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3B767" w14:textId="5DB2BD45" w:rsidR="00214777" w:rsidRPr="003C2D9B" w:rsidRDefault="003C2D9B" w:rsidP="003C2D9B">
      <w:pPr>
        <w:spacing w:before="240" w:after="240" w:line="360" w:lineRule="auto"/>
        <w:ind w:left="1416" w:hanging="1416"/>
        <w:jc w:val="right"/>
        <w:rPr>
          <w:rFonts w:eastAsia="Times New Roman"/>
          <w:b/>
          <w:i/>
          <w:szCs w:val="20"/>
        </w:rPr>
      </w:pPr>
      <w:r w:rsidRPr="003C2D9B">
        <w:rPr>
          <w:rFonts w:eastAsia="Times New Roman"/>
          <w:b/>
          <w:i/>
          <w:szCs w:val="20"/>
        </w:rPr>
        <w:t>https://doi.org/10.23913/ride.v10i20.614</w:t>
      </w:r>
    </w:p>
    <w:p w14:paraId="51405A97" w14:textId="2CE02F18" w:rsidR="00214777" w:rsidRDefault="00214777" w:rsidP="00214777">
      <w:pPr>
        <w:spacing w:before="240" w:after="240" w:line="360" w:lineRule="auto"/>
        <w:jc w:val="right"/>
        <w:rPr>
          <w:b/>
          <w:sz w:val="32"/>
          <w:szCs w:val="32"/>
        </w:rPr>
      </w:pPr>
      <w:r w:rsidRPr="00341C3A">
        <w:rPr>
          <w:rFonts w:eastAsia="Times New Roman"/>
          <w:b/>
          <w:i/>
          <w:szCs w:val="20"/>
        </w:rPr>
        <w:t>Artículos Científicos</w:t>
      </w:r>
    </w:p>
    <w:p w14:paraId="0082F8AB" w14:textId="791FBA70" w:rsidR="00D66392" w:rsidRPr="00214777" w:rsidRDefault="00D96D2C" w:rsidP="00214777">
      <w:pPr>
        <w:spacing w:line="276" w:lineRule="auto"/>
        <w:jc w:val="right"/>
        <w:rPr>
          <w:rFonts w:ascii="Calibri" w:eastAsia="Times New Roman" w:hAnsi="Calibri" w:cs="Calibri"/>
          <w:b/>
          <w:color w:val="000000"/>
          <w:sz w:val="36"/>
          <w:szCs w:val="36"/>
          <w:lang w:val="es-MX" w:eastAsia="es-MX"/>
        </w:rPr>
      </w:pPr>
      <w:r w:rsidRPr="00214777">
        <w:rPr>
          <w:rFonts w:ascii="Calibri" w:eastAsia="Times New Roman" w:hAnsi="Calibri" w:cs="Calibri"/>
          <w:b/>
          <w:color w:val="000000"/>
          <w:sz w:val="36"/>
          <w:szCs w:val="36"/>
          <w:lang w:val="es-MX" w:eastAsia="es-MX"/>
        </w:rPr>
        <w:t>Desarrollo de habilidades</w:t>
      </w:r>
      <w:r w:rsidR="004F1CED" w:rsidRPr="00214777">
        <w:rPr>
          <w:rFonts w:ascii="Calibri" w:eastAsia="Times New Roman" w:hAnsi="Calibri" w:cs="Calibri"/>
          <w:b/>
          <w:color w:val="000000"/>
          <w:sz w:val="36"/>
          <w:szCs w:val="36"/>
          <w:lang w:val="es-MX" w:eastAsia="es-MX"/>
        </w:rPr>
        <w:t xml:space="preserve"> </w:t>
      </w:r>
      <w:r w:rsidR="004D1597" w:rsidRPr="00214777">
        <w:rPr>
          <w:rFonts w:ascii="Calibri" w:eastAsia="Times New Roman" w:hAnsi="Calibri" w:cs="Calibri"/>
          <w:b/>
          <w:color w:val="000000"/>
          <w:sz w:val="36"/>
          <w:szCs w:val="36"/>
          <w:lang w:val="es-MX" w:eastAsia="es-MX"/>
        </w:rPr>
        <w:t>STEM</w:t>
      </w:r>
      <w:r w:rsidRPr="00214777">
        <w:rPr>
          <w:rFonts w:ascii="Calibri" w:eastAsia="Times New Roman" w:hAnsi="Calibri" w:cs="Calibri"/>
          <w:b/>
          <w:color w:val="000000"/>
          <w:sz w:val="36"/>
          <w:szCs w:val="36"/>
          <w:lang w:val="es-MX" w:eastAsia="es-MX"/>
        </w:rPr>
        <w:t xml:space="preserve"> en </w:t>
      </w:r>
      <w:r w:rsidR="004F1CED" w:rsidRPr="00214777">
        <w:rPr>
          <w:rFonts w:ascii="Calibri" w:eastAsia="Times New Roman" w:hAnsi="Calibri" w:cs="Calibri"/>
          <w:b/>
          <w:color w:val="000000"/>
          <w:sz w:val="36"/>
          <w:szCs w:val="36"/>
          <w:lang w:val="es-MX" w:eastAsia="es-MX"/>
        </w:rPr>
        <w:t xml:space="preserve">media superior </w:t>
      </w:r>
      <w:r w:rsidR="004D1597" w:rsidRPr="00214777">
        <w:rPr>
          <w:rFonts w:ascii="Calibri" w:eastAsia="Times New Roman" w:hAnsi="Calibri" w:cs="Calibri"/>
          <w:b/>
          <w:color w:val="000000"/>
          <w:sz w:val="36"/>
          <w:szCs w:val="36"/>
          <w:lang w:val="es-MX" w:eastAsia="es-MX"/>
        </w:rPr>
        <w:t xml:space="preserve">como mecanismo para impulsar la continuidad en </w:t>
      </w:r>
      <w:r w:rsidR="004F1CED" w:rsidRPr="00214777">
        <w:rPr>
          <w:rFonts w:ascii="Calibri" w:eastAsia="Times New Roman" w:hAnsi="Calibri" w:cs="Calibri"/>
          <w:b/>
          <w:color w:val="000000"/>
          <w:sz w:val="36"/>
          <w:szCs w:val="36"/>
          <w:lang w:val="es-MX" w:eastAsia="es-MX"/>
        </w:rPr>
        <w:t>educación superior</w:t>
      </w:r>
      <w:r w:rsidRPr="00214777">
        <w:rPr>
          <w:rFonts w:ascii="Calibri" w:eastAsia="Times New Roman" w:hAnsi="Calibri" w:cs="Calibri"/>
          <w:b/>
          <w:color w:val="000000"/>
          <w:sz w:val="36"/>
          <w:szCs w:val="36"/>
          <w:lang w:val="es-MX" w:eastAsia="es-MX"/>
        </w:rPr>
        <w:t>:</w:t>
      </w:r>
      <w:r w:rsidR="004F1CED" w:rsidRPr="00214777">
        <w:rPr>
          <w:rFonts w:ascii="Calibri" w:eastAsia="Times New Roman" w:hAnsi="Calibri" w:cs="Calibri"/>
          <w:b/>
          <w:color w:val="000000"/>
          <w:sz w:val="36"/>
          <w:szCs w:val="36"/>
          <w:lang w:val="es-MX" w:eastAsia="es-MX"/>
        </w:rPr>
        <w:t xml:space="preserve"> </w:t>
      </w:r>
      <w:r w:rsidRPr="00214777">
        <w:rPr>
          <w:rFonts w:ascii="Calibri" w:eastAsia="Times New Roman" w:hAnsi="Calibri" w:cs="Calibri"/>
          <w:b/>
          <w:color w:val="000000"/>
          <w:sz w:val="36"/>
          <w:szCs w:val="36"/>
          <w:lang w:val="es-MX" w:eastAsia="es-MX"/>
        </w:rPr>
        <w:t>Caso</w:t>
      </w:r>
      <w:r w:rsidR="004566D1" w:rsidRPr="00214777">
        <w:rPr>
          <w:rFonts w:ascii="Calibri" w:eastAsia="Times New Roman" w:hAnsi="Calibri" w:cs="Calibri"/>
          <w:b/>
          <w:color w:val="000000"/>
          <w:sz w:val="36"/>
          <w:szCs w:val="36"/>
          <w:lang w:val="es-MX" w:eastAsia="es-MX"/>
        </w:rPr>
        <w:t xml:space="preserve"> programa</w:t>
      </w:r>
      <w:r w:rsidRPr="00214777">
        <w:rPr>
          <w:rFonts w:ascii="Calibri" w:eastAsia="Times New Roman" w:hAnsi="Calibri" w:cs="Calibri"/>
          <w:b/>
          <w:color w:val="000000"/>
          <w:sz w:val="36"/>
          <w:szCs w:val="36"/>
          <w:lang w:val="es-MX" w:eastAsia="es-MX"/>
        </w:rPr>
        <w:t xml:space="preserve"> </w:t>
      </w:r>
      <w:r w:rsidR="004566D1" w:rsidRPr="00214777">
        <w:rPr>
          <w:rFonts w:ascii="Calibri" w:eastAsia="Times New Roman" w:hAnsi="Calibri" w:cs="Calibri"/>
          <w:b/>
          <w:color w:val="000000"/>
          <w:sz w:val="36"/>
          <w:szCs w:val="36"/>
          <w:lang w:val="es-MX" w:eastAsia="es-MX"/>
        </w:rPr>
        <w:t xml:space="preserve">Bases </w:t>
      </w:r>
      <w:r w:rsidR="004F1CED" w:rsidRPr="00214777">
        <w:rPr>
          <w:rFonts w:ascii="Calibri" w:eastAsia="Times New Roman" w:hAnsi="Calibri" w:cs="Calibri"/>
          <w:b/>
          <w:color w:val="000000"/>
          <w:sz w:val="36"/>
          <w:szCs w:val="36"/>
          <w:lang w:val="es-MX" w:eastAsia="es-MX"/>
        </w:rPr>
        <w:t xml:space="preserve">de </w:t>
      </w:r>
      <w:r w:rsidR="004566D1" w:rsidRPr="00214777">
        <w:rPr>
          <w:rFonts w:ascii="Calibri" w:eastAsia="Times New Roman" w:hAnsi="Calibri" w:cs="Calibri"/>
          <w:b/>
          <w:color w:val="000000"/>
          <w:sz w:val="36"/>
          <w:szCs w:val="36"/>
          <w:lang w:val="es-MX" w:eastAsia="es-MX"/>
        </w:rPr>
        <w:t>Ingeniería</w:t>
      </w:r>
    </w:p>
    <w:p w14:paraId="5BD05324" w14:textId="04B7DAE6" w:rsidR="00D66392" w:rsidRPr="00214777" w:rsidRDefault="00214777" w:rsidP="00214777">
      <w:pPr>
        <w:spacing w:line="276" w:lineRule="auto"/>
        <w:jc w:val="right"/>
        <w:rPr>
          <w:rFonts w:ascii="Calibri" w:eastAsia="Times New Roman" w:hAnsi="Calibri" w:cs="Calibri"/>
          <w:b/>
          <w:i/>
          <w:iCs/>
          <w:color w:val="000000"/>
          <w:sz w:val="28"/>
          <w:szCs w:val="28"/>
          <w:lang w:val="es-MX" w:eastAsia="es-MX"/>
        </w:rPr>
      </w:pPr>
      <w:r>
        <w:rPr>
          <w:rFonts w:ascii="Calibri" w:eastAsia="Times New Roman" w:hAnsi="Calibri" w:cs="Calibri"/>
          <w:b/>
          <w:i/>
          <w:iCs/>
          <w:color w:val="000000"/>
          <w:sz w:val="28"/>
          <w:szCs w:val="28"/>
          <w:lang w:val="es-MX" w:eastAsia="es-MX"/>
        </w:rPr>
        <w:br/>
      </w:r>
      <w:proofErr w:type="spellStart"/>
      <w:r w:rsidR="00D66392" w:rsidRPr="00214777">
        <w:rPr>
          <w:rFonts w:ascii="Calibri" w:eastAsia="Times New Roman" w:hAnsi="Calibri" w:cs="Calibri"/>
          <w:b/>
          <w:i/>
          <w:iCs/>
          <w:color w:val="000000"/>
          <w:sz w:val="28"/>
          <w:szCs w:val="28"/>
          <w:lang w:val="es-MX" w:eastAsia="es-MX"/>
        </w:rPr>
        <w:t>Development</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of</w:t>
      </w:r>
      <w:proofErr w:type="spellEnd"/>
      <w:r w:rsidR="00D66392" w:rsidRPr="00214777">
        <w:rPr>
          <w:rFonts w:ascii="Calibri" w:eastAsia="Times New Roman" w:hAnsi="Calibri" w:cs="Calibri"/>
          <w:b/>
          <w:i/>
          <w:iCs/>
          <w:color w:val="000000"/>
          <w:sz w:val="28"/>
          <w:szCs w:val="28"/>
          <w:lang w:val="es-MX" w:eastAsia="es-MX"/>
        </w:rPr>
        <w:t xml:space="preserve"> STEM </w:t>
      </w:r>
      <w:proofErr w:type="spellStart"/>
      <w:r w:rsidR="00D66392" w:rsidRPr="00214777">
        <w:rPr>
          <w:rFonts w:ascii="Calibri" w:eastAsia="Times New Roman" w:hAnsi="Calibri" w:cs="Calibri"/>
          <w:b/>
          <w:i/>
          <w:iCs/>
          <w:color w:val="000000"/>
          <w:sz w:val="28"/>
          <w:szCs w:val="28"/>
          <w:lang w:val="es-MX" w:eastAsia="es-MX"/>
        </w:rPr>
        <w:t>Skills</w:t>
      </w:r>
      <w:proofErr w:type="spellEnd"/>
      <w:r w:rsidR="00D66392" w:rsidRPr="00214777">
        <w:rPr>
          <w:rFonts w:ascii="Calibri" w:eastAsia="Times New Roman" w:hAnsi="Calibri" w:cs="Calibri"/>
          <w:b/>
          <w:i/>
          <w:iCs/>
          <w:color w:val="000000"/>
          <w:sz w:val="28"/>
          <w:szCs w:val="28"/>
          <w:lang w:val="es-MX" w:eastAsia="es-MX"/>
        </w:rPr>
        <w:t xml:space="preserve"> in High </w:t>
      </w:r>
      <w:proofErr w:type="spellStart"/>
      <w:r w:rsidR="00D66392" w:rsidRPr="00214777">
        <w:rPr>
          <w:rFonts w:ascii="Calibri" w:eastAsia="Times New Roman" w:hAnsi="Calibri" w:cs="Calibri"/>
          <w:b/>
          <w:i/>
          <w:iCs/>
          <w:color w:val="000000"/>
          <w:sz w:val="28"/>
          <w:szCs w:val="28"/>
          <w:lang w:val="es-MX" w:eastAsia="es-MX"/>
        </w:rPr>
        <w:t>School</w:t>
      </w:r>
      <w:proofErr w:type="spellEnd"/>
      <w:r w:rsidR="00D66392" w:rsidRPr="00214777">
        <w:rPr>
          <w:rFonts w:ascii="Calibri" w:eastAsia="Times New Roman" w:hAnsi="Calibri" w:cs="Calibri"/>
          <w:b/>
          <w:i/>
          <w:iCs/>
          <w:color w:val="000000"/>
          <w:sz w:val="28"/>
          <w:szCs w:val="28"/>
          <w:lang w:val="es-MX" w:eastAsia="es-MX"/>
        </w:rPr>
        <w:t xml:space="preserve"> as a </w:t>
      </w:r>
      <w:proofErr w:type="spellStart"/>
      <w:r w:rsidR="00D66392" w:rsidRPr="00214777">
        <w:rPr>
          <w:rFonts w:ascii="Calibri" w:eastAsia="Times New Roman" w:hAnsi="Calibri" w:cs="Calibri"/>
          <w:b/>
          <w:i/>
          <w:iCs/>
          <w:color w:val="000000"/>
          <w:sz w:val="28"/>
          <w:szCs w:val="28"/>
          <w:lang w:val="es-MX" w:eastAsia="es-MX"/>
        </w:rPr>
        <w:t>Mechanism</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to</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Improve</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Continuity</w:t>
      </w:r>
      <w:proofErr w:type="spellEnd"/>
      <w:r w:rsidR="00D66392" w:rsidRPr="00214777">
        <w:rPr>
          <w:rFonts w:ascii="Calibri" w:eastAsia="Times New Roman" w:hAnsi="Calibri" w:cs="Calibri"/>
          <w:b/>
          <w:i/>
          <w:iCs/>
          <w:color w:val="000000"/>
          <w:sz w:val="28"/>
          <w:szCs w:val="28"/>
          <w:lang w:val="es-MX" w:eastAsia="es-MX"/>
        </w:rPr>
        <w:t xml:space="preserve"> in </w:t>
      </w:r>
      <w:proofErr w:type="spellStart"/>
      <w:r w:rsidR="00D66392" w:rsidRPr="00214777">
        <w:rPr>
          <w:rFonts w:ascii="Calibri" w:eastAsia="Times New Roman" w:hAnsi="Calibri" w:cs="Calibri"/>
          <w:b/>
          <w:i/>
          <w:iCs/>
          <w:color w:val="000000"/>
          <w:sz w:val="28"/>
          <w:szCs w:val="28"/>
          <w:lang w:val="es-MX" w:eastAsia="es-MX"/>
        </w:rPr>
        <w:t>Higher</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Education</w:t>
      </w:r>
      <w:proofErr w:type="spellEnd"/>
      <w:r w:rsidR="00D66392" w:rsidRPr="00214777">
        <w:rPr>
          <w:rFonts w:ascii="Calibri" w:eastAsia="Times New Roman" w:hAnsi="Calibri" w:cs="Calibri"/>
          <w:b/>
          <w:i/>
          <w:iCs/>
          <w:color w:val="000000"/>
          <w:sz w:val="28"/>
          <w:szCs w:val="28"/>
          <w:lang w:val="es-MX" w:eastAsia="es-MX"/>
        </w:rPr>
        <w:t xml:space="preserve">: Case Bases </w:t>
      </w:r>
      <w:proofErr w:type="spellStart"/>
      <w:r w:rsidR="00D66392" w:rsidRPr="00214777">
        <w:rPr>
          <w:rFonts w:ascii="Calibri" w:eastAsia="Times New Roman" w:hAnsi="Calibri" w:cs="Calibri"/>
          <w:b/>
          <w:i/>
          <w:iCs/>
          <w:color w:val="000000"/>
          <w:sz w:val="28"/>
          <w:szCs w:val="28"/>
          <w:lang w:val="es-MX" w:eastAsia="es-MX"/>
        </w:rPr>
        <w:t>of</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D66392" w:rsidRPr="00214777">
        <w:rPr>
          <w:rFonts w:ascii="Calibri" w:eastAsia="Times New Roman" w:hAnsi="Calibri" w:cs="Calibri"/>
          <w:b/>
          <w:i/>
          <w:iCs/>
          <w:color w:val="000000"/>
          <w:sz w:val="28"/>
          <w:szCs w:val="28"/>
          <w:lang w:val="es-MX" w:eastAsia="es-MX"/>
        </w:rPr>
        <w:t>Engineering</w:t>
      </w:r>
      <w:proofErr w:type="spellEnd"/>
      <w:r w:rsidR="00D66392" w:rsidRPr="00214777">
        <w:rPr>
          <w:rFonts w:ascii="Calibri" w:eastAsia="Times New Roman" w:hAnsi="Calibri" w:cs="Calibri"/>
          <w:b/>
          <w:i/>
          <w:iCs/>
          <w:color w:val="000000"/>
          <w:sz w:val="28"/>
          <w:szCs w:val="28"/>
          <w:lang w:val="es-MX" w:eastAsia="es-MX"/>
        </w:rPr>
        <w:t xml:space="preserve"> </w:t>
      </w:r>
      <w:proofErr w:type="spellStart"/>
      <w:r w:rsidR="004566D1" w:rsidRPr="00214777">
        <w:rPr>
          <w:rFonts w:ascii="Calibri" w:eastAsia="Times New Roman" w:hAnsi="Calibri" w:cs="Calibri"/>
          <w:b/>
          <w:i/>
          <w:iCs/>
          <w:color w:val="000000"/>
          <w:sz w:val="28"/>
          <w:szCs w:val="28"/>
          <w:lang w:val="es-MX" w:eastAsia="es-MX"/>
        </w:rPr>
        <w:t>Program</w:t>
      </w:r>
      <w:proofErr w:type="spellEnd"/>
    </w:p>
    <w:p w14:paraId="1635368C" w14:textId="1C555ED5" w:rsidR="00214777" w:rsidRPr="00214777" w:rsidRDefault="00214777" w:rsidP="00214777">
      <w:pPr>
        <w:spacing w:line="276" w:lineRule="auto"/>
        <w:jc w:val="right"/>
        <w:rPr>
          <w:rFonts w:ascii="Calibri" w:eastAsia="Times New Roman" w:hAnsi="Calibri" w:cs="Calibri"/>
          <w:b/>
          <w:i/>
          <w:iCs/>
          <w:color w:val="000000"/>
          <w:sz w:val="28"/>
          <w:szCs w:val="28"/>
          <w:lang w:val="es-MX" w:eastAsia="es-MX"/>
        </w:rPr>
      </w:pPr>
      <w:r>
        <w:rPr>
          <w:rFonts w:ascii="Calibri" w:eastAsia="Times New Roman" w:hAnsi="Calibri" w:cs="Calibri"/>
          <w:b/>
          <w:i/>
          <w:iCs/>
          <w:color w:val="000000"/>
          <w:sz w:val="28"/>
          <w:szCs w:val="28"/>
          <w:lang w:val="es-MX" w:eastAsia="es-MX"/>
        </w:rPr>
        <w:br/>
      </w:r>
      <w:proofErr w:type="spellStart"/>
      <w:r w:rsidRPr="00214777">
        <w:rPr>
          <w:rFonts w:ascii="Calibri" w:eastAsia="Times New Roman" w:hAnsi="Calibri" w:cs="Calibri"/>
          <w:b/>
          <w:i/>
          <w:iCs/>
          <w:color w:val="000000"/>
          <w:sz w:val="28"/>
          <w:szCs w:val="28"/>
          <w:lang w:val="es-MX" w:eastAsia="es-MX"/>
        </w:rPr>
        <w:t>Desenvolvimento</w:t>
      </w:r>
      <w:proofErr w:type="spellEnd"/>
      <w:r w:rsidRPr="00214777">
        <w:rPr>
          <w:rFonts w:ascii="Calibri" w:eastAsia="Times New Roman" w:hAnsi="Calibri" w:cs="Calibri"/>
          <w:b/>
          <w:i/>
          <w:iCs/>
          <w:color w:val="000000"/>
          <w:sz w:val="28"/>
          <w:szCs w:val="28"/>
          <w:lang w:val="es-MX" w:eastAsia="es-MX"/>
        </w:rPr>
        <w:t xml:space="preserve"> de habilidades STEM no </w:t>
      </w:r>
      <w:proofErr w:type="spellStart"/>
      <w:r w:rsidRPr="00214777">
        <w:rPr>
          <w:rFonts w:ascii="Calibri" w:eastAsia="Times New Roman" w:hAnsi="Calibri" w:cs="Calibri"/>
          <w:b/>
          <w:i/>
          <w:iCs/>
          <w:color w:val="000000"/>
          <w:sz w:val="28"/>
          <w:szCs w:val="28"/>
          <w:lang w:val="es-MX" w:eastAsia="es-MX"/>
        </w:rPr>
        <w:t>ensino</w:t>
      </w:r>
      <w:proofErr w:type="spellEnd"/>
      <w:r w:rsidRPr="00214777">
        <w:rPr>
          <w:rFonts w:ascii="Calibri" w:eastAsia="Times New Roman" w:hAnsi="Calibri" w:cs="Calibri"/>
          <w:b/>
          <w:i/>
          <w:iCs/>
          <w:color w:val="000000"/>
          <w:sz w:val="28"/>
          <w:szCs w:val="28"/>
          <w:lang w:val="es-MX" w:eastAsia="es-MX"/>
        </w:rPr>
        <w:t xml:space="preserve"> superior como </w:t>
      </w:r>
      <w:proofErr w:type="spellStart"/>
      <w:r w:rsidRPr="00214777">
        <w:rPr>
          <w:rFonts w:ascii="Calibri" w:eastAsia="Times New Roman" w:hAnsi="Calibri" w:cs="Calibri"/>
          <w:b/>
          <w:i/>
          <w:iCs/>
          <w:color w:val="000000"/>
          <w:sz w:val="28"/>
          <w:szCs w:val="28"/>
          <w:lang w:val="es-MX" w:eastAsia="es-MX"/>
        </w:rPr>
        <w:t>um</w:t>
      </w:r>
      <w:proofErr w:type="spellEnd"/>
      <w:r w:rsidRPr="00214777">
        <w:rPr>
          <w:rFonts w:ascii="Calibri" w:eastAsia="Times New Roman" w:hAnsi="Calibri" w:cs="Calibri"/>
          <w:b/>
          <w:i/>
          <w:iCs/>
          <w:color w:val="000000"/>
          <w:sz w:val="28"/>
          <w:szCs w:val="28"/>
          <w:lang w:val="es-MX" w:eastAsia="es-MX"/>
        </w:rPr>
        <w:t xml:space="preserve"> mecanismo para promover a </w:t>
      </w:r>
      <w:proofErr w:type="spellStart"/>
      <w:r w:rsidRPr="00214777">
        <w:rPr>
          <w:rFonts w:ascii="Calibri" w:eastAsia="Times New Roman" w:hAnsi="Calibri" w:cs="Calibri"/>
          <w:b/>
          <w:i/>
          <w:iCs/>
          <w:color w:val="000000"/>
          <w:sz w:val="28"/>
          <w:szCs w:val="28"/>
          <w:lang w:val="es-MX" w:eastAsia="es-MX"/>
        </w:rPr>
        <w:t>continuidade</w:t>
      </w:r>
      <w:proofErr w:type="spellEnd"/>
      <w:r w:rsidRPr="00214777">
        <w:rPr>
          <w:rFonts w:ascii="Calibri" w:eastAsia="Times New Roman" w:hAnsi="Calibri" w:cs="Calibri"/>
          <w:b/>
          <w:i/>
          <w:iCs/>
          <w:color w:val="000000"/>
          <w:sz w:val="28"/>
          <w:szCs w:val="28"/>
          <w:lang w:val="es-MX" w:eastAsia="es-MX"/>
        </w:rPr>
        <w:t xml:space="preserve"> do </w:t>
      </w:r>
      <w:proofErr w:type="spellStart"/>
      <w:r w:rsidRPr="00214777">
        <w:rPr>
          <w:rFonts w:ascii="Calibri" w:eastAsia="Times New Roman" w:hAnsi="Calibri" w:cs="Calibri"/>
          <w:b/>
          <w:i/>
          <w:iCs/>
          <w:color w:val="000000"/>
          <w:sz w:val="28"/>
          <w:szCs w:val="28"/>
          <w:lang w:val="es-MX" w:eastAsia="es-MX"/>
        </w:rPr>
        <w:t>ensino</w:t>
      </w:r>
      <w:proofErr w:type="spellEnd"/>
      <w:r w:rsidRPr="00214777">
        <w:rPr>
          <w:rFonts w:ascii="Calibri" w:eastAsia="Times New Roman" w:hAnsi="Calibri" w:cs="Calibri"/>
          <w:b/>
          <w:i/>
          <w:iCs/>
          <w:color w:val="000000"/>
          <w:sz w:val="28"/>
          <w:szCs w:val="28"/>
          <w:lang w:val="es-MX" w:eastAsia="es-MX"/>
        </w:rPr>
        <w:t xml:space="preserve"> superior: caso do programa </w:t>
      </w:r>
      <w:proofErr w:type="spellStart"/>
      <w:r w:rsidRPr="00214777">
        <w:rPr>
          <w:rFonts w:ascii="Calibri" w:eastAsia="Times New Roman" w:hAnsi="Calibri" w:cs="Calibri"/>
          <w:b/>
          <w:i/>
          <w:iCs/>
          <w:color w:val="000000"/>
          <w:sz w:val="28"/>
          <w:szCs w:val="28"/>
          <w:lang w:val="es-MX" w:eastAsia="es-MX"/>
        </w:rPr>
        <w:t>Engineering</w:t>
      </w:r>
      <w:proofErr w:type="spellEnd"/>
      <w:r w:rsidRPr="00214777">
        <w:rPr>
          <w:rFonts w:ascii="Calibri" w:eastAsia="Times New Roman" w:hAnsi="Calibri" w:cs="Calibri"/>
          <w:b/>
          <w:i/>
          <w:iCs/>
          <w:color w:val="000000"/>
          <w:sz w:val="28"/>
          <w:szCs w:val="28"/>
          <w:lang w:val="es-MX" w:eastAsia="es-MX"/>
        </w:rPr>
        <w:t xml:space="preserve"> Bases</w:t>
      </w:r>
    </w:p>
    <w:p w14:paraId="4C9F28BC" w14:textId="77777777" w:rsidR="0037196C" w:rsidRPr="009513F4" w:rsidRDefault="0037196C" w:rsidP="002149AE">
      <w:pPr>
        <w:spacing w:line="360" w:lineRule="auto"/>
        <w:jc w:val="center"/>
        <w:rPr>
          <w:b/>
          <w:sz w:val="32"/>
          <w:szCs w:val="32"/>
        </w:rPr>
      </w:pPr>
    </w:p>
    <w:p w14:paraId="54A49550" w14:textId="1596C47C" w:rsidR="008D1956" w:rsidRDefault="00943C4E" w:rsidP="004A1A49">
      <w:pPr>
        <w:spacing w:line="276" w:lineRule="auto"/>
        <w:jc w:val="right"/>
        <w:outlineLvl w:val="0"/>
        <w:rPr>
          <w:rFonts w:ascii="Calibri" w:hAnsi="Calibri" w:cs="Calibri"/>
          <w:b/>
          <w:u w:color="000000"/>
        </w:rPr>
      </w:pPr>
      <w:r w:rsidRPr="00214777">
        <w:rPr>
          <w:rFonts w:ascii="Calibri" w:hAnsi="Calibri" w:cs="Calibri"/>
          <w:b/>
          <w:u w:color="000000"/>
        </w:rPr>
        <w:t>Luis</w:t>
      </w:r>
      <w:r w:rsidR="008D1956" w:rsidRPr="00214777">
        <w:rPr>
          <w:rFonts w:ascii="Calibri" w:hAnsi="Calibri" w:cs="Calibri"/>
          <w:b/>
          <w:u w:color="000000"/>
        </w:rPr>
        <w:t xml:space="preserve"> Fernando Pantoja Amaro</w:t>
      </w:r>
    </w:p>
    <w:p w14:paraId="1F4A1206" w14:textId="77777777" w:rsidR="00214777" w:rsidRDefault="00214777" w:rsidP="004A1A49">
      <w:pPr>
        <w:pStyle w:val="Textonotapie"/>
        <w:spacing w:line="276" w:lineRule="auto"/>
        <w:jc w:val="right"/>
      </w:pPr>
      <w:r w:rsidRPr="00214777">
        <w:rPr>
          <w:sz w:val="24"/>
          <w:szCs w:val="24"/>
        </w:rPr>
        <w:t>Colegio de Estudios Científicos y Tecnológicos, México</w:t>
      </w:r>
    </w:p>
    <w:p w14:paraId="2F40E87F" w14:textId="75FE3321" w:rsidR="00214777" w:rsidRPr="00214777" w:rsidRDefault="00214777" w:rsidP="004A1A49">
      <w:pPr>
        <w:pStyle w:val="Textonotapie"/>
        <w:spacing w:line="276" w:lineRule="auto"/>
        <w:jc w:val="right"/>
        <w:rPr>
          <w:rStyle w:val="Hipervnculo"/>
          <w:rFonts w:asciiTheme="minorHAnsi" w:eastAsia="Calibri" w:hAnsiTheme="minorHAnsi" w:cstheme="minorHAnsi"/>
          <w:color w:val="FF0000"/>
          <w:sz w:val="24"/>
          <w:szCs w:val="32"/>
          <w:u w:val="none"/>
          <w:lang w:val="es-MX" w:eastAsia="es-MX"/>
        </w:rPr>
      </w:pPr>
      <w:r w:rsidRPr="00214777">
        <w:rPr>
          <w:rStyle w:val="Hipervnculo"/>
          <w:rFonts w:asciiTheme="minorHAnsi" w:eastAsia="Calibri" w:hAnsiTheme="minorHAnsi" w:cstheme="minorHAnsi"/>
          <w:color w:val="FF0000"/>
          <w:sz w:val="24"/>
          <w:szCs w:val="32"/>
          <w:u w:val="none"/>
          <w:lang w:val="es-MX" w:eastAsia="es-MX"/>
        </w:rPr>
        <w:t>pantoja@queretaro.gob.mx</w:t>
      </w:r>
    </w:p>
    <w:p w14:paraId="477CE4D0" w14:textId="0E14D700" w:rsidR="00214777" w:rsidRPr="00AD704F" w:rsidRDefault="00825CF3" w:rsidP="004A1A49">
      <w:pPr>
        <w:spacing w:line="276" w:lineRule="auto"/>
        <w:contextualSpacing/>
        <w:jc w:val="right"/>
      </w:pPr>
      <w:hyperlink r:id="rId8" w:history="1">
        <w:r w:rsidR="00AD704F" w:rsidRPr="00AD704F">
          <w:t>https://orcid.org/0000-0001-9839-8851</w:t>
        </w:r>
      </w:hyperlink>
    </w:p>
    <w:p w14:paraId="09472258" w14:textId="77777777" w:rsidR="00AD704F" w:rsidRPr="00AD704F" w:rsidRDefault="00AD704F" w:rsidP="004A1A49">
      <w:pPr>
        <w:spacing w:line="276" w:lineRule="auto"/>
        <w:contextualSpacing/>
        <w:jc w:val="right"/>
      </w:pPr>
    </w:p>
    <w:p w14:paraId="4E409A26" w14:textId="77777777" w:rsidR="00AF3743" w:rsidRDefault="00AF3743" w:rsidP="004A1A49">
      <w:pPr>
        <w:pStyle w:val="NormalWeb"/>
        <w:shd w:val="clear" w:color="auto" w:fill="FFFFFF"/>
        <w:spacing w:before="0" w:beforeAutospacing="0" w:after="0" w:afterAutospacing="0" w:line="276" w:lineRule="auto"/>
        <w:jc w:val="right"/>
        <w:rPr>
          <w:rFonts w:ascii="Calibri" w:hAnsi="Calibri" w:cs="Calibri"/>
          <w:color w:val="000000"/>
          <w:lang w:eastAsia="es-MX"/>
        </w:rPr>
      </w:pPr>
      <w:r>
        <w:rPr>
          <w:rFonts w:ascii="Calibri" w:hAnsi="Calibri" w:cs="Calibri"/>
          <w:b/>
          <w:bCs/>
          <w:color w:val="000000"/>
          <w:bdr w:val="none" w:sz="0" w:space="0" w:color="auto" w:frame="1"/>
        </w:rPr>
        <w:t>Juan Manuel Peña Aguilar</w:t>
      </w:r>
    </w:p>
    <w:p w14:paraId="1F668211" w14:textId="609E685B" w:rsidR="00AF3743" w:rsidRDefault="00AF3743" w:rsidP="004A1A49">
      <w:pPr>
        <w:pStyle w:val="NormalWeb"/>
        <w:shd w:val="clear" w:color="auto" w:fill="FFFFFF"/>
        <w:spacing w:before="0" w:beforeAutospacing="0" w:after="0" w:afterAutospacing="0" w:line="276" w:lineRule="auto"/>
        <w:jc w:val="right"/>
        <w:rPr>
          <w:rFonts w:ascii="Calibri" w:hAnsi="Calibri" w:cs="Calibri"/>
          <w:color w:val="000000"/>
        </w:rPr>
      </w:pPr>
      <w:r>
        <w:rPr>
          <w:rFonts w:ascii="Calibri" w:hAnsi="Calibri" w:cs="Calibri"/>
          <w:color w:val="000000"/>
        </w:rPr>
        <w:t>Universidad Del Valle de México, México</w:t>
      </w:r>
    </w:p>
    <w:p w14:paraId="3A988CFC" w14:textId="77777777" w:rsidR="00AF3743" w:rsidRDefault="00AF3743" w:rsidP="004A1A49">
      <w:pPr>
        <w:pStyle w:val="NormalWeb"/>
        <w:shd w:val="clear" w:color="auto" w:fill="FFFFFF"/>
        <w:spacing w:before="0" w:beforeAutospacing="0" w:after="0" w:afterAutospacing="0" w:line="276" w:lineRule="auto"/>
        <w:jc w:val="right"/>
        <w:rPr>
          <w:rFonts w:ascii="Calibri" w:hAnsi="Calibri" w:cs="Calibri"/>
          <w:color w:val="000000"/>
        </w:rPr>
      </w:pPr>
      <w:r>
        <w:rPr>
          <w:rFonts w:ascii="Calibri" w:hAnsi="Calibri" w:cs="Calibri"/>
          <w:color w:val="FF0000"/>
          <w:bdr w:val="none" w:sz="0" w:space="0" w:color="auto" w:frame="1"/>
        </w:rPr>
        <w:t>juan_manuelp@hotmail.com</w:t>
      </w:r>
    </w:p>
    <w:p w14:paraId="09656BFA" w14:textId="330582DF" w:rsidR="00AF3743" w:rsidRPr="004A1A49" w:rsidRDefault="00AF3743" w:rsidP="004A1A49">
      <w:pPr>
        <w:pStyle w:val="NormalWeb"/>
        <w:shd w:val="clear" w:color="auto" w:fill="FFFFFF"/>
        <w:spacing w:before="0" w:beforeAutospacing="0" w:after="0" w:afterAutospacing="0" w:line="276" w:lineRule="auto"/>
        <w:jc w:val="right"/>
        <w:rPr>
          <w:rFonts w:eastAsiaTheme="minorHAnsi"/>
        </w:rPr>
      </w:pPr>
      <w:r w:rsidRPr="004A1A49">
        <w:rPr>
          <w:rFonts w:eastAsiaTheme="minorHAnsi"/>
        </w:rPr>
        <w:t>https://orcid.org/0000-0002-7605-238X</w:t>
      </w:r>
    </w:p>
    <w:p w14:paraId="52D99CFE" w14:textId="77777777" w:rsidR="00FC406A" w:rsidRPr="00FC406A" w:rsidRDefault="00FC406A" w:rsidP="004A1A49">
      <w:pPr>
        <w:spacing w:line="276" w:lineRule="auto"/>
        <w:contextualSpacing/>
        <w:jc w:val="right"/>
      </w:pPr>
    </w:p>
    <w:p w14:paraId="67E6D258" w14:textId="7F904185" w:rsidR="000A7AD3" w:rsidRDefault="000A7AD3" w:rsidP="004A1A49">
      <w:pPr>
        <w:spacing w:line="276" w:lineRule="auto"/>
        <w:jc w:val="right"/>
        <w:outlineLvl w:val="0"/>
        <w:rPr>
          <w:rFonts w:ascii="Calibri" w:hAnsi="Calibri" w:cs="Calibri"/>
          <w:b/>
          <w:u w:color="000000"/>
        </w:rPr>
      </w:pPr>
      <w:r w:rsidRPr="00214777">
        <w:rPr>
          <w:rFonts w:ascii="Calibri" w:hAnsi="Calibri" w:cs="Calibri"/>
          <w:b/>
          <w:u w:color="000000"/>
        </w:rPr>
        <w:t>Christian Paulina Mendoza Torres</w:t>
      </w:r>
    </w:p>
    <w:p w14:paraId="29A45925" w14:textId="25A88E3F" w:rsidR="007D2D4A" w:rsidRDefault="00214777" w:rsidP="004A1A49">
      <w:pPr>
        <w:spacing w:line="276" w:lineRule="auto"/>
        <w:jc w:val="right"/>
        <w:outlineLvl w:val="0"/>
      </w:pPr>
      <w:r>
        <w:t>Universidad de Celaya</w:t>
      </w:r>
      <w:r w:rsidR="007D6377">
        <w:t xml:space="preserve"> / Universidad Tecnológica Laja Bajío</w:t>
      </w:r>
      <w:r w:rsidR="00017287">
        <w:t>, México</w:t>
      </w:r>
    </w:p>
    <w:p w14:paraId="654E5A0F" w14:textId="53F205A5" w:rsidR="00214777" w:rsidRPr="00F9448C" w:rsidRDefault="007D2D4A" w:rsidP="004A1A49">
      <w:pPr>
        <w:spacing w:line="276" w:lineRule="auto"/>
        <w:jc w:val="right"/>
        <w:outlineLvl w:val="0"/>
        <w:rPr>
          <w:rStyle w:val="Hipervnculo"/>
          <w:rFonts w:ascii="Calibri" w:eastAsia="Calibri" w:hAnsi="Calibri" w:cs="Calibri"/>
          <w:color w:val="FF0000"/>
          <w:szCs w:val="32"/>
          <w:u w:val="none"/>
          <w:lang w:val="es-MX" w:eastAsia="es-MX"/>
        </w:rPr>
      </w:pPr>
      <w:r w:rsidRPr="00F9448C">
        <w:rPr>
          <w:rStyle w:val="Hipervnculo"/>
          <w:rFonts w:ascii="Calibri" w:hAnsi="Calibri" w:cs="Calibri"/>
          <w:color w:val="FF0000"/>
          <w:u w:val="none"/>
          <w:lang w:val="es-MX" w:eastAsia="es-MX"/>
        </w:rPr>
        <w:t>pmendoza@udec.edu.mx</w:t>
      </w:r>
    </w:p>
    <w:p w14:paraId="17D42CBD" w14:textId="06CF7B56" w:rsidR="007D2D4A" w:rsidRPr="004A1A49" w:rsidRDefault="007D2D4A" w:rsidP="004A1A49">
      <w:pPr>
        <w:pStyle w:val="NormalWeb"/>
        <w:shd w:val="clear" w:color="auto" w:fill="FFFFFF"/>
        <w:spacing w:before="0" w:beforeAutospacing="0" w:after="0" w:afterAutospacing="0" w:line="276" w:lineRule="auto"/>
        <w:jc w:val="right"/>
        <w:rPr>
          <w:rFonts w:eastAsiaTheme="minorHAnsi"/>
        </w:rPr>
      </w:pPr>
      <w:r w:rsidRPr="004A1A49">
        <w:rPr>
          <w:rFonts w:eastAsiaTheme="minorHAnsi"/>
        </w:rPr>
        <w:t>https://orcid.org/0000-0002-2998-714X</w:t>
      </w:r>
    </w:p>
    <w:p w14:paraId="7CCAFC93" w14:textId="77777777" w:rsidR="007D2D4A" w:rsidRPr="00214777" w:rsidRDefault="007D2D4A" w:rsidP="00214777">
      <w:pPr>
        <w:pStyle w:val="Textonotapie"/>
        <w:spacing w:line="276" w:lineRule="auto"/>
        <w:jc w:val="right"/>
        <w:rPr>
          <w:rStyle w:val="Hipervnculo"/>
          <w:rFonts w:asciiTheme="minorHAnsi" w:eastAsia="Calibri" w:hAnsiTheme="minorHAnsi" w:cstheme="minorHAnsi"/>
          <w:color w:val="FF0000"/>
          <w:sz w:val="24"/>
          <w:szCs w:val="32"/>
          <w:u w:val="none"/>
          <w:lang w:val="es-MX" w:eastAsia="es-MX"/>
        </w:rPr>
      </w:pPr>
    </w:p>
    <w:p w14:paraId="294F480C" w14:textId="23C63FAD" w:rsidR="00F9448C" w:rsidRDefault="00F9448C" w:rsidP="00214777">
      <w:pPr>
        <w:spacing w:line="360" w:lineRule="auto"/>
        <w:outlineLvl w:val="0"/>
        <w:rPr>
          <w:rFonts w:ascii="Calibri" w:hAnsi="Calibri" w:cs="Calibri"/>
          <w:b/>
          <w:sz w:val="28"/>
          <w:lang w:val="es-ES" w:eastAsia="en-US"/>
        </w:rPr>
      </w:pPr>
    </w:p>
    <w:p w14:paraId="0785A0ED" w14:textId="1CB8426A" w:rsidR="004A1A49" w:rsidRDefault="004A1A49" w:rsidP="00214777">
      <w:pPr>
        <w:spacing w:line="360" w:lineRule="auto"/>
        <w:outlineLvl w:val="0"/>
        <w:rPr>
          <w:rFonts w:ascii="Calibri" w:hAnsi="Calibri" w:cs="Calibri"/>
          <w:b/>
          <w:sz w:val="28"/>
          <w:lang w:val="es-ES" w:eastAsia="en-US"/>
        </w:rPr>
      </w:pPr>
    </w:p>
    <w:p w14:paraId="63D8AD5B" w14:textId="77777777" w:rsidR="003C2D9B" w:rsidRDefault="003C2D9B" w:rsidP="00214777">
      <w:pPr>
        <w:spacing w:line="360" w:lineRule="auto"/>
        <w:outlineLvl w:val="0"/>
        <w:rPr>
          <w:rFonts w:ascii="Calibri" w:hAnsi="Calibri" w:cs="Calibri"/>
          <w:b/>
          <w:sz w:val="28"/>
          <w:lang w:val="es-ES" w:eastAsia="en-US"/>
        </w:rPr>
      </w:pPr>
    </w:p>
    <w:p w14:paraId="70602F4C" w14:textId="5088C08A" w:rsidR="00AF5B7B" w:rsidRPr="00214777" w:rsidRDefault="009A437F" w:rsidP="00214777">
      <w:pPr>
        <w:spacing w:line="360" w:lineRule="auto"/>
        <w:outlineLvl w:val="0"/>
        <w:rPr>
          <w:rFonts w:ascii="Calibri" w:hAnsi="Calibri" w:cs="Calibri"/>
          <w:b/>
          <w:sz w:val="28"/>
          <w:lang w:val="es-ES" w:eastAsia="en-US"/>
        </w:rPr>
      </w:pPr>
      <w:r w:rsidRPr="00214777">
        <w:rPr>
          <w:rFonts w:ascii="Calibri" w:hAnsi="Calibri" w:cs="Calibri"/>
          <w:b/>
          <w:sz w:val="28"/>
          <w:lang w:val="es-ES" w:eastAsia="en-US"/>
        </w:rPr>
        <w:lastRenderedPageBreak/>
        <w:t>Resumen</w:t>
      </w:r>
    </w:p>
    <w:p w14:paraId="5CFE08D5" w14:textId="16A2F948" w:rsidR="00AF5B7B" w:rsidRDefault="00662589" w:rsidP="002149AE">
      <w:pPr>
        <w:spacing w:line="360" w:lineRule="auto"/>
        <w:jc w:val="both"/>
      </w:pPr>
      <w:r>
        <w:t xml:space="preserve">La </w:t>
      </w:r>
      <w:r w:rsidR="00D66392">
        <w:t xml:space="preserve">educación media superior </w:t>
      </w:r>
      <w:r>
        <w:t>(EMS) en México es ahora considerada parte de la educación obligatoria en el país</w:t>
      </w:r>
      <w:r w:rsidR="00D66392">
        <w:t xml:space="preserve">. Ante </w:t>
      </w:r>
      <w:r>
        <w:t xml:space="preserve">esta obligatoriedad el desarrollar una educación que tenga un mayor impacto en el entorno tanto productivo como educativo cobra una mayor importancia. </w:t>
      </w:r>
      <w:r w:rsidR="003973BA">
        <w:t xml:space="preserve">El aprendizaje basado en proyectos y casos prácticos ha demostrado ser una forma de generar un aprendizaje </w:t>
      </w:r>
      <w:r w:rsidR="007112FB">
        <w:t>significativo,</w:t>
      </w:r>
      <w:r w:rsidR="00573196">
        <w:t xml:space="preserve"> aunque desarrollarlo con los escasos recursos que se tienen en las instituciones públicas en el país representa un enorme reto</w:t>
      </w:r>
      <w:r w:rsidR="003973BA">
        <w:t xml:space="preserve">. </w:t>
      </w:r>
      <w:r w:rsidR="00CE66D5">
        <w:t xml:space="preserve">Por otra </w:t>
      </w:r>
      <w:r w:rsidR="00374F2F">
        <w:t>parte,</w:t>
      </w:r>
      <w:r w:rsidR="00CE66D5">
        <w:t xml:space="preserve"> est</w:t>
      </w:r>
      <w:r w:rsidR="00EB5C0A">
        <w:t>á</w:t>
      </w:r>
      <w:r w:rsidR="00CE66D5">
        <w:t xml:space="preserve"> comprobado que las habilidades ligadas al enfoque de</w:t>
      </w:r>
      <w:r w:rsidR="00233FC8">
        <w:t xml:space="preserve"> las</w:t>
      </w:r>
      <w:r w:rsidR="00CE66D5">
        <w:t xml:space="preserve"> ciencias integradas</w:t>
      </w:r>
      <w:r w:rsidR="00233FC8">
        <w:t>, a saber: ciencia, tecnología, ingeniería y matemática (STEM, por sus siglas en inglés</w:t>
      </w:r>
      <w:r w:rsidR="00CE66D5">
        <w:t>)</w:t>
      </w:r>
      <w:r w:rsidR="00233FC8">
        <w:t>,</w:t>
      </w:r>
      <w:r w:rsidR="00CE66D5">
        <w:t xml:space="preserve"> son muy i</w:t>
      </w:r>
      <w:r w:rsidR="00AF5B7B">
        <w:t>mportantes en la integración de un aprendizaje m</w:t>
      </w:r>
      <w:r w:rsidR="00EB5C0A">
        <w:t>á</w:t>
      </w:r>
      <w:r w:rsidR="00AF5B7B">
        <w:t xml:space="preserve">s activo y con mejor comprensión de los contenidos científicos. </w:t>
      </w:r>
      <w:r w:rsidR="003973BA">
        <w:t>En</w:t>
      </w:r>
      <w:r w:rsidR="00233FC8">
        <w:t xml:space="preserve"> la</w:t>
      </w:r>
      <w:r w:rsidR="003973BA">
        <w:t xml:space="preserve"> </w:t>
      </w:r>
      <w:r w:rsidR="00405980">
        <w:t>EMS</w:t>
      </w:r>
      <w:r w:rsidR="00233FC8">
        <w:t xml:space="preserve"> </w:t>
      </w:r>
      <w:r w:rsidR="003973BA">
        <w:t xml:space="preserve">en México </w:t>
      </w:r>
      <w:r w:rsidR="004B3706">
        <w:t>existen el modelo tradicional de educación, la formación técnica y el modelo dual</w:t>
      </w:r>
      <w:r w:rsidR="00573196">
        <w:t xml:space="preserve"> (ahora mediante el </w:t>
      </w:r>
      <w:r w:rsidR="00233FC8">
        <w:t xml:space="preserve">modelo mexicano de formación dual); </w:t>
      </w:r>
      <w:r w:rsidR="004B3706">
        <w:t>sin embargo, a pesar de que son buenos esfuerzos</w:t>
      </w:r>
      <w:r w:rsidR="00233FC8">
        <w:t>,</w:t>
      </w:r>
      <w:r w:rsidR="004B3706">
        <w:t xml:space="preserve"> </w:t>
      </w:r>
      <w:r w:rsidR="009C0D9E">
        <w:t>están más enfocados en la educació</w:t>
      </w:r>
      <w:r w:rsidR="00695511">
        <w:t>n tradicional, en</w:t>
      </w:r>
      <w:r w:rsidR="000C3FEA">
        <w:t xml:space="preserve"> la capacitación técnica o en la resolución de problemas para adquirir experiencia q</w:t>
      </w:r>
      <w:r w:rsidR="00695511">
        <w:t>ue en desarrollar una habilidad de “ingenio” para la resolución de problemas prácticos pero no enfocados necesariamente al trabajo en una empresa en particular</w:t>
      </w:r>
      <w:r w:rsidR="0020548C">
        <w:t>; habilidad que</w:t>
      </w:r>
      <w:r w:rsidR="00695511">
        <w:t xml:space="preserve"> les permita tener facilidad para resolver problemas y enfrentarse mejor a compromisos como hacer frente al estudio de una ingeniería y posteriormente a diferentes tareas de investigación aplicada. </w:t>
      </w:r>
    </w:p>
    <w:p w14:paraId="09FAD675" w14:textId="18079A00" w:rsidR="0072528A" w:rsidRDefault="00695511" w:rsidP="00214777">
      <w:pPr>
        <w:spacing w:line="360" w:lineRule="auto"/>
        <w:ind w:firstLine="708"/>
        <w:jc w:val="both"/>
      </w:pPr>
      <w:r>
        <w:t>Así</w:t>
      </w:r>
      <w:r w:rsidR="004271AB">
        <w:t>,</w:t>
      </w:r>
      <w:r>
        <w:t xml:space="preserve"> pues</w:t>
      </w:r>
      <w:r w:rsidR="004271AB">
        <w:t>,</w:t>
      </w:r>
      <w:r>
        <w:t xml:space="preserve"> tomando como base el programa Project Lead </w:t>
      </w:r>
      <w:proofErr w:type="spellStart"/>
      <w:r>
        <w:t>The</w:t>
      </w:r>
      <w:proofErr w:type="spellEnd"/>
      <w:r>
        <w:t xml:space="preserve"> </w:t>
      </w:r>
      <w:proofErr w:type="spellStart"/>
      <w:r>
        <w:t>Way</w:t>
      </w:r>
      <w:proofErr w:type="spellEnd"/>
      <w:r>
        <w:t xml:space="preserve"> (PLTW)</w:t>
      </w:r>
      <w:r w:rsidR="004271AB">
        <w:t>,</w:t>
      </w:r>
      <w:r>
        <w:t xml:space="preserve"> que se desarrolló en Estados Unidos</w:t>
      </w:r>
      <w:r w:rsidR="00301380">
        <w:t xml:space="preserve">, </w:t>
      </w:r>
      <w:r>
        <w:t>el Colegio de Estudios Científicos y Tecnológicos de Querétaro</w:t>
      </w:r>
      <w:r w:rsidR="007112FB">
        <w:t xml:space="preserve"> (</w:t>
      </w:r>
      <w:proofErr w:type="spellStart"/>
      <w:r w:rsidR="004271AB">
        <w:t>Cecyteq</w:t>
      </w:r>
      <w:proofErr w:type="spellEnd"/>
      <w:r w:rsidR="007112FB">
        <w:t>)</w:t>
      </w:r>
      <w:r>
        <w:t xml:space="preserve"> desarroll</w:t>
      </w:r>
      <w:r w:rsidR="00301380">
        <w:t>ó</w:t>
      </w:r>
      <w:r>
        <w:t xml:space="preserve"> un programa denominado </w:t>
      </w:r>
      <w:r w:rsidRPr="00214777">
        <w:rPr>
          <w:i/>
          <w:iCs/>
        </w:rPr>
        <w:t>Bases de Ingeniería</w:t>
      </w:r>
      <w:r w:rsidR="00301380">
        <w:t>,</w:t>
      </w:r>
      <w:r w:rsidR="007112FB">
        <w:t xml:space="preserve"> </w:t>
      </w:r>
      <w:r>
        <w:t>el cual busca desarrollar e</w:t>
      </w:r>
      <w:r w:rsidR="00C90BE0">
        <w:t>n</w:t>
      </w:r>
      <w:r>
        <w:t xml:space="preserve"> los estudiantes de </w:t>
      </w:r>
      <w:r w:rsidR="008C1500">
        <w:t>EMS</w:t>
      </w:r>
      <w:r>
        <w:t xml:space="preserve"> habilidades que les permitan enfrentarse con</w:t>
      </w:r>
      <w:r w:rsidR="00040087">
        <w:t xml:space="preserve"> mayor éxito ya sea</w:t>
      </w:r>
      <w:r w:rsidR="008C1500">
        <w:t xml:space="preserve"> tanto</w:t>
      </w:r>
      <w:r w:rsidR="00040087">
        <w:t xml:space="preserve"> a los estudios universitarios de ingeniería como al desarrollo de actividades profesionales en su especialidad técnica en el campo laboral.</w:t>
      </w:r>
      <w:r w:rsidR="0072528A" w:rsidRPr="009513F4">
        <w:t xml:space="preserve"> </w:t>
      </w:r>
      <w:r w:rsidR="00CC55FE">
        <w:t xml:space="preserve">Este artículo muestra el seguimiento a la eficiencia del programa </w:t>
      </w:r>
      <w:r w:rsidR="0027188B">
        <w:t xml:space="preserve">y la satisfacción que </w:t>
      </w:r>
      <w:r w:rsidR="00C26D1C">
        <w:t>este</w:t>
      </w:r>
      <w:r w:rsidR="0027188B">
        <w:t xml:space="preserve"> ha </w:t>
      </w:r>
      <w:r w:rsidR="00C26D1C">
        <w:t xml:space="preserve">provocado </w:t>
      </w:r>
      <w:r w:rsidR="0027188B">
        <w:t>en los estudiantes</w:t>
      </w:r>
      <w:r w:rsidR="00C26D1C">
        <w:t>.</w:t>
      </w:r>
      <w:r w:rsidR="0027188B">
        <w:t xml:space="preserve"> </w:t>
      </w:r>
      <w:r w:rsidR="00AD58C8">
        <w:t>Lo anterior con la finalidad de entender</w:t>
      </w:r>
      <w:r w:rsidR="0027188B">
        <w:t xml:space="preserve"> c</w:t>
      </w:r>
      <w:r w:rsidR="008C1500">
        <w:t>ó</w:t>
      </w:r>
      <w:r w:rsidR="0027188B">
        <w:t xml:space="preserve">mo aplicar programas especiales que permitan formar talento competitivo a pesar de </w:t>
      </w:r>
      <w:r w:rsidR="00A20EBD">
        <w:t>no contar con un incremento de</w:t>
      </w:r>
      <w:r w:rsidR="0027188B">
        <w:t xml:space="preserve"> los recursos </w:t>
      </w:r>
      <w:r w:rsidR="00951704">
        <w:t xml:space="preserve">materiales </w:t>
      </w:r>
      <w:r w:rsidR="0027188B">
        <w:t xml:space="preserve">disponibles, </w:t>
      </w:r>
      <w:r w:rsidR="00CC55FE">
        <w:t>en un primer comparativo en los planteles Corregidora, H</w:t>
      </w:r>
      <w:r w:rsidR="00B15F44">
        <w:t>uimilpan, Menchaca, M</w:t>
      </w:r>
      <w:r w:rsidR="00CC55FE">
        <w:t>ontenegro, Pedro Escobedo, Querétaro y San Juan del Río.</w:t>
      </w:r>
    </w:p>
    <w:p w14:paraId="398E0EAD" w14:textId="59C26704" w:rsidR="00393296" w:rsidRPr="009513F4" w:rsidRDefault="00393296" w:rsidP="002149AE">
      <w:pPr>
        <w:spacing w:line="360" w:lineRule="auto"/>
        <w:jc w:val="both"/>
        <w:outlineLvl w:val="0"/>
      </w:pPr>
      <w:r w:rsidRPr="00214777">
        <w:rPr>
          <w:rFonts w:ascii="Calibri" w:hAnsi="Calibri" w:cs="Calibri"/>
          <w:b/>
          <w:sz w:val="28"/>
          <w:lang w:val="es-ES" w:eastAsia="en-US"/>
        </w:rPr>
        <w:t>Palabras clave</w:t>
      </w:r>
      <w:r w:rsidR="00F24E3D" w:rsidRPr="00214777">
        <w:rPr>
          <w:rFonts w:ascii="Calibri" w:hAnsi="Calibri" w:cs="Calibri"/>
          <w:b/>
          <w:sz w:val="28"/>
          <w:lang w:val="es-ES" w:eastAsia="en-US"/>
        </w:rPr>
        <w:t>:</w:t>
      </w:r>
      <w:r w:rsidR="00F24E3D">
        <w:t xml:space="preserve"> </w:t>
      </w:r>
      <w:r w:rsidR="00690D09">
        <w:t xml:space="preserve">aprendizaje </w:t>
      </w:r>
      <w:r w:rsidR="00040087">
        <w:t xml:space="preserve">basado en proyectos, bases </w:t>
      </w:r>
      <w:r w:rsidR="0027188B">
        <w:t xml:space="preserve">ingeniería, </w:t>
      </w:r>
      <w:r w:rsidR="00690D09">
        <w:t>media superior</w:t>
      </w:r>
      <w:r w:rsidR="00311622">
        <w:t>,</w:t>
      </w:r>
      <w:r w:rsidR="00AF5B7B">
        <w:t xml:space="preserve"> </w:t>
      </w:r>
      <w:r w:rsidR="00311622">
        <w:t>STEM.</w:t>
      </w:r>
    </w:p>
    <w:p w14:paraId="5200CADF" w14:textId="77777777" w:rsidR="003C2D9B" w:rsidRDefault="003C2D9B" w:rsidP="00214777">
      <w:pPr>
        <w:spacing w:line="360" w:lineRule="auto"/>
        <w:outlineLvl w:val="0"/>
        <w:rPr>
          <w:rFonts w:ascii="Calibri" w:hAnsi="Calibri" w:cs="Calibri"/>
          <w:b/>
          <w:sz w:val="28"/>
          <w:lang w:val="es-ES" w:eastAsia="en-US"/>
        </w:rPr>
      </w:pPr>
    </w:p>
    <w:p w14:paraId="04C9A375" w14:textId="0A7F5587" w:rsidR="009A437F" w:rsidRPr="00214777" w:rsidRDefault="00D66392" w:rsidP="00214777">
      <w:pPr>
        <w:spacing w:line="360" w:lineRule="auto"/>
        <w:outlineLvl w:val="0"/>
        <w:rPr>
          <w:rFonts w:ascii="Calibri" w:hAnsi="Calibri" w:cs="Calibri"/>
          <w:b/>
          <w:sz w:val="28"/>
          <w:lang w:val="es-ES" w:eastAsia="en-US"/>
        </w:rPr>
      </w:pPr>
      <w:proofErr w:type="spellStart"/>
      <w:r w:rsidRPr="00214777">
        <w:rPr>
          <w:rFonts w:ascii="Calibri" w:hAnsi="Calibri" w:cs="Calibri"/>
          <w:b/>
          <w:sz w:val="28"/>
          <w:lang w:val="es-ES" w:eastAsia="en-US"/>
        </w:rPr>
        <w:lastRenderedPageBreak/>
        <w:t>Abstract</w:t>
      </w:r>
      <w:proofErr w:type="spellEnd"/>
    </w:p>
    <w:p w14:paraId="661A1C86" w14:textId="607210B8" w:rsidR="00311622" w:rsidRPr="00311622" w:rsidRDefault="00311622" w:rsidP="002149AE">
      <w:pPr>
        <w:spacing w:line="360" w:lineRule="auto"/>
        <w:jc w:val="both"/>
        <w:rPr>
          <w:lang w:val="es-MX"/>
        </w:rPr>
      </w:pPr>
      <w:r>
        <w:rPr>
          <w:lang w:val="en"/>
        </w:rPr>
        <w:t xml:space="preserve">High </w:t>
      </w:r>
      <w:r w:rsidR="009A17DF">
        <w:rPr>
          <w:lang w:val="en"/>
        </w:rPr>
        <w:t>school</w:t>
      </w:r>
      <w:r w:rsidR="009A17DF" w:rsidRPr="00311622">
        <w:rPr>
          <w:lang w:val="en"/>
        </w:rPr>
        <w:t xml:space="preserve"> </w:t>
      </w:r>
      <w:r w:rsidRPr="00311622">
        <w:rPr>
          <w:lang w:val="en"/>
        </w:rPr>
        <w:t xml:space="preserve">in Mexico is now considered part of </w:t>
      </w:r>
      <w:r>
        <w:rPr>
          <w:lang w:val="en"/>
        </w:rPr>
        <w:t>obligatory</w:t>
      </w:r>
      <w:r w:rsidRPr="00311622">
        <w:rPr>
          <w:lang w:val="en"/>
        </w:rPr>
        <w:t xml:space="preserve"> education in the country</w:t>
      </w:r>
      <w:r w:rsidR="00690D09">
        <w:rPr>
          <w:lang w:val="en"/>
        </w:rPr>
        <w:t>.</w:t>
      </w:r>
      <w:r w:rsidR="00690D09" w:rsidRPr="00311622">
        <w:rPr>
          <w:lang w:val="en"/>
        </w:rPr>
        <w:t xml:space="preserve"> </w:t>
      </w:r>
      <w:r w:rsidR="00690D09">
        <w:rPr>
          <w:lang w:val="en"/>
        </w:rPr>
        <w:t>B</w:t>
      </w:r>
      <w:r w:rsidR="00690D09" w:rsidRPr="00311622">
        <w:rPr>
          <w:lang w:val="en"/>
        </w:rPr>
        <w:t xml:space="preserve">efore </w:t>
      </w:r>
      <w:r w:rsidRPr="00311622">
        <w:rPr>
          <w:lang w:val="en"/>
        </w:rPr>
        <w:t xml:space="preserve">this obligation to develop an education that has a greater impact on the productive and educational environment becomes more important. Learning based on projects and case studies has proven to be a way to generate meaningful learning, although the way to develop it with the scarce resources that are available in public institutions in the country represents an enormous challenge. In </w:t>
      </w:r>
      <w:r w:rsidR="009A17DF" w:rsidRPr="00311622">
        <w:rPr>
          <w:lang w:val="en"/>
        </w:rPr>
        <w:t xml:space="preserve">higher education </w:t>
      </w:r>
      <w:r w:rsidRPr="00311622">
        <w:rPr>
          <w:lang w:val="en"/>
        </w:rPr>
        <w:t xml:space="preserve">in Mexico there is the traditional model of education, technical training and the dual model (now through the Mexican </w:t>
      </w:r>
      <w:r w:rsidR="004126CB" w:rsidRPr="00311622">
        <w:rPr>
          <w:lang w:val="en"/>
        </w:rPr>
        <w:t>model of dual training)</w:t>
      </w:r>
      <w:r w:rsidR="004126CB">
        <w:rPr>
          <w:lang w:val="en"/>
        </w:rPr>
        <w:t>;</w:t>
      </w:r>
      <w:r w:rsidR="004126CB" w:rsidRPr="00311622">
        <w:rPr>
          <w:lang w:val="en"/>
        </w:rPr>
        <w:t xml:space="preserve"> </w:t>
      </w:r>
      <w:r w:rsidRPr="00311622">
        <w:rPr>
          <w:lang w:val="en"/>
        </w:rPr>
        <w:t>however, although they are good efforts</w:t>
      </w:r>
      <w:r w:rsidR="004126CB">
        <w:rPr>
          <w:lang w:val="en"/>
        </w:rPr>
        <w:t>,</w:t>
      </w:r>
      <w:r w:rsidRPr="00311622">
        <w:rPr>
          <w:lang w:val="en"/>
        </w:rPr>
        <w:t xml:space="preserve"> are more focused on traditional education, in technical training or problem solving to gain experience that in developing a skill of "ingenuity" to solve practical problems but not necessarily focused on work in a particular company</w:t>
      </w:r>
      <w:r w:rsidR="009A17DF">
        <w:rPr>
          <w:lang w:val="en"/>
        </w:rPr>
        <w:t>; skill that</w:t>
      </w:r>
      <w:r w:rsidRPr="00311622">
        <w:rPr>
          <w:lang w:val="en"/>
        </w:rPr>
        <w:t xml:space="preserve"> allows them to have ease to solve problems and better deal with commitments such as dealing with the study of an engineering and subsequently with different tasks of applied research. Thus, based on the Project Lead The Way (PLTW)</w:t>
      </w:r>
      <w:r w:rsidR="00A813D6">
        <w:rPr>
          <w:lang w:val="en"/>
        </w:rPr>
        <w:t>,</w:t>
      </w:r>
      <w:r w:rsidRPr="00311622">
        <w:rPr>
          <w:lang w:val="en"/>
        </w:rPr>
        <w:t xml:space="preserve"> program that was developed in the United States, the </w:t>
      </w:r>
      <w:r w:rsidR="00A813D6">
        <w:t>Colegio de Estudios Científicos y Tecnológicos de Querétaro</w:t>
      </w:r>
      <w:r w:rsidRPr="00311622">
        <w:rPr>
          <w:lang w:val="en"/>
        </w:rPr>
        <w:t xml:space="preserve"> (</w:t>
      </w:r>
      <w:r w:rsidR="008E323D" w:rsidRPr="00311622">
        <w:rPr>
          <w:lang w:val="en"/>
        </w:rPr>
        <w:t>Cecyteq</w:t>
      </w:r>
      <w:r w:rsidRPr="00311622">
        <w:rPr>
          <w:lang w:val="en"/>
        </w:rPr>
        <w:t xml:space="preserve">) </w:t>
      </w:r>
      <w:r w:rsidR="009D28A2">
        <w:rPr>
          <w:lang w:val="en"/>
        </w:rPr>
        <w:t>elaborated</w:t>
      </w:r>
      <w:r w:rsidR="009D28A2" w:rsidRPr="00311622">
        <w:rPr>
          <w:lang w:val="en"/>
        </w:rPr>
        <w:t xml:space="preserve"> </w:t>
      </w:r>
      <w:r w:rsidRPr="00311622">
        <w:rPr>
          <w:lang w:val="en"/>
        </w:rPr>
        <w:t xml:space="preserve">a program called </w:t>
      </w:r>
      <w:r w:rsidRPr="00214777">
        <w:rPr>
          <w:i/>
          <w:iCs/>
          <w:lang w:val="en"/>
        </w:rPr>
        <w:t xml:space="preserve">Bases de </w:t>
      </w:r>
      <w:proofErr w:type="spellStart"/>
      <w:r w:rsidRPr="00214777">
        <w:rPr>
          <w:i/>
          <w:iCs/>
          <w:lang w:val="en"/>
        </w:rPr>
        <w:t>Ingeniería</w:t>
      </w:r>
      <w:proofErr w:type="spellEnd"/>
      <w:r w:rsidRPr="00311622">
        <w:rPr>
          <w:lang w:val="en"/>
        </w:rPr>
        <w:t xml:space="preserve"> to develop in the students of </w:t>
      </w:r>
      <w:r>
        <w:rPr>
          <w:lang w:val="en"/>
        </w:rPr>
        <w:t>high school</w:t>
      </w:r>
      <w:r w:rsidRPr="00311622">
        <w:rPr>
          <w:lang w:val="en"/>
        </w:rPr>
        <w:t xml:space="preserve"> the skills that allow them to face with greater success the university studies of engineering as</w:t>
      </w:r>
      <w:r w:rsidR="00781AF2">
        <w:rPr>
          <w:lang w:val="en"/>
        </w:rPr>
        <w:t xml:space="preserve"> well as</w:t>
      </w:r>
      <w:r w:rsidRPr="00311622">
        <w:rPr>
          <w:lang w:val="en"/>
        </w:rPr>
        <w:t xml:space="preserve"> to the development of professional activities in their technical specialty in the labor field. This article shows the follow-up to the efficiency of the program and the satisfaction that it has </w:t>
      </w:r>
      <w:r w:rsidR="0035064B">
        <w:rPr>
          <w:lang w:val="en"/>
        </w:rPr>
        <w:t>caused</w:t>
      </w:r>
      <w:r w:rsidR="00752848" w:rsidRPr="00311622">
        <w:rPr>
          <w:lang w:val="en"/>
        </w:rPr>
        <w:t xml:space="preserve"> </w:t>
      </w:r>
      <w:r w:rsidRPr="00311622">
        <w:rPr>
          <w:lang w:val="en"/>
        </w:rPr>
        <w:t>in the students</w:t>
      </w:r>
      <w:r w:rsidR="0035064B">
        <w:rPr>
          <w:lang w:val="en"/>
        </w:rPr>
        <w:t>. This</w:t>
      </w:r>
      <w:r w:rsidRPr="00311622">
        <w:rPr>
          <w:lang w:val="en"/>
        </w:rPr>
        <w:t xml:space="preserve"> to understand how it has been possible to apply special programs that allow the formation of competitive talent even though it has not been possible to increase the available resources, in a first comparative in the </w:t>
      </w:r>
      <w:r>
        <w:rPr>
          <w:lang w:val="en"/>
        </w:rPr>
        <w:t>campus of</w:t>
      </w:r>
      <w:r w:rsidRPr="00311622">
        <w:rPr>
          <w:lang w:val="en"/>
        </w:rPr>
        <w:t xml:space="preserve"> </w:t>
      </w:r>
      <w:proofErr w:type="spellStart"/>
      <w:r w:rsidRPr="00311622">
        <w:rPr>
          <w:lang w:val="en"/>
        </w:rPr>
        <w:t>Corregidora</w:t>
      </w:r>
      <w:proofErr w:type="spellEnd"/>
      <w:r w:rsidRPr="00311622">
        <w:rPr>
          <w:lang w:val="en"/>
        </w:rPr>
        <w:t xml:space="preserve">, </w:t>
      </w:r>
      <w:proofErr w:type="spellStart"/>
      <w:r w:rsidRPr="00311622">
        <w:rPr>
          <w:lang w:val="en"/>
        </w:rPr>
        <w:t>Huimilpan</w:t>
      </w:r>
      <w:proofErr w:type="spellEnd"/>
      <w:r w:rsidRPr="00311622">
        <w:rPr>
          <w:lang w:val="en"/>
        </w:rPr>
        <w:t xml:space="preserve">, </w:t>
      </w:r>
      <w:proofErr w:type="spellStart"/>
      <w:r w:rsidRPr="00311622">
        <w:rPr>
          <w:lang w:val="en"/>
        </w:rPr>
        <w:t>Menchaca</w:t>
      </w:r>
      <w:proofErr w:type="spellEnd"/>
      <w:r w:rsidRPr="00311622">
        <w:rPr>
          <w:lang w:val="en"/>
        </w:rPr>
        <w:t>, Montenegro, Pedro Escobedo, Querétaro and San Juan del Río.</w:t>
      </w:r>
    </w:p>
    <w:p w14:paraId="1D67D5AF" w14:textId="3A611F4F" w:rsidR="00AF5B7B" w:rsidRDefault="00D66392" w:rsidP="00214777">
      <w:pPr>
        <w:spacing w:line="360" w:lineRule="auto"/>
        <w:jc w:val="both"/>
        <w:outlineLvl w:val="0"/>
      </w:pPr>
      <w:proofErr w:type="spellStart"/>
      <w:r w:rsidRPr="00214777">
        <w:rPr>
          <w:rFonts w:ascii="Calibri" w:hAnsi="Calibri" w:cs="Calibri"/>
          <w:b/>
          <w:sz w:val="28"/>
          <w:lang w:val="es-ES" w:eastAsia="en-US"/>
        </w:rPr>
        <w:t>Keywords</w:t>
      </w:r>
      <w:proofErr w:type="spellEnd"/>
      <w:r w:rsidR="00311622" w:rsidRPr="00214777">
        <w:rPr>
          <w:rFonts w:ascii="Calibri" w:hAnsi="Calibri" w:cs="Calibri"/>
          <w:b/>
          <w:sz w:val="28"/>
          <w:lang w:val="es-ES" w:eastAsia="en-US"/>
        </w:rPr>
        <w:t>:</w:t>
      </w:r>
      <w:r w:rsidR="00311622">
        <w:t xml:space="preserve"> </w:t>
      </w:r>
      <w:proofErr w:type="spellStart"/>
      <w:r>
        <w:t>project-based</w:t>
      </w:r>
      <w:proofErr w:type="spellEnd"/>
      <w:r>
        <w:t xml:space="preserve"> </w:t>
      </w:r>
      <w:proofErr w:type="spellStart"/>
      <w:r>
        <w:t>learning</w:t>
      </w:r>
      <w:proofErr w:type="spellEnd"/>
      <w:r w:rsidR="00311622">
        <w:t xml:space="preserve">, </w:t>
      </w:r>
      <w:proofErr w:type="spellStart"/>
      <w:r w:rsidR="00311622">
        <w:t>engineering</w:t>
      </w:r>
      <w:proofErr w:type="spellEnd"/>
      <w:r w:rsidR="00311622">
        <w:t xml:space="preserve"> bases, </w:t>
      </w:r>
      <w:r w:rsidR="0046504F">
        <w:rPr>
          <w:lang w:val="en"/>
        </w:rPr>
        <w:t>high school</w:t>
      </w:r>
      <w:r w:rsidR="00311622">
        <w:t>, STEM.</w:t>
      </w:r>
    </w:p>
    <w:p w14:paraId="03C7B6A9" w14:textId="77777777" w:rsidR="00F9448C" w:rsidRDefault="00F9448C" w:rsidP="00214777">
      <w:pPr>
        <w:spacing w:line="360" w:lineRule="auto"/>
        <w:jc w:val="both"/>
        <w:outlineLvl w:val="0"/>
      </w:pPr>
    </w:p>
    <w:p w14:paraId="2FAFEF9B" w14:textId="1FE3CC62" w:rsidR="00214777" w:rsidRPr="00214777" w:rsidRDefault="00214777" w:rsidP="00214777">
      <w:pPr>
        <w:spacing w:line="360" w:lineRule="auto"/>
        <w:jc w:val="both"/>
        <w:outlineLvl w:val="0"/>
        <w:rPr>
          <w:rFonts w:ascii="Calibri" w:hAnsi="Calibri" w:cs="Calibri"/>
          <w:b/>
          <w:sz w:val="28"/>
          <w:lang w:val="es-ES" w:eastAsia="en-US"/>
        </w:rPr>
      </w:pPr>
      <w:r w:rsidRPr="00214777">
        <w:rPr>
          <w:rFonts w:ascii="Calibri" w:hAnsi="Calibri" w:cs="Calibri"/>
          <w:b/>
          <w:sz w:val="28"/>
          <w:lang w:val="es-ES" w:eastAsia="en-US"/>
        </w:rPr>
        <w:t>Resumo</w:t>
      </w:r>
    </w:p>
    <w:p w14:paraId="6D11BB4F" w14:textId="77777777" w:rsidR="00214777" w:rsidRPr="00214777" w:rsidRDefault="00214777" w:rsidP="00214777">
      <w:pPr>
        <w:spacing w:line="360" w:lineRule="auto"/>
        <w:jc w:val="both"/>
        <w:outlineLvl w:val="0"/>
        <w:rPr>
          <w:bCs/>
        </w:rPr>
      </w:pPr>
      <w:r w:rsidRPr="00214777">
        <w:rPr>
          <w:bCs/>
        </w:rPr>
        <w:t xml:space="preserve">O </w:t>
      </w:r>
      <w:proofErr w:type="spellStart"/>
      <w:r w:rsidRPr="00214777">
        <w:rPr>
          <w:bCs/>
        </w:rPr>
        <w:t>ensino</w:t>
      </w:r>
      <w:proofErr w:type="spellEnd"/>
      <w:r w:rsidRPr="00214777">
        <w:rPr>
          <w:bCs/>
        </w:rPr>
        <w:t xml:space="preserve"> </w:t>
      </w:r>
      <w:proofErr w:type="spellStart"/>
      <w:r w:rsidRPr="00214777">
        <w:rPr>
          <w:bCs/>
        </w:rPr>
        <w:t>médio</w:t>
      </w:r>
      <w:proofErr w:type="spellEnd"/>
      <w:r w:rsidRPr="00214777">
        <w:rPr>
          <w:bCs/>
        </w:rPr>
        <w:t xml:space="preserve"> (SGA) no México </w:t>
      </w:r>
      <w:proofErr w:type="spellStart"/>
      <w:r w:rsidRPr="00214777">
        <w:rPr>
          <w:bCs/>
        </w:rPr>
        <w:t>agora</w:t>
      </w:r>
      <w:proofErr w:type="spellEnd"/>
      <w:r w:rsidRPr="00214777">
        <w:rPr>
          <w:bCs/>
        </w:rPr>
        <w:t xml:space="preserve"> é considerado parte do </w:t>
      </w:r>
      <w:proofErr w:type="spellStart"/>
      <w:r w:rsidRPr="00214777">
        <w:rPr>
          <w:bCs/>
        </w:rPr>
        <w:t>ensino</w:t>
      </w:r>
      <w:proofErr w:type="spellEnd"/>
      <w:r w:rsidRPr="00214777">
        <w:rPr>
          <w:bCs/>
        </w:rPr>
        <w:t xml:space="preserve"> </w:t>
      </w:r>
      <w:proofErr w:type="spellStart"/>
      <w:r w:rsidRPr="00214777">
        <w:rPr>
          <w:bCs/>
        </w:rPr>
        <w:t>obrigatório</w:t>
      </w:r>
      <w:proofErr w:type="spellEnd"/>
      <w:r w:rsidRPr="00214777">
        <w:rPr>
          <w:bCs/>
        </w:rPr>
        <w:t xml:space="preserve"> no país. </w:t>
      </w:r>
      <w:proofErr w:type="spellStart"/>
      <w:r w:rsidRPr="00214777">
        <w:rPr>
          <w:bCs/>
        </w:rPr>
        <w:t>Diante</w:t>
      </w:r>
      <w:proofErr w:type="spellEnd"/>
      <w:r w:rsidRPr="00214777">
        <w:rPr>
          <w:bCs/>
        </w:rPr>
        <w:t xml:space="preserve"> </w:t>
      </w:r>
      <w:proofErr w:type="spellStart"/>
      <w:r w:rsidRPr="00214777">
        <w:rPr>
          <w:bCs/>
        </w:rPr>
        <w:t>dessa</w:t>
      </w:r>
      <w:proofErr w:type="spellEnd"/>
      <w:r w:rsidRPr="00214777">
        <w:rPr>
          <w:bCs/>
        </w:rPr>
        <w:t xml:space="preserve"> </w:t>
      </w:r>
      <w:proofErr w:type="spellStart"/>
      <w:r w:rsidRPr="00214777">
        <w:rPr>
          <w:bCs/>
        </w:rPr>
        <w:t>obrigação</w:t>
      </w:r>
      <w:proofErr w:type="spellEnd"/>
      <w:r w:rsidRPr="00214777">
        <w:rPr>
          <w:bCs/>
        </w:rPr>
        <w:t xml:space="preserve">, o </w:t>
      </w:r>
      <w:proofErr w:type="spellStart"/>
      <w:r w:rsidRPr="00214777">
        <w:rPr>
          <w:bCs/>
        </w:rPr>
        <w:t>desenvolvimento</w:t>
      </w:r>
      <w:proofErr w:type="spellEnd"/>
      <w:r w:rsidRPr="00214777">
        <w:rPr>
          <w:bCs/>
        </w:rPr>
        <w:t xml:space="preserve"> de </w:t>
      </w:r>
      <w:proofErr w:type="spellStart"/>
      <w:r w:rsidRPr="00214777">
        <w:rPr>
          <w:bCs/>
        </w:rPr>
        <w:t>uma</w:t>
      </w:r>
      <w:proofErr w:type="spellEnd"/>
      <w:r w:rsidRPr="00214777">
        <w:rPr>
          <w:bCs/>
        </w:rPr>
        <w:t xml:space="preserve"> </w:t>
      </w:r>
      <w:proofErr w:type="spellStart"/>
      <w:r w:rsidRPr="00214777">
        <w:rPr>
          <w:bCs/>
        </w:rPr>
        <w:t>educação</w:t>
      </w:r>
      <w:proofErr w:type="spellEnd"/>
      <w:r w:rsidRPr="00214777">
        <w:rPr>
          <w:bCs/>
        </w:rPr>
        <w:t xml:space="preserve"> </w:t>
      </w:r>
      <w:proofErr w:type="spellStart"/>
      <w:r w:rsidRPr="00214777">
        <w:rPr>
          <w:bCs/>
        </w:rPr>
        <w:t>com</w:t>
      </w:r>
      <w:proofErr w:type="spellEnd"/>
      <w:r w:rsidRPr="00214777">
        <w:rPr>
          <w:bCs/>
        </w:rPr>
        <w:t xml:space="preserve"> </w:t>
      </w:r>
      <w:proofErr w:type="spellStart"/>
      <w:r w:rsidRPr="00214777">
        <w:rPr>
          <w:bCs/>
        </w:rPr>
        <w:t>maior</w:t>
      </w:r>
      <w:proofErr w:type="spellEnd"/>
      <w:r w:rsidRPr="00214777">
        <w:rPr>
          <w:bCs/>
        </w:rPr>
        <w:t xml:space="preserve"> impacto no ambiente </w:t>
      </w:r>
      <w:proofErr w:type="spellStart"/>
      <w:r w:rsidRPr="00214777">
        <w:rPr>
          <w:bCs/>
        </w:rPr>
        <w:t>produtivo</w:t>
      </w:r>
      <w:proofErr w:type="spellEnd"/>
      <w:r w:rsidRPr="00214777">
        <w:rPr>
          <w:bCs/>
        </w:rPr>
        <w:t xml:space="preserve"> e educacional se torna </w:t>
      </w:r>
      <w:proofErr w:type="spellStart"/>
      <w:r w:rsidRPr="00214777">
        <w:rPr>
          <w:bCs/>
        </w:rPr>
        <w:t>mais</w:t>
      </w:r>
      <w:proofErr w:type="spellEnd"/>
      <w:r w:rsidRPr="00214777">
        <w:rPr>
          <w:bCs/>
        </w:rPr>
        <w:t xml:space="preserve"> importante. A </w:t>
      </w:r>
      <w:proofErr w:type="spellStart"/>
      <w:r w:rsidRPr="00214777">
        <w:rPr>
          <w:bCs/>
        </w:rPr>
        <w:t>aprendizagem</w:t>
      </w:r>
      <w:proofErr w:type="spellEnd"/>
      <w:r w:rsidRPr="00214777">
        <w:rPr>
          <w:bCs/>
        </w:rPr>
        <w:t xml:space="preserve"> </w:t>
      </w:r>
      <w:proofErr w:type="spellStart"/>
      <w:r w:rsidRPr="00214777">
        <w:rPr>
          <w:bCs/>
        </w:rPr>
        <w:t>baseada</w:t>
      </w:r>
      <w:proofErr w:type="spellEnd"/>
      <w:r w:rsidRPr="00214777">
        <w:rPr>
          <w:bCs/>
        </w:rPr>
        <w:t xml:space="preserve"> em </w:t>
      </w:r>
      <w:proofErr w:type="spellStart"/>
      <w:r w:rsidRPr="00214777">
        <w:rPr>
          <w:bCs/>
        </w:rPr>
        <w:t>projetos</w:t>
      </w:r>
      <w:proofErr w:type="spellEnd"/>
      <w:r w:rsidRPr="00214777">
        <w:rPr>
          <w:bCs/>
        </w:rPr>
        <w:t xml:space="preserve"> e os </w:t>
      </w:r>
      <w:proofErr w:type="spellStart"/>
      <w:r w:rsidRPr="00214777">
        <w:rPr>
          <w:bCs/>
        </w:rPr>
        <w:t>estudos</w:t>
      </w:r>
      <w:proofErr w:type="spellEnd"/>
      <w:r w:rsidRPr="00214777">
        <w:rPr>
          <w:bCs/>
        </w:rPr>
        <w:t xml:space="preserve"> de caso </w:t>
      </w:r>
      <w:proofErr w:type="spellStart"/>
      <w:r w:rsidRPr="00214777">
        <w:rPr>
          <w:bCs/>
        </w:rPr>
        <w:t>provaram</w:t>
      </w:r>
      <w:proofErr w:type="spellEnd"/>
      <w:r w:rsidRPr="00214777">
        <w:rPr>
          <w:bCs/>
        </w:rPr>
        <w:t xml:space="preserve"> ser </w:t>
      </w:r>
      <w:proofErr w:type="spellStart"/>
      <w:r w:rsidRPr="00214777">
        <w:rPr>
          <w:bCs/>
        </w:rPr>
        <w:t>uma</w:t>
      </w:r>
      <w:proofErr w:type="spellEnd"/>
      <w:r w:rsidRPr="00214777">
        <w:rPr>
          <w:bCs/>
        </w:rPr>
        <w:t xml:space="preserve"> </w:t>
      </w:r>
      <w:proofErr w:type="spellStart"/>
      <w:r w:rsidRPr="00214777">
        <w:rPr>
          <w:bCs/>
        </w:rPr>
        <w:t>maneira</w:t>
      </w:r>
      <w:proofErr w:type="spellEnd"/>
      <w:r w:rsidRPr="00214777">
        <w:rPr>
          <w:bCs/>
        </w:rPr>
        <w:t xml:space="preserve"> de </w:t>
      </w:r>
      <w:proofErr w:type="spellStart"/>
      <w:r w:rsidRPr="00214777">
        <w:rPr>
          <w:bCs/>
        </w:rPr>
        <w:t>gerar</w:t>
      </w:r>
      <w:proofErr w:type="spellEnd"/>
      <w:r w:rsidRPr="00214777">
        <w:rPr>
          <w:bCs/>
        </w:rPr>
        <w:t xml:space="preserve"> </w:t>
      </w:r>
      <w:proofErr w:type="spellStart"/>
      <w:r w:rsidRPr="00214777">
        <w:rPr>
          <w:bCs/>
        </w:rPr>
        <w:t>aprendizagem</w:t>
      </w:r>
      <w:proofErr w:type="spellEnd"/>
      <w:r w:rsidRPr="00214777">
        <w:rPr>
          <w:bCs/>
        </w:rPr>
        <w:t xml:space="preserve"> significativa, </w:t>
      </w:r>
      <w:proofErr w:type="spellStart"/>
      <w:r w:rsidRPr="00214777">
        <w:rPr>
          <w:bCs/>
        </w:rPr>
        <w:t>embora</w:t>
      </w:r>
      <w:proofErr w:type="spellEnd"/>
      <w:r w:rsidRPr="00214777">
        <w:rPr>
          <w:bCs/>
        </w:rPr>
        <w:t xml:space="preserve"> </w:t>
      </w:r>
      <w:proofErr w:type="spellStart"/>
      <w:r w:rsidRPr="00214777">
        <w:rPr>
          <w:bCs/>
        </w:rPr>
        <w:t>desenvolvê</w:t>
      </w:r>
      <w:proofErr w:type="spellEnd"/>
      <w:r w:rsidRPr="00214777">
        <w:rPr>
          <w:bCs/>
        </w:rPr>
        <w:t xml:space="preserve">-la </w:t>
      </w:r>
      <w:proofErr w:type="spellStart"/>
      <w:r w:rsidRPr="00214777">
        <w:rPr>
          <w:bCs/>
        </w:rPr>
        <w:t>com</w:t>
      </w:r>
      <w:proofErr w:type="spellEnd"/>
      <w:r w:rsidRPr="00214777">
        <w:rPr>
          <w:bCs/>
        </w:rPr>
        <w:t xml:space="preserve"> os </w:t>
      </w:r>
      <w:proofErr w:type="spellStart"/>
      <w:r w:rsidRPr="00214777">
        <w:rPr>
          <w:bCs/>
        </w:rPr>
        <w:t>escassos</w:t>
      </w:r>
      <w:proofErr w:type="spellEnd"/>
      <w:r w:rsidRPr="00214777">
        <w:rPr>
          <w:bCs/>
        </w:rPr>
        <w:t xml:space="preserve"> recursos </w:t>
      </w:r>
      <w:proofErr w:type="spellStart"/>
      <w:r w:rsidRPr="00214777">
        <w:rPr>
          <w:bCs/>
        </w:rPr>
        <w:t>disponíveis</w:t>
      </w:r>
      <w:proofErr w:type="spellEnd"/>
      <w:r w:rsidRPr="00214777">
        <w:rPr>
          <w:bCs/>
        </w:rPr>
        <w:t xml:space="preserve"> em </w:t>
      </w:r>
      <w:proofErr w:type="spellStart"/>
      <w:r w:rsidRPr="00214777">
        <w:rPr>
          <w:bCs/>
        </w:rPr>
        <w:t>instituições</w:t>
      </w:r>
      <w:proofErr w:type="spellEnd"/>
      <w:r w:rsidRPr="00214777">
        <w:rPr>
          <w:bCs/>
        </w:rPr>
        <w:t xml:space="preserve"> públicas do país represente </w:t>
      </w:r>
      <w:proofErr w:type="spellStart"/>
      <w:r w:rsidRPr="00214777">
        <w:rPr>
          <w:bCs/>
        </w:rPr>
        <w:t>um</w:t>
      </w:r>
      <w:proofErr w:type="spellEnd"/>
      <w:r w:rsidRPr="00214777">
        <w:rPr>
          <w:bCs/>
        </w:rPr>
        <w:t xml:space="preserve"> enorme </w:t>
      </w:r>
      <w:proofErr w:type="spellStart"/>
      <w:r w:rsidRPr="00214777">
        <w:rPr>
          <w:bCs/>
        </w:rPr>
        <w:t>desafio</w:t>
      </w:r>
      <w:proofErr w:type="spellEnd"/>
      <w:r w:rsidRPr="00214777">
        <w:rPr>
          <w:bCs/>
        </w:rPr>
        <w:t xml:space="preserve">. Por </w:t>
      </w:r>
      <w:proofErr w:type="spellStart"/>
      <w:r w:rsidRPr="00214777">
        <w:rPr>
          <w:bCs/>
        </w:rPr>
        <w:t>outro</w:t>
      </w:r>
      <w:proofErr w:type="spellEnd"/>
      <w:r w:rsidRPr="00214777">
        <w:rPr>
          <w:bCs/>
        </w:rPr>
        <w:t xml:space="preserve"> lado, está </w:t>
      </w:r>
      <w:proofErr w:type="spellStart"/>
      <w:r w:rsidRPr="00214777">
        <w:rPr>
          <w:bCs/>
        </w:rPr>
        <w:t>comprovado</w:t>
      </w:r>
      <w:proofErr w:type="spellEnd"/>
      <w:r w:rsidRPr="00214777">
        <w:rPr>
          <w:bCs/>
        </w:rPr>
        <w:t xml:space="preserve"> que as habilidades vinculadas à </w:t>
      </w:r>
      <w:proofErr w:type="spellStart"/>
      <w:r w:rsidRPr="00214777">
        <w:rPr>
          <w:bCs/>
        </w:rPr>
        <w:t>abordagem</w:t>
      </w:r>
      <w:proofErr w:type="spellEnd"/>
      <w:r w:rsidRPr="00214777">
        <w:rPr>
          <w:bCs/>
        </w:rPr>
        <w:t xml:space="preserve"> científica integrada, a </w:t>
      </w:r>
      <w:r w:rsidRPr="00214777">
        <w:rPr>
          <w:bCs/>
        </w:rPr>
        <w:lastRenderedPageBreak/>
        <w:t xml:space="preserve">saber: </w:t>
      </w:r>
      <w:proofErr w:type="spellStart"/>
      <w:r w:rsidRPr="00214777">
        <w:rPr>
          <w:bCs/>
        </w:rPr>
        <w:t>ciência</w:t>
      </w:r>
      <w:proofErr w:type="spellEnd"/>
      <w:r w:rsidRPr="00214777">
        <w:rPr>
          <w:bCs/>
        </w:rPr>
        <w:t xml:space="preserve">, </w:t>
      </w:r>
      <w:proofErr w:type="spellStart"/>
      <w:r w:rsidRPr="00214777">
        <w:rPr>
          <w:bCs/>
        </w:rPr>
        <w:t>tecnologia</w:t>
      </w:r>
      <w:proofErr w:type="spellEnd"/>
      <w:r w:rsidRPr="00214777">
        <w:rPr>
          <w:bCs/>
        </w:rPr>
        <w:t xml:space="preserve">, </w:t>
      </w:r>
      <w:proofErr w:type="spellStart"/>
      <w:r w:rsidRPr="00214777">
        <w:rPr>
          <w:bCs/>
        </w:rPr>
        <w:t>engenharia</w:t>
      </w:r>
      <w:proofErr w:type="spellEnd"/>
      <w:r w:rsidRPr="00214777">
        <w:rPr>
          <w:bCs/>
        </w:rPr>
        <w:t xml:space="preserve"> e matemática (STEM), </w:t>
      </w:r>
      <w:proofErr w:type="spellStart"/>
      <w:r w:rsidRPr="00214777">
        <w:rPr>
          <w:bCs/>
        </w:rPr>
        <w:t>são</w:t>
      </w:r>
      <w:proofErr w:type="spellEnd"/>
      <w:r w:rsidRPr="00214777">
        <w:rPr>
          <w:bCs/>
        </w:rPr>
        <w:t xml:space="preserve"> </w:t>
      </w:r>
      <w:proofErr w:type="spellStart"/>
      <w:r w:rsidRPr="00214777">
        <w:rPr>
          <w:bCs/>
        </w:rPr>
        <w:t>muito</w:t>
      </w:r>
      <w:proofErr w:type="spellEnd"/>
      <w:r w:rsidRPr="00214777">
        <w:rPr>
          <w:bCs/>
        </w:rPr>
        <w:t xml:space="preserve"> importantes </w:t>
      </w:r>
      <w:proofErr w:type="spellStart"/>
      <w:r w:rsidRPr="00214777">
        <w:rPr>
          <w:bCs/>
        </w:rPr>
        <w:t>na</w:t>
      </w:r>
      <w:proofErr w:type="spellEnd"/>
      <w:r w:rsidRPr="00214777">
        <w:rPr>
          <w:bCs/>
        </w:rPr>
        <w:t xml:space="preserve"> </w:t>
      </w:r>
      <w:proofErr w:type="spellStart"/>
      <w:r w:rsidRPr="00214777">
        <w:rPr>
          <w:bCs/>
        </w:rPr>
        <w:t>integração</w:t>
      </w:r>
      <w:proofErr w:type="spellEnd"/>
      <w:r w:rsidRPr="00214777">
        <w:rPr>
          <w:bCs/>
        </w:rPr>
        <w:t xml:space="preserve"> de </w:t>
      </w:r>
      <w:proofErr w:type="spellStart"/>
      <w:r w:rsidRPr="00214777">
        <w:rPr>
          <w:bCs/>
        </w:rPr>
        <w:t>uma</w:t>
      </w:r>
      <w:proofErr w:type="spellEnd"/>
      <w:r w:rsidRPr="00214777">
        <w:rPr>
          <w:bCs/>
        </w:rPr>
        <w:t xml:space="preserve"> </w:t>
      </w:r>
      <w:proofErr w:type="spellStart"/>
      <w:r w:rsidRPr="00214777">
        <w:rPr>
          <w:bCs/>
        </w:rPr>
        <w:t>aprendizagem</w:t>
      </w:r>
      <w:proofErr w:type="spellEnd"/>
      <w:r w:rsidRPr="00214777">
        <w:rPr>
          <w:bCs/>
        </w:rPr>
        <w:t xml:space="preserve"> </w:t>
      </w:r>
      <w:proofErr w:type="spellStart"/>
      <w:r w:rsidRPr="00214777">
        <w:rPr>
          <w:bCs/>
        </w:rPr>
        <w:t>mais</w:t>
      </w:r>
      <w:proofErr w:type="spellEnd"/>
      <w:r w:rsidRPr="00214777">
        <w:rPr>
          <w:bCs/>
        </w:rPr>
        <w:t xml:space="preserve"> </w:t>
      </w:r>
      <w:proofErr w:type="spellStart"/>
      <w:r w:rsidRPr="00214777">
        <w:rPr>
          <w:bCs/>
        </w:rPr>
        <w:t>ativa</w:t>
      </w:r>
      <w:proofErr w:type="spellEnd"/>
      <w:r w:rsidRPr="00214777">
        <w:rPr>
          <w:bCs/>
        </w:rPr>
        <w:t xml:space="preserve"> </w:t>
      </w:r>
      <w:proofErr w:type="spellStart"/>
      <w:r w:rsidRPr="00214777">
        <w:rPr>
          <w:bCs/>
        </w:rPr>
        <w:t>com</w:t>
      </w:r>
      <w:proofErr w:type="spellEnd"/>
      <w:r w:rsidRPr="00214777">
        <w:rPr>
          <w:bCs/>
        </w:rPr>
        <w:t xml:space="preserve"> </w:t>
      </w:r>
      <w:proofErr w:type="spellStart"/>
      <w:r w:rsidRPr="00214777">
        <w:rPr>
          <w:bCs/>
        </w:rPr>
        <w:t>Melhor</w:t>
      </w:r>
      <w:proofErr w:type="spellEnd"/>
      <w:r w:rsidRPr="00214777">
        <w:rPr>
          <w:bCs/>
        </w:rPr>
        <w:t xml:space="preserve"> </w:t>
      </w:r>
      <w:proofErr w:type="spellStart"/>
      <w:r w:rsidRPr="00214777">
        <w:rPr>
          <w:bCs/>
        </w:rPr>
        <w:t>compreensão</w:t>
      </w:r>
      <w:proofErr w:type="spellEnd"/>
      <w:r w:rsidRPr="00214777">
        <w:rPr>
          <w:bCs/>
        </w:rPr>
        <w:t xml:space="preserve"> do </w:t>
      </w:r>
      <w:proofErr w:type="spellStart"/>
      <w:r w:rsidRPr="00214777">
        <w:rPr>
          <w:bCs/>
        </w:rPr>
        <w:t>conteúdo</w:t>
      </w:r>
      <w:proofErr w:type="spellEnd"/>
      <w:r w:rsidRPr="00214777">
        <w:rPr>
          <w:bCs/>
        </w:rPr>
        <w:t xml:space="preserve"> científico. No SGA do México, existe o modelo tradicional de </w:t>
      </w:r>
      <w:proofErr w:type="spellStart"/>
      <w:r w:rsidRPr="00214777">
        <w:rPr>
          <w:bCs/>
        </w:rPr>
        <w:t>educação</w:t>
      </w:r>
      <w:proofErr w:type="spellEnd"/>
      <w:r w:rsidRPr="00214777">
        <w:rPr>
          <w:bCs/>
        </w:rPr>
        <w:t xml:space="preserve">, </w:t>
      </w:r>
      <w:proofErr w:type="spellStart"/>
      <w:r w:rsidRPr="00214777">
        <w:rPr>
          <w:bCs/>
        </w:rPr>
        <w:t>treinamento</w:t>
      </w:r>
      <w:proofErr w:type="spellEnd"/>
      <w:r w:rsidRPr="00214777">
        <w:rPr>
          <w:bCs/>
        </w:rPr>
        <w:t xml:space="preserve"> técnico e o modelo dual (</w:t>
      </w:r>
      <w:proofErr w:type="spellStart"/>
      <w:r w:rsidRPr="00214777">
        <w:rPr>
          <w:bCs/>
        </w:rPr>
        <w:t>agora</w:t>
      </w:r>
      <w:proofErr w:type="spellEnd"/>
      <w:r w:rsidRPr="00214777">
        <w:rPr>
          <w:bCs/>
        </w:rPr>
        <w:t xml:space="preserve"> </w:t>
      </w:r>
      <w:proofErr w:type="spellStart"/>
      <w:r w:rsidRPr="00214777">
        <w:rPr>
          <w:bCs/>
        </w:rPr>
        <w:t>através</w:t>
      </w:r>
      <w:proofErr w:type="spellEnd"/>
      <w:r w:rsidRPr="00214777">
        <w:rPr>
          <w:bCs/>
        </w:rPr>
        <w:t xml:space="preserve"> do modelo de </w:t>
      </w:r>
      <w:proofErr w:type="spellStart"/>
      <w:r w:rsidRPr="00214777">
        <w:rPr>
          <w:bCs/>
        </w:rPr>
        <w:t>treinamento</w:t>
      </w:r>
      <w:proofErr w:type="spellEnd"/>
      <w:r w:rsidRPr="00214777">
        <w:rPr>
          <w:bCs/>
        </w:rPr>
        <w:t xml:space="preserve"> duplo mexicano); no </w:t>
      </w:r>
      <w:proofErr w:type="spellStart"/>
      <w:r w:rsidRPr="00214777">
        <w:rPr>
          <w:bCs/>
        </w:rPr>
        <w:t>entanto</w:t>
      </w:r>
      <w:proofErr w:type="spellEnd"/>
      <w:r w:rsidRPr="00214777">
        <w:rPr>
          <w:bCs/>
        </w:rPr>
        <w:t xml:space="preserve">, </w:t>
      </w:r>
      <w:proofErr w:type="spellStart"/>
      <w:r w:rsidRPr="00214777">
        <w:rPr>
          <w:bCs/>
        </w:rPr>
        <w:t>embora</w:t>
      </w:r>
      <w:proofErr w:type="spellEnd"/>
      <w:r w:rsidRPr="00214777">
        <w:rPr>
          <w:bCs/>
        </w:rPr>
        <w:t xml:space="preserve"> </w:t>
      </w:r>
      <w:proofErr w:type="spellStart"/>
      <w:r w:rsidRPr="00214777">
        <w:rPr>
          <w:bCs/>
        </w:rPr>
        <w:t>sejam</w:t>
      </w:r>
      <w:proofErr w:type="spellEnd"/>
      <w:r w:rsidRPr="00214777">
        <w:rPr>
          <w:bCs/>
        </w:rPr>
        <w:t xml:space="preserve"> </w:t>
      </w:r>
      <w:proofErr w:type="spellStart"/>
      <w:r w:rsidRPr="00214777">
        <w:rPr>
          <w:bCs/>
        </w:rPr>
        <w:t>bons</w:t>
      </w:r>
      <w:proofErr w:type="spellEnd"/>
      <w:r w:rsidRPr="00214777">
        <w:rPr>
          <w:bCs/>
        </w:rPr>
        <w:t xml:space="preserve"> </w:t>
      </w:r>
      <w:proofErr w:type="spellStart"/>
      <w:r w:rsidRPr="00214777">
        <w:rPr>
          <w:bCs/>
        </w:rPr>
        <w:t>esforços</w:t>
      </w:r>
      <w:proofErr w:type="spellEnd"/>
      <w:r w:rsidRPr="00214777">
        <w:rPr>
          <w:bCs/>
        </w:rPr>
        <w:t xml:space="preserve">, eles se </w:t>
      </w:r>
      <w:proofErr w:type="spellStart"/>
      <w:r w:rsidRPr="00214777">
        <w:rPr>
          <w:bCs/>
        </w:rPr>
        <w:t>concentram</w:t>
      </w:r>
      <w:proofErr w:type="spellEnd"/>
      <w:r w:rsidRPr="00214777">
        <w:rPr>
          <w:bCs/>
        </w:rPr>
        <w:t xml:space="preserve"> </w:t>
      </w:r>
      <w:proofErr w:type="spellStart"/>
      <w:r w:rsidRPr="00214777">
        <w:rPr>
          <w:bCs/>
        </w:rPr>
        <w:t>mais</w:t>
      </w:r>
      <w:proofErr w:type="spellEnd"/>
      <w:r w:rsidRPr="00214777">
        <w:rPr>
          <w:bCs/>
        </w:rPr>
        <w:t xml:space="preserve"> no </w:t>
      </w:r>
      <w:proofErr w:type="spellStart"/>
      <w:r w:rsidRPr="00214777">
        <w:rPr>
          <w:bCs/>
        </w:rPr>
        <w:t>ensino</w:t>
      </w:r>
      <w:proofErr w:type="spellEnd"/>
      <w:r w:rsidRPr="00214777">
        <w:rPr>
          <w:bCs/>
        </w:rPr>
        <w:t xml:space="preserve"> tradicional, no </w:t>
      </w:r>
      <w:proofErr w:type="spellStart"/>
      <w:r w:rsidRPr="00214777">
        <w:rPr>
          <w:bCs/>
        </w:rPr>
        <w:t>treinamento</w:t>
      </w:r>
      <w:proofErr w:type="spellEnd"/>
      <w:r w:rsidRPr="00214777">
        <w:rPr>
          <w:bCs/>
        </w:rPr>
        <w:t xml:space="preserve"> técnico </w:t>
      </w:r>
      <w:proofErr w:type="spellStart"/>
      <w:r w:rsidRPr="00214777">
        <w:rPr>
          <w:bCs/>
        </w:rPr>
        <w:t>ou</w:t>
      </w:r>
      <w:proofErr w:type="spellEnd"/>
      <w:r w:rsidRPr="00214777">
        <w:rPr>
          <w:bCs/>
        </w:rPr>
        <w:t xml:space="preserve"> </w:t>
      </w:r>
      <w:proofErr w:type="spellStart"/>
      <w:r w:rsidRPr="00214777">
        <w:rPr>
          <w:bCs/>
        </w:rPr>
        <w:t>na</w:t>
      </w:r>
      <w:proofErr w:type="spellEnd"/>
      <w:r w:rsidRPr="00214777">
        <w:rPr>
          <w:bCs/>
        </w:rPr>
        <w:t xml:space="preserve"> </w:t>
      </w:r>
      <w:proofErr w:type="spellStart"/>
      <w:r w:rsidRPr="00214777">
        <w:rPr>
          <w:bCs/>
        </w:rPr>
        <w:t>solução</w:t>
      </w:r>
      <w:proofErr w:type="spellEnd"/>
      <w:r w:rsidRPr="00214777">
        <w:rPr>
          <w:bCs/>
        </w:rPr>
        <w:t xml:space="preserve"> de problemas para </w:t>
      </w:r>
      <w:proofErr w:type="spellStart"/>
      <w:r w:rsidRPr="00214777">
        <w:rPr>
          <w:bCs/>
        </w:rPr>
        <w:t>ganhar</w:t>
      </w:r>
      <w:proofErr w:type="spellEnd"/>
      <w:r w:rsidRPr="00214777">
        <w:rPr>
          <w:bCs/>
        </w:rPr>
        <w:t xml:space="preserve"> </w:t>
      </w:r>
      <w:proofErr w:type="spellStart"/>
      <w:r w:rsidRPr="00214777">
        <w:rPr>
          <w:bCs/>
        </w:rPr>
        <w:t>experiência</w:t>
      </w:r>
      <w:proofErr w:type="spellEnd"/>
      <w:r w:rsidRPr="00214777">
        <w:rPr>
          <w:bCs/>
        </w:rPr>
        <w:t xml:space="preserve"> do que desenvolver </w:t>
      </w:r>
      <w:proofErr w:type="spellStart"/>
      <w:r w:rsidRPr="00214777">
        <w:rPr>
          <w:bCs/>
        </w:rPr>
        <w:t>uma</w:t>
      </w:r>
      <w:proofErr w:type="spellEnd"/>
      <w:r w:rsidRPr="00214777">
        <w:rPr>
          <w:bCs/>
        </w:rPr>
        <w:t xml:space="preserve"> </w:t>
      </w:r>
      <w:proofErr w:type="spellStart"/>
      <w:r w:rsidRPr="00214777">
        <w:rPr>
          <w:bCs/>
        </w:rPr>
        <w:t>capacidade</w:t>
      </w:r>
      <w:proofErr w:type="spellEnd"/>
      <w:r w:rsidRPr="00214777">
        <w:rPr>
          <w:bCs/>
        </w:rPr>
        <w:t xml:space="preserve"> de "</w:t>
      </w:r>
      <w:proofErr w:type="spellStart"/>
      <w:r w:rsidRPr="00214777">
        <w:rPr>
          <w:bCs/>
        </w:rPr>
        <w:t>engenhosidade</w:t>
      </w:r>
      <w:proofErr w:type="spellEnd"/>
      <w:r w:rsidRPr="00214777">
        <w:rPr>
          <w:bCs/>
        </w:rPr>
        <w:t xml:space="preserve">" para resolver problemas </w:t>
      </w:r>
      <w:proofErr w:type="spellStart"/>
      <w:r w:rsidRPr="00214777">
        <w:rPr>
          <w:bCs/>
        </w:rPr>
        <w:t>práticos</w:t>
      </w:r>
      <w:proofErr w:type="spellEnd"/>
      <w:r w:rsidRPr="00214777">
        <w:rPr>
          <w:bCs/>
        </w:rPr>
        <w:t xml:space="preserve">, mas </w:t>
      </w:r>
      <w:proofErr w:type="spellStart"/>
      <w:r w:rsidRPr="00214777">
        <w:rPr>
          <w:bCs/>
        </w:rPr>
        <w:t>não</w:t>
      </w:r>
      <w:proofErr w:type="spellEnd"/>
      <w:r w:rsidRPr="00214777">
        <w:rPr>
          <w:bCs/>
        </w:rPr>
        <w:t xml:space="preserve"> </w:t>
      </w:r>
      <w:proofErr w:type="spellStart"/>
      <w:r w:rsidRPr="00214777">
        <w:rPr>
          <w:bCs/>
        </w:rPr>
        <w:t>focados</w:t>
      </w:r>
      <w:proofErr w:type="spellEnd"/>
      <w:r w:rsidRPr="00214777">
        <w:rPr>
          <w:bCs/>
        </w:rPr>
        <w:t xml:space="preserve"> </w:t>
      </w:r>
      <w:proofErr w:type="spellStart"/>
      <w:r w:rsidRPr="00214777">
        <w:rPr>
          <w:bCs/>
        </w:rPr>
        <w:t>necessariamente</w:t>
      </w:r>
      <w:proofErr w:type="spellEnd"/>
      <w:r w:rsidRPr="00214777">
        <w:rPr>
          <w:bCs/>
        </w:rPr>
        <w:t xml:space="preserve"> </w:t>
      </w:r>
      <w:proofErr w:type="spellStart"/>
      <w:r w:rsidRPr="00214777">
        <w:rPr>
          <w:bCs/>
        </w:rPr>
        <w:t>trabalhar</w:t>
      </w:r>
      <w:proofErr w:type="spellEnd"/>
      <w:r w:rsidRPr="00214777">
        <w:rPr>
          <w:bCs/>
        </w:rPr>
        <w:t xml:space="preserve"> em </w:t>
      </w:r>
      <w:proofErr w:type="spellStart"/>
      <w:r w:rsidRPr="00214777">
        <w:rPr>
          <w:bCs/>
        </w:rPr>
        <w:t>uma</w:t>
      </w:r>
      <w:proofErr w:type="spellEnd"/>
      <w:r w:rsidRPr="00214777">
        <w:rPr>
          <w:bCs/>
        </w:rPr>
        <w:t xml:space="preserve"> empresa específica; </w:t>
      </w:r>
      <w:proofErr w:type="spellStart"/>
      <w:r w:rsidRPr="00214777">
        <w:rPr>
          <w:bCs/>
        </w:rPr>
        <w:t>capacidade</w:t>
      </w:r>
      <w:proofErr w:type="spellEnd"/>
      <w:r w:rsidRPr="00214777">
        <w:rPr>
          <w:bCs/>
        </w:rPr>
        <w:t xml:space="preserve"> que </w:t>
      </w:r>
      <w:proofErr w:type="spellStart"/>
      <w:r w:rsidRPr="00214777">
        <w:rPr>
          <w:bCs/>
        </w:rPr>
        <w:t>lhes</w:t>
      </w:r>
      <w:proofErr w:type="spellEnd"/>
      <w:r w:rsidRPr="00214777">
        <w:rPr>
          <w:bCs/>
        </w:rPr>
        <w:t xml:space="preserve"> permita resolver </w:t>
      </w:r>
      <w:proofErr w:type="spellStart"/>
      <w:r w:rsidRPr="00214777">
        <w:rPr>
          <w:bCs/>
        </w:rPr>
        <w:t>facilmente</w:t>
      </w:r>
      <w:proofErr w:type="spellEnd"/>
      <w:r w:rsidRPr="00214777">
        <w:rPr>
          <w:bCs/>
        </w:rPr>
        <w:t xml:space="preserve"> problemas e </w:t>
      </w:r>
      <w:proofErr w:type="spellStart"/>
      <w:r w:rsidRPr="00214777">
        <w:rPr>
          <w:bCs/>
        </w:rPr>
        <w:t>lidar</w:t>
      </w:r>
      <w:proofErr w:type="spellEnd"/>
      <w:r w:rsidRPr="00214777">
        <w:rPr>
          <w:bCs/>
        </w:rPr>
        <w:t xml:space="preserve"> </w:t>
      </w:r>
      <w:proofErr w:type="spellStart"/>
      <w:r w:rsidRPr="00214777">
        <w:rPr>
          <w:bCs/>
        </w:rPr>
        <w:t>melhor</w:t>
      </w:r>
      <w:proofErr w:type="spellEnd"/>
      <w:r w:rsidRPr="00214777">
        <w:rPr>
          <w:bCs/>
        </w:rPr>
        <w:t xml:space="preserve"> </w:t>
      </w:r>
      <w:proofErr w:type="spellStart"/>
      <w:r w:rsidRPr="00214777">
        <w:rPr>
          <w:bCs/>
        </w:rPr>
        <w:t>com</w:t>
      </w:r>
      <w:proofErr w:type="spellEnd"/>
      <w:r w:rsidRPr="00214777">
        <w:rPr>
          <w:bCs/>
        </w:rPr>
        <w:t xml:space="preserve"> </w:t>
      </w:r>
      <w:proofErr w:type="spellStart"/>
      <w:r w:rsidRPr="00214777">
        <w:rPr>
          <w:bCs/>
        </w:rPr>
        <w:t>compromissos</w:t>
      </w:r>
      <w:proofErr w:type="spellEnd"/>
      <w:r w:rsidRPr="00214777">
        <w:rPr>
          <w:bCs/>
        </w:rPr>
        <w:t xml:space="preserve">, como </w:t>
      </w:r>
      <w:proofErr w:type="spellStart"/>
      <w:r w:rsidRPr="00214777">
        <w:rPr>
          <w:bCs/>
        </w:rPr>
        <w:t>lidar</w:t>
      </w:r>
      <w:proofErr w:type="spellEnd"/>
      <w:r w:rsidRPr="00214777">
        <w:rPr>
          <w:bCs/>
        </w:rPr>
        <w:t xml:space="preserve"> </w:t>
      </w:r>
      <w:proofErr w:type="spellStart"/>
      <w:r w:rsidRPr="00214777">
        <w:rPr>
          <w:bCs/>
        </w:rPr>
        <w:t>com</w:t>
      </w:r>
      <w:proofErr w:type="spellEnd"/>
      <w:r w:rsidRPr="00214777">
        <w:rPr>
          <w:bCs/>
        </w:rPr>
        <w:t xml:space="preserve"> o </w:t>
      </w:r>
      <w:proofErr w:type="spellStart"/>
      <w:r w:rsidRPr="00214777">
        <w:rPr>
          <w:bCs/>
        </w:rPr>
        <w:t>estudo</w:t>
      </w:r>
      <w:proofErr w:type="spellEnd"/>
      <w:r w:rsidRPr="00214777">
        <w:rPr>
          <w:bCs/>
        </w:rPr>
        <w:t xml:space="preserve"> da </w:t>
      </w:r>
      <w:proofErr w:type="spellStart"/>
      <w:r w:rsidRPr="00214777">
        <w:rPr>
          <w:bCs/>
        </w:rPr>
        <w:t>engenharia</w:t>
      </w:r>
      <w:proofErr w:type="spellEnd"/>
      <w:r w:rsidRPr="00214777">
        <w:rPr>
          <w:bCs/>
        </w:rPr>
        <w:t xml:space="preserve"> e, posteriormente, </w:t>
      </w:r>
      <w:proofErr w:type="spellStart"/>
      <w:r w:rsidRPr="00214777">
        <w:rPr>
          <w:bCs/>
        </w:rPr>
        <w:t>com</w:t>
      </w:r>
      <w:proofErr w:type="spellEnd"/>
      <w:r w:rsidRPr="00214777">
        <w:rPr>
          <w:bCs/>
        </w:rPr>
        <w:t xml:space="preserve"> diferentes tarefas de pesquisa aplicada.</w:t>
      </w:r>
    </w:p>
    <w:p w14:paraId="5C4BB737" w14:textId="77777777" w:rsidR="00214777" w:rsidRPr="00214777" w:rsidRDefault="00214777" w:rsidP="00214777">
      <w:pPr>
        <w:spacing w:line="360" w:lineRule="auto"/>
        <w:jc w:val="both"/>
        <w:outlineLvl w:val="0"/>
        <w:rPr>
          <w:bCs/>
        </w:rPr>
      </w:pPr>
      <w:proofErr w:type="spellStart"/>
      <w:r w:rsidRPr="00214777">
        <w:rPr>
          <w:bCs/>
        </w:rPr>
        <w:t>Assim</w:t>
      </w:r>
      <w:proofErr w:type="spellEnd"/>
      <w:r w:rsidRPr="00214777">
        <w:rPr>
          <w:bCs/>
        </w:rPr>
        <w:t xml:space="preserve">, </w:t>
      </w:r>
      <w:proofErr w:type="spellStart"/>
      <w:r w:rsidRPr="00214777">
        <w:rPr>
          <w:bCs/>
        </w:rPr>
        <w:t>com</w:t>
      </w:r>
      <w:proofErr w:type="spellEnd"/>
      <w:r w:rsidRPr="00214777">
        <w:rPr>
          <w:bCs/>
        </w:rPr>
        <w:t xml:space="preserve"> base no programa Project Lead </w:t>
      </w:r>
      <w:proofErr w:type="spellStart"/>
      <w:r w:rsidRPr="00214777">
        <w:rPr>
          <w:bCs/>
        </w:rPr>
        <w:t>The</w:t>
      </w:r>
      <w:proofErr w:type="spellEnd"/>
      <w:r w:rsidRPr="00214777">
        <w:rPr>
          <w:bCs/>
        </w:rPr>
        <w:t xml:space="preserve"> </w:t>
      </w:r>
      <w:proofErr w:type="spellStart"/>
      <w:r w:rsidRPr="00214777">
        <w:rPr>
          <w:bCs/>
        </w:rPr>
        <w:t>Way</w:t>
      </w:r>
      <w:proofErr w:type="spellEnd"/>
      <w:r w:rsidRPr="00214777">
        <w:rPr>
          <w:bCs/>
        </w:rPr>
        <w:t xml:space="preserve"> (PLTW), </w:t>
      </w:r>
      <w:proofErr w:type="spellStart"/>
      <w:r w:rsidRPr="00214777">
        <w:rPr>
          <w:bCs/>
        </w:rPr>
        <w:t>desenvolvido</w:t>
      </w:r>
      <w:proofErr w:type="spellEnd"/>
      <w:r w:rsidRPr="00214777">
        <w:rPr>
          <w:bCs/>
        </w:rPr>
        <w:t xml:space="preserve"> nos Estados Unidos, a </w:t>
      </w:r>
      <w:proofErr w:type="spellStart"/>
      <w:r w:rsidRPr="00214777">
        <w:rPr>
          <w:bCs/>
        </w:rPr>
        <w:t>Faculdade</w:t>
      </w:r>
      <w:proofErr w:type="spellEnd"/>
      <w:r w:rsidRPr="00214777">
        <w:rPr>
          <w:bCs/>
        </w:rPr>
        <w:t xml:space="preserve"> de </w:t>
      </w:r>
      <w:proofErr w:type="spellStart"/>
      <w:r w:rsidRPr="00214777">
        <w:rPr>
          <w:bCs/>
        </w:rPr>
        <w:t>Estudos</w:t>
      </w:r>
      <w:proofErr w:type="spellEnd"/>
      <w:r w:rsidRPr="00214777">
        <w:rPr>
          <w:bCs/>
        </w:rPr>
        <w:t xml:space="preserve"> Científicos e Tecnológicos de Querétaro (</w:t>
      </w:r>
      <w:proofErr w:type="spellStart"/>
      <w:r w:rsidRPr="00214777">
        <w:rPr>
          <w:bCs/>
        </w:rPr>
        <w:t>Cecyteq</w:t>
      </w:r>
      <w:proofErr w:type="spellEnd"/>
      <w:r w:rsidRPr="00214777">
        <w:rPr>
          <w:bCs/>
        </w:rPr>
        <w:t xml:space="preserve">) </w:t>
      </w:r>
      <w:proofErr w:type="spellStart"/>
      <w:r w:rsidRPr="00214777">
        <w:rPr>
          <w:bCs/>
        </w:rPr>
        <w:t>desenvolveu</w:t>
      </w:r>
      <w:proofErr w:type="spellEnd"/>
      <w:r w:rsidRPr="00214777">
        <w:rPr>
          <w:bCs/>
        </w:rPr>
        <w:t xml:space="preserve"> </w:t>
      </w:r>
      <w:proofErr w:type="spellStart"/>
      <w:r w:rsidRPr="00214777">
        <w:rPr>
          <w:bCs/>
        </w:rPr>
        <w:t>um</w:t>
      </w:r>
      <w:proofErr w:type="spellEnd"/>
      <w:r w:rsidRPr="00214777">
        <w:rPr>
          <w:bCs/>
        </w:rPr>
        <w:t xml:space="preserve"> programa chamado Bases de </w:t>
      </w:r>
      <w:proofErr w:type="spellStart"/>
      <w:r w:rsidRPr="00214777">
        <w:rPr>
          <w:bCs/>
        </w:rPr>
        <w:t>Engenharia</w:t>
      </w:r>
      <w:proofErr w:type="spellEnd"/>
      <w:r w:rsidRPr="00214777">
        <w:rPr>
          <w:bCs/>
        </w:rPr>
        <w:t xml:space="preserve">, que busca desenvolver no Habilidades dos </w:t>
      </w:r>
      <w:proofErr w:type="spellStart"/>
      <w:r w:rsidRPr="00214777">
        <w:rPr>
          <w:bCs/>
        </w:rPr>
        <w:t>alunos</w:t>
      </w:r>
      <w:proofErr w:type="spellEnd"/>
      <w:r w:rsidRPr="00214777">
        <w:rPr>
          <w:bCs/>
        </w:rPr>
        <w:t xml:space="preserve"> do EMS que </w:t>
      </w:r>
      <w:proofErr w:type="spellStart"/>
      <w:r w:rsidRPr="00214777">
        <w:rPr>
          <w:bCs/>
        </w:rPr>
        <w:t>lhes</w:t>
      </w:r>
      <w:proofErr w:type="spellEnd"/>
      <w:r w:rsidRPr="00214777">
        <w:rPr>
          <w:bCs/>
        </w:rPr>
        <w:t xml:space="preserve"> </w:t>
      </w:r>
      <w:proofErr w:type="spellStart"/>
      <w:r w:rsidRPr="00214777">
        <w:rPr>
          <w:bCs/>
        </w:rPr>
        <w:t>permitem</w:t>
      </w:r>
      <w:proofErr w:type="spellEnd"/>
      <w:r w:rsidRPr="00214777">
        <w:rPr>
          <w:bCs/>
        </w:rPr>
        <w:t xml:space="preserve"> enfrentar </w:t>
      </w:r>
      <w:proofErr w:type="spellStart"/>
      <w:r w:rsidRPr="00214777">
        <w:rPr>
          <w:bCs/>
        </w:rPr>
        <w:t>com</w:t>
      </w:r>
      <w:proofErr w:type="spellEnd"/>
      <w:r w:rsidRPr="00214777">
        <w:rPr>
          <w:bCs/>
        </w:rPr>
        <w:t xml:space="preserve"> </w:t>
      </w:r>
      <w:proofErr w:type="spellStart"/>
      <w:r w:rsidRPr="00214777">
        <w:rPr>
          <w:bCs/>
        </w:rPr>
        <w:t>mais</w:t>
      </w:r>
      <w:proofErr w:type="spellEnd"/>
      <w:r w:rsidRPr="00214777">
        <w:rPr>
          <w:bCs/>
        </w:rPr>
        <w:t xml:space="preserve"> </w:t>
      </w:r>
      <w:proofErr w:type="spellStart"/>
      <w:r w:rsidRPr="00214777">
        <w:rPr>
          <w:bCs/>
        </w:rPr>
        <w:t>êxito</w:t>
      </w:r>
      <w:proofErr w:type="spellEnd"/>
      <w:r w:rsidRPr="00214777">
        <w:rPr>
          <w:bCs/>
        </w:rPr>
        <w:t xml:space="preserve"> os </w:t>
      </w:r>
      <w:proofErr w:type="spellStart"/>
      <w:r w:rsidRPr="00214777">
        <w:rPr>
          <w:bCs/>
        </w:rPr>
        <w:t>estudos</w:t>
      </w:r>
      <w:proofErr w:type="spellEnd"/>
      <w:r w:rsidRPr="00214777">
        <w:rPr>
          <w:bCs/>
        </w:rPr>
        <w:t xml:space="preserve"> </w:t>
      </w:r>
      <w:proofErr w:type="spellStart"/>
      <w:r w:rsidRPr="00214777">
        <w:rPr>
          <w:bCs/>
        </w:rPr>
        <w:t>universitários</w:t>
      </w:r>
      <w:proofErr w:type="spellEnd"/>
      <w:r w:rsidRPr="00214777">
        <w:rPr>
          <w:bCs/>
        </w:rPr>
        <w:t xml:space="preserve"> de </w:t>
      </w:r>
      <w:proofErr w:type="spellStart"/>
      <w:r w:rsidRPr="00214777">
        <w:rPr>
          <w:bCs/>
        </w:rPr>
        <w:t>engenharia</w:t>
      </w:r>
      <w:proofErr w:type="spellEnd"/>
      <w:r w:rsidRPr="00214777">
        <w:rPr>
          <w:bCs/>
        </w:rPr>
        <w:t xml:space="preserve"> e o </w:t>
      </w:r>
      <w:proofErr w:type="spellStart"/>
      <w:r w:rsidRPr="00214777">
        <w:rPr>
          <w:bCs/>
        </w:rPr>
        <w:t>desenvolvimento</w:t>
      </w:r>
      <w:proofErr w:type="spellEnd"/>
      <w:r w:rsidRPr="00214777">
        <w:rPr>
          <w:bCs/>
        </w:rPr>
        <w:t xml:space="preserve"> de </w:t>
      </w:r>
      <w:proofErr w:type="spellStart"/>
      <w:r w:rsidRPr="00214777">
        <w:rPr>
          <w:bCs/>
        </w:rPr>
        <w:t>atividades</w:t>
      </w:r>
      <w:proofErr w:type="spellEnd"/>
      <w:r w:rsidRPr="00214777">
        <w:rPr>
          <w:bCs/>
        </w:rPr>
        <w:t xml:space="preserve"> </w:t>
      </w:r>
      <w:proofErr w:type="spellStart"/>
      <w:r w:rsidRPr="00214777">
        <w:rPr>
          <w:bCs/>
        </w:rPr>
        <w:t>profissionais</w:t>
      </w:r>
      <w:proofErr w:type="spellEnd"/>
      <w:r w:rsidRPr="00214777">
        <w:rPr>
          <w:bCs/>
        </w:rPr>
        <w:t xml:space="preserve"> em </w:t>
      </w:r>
      <w:proofErr w:type="spellStart"/>
      <w:r w:rsidRPr="00214777">
        <w:rPr>
          <w:bCs/>
        </w:rPr>
        <w:t>sua</w:t>
      </w:r>
      <w:proofErr w:type="spellEnd"/>
      <w:r w:rsidRPr="00214777">
        <w:rPr>
          <w:bCs/>
        </w:rPr>
        <w:t xml:space="preserve"> </w:t>
      </w:r>
      <w:proofErr w:type="spellStart"/>
      <w:r w:rsidRPr="00214777">
        <w:rPr>
          <w:bCs/>
        </w:rPr>
        <w:t>especialidade</w:t>
      </w:r>
      <w:proofErr w:type="spellEnd"/>
      <w:r w:rsidRPr="00214777">
        <w:rPr>
          <w:bCs/>
        </w:rPr>
        <w:t xml:space="preserve"> técnica no campo do </w:t>
      </w:r>
      <w:proofErr w:type="spellStart"/>
      <w:r w:rsidRPr="00214777">
        <w:rPr>
          <w:bCs/>
        </w:rPr>
        <w:t>trabalho</w:t>
      </w:r>
      <w:proofErr w:type="spellEnd"/>
      <w:r w:rsidRPr="00214777">
        <w:rPr>
          <w:bCs/>
        </w:rPr>
        <w:t xml:space="preserve">. Este artigo </w:t>
      </w:r>
      <w:proofErr w:type="spellStart"/>
      <w:r w:rsidRPr="00214777">
        <w:rPr>
          <w:bCs/>
        </w:rPr>
        <w:t>mostra</w:t>
      </w:r>
      <w:proofErr w:type="spellEnd"/>
      <w:r w:rsidRPr="00214777">
        <w:rPr>
          <w:bCs/>
        </w:rPr>
        <w:t xml:space="preserve"> o </w:t>
      </w:r>
      <w:proofErr w:type="spellStart"/>
      <w:r w:rsidRPr="00214777">
        <w:rPr>
          <w:bCs/>
        </w:rPr>
        <w:t>monitoramento</w:t>
      </w:r>
      <w:proofErr w:type="spellEnd"/>
      <w:r w:rsidRPr="00214777">
        <w:rPr>
          <w:bCs/>
        </w:rPr>
        <w:t xml:space="preserve"> da </w:t>
      </w:r>
      <w:proofErr w:type="spellStart"/>
      <w:r w:rsidRPr="00214777">
        <w:rPr>
          <w:bCs/>
        </w:rPr>
        <w:t>eficiência</w:t>
      </w:r>
      <w:proofErr w:type="spellEnd"/>
      <w:r w:rsidRPr="00214777">
        <w:rPr>
          <w:bCs/>
        </w:rPr>
        <w:t xml:space="preserve"> do programa e a </w:t>
      </w:r>
      <w:proofErr w:type="spellStart"/>
      <w:r w:rsidRPr="00214777">
        <w:rPr>
          <w:bCs/>
        </w:rPr>
        <w:t>satisfação</w:t>
      </w:r>
      <w:proofErr w:type="spellEnd"/>
      <w:r w:rsidRPr="00214777">
        <w:rPr>
          <w:bCs/>
        </w:rPr>
        <w:t xml:space="preserve"> que ele </w:t>
      </w:r>
      <w:proofErr w:type="spellStart"/>
      <w:r w:rsidRPr="00214777">
        <w:rPr>
          <w:bCs/>
        </w:rPr>
        <w:t>causou</w:t>
      </w:r>
      <w:proofErr w:type="spellEnd"/>
      <w:r w:rsidRPr="00214777">
        <w:rPr>
          <w:bCs/>
        </w:rPr>
        <w:t xml:space="preserve"> nos </w:t>
      </w:r>
      <w:proofErr w:type="spellStart"/>
      <w:r w:rsidRPr="00214777">
        <w:rPr>
          <w:bCs/>
        </w:rPr>
        <w:t>alunos</w:t>
      </w:r>
      <w:proofErr w:type="spellEnd"/>
      <w:r w:rsidRPr="00214777">
        <w:rPr>
          <w:bCs/>
        </w:rPr>
        <w:t xml:space="preserve">. O </w:t>
      </w:r>
      <w:proofErr w:type="spellStart"/>
      <w:r w:rsidRPr="00214777">
        <w:rPr>
          <w:bCs/>
        </w:rPr>
        <w:t>exposto</w:t>
      </w:r>
      <w:proofErr w:type="spellEnd"/>
      <w:r w:rsidRPr="00214777">
        <w:rPr>
          <w:bCs/>
        </w:rPr>
        <w:t xml:space="preserve"> </w:t>
      </w:r>
      <w:proofErr w:type="spellStart"/>
      <w:r w:rsidRPr="00214777">
        <w:rPr>
          <w:bCs/>
        </w:rPr>
        <w:t>acima</w:t>
      </w:r>
      <w:proofErr w:type="spellEnd"/>
      <w:r w:rsidRPr="00214777">
        <w:rPr>
          <w:bCs/>
        </w:rPr>
        <w:t xml:space="preserve">, </w:t>
      </w:r>
      <w:proofErr w:type="spellStart"/>
      <w:r w:rsidRPr="00214777">
        <w:rPr>
          <w:bCs/>
        </w:rPr>
        <w:t>com</w:t>
      </w:r>
      <w:proofErr w:type="spellEnd"/>
      <w:r w:rsidRPr="00214777">
        <w:rPr>
          <w:bCs/>
        </w:rPr>
        <w:t xml:space="preserve"> </w:t>
      </w:r>
      <w:proofErr w:type="spellStart"/>
      <w:r w:rsidRPr="00214777">
        <w:rPr>
          <w:bCs/>
        </w:rPr>
        <w:t>o</w:t>
      </w:r>
      <w:proofErr w:type="spellEnd"/>
      <w:r w:rsidRPr="00214777">
        <w:rPr>
          <w:bCs/>
        </w:rPr>
        <w:t xml:space="preserve"> objetivo de entender </w:t>
      </w:r>
      <w:proofErr w:type="spellStart"/>
      <w:r w:rsidRPr="00214777">
        <w:rPr>
          <w:bCs/>
        </w:rPr>
        <w:t>como</w:t>
      </w:r>
      <w:proofErr w:type="spellEnd"/>
      <w:r w:rsidRPr="00214777">
        <w:rPr>
          <w:bCs/>
        </w:rPr>
        <w:t xml:space="preserve"> aplicar programas </w:t>
      </w:r>
      <w:proofErr w:type="spellStart"/>
      <w:r w:rsidRPr="00214777">
        <w:rPr>
          <w:bCs/>
        </w:rPr>
        <w:t>especiais</w:t>
      </w:r>
      <w:proofErr w:type="spellEnd"/>
      <w:r w:rsidRPr="00214777">
        <w:rPr>
          <w:bCs/>
        </w:rPr>
        <w:t xml:space="preserve"> que </w:t>
      </w:r>
      <w:proofErr w:type="spellStart"/>
      <w:r w:rsidRPr="00214777">
        <w:rPr>
          <w:bCs/>
        </w:rPr>
        <w:t>permitam</w:t>
      </w:r>
      <w:proofErr w:type="spellEnd"/>
      <w:r w:rsidRPr="00214777">
        <w:rPr>
          <w:bCs/>
        </w:rPr>
        <w:t xml:space="preserve"> a </w:t>
      </w:r>
      <w:proofErr w:type="spellStart"/>
      <w:r w:rsidRPr="00214777">
        <w:rPr>
          <w:bCs/>
        </w:rPr>
        <w:t>formação</w:t>
      </w:r>
      <w:proofErr w:type="spellEnd"/>
      <w:r w:rsidRPr="00214777">
        <w:rPr>
          <w:bCs/>
        </w:rPr>
        <w:t xml:space="preserve"> de talentos competitivos, </w:t>
      </w:r>
      <w:proofErr w:type="spellStart"/>
      <w:r w:rsidRPr="00214777">
        <w:rPr>
          <w:bCs/>
        </w:rPr>
        <w:t>apesar</w:t>
      </w:r>
      <w:proofErr w:type="spellEnd"/>
      <w:r w:rsidRPr="00214777">
        <w:rPr>
          <w:bCs/>
        </w:rPr>
        <w:t xml:space="preserve"> de </w:t>
      </w:r>
      <w:proofErr w:type="spellStart"/>
      <w:r w:rsidRPr="00214777">
        <w:rPr>
          <w:bCs/>
        </w:rPr>
        <w:t>não</w:t>
      </w:r>
      <w:proofErr w:type="spellEnd"/>
      <w:r w:rsidRPr="00214777">
        <w:rPr>
          <w:bCs/>
        </w:rPr>
        <w:t xml:space="preserve"> </w:t>
      </w:r>
      <w:proofErr w:type="spellStart"/>
      <w:r w:rsidRPr="00214777">
        <w:rPr>
          <w:bCs/>
        </w:rPr>
        <w:t>haver</w:t>
      </w:r>
      <w:proofErr w:type="spellEnd"/>
      <w:r w:rsidRPr="00214777">
        <w:rPr>
          <w:bCs/>
        </w:rPr>
        <w:t xml:space="preserve"> </w:t>
      </w:r>
      <w:proofErr w:type="spellStart"/>
      <w:r w:rsidRPr="00214777">
        <w:rPr>
          <w:bCs/>
        </w:rPr>
        <w:t>um</w:t>
      </w:r>
      <w:proofErr w:type="spellEnd"/>
      <w:r w:rsidRPr="00214777">
        <w:rPr>
          <w:bCs/>
        </w:rPr>
        <w:t xml:space="preserve"> aumento nos recursos </w:t>
      </w:r>
      <w:proofErr w:type="spellStart"/>
      <w:r w:rsidRPr="00214777">
        <w:rPr>
          <w:bCs/>
        </w:rPr>
        <w:t>materiais</w:t>
      </w:r>
      <w:proofErr w:type="spellEnd"/>
      <w:r w:rsidRPr="00214777">
        <w:rPr>
          <w:bCs/>
        </w:rPr>
        <w:t xml:space="preserve"> </w:t>
      </w:r>
      <w:proofErr w:type="spellStart"/>
      <w:r w:rsidRPr="00214777">
        <w:rPr>
          <w:bCs/>
        </w:rPr>
        <w:t>disponíveis</w:t>
      </w:r>
      <w:proofErr w:type="spellEnd"/>
      <w:r w:rsidRPr="00214777">
        <w:rPr>
          <w:bCs/>
        </w:rPr>
        <w:t xml:space="preserve">, em </w:t>
      </w:r>
      <w:proofErr w:type="spellStart"/>
      <w:r w:rsidRPr="00214777">
        <w:rPr>
          <w:bCs/>
        </w:rPr>
        <w:t>uma</w:t>
      </w:r>
      <w:proofErr w:type="spellEnd"/>
      <w:r w:rsidRPr="00214777">
        <w:rPr>
          <w:bCs/>
        </w:rPr>
        <w:t xml:space="preserve"> </w:t>
      </w:r>
      <w:proofErr w:type="spellStart"/>
      <w:r w:rsidRPr="00214777">
        <w:rPr>
          <w:bCs/>
        </w:rPr>
        <w:t>primeira</w:t>
      </w:r>
      <w:proofErr w:type="spellEnd"/>
      <w:r w:rsidRPr="00214777">
        <w:rPr>
          <w:bCs/>
        </w:rPr>
        <w:t xml:space="preserve"> </w:t>
      </w:r>
      <w:proofErr w:type="spellStart"/>
      <w:r w:rsidRPr="00214777">
        <w:rPr>
          <w:bCs/>
        </w:rPr>
        <w:t>comparação</w:t>
      </w:r>
      <w:proofErr w:type="spellEnd"/>
      <w:r w:rsidRPr="00214777">
        <w:rPr>
          <w:bCs/>
        </w:rPr>
        <w:t xml:space="preserve"> </w:t>
      </w:r>
      <w:proofErr w:type="spellStart"/>
      <w:r w:rsidRPr="00214777">
        <w:rPr>
          <w:bCs/>
        </w:rPr>
        <w:t>nas</w:t>
      </w:r>
      <w:proofErr w:type="spellEnd"/>
      <w:r w:rsidRPr="00214777">
        <w:rPr>
          <w:bCs/>
        </w:rPr>
        <w:t xml:space="preserve"> Corregidora, Huimilpan, Menchaca, Montenegro, Pedro Escobedo, Querétaro e San Juan del Río.</w:t>
      </w:r>
    </w:p>
    <w:p w14:paraId="01247EC8" w14:textId="598CB69E" w:rsidR="00214777" w:rsidRDefault="00214777" w:rsidP="00214777">
      <w:pPr>
        <w:spacing w:line="360" w:lineRule="auto"/>
        <w:jc w:val="both"/>
        <w:outlineLvl w:val="0"/>
        <w:rPr>
          <w:bCs/>
        </w:rPr>
      </w:pPr>
      <w:proofErr w:type="spellStart"/>
      <w:r w:rsidRPr="00214777">
        <w:rPr>
          <w:rFonts w:ascii="Calibri" w:hAnsi="Calibri" w:cs="Calibri"/>
          <w:b/>
          <w:sz w:val="28"/>
          <w:lang w:val="es-ES" w:eastAsia="en-US"/>
        </w:rPr>
        <w:t>Palavras</w:t>
      </w:r>
      <w:proofErr w:type="spellEnd"/>
      <w:r w:rsidRPr="00214777">
        <w:rPr>
          <w:rFonts w:ascii="Calibri" w:hAnsi="Calibri" w:cs="Calibri"/>
          <w:b/>
          <w:sz w:val="28"/>
          <w:lang w:val="es-ES" w:eastAsia="en-US"/>
        </w:rPr>
        <w:t>-chave:</w:t>
      </w:r>
      <w:r w:rsidRPr="00214777">
        <w:rPr>
          <w:b/>
        </w:rPr>
        <w:t xml:space="preserve"> </w:t>
      </w:r>
      <w:proofErr w:type="spellStart"/>
      <w:r w:rsidRPr="00214777">
        <w:rPr>
          <w:bCs/>
        </w:rPr>
        <w:t>aprendizagem</w:t>
      </w:r>
      <w:proofErr w:type="spellEnd"/>
      <w:r w:rsidRPr="00214777">
        <w:rPr>
          <w:bCs/>
        </w:rPr>
        <w:t xml:space="preserve"> </w:t>
      </w:r>
      <w:proofErr w:type="spellStart"/>
      <w:r w:rsidRPr="00214777">
        <w:rPr>
          <w:bCs/>
        </w:rPr>
        <w:t>baseada</w:t>
      </w:r>
      <w:proofErr w:type="spellEnd"/>
      <w:r w:rsidRPr="00214777">
        <w:rPr>
          <w:bCs/>
        </w:rPr>
        <w:t xml:space="preserve"> em </w:t>
      </w:r>
      <w:proofErr w:type="spellStart"/>
      <w:r w:rsidRPr="00214777">
        <w:rPr>
          <w:bCs/>
        </w:rPr>
        <w:t>projetos</w:t>
      </w:r>
      <w:proofErr w:type="spellEnd"/>
      <w:r w:rsidRPr="00214777">
        <w:rPr>
          <w:bCs/>
        </w:rPr>
        <w:t xml:space="preserve">, bases de </w:t>
      </w:r>
      <w:proofErr w:type="spellStart"/>
      <w:r w:rsidRPr="00214777">
        <w:rPr>
          <w:bCs/>
        </w:rPr>
        <w:t>engenharia</w:t>
      </w:r>
      <w:proofErr w:type="spellEnd"/>
      <w:r w:rsidRPr="00214777">
        <w:rPr>
          <w:bCs/>
        </w:rPr>
        <w:t xml:space="preserve">, </w:t>
      </w:r>
      <w:proofErr w:type="spellStart"/>
      <w:r w:rsidRPr="00214777">
        <w:rPr>
          <w:bCs/>
        </w:rPr>
        <w:t>ensino</w:t>
      </w:r>
      <w:proofErr w:type="spellEnd"/>
      <w:r w:rsidRPr="00214777">
        <w:rPr>
          <w:bCs/>
        </w:rPr>
        <w:t xml:space="preserve"> </w:t>
      </w:r>
      <w:proofErr w:type="spellStart"/>
      <w:r w:rsidRPr="00214777">
        <w:rPr>
          <w:bCs/>
        </w:rPr>
        <w:t>médio</w:t>
      </w:r>
      <w:proofErr w:type="spellEnd"/>
      <w:r w:rsidRPr="00214777">
        <w:rPr>
          <w:bCs/>
        </w:rPr>
        <w:t>, STEM.</w:t>
      </w:r>
    </w:p>
    <w:p w14:paraId="511FA5FD" w14:textId="1FB724B9" w:rsidR="00214777" w:rsidRDefault="00214777" w:rsidP="00214777">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Mayo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Diciembre 2019</w:t>
      </w:r>
    </w:p>
    <w:p w14:paraId="0646B9FF" w14:textId="462FAA1C" w:rsidR="00214777" w:rsidRPr="00214777" w:rsidRDefault="00825CF3" w:rsidP="00214777">
      <w:pPr>
        <w:spacing w:line="360" w:lineRule="auto"/>
        <w:jc w:val="both"/>
        <w:outlineLvl w:val="0"/>
        <w:rPr>
          <w:bCs/>
        </w:rPr>
      </w:pPr>
      <w:r>
        <w:pict w14:anchorId="31381F90">
          <v:rect id="_x0000_i1025" style="width:446.5pt;height:1.5pt" o:hralign="center" o:hrstd="t" o:hr="t" fillcolor="#a0a0a0" stroked="f"/>
        </w:pict>
      </w:r>
    </w:p>
    <w:p w14:paraId="2B255A6D" w14:textId="77777777" w:rsidR="00810400" w:rsidRDefault="00810400" w:rsidP="006C5086">
      <w:pPr>
        <w:spacing w:line="360" w:lineRule="auto"/>
        <w:jc w:val="center"/>
        <w:outlineLvl w:val="0"/>
        <w:rPr>
          <w:b/>
          <w:sz w:val="32"/>
          <w:szCs w:val="32"/>
        </w:rPr>
      </w:pPr>
    </w:p>
    <w:p w14:paraId="6357B8C8" w14:textId="77777777" w:rsidR="00810400" w:rsidRDefault="00810400" w:rsidP="006C5086">
      <w:pPr>
        <w:spacing w:line="360" w:lineRule="auto"/>
        <w:jc w:val="center"/>
        <w:outlineLvl w:val="0"/>
        <w:rPr>
          <w:b/>
          <w:sz w:val="32"/>
          <w:szCs w:val="32"/>
        </w:rPr>
      </w:pPr>
    </w:p>
    <w:p w14:paraId="608BB08E" w14:textId="77777777" w:rsidR="00810400" w:rsidRDefault="00810400" w:rsidP="006C5086">
      <w:pPr>
        <w:spacing w:line="360" w:lineRule="auto"/>
        <w:jc w:val="center"/>
        <w:outlineLvl w:val="0"/>
        <w:rPr>
          <w:b/>
          <w:sz w:val="32"/>
          <w:szCs w:val="32"/>
        </w:rPr>
      </w:pPr>
    </w:p>
    <w:p w14:paraId="49B809B9" w14:textId="77777777" w:rsidR="00810400" w:rsidRDefault="00810400" w:rsidP="006C5086">
      <w:pPr>
        <w:spacing w:line="360" w:lineRule="auto"/>
        <w:jc w:val="center"/>
        <w:outlineLvl w:val="0"/>
        <w:rPr>
          <w:b/>
          <w:sz w:val="32"/>
          <w:szCs w:val="32"/>
        </w:rPr>
      </w:pPr>
    </w:p>
    <w:p w14:paraId="73B9CD70" w14:textId="77777777" w:rsidR="00810400" w:rsidRDefault="00810400" w:rsidP="006C5086">
      <w:pPr>
        <w:spacing w:line="360" w:lineRule="auto"/>
        <w:jc w:val="center"/>
        <w:outlineLvl w:val="0"/>
        <w:rPr>
          <w:b/>
          <w:sz w:val="32"/>
          <w:szCs w:val="32"/>
        </w:rPr>
      </w:pPr>
    </w:p>
    <w:p w14:paraId="59A71F22" w14:textId="77777777" w:rsidR="00810400" w:rsidRDefault="00810400" w:rsidP="006C5086">
      <w:pPr>
        <w:spacing w:line="360" w:lineRule="auto"/>
        <w:jc w:val="center"/>
        <w:outlineLvl w:val="0"/>
        <w:rPr>
          <w:b/>
          <w:sz w:val="32"/>
          <w:szCs w:val="32"/>
        </w:rPr>
      </w:pPr>
    </w:p>
    <w:p w14:paraId="184C6BF2" w14:textId="3A0B2C16" w:rsidR="00311622" w:rsidRPr="009513F4" w:rsidRDefault="009A437F" w:rsidP="006C5086">
      <w:pPr>
        <w:spacing w:line="360" w:lineRule="auto"/>
        <w:jc w:val="center"/>
        <w:outlineLvl w:val="0"/>
        <w:rPr>
          <w:b/>
        </w:rPr>
      </w:pPr>
      <w:r>
        <w:rPr>
          <w:b/>
          <w:sz w:val="32"/>
          <w:szCs w:val="32"/>
        </w:rPr>
        <w:lastRenderedPageBreak/>
        <w:t>Introducción</w:t>
      </w:r>
    </w:p>
    <w:p w14:paraId="171DCB0E" w14:textId="7DCD922F" w:rsidR="00ED4E82" w:rsidRDefault="00DC219E">
      <w:pPr>
        <w:spacing w:line="360" w:lineRule="auto"/>
        <w:ind w:firstLine="709"/>
        <w:jc w:val="both"/>
      </w:pPr>
      <w:r>
        <w:t xml:space="preserve">De acuerdo con cifras del Instituto Nacional de Estadística, Geografía e Informática </w:t>
      </w:r>
      <w:r w:rsidR="009D28A2">
        <w:t>[</w:t>
      </w:r>
      <w:proofErr w:type="spellStart"/>
      <w:r w:rsidR="009D28A2">
        <w:t>Inegi</w:t>
      </w:r>
      <w:proofErr w:type="spellEnd"/>
      <w:r w:rsidR="009D28A2">
        <w:t>]</w:t>
      </w:r>
      <w:r>
        <w:t xml:space="preserve"> (2017)</w:t>
      </w:r>
      <w:r w:rsidR="009D28A2">
        <w:t>,</w:t>
      </w:r>
      <w:r>
        <w:t xml:space="preserve"> Querétaro es el quinto estado en México con mayor crecimiento</w:t>
      </w:r>
      <w:r w:rsidR="0028038D">
        <w:t>,</w:t>
      </w:r>
      <w:r>
        <w:t xml:space="preserve"> solo seguido de Aguascalientes, Baja California Sur, Quintana Roo y Yucatán.</w:t>
      </w:r>
      <w:r w:rsidR="004918EF">
        <w:t xml:space="preserve"> </w:t>
      </w:r>
      <w:r w:rsidR="0028038D">
        <w:t>Y siguiendo</w:t>
      </w:r>
      <w:r w:rsidR="00D62882">
        <w:t xml:space="preserve"> datos de la Secretaría de Desarrollo Sustentable </w:t>
      </w:r>
      <w:r w:rsidR="0028038D">
        <w:t>[</w:t>
      </w:r>
      <w:proofErr w:type="spellStart"/>
      <w:r w:rsidR="0028038D">
        <w:t>Sedesu</w:t>
      </w:r>
      <w:proofErr w:type="spellEnd"/>
      <w:r w:rsidR="0028038D">
        <w:t>]</w:t>
      </w:r>
      <w:r w:rsidR="00D62882">
        <w:t xml:space="preserve"> (2015)</w:t>
      </w:r>
      <w:r w:rsidR="0028038D">
        <w:t>,</w:t>
      </w:r>
      <w:r w:rsidR="00D62882">
        <w:t xml:space="preserve"> se cuenta en el estado con 22 parques industriales o tecnológicos</w:t>
      </w:r>
      <w:r w:rsidR="0028038D">
        <w:t>,</w:t>
      </w:r>
      <w:r w:rsidR="00D62882">
        <w:t xml:space="preserve"> </w:t>
      </w:r>
      <w:r w:rsidR="000B60D8">
        <w:t>teniendo</w:t>
      </w:r>
      <w:r w:rsidR="00D62882">
        <w:t xml:space="preserve"> como sectores estratégi</w:t>
      </w:r>
      <w:r w:rsidR="000B60D8">
        <w:t>cos alimentos, bebidas, automot</w:t>
      </w:r>
      <w:r w:rsidR="00D62882">
        <w:t>riz, electrodomésticos y aeroespacial.</w:t>
      </w:r>
      <w:r w:rsidR="000B60D8">
        <w:t xml:space="preserve"> </w:t>
      </w:r>
      <w:r w:rsidR="00ED4E82">
        <w:t>En un estado con una economía tan creciente</w:t>
      </w:r>
      <w:r w:rsidR="0028038D">
        <w:t>,</w:t>
      </w:r>
      <w:r w:rsidR="00ED4E82">
        <w:t xml:space="preserve"> el desarrollo de la educación</w:t>
      </w:r>
      <w:r w:rsidR="0028038D">
        <w:t>,</w:t>
      </w:r>
      <w:r w:rsidR="00ED4E82">
        <w:t xml:space="preserve"> y en particular la media superior</w:t>
      </w:r>
      <w:r w:rsidR="0028038D">
        <w:t>,</w:t>
      </w:r>
      <w:r w:rsidR="00ED4E82">
        <w:t xml:space="preserve"> se vuelve crucial</w:t>
      </w:r>
      <w:r w:rsidR="0028038D">
        <w:t xml:space="preserve">. </w:t>
      </w:r>
      <w:r w:rsidR="0028038D" w:rsidRPr="00214777">
        <w:rPr>
          <w:i/>
          <w:iCs/>
        </w:rPr>
        <w:t>Particularmente</w:t>
      </w:r>
      <w:r w:rsidR="0028038D">
        <w:t xml:space="preserve"> </w:t>
      </w:r>
      <w:r w:rsidR="009F2C91">
        <w:t xml:space="preserve">debido a que </w:t>
      </w:r>
      <w:r w:rsidR="00ED4E82">
        <w:t xml:space="preserve">una parte </w:t>
      </w:r>
      <w:r w:rsidR="009F2C91">
        <w:t xml:space="preserve">de los egresados </w:t>
      </w:r>
      <w:r w:rsidR="0028038D">
        <w:t xml:space="preserve">de dicho nivel </w:t>
      </w:r>
      <w:r w:rsidR="00ED4E82">
        <w:t xml:space="preserve">se incorpora </w:t>
      </w:r>
      <w:r w:rsidR="0028038D">
        <w:t xml:space="preserve">desde ese momento </w:t>
      </w:r>
      <w:r w:rsidR="00ED4E82">
        <w:t>a la vida laboral</w:t>
      </w:r>
      <w:r w:rsidR="0028038D">
        <w:t>,</w:t>
      </w:r>
      <w:r w:rsidR="00ED4E82">
        <w:t xml:space="preserve"> </w:t>
      </w:r>
      <w:r w:rsidR="009F2C91">
        <w:t xml:space="preserve">mientras </w:t>
      </w:r>
      <w:r w:rsidR="0028038D">
        <w:t xml:space="preserve">que </w:t>
      </w:r>
      <w:r w:rsidR="009F2C91">
        <w:t>el resto</w:t>
      </w:r>
      <w:r w:rsidR="00ED4E82">
        <w:t xml:space="preserve"> decide seguir estudiando para obtener una </w:t>
      </w:r>
      <w:r w:rsidR="00A1769E">
        <w:t>licenciatura</w:t>
      </w:r>
      <w:r w:rsidR="00ED4E82">
        <w:t xml:space="preserve"> o ingeniería e incorporarse e</w:t>
      </w:r>
      <w:r w:rsidR="00A1769E">
        <w:t xml:space="preserve">n el mercado laboral al término de </w:t>
      </w:r>
      <w:r w:rsidR="0028038D">
        <w:t>esta</w:t>
      </w:r>
      <w:r w:rsidR="00A1769E">
        <w:t>.</w:t>
      </w:r>
    </w:p>
    <w:p w14:paraId="6CFE16FD" w14:textId="181BFCD1" w:rsidR="00184F6D" w:rsidRDefault="00184F6D" w:rsidP="002149AE">
      <w:pPr>
        <w:spacing w:line="360" w:lineRule="auto"/>
        <w:ind w:firstLine="709"/>
        <w:jc w:val="both"/>
      </w:pPr>
      <w:r>
        <w:t>A</w:t>
      </w:r>
      <w:r w:rsidR="00C7079A">
        <w:t xml:space="preserve"> nivel nacional</w:t>
      </w:r>
      <w:r>
        <w:t>, la e</w:t>
      </w:r>
      <w:r w:rsidRPr="00C7079A">
        <w:t xml:space="preserve">ducación </w:t>
      </w:r>
      <w:r>
        <w:t>m</w:t>
      </w:r>
      <w:r w:rsidRPr="00C7079A">
        <w:t xml:space="preserve">edia </w:t>
      </w:r>
      <w:r>
        <w:t>s</w:t>
      </w:r>
      <w:r w:rsidRPr="00C7079A">
        <w:t>uperior</w:t>
      </w:r>
      <w:r>
        <w:t xml:space="preserve">, según </w:t>
      </w:r>
      <w:r w:rsidR="00C7079A" w:rsidRPr="00C7079A">
        <w:t xml:space="preserve">el Instituto Nacional para la Evaluación de la Educación </w:t>
      </w:r>
      <w:r>
        <w:t>[</w:t>
      </w:r>
      <w:r w:rsidR="00C7079A" w:rsidRPr="00C7079A">
        <w:t>INEE</w:t>
      </w:r>
      <w:r>
        <w:t>] (2014),</w:t>
      </w:r>
      <w:r w:rsidRPr="00C7079A">
        <w:t xml:space="preserve"> </w:t>
      </w:r>
      <w:r w:rsidR="00C7079A" w:rsidRPr="00C7079A">
        <w:t xml:space="preserve">tuvo el mayor aumento con 1.7 millones de alumnos, seguida de </w:t>
      </w:r>
      <w:r w:rsidRPr="00C7079A">
        <w:t xml:space="preserve">la </w:t>
      </w:r>
      <w:r>
        <w:t>e</w:t>
      </w:r>
      <w:r w:rsidRPr="00C7079A">
        <w:t xml:space="preserve">ducación </w:t>
      </w:r>
      <w:r>
        <w:t>s</w:t>
      </w:r>
      <w:r w:rsidRPr="00C7079A">
        <w:t xml:space="preserve">uperior </w:t>
      </w:r>
      <w:r w:rsidR="00C7079A" w:rsidRPr="00C7079A">
        <w:t>con casi 1.4 millones</w:t>
      </w:r>
      <w:r>
        <w:t>.</w:t>
      </w:r>
      <w:r w:rsidR="00C7079A" w:rsidRPr="00C7079A">
        <w:t xml:space="preserve"> </w:t>
      </w:r>
      <w:r>
        <w:t>P</w:t>
      </w:r>
      <w:r w:rsidRPr="00C7079A">
        <w:t xml:space="preserve">or </w:t>
      </w:r>
      <w:r w:rsidR="00C7079A" w:rsidRPr="00C7079A">
        <w:t>ejemplo</w:t>
      </w:r>
      <w:r>
        <w:t>,</w:t>
      </w:r>
      <w:r w:rsidR="00C7079A" w:rsidRPr="00C7079A">
        <w:t xml:space="preserve"> en el estado de Querétaro, el subsistema de los Colegios de Estudios Científicos y Tecnológicos del </w:t>
      </w:r>
      <w:r w:rsidR="004C5B2F">
        <w:t>e</w:t>
      </w:r>
      <w:r w:rsidR="004C5B2F" w:rsidRPr="00C7079A">
        <w:t xml:space="preserve">stado </w:t>
      </w:r>
      <w:r w:rsidR="00C7079A" w:rsidRPr="00C7079A">
        <w:t>de Querétaro (</w:t>
      </w:r>
      <w:proofErr w:type="spellStart"/>
      <w:r w:rsidRPr="00C7079A">
        <w:t>Cecyteq</w:t>
      </w:r>
      <w:proofErr w:type="spellEnd"/>
      <w:r w:rsidR="00C7079A" w:rsidRPr="00C7079A">
        <w:t>) en los últimos seis años (2008-2015) creció más de 200 % su matrícula de estudiantes</w:t>
      </w:r>
      <w:r>
        <w:t xml:space="preserve">. Actualmente, </w:t>
      </w:r>
      <w:r w:rsidR="00BC72B7">
        <w:t>e</w:t>
      </w:r>
      <w:r w:rsidR="00C7079A">
        <w:t xml:space="preserve">l </w:t>
      </w:r>
      <w:proofErr w:type="spellStart"/>
      <w:r w:rsidR="004B1CD2">
        <w:t>Cecyteq</w:t>
      </w:r>
      <w:proofErr w:type="spellEnd"/>
      <w:r w:rsidR="004B1CD2">
        <w:t xml:space="preserve"> </w:t>
      </w:r>
      <w:r w:rsidR="00BC72B7">
        <w:t xml:space="preserve">es la primera </w:t>
      </w:r>
      <w:r w:rsidR="00C7079A">
        <w:t xml:space="preserve">opción de </w:t>
      </w:r>
      <w:r>
        <w:t xml:space="preserve">educación media superior </w:t>
      </w:r>
      <w:r w:rsidR="00C7079A">
        <w:t>en el estado mediante un modelo de bachillerato tecnológico bivalente vinculado con el sector productivo de la región</w:t>
      </w:r>
      <w:r w:rsidR="00BC72B7">
        <w:t>, el cual debe ser fortalecido con la educación basada en ingeniería</w:t>
      </w:r>
      <w:r w:rsidR="00C7079A">
        <w:t>.</w:t>
      </w:r>
      <w:r w:rsidR="0024462E">
        <w:t xml:space="preserve"> </w:t>
      </w:r>
    </w:p>
    <w:p w14:paraId="564F0CB2" w14:textId="2A734A02" w:rsidR="00785871" w:rsidRDefault="00BC72B7" w:rsidP="002149AE">
      <w:pPr>
        <w:spacing w:line="360" w:lineRule="auto"/>
        <w:ind w:firstLine="709"/>
        <w:jc w:val="both"/>
      </w:pPr>
      <w:r w:rsidRPr="00BC72B7">
        <w:t>De acuerdo con Peña</w:t>
      </w:r>
      <w:r w:rsidR="009F2C91">
        <w:t xml:space="preserve"> y Bermúdez</w:t>
      </w:r>
      <w:r w:rsidRPr="00BC72B7">
        <w:t xml:space="preserve"> (2016)</w:t>
      </w:r>
      <w:r w:rsidR="00184F6D">
        <w:t>,</w:t>
      </w:r>
      <w:r w:rsidRPr="00BC72B7">
        <w:t xml:space="preserve"> la formación </w:t>
      </w:r>
      <w:r>
        <w:t xml:space="preserve">educativa </w:t>
      </w:r>
      <w:r w:rsidRPr="00BC72B7">
        <w:t xml:space="preserve">se ve reforzada por la vinculación entre la empresa y las instituciones, lo cual permite que sea más significativo el aprendizaje cuando existe la posibilidad de desarrollar proyectos reales con un enfoque innovador. En un estudio conducido por Cu </w:t>
      </w:r>
      <w:proofErr w:type="spellStart"/>
      <w:r w:rsidRPr="00BC72B7">
        <w:t>Balán</w:t>
      </w:r>
      <w:proofErr w:type="spellEnd"/>
      <w:r w:rsidRPr="00BC72B7">
        <w:t xml:space="preserve"> (2005</w:t>
      </w:r>
      <w:r w:rsidR="00184F6D" w:rsidRPr="00BC72B7">
        <w:t>)</w:t>
      </w:r>
      <w:r w:rsidR="00184F6D">
        <w:t xml:space="preserve"> </w:t>
      </w:r>
      <w:r w:rsidRPr="00BC72B7">
        <w:t>sobre las trayectorias previas de los estudiantes de ingenierías</w:t>
      </w:r>
      <w:r w:rsidR="004B41B6">
        <w:t xml:space="preserve"> </w:t>
      </w:r>
      <w:r w:rsidR="004B41B6" w:rsidRPr="00BC72B7">
        <w:t>en Campeche</w:t>
      </w:r>
      <w:r w:rsidR="00322E4B">
        <w:t>,</w:t>
      </w:r>
      <w:r w:rsidRPr="00BC72B7">
        <w:t xml:space="preserve"> se identificaron como principales causas del bajo desempeño la falta de orientación, de motivación y los conocimientos bajos del nivel medio superior, lo que muestra la importancia de esta preparación preliminar</w:t>
      </w:r>
      <w:r w:rsidR="00322E4B">
        <w:t>.</w:t>
      </w:r>
      <w:r w:rsidR="00322E4B" w:rsidRPr="00BC72B7">
        <w:t xml:space="preserve"> </w:t>
      </w:r>
      <w:r w:rsidR="00322E4B">
        <w:t>E</w:t>
      </w:r>
      <w:r w:rsidR="00322E4B" w:rsidRPr="00BC72B7">
        <w:t xml:space="preserve">ste </w:t>
      </w:r>
      <w:r w:rsidRPr="00BC72B7">
        <w:t>no es un caso aislado</w:t>
      </w:r>
      <w:r w:rsidR="00F9621A">
        <w:t>,</w:t>
      </w:r>
      <w:r w:rsidRPr="00BC72B7">
        <w:t xml:space="preserve"> ya que ha sido analizado por Mares </w:t>
      </w:r>
      <w:r w:rsidR="00F9621A">
        <w:rPr>
          <w:i/>
          <w:iCs/>
        </w:rPr>
        <w:t>et al.</w:t>
      </w:r>
      <w:r w:rsidRPr="00BC72B7">
        <w:t xml:space="preserve"> (2012), Sosa</w:t>
      </w:r>
      <w:r w:rsidR="00B0110E">
        <w:t>,</w:t>
      </w:r>
      <w:r w:rsidRPr="00BC72B7">
        <w:t xml:space="preserve"> </w:t>
      </w:r>
      <w:r w:rsidR="00B0110E" w:rsidRPr="00BF68EA">
        <w:t>Barrientos, Castro</w:t>
      </w:r>
      <w:r w:rsidR="00B0110E">
        <w:t xml:space="preserve"> </w:t>
      </w:r>
      <w:r w:rsidR="00B0110E" w:rsidRPr="00BF68EA">
        <w:t>y García</w:t>
      </w:r>
      <w:r w:rsidR="00B0110E" w:rsidRPr="00BC72B7" w:rsidDel="00B0110E">
        <w:t xml:space="preserve"> </w:t>
      </w:r>
      <w:r w:rsidRPr="00BC72B7">
        <w:t xml:space="preserve"> (2010</w:t>
      </w:r>
      <w:r w:rsidR="00B0110E" w:rsidRPr="00BC72B7">
        <w:t>)</w:t>
      </w:r>
      <w:r w:rsidR="00B0110E">
        <w:t xml:space="preserve"> y</w:t>
      </w:r>
      <w:r w:rsidR="00B0110E" w:rsidRPr="00BC72B7">
        <w:t xml:space="preserve"> </w:t>
      </w:r>
      <w:r w:rsidRPr="00BC72B7">
        <w:t>Sosa, Tuyub y Aparicio (2014)</w:t>
      </w:r>
      <w:r w:rsidR="00B0110E">
        <w:t>,</w:t>
      </w:r>
      <w:r w:rsidRPr="00BC72B7">
        <w:t xml:space="preserve"> entre otros. La posibilidad que tiene un país de acceder a estudios superiores de desarrollo y bienestar depende del nivel escolar de su población y de su capacidad de resolver problemas e innovar.</w:t>
      </w:r>
      <w:r w:rsidR="004F1CED">
        <w:t xml:space="preserve"> </w:t>
      </w:r>
    </w:p>
    <w:p w14:paraId="3C1D1F05" w14:textId="4D84AAD2" w:rsidR="00BC72B7" w:rsidRDefault="006C4308" w:rsidP="002149AE">
      <w:pPr>
        <w:spacing w:line="360" w:lineRule="auto"/>
        <w:ind w:firstLine="709"/>
        <w:jc w:val="both"/>
      </w:pPr>
      <w:r w:rsidRPr="00BC72B7">
        <w:lastRenderedPageBreak/>
        <w:t>Gonzále</w:t>
      </w:r>
      <w:r>
        <w:t>z,</w:t>
      </w:r>
      <w:r w:rsidRPr="00BC72B7">
        <w:t xml:space="preserve"> </w:t>
      </w:r>
      <w:r w:rsidRPr="00BF68EA">
        <w:t>González</w:t>
      </w:r>
      <w:r>
        <w:t xml:space="preserve"> y</w:t>
      </w:r>
      <w:r w:rsidRPr="00BF68EA">
        <w:t xml:space="preserve"> Miles</w:t>
      </w:r>
      <w:r w:rsidR="00BC72B7" w:rsidRPr="00BC72B7">
        <w:t xml:space="preserve"> (2001) </w:t>
      </w:r>
      <w:r>
        <w:t xml:space="preserve">mencionan que </w:t>
      </w:r>
      <w:r w:rsidR="00BC72B7" w:rsidRPr="00BC72B7">
        <w:t>adaptar la oferta educativa a las necesidades de mercado laboral ha sido un tema escasamente analizado</w:t>
      </w:r>
      <w:r w:rsidR="003F19BD">
        <w:t>,</w:t>
      </w:r>
      <w:r w:rsidR="00A037EC">
        <w:t xml:space="preserve"> y que cuando ha sido </w:t>
      </w:r>
      <w:r w:rsidR="00846C53">
        <w:t>analizado</w:t>
      </w:r>
      <w:r w:rsidR="00A037EC">
        <w:t>, ha sido</w:t>
      </w:r>
      <w:r w:rsidR="00952630">
        <w:t xml:space="preserve"> </w:t>
      </w:r>
      <w:r w:rsidR="00BC72B7" w:rsidRPr="00BC72B7">
        <w:t>de manera muy empírica.</w:t>
      </w:r>
      <w:r w:rsidR="004F1CED">
        <w:t xml:space="preserve"> </w:t>
      </w:r>
      <w:proofErr w:type="spellStart"/>
      <w:r w:rsidR="00BC72B7" w:rsidRPr="00BC72B7">
        <w:t>Bunk</w:t>
      </w:r>
      <w:proofErr w:type="spellEnd"/>
      <w:r w:rsidR="00BC72B7" w:rsidRPr="00BC72B7">
        <w:t xml:space="preserve"> (1994)</w:t>
      </w:r>
      <w:r>
        <w:t xml:space="preserve">, por su parte, </w:t>
      </w:r>
      <w:r w:rsidR="00D106DD">
        <w:t>aclara</w:t>
      </w:r>
      <w:r w:rsidR="007A5157">
        <w:t xml:space="preserve"> que</w:t>
      </w:r>
      <w:r w:rsidR="00BC72B7" w:rsidRPr="00BC72B7">
        <w:t xml:space="preserve"> una persona que tiene conocimientos, destrezas y actitudes que permiten que resuelva los problemas de forma autónoma y flexible posee una competencia profesional.</w:t>
      </w:r>
      <w:r w:rsidR="00BC72B7">
        <w:t xml:space="preserve"> Esto se logra en parte con los programas basados en ingeniería</w:t>
      </w:r>
      <w:r w:rsidR="00D106DD">
        <w:t xml:space="preserve">. Los </w:t>
      </w:r>
      <w:r w:rsidR="00BC72B7">
        <w:t>estudios muestran que los países que han planeado su futuro dando la mayor prioridad a la cobertura y calidad de su sistema educativo, así como al desarrollo de la ciencia, la ingeniería y la tecnología, han logrado acceder a la sociedad del conocimiento (Navarro, Iglesias y Torres 2006). La formación del acervo de talento de estas disciplinas es una tarea estratégica para la nación y demanda un liderazgo visionario que tiene por resultado</w:t>
      </w:r>
      <w:r w:rsidR="00D106DD">
        <w:t>,</w:t>
      </w:r>
      <w:r w:rsidR="00BC72B7">
        <w:t xml:space="preserve"> en el mediano y largo plazo</w:t>
      </w:r>
      <w:r w:rsidR="00D106DD">
        <w:t xml:space="preserve">, </w:t>
      </w:r>
      <w:r w:rsidR="00BC72B7">
        <w:t xml:space="preserve">llegar a niveles superiores de lo que ahora se denomina </w:t>
      </w:r>
      <w:r w:rsidR="00BC72B7" w:rsidRPr="00214777">
        <w:rPr>
          <w:i/>
          <w:iCs/>
        </w:rPr>
        <w:t>la</w:t>
      </w:r>
      <w:r w:rsidR="00BC72B7">
        <w:t xml:space="preserve"> </w:t>
      </w:r>
      <w:r w:rsidR="00BC72B7" w:rsidRPr="00214777">
        <w:rPr>
          <w:i/>
          <w:iCs/>
        </w:rPr>
        <w:t>economía del conocimiento</w:t>
      </w:r>
      <w:r w:rsidR="00BC72B7">
        <w:t>.</w:t>
      </w:r>
      <w:r w:rsidR="00DE33E4" w:rsidRPr="00DE33E4">
        <w:t xml:space="preserve"> </w:t>
      </w:r>
    </w:p>
    <w:p w14:paraId="1DE17FF4" w14:textId="457BCBBD" w:rsidR="00AF5B7B" w:rsidRDefault="009A61F8">
      <w:pPr>
        <w:spacing w:line="360" w:lineRule="auto"/>
        <w:ind w:firstLine="709"/>
        <w:jc w:val="both"/>
      </w:pPr>
      <w:r>
        <w:t>Ahora bien</w:t>
      </w:r>
      <w:r w:rsidR="00D106DD">
        <w:t>,</w:t>
      </w:r>
      <w:r w:rsidR="00AF5B7B">
        <w:t xml:space="preserve"> </w:t>
      </w:r>
      <w:r>
        <w:t>para</w:t>
      </w:r>
      <w:r w:rsidR="00D106DD">
        <w:t xml:space="preserve"> </w:t>
      </w:r>
      <w:r w:rsidR="00785871">
        <w:t>Garc</w:t>
      </w:r>
      <w:r>
        <w:t>í</w:t>
      </w:r>
      <w:r w:rsidR="00785871">
        <w:t xml:space="preserve">a, </w:t>
      </w:r>
      <w:r w:rsidR="005B6EFA">
        <w:t xml:space="preserve">Reyes </w:t>
      </w:r>
      <w:r w:rsidR="00785871">
        <w:t xml:space="preserve">y </w:t>
      </w:r>
      <w:r w:rsidR="005B6EFA">
        <w:t xml:space="preserve">Burgos </w:t>
      </w:r>
      <w:r w:rsidR="00785871">
        <w:t>(2017</w:t>
      </w:r>
      <w:r>
        <w:t xml:space="preserve">) </w:t>
      </w:r>
      <w:r w:rsidR="00AF5B7B">
        <w:t>es importante considerar las habilidades ligadas</w:t>
      </w:r>
      <w:r>
        <w:t xml:space="preserve"> a la ciencia</w:t>
      </w:r>
      <w:r w:rsidR="00AF5B7B">
        <w:t xml:space="preserve">, </w:t>
      </w:r>
      <w:r>
        <w:t>tecnología</w:t>
      </w:r>
      <w:r w:rsidR="00AF5B7B">
        <w:t xml:space="preserve">, </w:t>
      </w:r>
      <w:r>
        <w:t>ingeniería y matemática (STEM, por sus siglas en inglés</w:t>
      </w:r>
      <w:r w:rsidR="00846C53">
        <w:t>)</w:t>
      </w:r>
      <w:r>
        <w:t>.</w:t>
      </w:r>
      <w:r w:rsidR="00AF5B7B">
        <w:t xml:space="preserve"> </w:t>
      </w:r>
      <w:r>
        <w:t>En esa misma línea,</w:t>
      </w:r>
      <w:r w:rsidR="00AF5B7B">
        <w:t xml:space="preserve"> Becker y Park (2011)</w:t>
      </w:r>
      <w:r>
        <w:t xml:space="preserve"> afirman que</w:t>
      </w:r>
      <w:r w:rsidR="00AF5B7B">
        <w:t xml:space="preserve"> la integración de estas asignaturas tienen un efecto positivo en los estudiantes</w:t>
      </w:r>
      <w:r>
        <w:t>.</w:t>
      </w:r>
      <w:r w:rsidR="00AF5B7B">
        <w:t xml:space="preserve"> </w:t>
      </w:r>
      <w:r>
        <w:t xml:space="preserve">Sin </w:t>
      </w:r>
      <w:r w:rsidR="00AF5B7B">
        <w:t>embargo</w:t>
      </w:r>
      <w:r>
        <w:t>,</w:t>
      </w:r>
      <w:r w:rsidR="00AF5B7B">
        <w:t xml:space="preserve"> de acuerdo </w:t>
      </w:r>
      <w:r>
        <w:t xml:space="preserve">en esta ocasión con </w:t>
      </w:r>
      <w:r w:rsidR="00AF5B7B">
        <w:t>Vo</w:t>
      </w:r>
      <w:r w:rsidRPr="0076545E">
        <w:t>, Zhu</w:t>
      </w:r>
      <w:r>
        <w:t xml:space="preserve"> y</w:t>
      </w:r>
      <w:r w:rsidRPr="0076545E">
        <w:t xml:space="preserve"> </w:t>
      </w:r>
      <w:proofErr w:type="spellStart"/>
      <w:r w:rsidRPr="0076545E">
        <w:t>Diep</w:t>
      </w:r>
      <w:proofErr w:type="spellEnd"/>
      <w:r w:rsidR="00AF5B7B">
        <w:t xml:space="preserve"> </w:t>
      </w:r>
      <w:r>
        <w:t>(</w:t>
      </w:r>
      <w:r w:rsidR="00AF5B7B">
        <w:t>2017)</w:t>
      </w:r>
      <w:r>
        <w:t>,</w:t>
      </w:r>
      <w:r w:rsidR="00AF5B7B">
        <w:t xml:space="preserve"> las disciplinas del STEM deben cumplir dos requisitos</w:t>
      </w:r>
      <w:r>
        <w:t>:</w:t>
      </w:r>
      <w:r w:rsidR="00AF5B7B">
        <w:t xml:space="preserve"> </w:t>
      </w:r>
      <w:r w:rsidR="00AF5B7B" w:rsidRPr="00214777">
        <w:rPr>
          <w:i/>
          <w:iCs/>
        </w:rPr>
        <w:t>1)</w:t>
      </w:r>
      <w:r w:rsidR="00AF5B7B">
        <w:t xml:space="preserve"> ser de los campos de la ciencia, tecnologí</w:t>
      </w:r>
      <w:r w:rsidR="002A33FF">
        <w:t xml:space="preserve">a, ingeniería y matemáticas y </w:t>
      </w:r>
      <w:r w:rsidR="002A33FF" w:rsidRPr="00214777">
        <w:rPr>
          <w:i/>
          <w:iCs/>
        </w:rPr>
        <w:t>2</w:t>
      </w:r>
      <w:r w:rsidR="00AF5B7B" w:rsidRPr="00214777">
        <w:rPr>
          <w:i/>
          <w:iCs/>
        </w:rPr>
        <w:t>)</w:t>
      </w:r>
      <w:r w:rsidR="00AF5B7B">
        <w:t xml:space="preserve"> clasificar dentro de uno de los cuatro grupos pertenecientes a las ciencias duras.</w:t>
      </w:r>
    </w:p>
    <w:p w14:paraId="1DADC786" w14:textId="7B623EB4" w:rsidR="00896211" w:rsidRDefault="00BC72B7" w:rsidP="002149AE">
      <w:pPr>
        <w:spacing w:line="360" w:lineRule="auto"/>
        <w:ind w:firstLine="709"/>
        <w:jc w:val="both"/>
      </w:pPr>
      <w:r>
        <w:t xml:space="preserve">Para hablar mejor de las características que se buscan en los programas de ingeniería es importante mencionar que se buscan habilidades y destrezas </w:t>
      </w:r>
      <w:r w:rsidR="009A61F8">
        <w:t xml:space="preserve">basadas </w:t>
      </w:r>
      <w:r>
        <w:t>en la concepción de competencia</w:t>
      </w:r>
      <w:r w:rsidR="009A61F8">
        <w:t>.</w:t>
      </w:r>
      <w:r>
        <w:t xml:space="preserve"> </w:t>
      </w:r>
      <w:r w:rsidR="009A61F8">
        <w:t>Para</w:t>
      </w:r>
      <w:r>
        <w:t xml:space="preserve"> Sebastián (2012)</w:t>
      </w:r>
      <w:r w:rsidR="009A61F8">
        <w:t>,</w:t>
      </w:r>
      <w:r w:rsidR="004F1CED">
        <w:t xml:space="preserve"> </w:t>
      </w:r>
      <w:r>
        <w:t>la base de las competencias son los rasgos y características que ayudan a explicar el por qué la gente se inserta en diferentes experiencias y adquiere diferentes niveles de destrezas, habilidades y conocimientos</w:t>
      </w:r>
      <w:r w:rsidR="00F8244B">
        <w:t xml:space="preserve">, </w:t>
      </w:r>
      <w:r>
        <w:t>que son el segundo peldaño, el cual solo se alcanza mediante una serie de experiencias de aprendizaje para convertirse en competencias. Así</w:t>
      </w:r>
      <w:r w:rsidR="00F8244B">
        <w:t>,</w:t>
      </w:r>
      <w:r>
        <w:t xml:space="preserve"> pues</w:t>
      </w:r>
      <w:r w:rsidR="00F8244B">
        <w:t>,</w:t>
      </w:r>
      <w:r>
        <w:t xml:space="preserve"> </w:t>
      </w:r>
      <w:r w:rsidR="00F8244B">
        <w:t>todavía en los términos</w:t>
      </w:r>
      <w:r>
        <w:t xml:space="preserve"> </w:t>
      </w:r>
      <w:r w:rsidR="00F8244B">
        <w:t xml:space="preserve">de </w:t>
      </w:r>
      <w:r>
        <w:t>Sebastián (2012)</w:t>
      </w:r>
      <w:r w:rsidR="00F8244B">
        <w:t>,</w:t>
      </w:r>
      <w:r>
        <w:t xml:space="preserve"> una competencia se puede usar de muchas maneras</w:t>
      </w:r>
      <w:r w:rsidR="00F8244B">
        <w:t>,</w:t>
      </w:r>
      <w:r>
        <w:t xml:space="preserve"> pero </w:t>
      </w:r>
      <w:r w:rsidR="00F8244B">
        <w:t>esta</w:t>
      </w:r>
      <w:r>
        <w:t xml:space="preserve"> adquiere utilidad en un contexto</w:t>
      </w:r>
      <w:r w:rsidR="00CE2C21">
        <w:t>. En lo anterior radica</w:t>
      </w:r>
      <w:r>
        <w:t xml:space="preserve"> el mayor reto</w:t>
      </w:r>
      <w:r w:rsidR="001F64E8">
        <w:t xml:space="preserve">: </w:t>
      </w:r>
      <w:r>
        <w:t>determinar qu</w:t>
      </w:r>
      <w:r w:rsidR="001F64E8">
        <w:t>é</w:t>
      </w:r>
      <w:r>
        <w:t xml:space="preserve"> competencias pueden agregarse para </w:t>
      </w:r>
      <w:r w:rsidR="00896211">
        <w:t xml:space="preserve">alcanzar </w:t>
      </w:r>
      <w:r>
        <w:t xml:space="preserve">una combinación óptima de destrezas, habilidades y conocimientos </w:t>
      </w:r>
      <w:r w:rsidR="00896211">
        <w:t xml:space="preserve">y </w:t>
      </w:r>
      <w:r>
        <w:t>crear tareas específicas</w:t>
      </w:r>
      <w:r w:rsidR="00896211">
        <w:t xml:space="preserve">. </w:t>
      </w:r>
    </w:p>
    <w:p w14:paraId="030C7A0D" w14:textId="77777777" w:rsidR="00810400" w:rsidRDefault="00810400" w:rsidP="002149AE">
      <w:pPr>
        <w:spacing w:line="360" w:lineRule="auto"/>
        <w:ind w:firstLine="709"/>
        <w:jc w:val="both"/>
      </w:pPr>
    </w:p>
    <w:p w14:paraId="443BE57F" w14:textId="3ACDE753" w:rsidR="00BC72B7" w:rsidRDefault="00896211" w:rsidP="002149AE">
      <w:pPr>
        <w:spacing w:line="360" w:lineRule="auto"/>
        <w:ind w:firstLine="709"/>
        <w:jc w:val="both"/>
      </w:pPr>
      <w:r>
        <w:lastRenderedPageBreak/>
        <w:t xml:space="preserve">En </w:t>
      </w:r>
      <w:r w:rsidR="00BC72B7">
        <w:t xml:space="preserve">este </w:t>
      </w:r>
      <w:r w:rsidR="00846C53">
        <w:t xml:space="preserve">panorama </w:t>
      </w:r>
      <w:r w:rsidR="00BC72B7">
        <w:t xml:space="preserve">es donde se inserta la </w:t>
      </w:r>
      <w:r w:rsidR="00785871">
        <w:t xml:space="preserve">necesidad de desarrollar un programa surgido desde la </w:t>
      </w:r>
      <w:r>
        <w:t xml:space="preserve">educación media superior </w:t>
      </w:r>
      <w:r w:rsidR="00785871">
        <w:t>que permita</w:t>
      </w:r>
      <w:r w:rsidR="00F174A9">
        <w:t>,</w:t>
      </w:r>
      <w:r w:rsidR="00BC72B7">
        <w:t xml:space="preserve"> mediante la base de rasgos y características de </w:t>
      </w:r>
      <w:r w:rsidR="00F174A9">
        <w:t>dicho nivel educativo,</w:t>
      </w:r>
      <w:r w:rsidR="0086573D" w:rsidDel="00F174A9">
        <w:t xml:space="preserve"> </w:t>
      </w:r>
      <w:r w:rsidR="00BC72B7">
        <w:t xml:space="preserve">generar experiencias de aprendizaje significativo </w:t>
      </w:r>
      <w:r w:rsidR="0086573D">
        <w:t>para</w:t>
      </w:r>
      <w:r w:rsidR="00BC72B7">
        <w:t xml:space="preserve"> desarrollar destrezas y habilidades que posteriormente se integren y generen competencias afines a las necesidades del sector</w:t>
      </w:r>
      <w:r w:rsidR="0086573D">
        <w:t>. E</w:t>
      </w:r>
      <w:r w:rsidR="00BC72B7">
        <w:t>n la figura</w:t>
      </w:r>
      <w:r w:rsidR="00F94CC6">
        <w:t xml:space="preserve"> 1 se puede observar que la base genera experiencias de aprendizaje que</w:t>
      </w:r>
      <w:r w:rsidR="0086573D">
        <w:t>,</w:t>
      </w:r>
      <w:r w:rsidR="00F94CC6">
        <w:t xml:space="preserve"> sumadas a las destrezas, habilidades y el conocimiento que se transmite</w:t>
      </w:r>
      <w:r w:rsidR="0086573D">
        <w:t>n,</w:t>
      </w:r>
      <w:r w:rsidR="00F94CC6">
        <w:t xml:space="preserve"> permite</w:t>
      </w:r>
      <w:r w:rsidR="0086573D">
        <w:t>n,</w:t>
      </w:r>
      <w:r w:rsidR="00F94CC6">
        <w:t xml:space="preserve"> mediante experiencias de aprendizaje integradoras</w:t>
      </w:r>
      <w:r w:rsidR="0086573D">
        <w:t>,</w:t>
      </w:r>
      <w:r w:rsidR="00F94CC6">
        <w:t xml:space="preserve"> la formación de competencias</w:t>
      </w:r>
      <w:r w:rsidR="00CB2711">
        <w:t>, y que</w:t>
      </w:r>
      <w:r w:rsidR="00F94CC6">
        <w:t xml:space="preserve"> la mejor manera de evaluar</w:t>
      </w:r>
      <w:r w:rsidR="00CB2711">
        <w:t xml:space="preserve"> a estas</w:t>
      </w:r>
      <w:r w:rsidR="00F94CC6">
        <w:t xml:space="preserve"> es mediante las demostraciones</w:t>
      </w:r>
      <w:r w:rsidR="0086573D">
        <w:t>,</w:t>
      </w:r>
      <w:r w:rsidR="00F94CC6">
        <w:t xml:space="preserve"> donde el aprendizaje basado en proyectos juega un papel crucial.</w:t>
      </w:r>
      <w:r w:rsidR="00785871">
        <w:t xml:space="preserve"> De este programa se hablará m</w:t>
      </w:r>
      <w:r w:rsidR="00AF2553">
        <w:t>á</w:t>
      </w:r>
      <w:r w:rsidR="00785871">
        <w:t>s adelante.</w:t>
      </w:r>
    </w:p>
    <w:p w14:paraId="4ED4673F" w14:textId="1CCD9361" w:rsidR="00F94CC6" w:rsidRDefault="00F94CC6" w:rsidP="00214777">
      <w:pPr>
        <w:spacing w:line="360" w:lineRule="auto"/>
        <w:jc w:val="both"/>
      </w:pPr>
    </w:p>
    <w:p w14:paraId="159BA777" w14:textId="0F504B43" w:rsidR="00785871" w:rsidRDefault="008749CE" w:rsidP="00214777">
      <w:pPr>
        <w:spacing w:line="360" w:lineRule="auto"/>
        <w:jc w:val="center"/>
      </w:pPr>
      <w:r w:rsidRPr="008749CE">
        <w:rPr>
          <w:b/>
        </w:rPr>
        <w:t>Figura 1</w:t>
      </w:r>
      <w:r w:rsidR="00F9448C">
        <w:rPr>
          <w:b/>
        </w:rPr>
        <w:t>.</w:t>
      </w:r>
      <w:r>
        <w:t xml:space="preserve"> Experiencias de </w:t>
      </w:r>
      <w:r w:rsidR="00D66392">
        <w:t xml:space="preserve">aprendizaje </w:t>
      </w:r>
      <w:r>
        <w:t>significativo</w:t>
      </w:r>
    </w:p>
    <w:p w14:paraId="50CAFE32" w14:textId="73A44CB2" w:rsidR="00F94CC6" w:rsidRDefault="00F94CC6" w:rsidP="00017287">
      <w:pPr>
        <w:spacing w:line="360" w:lineRule="auto"/>
        <w:jc w:val="center"/>
      </w:pPr>
      <w:r w:rsidRPr="00B23EB0">
        <w:rPr>
          <w:rFonts w:ascii="Arial" w:hAnsi="Arial" w:cs="Arial"/>
          <w:noProof/>
          <w:lang w:val="es-MX" w:eastAsia="es-MX"/>
        </w:rPr>
        <w:drawing>
          <wp:inline distT="0" distB="0" distL="0" distR="0" wp14:anchorId="011F3F5B" wp14:editId="26CE2EBF">
            <wp:extent cx="5417820" cy="27044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7820" cy="2704465"/>
                    </a:xfrm>
                    <a:prstGeom prst="rect">
                      <a:avLst/>
                    </a:prstGeom>
                  </pic:spPr>
                </pic:pic>
              </a:graphicData>
            </a:graphic>
          </wp:inline>
        </w:drawing>
      </w:r>
    </w:p>
    <w:p w14:paraId="48E01B71" w14:textId="7B6265F5" w:rsidR="00BC72B7" w:rsidRDefault="008749CE" w:rsidP="00214777">
      <w:pPr>
        <w:spacing w:line="360" w:lineRule="auto"/>
        <w:jc w:val="center"/>
      </w:pPr>
      <w:r w:rsidRPr="00214777">
        <w:rPr>
          <w:bCs/>
        </w:rPr>
        <w:t>Fuente:</w:t>
      </w:r>
      <w:r w:rsidR="00BC72B7">
        <w:t xml:space="preserve"> </w:t>
      </w:r>
      <w:r w:rsidR="00F94CC6">
        <w:t xml:space="preserve">Elaboración </w:t>
      </w:r>
      <w:r w:rsidR="00D66392">
        <w:t xml:space="preserve">propia </w:t>
      </w:r>
      <w:r w:rsidR="00F94CC6">
        <w:t xml:space="preserve">con base en </w:t>
      </w:r>
      <w:r w:rsidR="00D66392">
        <w:t xml:space="preserve">el </w:t>
      </w:r>
      <w:r w:rsidR="00374F2F">
        <w:t>Centro de</w:t>
      </w:r>
      <w:r w:rsidR="00F94CC6">
        <w:t xml:space="preserve"> Estudios </w:t>
      </w:r>
      <w:r w:rsidR="00BC72B7">
        <w:t xml:space="preserve">para la </w:t>
      </w:r>
      <w:r w:rsidR="00D66392">
        <w:t xml:space="preserve">Enseñanza </w:t>
      </w:r>
      <w:r w:rsidR="00BC72B7">
        <w:t xml:space="preserve">y </w:t>
      </w:r>
      <w:r w:rsidR="00D66392">
        <w:t>Política</w:t>
      </w:r>
      <w:r w:rsidR="00565AA5">
        <w:t xml:space="preserve"> del D</w:t>
      </w:r>
      <w:r w:rsidR="00F94CC6">
        <w:t>epartamento de Educación de Estados Unidos</w:t>
      </w:r>
    </w:p>
    <w:p w14:paraId="21E10A21" w14:textId="64767A8E" w:rsidR="00F94CC6" w:rsidRDefault="00BC72B7">
      <w:pPr>
        <w:spacing w:line="360" w:lineRule="auto"/>
        <w:ind w:firstLine="709"/>
        <w:jc w:val="both"/>
      </w:pPr>
      <w:r>
        <w:t xml:space="preserve"> </w:t>
      </w:r>
      <w:r w:rsidR="00F94CC6" w:rsidRPr="00F94CC6">
        <w:rPr>
          <w:lang w:val="es-MX"/>
        </w:rPr>
        <w:t>De acuerdo con Morán (2012)</w:t>
      </w:r>
      <w:r w:rsidR="00371396">
        <w:rPr>
          <w:lang w:val="es-MX"/>
        </w:rPr>
        <w:t>,</w:t>
      </w:r>
      <w:r w:rsidR="00F94CC6" w:rsidRPr="00F94CC6">
        <w:rPr>
          <w:lang w:val="es-MX"/>
        </w:rPr>
        <w:t xml:space="preserve"> el nivel de desarrollo de un país depende de la cantidad y calidad de los científicos e ingenieros con los que cuenta</w:t>
      </w:r>
      <w:r w:rsidR="00C5131C">
        <w:rPr>
          <w:lang w:val="es-MX"/>
        </w:rPr>
        <w:t>,</w:t>
      </w:r>
      <w:r w:rsidR="00F94CC6" w:rsidRPr="00F94CC6">
        <w:rPr>
          <w:lang w:val="es-MX"/>
        </w:rPr>
        <w:t xml:space="preserve"> pues son esenciales para la solución de los problemas del desarrollo, generar la infraestructura y las innovaciones en productos y servicios</w:t>
      </w:r>
      <w:r w:rsidR="00C5131C">
        <w:rPr>
          <w:lang w:val="es-MX"/>
        </w:rPr>
        <w:t>,</w:t>
      </w:r>
      <w:r w:rsidR="00C5131C" w:rsidRPr="00F94CC6">
        <w:rPr>
          <w:lang w:val="es-MX"/>
        </w:rPr>
        <w:t xml:space="preserve"> </w:t>
      </w:r>
      <w:r w:rsidR="00F94CC6" w:rsidRPr="00F94CC6">
        <w:rPr>
          <w:lang w:val="es-MX"/>
        </w:rPr>
        <w:t>incrementar la productividad, crear empleos bien remunerados, elevar la competitividad nacional y mejorar el bienestar general. El nivel de desempeño del acervo de ingenieros que tiene un país depende de su cantidad y</w:t>
      </w:r>
      <w:r w:rsidR="00C5131C">
        <w:rPr>
          <w:lang w:val="es-MX"/>
        </w:rPr>
        <w:t>,</w:t>
      </w:r>
      <w:r w:rsidR="00F94CC6" w:rsidRPr="00F94CC6">
        <w:rPr>
          <w:lang w:val="es-MX"/>
        </w:rPr>
        <w:t xml:space="preserve"> </w:t>
      </w:r>
      <w:r w:rsidR="00C5131C">
        <w:rPr>
          <w:lang w:val="es-MX"/>
        </w:rPr>
        <w:t>según</w:t>
      </w:r>
      <w:r w:rsidR="00F94CC6" w:rsidRPr="00F94CC6">
        <w:rPr>
          <w:lang w:val="es-MX"/>
        </w:rPr>
        <w:t xml:space="preserve"> Tobón</w:t>
      </w:r>
      <w:r w:rsidR="00C5131C">
        <w:rPr>
          <w:lang w:val="es-MX"/>
        </w:rPr>
        <w:t>,</w:t>
      </w:r>
      <w:r w:rsidR="00F94CC6" w:rsidRPr="00F94CC6">
        <w:rPr>
          <w:lang w:val="es-MX"/>
        </w:rPr>
        <w:t xml:space="preserve"> </w:t>
      </w:r>
      <w:r w:rsidR="00C5131C" w:rsidRPr="00BF68EA">
        <w:t>Rial</w:t>
      </w:r>
      <w:r w:rsidR="00C5131C">
        <w:t>,</w:t>
      </w:r>
      <w:r w:rsidR="00C5131C" w:rsidRPr="00BF68EA">
        <w:t xml:space="preserve"> Carretero </w:t>
      </w:r>
      <w:r w:rsidR="00C5131C">
        <w:t>y</w:t>
      </w:r>
      <w:r w:rsidR="00C5131C" w:rsidRPr="00BF68EA">
        <w:t xml:space="preserve"> García </w:t>
      </w:r>
      <w:r w:rsidR="00F94CC6" w:rsidRPr="00F94CC6">
        <w:rPr>
          <w:lang w:val="es-MX"/>
        </w:rPr>
        <w:t>(2006)</w:t>
      </w:r>
      <w:r w:rsidR="00C5131C">
        <w:rPr>
          <w:lang w:val="es-MX"/>
        </w:rPr>
        <w:t>,</w:t>
      </w:r>
      <w:r w:rsidR="00F94CC6" w:rsidRPr="00F94CC6">
        <w:rPr>
          <w:lang w:val="es-MX"/>
        </w:rPr>
        <w:t xml:space="preserve"> también de la calidad de las instituciones de </w:t>
      </w:r>
      <w:r w:rsidR="00C5131C" w:rsidRPr="00F94CC6">
        <w:rPr>
          <w:lang w:val="es-MX"/>
        </w:rPr>
        <w:t xml:space="preserve">educación superior </w:t>
      </w:r>
      <w:r w:rsidR="00F94CC6" w:rsidRPr="00F94CC6">
        <w:rPr>
          <w:lang w:val="es-MX"/>
        </w:rPr>
        <w:t xml:space="preserve">en las que se formaron. </w:t>
      </w:r>
    </w:p>
    <w:p w14:paraId="36296428" w14:textId="00782D40" w:rsidR="006055D3" w:rsidRDefault="0076545E" w:rsidP="002149AE">
      <w:pPr>
        <w:spacing w:line="360" w:lineRule="auto"/>
        <w:ind w:firstLine="709"/>
        <w:jc w:val="both"/>
      </w:pPr>
      <w:proofErr w:type="spellStart"/>
      <w:r w:rsidRPr="00BF68EA">
        <w:lastRenderedPageBreak/>
        <w:t>Bottoms</w:t>
      </w:r>
      <w:proofErr w:type="spellEnd"/>
      <w:r w:rsidR="004D2156">
        <w:t xml:space="preserve"> </w:t>
      </w:r>
      <w:r>
        <w:t xml:space="preserve">y </w:t>
      </w:r>
      <w:proofErr w:type="spellStart"/>
      <w:r w:rsidRPr="00BF68EA">
        <w:t>Uhn</w:t>
      </w:r>
      <w:proofErr w:type="spellEnd"/>
      <w:r w:rsidRPr="00BF68EA">
        <w:t xml:space="preserve"> (2007)</w:t>
      </w:r>
      <w:r w:rsidR="00C5131C">
        <w:t>,</w:t>
      </w:r>
      <w:r w:rsidR="004D2156">
        <w:t xml:space="preserve"> así como</w:t>
      </w:r>
      <w:r>
        <w:t xml:space="preserve"> </w:t>
      </w:r>
      <w:proofErr w:type="spellStart"/>
      <w:r>
        <w:t>Blais</w:t>
      </w:r>
      <w:proofErr w:type="spellEnd"/>
      <w:r>
        <w:t xml:space="preserve"> y </w:t>
      </w:r>
      <w:proofErr w:type="spellStart"/>
      <w:r>
        <w:t>Adelson</w:t>
      </w:r>
      <w:proofErr w:type="spellEnd"/>
      <w:r>
        <w:t xml:space="preserve"> (1998)</w:t>
      </w:r>
      <w:r w:rsidR="00C5131C">
        <w:t>,</w:t>
      </w:r>
      <w:r>
        <w:t xml:space="preserve"> b</w:t>
      </w:r>
      <w:r w:rsidR="0024462E">
        <w:t>uscando dar respuesta a una problemática real de la región</w:t>
      </w:r>
      <w:r w:rsidR="00F94CC6">
        <w:t xml:space="preserve"> que tiene que ver con esa necesidad de formar m</w:t>
      </w:r>
      <w:r w:rsidR="00AF2553">
        <w:t>á</w:t>
      </w:r>
      <w:r w:rsidR="00F94CC6">
        <w:t>s ingenieros y con mejores habilidades</w:t>
      </w:r>
      <w:r w:rsidR="001B406E">
        <w:t xml:space="preserve">, </w:t>
      </w:r>
      <w:r w:rsidR="00BC7A38">
        <w:t>analiz</w:t>
      </w:r>
      <w:r w:rsidR="001B406E">
        <w:t>aron</w:t>
      </w:r>
      <w:r w:rsidR="0024462E">
        <w:t xml:space="preserve"> el programa Project Lead </w:t>
      </w:r>
      <w:proofErr w:type="spellStart"/>
      <w:r w:rsidR="0024462E">
        <w:t>the</w:t>
      </w:r>
      <w:proofErr w:type="spellEnd"/>
      <w:r w:rsidR="0024462E">
        <w:t xml:space="preserve"> </w:t>
      </w:r>
      <w:proofErr w:type="spellStart"/>
      <w:r w:rsidR="0024462E">
        <w:t>Way</w:t>
      </w:r>
      <w:proofErr w:type="spellEnd"/>
      <w:r w:rsidR="0024462E">
        <w:t xml:space="preserve"> (PLTW)</w:t>
      </w:r>
      <w:r w:rsidR="001B406E">
        <w:t>,</w:t>
      </w:r>
      <w:r w:rsidR="0024462E">
        <w:t xml:space="preserve"> el cual </w:t>
      </w:r>
      <w:r w:rsidR="006055D3">
        <w:t>nació</w:t>
      </w:r>
      <w:r w:rsidR="00F94CC6">
        <w:t xml:space="preserve"> en 1997 en Nueva York</w:t>
      </w:r>
      <w:r w:rsidR="001B406E">
        <w:t>,</w:t>
      </w:r>
      <w:r w:rsidR="0024462E">
        <w:t xml:space="preserve"> Estados Unidos</w:t>
      </w:r>
      <w:r w:rsidR="001B406E">
        <w:t>,</w:t>
      </w:r>
      <w:r w:rsidR="0024462E">
        <w:t xml:space="preserve"> </w:t>
      </w:r>
      <w:r w:rsidR="006055D3">
        <w:t xml:space="preserve">y que mediante </w:t>
      </w:r>
      <w:r w:rsidR="0024462E">
        <w:t>una secuencia de cursos que preparan a los estudiantes en las habilidades necesarias para las ingenierías</w:t>
      </w:r>
      <w:r w:rsidR="001B406E">
        <w:t>,</w:t>
      </w:r>
      <w:r w:rsidR="0024462E">
        <w:t xml:space="preserve"> fo</w:t>
      </w:r>
      <w:r w:rsidR="009E3ED1">
        <w:t>menta el desarrollo y el interé</w:t>
      </w:r>
      <w:r w:rsidR="0024462E">
        <w:t>s en las ciencias</w:t>
      </w:r>
      <w:r w:rsidR="006055D3">
        <w:t xml:space="preserve"> mediante</w:t>
      </w:r>
      <w:r w:rsidR="00760420">
        <w:t xml:space="preserve"> seis metas estratégicas: </w:t>
      </w:r>
    </w:p>
    <w:p w14:paraId="6AB693F4" w14:textId="68BE4BAD" w:rsidR="006055D3" w:rsidRPr="00D66392" w:rsidRDefault="00760420" w:rsidP="00214777">
      <w:pPr>
        <w:pStyle w:val="Prrafodelista"/>
        <w:numPr>
          <w:ilvl w:val="0"/>
          <w:numId w:val="1"/>
        </w:numPr>
        <w:spacing w:line="360" w:lineRule="auto"/>
        <w:ind w:left="0" w:firstLine="709"/>
        <w:jc w:val="both"/>
      </w:pPr>
      <w:r w:rsidRPr="00D66392">
        <w:t xml:space="preserve">Incrementar el </w:t>
      </w:r>
      <w:r w:rsidR="009D13D2" w:rsidRPr="00D66392">
        <w:t>número</w:t>
      </w:r>
      <w:r w:rsidRPr="00D66392">
        <w:t xml:space="preserve"> de jóvenes que buscaban un programa de </w:t>
      </w:r>
      <w:r w:rsidR="001B406E">
        <w:t>dos</w:t>
      </w:r>
      <w:r w:rsidR="001B406E" w:rsidRPr="00D66392">
        <w:t xml:space="preserve"> </w:t>
      </w:r>
      <w:r w:rsidRPr="00D66392">
        <w:t xml:space="preserve">a cuatro años en las áreas de ingenierías. </w:t>
      </w:r>
    </w:p>
    <w:p w14:paraId="16A2FFD6" w14:textId="6D8F22DC" w:rsidR="006055D3" w:rsidRPr="00D66392" w:rsidRDefault="009D13D2" w:rsidP="00214777">
      <w:pPr>
        <w:pStyle w:val="Prrafodelista"/>
        <w:numPr>
          <w:ilvl w:val="0"/>
          <w:numId w:val="1"/>
        </w:numPr>
        <w:spacing w:line="360" w:lineRule="auto"/>
        <w:ind w:left="0" w:firstLine="709"/>
        <w:jc w:val="both"/>
      </w:pPr>
      <w:r w:rsidRPr="00D66392">
        <w:t>Proveer</w:t>
      </w:r>
      <w:r w:rsidR="00760420" w:rsidRPr="00D66392">
        <w:t xml:space="preserve"> de estándares claros y expectativas de éxito en el programa</w:t>
      </w:r>
      <w:r w:rsidR="00441F0F">
        <w:t>.</w:t>
      </w:r>
      <w:r w:rsidR="00441F0F" w:rsidRPr="00D66392">
        <w:t xml:space="preserve"> </w:t>
      </w:r>
    </w:p>
    <w:p w14:paraId="7DDC721D" w14:textId="5989CFFB" w:rsidR="006055D3" w:rsidRPr="00D66392" w:rsidRDefault="00760420" w:rsidP="00214777">
      <w:pPr>
        <w:pStyle w:val="Prrafodelista"/>
        <w:numPr>
          <w:ilvl w:val="0"/>
          <w:numId w:val="1"/>
        </w:numPr>
        <w:spacing w:line="360" w:lineRule="auto"/>
        <w:ind w:left="0" w:firstLine="709"/>
        <w:jc w:val="both"/>
      </w:pPr>
      <w:r w:rsidRPr="00D66392">
        <w:t>Proveer liderazgo y soporte basado en la mejora continua en la innovación</w:t>
      </w:r>
      <w:r w:rsidR="00441F0F">
        <w:t>.</w:t>
      </w:r>
      <w:r w:rsidR="00441F0F" w:rsidRPr="00D66392">
        <w:t xml:space="preserve"> </w:t>
      </w:r>
    </w:p>
    <w:p w14:paraId="2460D76D" w14:textId="7580E072" w:rsidR="006055D3" w:rsidRPr="00D66392" w:rsidRDefault="008F6AC8" w:rsidP="00214777">
      <w:pPr>
        <w:pStyle w:val="Prrafodelista"/>
        <w:numPr>
          <w:ilvl w:val="0"/>
          <w:numId w:val="1"/>
        </w:numPr>
        <w:spacing w:line="360" w:lineRule="auto"/>
        <w:ind w:left="0" w:firstLine="709"/>
        <w:jc w:val="both"/>
      </w:pPr>
      <w:r w:rsidRPr="00D66392">
        <w:t xml:space="preserve">Reducir las </w:t>
      </w:r>
      <w:r w:rsidR="00C67EE1" w:rsidRPr="00D66392">
        <w:t>tasas de deserción escolar</w:t>
      </w:r>
      <w:r w:rsidR="00BC7A38" w:rsidRPr="00D66392">
        <w:t xml:space="preserve"> en</w:t>
      </w:r>
      <w:r w:rsidR="00FD320F" w:rsidRPr="00D66392">
        <w:t xml:space="preserve"> </w:t>
      </w:r>
      <w:r w:rsidR="00BC7A38" w:rsidRPr="00D66392">
        <w:t>las carreras de ingeniería</w:t>
      </w:r>
      <w:r w:rsidR="00441F0F">
        <w:t>.</w:t>
      </w:r>
    </w:p>
    <w:p w14:paraId="3DD50622" w14:textId="70AF4386" w:rsidR="006055D3" w:rsidRPr="00D66392" w:rsidRDefault="006055D3" w:rsidP="00214777">
      <w:pPr>
        <w:pStyle w:val="Prrafodelista"/>
        <w:numPr>
          <w:ilvl w:val="0"/>
          <w:numId w:val="1"/>
        </w:numPr>
        <w:spacing w:line="360" w:lineRule="auto"/>
        <w:ind w:left="0" w:firstLine="709"/>
        <w:jc w:val="both"/>
      </w:pPr>
      <w:r w:rsidRPr="00D66392">
        <w:t>C</w:t>
      </w:r>
      <w:r w:rsidR="00BC7A38" w:rsidRPr="00D66392">
        <w:t>ontribuir a la prosperidad del país.</w:t>
      </w:r>
      <w:r w:rsidR="00FD320F" w:rsidRPr="00D66392">
        <w:t xml:space="preserve"> </w:t>
      </w:r>
    </w:p>
    <w:p w14:paraId="413C51D9" w14:textId="28B4A7E5" w:rsidR="004D2156" w:rsidRDefault="00FD320F" w:rsidP="00214777">
      <w:pPr>
        <w:pStyle w:val="Prrafodelista"/>
        <w:numPr>
          <w:ilvl w:val="0"/>
          <w:numId w:val="1"/>
        </w:numPr>
        <w:spacing w:line="360" w:lineRule="auto"/>
        <w:ind w:left="0" w:firstLine="709"/>
        <w:jc w:val="both"/>
      </w:pPr>
      <w:r w:rsidRPr="00D66392">
        <w:t>El</w:t>
      </w:r>
      <w:r w:rsidR="00695366" w:rsidRPr="00D66392">
        <w:t xml:space="preserve"> enfoque es un tercio teórico y dos tercios de práctica</w:t>
      </w:r>
      <w:r w:rsidR="00441F0F">
        <w:t>,</w:t>
      </w:r>
      <w:r w:rsidR="00695366" w:rsidRPr="00D66392">
        <w:t xml:space="preserve"> tomando como </w:t>
      </w:r>
      <w:r w:rsidR="00441F0F">
        <w:t>enfoque</w:t>
      </w:r>
      <w:r w:rsidR="00441F0F" w:rsidRPr="00D66392">
        <w:t xml:space="preserve"> </w:t>
      </w:r>
      <w:r w:rsidR="00695366" w:rsidRPr="00D66392">
        <w:t>principal de las clases la resolución de problemas basados en proyectos</w:t>
      </w:r>
      <w:r w:rsidR="0076545E" w:rsidRPr="00D66392">
        <w:t xml:space="preserve"> </w:t>
      </w:r>
      <w:r w:rsidR="00441F0F">
        <w:t>(</w:t>
      </w:r>
      <w:proofErr w:type="spellStart"/>
      <w:r w:rsidR="0076545E" w:rsidRPr="00D66392">
        <w:t>Blais</w:t>
      </w:r>
      <w:proofErr w:type="spellEnd"/>
      <w:r w:rsidR="0076545E" w:rsidRPr="00D66392">
        <w:t xml:space="preserve"> y </w:t>
      </w:r>
      <w:proofErr w:type="spellStart"/>
      <w:r w:rsidR="0076545E" w:rsidRPr="00D66392">
        <w:t>Adelson</w:t>
      </w:r>
      <w:proofErr w:type="spellEnd"/>
      <w:r w:rsidR="00441F0F">
        <w:t xml:space="preserve">, </w:t>
      </w:r>
      <w:r w:rsidR="0076545E" w:rsidRPr="00D66392">
        <w:t>1998)</w:t>
      </w:r>
      <w:r w:rsidR="004D2156" w:rsidRPr="00D66392">
        <w:t>.</w:t>
      </w:r>
    </w:p>
    <w:p w14:paraId="3A2C6F6E" w14:textId="5E83178E" w:rsidR="00C24C42" w:rsidRDefault="00C24C42" w:rsidP="002149AE">
      <w:pPr>
        <w:spacing w:line="360" w:lineRule="auto"/>
        <w:ind w:firstLine="709"/>
        <w:jc w:val="both"/>
      </w:pPr>
      <w:r>
        <w:t>El enfoque se tornó muy importante principalmente ante el preocupante descenso de los últimos años del interés de los jóvenes por el estudio de</w:t>
      </w:r>
      <w:r w:rsidR="00FA7233">
        <w:t>l</w:t>
      </w:r>
      <w:r>
        <w:t xml:space="preserve"> </w:t>
      </w:r>
      <w:r w:rsidR="006055D3">
        <w:t>STEM</w:t>
      </w:r>
      <w:r w:rsidR="00FA7233">
        <w:t>,</w:t>
      </w:r>
      <w:r w:rsidR="00924A05">
        <w:t xml:space="preserve"> lo cual</w:t>
      </w:r>
      <w:r w:rsidR="00FA7233">
        <w:t>,</w:t>
      </w:r>
      <w:r w:rsidR="00924A05">
        <w:t xml:space="preserve"> </w:t>
      </w:r>
      <w:r w:rsidR="00826CB6">
        <w:t>en sintonía con lo dicho por</w:t>
      </w:r>
      <w:r w:rsidR="00EB72D8">
        <w:t xml:space="preserve"> </w:t>
      </w:r>
      <w:proofErr w:type="spellStart"/>
      <w:r w:rsidR="00EB72D8">
        <w:t>Rocard</w:t>
      </w:r>
      <w:proofErr w:type="spellEnd"/>
      <w:r w:rsidR="00826CB6">
        <w:t>,</w:t>
      </w:r>
      <w:r w:rsidR="00EB72D8">
        <w:t xml:space="preserve"> </w:t>
      </w:r>
      <w:proofErr w:type="spellStart"/>
      <w:r w:rsidR="00826CB6" w:rsidRPr="00BF68EA">
        <w:t>Csermely</w:t>
      </w:r>
      <w:proofErr w:type="spellEnd"/>
      <w:r w:rsidR="00826CB6" w:rsidRPr="00BF68EA">
        <w:t xml:space="preserve">, </w:t>
      </w:r>
      <w:proofErr w:type="spellStart"/>
      <w:r w:rsidR="00826CB6" w:rsidRPr="00BF68EA">
        <w:t>Jorde</w:t>
      </w:r>
      <w:proofErr w:type="spellEnd"/>
      <w:r w:rsidR="00826CB6" w:rsidRPr="00BF68EA">
        <w:t xml:space="preserve">, </w:t>
      </w:r>
      <w:proofErr w:type="spellStart"/>
      <w:r w:rsidR="00826CB6" w:rsidRPr="00BF68EA">
        <w:t>Walwerg-Henriksson</w:t>
      </w:r>
      <w:proofErr w:type="spellEnd"/>
      <w:r w:rsidR="00826CB6" w:rsidRPr="00BF68EA">
        <w:t xml:space="preserve"> y </w:t>
      </w:r>
      <w:proofErr w:type="spellStart"/>
      <w:r w:rsidR="00826CB6" w:rsidRPr="00BF68EA">
        <w:t>Hemmo</w:t>
      </w:r>
      <w:proofErr w:type="spellEnd"/>
      <w:r w:rsidR="00826CB6" w:rsidDel="00826CB6">
        <w:t xml:space="preserve"> </w:t>
      </w:r>
      <w:r w:rsidR="00EB72D8">
        <w:t>(2007)</w:t>
      </w:r>
      <w:r w:rsidR="00826CB6">
        <w:t>,</w:t>
      </w:r>
      <w:r w:rsidR="00EB72D8">
        <w:t xml:space="preserve"> se está traduciendo en un insuficiente número de técnicos y científicos que permita mantener de manera adecuada el desarrollo clave de los sistemas de ciencia y tecnología no solo en Europa sino </w:t>
      </w:r>
      <w:r w:rsidR="00166B7A">
        <w:t>d</w:t>
      </w:r>
      <w:r w:rsidR="00EB72D8">
        <w:t>el mundo entero.</w:t>
      </w:r>
      <w:r w:rsidR="00031860">
        <w:t xml:space="preserve"> Además de lo anterior</w:t>
      </w:r>
      <w:r w:rsidR="00826CB6">
        <w:t>,</w:t>
      </w:r>
      <w:r w:rsidR="00031860">
        <w:t xml:space="preserve"> Vázquez, de Talavera y Austin (2013)</w:t>
      </w:r>
      <w:r w:rsidR="002A643A">
        <w:t xml:space="preserve"> </w:t>
      </w:r>
      <w:r w:rsidR="00826CB6">
        <w:t xml:space="preserve">mencionan que </w:t>
      </w:r>
      <w:r w:rsidR="002A643A">
        <w:t>los rasgos mejor valorados de la ciencia escolar son la utilidad para un trabajo futuro</w:t>
      </w:r>
      <w:r w:rsidR="00826CB6">
        <w:t>,</w:t>
      </w:r>
      <w:r w:rsidR="002A643A">
        <w:t xml:space="preserve"> ya que el aumentar la curiosidad para conocer permite interesarse por cosas que no se explican todavía y mejora las expectativa</w:t>
      </w:r>
      <w:r w:rsidR="00E07427">
        <w:t>s</w:t>
      </w:r>
      <w:r w:rsidR="002A643A">
        <w:t xml:space="preserve"> de carrera</w:t>
      </w:r>
      <w:r w:rsidR="00826CB6">
        <w:t>;</w:t>
      </w:r>
      <w:r w:rsidR="002A643A">
        <w:t xml:space="preserve"> y por el lado negativo</w:t>
      </w:r>
      <w:r w:rsidR="00826CB6">
        <w:t>,</w:t>
      </w:r>
      <w:r w:rsidR="002A643A">
        <w:t xml:space="preserve"> la dificultad percibida en el aprendizaje.</w:t>
      </w:r>
    </w:p>
    <w:p w14:paraId="68F07828" w14:textId="10B3058A" w:rsidR="00017287" w:rsidRDefault="00017287" w:rsidP="006C5086">
      <w:pPr>
        <w:spacing w:line="360" w:lineRule="auto"/>
        <w:jc w:val="center"/>
        <w:outlineLvl w:val="0"/>
        <w:rPr>
          <w:b/>
          <w:sz w:val="32"/>
          <w:szCs w:val="32"/>
        </w:rPr>
      </w:pPr>
    </w:p>
    <w:p w14:paraId="3EE8372F" w14:textId="6D99CB75" w:rsidR="00810400" w:rsidRDefault="00810400" w:rsidP="006C5086">
      <w:pPr>
        <w:spacing w:line="360" w:lineRule="auto"/>
        <w:jc w:val="center"/>
        <w:outlineLvl w:val="0"/>
        <w:rPr>
          <w:b/>
          <w:sz w:val="32"/>
          <w:szCs w:val="32"/>
        </w:rPr>
      </w:pPr>
    </w:p>
    <w:p w14:paraId="401F28FC" w14:textId="06743187" w:rsidR="00810400" w:rsidRDefault="00810400" w:rsidP="006C5086">
      <w:pPr>
        <w:spacing w:line="360" w:lineRule="auto"/>
        <w:jc w:val="center"/>
        <w:outlineLvl w:val="0"/>
        <w:rPr>
          <w:b/>
          <w:sz w:val="32"/>
          <w:szCs w:val="32"/>
        </w:rPr>
      </w:pPr>
    </w:p>
    <w:p w14:paraId="329CC3B0" w14:textId="430C00E4" w:rsidR="00810400" w:rsidRDefault="00810400" w:rsidP="006C5086">
      <w:pPr>
        <w:spacing w:line="360" w:lineRule="auto"/>
        <w:jc w:val="center"/>
        <w:outlineLvl w:val="0"/>
        <w:rPr>
          <w:b/>
          <w:sz w:val="32"/>
          <w:szCs w:val="32"/>
        </w:rPr>
      </w:pPr>
    </w:p>
    <w:p w14:paraId="3E8B0F62" w14:textId="77D9F34C" w:rsidR="00810400" w:rsidRDefault="00810400" w:rsidP="006C5086">
      <w:pPr>
        <w:spacing w:line="360" w:lineRule="auto"/>
        <w:jc w:val="center"/>
        <w:outlineLvl w:val="0"/>
        <w:rPr>
          <w:b/>
          <w:sz w:val="32"/>
          <w:szCs w:val="32"/>
        </w:rPr>
      </w:pPr>
    </w:p>
    <w:p w14:paraId="7F579C7F" w14:textId="77777777" w:rsidR="00810400" w:rsidRDefault="00810400" w:rsidP="006C5086">
      <w:pPr>
        <w:spacing w:line="360" w:lineRule="auto"/>
        <w:jc w:val="center"/>
        <w:outlineLvl w:val="0"/>
        <w:rPr>
          <w:b/>
          <w:sz w:val="32"/>
          <w:szCs w:val="32"/>
        </w:rPr>
      </w:pPr>
    </w:p>
    <w:p w14:paraId="5F7FF5CB" w14:textId="546473CE" w:rsidR="00936128" w:rsidRDefault="006055D3" w:rsidP="006C5086">
      <w:pPr>
        <w:spacing w:line="360" w:lineRule="auto"/>
        <w:jc w:val="center"/>
        <w:outlineLvl w:val="0"/>
      </w:pPr>
      <w:r w:rsidRPr="009A437F">
        <w:rPr>
          <w:b/>
          <w:sz w:val="32"/>
          <w:szCs w:val="32"/>
        </w:rPr>
        <w:lastRenderedPageBreak/>
        <w:t>M</w:t>
      </w:r>
      <w:r w:rsidR="009A437F">
        <w:rPr>
          <w:b/>
          <w:sz w:val="32"/>
          <w:szCs w:val="32"/>
        </w:rPr>
        <w:t>etodología</w:t>
      </w:r>
    </w:p>
    <w:p w14:paraId="4B054B88" w14:textId="4B666F70" w:rsidR="00936128" w:rsidRDefault="00D6145B" w:rsidP="002149AE">
      <w:pPr>
        <w:spacing w:line="360" w:lineRule="auto"/>
        <w:ind w:firstLine="709"/>
        <w:jc w:val="both"/>
      </w:pPr>
      <w:r>
        <w:t>Con todo lo anteriormente expuesto</w:t>
      </w:r>
      <w:r w:rsidR="000766C8">
        <w:t>,</w:t>
      </w:r>
      <w:r>
        <w:t xml:space="preserve"> </w:t>
      </w:r>
      <w:r w:rsidR="00DB290D">
        <w:t>la dirección del</w:t>
      </w:r>
      <w:r>
        <w:t xml:space="preserve"> </w:t>
      </w:r>
      <w:proofErr w:type="spellStart"/>
      <w:r w:rsidR="004B1CD2">
        <w:t>Cecyteq</w:t>
      </w:r>
      <w:proofErr w:type="spellEnd"/>
      <w:r>
        <w:t xml:space="preserve"> busc</w:t>
      </w:r>
      <w:r w:rsidR="000766C8">
        <w:t>ó</w:t>
      </w:r>
      <w:r>
        <w:t xml:space="preserve"> generar un programa</w:t>
      </w:r>
      <w:r w:rsidR="008E323D">
        <w:t>,</w:t>
      </w:r>
      <w:r>
        <w:t xml:space="preserve"> con apoyo de la Fundación </w:t>
      </w:r>
      <w:r w:rsidR="008E323D">
        <w:t>México-</w:t>
      </w:r>
      <w:r>
        <w:t>Estados Unidos para las Ciencias</w:t>
      </w:r>
      <w:r w:rsidR="004F1CED">
        <w:t xml:space="preserve"> </w:t>
      </w:r>
      <w:r>
        <w:t>(</w:t>
      </w:r>
      <w:proofErr w:type="spellStart"/>
      <w:r w:rsidR="008E323D">
        <w:t>Fumec</w:t>
      </w:r>
      <w:proofErr w:type="spellEnd"/>
      <w:r>
        <w:t>)</w:t>
      </w:r>
      <w:r w:rsidR="008E323D">
        <w:t>,</w:t>
      </w:r>
      <w:r>
        <w:t xml:space="preserve"> que </w:t>
      </w:r>
      <w:r w:rsidR="008E323D">
        <w:t>estuviera</w:t>
      </w:r>
      <w:r>
        <w:t xml:space="preserve"> adaptado a la realidad de nuestro país</w:t>
      </w:r>
      <w:r w:rsidR="008E323D">
        <w:t>,</w:t>
      </w:r>
      <w:r>
        <w:t xml:space="preserve"> </w:t>
      </w:r>
      <w:r w:rsidR="004B1CD2">
        <w:t xml:space="preserve">la </w:t>
      </w:r>
      <w:r>
        <w:t xml:space="preserve">cual es muy diferente </w:t>
      </w:r>
      <w:r w:rsidR="00936675">
        <w:t>a las realidades de otros paí</w:t>
      </w:r>
      <w:r w:rsidR="001F2932">
        <w:t>ses desde el punto de vista primordialmente administrativo</w:t>
      </w:r>
      <w:r w:rsidR="008E323D">
        <w:t>,</w:t>
      </w:r>
      <w:r w:rsidR="001F2932">
        <w:t xml:space="preserve"> ya que incorporar una </w:t>
      </w:r>
      <w:proofErr w:type="spellStart"/>
      <w:r w:rsidR="001F2932">
        <w:t>curr</w:t>
      </w:r>
      <w:r w:rsidR="008E323D">
        <w:t>í</w:t>
      </w:r>
      <w:r w:rsidR="001F2932">
        <w:t>cula</w:t>
      </w:r>
      <w:proofErr w:type="spellEnd"/>
      <w:r w:rsidR="001F2932">
        <w:t xml:space="preserve"> como la del programa Project Lead </w:t>
      </w:r>
      <w:proofErr w:type="spellStart"/>
      <w:r w:rsidR="001F2932">
        <w:t>The</w:t>
      </w:r>
      <w:proofErr w:type="spellEnd"/>
      <w:r w:rsidR="001F2932">
        <w:t xml:space="preserve"> </w:t>
      </w:r>
      <w:proofErr w:type="spellStart"/>
      <w:r w:rsidR="001F2932">
        <w:t>Way</w:t>
      </w:r>
      <w:proofErr w:type="spellEnd"/>
      <w:r w:rsidR="006055D3">
        <w:t xml:space="preserve"> (PLTW)</w:t>
      </w:r>
      <w:r w:rsidR="001F2932">
        <w:t xml:space="preserve"> implica un costo administrativo alto</w:t>
      </w:r>
      <w:r w:rsidR="008E323D">
        <w:t xml:space="preserve">. Por </w:t>
      </w:r>
      <w:r w:rsidR="001F2932">
        <w:t>lo que se implementó un proyecto adaptado a la realidad de nuestro país</w:t>
      </w:r>
      <w:r w:rsidR="008E323D">
        <w:t>, como se decía,</w:t>
      </w:r>
      <w:r w:rsidR="001F2932">
        <w:t xml:space="preserve"> </w:t>
      </w:r>
      <w:r w:rsidR="008E323D">
        <w:t xml:space="preserve">buscando </w:t>
      </w:r>
      <w:r w:rsidR="001F2932">
        <w:t xml:space="preserve">solo impartirlo en una o </w:t>
      </w:r>
      <w:r w:rsidR="008E323D">
        <w:t xml:space="preserve">dos </w:t>
      </w:r>
      <w:r w:rsidR="001F2932">
        <w:t>horas más por día adicionales a los grupos tradicionales</w:t>
      </w:r>
      <w:r w:rsidR="008E323D">
        <w:t>,</w:t>
      </w:r>
      <w:r w:rsidR="001F2932">
        <w:t xml:space="preserve"> </w:t>
      </w:r>
      <w:r w:rsidR="008E323D">
        <w:t xml:space="preserve">con el fin de </w:t>
      </w:r>
      <w:r w:rsidR="001F2932">
        <w:t>mantener el objetivo primordial de fomentar el interés por las ciencias y facilitar su estudio posterior sin comprometer la estabilidad financiera de la institución.</w:t>
      </w:r>
    </w:p>
    <w:p w14:paraId="5D1B6FE4" w14:textId="77777777" w:rsidR="00826CB6" w:rsidRDefault="00826CB6" w:rsidP="002149AE">
      <w:pPr>
        <w:spacing w:line="360" w:lineRule="auto"/>
        <w:ind w:firstLine="709"/>
        <w:jc w:val="both"/>
      </w:pPr>
    </w:p>
    <w:p w14:paraId="12357E3F" w14:textId="560DF5A8" w:rsidR="00DB290D" w:rsidRDefault="008749CE" w:rsidP="00214777">
      <w:pPr>
        <w:spacing w:line="360" w:lineRule="auto"/>
        <w:ind w:firstLine="708"/>
        <w:jc w:val="center"/>
      </w:pPr>
      <w:r>
        <w:rPr>
          <w:b/>
        </w:rPr>
        <w:t>Fi</w:t>
      </w:r>
      <w:r w:rsidR="00826CB6">
        <w:rPr>
          <w:b/>
        </w:rPr>
        <w:t xml:space="preserve">gura </w:t>
      </w:r>
      <w:r>
        <w:rPr>
          <w:b/>
        </w:rPr>
        <w:t>2</w:t>
      </w:r>
      <w:r w:rsidR="00826CB6">
        <w:rPr>
          <w:b/>
        </w:rPr>
        <w:t>.</w:t>
      </w:r>
      <w:r>
        <w:rPr>
          <w:b/>
        </w:rPr>
        <w:t xml:space="preserve"> </w:t>
      </w:r>
      <w:r w:rsidRPr="00DB290D">
        <w:t>Programa de materias del proyecto Bases de Ingeniería</w:t>
      </w:r>
    </w:p>
    <w:p w14:paraId="3E335F36" w14:textId="7096144E" w:rsidR="00DB290D" w:rsidRDefault="004D1597" w:rsidP="00214777">
      <w:pPr>
        <w:spacing w:line="360" w:lineRule="auto"/>
        <w:ind w:firstLine="709"/>
        <w:jc w:val="both"/>
        <w:rPr>
          <w:b/>
        </w:rPr>
      </w:pPr>
      <w:r w:rsidRPr="004D1597">
        <w:rPr>
          <w:noProof/>
          <w:lang w:val="es-MX" w:eastAsia="es-MX"/>
        </w:rPr>
        <w:drawing>
          <wp:inline distT="0" distB="0" distL="0" distR="0" wp14:anchorId="0FBFB8C3" wp14:editId="77EF46DC">
            <wp:extent cx="5971540" cy="3307080"/>
            <wp:effectExtent l="0" t="0" r="0" b="0"/>
            <wp:docPr id="3" name="Imagen 4">
              <a:extLst xmlns:a="http://schemas.openxmlformats.org/drawingml/2006/main">
                <a:ext uri="{FF2B5EF4-FFF2-40B4-BE49-F238E27FC236}">
                  <a16:creationId xmlns:a16="http://schemas.microsoft.com/office/drawing/2014/main" id="{985E9DA3-A002-43B5-8C16-3DEFB1F4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85E9DA3-A002-43B5-8C16-3DEFB1F4D37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6667" b="11717"/>
                    <a:stretch/>
                  </pic:blipFill>
                  <pic:spPr bwMode="auto">
                    <a:xfrm>
                      <a:off x="0" y="0"/>
                      <a:ext cx="5971540" cy="3307080"/>
                    </a:xfrm>
                    <a:prstGeom prst="rect">
                      <a:avLst/>
                    </a:prstGeom>
                    <a:ln>
                      <a:noFill/>
                    </a:ln>
                    <a:extLst>
                      <a:ext uri="{53640926-AAD7-44D8-BBD7-CCE9431645EC}">
                        <a14:shadowObscured xmlns:a14="http://schemas.microsoft.com/office/drawing/2010/main"/>
                      </a:ext>
                    </a:extLst>
                  </pic:spPr>
                </pic:pic>
              </a:graphicData>
            </a:graphic>
          </wp:inline>
        </w:drawing>
      </w:r>
    </w:p>
    <w:p w14:paraId="733CDCAB" w14:textId="07A71C03" w:rsidR="00DB290D" w:rsidRDefault="008749CE" w:rsidP="00214777">
      <w:pPr>
        <w:spacing w:line="360" w:lineRule="auto"/>
        <w:ind w:firstLine="708"/>
        <w:jc w:val="center"/>
      </w:pPr>
      <w:r w:rsidRPr="00214777">
        <w:rPr>
          <w:bCs/>
        </w:rPr>
        <w:t>Fuente:</w:t>
      </w:r>
      <w:r w:rsidR="004F1CED">
        <w:rPr>
          <w:b/>
        </w:rPr>
        <w:t xml:space="preserve"> </w:t>
      </w:r>
      <w:r>
        <w:t>Elaboración propia</w:t>
      </w:r>
    </w:p>
    <w:p w14:paraId="010F8E78" w14:textId="64B8C38E" w:rsidR="001F2932" w:rsidRDefault="0065023D" w:rsidP="002149AE">
      <w:pPr>
        <w:spacing w:line="360" w:lineRule="auto"/>
        <w:ind w:firstLine="708"/>
        <w:jc w:val="both"/>
      </w:pPr>
      <w:r>
        <w:t>Para desarrollar este estudio</w:t>
      </w:r>
      <w:r w:rsidR="004B1CD2">
        <w:t>,</w:t>
      </w:r>
      <w:r>
        <w:t xml:space="preserve"> se contempl</w:t>
      </w:r>
      <w:r w:rsidR="004B1CD2">
        <w:t>ó</w:t>
      </w:r>
      <w:r w:rsidR="001F2932">
        <w:t xml:space="preserve"> dar seguimiento a los estudiantes que ingresaron </w:t>
      </w:r>
      <w:r w:rsidR="005D2EE0">
        <w:t>a</w:t>
      </w:r>
      <w:r w:rsidR="001F2932">
        <w:t xml:space="preserve"> </w:t>
      </w:r>
      <w:r w:rsidR="006055D3">
        <w:t>B</w:t>
      </w:r>
      <w:r w:rsidR="001F2932">
        <w:t xml:space="preserve">ases de </w:t>
      </w:r>
      <w:r w:rsidR="006055D3">
        <w:t>I</w:t>
      </w:r>
      <w:r w:rsidR="001F2932">
        <w:t>ngeniería</w:t>
      </w:r>
      <w:r w:rsidR="005D2EE0">
        <w:t>, como se denominó el programa</w:t>
      </w:r>
      <w:r w:rsidR="007E3EE7">
        <w:t>, el cual se visualiza en la figura 2</w:t>
      </w:r>
      <w:r w:rsidR="005D2EE0">
        <w:t>,</w:t>
      </w:r>
      <w:r w:rsidR="001F2932">
        <w:t xml:space="preserve"> en un periodo del 2009 al 2014</w:t>
      </w:r>
      <w:r w:rsidR="004B1CD2">
        <w:t>,</w:t>
      </w:r>
      <w:r w:rsidR="001F2932">
        <w:t xml:space="preserve"> contemplando c</w:t>
      </w:r>
      <w:r w:rsidR="006055D3">
        <w:t>o</w:t>
      </w:r>
      <w:r w:rsidR="001F2932">
        <w:t>n esto las generaciones que egresaron en los periodos del 2012 al 2017. Los estudiantes fueron ingresando de manera gradual inicialmente solo en los planteles Querétaro y Corregidora</w:t>
      </w:r>
      <w:r w:rsidR="00B91C9A">
        <w:t>,</w:t>
      </w:r>
      <w:r w:rsidR="001F2932">
        <w:t xml:space="preserve"> que son los que se encuentran </w:t>
      </w:r>
      <w:r w:rsidR="00B91C9A">
        <w:t xml:space="preserve">más cercanos </w:t>
      </w:r>
      <w:r w:rsidR="001F2932">
        <w:t xml:space="preserve">a la parte </w:t>
      </w:r>
      <w:r w:rsidR="001F2932">
        <w:lastRenderedPageBreak/>
        <w:t>metropolitana del estado de Querétaro</w:t>
      </w:r>
      <w:r w:rsidR="00B91C9A">
        <w:t xml:space="preserve">; </w:t>
      </w:r>
      <w:r w:rsidR="004D5B08">
        <w:t>posteriormente</w:t>
      </w:r>
      <w:r w:rsidR="00B91C9A">
        <w:t>,</w:t>
      </w:r>
      <w:r w:rsidR="004D5B08">
        <w:t xml:space="preserve"> ya en 2011</w:t>
      </w:r>
      <w:r w:rsidR="00B91C9A">
        <w:t>,</w:t>
      </w:r>
      <w:r w:rsidR="004D5B08">
        <w:t xml:space="preserve"> se agregaron alumnos en San Juan del Río</w:t>
      </w:r>
      <w:r w:rsidR="00B91C9A">
        <w:t xml:space="preserve">; </w:t>
      </w:r>
      <w:r w:rsidR="004D5B08">
        <w:t>en 2012</w:t>
      </w:r>
      <w:r w:rsidR="00B91C9A">
        <w:t>,</w:t>
      </w:r>
      <w:r w:rsidR="004D5B08">
        <w:t xml:space="preserve"> en </w:t>
      </w:r>
      <w:r w:rsidR="006055D3">
        <w:t>P</w:t>
      </w:r>
      <w:r w:rsidR="004D5B08">
        <w:t>edro Escobedo</w:t>
      </w:r>
      <w:r w:rsidR="00B91C9A">
        <w:t xml:space="preserve">; </w:t>
      </w:r>
      <w:r w:rsidR="004D5B08">
        <w:t>2013</w:t>
      </w:r>
      <w:r w:rsidR="00B91C9A">
        <w:t>,</w:t>
      </w:r>
      <w:r w:rsidR="00A45F35">
        <w:t xml:space="preserve"> en</w:t>
      </w:r>
      <w:r w:rsidR="004D5B08">
        <w:t xml:space="preserve"> Hui</w:t>
      </w:r>
      <w:r w:rsidR="006055D3">
        <w:t>m</w:t>
      </w:r>
      <w:r w:rsidR="004D5B08">
        <w:t>ilpan</w:t>
      </w:r>
      <w:r w:rsidR="00A45F35">
        <w:t>,</w:t>
      </w:r>
      <w:r w:rsidR="004D5B08">
        <w:t xml:space="preserve"> y </w:t>
      </w:r>
      <w:r w:rsidR="00A45F35">
        <w:t>e</w:t>
      </w:r>
      <w:r w:rsidR="00B91C9A">
        <w:t>n</w:t>
      </w:r>
      <w:r w:rsidR="00A45F35">
        <w:t xml:space="preserve"> 2015 en</w:t>
      </w:r>
      <w:r w:rsidR="004D5B08">
        <w:t xml:space="preserve"> Menchaca y Montenegro hasta llegar a un total de 1500 alumnos en el programa.</w:t>
      </w:r>
    </w:p>
    <w:p w14:paraId="313ACAC2" w14:textId="351524A4" w:rsidR="004D5B08" w:rsidRDefault="00774265">
      <w:pPr>
        <w:spacing w:line="360" w:lineRule="auto"/>
        <w:ind w:firstLine="708"/>
        <w:jc w:val="both"/>
      </w:pPr>
      <w:r w:rsidRPr="00774265">
        <w:rPr>
          <w:lang w:val="es-MX"/>
        </w:rPr>
        <w:t xml:space="preserve">Se identificaron varias propuestas de </w:t>
      </w:r>
      <w:proofErr w:type="spellStart"/>
      <w:r w:rsidRPr="00774265">
        <w:rPr>
          <w:lang w:val="es-MX"/>
        </w:rPr>
        <w:t>metodología</w:t>
      </w:r>
      <w:proofErr w:type="spellEnd"/>
      <w:r w:rsidRPr="00774265">
        <w:rPr>
          <w:lang w:val="es-MX"/>
        </w:rPr>
        <w:t xml:space="preserve"> para evaluar la </w:t>
      </w:r>
      <w:proofErr w:type="spellStart"/>
      <w:r w:rsidRPr="00774265">
        <w:rPr>
          <w:lang w:val="es-MX"/>
        </w:rPr>
        <w:t>satisfacción</w:t>
      </w:r>
      <w:proofErr w:type="spellEnd"/>
      <w:r w:rsidR="00A45F35">
        <w:rPr>
          <w:lang w:val="es-MX"/>
        </w:rPr>
        <w:t>, tal y</w:t>
      </w:r>
      <w:r w:rsidRPr="00774265">
        <w:rPr>
          <w:lang w:val="es-MX"/>
        </w:rPr>
        <w:t xml:space="preserve"> como la</w:t>
      </w:r>
      <w:r w:rsidR="00C67054">
        <w:rPr>
          <w:lang w:val="es-MX"/>
        </w:rPr>
        <w:t xml:space="preserve"> de</w:t>
      </w:r>
      <w:r w:rsidRPr="00774265">
        <w:rPr>
          <w:lang w:val="es-MX"/>
        </w:rPr>
        <w:t xml:space="preserve"> Llarena y </w:t>
      </w:r>
      <w:proofErr w:type="spellStart"/>
      <w:r w:rsidRPr="00774265">
        <w:rPr>
          <w:lang w:val="es-MX"/>
        </w:rPr>
        <w:t>Páparo</w:t>
      </w:r>
      <w:proofErr w:type="spellEnd"/>
      <w:r w:rsidRPr="00774265">
        <w:rPr>
          <w:lang w:val="es-MX"/>
        </w:rPr>
        <w:t xml:space="preserve"> (2006) y la de Douglas, Douglas y Barnes (2006)</w:t>
      </w:r>
      <w:r w:rsidR="00A45F35">
        <w:rPr>
          <w:lang w:val="es-MX"/>
        </w:rPr>
        <w:t>,</w:t>
      </w:r>
      <w:r w:rsidRPr="00774265">
        <w:rPr>
          <w:lang w:val="es-MX"/>
        </w:rPr>
        <w:t xml:space="preserve"> entre otras, pero nos encontramos con la </w:t>
      </w:r>
      <w:proofErr w:type="spellStart"/>
      <w:r w:rsidRPr="00774265">
        <w:rPr>
          <w:lang w:val="es-MX"/>
        </w:rPr>
        <w:t>problemática</w:t>
      </w:r>
      <w:proofErr w:type="spellEnd"/>
      <w:r w:rsidR="00A45F35">
        <w:rPr>
          <w:lang w:val="es-MX"/>
        </w:rPr>
        <w:t xml:space="preserve"> de</w:t>
      </w:r>
      <w:r w:rsidRPr="00774265">
        <w:rPr>
          <w:lang w:val="es-MX"/>
        </w:rPr>
        <w:t xml:space="preserve"> que en muchas ocasiones son en </w:t>
      </w:r>
      <w:proofErr w:type="spellStart"/>
      <w:r w:rsidRPr="00774265">
        <w:rPr>
          <w:lang w:val="es-MX"/>
        </w:rPr>
        <w:t>inglés</w:t>
      </w:r>
      <w:proofErr w:type="spellEnd"/>
      <w:r w:rsidRPr="00774265">
        <w:rPr>
          <w:lang w:val="es-MX"/>
        </w:rPr>
        <w:t xml:space="preserve"> o adaptadas a un contexto diferente</w:t>
      </w:r>
      <w:r w:rsidR="00A45F35">
        <w:rPr>
          <w:lang w:val="es-MX"/>
        </w:rPr>
        <w:t>,</w:t>
      </w:r>
      <w:r>
        <w:rPr>
          <w:lang w:val="es-MX"/>
        </w:rPr>
        <w:t xml:space="preserve"> además de no medir lo que busc</w:t>
      </w:r>
      <w:r w:rsidR="00A45F35">
        <w:rPr>
          <w:lang w:val="es-MX"/>
        </w:rPr>
        <w:t>á</w:t>
      </w:r>
      <w:r>
        <w:rPr>
          <w:lang w:val="es-MX"/>
        </w:rPr>
        <w:t xml:space="preserve">bamos medir. </w:t>
      </w:r>
      <w:r w:rsidR="00A45F35">
        <w:rPr>
          <w:lang w:val="es-MX"/>
        </w:rPr>
        <w:t>Con</w:t>
      </w:r>
      <w:r w:rsidR="00A45F35" w:rsidRPr="00774265">
        <w:rPr>
          <w:lang w:val="es-MX"/>
        </w:rPr>
        <w:t xml:space="preserve"> </w:t>
      </w:r>
      <w:r w:rsidRPr="00774265">
        <w:rPr>
          <w:lang w:val="es-MX"/>
        </w:rPr>
        <w:t xml:space="preserve">base </w:t>
      </w:r>
      <w:r w:rsidR="00A45F35">
        <w:rPr>
          <w:lang w:val="es-MX"/>
        </w:rPr>
        <w:t>en</w:t>
      </w:r>
      <w:r w:rsidR="00A45F35" w:rsidRPr="00774265">
        <w:rPr>
          <w:lang w:val="es-MX"/>
        </w:rPr>
        <w:t xml:space="preserve"> </w:t>
      </w:r>
      <w:r w:rsidRPr="00774265">
        <w:rPr>
          <w:lang w:val="es-MX"/>
        </w:rPr>
        <w:t xml:space="preserve">lo anterior nos </w:t>
      </w:r>
      <w:r w:rsidR="00750999">
        <w:rPr>
          <w:lang w:val="es-MX"/>
        </w:rPr>
        <w:t>enfrentamos</w:t>
      </w:r>
      <w:r w:rsidR="00750999" w:rsidRPr="00774265">
        <w:rPr>
          <w:lang w:val="es-MX"/>
        </w:rPr>
        <w:t xml:space="preserve"> </w:t>
      </w:r>
      <w:r w:rsidRPr="00774265">
        <w:rPr>
          <w:lang w:val="es-MX"/>
        </w:rPr>
        <w:t>ante la disyuntiva de emplearlo de manera directa o no</w:t>
      </w:r>
      <w:r w:rsidR="00A45F35">
        <w:rPr>
          <w:lang w:val="es-MX"/>
        </w:rPr>
        <w:t>,</w:t>
      </w:r>
      <w:r w:rsidRPr="00774265">
        <w:rPr>
          <w:lang w:val="es-MX"/>
        </w:rPr>
        <w:t xml:space="preserve"> y revisando a </w:t>
      </w:r>
      <w:proofErr w:type="spellStart"/>
      <w:r w:rsidRPr="00774265">
        <w:rPr>
          <w:lang w:val="es-MX"/>
        </w:rPr>
        <w:t>Hernández</w:t>
      </w:r>
      <w:proofErr w:type="spellEnd"/>
      <w:r w:rsidRPr="00774265">
        <w:rPr>
          <w:lang w:val="es-MX"/>
        </w:rPr>
        <w:t xml:space="preserve">, </w:t>
      </w:r>
      <w:proofErr w:type="spellStart"/>
      <w:r w:rsidRPr="00774265">
        <w:rPr>
          <w:lang w:val="es-MX"/>
        </w:rPr>
        <w:t>Fernández</w:t>
      </w:r>
      <w:proofErr w:type="spellEnd"/>
      <w:r w:rsidRPr="00774265">
        <w:rPr>
          <w:lang w:val="es-MX"/>
        </w:rPr>
        <w:t xml:space="preserve"> y Baptista (2010)</w:t>
      </w:r>
      <w:r w:rsidR="00750999">
        <w:rPr>
          <w:lang w:val="es-MX"/>
        </w:rPr>
        <w:t xml:space="preserve"> encontramos que </w:t>
      </w:r>
      <w:r w:rsidRPr="00774265">
        <w:rPr>
          <w:lang w:val="es-MX"/>
        </w:rPr>
        <w:t xml:space="preserve">en ocasiones los instrumentos desarrollados en el extranjero y que no han sido validados para nuestro contexto principalmente en tiempo y cultura no siempre es lo </w:t>
      </w:r>
      <w:proofErr w:type="spellStart"/>
      <w:r w:rsidRPr="00774265">
        <w:rPr>
          <w:lang w:val="es-MX"/>
        </w:rPr>
        <w:t>más</w:t>
      </w:r>
      <w:proofErr w:type="spellEnd"/>
      <w:r w:rsidRPr="00774265">
        <w:rPr>
          <w:lang w:val="es-MX"/>
        </w:rPr>
        <w:t xml:space="preserve"> adecuado. Traducir el instrumento no equivale a validar el mismo, aun cuando se traduzca </w:t>
      </w:r>
      <w:proofErr w:type="spellStart"/>
      <w:r w:rsidRPr="00774265">
        <w:rPr>
          <w:lang w:val="es-MX"/>
        </w:rPr>
        <w:t>adaptándolo</w:t>
      </w:r>
      <w:proofErr w:type="spellEnd"/>
      <w:r w:rsidRPr="00774265">
        <w:rPr>
          <w:lang w:val="es-MX"/>
        </w:rPr>
        <w:t xml:space="preserve"> al tipo de lenguaje, por lo que se </w:t>
      </w:r>
      <w:proofErr w:type="spellStart"/>
      <w:r w:rsidRPr="00774265">
        <w:rPr>
          <w:lang w:val="es-MX"/>
        </w:rPr>
        <w:t>opto</w:t>
      </w:r>
      <w:proofErr w:type="spellEnd"/>
      <w:r w:rsidRPr="00774265">
        <w:rPr>
          <w:lang w:val="es-MX"/>
        </w:rPr>
        <w:t xml:space="preserve">́ por desarrollar un instrumento y hacerlo en una </w:t>
      </w:r>
      <w:proofErr w:type="spellStart"/>
      <w:r w:rsidRPr="00774265">
        <w:rPr>
          <w:lang w:val="es-MX"/>
        </w:rPr>
        <w:t>pequeña</w:t>
      </w:r>
      <w:proofErr w:type="spellEnd"/>
      <w:r w:rsidRPr="00774265">
        <w:rPr>
          <w:lang w:val="es-MX"/>
        </w:rPr>
        <w:t xml:space="preserve"> </w:t>
      </w:r>
      <w:proofErr w:type="spellStart"/>
      <w:r w:rsidRPr="00774265">
        <w:rPr>
          <w:lang w:val="es-MX"/>
        </w:rPr>
        <w:t>población</w:t>
      </w:r>
      <w:proofErr w:type="spellEnd"/>
      <w:r w:rsidRPr="00774265">
        <w:rPr>
          <w:lang w:val="es-MX"/>
        </w:rPr>
        <w:t xml:space="preserve"> piloto con la finalidad de validarlo para el estudio en </w:t>
      </w:r>
      <w:proofErr w:type="spellStart"/>
      <w:r w:rsidRPr="00774265">
        <w:rPr>
          <w:lang w:val="es-MX"/>
        </w:rPr>
        <w:t>cuestión</w:t>
      </w:r>
      <w:proofErr w:type="spellEnd"/>
      <w:r w:rsidR="00C67054">
        <w:rPr>
          <w:lang w:val="es-MX"/>
        </w:rPr>
        <w:t>.</w:t>
      </w:r>
    </w:p>
    <w:p w14:paraId="42F976D2" w14:textId="374F6426" w:rsidR="00C67054" w:rsidRDefault="00374F2F" w:rsidP="002149AE">
      <w:pPr>
        <w:spacing w:line="360" w:lineRule="auto"/>
        <w:ind w:firstLine="708"/>
        <w:jc w:val="both"/>
      </w:pPr>
      <w:r>
        <w:t>Si bien el programa puede ser implementado en diferentes carreras</w:t>
      </w:r>
      <w:r w:rsidR="00750999">
        <w:t>,</w:t>
      </w:r>
      <w:r>
        <w:t xml:space="preserve"> ya que</w:t>
      </w:r>
      <w:r w:rsidR="00750999">
        <w:t>,</w:t>
      </w:r>
      <w:r>
        <w:t xml:space="preserve"> como se mencionó anteriormente</w:t>
      </w:r>
      <w:r w:rsidR="00750999">
        <w:t>,</w:t>
      </w:r>
      <w:r>
        <w:t xml:space="preserve"> el modelo del </w:t>
      </w:r>
      <w:proofErr w:type="spellStart"/>
      <w:r w:rsidR="00750999">
        <w:t>Cecyteq</w:t>
      </w:r>
      <w:proofErr w:type="spellEnd"/>
      <w:r w:rsidR="00750999">
        <w:t xml:space="preserve"> </w:t>
      </w:r>
      <w:r>
        <w:t xml:space="preserve">es de bachillerato </w:t>
      </w:r>
      <w:r w:rsidR="00750999">
        <w:t>bivalente</w:t>
      </w:r>
      <w:r>
        <w:t>, es decir</w:t>
      </w:r>
      <w:r w:rsidR="00750999">
        <w:t>,</w:t>
      </w:r>
      <w:r>
        <w:t xml:space="preserve"> mientras</w:t>
      </w:r>
      <w:r w:rsidR="00750999">
        <w:t xml:space="preserve"> el alumno</w:t>
      </w:r>
      <w:r>
        <w:t xml:space="preserve"> estudia la preparatoria obtiene a la vez una carrera técnica</w:t>
      </w:r>
      <w:r w:rsidR="00565AA5">
        <w:t>.</w:t>
      </w:r>
      <w:r w:rsidR="00750999">
        <w:t xml:space="preserve"> </w:t>
      </w:r>
      <w:r w:rsidR="00565AA5">
        <w:t xml:space="preserve">En </w:t>
      </w:r>
      <w:r>
        <w:t>un inicio las carreras en las que se maneja el modelo del progra</w:t>
      </w:r>
      <w:r w:rsidR="002B7592">
        <w:t>ma Bases de Ingeniería fueron</w:t>
      </w:r>
      <w:r w:rsidR="00565AA5">
        <w:t xml:space="preserve"> </w:t>
      </w:r>
      <w:r w:rsidR="007E3EE7">
        <w:t>las siguientes</w:t>
      </w:r>
      <w:r w:rsidR="00565AA5">
        <w:t>:</w:t>
      </w:r>
      <w:r>
        <w:t xml:space="preserve"> Programación, Mecatrónica, Informática, Mantenimiento Industrial, Producción Industrial y Electrónica.</w:t>
      </w:r>
      <w:r w:rsidR="00AA2402">
        <w:t xml:space="preserve"> La figura tres ilustra a continuación la ubicación geográfi</w:t>
      </w:r>
      <w:r w:rsidR="00BF0E03">
        <w:t xml:space="preserve">ca de los planteles de </w:t>
      </w:r>
      <w:proofErr w:type="spellStart"/>
      <w:r w:rsidR="00BF0E03">
        <w:t>Cecyteq</w:t>
      </w:r>
      <w:proofErr w:type="spellEnd"/>
      <w:r w:rsidR="00BF0E03">
        <w:t xml:space="preserve">. </w:t>
      </w:r>
    </w:p>
    <w:p w14:paraId="10BF6DA2" w14:textId="1663FFD1" w:rsidR="00943C4E" w:rsidRDefault="00943C4E" w:rsidP="002149AE">
      <w:pPr>
        <w:spacing w:line="360" w:lineRule="auto"/>
        <w:ind w:firstLine="708"/>
        <w:jc w:val="both"/>
        <w:rPr>
          <w:lang w:val="es-MX"/>
        </w:rPr>
      </w:pPr>
    </w:p>
    <w:p w14:paraId="1559AA6D" w14:textId="2BEBE599" w:rsidR="00F9448C" w:rsidRDefault="00F9448C" w:rsidP="002149AE">
      <w:pPr>
        <w:spacing w:line="360" w:lineRule="auto"/>
        <w:ind w:firstLine="708"/>
        <w:jc w:val="both"/>
        <w:rPr>
          <w:lang w:val="es-MX"/>
        </w:rPr>
      </w:pPr>
    </w:p>
    <w:p w14:paraId="13D3FBCC" w14:textId="466F7316" w:rsidR="00F9448C" w:rsidRDefault="00F9448C" w:rsidP="002149AE">
      <w:pPr>
        <w:spacing w:line="360" w:lineRule="auto"/>
        <w:ind w:firstLine="708"/>
        <w:jc w:val="both"/>
        <w:rPr>
          <w:lang w:val="es-MX"/>
        </w:rPr>
      </w:pPr>
    </w:p>
    <w:p w14:paraId="3C9EF2C0" w14:textId="38D38ED6" w:rsidR="00F9448C" w:rsidRDefault="00F9448C" w:rsidP="002149AE">
      <w:pPr>
        <w:spacing w:line="360" w:lineRule="auto"/>
        <w:ind w:firstLine="708"/>
        <w:jc w:val="both"/>
        <w:rPr>
          <w:lang w:val="es-MX"/>
        </w:rPr>
      </w:pPr>
    </w:p>
    <w:p w14:paraId="271B6E7A" w14:textId="626A03C7" w:rsidR="00F9448C" w:rsidRDefault="00F9448C" w:rsidP="002149AE">
      <w:pPr>
        <w:spacing w:line="360" w:lineRule="auto"/>
        <w:ind w:firstLine="708"/>
        <w:jc w:val="both"/>
        <w:rPr>
          <w:lang w:val="es-MX"/>
        </w:rPr>
      </w:pPr>
    </w:p>
    <w:p w14:paraId="181FD1BF" w14:textId="17BE47CF" w:rsidR="00F9448C" w:rsidRDefault="00F9448C" w:rsidP="002149AE">
      <w:pPr>
        <w:spacing w:line="360" w:lineRule="auto"/>
        <w:ind w:firstLine="708"/>
        <w:jc w:val="both"/>
        <w:rPr>
          <w:lang w:val="es-MX"/>
        </w:rPr>
      </w:pPr>
    </w:p>
    <w:p w14:paraId="79D5853F" w14:textId="0F65B2CF" w:rsidR="00F9448C" w:rsidRDefault="00F9448C" w:rsidP="002149AE">
      <w:pPr>
        <w:spacing w:line="360" w:lineRule="auto"/>
        <w:ind w:firstLine="708"/>
        <w:jc w:val="both"/>
        <w:rPr>
          <w:lang w:val="es-MX"/>
        </w:rPr>
      </w:pPr>
    </w:p>
    <w:p w14:paraId="4B89587C" w14:textId="04961B10" w:rsidR="00F9448C" w:rsidRDefault="00F9448C" w:rsidP="002149AE">
      <w:pPr>
        <w:spacing w:line="360" w:lineRule="auto"/>
        <w:ind w:firstLine="708"/>
        <w:jc w:val="both"/>
        <w:rPr>
          <w:lang w:val="es-MX"/>
        </w:rPr>
      </w:pPr>
    </w:p>
    <w:p w14:paraId="0D98E4D8" w14:textId="5F1BB7EF" w:rsidR="00017287" w:rsidRDefault="00017287" w:rsidP="002149AE">
      <w:pPr>
        <w:spacing w:line="360" w:lineRule="auto"/>
        <w:ind w:firstLine="708"/>
        <w:jc w:val="both"/>
        <w:rPr>
          <w:lang w:val="es-MX"/>
        </w:rPr>
      </w:pPr>
    </w:p>
    <w:p w14:paraId="456C3925" w14:textId="63D91ACE" w:rsidR="00810400" w:rsidRDefault="00810400" w:rsidP="002149AE">
      <w:pPr>
        <w:spacing w:line="360" w:lineRule="auto"/>
        <w:ind w:firstLine="708"/>
        <w:jc w:val="both"/>
        <w:rPr>
          <w:lang w:val="es-MX"/>
        </w:rPr>
      </w:pPr>
    </w:p>
    <w:p w14:paraId="1AE62CED" w14:textId="77777777" w:rsidR="00810400" w:rsidRDefault="00810400" w:rsidP="002149AE">
      <w:pPr>
        <w:spacing w:line="360" w:lineRule="auto"/>
        <w:ind w:firstLine="708"/>
        <w:jc w:val="both"/>
        <w:rPr>
          <w:lang w:val="es-MX"/>
        </w:rPr>
      </w:pPr>
    </w:p>
    <w:p w14:paraId="56F08A01" w14:textId="64EB2BB7" w:rsidR="00017287" w:rsidRDefault="00017287" w:rsidP="002149AE">
      <w:pPr>
        <w:spacing w:line="360" w:lineRule="auto"/>
        <w:ind w:firstLine="708"/>
        <w:jc w:val="both"/>
        <w:rPr>
          <w:lang w:val="es-MX"/>
        </w:rPr>
      </w:pPr>
    </w:p>
    <w:p w14:paraId="7804E870" w14:textId="0848F3C8" w:rsidR="008749CE" w:rsidRDefault="008749CE" w:rsidP="002149AE">
      <w:pPr>
        <w:spacing w:line="360" w:lineRule="auto"/>
        <w:ind w:firstLine="708"/>
        <w:jc w:val="both"/>
        <w:rPr>
          <w:lang w:val="es-MX"/>
        </w:rPr>
      </w:pPr>
      <w:r w:rsidRPr="00DA2838">
        <w:rPr>
          <w:b/>
          <w:lang w:val="es-MX"/>
        </w:rPr>
        <w:lastRenderedPageBreak/>
        <w:t>Fig</w:t>
      </w:r>
      <w:r w:rsidR="00826CB6">
        <w:rPr>
          <w:b/>
          <w:lang w:val="es-MX"/>
        </w:rPr>
        <w:t>ura</w:t>
      </w:r>
      <w:r w:rsidRPr="00DA2838">
        <w:rPr>
          <w:b/>
          <w:lang w:val="es-MX"/>
        </w:rPr>
        <w:t xml:space="preserve"> 3</w:t>
      </w:r>
      <w:r w:rsidR="00826CB6">
        <w:rPr>
          <w:b/>
          <w:lang w:val="es-MX"/>
        </w:rPr>
        <w:t>.</w:t>
      </w:r>
      <w:r>
        <w:rPr>
          <w:lang w:val="es-MX"/>
        </w:rPr>
        <w:t xml:space="preserve"> Ubicación de los </w:t>
      </w:r>
      <w:r w:rsidR="005D2EE0">
        <w:rPr>
          <w:lang w:val="es-MX"/>
        </w:rPr>
        <w:t xml:space="preserve">planteles </w:t>
      </w:r>
      <w:r>
        <w:rPr>
          <w:lang w:val="es-MX"/>
        </w:rPr>
        <w:t>de Cecyteq y los programas Bases de Ingeniería</w:t>
      </w:r>
    </w:p>
    <w:p w14:paraId="69DA553D" w14:textId="77777777" w:rsidR="008749CE" w:rsidRDefault="008749CE" w:rsidP="002149AE">
      <w:pPr>
        <w:spacing w:line="360" w:lineRule="auto"/>
        <w:ind w:firstLine="708"/>
        <w:jc w:val="both"/>
        <w:rPr>
          <w:lang w:val="es-MX"/>
        </w:rPr>
      </w:pPr>
    </w:p>
    <w:p w14:paraId="4272434A" w14:textId="6D4CC185" w:rsidR="00943C4E" w:rsidRDefault="00943C4E" w:rsidP="004A1A49">
      <w:pPr>
        <w:spacing w:line="360" w:lineRule="auto"/>
        <w:jc w:val="center"/>
        <w:rPr>
          <w:lang w:val="es-MX"/>
        </w:rPr>
      </w:pPr>
      <w:r w:rsidRPr="00943C4E">
        <w:rPr>
          <w:noProof/>
          <w:lang w:val="es-MX" w:eastAsia="es-MX"/>
        </w:rPr>
        <w:drawing>
          <wp:inline distT="0" distB="0" distL="0" distR="0" wp14:anchorId="34A90A52" wp14:editId="37A06097">
            <wp:extent cx="5971540" cy="4251960"/>
            <wp:effectExtent l="0" t="0" r="0" b="2540"/>
            <wp:docPr id="5" name="Imagen 4">
              <a:extLst xmlns:a="http://schemas.openxmlformats.org/drawingml/2006/main">
                <a:ext uri="{FF2B5EF4-FFF2-40B4-BE49-F238E27FC236}">
                  <a16:creationId xmlns:a16="http://schemas.microsoft.com/office/drawing/2014/main" id="{B3566B93-212C-494A-9855-41C7F7AE9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3566B93-212C-494A-9855-41C7F7AE924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485" b="6435"/>
                    <a:stretch/>
                  </pic:blipFill>
                  <pic:spPr bwMode="auto">
                    <a:xfrm>
                      <a:off x="0" y="0"/>
                      <a:ext cx="5971540" cy="4251960"/>
                    </a:xfrm>
                    <a:prstGeom prst="rect">
                      <a:avLst/>
                    </a:prstGeom>
                    <a:ln>
                      <a:noFill/>
                    </a:ln>
                    <a:extLst>
                      <a:ext uri="{53640926-AAD7-44D8-BBD7-CCE9431645EC}">
                        <a14:shadowObscured xmlns:a14="http://schemas.microsoft.com/office/drawing/2010/main"/>
                      </a:ext>
                    </a:extLst>
                  </pic:spPr>
                </pic:pic>
              </a:graphicData>
            </a:graphic>
          </wp:inline>
        </w:drawing>
      </w:r>
    </w:p>
    <w:p w14:paraId="5BD74233" w14:textId="325892ED" w:rsidR="00C67054" w:rsidRDefault="008749CE" w:rsidP="00214777">
      <w:pPr>
        <w:spacing w:line="360" w:lineRule="auto"/>
        <w:ind w:firstLine="708"/>
        <w:jc w:val="center"/>
        <w:rPr>
          <w:lang w:val="es-MX"/>
        </w:rPr>
      </w:pPr>
      <w:r w:rsidRPr="004A1A49">
        <w:rPr>
          <w:bCs/>
          <w:lang w:val="es-MX"/>
        </w:rPr>
        <w:t>Fuente:</w:t>
      </w:r>
      <w:r w:rsidR="00943C4E">
        <w:rPr>
          <w:lang w:val="es-MX"/>
        </w:rPr>
        <w:t xml:space="preserve"> </w:t>
      </w:r>
      <w:r>
        <w:rPr>
          <w:lang w:val="es-MX"/>
        </w:rPr>
        <w:t xml:space="preserve">Elaboración propia con base en </w:t>
      </w:r>
      <w:proofErr w:type="spellStart"/>
      <w:r w:rsidR="00826CB6">
        <w:rPr>
          <w:lang w:val="es-MX"/>
        </w:rPr>
        <w:t>Cecyteq</w:t>
      </w:r>
      <w:proofErr w:type="spellEnd"/>
    </w:p>
    <w:p w14:paraId="0EA04CB9" w14:textId="25A85A8C" w:rsidR="00FB3BE2" w:rsidRDefault="00B51382">
      <w:pPr>
        <w:spacing w:line="360" w:lineRule="auto"/>
        <w:ind w:firstLine="708"/>
        <w:jc w:val="both"/>
      </w:pPr>
      <w:r>
        <w:t>Para seleccionar a los alumnos</w:t>
      </w:r>
      <w:r w:rsidR="00DB56A6">
        <w:t>,</w:t>
      </w:r>
      <w:r>
        <w:t xml:space="preserve"> se aplicó una encuesta donde manifestaban el interés de participar en el programa</w:t>
      </w:r>
      <w:r w:rsidR="00DB56A6">
        <w:t>. Luego</w:t>
      </w:r>
      <w:r>
        <w:t xml:space="preserve"> </w:t>
      </w:r>
      <w:r w:rsidR="00E5068A">
        <w:t xml:space="preserve">se registró el total de alumnos que </w:t>
      </w:r>
      <w:r w:rsidR="009257E8">
        <w:t xml:space="preserve">ingresaron </w:t>
      </w:r>
      <w:r w:rsidR="00E5068A">
        <w:t xml:space="preserve">al programa </w:t>
      </w:r>
      <w:r w:rsidR="009257E8">
        <w:t>de acuerdo con</w:t>
      </w:r>
      <w:r w:rsidR="00E5068A">
        <w:t xml:space="preserve"> cada plantel y </w:t>
      </w:r>
      <w:r w:rsidR="009257E8">
        <w:t xml:space="preserve">con </w:t>
      </w:r>
      <w:r w:rsidR="00E5068A">
        <w:t>la carrera elegida</w:t>
      </w:r>
      <w:r w:rsidR="00DB56A6">
        <w:t xml:space="preserve">; </w:t>
      </w:r>
      <w:r w:rsidR="00E5068A">
        <w:t>se les dio seguimiento hasta el término del programa</w:t>
      </w:r>
      <w:r w:rsidR="00DB56A6">
        <w:t>,</w:t>
      </w:r>
      <w:r w:rsidR="00E5068A">
        <w:t xml:space="preserve"> y se restó el número de estudiantes que concluyeron con éxito el programa de estudios</w:t>
      </w:r>
      <w:r w:rsidR="00DB56A6">
        <w:t>, tal y</w:t>
      </w:r>
      <w:r w:rsidR="00E5068A">
        <w:t xml:space="preserve"> como se muestra en la </w:t>
      </w:r>
      <w:r w:rsidR="008749CE">
        <w:t>tabla 1</w:t>
      </w:r>
      <w:r w:rsidR="00E5068A">
        <w:t>.</w:t>
      </w:r>
    </w:p>
    <w:p w14:paraId="36AC0490" w14:textId="54203779" w:rsidR="00FB3BE2" w:rsidRDefault="00FB3BE2" w:rsidP="002149AE">
      <w:pPr>
        <w:spacing w:line="360" w:lineRule="auto"/>
        <w:ind w:firstLine="708"/>
        <w:jc w:val="both"/>
      </w:pPr>
      <w:r>
        <w:t xml:space="preserve">En la tabla </w:t>
      </w:r>
      <w:r w:rsidR="00DB56A6">
        <w:t>1</w:t>
      </w:r>
      <w:r w:rsidR="002B7592">
        <w:t xml:space="preserve"> </w:t>
      </w:r>
      <w:r>
        <w:t>se muestran únicamente los ingresos de estudiantes al primer semestre y no aquellos que entraron posteriormente</w:t>
      </w:r>
      <w:r w:rsidR="00DB56A6">
        <w:t>,</w:t>
      </w:r>
      <w:r>
        <w:t xml:space="preserve"> ya que los que ingres</w:t>
      </w:r>
      <w:r w:rsidR="00774265">
        <w:t>o</w:t>
      </w:r>
      <w:r>
        <w:t>s en fechas posteriores son muy pocos y usualmente son reemplazos a los que ya se encontraban adentro</w:t>
      </w:r>
      <w:r w:rsidR="00DB56A6">
        <w:t xml:space="preserve">. Los </w:t>
      </w:r>
      <w:r>
        <w:t>que egresaron incluyen el descuento de los que se cambiaron a programa tradicional y aquellos estudiantes considerados como irregulares</w:t>
      </w:r>
      <w:r w:rsidR="00DB56A6">
        <w:t>,</w:t>
      </w:r>
      <w:r>
        <w:t xml:space="preserve"> es decir</w:t>
      </w:r>
      <w:r w:rsidR="00DB56A6">
        <w:t>,</w:t>
      </w:r>
      <w:r>
        <w:t xml:space="preserve"> que seguían </w:t>
      </w:r>
      <w:r w:rsidR="00DB56A6">
        <w:t xml:space="preserve">con </w:t>
      </w:r>
      <w:r>
        <w:t>materias aún pendientes.</w:t>
      </w:r>
    </w:p>
    <w:p w14:paraId="30CD9881" w14:textId="77777777" w:rsidR="00017287" w:rsidRDefault="00017287" w:rsidP="002149AE">
      <w:pPr>
        <w:spacing w:line="360" w:lineRule="auto"/>
        <w:ind w:firstLine="708"/>
        <w:jc w:val="center"/>
        <w:outlineLvl w:val="0"/>
        <w:rPr>
          <w:b/>
        </w:rPr>
      </w:pPr>
    </w:p>
    <w:p w14:paraId="0661306E" w14:textId="77777777" w:rsidR="00810400" w:rsidRDefault="00810400" w:rsidP="002149AE">
      <w:pPr>
        <w:spacing w:line="360" w:lineRule="auto"/>
        <w:ind w:firstLine="708"/>
        <w:jc w:val="center"/>
        <w:outlineLvl w:val="0"/>
        <w:rPr>
          <w:b/>
        </w:rPr>
      </w:pPr>
    </w:p>
    <w:p w14:paraId="42367A20" w14:textId="0B563CA5" w:rsidR="008749CE" w:rsidRPr="009513F4" w:rsidRDefault="008749CE" w:rsidP="002149AE">
      <w:pPr>
        <w:spacing w:line="360" w:lineRule="auto"/>
        <w:ind w:firstLine="708"/>
        <w:jc w:val="center"/>
        <w:outlineLvl w:val="0"/>
      </w:pPr>
      <w:r>
        <w:rPr>
          <w:b/>
        </w:rPr>
        <w:lastRenderedPageBreak/>
        <w:t>Tabla</w:t>
      </w:r>
      <w:r w:rsidRPr="009513F4">
        <w:rPr>
          <w:b/>
        </w:rPr>
        <w:t xml:space="preserve"> </w:t>
      </w:r>
      <w:r>
        <w:rPr>
          <w:b/>
        </w:rPr>
        <w:t>1</w:t>
      </w:r>
      <w:r w:rsidRPr="009513F4">
        <w:t>.</w:t>
      </w:r>
      <w:r w:rsidR="004F1CED">
        <w:t xml:space="preserve"> </w:t>
      </w:r>
      <w:r>
        <w:t>Ingresos a Bases de Ingeniería 2009-2014</w:t>
      </w:r>
    </w:p>
    <w:tbl>
      <w:tblPr>
        <w:tblStyle w:val="Tablaconcuadrcula"/>
        <w:tblW w:w="0" w:type="auto"/>
        <w:tblLook w:val="04A0" w:firstRow="1" w:lastRow="0" w:firstColumn="1" w:lastColumn="0" w:noHBand="0" w:noVBand="1"/>
      </w:tblPr>
      <w:tblGrid>
        <w:gridCol w:w="1503"/>
        <w:gridCol w:w="1603"/>
        <w:gridCol w:w="1048"/>
        <w:gridCol w:w="1048"/>
        <w:gridCol w:w="1048"/>
        <w:gridCol w:w="1048"/>
        <w:gridCol w:w="1048"/>
        <w:gridCol w:w="1048"/>
      </w:tblGrid>
      <w:tr w:rsidR="000D78C6" w:rsidRPr="004A1A49" w14:paraId="5B5AD7B9" w14:textId="77777777" w:rsidTr="004A1A49">
        <w:tc>
          <w:tcPr>
            <w:tcW w:w="9394" w:type="dxa"/>
            <w:gridSpan w:val="8"/>
            <w:shd w:val="clear" w:color="auto" w:fill="auto"/>
          </w:tcPr>
          <w:p w14:paraId="3870D2FC" w14:textId="6D404F97" w:rsidR="000D78C6" w:rsidRPr="004A1A49" w:rsidRDefault="000D78C6" w:rsidP="00214777">
            <w:pPr>
              <w:spacing w:line="360" w:lineRule="auto"/>
              <w:jc w:val="center"/>
              <w:rPr>
                <w:sz w:val="24"/>
                <w:szCs w:val="24"/>
              </w:rPr>
            </w:pPr>
            <w:r w:rsidRPr="004A1A49">
              <w:rPr>
                <w:sz w:val="24"/>
                <w:szCs w:val="24"/>
              </w:rPr>
              <w:t xml:space="preserve">Generaciones de Bases de Ingeniería </w:t>
            </w:r>
          </w:p>
        </w:tc>
      </w:tr>
      <w:tr w:rsidR="00091659" w:rsidRPr="004A1A49" w14:paraId="02F328A9" w14:textId="77777777" w:rsidTr="004A1A49">
        <w:tc>
          <w:tcPr>
            <w:tcW w:w="1349" w:type="dxa"/>
            <w:shd w:val="clear" w:color="auto" w:fill="auto"/>
          </w:tcPr>
          <w:p w14:paraId="4712CDAA" w14:textId="77777777" w:rsidR="000D78C6" w:rsidRPr="004A1A49" w:rsidRDefault="000D78C6" w:rsidP="00214777">
            <w:pPr>
              <w:spacing w:line="360" w:lineRule="auto"/>
              <w:jc w:val="center"/>
              <w:rPr>
                <w:sz w:val="24"/>
                <w:szCs w:val="24"/>
              </w:rPr>
            </w:pPr>
          </w:p>
        </w:tc>
        <w:tc>
          <w:tcPr>
            <w:tcW w:w="1438" w:type="dxa"/>
            <w:shd w:val="clear" w:color="auto" w:fill="auto"/>
          </w:tcPr>
          <w:p w14:paraId="3768DD75" w14:textId="77777777" w:rsidR="000D78C6" w:rsidRPr="004A1A49" w:rsidRDefault="000D78C6" w:rsidP="00214777">
            <w:pPr>
              <w:spacing w:line="360" w:lineRule="auto"/>
              <w:jc w:val="center"/>
              <w:rPr>
                <w:sz w:val="24"/>
                <w:szCs w:val="24"/>
              </w:rPr>
            </w:pPr>
          </w:p>
        </w:tc>
        <w:tc>
          <w:tcPr>
            <w:tcW w:w="1100" w:type="dxa"/>
            <w:shd w:val="clear" w:color="auto" w:fill="auto"/>
          </w:tcPr>
          <w:p w14:paraId="4D049E28" w14:textId="2F9F8E57" w:rsidR="000D78C6" w:rsidRPr="004A1A49" w:rsidRDefault="000D78C6" w:rsidP="00214777">
            <w:pPr>
              <w:spacing w:line="360" w:lineRule="auto"/>
              <w:jc w:val="center"/>
              <w:rPr>
                <w:sz w:val="24"/>
                <w:szCs w:val="24"/>
              </w:rPr>
            </w:pPr>
            <w:r w:rsidRPr="004A1A49">
              <w:rPr>
                <w:sz w:val="24"/>
                <w:szCs w:val="24"/>
              </w:rPr>
              <w:t>2014-2017</w:t>
            </w:r>
          </w:p>
        </w:tc>
        <w:tc>
          <w:tcPr>
            <w:tcW w:w="1101" w:type="dxa"/>
            <w:shd w:val="clear" w:color="auto" w:fill="auto"/>
          </w:tcPr>
          <w:p w14:paraId="45343767" w14:textId="0F0C0405" w:rsidR="000D78C6" w:rsidRPr="004A1A49" w:rsidRDefault="000D78C6" w:rsidP="00214777">
            <w:pPr>
              <w:spacing w:line="360" w:lineRule="auto"/>
              <w:jc w:val="center"/>
              <w:rPr>
                <w:sz w:val="24"/>
                <w:szCs w:val="24"/>
              </w:rPr>
            </w:pPr>
            <w:r w:rsidRPr="004A1A49">
              <w:rPr>
                <w:sz w:val="24"/>
                <w:szCs w:val="24"/>
              </w:rPr>
              <w:t>2013-2016</w:t>
            </w:r>
          </w:p>
        </w:tc>
        <w:tc>
          <w:tcPr>
            <w:tcW w:w="1101" w:type="dxa"/>
            <w:shd w:val="clear" w:color="auto" w:fill="auto"/>
          </w:tcPr>
          <w:p w14:paraId="7F3E4035" w14:textId="1845075F" w:rsidR="000D78C6" w:rsidRPr="004A1A49" w:rsidRDefault="000D78C6" w:rsidP="00214777">
            <w:pPr>
              <w:spacing w:line="360" w:lineRule="auto"/>
              <w:jc w:val="center"/>
              <w:rPr>
                <w:sz w:val="24"/>
                <w:szCs w:val="24"/>
              </w:rPr>
            </w:pPr>
            <w:r w:rsidRPr="004A1A49">
              <w:rPr>
                <w:sz w:val="24"/>
                <w:szCs w:val="24"/>
              </w:rPr>
              <w:t>2012-2015</w:t>
            </w:r>
          </w:p>
        </w:tc>
        <w:tc>
          <w:tcPr>
            <w:tcW w:w="1101" w:type="dxa"/>
            <w:shd w:val="clear" w:color="auto" w:fill="auto"/>
          </w:tcPr>
          <w:p w14:paraId="123230A3" w14:textId="2B388122" w:rsidR="000D78C6" w:rsidRPr="004A1A49" w:rsidRDefault="000D78C6" w:rsidP="00214777">
            <w:pPr>
              <w:spacing w:line="360" w:lineRule="auto"/>
              <w:jc w:val="center"/>
              <w:rPr>
                <w:sz w:val="24"/>
                <w:szCs w:val="24"/>
              </w:rPr>
            </w:pPr>
            <w:r w:rsidRPr="004A1A49">
              <w:rPr>
                <w:sz w:val="24"/>
                <w:szCs w:val="24"/>
              </w:rPr>
              <w:t>2011-2014</w:t>
            </w:r>
          </w:p>
        </w:tc>
        <w:tc>
          <w:tcPr>
            <w:tcW w:w="1102" w:type="dxa"/>
            <w:shd w:val="clear" w:color="auto" w:fill="auto"/>
          </w:tcPr>
          <w:p w14:paraId="2A80889A" w14:textId="31BEC2FA" w:rsidR="000D78C6" w:rsidRPr="004A1A49" w:rsidRDefault="000D78C6" w:rsidP="00214777">
            <w:pPr>
              <w:spacing w:line="360" w:lineRule="auto"/>
              <w:jc w:val="center"/>
              <w:rPr>
                <w:sz w:val="24"/>
                <w:szCs w:val="24"/>
              </w:rPr>
            </w:pPr>
            <w:r w:rsidRPr="004A1A49">
              <w:rPr>
                <w:sz w:val="24"/>
                <w:szCs w:val="24"/>
              </w:rPr>
              <w:t>2010-2013</w:t>
            </w:r>
          </w:p>
        </w:tc>
        <w:tc>
          <w:tcPr>
            <w:tcW w:w="1102" w:type="dxa"/>
            <w:shd w:val="clear" w:color="auto" w:fill="auto"/>
          </w:tcPr>
          <w:p w14:paraId="200535F1" w14:textId="7E4AD18D" w:rsidR="000D78C6" w:rsidRPr="004A1A49" w:rsidRDefault="000D78C6" w:rsidP="00214777">
            <w:pPr>
              <w:spacing w:line="360" w:lineRule="auto"/>
              <w:jc w:val="center"/>
              <w:rPr>
                <w:sz w:val="24"/>
                <w:szCs w:val="24"/>
              </w:rPr>
            </w:pPr>
            <w:r w:rsidRPr="004A1A49">
              <w:rPr>
                <w:sz w:val="24"/>
                <w:szCs w:val="24"/>
              </w:rPr>
              <w:t>2009-2012</w:t>
            </w:r>
          </w:p>
        </w:tc>
      </w:tr>
      <w:tr w:rsidR="000D78C6" w:rsidRPr="004A1A49" w14:paraId="333CF116" w14:textId="77777777" w:rsidTr="004A1A49">
        <w:tc>
          <w:tcPr>
            <w:tcW w:w="1349" w:type="dxa"/>
            <w:shd w:val="clear" w:color="auto" w:fill="auto"/>
          </w:tcPr>
          <w:p w14:paraId="456B8129" w14:textId="573A576E" w:rsidR="000D78C6" w:rsidRPr="004A1A49" w:rsidRDefault="000D78C6" w:rsidP="000D78C6">
            <w:pPr>
              <w:spacing w:line="360" w:lineRule="auto"/>
              <w:jc w:val="center"/>
              <w:rPr>
                <w:sz w:val="24"/>
                <w:szCs w:val="24"/>
              </w:rPr>
            </w:pPr>
            <w:r w:rsidRPr="004A1A49">
              <w:rPr>
                <w:sz w:val="24"/>
                <w:szCs w:val="24"/>
              </w:rPr>
              <w:t xml:space="preserve">Plantel </w:t>
            </w:r>
          </w:p>
        </w:tc>
        <w:tc>
          <w:tcPr>
            <w:tcW w:w="1438" w:type="dxa"/>
            <w:shd w:val="clear" w:color="auto" w:fill="auto"/>
          </w:tcPr>
          <w:p w14:paraId="4846CA5A" w14:textId="7438EF4C" w:rsidR="000D78C6" w:rsidRPr="004A1A49" w:rsidRDefault="000D78C6" w:rsidP="000D78C6">
            <w:pPr>
              <w:spacing w:line="360" w:lineRule="auto"/>
              <w:jc w:val="center"/>
              <w:rPr>
                <w:sz w:val="24"/>
                <w:szCs w:val="24"/>
              </w:rPr>
            </w:pPr>
            <w:r w:rsidRPr="004A1A49">
              <w:rPr>
                <w:sz w:val="24"/>
                <w:szCs w:val="24"/>
              </w:rPr>
              <w:t xml:space="preserve">Carrera </w:t>
            </w:r>
          </w:p>
        </w:tc>
        <w:tc>
          <w:tcPr>
            <w:tcW w:w="1100" w:type="dxa"/>
            <w:shd w:val="clear" w:color="auto" w:fill="auto"/>
          </w:tcPr>
          <w:p w14:paraId="5ECDC1F9" w14:textId="47413CBB" w:rsidR="000D78C6" w:rsidRPr="004A1A49" w:rsidRDefault="000D78C6" w:rsidP="000D78C6">
            <w:pPr>
              <w:spacing w:line="360" w:lineRule="auto"/>
              <w:jc w:val="center"/>
              <w:rPr>
                <w:sz w:val="24"/>
                <w:szCs w:val="24"/>
              </w:rPr>
            </w:pPr>
            <w:r w:rsidRPr="004A1A49">
              <w:rPr>
                <w:sz w:val="24"/>
                <w:szCs w:val="24"/>
              </w:rPr>
              <w:t>Entraron en 1er. Semestre</w:t>
            </w:r>
          </w:p>
        </w:tc>
        <w:tc>
          <w:tcPr>
            <w:tcW w:w="1101" w:type="dxa"/>
            <w:shd w:val="clear" w:color="auto" w:fill="auto"/>
          </w:tcPr>
          <w:p w14:paraId="16976126" w14:textId="39FF7D64" w:rsidR="000D78C6" w:rsidRPr="004A1A49" w:rsidRDefault="000D78C6" w:rsidP="000D78C6">
            <w:pPr>
              <w:spacing w:line="360" w:lineRule="auto"/>
              <w:jc w:val="center"/>
              <w:rPr>
                <w:sz w:val="24"/>
                <w:szCs w:val="24"/>
              </w:rPr>
            </w:pPr>
            <w:r w:rsidRPr="004A1A49">
              <w:rPr>
                <w:sz w:val="24"/>
                <w:szCs w:val="24"/>
              </w:rPr>
              <w:t>Entraron en 1er. Semestre</w:t>
            </w:r>
          </w:p>
        </w:tc>
        <w:tc>
          <w:tcPr>
            <w:tcW w:w="1101" w:type="dxa"/>
            <w:shd w:val="clear" w:color="auto" w:fill="auto"/>
          </w:tcPr>
          <w:p w14:paraId="4876B3AA" w14:textId="197A4696" w:rsidR="000D78C6" w:rsidRPr="004A1A49" w:rsidRDefault="000D78C6" w:rsidP="000D78C6">
            <w:pPr>
              <w:spacing w:line="360" w:lineRule="auto"/>
              <w:jc w:val="center"/>
              <w:rPr>
                <w:sz w:val="24"/>
                <w:szCs w:val="24"/>
              </w:rPr>
            </w:pPr>
            <w:r w:rsidRPr="004A1A49">
              <w:rPr>
                <w:sz w:val="24"/>
                <w:szCs w:val="24"/>
              </w:rPr>
              <w:t>Entraron en 1er. Semestre</w:t>
            </w:r>
          </w:p>
        </w:tc>
        <w:tc>
          <w:tcPr>
            <w:tcW w:w="1101" w:type="dxa"/>
            <w:shd w:val="clear" w:color="auto" w:fill="auto"/>
          </w:tcPr>
          <w:p w14:paraId="0CD757D4" w14:textId="02F2B97E" w:rsidR="000D78C6" w:rsidRPr="004A1A49" w:rsidRDefault="000D78C6" w:rsidP="000D78C6">
            <w:pPr>
              <w:spacing w:line="360" w:lineRule="auto"/>
              <w:jc w:val="center"/>
              <w:rPr>
                <w:sz w:val="24"/>
                <w:szCs w:val="24"/>
              </w:rPr>
            </w:pPr>
            <w:r w:rsidRPr="004A1A49">
              <w:rPr>
                <w:sz w:val="24"/>
                <w:szCs w:val="24"/>
              </w:rPr>
              <w:t>Entraron en 1er. Semestre</w:t>
            </w:r>
          </w:p>
        </w:tc>
        <w:tc>
          <w:tcPr>
            <w:tcW w:w="1102" w:type="dxa"/>
            <w:shd w:val="clear" w:color="auto" w:fill="auto"/>
          </w:tcPr>
          <w:p w14:paraId="3C51160A" w14:textId="34C2D7D0" w:rsidR="000D78C6" w:rsidRPr="004A1A49" w:rsidRDefault="000D78C6" w:rsidP="000D78C6">
            <w:pPr>
              <w:spacing w:line="360" w:lineRule="auto"/>
              <w:jc w:val="center"/>
              <w:rPr>
                <w:sz w:val="24"/>
                <w:szCs w:val="24"/>
              </w:rPr>
            </w:pPr>
            <w:r w:rsidRPr="004A1A49">
              <w:rPr>
                <w:sz w:val="24"/>
                <w:szCs w:val="24"/>
              </w:rPr>
              <w:t>Entraron en 1er. Semestre</w:t>
            </w:r>
          </w:p>
        </w:tc>
        <w:tc>
          <w:tcPr>
            <w:tcW w:w="1102" w:type="dxa"/>
            <w:shd w:val="clear" w:color="auto" w:fill="auto"/>
          </w:tcPr>
          <w:p w14:paraId="0DC7560D" w14:textId="31DE1384" w:rsidR="000D78C6" w:rsidRPr="004A1A49" w:rsidRDefault="000D78C6" w:rsidP="000D78C6">
            <w:pPr>
              <w:spacing w:line="360" w:lineRule="auto"/>
              <w:jc w:val="center"/>
              <w:rPr>
                <w:sz w:val="24"/>
                <w:szCs w:val="24"/>
              </w:rPr>
            </w:pPr>
            <w:r w:rsidRPr="004A1A49">
              <w:rPr>
                <w:sz w:val="24"/>
                <w:szCs w:val="24"/>
              </w:rPr>
              <w:t>Entraron en 1er. Semestre</w:t>
            </w:r>
          </w:p>
        </w:tc>
      </w:tr>
      <w:tr w:rsidR="00091659" w:rsidRPr="004A1A49" w14:paraId="41766B59" w14:textId="77777777" w:rsidTr="004A1A49">
        <w:tc>
          <w:tcPr>
            <w:tcW w:w="1349" w:type="dxa"/>
            <w:shd w:val="clear" w:color="auto" w:fill="auto"/>
          </w:tcPr>
          <w:p w14:paraId="43F9B3F5" w14:textId="56A11F03" w:rsidR="000D78C6" w:rsidRPr="004A1A49" w:rsidRDefault="000D78C6" w:rsidP="00214777">
            <w:pPr>
              <w:spacing w:line="360" w:lineRule="auto"/>
              <w:jc w:val="center"/>
              <w:rPr>
                <w:sz w:val="24"/>
                <w:szCs w:val="24"/>
              </w:rPr>
            </w:pPr>
            <w:r w:rsidRPr="004A1A49">
              <w:rPr>
                <w:sz w:val="24"/>
                <w:szCs w:val="24"/>
              </w:rPr>
              <w:t>Corregidora</w:t>
            </w:r>
            <w:r w:rsidR="002F3F53" w:rsidRPr="004A1A49">
              <w:rPr>
                <w:sz w:val="24"/>
                <w:szCs w:val="24"/>
              </w:rPr>
              <w:t xml:space="preserve"> (06)</w:t>
            </w:r>
          </w:p>
        </w:tc>
        <w:tc>
          <w:tcPr>
            <w:tcW w:w="1438" w:type="dxa"/>
            <w:shd w:val="clear" w:color="auto" w:fill="auto"/>
          </w:tcPr>
          <w:p w14:paraId="5D79851C" w14:textId="33C83722" w:rsidR="000D78C6" w:rsidRPr="004A1A49" w:rsidRDefault="000D78C6" w:rsidP="00214777">
            <w:pPr>
              <w:spacing w:line="360" w:lineRule="auto"/>
              <w:jc w:val="center"/>
              <w:rPr>
                <w:sz w:val="24"/>
                <w:szCs w:val="24"/>
              </w:rPr>
            </w:pPr>
            <w:r w:rsidRPr="004A1A49">
              <w:rPr>
                <w:sz w:val="24"/>
                <w:szCs w:val="24"/>
              </w:rPr>
              <w:t xml:space="preserve">Programación </w:t>
            </w:r>
          </w:p>
        </w:tc>
        <w:tc>
          <w:tcPr>
            <w:tcW w:w="1100" w:type="dxa"/>
            <w:shd w:val="clear" w:color="auto" w:fill="auto"/>
          </w:tcPr>
          <w:p w14:paraId="19F46B7A" w14:textId="253EBA3E" w:rsidR="000D78C6" w:rsidRPr="004A1A49" w:rsidRDefault="002F3F53" w:rsidP="00214777">
            <w:pPr>
              <w:spacing w:line="360" w:lineRule="auto"/>
              <w:jc w:val="center"/>
              <w:rPr>
                <w:sz w:val="24"/>
                <w:szCs w:val="24"/>
              </w:rPr>
            </w:pPr>
            <w:r w:rsidRPr="004A1A49">
              <w:rPr>
                <w:sz w:val="24"/>
                <w:szCs w:val="24"/>
              </w:rPr>
              <w:t>36</w:t>
            </w:r>
          </w:p>
        </w:tc>
        <w:tc>
          <w:tcPr>
            <w:tcW w:w="1101" w:type="dxa"/>
            <w:shd w:val="clear" w:color="auto" w:fill="auto"/>
          </w:tcPr>
          <w:p w14:paraId="50CBD4CD" w14:textId="727B9624" w:rsidR="000D78C6" w:rsidRPr="004A1A49" w:rsidRDefault="002F3F53" w:rsidP="00214777">
            <w:pPr>
              <w:spacing w:line="360" w:lineRule="auto"/>
              <w:jc w:val="center"/>
              <w:rPr>
                <w:sz w:val="24"/>
                <w:szCs w:val="24"/>
              </w:rPr>
            </w:pPr>
            <w:r w:rsidRPr="004A1A49">
              <w:rPr>
                <w:sz w:val="24"/>
                <w:szCs w:val="24"/>
              </w:rPr>
              <w:t>36</w:t>
            </w:r>
          </w:p>
        </w:tc>
        <w:tc>
          <w:tcPr>
            <w:tcW w:w="1101" w:type="dxa"/>
            <w:shd w:val="clear" w:color="auto" w:fill="auto"/>
          </w:tcPr>
          <w:p w14:paraId="36AFA021" w14:textId="0A3BD712"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0A9EDBCC" w14:textId="34B687E9" w:rsidR="000D78C6" w:rsidRPr="004A1A49" w:rsidRDefault="002F3F53" w:rsidP="00214777">
            <w:pPr>
              <w:spacing w:line="360" w:lineRule="auto"/>
              <w:jc w:val="center"/>
              <w:rPr>
                <w:sz w:val="24"/>
                <w:szCs w:val="24"/>
              </w:rPr>
            </w:pPr>
            <w:r w:rsidRPr="004A1A49">
              <w:rPr>
                <w:sz w:val="24"/>
                <w:szCs w:val="24"/>
              </w:rPr>
              <w:t>38</w:t>
            </w:r>
          </w:p>
        </w:tc>
        <w:tc>
          <w:tcPr>
            <w:tcW w:w="1102" w:type="dxa"/>
            <w:shd w:val="clear" w:color="auto" w:fill="auto"/>
          </w:tcPr>
          <w:p w14:paraId="0B62D15E" w14:textId="77777777" w:rsidR="000D78C6" w:rsidRPr="004A1A49" w:rsidRDefault="000D78C6" w:rsidP="00214777">
            <w:pPr>
              <w:spacing w:line="360" w:lineRule="auto"/>
              <w:jc w:val="center"/>
              <w:rPr>
                <w:sz w:val="24"/>
                <w:szCs w:val="24"/>
              </w:rPr>
            </w:pPr>
          </w:p>
        </w:tc>
        <w:tc>
          <w:tcPr>
            <w:tcW w:w="1102" w:type="dxa"/>
            <w:shd w:val="clear" w:color="auto" w:fill="auto"/>
          </w:tcPr>
          <w:p w14:paraId="6906B5B9" w14:textId="77777777" w:rsidR="000D78C6" w:rsidRPr="004A1A49" w:rsidRDefault="000D78C6" w:rsidP="00214777">
            <w:pPr>
              <w:spacing w:line="360" w:lineRule="auto"/>
              <w:jc w:val="center"/>
              <w:rPr>
                <w:sz w:val="24"/>
                <w:szCs w:val="24"/>
              </w:rPr>
            </w:pPr>
          </w:p>
        </w:tc>
      </w:tr>
      <w:tr w:rsidR="000D78C6" w:rsidRPr="004A1A49" w14:paraId="40FA4D1B" w14:textId="77777777" w:rsidTr="004A1A49">
        <w:tc>
          <w:tcPr>
            <w:tcW w:w="1349" w:type="dxa"/>
            <w:shd w:val="clear" w:color="auto" w:fill="auto"/>
          </w:tcPr>
          <w:p w14:paraId="770119CF" w14:textId="53050C49" w:rsidR="000D78C6" w:rsidRPr="004A1A49" w:rsidRDefault="002F3F53" w:rsidP="00214777">
            <w:pPr>
              <w:spacing w:line="360" w:lineRule="auto"/>
              <w:jc w:val="center"/>
              <w:rPr>
                <w:sz w:val="24"/>
                <w:szCs w:val="24"/>
              </w:rPr>
            </w:pPr>
            <w:r w:rsidRPr="004A1A49">
              <w:rPr>
                <w:sz w:val="24"/>
                <w:szCs w:val="24"/>
              </w:rPr>
              <w:t>Corregidora (06)</w:t>
            </w:r>
          </w:p>
        </w:tc>
        <w:tc>
          <w:tcPr>
            <w:tcW w:w="1438" w:type="dxa"/>
            <w:shd w:val="clear" w:color="auto" w:fill="auto"/>
          </w:tcPr>
          <w:p w14:paraId="00480A4C" w14:textId="1BF7469D" w:rsidR="000D78C6" w:rsidRPr="004A1A49" w:rsidRDefault="000D78C6" w:rsidP="00214777">
            <w:pPr>
              <w:spacing w:line="360" w:lineRule="auto"/>
              <w:jc w:val="center"/>
              <w:rPr>
                <w:sz w:val="24"/>
                <w:szCs w:val="24"/>
              </w:rPr>
            </w:pPr>
            <w:r w:rsidRPr="004A1A49">
              <w:rPr>
                <w:sz w:val="24"/>
                <w:szCs w:val="24"/>
              </w:rPr>
              <w:t>Mecatrónica</w:t>
            </w:r>
          </w:p>
        </w:tc>
        <w:tc>
          <w:tcPr>
            <w:tcW w:w="1100" w:type="dxa"/>
            <w:shd w:val="clear" w:color="auto" w:fill="auto"/>
          </w:tcPr>
          <w:p w14:paraId="66BFAEE5" w14:textId="5988BC3A" w:rsidR="000D78C6" w:rsidRPr="004A1A49" w:rsidRDefault="002F3F53" w:rsidP="00214777">
            <w:pPr>
              <w:spacing w:line="360" w:lineRule="auto"/>
              <w:jc w:val="center"/>
              <w:rPr>
                <w:sz w:val="24"/>
                <w:szCs w:val="24"/>
              </w:rPr>
            </w:pPr>
            <w:r w:rsidRPr="004A1A49">
              <w:rPr>
                <w:sz w:val="24"/>
                <w:szCs w:val="24"/>
              </w:rPr>
              <w:t>72</w:t>
            </w:r>
          </w:p>
        </w:tc>
        <w:tc>
          <w:tcPr>
            <w:tcW w:w="1101" w:type="dxa"/>
            <w:shd w:val="clear" w:color="auto" w:fill="auto"/>
          </w:tcPr>
          <w:p w14:paraId="62A56441" w14:textId="6DA9DAF4"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7E03EA66" w14:textId="2841B356" w:rsidR="000D78C6" w:rsidRPr="004A1A49" w:rsidRDefault="002F3F53" w:rsidP="00214777">
            <w:pPr>
              <w:spacing w:line="360" w:lineRule="auto"/>
              <w:jc w:val="center"/>
              <w:rPr>
                <w:sz w:val="24"/>
                <w:szCs w:val="24"/>
              </w:rPr>
            </w:pPr>
            <w:r w:rsidRPr="004A1A49">
              <w:rPr>
                <w:sz w:val="24"/>
                <w:szCs w:val="24"/>
              </w:rPr>
              <w:t>36</w:t>
            </w:r>
          </w:p>
        </w:tc>
        <w:tc>
          <w:tcPr>
            <w:tcW w:w="1101" w:type="dxa"/>
            <w:shd w:val="clear" w:color="auto" w:fill="auto"/>
          </w:tcPr>
          <w:p w14:paraId="7744549F" w14:textId="7B89A4E8" w:rsidR="000D78C6" w:rsidRPr="004A1A49" w:rsidRDefault="002F3F53" w:rsidP="00214777">
            <w:pPr>
              <w:spacing w:line="360" w:lineRule="auto"/>
              <w:jc w:val="center"/>
              <w:rPr>
                <w:sz w:val="24"/>
                <w:szCs w:val="24"/>
              </w:rPr>
            </w:pPr>
            <w:r w:rsidRPr="004A1A49">
              <w:rPr>
                <w:sz w:val="24"/>
                <w:szCs w:val="24"/>
              </w:rPr>
              <w:t>36</w:t>
            </w:r>
          </w:p>
        </w:tc>
        <w:tc>
          <w:tcPr>
            <w:tcW w:w="1102" w:type="dxa"/>
            <w:shd w:val="clear" w:color="auto" w:fill="auto"/>
          </w:tcPr>
          <w:p w14:paraId="136F447C" w14:textId="6A886119" w:rsidR="000D78C6" w:rsidRPr="004A1A49" w:rsidRDefault="002F3F53" w:rsidP="00214777">
            <w:pPr>
              <w:spacing w:line="360" w:lineRule="auto"/>
              <w:jc w:val="center"/>
              <w:rPr>
                <w:sz w:val="24"/>
                <w:szCs w:val="24"/>
              </w:rPr>
            </w:pPr>
            <w:r w:rsidRPr="004A1A49">
              <w:rPr>
                <w:sz w:val="24"/>
                <w:szCs w:val="24"/>
              </w:rPr>
              <w:t>35</w:t>
            </w:r>
          </w:p>
        </w:tc>
        <w:tc>
          <w:tcPr>
            <w:tcW w:w="1102" w:type="dxa"/>
            <w:shd w:val="clear" w:color="auto" w:fill="auto"/>
          </w:tcPr>
          <w:p w14:paraId="2EA3121A" w14:textId="77777777" w:rsidR="000D78C6" w:rsidRPr="004A1A49" w:rsidRDefault="000D78C6" w:rsidP="00214777">
            <w:pPr>
              <w:spacing w:line="360" w:lineRule="auto"/>
              <w:jc w:val="center"/>
              <w:rPr>
                <w:sz w:val="24"/>
                <w:szCs w:val="24"/>
              </w:rPr>
            </w:pPr>
          </w:p>
        </w:tc>
      </w:tr>
      <w:tr w:rsidR="00091659" w:rsidRPr="004A1A49" w14:paraId="06843192" w14:textId="77777777" w:rsidTr="004A1A49">
        <w:tc>
          <w:tcPr>
            <w:tcW w:w="1349" w:type="dxa"/>
            <w:shd w:val="clear" w:color="auto" w:fill="auto"/>
          </w:tcPr>
          <w:p w14:paraId="5D6CE098" w14:textId="03B52FA7" w:rsidR="000D78C6" w:rsidRPr="004A1A49" w:rsidRDefault="002F3F53" w:rsidP="00214777">
            <w:pPr>
              <w:spacing w:line="360" w:lineRule="auto"/>
              <w:jc w:val="center"/>
              <w:rPr>
                <w:sz w:val="24"/>
                <w:szCs w:val="24"/>
              </w:rPr>
            </w:pPr>
            <w:r w:rsidRPr="004A1A49">
              <w:rPr>
                <w:sz w:val="24"/>
                <w:szCs w:val="24"/>
              </w:rPr>
              <w:t>Corregidora (06)</w:t>
            </w:r>
          </w:p>
        </w:tc>
        <w:tc>
          <w:tcPr>
            <w:tcW w:w="1438" w:type="dxa"/>
            <w:shd w:val="clear" w:color="auto" w:fill="auto"/>
          </w:tcPr>
          <w:p w14:paraId="34F1149D" w14:textId="182C1F12" w:rsidR="000D78C6" w:rsidRPr="004A1A49" w:rsidRDefault="000D78C6" w:rsidP="00214777">
            <w:pPr>
              <w:spacing w:line="360" w:lineRule="auto"/>
              <w:jc w:val="center"/>
              <w:rPr>
                <w:sz w:val="24"/>
                <w:szCs w:val="24"/>
              </w:rPr>
            </w:pPr>
            <w:r w:rsidRPr="004A1A49">
              <w:rPr>
                <w:sz w:val="24"/>
                <w:szCs w:val="24"/>
              </w:rPr>
              <w:t>Informática</w:t>
            </w:r>
          </w:p>
        </w:tc>
        <w:tc>
          <w:tcPr>
            <w:tcW w:w="1100" w:type="dxa"/>
            <w:shd w:val="clear" w:color="auto" w:fill="auto"/>
          </w:tcPr>
          <w:p w14:paraId="1FB0AC5F" w14:textId="77777777" w:rsidR="000D78C6" w:rsidRPr="004A1A49" w:rsidRDefault="000D78C6" w:rsidP="00214777">
            <w:pPr>
              <w:spacing w:line="360" w:lineRule="auto"/>
              <w:jc w:val="center"/>
              <w:rPr>
                <w:sz w:val="24"/>
                <w:szCs w:val="24"/>
              </w:rPr>
            </w:pPr>
          </w:p>
        </w:tc>
        <w:tc>
          <w:tcPr>
            <w:tcW w:w="1101" w:type="dxa"/>
            <w:shd w:val="clear" w:color="auto" w:fill="auto"/>
          </w:tcPr>
          <w:p w14:paraId="57D16A1D" w14:textId="77777777" w:rsidR="000D78C6" w:rsidRPr="004A1A49" w:rsidRDefault="000D78C6" w:rsidP="00214777">
            <w:pPr>
              <w:spacing w:line="360" w:lineRule="auto"/>
              <w:jc w:val="center"/>
              <w:rPr>
                <w:sz w:val="24"/>
                <w:szCs w:val="24"/>
              </w:rPr>
            </w:pPr>
          </w:p>
        </w:tc>
        <w:tc>
          <w:tcPr>
            <w:tcW w:w="1101" w:type="dxa"/>
            <w:shd w:val="clear" w:color="auto" w:fill="auto"/>
          </w:tcPr>
          <w:p w14:paraId="17E0BDD1" w14:textId="77777777" w:rsidR="000D78C6" w:rsidRPr="004A1A49" w:rsidRDefault="000D78C6" w:rsidP="00214777">
            <w:pPr>
              <w:spacing w:line="360" w:lineRule="auto"/>
              <w:jc w:val="center"/>
              <w:rPr>
                <w:sz w:val="24"/>
                <w:szCs w:val="24"/>
              </w:rPr>
            </w:pPr>
          </w:p>
        </w:tc>
        <w:tc>
          <w:tcPr>
            <w:tcW w:w="1101" w:type="dxa"/>
            <w:shd w:val="clear" w:color="auto" w:fill="auto"/>
          </w:tcPr>
          <w:p w14:paraId="23DEC841" w14:textId="77777777" w:rsidR="000D78C6" w:rsidRPr="004A1A49" w:rsidRDefault="000D78C6" w:rsidP="00214777">
            <w:pPr>
              <w:spacing w:line="360" w:lineRule="auto"/>
              <w:jc w:val="center"/>
              <w:rPr>
                <w:sz w:val="24"/>
                <w:szCs w:val="24"/>
              </w:rPr>
            </w:pPr>
          </w:p>
        </w:tc>
        <w:tc>
          <w:tcPr>
            <w:tcW w:w="1102" w:type="dxa"/>
            <w:shd w:val="clear" w:color="auto" w:fill="auto"/>
          </w:tcPr>
          <w:p w14:paraId="34B52A79" w14:textId="0D01F000" w:rsidR="000D78C6" w:rsidRPr="004A1A49" w:rsidRDefault="002F3F53" w:rsidP="00214777">
            <w:pPr>
              <w:spacing w:line="360" w:lineRule="auto"/>
              <w:jc w:val="center"/>
              <w:rPr>
                <w:sz w:val="24"/>
                <w:szCs w:val="24"/>
              </w:rPr>
            </w:pPr>
            <w:r w:rsidRPr="004A1A49">
              <w:rPr>
                <w:sz w:val="24"/>
                <w:szCs w:val="24"/>
              </w:rPr>
              <w:t>36</w:t>
            </w:r>
          </w:p>
        </w:tc>
        <w:tc>
          <w:tcPr>
            <w:tcW w:w="1102" w:type="dxa"/>
            <w:shd w:val="clear" w:color="auto" w:fill="auto"/>
          </w:tcPr>
          <w:p w14:paraId="252B3B07" w14:textId="1E60E367" w:rsidR="000D78C6" w:rsidRPr="004A1A49" w:rsidRDefault="002F3F53" w:rsidP="00214777">
            <w:pPr>
              <w:spacing w:line="360" w:lineRule="auto"/>
              <w:jc w:val="center"/>
              <w:rPr>
                <w:sz w:val="24"/>
                <w:szCs w:val="24"/>
              </w:rPr>
            </w:pPr>
            <w:r w:rsidRPr="004A1A49">
              <w:rPr>
                <w:sz w:val="24"/>
                <w:szCs w:val="24"/>
              </w:rPr>
              <w:t>48</w:t>
            </w:r>
          </w:p>
        </w:tc>
      </w:tr>
      <w:tr w:rsidR="00091659" w:rsidRPr="004A1A49" w14:paraId="01C22A1A" w14:textId="77777777" w:rsidTr="004A1A49">
        <w:tc>
          <w:tcPr>
            <w:tcW w:w="1349" w:type="dxa"/>
            <w:shd w:val="clear" w:color="auto" w:fill="auto"/>
          </w:tcPr>
          <w:p w14:paraId="186E6018" w14:textId="7B5ACE74" w:rsidR="000D78C6" w:rsidRPr="004A1A49" w:rsidRDefault="002F3F53" w:rsidP="00214777">
            <w:pPr>
              <w:spacing w:line="360" w:lineRule="auto"/>
              <w:jc w:val="center"/>
              <w:rPr>
                <w:sz w:val="24"/>
                <w:szCs w:val="24"/>
              </w:rPr>
            </w:pPr>
            <w:r w:rsidRPr="004A1A49">
              <w:rPr>
                <w:sz w:val="24"/>
                <w:szCs w:val="24"/>
              </w:rPr>
              <w:t>Huimilpan (82)</w:t>
            </w:r>
          </w:p>
        </w:tc>
        <w:tc>
          <w:tcPr>
            <w:tcW w:w="1438" w:type="dxa"/>
            <w:shd w:val="clear" w:color="auto" w:fill="auto"/>
          </w:tcPr>
          <w:p w14:paraId="5D693915" w14:textId="6FB0BEE4" w:rsidR="000D78C6" w:rsidRPr="004A1A49" w:rsidRDefault="000D78C6" w:rsidP="00214777">
            <w:pPr>
              <w:spacing w:line="360" w:lineRule="auto"/>
              <w:jc w:val="center"/>
              <w:rPr>
                <w:sz w:val="24"/>
                <w:szCs w:val="24"/>
              </w:rPr>
            </w:pPr>
            <w:r w:rsidRPr="004A1A49">
              <w:rPr>
                <w:sz w:val="24"/>
                <w:szCs w:val="24"/>
              </w:rPr>
              <w:t xml:space="preserve">Mantenimiento Industrial </w:t>
            </w:r>
          </w:p>
        </w:tc>
        <w:tc>
          <w:tcPr>
            <w:tcW w:w="1100" w:type="dxa"/>
            <w:shd w:val="clear" w:color="auto" w:fill="auto"/>
          </w:tcPr>
          <w:p w14:paraId="28BFB598" w14:textId="0600B120"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5DA64F53" w14:textId="6397CFC5"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503E0B74" w14:textId="77777777" w:rsidR="000D78C6" w:rsidRPr="004A1A49" w:rsidRDefault="000D78C6" w:rsidP="00214777">
            <w:pPr>
              <w:spacing w:line="360" w:lineRule="auto"/>
              <w:jc w:val="center"/>
              <w:rPr>
                <w:sz w:val="24"/>
                <w:szCs w:val="24"/>
              </w:rPr>
            </w:pPr>
          </w:p>
        </w:tc>
        <w:tc>
          <w:tcPr>
            <w:tcW w:w="1101" w:type="dxa"/>
            <w:shd w:val="clear" w:color="auto" w:fill="auto"/>
          </w:tcPr>
          <w:p w14:paraId="774A34FB" w14:textId="77777777" w:rsidR="000D78C6" w:rsidRPr="004A1A49" w:rsidRDefault="000D78C6" w:rsidP="00214777">
            <w:pPr>
              <w:spacing w:line="360" w:lineRule="auto"/>
              <w:jc w:val="center"/>
              <w:rPr>
                <w:sz w:val="24"/>
                <w:szCs w:val="24"/>
              </w:rPr>
            </w:pPr>
          </w:p>
        </w:tc>
        <w:tc>
          <w:tcPr>
            <w:tcW w:w="1102" w:type="dxa"/>
            <w:shd w:val="clear" w:color="auto" w:fill="auto"/>
          </w:tcPr>
          <w:p w14:paraId="74DF8B33" w14:textId="77777777" w:rsidR="000D78C6" w:rsidRPr="004A1A49" w:rsidRDefault="000D78C6" w:rsidP="00214777">
            <w:pPr>
              <w:spacing w:line="360" w:lineRule="auto"/>
              <w:jc w:val="center"/>
              <w:rPr>
                <w:sz w:val="24"/>
                <w:szCs w:val="24"/>
              </w:rPr>
            </w:pPr>
          </w:p>
        </w:tc>
        <w:tc>
          <w:tcPr>
            <w:tcW w:w="1102" w:type="dxa"/>
            <w:shd w:val="clear" w:color="auto" w:fill="auto"/>
          </w:tcPr>
          <w:p w14:paraId="3EEC13D8" w14:textId="77777777" w:rsidR="000D78C6" w:rsidRPr="004A1A49" w:rsidRDefault="000D78C6" w:rsidP="00214777">
            <w:pPr>
              <w:spacing w:line="360" w:lineRule="auto"/>
              <w:jc w:val="center"/>
              <w:rPr>
                <w:sz w:val="24"/>
                <w:szCs w:val="24"/>
              </w:rPr>
            </w:pPr>
          </w:p>
        </w:tc>
      </w:tr>
      <w:tr w:rsidR="00091659" w:rsidRPr="004A1A49" w14:paraId="450F3D09" w14:textId="77777777" w:rsidTr="004A1A49">
        <w:tc>
          <w:tcPr>
            <w:tcW w:w="1349" w:type="dxa"/>
            <w:shd w:val="clear" w:color="auto" w:fill="auto"/>
          </w:tcPr>
          <w:p w14:paraId="10D5D8C0" w14:textId="58F1D90E" w:rsidR="000D78C6" w:rsidRPr="004A1A49" w:rsidRDefault="002F3F53" w:rsidP="00214777">
            <w:pPr>
              <w:spacing w:line="360" w:lineRule="auto"/>
              <w:jc w:val="center"/>
              <w:rPr>
                <w:sz w:val="24"/>
                <w:szCs w:val="24"/>
              </w:rPr>
            </w:pPr>
            <w:r w:rsidRPr="004A1A49">
              <w:rPr>
                <w:sz w:val="24"/>
                <w:szCs w:val="24"/>
              </w:rPr>
              <w:t>Menchaca (08)</w:t>
            </w:r>
          </w:p>
        </w:tc>
        <w:tc>
          <w:tcPr>
            <w:tcW w:w="1438" w:type="dxa"/>
            <w:shd w:val="clear" w:color="auto" w:fill="auto"/>
          </w:tcPr>
          <w:p w14:paraId="76E90528" w14:textId="6A9DFD3C" w:rsidR="000D78C6" w:rsidRPr="004A1A49" w:rsidRDefault="000D78C6" w:rsidP="00214777">
            <w:pPr>
              <w:spacing w:line="360" w:lineRule="auto"/>
              <w:jc w:val="center"/>
              <w:rPr>
                <w:sz w:val="24"/>
                <w:szCs w:val="24"/>
              </w:rPr>
            </w:pPr>
            <w:r w:rsidRPr="004A1A49">
              <w:rPr>
                <w:sz w:val="24"/>
                <w:szCs w:val="24"/>
              </w:rPr>
              <w:t xml:space="preserve">Producción Industrial </w:t>
            </w:r>
          </w:p>
        </w:tc>
        <w:tc>
          <w:tcPr>
            <w:tcW w:w="1100" w:type="dxa"/>
            <w:shd w:val="clear" w:color="auto" w:fill="auto"/>
          </w:tcPr>
          <w:p w14:paraId="6477C458" w14:textId="520AACC8" w:rsidR="000D78C6" w:rsidRPr="004A1A49" w:rsidRDefault="002F3F53" w:rsidP="00214777">
            <w:pPr>
              <w:spacing w:line="360" w:lineRule="auto"/>
              <w:jc w:val="center"/>
              <w:rPr>
                <w:sz w:val="24"/>
                <w:szCs w:val="24"/>
              </w:rPr>
            </w:pPr>
            <w:r w:rsidRPr="004A1A49">
              <w:rPr>
                <w:sz w:val="24"/>
                <w:szCs w:val="24"/>
              </w:rPr>
              <w:t>30</w:t>
            </w:r>
          </w:p>
        </w:tc>
        <w:tc>
          <w:tcPr>
            <w:tcW w:w="1101" w:type="dxa"/>
            <w:shd w:val="clear" w:color="auto" w:fill="auto"/>
          </w:tcPr>
          <w:p w14:paraId="61B444B3" w14:textId="77777777" w:rsidR="000D78C6" w:rsidRPr="004A1A49" w:rsidRDefault="000D78C6" w:rsidP="00214777">
            <w:pPr>
              <w:spacing w:line="360" w:lineRule="auto"/>
              <w:jc w:val="center"/>
              <w:rPr>
                <w:sz w:val="24"/>
                <w:szCs w:val="24"/>
              </w:rPr>
            </w:pPr>
          </w:p>
        </w:tc>
        <w:tc>
          <w:tcPr>
            <w:tcW w:w="1101" w:type="dxa"/>
            <w:shd w:val="clear" w:color="auto" w:fill="auto"/>
          </w:tcPr>
          <w:p w14:paraId="5BBC73F9" w14:textId="77777777" w:rsidR="000D78C6" w:rsidRPr="004A1A49" w:rsidRDefault="000D78C6" w:rsidP="00214777">
            <w:pPr>
              <w:spacing w:line="360" w:lineRule="auto"/>
              <w:jc w:val="center"/>
              <w:rPr>
                <w:sz w:val="24"/>
                <w:szCs w:val="24"/>
              </w:rPr>
            </w:pPr>
          </w:p>
        </w:tc>
        <w:tc>
          <w:tcPr>
            <w:tcW w:w="1101" w:type="dxa"/>
            <w:shd w:val="clear" w:color="auto" w:fill="auto"/>
          </w:tcPr>
          <w:p w14:paraId="67B9F557" w14:textId="77777777" w:rsidR="000D78C6" w:rsidRPr="004A1A49" w:rsidRDefault="000D78C6" w:rsidP="00214777">
            <w:pPr>
              <w:spacing w:line="360" w:lineRule="auto"/>
              <w:jc w:val="center"/>
              <w:rPr>
                <w:sz w:val="24"/>
                <w:szCs w:val="24"/>
              </w:rPr>
            </w:pPr>
          </w:p>
        </w:tc>
        <w:tc>
          <w:tcPr>
            <w:tcW w:w="1102" w:type="dxa"/>
            <w:shd w:val="clear" w:color="auto" w:fill="auto"/>
          </w:tcPr>
          <w:p w14:paraId="6405FB4C" w14:textId="77777777" w:rsidR="000D78C6" w:rsidRPr="004A1A49" w:rsidRDefault="000D78C6" w:rsidP="00214777">
            <w:pPr>
              <w:spacing w:line="360" w:lineRule="auto"/>
              <w:jc w:val="center"/>
              <w:rPr>
                <w:sz w:val="24"/>
                <w:szCs w:val="24"/>
              </w:rPr>
            </w:pPr>
          </w:p>
        </w:tc>
        <w:tc>
          <w:tcPr>
            <w:tcW w:w="1102" w:type="dxa"/>
            <w:shd w:val="clear" w:color="auto" w:fill="auto"/>
          </w:tcPr>
          <w:p w14:paraId="548673A4" w14:textId="77777777" w:rsidR="000D78C6" w:rsidRPr="004A1A49" w:rsidRDefault="000D78C6" w:rsidP="00214777">
            <w:pPr>
              <w:spacing w:line="360" w:lineRule="auto"/>
              <w:jc w:val="center"/>
              <w:rPr>
                <w:sz w:val="24"/>
                <w:szCs w:val="24"/>
              </w:rPr>
            </w:pPr>
          </w:p>
        </w:tc>
      </w:tr>
      <w:tr w:rsidR="00091659" w:rsidRPr="004A1A49" w14:paraId="0FD35667" w14:textId="77777777" w:rsidTr="004A1A49">
        <w:tc>
          <w:tcPr>
            <w:tcW w:w="1349" w:type="dxa"/>
            <w:shd w:val="clear" w:color="auto" w:fill="auto"/>
          </w:tcPr>
          <w:p w14:paraId="0F1776C8" w14:textId="5120E18D" w:rsidR="000D78C6" w:rsidRPr="004A1A49" w:rsidRDefault="002F3F53" w:rsidP="00214777">
            <w:pPr>
              <w:spacing w:line="360" w:lineRule="auto"/>
              <w:jc w:val="center"/>
              <w:rPr>
                <w:sz w:val="24"/>
                <w:szCs w:val="24"/>
              </w:rPr>
            </w:pPr>
            <w:r w:rsidRPr="004A1A49">
              <w:rPr>
                <w:sz w:val="24"/>
                <w:szCs w:val="24"/>
              </w:rPr>
              <w:t>Montenegro (09)</w:t>
            </w:r>
          </w:p>
        </w:tc>
        <w:tc>
          <w:tcPr>
            <w:tcW w:w="1438" w:type="dxa"/>
            <w:shd w:val="clear" w:color="auto" w:fill="auto"/>
          </w:tcPr>
          <w:p w14:paraId="12349D51" w14:textId="5211627E" w:rsidR="000D78C6" w:rsidRPr="004A1A49" w:rsidRDefault="000D78C6" w:rsidP="00214777">
            <w:pPr>
              <w:spacing w:line="360" w:lineRule="auto"/>
              <w:jc w:val="center"/>
              <w:rPr>
                <w:sz w:val="24"/>
                <w:szCs w:val="24"/>
              </w:rPr>
            </w:pPr>
            <w:r w:rsidRPr="004A1A49">
              <w:rPr>
                <w:sz w:val="24"/>
                <w:szCs w:val="24"/>
              </w:rPr>
              <w:t>Mecatrónica</w:t>
            </w:r>
          </w:p>
        </w:tc>
        <w:tc>
          <w:tcPr>
            <w:tcW w:w="1100" w:type="dxa"/>
            <w:shd w:val="clear" w:color="auto" w:fill="auto"/>
          </w:tcPr>
          <w:p w14:paraId="0783EAEB" w14:textId="7E9343ED"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6AD7FF94" w14:textId="77777777" w:rsidR="000D78C6" w:rsidRPr="004A1A49" w:rsidRDefault="000D78C6" w:rsidP="00214777">
            <w:pPr>
              <w:spacing w:line="360" w:lineRule="auto"/>
              <w:jc w:val="center"/>
              <w:rPr>
                <w:sz w:val="24"/>
                <w:szCs w:val="24"/>
              </w:rPr>
            </w:pPr>
          </w:p>
        </w:tc>
        <w:tc>
          <w:tcPr>
            <w:tcW w:w="1101" w:type="dxa"/>
            <w:shd w:val="clear" w:color="auto" w:fill="auto"/>
          </w:tcPr>
          <w:p w14:paraId="7B74B22B" w14:textId="77777777" w:rsidR="000D78C6" w:rsidRPr="004A1A49" w:rsidRDefault="000D78C6" w:rsidP="00214777">
            <w:pPr>
              <w:spacing w:line="360" w:lineRule="auto"/>
              <w:jc w:val="center"/>
              <w:rPr>
                <w:sz w:val="24"/>
                <w:szCs w:val="24"/>
              </w:rPr>
            </w:pPr>
          </w:p>
        </w:tc>
        <w:tc>
          <w:tcPr>
            <w:tcW w:w="1101" w:type="dxa"/>
            <w:shd w:val="clear" w:color="auto" w:fill="auto"/>
          </w:tcPr>
          <w:p w14:paraId="46E420EB" w14:textId="77777777" w:rsidR="000D78C6" w:rsidRPr="004A1A49" w:rsidRDefault="000D78C6" w:rsidP="00214777">
            <w:pPr>
              <w:spacing w:line="360" w:lineRule="auto"/>
              <w:jc w:val="center"/>
              <w:rPr>
                <w:sz w:val="24"/>
                <w:szCs w:val="24"/>
              </w:rPr>
            </w:pPr>
          </w:p>
        </w:tc>
        <w:tc>
          <w:tcPr>
            <w:tcW w:w="1102" w:type="dxa"/>
            <w:shd w:val="clear" w:color="auto" w:fill="auto"/>
          </w:tcPr>
          <w:p w14:paraId="38CFB69B" w14:textId="77777777" w:rsidR="000D78C6" w:rsidRPr="004A1A49" w:rsidRDefault="000D78C6" w:rsidP="00214777">
            <w:pPr>
              <w:spacing w:line="360" w:lineRule="auto"/>
              <w:jc w:val="center"/>
              <w:rPr>
                <w:sz w:val="24"/>
                <w:szCs w:val="24"/>
              </w:rPr>
            </w:pPr>
          </w:p>
        </w:tc>
        <w:tc>
          <w:tcPr>
            <w:tcW w:w="1102" w:type="dxa"/>
            <w:shd w:val="clear" w:color="auto" w:fill="auto"/>
          </w:tcPr>
          <w:p w14:paraId="139D2CFB" w14:textId="77777777" w:rsidR="000D78C6" w:rsidRPr="004A1A49" w:rsidRDefault="000D78C6" w:rsidP="00214777">
            <w:pPr>
              <w:spacing w:line="360" w:lineRule="auto"/>
              <w:jc w:val="center"/>
              <w:rPr>
                <w:sz w:val="24"/>
                <w:szCs w:val="24"/>
              </w:rPr>
            </w:pPr>
          </w:p>
        </w:tc>
      </w:tr>
      <w:tr w:rsidR="000D78C6" w:rsidRPr="004A1A49" w14:paraId="5E1BA6F5" w14:textId="77777777" w:rsidTr="004A1A49">
        <w:tc>
          <w:tcPr>
            <w:tcW w:w="1349" w:type="dxa"/>
            <w:shd w:val="clear" w:color="auto" w:fill="auto"/>
          </w:tcPr>
          <w:p w14:paraId="39A67041" w14:textId="058A307E" w:rsidR="000D78C6" w:rsidRPr="004A1A49" w:rsidRDefault="002F3F53" w:rsidP="00214777">
            <w:pPr>
              <w:spacing w:line="360" w:lineRule="auto"/>
              <w:jc w:val="center"/>
              <w:rPr>
                <w:sz w:val="24"/>
                <w:szCs w:val="24"/>
              </w:rPr>
            </w:pPr>
            <w:r w:rsidRPr="004A1A49">
              <w:rPr>
                <w:sz w:val="24"/>
                <w:szCs w:val="24"/>
              </w:rPr>
              <w:t>Pedro Escobedo (83)</w:t>
            </w:r>
          </w:p>
        </w:tc>
        <w:tc>
          <w:tcPr>
            <w:tcW w:w="1438" w:type="dxa"/>
            <w:shd w:val="clear" w:color="auto" w:fill="auto"/>
          </w:tcPr>
          <w:p w14:paraId="412D485A" w14:textId="7FFC4ECA" w:rsidR="000D78C6" w:rsidRPr="004A1A49" w:rsidRDefault="000D78C6" w:rsidP="00214777">
            <w:pPr>
              <w:spacing w:line="360" w:lineRule="auto"/>
              <w:jc w:val="center"/>
              <w:rPr>
                <w:sz w:val="24"/>
                <w:szCs w:val="24"/>
              </w:rPr>
            </w:pPr>
            <w:r w:rsidRPr="004A1A49">
              <w:rPr>
                <w:sz w:val="24"/>
                <w:szCs w:val="24"/>
              </w:rPr>
              <w:t>Electricidad</w:t>
            </w:r>
          </w:p>
        </w:tc>
        <w:tc>
          <w:tcPr>
            <w:tcW w:w="1100" w:type="dxa"/>
            <w:shd w:val="clear" w:color="auto" w:fill="auto"/>
          </w:tcPr>
          <w:p w14:paraId="013D7D44" w14:textId="72A1E20A"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2EFB41A4" w14:textId="55BE15AD" w:rsidR="000D78C6"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7812034C" w14:textId="7852837B" w:rsidR="000D78C6"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66157454" w14:textId="77777777" w:rsidR="000D78C6" w:rsidRPr="004A1A49" w:rsidRDefault="000D78C6" w:rsidP="00214777">
            <w:pPr>
              <w:spacing w:line="360" w:lineRule="auto"/>
              <w:jc w:val="center"/>
              <w:rPr>
                <w:sz w:val="24"/>
                <w:szCs w:val="24"/>
              </w:rPr>
            </w:pPr>
          </w:p>
        </w:tc>
        <w:tc>
          <w:tcPr>
            <w:tcW w:w="1102" w:type="dxa"/>
            <w:shd w:val="clear" w:color="auto" w:fill="auto"/>
          </w:tcPr>
          <w:p w14:paraId="601CAA88" w14:textId="77777777" w:rsidR="000D78C6" w:rsidRPr="004A1A49" w:rsidRDefault="000D78C6" w:rsidP="00214777">
            <w:pPr>
              <w:spacing w:line="360" w:lineRule="auto"/>
              <w:jc w:val="center"/>
              <w:rPr>
                <w:sz w:val="24"/>
                <w:szCs w:val="24"/>
              </w:rPr>
            </w:pPr>
          </w:p>
        </w:tc>
        <w:tc>
          <w:tcPr>
            <w:tcW w:w="1102" w:type="dxa"/>
            <w:shd w:val="clear" w:color="auto" w:fill="auto"/>
          </w:tcPr>
          <w:p w14:paraId="46C71273" w14:textId="77777777" w:rsidR="000D78C6" w:rsidRPr="004A1A49" w:rsidRDefault="000D78C6" w:rsidP="00214777">
            <w:pPr>
              <w:spacing w:line="360" w:lineRule="auto"/>
              <w:jc w:val="center"/>
              <w:rPr>
                <w:sz w:val="24"/>
                <w:szCs w:val="24"/>
              </w:rPr>
            </w:pPr>
          </w:p>
        </w:tc>
      </w:tr>
      <w:tr w:rsidR="000D78C6" w:rsidRPr="004A1A49" w14:paraId="75B1A1B1" w14:textId="77777777" w:rsidTr="004A1A49">
        <w:tc>
          <w:tcPr>
            <w:tcW w:w="1349" w:type="dxa"/>
            <w:shd w:val="clear" w:color="auto" w:fill="auto"/>
          </w:tcPr>
          <w:p w14:paraId="65E0F565" w14:textId="2172FA9D" w:rsidR="000D78C6" w:rsidRPr="004A1A49" w:rsidRDefault="002F3F53" w:rsidP="00214777">
            <w:pPr>
              <w:spacing w:line="360" w:lineRule="auto"/>
              <w:jc w:val="center"/>
              <w:rPr>
                <w:sz w:val="24"/>
                <w:szCs w:val="24"/>
              </w:rPr>
            </w:pPr>
            <w:r w:rsidRPr="004A1A49">
              <w:rPr>
                <w:sz w:val="24"/>
                <w:szCs w:val="24"/>
              </w:rPr>
              <w:t>Pedro Escobedo (83)</w:t>
            </w:r>
          </w:p>
        </w:tc>
        <w:tc>
          <w:tcPr>
            <w:tcW w:w="1438" w:type="dxa"/>
            <w:shd w:val="clear" w:color="auto" w:fill="auto"/>
          </w:tcPr>
          <w:p w14:paraId="02330F38" w14:textId="5C440A2B" w:rsidR="000D78C6" w:rsidRPr="004A1A49" w:rsidRDefault="000D78C6" w:rsidP="00214777">
            <w:pPr>
              <w:spacing w:line="360" w:lineRule="auto"/>
              <w:jc w:val="center"/>
              <w:rPr>
                <w:sz w:val="24"/>
                <w:szCs w:val="24"/>
              </w:rPr>
            </w:pPr>
            <w:r w:rsidRPr="004A1A49">
              <w:rPr>
                <w:sz w:val="24"/>
                <w:szCs w:val="24"/>
              </w:rPr>
              <w:t xml:space="preserve">Programación </w:t>
            </w:r>
          </w:p>
        </w:tc>
        <w:tc>
          <w:tcPr>
            <w:tcW w:w="1100" w:type="dxa"/>
            <w:shd w:val="clear" w:color="auto" w:fill="auto"/>
          </w:tcPr>
          <w:p w14:paraId="7BDB7D8E" w14:textId="47699F14" w:rsidR="000D78C6" w:rsidRPr="004A1A49" w:rsidRDefault="002F3F53" w:rsidP="00214777">
            <w:pPr>
              <w:spacing w:line="360" w:lineRule="auto"/>
              <w:jc w:val="center"/>
              <w:rPr>
                <w:sz w:val="24"/>
                <w:szCs w:val="24"/>
              </w:rPr>
            </w:pPr>
            <w:r w:rsidRPr="004A1A49">
              <w:rPr>
                <w:sz w:val="24"/>
                <w:szCs w:val="24"/>
              </w:rPr>
              <w:t>35</w:t>
            </w:r>
          </w:p>
        </w:tc>
        <w:tc>
          <w:tcPr>
            <w:tcW w:w="1101" w:type="dxa"/>
            <w:shd w:val="clear" w:color="auto" w:fill="auto"/>
          </w:tcPr>
          <w:p w14:paraId="2E6CA2DB" w14:textId="108B0CA2" w:rsidR="000D78C6" w:rsidRPr="004A1A49" w:rsidRDefault="00091659" w:rsidP="00214777">
            <w:pPr>
              <w:spacing w:line="360" w:lineRule="auto"/>
              <w:jc w:val="center"/>
              <w:rPr>
                <w:sz w:val="24"/>
                <w:szCs w:val="24"/>
              </w:rPr>
            </w:pPr>
            <w:r w:rsidRPr="004A1A49">
              <w:rPr>
                <w:sz w:val="24"/>
                <w:szCs w:val="24"/>
              </w:rPr>
              <w:t>39</w:t>
            </w:r>
          </w:p>
        </w:tc>
        <w:tc>
          <w:tcPr>
            <w:tcW w:w="1101" w:type="dxa"/>
            <w:shd w:val="clear" w:color="auto" w:fill="auto"/>
          </w:tcPr>
          <w:p w14:paraId="18B0761D" w14:textId="77777777" w:rsidR="000D78C6" w:rsidRPr="004A1A49" w:rsidRDefault="000D78C6" w:rsidP="00214777">
            <w:pPr>
              <w:spacing w:line="360" w:lineRule="auto"/>
              <w:jc w:val="center"/>
              <w:rPr>
                <w:sz w:val="24"/>
                <w:szCs w:val="24"/>
              </w:rPr>
            </w:pPr>
          </w:p>
        </w:tc>
        <w:tc>
          <w:tcPr>
            <w:tcW w:w="1101" w:type="dxa"/>
            <w:shd w:val="clear" w:color="auto" w:fill="auto"/>
          </w:tcPr>
          <w:p w14:paraId="44B0061C" w14:textId="77777777" w:rsidR="000D78C6" w:rsidRPr="004A1A49" w:rsidRDefault="000D78C6" w:rsidP="00214777">
            <w:pPr>
              <w:spacing w:line="360" w:lineRule="auto"/>
              <w:jc w:val="center"/>
              <w:rPr>
                <w:sz w:val="24"/>
                <w:szCs w:val="24"/>
              </w:rPr>
            </w:pPr>
          </w:p>
        </w:tc>
        <w:tc>
          <w:tcPr>
            <w:tcW w:w="1102" w:type="dxa"/>
            <w:shd w:val="clear" w:color="auto" w:fill="auto"/>
          </w:tcPr>
          <w:p w14:paraId="2FE73644" w14:textId="77777777" w:rsidR="000D78C6" w:rsidRPr="004A1A49" w:rsidRDefault="000D78C6" w:rsidP="00214777">
            <w:pPr>
              <w:spacing w:line="360" w:lineRule="auto"/>
              <w:jc w:val="center"/>
              <w:rPr>
                <w:sz w:val="24"/>
                <w:szCs w:val="24"/>
              </w:rPr>
            </w:pPr>
          </w:p>
        </w:tc>
        <w:tc>
          <w:tcPr>
            <w:tcW w:w="1102" w:type="dxa"/>
            <w:shd w:val="clear" w:color="auto" w:fill="auto"/>
          </w:tcPr>
          <w:p w14:paraId="54199D3A" w14:textId="77777777" w:rsidR="000D78C6" w:rsidRPr="004A1A49" w:rsidRDefault="000D78C6" w:rsidP="00214777">
            <w:pPr>
              <w:spacing w:line="360" w:lineRule="auto"/>
              <w:jc w:val="center"/>
              <w:rPr>
                <w:sz w:val="24"/>
                <w:szCs w:val="24"/>
              </w:rPr>
            </w:pPr>
          </w:p>
        </w:tc>
      </w:tr>
      <w:tr w:rsidR="000D78C6" w:rsidRPr="004A1A49" w14:paraId="6BF530B3" w14:textId="77777777" w:rsidTr="004A1A49">
        <w:tc>
          <w:tcPr>
            <w:tcW w:w="1349" w:type="dxa"/>
            <w:shd w:val="clear" w:color="auto" w:fill="auto"/>
          </w:tcPr>
          <w:p w14:paraId="3A950B85" w14:textId="7579B48A" w:rsidR="000D78C6" w:rsidRPr="004A1A49" w:rsidRDefault="002F3F53" w:rsidP="00214777">
            <w:pPr>
              <w:spacing w:line="360" w:lineRule="auto"/>
              <w:jc w:val="center"/>
              <w:rPr>
                <w:sz w:val="24"/>
                <w:szCs w:val="24"/>
              </w:rPr>
            </w:pPr>
            <w:r w:rsidRPr="004A1A49">
              <w:rPr>
                <w:sz w:val="24"/>
                <w:szCs w:val="24"/>
              </w:rPr>
              <w:t>Querétaro (05)</w:t>
            </w:r>
          </w:p>
        </w:tc>
        <w:tc>
          <w:tcPr>
            <w:tcW w:w="1438" w:type="dxa"/>
            <w:shd w:val="clear" w:color="auto" w:fill="auto"/>
          </w:tcPr>
          <w:p w14:paraId="02E7CFDA" w14:textId="30D84B04" w:rsidR="000D78C6" w:rsidRPr="004A1A49" w:rsidRDefault="002F3F53" w:rsidP="00214777">
            <w:pPr>
              <w:spacing w:line="360" w:lineRule="auto"/>
              <w:jc w:val="center"/>
              <w:rPr>
                <w:sz w:val="24"/>
                <w:szCs w:val="24"/>
              </w:rPr>
            </w:pPr>
            <w:r w:rsidRPr="004A1A49">
              <w:rPr>
                <w:sz w:val="24"/>
                <w:szCs w:val="24"/>
              </w:rPr>
              <w:t xml:space="preserve">Informática </w:t>
            </w:r>
          </w:p>
        </w:tc>
        <w:tc>
          <w:tcPr>
            <w:tcW w:w="1100" w:type="dxa"/>
            <w:shd w:val="clear" w:color="auto" w:fill="auto"/>
          </w:tcPr>
          <w:p w14:paraId="121D8C34" w14:textId="77777777" w:rsidR="000D78C6" w:rsidRPr="004A1A49" w:rsidRDefault="000D78C6" w:rsidP="00214777">
            <w:pPr>
              <w:spacing w:line="360" w:lineRule="auto"/>
              <w:jc w:val="center"/>
              <w:rPr>
                <w:sz w:val="24"/>
                <w:szCs w:val="24"/>
              </w:rPr>
            </w:pPr>
          </w:p>
        </w:tc>
        <w:tc>
          <w:tcPr>
            <w:tcW w:w="1101" w:type="dxa"/>
            <w:shd w:val="clear" w:color="auto" w:fill="auto"/>
          </w:tcPr>
          <w:p w14:paraId="12986E9A" w14:textId="77777777" w:rsidR="000D78C6" w:rsidRPr="004A1A49" w:rsidRDefault="000D78C6" w:rsidP="00214777">
            <w:pPr>
              <w:spacing w:line="360" w:lineRule="auto"/>
              <w:jc w:val="center"/>
              <w:rPr>
                <w:sz w:val="24"/>
                <w:szCs w:val="24"/>
              </w:rPr>
            </w:pPr>
          </w:p>
        </w:tc>
        <w:tc>
          <w:tcPr>
            <w:tcW w:w="1101" w:type="dxa"/>
            <w:shd w:val="clear" w:color="auto" w:fill="auto"/>
          </w:tcPr>
          <w:p w14:paraId="7CD7CDE7" w14:textId="77777777" w:rsidR="000D78C6" w:rsidRPr="004A1A49" w:rsidRDefault="000D78C6" w:rsidP="00214777">
            <w:pPr>
              <w:spacing w:line="360" w:lineRule="auto"/>
              <w:jc w:val="center"/>
              <w:rPr>
                <w:sz w:val="24"/>
                <w:szCs w:val="24"/>
              </w:rPr>
            </w:pPr>
          </w:p>
        </w:tc>
        <w:tc>
          <w:tcPr>
            <w:tcW w:w="1101" w:type="dxa"/>
            <w:shd w:val="clear" w:color="auto" w:fill="auto"/>
          </w:tcPr>
          <w:p w14:paraId="7E030D73" w14:textId="77777777" w:rsidR="000D78C6" w:rsidRPr="004A1A49" w:rsidRDefault="000D78C6" w:rsidP="00214777">
            <w:pPr>
              <w:spacing w:line="360" w:lineRule="auto"/>
              <w:jc w:val="center"/>
              <w:rPr>
                <w:sz w:val="24"/>
                <w:szCs w:val="24"/>
              </w:rPr>
            </w:pPr>
          </w:p>
        </w:tc>
        <w:tc>
          <w:tcPr>
            <w:tcW w:w="1102" w:type="dxa"/>
            <w:shd w:val="clear" w:color="auto" w:fill="auto"/>
          </w:tcPr>
          <w:p w14:paraId="562802C4" w14:textId="0E75DD23" w:rsidR="000D78C6" w:rsidRPr="004A1A49" w:rsidRDefault="00091659" w:rsidP="00214777">
            <w:pPr>
              <w:spacing w:line="360" w:lineRule="auto"/>
              <w:jc w:val="center"/>
              <w:rPr>
                <w:sz w:val="24"/>
                <w:szCs w:val="24"/>
              </w:rPr>
            </w:pPr>
            <w:r w:rsidRPr="004A1A49">
              <w:rPr>
                <w:sz w:val="24"/>
                <w:szCs w:val="24"/>
              </w:rPr>
              <w:t>35</w:t>
            </w:r>
          </w:p>
        </w:tc>
        <w:tc>
          <w:tcPr>
            <w:tcW w:w="1102" w:type="dxa"/>
            <w:shd w:val="clear" w:color="auto" w:fill="auto"/>
          </w:tcPr>
          <w:p w14:paraId="57FEFB22" w14:textId="41705B93" w:rsidR="000D78C6" w:rsidRPr="004A1A49" w:rsidRDefault="00091659" w:rsidP="00214777">
            <w:pPr>
              <w:spacing w:line="360" w:lineRule="auto"/>
              <w:jc w:val="center"/>
              <w:rPr>
                <w:sz w:val="24"/>
                <w:szCs w:val="24"/>
              </w:rPr>
            </w:pPr>
            <w:r w:rsidRPr="004A1A49">
              <w:rPr>
                <w:sz w:val="24"/>
                <w:szCs w:val="24"/>
              </w:rPr>
              <w:t>35</w:t>
            </w:r>
          </w:p>
        </w:tc>
      </w:tr>
      <w:tr w:rsidR="000D78C6" w:rsidRPr="004A1A49" w14:paraId="7529A4EF" w14:textId="77777777" w:rsidTr="004A1A49">
        <w:tc>
          <w:tcPr>
            <w:tcW w:w="1349" w:type="dxa"/>
            <w:shd w:val="clear" w:color="auto" w:fill="auto"/>
          </w:tcPr>
          <w:p w14:paraId="385A2BB4" w14:textId="138A7A42" w:rsidR="000D78C6" w:rsidRPr="004A1A49" w:rsidRDefault="002F3F53" w:rsidP="00214777">
            <w:pPr>
              <w:spacing w:line="360" w:lineRule="auto"/>
              <w:jc w:val="center"/>
              <w:rPr>
                <w:sz w:val="24"/>
                <w:szCs w:val="24"/>
              </w:rPr>
            </w:pPr>
            <w:r w:rsidRPr="004A1A49">
              <w:rPr>
                <w:sz w:val="24"/>
                <w:szCs w:val="24"/>
              </w:rPr>
              <w:t>Querétaro(05)</w:t>
            </w:r>
          </w:p>
        </w:tc>
        <w:tc>
          <w:tcPr>
            <w:tcW w:w="1438" w:type="dxa"/>
            <w:shd w:val="clear" w:color="auto" w:fill="auto"/>
          </w:tcPr>
          <w:p w14:paraId="764B68C9" w14:textId="698163F9" w:rsidR="000D78C6" w:rsidRPr="004A1A49" w:rsidRDefault="002F3F53" w:rsidP="00214777">
            <w:pPr>
              <w:spacing w:line="360" w:lineRule="auto"/>
              <w:jc w:val="center"/>
              <w:rPr>
                <w:sz w:val="24"/>
                <w:szCs w:val="24"/>
              </w:rPr>
            </w:pPr>
            <w:r w:rsidRPr="004A1A49">
              <w:rPr>
                <w:sz w:val="24"/>
                <w:szCs w:val="24"/>
              </w:rPr>
              <w:t xml:space="preserve">Electrónica </w:t>
            </w:r>
          </w:p>
        </w:tc>
        <w:tc>
          <w:tcPr>
            <w:tcW w:w="1100" w:type="dxa"/>
            <w:shd w:val="clear" w:color="auto" w:fill="auto"/>
          </w:tcPr>
          <w:p w14:paraId="45FFE367" w14:textId="3A08AF70" w:rsidR="000D78C6" w:rsidRPr="004A1A49" w:rsidRDefault="002F3F53" w:rsidP="00214777">
            <w:pPr>
              <w:spacing w:line="360" w:lineRule="auto"/>
              <w:jc w:val="center"/>
              <w:rPr>
                <w:sz w:val="24"/>
                <w:szCs w:val="24"/>
              </w:rPr>
            </w:pPr>
            <w:r w:rsidRPr="004A1A49">
              <w:rPr>
                <w:sz w:val="24"/>
                <w:szCs w:val="24"/>
              </w:rPr>
              <w:t>36</w:t>
            </w:r>
          </w:p>
        </w:tc>
        <w:tc>
          <w:tcPr>
            <w:tcW w:w="1101" w:type="dxa"/>
            <w:shd w:val="clear" w:color="auto" w:fill="auto"/>
          </w:tcPr>
          <w:p w14:paraId="04C3ADFA" w14:textId="47404143" w:rsidR="000D78C6"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61F61534" w14:textId="071476EB" w:rsidR="000D78C6" w:rsidRPr="004A1A49" w:rsidRDefault="00091659" w:rsidP="00214777">
            <w:pPr>
              <w:spacing w:line="360" w:lineRule="auto"/>
              <w:jc w:val="center"/>
              <w:rPr>
                <w:sz w:val="24"/>
                <w:szCs w:val="24"/>
              </w:rPr>
            </w:pPr>
            <w:r w:rsidRPr="004A1A49">
              <w:rPr>
                <w:sz w:val="24"/>
                <w:szCs w:val="24"/>
              </w:rPr>
              <w:t>36</w:t>
            </w:r>
          </w:p>
        </w:tc>
        <w:tc>
          <w:tcPr>
            <w:tcW w:w="1101" w:type="dxa"/>
            <w:shd w:val="clear" w:color="auto" w:fill="auto"/>
          </w:tcPr>
          <w:p w14:paraId="38984D60" w14:textId="3722C51A" w:rsidR="000D78C6" w:rsidRPr="004A1A49" w:rsidRDefault="00091659" w:rsidP="00214777">
            <w:pPr>
              <w:spacing w:line="360" w:lineRule="auto"/>
              <w:jc w:val="center"/>
              <w:rPr>
                <w:sz w:val="24"/>
                <w:szCs w:val="24"/>
              </w:rPr>
            </w:pPr>
            <w:r w:rsidRPr="004A1A49">
              <w:rPr>
                <w:sz w:val="24"/>
                <w:szCs w:val="24"/>
              </w:rPr>
              <w:t>35</w:t>
            </w:r>
          </w:p>
        </w:tc>
        <w:tc>
          <w:tcPr>
            <w:tcW w:w="1102" w:type="dxa"/>
            <w:shd w:val="clear" w:color="auto" w:fill="auto"/>
          </w:tcPr>
          <w:p w14:paraId="45DD1B6A" w14:textId="5AB14D2C" w:rsidR="000D78C6" w:rsidRPr="004A1A49" w:rsidRDefault="00091659" w:rsidP="00214777">
            <w:pPr>
              <w:spacing w:line="360" w:lineRule="auto"/>
              <w:jc w:val="center"/>
              <w:rPr>
                <w:sz w:val="24"/>
                <w:szCs w:val="24"/>
              </w:rPr>
            </w:pPr>
            <w:r w:rsidRPr="004A1A49">
              <w:rPr>
                <w:sz w:val="24"/>
                <w:szCs w:val="24"/>
              </w:rPr>
              <w:t>35</w:t>
            </w:r>
          </w:p>
        </w:tc>
        <w:tc>
          <w:tcPr>
            <w:tcW w:w="1102" w:type="dxa"/>
            <w:shd w:val="clear" w:color="auto" w:fill="auto"/>
          </w:tcPr>
          <w:p w14:paraId="4E718C8C" w14:textId="5EEA796F" w:rsidR="000D78C6" w:rsidRPr="004A1A49" w:rsidRDefault="00091659" w:rsidP="00214777">
            <w:pPr>
              <w:spacing w:line="360" w:lineRule="auto"/>
              <w:jc w:val="center"/>
              <w:rPr>
                <w:sz w:val="24"/>
                <w:szCs w:val="24"/>
              </w:rPr>
            </w:pPr>
            <w:r w:rsidRPr="004A1A49">
              <w:rPr>
                <w:sz w:val="24"/>
                <w:szCs w:val="24"/>
              </w:rPr>
              <w:t>31</w:t>
            </w:r>
          </w:p>
        </w:tc>
      </w:tr>
      <w:tr w:rsidR="002F3F53" w:rsidRPr="004A1A49" w14:paraId="0A3E3438" w14:textId="77777777" w:rsidTr="004A1A49">
        <w:tc>
          <w:tcPr>
            <w:tcW w:w="1349" w:type="dxa"/>
            <w:shd w:val="clear" w:color="auto" w:fill="auto"/>
          </w:tcPr>
          <w:p w14:paraId="78CC551F" w14:textId="4280E34F" w:rsidR="002F3F53" w:rsidRPr="004A1A49" w:rsidRDefault="002F3F53" w:rsidP="00214777">
            <w:pPr>
              <w:spacing w:line="360" w:lineRule="auto"/>
              <w:jc w:val="center"/>
              <w:rPr>
                <w:sz w:val="24"/>
                <w:szCs w:val="24"/>
              </w:rPr>
            </w:pPr>
            <w:r w:rsidRPr="004A1A49">
              <w:rPr>
                <w:sz w:val="24"/>
                <w:szCs w:val="24"/>
              </w:rPr>
              <w:lastRenderedPageBreak/>
              <w:t>Querétaro(05)</w:t>
            </w:r>
          </w:p>
        </w:tc>
        <w:tc>
          <w:tcPr>
            <w:tcW w:w="1438" w:type="dxa"/>
            <w:shd w:val="clear" w:color="auto" w:fill="auto"/>
          </w:tcPr>
          <w:p w14:paraId="51EA7C33" w14:textId="226EAB97" w:rsidR="002F3F53" w:rsidRPr="004A1A49" w:rsidRDefault="002F3F53" w:rsidP="00214777">
            <w:pPr>
              <w:spacing w:line="360" w:lineRule="auto"/>
              <w:jc w:val="center"/>
              <w:rPr>
                <w:sz w:val="24"/>
                <w:szCs w:val="24"/>
              </w:rPr>
            </w:pPr>
            <w:r w:rsidRPr="004A1A49">
              <w:rPr>
                <w:sz w:val="24"/>
                <w:szCs w:val="24"/>
              </w:rPr>
              <w:t xml:space="preserve">Mantenimiento </w:t>
            </w:r>
          </w:p>
        </w:tc>
        <w:tc>
          <w:tcPr>
            <w:tcW w:w="1100" w:type="dxa"/>
            <w:shd w:val="clear" w:color="auto" w:fill="auto"/>
          </w:tcPr>
          <w:p w14:paraId="2BAB86C5" w14:textId="7A3F281C" w:rsidR="002F3F53" w:rsidRPr="004A1A49" w:rsidRDefault="002F3F53" w:rsidP="00214777">
            <w:pPr>
              <w:spacing w:line="360" w:lineRule="auto"/>
              <w:jc w:val="center"/>
              <w:rPr>
                <w:sz w:val="24"/>
                <w:szCs w:val="24"/>
              </w:rPr>
            </w:pPr>
            <w:r w:rsidRPr="004A1A49">
              <w:rPr>
                <w:sz w:val="24"/>
                <w:szCs w:val="24"/>
              </w:rPr>
              <w:t>36</w:t>
            </w:r>
          </w:p>
        </w:tc>
        <w:tc>
          <w:tcPr>
            <w:tcW w:w="1101" w:type="dxa"/>
            <w:shd w:val="clear" w:color="auto" w:fill="auto"/>
          </w:tcPr>
          <w:p w14:paraId="6E5E1007" w14:textId="4BF044F8" w:rsidR="002F3F53"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2999BBEE" w14:textId="5B92C5B8" w:rsidR="002F3F53"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09CB55C8" w14:textId="28B805B4" w:rsidR="002F3F53" w:rsidRPr="004A1A49" w:rsidRDefault="00091659" w:rsidP="00214777">
            <w:pPr>
              <w:spacing w:line="360" w:lineRule="auto"/>
              <w:jc w:val="center"/>
              <w:rPr>
                <w:sz w:val="24"/>
                <w:szCs w:val="24"/>
              </w:rPr>
            </w:pPr>
            <w:r w:rsidRPr="004A1A49">
              <w:rPr>
                <w:sz w:val="24"/>
                <w:szCs w:val="24"/>
              </w:rPr>
              <w:t>35</w:t>
            </w:r>
          </w:p>
        </w:tc>
        <w:tc>
          <w:tcPr>
            <w:tcW w:w="1102" w:type="dxa"/>
            <w:shd w:val="clear" w:color="auto" w:fill="auto"/>
          </w:tcPr>
          <w:p w14:paraId="58A69599" w14:textId="6441791B" w:rsidR="002F3F53" w:rsidRPr="004A1A49" w:rsidRDefault="00091659" w:rsidP="00214777">
            <w:pPr>
              <w:spacing w:line="360" w:lineRule="auto"/>
              <w:jc w:val="center"/>
              <w:rPr>
                <w:sz w:val="24"/>
                <w:szCs w:val="24"/>
              </w:rPr>
            </w:pPr>
            <w:r w:rsidRPr="004A1A49">
              <w:rPr>
                <w:sz w:val="24"/>
                <w:szCs w:val="24"/>
              </w:rPr>
              <w:t>35</w:t>
            </w:r>
          </w:p>
        </w:tc>
        <w:tc>
          <w:tcPr>
            <w:tcW w:w="1102" w:type="dxa"/>
            <w:shd w:val="clear" w:color="auto" w:fill="auto"/>
          </w:tcPr>
          <w:p w14:paraId="09C5F46A" w14:textId="3ECFDC39" w:rsidR="002F3F53" w:rsidRPr="004A1A49" w:rsidRDefault="00091659" w:rsidP="00214777">
            <w:pPr>
              <w:spacing w:line="360" w:lineRule="auto"/>
              <w:jc w:val="center"/>
              <w:rPr>
                <w:sz w:val="24"/>
                <w:szCs w:val="24"/>
              </w:rPr>
            </w:pPr>
            <w:r w:rsidRPr="004A1A49">
              <w:rPr>
                <w:sz w:val="24"/>
                <w:szCs w:val="24"/>
              </w:rPr>
              <w:t>32</w:t>
            </w:r>
          </w:p>
        </w:tc>
      </w:tr>
      <w:tr w:rsidR="002F3F53" w:rsidRPr="004A1A49" w14:paraId="6EA5C41D" w14:textId="77777777" w:rsidTr="004A1A49">
        <w:tc>
          <w:tcPr>
            <w:tcW w:w="1349" w:type="dxa"/>
            <w:shd w:val="clear" w:color="auto" w:fill="auto"/>
          </w:tcPr>
          <w:p w14:paraId="0F65F42E" w14:textId="659D236A" w:rsidR="002F3F53" w:rsidRPr="004A1A49" w:rsidRDefault="002F3F53" w:rsidP="00214777">
            <w:pPr>
              <w:spacing w:line="360" w:lineRule="auto"/>
              <w:jc w:val="center"/>
              <w:rPr>
                <w:sz w:val="24"/>
                <w:szCs w:val="24"/>
              </w:rPr>
            </w:pPr>
            <w:r w:rsidRPr="004A1A49">
              <w:rPr>
                <w:sz w:val="24"/>
                <w:szCs w:val="24"/>
              </w:rPr>
              <w:t>Querétaro(05)</w:t>
            </w:r>
          </w:p>
        </w:tc>
        <w:tc>
          <w:tcPr>
            <w:tcW w:w="1438" w:type="dxa"/>
            <w:shd w:val="clear" w:color="auto" w:fill="auto"/>
          </w:tcPr>
          <w:p w14:paraId="55554627" w14:textId="0989FE89" w:rsidR="002F3F53" w:rsidRPr="004A1A49" w:rsidRDefault="002F3F53" w:rsidP="00214777">
            <w:pPr>
              <w:spacing w:line="360" w:lineRule="auto"/>
              <w:jc w:val="center"/>
              <w:rPr>
                <w:sz w:val="24"/>
                <w:szCs w:val="24"/>
              </w:rPr>
            </w:pPr>
            <w:r w:rsidRPr="004A1A49">
              <w:rPr>
                <w:sz w:val="24"/>
                <w:szCs w:val="24"/>
              </w:rPr>
              <w:t xml:space="preserve">Programación </w:t>
            </w:r>
          </w:p>
        </w:tc>
        <w:tc>
          <w:tcPr>
            <w:tcW w:w="1100" w:type="dxa"/>
            <w:shd w:val="clear" w:color="auto" w:fill="auto"/>
          </w:tcPr>
          <w:p w14:paraId="43711DE9" w14:textId="499C9AF3" w:rsidR="002F3F53" w:rsidRPr="004A1A49" w:rsidRDefault="00091659" w:rsidP="00214777">
            <w:pPr>
              <w:spacing w:line="360" w:lineRule="auto"/>
              <w:jc w:val="center"/>
              <w:rPr>
                <w:sz w:val="24"/>
                <w:szCs w:val="24"/>
              </w:rPr>
            </w:pPr>
            <w:r w:rsidRPr="004A1A49">
              <w:rPr>
                <w:sz w:val="24"/>
                <w:szCs w:val="24"/>
              </w:rPr>
              <w:t>36</w:t>
            </w:r>
          </w:p>
        </w:tc>
        <w:tc>
          <w:tcPr>
            <w:tcW w:w="1101" w:type="dxa"/>
            <w:shd w:val="clear" w:color="auto" w:fill="auto"/>
          </w:tcPr>
          <w:p w14:paraId="65954204" w14:textId="36BF8669" w:rsidR="002F3F53"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2A129382" w14:textId="6C943093" w:rsidR="002F3F53" w:rsidRPr="004A1A49" w:rsidRDefault="00091659" w:rsidP="00214777">
            <w:pPr>
              <w:spacing w:line="360" w:lineRule="auto"/>
              <w:jc w:val="center"/>
              <w:rPr>
                <w:sz w:val="24"/>
                <w:szCs w:val="24"/>
              </w:rPr>
            </w:pPr>
            <w:r w:rsidRPr="004A1A49">
              <w:rPr>
                <w:sz w:val="24"/>
                <w:szCs w:val="24"/>
              </w:rPr>
              <w:t>36</w:t>
            </w:r>
          </w:p>
        </w:tc>
        <w:tc>
          <w:tcPr>
            <w:tcW w:w="1101" w:type="dxa"/>
            <w:shd w:val="clear" w:color="auto" w:fill="auto"/>
          </w:tcPr>
          <w:p w14:paraId="25B1A5F7" w14:textId="0C186DB8" w:rsidR="002F3F53" w:rsidRPr="004A1A49" w:rsidRDefault="00091659" w:rsidP="00214777">
            <w:pPr>
              <w:spacing w:line="360" w:lineRule="auto"/>
              <w:jc w:val="center"/>
              <w:rPr>
                <w:sz w:val="24"/>
                <w:szCs w:val="24"/>
              </w:rPr>
            </w:pPr>
            <w:r w:rsidRPr="004A1A49">
              <w:rPr>
                <w:sz w:val="24"/>
                <w:szCs w:val="24"/>
              </w:rPr>
              <w:t>34</w:t>
            </w:r>
          </w:p>
        </w:tc>
        <w:tc>
          <w:tcPr>
            <w:tcW w:w="1102" w:type="dxa"/>
            <w:shd w:val="clear" w:color="auto" w:fill="auto"/>
          </w:tcPr>
          <w:p w14:paraId="2B38B000" w14:textId="77777777" w:rsidR="002F3F53" w:rsidRPr="004A1A49" w:rsidRDefault="002F3F53" w:rsidP="00214777">
            <w:pPr>
              <w:spacing w:line="360" w:lineRule="auto"/>
              <w:jc w:val="center"/>
              <w:rPr>
                <w:sz w:val="24"/>
                <w:szCs w:val="24"/>
              </w:rPr>
            </w:pPr>
          </w:p>
        </w:tc>
        <w:tc>
          <w:tcPr>
            <w:tcW w:w="1102" w:type="dxa"/>
            <w:shd w:val="clear" w:color="auto" w:fill="auto"/>
          </w:tcPr>
          <w:p w14:paraId="38C4BD7A" w14:textId="77777777" w:rsidR="002F3F53" w:rsidRPr="004A1A49" w:rsidRDefault="002F3F53" w:rsidP="00214777">
            <w:pPr>
              <w:spacing w:line="360" w:lineRule="auto"/>
              <w:jc w:val="center"/>
              <w:rPr>
                <w:sz w:val="24"/>
                <w:szCs w:val="24"/>
              </w:rPr>
            </w:pPr>
          </w:p>
        </w:tc>
      </w:tr>
      <w:tr w:rsidR="002F3F53" w:rsidRPr="004A1A49" w14:paraId="3493BAB6" w14:textId="77777777" w:rsidTr="004A1A49">
        <w:tc>
          <w:tcPr>
            <w:tcW w:w="1349" w:type="dxa"/>
            <w:shd w:val="clear" w:color="auto" w:fill="auto"/>
          </w:tcPr>
          <w:p w14:paraId="686181B9" w14:textId="586491EB" w:rsidR="002F3F53" w:rsidRPr="004A1A49" w:rsidRDefault="002F3F53" w:rsidP="00214777">
            <w:pPr>
              <w:spacing w:line="360" w:lineRule="auto"/>
              <w:jc w:val="center"/>
              <w:rPr>
                <w:sz w:val="24"/>
                <w:szCs w:val="24"/>
              </w:rPr>
            </w:pPr>
            <w:r w:rsidRPr="004A1A49">
              <w:rPr>
                <w:sz w:val="24"/>
                <w:szCs w:val="24"/>
              </w:rPr>
              <w:t>San Juan del Río  (07)</w:t>
            </w:r>
          </w:p>
        </w:tc>
        <w:tc>
          <w:tcPr>
            <w:tcW w:w="1438" w:type="dxa"/>
            <w:shd w:val="clear" w:color="auto" w:fill="auto"/>
          </w:tcPr>
          <w:p w14:paraId="7FBA7357" w14:textId="4405A85A" w:rsidR="002F3F53" w:rsidRPr="004A1A49" w:rsidRDefault="002F3F53" w:rsidP="00214777">
            <w:pPr>
              <w:spacing w:line="360" w:lineRule="auto"/>
              <w:jc w:val="center"/>
              <w:rPr>
                <w:sz w:val="24"/>
                <w:szCs w:val="24"/>
              </w:rPr>
            </w:pPr>
            <w:r w:rsidRPr="004A1A49">
              <w:rPr>
                <w:sz w:val="24"/>
                <w:szCs w:val="24"/>
              </w:rPr>
              <w:t xml:space="preserve">Producción Industrial </w:t>
            </w:r>
          </w:p>
        </w:tc>
        <w:tc>
          <w:tcPr>
            <w:tcW w:w="1100" w:type="dxa"/>
            <w:shd w:val="clear" w:color="auto" w:fill="auto"/>
          </w:tcPr>
          <w:p w14:paraId="2EE7C858" w14:textId="17F129E8" w:rsidR="002F3F53" w:rsidRPr="004A1A49" w:rsidRDefault="00091659" w:rsidP="00214777">
            <w:pPr>
              <w:spacing w:line="360" w:lineRule="auto"/>
              <w:jc w:val="center"/>
              <w:rPr>
                <w:sz w:val="24"/>
                <w:szCs w:val="24"/>
              </w:rPr>
            </w:pPr>
            <w:r w:rsidRPr="004A1A49">
              <w:rPr>
                <w:sz w:val="24"/>
                <w:szCs w:val="24"/>
              </w:rPr>
              <w:t>32</w:t>
            </w:r>
          </w:p>
        </w:tc>
        <w:tc>
          <w:tcPr>
            <w:tcW w:w="1101" w:type="dxa"/>
            <w:shd w:val="clear" w:color="auto" w:fill="auto"/>
          </w:tcPr>
          <w:p w14:paraId="0CFD95A3" w14:textId="2035D821" w:rsidR="002F3F53" w:rsidRPr="004A1A49" w:rsidRDefault="00091659" w:rsidP="00214777">
            <w:pPr>
              <w:spacing w:line="360" w:lineRule="auto"/>
              <w:jc w:val="center"/>
              <w:rPr>
                <w:sz w:val="24"/>
                <w:szCs w:val="24"/>
              </w:rPr>
            </w:pPr>
            <w:r w:rsidRPr="004A1A49">
              <w:rPr>
                <w:sz w:val="24"/>
                <w:szCs w:val="24"/>
              </w:rPr>
              <w:t>34</w:t>
            </w:r>
          </w:p>
        </w:tc>
        <w:tc>
          <w:tcPr>
            <w:tcW w:w="1101" w:type="dxa"/>
            <w:shd w:val="clear" w:color="auto" w:fill="auto"/>
          </w:tcPr>
          <w:p w14:paraId="7762547F" w14:textId="4CB12AE0" w:rsidR="002F3F53" w:rsidRPr="004A1A49" w:rsidRDefault="00091659" w:rsidP="00214777">
            <w:pPr>
              <w:spacing w:line="360" w:lineRule="auto"/>
              <w:jc w:val="center"/>
              <w:rPr>
                <w:sz w:val="24"/>
                <w:szCs w:val="24"/>
              </w:rPr>
            </w:pPr>
            <w:r w:rsidRPr="004A1A49">
              <w:rPr>
                <w:sz w:val="24"/>
                <w:szCs w:val="24"/>
              </w:rPr>
              <w:t>35</w:t>
            </w:r>
          </w:p>
        </w:tc>
        <w:tc>
          <w:tcPr>
            <w:tcW w:w="1101" w:type="dxa"/>
            <w:shd w:val="clear" w:color="auto" w:fill="auto"/>
          </w:tcPr>
          <w:p w14:paraId="12507484" w14:textId="43C6B8C1" w:rsidR="002F3F53" w:rsidRPr="004A1A49" w:rsidRDefault="00091659" w:rsidP="00214777">
            <w:pPr>
              <w:spacing w:line="360" w:lineRule="auto"/>
              <w:jc w:val="center"/>
              <w:rPr>
                <w:sz w:val="24"/>
                <w:szCs w:val="24"/>
              </w:rPr>
            </w:pPr>
            <w:r w:rsidRPr="004A1A49">
              <w:rPr>
                <w:sz w:val="24"/>
                <w:szCs w:val="24"/>
              </w:rPr>
              <w:t>16</w:t>
            </w:r>
          </w:p>
        </w:tc>
        <w:tc>
          <w:tcPr>
            <w:tcW w:w="1102" w:type="dxa"/>
            <w:shd w:val="clear" w:color="auto" w:fill="auto"/>
          </w:tcPr>
          <w:p w14:paraId="3392A07B" w14:textId="77777777" w:rsidR="002F3F53" w:rsidRPr="004A1A49" w:rsidRDefault="002F3F53" w:rsidP="00214777">
            <w:pPr>
              <w:spacing w:line="360" w:lineRule="auto"/>
              <w:jc w:val="center"/>
              <w:rPr>
                <w:sz w:val="24"/>
                <w:szCs w:val="24"/>
              </w:rPr>
            </w:pPr>
          </w:p>
        </w:tc>
        <w:tc>
          <w:tcPr>
            <w:tcW w:w="1102" w:type="dxa"/>
            <w:shd w:val="clear" w:color="auto" w:fill="auto"/>
          </w:tcPr>
          <w:p w14:paraId="1B234ED3" w14:textId="77777777" w:rsidR="002F3F53" w:rsidRPr="004A1A49" w:rsidRDefault="002F3F53" w:rsidP="00214777">
            <w:pPr>
              <w:spacing w:line="360" w:lineRule="auto"/>
              <w:jc w:val="center"/>
              <w:rPr>
                <w:sz w:val="24"/>
                <w:szCs w:val="24"/>
              </w:rPr>
            </w:pPr>
          </w:p>
        </w:tc>
      </w:tr>
      <w:tr w:rsidR="004A1A49" w:rsidRPr="004A1A49" w14:paraId="2492EE5A" w14:textId="77777777" w:rsidTr="004A1A49">
        <w:tc>
          <w:tcPr>
            <w:tcW w:w="1349" w:type="dxa"/>
            <w:shd w:val="clear" w:color="auto" w:fill="auto"/>
          </w:tcPr>
          <w:p w14:paraId="61C4305A" w14:textId="77777777" w:rsidR="002F3F53" w:rsidRPr="004A1A49" w:rsidRDefault="002F3F53" w:rsidP="00214777">
            <w:pPr>
              <w:spacing w:line="360" w:lineRule="auto"/>
              <w:jc w:val="center"/>
              <w:rPr>
                <w:sz w:val="24"/>
                <w:szCs w:val="24"/>
              </w:rPr>
            </w:pPr>
          </w:p>
        </w:tc>
        <w:tc>
          <w:tcPr>
            <w:tcW w:w="1438" w:type="dxa"/>
            <w:shd w:val="clear" w:color="auto" w:fill="auto"/>
          </w:tcPr>
          <w:p w14:paraId="3E7FCC74" w14:textId="33CEC305" w:rsidR="002F3F53" w:rsidRPr="004A1A49" w:rsidRDefault="002F3F53" w:rsidP="00214777">
            <w:pPr>
              <w:spacing w:line="360" w:lineRule="auto"/>
              <w:jc w:val="center"/>
              <w:rPr>
                <w:sz w:val="24"/>
                <w:szCs w:val="24"/>
              </w:rPr>
            </w:pPr>
            <w:r w:rsidRPr="004A1A49">
              <w:rPr>
                <w:sz w:val="24"/>
                <w:szCs w:val="24"/>
              </w:rPr>
              <w:t xml:space="preserve">Total </w:t>
            </w:r>
          </w:p>
        </w:tc>
        <w:tc>
          <w:tcPr>
            <w:tcW w:w="1100" w:type="dxa"/>
            <w:shd w:val="clear" w:color="auto" w:fill="auto"/>
          </w:tcPr>
          <w:p w14:paraId="47D35D39" w14:textId="19E163A7" w:rsidR="002F3F53" w:rsidRPr="004A1A49" w:rsidRDefault="00091659" w:rsidP="00214777">
            <w:pPr>
              <w:spacing w:line="360" w:lineRule="auto"/>
              <w:jc w:val="center"/>
              <w:rPr>
                <w:sz w:val="24"/>
                <w:szCs w:val="24"/>
              </w:rPr>
            </w:pPr>
            <w:r w:rsidRPr="004A1A49">
              <w:rPr>
                <w:sz w:val="24"/>
                <w:szCs w:val="24"/>
              </w:rPr>
              <w:t>418</w:t>
            </w:r>
          </w:p>
        </w:tc>
        <w:tc>
          <w:tcPr>
            <w:tcW w:w="1101" w:type="dxa"/>
            <w:shd w:val="clear" w:color="auto" w:fill="auto"/>
          </w:tcPr>
          <w:p w14:paraId="12AC40CE" w14:textId="76B8C43F" w:rsidR="002F3F53" w:rsidRPr="004A1A49" w:rsidRDefault="00091659" w:rsidP="00214777">
            <w:pPr>
              <w:spacing w:line="360" w:lineRule="auto"/>
              <w:jc w:val="center"/>
              <w:rPr>
                <w:sz w:val="24"/>
                <w:szCs w:val="24"/>
              </w:rPr>
            </w:pPr>
            <w:r w:rsidRPr="004A1A49">
              <w:rPr>
                <w:sz w:val="24"/>
                <w:szCs w:val="24"/>
              </w:rPr>
              <w:t>319</w:t>
            </w:r>
          </w:p>
        </w:tc>
        <w:tc>
          <w:tcPr>
            <w:tcW w:w="1101" w:type="dxa"/>
            <w:shd w:val="clear" w:color="auto" w:fill="auto"/>
          </w:tcPr>
          <w:p w14:paraId="753EE44B" w14:textId="294DA923" w:rsidR="002F3F53" w:rsidRPr="004A1A49" w:rsidRDefault="00091659" w:rsidP="00214777">
            <w:pPr>
              <w:spacing w:line="360" w:lineRule="auto"/>
              <w:jc w:val="center"/>
              <w:rPr>
                <w:sz w:val="24"/>
                <w:szCs w:val="24"/>
              </w:rPr>
            </w:pPr>
            <w:r w:rsidRPr="004A1A49">
              <w:rPr>
                <w:sz w:val="24"/>
                <w:szCs w:val="24"/>
              </w:rPr>
              <w:t>248</w:t>
            </w:r>
          </w:p>
        </w:tc>
        <w:tc>
          <w:tcPr>
            <w:tcW w:w="1101" w:type="dxa"/>
            <w:shd w:val="clear" w:color="auto" w:fill="auto"/>
          </w:tcPr>
          <w:p w14:paraId="08C8F9B3" w14:textId="235E6E1F" w:rsidR="002F3F53" w:rsidRPr="004A1A49" w:rsidRDefault="00091659" w:rsidP="00214777">
            <w:pPr>
              <w:spacing w:line="360" w:lineRule="auto"/>
              <w:jc w:val="center"/>
              <w:rPr>
                <w:sz w:val="24"/>
                <w:szCs w:val="24"/>
              </w:rPr>
            </w:pPr>
            <w:r w:rsidRPr="004A1A49">
              <w:rPr>
                <w:sz w:val="24"/>
                <w:szCs w:val="24"/>
              </w:rPr>
              <w:t>194</w:t>
            </w:r>
          </w:p>
        </w:tc>
        <w:tc>
          <w:tcPr>
            <w:tcW w:w="1102" w:type="dxa"/>
            <w:shd w:val="clear" w:color="auto" w:fill="auto"/>
          </w:tcPr>
          <w:p w14:paraId="21200399" w14:textId="78B35CE5" w:rsidR="002F3F53" w:rsidRPr="004A1A49" w:rsidRDefault="00091659" w:rsidP="00214777">
            <w:pPr>
              <w:spacing w:line="360" w:lineRule="auto"/>
              <w:jc w:val="center"/>
              <w:rPr>
                <w:sz w:val="24"/>
                <w:szCs w:val="24"/>
              </w:rPr>
            </w:pPr>
            <w:r w:rsidRPr="004A1A49">
              <w:rPr>
                <w:sz w:val="24"/>
                <w:szCs w:val="24"/>
              </w:rPr>
              <w:t>176</w:t>
            </w:r>
          </w:p>
        </w:tc>
        <w:tc>
          <w:tcPr>
            <w:tcW w:w="1102" w:type="dxa"/>
            <w:shd w:val="clear" w:color="auto" w:fill="auto"/>
          </w:tcPr>
          <w:p w14:paraId="6436C791" w14:textId="13FFC1E4" w:rsidR="002F3F53" w:rsidRPr="004A1A49" w:rsidRDefault="00091659" w:rsidP="00214777">
            <w:pPr>
              <w:spacing w:line="360" w:lineRule="auto"/>
              <w:jc w:val="center"/>
              <w:rPr>
                <w:sz w:val="24"/>
                <w:szCs w:val="24"/>
              </w:rPr>
            </w:pPr>
            <w:r w:rsidRPr="004A1A49">
              <w:rPr>
                <w:sz w:val="24"/>
                <w:szCs w:val="24"/>
              </w:rPr>
              <w:t>146</w:t>
            </w:r>
          </w:p>
        </w:tc>
      </w:tr>
    </w:tbl>
    <w:p w14:paraId="250FB872" w14:textId="25BD6535" w:rsidR="00DA2838" w:rsidRDefault="008749CE" w:rsidP="004A1A49">
      <w:pPr>
        <w:spacing w:line="360" w:lineRule="auto"/>
        <w:jc w:val="center"/>
        <w:outlineLvl w:val="0"/>
        <w:rPr>
          <w:b/>
        </w:rPr>
      </w:pPr>
      <w:r w:rsidRPr="00214777">
        <w:rPr>
          <w:bCs/>
        </w:rPr>
        <w:t>Fuente:</w:t>
      </w:r>
      <w:r w:rsidR="004F1CED">
        <w:t xml:space="preserve"> </w:t>
      </w:r>
      <w:r>
        <w:t xml:space="preserve">Elaboración propia con base en datos de Control Escolar </w:t>
      </w:r>
      <w:r w:rsidR="00DB56A6">
        <w:t xml:space="preserve">del </w:t>
      </w:r>
      <w:proofErr w:type="spellStart"/>
      <w:r w:rsidR="00DB56A6">
        <w:t>Cecyteq</w:t>
      </w:r>
      <w:proofErr w:type="spellEnd"/>
    </w:p>
    <w:p w14:paraId="3C43EAE9" w14:textId="77777777" w:rsidR="00DB56A6" w:rsidRDefault="00DB56A6" w:rsidP="00DB56A6">
      <w:pPr>
        <w:spacing w:line="360" w:lineRule="auto"/>
        <w:outlineLvl w:val="0"/>
        <w:rPr>
          <w:b/>
          <w:sz w:val="32"/>
          <w:szCs w:val="32"/>
        </w:rPr>
      </w:pPr>
    </w:p>
    <w:p w14:paraId="5F91FD76" w14:textId="53E0C61C" w:rsidR="00DA2838" w:rsidRDefault="008749CE" w:rsidP="006C5086">
      <w:pPr>
        <w:spacing w:line="360" w:lineRule="auto"/>
        <w:jc w:val="center"/>
        <w:outlineLvl w:val="0"/>
        <w:rPr>
          <w:b/>
        </w:rPr>
      </w:pPr>
      <w:r w:rsidRPr="00214777">
        <w:rPr>
          <w:b/>
          <w:sz w:val="32"/>
          <w:szCs w:val="32"/>
        </w:rPr>
        <w:t>Resultados</w:t>
      </w:r>
    </w:p>
    <w:p w14:paraId="3C3A6C7B" w14:textId="0B22B890" w:rsidR="00017FC0" w:rsidRDefault="001801B5" w:rsidP="002149AE">
      <w:pPr>
        <w:spacing w:line="360" w:lineRule="auto"/>
        <w:ind w:firstLine="708"/>
        <w:jc w:val="both"/>
      </w:pPr>
      <w:r>
        <w:t>Del total de ingresos</w:t>
      </w:r>
      <w:r w:rsidR="00440FDD">
        <w:t>, la distribución no fue uniforme en parte debido a que los plan</w:t>
      </w:r>
      <w:r w:rsidR="00017FC0">
        <w:t>teles</w:t>
      </w:r>
      <w:r w:rsidR="00662C07">
        <w:t>,</w:t>
      </w:r>
      <w:r w:rsidR="00017FC0">
        <w:t xml:space="preserve"> como </w:t>
      </w:r>
      <w:r w:rsidR="00662C07">
        <w:t>se mencionó anteriormente,</w:t>
      </w:r>
      <w:r w:rsidR="00017FC0">
        <w:t xml:space="preserve"> se han ido</w:t>
      </w:r>
      <w:r w:rsidR="00440FDD">
        <w:t xml:space="preserve"> añadiendo a lo largo del tiempo e incorporando grupos al programa </w:t>
      </w:r>
      <w:r w:rsidR="004C47FE">
        <w:t>en cuestión</w:t>
      </w:r>
      <w:r w:rsidR="00662C07">
        <w:t xml:space="preserve">, si </w:t>
      </w:r>
      <w:r w:rsidR="00017FC0">
        <w:t>bien la eficiencia terminal por generación sube y baja como se muestra en la</w:t>
      </w:r>
      <w:r w:rsidR="004F1CED">
        <w:t xml:space="preserve"> </w:t>
      </w:r>
      <w:r w:rsidR="00662C07">
        <w:rPr>
          <w:bCs/>
        </w:rPr>
        <w:t>t</w:t>
      </w:r>
      <w:r w:rsidR="00662C07" w:rsidRPr="00214777">
        <w:rPr>
          <w:bCs/>
        </w:rPr>
        <w:t xml:space="preserve">abla </w:t>
      </w:r>
      <w:r w:rsidR="008749CE" w:rsidRPr="00214777">
        <w:rPr>
          <w:bCs/>
        </w:rPr>
        <w:t>2</w:t>
      </w:r>
      <w:r w:rsidR="00662C07" w:rsidRPr="00214777">
        <w:rPr>
          <w:bCs/>
        </w:rPr>
        <w:t>.</w:t>
      </w:r>
      <w:r w:rsidR="00662C07">
        <w:rPr>
          <w:bCs/>
        </w:rPr>
        <w:t xml:space="preserve"> </w:t>
      </w:r>
      <w:r w:rsidR="00662C07">
        <w:t>T</w:t>
      </w:r>
      <w:r w:rsidR="00017FC0">
        <w:t>ambién es importante analizar a detalle si este grado de deserción se debe a los planteles, las generaciones, l</w:t>
      </w:r>
      <w:r w:rsidR="007615AF">
        <w:t>as carreras o simplemente asuntos</w:t>
      </w:r>
      <w:r w:rsidR="00017FC0">
        <w:t xml:space="preserve"> generales relacionados con los mecanismos de retención de los estudiantes.</w:t>
      </w:r>
      <w:r w:rsidR="008749CE">
        <w:t xml:space="preserve"> En la </w:t>
      </w:r>
      <w:r w:rsidR="00662C07">
        <w:t xml:space="preserve">tabla </w:t>
      </w:r>
      <w:r w:rsidR="008749CE">
        <w:t>3</w:t>
      </w:r>
      <w:r w:rsidR="00662C07">
        <w:t xml:space="preserve"> </w:t>
      </w:r>
      <w:r w:rsidR="00DA2838">
        <w:t>se observa el desglose de la eficiencia terminal por plantel.</w:t>
      </w:r>
    </w:p>
    <w:p w14:paraId="7A7359C2" w14:textId="77777777" w:rsidR="00BA3D43" w:rsidRDefault="00BA3D43" w:rsidP="00214777">
      <w:pPr>
        <w:spacing w:line="360" w:lineRule="auto"/>
        <w:jc w:val="center"/>
        <w:rPr>
          <w:b/>
        </w:rPr>
      </w:pPr>
    </w:p>
    <w:p w14:paraId="18C3FC73" w14:textId="0373543D" w:rsidR="00DA2838" w:rsidRDefault="008749CE" w:rsidP="00214777">
      <w:pPr>
        <w:spacing w:line="360" w:lineRule="auto"/>
        <w:jc w:val="center"/>
      </w:pPr>
      <w:r>
        <w:rPr>
          <w:b/>
        </w:rPr>
        <w:t>Tabla 2</w:t>
      </w:r>
      <w:r w:rsidRPr="009513F4">
        <w:rPr>
          <w:b/>
        </w:rPr>
        <w:t>.</w:t>
      </w:r>
      <w:r w:rsidR="004F1CED">
        <w:t xml:space="preserve"> </w:t>
      </w:r>
      <w:r>
        <w:t xml:space="preserve">Eficiencia </w:t>
      </w:r>
      <w:r w:rsidR="00662C07">
        <w:t xml:space="preserve">terminal </w:t>
      </w:r>
      <w:r>
        <w:t>por generación</w:t>
      </w:r>
    </w:p>
    <w:tbl>
      <w:tblPr>
        <w:tblW w:w="5120" w:type="dxa"/>
        <w:jc w:val="center"/>
        <w:tblCellMar>
          <w:left w:w="70" w:type="dxa"/>
          <w:right w:w="70" w:type="dxa"/>
        </w:tblCellMar>
        <w:tblLook w:val="04A0" w:firstRow="1" w:lastRow="0" w:firstColumn="1" w:lastColumn="0" w:noHBand="0" w:noVBand="1"/>
      </w:tblPr>
      <w:tblGrid>
        <w:gridCol w:w="2300"/>
        <w:gridCol w:w="2820"/>
      </w:tblGrid>
      <w:tr w:rsidR="007615AF" w:rsidRPr="00662C07" w14:paraId="777AF27A" w14:textId="77777777" w:rsidTr="00F9448C">
        <w:trPr>
          <w:trHeight w:val="300"/>
          <w:jc w:val="center"/>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1B83" w14:textId="77777777" w:rsidR="007615AF" w:rsidRPr="00214777" w:rsidRDefault="007615AF" w:rsidP="002149AE">
            <w:pPr>
              <w:spacing w:line="360" w:lineRule="auto"/>
              <w:jc w:val="center"/>
              <w:rPr>
                <w:rFonts w:eastAsia="Times New Roman"/>
                <w:b/>
                <w:bCs/>
                <w:color w:val="000000"/>
              </w:rPr>
            </w:pPr>
            <w:r w:rsidRPr="00214777">
              <w:rPr>
                <w:rFonts w:eastAsia="Times New Roman"/>
                <w:b/>
                <w:bCs/>
                <w:color w:val="000000"/>
              </w:rPr>
              <w:t>Generación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333E48C8" w14:textId="78BFE27E" w:rsidR="007615AF" w:rsidRPr="00214777" w:rsidRDefault="007615AF" w:rsidP="002149AE">
            <w:pPr>
              <w:spacing w:line="360" w:lineRule="auto"/>
              <w:jc w:val="center"/>
              <w:rPr>
                <w:rFonts w:eastAsia="Times New Roman"/>
                <w:b/>
                <w:bCs/>
                <w:color w:val="000000"/>
              </w:rPr>
            </w:pPr>
            <w:r w:rsidRPr="00214777">
              <w:rPr>
                <w:rFonts w:eastAsia="Times New Roman"/>
                <w:b/>
                <w:bCs/>
                <w:color w:val="000000"/>
              </w:rPr>
              <w:t xml:space="preserve">Eficiencia </w:t>
            </w:r>
            <w:r w:rsidR="00662C07">
              <w:rPr>
                <w:rFonts w:eastAsia="Times New Roman"/>
                <w:b/>
                <w:bCs/>
                <w:color w:val="000000"/>
              </w:rPr>
              <w:t>t</w:t>
            </w:r>
            <w:r w:rsidR="00662C07" w:rsidRPr="00214777">
              <w:rPr>
                <w:rFonts w:eastAsia="Times New Roman"/>
                <w:b/>
                <w:bCs/>
                <w:color w:val="000000"/>
              </w:rPr>
              <w:t>erminal</w:t>
            </w:r>
          </w:p>
        </w:tc>
      </w:tr>
      <w:tr w:rsidR="007615AF" w:rsidRPr="00662C07" w14:paraId="4911B241"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2B519A6"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2009-2012</w:t>
            </w:r>
          </w:p>
        </w:tc>
        <w:tc>
          <w:tcPr>
            <w:tcW w:w="2820" w:type="dxa"/>
            <w:tcBorders>
              <w:top w:val="nil"/>
              <w:left w:val="nil"/>
              <w:bottom w:val="single" w:sz="4" w:space="0" w:color="auto"/>
              <w:right w:val="single" w:sz="4" w:space="0" w:color="auto"/>
            </w:tcBorders>
            <w:shd w:val="clear" w:color="auto" w:fill="auto"/>
            <w:noWrap/>
            <w:vAlign w:val="bottom"/>
            <w:hideMark/>
          </w:tcPr>
          <w:p w14:paraId="38A5BB5D" w14:textId="51EAB13D" w:rsidR="007615AF" w:rsidRPr="00214777" w:rsidRDefault="007615AF" w:rsidP="002149AE">
            <w:pPr>
              <w:spacing w:line="360" w:lineRule="auto"/>
              <w:jc w:val="center"/>
              <w:rPr>
                <w:rFonts w:eastAsia="Times New Roman"/>
                <w:color w:val="000000"/>
              </w:rPr>
            </w:pPr>
            <w:r w:rsidRPr="00214777">
              <w:rPr>
                <w:rFonts w:eastAsia="Times New Roman"/>
                <w:color w:val="000000"/>
              </w:rPr>
              <w:t>76</w:t>
            </w:r>
            <w:r w:rsidR="00662C07">
              <w:rPr>
                <w:rFonts w:eastAsia="Times New Roman"/>
                <w:color w:val="000000"/>
              </w:rPr>
              <w:t xml:space="preserve"> </w:t>
            </w:r>
            <w:r w:rsidRPr="00214777">
              <w:rPr>
                <w:rFonts w:eastAsia="Times New Roman"/>
                <w:color w:val="000000"/>
              </w:rPr>
              <w:t>%</w:t>
            </w:r>
          </w:p>
        </w:tc>
      </w:tr>
      <w:tr w:rsidR="007615AF" w:rsidRPr="00662C07" w14:paraId="2F4C357E"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6F04ECA"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2010-2013</w:t>
            </w:r>
          </w:p>
        </w:tc>
        <w:tc>
          <w:tcPr>
            <w:tcW w:w="2820" w:type="dxa"/>
            <w:tcBorders>
              <w:top w:val="nil"/>
              <w:left w:val="nil"/>
              <w:bottom w:val="single" w:sz="4" w:space="0" w:color="auto"/>
              <w:right w:val="single" w:sz="4" w:space="0" w:color="auto"/>
            </w:tcBorders>
            <w:shd w:val="clear" w:color="auto" w:fill="auto"/>
            <w:noWrap/>
            <w:vAlign w:val="bottom"/>
            <w:hideMark/>
          </w:tcPr>
          <w:p w14:paraId="0C0B79CC" w14:textId="339E61C7" w:rsidR="007615AF" w:rsidRPr="00214777" w:rsidRDefault="007615AF" w:rsidP="002149AE">
            <w:pPr>
              <w:spacing w:line="360" w:lineRule="auto"/>
              <w:jc w:val="center"/>
              <w:rPr>
                <w:rFonts w:eastAsia="Times New Roman"/>
                <w:color w:val="000000"/>
              </w:rPr>
            </w:pPr>
            <w:r w:rsidRPr="00214777">
              <w:rPr>
                <w:rFonts w:eastAsia="Times New Roman"/>
                <w:color w:val="000000"/>
              </w:rPr>
              <w:t>74</w:t>
            </w:r>
            <w:r w:rsidR="00662C07">
              <w:rPr>
                <w:rFonts w:eastAsia="Times New Roman"/>
                <w:color w:val="000000"/>
              </w:rPr>
              <w:t xml:space="preserve"> </w:t>
            </w:r>
            <w:r w:rsidRPr="00214777">
              <w:rPr>
                <w:rFonts w:eastAsia="Times New Roman"/>
                <w:color w:val="000000"/>
              </w:rPr>
              <w:t>%</w:t>
            </w:r>
          </w:p>
        </w:tc>
      </w:tr>
      <w:tr w:rsidR="007615AF" w:rsidRPr="00662C07" w14:paraId="41CC42BE"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9ACE6F6"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2011-2014</w:t>
            </w:r>
          </w:p>
        </w:tc>
        <w:tc>
          <w:tcPr>
            <w:tcW w:w="2820" w:type="dxa"/>
            <w:tcBorders>
              <w:top w:val="nil"/>
              <w:left w:val="nil"/>
              <w:bottom w:val="single" w:sz="4" w:space="0" w:color="auto"/>
              <w:right w:val="single" w:sz="4" w:space="0" w:color="auto"/>
            </w:tcBorders>
            <w:shd w:val="clear" w:color="auto" w:fill="auto"/>
            <w:noWrap/>
            <w:vAlign w:val="bottom"/>
            <w:hideMark/>
          </w:tcPr>
          <w:p w14:paraId="19252A16" w14:textId="5E19E95B" w:rsidR="007615AF" w:rsidRPr="00214777" w:rsidRDefault="007615AF" w:rsidP="002149AE">
            <w:pPr>
              <w:spacing w:line="360" w:lineRule="auto"/>
              <w:jc w:val="center"/>
              <w:rPr>
                <w:rFonts w:eastAsia="Times New Roman"/>
                <w:color w:val="000000"/>
              </w:rPr>
            </w:pPr>
            <w:r w:rsidRPr="00214777">
              <w:rPr>
                <w:rFonts w:eastAsia="Times New Roman"/>
                <w:color w:val="000000"/>
              </w:rPr>
              <w:t>89</w:t>
            </w:r>
            <w:r w:rsidR="00662C07">
              <w:rPr>
                <w:rFonts w:eastAsia="Times New Roman"/>
                <w:color w:val="000000"/>
              </w:rPr>
              <w:t xml:space="preserve"> </w:t>
            </w:r>
            <w:r w:rsidRPr="00214777">
              <w:rPr>
                <w:rFonts w:eastAsia="Times New Roman"/>
                <w:color w:val="000000"/>
              </w:rPr>
              <w:t>%</w:t>
            </w:r>
          </w:p>
        </w:tc>
      </w:tr>
      <w:tr w:rsidR="007615AF" w:rsidRPr="00662C07" w14:paraId="00499665"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4294811"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2012-2015</w:t>
            </w:r>
          </w:p>
        </w:tc>
        <w:tc>
          <w:tcPr>
            <w:tcW w:w="2820" w:type="dxa"/>
            <w:tcBorders>
              <w:top w:val="nil"/>
              <w:left w:val="nil"/>
              <w:bottom w:val="single" w:sz="4" w:space="0" w:color="auto"/>
              <w:right w:val="single" w:sz="4" w:space="0" w:color="auto"/>
            </w:tcBorders>
            <w:shd w:val="clear" w:color="auto" w:fill="auto"/>
            <w:noWrap/>
            <w:vAlign w:val="bottom"/>
            <w:hideMark/>
          </w:tcPr>
          <w:p w14:paraId="4EBE943C" w14:textId="231A2EA3" w:rsidR="007615AF" w:rsidRPr="00214777" w:rsidRDefault="007615AF" w:rsidP="002149AE">
            <w:pPr>
              <w:spacing w:line="360" w:lineRule="auto"/>
              <w:jc w:val="center"/>
              <w:rPr>
                <w:rFonts w:eastAsia="Times New Roman"/>
                <w:color w:val="000000"/>
              </w:rPr>
            </w:pPr>
            <w:r w:rsidRPr="00214777">
              <w:rPr>
                <w:rFonts w:eastAsia="Times New Roman"/>
                <w:color w:val="000000"/>
              </w:rPr>
              <w:t>72</w:t>
            </w:r>
            <w:r w:rsidR="00662C07">
              <w:rPr>
                <w:rFonts w:eastAsia="Times New Roman"/>
                <w:color w:val="000000"/>
              </w:rPr>
              <w:t xml:space="preserve"> </w:t>
            </w:r>
            <w:r w:rsidRPr="00214777">
              <w:rPr>
                <w:rFonts w:eastAsia="Times New Roman"/>
                <w:color w:val="000000"/>
              </w:rPr>
              <w:t>%</w:t>
            </w:r>
          </w:p>
        </w:tc>
      </w:tr>
      <w:tr w:rsidR="007615AF" w:rsidRPr="00662C07" w14:paraId="5DAFBDFA"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21B56F1"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2013-2016</w:t>
            </w:r>
          </w:p>
        </w:tc>
        <w:tc>
          <w:tcPr>
            <w:tcW w:w="2820" w:type="dxa"/>
            <w:tcBorders>
              <w:top w:val="nil"/>
              <w:left w:val="nil"/>
              <w:bottom w:val="single" w:sz="4" w:space="0" w:color="auto"/>
              <w:right w:val="single" w:sz="4" w:space="0" w:color="auto"/>
            </w:tcBorders>
            <w:shd w:val="clear" w:color="auto" w:fill="auto"/>
            <w:noWrap/>
            <w:vAlign w:val="bottom"/>
            <w:hideMark/>
          </w:tcPr>
          <w:p w14:paraId="0DE32283" w14:textId="3E7BF03E" w:rsidR="007615AF" w:rsidRPr="00214777" w:rsidRDefault="007615AF" w:rsidP="002149AE">
            <w:pPr>
              <w:spacing w:line="360" w:lineRule="auto"/>
              <w:jc w:val="center"/>
              <w:rPr>
                <w:rFonts w:eastAsia="Times New Roman"/>
                <w:color w:val="000000"/>
              </w:rPr>
            </w:pPr>
            <w:r w:rsidRPr="00214777">
              <w:rPr>
                <w:rFonts w:eastAsia="Times New Roman"/>
                <w:color w:val="000000"/>
              </w:rPr>
              <w:t>85</w:t>
            </w:r>
            <w:r w:rsidR="00662C07">
              <w:rPr>
                <w:rFonts w:eastAsia="Times New Roman"/>
                <w:color w:val="000000"/>
              </w:rPr>
              <w:t xml:space="preserve"> </w:t>
            </w:r>
            <w:r w:rsidRPr="00214777">
              <w:rPr>
                <w:rFonts w:eastAsia="Times New Roman"/>
                <w:color w:val="000000"/>
              </w:rPr>
              <w:t>%</w:t>
            </w:r>
          </w:p>
        </w:tc>
      </w:tr>
      <w:tr w:rsidR="007615AF" w:rsidRPr="00662C07" w14:paraId="12B64749" w14:textId="77777777" w:rsidTr="00F9448C">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A17F71D" w14:textId="77777777" w:rsidR="007615AF" w:rsidRPr="00214777" w:rsidRDefault="007615AF" w:rsidP="002149AE">
            <w:pPr>
              <w:spacing w:line="360" w:lineRule="auto"/>
              <w:jc w:val="center"/>
              <w:rPr>
                <w:rFonts w:eastAsia="Times New Roman"/>
                <w:color w:val="000000"/>
              </w:rPr>
            </w:pPr>
            <w:r w:rsidRPr="00214777">
              <w:rPr>
                <w:rFonts w:eastAsia="Times New Roman"/>
                <w:color w:val="000000"/>
              </w:rPr>
              <w:t>2014-2017</w:t>
            </w:r>
          </w:p>
        </w:tc>
        <w:tc>
          <w:tcPr>
            <w:tcW w:w="2820" w:type="dxa"/>
            <w:tcBorders>
              <w:top w:val="nil"/>
              <w:left w:val="nil"/>
              <w:bottom w:val="single" w:sz="4" w:space="0" w:color="auto"/>
              <w:right w:val="single" w:sz="4" w:space="0" w:color="auto"/>
            </w:tcBorders>
            <w:shd w:val="clear" w:color="auto" w:fill="auto"/>
            <w:noWrap/>
            <w:vAlign w:val="bottom"/>
            <w:hideMark/>
          </w:tcPr>
          <w:p w14:paraId="446FDE77" w14:textId="33BC49E0" w:rsidR="007615AF" w:rsidRPr="00214777" w:rsidRDefault="007615AF" w:rsidP="002149AE">
            <w:pPr>
              <w:spacing w:line="360" w:lineRule="auto"/>
              <w:jc w:val="center"/>
              <w:rPr>
                <w:rFonts w:eastAsia="Times New Roman"/>
                <w:color w:val="000000"/>
              </w:rPr>
            </w:pPr>
            <w:r w:rsidRPr="00214777">
              <w:rPr>
                <w:rFonts w:eastAsia="Times New Roman"/>
                <w:color w:val="000000"/>
              </w:rPr>
              <w:t>77</w:t>
            </w:r>
            <w:r w:rsidR="00662C07">
              <w:rPr>
                <w:rFonts w:eastAsia="Times New Roman"/>
                <w:color w:val="000000"/>
              </w:rPr>
              <w:t xml:space="preserve"> </w:t>
            </w:r>
            <w:r w:rsidRPr="00214777">
              <w:rPr>
                <w:rFonts w:eastAsia="Times New Roman"/>
                <w:color w:val="000000"/>
              </w:rPr>
              <w:t>%</w:t>
            </w:r>
          </w:p>
        </w:tc>
      </w:tr>
    </w:tbl>
    <w:p w14:paraId="5B12145E" w14:textId="7460F4C8" w:rsidR="007615AF" w:rsidRDefault="008749CE" w:rsidP="00214777">
      <w:pPr>
        <w:spacing w:line="360" w:lineRule="auto"/>
        <w:jc w:val="center"/>
      </w:pPr>
      <w:r w:rsidRPr="00214777">
        <w:rPr>
          <w:bCs/>
        </w:rPr>
        <w:t>Fuente:</w:t>
      </w:r>
      <w:r>
        <w:t xml:space="preserve"> Elaboración propia con </w:t>
      </w:r>
      <w:r w:rsidR="00662C07">
        <w:t>base en</w:t>
      </w:r>
      <w:r>
        <w:t xml:space="preserve"> </w:t>
      </w:r>
      <w:proofErr w:type="spellStart"/>
      <w:r w:rsidR="00662C07">
        <w:t>Cecyteq</w:t>
      </w:r>
      <w:proofErr w:type="spellEnd"/>
    </w:p>
    <w:p w14:paraId="5C61FE01" w14:textId="77777777" w:rsidR="00810400" w:rsidRDefault="00810400" w:rsidP="00214777">
      <w:pPr>
        <w:spacing w:line="360" w:lineRule="auto"/>
        <w:jc w:val="center"/>
        <w:rPr>
          <w:b/>
        </w:rPr>
      </w:pPr>
    </w:p>
    <w:p w14:paraId="434947C6" w14:textId="77777777" w:rsidR="00810400" w:rsidRDefault="00810400" w:rsidP="00214777">
      <w:pPr>
        <w:spacing w:line="360" w:lineRule="auto"/>
        <w:jc w:val="center"/>
        <w:rPr>
          <w:b/>
        </w:rPr>
      </w:pPr>
    </w:p>
    <w:p w14:paraId="30D58129" w14:textId="77777777" w:rsidR="00810400" w:rsidRDefault="00810400" w:rsidP="00214777">
      <w:pPr>
        <w:spacing w:line="360" w:lineRule="auto"/>
        <w:jc w:val="center"/>
        <w:rPr>
          <w:b/>
        </w:rPr>
      </w:pPr>
    </w:p>
    <w:p w14:paraId="28E6F61B" w14:textId="6D53544A" w:rsidR="00DA2838" w:rsidRPr="009513F4" w:rsidRDefault="008749CE" w:rsidP="00214777">
      <w:pPr>
        <w:spacing w:line="360" w:lineRule="auto"/>
        <w:jc w:val="center"/>
      </w:pPr>
      <w:r>
        <w:rPr>
          <w:b/>
        </w:rPr>
        <w:lastRenderedPageBreak/>
        <w:t>Tabla 3</w:t>
      </w:r>
      <w:r w:rsidRPr="009513F4">
        <w:rPr>
          <w:b/>
        </w:rPr>
        <w:t>.</w:t>
      </w:r>
      <w:r w:rsidR="004F1CED">
        <w:t xml:space="preserve"> </w:t>
      </w:r>
      <w:r>
        <w:t xml:space="preserve">Eficiencia </w:t>
      </w:r>
      <w:r w:rsidR="00662C07">
        <w:t xml:space="preserve">terminal </w:t>
      </w:r>
      <w:r>
        <w:t>por plantel del</w:t>
      </w:r>
      <w:r w:rsidR="00662C07">
        <w:t xml:space="preserve"> programa</w:t>
      </w:r>
      <w:r>
        <w:t xml:space="preserve"> </w:t>
      </w:r>
      <w:r w:rsidR="00662C07">
        <w:t>Bases de Ingeniería</w:t>
      </w:r>
    </w:p>
    <w:tbl>
      <w:tblPr>
        <w:tblW w:w="4040" w:type="dxa"/>
        <w:jc w:val="center"/>
        <w:tblCellMar>
          <w:left w:w="70" w:type="dxa"/>
          <w:right w:w="70" w:type="dxa"/>
        </w:tblCellMar>
        <w:tblLook w:val="04A0" w:firstRow="1" w:lastRow="0" w:firstColumn="1" w:lastColumn="0" w:noHBand="0" w:noVBand="1"/>
      </w:tblPr>
      <w:tblGrid>
        <w:gridCol w:w="1900"/>
        <w:gridCol w:w="2140"/>
      </w:tblGrid>
      <w:tr w:rsidR="00BC173E" w:rsidRPr="00662C07" w14:paraId="4B73B0D0" w14:textId="77777777" w:rsidTr="00F9448C">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6B2AC" w14:textId="5FA45997" w:rsidR="00BC173E" w:rsidRPr="00214777" w:rsidRDefault="00662C07" w:rsidP="002149AE">
            <w:pPr>
              <w:spacing w:line="360" w:lineRule="auto"/>
              <w:jc w:val="center"/>
              <w:rPr>
                <w:rFonts w:eastAsia="Times New Roman"/>
                <w:b/>
                <w:bCs/>
                <w:color w:val="000000"/>
              </w:rPr>
            </w:pPr>
            <w:r w:rsidRPr="00214777">
              <w:rPr>
                <w:rFonts w:eastAsia="Times New Roman"/>
                <w:b/>
                <w:bCs/>
                <w:color w:val="000000"/>
              </w:rPr>
              <w:t>Plantel</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E415557" w14:textId="1E2AAEFB" w:rsidR="00BC173E" w:rsidRPr="00214777" w:rsidRDefault="00662C07" w:rsidP="002149AE">
            <w:pPr>
              <w:spacing w:line="360" w:lineRule="auto"/>
              <w:jc w:val="center"/>
              <w:rPr>
                <w:rFonts w:eastAsia="Times New Roman"/>
                <w:b/>
                <w:bCs/>
                <w:color w:val="000000"/>
              </w:rPr>
            </w:pPr>
            <w:r w:rsidRPr="00214777">
              <w:rPr>
                <w:rFonts w:eastAsia="Times New Roman"/>
                <w:b/>
                <w:bCs/>
                <w:color w:val="000000"/>
              </w:rPr>
              <w:t>Eficiencia terminal</w:t>
            </w:r>
          </w:p>
        </w:tc>
      </w:tr>
      <w:tr w:rsidR="00BC173E" w:rsidRPr="00662C07" w14:paraId="22C50CB4"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52FCF8" w14:textId="45842F0A" w:rsidR="00BC173E" w:rsidRPr="00214777" w:rsidRDefault="00662C07" w:rsidP="002149AE">
            <w:pPr>
              <w:spacing w:line="360" w:lineRule="auto"/>
              <w:rPr>
                <w:rFonts w:eastAsia="Times New Roman"/>
                <w:color w:val="000000"/>
              </w:rPr>
            </w:pPr>
            <w:r w:rsidRPr="00214777">
              <w:rPr>
                <w:rFonts w:eastAsia="Times New Roman"/>
                <w:color w:val="000000"/>
              </w:rPr>
              <w:t>Corregidora</w:t>
            </w:r>
          </w:p>
        </w:tc>
        <w:tc>
          <w:tcPr>
            <w:tcW w:w="2140" w:type="dxa"/>
            <w:tcBorders>
              <w:top w:val="nil"/>
              <w:left w:val="nil"/>
              <w:bottom w:val="single" w:sz="4" w:space="0" w:color="auto"/>
              <w:right w:val="single" w:sz="4" w:space="0" w:color="auto"/>
            </w:tcBorders>
            <w:shd w:val="clear" w:color="auto" w:fill="auto"/>
            <w:noWrap/>
            <w:vAlign w:val="bottom"/>
            <w:hideMark/>
          </w:tcPr>
          <w:p w14:paraId="7ABF9506" w14:textId="0FC67EE3" w:rsidR="00BC173E" w:rsidRPr="00214777" w:rsidRDefault="00BC173E" w:rsidP="002149AE">
            <w:pPr>
              <w:spacing w:line="360" w:lineRule="auto"/>
              <w:jc w:val="right"/>
              <w:rPr>
                <w:rFonts w:eastAsia="Times New Roman"/>
                <w:color w:val="000000"/>
              </w:rPr>
            </w:pPr>
            <w:r w:rsidRPr="00214777">
              <w:rPr>
                <w:rFonts w:eastAsia="Times New Roman"/>
                <w:color w:val="000000"/>
              </w:rPr>
              <w:t>83</w:t>
            </w:r>
            <w:r w:rsidR="00662C07">
              <w:rPr>
                <w:rFonts w:eastAsia="Times New Roman"/>
                <w:color w:val="000000"/>
              </w:rPr>
              <w:t xml:space="preserve"> </w:t>
            </w:r>
            <w:r w:rsidRPr="00214777">
              <w:rPr>
                <w:rFonts w:eastAsia="Times New Roman"/>
                <w:color w:val="000000"/>
              </w:rPr>
              <w:t>%</w:t>
            </w:r>
          </w:p>
        </w:tc>
      </w:tr>
      <w:tr w:rsidR="00BC173E" w:rsidRPr="00662C07" w14:paraId="664802D7"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85233D" w14:textId="4C4C5809" w:rsidR="00BC173E" w:rsidRPr="00214777" w:rsidRDefault="00662C07" w:rsidP="002149AE">
            <w:pPr>
              <w:spacing w:line="360" w:lineRule="auto"/>
              <w:rPr>
                <w:rFonts w:eastAsia="Times New Roman"/>
                <w:color w:val="000000"/>
              </w:rPr>
            </w:pPr>
            <w:r w:rsidRPr="00214777">
              <w:rPr>
                <w:rFonts w:eastAsia="Times New Roman"/>
                <w:color w:val="000000"/>
              </w:rPr>
              <w:t>Huimilpan</w:t>
            </w:r>
          </w:p>
        </w:tc>
        <w:tc>
          <w:tcPr>
            <w:tcW w:w="2140" w:type="dxa"/>
            <w:tcBorders>
              <w:top w:val="nil"/>
              <w:left w:val="nil"/>
              <w:bottom w:val="single" w:sz="4" w:space="0" w:color="auto"/>
              <w:right w:val="single" w:sz="4" w:space="0" w:color="auto"/>
            </w:tcBorders>
            <w:shd w:val="clear" w:color="auto" w:fill="auto"/>
            <w:noWrap/>
            <w:vAlign w:val="bottom"/>
            <w:hideMark/>
          </w:tcPr>
          <w:p w14:paraId="1AA5D0CD" w14:textId="4CFE74B9" w:rsidR="00BC173E" w:rsidRPr="00214777" w:rsidRDefault="00BC173E" w:rsidP="002149AE">
            <w:pPr>
              <w:spacing w:line="360" w:lineRule="auto"/>
              <w:jc w:val="right"/>
              <w:rPr>
                <w:rFonts w:eastAsia="Times New Roman"/>
                <w:color w:val="000000"/>
              </w:rPr>
            </w:pPr>
            <w:r w:rsidRPr="00214777">
              <w:rPr>
                <w:rFonts w:eastAsia="Times New Roman"/>
                <w:color w:val="000000"/>
              </w:rPr>
              <w:t>63</w:t>
            </w:r>
            <w:r w:rsidR="00662C07">
              <w:rPr>
                <w:rFonts w:eastAsia="Times New Roman"/>
                <w:color w:val="000000"/>
              </w:rPr>
              <w:t xml:space="preserve"> </w:t>
            </w:r>
            <w:r w:rsidRPr="00214777">
              <w:rPr>
                <w:rFonts w:eastAsia="Times New Roman"/>
                <w:color w:val="000000"/>
              </w:rPr>
              <w:t>%</w:t>
            </w:r>
          </w:p>
        </w:tc>
      </w:tr>
      <w:tr w:rsidR="00BC173E" w:rsidRPr="00662C07" w14:paraId="4F20D213"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3A1DF0C" w14:textId="778C64A7" w:rsidR="00BC173E" w:rsidRPr="00214777" w:rsidRDefault="00662C07" w:rsidP="002149AE">
            <w:pPr>
              <w:spacing w:line="360" w:lineRule="auto"/>
              <w:rPr>
                <w:rFonts w:eastAsia="Times New Roman"/>
                <w:color w:val="000000"/>
              </w:rPr>
            </w:pPr>
            <w:r w:rsidRPr="00214777">
              <w:rPr>
                <w:rFonts w:eastAsia="Times New Roman"/>
                <w:color w:val="000000"/>
              </w:rPr>
              <w:t>Menchaca</w:t>
            </w:r>
          </w:p>
        </w:tc>
        <w:tc>
          <w:tcPr>
            <w:tcW w:w="2140" w:type="dxa"/>
            <w:tcBorders>
              <w:top w:val="nil"/>
              <w:left w:val="nil"/>
              <w:bottom w:val="single" w:sz="4" w:space="0" w:color="auto"/>
              <w:right w:val="single" w:sz="4" w:space="0" w:color="auto"/>
            </w:tcBorders>
            <w:shd w:val="clear" w:color="auto" w:fill="auto"/>
            <w:noWrap/>
            <w:vAlign w:val="bottom"/>
            <w:hideMark/>
          </w:tcPr>
          <w:p w14:paraId="23F6D39C" w14:textId="58D0C821" w:rsidR="00BC173E" w:rsidRPr="00214777" w:rsidRDefault="00BC173E" w:rsidP="002149AE">
            <w:pPr>
              <w:spacing w:line="360" w:lineRule="auto"/>
              <w:jc w:val="right"/>
              <w:rPr>
                <w:rFonts w:eastAsia="Times New Roman"/>
                <w:color w:val="000000"/>
              </w:rPr>
            </w:pPr>
            <w:r w:rsidRPr="00214777">
              <w:rPr>
                <w:rFonts w:eastAsia="Times New Roman"/>
                <w:color w:val="000000"/>
              </w:rPr>
              <w:t>50</w:t>
            </w:r>
            <w:r w:rsidR="00662C07">
              <w:rPr>
                <w:rFonts w:eastAsia="Times New Roman"/>
                <w:color w:val="000000"/>
              </w:rPr>
              <w:t xml:space="preserve"> </w:t>
            </w:r>
            <w:r w:rsidRPr="00214777">
              <w:rPr>
                <w:rFonts w:eastAsia="Times New Roman"/>
                <w:color w:val="000000"/>
              </w:rPr>
              <w:t>%</w:t>
            </w:r>
          </w:p>
        </w:tc>
      </w:tr>
      <w:tr w:rsidR="00BC173E" w:rsidRPr="00662C07" w14:paraId="6D907163"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9280AE7" w14:textId="39059062" w:rsidR="00BC173E" w:rsidRPr="00214777" w:rsidRDefault="00662C07" w:rsidP="002149AE">
            <w:pPr>
              <w:spacing w:line="360" w:lineRule="auto"/>
              <w:rPr>
                <w:rFonts w:eastAsia="Times New Roman"/>
                <w:color w:val="000000"/>
              </w:rPr>
            </w:pPr>
            <w:r w:rsidRPr="00214777">
              <w:rPr>
                <w:rFonts w:eastAsia="Times New Roman"/>
                <w:color w:val="000000"/>
              </w:rPr>
              <w:t>Monteneg</w:t>
            </w:r>
            <w:bookmarkStart w:id="0" w:name="_GoBack"/>
            <w:bookmarkEnd w:id="0"/>
            <w:r w:rsidRPr="00214777">
              <w:rPr>
                <w:rFonts w:eastAsia="Times New Roman"/>
                <w:color w:val="000000"/>
              </w:rPr>
              <w:t>ro</w:t>
            </w:r>
          </w:p>
        </w:tc>
        <w:tc>
          <w:tcPr>
            <w:tcW w:w="2140" w:type="dxa"/>
            <w:tcBorders>
              <w:top w:val="nil"/>
              <w:left w:val="nil"/>
              <w:bottom w:val="single" w:sz="4" w:space="0" w:color="auto"/>
              <w:right w:val="single" w:sz="4" w:space="0" w:color="auto"/>
            </w:tcBorders>
            <w:shd w:val="clear" w:color="auto" w:fill="auto"/>
            <w:noWrap/>
            <w:vAlign w:val="bottom"/>
            <w:hideMark/>
          </w:tcPr>
          <w:p w14:paraId="50371E41" w14:textId="5C9A7B8B" w:rsidR="00BC173E" w:rsidRPr="00214777" w:rsidRDefault="00BC173E" w:rsidP="002149AE">
            <w:pPr>
              <w:spacing w:line="360" w:lineRule="auto"/>
              <w:jc w:val="right"/>
              <w:rPr>
                <w:rFonts w:eastAsia="Times New Roman"/>
                <w:color w:val="000000"/>
              </w:rPr>
            </w:pPr>
            <w:r w:rsidRPr="00214777">
              <w:rPr>
                <w:rFonts w:eastAsia="Times New Roman"/>
                <w:color w:val="000000"/>
              </w:rPr>
              <w:t>83</w:t>
            </w:r>
            <w:r w:rsidR="00662C07">
              <w:rPr>
                <w:rFonts w:eastAsia="Times New Roman"/>
                <w:color w:val="000000"/>
              </w:rPr>
              <w:t xml:space="preserve"> </w:t>
            </w:r>
            <w:r w:rsidRPr="00214777">
              <w:rPr>
                <w:rFonts w:eastAsia="Times New Roman"/>
                <w:color w:val="000000"/>
              </w:rPr>
              <w:t>%</w:t>
            </w:r>
          </w:p>
        </w:tc>
      </w:tr>
      <w:tr w:rsidR="00BC173E" w:rsidRPr="00662C07" w14:paraId="1FA2BE18"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95AD1A2" w14:textId="5BB52F20" w:rsidR="00BC173E" w:rsidRPr="00214777" w:rsidRDefault="00662C07" w:rsidP="002149AE">
            <w:pPr>
              <w:spacing w:line="360" w:lineRule="auto"/>
              <w:rPr>
                <w:rFonts w:eastAsia="Times New Roman"/>
                <w:color w:val="000000"/>
              </w:rPr>
            </w:pPr>
            <w:r w:rsidRPr="00214777">
              <w:rPr>
                <w:rFonts w:eastAsia="Times New Roman"/>
                <w:color w:val="000000"/>
              </w:rPr>
              <w:t>Pedro Escobedo</w:t>
            </w:r>
          </w:p>
        </w:tc>
        <w:tc>
          <w:tcPr>
            <w:tcW w:w="2140" w:type="dxa"/>
            <w:tcBorders>
              <w:top w:val="nil"/>
              <w:left w:val="nil"/>
              <w:bottom w:val="single" w:sz="4" w:space="0" w:color="auto"/>
              <w:right w:val="single" w:sz="4" w:space="0" w:color="auto"/>
            </w:tcBorders>
            <w:shd w:val="clear" w:color="auto" w:fill="auto"/>
            <w:noWrap/>
            <w:vAlign w:val="bottom"/>
            <w:hideMark/>
          </w:tcPr>
          <w:p w14:paraId="0C2918A2" w14:textId="2D82705E" w:rsidR="00BC173E" w:rsidRPr="00214777" w:rsidRDefault="00BC173E" w:rsidP="002149AE">
            <w:pPr>
              <w:spacing w:line="360" w:lineRule="auto"/>
              <w:jc w:val="right"/>
              <w:rPr>
                <w:rFonts w:eastAsia="Times New Roman"/>
                <w:color w:val="000000"/>
              </w:rPr>
            </w:pPr>
            <w:r w:rsidRPr="00214777">
              <w:rPr>
                <w:rFonts w:eastAsia="Times New Roman"/>
                <w:color w:val="000000"/>
              </w:rPr>
              <w:t>77</w:t>
            </w:r>
            <w:r w:rsidR="00662C07">
              <w:rPr>
                <w:rFonts w:eastAsia="Times New Roman"/>
                <w:color w:val="000000"/>
              </w:rPr>
              <w:t xml:space="preserve"> </w:t>
            </w:r>
            <w:r w:rsidRPr="00214777">
              <w:rPr>
                <w:rFonts w:eastAsia="Times New Roman"/>
                <w:color w:val="000000"/>
              </w:rPr>
              <w:t>%</w:t>
            </w:r>
          </w:p>
        </w:tc>
      </w:tr>
      <w:tr w:rsidR="00BC173E" w:rsidRPr="00662C07" w14:paraId="00B58714"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1635DE2" w14:textId="7A28BD56" w:rsidR="00BC173E" w:rsidRPr="00214777" w:rsidRDefault="00662C07" w:rsidP="002149AE">
            <w:pPr>
              <w:spacing w:line="360" w:lineRule="auto"/>
              <w:rPr>
                <w:rFonts w:eastAsia="Times New Roman"/>
                <w:color w:val="000000"/>
              </w:rPr>
            </w:pPr>
            <w:r w:rsidRPr="00214777">
              <w:rPr>
                <w:rFonts w:eastAsia="Times New Roman"/>
                <w:color w:val="000000"/>
              </w:rPr>
              <w:t>Qu</w:t>
            </w:r>
            <w:r w:rsidR="007E7A0C">
              <w:rPr>
                <w:rFonts w:eastAsia="Times New Roman"/>
                <w:color w:val="000000"/>
              </w:rPr>
              <w:t>e</w:t>
            </w:r>
            <w:r w:rsidRPr="00214777">
              <w:rPr>
                <w:rFonts w:eastAsia="Times New Roman"/>
                <w:color w:val="000000"/>
              </w:rPr>
              <w:t>r</w:t>
            </w:r>
            <w:r w:rsidR="007E7A0C">
              <w:rPr>
                <w:rFonts w:eastAsia="Times New Roman"/>
                <w:color w:val="000000"/>
              </w:rPr>
              <w:t>é</w:t>
            </w:r>
            <w:r w:rsidRPr="00214777">
              <w:rPr>
                <w:rFonts w:eastAsia="Times New Roman"/>
                <w:color w:val="000000"/>
              </w:rPr>
              <w:t>taro</w:t>
            </w:r>
          </w:p>
        </w:tc>
        <w:tc>
          <w:tcPr>
            <w:tcW w:w="2140" w:type="dxa"/>
            <w:tcBorders>
              <w:top w:val="nil"/>
              <w:left w:val="nil"/>
              <w:bottom w:val="single" w:sz="4" w:space="0" w:color="auto"/>
              <w:right w:val="single" w:sz="4" w:space="0" w:color="auto"/>
            </w:tcBorders>
            <w:shd w:val="clear" w:color="auto" w:fill="auto"/>
            <w:noWrap/>
            <w:vAlign w:val="bottom"/>
            <w:hideMark/>
          </w:tcPr>
          <w:p w14:paraId="1C1585AA" w14:textId="001D9D12" w:rsidR="00BC173E" w:rsidRPr="00214777" w:rsidRDefault="00BC173E" w:rsidP="002149AE">
            <w:pPr>
              <w:spacing w:line="360" w:lineRule="auto"/>
              <w:jc w:val="right"/>
              <w:rPr>
                <w:rFonts w:eastAsia="Times New Roman"/>
                <w:color w:val="000000"/>
              </w:rPr>
            </w:pPr>
            <w:r w:rsidRPr="00214777">
              <w:rPr>
                <w:rFonts w:eastAsia="Times New Roman"/>
                <w:color w:val="000000"/>
              </w:rPr>
              <w:t>79</w:t>
            </w:r>
            <w:r w:rsidR="00662C07">
              <w:rPr>
                <w:rFonts w:eastAsia="Times New Roman"/>
                <w:color w:val="000000"/>
              </w:rPr>
              <w:t xml:space="preserve"> </w:t>
            </w:r>
            <w:r w:rsidRPr="00214777">
              <w:rPr>
                <w:rFonts w:eastAsia="Times New Roman"/>
                <w:color w:val="000000"/>
              </w:rPr>
              <w:t>%</w:t>
            </w:r>
          </w:p>
        </w:tc>
      </w:tr>
      <w:tr w:rsidR="00BC173E" w:rsidRPr="00662C07" w14:paraId="04F8962B" w14:textId="77777777" w:rsidTr="00F9448C">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0BC635" w14:textId="07F48A33" w:rsidR="00BC173E" w:rsidRPr="00214777" w:rsidRDefault="00662C07" w:rsidP="002149AE">
            <w:pPr>
              <w:spacing w:line="360" w:lineRule="auto"/>
              <w:rPr>
                <w:rFonts w:eastAsia="Times New Roman"/>
                <w:color w:val="000000"/>
              </w:rPr>
            </w:pPr>
            <w:r w:rsidRPr="00214777">
              <w:rPr>
                <w:rFonts w:eastAsia="Times New Roman"/>
                <w:color w:val="000000"/>
              </w:rPr>
              <w:t>San Juan del Rio</w:t>
            </w:r>
          </w:p>
        </w:tc>
        <w:tc>
          <w:tcPr>
            <w:tcW w:w="2140" w:type="dxa"/>
            <w:tcBorders>
              <w:top w:val="nil"/>
              <w:left w:val="nil"/>
              <w:bottom w:val="single" w:sz="4" w:space="0" w:color="auto"/>
              <w:right w:val="single" w:sz="4" w:space="0" w:color="auto"/>
            </w:tcBorders>
            <w:shd w:val="clear" w:color="auto" w:fill="auto"/>
            <w:noWrap/>
            <w:vAlign w:val="bottom"/>
            <w:hideMark/>
          </w:tcPr>
          <w:p w14:paraId="11BFC516" w14:textId="0B1F63A1" w:rsidR="00BC173E" w:rsidRPr="00214777" w:rsidRDefault="00BC173E" w:rsidP="002149AE">
            <w:pPr>
              <w:spacing w:line="360" w:lineRule="auto"/>
              <w:jc w:val="right"/>
              <w:rPr>
                <w:rFonts w:eastAsia="Times New Roman"/>
                <w:color w:val="000000"/>
              </w:rPr>
            </w:pPr>
            <w:r w:rsidRPr="00214777">
              <w:rPr>
                <w:rFonts w:eastAsia="Times New Roman"/>
                <w:color w:val="000000"/>
              </w:rPr>
              <w:t>80</w:t>
            </w:r>
            <w:r w:rsidR="00662C07">
              <w:rPr>
                <w:rFonts w:eastAsia="Times New Roman"/>
                <w:color w:val="000000"/>
              </w:rPr>
              <w:t xml:space="preserve"> </w:t>
            </w:r>
            <w:r w:rsidRPr="00214777">
              <w:rPr>
                <w:rFonts w:eastAsia="Times New Roman"/>
                <w:color w:val="000000"/>
              </w:rPr>
              <w:t>%</w:t>
            </w:r>
          </w:p>
        </w:tc>
      </w:tr>
    </w:tbl>
    <w:p w14:paraId="342278B6" w14:textId="37577389" w:rsidR="00BC173E" w:rsidRDefault="008749CE" w:rsidP="00214777">
      <w:pPr>
        <w:spacing w:line="360" w:lineRule="auto"/>
        <w:jc w:val="center"/>
      </w:pPr>
      <w:r w:rsidRPr="00214777">
        <w:rPr>
          <w:bCs/>
        </w:rPr>
        <w:t>Fuente:</w:t>
      </w:r>
      <w:r w:rsidR="004F1CED">
        <w:t xml:space="preserve"> </w:t>
      </w:r>
      <w:r>
        <w:t xml:space="preserve">Elaboración propia </w:t>
      </w:r>
      <w:r w:rsidR="00662C07">
        <w:t xml:space="preserve">con base en </w:t>
      </w:r>
      <w:proofErr w:type="spellStart"/>
      <w:r w:rsidR="00662C07">
        <w:t>Cecyteq</w:t>
      </w:r>
      <w:proofErr w:type="spellEnd"/>
    </w:p>
    <w:p w14:paraId="45DDB75E" w14:textId="372FE8E7" w:rsidR="00791988" w:rsidRDefault="007615AF" w:rsidP="00214777">
      <w:pPr>
        <w:spacing w:line="360" w:lineRule="auto"/>
        <w:ind w:firstLine="708"/>
        <w:jc w:val="both"/>
      </w:pPr>
      <w:r>
        <w:t xml:space="preserve">Sin </w:t>
      </w:r>
      <w:r w:rsidR="00374F2F">
        <w:t>embargo,</w:t>
      </w:r>
      <w:r>
        <w:t xml:space="preserve"> </w:t>
      </w:r>
      <w:r w:rsidR="00BC173E">
        <w:t xml:space="preserve">al revisar los indicadores por plantel podemos ver </w:t>
      </w:r>
      <w:r w:rsidR="00B13E97">
        <w:t xml:space="preserve">que hay </w:t>
      </w:r>
      <w:r w:rsidR="00662C07">
        <w:t xml:space="preserve">dos </w:t>
      </w:r>
      <w:r w:rsidR="00B13E97">
        <w:t>planteles en los cuales la eficiencia terminal ha sido muy baja</w:t>
      </w:r>
      <w:r w:rsidR="00791988">
        <w:t xml:space="preserve">. Los resultados de manera general nos permiten ver información importante como la siguiente: </w:t>
      </w:r>
    </w:p>
    <w:p w14:paraId="66F872EA" w14:textId="4135E485" w:rsidR="00943C4E" w:rsidRDefault="00A81F68" w:rsidP="00214777">
      <w:pPr>
        <w:spacing w:line="360" w:lineRule="auto"/>
        <w:ind w:firstLine="708"/>
        <w:jc w:val="both"/>
      </w:pPr>
      <w:r>
        <w:t xml:space="preserve">Antes que nada, </w:t>
      </w:r>
      <w:r w:rsidR="00943C4E">
        <w:t>66</w:t>
      </w:r>
      <w:r>
        <w:t xml:space="preserve"> </w:t>
      </w:r>
      <w:r w:rsidR="00943C4E">
        <w:t>% de los encuestados son hombres</w:t>
      </w:r>
      <w:r>
        <w:t>,</w:t>
      </w:r>
      <w:r w:rsidR="00943C4E">
        <w:t xml:space="preserve"> mientras que 34</w:t>
      </w:r>
      <w:r>
        <w:t xml:space="preserve"> </w:t>
      </w:r>
      <w:r w:rsidR="00943C4E">
        <w:t>% son mujeres</w:t>
      </w:r>
      <w:r>
        <w:t>,</w:t>
      </w:r>
      <w:r w:rsidR="00943C4E">
        <w:t xml:space="preserve"> lo que implica que sigue existiendo preferencia por las habilidades desarrolladas por el STEM en los varones</w:t>
      </w:r>
      <w:r w:rsidR="004D1597">
        <w:t xml:space="preserve">. Respecto a </w:t>
      </w:r>
      <w:r w:rsidR="003E035F">
        <w:t>lo anterior</w:t>
      </w:r>
      <w:r>
        <w:t>,</w:t>
      </w:r>
      <w:r w:rsidR="003E035F">
        <w:t xml:space="preserve"> podemos ver que los resultados obtenidos en el trabajo de las generaciones del programa Bases de Ingeniería nos muestran un incremento en el interés de los estudiantes, en donde 96.1</w:t>
      </w:r>
      <w:r>
        <w:t xml:space="preserve"> </w:t>
      </w:r>
      <w:r w:rsidR="003E035F">
        <w:t>% de los alumnos del programa desean seguir estudiando una carrera, y de estos al menos 62</w:t>
      </w:r>
      <w:r>
        <w:t xml:space="preserve"> </w:t>
      </w:r>
      <w:r w:rsidR="003E035F">
        <w:t>% busca que sea en una ingeniería</w:t>
      </w:r>
      <w:r>
        <w:t xml:space="preserve">; </w:t>
      </w:r>
      <w:r w:rsidR="003E035F">
        <w:t>tan solo 3.9</w:t>
      </w:r>
      <w:r>
        <w:t xml:space="preserve"> </w:t>
      </w:r>
      <w:r w:rsidR="003E035F">
        <w:t>% no planean seguir estudiando o piensan insertarse en el mercado laboral. De estos</w:t>
      </w:r>
      <w:r>
        <w:t>,</w:t>
      </w:r>
      <w:r w:rsidR="003E035F">
        <w:t xml:space="preserve"> el impacto directo en el semestre inmediato es de 79.5</w:t>
      </w:r>
      <w:r>
        <w:t xml:space="preserve"> </w:t>
      </w:r>
      <w:r w:rsidR="003E035F">
        <w:t>% que desea ingresar inmediatamente, 8.3</w:t>
      </w:r>
      <w:r>
        <w:t xml:space="preserve"> </w:t>
      </w:r>
      <w:r w:rsidR="003E035F">
        <w:t>% planea trabajar y después ingresar a la universidad y 8.8</w:t>
      </w:r>
      <w:r>
        <w:t xml:space="preserve"> </w:t>
      </w:r>
      <w:r w:rsidR="003E035F">
        <w:t xml:space="preserve">% planea esperar entre </w:t>
      </w:r>
      <w:r>
        <w:t xml:space="preserve">seis </w:t>
      </w:r>
      <w:r w:rsidR="003E035F">
        <w:t>meses y un año antes de ingresar</w:t>
      </w:r>
      <w:r>
        <w:t xml:space="preserve"> (véase f</w:t>
      </w:r>
      <w:r w:rsidR="008749CE">
        <w:t>ig</w:t>
      </w:r>
      <w:r>
        <w:t xml:space="preserve">ura </w:t>
      </w:r>
      <w:r w:rsidR="008749CE">
        <w:t>4</w:t>
      </w:r>
      <w:r w:rsidR="00F4191A">
        <w:t>. Planes al finalizar el bachillerato</w:t>
      </w:r>
      <w:r>
        <w:t>)</w:t>
      </w:r>
      <w:r w:rsidR="008749CE">
        <w:t>.</w:t>
      </w:r>
    </w:p>
    <w:p w14:paraId="7D2B62BE" w14:textId="3647711F" w:rsidR="008749CE" w:rsidRDefault="008749CE" w:rsidP="002149AE">
      <w:pPr>
        <w:spacing w:line="360" w:lineRule="auto"/>
        <w:ind w:firstLine="708"/>
      </w:pPr>
    </w:p>
    <w:p w14:paraId="6DCB7FA9" w14:textId="32ED6896" w:rsidR="00BA3D43" w:rsidRDefault="00BA3D43" w:rsidP="002149AE">
      <w:pPr>
        <w:spacing w:line="360" w:lineRule="auto"/>
        <w:ind w:firstLine="708"/>
      </w:pPr>
    </w:p>
    <w:p w14:paraId="58D21570" w14:textId="09C8D97D" w:rsidR="00BA3D43" w:rsidRDefault="00BA3D43" w:rsidP="002149AE">
      <w:pPr>
        <w:spacing w:line="360" w:lineRule="auto"/>
        <w:ind w:firstLine="708"/>
      </w:pPr>
    </w:p>
    <w:p w14:paraId="794C50D8" w14:textId="77777777" w:rsidR="00810400" w:rsidRDefault="00810400" w:rsidP="002149AE">
      <w:pPr>
        <w:spacing w:line="360" w:lineRule="auto"/>
        <w:ind w:firstLine="708"/>
      </w:pPr>
    </w:p>
    <w:p w14:paraId="5CD47EAB" w14:textId="5F0C5E9B" w:rsidR="00BA3D43" w:rsidRDefault="00BA3D43" w:rsidP="002149AE">
      <w:pPr>
        <w:spacing w:line="360" w:lineRule="auto"/>
        <w:ind w:firstLine="708"/>
      </w:pPr>
    </w:p>
    <w:p w14:paraId="78963D24" w14:textId="36B4904E" w:rsidR="00BA3D43" w:rsidRDefault="00BA3D43" w:rsidP="002149AE">
      <w:pPr>
        <w:spacing w:line="360" w:lineRule="auto"/>
        <w:ind w:firstLine="708"/>
      </w:pPr>
    </w:p>
    <w:p w14:paraId="4810CE7C" w14:textId="47CE5632" w:rsidR="00BA3D43" w:rsidRDefault="00BA3D43" w:rsidP="002149AE">
      <w:pPr>
        <w:spacing w:line="360" w:lineRule="auto"/>
        <w:ind w:firstLine="708"/>
      </w:pPr>
    </w:p>
    <w:p w14:paraId="51CD8C43" w14:textId="77777777" w:rsidR="00BA3D43" w:rsidRDefault="00BA3D43" w:rsidP="002149AE">
      <w:pPr>
        <w:spacing w:line="360" w:lineRule="auto"/>
        <w:ind w:firstLine="708"/>
      </w:pPr>
    </w:p>
    <w:p w14:paraId="2668A371" w14:textId="35462D28" w:rsidR="008749CE" w:rsidRDefault="008749CE" w:rsidP="002149AE">
      <w:pPr>
        <w:spacing w:line="360" w:lineRule="auto"/>
        <w:ind w:firstLine="708"/>
        <w:jc w:val="center"/>
      </w:pPr>
      <w:r w:rsidRPr="008749CE">
        <w:rPr>
          <w:b/>
        </w:rPr>
        <w:lastRenderedPageBreak/>
        <w:t>Fig</w:t>
      </w:r>
      <w:r w:rsidR="00662C07">
        <w:rPr>
          <w:b/>
        </w:rPr>
        <w:t>ura</w:t>
      </w:r>
      <w:r w:rsidR="00662C07" w:rsidRPr="008749CE">
        <w:rPr>
          <w:b/>
        </w:rPr>
        <w:t xml:space="preserve"> </w:t>
      </w:r>
      <w:r w:rsidRPr="008749CE">
        <w:rPr>
          <w:b/>
        </w:rPr>
        <w:t>4</w:t>
      </w:r>
      <w:r w:rsidR="00662C07">
        <w:t xml:space="preserve">. </w:t>
      </w:r>
      <w:r>
        <w:t xml:space="preserve">Planes al finalizar el </w:t>
      </w:r>
      <w:r w:rsidR="00662C07">
        <w:t>bachillerato</w:t>
      </w:r>
    </w:p>
    <w:p w14:paraId="68FA9B10" w14:textId="21EE30BF" w:rsidR="003E035F" w:rsidRDefault="003E035F" w:rsidP="00017287">
      <w:pPr>
        <w:spacing w:line="360" w:lineRule="auto"/>
        <w:jc w:val="center"/>
      </w:pPr>
      <w:r w:rsidRPr="003E035F">
        <w:rPr>
          <w:noProof/>
          <w:lang w:val="es-MX" w:eastAsia="es-MX"/>
        </w:rPr>
        <w:drawing>
          <wp:inline distT="0" distB="0" distL="0" distR="0" wp14:anchorId="49D0DC6A" wp14:editId="1683A017">
            <wp:extent cx="5971540" cy="3223260"/>
            <wp:effectExtent l="0" t="0" r="0" b="2540"/>
            <wp:docPr id="4" name="Imagen 4">
              <a:extLst xmlns:a="http://schemas.openxmlformats.org/drawingml/2006/main">
                <a:ext uri="{FF2B5EF4-FFF2-40B4-BE49-F238E27FC236}">
                  <a16:creationId xmlns:a16="http://schemas.microsoft.com/office/drawing/2014/main" id="{5EAC5B42-6FF3-40D7-AFC5-50459AF94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EAC5B42-6FF3-40D7-AFC5-50459AF940A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22937" b="7261"/>
                    <a:stretch/>
                  </pic:blipFill>
                  <pic:spPr bwMode="auto">
                    <a:xfrm>
                      <a:off x="0" y="0"/>
                      <a:ext cx="5971540" cy="3223260"/>
                    </a:xfrm>
                    <a:prstGeom prst="rect">
                      <a:avLst/>
                    </a:prstGeom>
                    <a:ln>
                      <a:noFill/>
                    </a:ln>
                    <a:extLst>
                      <a:ext uri="{53640926-AAD7-44D8-BBD7-CCE9431645EC}">
                        <a14:shadowObscured xmlns:a14="http://schemas.microsoft.com/office/drawing/2010/main"/>
                      </a:ext>
                    </a:extLst>
                  </pic:spPr>
                </pic:pic>
              </a:graphicData>
            </a:graphic>
          </wp:inline>
        </w:drawing>
      </w:r>
    </w:p>
    <w:p w14:paraId="54D417BE" w14:textId="704ADE3A" w:rsidR="003E035F" w:rsidRDefault="008749CE" w:rsidP="002149AE">
      <w:pPr>
        <w:spacing w:line="360" w:lineRule="auto"/>
        <w:ind w:firstLine="708"/>
        <w:jc w:val="center"/>
      </w:pPr>
      <w:r w:rsidRPr="00214777">
        <w:rPr>
          <w:bCs/>
        </w:rPr>
        <w:t>Fuente:</w:t>
      </w:r>
      <w:r>
        <w:t xml:space="preserve"> Elaboración propia </w:t>
      </w:r>
      <w:r w:rsidR="00662C07">
        <w:t>con base en</w:t>
      </w:r>
      <w:r>
        <w:t xml:space="preserve"> </w:t>
      </w:r>
      <w:proofErr w:type="spellStart"/>
      <w:r w:rsidR="00662C07">
        <w:t>Cecyteq</w:t>
      </w:r>
      <w:proofErr w:type="spellEnd"/>
    </w:p>
    <w:p w14:paraId="17E6FB64" w14:textId="038AB95F" w:rsidR="00B243B5" w:rsidRDefault="002765BA">
      <w:pPr>
        <w:spacing w:line="360" w:lineRule="auto"/>
        <w:ind w:firstLine="708"/>
        <w:jc w:val="both"/>
      </w:pPr>
      <w:r>
        <w:t xml:space="preserve">Otros datos interesantes </w:t>
      </w:r>
      <w:r w:rsidR="00F247F6">
        <w:t>son que</w:t>
      </w:r>
      <w:r w:rsidR="00C60554">
        <w:t>,</w:t>
      </w:r>
      <w:r w:rsidR="00F247F6">
        <w:t xml:space="preserve"> a pesar de decir que las materias m</w:t>
      </w:r>
      <w:r w:rsidR="00AF2553">
        <w:t>á</w:t>
      </w:r>
      <w:r w:rsidR="00F247F6">
        <w:t xml:space="preserve">s difíciles son las relacionadas con </w:t>
      </w:r>
      <w:r w:rsidR="00C60554">
        <w:t>matemáticas, física e inglés</w:t>
      </w:r>
      <w:r w:rsidR="00F247F6">
        <w:t xml:space="preserve">, </w:t>
      </w:r>
      <w:r w:rsidR="00841D8F">
        <w:t>más</w:t>
      </w:r>
      <w:r w:rsidR="00F247F6">
        <w:t xml:space="preserve"> de 75</w:t>
      </w:r>
      <w:r w:rsidR="00C60554">
        <w:t xml:space="preserve"> </w:t>
      </w:r>
      <w:r w:rsidR="00F247F6">
        <w:t>% de los alumnos considera</w:t>
      </w:r>
      <w:r w:rsidR="00C60554">
        <w:t xml:space="preserve"> </w:t>
      </w:r>
      <w:r w:rsidR="00F247F6">
        <w:t>que son sus materias favoritas</w:t>
      </w:r>
      <w:r w:rsidR="00C60554">
        <w:t>,</w:t>
      </w:r>
      <w:r w:rsidR="00F247F6">
        <w:t xml:space="preserve"> lo que muestra el impacto de enseñar materias como estas mediante el aprendizaje basado en proyectos</w:t>
      </w:r>
      <w:r w:rsidR="00C60554">
        <w:t>,</w:t>
      </w:r>
      <w:r w:rsidR="00F247F6">
        <w:t xml:space="preserve"> es decir</w:t>
      </w:r>
      <w:r w:rsidR="00C60554">
        <w:t>,</w:t>
      </w:r>
      <w:r w:rsidR="00F247F6">
        <w:t xml:space="preserve"> que sea factible que </w:t>
      </w:r>
      <w:r w:rsidR="00C60554">
        <w:t>a pesar de que</w:t>
      </w:r>
      <w:r w:rsidR="00F247F6">
        <w:t xml:space="preserve"> no las encuentren sencillas les gusten.</w:t>
      </w:r>
      <w:r w:rsidR="00B243B5">
        <w:t xml:space="preserve"> Otro dato que result</w:t>
      </w:r>
      <w:r w:rsidR="00C60554">
        <w:t>ó</w:t>
      </w:r>
      <w:r w:rsidR="00B243B5">
        <w:t xml:space="preserve"> bastante relevante es que los alumnos del progr</w:t>
      </w:r>
      <w:r w:rsidR="002B7592">
        <w:t>ama presentan menos impacto de</w:t>
      </w:r>
      <w:r w:rsidR="00B243B5">
        <w:t xml:space="preserve">l nivel socioeconómico de la familia respecto del grado de </w:t>
      </w:r>
      <w:r w:rsidR="00374F2F">
        <w:t>deserción,</w:t>
      </w:r>
      <w:r w:rsidR="00B243B5">
        <w:t xml:space="preserve"> es decir, desertan menos que los alumnos de los esquemas tradicionales a pesar de provenir de un entorno socioeconómico bajo.</w:t>
      </w:r>
    </w:p>
    <w:p w14:paraId="0FF483F8" w14:textId="17D0C6EE" w:rsidR="002765BA" w:rsidRDefault="002765BA" w:rsidP="002149AE">
      <w:pPr>
        <w:spacing w:line="360" w:lineRule="auto"/>
        <w:ind w:firstLine="708"/>
        <w:jc w:val="both"/>
      </w:pPr>
      <w:r>
        <w:t xml:space="preserve">Una vez terminado el programa, a pesar de las dificultades para continuar </w:t>
      </w:r>
      <w:r w:rsidR="000C0959">
        <w:t xml:space="preserve">el </w:t>
      </w:r>
      <w:r>
        <w:t>seguimiento a 413 alumnos egresados</w:t>
      </w:r>
      <w:r w:rsidR="000C0959">
        <w:t>,</w:t>
      </w:r>
      <w:r>
        <w:t xml:space="preserve"> se obtuvo como resultado que 80</w:t>
      </w:r>
      <w:r w:rsidR="000C0959">
        <w:t xml:space="preserve"> </w:t>
      </w:r>
      <w:r>
        <w:t>% continuaron sus estudios</w:t>
      </w:r>
      <w:r w:rsidR="000C0959">
        <w:t xml:space="preserve">. De </w:t>
      </w:r>
      <w:r>
        <w:t>estos</w:t>
      </w:r>
      <w:r w:rsidR="000C0959">
        <w:t>,</w:t>
      </w:r>
      <w:r>
        <w:t xml:space="preserve"> 73</w:t>
      </w:r>
      <w:r w:rsidR="000C0959">
        <w:t xml:space="preserve"> </w:t>
      </w:r>
      <w:r>
        <w:t xml:space="preserve">% eligieron carreras de </w:t>
      </w:r>
      <w:r w:rsidR="000C0959">
        <w:t xml:space="preserve">ingenierías o ciencias </w:t>
      </w:r>
      <w:r>
        <w:t>y continuaron sus estudios en las principales instituciones del estado</w:t>
      </w:r>
      <w:r w:rsidR="000C0959">
        <w:t xml:space="preserve">, el </w:t>
      </w:r>
      <w:r>
        <w:t>Instituto Tecnológico de Querétaro (ITQ</w:t>
      </w:r>
      <w:r w:rsidR="000C0959">
        <w:t>)</w:t>
      </w:r>
      <w:r>
        <w:t xml:space="preserve"> </w:t>
      </w:r>
      <w:r w:rsidR="000C0959">
        <w:t>—</w:t>
      </w:r>
      <w:r>
        <w:t>hoy Tecnológico Nacional</w:t>
      </w:r>
      <w:r w:rsidR="000C0959">
        <w:t>—</w:t>
      </w:r>
      <w:r>
        <w:t>, la Universidad Politécnica de Querétaro (UPQ), la Universidad Tecnológica de Querétaro (UTEQ) y la Universidad Autónoma de Querétaro (UAQ)</w:t>
      </w:r>
      <w:r w:rsidR="000C0959">
        <w:t>,</w:t>
      </w:r>
      <w:r>
        <w:t xml:space="preserve"> principalmente</w:t>
      </w:r>
      <w:r w:rsidR="000C0959">
        <w:t xml:space="preserve"> (ver f</w:t>
      </w:r>
      <w:r w:rsidR="00DA2838">
        <w:t>ig</w:t>
      </w:r>
      <w:r w:rsidR="000C0959">
        <w:t>uras</w:t>
      </w:r>
      <w:r w:rsidR="00DA2838">
        <w:t xml:space="preserve"> </w:t>
      </w:r>
      <w:r w:rsidR="00CC12A4">
        <w:t xml:space="preserve">5 </w:t>
      </w:r>
      <w:r w:rsidR="00DA2838">
        <w:t xml:space="preserve">y </w:t>
      </w:r>
      <w:r w:rsidR="00CC12A4">
        <w:t>6</w:t>
      </w:r>
      <w:r w:rsidR="000C0959">
        <w:t>)</w:t>
      </w:r>
      <w:r w:rsidR="00DA2838">
        <w:t>.</w:t>
      </w:r>
    </w:p>
    <w:p w14:paraId="240AF8A7" w14:textId="7FC676C2" w:rsidR="00662C07" w:rsidRDefault="00662C07" w:rsidP="00662C07">
      <w:pPr>
        <w:spacing w:line="360" w:lineRule="auto"/>
        <w:rPr>
          <w:b/>
        </w:rPr>
      </w:pPr>
    </w:p>
    <w:p w14:paraId="7BC70043" w14:textId="77777777" w:rsidR="00810400" w:rsidRDefault="00810400" w:rsidP="00662C07">
      <w:pPr>
        <w:spacing w:line="360" w:lineRule="auto"/>
        <w:rPr>
          <w:b/>
        </w:rPr>
      </w:pPr>
    </w:p>
    <w:p w14:paraId="306258DB" w14:textId="7D5299ED" w:rsidR="008749CE" w:rsidRDefault="008749CE" w:rsidP="00214777">
      <w:pPr>
        <w:spacing w:line="360" w:lineRule="auto"/>
        <w:jc w:val="center"/>
      </w:pPr>
      <w:r w:rsidRPr="00DA2838">
        <w:rPr>
          <w:b/>
        </w:rPr>
        <w:lastRenderedPageBreak/>
        <w:t>Fig</w:t>
      </w:r>
      <w:r w:rsidR="00662C07">
        <w:rPr>
          <w:b/>
        </w:rPr>
        <w:t>ura</w:t>
      </w:r>
      <w:r w:rsidR="00662C07" w:rsidRPr="00DA2838">
        <w:rPr>
          <w:b/>
        </w:rPr>
        <w:t xml:space="preserve"> </w:t>
      </w:r>
      <w:r>
        <w:rPr>
          <w:b/>
        </w:rPr>
        <w:t>5</w:t>
      </w:r>
      <w:r w:rsidR="00662C07">
        <w:rPr>
          <w:b/>
        </w:rPr>
        <w:t>.</w:t>
      </w:r>
      <w:r>
        <w:t xml:space="preserve"> Alumnos que continúan en </w:t>
      </w:r>
      <w:r w:rsidR="00662C07">
        <w:t xml:space="preserve">ingeniería </w:t>
      </w:r>
      <w:r>
        <w:t xml:space="preserve">o </w:t>
      </w:r>
      <w:r w:rsidR="00662C07">
        <w:t>ciencias</w:t>
      </w:r>
    </w:p>
    <w:p w14:paraId="08C7FB42" w14:textId="77777777" w:rsidR="002765BA" w:rsidRDefault="002765BA" w:rsidP="002149AE">
      <w:pPr>
        <w:spacing w:line="360" w:lineRule="auto"/>
        <w:ind w:firstLine="708"/>
        <w:jc w:val="both"/>
      </w:pPr>
    </w:p>
    <w:p w14:paraId="2CDABB66" w14:textId="6D65D527" w:rsidR="002765BA" w:rsidRDefault="002765BA" w:rsidP="00214777">
      <w:pPr>
        <w:spacing w:line="360" w:lineRule="auto"/>
        <w:ind w:firstLine="708"/>
        <w:jc w:val="center"/>
      </w:pPr>
      <w:r w:rsidRPr="002765BA">
        <w:rPr>
          <w:noProof/>
          <w:lang w:val="es-MX" w:eastAsia="es-MX"/>
        </w:rPr>
        <w:drawing>
          <wp:inline distT="0" distB="0" distL="0" distR="0" wp14:anchorId="34AB98CC" wp14:editId="2D9FFAD0">
            <wp:extent cx="4480560" cy="1242060"/>
            <wp:effectExtent l="0" t="0" r="2540" b="2540"/>
            <wp:docPr id="24" name="Picture 23">
              <a:extLst xmlns:a="http://schemas.openxmlformats.org/drawingml/2006/main">
                <a:ext uri="{FF2B5EF4-FFF2-40B4-BE49-F238E27FC236}">
                  <a16:creationId xmlns:a16="http://schemas.microsoft.com/office/drawing/2014/main" id="{723E7C54-3C9A-48C4-B532-AA8B3AF66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23E7C54-3C9A-48C4-B532-AA8B3AF66F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26091" r="24968" b="46993"/>
                    <a:stretch/>
                  </pic:blipFill>
                  <pic:spPr bwMode="auto">
                    <a:xfrm>
                      <a:off x="0" y="0"/>
                      <a:ext cx="4480560" cy="1242060"/>
                    </a:xfrm>
                    <a:prstGeom prst="rect">
                      <a:avLst/>
                    </a:prstGeom>
                    <a:ln>
                      <a:noFill/>
                    </a:ln>
                    <a:extLst>
                      <a:ext uri="{53640926-AAD7-44D8-BBD7-CCE9431645EC}">
                        <a14:shadowObscured xmlns:a14="http://schemas.microsoft.com/office/drawing/2010/main"/>
                      </a:ext>
                    </a:extLst>
                  </pic:spPr>
                </pic:pic>
              </a:graphicData>
            </a:graphic>
          </wp:inline>
        </w:drawing>
      </w:r>
    </w:p>
    <w:p w14:paraId="231F3CFA" w14:textId="77777777" w:rsidR="00662C07" w:rsidRDefault="00662C07" w:rsidP="00662C07">
      <w:pPr>
        <w:spacing w:line="360" w:lineRule="auto"/>
        <w:ind w:firstLine="708"/>
        <w:jc w:val="center"/>
      </w:pPr>
      <w:r w:rsidRPr="000F105F">
        <w:rPr>
          <w:bCs/>
        </w:rPr>
        <w:t>Fuente:</w:t>
      </w:r>
      <w:r>
        <w:t xml:space="preserve"> Elaboración propia con base en </w:t>
      </w:r>
      <w:proofErr w:type="spellStart"/>
      <w:r>
        <w:t>Cecyteq</w:t>
      </w:r>
      <w:proofErr w:type="spellEnd"/>
    </w:p>
    <w:p w14:paraId="7B5049F0" w14:textId="77777777" w:rsidR="008749CE" w:rsidRDefault="008749CE" w:rsidP="002149AE">
      <w:pPr>
        <w:spacing w:line="360" w:lineRule="auto"/>
        <w:ind w:firstLine="708"/>
      </w:pPr>
    </w:p>
    <w:p w14:paraId="52316490" w14:textId="47356A26" w:rsidR="008749CE" w:rsidRDefault="008749CE" w:rsidP="00214777">
      <w:pPr>
        <w:spacing w:line="360" w:lineRule="auto"/>
        <w:ind w:firstLine="708"/>
        <w:jc w:val="center"/>
      </w:pPr>
      <w:r w:rsidRPr="00DA2838">
        <w:rPr>
          <w:b/>
        </w:rPr>
        <w:t>Fig</w:t>
      </w:r>
      <w:r w:rsidR="00662C07">
        <w:rPr>
          <w:b/>
        </w:rPr>
        <w:t>ura</w:t>
      </w:r>
      <w:r w:rsidRPr="00DA2838">
        <w:rPr>
          <w:b/>
        </w:rPr>
        <w:t xml:space="preserve"> </w:t>
      </w:r>
      <w:r>
        <w:rPr>
          <w:b/>
        </w:rPr>
        <w:t>6</w:t>
      </w:r>
      <w:r w:rsidR="00662C07">
        <w:rPr>
          <w:b/>
        </w:rPr>
        <w:t>.</w:t>
      </w:r>
      <w:r>
        <w:t xml:space="preserve"> Preferencias en la elección de </w:t>
      </w:r>
      <w:r w:rsidR="00662C07">
        <w:t>universidades</w:t>
      </w:r>
    </w:p>
    <w:p w14:paraId="2241559C" w14:textId="7C79E949" w:rsidR="002765BA" w:rsidRDefault="002765BA" w:rsidP="00214777">
      <w:pPr>
        <w:spacing w:line="360" w:lineRule="auto"/>
        <w:ind w:firstLine="708"/>
        <w:jc w:val="center"/>
      </w:pPr>
      <w:r w:rsidRPr="002765BA">
        <w:rPr>
          <w:noProof/>
          <w:lang w:val="es-MX" w:eastAsia="es-MX"/>
        </w:rPr>
        <w:drawing>
          <wp:inline distT="0" distB="0" distL="0" distR="0" wp14:anchorId="415FD24E" wp14:editId="5C9FE0A4">
            <wp:extent cx="3596640" cy="1615440"/>
            <wp:effectExtent l="0" t="0" r="0" b="0"/>
            <wp:docPr id="6" name="Picture 23">
              <a:extLst xmlns:a="http://schemas.openxmlformats.org/drawingml/2006/main">
                <a:ext uri="{FF2B5EF4-FFF2-40B4-BE49-F238E27FC236}">
                  <a16:creationId xmlns:a16="http://schemas.microsoft.com/office/drawing/2014/main" id="{723E7C54-3C9A-48C4-B532-AA8B3AF66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23E7C54-3C9A-48C4-B532-AA8B3AF66F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6641" r="39771" b="8352"/>
                    <a:stretch/>
                  </pic:blipFill>
                  <pic:spPr bwMode="auto">
                    <a:xfrm>
                      <a:off x="0" y="0"/>
                      <a:ext cx="3596640" cy="1615440"/>
                    </a:xfrm>
                    <a:prstGeom prst="rect">
                      <a:avLst/>
                    </a:prstGeom>
                    <a:ln>
                      <a:noFill/>
                    </a:ln>
                    <a:extLst>
                      <a:ext uri="{53640926-AAD7-44D8-BBD7-CCE9431645EC}">
                        <a14:shadowObscured xmlns:a14="http://schemas.microsoft.com/office/drawing/2010/main"/>
                      </a:ext>
                    </a:extLst>
                  </pic:spPr>
                </pic:pic>
              </a:graphicData>
            </a:graphic>
          </wp:inline>
        </w:drawing>
      </w:r>
    </w:p>
    <w:p w14:paraId="40B44EDD" w14:textId="77777777" w:rsidR="00662C07" w:rsidRDefault="00662C07" w:rsidP="00662C07">
      <w:pPr>
        <w:spacing w:line="360" w:lineRule="auto"/>
        <w:ind w:firstLine="708"/>
        <w:jc w:val="center"/>
      </w:pPr>
      <w:r w:rsidRPr="000F105F">
        <w:rPr>
          <w:bCs/>
        </w:rPr>
        <w:t>Fuente:</w:t>
      </w:r>
      <w:r>
        <w:t xml:space="preserve"> Elaboración propia con base en </w:t>
      </w:r>
      <w:proofErr w:type="spellStart"/>
      <w:r>
        <w:t>Cecyteq</w:t>
      </w:r>
      <w:proofErr w:type="spellEnd"/>
    </w:p>
    <w:p w14:paraId="747BE1D7" w14:textId="533BF42C" w:rsidR="003E035F" w:rsidRDefault="003E035F" w:rsidP="002149AE">
      <w:pPr>
        <w:spacing w:line="360" w:lineRule="auto"/>
        <w:ind w:firstLine="708"/>
      </w:pPr>
    </w:p>
    <w:p w14:paraId="1C9BC51F" w14:textId="34B1C062" w:rsidR="00DA2838" w:rsidRDefault="009A437F" w:rsidP="006C5086">
      <w:pPr>
        <w:spacing w:line="360" w:lineRule="auto"/>
        <w:jc w:val="center"/>
      </w:pPr>
      <w:r>
        <w:rPr>
          <w:b/>
          <w:sz w:val="32"/>
          <w:szCs w:val="32"/>
        </w:rPr>
        <w:t>Discusión</w:t>
      </w:r>
    </w:p>
    <w:p w14:paraId="21AA2060" w14:textId="5FC87869" w:rsidR="00A503E0" w:rsidRDefault="00B243B5" w:rsidP="002B43B8">
      <w:pPr>
        <w:spacing w:line="360" w:lineRule="auto"/>
        <w:ind w:firstLine="708"/>
        <w:jc w:val="both"/>
      </w:pPr>
      <w:r>
        <w:t>Al inicio de la investigación se planteaba c</w:t>
      </w:r>
      <w:r w:rsidR="00662C07">
        <w:t>ó</w:t>
      </w:r>
      <w:r>
        <w:t xml:space="preserve">mo promover mediante el impulso al desarrollo de las habilidades de </w:t>
      </w:r>
      <w:r w:rsidR="00DA2838">
        <w:t>STEM</w:t>
      </w:r>
      <w:r>
        <w:t xml:space="preserve"> las habilidades del pensamiento</w:t>
      </w:r>
      <w:r w:rsidR="002B43B8">
        <w:t>,</w:t>
      </w:r>
      <w:r>
        <w:t xml:space="preserve"> y permitir que los estudiantes puedan generar mejores condiciones </w:t>
      </w:r>
      <w:r w:rsidR="002B43B8">
        <w:t>para</w:t>
      </w:r>
      <w:r>
        <w:t xml:space="preserve"> que continúen de la </w:t>
      </w:r>
      <w:r w:rsidR="00662C07">
        <w:t xml:space="preserve">educación media superior </w:t>
      </w:r>
      <w:r>
        <w:t xml:space="preserve">a la </w:t>
      </w:r>
      <w:r w:rsidR="00662C07">
        <w:t xml:space="preserve">educación superior </w:t>
      </w:r>
      <w:r>
        <w:t>con un tr</w:t>
      </w:r>
      <w:r w:rsidR="00662C07">
        <w:t>á</w:t>
      </w:r>
      <w:r>
        <w:t>nsito adecuado</w:t>
      </w:r>
      <w:r w:rsidR="00662C07">
        <w:t>,</w:t>
      </w:r>
      <w:r>
        <w:t xml:space="preserve"> </w:t>
      </w:r>
      <w:r w:rsidR="00A503E0">
        <w:t>y que se incremente no solo el n</w:t>
      </w:r>
      <w:r w:rsidR="007E7A0C">
        <w:t>ú</w:t>
      </w:r>
      <w:r w:rsidR="00A503E0">
        <w:t xml:space="preserve">mero de alumnos que tienen gusto por las carreras de </w:t>
      </w:r>
      <w:r w:rsidR="00662C07">
        <w:t xml:space="preserve">ingenierías, tecnologías o ciencias, </w:t>
      </w:r>
      <w:r w:rsidR="00A503E0">
        <w:t xml:space="preserve">sino </w:t>
      </w:r>
      <w:r w:rsidR="00B978F0">
        <w:t xml:space="preserve">también </w:t>
      </w:r>
      <w:r w:rsidR="00A503E0">
        <w:t>el n</w:t>
      </w:r>
      <w:r w:rsidR="007E7A0C">
        <w:t>ú</w:t>
      </w:r>
      <w:r w:rsidR="00A503E0">
        <w:t>mero de alumnos que continúen estudiando</w:t>
      </w:r>
      <w:r w:rsidR="002B43B8">
        <w:t xml:space="preserve"> —</w:t>
      </w:r>
      <w:r w:rsidR="00A503E0">
        <w:t xml:space="preserve">y esto les </w:t>
      </w:r>
      <w:r w:rsidR="00532D40">
        <w:t xml:space="preserve">ofrezca </w:t>
      </w:r>
      <w:r w:rsidR="00A503E0">
        <w:t>mayores probabilidades de éxito en la conclusión de sus estudios.</w:t>
      </w:r>
    </w:p>
    <w:p w14:paraId="0407FD29" w14:textId="20159182" w:rsidR="00DA2838" w:rsidRDefault="00A503E0">
      <w:pPr>
        <w:spacing w:line="360" w:lineRule="auto"/>
        <w:ind w:firstLine="708"/>
        <w:jc w:val="both"/>
      </w:pPr>
      <w:r>
        <w:t xml:space="preserve">Al inicio se revisaron diversos autores y publicaciones </w:t>
      </w:r>
      <w:r w:rsidR="002B43B8">
        <w:t>que mostraban</w:t>
      </w:r>
      <w:r>
        <w:t xml:space="preserve"> resultados</w:t>
      </w:r>
      <w:r w:rsidR="007C6A7E">
        <w:t xml:space="preserve"> sobre cómo</w:t>
      </w:r>
      <w:r>
        <w:t xml:space="preserve"> ha funcionado de manera importante programa PLTW en Estados Unidos</w:t>
      </w:r>
      <w:r w:rsidR="007C6A7E">
        <w:t xml:space="preserve">; </w:t>
      </w:r>
      <w:r>
        <w:t>sin embargo</w:t>
      </w:r>
      <w:r w:rsidR="007C6A7E">
        <w:t>,</w:t>
      </w:r>
      <w:r>
        <w:t xml:space="preserve"> no había una adecuación similar para México</w:t>
      </w:r>
      <w:r w:rsidR="007C6A7E">
        <w:t>, una</w:t>
      </w:r>
      <w:r>
        <w:t xml:space="preserve"> en donde se </w:t>
      </w:r>
      <w:r w:rsidR="00BA6130">
        <w:t xml:space="preserve">pudiera </w:t>
      </w:r>
      <w:r>
        <w:t>analizar el impacto que tiene el desarrollar estos programas</w:t>
      </w:r>
      <w:r w:rsidR="007C6A7E">
        <w:t>,</w:t>
      </w:r>
      <w:r>
        <w:t xml:space="preserve"> principalmente en la </w:t>
      </w:r>
      <w:r w:rsidR="007C6A7E">
        <w:t xml:space="preserve">educación media superior bivalente, </w:t>
      </w:r>
      <w:r>
        <w:t xml:space="preserve">que es la </w:t>
      </w:r>
      <w:r>
        <w:lastRenderedPageBreak/>
        <w:t>que presenta las posibilidades tanto de profundizar en las competencias genéricas como en las disciplinares</w:t>
      </w:r>
      <w:r w:rsidR="00BA6130">
        <w:t>. En suma,</w:t>
      </w:r>
      <w:r>
        <w:t xml:space="preserve"> resultados muy similares a los esperados al revisar que los autores nos hablan de la importancia de</w:t>
      </w:r>
      <w:r w:rsidR="007C6A7E">
        <w:t>l</w:t>
      </w:r>
      <w:r>
        <w:t xml:space="preserve"> desarrollo de estas habilidades como una manera de impulsar el conocimiento y el incremento de ingenieros en los países sin generar programas muy costosos que pongan en riesgo el presupuesto.</w:t>
      </w:r>
    </w:p>
    <w:p w14:paraId="0F8271A7" w14:textId="1833AB45" w:rsidR="00DA2838" w:rsidRDefault="00DA2838" w:rsidP="002149AE">
      <w:pPr>
        <w:spacing w:line="360" w:lineRule="auto"/>
        <w:ind w:firstLine="708"/>
        <w:jc w:val="both"/>
      </w:pPr>
      <w:r>
        <w:t>En conclusión</w:t>
      </w:r>
      <w:r w:rsidR="00067EC8">
        <w:t>,</w:t>
      </w:r>
      <w:r>
        <w:t xml:space="preserve"> los esfuerzos ligados a fortalecer las habilidades ligadas a</w:t>
      </w:r>
      <w:r w:rsidR="00067EC8">
        <w:t>l</w:t>
      </w:r>
      <w:r>
        <w:t xml:space="preserve"> </w:t>
      </w:r>
      <w:r w:rsidR="00067EC8">
        <w:t>STEM</w:t>
      </w:r>
      <w:r>
        <w:t xml:space="preserve"> permiten crear en los estudiantes</w:t>
      </w:r>
      <w:r w:rsidR="00BA6130">
        <w:t xml:space="preserve"> de educación media superior</w:t>
      </w:r>
      <w:r>
        <w:t xml:space="preserve"> una forma de pensamiento que les resolver problemas e incrementar sus posibilidades de continuar estudiando una carrera ligada con las </w:t>
      </w:r>
      <w:r w:rsidR="00BA6130">
        <w:t>ingenierías, tecnología o las ciencias</w:t>
      </w:r>
      <w:r>
        <w:t>, las cuales no solo son necesarias en países como México</w:t>
      </w:r>
      <w:r w:rsidR="00BA6130">
        <w:t>,</w:t>
      </w:r>
      <w:r>
        <w:t xml:space="preserve"> sino parte importante del pilar de disminuir la dependencia tecnológica</w:t>
      </w:r>
      <w:r w:rsidR="00BA6130">
        <w:t xml:space="preserve">. El </w:t>
      </w:r>
      <w:r>
        <w:t>presente trabajo muestra</w:t>
      </w:r>
      <w:r w:rsidR="00BA6130">
        <w:t>,</w:t>
      </w:r>
      <w:r>
        <w:t xml:space="preserve"> además</w:t>
      </w:r>
      <w:r w:rsidR="00BA6130">
        <w:t>,</w:t>
      </w:r>
      <w:r>
        <w:t xml:space="preserve"> que si bien es cierto que se sigue considerando que estas áreas “duras” no son fáciles, el ver y aprender desde una perspectiva basada en proyectos permite que se vean men</w:t>
      </w:r>
      <w:r w:rsidR="0076545E">
        <w:t>os áridas y se motive a los alumnos a realizar proyectos aunque sean complejos. E</w:t>
      </w:r>
      <w:r w:rsidR="002649AD">
        <w:t>ste</w:t>
      </w:r>
      <w:r w:rsidR="0076545E">
        <w:t xml:space="preserve"> artículo muestra de manera general este seguimiento por varios años en diferentes planteles con condiciones diferentes socioeconómicas a lo largo de todo el estado de </w:t>
      </w:r>
      <w:r w:rsidR="00374F2F">
        <w:t>Querétaro,</w:t>
      </w:r>
      <w:r w:rsidR="0076545E">
        <w:t xml:space="preserve"> pero con un común resultado</w:t>
      </w:r>
      <w:r w:rsidR="002649AD">
        <w:t>,</w:t>
      </w:r>
      <w:r w:rsidR="0076545E">
        <w:t xml:space="preserve"> que es la importancia que tiene el </w:t>
      </w:r>
      <w:r w:rsidR="002649AD">
        <w:t xml:space="preserve">programa </w:t>
      </w:r>
      <w:r w:rsidR="0076545E">
        <w:t>Bases de Ingeniería en impulsar el desarrollo de los jóvenes y sus posibilidades de integrarse en las áreas de ingeniería, tecnología y ciencias.</w:t>
      </w:r>
    </w:p>
    <w:p w14:paraId="26F57C7A" w14:textId="77777777" w:rsidR="00662C07" w:rsidRPr="00B243B5" w:rsidRDefault="00662C07" w:rsidP="002149AE">
      <w:pPr>
        <w:spacing w:line="360" w:lineRule="auto"/>
      </w:pPr>
    </w:p>
    <w:p w14:paraId="32B52B63" w14:textId="77777777" w:rsidR="00662C07" w:rsidRDefault="00662C07" w:rsidP="006C5086">
      <w:pPr>
        <w:spacing w:line="360" w:lineRule="auto"/>
        <w:jc w:val="center"/>
        <w:outlineLvl w:val="0"/>
      </w:pPr>
      <w:r>
        <w:rPr>
          <w:b/>
          <w:sz w:val="32"/>
          <w:szCs w:val="32"/>
        </w:rPr>
        <w:t>Conclusiones</w:t>
      </w:r>
    </w:p>
    <w:p w14:paraId="6B4E5159" w14:textId="64A2A626" w:rsidR="00662C07" w:rsidRDefault="00662C07" w:rsidP="00662C07">
      <w:pPr>
        <w:spacing w:line="360" w:lineRule="auto"/>
        <w:ind w:firstLine="708"/>
        <w:jc w:val="both"/>
      </w:pPr>
      <w:r>
        <w:t>El programa Bases de Ingeniería presenta una alternativa importante muy adecuada para el desarrollo de las habilidades ligadas a</w:t>
      </w:r>
      <w:r w:rsidR="00264B19">
        <w:t>l</w:t>
      </w:r>
      <w:r>
        <w:t xml:space="preserve"> STEM</w:t>
      </w:r>
      <w:r w:rsidR="002649AD">
        <w:t>; propicia</w:t>
      </w:r>
      <w:r>
        <w:t xml:space="preserve"> una mejora en la resolución de los problemas </w:t>
      </w:r>
      <w:r w:rsidR="00264B19">
        <w:t>y s</w:t>
      </w:r>
      <w:r>
        <w:t>e muestra como una alternativa de bajo costo</w:t>
      </w:r>
      <w:r w:rsidR="00F445A6">
        <w:t>,</w:t>
      </w:r>
      <w:r>
        <w:t xml:space="preserve"> tangible de replicar los esfuerzos de iniciativas como el </w:t>
      </w:r>
      <w:r w:rsidR="00264B19">
        <w:t>PLTW</w:t>
      </w:r>
      <w:r>
        <w:t xml:space="preserve"> en Estados Unidos.</w:t>
      </w:r>
    </w:p>
    <w:p w14:paraId="4E515822" w14:textId="113E2533" w:rsidR="00A14DE5" w:rsidRDefault="00662C07" w:rsidP="00214777">
      <w:pPr>
        <w:spacing w:line="360" w:lineRule="auto"/>
        <w:ind w:firstLine="708"/>
        <w:jc w:val="both"/>
        <w:rPr>
          <w:b/>
          <w:sz w:val="20"/>
          <w:szCs w:val="20"/>
        </w:rPr>
        <w:sectPr w:rsidR="00A14DE5" w:rsidSect="003C2D9B">
          <w:headerReference w:type="default" r:id="rId15"/>
          <w:footerReference w:type="default" r:id="rId16"/>
          <w:type w:val="continuous"/>
          <w:pgSz w:w="12240" w:h="15840"/>
          <w:pgMar w:top="1418" w:right="1418" w:bottom="1418" w:left="1418" w:header="284" w:footer="253" w:gutter="0"/>
          <w:cols w:space="708"/>
          <w:docGrid w:linePitch="360"/>
        </w:sectPr>
      </w:pPr>
      <w:r>
        <w:t xml:space="preserve">Si bien es importante continuar dando seguimiento a las generaciones de alumnos, los datos de las generaciones </w:t>
      </w:r>
      <w:r w:rsidR="00CC25D4">
        <w:t>aquí analizadas</w:t>
      </w:r>
      <w:r>
        <w:t xml:space="preserve"> muestran un n</w:t>
      </w:r>
      <w:r w:rsidR="00637D66">
        <w:t>ú</w:t>
      </w:r>
      <w:r>
        <w:t xml:space="preserve">mero interesante de estudiantes que continúan </w:t>
      </w:r>
      <w:r w:rsidR="008028E0">
        <w:t>su preparación</w:t>
      </w:r>
      <w:r>
        <w:t xml:space="preserve"> en la </w:t>
      </w:r>
      <w:r w:rsidR="00682F0E">
        <w:t>educación superior</w:t>
      </w:r>
      <w:r w:rsidR="00F445A6">
        <w:t>, así como un incremento en</w:t>
      </w:r>
      <w:r>
        <w:t xml:space="preserve"> las posibilidades de ser admitidos y continuar sus estudios principalmente en las áreas de ingeniería y tecnología.</w:t>
      </w:r>
    </w:p>
    <w:p w14:paraId="759FA6F1" w14:textId="1C61FA0F" w:rsidR="0072528A" w:rsidRDefault="0072528A" w:rsidP="002149AE">
      <w:pPr>
        <w:spacing w:line="360" w:lineRule="auto"/>
        <w:rPr>
          <w:b/>
          <w:sz w:val="20"/>
          <w:szCs w:val="20"/>
        </w:rPr>
      </w:pPr>
    </w:p>
    <w:p w14:paraId="75C2E4B1" w14:textId="50CC52EF" w:rsidR="00810400" w:rsidRDefault="00810400" w:rsidP="002149AE">
      <w:pPr>
        <w:spacing w:line="360" w:lineRule="auto"/>
        <w:rPr>
          <w:b/>
          <w:sz w:val="20"/>
          <w:szCs w:val="20"/>
        </w:rPr>
      </w:pPr>
    </w:p>
    <w:p w14:paraId="499685BF" w14:textId="2E95D1F2" w:rsidR="00810400" w:rsidRDefault="00810400" w:rsidP="002149AE">
      <w:pPr>
        <w:spacing w:line="360" w:lineRule="auto"/>
        <w:rPr>
          <w:b/>
          <w:sz w:val="20"/>
          <w:szCs w:val="20"/>
        </w:rPr>
      </w:pPr>
    </w:p>
    <w:p w14:paraId="44A3F76C" w14:textId="77777777" w:rsidR="00810400" w:rsidRPr="00E175C7" w:rsidRDefault="00810400" w:rsidP="002149AE">
      <w:pPr>
        <w:spacing w:line="360" w:lineRule="auto"/>
        <w:rPr>
          <w:b/>
          <w:sz w:val="20"/>
          <w:szCs w:val="20"/>
        </w:rPr>
      </w:pPr>
    </w:p>
    <w:p w14:paraId="5795A41A" w14:textId="40758262" w:rsidR="0072528A" w:rsidRPr="006C5086" w:rsidRDefault="0072528A" w:rsidP="002149AE">
      <w:pPr>
        <w:spacing w:line="360" w:lineRule="auto"/>
        <w:outlineLvl w:val="0"/>
        <w:rPr>
          <w:rFonts w:ascii="Calibri" w:hAnsi="Calibri" w:cs="Calibri"/>
          <w:b/>
          <w:sz w:val="28"/>
          <w:lang w:val="es-ES" w:eastAsia="en-US"/>
        </w:rPr>
      </w:pPr>
      <w:r w:rsidRPr="006C5086">
        <w:rPr>
          <w:rFonts w:ascii="Calibri" w:hAnsi="Calibri" w:cs="Calibri"/>
          <w:b/>
          <w:sz w:val="28"/>
          <w:lang w:val="es-ES" w:eastAsia="en-US"/>
        </w:rPr>
        <w:lastRenderedPageBreak/>
        <w:t>R</w:t>
      </w:r>
      <w:r w:rsidR="009A437F" w:rsidRPr="006C5086">
        <w:rPr>
          <w:rFonts w:ascii="Calibri" w:hAnsi="Calibri" w:cs="Calibri"/>
          <w:b/>
          <w:sz w:val="28"/>
          <w:lang w:val="es-ES" w:eastAsia="en-US"/>
        </w:rPr>
        <w:t>eferencias</w:t>
      </w:r>
    </w:p>
    <w:p w14:paraId="30ABB40F" w14:textId="3A6372D7" w:rsidR="0076545E" w:rsidRPr="0076545E" w:rsidRDefault="0076545E" w:rsidP="00214777">
      <w:pPr>
        <w:spacing w:line="360" w:lineRule="auto"/>
        <w:ind w:left="709" w:hanging="709"/>
        <w:jc w:val="both"/>
      </w:pPr>
      <w:r w:rsidRPr="0076545E">
        <w:t>Becker, K</w:t>
      </w:r>
      <w:r w:rsidR="00951666" w:rsidRPr="0076545E">
        <w:t>.</w:t>
      </w:r>
      <w:r w:rsidR="00951666">
        <w:t xml:space="preserve"> and</w:t>
      </w:r>
      <w:r w:rsidR="00951666" w:rsidRPr="0076545E">
        <w:t xml:space="preserve"> </w:t>
      </w:r>
      <w:r w:rsidRPr="0076545E">
        <w:t xml:space="preserve">Park, K. (2011). </w:t>
      </w:r>
      <w:proofErr w:type="spellStart"/>
      <w:r w:rsidRPr="00214777">
        <w:rPr>
          <w:iCs/>
        </w:rPr>
        <w:t>Effects</w:t>
      </w:r>
      <w:proofErr w:type="spellEnd"/>
      <w:r w:rsidRPr="00214777">
        <w:rPr>
          <w:iCs/>
        </w:rPr>
        <w:t xml:space="preserve"> </w:t>
      </w:r>
      <w:proofErr w:type="spellStart"/>
      <w:r w:rsidRPr="00214777">
        <w:rPr>
          <w:iCs/>
        </w:rPr>
        <w:t>of</w:t>
      </w:r>
      <w:proofErr w:type="spellEnd"/>
      <w:r w:rsidRPr="00214777">
        <w:rPr>
          <w:iCs/>
        </w:rPr>
        <w:t xml:space="preserve"> </w:t>
      </w:r>
      <w:proofErr w:type="spellStart"/>
      <w:r w:rsidRPr="00214777">
        <w:rPr>
          <w:iCs/>
        </w:rPr>
        <w:t>integrative</w:t>
      </w:r>
      <w:proofErr w:type="spellEnd"/>
      <w:r w:rsidRPr="00214777">
        <w:rPr>
          <w:iCs/>
        </w:rPr>
        <w:t xml:space="preserve"> </w:t>
      </w:r>
      <w:proofErr w:type="spellStart"/>
      <w:r w:rsidRPr="00214777">
        <w:rPr>
          <w:iCs/>
        </w:rPr>
        <w:t>approaches</w:t>
      </w:r>
      <w:proofErr w:type="spellEnd"/>
      <w:r w:rsidRPr="00214777">
        <w:rPr>
          <w:iCs/>
        </w:rPr>
        <w:t xml:space="preserve"> </w:t>
      </w:r>
      <w:proofErr w:type="spellStart"/>
      <w:r w:rsidRPr="00214777">
        <w:rPr>
          <w:iCs/>
        </w:rPr>
        <w:t>among</w:t>
      </w:r>
      <w:proofErr w:type="spellEnd"/>
      <w:r w:rsidRPr="00214777">
        <w:rPr>
          <w:iCs/>
        </w:rPr>
        <w:t xml:space="preserve"> </w:t>
      </w:r>
      <w:proofErr w:type="spellStart"/>
      <w:r w:rsidRPr="00214777">
        <w:rPr>
          <w:iCs/>
        </w:rPr>
        <w:t>science</w:t>
      </w:r>
      <w:proofErr w:type="spellEnd"/>
      <w:r w:rsidRPr="00214777">
        <w:rPr>
          <w:iCs/>
        </w:rPr>
        <w:t xml:space="preserve">, </w:t>
      </w:r>
      <w:proofErr w:type="spellStart"/>
      <w:r w:rsidRPr="00214777">
        <w:rPr>
          <w:iCs/>
        </w:rPr>
        <w:t>technology</w:t>
      </w:r>
      <w:proofErr w:type="spellEnd"/>
      <w:r w:rsidRPr="00214777">
        <w:rPr>
          <w:iCs/>
        </w:rPr>
        <w:t xml:space="preserve">, </w:t>
      </w:r>
      <w:proofErr w:type="spellStart"/>
      <w:r w:rsidRPr="00214777">
        <w:rPr>
          <w:iCs/>
        </w:rPr>
        <w:t>engineering</w:t>
      </w:r>
      <w:proofErr w:type="spellEnd"/>
      <w:r w:rsidRPr="00214777">
        <w:rPr>
          <w:iCs/>
        </w:rPr>
        <w:t xml:space="preserve">, and </w:t>
      </w:r>
      <w:proofErr w:type="spellStart"/>
      <w:r w:rsidRPr="00214777">
        <w:rPr>
          <w:iCs/>
        </w:rPr>
        <w:t>mathematics</w:t>
      </w:r>
      <w:proofErr w:type="spellEnd"/>
      <w:r w:rsidRPr="00214777">
        <w:rPr>
          <w:iCs/>
        </w:rPr>
        <w:t xml:space="preserve"> (</w:t>
      </w:r>
      <w:r w:rsidR="00EB6720" w:rsidRPr="00214777">
        <w:rPr>
          <w:iCs/>
        </w:rPr>
        <w:t xml:space="preserve">STEM) </w:t>
      </w:r>
      <w:proofErr w:type="spellStart"/>
      <w:r w:rsidR="00EB6720" w:rsidRPr="00214777">
        <w:rPr>
          <w:iCs/>
        </w:rPr>
        <w:t>subjects</w:t>
      </w:r>
      <w:proofErr w:type="spellEnd"/>
      <w:r w:rsidR="00EB6720" w:rsidRPr="00214777">
        <w:rPr>
          <w:iCs/>
        </w:rPr>
        <w:t xml:space="preserve"> </w:t>
      </w:r>
      <w:proofErr w:type="spellStart"/>
      <w:r w:rsidR="00EB6720" w:rsidRPr="00214777">
        <w:rPr>
          <w:iCs/>
        </w:rPr>
        <w:t>on</w:t>
      </w:r>
      <w:proofErr w:type="spellEnd"/>
      <w:r w:rsidR="00EB6720" w:rsidRPr="00214777">
        <w:rPr>
          <w:iCs/>
        </w:rPr>
        <w:t xml:space="preserve"> </w:t>
      </w:r>
      <w:proofErr w:type="spellStart"/>
      <w:r w:rsidR="00EB6720" w:rsidRPr="00214777">
        <w:rPr>
          <w:iCs/>
        </w:rPr>
        <w:t>students</w:t>
      </w:r>
      <w:proofErr w:type="spellEnd"/>
      <w:r w:rsidR="00EB6720" w:rsidRPr="00214777">
        <w:rPr>
          <w:iCs/>
        </w:rPr>
        <w:t xml:space="preserve"> </w:t>
      </w:r>
      <w:r w:rsidRPr="00214777">
        <w:rPr>
          <w:iCs/>
        </w:rPr>
        <w:t xml:space="preserve">TM </w:t>
      </w:r>
      <w:proofErr w:type="spellStart"/>
      <w:r w:rsidRPr="00214777">
        <w:rPr>
          <w:iCs/>
        </w:rPr>
        <w:t>learning</w:t>
      </w:r>
      <w:proofErr w:type="spellEnd"/>
      <w:r w:rsidRPr="00214777">
        <w:rPr>
          <w:iCs/>
        </w:rPr>
        <w:t xml:space="preserve">: A </w:t>
      </w:r>
      <w:proofErr w:type="spellStart"/>
      <w:r w:rsidRPr="00214777">
        <w:rPr>
          <w:iCs/>
        </w:rPr>
        <w:t>preliminary</w:t>
      </w:r>
      <w:proofErr w:type="spellEnd"/>
      <w:r w:rsidRPr="00214777">
        <w:rPr>
          <w:iCs/>
        </w:rPr>
        <w:t xml:space="preserve"> meta-</w:t>
      </w:r>
      <w:proofErr w:type="spellStart"/>
      <w:r w:rsidRPr="00214777">
        <w:rPr>
          <w:iCs/>
        </w:rPr>
        <w:t>analysis</w:t>
      </w:r>
      <w:proofErr w:type="spellEnd"/>
      <w:r w:rsidRPr="0076545E">
        <w:t xml:space="preserve">. </w:t>
      </w:r>
      <w:proofErr w:type="spellStart"/>
      <w:r w:rsidRPr="00214777">
        <w:rPr>
          <w:i/>
          <w:iCs/>
        </w:rPr>
        <w:t>Journal</w:t>
      </w:r>
      <w:proofErr w:type="spellEnd"/>
      <w:r w:rsidRPr="00214777">
        <w:rPr>
          <w:i/>
          <w:iCs/>
        </w:rPr>
        <w:t xml:space="preserve"> </w:t>
      </w:r>
      <w:proofErr w:type="spellStart"/>
      <w:r w:rsidRPr="00214777">
        <w:rPr>
          <w:i/>
          <w:iCs/>
        </w:rPr>
        <w:t>of</w:t>
      </w:r>
      <w:proofErr w:type="spellEnd"/>
      <w:r w:rsidRPr="00214777">
        <w:rPr>
          <w:i/>
          <w:iCs/>
        </w:rPr>
        <w:t xml:space="preserve"> STEM </w:t>
      </w:r>
      <w:proofErr w:type="spellStart"/>
      <w:r w:rsidRPr="00214777">
        <w:rPr>
          <w:i/>
          <w:iCs/>
        </w:rPr>
        <w:t>Ed</w:t>
      </w:r>
      <w:r w:rsidR="00C134C1" w:rsidRPr="00214777">
        <w:rPr>
          <w:i/>
          <w:iCs/>
        </w:rPr>
        <w:t>ucation</w:t>
      </w:r>
      <w:proofErr w:type="spellEnd"/>
      <w:r w:rsidR="00C134C1">
        <w:t xml:space="preserve">, </w:t>
      </w:r>
      <w:r w:rsidR="00C134C1" w:rsidRPr="00214777">
        <w:rPr>
          <w:i/>
          <w:iCs/>
        </w:rPr>
        <w:t>12</w:t>
      </w:r>
      <w:r w:rsidR="00C134C1">
        <w:t>(5</w:t>
      </w:r>
      <w:r w:rsidR="007F5CFD">
        <w:t>-6</w:t>
      </w:r>
      <w:r w:rsidR="00C134C1">
        <w:t>), 23</w:t>
      </w:r>
      <w:r w:rsidR="007F5CFD">
        <w:t>-</w:t>
      </w:r>
      <w:r w:rsidR="00C134C1">
        <w:t xml:space="preserve">38. </w:t>
      </w:r>
    </w:p>
    <w:p w14:paraId="42B8E526" w14:textId="51A330AB" w:rsidR="00AF3D36" w:rsidRPr="00BF68EA" w:rsidRDefault="00153F6D" w:rsidP="00214777">
      <w:pPr>
        <w:spacing w:line="360" w:lineRule="auto"/>
        <w:ind w:left="709" w:hanging="709"/>
        <w:jc w:val="both"/>
      </w:pPr>
      <w:proofErr w:type="spellStart"/>
      <w:r w:rsidRPr="00BF68EA">
        <w:t>Blais</w:t>
      </w:r>
      <w:proofErr w:type="spellEnd"/>
      <w:r w:rsidRPr="00BF68EA">
        <w:t>, R. R.</w:t>
      </w:r>
      <w:r w:rsidR="007F5CFD">
        <w:t xml:space="preserve"> and</w:t>
      </w:r>
      <w:r w:rsidRPr="00BF68EA">
        <w:t xml:space="preserve"> </w:t>
      </w:r>
      <w:proofErr w:type="spellStart"/>
      <w:r w:rsidRPr="00BF68EA">
        <w:t>Adelson</w:t>
      </w:r>
      <w:proofErr w:type="spellEnd"/>
      <w:r w:rsidRPr="00BF68EA">
        <w:t xml:space="preserve">, G. I. (1998). </w:t>
      </w:r>
      <w:r w:rsidRPr="00214777">
        <w:rPr>
          <w:iCs/>
        </w:rPr>
        <w:t xml:space="preserve">Project Lead </w:t>
      </w:r>
      <w:proofErr w:type="spellStart"/>
      <w:r w:rsidRPr="00214777">
        <w:rPr>
          <w:iCs/>
        </w:rPr>
        <w:t>The</w:t>
      </w:r>
      <w:proofErr w:type="spellEnd"/>
      <w:r w:rsidRPr="00214777">
        <w:rPr>
          <w:iCs/>
        </w:rPr>
        <w:t xml:space="preserve"> </w:t>
      </w:r>
      <w:proofErr w:type="spellStart"/>
      <w:r w:rsidRPr="00214777">
        <w:rPr>
          <w:iCs/>
        </w:rPr>
        <w:t>Way</w:t>
      </w:r>
      <w:proofErr w:type="spellEnd"/>
      <w:r w:rsidRPr="00214777">
        <w:rPr>
          <w:iCs/>
        </w:rPr>
        <w:t xml:space="preserve"> </w:t>
      </w:r>
      <w:proofErr w:type="spellStart"/>
      <w:r w:rsidRPr="00214777">
        <w:rPr>
          <w:iCs/>
        </w:rPr>
        <w:t>models</w:t>
      </w:r>
      <w:proofErr w:type="spellEnd"/>
      <w:r w:rsidRPr="00214777">
        <w:rPr>
          <w:iCs/>
        </w:rPr>
        <w:t xml:space="preserve"> a </w:t>
      </w:r>
      <w:proofErr w:type="spellStart"/>
      <w:r w:rsidRPr="00214777">
        <w:rPr>
          <w:iCs/>
        </w:rPr>
        <w:t>program</w:t>
      </w:r>
      <w:proofErr w:type="spellEnd"/>
      <w:r w:rsidRPr="00214777">
        <w:rPr>
          <w:iCs/>
        </w:rPr>
        <w:t xml:space="preserve"> </w:t>
      </w:r>
      <w:proofErr w:type="spellStart"/>
      <w:r w:rsidRPr="00214777">
        <w:rPr>
          <w:iCs/>
        </w:rPr>
        <w:t>for</w:t>
      </w:r>
      <w:proofErr w:type="spellEnd"/>
      <w:r w:rsidRPr="00214777">
        <w:rPr>
          <w:iCs/>
        </w:rPr>
        <w:t xml:space="preserve"> </w:t>
      </w:r>
      <w:proofErr w:type="spellStart"/>
      <w:r w:rsidRPr="00214777">
        <w:rPr>
          <w:iCs/>
        </w:rPr>
        <w:t>changing</w:t>
      </w:r>
      <w:proofErr w:type="spellEnd"/>
      <w:r w:rsidRPr="00214777">
        <w:rPr>
          <w:iCs/>
        </w:rPr>
        <w:t xml:space="preserve"> </w:t>
      </w:r>
      <w:proofErr w:type="spellStart"/>
      <w:r w:rsidRPr="00214777">
        <w:rPr>
          <w:iCs/>
        </w:rPr>
        <w:t>technology</w:t>
      </w:r>
      <w:proofErr w:type="spellEnd"/>
      <w:r w:rsidRPr="00214777">
        <w:rPr>
          <w:iCs/>
        </w:rPr>
        <w:t xml:space="preserve"> </w:t>
      </w:r>
      <w:proofErr w:type="spellStart"/>
      <w:r w:rsidRPr="00214777">
        <w:rPr>
          <w:iCs/>
        </w:rPr>
        <w:t>education</w:t>
      </w:r>
      <w:proofErr w:type="spellEnd"/>
      <w:r w:rsidRPr="00BF68EA">
        <w:t xml:space="preserve">. </w:t>
      </w:r>
      <w:proofErr w:type="spellStart"/>
      <w:r w:rsidRPr="00214777">
        <w:rPr>
          <w:i/>
          <w:iCs/>
        </w:rPr>
        <w:t>Tech</w:t>
      </w:r>
      <w:proofErr w:type="spellEnd"/>
      <w:r w:rsidRPr="00214777">
        <w:rPr>
          <w:i/>
          <w:iCs/>
        </w:rPr>
        <w:t xml:space="preserve"> </w:t>
      </w:r>
      <w:proofErr w:type="spellStart"/>
      <w:r w:rsidRPr="00214777">
        <w:rPr>
          <w:i/>
          <w:iCs/>
        </w:rPr>
        <w:t>Directions</w:t>
      </w:r>
      <w:proofErr w:type="spellEnd"/>
      <w:r w:rsidRPr="00BF68EA">
        <w:t xml:space="preserve">, </w:t>
      </w:r>
      <w:r w:rsidRPr="00214777">
        <w:rPr>
          <w:i/>
          <w:iCs/>
        </w:rPr>
        <w:t>58</w:t>
      </w:r>
      <w:r w:rsidRPr="00BF68EA">
        <w:t>(4).</w:t>
      </w:r>
    </w:p>
    <w:p w14:paraId="7E81D19C" w14:textId="3437641E" w:rsidR="006B2050" w:rsidRPr="00BF68EA" w:rsidRDefault="00153F6D" w:rsidP="00214777">
      <w:pPr>
        <w:spacing w:line="360" w:lineRule="auto"/>
        <w:ind w:left="709" w:hanging="709"/>
        <w:jc w:val="both"/>
      </w:pPr>
      <w:proofErr w:type="spellStart"/>
      <w:r w:rsidRPr="00BF68EA">
        <w:t>Bottoms</w:t>
      </w:r>
      <w:proofErr w:type="spellEnd"/>
      <w:r w:rsidRPr="00BF68EA">
        <w:t>, G.</w:t>
      </w:r>
      <w:r w:rsidR="007F5CFD">
        <w:t xml:space="preserve"> and</w:t>
      </w:r>
      <w:r w:rsidRPr="00BF68EA">
        <w:t xml:space="preserve"> </w:t>
      </w:r>
      <w:proofErr w:type="spellStart"/>
      <w:r w:rsidRPr="00BF68EA">
        <w:t>Uhn</w:t>
      </w:r>
      <w:proofErr w:type="spellEnd"/>
      <w:r w:rsidRPr="00BF68EA">
        <w:t xml:space="preserve">, J. (2007). </w:t>
      </w:r>
      <w:r w:rsidRPr="00EB6720">
        <w:rPr>
          <w:i/>
        </w:rPr>
        <w:t xml:space="preserve">Project Lead </w:t>
      </w:r>
      <w:proofErr w:type="spellStart"/>
      <w:r w:rsidRPr="00EB6720">
        <w:rPr>
          <w:i/>
        </w:rPr>
        <w:t>the</w:t>
      </w:r>
      <w:proofErr w:type="spellEnd"/>
      <w:r w:rsidRPr="00EB6720">
        <w:rPr>
          <w:i/>
        </w:rPr>
        <w:t xml:space="preserve"> </w:t>
      </w:r>
      <w:proofErr w:type="spellStart"/>
      <w:r w:rsidRPr="00EB6720">
        <w:rPr>
          <w:i/>
        </w:rPr>
        <w:t>Way</w:t>
      </w:r>
      <w:proofErr w:type="spellEnd"/>
      <w:r w:rsidRPr="00EB6720">
        <w:rPr>
          <w:i/>
        </w:rPr>
        <w:t xml:space="preserve"> </w:t>
      </w:r>
      <w:proofErr w:type="spellStart"/>
      <w:r w:rsidRPr="00EB6720">
        <w:rPr>
          <w:i/>
        </w:rPr>
        <w:t>works</w:t>
      </w:r>
      <w:proofErr w:type="spellEnd"/>
      <w:r w:rsidRPr="00EB6720">
        <w:rPr>
          <w:i/>
        </w:rPr>
        <w:t xml:space="preserve">: A new </w:t>
      </w:r>
      <w:proofErr w:type="spellStart"/>
      <w:r w:rsidRPr="00EB6720">
        <w:rPr>
          <w:i/>
        </w:rPr>
        <w:t>type</w:t>
      </w:r>
      <w:proofErr w:type="spellEnd"/>
      <w:r w:rsidRPr="00EB6720">
        <w:rPr>
          <w:i/>
        </w:rPr>
        <w:t xml:space="preserve"> </w:t>
      </w:r>
      <w:proofErr w:type="spellStart"/>
      <w:r w:rsidRPr="00EB6720">
        <w:rPr>
          <w:i/>
        </w:rPr>
        <w:t>of</w:t>
      </w:r>
      <w:proofErr w:type="spellEnd"/>
      <w:r w:rsidRPr="00EB6720">
        <w:rPr>
          <w:i/>
        </w:rPr>
        <w:t xml:space="preserve"> </w:t>
      </w:r>
      <w:proofErr w:type="spellStart"/>
      <w:r w:rsidRPr="00EB6720">
        <w:rPr>
          <w:i/>
        </w:rPr>
        <w:t>career</w:t>
      </w:r>
      <w:proofErr w:type="spellEnd"/>
      <w:r w:rsidRPr="00EB6720">
        <w:rPr>
          <w:i/>
        </w:rPr>
        <w:t xml:space="preserve"> and </w:t>
      </w:r>
      <w:proofErr w:type="spellStart"/>
      <w:r w:rsidRPr="00EB6720">
        <w:rPr>
          <w:i/>
        </w:rPr>
        <w:t>technical</w:t>
      </w:r>
      <w:proofErr w:type="spellEnd"/>
      <w:r w:rsidRPr="00EB6720">
        <w:rPr>
          <w:i/>
        </w:rPr>
        <w:t xml:space="preserve"> </w:t>
      </w:r>
      <w:proofErr w:type="spellStart"/>
      <w:r w:rsidRPr="00EB6720">
        <w:rPr>
          <w:i/>
        </w:rPr>
        <w:t>program</w:t>
      </w:r>
      <w:proofErr w:type="spellEnd"/>
      <w:r w:rsidRPr="00BF68EA">
        <w:t xml:space="preserve">. Atlanta, </w:t>
      </w:r>
      <w:proofErr w:type="spellStart"/>
      <w:r w:rsidR="007F5CFD">
        <w:t>United</w:t>
      </w:r>
      <w:proofErr w:type="spellEnd"/>
      <w:r w:rsidR="007F5CFD">
        <w:t xml:space="preserve"> </w:t>
      </w:r>
      <w:proofErr w:type="spellStart"/>
      <w:r w:rsidR="007F5CFD">
        <w:t>States</w:t>
      </w:r>
      <w:proofErr w:type="spellEnd"/>
      <w:r w:rsidRPr="00BF68EA">
        <w:t xml:space="preserve">: </w:t>
      </w:r>
      <w:proofErr w:type="spellStart"/>
      <w:r w:rsidRPr="00BF68EA">
        <w:t>Southern</w:t>
      </w:r>
      <w:proofErr w:type="spellEnd"/>
      <w:r w:rsidRPr="00BF68EA">
        <w:t xml:space="preserve"> Regional </w:t>
      </w:r>
      <w:proofErr w:type="spellStart"/>
      <w:r w:rsidRPr="00BF68EA">
        <w:t>Education</w:t>
      </w:r>
      <w:proofErr w:type="spellEnd"/>
      <w:r w:rsidRPr="00BF68EA">
        <w:t xml:space="preserve"> </w:t>
      </w:r>
      <w:proofErr w:type="spellStart"/>
      <w:r w:rsidRPr="00BF68EA">
        <w:t>Board</w:t>
      </w:r>
      <w:proofErr w:type="spellEnd"/>
      <w:r w:rsidRPr="00BF68EA">
        <w:t>.</w:t>
      </w:r>
    </w:p>
    <w:p w14:paraId="4D061662" w14:textId="01735BE2" w:rsidR="0076545E" w:rsidRDefault="006B2050" w:rsidP="00214777">
      <w:pPr>
        <w:spacing w:line="360" w:lineRule="auto"/>
        <w:ind w:left="709" w:hanging="709"/>
        <w:jc w:val="both"/>
      </w:pPr>
      <w:proofErr w:type="spellStart"/>
      <w:r w:rsidRPr="00BF68EA">
        <w:t>Bunk</w:t>
      </w:r>
      <w:proofErr w:type="spellEnd"/>
      <w:r w:rsidRPr="00BF68EA">
        <w:t xml:space="preserve">, G. P. (1994). </w:t>
      </w:r>
      <w:proofErr w:type="spellStart"/>
      <w:r w:rsidRPr="00214777">
        <w:rPr>
          <w:iCs/>
        </w:rPr>
        <w:t>Teaching</w:t>
      </w:r>
      <w:proofErr w:type="spellEnd"/>
      <w:r w:rsidRPr="00214777">
        <w:rPr>
          <w:iCs/>
        </w:rPr>
        <w:t xml:space="preserve"> </w:t>
      </w:r>
      <w:proofErr w:type="spellStart"/>
      <w:r w:rsidRPr="00214777">
        <w:rPr>
          <w:iCs/>
        </w:rPr>
        <w:t>competence</w:t>
      </w:r>
      <w:proofErr w:type="spellEnd"/>
      <w:r w:rsidRPr="00214777">
        <w:rPr>
          <w:iCs/>
        </w:rPr>
        <w:t xml:space="preserve"> in </w:t>
      </w:r>
      <w:proofErr w:type="spellStart"/>
      <w:r w:rsidRPr="00214777">
        <w:rPr>
          <w:iCs/>
        </w:rPr>
        <w:t>initial</w:t>
      </w:r>
      <w:proofErr w:type="spellEnd"/>
      <w:r w:rsidRPr="00214777">
        <w:rPr>
          <w:iCs/>
        </w:rPr>
        <w:t xml:space="preserve"> and </w:t>
      </w:r>
      <w:proofErr w:type="spellStart"/>
      <w:r w:rsidRPr="00214777">
        <w:rPr>
          <w:iCs/>
        </w:rPr>
        <w:t>continuing</w:t>
      </w:r>
      <w:proofErr w:type="spellEnd"/>
      <w:r w:rsidRPr="00214777">
        <w:rPr>
          <w:iCs/>
        </w:rPr>
        <w:t xml:space="preserve"> </w:t>
      </w:r>
      <w:proofErr w:type="spellStart"/>
      <w:r w:rsidRPr="00214777">
        <w:rPr>
          <w:iCs/>
        </w:rPr>
        <w:t>vocational</w:t>
      </w:r>
      <w:proofErr w:type="spellEnd"/>
      <w:r w:rsidRPr="00214777">
        <w:rPr>
          <w:iCs/>
        </w:rPr>
        <w:t xml:space="preserve"> training in </w:t>
      </w:r>
      <w:proofErr w:type="spellStart"/>
      <w:r w:rsidRPr="00214777">
        <w:rPr>
          <w:iCs/>
        </w:rPr>
        <w:t>the</w:t>
      </w:r>
      <w:proofErr w:type="spellEnd"/>
      <w:r w:rsidRPr="00214777">
        <w:rPr>
          <w:iCs/>
        </w:rPr>
        <w:t xml:space="preserve"> Federal </w:t>
      </w:r>
      <w:proofErr w:type="spellStart"/>
      <w:r w:rsidRPr="00214777">
        <w:rPr>
          <w:iCs/>
        </w:rPr>
        <w:t>Republic</w:t>
      </w:r>
      <w:proofErr w:type="spellEnd"/>
      <w:r w:rsidRPr="00214777">
        <w:rPr>
          <w:iCs/>
        </w:rPr>
        <w:t xml:space="preserve"> </w:t>
      </w:r>
      <w:proofErr w:type="spellStart"/>
      <w:r w:rsidRPr="00214777">
        <w:rPr>
          <w:iCs/>
        </w:rPr>
        <w:t>of</w:t>
      </w:r>
      <w:proofErr w:type="spellEnd"/>
      <w:r w:rsidRPr="00214777">
        <w:rPr>
          <w:iCs/>
        </w:rPr>
        <w:t xml:space="preserve"> </w:t>
      </w:r>
      <w:proofErr w:type="spellStart"/>
      <w:r w:rsidRPr="00214777">
        <w:rPr>
          <w:iCs/>
        </w:rPr>
        <w:t>Germany</w:t>
      </w:r>
      <w:proofErr w:type="spellEnd"/>
      <w:r w:rsidR="007F5CFD">
        <w:t>.</w:t>
      </w:r>
      <w:r w:rsidR="007F5CFD" w:rsidRPr="00BF68EA">
        <w:t xml:space="preserve"> </w:t>
      </w:r>
      <w:proofErr w:type="spellStart"/>
      <w:r w:rsidRPr="00214777">
        <w:rPr>
          <w:i/>
          <w:iCs/>
        </w:rPr>
        <w:t>Vocational</w:t>
      </w:r>
      <w:proofErr w:type="spellEnd"/>
      <w:r w:rsidRPr="00214777">
        <w:rPr>
          <w:i/>
          <w:iCs/>
        </w:rPr>
        <w:t xml:space="preserve"> Training </w:t>
      </w:r>
      <w:proofErr w:type="spellStart"/>
      <w:r w:rsidRPr="00214777">
        <w:rPr>
          <w:i/>
          <w:iCs/>
        </w:rPr>
        <w:t>European</w:t>
      </w:r>
      <w:proofErr w:type="spellEnd"/>
      <w:r w:rsidRPr="00214777">
        <w:rPr>
          <w:i/>
          <w:iCs/>
        </w:rPr>
        <w:t xml:space="preserve"> </w:t>
      </w:r>
      <w:proofErr w:type="spellStart"/>
      <w:r w:rsidRPr="00214777">
        <w:rPr>
          <w:i/>
          <w:iCs/>
        </w:rPr>
        <w:t>Journal</w:t>
      </w:r>
      <w:proofErr w:type="spellEnd"/>
      <w:r w:rsidRPr="00BF68EA">
        <w:t xml:space="preserve">, </w:t>
      </w:r>
      <w:r w:rsidRPr="00214777">
        <w:rPr>
          <w:i/>
          <w:iCs/>
        </w:rPr>
        <w:t>1</w:t>
      </w:r>
      <w:r w:rsidRPr="00BF68EA">
        <w:t>, 8-14.</w:t>
      </w:r>
    </w:p>
    <w:p w14:paraId="79384C99" w14:textId="6C05BA4F" w:rsidR="006B2050" w:rsidRPr="00BF68EA" w:rsidRDefault="009F2C91" w:rsidP="00214777">
      <w:pPr>
        <w:spacing w:line="360" w:lineRule="auto"/>
        <w:ind w:left="709" w:hanging="709"/>
        <w:jc w:val="both"/>
      </w:pPr>
      <w:r w:rsidRPr="00BF68EA">
        <w:t xml:space="preserve">Cu </w:t>
      </w:r>
      <w:proofErr w:type="spellStart"/>
      <w:r w:rsidRPr="00BF68EA">
        <w:t>Balán</w:t>
      </w:r>
      <w:proofErr w:type="spellEnd"/>
      <w:r w:rsidRPr="00BF68EA">
        <w:t xml:space="preserve">, G. (2005). </w:t>
      </w:r>
      <w:r w:rsidRPr="00214777">
        <w:rPr>
          <w:iCs/>
        </w:rPr>
        <w:t>El impacto de la escuela de procedencia del nivel medio superior en el desempeño de los alumnos en el nivel universitario</w:t>
      </w:r>
      <w:r w:rsidRPr="00EB6720">
        <w:rPr>
          <w:i/>
        </w:rPr>
        <w:t>.</w:t>
      </w:r>
      <w:r w:rsidRPr="00BF68EA">
        <w:t xml:space="preserve"> </w:t>
      </w:r>
      <w:r w:rsidRPr="00214777">
        <w:rPr>
          <w:i/>
          <w:iCs/>
        </w:rPr>
        <w:t xml:space="preserve">Revista Electrónica Iberoamericana </w:t>
      </w:r>
      <w:r w:rsidR="002D5052">
        <w:rPr>
          <w:i/>
          <w:iCs/>
        </w:rPr>
        <w:t>s</w:t>
      </w:r>
      <w:r w:rsidR="002D5052" w:rsidRPr="002D5052">
        <w:rPr>
          <w:i/>
          <w:iCs/>
        </w:rPr>
        <w:t xml:space="preserve">obre Calidad, Eficacia </w:t>
      </w:r>
      <w:r w:rsidR="002D5052">
        <w:rPr>
          <w:i/>
          <w:iCs/>
        </w:rPr>
        <w:t>y</w:t>
      </w:r>
      <w:r w:rsidR="002D5052" w:rsidRPr="002D5052">
        <w:rPr>
          <w:i/>
          <w:iCs/>
        </w:rPr>
        <w:t xml:space="preserve"> Cambio </w:t>
      </w:r>
      <w:r w:rsidR="002D5052">
        <w:rPr>
          <w:i/>
          <w:iCs/>
        </w:rPr>
        <w:t>e</w:t>
      </w:r>
      <w:r w:rsidR="002D5052" w:rsidRPr="002D5052">
        <w:rPr>
          <w:i/>
          <w:iCs/>
        </w:rPr>
        <w:t>n Educación</w:t>
      </w:r>
      <w:r w:rsidRPr="00BF68EA">
        <w:t xml:space="preserve">, </w:t>
      </w:r>
      <w:r w:rsidRPr="00214777">
        <w:rPr>
          <w:i/>
          <w:iCs/>
        </w:rPr>
        <w:t>3</w:t>
      </w:r>
      <w:r w:rsidRPr="00BF68EA">
        <w:t>(1), 764-769.</w:t>
      </w:r>
    </w:p>
    <w:p w14:paraId="757014A0" w14:textId="0676DC5E" w:rsidR="006B2050" w:rsidRPr="00BF68EA" w:rsidRDefault="006B2050" w:rsidP="00214777">
      <w:pPr>
        <w:spacing w:line="360" w:lineRule="auto"/>
        <w:ind w:left="709" w:hanging="709"/>
        <w:jc w:val="both"/>
      </w:pPr>
      <w:r w:rsidRPr="006B2050">
        <w:rPr>
          <w:lang w:val="es-MX"/>
        </w:rPr>
        <w:t>Douglas, J., Douglas, A.</w:t>
      </w:r>
      <w:r w:rsidR="002C553B">
        <w:rPr>
          <w:lang w:val="es-MX"/>
        </w:rPr>
        <w:t xml:space="preserve"> and</w:t>
      </w:r>
      <w:r w:rsidRPr="006B2050">
        <w:rPr>
          <w:lang w:val="es-MX"/>
        </w:rPr>
        <w:t xml:space="preserve"> Barnes, B. (2006). </w:t>
      </w:r>
      <w:proofErr w:type="spellStart"/>
      <w:r w:rsidRPr="006B2050">
        <w:rPr>
          <w:lang w:val="es-MX"/>
        </w:rPr>
        <w:t>Measuring</w:t>
      </w:r>
      <w:proofErr w:type="spellEnd"/>
      <w:r w:rsidRPr="006B2050">
        <w:rPr>
          <w:lang w:val="es-MX"/>
        </w:rPr>
        <w:t xml:space="preserve"> </w:t>
      </w:r>
      <w:proofErr w:type="spellStart"/>
      <w:r w:rsidRPr="006B2050">
        <w:rPr>
          <w:lang w:val="es-MX"/>
        </w:rPr>
        <w:t>student</w:t>
      </w:r>
      <w:proofErr w:type="spellEnd"/>
      <w:r w:rsidRPr="006B2050">
        <w:rPr>
          <w:lang w:val="es-MX"/>
        </w:rPr>
        <w:t xml:space="preserve"> </w:t>
      </w:r>
      <w:proofErr w:type="spellStart"/>
      <w:r w:rsidRPr="006B2050">
        <w:rPr>
          <w:lang w:val="es-MX"/>
        </w:rPr>
        <w:t>satisfaction</w:t>
      </w:r>
      <w:proofErr w:type="spellEnd"/>
      <w:r w:rsidRPr="006B2050">
        <w:rPr>
          <w:lang w:val="es-MX"/>
        </w:rPr>
        <w:t xml:space="preserve"> at a UK </w:t>
      </w:r>
      <w:proofErr w:type="spellStart"/>
      <w:r w:rsidRPr="006B2050">
        <w:rPr>
          <w:lang w:val="es-MX"/>
        </w:rPr>
        <w:t>university</w:t>
      </w:r>
      <w:proofErr w:type="spellEnd"/>
      <w:r w:rsidRPr="006B2050">
        <w:rPr>
          <w:lang w:val="es-MX"/>
        </w:rPr>
        <w:t>. </w:t>
      </w:r>
      <w:proofErr w:type="spellStart"/>
      <w:r w:rsidRPr="006B2050">
        <w:rPr>
          <w:i/>
          <w:iCs/>
          <w:lang w:val="es-MX"/>
        </w:rPr>
        <w:t>Quality</w:t>
      </w:r>
      <w:proofErr w:type="spellEnd"/>
      <w:r w:rsidRPr="006B2050">
        <w:rPr>
          <w:i/>
          <w:iCs/>
          <w:lang w:val="es-MX"/>
        </w:rPr>
        <w:t xml:space="preserve"> </w:t>
      </w:r>
      <w:proofErr w:type="spellStart"/>
      <w:r w:rsidR="002C553B">
        <w:rPr>
          <w:i/>
          <w:iCs/>
          <w:lang w:val="es-MX"/>
        </w:rPr>
        <w:t>A</w:t>
      </w:r>
      <w:r w:rsidR="002C553B" w:rsidRPr="006B2050">
        <w:rPr>
          <w:i/>
          <w:iCs/>
          <w:lang w:val="es-MX"/>
        </w:rPr>
        <w:t>ssurance</w:t>
      </w:r>
      <w:proofErr w:type="spellEnd"/>
      <w:r w:rsidR="002C553B" w:rsidRPr="006B2050">
        <w:rPr>
          <w:i/>
          <w:iCs/>
          <w:lang w:val="es-MX"/>
        </w:rPr>
        <w:t xml:space="preserve"> </w:t>
      </w:r>
      <w:r w:rsidRPr="006B2050">
        <w:rPr>
          <w:i/>
          <w:iCs/>
          <w:lang w:val="es-MX"/>
        </w:rPr>
        <w:t xml:space="preserve">in </w:t>
      </w:r>
      <w:proofErr w:type="spellStart"/>
      <w:r w:rsidR="002C553B">
        <w:rPr>
          <w:i/>
          <w:iCs/>
          <w:lang w:val="es-MX"/>
        </w:rPr>
        <w:t>E</w:t>
      </w:r>
      <w:r w:rsidR="002C553B" w:rsidRPr="006B2050">
        <w:rPr>
          <w:i/>
          <w:iCs/>
          <w:lang w:val="es-MX"/>
        </w:rPr>
        <w:t>ducation</w:t>
      </w:r>
      <w:proofErr w:type="spellEnd"/>
      <w:r w:rsidRPr="006B2050">
        <w:rPr>
          <w:lang w:val="es-MX"/>
        </w:rPr>
        <w:t>, </w:t>
      </w:r>
      <w:r w:rsidRPr="006B2050">
        <w:rPr>
          <w:i/>
          <w:iCs/>
          <w:lang w:val="es-MX"/>
        </w:rPr>
        <w:t>14</w:t>
      </w:r>
      <w:r w:rsidRPr="006B2050">
        <w:rPr>
          <w:lang w:val="es-MX"/>
        </w:rPr>
        <w:t>(3), 251-267.</w:t>
      </w:r>
    </w:p>
    <w:p w14:paraId="12E02E45" w14:textId="38529166" w:rsidR="009F2C91" w:rsidRPr="00BF68EA" w:rsidRDefault="006B2050" w:rsidP="00214777">
      <w:pPr>
        <w:spacing w:line="360" w:lineRule="auto"/>
        <w:ind w:left="709" w:hanging="709"/>
        <w:jc w:val="both"/>
      </w:pPr>
      <w:r w:rsidRPr="006B2050">
        <w:rPr>
          <w:lang w:val="es-MX"/>
        </w:rPr>
        <w:t>G</w:t>
      </w:r>
      <w:r>
        <w:rPr>
          <w:lang w:val="es-MX"/>
        </w:rPr>
        <w:t>arcía</w:t>
      </w:r>
      <w:r w:rsidR="00EB6720">
        <w:rPr>
          <w:lang w:val="es-MX"/>
        </w:rPr>
        <w:t>, Y</w:t>
      </w:r>
      <w:r w:rsidR="002C553B">
        <w:rPr>
          <w:lang w:val="es-MX"/>
        </w:rPr>
        <w:t>.,</w:t>
      </w:r>
      <w:r w:rsidR="00EB6720">
        <w:rPr>
          <w:lang w:val="es-MX"/>
        </w:rPr>
        <w:t xml:space="preserve"> </w:t>
      </w:r>
      <w:r w:rsidR="005B6EFA">
        <w:rPr>
          <w:lang w:val="es-MX"/>
        </w:rPr>
        <w:t>Reyes</w:t>
      </w:r>
      <w:r w:rsidR="00EB6720">
        <w:rPr>
          <w:lang w:val="es-MX"/>
        </w:rPr>
        <w:t xml:space="preserve">, </w:t>
      </w:r>
      <w:r w:rsidR="002C553B">
        <w:rPr>
          <w:lang w:val="es-MX"/>
        </w:rPr>
        <w:t>D.</w:t>
      </w:r>
      <w:r w:rsidR="005454A8">
        <w:rPr>
          <w:lang w:val="es-MX"/>
        </w:rPr>
        <w:t xml:space="preserve"> y</w:t>
      </w:r>
      <w:r w:rsidR="002C553B">
        <w:rPr>
          <w:lang w:val="es-MX"/>
        </w:rPr>
        <w:t xml:space="preserve"> </w:t>
      </w:r>
      <w:r w:rsidR="005B6EFA">
        <w:rPr>
          <w:lang w:val="es-MX"/>
        </w:rPr>
        <w:t>Burgos</w:t>
      </w:r>
      <w:r w:rsidRPr="006B2050">
        <w:rPr>
          <w:lang w:val="es-MX"/>
        </w:rPr>
        <w:t xml:space="preserve">, </w:t>
      </w:r>
      <w:r w:rsidR="002C553B">
        <w:rPr>
          <w:lang w:val="es-MX"/>
        </w:rPr>
        <w:t>F. B</w:t>
      </w:r>
      <w:r w:rsidRPr="006B2050">
        <w:rPr>
          <w:lang w:val="es-MX"/>
        </w:rPr>
        <w:t>.</w:t>
      </w:r>
      <w:r w:rsidR="002C553B">
        <w:rPr>
          <w:lang w:val="es-MX"/>
        </w:rPr>
        <w:t xml:space="preserve"> (2017)</w:t>
      </w:r>
      <w:r w:rsidR="005B6EFA">
        <w:rPr>
          <w:lang w:val="es-MX"/>
        </w:rPr>
        <w:t>.</w:t>
      </w:r>
      <w:r w:rsidRPr="006B2050">
        <w:rPr>
          <w:lang w:val="es-MX"/>
        </w:rPr>
        <w:t xml:space="preserve"> Actividades STEM en la formación inicial de profesores: nuevos enfoques didácticos para los desafíos del siglo XXI. </w:t>
      </w:r>
      <w:r w:rsidRPr="006B2050">
        <w:rPr>
          <w:i/>
          <w:iCs/>
          <w:lang w:val="es-MX"/>
        </w:rPr>
        <w:t>Diálogos educativos</w:t>
      </w:r>
      <w:r w:rsidRPr="006B2050">
        <w:rPr>
          <w:lang w:val="es-MX"/>
        </w:rPr>
        <w:t xml:space="preserve">, </w:t>
      </w:r>
      <w:r w:rsidR="005454A8">
        <w:rPr>
          <w:lang w:val="es-MX"/>
        </w:rPr>
        <w:t>(3</w:t>
      </w:r>
      <w:r w:rsidRPr="006B2050">
        <w:rPr>
          <w:lang w:val="es-MX"/>
        </w:rPr>
        <w:t>3</w:t>
      </w:r>
      <w:r w:rsidR="005454A8">
        <w:rPr>
          <w:lang w:val="es-MX"/>
        </w:rPr>
        <w:t>),</w:t>
      </w:r>
      <w:r w:rsidRPr="006B2050">
        <w:rPr>
          <w:lang w:val="es-MX"/>
        </w:rPr>
        <w:t xml:space="preserve"> 35-46.</w:t>
      </w:r>
    </w:p>
    <w:p w14:paraId="110768FD" w14:textId="5A1726B5" w:rsidR="0076545E" w:rsidRPr="00BF68EA" w:rsidRDefault="009F2C91" w:rsidP="00214777">
      <w:pPr>
        <w:spacing w:line="360" w:lineRule="auto"/>
        <w:ind w:left="709" w:hanging="709"/>
        <w:jc w:val="both"/>
      </w:pPr>
      <w:r w:rsidRPr="00BF68EA">
        <w:t>González, Z</w:t>
      </w:r>
      <w:r w:rsidR="005B6EFA">
        <w:t>.</w:t>
      </w:r>
      <w:r w:rsidRPr="00BF68EA">
        <w:t>, González, X. M</w:t>
      </w:r>
      <w:r w:rsidR="005B6EFA" w:rsidRPr="00BF68EA">
        <w:t>.</w:t>
      </w:r>
      <w:r w:rsidR="005B6EFA">
        <w:t xml:space="preserve"> y</w:t>
      </w:r>
      <w:r w:rsidR="005B6EFA" w:rsidRPr="00BF68EA">
        <w:t xml:space="preserve"> </w:t>
      </w:r>
      <w:r w:rsidRPr="00BF68EA">
        <w:t>Miles, D. (2001</w:t>
      </w:r>
      <w:r w:rsidR="005B6EFA" w:rsidRPr="00BF68EA">
        <w:t>)</w:t>
      </w:r>
      <w:r w:rsidR="005B6EFA">
        <w:t>.</w:t>
      </w:r>
      <w:r w:rsidR="005B6EFA" w:rsidRPr="00BF68EA">
        <w:t xml:space="preserve"> </w:t>
      </w:r>
      <w:r w:rsidRPr="00214777">
        <w:rPr>
          <w:iCs/>
        </w:rPr>
        <w:t>La transición de la universidad al trabajo: una aproximación empírica</w:t>
      </w:r>
      <w:r w:rsidR="005B6EFA">
        <w:t>.</w:t>
      </w:r>
      <w:r w:rsidR="005B6EFA" w:rsidRPr="00BF68EA">
        <w:t xml:space="preserve"> </w:t>
      </w:r>
      <w:r w:rsidRPr="00214777">
        <w:rPr>
          <w:i/>
          <w:iCs/>
        </w:rPr>
        <w:t>Revista Galega de Economía</w:t>
      </w:r>
      <w:r w:rsidRPr="00BF68EA">
        <w:t xml:space="preserve">, </w:t>
      </w:r>
      <w:r w:rsidRPr="00214777">
        <w:rPr>
          <w:i/>
          <w:iCs/>
        </w:rPr>
        <w:t>10</w:t>
      </w:r>
      <w:r w:rsidRPr="00BF68EA">
        <w:t>(1), 1-16.</w:t>
      </w:r>
    </w:p>
    <w:p w14:paraId="37DAB188" w14:textId="39C0F373" w:rsidR="0076545E" w:rsidRDefault="0076545E" w:rsidP="00214777">
      <w:pPr>
        <w:spacing w:line="360" w:lineRule="auto"/>
        <w:ind w:left="709" w:hanging="709"/>
        <w:jc w:val="both"/>
      </w:pPr>
      <w:r w:rsidRPr="00BF68EA">
        <w:t xml:space="preserve">Instituto Nacional de Estadística Geografía e </w:t>
      </w:r>
      <w:r w:rsidR="002E19D9" w:rsidRPr="00BF68EA">
        <w:t>Informática</w:t>
      </w:r>
      <w:r w:rsidRPr="00BF68EA">
        <w:t xml:space="preserve"> </w:t>
      </w:r>
      <w:r w:rsidR="005B6EFA">
        <w:t>[</w:t>
      </w:r>
      <w:proofErr w:type="spellStart"/>
      <w:r w:rsidR="00591198" w:rsidRPr="00BF68EA">
        <w:t>Inegi</w:t>
      </w:r>
      <w:proofErr w:type="spellEnd"/>
      <w:r w:rsidR="005B6EFA">
        <w:t>].</w:t>
      </w:r>
      <w:r w:rsidR="005B6EFA" w:rsidRPr="00BF68EA">
        <w:t xml:space="preserve"> </w:t>
      </w:r>
      <w:r w:rsidR="005B6EFA">
        <w:t>(</w:t>
      </w:r>
      <w:r w:rsidRPr="00BF68EA">
        <w:t>2017</w:t>
      </w:r>
      <w:r w:rsidR="005B6EFA">
        <w:t>)</w:t>
      </w:r>
      <w:r w:rsidRPr="00BF68EA">
        <w:t>.</w:t>
      </w:r>
      <w:r w:rsidR="001E7267">
        <w:t xml:space="preserve"> </w:t>
      </w:r>
      <w:r w:rsidR="001E7267" w:rsidRPr="001E7267">
        <w:t>Indicador Trimestral de la Actividad Económica Estatal</w:t>
      </w:r>
      <w:r w:rsidR="001E7267">
        <w:t>.</w:t>
      </w:r>
      <w:r w:rsidRPr="00BF68EA">
        <w:t xml:space="preserve"> </w:t>
      </w:r>
      <w:r w:rsidR="001E7267">
        <w:t xml:space="preserve">México: </w:t>
      </w:r>
      <w:r w:rsidR="001E7267" w:rsidRPr="00BF68EA">
        <w:t>Instituto Nacional de Estadística Geografía e Informática</w:t>
      </w:r>
      <w:r w:rsidR="001E7267">
        <w:t xml:space="preserve">. </w:t>
      </w:r>
      <w:r w:rsidR="00B66869">
        <w:t>Recuperado de</w:t>
      </w:r>
      <w:r w:rsidRPr="00BF68EA">
        <w:t xml:space="preserve"> </w:t>
      </w:r>
      <w:hyperlink r:id="rId17" w:history="1">
        <w:r w:rsidRPr="00D31126">
          <w:rPr>
            <w:rStyle w:val="Hipervnculo"/>
          </w:rPr>
          <w:t>http://www3.inegi.org.mx/sistemas/cntmp/itaeegranjero.aspx</w:t>
        </w:r>
      </w:hyperlink>
      <w:r w:rsidR="00B66869">
        <w:rPr>
          <w:rStyle w:val="Hipervnculo"/>
        </w:rPr>
        <w:t>.</w:t>
      </w:r>
    </w:p>
    <w:p w14:paraId="0D79412F" w14:textId="1C85405E" w:rsidR="0076545E" w:rsidRPr="00BF68EA" w:rsidRDefault="001E7267" w:rsidP="00214777">
      <w:pPr>
        <w:spacing w:line="360" w:lineRule="auto"/>
        <w:ind w:left="709" w:hanging="709"/>
        <w:jc w:val="both"/>
      </w:pPr>
      <w:r w:rsidRPr="00C7079A">
        <w:t xml:space="preserve">Instituto Nacional para la Evaluación de la Educación </w:t>
      </w:r>
      <w:r>
        <w:t>[</w:t>
      </w:r>
      <w:r w:rsidRPr="00C7079A">
        <w:t>INEE</w:t>
      </w:r>
      <w:r>
        <w:t xml:space="preserve">]. </w:t>
      </w:r>
      <w:r w:rsidR="0076545E" w:rsidRPr="00BF68EA">
        <w:t xml:space="preserve">(2017). </w:t>
      </w:r>
      <w:r w:rsidR="0076545E" w:rsidRPr="00214777">
        <w:rPr>
          <w:i/>
          <w:iCs/>
        </w:rPr>
        <w:t xml:space="preserve">La </w:t>
      </w:r>
      <w:r w:rsidR="002E19D9" w:rsidRPr="00214777">
        <w:rPr>
          <w:i/>
          <w:iCs/>
        </w:rPr>
        <w:t>educación</w:t>
      </w:r>
      <w:r w:rsidR="0076545E" w:rsidRPr="00214777">
        <w:rPr>
          <w:i/>
          <w:iCs/>
        </w:rPr>
        <w:t xml:space="preserve"> obligatoria en </w:t>
      </w:r>
      <w:r w:rsidR="002E19D9" w:rsidRPr="00214777">
        <w:rPr>
          <w:i/>
          <w:iCs/>
        </w:rPr>
        <w:t>México</w:t>
      </w:r>
      <w:r w:rsidR="0076545E" w:rsidRPr="00214777">
        <w:rPr>
          <w:i/>
          <w:iCs/>
        </w:rPr>
        <w:t>. Informe 2017</w:t>
      </w:r>
      <w:r w:rsidR="0076545E" w:rsidRPr="00BF68EA">
        <w:t xml:space="preserve">. </w:t>
      </w:r>
      <w:r w:rsidR="002E19D9" w:rsidRPr="00BF68EA">
        <w:t>México</w:t>
      </w:r>
      <w:r w:rsidR="0076545E" w:rsidRPr="00BF68EA">
        <w:t xml:space="preserve">: </w:t>
      </w:r>
      <w:r w:rsidRPr="00C7079A">
        <w:t>Instituto Nacional para la Evaluación de la Educación</w:t>
      </w:r>
      <w:r w:rsidR="0076545E" w:rsidRPr="00BF68EA">
        <w:t xml:space="preserve">. </w:t>
      </w:r>
      <w:r>
        <w:t>Recuperado de</w:t>
      </w:r>
      <w:r w:rsidR="0076545E" w:rsidRPr="00BF68EA">
        <w:t xml:space="preserve"> http://publicaciones.inee.edu.mx/buscadorPub/P1/I/242/P1I242.pdf</w:t>
      </w:r>
      <w:r>
        <w:t>.</w:t>
      </w:r>
    </w:p>
    <w:p w14:paraId="07AFDDB8" w14:textId="2BB5CE7D" w:rsidR="006B2050" w:rsidRPr="006B2050" w:rsidRDefault="006B2050" w:rsidP="00214777">
      <w:pPr>
        <w:spacing w:line="360" w:lineRule="auto"/>
        <w:ind w:left="709" w:hanging="709"/>
        <w:jc w:val="both"/>
        <w:rPr>
          <w:lang w:val="es-MX"/>
        </w:rPr>
      </w:pPr>
      <w:r w:rsidRPr="006B2050">
        <w:rPr>
          <w:lang w:val="es-MX"/>
        </w:rPr>
        <w:t>Llarena, M.</w:t>
      </w:r>
      <w:r w:rsidR="00F9603F">
        <w:rPr>
          <w:lang w:val="es-MX"/>
        </w:rPr>
        <w:t xml:space="preserve"> y</w:t>
      </w:r>
      <w:r w:rsidRPr="006B2050">
        <w:rPr>
          <w:lang w:val="es-MX"/>
        </w:rPr>
        <w:t xml:space="preserve"> </w:t>
      </w:r>
      <w:proofErr w:type="spellStart"/>
      <w:r w:rsidRPr="006B2050">
        <w:rPr>
          <w:lang w:val="es-MX"/>
        </w:rPr>
        <w:t>Paparo</w:t>
      </w:r>
      <w:proofErr w:type="spellEnd"/>
      <w:r w:rsidRPr="006B2050">
        <w:rPr>
          <w:lang w:val="es-MX"/>
        </w:rPr>
        <w:t>, M. (2006). Propuesta de una metodología de seguimiento y evaluación de cursos a distancia. </w:t>
      </w:r>
      <w:r w:rsidRPr="006B2050">
        <w:rPr>
          <w:i/>
          <w:iCs/>
          <w:lang w:val="es-MX"/>
        </w:rPr>
        <w:t>Revista Iberoamericana de Educación</w:t>
      </w:r>
      <w:r w:rsidRPr="006B2050">
        <w:rPr>
          <w:lang w:val="es-MX"/>
        </w:rPr>
        <w:t>, </w:t>
      </w:r>
      <w:r w:rsidRPr="006B2050">
        <w:rPr>
          <w:i/>
          <w:iCs/>
          <w:lang w:val="es-MX"/>
        </w:rPr>
        <w:t>37</w:t>
      </w:r>
      <w:r w:rsidRPr="006B2050">
        <w:rPr>
          <w:lang w:val="es-MX"/>
        </w:rPr>
        <w:t>(4), 1-11.</w:t>
      </w:r>
    </w:p>
    <w:p w14:paraId="4AB02156" w14:textId="5F7FEA94" w:rsidR="009F2C91" w:rsidRDefault="009F2C91" w:rsidP="00214777">
      <w:pPr>
        <w:spacing w:line="360" w:lineRule="auto"/>
        <w:ind w:left="709" w:hanging="709"/>
        <w:jc w:val="both"/>
      </w:pPr>
      <w:r w:rsidRPr="00BF68EA">
        <w:t xml:space="preserve">Mares, G., Rocha, H., Rivas, O., Rueda, E., Cabrera, R., Tovar, J. y Medina, L. (2012). Identificación de factores vinculados con la deserción y la trayectoria académica de los </w:t>
      </w:r>
      <w:r w:rsidRPr="00BF68EA">
        <w:lastRenderedPageBreak/>
        <w:t xml:space="preserve">estudiantes de Psicología en la FES Iztacala. </w:t>
      </w:r>
      <w:r w:rsidRPr="00214777">
        <w:rPr>
          <w:i/>
          <w:iCs/>
        </w:rPr>
        <w:t>Enseñanza e Investigación en Psicología</w:t>
      </w:r>
      <w:r w:rsidRPr="00BF68EA">
        <w:t xml:space="preserve">, </w:t>
      </w:r>
      <w:r w:rsidRPr="00214777">
        <w:rPr>
          <w:i/>
          <w:iCs/>
        </w:rPr>
        <w:t>17</w:t>
      </w:r>
      <w:r w:rsidRPr="00BF68EA">
        <w:t>(1).</w:t>
      </w:r>
    </w:p>
    <w:p w14:paraId="38AFCE3A" w14:textId="697106D6" w:rsidR="00F94CC6" w:rsidRPr="00BF68EA" w:rsidRDefault="00F94CC6" w:rsidP="00214777">
      <w:pPr>
        <w:spacing w:line="360" w:lineRule="auto"/>
        <w:ind w:left="709" w:hanging="709"/>
        <w:jc w:val="both"/>
      </w:pPr>
      <w:r w:rsidRPr="00BF68EA">
        <w:t xml:space="preserve">Morán, C. A. (2012). </w:t>
      </w:r>
      <w:r w:rsidRPr="00214777">
        <w:rPr>
          <w:i/>
          <w:iCs/>
        </w:rPr>
        <w:t xml:space="preserve">Estado del </w:t>
      </w:r>
      <w:r w:rsidR="00BC5C7B" w:rsidRPr="00214777">
        <w:rPr>
          <w:i/>
          <w:iCs/>
        </w:rPr>
        <w:t xml:space="preserve">arte y prospectiva de la ingeniería </w:t>
      </w:r>
      <w:r w:rsidRPr="00214777">
        <w:rPr>
          <w:i/>
          <w:iCs/>
        </w:rPr>
        <w:t xml:space="preserve">en México y el </w:t>
      </w:r>
      <w:r w:rsidR="00BC5C7B" w:rsidRPr="00214777">
        <w:rPr>
          <w:i/>
          <w:iCs/>
        </w:rPr>
        <w:t>mundo</w:t>
      </w:r>
      <w:r w:rsidRPr="00BF68EA">
        <w:t xml:space="preserve">. Informe final </w:t>
      </w:r>
      <w:r w:rsidR="00BC5C7B">
        <w:t xml:space="preserve">de la </w:t>
      </w:r>
      <w:r w:rsidRPr="00BF68EA">
        <w:t>Academia de Ingeniería</w:t>
      </w:r>
      <w:r w:rsidR="00BC5C7B" w:rsidRPr="00BF68EA">
        <w:t xml:space="preserve"> </w:t>
      </w:r>
      <w:r w:rsidRPr="00BF68EA">
        <w:t>al Consejo Nacional de Ciencia y Tecnología (</w:t>
      </w:r>
      <w:proofErr w:type="spellStart"/>
      <w:r w:rsidR="00BC5C7B" w:rsidRPr="00BF68EA">
        <w:t>Conacyt</w:t>
      </w:r>
      <w:proofErr w:type="spellEnd"/>
      <w:r w:rsidR="00BC5C7B">
        <w:t>)</w:t>
      </w:r>
      <w:r w:rsidRPr="00BF68EA">
        <w:t>.</w:t>
      </w:r>
    </w:p>
    <w:p w14:paraId="036E74C2" w14:textId="2308FD5D" w:rsidR="0076545E" w:rsidRDefault="009F2C91" w:rsidP="00214777">
      <w:pPr>
        <w:spacing w:line="360" w:lineRule="auto"/>
        <w:ind w:left="709" w:hanging="709"/>
        <w:jc w:val="both"/>
      </w:pPr>
      <w:r w:rsidRPr="00BF68EA">
        <w:t xml:space="preserve">Navarro, M. M., Iglesias, M. P. y Torres, P. R. (2006). Las competencias profesionales demandadas por las empresas: el caso de los ingenieros. </w:t>
      </w:r>
      <w:r w:rsidRPr="00214777">
        <w:rPr>
          <w:i/>
          <w:iCs/>
        </w:rPr>
        <w:t xml:space="preserve">Revista de </w:t>
      </w:r>
      <w:r w:rsidR="00BC5C7B">
        <w:rPr>
          <w:i/>
          <w:iCs/>
        </w:rPr>
        <w:t>E</w:t>
      </w:r>
      <w:r w:rsidR="00BC5C7B" w:rsidRPr="00214777">
        <w:rPr>
          <w:i/>
          <w:iCs/>
        </w:rPr>
        <w:t>ducación</w:t>
      </w:r>
      <w:r w:rsidRPr="00BF68EA">
        <w:t xml:space="preserve">, </w:t>
      </w:r>
      <w:r w:rsidRPr="00214777">
        <w:rPr>
          <w:i/>
          <w:iCs/>
        </w:rPr>
        <w:t>341</w:t>
      </w:r>
      <w:r w:rsidRPr="00BF68EA">
        <w:t>, 643-661.</w:t>
      </w:r>
    </w:p>
    <w:p w14:paraId="6C1AEFFD" w14:textId="50B76EDE" w:rsidR="0076545E" w:rsidRPr="00BF68EA" w:rsidRDefault="0076545E" w:rsidP="00214777">
      <w:pPr>
        <w:spacing w:line="360" w:lineRule="auto"/>
        <w:ind w:left="709" w:hanging="709"/>
        <w:jc w:val="both"/>
      </w:pPr>
      <w:r w:rsidRPr="00BF68EA">
        <w:t xml:space="preserve">Peña, J. M. y Bermúdez, C. P. (2016). </w:t>
      </w:r>
      <w:r w:rsidRPr="00214777">
        <w:rPr>
          <w:iCs/>
        </w:rPr>
        <w:t>Vinculación universidad empresa. Innovación para la diver</w:t>
      </w:r>
      <w:r w:rsidR="002E19D9" w:rsidRPr="00214777">
        <w:rPr>
          <w:iCs/>
        </w:rPr>
        <w:t>sificación de mercados en cacao</w:t>
      </w:r>
      <w:r w:rsidRPr="00BF68EA">
        <w:t xml:space="preserve">. </w:t>
      </w:r>
      <w:r w:rsidRPr="00214777">
        <w:rPr>
          <w:i/>
          <w:iCs/>
        </w:rPr>
        <w:t>Revista Iberoamericana de Contaduría, Economía y Administración</w:t>
      </w:r>
      <w:r w:rsidRPr="00BF68EA">
        <w:t xml:space="preserve">, </w:t>
      </w:r>
      <w:r w:rsidRPr="00214777">
        <w:rPr>
          <w:i/>
          <w:iCs/>
        </w:rPr>
        <w:t>4</w:t>
      </w:r>
      <w:r w:rsidRPr="00BF68EA">
        <w:t>(7), 103-121.</w:t>
      </w:r>
    </w:p>
    <w:p w14:paraId="7826AE38" w14:textId="35945FEC" w:rsidR="0076545E" w:rsidRDefault="00AF3D36" w:rsidP="00214777">
      <w:pPr>
        <w:spacing w:line="360" w:lineRule="auto"/>
        <w:ind w:left="709" w:hanging="709"/>
        <w:jc w:val="both"/>
      </w:pPr>
      <w:proofErr w:type="spellStart"/>
      <w:r w:rsidRPr="00BF68EA">
        <w:t>Rocard</w:t>
      </w:r>
      <w:proofErr w:type="spellEnd"/>
      <w:r w:rsidRPr="00BF68EA">
        <w:t xml:space="preserve">, M., </w:t>
      </w:r>
      <w:proofErr w:type="spellStart"/>
      <w:r w:rsidRPr="00BF68EA">
        <w:t>Csermely</w:t>
      </w:r>
      <w:proofErr w:type="spellEnd"/>
      <w:r w:rsidRPr="00BF68EA">
        <w:t xml:space="preserve">, P., </w:t>
      </w:r>
      <w:proofErr w:type="spellStart"/>
      <w:r w:rsidRPr="00BF68EA">
        <w:t>Jorde</w:t>
      </w:r>
      <w:proofErr w:type="spellEnd"/>
      <w:r w:rsidRPr="00BF68EA">
        <w:t xml:space="preserve">, D., </w:t>
      </w:r>
      <w:proofErr w:type="spellStart"/>
      <w:r w:rsidRPr="00BF68EA">
        <w:t>Walwerg-Henriksson</w:t>
      </w:r>
      <w:proofErr w:type="spellEnd"/>
      <w:r w:rsidRPr="00BF68EA">
        <w:t xml:space="preserve">, H. </w:t>
      </w:r>
      <w:r w:rsidR="00BC5C7B">
        <w:t>and</w:t>
      </w:r>
      <w:r w:rsidRPr="00BF68EA">
        <w:t xml:space="preserve"> </w:t>
      </w:r>
      <w:proofErr w:type="spellStart"/>
      <w:r w:rsidRPr="00BF68EA">
        <w:t>Hemmo</w:t>
      </w:r>
      <w:proofErr w:type="spellEnd"/>
      <w:r w:rsidR="00826CB6">
        <w:t xml:space="preserve">, </w:t>
      </w:r>
      <w:r w:rsidRPr="00BF68EA">
        <w:t>V. (2007).</w:t>
      </w:r>
      <w:r w:rsidR="00826CB6">
        <w:t xml:space="preserve"> </w:t>
      </w:r>
      <w:proofErr w:type="spellStart"/>
      <w:r w:rsidRPr="00214777">
        <w:rPr>
          <w:i/>
          <w:iCs/>
        </w:rPr>
        <w:t>Science</w:t>
      </w:r>
      <w:proofErr w:type="spellEnd"/>
      <w:r w:rsidRPr="00214777">
        <w:rPr>
          <w:i/>
          <w:iCs/>
        </w:rPr>
        <w:t xml:space="preserve"> </w:t>
      </w:r>
      <w:proofErr w:type="spellStart"/>
      <w:r w:rsidRPr="00214777">
        <w:rPr>
          <w:i/>
          <w:iCs/>
        </w:rPr>
        <w:t>Education</w:t>
      </w:r>
      <w:proofErr w:type="spellEnd"/>
      <w:r w:rsidRPr="00214777">
        <w:rPr>
          <w:i/>
          <w:iCs/>
        </w:rPr>
        <w:t xml:space="preserve"> </w:t>
      </w:r>
      <w:proofErr w:type="spellStart"/>
      <w:r w:rsidRPr="00214777">
        <w:rPr>
          <w:i/>
          <w:iCs/>
        </w:rPr>
        <w:t>Now</w:t>
      </w:r>
      <w:proofErr w:type="spellEnd"/>
      <w:r w:rsidRPr="00214777">
        <w:rPr>
          <w:i/>
          <w:iCs/>
        </w:rPr>
        <w:t xml:space="preserve">: A </w:t>
      </w:r>
      <w:proofErr w:type="spellStart"/>
      <w:r w:rsidRPr="00214777">
        <w:rPr>
          <w:i/>
          <w:iCs/>
        </w:rPr>
        <w:t>Renewed</w:t>
      </w:r>
      <w:proofErr w:type="spellEnd"/>
      <w:r w:rsidRPr="00214777">
        <w:rPr>
          <w:i/>
          <w:iCs/>
        </w:rPr>
        <w:t xml:space="preserve"> </w:t>
      </w:r>
      <w:proofErr w:type="spellStart"/>
      <w:r w:rsidRPr="00214777">
        <w:rPr>
          <w:i/>
          <w:iCs/>
        </w:rPr>
        <w:t>Pedagogy</w:t>
      </w:r>
      <w:proofErr w:type="spellEnd"/>
      <w:r w:rsidRPr="00214777">
        <w:rPr>
          <w:i/>
          <w:iCs/>
        </w:rPr>
        <w:t xml:space="preserve"> </w:t>
      </w:r>
      <w:proofErr w:type="spellStart"/>
      <w:r w:rsidRPr="00214777">
        <w:rPr>
          <w:i/>
          <w:iCs/>
        </w:rPr>
        <w:t>for</w:t>
      </w:r>
      <w:proofErr w:type="spellEnd"/>
      <w:r w:rsidRPr="00214777">
        <w:rPr>
          <w:i/>
          <w:iCs/>
        </w:rPr>
        <w:t xml:space="preserve"> </w:t>
      </w:r>
      <w:proofErr w:type="spellStart"/>
      <w:r w:rsidRPr="00214777">
        <w:rPr>
          <w:i/>
          <w:iCs/>
        </w:rPr>
        <w:t>the</w:t>
      </w:r>
      <w:proofErr w:type="spellEnd"/>
      <w:r w:rsidRPr="00214777">
        <w:rPr>
          <w:i/>
          <w:iCs/>
        </w:rPr>
        <w:t xml:space="preserve"> Future </w:t>
      </w:r>
      <w:proofErr w:type="spellStart"/>
      <w:r w:rsidRPr="00214777">
        <w:rPr>
          <w:i/>
          <w:iCs/>
        </w:rPr>
        <w:t>or</w:t>
      </w:r>
      <w:proofErr w:type="spellEnd"/>
      <w:r w:rsidRPr="00214777">
        <w:rPr>
          <w:i/>
          <w:iCs/>
        </w:rPr>
        <w:t xml:space="preserve"> </w:t>
      </w:r>
      <w:proofErr w:type="spellStart"/>
      <w:r w:rsidRPr="00214777">
        <w:rPr>
          <w:i/>
          <w:iCs/>
        </w:rPr>
        <w:t>Europe</w:t>
      </w:r>
      <w:proofErr w:type="spellEnd"/>
      <w:r w:rsidRPr="00BF68EA">
        <w:t>.</w:t>
      </w:r>
      <w:r w:rsidR="00105B00">
        <w:t xml:space="preserve"> </w:t>
      </w:r>
      <w:proofErr w:type="spellStart"/>
      <w:r w:rsidR="00105B00" w:rsidRPr="00105B00">
        <w:t>Brussels</w:t>
      </w:r>
      <w:proofErr w:type="spellEnd"/>
      <w:r w:rsidR="00105B00">
        <w:t xml:space="preserve">, </w:t>
      </w:r>
      <w:proofErr w:type="spellStart"/>
      <w:r w:rsidR="00105B00">
        <w:t>Belgium</w:t>
      </w:r>
      <w:proofErr w:type="spellEnd"/>
      <w:r w:rsidR="00105B00">
        <w:t>:</w:t>
      </w:r>
      <w:r w:rsidRPr="00BF68EA">
        <w:t xml:space="preserve"> </w:t>
      </w:r>
      <w:proofErr w:type="spellStart"/>
      <w:r w:rsidRPr="00BF68EA">
        <w:t>European</w:t>
      </w:r>
      <w:proofErr w:type="spellEnd"/>
      <w:r w:rsidRPr="00BF68EA">
        <w:t xml:space="preserve"> </w:t>
      </w:r>
      <w:proofErr w:type="spellStart"/>
      <w:r w:rsidRPr="00BF68EA">
        <w:t>Commission</w:t>
      </w:r>
      <w:proofErr w:type="spellEnd"/>
      <w:r w:rsidRPr="00BF68EA">
        <w:t xml:space="preserve">. </w:t>
      </w:r>
    </w:p>
    <w:p w14:paraId="5E9932B6" w14:textId="58A8C6D2" w:rsidR="00F94CC6" w:rsidRPr="00AF3D36" w:rsidRDefault="00F94CC6" w:rsidP="00214777">
      <w:pPr>
        <w:spacing w:line="360" w:lineRule="auto"/>
        <w:ind w:left="709" w:hanging="709"/>
        <w:jc w:val="both"/>
      </w:pPr>
      <w:r w:rsidRPr="00BF68EA">
        <w:t xml:space="preserve">Sebastián, J. C. (2012). Las orientaciones de la formación de los profesores de la educación superior para el siglo </w:t>
      </w:r>
      <w:r w:rsidR="002A7F93">
        <w:t>XXI</w:t>
      </w:r>
      <w:r w:rsidR="002A7F93" w:rsidRPr="00BF68EA">
        <w:t xml:space="preserve"> </w:t>
      </w:r>
      <w:r w:rsidRPr="00BF68EA">
        <w:t xml:space="preserve">en México. </w:t>
      </w:r>
      <w:r w:rsidRPr="00214777">
        <w:rPr>
          <w:i/>
          <w:iCs/>
        </w:rPr>
        <w:t>Cuadernos de Educación y Desarrollo</w:t>
      </w:r>
      <w:r w:rsidRPr="00BF68EA">
        <w:t xml:space="preserve">, </w:t>
      </w:r>
      <w:r w:rsidRPr="00214777">
        <w:rPr>
          <w:i/>
          <w:iCs/>
        </w:rPr>
        <w:t>1</w:t>
      </w:r>
      <w:r w:rsidRPr="00BF68EA">
        <w:t>(30).</w:t>
      </w:r>
    </w:p>
    <w:p w14:paraId="566E34C7" w14:textId="1A950A14" w:rsidR="0076545E" w:rsidRDefault="009F2C91" w:rsidP="00214777">
      <w:pPr>
        <w:spacing w:line="360" w:lineRule="auto"/>
        <w:ind w:left="709" w:hanging="709"/>
        <w:jc w:val="both"/>
      </w:pPr>
      <w:r w:rsidRPr="00BF68EA">
        <w:t xml:space="preserve">Sosa, R. C., Barrientos, L. G., Castro, E. G. </w:t>
      </w:r>
      <w:r w:rsidR="002A7F93">
        <w:t>and</w:t>
      </w:r>
      <w:r w:rsidRPr="00BF68EA">
        <w:t xml:space="preserve"> García, J. H. (2010). </w:t>
      </w:r>
      <w:proofErr w:type="spellStart"/>
      <w:r w:rsidRPr="00BF68EA">
        <w:t>Academic</w:t>
      </w:r>
      <w:proofErr w:type="spellEnd"/>
      <w:r w:rsidRPr="00BF68EA">
        <w:t xml:space="preserve"> performance, </w:t>
      </w:r>
      <w:proofErr w:type="spellStart"/>
      <w:r w:rsidRPr="00BF68EA">
        <w:t>school</w:t>
      </w:r>
      <w:proofErr w:type="spellEnd"/>
      <w:r w:rsidRPr="00BF68EA">
        <w:t xml:space="preserve"> </w:t>
      </w:r>
      <w:proofErr w:type="spellStart"/>
      <w:r w:rsidRPr="00BF68EA">
        <w:t>desertion</w:t>
      </w:r>
      <w:proofErr w:type="spellEnd"/>
      <w:r w:rsidRPr="00BF68EA">
        <w:t xml:space="preserve"> and </w:t>
      </w:r>
      <w:proofErr w:type="spellStart"/>
      <w:r w:rsidRPr="00BF68EA">
        <w:t>emotional</w:t>
      </w:r>
      <w:proofErr w:type="spellEnd"/>
      <w:r w:rsidRPr="00BF68EA">
        <w:t xml:space="preserve"> </w:t>
      </w:r>
      <w:proofErr w:type="spellStart"/>
      <w:r w:rsidRPr="00BF68EA">
        <w:t>paradigm</w:t>
      </w:r>
      <w:proofErr w:type="spellEnd"/>
      <w:r w:rsidRPr="00BF68EA">
        <w:t xml:space="preserve"> in </w:t>
      </w:r>
      <w:proofErr w:type="spellStart"/>
      <w:r w:rsidRPr="00BF68EA">
        <w:t>university</w:t>
      </w:r>
      <w:proofErr w:type="spellEnd"/>
      <w:r w:rsidRPr="00BF68EA">
        <w:t xml:space="preserve"> </w:t>
      </w:r>
      <w:proofErr w:type="spellStart"/>
      <w:r w:rsidRPr="00BF68EA">
        <w:t>students</w:t>
      </w:r>
      <w:proofErr w:type="spellEnd"/>
      <w:r w:rsidRPr="00BF68EA">
        <w:t xml:space="preserve">. </w:t>
      </w:r>
      <w:proofErr w:type="spellStart"/>
      <w:r w:rsidRPr="00214777">
        <w:rPr>
          <w:i/>
          <w:iCs/>
        </w:rPr>
        <w:t>Contemporary</w:t>
      </w:r>
      <w:proofErr w:type="spellEnd"/>
      <w:r w:rsidRPr="00214777">
        <w:rPr>
          <w:i/>
          <w:iCs/>
        </w:rPr>
        <w:t xml:space="preserve"> Issues in </w:t>
      </w:r>
      <w:proofErr w:type="spellStart"/>
      <w:r w:rsidRPr="00214777">
        <w:rPr>
          <w:i/>
          <w:iCs/>
        </w:rPr>
        <w:t>Education</w:t>
      </w:r>
      <w:proofErr w:type="spellEnd"/>
      <w:r w:rsidRPr="00214777">
        <w:rPr>
          <w:i/>
          <w:iCs/>
        </w:rPr>
        <w:t xml:space="preserve"> </w:t>
      </w:r>
      <w:proofErr w:type="spellStart"/>
      <w:r w:rsidRPr="00214777">
        <w:rPr>
          <w:i/>
          <w:iCs/>
        </w:rPr>
        <w:t>Research</w:t>
      </w:r>
      <w:proofErr w:type="spellEnd"/>
      <w:r w:rsidRPr="00BF68EA">
        <w:t xml:space="preserve">, </w:t>
      </w:r>
      <w:r w:rsidRPr="00214777">
        <w:rPr>
          <w:i/>
          <w:iCs/>
        </w:rPr>
        <w:t>3</w:t>
      </w:r>
      <w:r w:rsidRPr="00BF68EA">
        <w:t>(7), 25.</w:t>
      </w:r>
    </w:p>
    <w:p w14:paraId="20A97922" w14:textId="6A898CE0" w:rsidR="0076545E" w:rsidRPr="00BF68EA" w:rsidRDefault="009F2C91" w:rsidP="00214777">
      <w:pPr>
        <w:spacing w:line="360" w:lineRule="auto"/>
        <w:ind w:left="709" w:hanging="709"/>
        <w:jc w:val="both"/>
      </w:pPr>
      <w:r w:rsidRPr="00BF68EA">
        <w:t xml:space="preserve">Sosa, L., Tuyub, I. y Aparicio, E. (2014). </w:t>
      </w:r>
      <w:r w:rsidRPr="00214777">
        <w:rPr>
          <w:i/>
          <w:iCs/>
        </w:rPr>
        <w:t>Diagnóstico en estudiantes de nuevo ingreso a nivel superior: competencias y dificultades matemáticas</w:t>
      </w:r>
      <w:r w:rsidR="002A7F93">
        <w:t>.</w:t>
      </w:r>
      <w:r w:rsidR="002A7F93" w:rsidRPr="00BF68EA">
        <w:t> </w:t>
      </w:r>
      <w:r w:rsidR="002A7F93">
        <w:t xml:space="preserve">Ciudad de México, </w:t>
      </w:r>
      <w:r w:rsidRPr="00BF68EA">
        <w:t>México: Comité Latinoamericano de Matemática Educativa</w:t>
      </w:r>
      <w:r w:rsidR="0076545E">
        <w:t>.</w:t>
      </w:r>
    </w:p>
    <w:p w14:paraId="0418EF7A" w14:textId="40E26479" w:rsidR="0076545E" w:rsidRPr="00BF68EA" w:rsidRDefault="00F94CC6" w:rsidP="00214777">
      <w:pPr>
        <w:spacing w:line="360" w:lineRule="auto"/>
        <w:ind w:left="709" w:hanging="709"/>
        <w:jc w:val="both"/>
      </w:pPr>
      <w:r w:rsidRPr="00BF68EA">
        <w:t>Tobón, S., Rial</w:t>
      </w:r>
      <w:r w:rsidR="002A7F93">
        <w:t>,</w:t>
      </w:r>
      <w:r w:rsidRPr="00BF68EA">
        <w:t xml:space="preserve"> A., Carretero</w:t>
      </w:r>
      <w:r w:rsidR="002A7F93">
        <w:t>,</w:t>
      </w:r>
      <w:r w:rsidRPr="00BF68EA">
        <w:t xml:space="preserve"> M</w:t>
      </w:r>
      <w:r w:rsidR="002A7F93">
        <w:t>. y</w:t>
      </w:r>
      <w:r w:rsidR="002A7F93" w:rsidRPr="00BF68EA">
        <w:t xml:space="preserve"> </w:t>
      </w:r>
      <w:r w:rsidRPr="00BF68EA">
        <w:t>García</w:t>
      </w:r>
      <w:r w:rsidR="002A7F93">
        <w:t>,</w:t>
      </w:r>
      <w:r w:rsidRPr="00BF68EA">
        <w:t xml:space="preserve"> J. (2006). </w:t>
      </w:r>
      <w:r w:rsidRPr="00214777">
        <w:rPr>
          <w:i/>
          <w:iCs/>
        </w:rPr>
        <w:t>Competencias, calidad y educación superior.</w:t>
      </w:r>
      <w:r w:rsidRPr="00BF68EA">
        <w:t xml:space="preserve"> </w:t>
      </w:r>
      <w:r w:rsidR="004F1CED">
        <w:t xml:space="preserve">Ciudad de </w:t>
      </w:r>
      <w:r w:rsidRPr="00BF68EA">
        <w:t>México</w:t>
      </w:r>
      <w:r w:rsidR="004F1CED">
        <w:t>,</w:t>
      </w:r>
      <w:r w:rsidRPr="00BF68EA">
        <w:t xml:space="preserve"> México:</w:t>
      </w:r>
      <w:r w:rsidR="004F1CED">
        <w:t xml:space="preserve"> </w:t>
      </w:r>
      <w:r w:rsidRPr="00BF68EA">
        <w:t>Editorial Magisterio</w:t>
      </w:r>
      <w:r w:rsidR="002149AE">
        <w:t>.</w:t>
      </w:r>
    </w:p>
    <w:p w14:paraId="036393E6" w14:textId="4143B0F5" w:rsidR="006B2050" w:rsidRDefault="006B2050" w:rsidP="00214777">
      <w:pPr>
        <w:spacing w:line="360" w:lineRule="auto"/>
        <w:ind w:left="709" w:hanging="709"/>
        <w:jc w:val="both"/>
      </w:pPr>
      <w:r>
        <w:t>Vázquez</w:t>
      </w:r>
      <w:r w:rsidRPr="00BF68EA">
        <w:t>, Á., de Talavera, M. M.</w:t>
      </w:r>
      <w:r w:rsidR="002A7F93">
        <w:t xml:space="preserve"> y</w:t>
      </w:r>
      <w:r w:rsidRPr="00BF68EA">
        <w:t xml:space="preserve"> Austin, I. (2013). Factores que influyen sobre la elección de estudios superiores de Ciencias y Tecnología. E</w:t>
      </w:r>
      <w:r w:rsidR="002A7F93" w:rsidRPr="002A7F93">
        <w:rPr>
          <w:i/>
          <w:iCs/>
        </w:rPr>
        <w:t xml:space="preserve">nseñanza de las Ciencias: Revista </w:t>
      </w:r>
      <w:r w:rsidR="002A7F93">
        <w:rPr>
          <w:i/>
          <w:iCs/>
        </w:rPr>
        <w:t>d</w:t>
      </w:r>
      <w:r w:rsidR="002A7F93" w:rsidRPr="002A7F93">
        <w:rPr>
          <w:i/>
          <w:iCs/>
        </w:rPr>
        <w:t xml:space="preserve">e Investigación </w:t>
      </w:r>
      <w:r w:rsidR="002A7F93">
        <w:rPr>
          <w:i/>
          <w:iCs/>
        </w:rPr>
        <w:t>y</w:t>
      </w:r>
      <w:r w:rsidR="002A7F93" w:rsidRPr="002A7F93">
        <w:rPr>
          <w:i/>
          <w:iCs/>
        </w:rPr>
        <w:t xml:space="preserve"> Experiencias Didácticas</w:t>
      </w:r>
      <w:r w:rsidRPr="00BF68EA">
        <w:t>, (Extra), 3642-3648.</w:t>
      </w:r>
    </w:p>
    <w:p w14:paraId="7DF20411" w14:textId="60BC5426" w:rsidR="00A2795E" w:rsidRDefault="0076545E" w:rsidP="00214777">
      <w:pPr>
        <w:spacing w:line="360" w:lineRule="auto"/>
        <w:ind w:left="709" w:hanging="709"/>
        <w:jc w:val="both"/>
      </w:pPr>
      <w:r w:rsidRPr="0076545E">
        <w:t>Vo, H. M., Zhu, C</w:t>
      </w:r>
      <w:r w:rsidR="002A7F93" w:rsidRPr="0076545E">
        <w:t>.</w:t>
      </w:r>
      <w:r w:rsidR="002A7F93">
        <w:t xml:space="preserve"> and</w:t>
      </w:r>
      <w:r w:rsidR="002A7F93" w:rsidRPr="0076545E">
        <w:t xml:space="preserve"> </w:t>
      </w:r>
      <w:proofErr w:type="spellStart"/>
      <w:r w:rsidRPr="0076545E">
        <w:t>Diep</w:t>
      </w:r>
      <w:proofErr w:type="spellEnd"/>
      <w:r w:rsidRPr="0076545E">
        <w:t xml:space="preserve">, N. A. (2017). </w:t>
      </w:r>
      <w:proofErr w:type="spellStart"/>
      <w:r w:rsidRPr="0076545E">
        <w:t>The</w:t>
      </w:r>
      <w:proofErr w:type="spellEnd"/>
      <w:r w:rsidRPr="0076545E">
        <w:t xml:space="preserve"> </w:t>
      </w:r>
      <w:proofErr w:type="spellStart"/>
      <w:r w:rsidRPr="0076545E">
        <w:t>effect</w:t>
      </w:r>
      <w:proofErr w:type="spellEnd"/>
      <w:r w:rsidRPr="0076545E">
        <w:t xml:space="preserve"> </w:t>
      </w:r>
      <w:proofErr w:type="spellStart"/>
      <w:r w:rsidRPr="0076545E">
        <w:t>of</w:t>
      </w:r>
      <w:proofErr w:type="spellEnd"/>
      <w:r w:rsidRPr="0076545E">
        <w:t xml:space="preserve"> </w:t>
      </w:r>
      <w:proofErr w:type="spellStart"/>
      <w:r w:rsidRPr="0076545E">
        <w:t>blended</w:t>
      </w:r>
      <w:proofErr w:type="spellEnd"/>
      <w:r w:rsidRPr="0076545E">
        <w:t xml:space="preserve"> </w:t>
      </w:r>
      <w:proofErr w:type="spellStart"/>
      <w:r w:rsidRPr="0076545E">
        <w:t>learning</w:t>
      </w:r>
      <w:proofErr w:type="spellEnd"/>
      <w:r w:rsidRPr="0076545E">
        <w:t xml:space="preserve"> </w:t>
      </w:r>
      <w:proofErr w:type="spellStart"/>
      <w:r w:rsidRPr="0076545E">
        <w:t>on</w:t>
      </w:r>
      <w:proofErr w:type="spellEnd"/>
      <w:r w:rsidRPr="0076545E">
        <w:t xml:space="preserve"> </w:t>
      </w:r>
      <w:proofErr w:type="spellStart"/>
      <w:r w:rsidRPr="0076545E">
        <w:t>student</w:t>
      </w:r>
      <w:proofErr w:type="spellEnd"/>
      <w:r w:rsidRPr="0076545E">
        <w:t xml:space="preserve"> performance at </w:t>
      </w:r>
      <w:proofErr w:type="spellStart"/>
      <w:r w:rsidRPr="0076545E">
        <w:t>course-level</w:t>
      </w:r>
      <w:proofErr w:type="spellEnd"/>
      <w:r w:rsidRPr="0076545E">
        <w:t xml:space="preserve"> in </w:t>
      </w:r>
      <w:proofErr w:type="spellStart"/>
      <w:r w:rsidRPr="0076545E">
        <w:t>higher</w:t>
      </w:r>
      <w:proofErr w:type="spellEnd"/>
      <w:r w:rsidRPr="0076545E">
        <w:t xml:space="preserve"> </w:t>
      </w:r>
      <w:proofErr w:type="spellStart"/>
      <w:r w:rsidRPr="0076545E">
        <w:t>education</w:t>
      </w:r>
      <w:proofErr w:type="spellEnd"/>
      <w:r w:rsidRPr="0076545E">
        <w:t>: A meta-</w:t>
      </w:r>
      <w:proofErr w:type="spellStart"/>
      <w:r w:rsidRPr="0076545E">
        <w:t>analysis</w:t>
      </w:r>
      <w:proofErr w:type="spellEnd"/>
      <w:r w:rsidRPr="0076545E">
        <w:t xml:space="preserve">. </w:t>
      </w:r>
      <w:proofErr w:type="spellStart"/>
      <w:r w:rsidRPr="00214777">
        <w:rPr>
          <w:i/>
          <w:iCs/>
        </w:rPr>
        <w:t>Studies</w:t>
      </w:r>
      <w:proofErr w:type="spellEnd"/>
      <w:r w:rsidRPr="00214777">
        <w:rPr>
          <w:i/>
          <w:iCs/>
        </w:rPr>
        <w:t xml:space="preserve"> in </w:t>
      </w:r>
      <w:proofErr w:type="spellStart"/>
      <w:r w:rsidRPr="00214777">
        <w:rPr>
          <w:i/>
          <w:iCs/>
        </w:rPr>
        <w:t>Educational</w:t>
      </w:r>
      <w:proofErr w:type="spellEnd"/>
      <w:r w:rsidRPr="00214777">
        <w:rPr>
          <w:i/>
          <w:iCs/>
        </w:rPr>
        <w:t xml:space="preserve"> </w:t>
      </w:r>
      <w:proofErr w:type="spellStart"/>
      <w:r w:rsidRPr="00214777">
        <w:rPr>
          <w:i/>
          <w:iCs/>
        </w:rPr>
        <w:t>Evalu</w:t>
      </w:r>
      <w:r w:rsidR="00C134C1" w:rsidRPr="00214777">
        <w:rPr>
          <w:i/>
          <w:iCs/>
        </w:rPr>
        <w:t>ation</w:t>
      </w:r>
      <w:proofErr w:type="spellEnd"/>
      <w:r w:rsidR="00C134C1">
        <w:t xml:space="preserve">, </w:t>
      </w:r>
      <w:r w:rsidR="00C134C1" w:rsidRPr="00214777">
        <w:rPr>
          <w:i/>
          <w:iCs/>
        </w:rPr>
        <w:t>53</w:t>
      </w:r>
      <w:r w:rsidR="00C134C1">
        <w:t>, 17–28.</w:t>
      </w:r>
    </w:p>
    <w:p w14:paraId="33F524D9" w14:textId="7878CE2B" w:rsidR="00F9448C" w:rsidRDefault="00F9448C" w:rsidP="00214777">
      <w:pPr>
        <w:spacing w:line="360" w:lineRule="auto"/>
        <w:ind w:left="709" w:hanging="709"/>
        <w:jc w:val="both"/>
      </w:pPr>
    </w:p>
    <w:p w14:paraId="4D8A4BB8" w14:textId="4D87B4AC" w:rsidR="000B0553" w:rsidRDefault="000B0553" w:rsidP="00214777">
      <w:pPr>
        <w:spacing w:line="360" w:lineRule="auto"/>
        <w:ind w:left="709" w:hanging="709"/>
        <w:jc w:val="both"/>
      </w:pPr>
    </w:p>
    <w:p w14:paraId="6A2B1ABA" w14:textId="77777777" w:rsidR="000B0553" w:rsidRDefault="000B0553" w:rsidP="00214777">
      <w:pPr>
        <w:spacing w:line="360" w:lineRule="auto"/>
        <w:ind w:left="709" w:hanging="709"/>
        <w:jc w:val="both"/>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D27A7" w:rsidRPr="00AD27A7" w14:paraId="40EF97A7" w14:textId="77777777" w:rsidTr="003C2D9B">
        <w:tc>
          <w:tcPr>
            <w:tcW w:w="3045" w:type="dxa"/>
            <w:shd w:val="clear" w:color="auto" w:fill="auto"/>
            <w:tcMar>
              <w:top w:w="100" w:type="dxa"/>
              <w:left w:w="100" w:type="dxa"/>
              <w:bottom w:w="100" w:type="dxa"/>
              <w:right w:w="100" w:type="dxa"/>
            </w:tcMar>
          </w:tcPr>
          <w:p w14:paraId="7F181E98" w14:textId="77777777" w:rsidR="00017287" w:rsidRPr="00AD27A7" w:rsidRDefault="00017287" w:rsidP="003C2D9B">
            <w:pPr>
              <w:pStyle w:val="Ttulo3"/>
              <w:widowControl w:val="0"/>
              <w:spacing w:before="0" w:line="240" w:lineRule="auto"/>
              <w:ind w:left="0"/>
              <w:rPr>
                <w:rFonts w:ascii="Times New Roman" w:hAnsi="Times New Roman" w:cs="Times New Roman"/>
                <w:color w:val="000000" w:themeColor="text1"/>
                <w:lang w:val="es-MX"/>
              </w:rPr>
            </w:pPr>
            <w:r w:rsidRPr="00AD27A7">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B5AAEC5" w14:textId="7C62451E" w:rsidR="00017287" w:rsidRPr="00AD27A7" w:rsidRDefault="00017287" w:rsidP="003C2D9B">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AD27A7">
              <w:rPr>
                <w:rFonts w:ascii="Times New Roman" w:hAnsi="Times New Roman" w:cs="Times New Roman"/>
                <w:color w:val="000000" w:themeColor="text1"/>
                <w:lang w:val="es-MX"/>
              </w:rPr>
              <w:t>Autor (es)</w:t>
            </w:r>
          </w:p>
        </w:tc>
      </w:tr>
      <w:tr w:rsidR="00AD27A7" w:rsidRPr="00AD27A7" w14:paraId="2F3DCCB7" w14:textId="77777777" w:rsidTr="003C2D9B">
        <w:tc>
          <w:tcPr>
            <w:tcW w:w="3045" w:type="dxa"/>
            <w:shd w:val="clear" w:color="auto" w:fill="auto"/>
            <w:tcMar>
              <w:top w:w="100" w:type="dxa"/>
              <w:left w:w="100" w:type="dxa"/>
              <w:bottom w:w="100" w:type="dxa"/>
              <w:right w:w="100" w:type="dxa"/>
            </w:tcMar>
          </w:tcPr>
          <w:p w14:paraId="4299C493" w14:textId="77777777" w:rsidR="00017287" w:rsidRPr="00AD27A7" w:rsidRDefault="00017287" w:rsidP="003C2D9B">
            <w:pPr>
              <w:widowControl w:val="0"/>
              <w:rPr>
                <w:bCs/>
                <w:color w:val="000000" w:themeColor="text1"/>
                <w:lang w:val="es-MX"/>
              </w:rPr>
            </w:pPr>
            <w:r w:rsidRPr="00AD27A7">
              <w:rPr>
                <w:bCs/>
                <w:color w:val="000000" w:themeColor="text1"/>
                <w:lang w:val="es-MX"/>
              </w:rPr>
              <w:t>Conceptualización</w:t>
            </w:r>
          </w:p>
        </w:tc>
        <w:tc>
          <w:tcPr>
            <w:tcW w:w="6315" w:type="dxa"/>
            <w:shd w:val="clear" w:color="auto" w:fill="auto"/>
            <w:tcMar>
              <w:top w:w="100" w:type="dxa"/>
              <w:left w:w="100" w:type="dxa"/>
              <w:bottom w:w="100" w:type="dxa"/>
              <w:right w:w="100" w:type="dxa"/>
            </w:tcMar>
          </w:tcPr>
          <w:p w14:paraId="20170C41" w14:textId="3594B57B" w:rsidR="00017287" w:rsidRPr="00AD27A7" w:rsidRDefault="00017287" w:rsidP="003C2D9B">
            <w:pPr>
              <w:widowControl w:val="0"/>
              <w:rPr>
                <w:bCs/>
                <w:color w:val="000000" w:themeColor="text1"/>
                <w:lang w:val="es-MX"/>
              </w:rPr>
            </w:pPr>
            <w:r w:rsidRPr="00AD27A7">
              <w:rPr>
                <w:bCs/>
                <w:color w:val="000000" w:themeColor="text1"/>
                <w:lang w:val="es-MX"/>
              </w:rPr>
              <w:t>Luis Fernando Pantoja Amaro</w:t>
            </w:r>
          </w:p>
        </w:tc>
      </w:tr>
      <w:tr w:rsidR="00AD27A7" w:rsidRPr="00AD27A7" w14:paraId="1813A40A" w14:textId="77777777" w:rsidTr="003C2D9B">
        <w:tc>
          <w:tcPr>
            <w:tcW w:w="3045" w:type="dxa"/>
            <w:shd w:val="clear" w:color="auto" w:fill="auto"/>
            <w:tcMar>
              <w:top w:w="100" w:type="dxa"/>
              <w:left w:w="100" w:type="dxa"/>
              <w:bottom w:w="100" w:type="dxa"/>
              <w:right w:w="100" w:type="dxa"/>
            </w:tcMar>
          </w:tcPr>
          <w:p w14:paraId="70E35DAC" w14:textId="77777777" w:rsidR="00017287" w:rsidRPr="00AD27A7" w:rsidRDefault="00017287" w:rsidP="003C2D9B">
            <w:pPr>
              <w:widowControl w:val="0"/>
              <w:rPr>
                <w:bCs/>
                <w:color w:val="000000" w:themeColor="text1"/>
                <w:lang w:val="es-MX"/>
              </w:rPr>
            </w:pPr>
            <w:r w:rsidRPr="00AD27A7">
              <w:rPr>
                <w:bCs/>
                <w:color w:val="000000" w:themeColor="text1"/>
                <w:lang w:val="es-MX"/>
              </w:rPr>
              <w:t>Metodología</w:t>
            </w:r>
          </w:p>
        </w:tc>
        <w:tc>
          <w:tcPr>
            <w:tcW w:w="6315" w:type="dxa"/>
            <w:shd w:val="clear" w:color="auto" w:fill="auto"/>
            <w:tcMar>
              <w:top w:w="100" w:type="dxa"/>
              <w:left w:w="100" w:type="dxa"/>
              <w:bottom w:w="100" w:type="dxa"/>
              <w:right w:w="100" w:type="dxa"/>
            </w:tcMar>
          </w:tcPr>
          <w:p w14:paraId="5D8D7D7A" w14:textId="6F5D945F" w:rsidR="00017287" w:rsidRPr="00AD27A7" w:rsidRDefault="00017287" w:rsidP="003C2D9B">
            <w:pPr>
              <w:widowControl w:val="0"/>
              <w:rPr>
                <w:bCs/>
                <w:color w:val="000000" w:themeColor="text1"/>
              </w:rPr>
            </w:pPr>
            <w:r w:rsidRPr="00AD27A7">
              <w:rPr>
                <w:bCs/>
                <w:color w:val="000000" w:themeColor="text1"/>
                <w:lang w:val="es-MX"/>
              </w:rPr>
              <w:t>Christian Paulina Mendoza Torres.</w:t>
            </w:r>
          </w:p>
        </w:tc>
      </w:tr>
      <w:tr w:rsidR="00AD27A7" w:rsidRPr="00AD27A7" w14:paraId="7909FEB7" w14:textId="77777777" w:rsidTr="003C2D9B">
        <w:tc>
          <w:tcPr>
            <w:tcW w:w="3045" w:type="dxa"/>
            <w:shd w:val="clear" w:color="auto" w:fill="auto"/>
            <w:tcMar>
              <w:top w:w="100" w:type="dxa"/>
              <w:left w:w="100" w:type="dxa"/>
              <w:bottom w:w="100" w:type="dxa"/>
              <w:right w:w="100" w:type="dxa"/>
            </w:tcMar>
          </w:tcPr>
          <w:p w14:paraId="4488CAA1" w14:textId="77777777" w:rsidR="00017287" w:rsidRPr="00AD27A7" w:rsidRDefault="00017287" w:rsidP="003C2D9B">
            <w:pPr>
              <w:widowControl w:val="0"/>
              <w:rPr>
                <w:bCs/>
                <w:color w:val="000000" w:themeColor="text1"/>
                <w:lang w:val="es-MX"/>
              </w:rPr>
            </w:pPr>
            <w:r w:rsidRPr="00AD27A7">
              <w:rPr>
                <w:bCs/>
                <w:color w:val="000000" w:themeColor="text1"/>
                <w:lang w:val="es-MX"/>
              </w:rPr>
              <w:t>Software</w:t>
            </w:r>
          </w:p>
        </w:tc>
        <w:tc>
          <w:tcPr>
            <w:tcW w:w="6315" w:type="dxa"/>
            <w:shd w:val="clear" w:color="auto" w:fill="auto"/>
            <w:tcMar>
              <w:top w:w="100" w:type="dxa"/>
              <w:left w:w="100" w:type="dxa"/>
              <w:bottom w:w="100" w:type="dxa"/>
              <w:right w:w="100" w:type="dxa"/>
            </w:tcMar>
          </w:tcPr>
          <w:p w14:paraId="4ED268C4" w14:textId="23C58736" w:rsidR="00017287" w:rsidRPr="00AD27A7" w:rsidRDefault="00AD27A7" w:rsidP="003C2D9B">
            <w:pPr>
              <w:widowControl w:val="0"/>
              <w:rPr>
                <w:bCs/>
                <w:color w:val="000000" w:themeColor="text1"/>
                <w:lang w:val="es-MX"/>
              </w:rPr>
            </w:pPr>
            <w:r w:rsidRPr="00AD27A7">
              <w:rPr>
                <w:bCs/>
                <w:color w:val="000000" w:themeColor="text1"/>
                <w:lang w:val="es-MX"/>
              </w:rPr>
              <w:t>NO APLICA</w:t>
            </w:r>
          </w:p>
        </w:tc>
      </w:tr>
      <w:tr w:rsidR="00AD27A7" w:rsidRPr="00AD27A7" w14:paraId="7E060265" w14:textId="77777777" w:rsidTr="003C2D9B">
        <w:tc>
          <w:tcPr>
            <w:tcW w:w="3045" w:type="dxa"/>
            <w:shd w:val="clear" w:color="auto" w:fill="auto"/>
            <w:tcMar>
              <w:top w:w="100" w:type="dxa"/>
              <w:left w:w="100" w:type="dxa"/>
              <w:bottom w:w="100" w:type="dxa"/>
              <w:right w:w="100" w:type="dxa"/>
            </w:tcMar>
          </w:tcPr>
          <w:p w14:paraId="0F7DB8AE" w14:textId="77777777" w:rsidR="00017287" w:rsidRPr="00AD27A7" w:rsidRDefault="00017287" w:rsidP="003C2D9B">
            <w:pPr>
              <w:widowControl w:val="0"/>
              <w:rPr>
                <w:bCs/>
                <w:color w:val="000000" w:themeColor="text1"/>
                <w:lang w:val="es-MX"/>
              </w:rPr>
            </w:pPr>
            <w:r w:rsidRPr="00AD27A7">
              <w:rPr>
                <w:bCs/>
                <w:color w:val="000000" w:themeColor="text1"/>
                <w:lang w:val="es-MX"/>
              </w:rPr>
              <w:t>Validación</w:t>
            </w:r>
          </w:p>
        </w:tc>
        <w:tc>
          <w:tcPr>
            <w:tcW w:w="6315" w:type="dxa"/>
            <w:shd w:val="clear" w:color="auto" w:fill="auto"/>
            <w:tcMar>
              <w:top w:w="100" w:type="dxa"/>
              <w:left w:w="100" w:type="dxa"/>
              <w:bottom w:w="100" w:type="dxa"/>
              <w:right w:w="100" w:type="dxa"/>
            </w:tcMar>
          </w:tcPr>
          <w:p w14:paraId="6522AAF9" w14:textId="6BE0D80A" w:rsidR="00017287" w:rsidRPr="00AD27A7" w:rsidRDefault="00017287" w:rsidP="003C2D9B">
            <w:pPr>
              <w:widowControl w:val="0"/>
              <w:rPr>
                <w:bCs/>
                <w:color w:val="000000" w:themeColor="text1"/>
                <w:lang w:val="es-MX"/>
              </w:rPr>
            </w:pPr>
            <w:r w:rsidRPr="00AD27A7">
              <w:rPr>
                <w:bCs/>
                <w:color w:val="000000" w:themeColor="text1"/>
                <w:lang w:val="es-MX"/>
              </w:rPr>
              <w:t>Juan Manuel Peña Aguilar.</w:t>
            </w:r>
          </w:p>
        </w:tc>
      </w:tr>
      <w:tr w:rsidR="00AD27A7" w:rsidRPr="00AD27A7" w14:paraId="0C7D84C6" w14:textId="77777777" w:rsidTr="003C2D9B">
        <w:tc>
          <w:tcPr>
            <w:tcW w:w="3045" w:type="dxa"/>
            <w:shd w:val="clear" w:color="auto" w:fill="auto"/>
            <w:tcMar>
              <w:top w:w="100" w:type="dxa"/>
              <w:left w:w="100" w:type="dxa"/>
              <w:bottom w:w="100" w:type="dxa"/>
              <w:right w:w="100" w:type="dxa"/>
            </w:tcMar>
          </w:tcPr>
          <w:p w14:paraId="4796EB21" w14:textId="77777777" w:rsidR="00017287" w:rsidRPr="00AD27A7" w:rsidRDefault="00017287" w:rsidP="003C2D9B">
            <w:pPr>
              <w:widowControl w:val="0"/>
              <w:rPr>
                <w:bCs/>
                <w:color w:val="000000" w:themeColor="text1"/>
                <w:lang w:val="es-MX"/>
              </w:rPr>
            </w:pPr>
            <w:r w:rsidRPr="00AD27A7">
              <w:rPr>
                <w:bCs/>
                <w:color w:val="000000" w:themeColor="text1"/>
                <w:lang w:val="es-MX"/>
              </w:rPr>
              <w:t>Análisis Formal</w:t>
            </w:r>
          </w:p>
        </w:tc>
        <w:tc>
          <w:tcPr>
            <w:tcW w:w="6315" w:type="dxa"/>
            <w:shd w:val="clear" w:color="auto" w:fill="auto"/>
            <w:tcMar>
              <w:top w:w="100" w:type="dxa"/>
              <w:left w:w="100" w:type="dxa"/>
              <w:bottom w:w="100" w:type="dxa"/>
              <w:right w:w="100" w:type="dxa"/>
            </w:tcMar>
          </w:tcPr>
          <w:p w14:paraId="03C7365F" w14:textId="2BCCE508" w:rsidR="00017287" w:rsidRPr="00AD27A7" w:rsidRDefault="00017287" w:rsidP="003C2D9B">
            <w:pPr>
              <w:widowControl w:val="0"/>
              <w:rPr>
                <w:bCs/>
                <w:color w:val="000000" w:themeColor="text1"/>
                <w:lang w:val="es-MX"/>
              </w:rPr>
            </w:pPr>
            <w:r w:rsidRPr="00AD27A7">
              <w:rPr>
                <w:bCs/>
                <w:color w:val="000000" w:themeColor="text1"/>
                <w:lang w:val="es-MX"/>
              </w:rPr>
              <w:t>Juan Manuel Peña Aguilar.</w:t>
            </w:r>
          </w:p>
        </w:tc>
      </w:tr>
      <w:tr w:rsidR="00AD27A7" w:rsidRPr="00AD27A7" w14:paraId="796B2099" w14:textId="77777777" w:rsidTr="003C2D9B">
        <w:tc>
          <w:tcPr>
            <w:tcW w:w="3045" w:type="dxa"/>
            <w:shd w:val="clear" w:color="auto" w:fill="auto"/>
            <w:tcMar>
              <w:top w:w="100" w:type="dxa"/>
              <w:left w:w="100" w:type="dxa"/>
              <w:bottom w:w="100" w:type="dxa"/>
              <w:right w:w="100" w:type="dxa"/>
            </w:tcMar>
          </w:tcPr>
          <w:p w14:paraId="465B647D" w14:textId="77777777" w:rsidR="00017287" w:rsidRPr="00AD27A7" w:rsidRDefault="00017287" w:rsidP="003C2D9B">
            <w:pPr>
              <w:widowControl w:val="0"/>
              <w:rPr>
                <w:bCs/>
                <w:color w:val="000000" w:themeColor="text1"/>
                <w:lang w:val="es-MX"/>
              </w:rPr>
            </w:pPr>
            <w:r w:rsidRPr="00AD27A7">
              <w:rPr>
                <w:bCs/>
                <w:color w:val="000000" w:themeColor="text1"/>
                <w:lang w:val="es-MX"/>
              </w:rPr>
              <w:t>Investigación</w:t>
            </w:r>
          </w:p>
        </w:tc>
        <w:tc>
          <w:tcPr>
            <w:tcW w:w="6315" w:type="dxa"/>
            <w:shd w:val="clear" w:color="auto" w:fill="auto"/>
            <w:tcMar>
              <w:top w:w="100" w:type="dxa"/>
              <w:left w:w="100" w:type="dxa"/>
              <w:bottom w:w="100" w:type="dxa"/>
              <w:right w:w="100" w:type="dxa"/>
            </w:tcMar>
          </w:tcPr>
          <w:p w14:paraId="3B2AF0F8" w14:textId="6E7B1EDF" w:rsidR="00017287" w:rsidRPr="00AD27A7" w:rsidRDefault="00017287" w:rsidP="003C2D9B">
            <w:pPr>
              <w:widowControl w:val="0"/>
              <w:rPr>
                <w:bCs/>
                <w:color w:val="000000" w:themeColor="text1"/>
                <w:lang w:val="es-MX"/>
              </w:rPr>
            </w:pPr>
            <w:r w:rsidRPr="00AD27A7">
              <w:rPr>
                <w:bCs/>
                <w:color w:val="000000" w:themeColor="text1"/>
                <w:lang w:val="es-MX"/>
              </w:rPr>
              <w:t xml:space="preserve">Luis Fernando Pantoja Amaro </w:t>
            </w:r>
          </w:p>
        </w:tc>
      </w:tr>
      <w:tr w:rsidR="00AD27A7" w:rsidRPr="00AD27A7" w14:paraId="24EC22F5" w14:textId="77777777" w:rsidTr="003C2D9B">
        <w:tc>
          <w:tcPr>
            <w:tcW w:w="3045" w:type="dxa"/>
            <w:shd w:val="clear" w:color="auto" w:fill="auto"/>
            <w:tcMar>
              <w:top w:w="100" w:type="dxa"/>
              <w:left w:w="100" w:type="dxa"/>
              <w:bottom w:w="100" w:type="dxa"/>
              <w:right w:w="100" w:type="dxa"/>
            </w:tcMar>
          </w:tcPr>
          <w:p w14:paraId="1DCE8ADD" w14:textId="77777777" w:rsidR="00017287" w:rsidRPr="00AD27A7" w:rsidRDefault="00017287" w:rsidP="003C2D9B">
            <w:pPr>
              <w:widowControl w:val="0"/>
              <w:rPr>
                <w:bCs/>
                <w:color w:val="000000" w:themeColor="text1"/>
                <w:lang w:val="es-MX"/>
              </w:rPr>
            </w:pPr>
            <w:r w:rsidRPr="00AD27A7">
              <w:rPr>
                <w:bCs/>
                <w:color w:val="000000" w:themeColor="text1"/>
                <w:lang w:val="es-MX"/>
              </w:rPr>
              <w:t>Recursos</w:t>
            </w:r>
          </w:p>
        </w:tc>
        <w:tc>
          <w:tcPr>
            <w:tcW w:w="6315" w:type="dxa"/>
            <w:shd w:val="clear" w:color="auto" w:fill="auto"/>
            <w:tcMar>
              <w:top w:w="100" w:type="dxa"/>
              <w:left w:w="100" w:type="dxa"/>
              <w:bottom w:w="100" w:type="dxa"/>
              <w:right w:w="100" w:type="dxa"/>
            </w:tcMar>
          </w:tcPr>
          <w:p w14:paraId="17B20EBD" w14:textId="045C4F58" w:rsidR="00017287" w:rsidRPr="00AD27A7" w:rsidRDefault="00017287" w:rsidP="003C2D9B">
            <w:pPr>
              <w:widowControl w:val="0"/>
              <w:rPr>
                <w:bCs/>
                <w:color w:val="000000" w:themeColor="text1"/>
                <w:lang w:val="es-MX"/>
              </w:rPr>
            </w:pPr>
            <w:r w:rsidRPr="00AD27A7">
              <w:rPr>
                <w:bCs/>
                <w:color w:val="000000" w:themeColor="text1"/>
                <w:lang w:val="es-MX"/>
              </w:rPr>
              <w:t>Luis Fernando Pantoja Amaro</w:t>
            </w:r>
          </w:p>
        </w:tc>
      </w:tr>
      <w:tr w:rsidR="00AD27A7" w:rsidRPr="00AD27A7" w14:paraId="05BEA2BD" w14:textId="77777777" w:rsidTr="003C2D9B">
        <w:tc>
          <w:tcPr>
            <w:tcW w:w="3045" w:type="dxa"/>
            <w:shd w:val="clear" w:color="auto" w:fill="auto"/>
            <w:tcMar>
              <w:top w:w="100" w:type="dxa"/>
              <w:left w:w="100" w:type="dxa"/>
              <w:bottom w:w="100" w:type="dxa"/>
              <w:right w:w="100" w:type="dxa"/>
            </w:tcMar>
          </w:tcPr>
          <w:p w14:paraId="1205D09F" w14:textId="77777777" w:rsidR="00017287" w:rsidRPr="00AD27A7" w:rsidRDefault="00017287" w:rsidP="003C2D9B">
            <w:pPr>
              <w:widowControl w:val="0"/>
              <w:rPr>
                <w:bCs/>
                <w:color w:val="000000" w:themeColor="text1"/>
                <w:lang w:val="es-MX"/>
              </w:rPr>
            </w:pPr>
            <w:r w:rsidRPr="00AD27A7">
              <w:rPr>
                <w:bCs/>
                <w:color w:val="000000" w:themeColor="text1"/>
                <w:lang w:val="es-MX"/>
              </w:rPr>
              <w:t>Curación de datos</w:t>
            </w:r>
          </w:p>
        </w:tc>
        <w:tc>
          <w:tcPr>
            <w:tcW w:w="6315" w:type="dxa"/>
            <w:shd w:val="clear" w:color="auto" w:fill="auto"/>
            <w:tcMar>
              <w:top w:w="100" w:type="dxa"/>
              <w:left w:w="100" w:type="dxa"/>
              <w:bottom w:w="100" w:type="dxa"/>
              <w:right w:w="100" w:type="dxa"/>
            </w:tcMar>
          </w:tcPr>
          <w:p w14:paraId="04211F69" w14:textId="645CA009" w:rsidR="00017287" w:rsidRPr="00AD27A7" w:rsidRDefault="00017287" w:rsidP="003C2D9B">
            <w:pPr>
              <w:widowControl w:val="0"/>
              <w:rPr>
                <w:bCs/>
                <w:color w:val="000000" w:themeColor="text1"/>
                <w:lang w:val="es-MX"/>
              </w:rPr>
            </w:pPr>
            <w:r w:rsidRPr="00AD27A7">
              <w:rPr>
                <w:bCs/>
                <w:color w:val="000000" w:themeColor="text1"/>
                <w:lang w:val="es-MX"/>
              </w:rPr>
              <w:t>Christian Paulina Mendoza Torres.</w:t>
            </w:r>
          </w:p>
        </w:tc>
      </w:tr>
      <w:tr w:rsidR="00AD27A7" w:rsidRPr="00AD27A7" w14:paraId="604D85CB" w14:textId="77777777" w:rsidTr="003C2D9B">
        <w:tc>
          <w:tcPr>
            <w:tcW w:w="3045" w:type="dxa"/>
            <w:shd w:val="clear" w:color="auto" w:fill="auto"/>
            <w:tcMar>
              <w:top w:w="100" w:type="dxa"/>
              <w:left w:w="100" w:type="dxa"/>
              <w:bottom w:w="100" w:type="dxa"/>
              <w:right w:w="100" w:type="dxa"/>
            </w:tcMar>
          </w:tcPr>
          <w:p w14:paraId="7D75EAD9" w14:textId="77777777" w:rsidR="00017287" w:rsidRPr="00AD27A7" w:rsidRDefault="00017287" w:rsidP="003C2D9B">
            <w:pPr>
              <w:widowControl w:val="0"/>
              <w:rPr>
                <w:bCs/>
                <w:color w:val="000000" w:themeColor="text1"/>
                <w:lang w:val="es-MX"/>
              </w:rPr>
            </w:pPr>
            <w:r w:rsidRPr="00AD27A7">
              <w:rPr>
                <w:bCs/>
                <w:color w:val="000000" w:themeColor="text1"/>
                <w:lang w:val="es-MX"/>
              </w:rPr>
              <w:t>Escritura - Preparación del borrador original</w:t>
            </w:r>
          </w:p>
        </w:tc>
        <w:tc>
          <w:tcPr>
            <w:tcW w:w="6315" w:type="dxa"/>
            <w:shd w:val="clear" w:color="auto" w:fill="auto"/>
            <w:tcMar>
              <w:top w:w="100" w:type="dxa"/>
              <w:left w:w="100" w:type="dxa"/>
              <w:bottom w:w="100" w:type="dxa"/>
              <w:right w:w="100" w:type="dxa"/>
            </w:tcMar>
          </w:tcPr>
          <w:p w14:paraId="2FBF7DE5" w14:textId="50745488" w:rsidR="00017287" w:rsidRPr="00AD27A7" w:rsidRDefault="00017287" w:rsidP="003C2D9B">
            <w:pPr>
              <w:widowControl w:val="0"/>
              <w:rPr>
                <w:bCs/>
                <w:color w:val="000000" w:themeColor="text1"/>
                <w:lang w:val="es-MX"/>
              </w:rPr>
            </w:pPr>
            <w:r w:rsidRPr="00AD27A7">
              <w:rPr>
                <w:bCs/>
                <w:color w:val="000000" w:themeColor="text1"/>
                <w:lang w:val="es-MX"/>
              </w:rPr>
              <w:t xml:space="preserve">Juan Manuel Peña Aguilar. </w:t>
            </w:r>
          </w:p>
        </w:tc>
      </w:tr>
      <w:tr w:rsidR="00AD27A7" w:rsidRPr="00AD27A7" w14:paraId="4FD98945" w14:textId="77777777" w:rsidTr="003C2D9B">
        <w:tc>
          <w:tcPr>
            <w:tcW w:w="3045" w:type="dxa"/>
            <w:shd w:val="clear" w:color="auto" w:fill="auto"/>
            <w:tcMar>
              <w:top w:w="100" w:type="dxa"/>
              <w:left w:w="100" w:type="dxa"/>
              <w:bottom w:w="100" w:type="dxa"/>
              <w:right w:w="100" w:type="dxa"/>
            </w:tcMar>
          </w:tcPr>
          <w:p w14:paraId="1912A127" w14:textId="77777777" w:rsidR="00017287" w:rsidRPr="00AD27A7" w:rsidRDefault="00017287" w:rsidP="003C2D9B">
            <w:pPr>
              <w:widowControl w:val="0"/>
              <w:rPr>
                <w:bCs/>
                <w:color w:val="000000" w:themeColor="text1"/>
                <w:lang w:val="es-MX"/>
              </w:rPr>
            </w:pPr>
            <w:r w:rsidRPr="00AD27A7">
              <w:rPr>
                <w:bCs/>
                <w:color w:val="000000" w:themeColor="text1"/>
                <w:lang w:val="es-MX"/>
              </w:rPr>
              <w:t>Escritura - Revisión y edición</w:t>
            </w:r>
          </w:p>
        </w:tc>
        <w:tc>
          <w:tcPr>
            <w:tcW w:w="6315" w:type="dxa"/>
            <w:shd w:val="clear" w:color="auto" w:fill="auto"/>
            <w:tcMar>
              <w:top w:w="100" w:type="dxa"/>
              <w:left w:w="100" w:type="dxa"/>
              <w:bottom w:w="100" w:type="dxa"/>
              <w:right w:w="100" w:type="dxa"/>
            </w:tcMar>
          </w:tcPr>
          <w:p w14:paraId="434BD93B" w14:textId="19DBC864" w:rsidR="00017287" w:rsidRPr="00AD27A7" w:rsidRDefault="00017287" w:rsidP="003C2D9B">
            <w:pPr>
              <w:widowControl w:val="0"/>
              <w:rPr>
                <w:bCs/>
                <w:color w:val="000000" w:themeColor="text1"/>
                <w:lang w:val="es-MX"/>
              </w:rPr>
            </w:pPr>
            <w:r w:rsidRPr="00AD27A7">
              <w:rPr>
                <w:bCs/>
                <w:color w:val="000000" w:themeColor="text1"/>
                <w:lang w:val="es-MX"/>
              </w:rPr>
              <w:t xml:space="preserve">Christian Paulina Mendoza Torres. </w:t>
            </w:r>
          </w:p>
        </w:tc>
      </w:tr>
      <w:tr w:rsidR="00AD27A7" w:rsidRPr="00AD27A7" w14:paraId="4DF21314" w14:textId="77777777" w:rsidTr="003C2D9B">
        <w:tc>
          <w:tcPr>
            <w:tcW w:w="3045" w:type="dxa"/>
            <w:shd w:val="clear" w:color="auto" w:fill="auto"/>
            <w:tcMar>
              <w:top w:w="100" w:type="dxa"/>
              <w:left w:w="100" w:type="dxa"/>
              <w:bottom w:w="100" w:type="dxa"/>
              <w:right w:w="100" w:type="dxa"/>
            </w:tcMar>
          </w:tcPr>
          <w:p w14:paraId="6773F7ED" w14:textId="77777777" w:rsidR="00017287" w:rsidRPr="00AD27A7" w:rsidRDefault="00017287" w:rsidP="003C2D9B">
            <w:pPr>
              <w:widowControl w:val="0"/>
              <w:rPr>
                <w:bCs/>
                <w:color w:val="000000" w:themeColor="text1"/>
                <w:lang w:val="es-MX"/>
              </w:rPr>
            </w:pPr>
            <w:r w:rsidRPr="00AD27A7">
              <w:rPr>
                <w:bCs/>
                <w:color w:val="000000" w:themeColor="text1"/>
                <w:lang w:val="es-MX"/>
              </w:rPr>
              <w:t>Visualización</w:t>
            </w:r>
          </w:p>
        </w:tc>
        <w:tc>
          <w:tcPr>
            <w:tcW w:w="6315" w:type="dxa"/>
            <w:shd w:val="clear" w:color="auto" w:fill="auto"/>
            <w:tcMar>
              <w:top w:w="100" w:type="dxa"/>
              <w:left w:w="100" w:type="dxa"/>
              <w:bottom w:w="100" w:type="dxa"/>
              <w:right w:w="100" w:type="dxa"/>
            </w:tcMar>
          </w:tcPr>
          <w:p w14:paraId="66FB3376" w14:textId="1FA355C8" w:rsidR="00017287" w:rsidRPr="00AD27A7" w:rsidRDefault="00017287" w:rsidP="003C2D9B">
            <w:pPr>
              <w:widowControl w:val="0"/>
              <w:rPr>
                <w:bCs/>
                <w:color w:val="000000" w:themeColor="text1"/>
                <w:lang w:val="es-MX"/>
              </w:rPr>
            </w:pPr>
            <w:r w:rsidRPr="00AD27A7">
              <w:rPr>
                <w:bCs/>
                <w:color w:val="000000" w:themeColor="text1"/>
                <w:lang w:val="es-MX"/>
              </w:rPr>
              <w:t>Juan Manuel Peña Aguilar.</w:t>
            </w:r>
          </w:p>
        </w:tc>
      </w:tr>
      <w:tr w:rsidR="00AD27A7" w:rsidRPr="00AD27A7" w14:paraId="7AC60B42" w14:textId="77777777" w:rsidTr="003C2D9B">
        <w:tc>
          <w:tcPr>
            <w:tcW w:w="3045" w:type="dxa"/>
            <w:shd w:val="clear" w:color="auto" w:fill="auto"/>
            <w:tcMar>
              <w:top w:w="100" w:type="dxa"/>
              <w:left w:w="100" w:type="dxa"/>
              <w:bottom w:w="100" w:type="dxa"/>
              <w:right w:w="100" w:type="dxa"/>
            </w:tcMar>
          </w:tcPr>
          <w:p w14:paraId="5AD2BE9B" w14:textId="77777777" w:rsidR="00017287" w:rsidRPr="00AD27A7" w:rsidRDefault="00017287" w:rsidP="003C2D9B">
            <w:pPr>
              <w:widowControl w:val="0"/>
              <w:rPr>
                <w:bCs/>
                <w:color w:val="000000" w:themeColor="text1"/>
                <w:lang w:val="es-MX"/>
              </w:rPr>
            </w:pPr>
            <w:r w:rsidRPr="00AD27A7">
              <w:rPr>
                <w:bCs/>
                <w:color w:val="000000" w:themeColor="text1"/>
                <w:lang w:val="es-MX"/>
              </w:rPr>
              <w:t>Supervisión</w:t>
            </w:r>
          </w:p>
        </w:tc>
        <w:tc>
          <w:tcPr>
            <w:tcW w:w="6315" w:type="dxa"/>
            <w:shd w:val="clear" w:color="auto" w:fill="auto"/>
            <w:tcMar>
              <w:top w:w="100" w:type="dxa"/>
              <w:left w:w="100" w:type="dxa"/>
              <w:bottom w:w="100" w:type="dxa"/>
              <w:right w:w="100" w:type="dxa"/>
            </w:tcMar>
          </w:tcPr>
          <w:p w14:paraId="61E72011" w14:textId="581EAF00" w:rsidR="00017287" w:rsidRPr="00AD27A7" w:rsidRDefault="00017287" w:rsidP="003C2D9B">
            <w:pPr>
              <w:widowControl w:val="0"/>
              <w:rPr>
                <w:bCs/>
                <w:color w:val="000000" w:themeColor="text1"/>
                <w:lang w:val="es-MX"/>
              </w:rPr>
            </w:pPr>
            <w:r w:rsidRPr="00AD27A7">
              <w:rPr>
                <w:bCs/>
                <w:color w:val="000000" w:themeColor="text1"/>
                <w:lang w:val="es-MX"/>
              </w:rPr>
              <w:t>Luis Fernando Pantoja Amaro</w:t>
            </w:r>
          </w:p>
        </w:tc>
      </w:tr>
      <w:tr w:rsidR="00AD27A7" w:rsidRPr="00AD27A7" w14:paraId="7CE867DE" w14:textId="77777777" w:rsidTr="003C2D9B">
        <w:tc>
          <w:tcPr>
            <w:tcW w:w="3045" w:type="dxa"/>
            <w:shd w:val="clear" w:color="auto" w:fill="auto"/>
            <w:tcMar>
              <w:top w:w="100" w:type="dxa"/>
              <w:left w:w="100" w:type="dxa"/>
              <w:bottom w:w="100" w:type="dxa"/>
              <w:right w:w="100" w:type="dxa"/>
            </w:tcMar>
          </w:tcPr>
          <w:p w14:paraId="1AAAD013" w14:textId="77777777" w:rsidR="00017287" w:rsidRPr="00AD27A7" w:rsidRDefault="00017287" w:rsidP="003C2D9B">
            <w:pPr>
              <w:widowControl w:val="0"/>
              <w:rPr>
                <w:bCs/>
                <w:color w:val="000000" w:themeColor="text1"/>
                <w:lang w:val="es-MX"/>
              </w:rPr>
            </w:pPr>
            <w:r w:rsidRPr="00AD27A7">
              <w:rPr>
                <w:bCs/>
                <w:color w:val="000000" w:themeColor="text1"/>
                <w:lang w:val="es-MX"/>
              </w:rPr>
              <w:t>Administración de Proyectos</w:t>
            </w:r>
          </w:p>
        </w:tc>
        <w:tc>
          <w:tcPr>
            <w:tcW w:w="6315" w:type="dxa"/>
            <w:shd w:val="clear" w:color="auto" w:fill="auto"/>
            <w:tcMar>
              <w:top w:w="100" w:type="dxa"/>
              <w:left w:w="100" w:type="dxa"/>
              <w:bottom w:w="100" w:type="dxa"/>
              <w:right w:w="100" w:type="dxa"/>
            </w:tcMar>
          </w:tcPr>
          <w:p w14:paraId="25FD2E5D" w14:textId="2C2C6892" w:rsidR="00017287" w:rsidRPr="00AD27A7" w:rsidRDefault="00017287" w:rsidP="003C2D9B">
            <w:pPr>
              <w:widowControl w:val="0"/>
              <w:rPr>
                <w:bCs/>
                <w:color w:val="000000" w:themeColor="text1"/>
                <w:lang w:val="es-MX"/>
              </w:rPr>
            </w:pPr>
            <w:r w:rsidRPr="00AD27A7">
              <w:rPr>
                <w:bCs/>
                <w:color w:val="000000" w:themeColor="text1"/>
                <w:lang w:val="es-MX"/>
              </w:rPr>
              <w:t>Juan Manuel Peña Aguilar.</w:t>
            </w:r>
          </w:p>
        </w:tc>
      </w:tr>
      <w:tr w:rsidR="00AD27A7" w:rsidRPr="00AD27A7" w14:paraId="05D04966" w14:textId="77777777" w:rsidTr="003C2D9B">
        <w:tc>
          <w:tcPr>
            <w:tcW w:w="3045" w:type="dxa"/>
            <w:shd w:val="clear" w:color="auto" w:fill="auto"/>
            <w:tcMar>
              <w:top w:w="100" w:type="dxa"/>
              <w:left w:w="100" w:type="dxa"/>
              <w:bottom w:w="100" w:type="dxa"/>
              <w:right w:w="100" w:type="dxa"/>
            </w:tcMar>
          </w:tcPr>
          <w:p w14:paraId="7AE5B7CA" w14:textId="77777777" w:rsidR="00017287" w:rsidRPr="00AD27A7" w:rsidRDefault="00017287" w:rsidP="003C2D9B">
            <w:pPr>
              <w:widowControl w:val="0"/>
              <w:rPr>
                <w:bCs/>
                <w:color w:val="000000" w:themeColor="text1"/>
                <w:lang w:val="es-MX"/>
              </w:rPr>
            </w:pPr>
            <w:r w:rsidRPr="00AD27A7">
              <w:rPr>
                <w:bCs/>
                <w:color w:val="000000" w:themeColor="text1"/>
                <w:lang w:val="es-MX"/>
              </w:rPr>
              <w:t>Adquisición de fondos</w:t>
            </w:r>
          </w:p>
        </w:tc>
        <w:tc>
          <w:tcPr>
            <w:tcW w:w="6315" w:type="dxa"/>
            <w:shd w:val="clear" w:color="auto" w:fill="auto"/>
            <w:tcMar>
              <w:top w:w="100" w:type="dxa"/>
              <w:left w:w="100" w:type="dxa"/>
              <w:bottom w:w="100" w:type="dxa"/>
              <w:right w:w="100" w:type="dxa"/>
            </w:tcMar>
          </w:tcPr>
          <w:p w14:paraId="59C8C23B" w14:textId="5BA3A0EF" w:rsidR="00017287" w:rsidRPr="00AD27A7" w:rsidRDefault="00AD27A7" w:rsidP="003C2D9B">
            <w:pPr>
              <w:widowControl w:val="0"/>
              <w:rPr>
                <w:bCs/>
                <w:color w:val="000000" w:themeColor="text1"/>
                <w:lang w:val="es-MX"/>
              </w:rPr>
            </w:pPr>
            <w:r w:rsidRPr="00AD27A7">
              <w:rPr>
                <w:bCs/>
                <w:color w:val="000000" w:themeColor="text1"/>
                <w:lang w:val="es-MX"/>
              </w:rPr>
              <w:t>NO APLICA</w:t>
            </w:r>
          </w:p>
        </w:tc>
      </w:tr>
    </w:tbl>
    <w:p w14:paraId="5ABCB57B" w14:textId="77777777" w:rsidR="00F9448C" w:rsidRDefault="00F9448C" w:rsidP="00214777">
      <w:pPr>
        <w:spacing w:line="360" w:lineRule="auto"/>
        <w:ind w:left="709" w:hanging="709"/>
        <w:jc w:val="both"/>
      </w:pPr>
    </w:p>
    <w:sectPr w:rsidR="00F9448C" w:rsidSect="00AD27A7">
      <w:type w:val="continuous"/>
      <w:pgSz w:w="12240" w:h="15840"/>
      <w:pgMar w:top="1276" w:right="1418" w:bottom="1418" w:left="1418" w:header="142"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354DD" w14:textId="77777777" w:rsidR="00825CF3" w:rsidRDefault="00825CF3" w:rsidP="004F1CED">
      <w:r>
        <w:separator/>
      </w:r>
    </w:p>
  </w:endnote>
  <w:endnote w:type="continuationSeparator" w:id="0">
    <w:p w14:paraId="0F6B0EDE" w14:textId="77777777" w:rsidR="00825CF3" w:rsidRDefault="00825CF3" w:rsidP="004F1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637F" w14:textId="3033FA34" w:rsidR="003C2D9B" w:rsidRDefault="003C2D9B">
    <w:pPr>
      <w:pStyle w:val="Piedepgina"/>
    </w:pPr>
    <w:r>
      <w:t xml:space="preserve">           </w:t>
    </w:r>
    <w:r w:rsidR="00A309AA">
      <w:rPr>
        <w:noProof/>
      </w:rPr>
      <w:drawing>
        <wp:inline distT="0" distB="0" distL="0" distR="0" wp14:anchorId="551256CF" wp14:editId="3B992CB3">
          <wp:extent cx="1600200" cy="419100"/>
          <wp:effectExtent l="0" t="0" r="0" b="0"/>
          <wp:docPr id="1" name="Imagen 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9556FF">
      <w:rPr>
        <w:rFonts w:asciiTheme="minorHAnsi" w:hAnsiTheme="minorHAnsi" w:cstheme="minorHAnsi"/>
        <w:b/>
        <w:sz w:val="22"/>
        <w:szCs w:val="22"/>
      </w:rPr>
      <w:t xml:space="preserve">Vol. 10, Núm. </w:t>
    </w:r>
    <w:r>
      <w:rPr>
        <w:rFonts w:asciiTheme="minorHAnsi" w:hAnsiTheme="minorHAnsi" w:cstheme="minorHAnsi"/>
        <w:b/>
        <w:sz w:val="22"/>
        <w:szCs w:val="22"/>
      </w:rPr>
      <w:t>20</w:t>
    </w:r>
    <w:r w:rsidRPr="009556FF">
      <w:rPr>
        <w:rFonts w:asciiTheme="minorHAnsi" w:hAnsiTheme="minorHAnsi" w:cstheme="minorHAnsi"/>
        <w:b/>
        <w:sz w:val="22"/>
        <w:szCs w:val="22"/>
      </w:rPr>
      <w:t xml:space="preserve"> </w:t>
    </w:r>
    <w:r>
      <w:rPr>
        <w:rFonts w:asciiTheme="minorHAnsi" w:hAnsiTheme="minorHAnsi" w:cstheme="minorHAnsi"/>
        <w:b/>
        <w:sz w:val="22"/>
        <w:szCs w:val="22"/>
      </w:rPr>
      <w:t>Enero – Junio 2020</w:t>
    </w:r>
    <w:r w:rsidRPr="009556FF">
      <w:rPr>
        <w:rFonts w:asciiTheme="minorHAnsi" w:hAnsiTheme="minorHAnsi" w:cstheme="minorHAnsi"/>
        <w:b/>
        <w:sz w:val="22"/>
        <w:szCs w:val="22"/>
      </w:rPr>
      <w:t>, e0</w:t>
    </w:r>
    <w:r>
      <w:rPr>
        <w:rFonts w:asciiTheme="minorHAnsi" w:hAnsiTheme="minorHAnsi" w:cstheme="minorHAnsi"/>
        <w:b/>
        <w:sz w:val="22"/>
        <w:szCs w:val="22"/>
      </w:rPr>
      <w:t>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BC22D" w14:textId="77777777" w:rsidR="00825CF3" w:rsidRDefault="00825CF3" w:rsidP="004F1CED">
      <w:r>
        <w:separator/>
      </w:r>
    </w:p>
  </w:footnote>
  <w:footnote w:type="continuationSeparator" w:id="0">
    <w:p w14:paraId="08174CCC" w14:textId="77777777" w:rsidR="00825CF3" w:rsidRDefault="00825CF3" w:rsidP="004F1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7D71" w14:textId="4F6B3594" w:rsidR="003C2D9B" w:rsidRDefault="003C2D9B" w:rsidP="00214777">
    <w:pPr>
      <w:pStyle w:val="Encabezado"/>
      <w:jc w:val="center"/>
    </w:pPr>
    <w:r w:rsidRPr="005A563C">
      <w:rPr>
        <w:noProof/>
        <w:lang w:val="es-MX" w:eastAsia="es-MX"/>
      </w:rPr>
      <w:drawing>
        <wp:inline distT="0" distB="0" distL="0" distR="0" wp14:anchorId="106D93D9" wp14:editId="56CDB7F5">
          <wp:extent cx="5610225" cy="657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9D5"/>
    <w:multiLevelType w:val="hybridMultilevel"/>
    <w:tmpl w:val="8DCC3C06"/>
    <w:lvl w:ilvl="0" w:tplc="04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37A86A61"/>
    <w:multiLevelType w:val="hybridMultilevel"/>
    <w:tmpl w:val="437423D4"/>
    <w:lvl w:ilvl="0" w:tplc="AABECA7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731E1742"/>
    <w:multiLevelType w:val="hybridMultilevel"/>
    <w:tmpl w:val="A11C3512"/>
    <w:lvl w:ilvl="0" w:tplc="50F8D2EA">
      <w:start w:val="1"/>
      <w:numFmt w:val="decimal"/>
      <w:lvlText w:val="%1)"/>
      <w:lvlJc w:val="left"/>
      <w:pPr>
        <w:ind w:left="1429" w:hanging="360"/>
      </w:pPr>
      <w:rPr>
        <w:i/>
        <w:i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3F4"/>
    <w:rsid w:val="00012263"/>
    <w:rsid w:val="00014ED9"/>
    <w:rsid w:val="00015AD2"/>
    <w:rsid w:val="00017287"/>
    <w:rsid w:val="00017FC0"/>
    <w:rsid w:val="00020DD2"/>
    <w:rsid w:val="000259C3"/>
    <w:rsid w:val="000302DD"/>
    <w:rsid w:val="00030909"/>
    <w:rsid w:val="00031860"/>
    <w:rsid w:val="00040087"/>
    <w:rsid w:val="00041A47"/>
    <w:rsid w:val="0004359E"/>
    <w:rsid w:val="00057524"/>
    <w:rsid w:val="00067EC8"/>
    <w:rsid w:val="0007389C"/>
    <w:rsid w:val="00075BA8"/>
    <w:rsid w:val="00075D12"/>
    <w:rsid w:val="000766C8"/>
    <w:rsid w:val="00080052"/>
    <w:rsid w:val="00085708"/>
    <w:rsid w:val="00091659"/>
    <w:rsid w:val="000933A6"/>
    <w:rsid w:val="0009647C"/>
    <w:rsid w:val="000A7AD3"/>
    <w:rsid w:val="000B0553"/>
    <w:rsid w:val="000B3183"/>
    <w:rsid w:val="000B60D8"/>
    <w:rsid w:val="000B63BA"/>
    <w:rsid w:val="000C0959"/>
    <w:rsid w:val="000C0BCE"/>
    <w:rsid w:val="000C3FEA"/>
    <w:rsid w:val="000C58D9"/>
    <w:rsid w:val="000D78C6"/>
    <w:rsid w:val="000F2B89"/>
    <w:rsid w:val="0010014C"/>
    <w:rsid w:val="00103248"/>
    <w:rsid w:val="00105B00"/>
    <w:rsid w:val="001157BB"/>
    <w:rsid w:val="00125FC7"/>
    <w:rsid w:val="001413D9"/>
    <w:rsid w:val="00145233"/>
    <w:rsid w:val="00145982"/>
    <w:rsid w:val="00153F6D"/>
    <w:rsid w:val="0016178E"/>
    <w:rsid w:val="0016318C"/>
    <w:rsid w:val="00166B7A"/>
    <w:rsid w:val="001801B5"/>
    <w:rsid w:val="0018105C"/>
    <w:rsid w:val="00184F6D"/>
    <w:rsid w:val="00190F32"/>
    <w:rsid w:val="00193704"/>
    <w:rsid w:val="00197148"/>
    <w:rsid w:val="001A170D"/>
    <w:rsid w:val="001B406E"/>
    <w:rsid w:val="001C2DDC"/>
    <w:rsid w:val="001C4273"/>
    <w:rsid w:val="001D104B"/>
    <w:rsid w:val="001D5CC4"/>
    <w:rsid w:val="001E4058"/>
    <w:rsid w:val="001E7267"/>
    <w:rsid w:val="001E7282"/>
    <w:rsid w:val="001F2932"/>
    <w:rsid w:val="001F64E8"/>
    <w:rsid w:val="002002BD"/>
    <w:rsid w:val="0020548C"/>
    <w:rsid w:val="002062B9"/>
    <w:rsid w:val="00214777"/>
    <w:rsid w:val="002149AE"/>
    <w:rsid w:val="002339D0"/>
    <w:rsid w:val="00233FC8"/>
    <w:rsid w:val="00236702"/>
    <w:rsid w:val="0024462E"/>
    <w:rsid w:val="00251DC7"/>
    <w:rsid w:val="00251E0D"/>
    <w:rsid w:val="00260134"/>
    <w:rsid w:val="002649AD"/>
    <w:rsid w:val="00264B19"/>
    <w:rsid w:val="00270051"/>
    <w:rsid w:val="002705CA"/>
    <w:rsid w:val="0027188B"/>
    <w:rsid w:val="00274D4F"/>
    <w:rsid w:val="002765BA"/>
    <w:rsid w:val="0028038D"/>
    <w:rsid w:val="00280BC0"/>
    <w:rsid w:val="002836DE"/>
    <w:rsid w:val="00286A26"/>
    <w:rsid w:val="00291EE7"/>
    <w:rsid w:val="00293DC4"/>
    <w:rsid w:val="00297C7C"/>
    <w:rsid w:val="002A1B29"/>
    <w:rsid w:val="002A3375"/>
    <w:rsid w:val="002A33FF"/>
    <w:rsid w:val="002A43EA"/>
    <w:rsid w:val="002A643A"/>
    <w:rsid w:val="002A7F93"/>
    <w:rsid w:val="002B18BF"/>
    <w:rsid w:val="002B43B8"/>
    <w:rsid w:val="002B5B9D"/>
    <w:rsid w:val="002B7592"/>
    <w:rsid w:val="002C553B"/>
    <w:rsid w:val="002C5AF4"/>
    <w:rsid w:val="002C794D"/>
    <w:rsid w:val="002C7F6B"/>
    <w:rsid w:val="002D5052"/>
    <w:rsid w:val="002E19D9"/>
    <w:rsid w:val="002F3F53"/>
    <w:rsid w:val="002F6860"/>
    <w:rsid w:val="00301380"/>
    <w:rsid w:val="00311622"/>
    <w:rsid w:val="00312341"/>
    <w:rsid w:val="0031237F"/>
    <w:rsid w:val="00312938"/>
    <w:rsid w:val="00322E4B"/>
    <w:rsid w:val="00332D08"/>
    <w:rsid w:val="0035064B"/>
    <w:rsid w:val="003521E5"/>
    <w:rsid w:val="00371396"/>
    <w:rsid w:val="0037196C"/>
    <w:rsid w:val="00374F2F"/>
    <w:rsid w:val="003817D5"/>
    <w:rsid w:val="003852F8"/>
    <w:rsid w:val="0039126D"/>
    <w:rsid w:val="003928B3"/>
    <w:rsid w:val="003930C7"/>
    <w:rsid w:val="00393296"/>
    <w:rsid w:val="003973BA"/>
    <w:rsid w:val="003A1B3E"/>
    <w:rsid w:val="003A2606"/>
    <w:rsid w:val="003A51B3"/>
    <w:rsid w:val="003A7337"/>
    <w:rsid w:val="003C2D9B"/>
    <w:rsid w:val="003C3936"/>
    <w:rsid w:val="003C60A2"/>
    <w:rsid w:val="003E035F"/>
    <w:rsid w:val="003E0D04"/>
    <w:rsid w:val="003E2D01"/>
    <w:rsid w:val="003E2F2A"/>
    <w:rsid w:val="003F19BD"/>
    <w:rsid w:val="00402CAB"/>
    <w:rsid w:val="004055F0"/>
    <w:rsid w:val="00405980"/>
    <w:rsid w:val="004126CB"/>
    <w:rsid w:val="00412C3B"/>
    <w:rsid w:val="00415B7D"/>
    <w:rsid w:val="004207A3"/>
    <w:rsid w:val="0042439C"/>
    <w:rsid w:val="004271AB"/>
    <w:rsid w:val="004273B7"/>
    <w:rsid w:val="00440FDD"/>
    <w:rsid w:val="00441F0F"/>
    <w:rsid w:val="00442D6C"/>
    <w:rsid w:val="00444468"/>
    <w:rsid w:val="00444B04"/>
    <w:rsid w:val="0044572C"/>
    <w:rsid w:val="00450288"/>
    <w:rsid w:val="004566D1"/>
    <w:rsid w:val="0046504F"/>
    <w:rsid w:val="004671B6"/>
    <w:rsid w:val="004706DE"/>
    <w:rsid w:val="00474465"/>
    <w:rsid w:val="004918EF"/>
    <w:rsid w:val="00494E70"/>
    <w:rsid w:val="004A05D5"/>
    <w:rsid w:val="004A0943"/>
    <w:rsid w:val="004A1623"/>
    <w:rsid w:val="004A16E7"/>
    <w:rsid w:val="004A19AD"/>
    <w:rsid w:val="004A1A49"/>
    <w:rsid w:val="004A2FF3"/>
    <w:rsid w:val="004B1CD2"/>
    <w:rsid w:val="004B3706"/>
    <w:rsid w:val="004B41B6"/>
    <w:rsid w:val="004B57AB"/>
    <w:rsid w:val="004C47FE"/>
    <w:rsid w:val="004C5B2F"/>
    <w:rsid w:val="004C7D40"/>
    <w:rsid w:val="004D1597"/>
    <w:rsid w:val="004D1B91"/>
    <w:rsid w:val="004D2156"/>
    <w:rsid w:val="004D3F2B"/>
    <w:rsid w:val="004D5B08"/>
    <w:rsid w:val="004E5374"/>
    <w:rsid w:val="004F1CED"/>
    <w:rsid w:val="00501C7C"/>
    <w:rsid w:val="00511D68"/>
    <w:rsid w:val="00517AFA"/>
    <w:rsid w:val="00521001"/>
    <w:rsid w:val="00532D40"/>
    <w:rsid w:val="00534A9B"/>
    <w:rsid w:val="00535CFD"/>
    <w:rsid w:val="0054194E"/>
    <w:rsid w:val="00542822"/>
    <w:rsid w:val="00543192"/>
    <w:rsid w:val="005449E5"/>
    <w:rsid w:val="005454A8"/>
    <w:rsid w:val="00547254"/>
    <w:rsid w:val="00565AA5"/>
    <w:rsid w:val="00573196"/>
    <w:rsid w:val="00575526"/>
    <w:rsid w:val="00576844"/>
    <w:rsid w:val="00581059"/>
    <w:rsid w:val="00591198"/>
    <w:rsid w:val="00594F59"/>
    <w:rsid w:val="00597DC7"/>
    <w:rsid w:val="005A0D4E"/>
    <w:rsid w:val="005A472B"/>
    <w:rsid w:val="005A7334"/>
    <w:rsid w:val="005B30B6"/>
    <w:rsid w:val="005B488A"/>
    <w:rsid w:val="005B54B0"/>
    <w:rsid w:val="005B6EFA"/>
    <w:rsid w:val="005C3411"/>
    <w:rsid w:val="005C74C3"/>
    <w:rsid w:val="005D2EE0"/>
    <w:rsid w:val="005D75FE"/>
    <w:rsid w:val="005F38A5"/>
    <w:rsid w:val="006018C9"/>
    <w:rsid w:val="006055D3"/>
    <w:rsid w:val="00605957"/>
    <w:rsid w:val="006063E3"/>
    <w:rsid w:val="006204D4"/>
    <w:rsid w:val="00621BAA"/>
    <w:rsid w:val="00621DCF"/>
    <w:rsid w:val="00624C94"/>
    <w:rsid w:val="00627452"/>
    <w:rsid w:val="00627EFB"/>
    <w:rsid w:val="00637D66"/>
    <w:rsid w:val="006446D8"/>
    <w:rsid w:val="0065023D"/>
    <w:rsid w:val="00662589"/>
    <w:rsid w:val="00662C07"/>
    <w:rsid w:val="00673AFF"/>
    <w:rsid w:val="00682F0E"/>
    <w:rsid w:val="00684BC9"/>
    <w:rsid w:val="006872C3"/>
    <w:rsid w:val="00690A8F"/>
    <w:rsid w:val="00690D09"/>
    <w:rsid w:val="00695366"/>
    <w:rsid w:val="00695511"/>
    <w:rsid w:val="006B2050"/>
    <w:rsid w:val="006B2632"/>
    <w:rsid w:val="006C4308"/>
    <w:rsid w:val="006C480D"/>
    <w:rsid w:val="006C5086"/>
    <w:rsid w:val="006D7C50"/>
    <w:rsid w:val="006E095B"/>
    <w:rsid w:val="006F1949"/>
    <w:rsid w:val="00700EAC"/>
    <w:rsid w:val="00702BB3"/>
    <w:rsid w:val="00705488"/>
    <w:rsid w:val="0071123D"/>
    <w:rsid w:val="007112FB"/>
    <w:rsid w:val="0072174C"/>
    <w:rsid w:val="0072528A"/>
    <w:rsid w:val="00735CF8"/>
    <w:rsid w:val="00742C79"/>
    <w:rsid w:val="007476A7"/>
    <w:rsid w:val="00750999"/>
    <w:rsid w:val="00752848"/>
    <w:rsid w:val="0075533C"/>
    <w:rsid w:val="0075617E"/>
    <w:rsid w:val="00760420"/>
    <w:rsid w:val="007615AF"/>
    <w:rsid w:val="0076545E"/>
    <w:rsid w:val="00765918"/>
    <w:rsid w:val="007709E4"/>
    <w:rsid w:val="00770F50"/>
    <w:rsid w:val="00774265"/>
    <w:rsid w:val="00777F06"/>
    <w:rsid w:val="00781AF2"/>
    <w:rsid w:val="00782303"/>
    <w:rsid w:val="00785871"/>
    <w:rsid w:val="00791988"/>
    <w:rsid w:val="007A5157"/>
    <w:rsid w:val="007B0161"/>
    <w:rsid w:val="007B1216"/>
    <w:rsid w:val="007B6853"/>
    <w:rsid w:val="007C130F"/>
    <w:rsid w:val="007C557E"/>
    <w:rsid w:val="007C6A7E"/>
    <w:rsid w:val="007D2D4A"/>
    <w:rsid w:val="007D6134"/>
    <w:rsid w:val="007D6377"/>
    <w:rsid w:val="007E3B31"/>
    <w:rsid w:val="007E3EE7"/>
    <w:rsid w:val="007E7A0C"/>
    <w:rsid w:val="007F5CFD"/>
    <w:rsid w:val="008004E7"/>
    <w:rsid w:val="008028E0"/>
    <w:rsid w:val="00802C4E"/>
    <w:rsid w:val="008066C2"/>
    <w:rsid w:val="0080736C"/>
    <w:rsid w:val="0080791F"/>
    <w:rsid w:val="00810400"/>
    <w:rsid w:val="00823FD6"/>
    <w:rsid w:val="00824925"/>
    <w:rsid w:val="00825B94"/>
    <w:rsid w:val="00825CF3"/>
    <w:rsid w:val="00826CB6"/>
    <w:rsid w:val="00835D5F"/>
    <w:rsid w:val="00841D8F"/>
    <w:rsid w:val="00846C53"/>
    <w:rsid w:val="00851010"/>
    <w:rsid w:val="00852CFC"/>
    <w:rsid w:val="008548A2"/>
    <w:rsid w:val="0086279B"/>
    <w:rsid w:val="0086573D"/>
    <w:rsid w:val="008749CE"/>
    <w:rsid w:val="00896211"/>
    <w:rsid w:val="008B0EB6"/>
    <w:rsid w:val="008B647E"/>
    <w:rsid w:val="008B7B57"/>
    <w:rsid w:val="008C1500"/>
    <w:rsid w:val="008C20AA"/>
    <w:rsid w:val="008C2611"/>
    <w:rsid w:val="008C3239"/>
    <w:rsid w:val="008D1956"/>
    <w:rsid w:val="008D5EF6"/>
    <w:rsid w:val="008E2AD5"/>
    <w:rsid w:val="008E323D"/>
    <w:rsid w:val="008E75D1"/>
    <w:rsid w:val="008F0311"/>
    <w:rsid w:val="008F18C6"/>
    <w:rsid w:val="008F6AC8"/>
    <w:rsid w:val="00903A75"/>
    <w:rsid w:val="00906494"/>
    <w:rsid w:val="009166D4"/>
    <w:rsid w:val="00924A05"/>
    <w:rsid w:val="009257E8"/>
    <w:rsid w:val="00926F1B"/>
    <w:rsid w:val="00927324"/>
    <w:rsid w:val="00936128"/>
    <w:rsid w:val="00936675"/>
    <w:rsid w:val="00943C4E"/>
    <w:rsid w:val="009513F4"/>
    <w:rsid w:val="00951666"/>
    <w:rsid w:val="00951704"/>
    <w:rsid w:val="00952630"/>
    <w:rsid w:val="009727AB"/>
    <w:rsid w:val="009810D1"/>
    <w:rsid w:val="00986057"/>
    <w:rsid w:val="00987AC3"/>
    <w:rsid w:val="009A17DF"/>
    <w:rsid w:val="009A2B17"/>
    <w:rsid w:val="009A437F"/>
    <w:rsid w:val="009A61F8"/>
    <w:rsid w:val="009A7B1F"/>
    <w:rsid w:val="009A7F96"/>
    <w:rsid w:val="009B1C6A"/>
    <w:rsid w:val="009B2FD3"/>
    <w:rsid w:val="009C0D9E"/>
    <w:rsid w:val="009C6597"/>
    <w:rsid w:val="009D13D2"/>
    <w:rsid w:val="009D28A2"/>
    <w:rsid w:val="009D449C"/>
    <w:rsid w:val="009E3ED1"/>
    <w:rsid w:val="009F2C91"/>
    <w:rsid w:val="00A037EC"/>
    <w:rsid w:val="00A052D4"/>
    <w:rsid w:val="00A14DE5"/>
    <w:rsid w:val="00A1769E"/>
    <w:rsid w:val="00A20EBD"/>
    <w:rsid w:val="00A25430"/>
    <w:rsid w:val="00A2795E"/>
    <w:rsid w:val="00A30228"/>
    <w:rsid w:val="00A309AA"/>
    <w:rsid w:val="00A31A3D"/>
    <w:rsid w:val="00A426EC"/>
    <w:rsid w:val="00A42FE9"/>
    <w:rsid w:val="00A45F35"/>
    <w:rsid w:val="00A503E0"/>
    <w:rsid w:val="00A54A91"/>
    <w:rsid w:val="00A57A07"/>
    <w:rsid w:val="00A57B58"/>
    <w:rsid w:val="00A759B2"/>
    <w:rsid w:val="00A813D6"/>
    <w:rsid w:val="00A81F68"/>
    <w:rsid w:val="00A83675"/>
    <w:rsid w:val="00A83CD6"/>
    <w:rsid w:val="00A84088"/>
    <w:rsid w:val="00A95A7F"/>
    <w:rsid w:val="00AA2402"/>
    <w:rsid w:val="00AB3CD6"/>
    <w:rsid w:val="00AB574F"/>
    <w:rsid w:val="00AC192F"/>
    <w:rsid w:val="00AD27A7"/>
    <w:rsid w:val="00AD58C8"/>
    <w:rsid w:val="00AD704F"/>
    <w:rsid w:val="00AE3E6B"/>
    <w:rsid w:val="00AE4E47"/>
    <w:rsid w:val="00AE62E7"/>
    <w:rsid w:val="00AF0A09"/>
    <w:rsid w:val="00AF0BA0"/>
    <w:rsid w:val="00AF2553"/>
    <w:rsid w:val="00AF3743"/>
    <w:rsid w:val="00AF3D36"/>
    <w:rsid w:val="00AF5B7B"/>
    <w:rsid w:val="00B0110E"/>
    <w:rsid w:val="00B01F37"/>
    <w:rsid w:val="00B02690"/>
    <w:rsid w:val="00B040EE"/>
    <w:rsid w:val="00B04BC7"/>
    <w:rsid w:val="00B069B7"/>
    <w:rsid w:val="00B13785"/>
    <w:rsid w:val="00B13E97"/>
    <w:rsid w:val="00B15F44"/>
    <w:rsid w:val="00B170CE"/>
    <w:rsid w:val="00B17E45"/>
    <w:rsid w:val="00B243B5"/>
    <w:rsid w:val="00B46CBE"/>
    <w:rsid w:val="00B51382"/>
    <w:rsid w:val="00B54702"/>
    <w:rsid w:val="00B616F9"/>
    <w:rsid w:val="00B64BAA"/>
    <w:rsid w:val="00B66869"/>
    <w:rsid w:val="00B67365"/>
    <w:rsid w:val="00B723F4"/>
    <w:rsid w:val="00B75FA6"/>
    <w:rsid w:val="00B82DE4"/>
    <w:rsid w:val="00B91C9A"/>
    <w:rsid w:val="00B92745"/>
    <w:rsid w:val="00B94259"/>
    <w:rsid w:val="00B978F0"/>
    <w:rsid w:val="00B9794C"/>
    <w:rsid w:val="00BA3654"/>
    <w:rsid w:val="00BA3D43"/>
    <w:rsid w:val="00BA6130"/>
    <w:rsid w:val="00BC173E"/>
    <w:rsid w:val="00BC557C"/>
    <w:rsid w:val="00BC5C7B"/>
    <w:rsid w:val="00BC6C0E"/>
    <w:rsid w:val="00BC72B7"/>
    <w:rsid w:val="00BC7A38"/>
    <w:rsid w:val="00BD536C"/>
    <w:rsid w:val="00BD53E3"/>
    <w:rsid w:val="00BE2081"/>
    <w:rsid w:val="00BE4034"/>
    <w:rsid w:val="00BF0E03"/>
    <w:rsid w:val="00BF68EA"/>
    <w:rsid w:val="00C134C1"/>
    <w:rsid w:val="00C203B5"/>
    <w:rsid w:val="00C24C42"/>
    <w:rsid w:val="00C26D1C"/>
    <w:rsid w:val="00C42BB7"/>
    <w:rsid w:val="00C50DFB"/>
    <w:rsid w:val="00C5131C"/>
    <w:rsid w:val="00C57A55"/>
    <w:rsid w:val="00C60554"/>
    <w:rsid w:val="00C67054"/>
    <w:rsid w:val="00C67EE1"/>
    <w:rsid w:val="00C7079A"/>
    <w:rsid w:val="00C75663"/>
    <w:rsid w:val="00C90BE0"/>
    <w:rsid w:val="00C938F6"/>
    <w:rsid w:val="00C95FFA"/>
    <w:rsid w:val="00CB0C30"/>
    <w:rsid w:val="00CB2711"/>
    <w:rsid w:val="00CC12A4"/>
    <w:rsid w:val="00CC25D4"/>
    <w:rsid w:val="00CC55FE"/>
    <w:rsid w:val="00CC63D6"/>
    <w:rsid w:val="00CD5A6D"/>
    <w:rsid w:val="00CE1A10"/>
    <w:rsid w:val="00CE2C21"/>
    <w:rsid w:val="00CE66D5"/>
    <w:rsid w:val="00CF2714"/>
    <w:rsid w:val="00CF2AA6"/>
    <w:rsid w:val="00CF6B8B"/>
    <w:rsid w:val="00D06ED0"/>
    <w:rsid w:val="00D106DD"/>
    <w:rsid w:val="00D23A2E"/>
    <w:rsid w:val="00D24957"/>
    <w:rsid w:val="00D3689B"/>
    <w:rsid w:val="00D420B0"/>
    <w:rsid w:val="00D61019"/>
    <w:rsid w:val="00D6145B"/>
    <w:rsid w:val="00D62098"/>
    <w:rsid w:val="00D62882"/>
    <w:rsid w:val="00D63126"/>
    <w:rsid w:val="00D63EFE"/>
    <w:rsid w:val="00D66392"/>
    <w:rsid w:val="00D73773"/>
    <w:rsid w:val="00D81C1D"/>
    <w:rsid w:val="00D95A4D"/>
    <w:rsid w:val="00D96D2C"/>
    <w:rsid w:val="00DA0C0A"/>
    <w:rsid w:val="00DA2838"/>
    <w:rsid w:val="00DB0823"/>
    <w:rsid w:val="00DB290D"/>
    <w:rsid w:val="00DB5377"/>
    <w:rsid w:val="00DB56A6"/>
    <w:rsid w:val="00DC09C9"/>
    <w:rsid w:val="00DC219E"/>
    <w:rsid w:val="00DC2E15"/>
    <w:rsid w:val="00DD153A"/>
    <w:rsid w:val="00DE33E4"/>
    <w:rsid w:val="00DE49DD"/>
    <w:rsid w:val="00DE5DE0"/>
    <w:rsid w:val="00DF57E7"/>
    <w:rsid w:val="00E07427"/>
    <w:rsid w:val="00E1460C"/>
    <w:rsid w:val="00E15F7C"/>
    <w:rsid w:val="00E175C7"/>
    <w:rsid w:val="00E5068A"/>
    <w:rsid w:val="00E72616"/>
    <w:rsid w:val="00E849E0"/>
    <w:rsid w:val="00E856E2"/>
    <w:rsid w:val="00E96A77"/>
    <w:rsid w:val="00EA0CFB"/>
    <w:rsid w:val="00EA4E75"/>
    <w:rsid w:val="00EB0255"/>
    <w:rsid w:val="00EB5C0A"/>
    <w:rsid w:val="00EB6720"/>
    <w:rsid w:val="00EB72D8"/>
    <w:rsid w:val="00EC0850"/>
    <w:rsid w:val="00ED4E82"/>
    <w:rsid w:val="00EE5B87"/>
    <w:rsid w:val="00EE71D1"/>
    <w:rsid w:val="00EF7BAE"/>
    <w:rsid w:val="00F068F2"/>
    <w:rsid w:val="00F15BFB"/>
    <w:rsid w:val="00F174A9"/>
    <w:rsid w:val="00F247F6"/>
    <w:rsid w:val="00F24E3D"/>
    <w:rsid w:val="00F347F4"/>
    <w:rsid w:val="00F3674C"/>
    <w:rsid w:val="00F40F49"/>
    <w:rsid w:val="00F4191A"/>
    <w:rsid w:val="00F445A6"/>
    <w:rsid w:val="00F618BD"/>
    <w:rsid w:val="00F65C00"/>
    <w:rsid w:val="00F679EC"/>
    <w:rsid w:val="00F8244B"/>
    <w:rsid w:val="00F847EB"/>
    <w:rsid w:val="00F85A69"/>
    <w:rsid w:val="00F86681"/>
    <w:rsid w:val="00F8672E"/>
    <w:rsid w:val="00F87CD7"/>
    <w:rsid w:val="00F910E9"/>
    <w:rsid w:val="00F924D6"/>
    <w:rsid w:val="00F9448C"/>
    <w:rsid w:val="00F94CC6"/>
    <w:rsid w:val="00F9603F"/>
    <w:rsid w:val="00F9621A"/>
    <w:rsid w:val="00F9747B"/>
    <w:rsid w:val="00FA108A"/>
    <w:rsid w:val="00FA18A3"/>
    <w:rsid w:val="00FA2D61"/>
    <w:rsid w:val="00FA4B22"/>
    <w:rsid w:val="00FA5D5E"/>
    <w:rsid w:val="00FA7233"/>
    <w:rsid w:val="00FB3BE2"/>
    <w:rsid w:val="00FC28CD"/>
    <w:rsid w:val="00FC406A"/>
    <w:rsid w:val="00FC79D7"/>
    <w:rsid w:val="00FD2934"/>
    <w:rsid w:val="00FD320F"/>
    <w:rsid w:val="00FD669E"/>
    <w:rsid w:val="00FE7E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F24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73E"/>
    <w:rPr>
      <w:rFonts w:ascii="Times New Roman" w:hAnsi="Times New Roman" w:cs="Times New Roman"/>
      <w:lang w:eastAsia="es-ES_tradnl"/>
    </w:rPr>
  </w:style>
  <w:style w:type="paragraph" w:styleId="Ttulo3">
    <w:name w:val="heading 3"/>
    <w:basedOn w:val="Normal"/>
    <w:next w:val="Normal"/>
    <w:link w:val="Ttulo3Car"/>
    <w:rsid w:val="00F9448C"/>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67365"/>
    <w:rPr>
      <w:color w:val="0563C1" w:themeColor="hyperlink"/>
      <w:u w:val="single"/>
    </w:rPr>
  </w:style>
  <w:style w:type="paragraph" w:styleId="NormalWeb">
    <w:name w:val="Normal (Web)"/>
    <w:basedOn w:val="Normal"/>
    <w:uiPriority w:val="99"/>
    <w:semiHidden/>
    <w:unhideWhenUsed/>
    <w:rsid w:val="0007389C"/>
    <w:pPr>
      <w:spacing w:before="100" w:beforeAutospacing="1" w:after="100" w:afterAutospacing="1"/>
    </w:pPr>
    <w:rPr>
      <w:rFonts w:eastAsiaTheme="minorEastAsia"/>
    </w:rPr>
  </w:style>
  <w:style w:type="character" w:styleId="Hipervnculovisitado">
    <w:name w:val="FollowedHyperlink"/>
    <w:basedOn w:val="Fuentedeprrafopredeter"/>
    <w:uiPriority w:val="99"/>
    <w:semiHidden/>
    <w:unhideWhenUsed/>
    <w:rsid w:val="003C3936"/>
    <w:rPr>
      <w:color w:val="954F72" w:themeColor="followedHyperlink"/>
      <w:u w:val="single"/>
    </w:rPr>
  </w:style>
  <w:style w:type="character" w:styleId="Refdecomentario">
    <w:name w:val="annotation reference"/>
    <w:basedOn w:val="Fuentedeprrafopredeter"/>
    <w:uiPriority w:val="99"/>
    <w:semiHidden/>
    <w:unhideWhenUsed/>
    <w:rsid w:val="00D420B0"/>
    <w:rPr>
      <w:sz w:val="16"/>
      <w:szCs w:val="16"/>
    </w:rPr>
  </w:style>
  <w:style w:type="paragraph" w:styleId="Textocomentario">
    <w:name w:val="annotation text"/>
    <w:basedOn w:val="Normal"/>
    <w:link w:val="TextocomentarioCar"/>
    <w:uiPriority w:val="99"/>
    <w:semiHidden/>
    <w:unhideWhenUsed/>
    <w:rsid w:val="00D420B0"/>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D420B0"/>
    <w:rPr>
      <w:sz w:val="20"/>
      <w:szCs w:val="20"/>
    </w:rPr>
  </w:style>
  <w:style w:type="paragraph" w:styleId="Asuntodelcomentario">
    <w:name w:val="annotation subject"/>
    <w:basedOn w:val="Textocomentario"/>
    <w:next w:val="Textocomentario"/>
    <w:link w:val="AsuntodelcomentarioCar"/>
    <w:uiPriority w:val="99"/>
    <w:semiHidden/>
    <w:unhideWhenUsed/>
    <w:rsid w:val="00D420B0"/>
    <w:rPr>
      <w:b/>
      <w:bCs/>
    </w:rPr>
  </w:style>
  <w:style w:type="character" w:customStyle="1" w:styleId="AsuntodelcomentarioCar">
    <w:name w:val="Asunto del comentario Car"/>
    <w:basedOn w:val="TextocomentarioCar"/>
    <w:link w:val="Asuntodelcomentario"/>
    <w:uiPriority w:val="99"/>
    <w:semiHidden/>
    <w:rsid w:val="00D420B0"/>
    <w:rPr>
      <w:b/>
      <w:bCs/>
      <w:sz w:val="20"/>
      <w:szCs w:val="20"/>
    </w:rPr>
  </w:style>
  <w:style w:type="paragraph" w:styleId="Textodeglobo">
    <w:name w:val="Balloon Text"/>
    <w:basedOn w:val="Normal"/>
    <w:link w:val="TextodegloboCar"/>
    <w:uiPriority w:val="99"/>
    <w:semiHidden/>
    <w:unhideWhenUsed/>
    <w:rsid w:val="00D420B0"/>
    <w:rPr>
      <w:rFonts w:ascii="Segoe UI" w:hAnsi="Segoe UI" w:cs="Segoe UI"/>
      <w:sz w:val="18"/>
      <w:szCs w:val="18"/>
      <w:lang w:eastAsia="en-US"/>
    </w:rPr>
  </w:style>
  <w:style w:type="character" w:customStyle="1" w:styleId="TextodegloboCar">
    <w:name w:val="Texto de globo Car"/>
    <w:basedOn w:val="Fuentedeprrafopredeter"/>
    <w:link w:val="Textodeglobo"/>
    <w:uiPriority w:val="99"/>
    <w:semiHidden/>
    <w:rsid w:val="00D420B0"/>
    <w:rPr>
      <w:rFonts w:ascii="Segoe UI" w:hAnsi="Segoe UI" w:cs="Segoe UI"/>
      <w:sz w:val="18"/>
      <w:szCs w:val="18"/>
    </w:rPr>
  </w:style>
  <w:style w:type="paragraph" w:styleId="Revisin">
    <w:name w:val="Revision"/>
    <w:hidden/>
    <w:uiPriority w:val="99"/>
    <w:semiHidden/>
    <w:rsid w:val="008F0311"/>
  </w:style>
  <w:style w:type="table" w:styleId="Tablaconcuadrcula">
    <w:name w:val="Table Grid"/>
    <w:basedOn w:val="Tablanormal"/>
    <w:uiPriority w:val="39"/>
    <w:rsid w:val="0072528A"/>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rPr>
  </w:style>
  <w:style w:type="character" w:customStyle="1" w:styleId="HTMLconformatoprevioCar">
    <w:name w:val="HTML con formato previo Car"/>
    <w:basedOn w:val="Fuentedeprrafopredeter"/>
    <w:link w:val="HTMLconformatoprevio"/>
    <w:uiPriority w:val="99"/>
    <w:rsid w:val="00311622"/>
    <w:rPr>
      <w:rFonts w:ascii="Courier New" w:eastAsia="Times New Roman" w:hAnsi="Courier New" w:cs="Courier New"/>
      <w:sz w:val="20"/>
      <w:szCs w:val="20"/>
      <w:lang w:val="es-MX" w:eastAsia="es-ES_tradnl"/>
    </w:rPr>
  </w:style>
  <w:style w:type="character" w:customStyle="1" w:styleId="Mencinsinresolver1">
    <w:name w:val="Mención sin resolver1"/>
    <w:basedOn w:val="Fuentedeprrafopredeter"/>
    <w:uiPriority w:val="99"/>
    <w:rsid w:val="0076545E"/>
    <w:rPr>
      <w:color w:val="605E5C"/>
      <w:shd w:val="clear" w:color="auto" w:fill="E1DFDD"/>
    </w:rPr>
  </w:style>
  <w:style w:type="paragraph" w:styleId="Textonotapie">
    <w:name w:val="footnote text"/>
    <w:basedOn w:val="Normal"/>
    <w:link w:val="TextonotapieCar"/>
    <w:uiPriority w:val="99"/>
    <w:semiHidden/>
    <w:unhideWhenUsed/>
    <w:rsid w:val="004F1CED"/>
    <w:rPr>
      <w:sz w:val="20"/>
      <w:szCs w:val="20"/>
    </w:rPr>
  </w:style>
  <w:style w:type="character" w:customStyle="1" w:styleId="TextonotapieCar">
    <w:name w:val="Texto nota pie Car"/>
    <w:basedOn w:val="Fuentedeprrafopredeter"/>
    <w:link w:val="Textonotapie"/>
    <w:uiPriority w:val="99"/>
    <w:semiHidden/>
    <w:rsid w:val="004F1CED"/>
    <w:rPr>
      <w:rFonts w:ascii="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4F1CED"/>
    <w:rPr>
      <w:vertAlign w:val="superscript"/>
    </w:rPr>
  </w:style>
  <w:style w:type="paragraph" w:styleId="Prrafodelista">
    <w:name w:val="List Paragraph"/>
    <w:basedOn w:val="Normal"/>
    <w:uiPriority w:val="34"/>
    <w:qFormat/>
    <w:rsid w:val="00D66392"/>
    <w:pPr>
      <w:ind w:left="720"/>
      <w:contextualSpacing/>
    </w:pPr>
  </w:style>
  <w:style w:type="paragraph" w:styleId="Encabezado">
    <w:name w:val="header"/>
    <w:basedOn w:val="Normal"/>
    <w:link w:val="EncabezadoCar"/>
    <w:uiPriority w:val="99"/>
    <w:unhideWhenUsed/>
    <w:rsid w:val="00214777"/>
    <w:pPr>
      <w:tabs>
        <w:tab w:val="center" w:pos="4419"/>
        <w:tab w:val="right" w:pos="8838"/>
      </w:tabs>
    </w:pPr>
  </w:style>
  <w:style w:type="character" w:customStyle="1" w:styleId="EncabezadoCar">
    <w:name w:val="Encabezado Car"/>
    <w:basedOn w:val="Fuentedeprrafopredeter"/>
    <w:link w:val="Encabezado"/>
    <w:uiPriority w:val="99"/>
    <w:rsid w:val="00214777"/>
    <w:rPr>
      <w:rFonts w:ascii="Times New Roman" w:hAnsi="Times New Roman" w:cs="Times New Roman"/>
      <w:lang w:eastAsia="es-ES_tradnl"/>
    </w:rPr>
  </w:style>
  <w:style w:type="paragraph" w:styleId="Piedepgina">
    <w:name w:val="footer"/>
    <w:basedOn w:val="Normal"/>
    <w:link w:val="PiedepginaCar"/>
    <w:uiPriority w:val="99"/>
    <w:unhideWhenUsed/>
    <w:rsid w:val="00214777"/>
    <w:pPr>
      <w:tabs>
        <w:tab w:val="center" w:pos="4419"/>
        <w:tab w:val="right" w:pos="8838"/>
      </w:tabs>
    </w:pPr>
  </w:style>
  <w:style w:type="character" w:customStyle="1" w:styleId="PiedepginaCar">
    <w:name w:val="Pie de página Car"/>
    <w:basedOn w:val="Fuentedeprrafopredeter"/>
    <w:link w:val="Piedepgina"/>
    <w:uiPriority w:val="99"/>
    <w:rsid w:val="00214777"/>
    <w:rPr>
      <w:rFonts w:ascii="Times New Roman" w:hAnsi="Times New Roman" w:cs="Times New Roman"/>
      <w:lang w:eastAsia="es-ES_tradnl"/>
    </w:rPr>
  </w:style>
  <w:style w:type="character" w:customStyle="1" w:styleId="orcid-id-https">
    <w:name w:val="orcid-id-https"/>
    <w:basedOn w:val="Fuentedeprrafopredeter"/>
    <w:rsid w:val="00AD704F"/>
  </w:style>
  <w:style w:type="character" w:customStyle="1" w:styleId="Ttulo3Car">
    <w:name w:val="Título 3 Car"/>
    <w:basedOn w:val="Fuentedeprrafopredeter"/>
    <w:link w:val="Ttulo3"/>
    <w:rsid w:val="00F9448C"/>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7254">
      <w:bodyDiv w:val="1"/>
      <w:marLeft w:val="0"/>
      <w:marRight w:val="0"/>
      <w:marTop w:val="0"/>
      <w:marBottom w:val="0"/>
      <w:divBdr>
        <w:top w:val="none" w:sz="0" w:space="0" w:color="auto"/>
        <w:left w:val="none" w:sz="0" w:space="0" w:color="auto"/>
        <w:bottom w:val="none" w:sz="0" w:space="0" w:color="auto"/>
        <w:right w:val="none" w:sz="0" w:space="0" w:color="auto"/>
      </w:divBdr>
    </w:div>
    <w:div w:id="267080393">
      <w:bodyDiv w:val="1"/>
      <w:marLeft w:val="0"/>
      <w:marRight w:val="0"/>
      <w:marTop w:val="0"/>
      <w:marBottom w:val="0"/>
      <w:divBdr>
        <w:top w:val="none" w:sz="0" w:space="0" w:color="auto"/>
        <w:left w:val="none" w:sz="0" w:space="0" w:color="auto"/>
        <w:bottom w:val="none" w:sz="0" w:space="0" w:color="auto"/>
        <w:right w:val="none" w:sz="0" w:space="0" w:color="auto"/>
      </w:divBdr>
      <w:divsChild>
        <w:div w:id="2080056256">
          <w:marLeft w:val="0"/>
          <w:marRight w:val="0"/>
          <w:marTop w:val="0"/>
          <w:marBottom w:val="0"/>
          <w:divBdr>
            <w:top w:val="none" w:sz="0" w:space="0" w:color="auto"/>
            <w:left w:val="none" w:sz="0" w:space="0" w:color="auto"/>
            <w:bottom w:val="none" w:sz="0" w:space="0" w:color="auto"/>
            <w:right w:val="none" w:sz="0" w:space="0" w:color="auto"/>
          </w:divBdr>
          <w:divsChild>
            <w:div w:id="1158614123">
              <w:marLeft w:val="0"/>
              <w:marRight w:val="0"/>
              <w:marTop w:val="0"/>
              <w:marBottom w:val="0"/>
              <w:divBdr>
                <w:top w:val="none" w:sz="0" w:space="0" w:color="auto"/>
                <w:left w:val="none" w:sz="0" w:space="0" w:color="auto"/>
                <w:bottom w:val="none" w:sz="0" w:space="0" w:color="auto"/>
                <w:right w:val="none" w:sz="0" w:space="0" w:color="auto"/>
              </w:divBdr>
              <w:divsChild>
                <w:div w:id="1810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1293">
      <w:bodyDiv w:val="1"/>
      <w:marLeft w:val="0"/>
      <w:marRight w:val="0"/>
      <w:marTop w:val="0"/>
      <w:marBottom w:val="0"/>
      <w:divBdr>
        <w:top w:val="none" w:sz="0" w:space="0" w:color="auto"/>
        <w:left w:val="none" w:sz="0" w:space="0" w:color="auto"/>
        <w:bottom w:val="none" w:sz="0" w:space="0" w:color="auto"/>
        <w:right w:val="none" w:sz="0" w:space="0" w:color="auto"/>
      </w:divBdr>
    </w:div>
    <w:div w:id="932859767">
      <w:bodyDiv w:val="1"/>
      <w:marLeft w:val="0"/>
      <w:marRight w:val="0"/>
      <w:marTop w:val="0"/>
      <w:marBottom w:val="0"/>
      <w:divBdr>
        <w:top w:val="none" w:sz="0" w:space="0" w:color="auto"/>
        <w:left w:val="none" w:sz="0" w:space="0" w:color="auto"/>
        <w:bottom w:val="none" w:sz="0" w:space="0" w:color="auto"/>
        <w:right w:val="none" w:sz="0" w:space="0" w:color="auto"/>
      </w:divBdr>
    </w:div>
    <w:div w:id="1016542447">
      <w:bodyDiv w:val="1"/>
      <w:marLeft w:val="0"/>
      <w:marRight w:val="0"/>
      <w:marTop w:val="0"/>
      <w:marBottom w:val="0"/>
      <w:divBdr>
        <w:top w:val="none" w:sz="0" w:space="0" w:color="auto"/>
        <w:left w:val="none" w:sz="0" w:space="0" w:color="auto"/>
        <w:bottom w:val="none" w:sz="0" w:space="0" w:color="auto"/>
        <w:right w:val="none" w:sz="0" w:space="0" w:color="auto"/>
      </w:divBdr>
    </w:div>
    <w:div w:id="1299460374">
      <w:bodyDiv w:val="1"/>
      <w:marLeft w:val="0"/>
      <w:marRight w:val="0"/>
      <w:marTop w:val="0"/>
      <w:marBottom w:val="0"/>
      <w:divBdr>
        <w:top w:val="none" w:sz="0" w:space="0" w:color="auto"/>
        <w:left w:val="none" w:sz="0" w:space="0" w:color="auto"/>
        <w:bottom w:val="none" w:sz="0" w:space="0" w:color="auto"/>
        <w:right w:val="none" w:sz="0" w:space="0" w:color="auto"/>
      </w:divBdr>
      <w:divsChild>
        <w:div w:id="1242065819">
          <w:marLeft w:val="0"/>
          <w:marRight w:val="0"/>
          <w:marTop w:val="0"/>
          <w:marBottom w:val="0"/>
          <w:divBdr>
            <w:top w:val="none" w:sz="0" w:space="0" w:color="auto"/>
            <w:left w:val="none" w:sz="0" w:space="0" w:color="auto"/>
            <w:bottom w:val="none" w:sz="0" w:space="0" w:color="auto"/>
            <w:right w:val="none" w:sz="0" w:space="0" w:color="auto"/>
          </w:divBdr>
          <w:divsChild>
            <w:div w:id="1304386678">
              <w:marLeft w:val="0"/>
              <w:marRight w:val="0"/>
              <w:marTop w:val="0"/>
              <w:marBottom w:val="0"/>
              <w:divBdr>
                <w:top w:val="none" w:sz="0" w:space="0" w:color="auto"/>
                <w:left w:val="none" w:sz="0" w:space="0" w:color="auto"/>
                <w:bottom w:val="none" w:sz="0" w:space="0" w:color="auto"/>
                <w:right w:val="none" w:sz="0" w:space="0" w:color="auto"/>
              </w:divBdr>
              <w:divsChild>
                <w:div w:id="11320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0283">
      <w:bodyDiv w:val="1"/>
      <w:marLeft w:val="0"/>
      <w:marRight w:val="0"/>
      <w:marTop w:val="0"/>
      <w:marBottom w:val="0"/>
      <w:divBdr>
        <w:top w:val="none" w:sz="0" w:space="0" w:color="auto"/>
        <w:left w:val="none" w:sz="0" w:space="0" w:color="auto"/>
        <w:bottom w:val="none" w:sz="0" w:space="0" w:color="auto"/>
        <w:right w:val="none" w:sz="0" w:space="0" w:color="auto"/>
      </w:divBdr>
    </w:div>
    <w:div w:id="1443037422">
      <w:bodyDiv w:val="1"/>
      <w:marLeft w:val="0"/>
      <w:marRight w:val="0"/>
      <w:marTop w:val="0"/>
      <w:marBottom w:val="0"/>
      <w:divBdr>
        <w:top w:val="none" w:sz="0" w:space="0" w:color="auto"/>
        <w:left w:val="none" w:sz="0" w:space="0" w:color="auto"/>
        <w:bottom w:val="none" w:sz="0" w:space="0" w:color="auto"/>
        <w:right w:val="none" w:sz="0" w:space="0" w:color="auto"/>
      </w:divBdr>
    </w:div>
    <w:div w:id="1445689135">
      <w:bodyDiv w:val="1"/>
      <w:marLeft w:val="0"/>
      <w:marRight w:val="0"/>
      <w:marTop w:val="0"/>
      <w:marBottom w:val="0"/>
      <w:divBdr>
        <w:top w:val="none" w:sz="0" w:space="0" w:color="auto"/>
        <w:left w:val="none" w:sz="0" w:space="0" w:color="auto"/>
        <w:bottom w:val="none" w:sz="0" w:space="0" w:color="auto"/>
        <w:right w:val="none" w:sz="0" w:space="0" w:color="auto"/>
      </w:divBdr>
    </w:div>
    <w:div w:id="1773669273">
      <w:bodyDiv w:val="1"/>
      <w:marLeft w:val="0"/>
      <w:marRight w:val="0"/>
      <w:marTop w:val="0"/>
      <w:marBottom w:val="0"/>
      <w:divBdr>
        <w:top w:val="none" w:sz="0" w:space="0" w:color="auto"/>
        <w:left w:val="none" w:sz="0" w:space="0" w:color="auto"/>
        <w:bottom w:val="none" w:sz="0" w:space="0" w:color="auto"/>
        <w:right w:val="none" w:sz="0" w:space="0" w:color="auto"/>
      </w:divBdr>
    </w:div>
    <w:div w:id="1825314377">
      <w:bodyDiv w:val="1"/>
      <w:marLeft w:val="0"/>
      <w:marRight w:val="0"/>
      <w:marTop w:val="0"/>
      <w:marBottom w:val="0"/>
      <w:divBdr>
        <w:top w:val="none" w:sz="0" w:space="0" w:color="auto"/>
        <w:left w:val="none" w:sz="0" w:space="0" w:color="auto"/>
        <w:bottom w:val="none" w:sz="0" w:space="0" w:color="auto"/>
        <w:right w:val="none" w:sz="0" w:space="0" w:color="auto"/>
      </w:divBdr>
    </w:div>
    <w:div w:id="2013099778">
      <w:bodyDiv w:val="1"/>
      <w:marLeft w:val="0"/>
      <w:marRight w:val="0"/>
      <w:marTop w:val="0"/>
      <w:marBottom w:val="0"/>
      <w:divBdr>
        <w:top w:val="none" w:sz="0" w:space="0" w:color="auto"/>
        <w:left w:val="none" w:sz="0" w:space="0" w:color="auto"/>
        <w:bottom w:val="none" w:sz="0" w:space="0" w:color="auto"/>
        <w:right w:val="none" w:sz="0" w:space="0" w:color="auto"/>
      </w:divBdr>
    </w:div>
    <w:div w:id="2079742701">
      <w:bodyDiv w:val="1"/>
      <w:marLeft w:val="0"/>
      <w:marRight w:val="0"/>
      <w:marTop w:val="0"/>
      <w:marBottom w:val="0"/>
      <w:divBdr>
        <w:top w:val="none" w:sz="0" w:space="0" w:color="auto"/>
        <w:left w:val="none" w:sz="0" w:space="0" w:color="auto"/>
        <w:bottom w:val="none" w:sz="0" w:space="0" w:color="auto"/>
        <w:right w:val="none" w:sz="0" w:space="0" w:color="auto"/>
      </w:divBdr>
    </w:div>
    <w:div w:id="2143764097">
      <w:bodyDiv w:val="1"/>
      <w:marLeft w:val="0"/>
      <w:marRight w:val="0"/>
      <w:marTop w:val="0"/>
      <w:marBottom w:val="0"/>
      <w:divBdr>
        <w:top w:val="none" w:sz="0" w:space="0" w:color="auto"/>
        <w:left w:val="none" w:sz="0" w:space="0" w:color="auto"/>
        <w:bottom w:val="none" w:sz="0" w:space="0" w:color="auto"/>
        <w:right w:val="none" w:sz="0" w:space="0" w:color="auto"/>
      </w:divBdr>
      <w:divsChild>
        <w:div w:id="903754982">
          <w:marLeft w:val="0"/>
          <w:marRight w:val="0"/>
          <w:marTop w:val="0"/>
          <w:marBottom w:val="0"/>
          <w:divBdr>
            <w:top w:val="none" w:sz="0" w:space="0" w:color="auto"/>
            <w:left w:val="none" w:sz="0" w:space="0" w:color="auto"/>
            <w:bottom w:val="none" w:sz="0" w:space="0" w:color="auto"/>
            <w:right w:val="none" w:sz="0" w:space="0" w:color="auto"/>
          </w:divBdr>
          <w:divsChild>
            <w:div w:id="277105237">
              <w:marLeft w:val="0"/>
              <w:marRight w:val="0"/>
              <w:marTop w:val="0"/>
              <w:marBottom w:val="0"/>
              <w:divBdr>
                <w:top w:val="none" w:sz="0" w:space="0" w:color="auto"/>
                <w:left w:val="none" w:sz="0" w:space="0" w:color="auto"/>
                <w:bottom w:val="none" w:sz="0" w:space="0" w:color="auto"/>
                <w:right w:val="none" w:sz="0" w:space="0" w:color="auto"/>
              </w:divBdr>
              <w:divsChild>
                <w:div w:id="634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839-8851"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3.inegi.org.mx/sistemas/cntmp/itaeegranjero.aspx"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C59-5ABC-43B7-A40A-0DDB31BA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5262</Words>
  <Characters>28945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elsom</cp:lastModifiedBy>
  <cp:revision>9</cp:revision>
  <cp:lastPrinted>2018-01-15T21:19:00Z</cp:lastPrinted>
  <dcterms:created xsi:type="dcterms:W3CDTF">2020-02-10T23:35:00Z</dcterms:created>
  <dcterms:modified xsi:type="dcterms:W3CDTF">2020-03-11T17:07:00Z</dcterms:modified>
</cp:coreProperties>
</file>