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61D" w:rsidRDefault="00EC761D" w:rsidP="00EC761D">
      <w:pPr>
        <w:shd w:val="solid" w:color="FFFFFF" w:fill="auto"/>
        <w:spacing w:after="0" w:line="240" w:lineRule="auto"/>
        <w:jc w:val="right"/>
        <w:rPr>
          <w:rFonts w:eastAsia="Times New Roman" w:cs="Calibri"/>
          <w:color w:val="7030A0"/>
          <w:sz w:val="36"/>
          <w:szCs w:val="36"/>
          <w:shd w:val="solid" w:color="FFFFFF" w:fill="auto"/>
          <w:lang w:eastAsia="ru-RU"/>
        </w:rPr>
      </w:pPr>
      <w:r w:rsidRPr="00EC761D">
        <w:rPr>
          <w:rFonts w:eastAsia="Times New Roman" w:cs="Calibri"/>
          <w:color w:val="7030A0"/>
          <w:sz w:val="36"/>
          <w:szCs w:val="36"/>
          <w:shd w:val="solid" w:color="FFFFFF" w:fill="auto"/>
          <w:lang w:eastAsia="ru-RU"/>
        </w:rPr>
        <w:t>Argentinos en México. Procesos de exilio e innovación universitaria</w:t>
      </w:r>
    </w:p>
    <w:p w:rsidR="00EC761D" w:rsidRDefault="00EC761D" w:rsidP="00EC761D">
      <w:pPr>
        <w:shd w:val="solid" w:color="FFFFFF" w:fill="auto"/>
        <w:spacing w:after="0" w:line="240" w:lineRule="auto"/>
        <w:jc w:val="right"/>
        <w:rPr>
          <w:rFonts w:eastAsia="Times New Roman" w:cs="Calibri"/>
          <w:color w:val="7030A0"/>
          <w:sz w:val="36"/>
          <w:szCs w:val="36"/>
          <w:shd w:val="solid" w:color="FFFFFF" w:fill="auto"/>
          <w:lang w:eastAsia="ru-RU"/>
        </w:rPr>
      </w:pPr>
    </w:p>
    <w:p w:rsidR="00EC761D" w:rsidRPr="00EC761D" w:rsidRDefault="00054674" w:rsidP="00EC761D">
      <w:pPr>
        <w:shd w:val="solid" w:color="FFFFFF" w:fill="auto"/>
        <w:spacing w:after="0" w:line="240" w:lineRule="auto"/>
        <w:jc w:val="right"/>
        <w:rPr>
          <w:rFonts w:eastAsia="Times New Roman" w:cs="Calibri"/>
          <w:i/>
          <w:color w:val="7030A0"/>
          <w:sz w:val="28"/>
          <w:szCs w:val="28"/>
          <w:shd w:val="solid" w:color="FFFFFF" w:fill="auto"/>
          <w:lang w:eastAsia="ru-RU"/>
        </w:rPr>
      </w:pPr>
      <w:proofErr w:type="spellStart"/>
      <w:r w:rsidRPr="00054674">
        <w:rPr>
          <w:rFonts w:eastAsia="Times New Roman" w:cs="Calibri"/>
          <w:i/>
          <w:color w:val="7030A0"/>
          <w:sz w:val="28"/>
          <w:szCs w:val="28"/>
          <w:shd w:val="solid" w:color="FFFFFF" w:fill="auto"/>
          <w:lang w:eastAsia="ru-RU"/>
        </w:rPr>
        <w:t>Argentines</w:t>
      </w:r>
      <w:proofErr w:type="spellEnd"/>
      <w:r w:rsidRPr="00054674">
        <w:rPr>
          <w:rFonts w:eastAsia="Times New Roman" w:cs="Calibri"/>
          <w:i/>
          <w:color w:val="7030A0"/>
          <w:sz w:val="28"/>
          <w:szCs w:val="28"/>
          <w:shd w:val="solid" w:color="FFFFFF" w:fill="auto"/>
          <w:lang w:eastAsia="ru-RU"/>
        </w:rPr>
        <w:t xml:space="preserve"> in </w:t>
      </w:r>
      <w:proofErr w:type="spellStart"/>
      <w:r w:rsidRPr="00054674">
        <w:rPr>
          <w:rFonts w:eastAsia="Times New Roman" w:cs="Calibri"/>
          <w:i/>
          <w:color w:val="7030A0"/>
          <w:sz w:val="28"/>
          <w:szCs w:val="28"/>
          <w:shd w:val="solid" w:color="FFFFFF" w:fill="auto"/>
          <w:lang w:eastAsia="ru-RU"/>
        </w:rPr>
        <w:t>Mexico</w:t>
      </w:r>
      <w:proofErr w:type="spellEnd"/>
      <w:r w:rsidRPr="00054674">
        <w:rPr>
          <w:rFonts w:eastAsia="Times New Roman" w:cs="Calibri"/>
          <w:i/>
          <w:color w:val="7030A0"/>
          <w:sz w:val="28"/>
          <w:szCs w:val="28"/>
          <w:shd w:val="solid" w:color="FFFFFF" w:fill="auto"/>
          <w:lang w:eastAsia="ru-RU"/>
        </w:rPr>
        <w:t xml:space="preserve">. Exile and </w:t>
      </w:r>
      <w:proofErr w:type="spellStart"/>
      <w:r w:rsidRPr="00054674">
        <w:rPr>
          <w:rFonts w:eastAsia="Times New Roman" w:cs="Calibri"/>
          <w:i/>
          <w:color w:val="7030A0"/>
          <w:sz w:val="28"/>
          <w:szCs w:val="28"/>
          <w:shd w:val="solid" w:color="FFFFFF" w:fill="auto"/>
          <w:lang w:eastAsia="ru-RU"/>
        </w:rPr>
        <w:t>university</w:t>
      </w:r>
      <w:proofErr w:type="spellEnd"/>
      <w:r w:rsidRPr="00054674">
        <w:rPr>
          <w:rFonts w:eastAsia="Times New Roman" w:cs="Calibri"/>
          <w:i/>
          <w:color w:val="7030A0"/>
          <w:sz w:val="28"/>
          <w:szCs w:val="28"/>
          <w:shd w:val="solid" w:color="FFFFFF" w:fill="auto"/>
          <w:lang w:eastAsia="ru-RU"/>
        </w:rPr>
        <w:t xml:space="preserve"> </w:t>
      </w:r>
      <w:proofErr w:type="spellStart"/>
      <w:r w:rsidRPr="00054674">
        <w:rPr>
          <w:rFonts w:eastAsia="Times New Roman" w:cs="Calibri"/>
          <w:i/>
          <w:color w:val="7030A0"/>
          <w:sz w:val="28"/>
          <w:szCs w:val="28"/>
          <w:shd w:val="solid" w:color="FFFFFF" w:fill="auto"/>
          <w:lang w:eastAsia="ru-RU"/>
        </w:rPr>
        <w:t>innovation</w:t>
      </w:r>
      <w:proofErr w:type="spellEnd"/>
      <w:r w:rsidRPr="00054674">
        <w:rPr>
          <w:rFonts w:eastAsia="Times New Roman" w:cs="Calibri"/>
          <w:i/>
          <w:color w:val="7030A0"/>
          <w:sz w:val="28"/>
          <w:szCs w:val="28"/>
          <w:shd w:val="solid" w:color="FFFFFF" w:fill="auto"/>
          <w:lang w:eastAsia="ru-RU"/>
        </w:rPr>
        <w:t xml:space="preserve"> </w:t>
      </w:r>
      <w:proofErr w:type="spellStart"/>
      <w:r w:rsidRPr="00054674">
        <w:rPr>
          <w:rFonts w:eastAsia="Times New Roman" w:cs="Calibri"/>
          <w:i/>
          <w:color w:val="7030A0"/>
          <w:sz w:val="28"/>
          <w:szCs w:val="28"/>
          <w:shd w:val="solid" w:color="FFFFFF" w:fill="auto"/>
          <w:lang w:eastAsia="ru-RU"/>
        </w:rPr>
        <w:t>processes</w:t>
      </w:r>
      <w:proofErr w:type="spellEnd"/>
    </w:p>
    <w:p w:rsidR="00EC761D" w:rsidRDefault="00EC761D" w:rsidP="003B6C93">
      <w:pPr>
        <w:tabs>
          <w:tab w:val="left" w:pos="1935"/>
        </w:tabs>
        <w:spacing w:after="0" w:line="360" w:lineRule="auto"/>
        <w:jc w:val="right"/>
        <w:rPr>
          <w:rFonts w:ascii="Arial" w:hAnsi="Arial" w:cs="Arial"/>
          <w:sz w:val="24"/>
          <w:szCs w:val="24"/>
        </w:rPr>
      </w:pPr>
    </w:p>
    <w:p w:rsidR="00EC761D" w:rsidRDefault="00EC761D" w:rsidP="00EC761D">
      <w:pPr>
        <w:tabs>
          <w:tab w:val="left" w:pos="1935"/>
        </w:tabs>
        <w:spacing w:after="0" w:line="240" w:lineRule="auto"/>
        <w:jc w:val="right"/>
        <w:rPr>
          <w:rFonts w:cs="Calibri"/>
          <w:b/>
          <w:sz w:val="24"/>
          <w:szCs w:val="24"/>
          <w:lang w:val="es-ES"/>
        </w:rPr>
      </w:pPr>
    </w:p>
    <w:p w:rsidR="003B6C93" w:rsidRPr="00EC761D" w:rsidRDefault="003B6C93" w:rsidP="00EC761D">
      <w:pPr>
        <w:tabs>
          <w:tab w:val="left" w:pos="1935"/>
        </w:tabs>
        <w:spacing w:after="0" w:line="240" w:lineRule="auto"/>
        <w:jc w:val="right"/>
        <w:rPr>
          <w:rFonts w:ascii="Arial" w:hAnsi="Arial" w:cs="Arial"/>
          <w:sz w:val="24"/>
          <w:szCs w:val="24"/>
        </w:rPr>
      </w:pPr>
      <w:r w:rsidRPr="00EC761D">
        <w:rPr>
          <w:rFonts w:cs="Calibri"/>
          <w:b/>
          <w:sz w:val="24"/>
          <w:szCs w:val="24"/>
          <w:lang w:val="es-ES"/>
        </w:rPr>
        <w:t>Rosa Martha Romo B.</w:t>
      </w:r>
      <w:r w:rsidR="00EC761D">
        <w:rPr>
          <w:rFonts w:ascii="Arial" w:hAnsi="Arial" w:cs="Arial"/>
          <w:sz w:val="24"/>
          <w:szCs w:val="24"/>
        </w:rPr>
        <w:br/>
      </w:r>
      <w:r w:rsidR="00EC761D" w:rsidRPr="00EC761D">
        <w:rPr>
          <w:rFonts w:cs="Calibri"/>
          <w:sz w:val="24"/>
          <w:szCs w:val="24"/>
          <w:lang w:val="es-ES"/>
        </w:rPr>
        <w:t>Universidad de Guadalajara</w:t>
      </w:r>
      <w:r w:rsidR="00EC761D">
        <w:rPr>
          <w:rFonts w:ascii="Arial" w:hAnsi="Arial" w:cs="Arial"/>
          <w:color w:val="FF0000"/>
          <w:sz w:val="24"/>
          <w:szCs w:val="24"/>
        </w:rPr>
        <w:br/>
      </w:r>
      <w:r w:rsidR="00EC761D" w:rsidRPr="00EC761D">
        <w:rPr>
          <w:rStyle w:val="Hipervnculo"/>
          <w:rFonts w:cs="Calibri"/>
          <w:color w:val="FF0000"/>
          <w:u w:val="none"/>
        </w:rPr>
        <w:t>rosmar90@gmail.com</w:t>
      </w:r>
    </w:p>
    <w:p w:rsidR="003B6C93" w:rsidRDefault="003B6C93" w:rsidP="00FD1ACE">
      <w:pPr>
        <w:tabs>
          <w:tab w:val="left" w:pos="1935"/>
        </w:tabs>
        <w:spacing w:after="0" w:line="360" w:lineRule="auto"/>
        <w:rPr>
          <w:rFonts w:ascii="Arial" w:hAnsi="Arial" w:cs="Arial"/>
          <w:b/>
          <w:sz w:val="28"/>
          <w:szCs w:val="28"/>
        </w:rPr>
      </w:pPr>
    </w:p>
    <w:p w:rsidR="003C0EFA" w:rsidRDefault="003C0EFA" w:rsidP="00FD1ACE">
      <w:pPr>
        <w:tabs>
          <w:tab w:val="left" w:pos="1935"/>
        </w:tabs>
        <w:spacing w:after="0" w:line="360" w:lineRule="auto"/>
        <w:rPr>
          <w:rFonts w:ascii="Arial" w:hAnsi="Arial" w:cs="Arial"/>
          <w:b/>
          <w:sz w:val="28"/>
          <w:szCs w:val="28"/>
        </w:rPr>
      </w:pPr>
    </w:p>
    <w:p w:rsidR="006E606E" w:rsidRPr="006E606E" w:rsidRDefault="006E606E" w:rsidP="006E606E">
      <w:pPr>
        <w:tabs>
          <w:tab w:val="left" w:pos="1935"/>
        </w:tabs>
        <w:spacing w:after="0" w:line="360" w:lineRule="auto"/>
        <w:rPr>
          <w:rFonts w:eastAsia="Times New Roman" w:cs="Calibri"/>
          <w:color w:val="7030A0"/>
          <w:sz w:val="28"/>
          <w:szCs w:val="28"/>
          <w:lang w:val="es-ES" w:eastAsia="es-ES"/>
        </w:rPr>
      </w:pPr>
      <w:r w:rsidRPr="006E606E">
        <w:rPr>
          <w:rFonts w:eastAsia="Times New Roman" w:cs="Calibri"/>
          <w:color w:val="7030A0"/>
          <w:sz w:val="28"/>
          <w:szCs w:val="28"/>
          <w:lang w:val="es-ES" w:eastAsia="es-ES"/>
        </w:rPr>
        <w:t>Resumen</w:t>
      </w:r>
    </w:p>
    <w:p w:rsidR="006E606E" w:rsidRPr="006E606E" w:rsidRDefault="006E606E" w:rsidP="006E606E">
      <w:pPr>
        <w:tabs>
          <w:tab w:val="left" w:pos="1935"/>
        </w:tabs>
        <w:spacing w:after="0" w:line="360" w:lineRule="auto"/>
        <w:jc w:val="both"/>
        <w:rPr>
          <w:rFonts w:ascii="Times New Roman" w:eastAsia="Times New Roman" w:hAnsi="Times New Roman"/>
          <w:sz w:val="24"/>
          <w:szCs w:val="28"/>
          <w:lang w:val="es-ES" w:eastAsia="es-ES"/>
        </w:rPr>
      </w:pPr>
      <w:r w:rsidRPr="006E606E">
        <w:rPr>
          <w:rFonts w:ascii="Times New Roman" w:eastAsia="Times New Roman" w:hAnsi="Times New Roman"/>
          <w:b/>
          <w:sz w:val="24"/>
          <w:szCs w:val="28"/>
          <w:lang w:val="es-ES" w:eastAsia="es-ES"/>
        </w:rPr>
        <w:t>Objetivos</w:t>
      </w:r>
      <w:r w:rsidRPr="006E606E">
        <w:rPr>
          <w:rFonts w:ascii="Times New Roman" w:eastAsia="Times New Roman" w:hAnsi="Times New Roman"/>
          <w:sz w:val="24"/>
          <w:szCs w:val="28"/>
          <w:lang w:val="es-ES" w:eastAsia="es-ES"/>
        </w:rPr>
        <w:t>: Dar cuenta del proceso de fundación y el que llamo “refundación” de la Facultad de Filosofía y Letras en la Universidad Autónoma de Nuevo León, con el objeto de contextualizar el caso trabajado. A continuación mostrar los procesos que estructuraron el discurso de mi entrevistada: migración - exilio y formación e innovación universitaria. Enfatizo las condiciones externas e internas que generan los procesos de exilio.</w:t>
      </w:r>
    </w:p>
    <w:p w:rsidR="006E606E" w:rsidRPr="006E606E" w:rsidRDefault="006E606E" w:rsidP="006E606E">
      <w:pPr>
        <w:tabs>
          <w:tab w:val="left" w:pos="1935"/>
        </w:tabs>
        <w:spacing w:after="0" w:line="360" w:lineRule="auto"/>
        <w:jc w:val="both"/>
        <w:rPr>
          <w:rFonts w:ascii="Times New Roman" w:eastAsia="Times New Roman" w:hAnsi="Times New Roman"/>
          <w:sz w:val="24"/>
          <w:szCs w:val="28"/>
          <w:lang w:val="es-ES" w:eastAsia="es-ES"/>
        </w:rPr>
      </w:pPr>
      <w:r w:rsidRPr="006E606E">
        <w:rPr>
          <w:rFonts w:ascii="Times New Roman" w:eastAsia="Times New Roman" w:hAnsi="Times New Roman"/>
          <w:b/>
          <w:sz w:val="24"/>
          <w:szCs w:val="28"/>
          <w:lang w:val="es-ES" w:eastAsia="es-ES"/>
        </w:rPr>
        <w:t>Metodología</w:t>
      </w:r>
      <w:r w:rsidRPr="006E606E">
        <w:rPr>
          <w:rFonts w:ascii="Times New Roman" w:eastAsia="Times New Roman" w:hAnsi="Times New Roman"/>
          <w:sz w:val="24"/>
          <w:szCs w:val="28"/>
          <w:lang w:val="es-ES" w:eastAsia="es-ES"/>
        </w:rPr>
        <w:t xml:space="preserve">: Me centro en una informante clave: LB, académica exiliada argentina, quien promueve –conjuntamente con un grupo de profesores- los cambios institucionales. Por lo que de las historias de vida me desplazo al enfoque biográfico. </w:t>
      </w:r>
    </w:p>
    <w:p w:rsidR="006E606E" w:rsidRPr="006E606E" w:rsidRDefault="006E606E" w:rsidP="006E606E">
      <w:pPr>
        <w:tabs>
          <w:tab w:val="left" w:pos="1935"/>
        </w:tabs>
        <w:spacing w:after="0" w:line="360" w:lineRule="auto"/>
        <w:jc w:val="both"/>
        <w:rPr>
          <w:rFonts w:ascii="Times New Roman" w:eastAsia="Times New Roman" w:hAnsi="Times New Roman"/>
          <w:sz w:val="24"/>
          <w:szCs w:val="28"/>
          <w:lang w:val="es-ES" w:eastAsia="es-ES"/>
        </w:rPr>
      </w:pPr>
      <w:r w:rsidRPr="006E606E">
        <w:rPr>
          <w:rFonts w:ascii="Times New Roman" w:eastAsia="Times New Roman" w:hAnsi="Times New Roman"/>
          <w:b/>
          <w:sz w:val="24"/>
          <w:szCs w:val="28"/>
          <w:lang w:val="es-ES" w:eastAsia="es-ES"/>
        </w:rPr>
        <w:t>Resultados:</w:t>
      </w:r>
      <w:r w:rsidRPr="006E606E">
        <w:rPr>
          <w:rFonts w:ascii="Times New Roman" w:eastAsia="Times New Roman" w:hAnsi="Times New Roman"/>
          <w:sz w:val="24"/>
          <w:szCs w:val="28"/>
          <w:lang w:val="es-ES" w:eastAsia="es-ES"/>
        </w:rPr>
        <w:t xml:space="preserve"> Presento las condiciones de violencia de Estado como situación que genera la migración política, pero además la predisposición familiar a los desplazamientos internos y externos. Finalmente enfatizo la diada que emerge de esta narrativa vinculando el exilio con la innovación universitaria.</w:t>
      </w:r>
    </w:p>
    <w:p w:rsidR="006E606E" w:rsidRPr="006E606E" w:rsidRDefault="006E606E" w:rsidP="006E606E">
      <w:pPr>
        <w:tabs>
          <w:tab w:val="left" w:pos="1935"/>
        </w:tabs>
        <w:spacing w:after="0" w:line="360" w:lineRule="auto"/>
        <w:jc w:val="both"/>
        <w:rPr>
          <w:rFonts w:eastAsia="Times New Roman" w:cs="Calibri"/>
          <w:color w:val="7030A0"/>
          <w:sz w:val="28"/>
          <w:szCs w:val="28"/>
          <w:lang w:val="es-ES" w:eastAsia="es-ES"/>
        </w:rPr>
      </w:pPr>
      <w:r w:rsidRPr="006E606E">
        <w:rPr>
          <w:rFonts w:eastAsia="Times New Roman" w:cs="Calibri"/>
          <w:color w:val="7030A0"/>
          <w:sz w:val="28"/>
          <w:szCs w:val="28"/>
          <w:lang w:val="es-ES" w:eastAsia="es-ES"/>
        </w:rPr>
        <w:t xml:space="preserve">Palabras clave: </w:t>
      </w:r>
      <w:r w:rsidRPr="006E606E">
        <w:rPr>
          <w:rFonts w:ascii="Times New Roman" w:eastAsia="Times New Roman" w:hAnsi="Times New Roman"/>
          <w:sz w:val="24"/>
          <w:szCs w:val="28"/>
          <w:lang w:val="es-ES" w:eastAsia="es-ES"/>
        </w:rPr>
        <w:t>Migración, Exilio, Innovación universitaria</w:t>
      </w:r>
    </w:p>
    <w:p w:rsidR="00054674" w:rsidRDefault="00054674" w:rsidP="00054674">
      <w:pPr>
        <w:tabs>
          <w:tab w:val="left" w:pos="1935"/>
        </w:tabs>
        <w:spacing w:after="0" w:line="360" w:lineRule="auto"/>
        <w:rPr>
          <w:rFonts w:eastAsia="Times New Roman" w:cs="Calibri"/>
          <w:color w:val="7030A0"/>
          <w:sz w:val="28"/>
          <w:szCs w:val="28"/>
          <w:lang w:val="es-ES" w:eastAsia="es-ES"/>
        </w:rPr>
      </w:pPr>
      <w:proofErr w:type="spellStart"/>
      <w:r w:rsidRPr="00054674">
        <w:rPr>
          <w:rFonts w:eastAsia="Times New Roman" w:cs="Calibri"/>
          <w:color w:val="7030A0"/>
          <w:sz w:val="28"/>
          <w:szCs w:val="28"/>
          <w:lang w:val="es-ES" w:eastAsia="es-ES"/>
        </w:rPr>
        <w:t>Abstract</w:t>
      </w:r>
      <w:proofErr w:type="spellEnd"/>
      <w:r w:rsidRPr="00054674">
        <w:rPr>
          <w:rFonts w:eastAsia="Times New Roman" w:cs="Calibri"/>
          <w:color w:val="7030A0"/>
          <w:sz w:val="28"/>
          <w:szCs w:val="28"/>
          <w:lang w:val="es-ES" w:eastAsia="es-ES"/>
        </w:rPr>
        <w:t xml:space="preserve"> </w:t>
      </w:r>
    </w:p>
    <w:p w:rsidR="00054674" w:rsidRDefault="00054674" w:rsidP="00054674">
      <w:pPr>
        <w:tabs>
          <w:tab w:val="left" w:pos="1935"/>
        </w:tabs>
        <w:spacing w:after="0" w:line="360" w:lineRule="auto"/>
        <w:jc w:val="both"/>
        <w:rPr>
          <w:rFonts w:ascii="Times New Roman" w:eastAsia="Times New Roman" w:hAnsi="Times New Roman"/>
          <w:sz w:val="24"/>
          <w:szCs w:val="28"/>
          <w:lang w:val="es-ES" w:eastAsia="es-ES"/>
        </w:rPr>
      </w:pPr>
      <w:proofErr w:type="spellStart"/>
      <w:r w:rsidRPr="00054674">
        <w:rPr>
          <w:rFonts w:ascii="Times New Roman" w:eastAsia="Times New Roman" w:hAnsi="Times New Roman"/>
          <w:b/>
          <w:sz w:val="24"/>
          <w:szCs w:val="28"/>
          <w:lang w:val="es-ES" w:eastAsia="es-ES"/>
        </w:rPr>
        <w:t>Objectives</w:t>
      </w:r>
      <w:proofErr w:type="spellEnd"/>
      <w:r w:rsidRPr="00054674">
        <w:rPr>
          <w:rFonts w:ascii="Times New Roman" w:eastAsia="Times New Roman" w:hAnsi="Times New Roman"/>
          <w:b/>
          <w:sz w:val="24"/>
          <w:szCs w:val="28"/>
          <w:lang w:val="es-ES" w:eastAsia="es-ES"/>
        </w:rPr>
        <w:t>:</w:t>
      </w:r>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Expose</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the</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foundation</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process</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which</w:t>
      </w:r>
      <w:proofErr w:type="spellEnd"/>
      <w:r w:rsidRPr="00054674">
        <w:rPr>
          <w:rFonts w:ascii="Times New Roman" w:eastAsia="Times New Roman" w:hAnsi="Times New Roman"/>
          <w:sz w:val="24"/>
          <w:szCs w:val="28"/>
          <w:lang w:val="es-ES" w:eastAsia="es-ES"/>
        </w:rPr>
        <w:t xml:space="preserve"> I </w:t>
      </w:r>
      <w:proofErr w:type="spellStart"/>
      <w:r w:rsidRPr="00054674">
        <w:rPr>
          <w:rFonts w:ascii="Times New Roman" w:eastAsia="Times New Roman" w:hAnsi="Times New Roman"/>
          <w:sz w:val="24"/>
          <w:szCs w:val="28"/>
          <w:lang w:val="es-ES" w:eastAsia="es-ES"/>
        </w:rPr>
        <w:t>call</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refounding</w:t>
      </w:r>
      <w:proofErr w:type="spellEnd"/>
      <w:r w:rsidRPr="00054674">
        <w:rPr>
          <w:rFonts w:ascii="Times New Roman" w:eastAsia="Times New Roman" w:hAnsi="Times New Roman"/>
          <w:sz w:val="24"/>
          <w:szCs w:val="28"/>
          <w:lang w:val="es-ES" w:eastAsia="es-ES"/>
        </w:rPr>
        <w:t xml:space="preserve">" of </w:t>
      </w:r>
      <w:proofErr w:type="spellStart"/>
      <w:r w:rsidRPr="00054674">
        <w:rPr>
          <w:rFonts w:ascii="Times New Roman" w:eastAsia="Times New Roman" w:hAnsi="Times New Roman"/>
          <w:sz w:val="24"/>
          <w:szCs w:val="28"/>
          <w:lang w:val="es-ES" w:eastAsia="es-ES"/>
        </w:rPr>
        <w:t>the</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Faculty</w:t>
      </w:r>
      <w:proofErr w:type="spellEnd"/>
      <w:r w:rsidRPr="00054674">
        <w:rPr>
          <w:rFonts w:ascii="Times New Roman" w:eastAsia="Times New Roman" w:hAnsi="Times New Roman"/>
          <w:sz w:val="24"/>
          <w:szCs w:val="28"/>
          <w:lang w:val="es-ES" w:eastAsia="es-ES"/>
        </w:rPr>
        <w:t xml:space="preserve"> of </w:t>
      </w:r>
      <w:proofErr w:type="spellStart"/>
      <w:r w:rsidRPr="00054674">
        <w:rPr>
          <w:rFonts w:ascii="Times New Roman" w:eastAsia="Times New Roman" w:hAnsi="Times New Roman"/>
          <w:sz w:val="24"/>
          <w:szCs w:val="28"/>
          <w:lang w:val="es-ES" w:eastAsia="es-ES"/>
        </w:rPr>
        <w:t>Philosophy</w:t>
      </w:r>
      <w:proofErr w:type="spellEnd"/>
      <w:r w:rsidRPr="00054674">
        <w:rPr>
          <w:rFonts w:ascii="Times New Roman" w:eastAsia="Times New Roman" w:hAnsi="Times New Roman"/>
          <w:sz w:val="24"/>
          <w:szCs w:val="28"/>
          <w:lang w:val="es-ES" w:eastAsia="es-ES"/>
        </w:rPr>
        <w:t xml:space="preserve"> and </w:t>
      </w:r>
      <w:proofErr w:type="spellStart"/>
      <w:r w:rsidRPr="00054674">
        <w:rPr>
          <w:rFonts w:ascii="Times New Roman" w:eastAsia="Times New Roman" w:hAnsi="Times New Roman"/>
          <w:sz w:val="24"/>
          <w:szCs w:val="28"/>
          <w:lang w:val="es-ES" w:eastAsia="es-ES"/>
        </w:rPr>
        <w:t>Literature</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FfyL</w:t>
      </w:r>
      <w:proofErr w:type="spellEnd"/>
      <w:r w:rsidRPr="00054674">
        <w:rPr>
          <w:rFonts w:ascii="Times New Roman" w:eastAsia="Times New Roman" w:hAnsi="Times New Roman"/>
          <w:sz w:val="24"/>
          <w:szCs w:val="28"/>
          <w:lang w:val="es-ES" w:eastAsia="es-ES"/>
        </w:rPr>
        <w:t xml:space="preserve">) at </w:t>
      </w:r>
      <w:proofErr w:type="spellStart"/>
      <w:r w:rsidRPr="00054674">
        <w:rPr>
          <w:rFonts w:ascii="Times New Roman" w:eastAsia="Times New Roman" w:hAnsi="Times New Roman"/>
          <w:sz w:val="24"/>
          <w:szCs w:val="28"/>
          <w:lang w:val="es-ES" w:eastAsia="es-ES"/>
        </w:rPr>
        <w:t>the</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Autonomous</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University</w:t>
      </w:r>
      <w:proofErr w:type="spellEnd"/>
      <w:r w:rsidRPr="00054674">
        <w:rPr>
          <w:rFonts w:ascii="Times New Roman" w:eastAsia="Times New Roman" w:hAnsi="Times New Roman"/>
          <w:sz w:val="24"/>
          <w:szCs w:val="28"/>
          <w:lang w:val="es-ES" w:eastAsia="es-ES"/>
        </w:rPr>
        <w:t xml:space="preserve"> of </w:t>
      </w:r>
      <w:proofErr w:type="spellStart"/>
      <w:r w:rsidRPr="00054674">
        <w:rPr>
          <w:rFonts w:ascii="Times New Roman" w:eastAsia="Times New Roman" w:hAnsi="Times New Roman"/>
          <w:sz w:val="24"/>
          <w:szCs w:val="28"/>
          <w:lang w:val="es-ES" w:eastAsia="es-ES"/>
        </w:rPr>
        <w:t>Leon</w:t>
      </w:r>
      <w:proofErr w:type="spellEnd"/>
      <w:r w:rsidRPr="00054674">
        <w:rPr>
          <w:rFonts w:ascii="Times New Roman" w:eastAsia="Times New Roman" w:hAnsi="Times New Roman"/>
          <w:sz w:val="24"/>
          <w:szCs w:val="28"/>
          <w:lang w:val="es-ES" w:eastAsia="es-ES"/>
        </w:rPr>
        <w:t xml:space="preserve">, in </w:t>
      </w:r>
      <w:proofErr w:type="spellStart"/>
      <w:r w:rsidRPr="00054674">
        <w:rPr>
          <w:rFonts w:ascii="Times New Roman" w:eastAsia="Times New Roman" w:hAnsi="Times New Roman"/>
          <w:sz w:val="24"/>
          <w:szCs w:val="28"/>
          <w:lang w:val="es-ES" w:eastAsia="es-ES"/>
        </w:rPr>
        <w:t>order</w:t>
      </w:r>
      <w:proofErr w:type="spellEnd"/>
      <w:r w:rsidRPr="00054674">
        <w:rPr>
          <w:rFonts w:ascii="Times New Roman" w:eastAsia="Times New Roman" w:hAnsi="Times New Roman"/>
          <w:sz w:val="24"/>
          <w:szCs w:val="28"/>
          <w:lang w:val="es-ES" w:eastAsia="es-ES"/>
        </w:rPr>
        <w:t xml:space="preserve"> to </w:t>
      </w:r>
      <w:proofErr w:type="spellStart"/>
      <w:r w:rsidRPr="00054674">
        <w:rPr>
          <w:rFonts w:ascii="Times New Roman" w:eastAsia="Times New Roman" w:hAnsi="Times New Roman"/>
          <w:sz w:val="24"/>
          <w:szCs w:val="28"/>
          <w:lang w:val="es-ES" w:eastAsia="es-ES"/>
        </w:rPr>
        <w:t>contextualize</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the</w:t>
      </w:r>
      <w:proofErr w:type="spellEnd"/>
      <w:r w:rsidRPr="00054674">
        <w:rPr>
          <w:rFonts w:ascii="Times New Roman" w:eastAsia="Times New Roman" w:hAnsi="Times New Roman"/>
          <w:sz w:val="24"/>
          <w:szCs w:val="28"/>
          <w:lang w:val="es-ES" w:eastAsia="es-ES"/>
        </w:rPr>
        <w:t xml:space="preserve"> case </w:t>
      </w:r>
      <w:proofErr w:type="spellStart"/>
      <w:r w:rsidRPr="00054674">
        <w:rPr>
          <w:rFonts w:ascii="Times New Roman" w:eastAsia="Times New Roman" w:hAnsi="Times New Roman"/>
          <w:sz w:val="24"/>
          <w:szCs w:val="28"/>
          <w:lang w:val="es-ES" w:eastAsia="es-ES"/>
        </w:rPr>
        <w:t>developed</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Then</w:t>
      </w:r>
      <w:proofErr w:type="spellEnd"/>
      <w:r w:rsidRPr="00054674">
        <w:rPr>
          <w:rFonts w:ascii="Times New Roman" w:eastAsia="Times New Roman" w:hAnsi="Times New Roman"/>
          <w:sz w:val="24"/>
          <w:szCs w:val="28"/>
          <w:lang w:val="es-ES" w:eastAsia="es-ES"/>
        </w:rPr>
        <w:t xml:space="preserve"> show </w:t>
      </w:r>
      <w:proofErr w:type="spellStart"/>
      <w:r w:rsidRPr="00054674">
        <w:rPr>
          <w:rFonts w:ascii="Times New Roman" w:eastAsia="Times New Roman" w:hAnsi="Times New Roman"/>
          <w:sz w:val="24"/>
          <w:szCs w:val="28"/>
          <w:lang w:val="es-ES" w:eastAsia="es-ES"/>
        </w:rPr>
        <w:t>the</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processes</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that</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structured</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the</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speech</w:t>
      </w:r>
      <w:proofErr w:type="spellEnd"/>
      <w:r w:rsidRPr="00054674">
        <w:rPr>
          <w:rFonts w:ascii="Times New Roman" w:eastAsia="Times New Roman" w:hAnsi="Times New Roman"/>
          <w:sz w:val="24"/>
          <w:szCs w:val="28"/>
          <w:lang w:val="es-ES" w:eastAsia="es-ES"/>
        </w:rPr>
        <w:t xml:space="preserve"> of </w:t>
      </w:r>
      <w:proofErr w:type="spellStart"/>
      <w:r w:rsidRPr="00054674">
        <w:rPr>
          <w:rFonts w:ascii="Times New Roman" w:eastAsia="Times New Roman" w:hAnsi="Times New Roman"/>
          <w:sz w:val="24"/>
          <w:szCs w:val="28"/>
          <w:lang w:val="es-ES" w:eastAsia="es-ES"/>
        </w:rPr>
        <w:t>my</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interviewee</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migration</w:t>
      </w:r>
      <w:proofErr w:type="spellEnd"/>
      <w:r w:rsidRPr="00054674">
        <w:rPr>
          <w:rFonts w:ascii="Times New Roman" w:eastAsia="Times New Roman" w:hAnsi="Times New Roman"/>
          <w:sz w:val="24"/>
          <w:szCs w:val="28"/>
          <w:lang w:val="es-ES" w:eastAsia="es-ES"/>
        </w:rPr>
        <w:t xml:space="preserve">-exile and </w:t>
      </w:r>
      <w:proofErr w:type="spellStart"/>
      <w:r w:rsidRPr="00054674">
        <w:rPr>
          <w:rFonts w:ascii="Times New Roman" w:eastAsia="Times New Roman" w:hAnsi="Times New Roman"/>
          <w:sz w:val="24"/>
          <w:szCs w:val="28"/>
          <w:lang w:val="es-ES" w:eastAsia="es-ES"/>
        </w:rPr>
        <w:t>university</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innovation</w:t>
      </w:r>
      <w:proofErr w:type="spellEnd"/>
      <w:r w:rsidRPr="00054674">
        <w:rPr>
          <w:rFonts w:ascii="Times New Roman" w:eastAsia="Times New Roman" w:hAnsi="Times New Roman"/>
          <w:sz w:val="24"/>
          <w:szCs w:val="28"/>
          <w:lang w:val="es-ES" w:eastAsia="es-ES"/>
        </w:rPr>
        <w:t xml:space="preserve"> and training. I </w:t>
      </w:r>
      <w:proofErr w:type="spellStart"/>
      <w:r w:rsidRPr="00054674">
        <w:rPr>
          <w:rFonts w:ascii="Times New Roman" w:eastAsia="Times New Roman" w:hAnsi="Times New Roman"/>
          <w:sz w:val="24"/>
          <w:szCs w:val="28"/>
          <w:lang w:val="es-ES" w:eastAsia="es-ES"/>
        </w:rPr>
        <w:t>emphasize</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the</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internal</w:t>
      </w:r>
      <w:proofErr w:type="spellEnd"/>
      <w:r w:rsidRPr="00054674">
        <w:rPr>
          <w:rFonts w:ascii="Times New Roman" w:eastAsia="Times New Roman" w:hAnsi="Times New Roman"/>
          <w:sz w:val="24"/>
          <w:szCs w:val="28"/>
          <w:lang w:val="es-ES" w:eastAsia="es-ES"/>
        </w:rPr>
        <w:t xml:space="preserve"> and </w:t>
      </w:r>
      <w:proofErr w:type="spellStart"/>
      <w:r w:rsidRPr="00054674">
        <w:rPr>
          <w:rFonts w:ascii="Times New Roman" w:eastAsia="Times New Roman" w:hAnsi="Times New Roman"/>
          <w:sz w:val="24"/>
          <w:szCs w:val="28"/>
          <w:lang w:val="es-ES" w:eastAsia="es-ES"/>
        </w:rPr>
        <w:t>external</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conditions</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that</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generate</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processes</w:t>
      </w:r>
      <w:proofErr w:type="spellEnd"/>
      <w:r w:rsidRPr="00054674">
        <w:rPr>
          <w:rFonts w:ascii="Times New Roman" w:eastAsia="Times New Roman" w:hAnsi="Times New Roman"/>
          <w:sz w:val="24"/>
          <w:szCs w:val="28"/>
          <w:lang w:val="es-ES" w:eastAsia="es-ES"/>
        </w:rPr>
        <w:t xml:space="preserve"> of exile. </w:t>
      </w:r>
    </w:p>
    <w:p w:rsidR="00054674" w:rsidRPr="00054674" w:rsidRDefault="00054674" w:rsidP="00054674">
      <w:pPr>
        <w:tabs>
          <w:tab w:val="left" w:pos="1935"/>
        </w:tabs>
        <w:spacing w:after="0" w:line="360" w:lineRule="auto"/>
        <w:jc w:val="both"/>
        <w:rPr>
          <w:rFonts w:eastAsia="Times New Roman" w:cs="Calibri"/>
          <w:color w:val="7030A0"/>
          <w:sz w:val="28"/>
          <w:szCs w:val="28"/>
          <w:lang w:val="es-ES" w:eastAsia="es-ES"/>
        </w:rPr>
      </w:pPr>
      <w:proofErr w:type="spellStart"/>
      <w:r w:rsidRPr="00054674">
        <w:rPr>
          <w:rFonts w:ascii="Times New Roman" w:eastAsia="Times New Roman" w:hAnsi="Times New Roman"/>
          <w:b/>
          <w:sz w:val="24"/>
          <w:szCs w:val="28"/>
          <w:lang w:val="es-ES" w:eastAsia="es-ES"/>
        </w:rPr>
        <w:lastRenderedPageBreak/>
        <w:t>Methodology</w:t>
      </w:r>
      <w:proofErr w:type="spellEnd"/>
      <w:r w:rsidRPr="00054674">
        <w:rPr>
          <w:rFonts w:ascii="Times New Roman" w:eastAsia="Times New Roman" w:hAnsi="Times New Roman"/>
          <w:b/>
          <w:sz w:val="24"/>
          <w:szCs w:val="28"/>
          <w:lang w:val="es-ES" w:eastAsia="es-ES"/>
        </w:rPr>
        <w:t>:</w:t>
      </w:r>
      <w:r w:rsidRPr="00054674">
        <w:rPr>
          <w:rFonts w:ascii="Times New Roman" w:eastAsia="Times New Roman" w:hAnsi="Times New Roman"/>
          <w:sz w:val="24"/>
          <w:szCs w:val="28"/>
          <w:lang w:val="es-ES" w:eastAsia="es-ES"/>
        </w:rPr>
        <w:t xml:space="preserve"> I </w:t>
      </w:r>
      <w:proofErr w:type="spellStart"/>
      <w:r w:rsidRPr="00054674">
        <w:rPr>
          <w:rFonts w:ascii="Times New Roman" w:eastAsia="Times New Roman" w:hAnsi="Times New Roman"/>
          <w:sz w:val="24"/>
          <w:szCs w:val="28"/>
          <w:lang w:val="es-ES" w:eastAsia="es-ES"/>
        </w:rPr>
        <w:t>focus</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on</w:t>
      </w:r>
      <w:proofErr w:type="spellEnd"/>
      <w:r w:rsidRPr="00054674">
        <w:rPr>
          <w:rFonts w:ascii="Times New Roman" w:eastAsia="Times New Roman" w:hAnsi="Times New Roman"/>
          <w:sz w:val="24"/>
          <w:szCs w:val="28"/>
          <w:lang w:val="es-ES" w:eastAsia="es-ES"/>
        </w:rPr>
        <w:t xml:space="preserve"> a </w:t>
      </w:r>
      <w:proofErr w:type="spellStart"/>
      <w:r w:rsidRPr="00054674">
        <w:rPr>
          <w:rFonts w:ascii="Times New Roman" w:eastAsia="Times New Roman" w:hAnsi="Times New Roman"/>
          <w:sz w:val="24"/>
          <w:szCs w:val="28"/>
          <w:lang w:val="es-ES" w:eastAsia="es-ES"/>
        </w:rPr>
        <w:t>key</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informant</w:t>
      </w:r>
      <w:proofErr w:type="spellEnd"/>
      <w:r w:rsidRPr="00054674">
        <w:rPr>
          <w:rFonts w:ascii="Times New Roman" w:eastAsia="Times New Roman" w:hAnsi="Times New Roman"/>
          <w:sz w:val="24"/>
          <w:szCs w:val="28"/>
          <w:lang w:val="es-ES" w:eastAsia="es-ES"/>
        </w:rPr>
        <w:t xml:space="preserve">: LB, </w:t>
      </w:r>
      <w:proofErr w:type="spellStart"/>
      <w:r w:rsidRPr="00054674">
        <w:rPr>
          <w:rFonts w:ascii="Times New Roman" w:eastAsia="Times New Roman" w:hAnsi="Times New Roman"/>
          <w:sz w:val="24"/>
          <w:szCs w:val="28"/>
          <w:lang w:val="es-ES" w:eastAsia="es-ES"/>
        </w:rPr>
        <w:t>academic</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Argentine</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exiled</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who</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promotes</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together</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with</w:t>
      </w:r>
      <w:proofErr w:type="spellEnd"/>
      <w:r w:rsidRPr="00054674">
        <w:rPr>
          <w:rFonts w:ascii="Times New Roman" w:eastAsia="Times New Roman" w:hAnsi="Times New Roman"/>
          <w:sz w:val="24"/>
          <w:szCs w:val="28"/>
          <w:lang w:val="es-ES" w:eastAsia="es-ES"/>
        </w:rPr>
        <w:t xml:space="preserve"> a </w:t>
      </w:r>
      <w:proofErr w:type="spellStart"/>
      <w:r w:rsidRPr="00054674">
        <w:rPr>
          <w:rFonts w:ascii="Times New Roman" w:eastAsia="Times New Roman" w:hAnsi="Times New Roman"/>
          <w:sz w:val="24"/>
          <w:szCs w:val="28"/>
          <w:lang w:val="es-ES" w:eastAsia="es-ES"/>
        </w:rPr>
        <w:t>group</w:t>
      </w:r>
      <w:proofErr w:type="spellEnd"/>
      <w:r w:rsidRPr="00054674">
        <w:rPr>
          <w:rFonts w:ascii="Times New Roman" w:eastAsia="Times New Roman" w:hAnsi="Times New Roman"/>
          <w:sz w:val="24"/>
          <w:szCs w:val="28"/>
          <w:lang w:val="es-ES" w:eastAsia="es-ES"/>
        </w:rPr>
        <w:t xml:space="preserve"> of </w:t>
      </w:r>
      <w:proofErr w:type="spellStart"/>
      <w:r w:rsidRPr="00054674">
        <w:rPr>
          <w:rFonts w:ascii="Times New Roman" w:eastAsia="Times New Roman" w:hAnsi="Times New Roman"/>
          <w:sz w:val="24"/>
          <w:szCs w:val="28"/>
          <w:lang w:val="es-ES" w:eastAsia="es-ES"/>
        </w:rPr>
        <w:t>teachers</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institutional</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changes</w:t>
      </w:r>
      <w:proofErr w:type="spellEnd"/>
      <w:r w:rsidRPr="00054674">
        <w:rPr>
          <w:rFonts w:ascii="Times New Roman" w:eastAsia="Times New Roman" w:hAnsi="Times New Roman"/>
          <w:sz w:val="24"/>
          <w:szCs w:val="28"/>
          <w:lang w:val="es-ES" w:eastAsia="es-ES"/>
        </w:rPr>
        <w:t xml:space="preserve">. So </w:t>
      </w:r>
      <w:proofErr w:type="spellStart"/>
      <w:r w:rsidRPr="00054674">
        <w:rPr>
          <w:rFonts w:ascii="Times New Roman" w:eastAsia="Times New Roman" w:hAnsi="Times New Roman"/>
          <w:sz w:val="24"/>
          <w:szCs w:val="28"/>
          <w:lang w:val="es-ES" w:eastAsia="es-ES"/>
        </w:rPr>
        <w:t>from</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stories</w:t>
      </w:r>
      <w:proofErr w:type="spellEnd"/>
      <w:r w:rsidRPr="00054674">
        <w:rPr>
          <w:rFonts w:ascii="Times New Roman" w:eastAsia="Times New Roman" w:hAnsi="Times New Roman"/>
          <w:sz w:val="24"/>
          <w:szCs w:val="28"/>
          <w:lang w:val="es-ES" w:eastAsia="es-ES"/>
        </w:rPr>
        <w:t xml:space="preserve"> of </w:t>
      </w:r>
      <w:proofErr w:type="spellStart"/>
      <w:r w:rsidRPr="00054674">
        <w:rPr>
          <w:rFonts w:ascii="Times New Roman" w:eastAsia="Times New Roman" w:hAnsi="Times New Roman"/>
          <w:sz w:val="24"/>
          <w:szCs w:val="28"/>
          <w:lang w:val="es-ES" w:eastAsia="es-ES"/>
        </w:rPr>
        <w:t>life</w:t>
      </w:r>
      <w:proofErr w:type="spellEnd"/>
      <w:r w:rsidRPr="00054674">
        <w:rPr>
          <w:rFonts w:ascii="Times New Roman" w:eastAsia="Times New Roman" w:hAnsi="Times New Roman"/>
          <w:sz w:val="24"/>
          <w:szCs w:val="28"/>
          <w:lang w:val="es-ES" w:eastAsia="es-ES"/>
        </w:rPr>
        <w:t xml:space="preserve"> I </w:t>
      </w:r>
      <w:proofErr w:type="spellStart"/>
      <w:r w:rsidRPr="00054674">
        <w:rPr>
          <w:rFonts w:ascii="Times New Roman" w:eastAsia="Times New Roman" w:hAnsi="Times New Roman"/>
          <w:sz w:val="24"/>
          <w:szCs w:val="28"/>
          <w:lang w:val="es-ES" w:eastAsia="es-ES"/>
        </w:rPr>
        <w:t>move</w:t>
      </w:r>
      <w:proofErr w:type="spellEnd"/>
      <w:r w:rsidRPr="00054674">
        <w:rPr>
          <w:rFonts w:ascii="Times New Roman" w:eastAsia="Times New Roman" w:hAnsi="Times New Roman"/>
          <w:sz w:val="24"/>
          <w:szCs w:val="28"/>
          <w:lang w:val="es-ES" w:eastAsia="es-ES"/>
        </w:rPr>
        <w:t xml:space="preserve"> to </w:t>
      </w:r>
      <w:proofErr w:type="spellStart"/>
      <w:r w:rsidRPr="00054674">
        <w:rPr>
          <w:rFonts w:ascii="Times New Roman" w:eastAsia="Times New Roman" w:hAnsi="Times New Roman"/>
          <w:sz w:val="24"/>
          <w:szCs w:val="28"/>
          <w:lang w:val="es-ES" w:eastAsia="es-ES"/>
        </w:rPr>
        <w:t>the</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biographical</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approach</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b/>
          <w:sz w:val="24"/>
          <w:szCs w:val="28"/>
          <w:lang w:val="es-ES" w:eastAsia="es-ES"/>
        </w:rPr>
        <w:t>Results</w:t>
      </w:r>
      <w:proofErr w:type="spellEnd"/>
      <w:r w:rsidRPr="00054674">
        <w:rPr>
          <w:rFonts w:ascii="Times New Roman" w:eastAsia="Times New Roman" w:hAnsi="Times New Roman"/>
          <w:b/>
          <w:sz w:val="24"/>
          <w:szCs w:val="28"/>
          <w:lang w:val="es-ES" w:eastAsia="es-ES"/>
        </w:rPr>
        <w:t>:</w:t>
      </w:r>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Present</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conditions</w:t>
      </w:r>
      <w:proofErr w:type="spellEnd"/>
      <w:r w:rsidRPr="00054674">
        <w:rPr>
          <w:rFonts w:ascii="Times New Roman" w:eastAsia="Times New Roman" w:hAnsi="Times New Roman"/>
          <w:sz w:val="24"/>
          <w:szCs w:val="28"/>
          <w:lang w:val="es-ES" w:eastAsia="es-ES"/>
        </w:rPr>
        <w:t xml:space="preserve"> of </w:t>
      </w:r>
      <w:proofErr w:type="spellStart"/>
      <w:r w:rsidRPr="00054674">
        <w:rPr>
          <w:rFonts w:ascii="Times New Roman" w:eastAsia="Times New Roman" w:hAnsi="Times New Roman"/>
          <w:sz w:val="24"/>
          <w:szCs w:val="28"/>
          <w:lang w:val="es-ES" w:eastAsia="es-ES"/>
        </w:rPr>
        <w:t>State</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violence</w:t>
      </w:r>
      <w:proofErr w:type="spellEnd"/>
      <w:r w:rsidRPr="00054674">
        <w:rPr>
          <w:rFonts w:ascii="Times New Roman" w:eastAsia="Times New Roman" w:hAnsi="Times New Roman"/>
          <w:sz w:val="24"/>
          <w:szCs w:val="28"/>
          <w:lang w:val="es-ES" w:eastAsia="es-ES"/>
        </w:rPr>
        <w:t xml:space="preserve"> as a </w:t>
      </w:r>
      <w:proofErr w:type="spellStart"/>
      <w:r w:rsidRPr="00054674">
        <w:rPr>
          <w:rFonts w:ascii="Times New Roman" w:eastAsia="Times New Roman" w:hAnsi="Times New Roman"/>
          <w:sz w:val="24"/>
          <w:szCs w:val="28"/>
          <w:lang w:val="es-ES" w:eastAsia="es-ES"/>
        </w:rPr>
        <w:t>situation</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that</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generates</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political</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migration</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but</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also</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family</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predisposition</w:t>
      </w:r>
      <w:proofErr w:type="spellEnd"/>
      <w:r w:rsidRPr="00054674">
        <w:rPr>
          <w:rFonts w:ascii="Times New Roman" w:eastAsia="Times New Roman" w:hAnsi="Times New Roman"/>
          <w:sz w:val="24"/>
          <w:szCs w:val="28"/>
          <w:lang w:val="es-ES" w:eastAsia="es-ES"/>
        </w:rPr>
        <w:t xml:space="preserve"> to </w:t>
      </w:r>
      <w:proofErr w:type="spellStart"/>
      <w:r w:rsidRPr="00054674">
        <w:rPr>
          <w:rFonts w:ascii="Times New Roman" w:eastAsia="Times New Roman" w:hAnsi="Times New Roman"/>
          <w:sz w:val="24"/>
          <w:szCs w:val="28"/>
          <w:lang w:val="es-ES" w:eastAsia="es-ES"/>
        </w:rPr>
        <w:t>internal</w:t>
      </w:r>
      <w:proofErr w:type="spellEnd"/>
      <w:r w:rsidRPr="00054674">
        <w:rPr>
          <w:rFonts w:ascii="Times New Roman" w:eastAsia="Times New Roman" w:hAnsi="Times New Roman"/>
          <w:sz w:val="24"/>
          <w:szCs w:val="28"/>
          <w:lang w:val="es-ES" w:eastAsia="es-ES"/>
        </w:rPr>
        <w:t xml:space="preserve"> and </w:t>
      </w:r>
      <w:proofErr w:type="spellStart"/>
      <w:r w:rsidRPr="00054674">
        <w:rPr>
          <w:rFonts w:ascii="Times New Roman" w:eastAsia="Times New Roman" w:hAnsi="Times New Roman"/>
          <w:sz w:val="24"/>
          <w:szCs w:val="28"/>
          <w:lang w:val="es-ES" w:eastAsia="es-ES"/>
        </w:rPr>
        <w:t>external</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displacement</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Finally</w:t>
      </w:r>
      <w:proofErr w:type="spellEnd"/>
      <w:r w:rsidRPr="00054674">
        <w:rPr>
          <w:rFonts w:ascii="Times New Roman" w:eastAsia="Times New Roman" w:hAnsi="Times New Roman"/>
          <w:sz w:val="24"/>
          <w:szCs w:val="28"/>
          <w:lang w:val="es-ES" w:eastAsia="es-ES"/>
        </w:rPr>
        <w:t xml:space="preserve">, I </w:t>
      </w:r>
      <w:proofErr w:type="spellStart"/>
      <w:r w:rsidRPr="00054674">
        <w:rPr>
          <w:rFonts w:ascii="Times New Roman" w:eastAsia="Times New Roman" w:hAnsi="Times New Roman"/>
          <w:sz w:val="24"/>
          <w:szCs w:val="28"/>
          <w:lang w:val="es-ES" w:eastAsia="es-ES"/>
        </w:rPr>
        <w:t>emphasize</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the</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dyad</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that</w:t>
      </w:r>
      <w:proofErr w:type="spellEnd"/>
      <w:r w:rsidRPr="00054674">
        <w:rPr>
          <w:rFonts w:ascii="Times New Roman" w:eastAsia="Times New Roman" w:hAnsi="Times New Roman"/>
          <w:sz w:val="24"/>
          <w:szCs w:val="28"/>
          <w:lang w:val="es-ES" w:eastAsia="es-ES"/>
        </w:rPr>
        <w:t xml:space="preserve"> emerges </w:t>
      </w:r>
      <w:proofErr w:type="spellStart"/>
      <w:r w:rsidRPr="00054674">
        <w:rPr>
          <w:rFonts w:ascii="Times New Roman" w:eastAsia="Times New Roman" w:hAnsi="Times New Roman"/>
          <w:sz w:val="24"/>
          <w:szCs w:val="28"/>
          <w:lang w:val="es-ES" w:eastAsia="es-ES"/>
        </w:rPr>
        <w:t>from</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this</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narrative</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linking</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the</w:t>
      </w:r>
      <w:proofErr w:type="spellEnd"/>
      <w:r w:rsidRPr="00054674">
        <w:rPr>
          <w:rFonts w:ascii="Times New Roman" w:eastAsia="Times New Roman" w:hAnsi="Times New Roman"/>
          <w:sz w:val="24"/>
          <w:szCs w:val="28"/>
          <w:lang w:val="es-ES" w:eastAsia="es-ES"/>
        </w:rPr>
        <w:t xml:space="preserve"> exile </w:t>
      </w:r>
      <w:proofErr w:type="spellStart"/>
      <w:r w:rsidRPr="00054674">
        <w:rPr>
          <w:rFonts w:ascii="Times New Roman" w:eastAsia="Times New Roman" w:hAnsi="Times New Roman"/>
          <w:sz w:val="24"/>
          <w:szCs w:val="28"/>
          <w:lang w:val="es-ES" w:eastAsia="es-ES"/>
        </w:rPr>
        <w:t>with</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the</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University</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innovation</w:t>
      </w:r>
      <w:proofErr w:type="spellEnd"/>
      <w:r w:rsidRPr="00054674">
        <w:rPr>
          <w:rFonts w:ascii="Times New Roman" w:eastAsia="Times New Roman" w:hAnsi="Times New Roman"/>
          <w:sz w:val="24"/>
          <w:szCs w:val="28"/>
          <w:lang w:val="es-ES" w:eastAsia="es-ES"/>
        </w:rPr>
        <w:t>.</w:t>
      </w:r>
    </w:p>
    <w:p w:rsidR="006E606E" w:rsidRDefault="00054674" w:rsidP="00054674">
      <w:pPr>
        <w:tabs>
          <w:tab w:val="left" w:pos="1935"/>
        </w:tabs>
        <w:spacing w:after="0" w:line="360" w:lineRule="auto"/>
        <w:rPr>
          <w:rFonts w:ascii="Times New Roman" w:eastAsia="Times New Roman" w:hAnsi="Times New Roman"/>
          <w:sz w:val="24"/>
          <w:szCs w:val="28"/>
          <w:lang w:val="es-ES" w:eastAsia="es-ES"/>
        </w:rPr>
      </w:pPr>
      <w:r w:rsidRPr="00054674">
        <w:rPr>
          <w:rFonts w:eastAsia="Times New Roman" w:cs="Calibri"/>
          <w:color w:val="7030A0"/>
          <w:sz w:val="28"/>
          <w:szCs w:val="28"/>
          <w:lang w:val="es-ES" w:eastAsia="es-ES"/>
        </w:rPr>
        <w:t xml:space="preserve">Key </w:t>
      </w:r>
      <w:proofErr w:type="spellStart"/>
      <w:r w:rsidRPr="00054674">
        <w:rPr>
          <w:rFonts w:eastAsia="Times New Roman" w:cs="Calibri"/>
          <w:color w:val="7030A0"/>
          <w:sz w:val="28"/>
          <w:szCs w:val="28"/>
          <w:lang w:val="es-ES" w:eastAsia="es-ES"/>
        </w:rPr>
        <w:t>words</w:t>
      </w:r>
      <w:proofErr w:type="spellEnd"/>
      <w:r w:rsidRPr="00054674">
        <w:rPr>
          <w:rFonts w:eastAsia="Times New Roman" w:cs="Calibri"/>
          <w:color w:val="7030A0"/>
          <w:sz w:val="28"/>
          <w:szCs w:val="28"/>
          <w:lang w:val="es-ES" w:eastAsia="es-ES"/>
        </w:rPr>
        <w:t xml:space="preserve">: </w:t>
      </w:r>
      <w:proofErr w:type="spellStart"/>
      <w:r w:rsidRPr="00054674">
        <w:rPr>
          <w:rFonts w:ascii="Times New Roman" w:eastAsia="Times New Roman" w:hAnsi="Times New Roman"/>
          <w:sz w:val="24"/>
          <w:szCs w:val="28"/>
          <w:lang w:val="es-ES" w:eastAsia="es-ES"/>
        </w:rPr>
        <w:t>Migration</w:t>
      </w:r>
      <w:proofErr w:type="spellEnd"/>
      <w:r w:rsidRPr="00054674">
        <w:rPr>
          <w:rFonts w:ascii="Times New Roman" w:eastAsia="Times New Roman" w:hAnsi="Times New Roman"/>
          <w:sz w:val="24"/>
          <w:szCs w:val="28"/>
          <w:lang w:val="es-ES" w:eastAsia="es-ES"/>
        </w:rPr>
        <w:t xml:space="preserve">, exile, </w:t>
      </w:r>
      <w:proofErr w:type="spellStart"/>
      <w:r w:rsidRPr="00054674">
        <w:rPr>
          <w:rFonts w:ascii="Times New Roman" w:eastAsia="Times New Roman" w:hAnsi="Times New Roman"/>
          <w:sz w:val="24"/>
          <w:szCs w:val="28"/>
          <w:lang w:val="es-ES" w:eastAsia="es-ES"/>
        </w:rPr>
        <w:t>University</w:t>
      </w:r>
      <w:proofErr w:type="spellEnd"/>
      <w:r w:rsidRPr="00054674">
        <w:rPr>
          <w:rFonts w:ascii="Times New Roman" w:eastAsia="Times New Roman" w:hAnsi="Times New Roman"/>
          <w:sz w:val="24"/>
          <w:szCs w:val="28"/>
          <w:lang w:val="es-ES" w:eastAsia="es-ES"/>
        </w:rPr>
        <w:t xml:space="preserve"> </w:t>
      </w:r>
      <w:proofErr w:type="spellStart"/>
      <w:r w:rsidRPr="00054674">
        <w:rPr>
          <w:rFonts w:ascii="Times New Roman" w:eastAsia="Times New Roman" w:hAnsi="Times New Roman"/>
          <w:sz w:val="24"/>
          <w:szCs w:val="28"/>
          <w:lang w:val="es-ES" w:eastAsia="es-ES"/>
        </w:rPr>
        <w:t>Innovation</w:t>
      </w:r>
      <w:proofErr w:type="spellEnd"/>
      <w:r w:rsidRPr="00054674">
        <w:rPr>
          <w:rFonts w:ascii="Times New Roman" w:eastAsia="Times New Roman" w:hAnsi="Times New Roman"/>
          <w:sz w:val="24"/>
          <w:szCs w:val="28"/>
          <w:lang w:val="es-ES" w:eastAsia="es-ES"/>
        </w:rPr>
        <w:t>.</w:t>
      </w:r>
    </w:p>
    <w:p w:rsidR="006E606E" w:rsidRPr="004512E4" w:rsidRDefault="006E606E" w:rsidP="006E606E">
      <w:pPr>
        <w:spacing w:after="0" w:line="480" w:lineRule="auto"/>
        <w:rPr>
          <w:rFonts w:ascii="Times New Roman" w:eastAsia="Times New Roman" w:hAnsi="Times New Roman"/>
          <w:sz w:val="24"/>
          <w:szCs w:val="24"/>
          <w:lang w:eastAsia="es-MX"/>
        </w:rPr>
      </w:pPr>
      <w:r>
        <w:rPr>
          <w:rFonts w:ascii="Times New Roman" w:hAnsi="Times New Roman"/>
          <w:b/>
          <w:color w:val="000000" w:themeColor="text1"/>
          <w:sz w:val="24"/>
          <w:szCs w:val="24"/>
        </w:rPr>
        <w:t>Fecha Recepción</w:t>
      </w:r>
      <w:r w:rsidRPr="00923828">
        <w:rPr>
          <w:rFonts w:ascii="Times New Roman" w:hAnsi="Times New Roman"/>
          <w:b/>
          <w:color w:val="000000" w:themeColor="text1"/>
          <w:sz w:val="24"/>
          <w:szCs w:val="24"/>
        </w:rPr>
        <w:t>:</w:t>
      </w:r>
      <w:r w:rsidRPr="00923828">
        <w:rPr>
          <w:rFonts w:ascii="Times New Roman" w:hAnsi="Times New Roman"/>
          <w:color w:val="000000" w:themeColor="text1"/>
          <w:sz w:val="24"/>
          <w:szCs w:val="24"/>
        </w:rPr>
        <w:t xml:space="preserve">     </w:t>
      </w:r>
      <w:r w:rsidR="00776E85">
        <w:rPr>
          <w:rFonts w:ascii="Times New Roman" w:hAnsi="Times New Roman"/>
          <w:color w:val="000000" w:themeColor="text1"/>
          <w:sz w:val="24"/>
          <w:szCs w:val="24"/>
        </w:rPr>
        <w:t>Julio</w:t>
      </w:r>
      <w:r w:rsidRPr="00923828">
        <w:rPr>
          <w:rFonts w:ascii="Times New Roman" w:hAnsi="Times New Roman"/>
          <w:color w:val="000000" w:themeColor="text1"/>
          <w:sz w:val="24"/>
          <w:szCs w:val="24"/>
        </w:rPr>
        <w:t xml:space="preserve"> 2014     </w:t>
      </w:r>
      <w:r>
        <w:rPr>
          <w:rFonts w:ascii="Times New Roman" w:hAnsi="Times New Roman"/>
          <w:b/>
          <w:color w:val="000000" w:themeColor="text1"/>
          <w:sz w:val="24"/>
          <w:szCs w:val="24"/>
        </w:rPr>
        <w:t>Fecha Aceptación</w:t>
      </w:r>
      <w:proofErr w:type="gramStart"/>
      <w:r w:rsidRPr="00923828">
        <w:rPr>
          <w:rFonts w:ascii="Times New Roman" w:hAnsi="Times New Roman"/>
          <w:b/>
          <w:color w:val="000000" w:themeColor="text1"/>
          <w:sz w:val="24"/>
          <w:szCs w:val="24"/>
        </w:rPr>
        <w:t>:</w:t>
      </w:r>
      <w:r w:rsidRPr="00923828">
        <w:rPr>
          <w:rFonts w:ascii="Times New Roman" w:hAnsi="Times New Roman"/>
          <w:color w:val="000000" w:themeColor="text1"/>
          <w:sz w:val="24"/>
          <w:szCs w:val="24"/>
        </w:rPr>
        <w:t xml:space="preserve">  </w:t>
      </w:r>
      <w:r w:rsidR="00776E85">
        <w:rPr>
          <w:rFonts w:ascii="Times New Roman" w:hAnsi="Times New Roman"/>
          <w:color w:val="000000" w:themeColor="text1"/>
          <w:sz w:val="24"/>
          <w:szCs w:val="24"/>
        </w:rPr>
        <w:t>Septiembre</w:t>
      </w:r>
      <w:proofErr w:type="gramEnd"/>
      <w:r w:rsidR="00776E85">
        <w:rPr>
          <w:rFonts w:ascii="Times New Roman" w:hAnsi="Times New Roman"/>
          <w:color w:val="000000" w:themeColor="text1"/>
          <w:sz w:val="24"/>
          <w:szCs w:val="24"/>
        </w:rPr>
        <w:t xml:space="preserve"> 2014</w:t>
      </w:r>
      <w:bookmarkStart w:id="0" w:name="_GoBack"/>
      <w:bookmarkEnd w:id="0"/>
      <w:r w:rsidR="00172190">
        <w:rPr>
          <w:rFonts w:cs="Calibri"/>
        </w:rPr>
        <w:pict>
          <v:rect id="_x0000_i1025" style="width:0;height:1.5pt" o:hralign="center" o:hrstd="t" o:hr="t" fillcolor="#a0a0a0" stroked="f"/>
        </w:pict>
      </w:r>
    </w:p>
    <w:p w:rsidR="006E606E" w:rsidRDefault="006E606E" w:rsidP="00FD1ACE">
      <w:pPr>
        <w:tabs>
          <w:tab w:val="left" w:pos="1935"/>
        </w:tabs>
        <w:spacing w:after="0" w:line="360" w:lineRule="auto"/>
        <w:rPr>
          <w:rFonts w:eastAsia="Times New Roman" w:cs="Calibri"/>
          <w:color w:val="7030A0"/>
          <w:sz w:val="28"/>
          <w:szCs w:val="28"/>
          <w:lang w:val="es-ES" w:eastAsia="es-ES"/>
        </w:rPr>
      </w:pPr>
    </w:p>
    <w:p w:rsidR="00FD1ACE" w:rsidRPr="00EC761D" w:rsidRDefault="00FD1ACE" w:rsidP="00FD1ACE">
      <w:pPr>
        <w:tabs>
          <w:tab w:val="left" w:pos="1935"/>
        </w:tabs>
        <w:spacing w:after="0" w:line="360" w:lineRule="auto"/>
        <w:rPr>
          <w:rFonts w:eastAsia="Times New Roman" w:cs="Calibri"/>
          <w:color w:val="7030A0"/>
          <w:sz w:val="28"/>
          <w:szCs w:val="28"/>
          <w:lang w:val="es-ES" w:eastAsia="es-ES"/>
        </w:rPr>
      </w:pPr>
      <w:r w:rsidRPr="00EC761D">
        <w:rPr>
          <w:rFonts w:eastAsia="Times New Roman" w:cs="Calibri"/>
          <w:color w:val="7030A0"/>
          <w:sz w:val="28"/>
          <w:szCs w:val="28"/>
          <w:lang w:val="es-ES" w:eastAsia="es-ES"/>
        </w:rPr>
        <w:t>Introducción</w:t>
      </w:r>
    </w:p>
    <w:p w:rsidR="00FD1ACE" w:rsidRPr="00EC761D" w:rsidRDefault="00437A14" w:rsidP="00EC761D">
      <w:pPr>
        <w:tabs>
          <w:tab w:val="left" w:pos="1935"/>
        </w:tabs>
        <w:spacing w:after="0" w:line="360" w:lineRule="auto"/>
        <w:jc w:val="both"/>
        <w:rPr>
          <w:rFonts w:ascii="Times New Roman" w:hAnsi="Times New Roman"/>
          <w:sz w:val="24"/>
          <w:szCs w:val="24"/>
        </w:rPr>
      </w:pPr>
      <w:r w:rsidRPr="00EC761D">
        <w:rPr>
          <w:rFonts w:ascii="Times New Roman" w:hAnsi="Times New Roman"/>
          <w:sz w:val="24"/>
          <w:szCs w:val="24"/>
        </w:rPr>
        <w:t>La presente</w:t>
      </w:r>
      <w:r w:rsidR="00FD1ACE" w:rsidRPr="00EC761D">
        <w:rPr>
          <w:rFonts w:ascii="Times New Roman" w:hAnsi="Times New Roman"/>
          <w:sz w:val="24"/>
          <w:szCs w:val="24"/>
        </w:rPr>
        <w:t xml:space="preserve"> investigación </w:t>
      </w:r>
      <w:r w:rsidRPr="00EC761D">
        <w:rPr>
          <w:rFonts w:ascii="Times New Roman" w:hAnsi="Times New Roman"/>
          <w:sz w:val="24"/>
          <w:szCs w:val="24"/>
        </w:rPr>
        <w:t>se fundamenta en</w:t>
      </w:r>
      <w:r w:rsidR="00FD1ACE" w:rsidRPr="00EC761D">
        <w:rPr>
          <w:rFonts w:ascii="Times New Roman" w:hAnsi="Times New Roman"/>
          <w:sz w:val="24"/>
          <w:szCs w:val="24"/>
        </w:rPr>
        <w:t xml:space="preserve"> </w:t>
      </w:r>
      <w:r w:rsidR="00FE62FD" w:rsidRPr="00EC761D">
        <w:rPr>
          <w:rFonts w:ascii="Times New Roman" w:hAnsi="Times New Roman"/>
          <w:sz w:val="24"/>
          <w:szCs w:val="24"/>
        </w:rPr>
        <w:t>previas</w:t>
      </w:r>
      <w:r w:rsidR="00FD1ACE" w:rsidRPr="00EC761D">
        <w:rPr>
          <w:rFonts w:ascii="Times New Roman" w:hAnsi="Times New Roman"/>
          <w:sz w:val="24"/>
          <w:szCs w:val="24"/>
        </w:rPr>
        <w:t xml:space="preserve"> indagaciones realizadas </w:t>
      </w:r>
      <w:r w:rsidRPr="00EC761D">
        <w:rPr>
          <w:rFonts w:ascii="Times New Roman" w:hAnsi="Times New Roman"/>
          <w:sz w:val="24"/>
          <w:szCs w:val="24"/>
        </w:rPr>
        <w:t>sobre</w:t>
      </w:r>
      <w:r w:rsidR="00FD1ACE" w:rsidRPr="00EC761D">
        <w:rPr>
          <w:rFonts w:ascii="Times New Roman" w:hAnsi="Times New Roman"/>
          <w:sz w:val="24"/>
          <w:szCs w:val="24"/>
        </w:rPr>
        <w:t xml:space="preserve"> </w:t>
      </w:r>
      <w:r w:rsidRPr="00EC761D">
        <w:rPr>
          <w:rFonts w:ascii="Times New Roman" w:hAnsi="Times New Roman"/>
          <w:sz w:val="24"/>
          <w:szCs w:val="24"/>
        </w:rPr>
        <w:t>el</w:t>
      </w:r>
      <w:r w:rsidR="00FD1ACE" w:rsidRPr="00EC761D">
        <w:rPr>
          <w:rFonts w:ascii="Times New Roman" w:hAnsi="Times New Roman"/>
          <w:sz w:val="24"/>
          <w:szCs w:val="24"/>
        </w:rPr>
        <w:t xml:space="preserve"> proceso de refundación de la Facultad de Filosofía y Letras </w:t>
      </w:r>
      <w:r w:rsidRPr="00EC761D">
        <w:rPr>
          <w:rFonts w:ascii="Times New Roman" w:hAnsi="Times New Roman"/>
          <w:sz w:val="24"/>
          <w:szCs w:val="24"/>
        </w:rPr>
        <w:t>de</w:t>
      </w:r>
      <w:r w:rsidR="00FD1ACE" w:rsidRPr="00EC761D">
        <w:rPr>
          <w:rFonts w:ascii="Times New Roman" w:hAnsi="Times New Roman"/>
          <w:sz w:val="24"/>
          <w:szCs w:val="24"/>
        </w:rPr>
        <w:t xml:space="preserve"> la U</w:t>
      </w:r>
      <w:r w:rsidR="00FE62FD" w:rsidRPr="00EC761D">
        <w:rPr>
          <w:rFonts w:ascii="Times New Roman" w:hAnsi="Times New Roman"/>
          <w:sz w:val="24"/>
          <w:szCs w:val="24"/>
        </w:rPr>
        <w:t>ANL</w:t>
      </w:r>
      <w:r w:rsidR="00FD1ACE" w:rsidRPr="00EC761D">
        <w:rPr>
          <w:rFonts w:ascii="Times New Roman" w:hAnsi="Times New Roman"/>
          <w:sz w:val="24"/>
          <w:szCs w:val="24"/>
        </w:rPr>
        <w:t>, México, durante l</w:t>
      </w:r>
      <w:r w:rsidR="000E1F43" w:rsidRPr="00EC761D">
        <w:rPr>
          <w:rFonts w:ascii="Times New Roman" w:hAnsi="Times New Roman"/>
          <w:sz w:val="24"/>
          <w:szCs w:val="24"/>
        </w:rPr>
        <w:t>os años</w:t>
      </w:r>
      <w:r w:rsidR="00FD1ACE" w:rsidRPr="00EC761D">
        <w:rPr>
          <w:rFonts w:ascii="Times New Roman" w:hAnsi="Times New Roman"/>
          <w:sz w:val="24"/>
          <w:szCs w:val="24"/>
        </w:rPr>
        <w:t xml:space="preserve"> setenta</w:t>
      </w:r>
      <w:r w:rsidRPr="00EC761D">
        <w:rPr>
          <w:rFonts w:ascii="Times New Roman" w:hAnsi="Times New Roman"/>
          <w:sz w:val="24"/>
          <w:szCs w:val="24"/>
        </w:rPr>
        <w:t>s</w:t>
      </w:r>
      <w:r w:rsidR="00FD1ACE" w:rsidRPr="00EC761D">
        <w:rPr>
          <w:rFonts w:ascii="Times New Roman" w:hAnsi="Times New Roman"/>
          <w:sz w:val="24"/>
          <w:szCs w:val="24"/>
        </w:rPr>
        <w:t xml:space="preserve">, como </w:t>
      </w:r>
      <w:r w:rsidRPr="00EC761D">
        <w:rPr>
          <w:rFonts w:ascii="Times New Roman" w:hAnsi="Times New Roman"/>
          <w:sz w:val="24"/>
          <w:szCs w:val="24"/>
        </w:rPr>
        <w:t xml:space="preserve">una </w:t>
      </w:r>
      <w:r w:rsidR="000E1F43" w:rsidRPr="00EC761D">
        <w:rPr>
          <w:rFonts w:ascii="Times New Roman" w:hAnsi="Times New Roman"/>
          <w:sz w:val="24"/>
          <w:szCs w:val="24"/>
        </w:rPr>
        <w:t>transformación</w:t>
      </w:r>
      <w:r w:rsidR="00FD1ACE" w:rsidRPr="00EC761D">
        <w:rPr>
          <w:rFonts w:ascii="Times New Roman" w:hAnsi="Times New Roman"/>
          <w:sz w:val="24"/>
          <w:szCs w:val="24"/>
        </w:rPr>
        <w:t xml:space="preserve"> grupal genera</w:t>
      </w:r>
      <w:r w:rsidRPr="00EC761D">
        <w:rPr>
          <w:rFonts w:ascii="Times New Roman" w:hAnsi="Times New Roman"/>
          <w:sz w:val="24"/>
          <w:szCs w:val="24"/>
        </w:rPr>
        <w:t>da</w:t>
      </w:r>
      <w:r w:rsidR="00FD1ACE" w:rsidRPr="00EC761D">
        <w:rPr>
          <w:rFonts w:ascii="Times New Roman" w:hAnsi="Times New Roman"/>
          <w:sz w:val="24"/>
          <w:szCs w:val="24"/>
        </w:rPr>
        <w:t xml:space="preserve"> a raíz de la incorporación de jóvenes académicos </w:t>
      </w:r>
      <w:r w:rsidR="00150790" w:rsidRPr="00EC761D">
        <w:rPr>
          <w:rFonts w:ascii="Times New Roman" w:hAnsi="Times New Roman"/>
          <w:sz w:val="24"/>
          <w:szCs w:val="24"/>
        </w:rPr>
        <w:t>—miembros</w:t>
      </w:r>
      <w:r w:rsidR="00FD1ACE" w:rsidRPr="00EC761D">
        <w:rPr>
          <w:rFonts w:ascii="Times New Roman" w:hAnsi="Times New Roman"/>
          <w:sz w:val="24"/>
          <w:szCs w:val="24"/>
        </w:rPr>
        <w:t xml:space="preserve"> en su mayoría de grupos de izquierda</w:t>
      </w:r>
      <w:r w:rsidR="00150790" w:rsidRPr="00EC761D">
        <w:rPr>
          <w:rFonts w:ascii="Times New Roman" w:hAnsi="Times New Roman"/>
          <w:sz w:val="24"/>
          <w:szCs w:val="24"/>
        </w:rPr>
        <w:t>—</w:t>
      </w:r>
      <w:r w:rsidRPr="00EC761D">
        <w:rPr>
          <w:rFonts w:ascii="Times New Roman" w:hAnsi="Times New Roman"/>
          <w:sz w:val="24"/>
          <w:szCs w:val="24"/>
        </w:rPr>
        <w:t xml:space="preserve"> en puestos directivos</w:t>
      </w:r>
      <w:r w:rsidR="00FD1ACE" w:rsidRPr="00EC761D">
        <w:rPr>
          <w:rFonts w:ascii="Times New Roman" w:hAnsi="Times New Roman"/>
          <w:sz w:val="24"/>
          <w:szCs w:val="24"/>
        </w:rPr>
        <w:t xml:space="preserve">. </w:t>
      </w:r>
      <w:r w:rsidR="004F5D3B" w:rsidRPr="00EC761D">
        <w:rPr>
          <w:rFonts w:ascii="Times New Roman" w:hAnsi="Times New Roman"/>
          <w:sz w:val="24"/>
          <w:szCs w:val="24"/>
        </w:rPr>
        <w:t>También</w:t>
      </w:r>
      <w:r w:rsidR="00FD1ACE" w:rsidRPr="00EC761D">
        <w:rPr>
          <w:rFonts w:ascii="Times New Roman" w:hAnsi="Times New Roman"/>
          <w:sz w:val="24"/>
          <w:szCs w:val="24"/>
        </w:rPr>
        <w:t xml:space="preserve"> se incorporaron –por invitación de </w:t>
      </w:r>
      <w:r w:rsidR="000E1F43" w:rsidRPr="00EC761D">
        <w:rPr>
          <w:rFonts w:ascii="Times New Roman" w:hAnsi="Times New Roman"/>
          <w:sz w:val="24"/>
          <w:szCs w:val="24"/>
        </w:rPr>
        <w:t>los</w:t>
      </w:r>
      <w:r w:rsidR="00FD1ACE" w:rsidRPr="00EC761D">
        <w:rPr>
          <w:rFonts w:ascii="Times New Roman" w:hAnsi="Times New Roman"/>
          <w:sz w:val="24"/>
          <w:szCs w:val="24"/>
        </w:rPr>
        <w:t xml:space="preserve"> directivos</w:t>
      </w:r>
      <w:r w:rsidR="00B53EBF" w:rsidRPr="00EC761D">
        <w:rPr>
          <w:rFonts w:ascii="Times New Roman" w:hAnsi="Times New Roman"/>
          <w:sz w:val="24"/>
          <w:szCs w:val="24"/>
        </w:rPr>
        <w:t>–</w:t>
      </w:r>
      <w:r w:rsidR="00FD1ACE" w:rsidRPr="00EC761D">
        <w:rPr>
          <w:rFonts w:ascii="Times New Roman" w:hAnsi="Times New Roman"/>
          <w:sz w:val="24"/>
          <w:szCs w:val="24"/>
        </w:rPr>
        <w:t xml:space="preserve"> exiliados argentinos </w:t>
      </w:r>
      <w:r w:rsidR="000E1F43" w:rsidRPr="00EC761D">
        <w:rPr>
          <w:rFonts w:ascii="Times New Roman" w:hAnsi="Times New Roman"/>
          <w:sz w:val="24"/>
          <w:szCs w:val="24"/>
        </w:rPr>
        <w:t xml:space="preserve">con </w:t>
      </w:r>
      <w:r w:rsidR="00FD1ACE" w:rsidRPr="00EC761D">
        <w:rPr>
          <w:rFonts w:ascii="Times New Roman" w:hAnsi="Times New Roman"/>
          <w:sz w:val="24"/>
          <w:szCs w:val="24"/>
        </w:rPr>
        <w:t>experiencia académica</w:t>
      </w:r>
      <w:r w:rsidR="00BF3916" w:rsidRPr="00EC761D">
        <w:rPr>
          <w:rFonts w:ascii="Times New Roman" w:hAnsi="Times New Roman"/>
          <w:sz w:val="24"/>
          <w:szCs w:val="24"/>
        </w:rPr>
        <w:t xml:space="preserve"> y </w:t>
      </w:r>
      <w:r w:rsidR="00FD1ACE" w:rsidRPr="00EC761D">
        <w:rPr>
          <w:rFonts w:ascii="Times New Roman" w:hAnsi="Times New Roman"/>
          <w:sz w:val="24"/>
          <w:szCs w:val="24"/>
        </w:rPr>
        <w:t>política</w:t>
      </w:r>
      <w:r w:rsidR="004F5D3B" w:rsidRPr="00EC761D">
        <w:rPr>
          <w:rFonts w:ascii="Times New Roman" w:hAnsi="Times New Roman"/>
          <w:sz w:val="24"/>
          <w:szCs w:val="24"/>
        </w:rPr>
        <w:t>, participando en</w:t>
      </w:r>
      <w:r w:rsidR="00FD1ACE" w:rsidRPr="00EC761D">
        <w:rPr>
          <w:rFonts w:ascii="Times New Roman" w:hAnsi="Times New Roman"/>
          <w:sz w:val="24"/>
          <w:szCs w:val="24"/>
        </w:rPr>
        <w:t xml:space="preserve"> las nuevas discusiones </w:t>
      </w:r>
      <w:r w:rsidR="004F5D3B" w:rsidRPr="00EC761D">
        <w:rPr>
          <w:rFonts w:ascii="Times New Roman" w:hAnsi="Times New Roman"/>
          <w:sz w:val="24"/>
          <w:szCs w:val="24"/>
        </w:rPr>
        <w:t>sobre</w:t>
      </w:r>
      <w:r w:rsidR="00FD1ACE" w:rsidRPr="00EC761D">
        <w:rPr>
          <w:rFonts w:ascii="Times New Roman" w:hAnsi="Times New Roman"/>
          <w:sz w:val="24"/>
          <w:szCs w:val="24"/>
        </w:rPr>
        <w:t xml:space="preserve"> los distintos campos de las ciencias sociales y humanidades</w:t>
      </w:r>
      <w:r w:rsidR="000E1F43" w:rsidRPr="00EC761D">
        <w:rPr>
          <w:rFonts w:ascii="Times New Roman" w:hAnsi="Times New Roman"/>
          <w:sz w:val="24"/>
          <w:szCs w:val="24"/>
        </w:rPr>
        <w:t>, así como</w:t>
      </w:r>
      <w:r w:rsidR="00FD1ACE" w:rsidRPr="00EC761D">
        <w:rPr>
          <w:rFonts w:ascii="Times New Roman" w:hAnsi="Times New Roman"/>
          <w:sz w:val="24"/>
          <w:szCs w:val="24"/>
        </w:rPr>
        <w:t xml:space="preserve"> en la consolidación de procesos de innovación institucional, </w:t>
      </w:r>
      <w:r w:rsidR="000E1F43" w:rsidRPr="00EC761D">
        <w:rPr>
          <w:rFonts w:ascii="Times New Roman" w:hAnsi="Times New Roman"/>
          <w:sz w:val="24"/>
          <w:szCs w:val="24"/>
        </w:rPr>
        <w:t>los cuales</w:t>
      </w:r>
      <w:r w:rsidR="004C1960" w:rsidRPr="00EC761D">
        <w:rPr>
          <w:rFonts w:ascii="Times New Roman" w:hAnsi="Times New Roman"/>
          <w:sz w:val="24"/>
          <w:szCs w:val="24"/>
        </w:rPr>
        <w:t xml:space="preserve"> se</w:t>
      </w:r>
      <w:r w:rsidR="00FD1ACE" w:rsidRPr="00EC761D">
        <w:rPr>
          <w:rFonts w:ascii="Times New Roman" w:hAnsi="Times New Roman"/>
          <w:sz w:val="24"/>
          <w:szCs w:val="24"/>
        </w:rPr>
        <w:t xml:space="preserve"> describ</w:t>
      </w:r>
      <w:r w:rsidR="004C1960" w:rsidRPr="00EC761D">
        <w:rPr>
          <w:rFonts w:ascii="Times New Roman" w:hAnsi="Times New Roman"/>
          <w:sz w:val="24"/>
          <w:szCs w:val="24"/>
        </w:rPr>
        <w:t>en</w:t>
      </w:r>
      <w:r w:rsidR="00FD1ACE" w:rsidRPr="00EC761D">
        <w:rPr>
          <w:rFonts w:ascii="Times New Roman" w:hAnsi="Times New Roman"/>
          <w:sz w:val="24"/>
          <w:szCs w:val="24"/>
        </w:rPr>
        <w:t xml:space="preserve"> brevemente en el apartado</w:t>
      </w:r>
      <w:r w:rsidR="00261E9D" w:rsidRPr="00EC761D">
        <w:rPr>
          <w:rFonts w:ascii="Times New Roman" w:hAnsi="Times New Roman"/>
          <w:sz w:val="24"/>
          <w:szCs w:val="24"/>
        </w:rPr>
        <w:t xml:space="preserve"> de</w:t>
      </w:r>
      <w:r w:rsidR="00FD1ACE" w:rsidRPr="00EC761D">
        <w:rPr>
          <w:rFonts w:ascii="Times New Roman" w:hAnsi="Times New Roman"/>
          <w:sz w:val="24"/>
          <w:szCs w:val="24"/>
        </w:rPr>
        <w:t xml:space="preserve"> antecedentes.</w:t>
      </w:r>
    </w:p>
    <w:p w:rsidR="00FD1ACE" w:rsidRPr="00EC761D" w:rsidRDefault="00FD1ACE" w:rsidP="00EC761D">
      <w:pPr>
        <w:spacing w:after="0" w:line="360" w:lineRule="auto"/>
        <w:jc w:val="both"/>
        <w:rPr>
          <w:rFonts w:ascii="Times New Roman" w:eastAsia="Times New Roman" w:hAnsi="Times New Roman"/>
          <w:sz w:val="24"/>
          <w:szCs w:val="24"/>
        </w:rPr>
      </w:pPr>
      <w:r w:rsidRPr="00EC761D">
        <w:rPr>
          <w:rFonts w:ascii="Times New Roman" w:hAnsi="Times New Roman"/>
          <w:sz w:val="24"/>
          <w:szCs w:val="24"/>
        </w:rPr>
        <w:t>Dich</w:t>
      </w:r>
      <w:r w:rsidR="00812AB3" w:rsidRPr="00EC761D">
        <w:rPr>
          <w:rFonts w:ascii="Times New Roman" w:hAnsi="Times New Roman"/>
          <w:sz w:val="24"/>
          <w:szCs w:val="24"/>
        </w:rPr>
        <w:t>as</w:t>
      </w:r>
      <w:r w:rsidRPr="00EC761D">
        <w:rPr>
          <w:rFonts w:ascii="Times New Roman" w:hAnsi="Times New Roman"/>
          <w:sz w:val="24"/>
          <w:szCs w:val="24"/>
        </w:rPr>
        <w:t xml:space="preserve"> </w:t>
      </w:r>
      <w:r w:rsidR="00812AB3" w:rsidRPr="00EC761D">
        <w:rPr>
          <w:rFonts w:ascii="Times New Roman" w:hAnsi="Times New Roman"/>
          <w:sz w:val="24"/>
          <w:szCs w:val="24"/>
        </w:rPr>
        <w:t>investigaciones</w:t>
      </w:r>
      <w:r w:rsidRPr="00EC761D">
        <w:rPr>
          <w:rFonts w:ascii="Times New Roman" w:hAnsi="Times New Roman"/>
          <w:sz w:val="24"/>
          <w:szCs w:val="24"/>
        </w:rPr>
        <w:t xml:space="preserve"> tuvieron como referente la dimensión grupal, centrada en las</w:t>
      </w:r>
      <w:r w:rsidRPr="00EC761D">
        <w:rPr>
          <w:rFonts w:ascii="Times New Roman" w:eastAsia="Times New Roman" w:hAnsi="Times New Roman"/>
          <w:sz w:val="24"/>
          <w:szCs w:val="24"/>
        </w:rPr>
        <w:t xml:space="preserve"> instituciones </w:t>
      </w:r>
      <w:r w:rsidR="003274E0" w:rsidRPr="00EC761D">
        <w:rPr>
          <w:rFonts w:ascii="Times New Roman" w:eastAsia="Times New Roman" w:hAnsi="Times New Roman"/>
          <w:sz w:val="24"/>
          <w:szCs w:val="24"/>
        </w:rPr>
        <w:t>que</w:t>
      </w:r>
      <w:r w:rsidR="00EB097D" w:rsidRPr="00EC761D">
        <w:rPr>
          <w:rFonts w:ascii="Times New Roman" w:eastAsia="Times New Roman" w:hAnsi="Times New Roman"/>
          <w:sz w:val="24"/>
          <w:szCs w:val="24"/>
        </w:rPr>
        <w:t>,</w:t>
      </w:r>
      <w:r w:rsidR="003274E0" w:rsidRPr="00EC761D">
        <w:rPr>
          <w:rFonts w:ascii="Times New Roman" w:eastAsia="Times New Roman" w:hAnsi="Times New Roman"/>
          <w:sz w:val="24"/>
          <w:szCs w:val="24"/>
        </w:rPr>
        <w:t xml:space="preserve"> de acuerdo con</w:t>
      </w:r>
      <w:r w:rsidRPr="00EC761D">
        <w:rPr>
          <w:rFonts w:ascii="Times New Roman" w:eastAsia="Times New Roman" w:hAnsi="Times New Roman"/>
          <w:sz w:val="24"/>
          <w:szCs w:val="24"/>
        </w:rPr>
        <w:t xml:space="preserve"> Lidia Fernández: </w:t>
      </w:r>
    </w:p>
    <w:p w:rsidR="00F66957" w:rsidRPr="00FD1ACE" w:rsidRDefault="00F66957" w:rsidP="00FD1ACE">
      <w:pPr>
        <w:spacing w:after="0" w:line="360" w:lineRule="auto"/>
        <w:jc w:val="both"/>
        <w:rPr>
          <w:rFonts w:ascii="Arial" w:eastAsia="Times New Roman" w:hAnsi="Arial" w:cs="Arial"/>
          <w:sz w:val="24"/>
          <w:szCs w:val="24"/>
        </w:rPr>
      </w:pPr>
    </w:p>
    <w:p w:rsidR="00FD1ACE" w:rsidRPr="00EC761D" w:rsidRDefault="00812AB3" w:rsidP="00FD1ACE">
      <w:pPr>
        <w:spacing w:line="240" w:lineRule="auto"/>
        <w:ind w:left="708"/>
        <w:jc w:val="both"/>
        <w:rPr>
          <w:rFonts w:ascii="Times New Roman" w:eastAsia="Times New Roman" w:hAnsi="Times New Roman"/>
          <w:sz w:val="24"/>
          <w:szCs w:val="24"/>
        </w:rPr>
      </w:pPr>
      <w:r w:rsidRPr="00EC761D">
        <w:rPr>
          <w:rFonts w:ascii="Times New Roman" w:eastAsia="Times New Roman" w:hAnsi="Times New Roman"/>
          <w:sz w:val="24"/>
          <w:szCs w:val="24"/>
        </w:rPr>
        <w:t>“</w:t>
      </w:r>
      <w:r w:rsidR="00FD1ACE" w:rsidRPr="00EC761D">
        <w:rPr>
          <w:rFonts w:ascii="Times New Roman" w:eastAsia="Times New Roman" w:hAnsi="Times New Roman"/>
          <w:sz w:val="24"/>
          <w:szCs w:val="24"/>
        </w:rPr>
        <w:t xml:space="preserve">…son los espacios </w:t>
      </w:r>
      <w:r w:rsidR="00174814" w:rsidRPr="00EC761D">
        <w:rPr>
          <w:rFonts w:ascii="Times New Roman" w:eastAsia="Times New Roman" w:hAnsi="Times New Roman"/>
          <w:sz w:val="24"/>
          <w:szCs w:val="24"/>
        </w:rPr>
        <w:t>donde</w:t>
      </w:r>
      <w:r w:rsidR="00FD1ACE" w:rsidRPr="00EC761D">
        <w:rPr>
          <w:rFonts w:ascii="Times New Roman" w:eastAsia="Times New Roman" w:hAnsi="Times New Roman"/>
          <w:sz w:val="24"/>
          <w:szCs w:val="24"/>
        </w:rPr>
        <w:t xml:space="preserve"> los sujetos aprenden a organizar sus conductas de acuerdo con los requerimientos y expectativas de los ‘otros’, basados en un sistema de normas y valores específicos que se espera</w:t>
      </w:r>
      <w:r w:rsidR="00174814" w:rsidRPr="00EC761D">
        <w:rPr>
          <w:rFonts w:ascii="Times New Roman" w:eastAsia="Times New Roman" w:hAnsi="Times New Roman"/>
          <w:sz w:val="24"/>
          <w:szCs w:val="24"/>
        </w:rPr>
        <w:t xml:space="preserve"> sean</w:t>
      </w:r>
      <w:r w:rsidR="00FD1ACE" w:rsidRPr="00EC761D">
        <w:rPr>
          <w:rFonts w:ascii="Times New Roman" w:eastAsia="Times New Roman" w:hAnsi="Times New Roman"/>
          <w:sz w:val="24"/>
          <w:szCs w:val="24"/>
        </w:rPr>
        <w:t xml:space="preserve"> equitativos</w:t>
      </w:r>
      <w:r w:rsidRPr="00EC761D">
        <w:rPr>
          <w:rFonts w:ascii="Times New Roman" w:eastAsia="Times New Roman" w:hAnsi="Times New Roman"/>
          <w:sz w:val="24"/>
          <w:szCs w:val="24"/>
        </w:rPr>
        <w:t>”</w:t>
      </w:r>
      <w:r w:rsidR="00FD1ACE" w:rsidRPr="00EC761D">
        <w:rPr>
          <w:rFonts w:ascii="Times New Roman" w:eastAsia="Times New Roman" w:hAnsi="Times New Roman"/>
          <w:sz w:val="24"/>
          <w:szCs w:val="24"/>
        </w:rPr>
        <w:t xml:space="preserve"> (Fernández, 1996</w:t>
      </w:r>
      <w:r w:rsidR="00174814" w:rsidRPr="00EC761D">
        <w:rPr>
          <w:rFonts w:ascii="Times New Roman" w:eastAsia="Times New Roman" w:hAnsi="Times New Roman"/>
          <w:sz w:val="24"/>
          <w:szCs w:val="24"/>
        </w:rPr>
        <w:t>, p.</w:t>
      </w:r>
      <w:r w:rsidR="00FD1ACE" w:rsidRPr="00EC761D">
        <w:rPr>
          <w:rFonts w:ascii="Times New Roman" w:eastAsia="Times New Roman" w:hAnsi="Times New Roman"/>
          <w:sz w:val="24"/>
          <w:szCs w:val="24"/>
        </w:rPr>
        <w:t xml:space="preserve"> 76).</w:t>
      </w:r>
    </w:p>
    <w:p w:rsidR="00F66957" w:rsidRPr="00FD1ACE" w:rsidRDefault="00F66957" w:rsidP="00FD1ACE">
      <w:pPr>
        <w:spacing w:line="240" w:lineRule="auto"/>
        <w:ind w:left="708"/>
        <w:jc w:val="both"/>
        <w:rPr>
          <w:rFonts w:ascii="Arial" w:eastAsia="Times New Roman" w:hAnsi="Arial" w:cs="Arial"/>
          <w:sz w:val="24"/>
          <w:szCs w:val="24"/>
        </w:rPr>
      </w:pPr>
    </w:p>
    <w:p w:rsidR="00FD1ACE" w:rsidRPr="00EC761D" w:rsidRDefault="00812AB3" w:rsidP="00EC761D">
      <w:pPr>
        <w:spacing w:after="0" w:line="360" w:lineRule="auto"/>
        <w:jc w:val="both"/>
        <w:rPr>
          <w:rFonts w:ascii="Times New Roman" w:eastAsia="Times New Roman" w:hAnsi="Times New Roman"/>
          <w:sz w:val="24"/>
          <w:szCs w:val="24"/>
        </w:rPr>
      </w:pPr>
      <w:r w:rsidRPr="00EC761D">
        <w:rPr>
          <w:rFonts w:ascii="Times New Roman" w:eastAsia="Times New Roman" w:hAnsi="Times New Roman"/>
          <w:sz w:val="24"/>
          <w:szCs w:val="24"/>
        </w:rPr>
        <w:t>Para esta investigación se s</w:t>
      </w:r>
      <w:r w:rsidR="00FD1ACE" w:rsidRPr="00EC761D">
        <w:rPr>
          <w:rFonts w:ascii="Times New Roman" w:eastAsia="Times New Roman" w:hAnsi="Times New Roman"/>
          <w:sz w:val="24"/>
          <w:szCs w:val="24"/>
        </w:rPr>
        <w:t>eleccion</w:t>
      </w:r>
      <w:r w:rsidRPr="00EC761D">
        <w:rPr>
          <w:rFonts w:ascii="Times New Roman" w:eastAsia="Times New Roman" w:hAnsi="Times New Roman"/>
          <w:sz w:val="24"/>
          <w:szCs w:val="24"/>
        </w:rPr>
        <w:t>ó solamente</w:t>
      </w:r>
      <w:r w:rsidR="00FD1ACE" w:rsidRPr="00EC761D">
        <w:rPr>
          <w:rFonts w:ascii="Times New Roman" w:eastAsia="Times New Roman" w:hAnsi="Times New Roman"/>
          <w:sz w:val="24"/>
          <w:szCs w:val="24"/>
        </w:rPr>
        <w:t xml:space="preserve"> </w:t>
      </w:r>
      <w:r w:rsidR="009C5F3D" w:rsidRPr="00EC761D">
        <w:rPr>
          <w:rFonts w:ascii="Times New Roman" w:eastAsia="Times New Roman" w:hAnsi="Times New Roman"/>
          <w:sz w:val="24"/>
          <w:szCs w:val="24"/>
        </w:rPr>
        <w:t xml:space="preserve">a </w:t>
      </w:r>
      <w:r w:rsidR="00FD1ACE" w:rsidRPr="00EC761D">
        <w:rPr>
          <w:rFonts w:ascii="Times New Roman" w:eastAsia="Times New Roman" w:hAnsi="Times New Roman"/>
          <w:sz w:val="24"/>
          <w:szCs w:val="24"/>
        </w:rPr>
        <w:t>un</w:t>
      </w:r>
      <w:r w:rsidR="009C5F3D" w:rsidRPr="00EC761D">
        <w:rPr>
          <w:rFonts w:ascii="Times New Roman" w:eastAsia="Times New Roman" w:hAnsi="Times New Roman"/>
          <w:sz w:val="24"/>
          <w:szCs w:val="24"/>
        </w:rPr>
        <w:t>a</w:t>
      </w:r>
      <w:r w:rsidR="00FD1ACE" w:rsidRPr="00EC761D">
        <w:rPr>
          <w:rFonts w:ascii="Times New Roman" w:eastAsia="Times New Roman" w:hAnsi="Times New Roman"/>
          <w:sz w:val="24"/>
          <w:szCs w:val="24"/>
        </w:rPr>
        <w:t xml:space="preserve"> informante clave: LB, académica </w:t>
      </w:r>
      <w:r w:rsidR="00236B9B" w:rsidRPr="00EC761D">
        <w:rPr>
          <w:rFonts w:ascii="Times New Roman" w:eastAsia="Times New Roman" w:hAnsi="Times New Roman"/>
          <w:sz w:val="24"/>
          <w:szCs w:val="24"/>
        </w:rPr>
        <w:t xml:space="preserve">argentina </w:t>
      </w:r>
      <w:r w:rsidR="00FD1ACE" w:rsidRPr="00EC761D">
        <w:rPr>
          <w:rFonts w:ascii="Times New Roman" w:eastAsia="Times New Roman" w:hAnsi="Times New Roman"/>
          <w:sz w:val="24"/>
          <w:szCs w:val="24"/>
        </w:rPr>
        <w:t xml:space="preserve">exiliada en México, quien dirigió en la universidad referida el proceso de evaluación y posterior reestructuración curricular de la entonces (1976) licenciatura en </w:t>
      </w:r>
      <w:r w:rsidRPr="00EC761D">
        <w:rPr>
          <w:rFonts w:ascii="Times New Roman" w:eastAsia="Times New Roman" w:hAnsi="Times New Roman"/>
          <w:sz w:val="24"/>
          <w:szCs w:val="24"/>
        </w:rPr>
        <w:lastRenderedPageBreak/>
        <w:t>p</w:t>
      </w:r>
      <w:r w:rsidR="00FD1ACE" w:rsidRPr="00EC761D">
        <w:rPr>
          <w:rFonts w:ascii="Times New Roman" w:eastAsia="Times New Roman" w:hAnsi="Times New Roman"/>
          <w:sz w:val="24"/>
          <w:szCs w:val="24"/>
        </w:rPr>
        <w:t>edagogía</w:t>
      </w:r>
      <w:r w:rsidRPr="00EC761D">
        <w:rPr>
          <w:rFonts w:ascii="Times New Roman" w:eastAsia="Times New Roman" w:hAnsi="Times New Roman"/>
          <w:sz w:val="24"/>
          <w:szCs w:val="24"/>
        </w:rPr>
        <w:t>, p</w:t>
      </w:r>
      <w:r w:rsidR="00FD1ACE" w:rsidRPr="00EC761D">
        <w:rPr>
          <w:rFonts w:ascii="Times New Roman" w:eastAsia="Times New Roman" w:hAnsi="Times New Roman"/>
          <w:sz w:val="24"/>
          <w:szCs w:val="24"/>
        </w:rPr>
        <w:t xml:space="preserve">roceso que </w:t>
      </w:r>
      <w:r w:rsidRPr="00EC761D">
        <w:rPr>
          <w:rFonts w:ascii="Times New Roman" w:eastAsia="Times New Roman" w:hAnsi="Times New Roman"/>
          <w:sz w:val="24"/>
          <w:szCs w:val="24"/>
        </w:rPr>
        <w:t>posteriormente</w:t>
      </w:r>
      <w:r w:rsidR="00FD1ACE" w:rsidRPr="00EC761D">
        <w:rPr>
          <w:rFonts w:ascii="Times New Roman" w:eastAsia="Times New Roman" w:hAnsi="Times New Roman"/>
          <w:sz w:val="24"/>
          <w:szCs w:val="24"/>
        </w:rPr>
        <w:t xml:space="preserve"> </w:t>
      </w:r>
      <w:r w:rsidRPr="00EC761D">
        <w:rPr>
          <w:rFonts w:ascii="Times New Roman" w:eastAsia="Times New Roman" w:hAnsi="Times New Roman"/>
          <w:sz w:val="24"/>
          <w:szCs w:val="24"/>
        </w:rPr>
        <w:t>abarcó</w:t>
      </w:r>
      <w:r w:rsidR="00FD1ACE" w:rsidRPr="00EC761D">
        <w:rPr>
          <w:rFonts w:ascii="Times New Roman" w:eastAsia="Times New Roman" w:hAnsi="Times New Roman"/>
          <w:sz w:val="24"/>
          <w:szCs w:val="24"/>
        </w:rPr>
        <w:t xml:space="preserve"> la renovación de las seis licenciaturas </w:t>
      </w:r>
      <w:r w:rsidRPr="00EC761D">
        <w:rPr>
          <w:rFonts w:ascii="Times New Roman" w:eastAsia="Times New Roman" w:hAnsi="Times New Roman"/>
          <w:sz w:val="24"/>
          <w:szCs w:val="24"/>
        </w:rPr>
        <w:t>que se impartían en</w:t>
      </w:r>
      <w:r w:rsidR="00FD1ACE" w:rsidRPr="00EC761D">
        <w:rPr>
          <w:rFonts w:ascii="Times New Roman" w:eastAsia="Times New Roman" w:hAnsi="Times New Roman"/>
          <w:sz w:val="24"/>
          <w:szCs w:val="24"/>
        </w:rPr>
        <w:t xml:space="preserve"> la Facultad.</w:t>
      </w:r>
    </w:p>
    <w:p w:rsidR="00FD1ACE" w:rsidRPr="00EC761D" w:rsidRDefault="00E67615" w:rsidP="00EC761D">
      <w:pPr>
        <w:spacing w:after="0" w:line="360" w:lineRule="auto"/>
        <w:jc w:val="both"/>
        <w:rPr>
          <w:rFonts w:ascii="Times New Roman" w:hAnsi="Times New Roman"/>
          <w:b/>
          <w:sz w:val="24"/>
          <w:szCs w:val="24"/>
        </w:rPr>
      </w:pPr>
      <w:r w:rsidRPr="00EC761D">
        <w:rPr>
          <w:rFonts w:ascii="Times New Roman" w:eastAsia="Times New Roman" w:hAnsi="Times New Roman"/>
          <w:sz w:val="24"/>
          <w:szCs w:val="24"/>
        </w:rPr>
        <w:t>El objetivo es</w:t>
      </w:r>
      <w:r w:rsidR="00FD1ACE" w:rsidRPr="00EC761D">
        <w:rPr>
          <w:rFonts w:ascii="Times New Roman" w:eastAsia="Times New Roman" w:hAnsi="Times New Roman"/>
          <w:sz w:val="24"/>
          <w:szCs w:val="24"/>
        </w:rPr>
        <w:t xml:space="preserve"> generar un análisis histórico </w:t>
      </w:r>
      <w:r w:rsidRPr="00EC761D">
        <w:rPr>
          <w:rFonts w:ascii="Times New Roman" w:eastAsia="Times New Roman" w:hAnsi="Times New Roman"/>
          <w:sz w:val="24"/>
          <w:szCs w:val="24"/>
        </w:rPr>
        <w:t>y</w:t>
      </w:r>
      <w:r w:rsidR="00FD1ACE" w:rsidRPr="00EC761D">
        <w:rPr>
          <w:rFonts w:ascii="Times New Roman" w:eastAsia="Times New Roman" w:hAnsi="Times New Roman"/>
          <w:sz w:val="24"/>
          <w:szCs w:val="24"/>
        </w:rPr>
        <w:t xml:space="preserve"> biográfico</w:t>
      </w:r>
      <w:r w:rsidRPr="00EC761D">
        <w:rPr>
          <w:rFonts w:ascii="Times New Roman" w:eastAsia="Times New Roman" w:hAnsi="Times New Roman"/>
          <w:sz w:val="24"/>
          <w:szCs w:val="24"/>
        </w:rPr>
        <w:t>, apoyado</w:t>
      </w:r>
      <w:r w:rsidR="00FD1ACE" w:rsidRPr="00EC761D">
        <w:rPr>
          <w:rFonts w:ascii="Times New Roman" w:eastAsia="Times New Roman" w:hAnsi="Times New Roman"/>
          <w:sz w:val="24"/>
          <w:szCs w:val="24"/>
        </w:rPr>
        <w:t xml:space="preserve"> en l</w:t>
      </w:r>
      <w:r w:rsidR="000C775D" w:rsidRPr="00EC761D">
        <w:rPr>
          <w:rFonts w:ascii="Times New Roman" w:eastAsia="Times New Roman" w:hAnsi="Times New Roman"/>
          <w:sz w:val="24"/>
          <w:szCs w:val="24"/>
        </w:rPr>
        <w:t>a</w:t>
      </w:r>
      <w:r w:rsidR="00FD1ACE" w:rsidRPr="00EC761D">
        <w:rPr>
          <w:rFonts w:ascii="Times New Roman" w:eastAsia="Times New Roman" w:hAnsi="Times New Roman"/>
          <w:sz w:val="24"/>
          <w:szCs w:val="24"/>
        </w:rPr>
        <w:t xml:space="preserve"> te</w:t>
      </w:r>
      <w:r w:rsidR="000C775D" w:rsidRPr="00EC761D">
        <w:rPr>
          <w:rFonts w:ascii="Times New Roman" w:eastAsia="Times New Roman" w:hAnsi="Times New Roman"/>
          <w:sz w:val="24"/>
          <w:szCs w:val="24"/>
        </w:rPr>
        <w:t>oría</w:t>
      </w:r>
      <w:r w:rsidR="00FD1ACE" w:rsidRPr="00EC761D">
        <w:rPr>
          <w:rFonts w:ascii="Times New Roman" w:eastAsia="Times New Roman" w:hAnsi="Times New Roman"/>
          <w:sz w:val="24"/>
          <w:szCs w:val="24"/>
        </w:rPr>
        <w:t xml:space="preserve"> y </w:t>
      </w:r>
      <w:r w:rsidRPr="00EC761D">
        <w:rPr>
          <w:rFonts w:ascii="Times New Roman" w:eastAsia="Times New Roman" w:hAnsi="Times New Roman"/>
          <w:sz w:val="24"/>
          <w:szCs w:val="24"/>
        </w:rPr>
        <w:t xml:space="preserve">el análisis </w:t>
      </w:r>
      <w:r w:rsidR="00FD1ACE" w:rsidRPr="00EC761D">
        <w:rPr>
          <w:rFonts w:ascii="Times New Roman" w:eastAsia="Times New Roman" w:hAnsi="Times New Roman"/>
          <w:sz w:val="24"/>
          <w:szCs w:val="24"/>
        </w:rPr>
        <w:t>interpreta</w:t>
      </w:r>
      <w:r w:rsidRPr="00EC761D">
        <w:rPr>
          <w:rFonts w:ascii="Times New Roman" w:eastAsia="Times New Roman" w:hAnsi="Times New Roman"/>
          <w:sz w:val="24"/>
          <w:szCs w:val="24"/>
        </w:rPr>
        <w:t>tivo. Para ello, los cuatro clivajes centrales para esta</w:t>
      </w:r>
      <w:r w:rsidR="000C775D" w:rsidRPr="00EC761D">
        <w:rPr>
          <w:rFonts w:ascii="Times New Roman" w:eastAsia="Times New Roman" w:hAnsi="Times New Roman"/>
          <w:sz w:val="24"/>
          <w:szCs w:val="24"/>
        </w:rPr>
        <w:t xml:space="preserve"> </w:t>
      </w:r>
      <w:r w:rsidR="00FD1ACE" w:rsidRPr="00EC761D">
        <w:rPr>
          <w:rFonts w:ascii="Times New Roman" w:eastAsia="Times New Roman" w:hAnsi="Times New Roman"/>
          <w:sz w:val="24"/>
          <w:szCs w:val="24"/>
        </w:rPr>
        <w:t>in</w:t>
      </w:r>
      <w:r w:rsidR="000C775D" w:rsidRPr="00EC761D">
        <w:rPr>
          <w:rFonts w:ascii="Times New Roman" w:eastAsia="Times New Roman" w:hAnsi="Times New Roman"/>
          <w:sz w:val="24"/>
          <w:szCs w:val="24"/>
        </w:rPr>
        <w:t>vestigación</w:t>
      </w:r>
      <w:r w:rsidRPr="00EC761D">
        <w:rPr>
          <w:rFonts w:ascii="Times New Roman" w:eastAsia="Times New Roman" w:hAnsi="Times New Roman"/>
          <w:sz w:val="24"/>
          <w:szCs w:val="24"/>
        </w:rPr>
        <w:t xml:space="preserve"> son</w:t>
      </w:r>
      <w:r w:rsidR="00FD1ACE" w:rsidRPr="00EC761D">
        <w:rPr>
          <w:rFonts w:ascii="Times New Roman" w:eastAsia="Times New Roman" w:hAnsi="Times New Roman"/>
          <w:sz w:val="24"/>
          <w:szCs w:val="24"/>
        </w:rPr>
        <w:t xml:space="preserve">: </w:t>
      </w:r>
      <w:r w:rsidR="00FD1ACE" w:rsidRPr="00EC761D">
        <w:rPr>
          <w:rFonts w:ascii="Times New Roman" w:eastAsia="Times New Roman" w:hAnsi="Times New Roman"/>
          <w:b/>
          <w:sz w:val="24"/>
          <w:szCs w:val="24"/>
        </w:rPr>
        <w:t>migración</w:t>
      </w:r>
      <w:r w:rsidRPr="00EC761D">
        <w:rPr>
          <w:rFonts w:ascii="Times New Roman" w:eastAsia="Times New Roman" w:hAnsi="Times New Roman"/>
          <w:b/>
          <w:sz w:val="24"/>
          <w:szCs w:val="24"/>
        </w:rPr>
        <w:t>,</w:t>
      </w:r>
      <w:r w:rsidR="00FD1ACE" w:rsidRPr="00EC761D">
        <w:rPr>
          <w:rFonts w:ascii="Times New Roman" w:eastAsia="Times New Roman" w:hAnsi="Times New Roman"/>
          <w:sz w:val="24"/>
          <w:szCs w:val="24"/>
        </w:rPr>
        <w:t xml:space="preserve"> </w:t>
      </w:r>
      <w:r w:rsidR="00FD1ACE" w:rsidRPr="00EC761D">
        <w:rPr>
          <w:rFonts w:ascii="Times New Roman" w:eastAsia="Times New Roman" w:hAnsi="Times New Roman"/>
          <w:b/>
          <w:sz w:val="24"/>
          <w:szCs w:val="24"/>
        </w:rPr>
        <w:t>exilio, formación e innovación</w:t>
      </w:r>
      <w:r w:rsidR="00FD1ACE" w:rsidRPr="00EC761D">
        <w:rPr>
          <w:rFonts w:ascii="Times New Roman" w:eastAsia="Times New Roman" w:hAnsi="Times New Roman"/>
          <w:sz w:val="24"/>
          <w:szCs w:val="24"/>
        </w:rPr>
        <w:t xml:space="preserve">. </w:t>
      </w:r>
      <w:r w:rsidRPr="00EC761D">
        <w:rPr>
          <w:rFonts w:ascii="Times New Roman" w:eastAsia="Times New Roman" w:hAnsi="Times New Roman"/>
          <w:sz w:val="24"/>
          <w:szCs w:val="24"/>
        </w:rPr>
        <w:t xml:space="preserve">De ahí surgió la </w:t>
      </w:r>
      <w:r w:rsidR="00FD1ACE" w:rsidRPr="00EC761D">
        <w:rPr>
          <w:rFonts w:ascii="Times New Roman" w:hAnsi="Times New Roman"/>
          <w:sz w:val="24"/>
          <w:szCs w:val="24"/>
        </w:rPr>
        <w:t xml:space="preserve">diada significativa: </w:t>
      </w:r>
      <w:r w:rsidR="00FD1ACE" w:rsidRPr="00EC761D">
        <w:rPr>
          <w:rFonts w:ascii="Times New Roman" w:hAnsi="Times New Roman"/>
          <w:b/>
          <w:sz w:val="24"/>
          <w:szCs w:val="24"/>
        </w:rPr>
        <w:t xml:space="preserve">exilio </w:t>
      </w:r>
      <w:r w:rsidRPr="00EC761D">
        <w:rPr>
          <w:rFonts w:ascii="Times New Roman" w:hAnsi="Times New Roman"/>
          <w:b/>
          <w:sz w:val="24"/>
          <w:szCs w:val="24"/>
        </w:rPr>
        <w:t>e</w:t>
      </w:r>
      <w:r w:rsidR="00FD1ACE" w:rsidRPr="00EC761D">
        <w:rPr>
          <w:rFonts w:ascii="Times New Roman" w:hAnsi="Times New Roman"/>
          <w:sz w:val="24"/>
          <w:szCs w:val="24"/>
        </w:rPr>
        <w:t xml:space="preserve"> </w:t>
      </w:r>
      <w:r w:rsidR="00FD1ACE" w:rsidRPr="00EC761D">
        <w:rPr>
          <w:rFonts w:ascii="Times New Roman" w:hAnsi="Times New Roman"/>
          <w:b/>
          <w:sz w:val="24"/>
          <w:szCs w:val="24"/>
        </w:rPr>
        <w:t>innovación.</w:t>
      </w:r>
    </w:p>
    <w:p w:rsidR="00FD1ACE" w:rsidRPr="00EC761D" w:rsidRDefault="00D91065" w:rsidP="00EC761D">
      <w:pPr>
        <w:autoSpaceDE w:val="0"/>
        <w:autoSpaceDN w:val="0"/>
        <w:adjustRightInd w:val="0"/>
        <w:spacing w:after="0" w:line="360" w:lineRule="auto"/>
        <w:jc w:val="both"/>
        <w:rPr>
          <w:rFonts w:ascii="Times New Roman" w:hAnsi="Times New Roman"/>
          <w:sz w:val="24"/>
          <w:szCs w:val="24"/>
        </w:rPr>
      </w:pPr>
      <w:r w:rsidRPr="00EC761D">
        <w:rPr>
          <w:rFonts w:ascii="Times New Roman" w:hAnsi="Times New Roman"/>
          <w:sz w:val="24"/>
          <w:szCs w:val="24"/>
        </w:rPr>
        <w:t>El punto central de este trabajo son</w:t>
      </w:r>
      <w:r w:rsidR="00FD1ACE" w:rsidRPr="00EC761D">
        <w:rPr>
          <w:rFonts w:ascii="Times New Roman" w:hAnsi="Times New Roman"/>
          <w:sz w:val="24"/>
          <w:szCs w:val="24"/>
        </w:rPr>
        <w:t xml:space="preserve"> los procesos descritos, pero en especial</w:t>
      </w:r>
      <w:r w:rsidRPr="00EC761D">
        <w:rPr>
          <w:rFonts w:ascii="Times New Roman" w:hAnsi="Times New Roman"/>
          <w:sz w:val="24"/>
          <w:szCs w:val="24"/>
        </w:rPr>
        <w:t xml:space="preserve"> el</w:t>
      </w:r>
      <w:r w:rsidR="00FD1ACE" w:rsidRPr="00EC761D">
        <w:rPr>
          <w:rFonts w:ascii="Times New Roman" w:hAnsi="Times New Roman"/>
          <w:sz w:val="24"/>
          <w:szCs w:val="24"/>
        </w:rPr>
        <w:t xml:space="preserve"> </w:t>
      </w:r>
      <w:r w:rsidR="00FD1ACE" w:rsidRPr="00EC761D">
        <w:rPr>
          <w:rFonts w:ascii="Times New Roman" w:hAnsi="Times New Roman"/>
          <w:b/>
          <w:sz w:val="24"/>
          <w:szCs w:val="24"/>
        </w:rPr>
        <w:t>exilio</w:t>
      </w:r>
      <w:r w:rsidR="00FD1ACE" w:rsidRPr="00EC761D">
        <w:rPr>
          <w:rFonts w:ascii="Times New Roman" w:hAnsi="Times New Roman"/>
          <w:sz w:val="24"/>
          <w:szCs w:val="24"/>
        </w:rPr>
        <w:t xml:space="preserve">, una constante </w:t>
      </w:r>
      <w:r w:rsidRPr="00EC761D">
        <w:rPr>
          <w:rFonts w:ascii="Times New Roman" w:hAnsi="Times New Roman"/>
          <w:sz w:val="24"/>
          <w:szCs w:val="24"/>
        </w:rPr>
        <w:t>en los testimonios</w:t>
      </w:r>
      <w:r w:rsidR="00A3357D" w:rsidRPr="00EC761D">
        <w:rPr>
          <w:rFonts w:ascii="Times New Roman" w:hAnsi="Times New Roman"/>
          <w:sz w:val="24"/>
          <w:szCs w:val="24"/>
        </w:rPr>
        <w:t xml:space="preserve"> de la informante</w:t>
      </w:r>
      <w:r w:rsidR="00555753" w:rsidRPr="00EC761D">
        <w:rPr>
          <w:rFonts w:ascii="Times New Roman" w:hAnsi="Times New Roman"/>
          <w:sz w:val="24"/>
          <w:szCs w:val="24"/>
        </w:rPr>
        <w:t>.</w:t>
      </w:r>
      <w:r w:rsidR="00FD1ACE" w:rsidRPr="00EC761D">
        <w:rPr>
          <w:rFonts w:ascii="Times New Roman" w:hAnsi="Times New Roman"/>
          <w:sz w:val="24"/>
          <w:szCs w:val="24"/>
        </w:rPr>
        <w:t xml:space="preserve"> El exilio para LB se manifiesta como </w:t>
      </w:r>
      <w:r w:rsidR="00A3357D" w:rsidRPr="00EC761D">
        <w:rPr>
          <w:rFonts w:ascii="Times New Roman" w:hAnsi="Times New Roman"/>
          <w:sz w:val="24"/>
          <w:szCs w:val="24"/>
        </w:rPr>
        <w:t xml:space="preserve">la piedra angular en </w:t>
      </w:r>
      <w:r w:rsidR="00FD1ACE" w:rsidRPr="00EC761D">
        <w:rPr>
          <w:rFonts w:ascii="Times New Roman" w:hAnsi="Times New Roman"/>
          <w:sz w:val="24"/>
          <w:szCs w:val="24"/>
        </w:rPr>
        <w:t xml:space="preserve">su </w:t>
      </w:r>
      <w:r w:rsidR="00DC56AB" w:rsidRPr="00EC761D">
        <w:rPr>
          <w:rFonts w:ascii="Times New Roman" w:hAnsi="Times New Roman"/>
          <w:sz w:val="24"/>
          <w:szCs w:val="24"/>
        </w:rPr>
        <w:t>trayectoria</w:t>
      </w:r>
      <w:r w:rsidR="00FD1ACE" w:rsidRPr="00EC761D">
        <w:rPr>
          <w:rFonts w:ascii="Times New Roman" w:hAnsi="Times New Roman"/>
          <w:sz w:val="24"/>
          <w:szCs w:val="24"/>
        </w:rPr>
        <w:t xml:space="preserve"> académica, profesional</w:t>
      </w:r>
      <w:r w:rsidRPr="00EC761D">
        <w:rPr>
          <w:rFonts w:ascii="Times New Roman" w:hAnsi="Times New Roman"/>
          <w:sz w:val="24"/>
          <w:szCs w:val="24"/>
        </w:rPr>
        <w:t>, familiar y personal</w:t>
      </w:r>
      <w:r w:rsidR="00FD1ACE" w:rsidRPr="00EC761D">
        <w:rPr>
          <w:rFonts w:ascii="Times New Roman" w:hAnsi="Times New Roman"/>
          <w:sz w:val="24"/>
          <w:szCs w:val="24"/>
        </w:rPr>
        <w:t xml:space="preserve">. </w:t>
      </w:r>
    </w:p>
    <w:p w:rsidR="00FD1ACE" w:rsidRPr="00EC761D" w:rsidRDefault="00FD1ACE" w:rsidP="00EC761D">
      <w:pPr>
        <w:autoSpaceDE w:val="0"/>
        <w:autoSpaceDN w:val="0"/>
        <w:adjustRightInd w:val="0"/>
        <w:spacing w:line="360" w:lineRule="auto"/>
        <w:jc w:val="both"/>
        <w:rPr>
          <w:rFonts w:ascii="Times New Roman" w:hAnsi="Times New Roman"/>
          <w:sz w:val="24"/>
          <w:szCs w:val="24"/>
        </w:rPr>
      </w:pPr>
      <w:r w:rsidRPr="00EC761D">
        <w:rPr>
          <w:rFonts w:ascii="Times New Roman" w:hAnsi="Times New Roman"/>
          <w:sz w:val="24"/>
          <w:szCs w:val="24"/>
        </w:rPr>
        <w:t xml:space="preserve">El </w:t>
      </w:r>
      <w:r w:rsidR="00A3357D" w:rsidRPr="00EC761D">
        <w:rPr>
          <w:rFonts w:ascii="Times New Roman" w:hAnsi="Times New Roman"/>
          <w:sz w:val="24"/>
          <w:szCs w:val="24"/>
        </w:rPr>
        <w:t>contenido de esta investigación sigue la siguiente estructura:</w:t>
      </w:r>
      <w:r w:rsidRPr="00EC761D">
        <w:rPr>
          <w:rFonts w:ascii="Times New Roman" w:hAnsi="Times New Roman"/>
          <w:sz w:val="24"/>
          <w:szCs w:val="24"/>
        </w:rPr>
        <w:t xml:space="preserve"> </w:t>
      </w:r>
      <w:r w:rsidR="00A3357D" w:rsidRPr="00EC761D">
        <w:rPr>
          <w:rFonts w:ascii="Times New Roman" w:hAnsi="Times New Roman"/>
          <w:sz w:val="24"/>
          <w:szCs w:val="24"/>
        </w:rPr>
        <w:t xml:space="preserve">planteamiento de </w:t>
      </w:r>
      <w:r w:rsidRPr="00EC761D">
        <w:rPr>
          <w:rFonts w:ascii="Times New Roman" w:hAnsi="Times New Roman"/>
          <w:sz w:val="24"/>
          <w:szCs w:val="24"/>
        </w:rPr>
        <w:t>objetivos</w:t>
      </w:r>
      <w:r w:rsidR="00A3357D" w:rsidRPr="00EC761D">
        <w:rPr>
          <w:rFonts w:ascii="Times New Roman" w:hAnsi="Times New Roman"/>
          <w:sz w:val="24"/>
          <w:szCs w:val="24"/>
        </w:rPr>
        <w:t>,</w:t>
      </w:r>
      <w:r w:rsidRPr="00EC761D">
        <w:rPr>
          <w:rFonts w:ascii="Times New Roman" w:hAnsi="Times New Roman"/>
          <w:sz w:val="24"/>
          <w:szCs w:val="24"/>
        </w:rPr>
        <w:t xml:space="preserve"> antecedentes refundación de la Facultad de Filosofía y Letras</w:t>
      </w:r>
      <w:r w:rsidR="00A3357D" w:rsidRPr="00EC761D">
        <w:rPr>
          <w:rFonts w:ascii="Times New Roman" w:hAnsi="Times New Roman"/>
          <w:sz w:val="24"/>
          <w:szCs w:val="24"/>
        </w:rPr>
        <w:t>,</w:t>
      </w:r>
      <w:r w:rsidRPr="00EC761D">
        <w:rPr>
          <w:rFonts w:ascii="Times New Roman" w:hAnsi="Times New Roman"/>
          <w:sz w:val="24"/>
          <w:szCs w:val="24"/>
        </w:rPr>
        <w:t xml:space="preserve"> posici</w:t>
      </w:r>
      <w:r w:rsidR="00A3357D" w:rsidRPr="00EC761D">
        <w:rPr>
          <w:rFonts w:ascii="Times New Roman" w:hAnsi="Times New Roman"/>
          <w:sz w:val="24"/>
          <w:szCs w:val="24"/>
        </w:rPr>
        <w:t>ón</w:t>
      </w:r>
      <w:r w:rsidRPr="00EC761D">
        <w:rPr>
          <w:rFonts w:ascii="Times New Roman" w:hAnsi="Times New Roman"/>
          <w:sz w:val="24"/>
          <w:szCs w:val="24"/>
        </w:rPr>
        <w:t xml:space="preserve"> epistémico-metodológic</w:t>
      </w:r>
      <w:r w:rsidR="00A3357D" w:rsidRPr="00EC761D">
        <w:rPr>
          <w:rFonts w:ascii="Times New Roman" w:hAnsi="Times New Roman"/>
          <w:sz w:val="24"/>
          <w:szCs w:val="24"/>
        </w:rPr>
        <w:t>a, desarrollo:</w:t>
      </w:r>
      <w:r w:rsidRPr="00EC761D">
        <w:rPr>
          <w:rFonts w:ascii="Times New Roman" w:hAnsi="Times New Roman"/>
          <w:sz w:val="24"/>
          <w:szCs w:val="24"/>
        </w:rPr>
        <w:t xml:space="preserve"> “LB: </w:t>
      </w:r>
      <w:r w:rsidR="00A3357D" w:rsidRPr="00EC761D">
        <w:rPr>
          <w:rFonts w:ascii="Times New Roman" w:hAnsi="Times New Roman"/>
          <w:sz w:val="24"/>
          <w:szCs w:val="24"/>
        </w:rPr>
        <w:t>u</w:t>
      </w:r>
      <w:r w:rsidRPr="00EC761D">
        <w:rPr>
          <w:rFonts w:ascii="Times New Roman" w:hAnsi="Times New Roman"/>
          <w:sz w:val="24"/>
          <w:szCs w:val="24"/>
        </w:rPr>
        <w:t xml:space="preserve">na académica </w:t>
      </w:r>
      <w:r w:rsidR="00A3357D" w:rsidRPr="00EC761D">
        <w:rPr>
          <w:rFonts w:ascii="Times New Roman" w:hAnsi="Times New Roman"/>
          <w:sz w:val="24"/>
          <w:szCs w:val="24"/>
        </w:rPr>
        <w:t xml:space="preserve">argentina </w:t>
      </w:r>
      <w:r w:rsidRPr="00EC761D">
        <w:rPr>
          <w:rFonts w:ascii="Times New Roman" w:hAnsi="Times New Roman"/>
          <w:sz w:val="24"/>
          <w:szCs w:val="24"/>
        </w:rPr>
        <w:t>exiliada en México”</w:t>
      </w:r>
      <w:r w:rsidR="00A3357D" w:rsidRPr="00EC761D">
        <w:rPr>
          <w:rFonts w:ascii="Times New Roman" w:hAnsi="Times New Roman"/>
          <w:sz w:val="24"/>
          <w:szCs w:val="24"/>
        </w:rPr>
        <w:t>, y conclusiones.</w:t>
      </w:r>
      <w:r w:rsidRPr="00EC761D">
        <w:rPr>
          <w:rFonts w:ascii="Times New Roman" w:hAnsi="Times New Roman"/>
          <w:sz w:val="24"/>
          <w:szCs w:val="24"/>
        </w:rPr>
        <w:t xml:space="preserve"> (Fernández, 2012)</w:t>
      </w:r>
    </w:p>
    <w:p w:rsidR="00FD1ACE" w:rsidRPr="00A3357D" w:rsidRDefault="00FD1ACE" w:rsidP="00FD1ACE">
      <w:pPr>
        <w:tabs>
          <w:tab w:val="left" w:pos="1935"/>
        </w:tabs>
        <w:spacing w:after="0" w:line="360" w:lineRule="auto"/>
        <w:jc w:val="both"/>
        <w:rPr>
          <w:rFonts w:ascii="Arial" w:hAnsi="Arial" w:cs="Arial"/>
          <w:b/>
          <w:sz w:val="24"/>
          <w:szCs w:val="24"/>
        </w:rPr>
      </w:pPr>
      <w:r w:rsidRPr="00A3357D">
        <w:rPr>
          <w:rFonts w:ascii="Arial" w:hAnsi="Arial" w:cs="Arial"/>
          <w:b/>
          <w:sz w:val="24"/>
          <w:szCs w:val="24"/>
        </w:rPr>
        <w:t>Objetivos</w:t>
      </w:r>
    </w:p>
    <w:p w:rsidR="00FD1ACE" w:rsidRPr="00EC761D" w:rsidRDefault="00FD1ACE" w:rsidP="00FD1ACE">
      <w:pPr>
        <w:tabs>
          <w:tab w:val="left" w:pos="1935"/>
        </w:tabs>
        <w:spacing w:after="0" w:line="360" w:lineRule="auto"/>
        <w:ind w:left="480"/>
        <w:jc w:val="both"/>
        <w:rPr>
          <w:rFonts w:ascii="Times New Roman" w:hAnsi="Times New Roman"/>
          <w:sz w:val="24"/>
          <w:szCs w:val="24"/>
        </w:rPr>
      </w:pPr>
      <w:r w:rsidRPr="00EC761D">
        <w:rPr>
          <w:rFonts w:ascii="Times New Roman" w:hAnsi="Times New Roman"/>
          <w:sz w:val="24"/>
          <w:szCs w:val="24"/>
        </w:rPr>
        <w:t>1.</w:t>
      </w:r>
      <w:r w:rsidR="006F0048" w:rsidRPr="00EC761D">
        <w:rPr>
          <w:rFonts w:ascii="Times New Roman" w:hAnsi="Times New Roman"/>
          <w:sz w:val="24"/>
          <w:szCs w:val="24"/>
        </w:rPr>
        <w:t xml:space="preserve"> </w:t>
      </w:r>
      <w:r w:rsidRPr="00EC761D">
        <w:rPr>
          <w:rFonts w:ascii="Times New Roman" w:hAnsi="Times New Roman"/>
          <w:sz w:val="24"/>
          <w:szCs w:val="24"/>
        </w:rPr>
        <w:t xml:space="preserve">Describir brevemente los antecedentes de la </w:t>
      </w:r>
      <w:r w:rsidRPr="00EC761D">
        <w:rPr>
          <w:rFonts w:ascii="Times New Roman" w:hAnsi="Times New Roman"/>
          <w:i/>
          <w:sz w:val="24"/>
          <w:szCs w:val="24"/>
        </w:rPr>
        <w:t xml:space="preserve">refundación </w:t>
      </w:r>
      <w:r w:rsidRPr="00EC761D">
        <w:rPr>
          <w:rFonts w:ascii="Times New Roman" w:hAnsi="Times New Roman"/>
          <w:sz w:val="24"/>
          <w:szCs w:val="24"/>
        </w:rPr>
        <w:t xml:space="preserve">de la Facultad de Filosofía y Letras (UANL), con </w:t>
      </w:r>
      <w:r w:rsidR="00FE665A" w:rsidRPr="00EC761D">
        <w:rPr>
          <w:rFonts w:ascii="Times New Roman" w:hAnsi="Times New Roman"/>
          <w:sz w:val="24"/>
          <w:szCs w:val="24"/>
        </w:rPr>
        <w:t>la finalidad</w:t>
      </w:r>
      <w:r w:rsidRPr="00EC761D">
        <w:rPr>
          <w:rFonts w:ascii="Times New Roman" w:hAnsi="Times New Roman"/>
          <w:sz w:val="24"/>
          <w:szCs w:val="24"/>
        </w:rPr>
        <w:t xml:space="preserve"> de contextualizar el caso </w:t>
      </w:r>
      <w:r w:rsidR="00A3357D" w:rsidRPr="00EC761D">
        <w:rPr>
          <w:rFonts w:ascii="Times New Roman" w:hAnsi="Times New Roman"/>
          <w:sz w:val="24"/>
          <w:szCs w:val="24"/>
        </w:rPr>
        <w:t>estudiado</w:t>
      </w:r>
      <w:r w:rsidRPr="00EC761D">
        <w:rPr>
          <w:rFonts w:ascii="Times New Roman" w:hAnsi="Times New Roman"/>
          <w:sz w:val="24"/>
          <w:szCs w:val="24"/>
        </w:rPr>
        <w:t>.</w:t>
      </w:r>
    </w:p>
    <w:p w:rsidR="00FD1ACE" w:rsidRPr="00EC761D" w:rsidRDefault="00FD1ACE" w:rsidP="00FD1ACE">
      <w:pPr>
        <w:tabs>
          <w:tab w:val="left" w:pos="1935"/>
        </w:tabs>
        <w:spacing w:after="0" w:line="360" w:lineRule="auto"/>
        <w:ind w:left="480"/>
        <w:jc w:val="both"/>
        <w:rPr>
          <w:rFonts w:ascii="Times New Roman" w:hAnsi="Times New Roman"/>
          <w:sz w:val="24"/>
          <w:szCs w:val="24"/>
        </w:rPr>
      </w:pPr>
      <w:r w:rsidRPr="00EC761D">
        <w:rPr>
          <w:rFonts w:ascii="Times New Roman" w:hAnsi="Times New Roman"/>
          <w:sz w:val="24"/>
          <w:szCs w:val="24"/>
        </w:rPr>
        <w:t xml:space="preserve">2. Reflexionar </w:t>
      </w:r>
      <w:r w:rsidR="004B4830" w:rsidRPr="00EC761D">
        <w:rPr>
          <w:rFonts w:ascii="Times New Roman" w:hAnsi="Times New Roman"/>
          <w:sz w:val="24"/>
          <w:szCs w:val="24"/>
        </w:rPr>
        <w:t>sobre la postura personal</w:t>
      </w:r>
      <w:r w:rsidRPr="00EC761D">
        <w:rPr>
          <w:rFonts w:ascii="Times New Roman" w:hAnsi="Times New Roman"/>
          <w:sz w:val="24"/>
          <w:szCs w:val="24"/>
        </w:rPr>
        <w:t xml:space="preserve"> epistémico-metodológic</w:t>
      </w:r>
      <w:r w:rsidR="004B4830" w:rsidRPr="00EC761D">
        <w:rPr>
          <w:rFonts w:ascii="Times New Roman" w:hAnsi="Times New Roman"/>
          <w:sz w:val="24"/>
          <w:szCs w:val="24"/>
        </w:rPr>
        <w:t>a</w:t>
      </w:r>
      <w:r w:rsidRPr="00EC761D">
        <w:rPr>
          <w:rFonts w:ascii="Times New Roman" w:hAnsi="Times New Roman"/>
          <w:sz w:val="24"/>
          <w:szCs w:val="24"/>
        </w:rPr>
        <w:t xml:space="preserve"> en la construcción de datos de primera mano y su paulatina transformación en fuentes de análisis</w:t>
      </w:r>
      <w:r w:rsidR="00A3357D" w:rsidRPr="00EC761D">
        <w:rPr>
          <w:rFonts w:ascii="Times New Roman" w:hAnsi="Times New Roman"/>
          <w:sz w:val="24"/>
          <w:szCs w:val="24"/>
        </w:rPr>
        <w:t>. Con base en</w:t>
      </w:r>
      <w:r w:rsidRPr="00EC761D">
        <w:rPr>
          <w:rFonts w:ascii="Times New Roman" w:hAnsi="Times New Roman"/>
          <w:sz w:val="24"/>
          <w:szCs w:val="24"/>
        </w:rPr>
        <w:t xml:space="preserve"> </w:t>
      </w:r>
      <w:proofErr w:type="spellStart"/>
      <w:r w:rsidRPr="00EC761D">
        <w:rPr>
          <w:rFonts w:ascii="Times New Roman" w:hAnsi="Times New Roman"/>
          <w:sz w:val="24"/>
          <w:szCs w:val="24"/>
        </w:rPr>
        <w:t>Ricoeur</w:t>
      </w:r>
      <w:proofErr w:type="spellEnd"/>
      <w:r w:rsidRPr="00EC761D">
        <w:rPr>
          <w:rFonts w:ascii="Times New Roman" w:hAnsi="Times New Roman"/>
          <w:sz w:val="24"/>
          <w:szCs w:val="24"/>
        </w:rPr>
        <w:t xml:space="preserve"> (2003), </w:t>
      </w:r>
      <w:r w:rsidR="00A3357D" w:rsidRPr="00EC761D">
        <w:rPr>
          <w:rFonts w:ascii="Times New Roman" w:hAnsi="Times New Roman"/>
          <w:sz w:val="24"/>
          <w:szCs w:val="24"/>
        </w:rPr>
        <w:t>se</w:t>
      </w:r>
      <w:r w:rsidRPr="00EC761D">
        <w:rPr>
          <w:rFonts w:ascii="Times New Roman" w:hAnsi="Times New Roman"/>
          <w:sz w:val="24"/>
          <w:szCs w:val="24"/>
        </w:rPr>
        <w:t xml:space="preserve"> analizar</w:t>
      </w:r>
      <w:r w:rsidR="00A3357D" w:rsidRPr="00EC761D">
        <w:rPr>
          <w:rFonts w:ascii="Times New Roman" w:hAnsi="Times New Roman"/>
          <w:sz w:val="24"/>
          <w:szCs w:val="24"/>
        </w:rPr>
        <w:t>on</w:t>
      </w:r>
      <w:r w:rsidRPr="00EC761D">
        <w:rPr>
          <w:rFonts w:ascii="Times New Roman" w:hAnsi="Times New Roman"/>
          <w:sz w:val="24"/>
          <w:szCs w:val="24"/>
        </w:rPr>
        <w:t xml:space="preserve"> los procesos de constitución de la memoria</w:t>
      </w:r>
      <w:r w:rsidR="00A3357D" w:rsidRPr="00EC761D">
        <w:rPr>
          <w:rFonts w:ascii="Times New Roman" w:hAnsi="Times New Roman"/>
          <w:sz w:val="24"/>
          <w:szCs w:val="24"/>
        </w:rPr>
        <w:t>,</w:t>
      </w:r>
      <w:r w:rsidRPr="00EC761D">
        <w:rPr>
          <w:rFonts w:ascii="Times New Roman" w:hAnsi="Times New Roman"/>
          <w:sz w:val="24"/>
          <w:szCs w:val="24"/>
        </w:rPr>
        <w:t xml:space="preserve"> la rememoración y los giros que </w:t>
      </w:r>
      <w:r w:rsidR="004B4830" w:rsidRPr="00EC761D">
        <w:rPr>
          <w:rFonts w:ascii="Times New Roman" w:hAnsi="Times New Roman"/>
          <w:sz w:val="24"/>
          <w:szCs w:val="24"/>
        </w:rPr>
        <w:t xml:space="preserve">esta </w:t>
      </w:r>
      <w:r w:rsidRPr="00EC761D">
        <w:rPr>
          <w:rFonts w:ascii="Times New Roman" w:hAnsi="Times New Roman"/>
          <w:sz w:val="24"/>
          <w:szCs w:val="24"/>
        </w:rPr>
        <w:t>adquiere</w:t>
      </w:r>
      <w:r w:rsidR="004B4830" w:rsidRPr="00EC761D">
        <w:rPr>
          <w:rFonts w:ascii="Times New Roman" w:hAnsi="Times New Roman"/>
          <w:sz w:val="24"/>
          <w:szCs w:val="24"/>
        </w:rPr>
        <w:t xml:space="preserve"> </w:t>
      </w:r>
      <w:r w:rsidRPr="00EC761D">
        <w:rPr>
          <w:rFonts w:ascii="Times New Roman" w:hAnsi="Times New Roman"/>
          <w:sz w:val="24"/>
          <w:szCs w:val="24"/>
        </w:rPr>
        <w:t>al convertirse en memoria reflexiva</w:t>
      </w:r>
      <w:r w:rsidR="004B4830" w:rsidRPr="00EC761D">
        <w:rPr>
          <w:rFonts w:ascii="Times New Roman" w:hAnsi="Times New Roman"/>
          <w:sz w:val="24"/>
          <w:szCs w:val="24"/>
        </w:rPr>
        <w:t>. Los relatos de vida son la</w:t>
      </w:r>
      <w:r w:rsidRPr="00EC761D">
        <w:rPr>
          <w:rFonts w:ascii="Times New Roman" w:hAnsi="Times New Roman"/>
          <w:sz w:val="24"/>
          <w:szCs w:val="24"/>
        </w:rPr>
        <w:t xml:space="preserve"> fuente pri</w:t>
      </w:r>
      <w:r w:rsidR="004B4830" w:rsidRPr="00EC761D">
        <w:rPr>
          <w:rFonts w:ascii="Times New Roman" w:hAnsi="Times New Roman"/>
          <w:sz w:val="24"/>
          <w:szCs w:val="24"/>
        </w:rPr>
        <w:t>ncipa</w:t>
      </w:r>
      <w:r w:rsidRPr="00EC761D">
        <w:rPr>
          <w:rFonts w:ascii="Times New Roman" w:hAnsi="Times New Roman"/>
          <w:sz w:val="24"/>
          <w:szCs w:val="24"/>
        </w:rPr>
        <w:t>l</w:t>
      </w:r>
      <w:r w:rsidR="004B4830" w:rsidRPr="00EC761D">
        <w:rPr>
          <w:rFonts w:ascii="Times New Roman" w:hAnsi="Times New Roman"/>
          <w:sz w:val="24"/>
          <w:szCs w:val="24"/>
        </w:rPr>
        <w:t>.</w:t>
      </w:r>
      <w:r w:rsidRPr="00EC761D">
        <w:rPr>
          <w:rFonts w:ascii="Times New Roman" w:hAnsi="Times New Roman"/>
          <w:sz w:val="24"/>
          <w:szCs w:val="24"/>
        </w:rPr>
        <w:t xml:space="preserve"> </w:t>
      </w:r>
    </w:p>
    <w:p w:rsidR="00FD1ACE" w:rsidRPr="00EC761D" w:rsidRDefault="00FD1ACE" w:rsidP="00FD1ACE">
      <w:pPr>
        <w:autoSpaceDE w:val="0"/>
        <w:autoSpaceDN w:val="0"/>
        <w:adjustRightInd w:val="0"/>
        <w:spacing w:after="0" w:line="360" w:lineRule="auto"/>
        <w:ind w:left="360" w:firstLine="60"/>
        <w:jc w:val="both"/>
        <w:rPr>
          <w:rFonts w:ascii="Times New Roman" w:hAnsi="Times New Roman"/>
          <w:sz w:val="24"/>
          <w:szCs w:val="24"/>
        </w:rPr>
      </w:pPr>
      <w:r w:rsidRPr="00EC761D">
        <w:rPr>
          <w:rFonts w:ascii="Times New Roman" w:hAnsi="Times New Roman"/>
          <w:sz w:val="24"/>
          <w:szCs w:val="24"/>
        </w:rPr>
        <w:t>3. Analizar los aportes del enfoque biográfico</w:t>
      </w:r>
      <w:r w:rsidR="00665CC5" w:rsidRPr="00EC761D">
        <w:rPr>
          <w:rFonts w:ascii="Times New Roman" w:hAnsi="Times New Roman"/>
          <w:sz w:val="24"/>
          <w:szCs w:val="24"/>
        </w:rPr>
        <w:t>, a partir de los</w:t>
      </w:r>
      <w:r w:rsidRPr="00EC761D">
        <w:rPr>
          <w:rFonts w:ascii="Times New Roman" w:hAnsi="Times New Roman"/>
          <w:sz w:val="24"/>
          <w:szCs w:val="24"/>
        </w:rPr>
        <w:t xml:space="preserve"> testimonios de 13 informantes en el desarrollo de un proyecto más amplio</w:t>
      </w:r>
      <w:r w:rsidR="00665CC5" w:rsidRPr="00EC761D">
        <w:rPr>
          <w:rFonts w:ascii="Times New Roman" w:hAnsi="Times New Roman"/>
          <w:sz w:val="24"/>
          <w:szCs w:val="24"/>
        </w:rPr>
        <w:t>.</w:t>
      </w:r>
      <w:r w:rsidRPr="00EC761D">
        <w:rPr>
          <w:rStyle w:val="Refdenotaalpie"/>
          <w:rFonts w:ascii="Times New Roman" w:hAnsi="Times New Roman"/>
          <w:sz w:val="24"/>
          <w:szCs w:val="24"/>
        </w:rPr>
        <w:footnoteReference w:id="1"/>
      </w:r>
      <w:r w:rsidRPr="00EC761D">
        <w:rPr>
          <w:rFonts w:ascii="Times New Roman" w:hAnsi="Times New Roman"/>
          <w:sz w:val="24"/>
          <w:szCs w:val="24"/>
        </w:rPr>
        <w:t xml:space="preserve"> </w:t>
      </w:r>
      <w:r w:rsidR="00665CC5" w:rsidRPr="00EC761D">
        <w:rPr>
          <w:rFonts w:ascii="Times New Roman" w:hAnsi="Times New Roman"/>
          <w:sz w:val="24"/>
          <w:szCs w:val="24"/>
        </w:rPr>
        <w:t xml:space="preserve">La </w:t>
      </w:r>
      <w:r w:rsidRPr="00EC761D">
        <w:rPr>
          <w:rFonts w:ascii="Times New Roman" w:hAnsi="Times New Roman"/>
          <w:sz w:val="24"/>
          <w:szCs w:val="24"/>
        </w:rPr>
        <w:t>informante clave</w:t>
      </w:r>
      <w:r w:rsidR="00665CC5" w:rsidRPr="00EC761D">
        <w:rPr>
          <w:rFonts w:ascii="Times New Roman" w:hAnsi="Times New Roman"/>
          <w:sz w:val="24"/>
          <w:szCs w:val="24"/>
        </w:rPr>
        <w:t xml:space="preserve"> es</w:t>
      </w:r>
      <w:r w:rsidRPr="00EC761D">
        <w:rPr>
          <w:rFonts w:ascii="Times New Roman" w:hAnsi="Times New Roman"/>
          <w:sz w:val="24"/>
          <w:szCs w:val="24"/>
        </w:rPr>
        <w:t>: LB, exiliada argentina</w:t>
      </w:r>
      <w:r w:rsidR="00665CC5" w:rsidRPr="00EC761D">
        <w:rPr>
          <w:rFonts w:ascii="Times New Roman" w:hAnsi="Times New Roman"/>
          <w:sz w:val="24"/>
          <w:szCs w:val="24"/>
        </w:rPr>
        <w:t>,</w:t>
      </w:r>
      <w:r w:rsidRPr="00EC761D">
        <w:rPr>
          <w:rFonts w:ascii="Times New Roman" w:hAnsi="Times New Roman"/>
          <w:sz w:val="24"/>
          <w:szCs w:val="24"/>
        </w:rPr>
        <w:t xml:space="preserve"> primera pedagoga y psicopedagoga titulada que se integra a la planta académica del entonces (1976) Colegio de Pedagogía de la Universidad Autónoma de Nuevo León (UANL).  </w:t>
      </w:r>
    </w:p>
    <w:p w:rsidR="00FD1ACE" w:rsidRPr="00EC761D" w:rsidRDefault="00FD1ACE" w:rsidP="00FD1ACE">
      <w:pPr>
        <w:numPr>
          <w:ilvl w:val="0"/>
          <w:numId w:val="1"/>
        </w:numPr>
        <w:autoSpaceDE w:val="0"/>
        <w:autoSpaceDN w:val="0"/>
        <w:adjustRightInd w:val="0"/>
        <w:spacing w:after="0" w:line="360" w:lineRule="auto"/>
        <w:jc w:val="both"/>
        <w:rPr>
          <w:rFonts w:ascii="Times New Roman" w:hAnsi="Times New Roman"/>
          <w:sz w:val="24"/>
          <w:szCs w:val="24"/>
        </w:rPr>
      </w:pPr>
      <w:r w:rsidRPr="00EC761D">
        <w:rPr>
          <w:rFonts w:ascii="Times New Roman" w:hAnsi="Times New Roman"/>
          <w:sz w:val="24"/>
          <w:szCs w:val="24"/>
        </w:rPr>
        <w:t>Analizar el proceso de exilio de LB</w:t>
      </w:r>
      <w:r w:rsidR="00665CC5" w:rsidRPr="00EC761D">
        <w:rPr>
          <w:rFonts w:ascii="Times New Roman" w:hAnsi="Times New Roman"/>
          <w:sz w:val="24"/>
          <w:szCs w:val="24"/>
        </w:rPr>
        <w:t>. Para ello se</w:t>
      </w:r>
      <w:r w:rsidRPr="00EC761D">
        <w:rPr>
          <w:rFonts w:ascii="Times New Roman" w:hAnsi="Times New Roman"/>
          <w:sz w:val="24"/>
          <w:szCs w:val="24"/>
        </w:rPr>
        <w:t xml:space="preserve"> trabaja con </w:t>
      </w:r>
      <w:r w:rsidR="00665CC5" w:rsidRPr="00EC761D">
        <w:rPr>
          <w:rFonts w:ascii="Times New Roman" w:hAnsi="Times New Roman"/>
          <w:sz w:val="24"/>
          <w:szCs w:val="24"/>
        </w:rPr>
        <w:t xml:space="preserve">su </w:t>
      </w:r>
      <w:r w:rsidRPr="00EC761D">
        <w:rPr>
          <w:rFonts w:ascii="Times New Roman" w:hAnsi="Times New Roman"/>
          <w:sz w:val="24"/>
          <w:szCs w:val="24"/>
        </w:rPr>
        <w:t xml:space="preserve">historia de vida, </w:t>
      </w:r>
      <w:r w:rsidR="00665CC5" w:rsidRPr="00EC761D">
        <w:rPr>
          <w:rFonts w:ascii="Times New Roman" w:hAnsi="Times New Roman"/>
          <w:sz w:val="24"/>
          <w:szCs w:val="24"/>
        </w:rPr>
        <w:t>lo que a su vez</w:t>
      </w:r>
      <w:r w:rsidRPr="00EC761D">
        <w:rPr>
          <w:rFonts w:ascii="Times New Roman" w:hAnsi="Times New Roman"/>
          <w:sz w:val="24"/>
          <w:szCs w:val="24"/>
        </w:rPr>
        <w:t xml:space="preserve"> </w:t>
      </w:r>
      <w:r w:rsidR="00665CC5" w:rsidRPr="00EC761D">
        <w:rPr>
          <w:rFonts w:ascii="Times New Roman" w:hAnsi="Times New Roman"/>
          <w:sz w:val="24"/>
          <w:szCs w:val="24"/>
        </w:rPr>
        <w:t>condujo</w:t>
      </w:r>
      <w:r w:rsidR="00496FCE" w:rsidRPr="00EC761D">
        <w:rPr>
          <w:rFonts w:ascii="Times New Roman" w:hAnsi="Times New Roman"/>
          <w:sz w:val="24"/>
          <w:szCs w:val="24"/>
        </w:rPr>
        <w:t xml:space="preserve"> al</w:t>
      </w:r>
      <w:r w:rsidRPr="00EC761D">
        <w:rPr>
          <w:rFonts w:ascii="Times New Roman" w:hAnsi="Times New Roman"/>
          <w:sz w:val="24"/>
          <w:szCs w:val="24"/>
        </w:rPr>
        <w:t xml:space="preserve"> enfoque biográfico.  </w:t>
      </w:r>
    </w:p>
    <w:p w:rsidR="00FD1ACE" w:rsidRPr="00EC761D" w:rsidRDefault="00FD1ACE" w:rsidP="00FD1ACE">
      <w:pPr>
        <w:numPr>
          <w:ilvl w:val="0"/>
          <w:numId w:val="1"/>
        </w:numPr>
        <w:autoSpaceDE w:val="0"/>
        <w:autoSpaceDN w:val="0"/>
        <w:adjustRightInd w:val="0"/>
        <w:spacing w:line="360" w:lineRule="auto"/>
        <w:jc w:val="both"/>
        <w:rPr>
          <w:rFonts w:ascii="Times New Roman" w:hAnsi="Times New Roman"/>
          <w:sz w:val="24"/>
          <w:szCs w:val="24"/>
        </w:rPr>
      </w:pPr>
      <w:r w:rsidRPr="00EC761D">
        <w:rPr>
          <w:rFonts w:ascii="Times New Roman" w:hAnsi="Times New Roman"/>
          <w:sz w:val="24"/>
          <w:szCs w:val="24"/>
        </w:rPr>
        <w:lastRenderedPageBreak/>
        <w:t xml:space="preserve">Interpretar los clivajes centrales </w:t>
      </w:r>
      <w:r w:rsidR="007423C7" w:rsidRPr="00EC761D">
        <w:rPr>
          <w:rFonts w:ascii="Times New Roman" w:hAnsi="Times New Roman"/>
          <w:sz w:val="24"/>
          <w:szCs w:val="24"/>
        </w:rPr>
        <w:t>en</w:t>
      </w:r>
      <w:r w:rsidRPr="00EC761D">
        <w:rPr>
          <w:rFonts w:ascii="Times New Roman" w:hAnsi="Times New Roman"/>
          <w:sz w:val="24"/>
          <w:szCs w:val="24"/>
        </w:rPr>
        <w:t xml:space="preserve"> el discurso de LB: </w:t>
      </w:r>
      <w:r w:rsidRPr="00EC761D">
        <w:rPr>
          <w:rFonts w:ascii="Times New Roman" w:hAnsi="Times New Roman"/>
          <w:b/>
          <w:sz w:val="24"/>
          <w:szCs w:val="24"/>
        </w:rPr>
        <w:t>migración</w:t>
      </w:r>
      <w:r w:rsidR="007423C7" w:rsidRPr="00EC761D">
        <w:rPr>
          <w:rFonts w:ascii="Times New Roman" w:hAnsi="Times New Roman"/>
          <w:b/>
          <w:sz w:val="24"/>
          <w:szCs w:val="24"/>
        </w:rPr>
        <w:t>,</w:t>
      </w:r>
      <w:r w:rsidRPr="00EC761D">
        <w:rPr>
          <w:rFonts w:ascii="Times New Roman" w:hAnsi="Times New Roman"/>
          <w:sz w:val="24"/>
          <w:szCs w:val="24"/>
        </w:rPr>
        <w:t xml:space="preserve"> </w:t>
      </w:r>
      <w:r w:rsidRPr="00EC761D">
        <w:rPr>
          <w:rFonts w:ascii="Times New Roman" w:hAnsi="Times New Roman"/>
          <w:b/>
          <w:sz w:val="24"/>
          <w:szCs w:val="24"/>
        </w:rPr>
        <w:t>exilio</w:t>
      </w:r>
      <w:r w:rsidR="007423C7" w:rsidRPr="00EC761D">
        <w:rPr>
          <w:rFonts w:ascii="Times New Roman" w:hAnsi="Times New Roman"/>
          <w:b/>
          <w:sz w:val="24"/>
          <w:szCs w:val="24"/>
        </w:rPr>
        <w:t>,</w:t>
      </w:r>
      <w:r w:rsidRPr="00EC761D">
        <w:rPr>
          <w:rFonts w:ascii="Times New Roman" w:hAnsi="Times New Roman"/>
          <w:sz w:val="24"/>
          <w:szCs w:val="24"/>
        </w:rPr>
        <w:t xml:space="preserve"> </w:t>
      </w:r>
      <w:r w:rsidRPr="00EC761D">
        <w:rPr>
          <w:rFonts w:ascii="Times New Roman" w:hAnsi="Times New Roman"/>
          <w:b/>
          <w:sz w:val="24"/>
          <w:szCs w:val="24"/>
        </w:rPr>
        <w:t>formación</w:t>
      </w:r>
      <w:r w:rsidRPr="00EC761D">
        <w:rPr>
          <w:rFonts w:ascii="Times New Roman" w:hAnsi="Times New Roman"/>
          <w:sz w:val="24"/>
          <w:szCs w:val="24"/>
        </w:rPr>
        <w:t xml:space="preserve"> </w:t>
      </w:r>
      <w:r w:rsidR="007423C7" w:rsidRPr="00EC761D">
        <w:rPr>
          <w:rFonts w:ascii="Times New Roman" w:hAnsi="Times New Roman"/>
          <w:sz w:val="24"/>
          <w:szCs w:val="24"/>
        </w:rPr>
        <w:t>e</w:t>
      </w:r>
      <w:r w:rsidRPr="00EC761D">
        <w:rPr>
          <w:rFonts w:ascii="Times New Roman" w:hAnsi="Times New Roman"/>
          <w:sz w:val="24"/>
          <w:szCs w:val="24"/>
        </w:rPr>
        <w:t xml:space="preserve"> </w:t>
      </w:r>
      <w:r w:rsidRPr="00EC761D">
        <w:rPr>
          <w:rFonts w:ascii="Times New Roman" w:hAnsi="Times New Roman"/>
          <w:b/>
          <w:sz w:val="24"/>
          <w:szCs w:val="24"/>
        </w:rPr>
        <w:t>innovación</w:t>
      </w:r>
      <w:r w:rsidRPr="00EC761D">
        <w:rPr>
          <w:rFonts w:ascii="Times New Roman" w:hAnsi="Times New Roman"/>
          <w:sz w:val="24"/>
          <w:szCs w:val="24"/>
        </w:rPr>
        <w:t xml:space="preserve">. </w:t>
      </w:r>
      <w:r w:rsidR="007423C7" w:rsidRPr="00EC761D">
        <w:rPr>
          <w:rFonts w:ascii="Times New Roman" w:hAnsi="Times New Roman"/>
          <w:sz w:val="24"/>
          <w:szCs w:val="24"/>
        </w:rPr>
        <w:t>Primero, se analizaron</w:t>
      </w:r>
      <w:r w:rsidRPr="00EC761D">
        <w:rPr>
          <w:rFonts w:ascii="Times New Roman" w:hAnsi="Times New Roman"/>
          <w:sz w:val="24"/>
          <w:szCs w:val="24"/>
        </w:rPr>
        <w:t xml:space="preserve"> los procesos de </w:t>
      </w:r>
      <w:r w:rsidRPr="00EC761D">
        <w:rPr>
          <w:rFonts w:ascii="Times New Roman" w:hAnsi="Times New Roman"/>
          <w:b/>
          <w:sz w:val="24"/>
          <w:szCs w:val="24"/>
        </w:rPr>
        <w:t>migración</w:t>
      </w:r>
      <w:r w:rsidRPr="00EC761D">
        <w:rPr>
          <w:rFonts w:ascii="Times New Roman" w:hAnsi="Times New Roman"/>
          <w:sz w:val="24"/>
          <w:szCs w:val="24"/>
        </w:rPr>
        <w:t xml:space="preserve"> y </w:t>
      </w:r>
      <w:r w:rsidRPr="00EC761D">
        <w:rPr>
          <w:rFonts w:ascii="Times New Roman" w:hAnsi="Times New Roman"/>
          <w:b/>
          <w:sz w:val="24"/>
          <w:szCs w:val="24"/>
        </w:rPr>
        <w:t>exilio</w:t>
      </w:r>
      <w:r w:rsidRPr="00EC761D">
        <w:rPr>
          <w:rFonts w:ascii="Times New Roman" w:hAnsi="Times New Roman"/>
          <w:sz w:val="24"/>
          <w:szCs w:val="24"/>
        </w:rPr>
        <w:t xml:space="preserve">, </w:t>
      </w:r>
      <w:r w:rsidR="007423C7" w:rsidRPr="00EC761D">
        <w:rPr>
          <w:rFonts w:ascii="Times New Roman" w:hAnsi="Times New Roman"/>
          <w:sz w:val="24"/>
          <w:szCs w:val="24"/>
        </w:rPr>
        <w:t>y luego los de</w:t>
      </w:r>
      <w:r w:rsidRPr="00EC761D">
        <w:rPr>
          <w:rFonts w:ascii="Times New Roman" w:hAnsi="Times New Roman"/>
          <w:sz w:val="24"/>
          <w:szCs w:val="24"/>
        </w:rPr>
        <w:t xml:space="preserve"> </w:t>
      </w:r>
      <w:r w:rsidRPr="00EC761D">
        <w:rPr>
          <w:rFonts w:ascii="Times New Roman" w:hAnsi="Times New Roman"/>
          <w:b/>
          <w:sz w:val="24"/>
          <w:szCs w:val="24"/>
        </w:rPr>
        <w:t xml:space="preserve">exilio </w:t>
      </w:r>
      <w:r w:rsidR="007423C7" w:rsidRPr="00EC761D">
        <w:rPr>
          <w:rFonts w:ascii="Times New Roman" w:hAnsi="Times New Roman"/>
          <w:b/>
          <w:sz w:val="24"/>
          <w:szCs w:val="24"/>
        </w:rPr>
        <w:t>e</w:t>
      </w:r>
      <w:r w:rsidRPr="00EC761D">
        <w:rPr>
          <w:rFonts w:ascii="Times New Roman" w:hAnsi="Times New Roman"/>
          <w:sz w:val="24"/>
          <w:szCs w:val="24"/>
        </w:rPr>
        <w:t xml:space="preserve"> </w:t>
      </w:r>
      <w:r w:rsidRPr="00EC761D">
        <w:rPr>
          <w:rFonts w:ascii="Times New Roman" w:hAnsi="Times New Roman"/>
          <w:b/>
          <w:sz w:val="24"/>
          <w:szCs w:val="24"/>
        </w:rPr>
        <w:t>innovación</w:t>
      </w:r>
      <w:r w:rsidRPr="00EC761D">
        <w:rPr>
          <w:rFonts w:ascii="Times New Roman" w:hAnsi="Times New Roman"/>
          <w:sz w:val="24"/>
          <w:szCs w:val="24"/>
        </w:rPr>
        <w:t xml:space="preserve">. </w:t>
      </w:r>
      <w:r w:rsidR="00CC0BF2" w:rsidRPr="00EC761D">
        <w:rPr>
          <w:rFonts w:ascii="Times New Roman" w:hAnsi="Times New Roman"/>
          <w:sz w:val="24"/>
          <w:szCs w:val="24"/>
        </w:rPr>
        <w:t xml:space="preserve">La razón para ello se encuentra </w:t>
      </w:r>
      <w:r w:rsidRPr="00EC761D">
        <w:rPr>
          <w:rFonts w:ascii="Times New Roman" w:hAnsi="Times New Roman"/>
          <w:sz w:val="24"/>
          <w:szCs w:val="24"/>
        </w:rPr>
        <w:t xml:space="preserve">en el mismo proceso de análisis de la extensa narrativa </w:t>
      </w:r>
      <w:r w:rsidR="00CC0BF2" w:rsidRPr="00EC761D">
        <w:rPr>
          <w:rFonts w:ascii="Times New Roman" w:hAnsi="Times New Roman"/>
          <w:sz w:val="24"/>
          <w:szCs w:val="24"/>
        </w:rPr>
        <w:t xml:space="preserve">recuperada, cuyos significantes </w:t>
      </w:r>
      <w:r w:rsidRPr="00EC761D">
        <w:rPr>
          <w:rFonts w:ascii="Times New Roman" w:hAnsi="Times New Roman"/>
          <w:sz w:val="24"/>
          <w:szCs w:val="24"/>
        </w:rPr>
        <w:t>(Fernández, 2012) estructuraron el discurso de LB (</w:t>
      </w:r>
      <w:r w:rsidR="00CC0BF2" w:rsidRPr="00EC761D">
        <w:rPr>
          <w:rFonts w:ascii="Times New Roman" w:hAnsi="Times New Roman"/>
          <w:sz w:val="24"/>
          <w:szCs w:val="24"/>
        </w:rPr>
        <w:t>a</w:t>
      </w:r>
      <w:r w:rsidRPr="00EC761D">
        <w:rPr>
          <w:rFonts w:ascii="Times New Roman" w:hAnsi="Times New Roman"/>
          <w:sz w:val="24"/>
          <w:szCs w:val="24"/>
        </w:rPr>
        <w:t>proximad</w:t>
      </w:r>
      <w:r w:rsidR="00CC0BF2" w:rsidRPr="00EC761D">
        <w:rPr>
          <w:rFonts w:ascii="Times New Roman" w:hAnsi="Times New Roman"/>
          <w:sz w:val="24"/>
          <w:szCs w:val="24"/>
        </w:rPr>
        <w:t>amente</w:t>
      </w:r>
      <w:r w:rsidRPr="00EC761D">
        <w:rPr>
          <w:rFonts w:ascii="Times New Roman" w:hAnsi="Times New Roman"/>
          <w:sz w:val="24"/>
          <w:szCs w:val="24"/>
        </w:rPr>
        <w:t xml:space="preserve"> 60 horas de entrevista</w:t>
      </w:r>
      <w:r w:rsidR="00CC0BF2" w:rsidRPr="00EC761D">
        <w:rPr>
          <w:rFonts w:ascii="Times New Roman" w:hAnsi="Times New Roman"/>
          <w:sz w:val="24"/>
          <w:szCs w:val="24"/>
        </w:rPr>
        <w:t xml:space="preserve"> en total</w:t>
      </w:r>
      <w:r w:rsidRPr="00EC761D">
        <w:rPr>
          <w:rFonts w:ascii="Times New Roman" w:hAnsi="Times New Roman"/>
          <w:sz w:val="24"/>
          <w:szCs w:val="24"/>
        </w:rPr>
        <w:t xml:space="preserve">). </w:t>
      </w:r>
    </w:p>
    <w:p w:rsidR="00A12E07" w:rsidRPr="00FD1ACE" w:rsidRDefault="00A12E07" w:rsidP="00A12E07">
      <w:pPr>
        <w:autoSpaceDE w:val="0"/>
        <w:autoSpaceDN w:val="0"/>
        <w:adjustRightInd w:val="0"/>
        <w:spacing w:line="360" w:lineRule="auto"/>
        <w:ind w:left="360"/>
        <w:jc w:val="both"/>
        <w:rPr>
          <w:rFonts w:ascii="Arial" w:hAnsi="Arial" w:cs="Arial"/>
          <w:sz w:val="24"/>
          <w:szCs w:val="24"/>
        </w:rPr>
      </w:pPr>
    </w:p>
    <w:p w:rsidR="00FD1ACE" w:rsidRDefault="00FD1ACE" w:rsidP="00FD1ACE">
      <w:pPr>
        <w:autoSpaceDE w:val="0"/>
        <w:autoSpaceDN w:val="0"/>
        <w:adjustRightInd w:val="0"/>
        <w:spacing w:after="0" w:line="360" w:lineRule="auto"/>
        <w:jc w:val="both"/>
        <w:rPr>
          <w:rFonts w:ascii="Arial" w:hAnsi="Arial" w:cs="Arial"/>
          <w:b/>
          <w:sz w:val="28"/>
          <w:szCs w:val="28"/>
        </w:rPr>
      </w:pPr>
      <w:r w:rsidRPr="00170682">
        <w:rPr>
          <w:rFonts w:ascii="Arial" w:hAnsi="Arial" w:cs="Arial"/>
          <w:b/>
          <w:sz w:val="28"/>
          <w:szCs w:val="28"/>
        </w:rPr>
        <w:t>Antecedentes</w:t>
      </w:r>
    </w:p>
    <w:p w:rsidR="00FD1ACE" w:rsidRPr="00EC761D" w:rsidRDefault="00FD1ACE" w:rsidP="00FD1ACE">
      <w:pPr>
        <w:spacing w:after="0" w:line="360" w:lineRule="auto"/>
        <w:jc w:val="both"/>
        <w:rPr>
          <w:rFonts w:ascii="Times New Roman" w:eastAsia="Times New Roman" w:hAnsi="Times New Roman"/>
          <w:sz w:val="24"/>
          <w:szCs w:val="24"/>
        </w:rPr>
      </w:pPr>
      <w:r w:rsidRPr="00EC761D">
        <w:rPr>
          <w:rFonts w:ascii="Times New Roman" w:hAnsi="Times New Roman"/>
          <w:sz w:val="24"/>
          <w:szCs w:val="24"/>
        </w:rPr>
        <w:t xml:space="preserve">El carácter de esta investigación </w:t>
      </w:r>
      <w:r w:rsidR="003E344B" w:rsidRPr="00EC761D">
        <w:rPr>
          <w:rFonts w:ascii="Times New Roman" w:hAnsi="Times New Roman"/>
          <w:sz w:val="24"/>
          <w:szCs w:val="24"/>
        </w:rPr>
        <w:t>es</w:t>
      </w:r>
      <w:r w:rsidRPr="00EC761D">
        <w:rPr>
          <w:rFonts w:ascii="Times New Roman" w:hAnsi="Times New Roman"/>
          <w:sz w:val="24"/>
          <w:szCs w:val="24"/>
        </w:rPr>
        <w:t xml:space="preserve"> de corte biográfico, </w:t>
      </w:r>
      <w:r w:rsidR="003E344B" w:rsidRPr="00EC761D">
        <w:rPr>
          <w:rFonts w:ascii="Times New Roman" w:hAnsi="Times New Roman"/>
          <w:sz w:val="24"/>
          <w:szCs w:val="24"/>
        </w:rPr>
        <w:t>que</w:t>
      </w:r>
      <w:r w:rsidRPr="00EC761D">
        <w:rPr>
          <w:rFonts w:ascii="Times New Roman" w:hAnsi="Times New Roman"/>
          <w:sz w:val="24"/>
          <w:szCs w:val="24"/>
        </w:rPr>
        <w:t xml:space="preserve"> se desprende de un proyecto más amplio</w:t>
      </w:r>
      <w:r w:rsidR="003E344B" w:rsidRPr="00EC761D">
        <w:rPr>
          <w:rFonts w:ascii="Times New Roman" w:hAnsi="Times New Roman"/>
          <w:sz w:val="24"/>
          <w:szCs w:val="24"/>
        </w:rPr>
        <w:t xml:space="preserve"> donde se han</w:t>
      </w:r>
      <w:r w:rsidRPr="00EC761D">
        <w:rPr>
          <w:rFonts w:ascii="Times New Roman" w:hAnsi="Times New Roman"/>
          <w:sz w:val="24"/>
          <w:szCs w:val="24"/>
        </w:rPr>
        <w:t xml:space="preserve"> recuperado (Romo, 2013), las fases por las que transitó la Facultad de Filosofía y Letras de la (UANL) en Monterrey, México. </w:t>
      </w:r>
      <w:r w:rsidR="003E344B" w:rsidRPr="00EC761D">
        <w:rPr>
          <w:rFonts w:ascii="Times New Roman" w:hAnsi="Times New Roman"/>
          <w:sz w:val="24"/>
          <w:szCs w:val="24"/>
        </w:rPr>
        <w:t>Al ser fundada por primera vez el 21 de abril de 1950, se den</w:t>
      </w:r>
      <w:r w:rsidRPr="00EC761D">
        <w:rPr>
          <w:rFonts w:ascii="Times New Roman" w:hAnsi="Times New Roman"/>
          <w:sz w:val="24"/>
          <w:szCs w:val="24"/>
        </w:rPr>
        <w:t>omin</w:t>
      </w:r>
      <w:r w:rsidR="003E344B" w:rsidRPr="00EC761D">
        <w:rPr>
          <w:rFonts w:ascii="Times New Roman" w:hAnsi="Times New Roman"/>
          <w:sz w:val="24"/>
          <w:szCs w:val="24"/>
        </w:rPr>
        <w:t xml:space="preserve">ó </w:t>
      </w:r>
      <w:r w:rsidRPr="00EC761D">
        <w:rPr>
          <w:rFonts w:ascii="Times New Roman" w:hAnsi="Times New Roman"/>
          <w:sz w:val="24"/>
          <w:szCs w:val="24"/>
        </w:rPr>
        <w:t xml:space="preserve">como </w:t>
      </w:r>
      <w:r w:rsidRPr="00EC761D">
        <w:rPr>
          <w:rFonts w:ascii="Times New Roman" w:eastAsia="Times New Roman" w:hAnsi="Times New Roman"/>
          <w:i/>
          <w:sz w:val="24"/>
          <w:szCs w:val="24"/>
        </w:rPr>
        <w:t>Facultad de Filosofía, Ciencias y Letras</w:t>
      </w:r>
      <w:r w:rsidRPr="00EC761D">
        <w:rPr>
          <w:rFonts w:ascii="Times New Roman" w:eastAsia="Times New Roman" w:hAnsi="Times New Roman"/>
          <w:sz w:val="24"/>
          <w:szCs w:val="24"/>
        </w:rPr>
        <w:t xml:space="preserve"> (Torre, 1991</w:t>
      </w:r>
      <w:r w:rsidR="00170682" w:rsidRPr="00EC761D">
        <w:rPr>
          <w:rFonts w:ascii="Times New Roman" w:eastAsia="Times New Roman" w:hAnsi="Times New Roman"/>
          <w:sz w:val="24"/>
          <w:szCs w:val="24"/>
        </w:rPr>
        <w:t>, p.</w:t>
      </w:r>
      <w:r w:rsidRPr="00EC761D">
        <w:rPr>
          <w:rFonts w:ascii="Times New Roman" w:eastAsia="Times New Roman" w:hAnsi="Times New Roman"/>
          <w:sz w:val="24"/>
          <w:szCs w:val="24"/>
        </w:rPr>
        <w:t xml:space="preserve"> 1)</w:t>
      </w:r>
      <w:r w:rsidR="003E344B" w:rsidRPr="00EC761D">
        <w:rPr>
          <w:rFonts w:ascii="Times New Roman" w:eastAsia="Times New Roman" w:hAnsi="Times New Roman"/>
          <w:sz w:val="24"/>
          <w:szCs w:val="24"/>
        </w:rPr>
        <w:t>,</w:t>
      </w:r>
      <w:r w:rsidRPr="00EC761D">
        <w:rPr>
          <w:rFonts w:ascii="Times New Roman" w:eastAsia="Times New Roman" w:hAnsi="Times New Roman"/>
          <w:sz w:val="24"/>
          <w:szCs w:val="24"/>
        </w:rPr>
        <w:t xml:space="preserve"> transitando posteriormente hacia la mitad de l</w:t>
      </w:r>
      <w:r w:rsidR="004A767B" w:rsidRPr="00EC761D">
        <w:rPr>
          <w:rFonts w:ascii="Times New Roman" w:eastAsia="Times New Roman" w:hAnsi="Times New Roman"/>
          <w:sz w:val="24"/>
          <w:szCs w:val="24"/>
        </w:rPr>
        <w:t xml:space="preserve">os años </w:t>
      </w:r>
      <w:r w:rsidRPr="00EC761D">
        <w:rPr>
          <w:rFonts w:ascii="Times New Roman" w:eastAsia="Times New Roman" w:hAnsi="Times New Roman"/>
          <w:sz w:val="24"/>
          <w:szCs w:val="24"/>
        </w:rPr>
        <w:t>sesenta</w:t>
      </w:r>
      <w:r w:rsidR="00170682" w:rsidRPr="00EC761D">
        <w:rPr>
          <w:rFonts w:ascii="Times New Roman" w:eastAsia="Times New Roman" w:hAnsi="Times New Roman"/>
          <w:sz w:val="24"/>
          <w:szCs w:val="24"/>
        </w:rPr>
        <w:t>s</w:t>
      </w:r>
      <w:r w:rsidRPr="00EC761D">
        <w:rPr>
          <w:rFonts w:ascii="Times New Roman" w:eastAsia="Times New Roman" w:hAnsi="Times New Roman"/>
          <w:sz w:val="24"/>
          <w:szCs w:val="24"/>
        </w:rPr>
        <w:t xml:space="preserve"> a: </w:t>
      </w:r>
      <w:r w:rsidRPr="00EC761D">
        <w:rPr>
          <w:rFonts w:ascii="Times New Roman" w:eastAsia="Times New Roman" w:hAnsi="Times New Roman"/>
          <w:i/>
          <w:sz w:val="24"/>
          <w:szCs w:val="24"/>
        </w:rPr>
        <w:t>Facultad de Filosofía, Letras y Psicología</w:t>
      </w:r>
      <w:r w:rsidRPr="00EC761D">
        <w:rPr>
          <w:rFonts w:ascii="Times New Roman" w:eastAsia="Times New Roman" w:hAnsi="Times New Roman"/>
          <w:sz w:val="24"/>
          <w:szCs w:val="24"/>
        </w:rPr>
        <w:t xml:space="preserve">, </w:t>
      </w:r>
      <w:r w:rsidR="003E344B" w:rsidRPr="00EC761D">
        <w:rPr>
          <w:rFonts w:ascii="Times New Roman" w:eastAsia="Times New Roman" w:hAnsi="Times New Roman"/>
          <w:sz w:val="24"/>
          <w:szCs w:val="24"/>
        </w:rPr>
        <w:t>integrando</w:t>
      </w:r>
      <w:r w:rsidRPr="00EC761D">
        <w:rPr>
          <w:rFonts w:ascii="Times New Roman" w:eastAsia="Times New Roman" w:hAnsi="Times New Roman"/>
          <w:sz w:val="24"/>
          <w:szCs w:val="24"/>
        </w:rPr>
        <w:t xml:space="preserve"> esta última carrera</w:t>
      </w:r>
      <w:r w:rsidR="003E344B" w:rsidRPr="00EC761D">
        <w:rPr>
          <w:rFonts w:ascii="Times New Roman" w:eastAsia="Times New Roman" w:hAnsi="Times New Roman"/>
          <w:sz w:val="24"/>
          <w:szCs w:val="24"/>
        </w:rPr>
        <w:t xml:space="preserve"> y desvinculándose de</w:t>
      </w:r>
      <w:r w:rsidRPr="00EC761D">
        <w:rPr>
          <w:rFonts w:ascii="Times New Roman" w:eastAsia="Times New Roman" w:hAnsi="Times New Roman"/>
          <w:sz w:val="24"/>
          <w:szCs w:val="24"/>
        </w:rPr>
        <w:t xml:space="preserve"> los estudios correspondientes al área de </w:t>
      </w:r>
      <w:r w:rsidR="003E344B" w:rsidRPr="00EC761D">
        <w:rPr>
          <w:rFonts w:ascii="Times New Roman" w:eastAsia="Times New Roman" w:hAnsi="Times New Roman"/>
          <w:sz w:val="24"/>
          <w:szCs w:val="24"/>
        </w:rPr>
        <w:t xml:space="preserve">las </w:t>
      </w:r>
      <w:r w:rsidRPr="00EC761D">
        <w:rPr>
          <w:rFonts w:ascii="Times New Roman" w:eastAsia="Times New Roman" w:hAnsi="Times New Roman"/>
          <w:sz w:val="24"/>
          <w:szCs w:val="24"/>
        </w:rPr>
        <w:t>ciencias exactas (Torre, 1991</w:t>
      </w:r>
      <w:r w:rsidR="00170682" w:rsidRPr="00EC761D">
        <w:rPr>
          <w:rFonts w:ascii="Times New Roman" w:eastAsia="Times New Roman" w:hAnsi="Times New Roman"/>
          <w:sz w:val="24"/>
          <w:szCs w:val="24"/>
        </w:rPr>
        <w:t>, p.</w:t>
      </w:r>
      <w:r w:rsidRPr="00EC761D">
        <w:rPr>
          <w:rFonts w:ascii="Times New Roman" w:eastAsia="Times New Roman" w:hAnsi="Times New Roman"/>
          <w:sz w:val="24"/>
          <w:szCs w:val="24"/>
        </w:rPr>
        <w:t xml:space="preserve"> 76). </w:t>
      </w:r>
      <w:r w:rsidR="003E344B" w:rsidRPr="00EC761D">
        <w:rPr>
          <w:rFonts w:ascii="Times New Roman" w:eastAsia="Times New Roman" w:hAnsi="Times New Roman"/>
          <w:sz w:val="24"/>
          <w:szCs w:val="24"/>
        </w:rPr>
        <w:t>E</w:t>
      </w:r>
      <w:r w:rsidR="004A767B" w:rsidRPr="00EC761D">
        <w:rPr>
          <w:rFonts w:ascii="Times New Roman" w:eastAsia="Times New Roman" w:hAnsi="Times New Roman"/>
          <w:sz w:val="24"/>
          <w:szCs w:val="24"/>
        </w:rPr>
        <w:t>n</w:t>
      </w:r>
      <w:r w:rsidRPr="00EC761D">
        <w:rPr>
          <w:rFonts w:ascii="Times New Roman" w:eastAsia="Times New Roman" w:hAnsi="Times New Roman"/>
          <w:sz w:val="24"/>
          <w:szCs w:val="24"/>
        </w:rPr>
        <w:t xml:space="preserve"> 1974 se transform</w:t>
      </w:r>
      <w:r w:rsidR="004A767B" w:rsidRPr="00EC761D">
        <w:rPr>
          <w:rFonts w:ascii="Times New Roman" w:eastAsia="Times New Roman" w:hAnsi="Times New Roman"/>
          <w:sz w:val="24"/>
          <w:szCs w:val="24"/>
        </w:rPr>
        <w:t>ó</w:t>
      </w:r>
      <w:r w:rsidRPr="00EC761D">
        <w:rPr>
          <w:rFonts w:ascii="Times New Roman" w:eastAsia="Times New Roman" w:hAnsi="Times New Roman"/>
          <w:sz w:val="24"/>
          <w:szCs w:val="24"/>
        </w:rPr>
        <w:t xml:space="preserve"> en la actual Facultad de Filosofía y Letras, per</w:t>
      </w:r>
      <w:r w:rsidR="00170682" w:rsidRPr="00EC761D">
        <w:rPr>
          <w:rFonts w:ascii="Times New Roman" w:eastAsia="Times New Roman" w:hAnsi="Times New Roman"/>
          <w:sz w:val="24"/>
          <w:szCs w:val="24"/>
        </w:rPr>
        <w:t>i</w:t>
      </w:r>
      <w:r w:rsidRPr="00EC761D">
        <w:rPr>
          <w:rFonts w:ascii="Times New Roman" w:eastAsia="Times New Roman" w:hAnsi="Times New Roman"/>
          <w:sz w:val="24"/>
          <w:szCs w:val="24"/>
        </w:rPr>
        <w:t xml:space="preserve">odo </w:t>
      </w:r>
      <w:r w:rsidR="004A767B" w:rsidRPr="00EC761D">
        <w:rPr>
          <w:rFonts w:ascii="Times New Roman" w:eastAsia="Times New Roman" w:hAnsi="Times New Roman"/>
          <w:sz w:val="24"/>
          <w:szCs w:val="24"/>
        </w:rPr>
        <w:t>de</w:t>
      </w:r>
      <w:r w:rsidRPr="00EC761D">
        <w:rPr>
          <w:rFonts w:ascii="Times New Roman" w:eastAsia="Times New Roman" w:hAnsi="Times New Roman"/>
          <w:sz w:val="24"/>
          <w:szCs w:val="24"/>
        </w:rPr>
        <w:t xml:space="preserve">nominado </w:t>
      </w:r>
      <w:r w:rsidR="004A767B" w:rsidRPr="00EC761D">
        <w:rPr>
          <w:rFonts w:ascii="Times New Roman" w:eastAsia="Times New Roman" w:hAnsi="Times New Roman"/>
          <w:sz w:val="24"/>
          <w:szCs w:val="24"/>
        </w:rPr>
        <w:t>aquí como</w:t>
      </w:r>
      <w:r w:rsidRPr="00EC761D">
        <w:rPr>
          <w:rFonts w:ascii="Times New Roman" w:eastAsia="Times New Roman" w:hAnsi="Times New Roman"/>
          <w:sz w:val="24"/>
          <w:szCs w:val="24"/>
        </w:rPr>
        <w:t xml:space="preserve"> </w:t>
      </w:r>
      <w:r w:rsidRPr="00EC761D">
        <w:rPr>
          <w:rFonts w:ascii="Times New Roman" w:eastAsia="Times New Roman" w:hAnsi="Times New Roman"/>
          <w:i/>
          <w:sz w:val="24"/>
          <w:szCs w:val="24"/>
        </w:rPr>
        <w:t>refundación</w:t>
      </w:r>
      <w:r w:rsidRPr="00EC761D">
        <w:rPr>
          <w:rFonts w:ascii="Times New Roman" w:eastAsia="Times New Roman" w:hAnsi="Times New Roman"/>
          <w:sz w:val="24"/>
          <w:szCs w:val="24"/>
        </w:rPr>
        <w:t xml:space="preserve"> (1974-1980)</w:t>
      </w:r>
      <w:r w:rsidR="004A767B" w:rsidRPr="00EC761D">
        <w:rPr>
          <w:rFonts w:ascii="Times New Roman" w:eastAsia="Times New Roman" w:hAnsi="Times New Roman"/>
          <w:sz w:val="24"/>
          <w:szCs w:val="24"/>
        </w:rPr>
        <w:t>. Dicho proceso está</w:t>
      </w:r>
      <w:r w:rsidRPr="00EC761D">
        <w:rPr>
          <w:rFonts w:ascii="Times New Roman" w:eastAsia="Times New Roman" w:hAnsi="Times New Roman"/>
          <w:sz w:val="24"/>
          <w:szCs w:val="24"/>
        </w:rPr>
        <w:t xml:space="preserve"> vinculado </w:t>
      </w:r>
      <w:r w:rsidR="004A767B" w:rsidRPr="00EC761D">
        <w:rPr>
          <w:rFonts w:ascii="Times New Roman" w:eastAsia="Times New Roman" w:hAnsi="Times New Roman"/>
          <w:sz w:val="24"/>
          <w:szCs w:val="24"/>
        </w:rPr>
        <w:t>con</w:t>
      </w:r>
      <w:r w:rsidRPr="00EC761D">
        <w:rPr>
          <w:rFonts w:ascii="Times New Roman" w:eastAsia="Times New Roman" w:hAnsi="Times New Roman"/>
          <w:sz w:val="24"/>
          <w:szCs w:val="24"/>
        </w:rPr>
        <w:t xml:space="preserve"> la aparición de nuevas profesiones</w:t>
      </w:r>
      <w:r w:rsidR="004A767B" w:rsidRPr="00EC761D">
        <w:rPr>
          <w:rFonts w:ascii="Times New Roman" w:eastAsia="Times New Roman" w:hAnsi="Times New Roman"/>
          <w:sz w:val="24"/>
          <w:szCs w:val="24"/>
        </w:rPr>
        <w:t>,</w:t>
      </w:r>
      <w:r w:rsidRPr="00EC761D">
        <w:rPr>
          <w:rFonts w:ascii="Times New Roman" w:eastAsia="Times New Roman" w:hAnsi="Times New Roman"/>
          <w:sz w:val="24"/>
          <w:szCs w:val="24"/>
        </w:rPr>
        <w:t xml:space="preserve"> procesos de innovación institucional, </w:t>
      </w:r>
      <w:r w:rsidR="00706C06" w:rsidRPr="00EC761D">
        <w:rPr>
          <w:rFonts w:ascii="Times New Roman" w:eastAsia="Times New Roman" w:hAnsi="Times New Roman"/>
          <w:sz w:val="24"/>
          <w:szCs w:val="24"/>
        </w:rPr>
        <w:t>y</w:t>
      </w:r>
      <w:r w:rsidRPr="00EC761D">
        <w:rPr>
          <w:rFonts w:ascii="Times New Roman" w:eastAsia="Times New Roman" w:hAnsi="Times New Roman"/>
          <w:sz w:val="24"/>
          <w:szCs w:val="24"/>
        </w:rPr>
        <w:t xml:space="preserve"> </w:t>
      </w:r>
      <w:r w:rsidR="004A767B" w:rsidRPr="00EC761D">
        <w:rPr>
          <w:rFonts w:ascii="Times New Roman" w:eastAsia="Times New Roman" w:hAnsi="Times New Roman"/>
          <w:sz w:val="24"/>
          <w:szCs w:val="24"/>
        </w:rPr>
        <w:t>e</w:t>
      </w:r>
      <w:r w:rsidRPr="00EC761D">
        <w:rPr>
          <w:rFonts w:ascii="Times New Roman" w:eastAsia="Times New Roman" w:hAnsi="Times New Roman"/>
          <w:sz w:val="24"/>
          <w:szCs w:val="24"/>
        </w:rPr>
        <w:t>l abandono paulatino de todos los programas institucionales orientados a la formación superior de normalistas y su sustitución por licenciaturas (Romo, 2013).</w:t>
      </w:r>
    </w:p>
    <w:p w:rsidR="00FD1ACE" w:rsidRPr="00EC761D" w:rsidRDefault="00FD1ACE" w:rsidP="00FD1ACE">
      <w:pPr>
        <w:spacing w:after="0" w:line="360" w:lineRule="auto"/>
        <w:jc w:val="both"/>
        <w:rPr>
          <w:rFonts w:ascii="Times New Roman" w:eastAsia="Times New Roman" w:hAnsi="Times New Roman"/>
          <w:sz w:val="24"/>
          <w:szCs w:val="24"/>
        </w:rPr>
      </w:pPr>
      <w:r w:rsidRPr="00EC761D">
        <w:rPr>
          <w:rFonts w:ascii="Times New Roman" w:eastAsia="Times New Roman" w:hAnsi="Times New Roman"/>
          <w:sz w:val="24"/>
          <w:szCs w:val="24"/>
        </w:rPr>
        <w:t xml:space="preserve">El proyecto de </w:t>
      </w:r>
      <w:r w:rsidRPr="00EC761D">
        <w:rPr>
          <w:rFonts w:ascii="Times New Roman" w:eastAsia="Times New Roman" w:hAnsi="Times New Roman"/>
          <w:i/>
          <w:sz w:val="24"/>
          <w:szCs w:val="24"/>
        </w:rPr>
        <w:t>refundación</w:t>
      </w:r>
      <w:r w:rsidRPr="00EC761D">
        <w:rPr>
          <w:rFonts w:ascii="Times New Roman" w:eastAsia="Times New Roman" w:hAnsi="Times New Roman"/>
          <w:sz w:val="24"/>
          <w:szCs w:val="24"/>
        </w:rPr>
        <w:t xml:space="preserve"> </w:t>
      </w:r>
      <w:r w:rsidR="003B0D23" w:rsidRPr="00EC761D">
        <w:rPr>
          <w:rFonts w:ascii="Times New Roman" w:eastAsia="Times New Roman" w:hAnsi="Times New Roman"/>
          <w:sz w:val="24"/>
          <w:szCs w:val="24"/>
        </w:rPr>
        <w:t>tuvo que ver</w:t>
      </w:r>
      <w:r w:rsidRPr="00EC761D">
        <w:rPr>
          <w:rFonts w:ascii="Times New Roman" w:eastAsia="Times New Roman" w:hAnsi="Times New Roman"/>
          <w:sz w:val="24"/>
          <w:szCs w:val="24"/>
        </w:rPr>
        <w:t xml:space="preserve"> </w:t>
      </w:r>
      <w:r w:rsidR="00706C06" w:rsidRPr="00EC761D">
        <w:rPr>
          <w:rFonts w:ascii="Times New Roman" w:eastAsia="Times New Roman" w:hAnsi="Times New Roman"/>
          <w:sz w:val="24"/>
          <w:szCs w:val="24"/>
        </w:rPr>
        <w:t>con</w:t>
      </w:r>
      <w:r w:rsidRPr="00EC761D">
        <w:rPr>
          <w:rFonts w:ascii="Times New Roman" w:eastAsia="Times New Roman" w:hAnsi="Times New Roman"/>
          <w:sz w:val="24"/>
          <w:szCs w:val="24"/>
        </w:rPr>
        <w:t xml:space="preserve"> </w:t>
      </w:r>
      <w:r w:rsidR="003B0D23" w:rsidRPr="00EC761D">
        <w:rPr>
          <w:rFonts w:ascii="Times New Roman" w:eastAsia="Times New Roman" w:hAnsi="Times New Roman"/>
          <w:sz w:val="24"/>
          <w:szCs w:val="24"/>
        </w:rPr>
        <w:t xml:space="preserve">las </w:t>
      </w:r>
      <w:r w:rsidRPr="00EC761D">
        <w:rPr>
          <w:rFonts w:ascii="Times New Roman" w:eastAsia="Times New Roman" w:hAnsi="Times New Roman"/>
          <w:sz w:val="24"/>
          <w:szCs w:val="24"/>
        </w:rPr>
        <w:t xml:space="preserve">sólidas afinidades político-académicas de sus integrantes, </w:t>
      </w:r>
      <w:r w:rsidR="00706C06" w:rsidRPr="00EC761D">
        <w:rPr>
          <w:rFonts w:ascii="Times New Roman" w:eastAsia="Times New Roman" w:hAnsi="Times New Roman"/>
          <w:sz w:val="24"/>
          <w:szCs w:val="24"/>
        </w:rPr>
        <w:t>pues</w:t>
      </w:r>
      <w:r w:rsidRPr="00EC761D">
        <w:rPr>
          <w:rFonts w:ascii="Times New Roman" w:eastAsia="Times New Roman" w:hAnsi="Times New Roman"/>
          <w:sz w:val="24"/>
          <w:szCs w:val="24"/>
        </w:rPr>
        <w:t xml:space="preserve"> los estilos de organización y producción institucional en ese espacio estuvieron marcados por la prevalencia del trabajo grupal y la creación colectiva, gener</w:t>
      </w:r>
      <w:r w:rsidR="00706C06" w:rsidRPr="00EC761D">
        <w:rPr>
          <w:rFonts w:ascii="Times New Roman" w:eastAsia="Times New Roman" w:hAnsi="Times New Roman"/>
          <w:sz w:val="24"/>
          <w:szCs w:val="24"/>
        </w:rPr>
        <w:t>ando i</w:t>
      </w:r>
      <w:r w:rsidRPr="00EC761D">
        <w:rPr>
          <w:rFonts w:ascii="Times New Roman" w:eastAsia="Times New Roman" w:hAnsi="Times New Roman"/>
          <w:sz w:val="24"/>
          <w:szCs w:val="24"/>
        </w:rPr>
        <w:t>dentidades grupales fuertes</w:t>
      </w:r>
      <w:r w:rsidR="00706C06" w:rsidRPr="00EC761D">
        <w:rPr>
          <w:rFonts w:ascii="Times New Roman" w:eastAsia="Times New Roman" w:hAnsi="Times New Roman"/>
          <w:sz w:val="24"/>
          <w:szCs w:val="24"/>
        </w:rPr>
        <w:t>. De esa manera,</w:t>
      </w:r>
      <w:r w:rsidRPr="00EC761D">
        <w:rPr>
          <w:rFonts w:ascii="Times New Roman" w:eastAsia="Times New Roman" w:hAnsi="Times New Roman"/>
          <w:sz w:val="24"/>
          <w:szCs w:val="24"/>
        </w:rPr>
        <w:t xml:space="preserve"> el referente grupal y </w:t>
      </w:r>
      <w:r w:rsidR="003B0D23" w:rsidRPr="00EC761D">
        <w:rPr>
          <w:rFonts w:ascii="Times New Roman" w:eastAsia="Times New Roman" w:hAnsi="Times New Roman"/>
          <w:sz w:val="24"/>
          <w:szCs w:val="24"/>
        </w:rPr>
        <w:t xml:space="preserve">su </w:t>
      </w:r>
      <w:r w:rsidRPr="00EC761D">
        <w:rPr>
          <w:rFonts w:ascii="Times New Roman" w:eastAsia="Times New Roman" w:hAnsi="Times New Roman"/>
          <w:sz w:val="24"/>
          <w:szCs w:val="24"/>
        </w:rPr>
        <w:t>sentido de pertenencia constituy</w:t>
      </w:r>
      <w:r w:rsidR="003B0D23" w:rsidRPr="00EC761D">
        <w:rPr>
          <w:rFonts w:ascii="Times New Roman" w:eastAsia="Times New Roman" w:hAnsi="Times New Roman"/>
          <w:sz w:val="24"/>
          <w:szCs w:val="24"/>
        </w:rPr>
        <w:t xml:space="preserve">eron </w:t>
      </w:r>
      <w:r w:rsidRPr="00EC761D">
        <w:rPr>
          <w:rFonts w:ascii="Times New Roman" w:eastAsia="Times New Roman" w:hAnsi="Times New Roman"/>
          <w:sz w:val="24"/>
          <w:szCs w:val="24"/>
        </w:rPr>
        <w:t xml:space="preserve">el núcleo del movimiento institucional, lo que </w:t>
      </w:r>
      <w:r w:rsidR="00E1147A" w:rsidRPr="00EC761D">
        <w:rPr>
          <w:rFonts w:ascii="Times New Roman" w:eastAsia="Times New Roman" w:hAnsi="Times New Roman"/>
          <w:sz w:val="24"/>
          <w:szCs w:val="24"/>
        </w:rPr>
        <w:t>generó</w:t>
      </w:r>
      <w:r w:rsidRPr="00EC761D">
        <w:rPr>
          <w:rFonts w:ascii="Times New Roman" w:eastAsia="Times New Roman" w:hAnsi="Times New Roman"/>
          <w:sz w:val="24"/>
          <w:szCs w:val="24"/>
        </w:rPr>
        <w:t xml:space="preserve"> a</w:t>
      </w:r>
      <w:r w:rsidR="00E1147A" w:rsidRPr="00EC761D">
        <w:rPr>
          <w:rFonts w:ascii="Times New Roman" w:eastAsia="Times New Roman" w:hAnsi="Times New Roman"/>
          <w:sz w:val="24"/>
          <w:szCs w:val="24"/>
        </w:rPr>
        <w:t>l mismo tiempo</w:t>
      </w:r>
      <w:r w:rsidRPr="00EC761D">
        <w:rPr>
          <w:rFonts w:ascii="Times New Roman" w:eastAsia="Times New Roman" w:hAnsi="Times New Roman"/>
          <w:sz w:val="24"/>
          <w:szCs w:val="24"/>
        </w:rPr>
        <w:t xml:space="preserve"> una nueva etapa en la Facultad (Romo, 2013).</w:t>
      </w:r>
    </w:p>
    <w:p w:rsidR="00FD1ACE" w:rsidRPr="00EC761D" w:rsidRDefault="00FD1ACE" w:rsidP="00EC761D">
      <w:pPr>
        <w:spacing w:after="0" w:line="360" w:lineRule="auto"/>
        <w:jc w:val="both"/>
        <w:rPr>
          <w:rFonts w:ascii="Times New Roman" w:eastAsia="Times New Roman" w:hAnsi="Times New Roman"/>
          <w:sz w:val="24"/>
          <w:szCs w:val="24"/>
        </w:rPr>
      </w:pPr>
      <w:r w:rsidRPr="00EC761D">
        <w:rPr>
          <w:rFonts w:ascii="Times New Roman" w:eastAsia="Times New Roman" w:hAnsi="Times New Roman"/>
          <w:sz w:val="24"/>
          <w:szCs w:val="24"/>
        </w:rPr>
        <w:t xml:space="preserve">Ahora bien, con el </w:t>
      </w:r>
      <w:r w:rsidR="00E1147A" w:rsidRPr="00EC761D">
        <w:rPr>
          <w:rFonts w:ascii="Times New Roman" w:eastAsia="Times New Roman" w:hAnsi="Times New Roman"/>
          <w:sz w:val="24"/>
          <w:szCs w:val="24"/>
        </w:rPr>
        <w:t>afán de</w:t>
      </w:r>
      <w:r w:rsidRPr="00EC761D">
        <w:rPr>
          <w:rFonts w:ascii="Times New Roman" w:eastAsia="Times New Roman" w:hAnsi="Times New Roman"/>
          <w:sz w:val="24"/>
          <w:szCs w:val="24"/>
        </w:rPr>
        <w:t xml:space="preserve"> documentar el contexto </w:t>
      </w:r>
      <w:r w:rsidR="00E1147A" w:rsidRPr="00EC761D">
        <w:rPr>
          <w:rFonts w:ascii="Times New Roman" w:eastAsia="Times New Roman" w:hAnsi="Times New Roman"/>
          <w:sz w:val="24"/>
          <w:szCs w:val="24"/>
        </w:rPr>
        <w:t xml:space="preserve">del </w:t>
      </w:r>
      <w:r w:rsidRPr="00EC761D">
        <w:rPr>
          <w:rFonts w:ascii="Times New Roman" w:eastAsia="Times New Roman" w:hAnsi="Times New Roman"/>
          <w:sz w:val="24"/>
          <w:szCs w:val="24"/>
        </w:rPr>
        <w:t>tr</w:t>
      </w:r>
      <w:r w:rsidR="00E1147A" w:rsidRPr="00EC761D">
        <w:rPr>
          <w:rFonts w:ascii="Times New Roman" w:eastAsia="Times New Roman" w:hAnsi="Times New Roman"/>
          <w:sz w:val="24"/>
          <w:szCs w:val="24"/>
        </w:rPr>
        <w:t>á</w:t>
      </w:r>
      <w:r w:rsidRPr="00EC761D">
        <w:rPr>
          <w:rFonts w:ascii="Times New Roman" w:eastAsia="Times New Roman" w:hAnsi="Times New Roman"/>
          <w:sz w:val="24"/>
          <w:szCs w:val="24"/>
        </w:rPr>
        <w:t>nsito</w:t>
      </w:r>
      <w:r w:rsidR="00E1147A" w:rsidRPr="00EC761D">
        <w:rPr>
          <w:rFonts w:ascii="Times New Roman" w:eastAsia="Times New Roman" w:hAnsi="Times New Roman"/>
          <w:sz w:val="24"/>
          <w:szCs w:val="24"/>
        </w:rPr>
        <w:t xml:space="preserve"> del trabajo</w:t>
      </w:r>
      <w:r w:rsidRPr="00EC761D">
        <w:rPr>
          <w:rFonts w:ascii="Times New Roman" w:eastAsia="Times New Roman" w:hAnsi="Times New Roman"/>
          <w:sz w:val="24"/>
          <w:szCs w:val="24"/>
        </w:rPr>
        <w:t xml:space="preserve"> grupal </w:t>
      </w:r>
      <w:r w:rsidR="00D20099" w:rsidRPr="00EC761D">
        <w:rPr>
          <w:rFonts w:ascii="Times New Roman" w:eastAsia="Times New Roman" w:hAnsi="Times New Roman"/>
          <w:sz w:val="24"/>
          <w:szCs w:val="24"/>
        </w:rPr>
        <w:t>al</w:t>
      </w:r>
      <w:r w:rsidRPr="00EC761D">
        <w:rPr>
          <w:rFonts w:ascii="Times New Roman" w:eastAsia="Times New Roman" w:hAnsi="Times New Roman"/>
          <w:sz w:val="24"/>
          <w:szCs w:val="24"/>
        </w:rPr>
        <w:t xml:space="preserve"> biográfico, </w:t>
      </w:r>
      <w:r w:rsidR="00E1147A" w:rsidRPr="00EC761D">
        <w:rPr>
          <w:rFonts w:ascii="Times New Roman" w:eastAsia="Times New Roman" w:hAnsi="Times New Roman"/>
          <w:sz w:val="24"/>
          <w:szCs w:val="24"/>
        </w:rPr>
        <w:t>es</w:t>
      </w:r>
      <w:r w:rsidRPr="00EC761D">
        <w:rPr>
          <w:rFonts w:ascii="Times New Roman" w:eastAsia="Times New Roman" w:hAnsi="Times New Roman"/>
          <w:sz w:val="24"/>
          <w:szCs w:val="24"/>
        </w:rPr>
        <w:t xml:space="preserve"> importante </w:t>
      </w:r>
      <w:r w:rsidR="0016740B" w:rsidRPr="00EC761D">
        <w:rPr>
          <w:rFonts w:ascii="Times New Roman" w:eastAsia="Times New Roman" w:hAnsi="Times New Roman"/>
          <w:sz w:val="24"/>
          <w:szCs w:val="24"/>
        </w:rPr>
        <w:t>subrayar</w:t>
      </w:r>
      <w:r w:rsidRPr="00EC761D">
        <w:rPr>
          <w:rFonts w:ascii="Times New Roman" w:eastAsia="Times New Roman" w:hAnsi="Times New Roman"/>
          <w:sz w:val="24"/>
          <w:szCs w:val="24"/>
        </w:rPr>
        <w:t xml:space="preserve"> que</w:t>
      </w:r>
      <w:r w:rsidR="00EC761D">
        <w:rPr>
          <w:rFonts w:ascii="Times New Roman" w:eastAsia="Times New Roman" w:hAnsi="Times New Roman"/>
          <w:sz w:val="24"/>
          <w:szCs w:val="24"/>
        </w:rPr>
        <w:t xml:space="preserve"> </w:t>
      </w:r>
      <w:r w:rsidR="00266889" w:rsidRPr="00EC761D">
        <w:rPr>
          <w:rFonts w:ascii="Times New Roman" w:eastAsia="Times New Roman" w:hAnsi="Times New Roman"/>
          <w:sz w:val="24"/>
          <w:szCs w:val="24"/>
          <w:highlight w:val="yellow"/>
        </w:rPr>
        <w:t>e</w:t>
      </w:r>
      <w:r w:rsidRPr="00EC761D">
        <w:rPr>
          <w:rFonts w:ascii="Times New Roman" w:hAnsi="Times New Roman"/>
          <w:sz w:val="24"/>
          <w:szCs w:val="24"/>
        </w:rPr>
        <w:t xml:space="preserve">n este </w:t>
      </w:r>
      <w:proofErr w:type="spellStart"/>
      <w:r w:rsidRPr="00EC761D">
        <w:rPr>
          <w:rFonts w:ascii="Times New Roman" w:hAnsi="Times New Roman"/>
          <w:sz w:val="24"/>
          <w:szCs w:val="24"/>
        </w:rPr>
        <w:t>interjuego</w:t>
      </w:r>
      <w:proofErr w:type="spellEnd"/>
      <w:r w:rsidRPr="00EC761D">
        <w:rPr>
          <w:rFonts w:ascii="Times New Roman" w:hAnsi="Times New Roman"/>
          <w:sz w:val="24"/>
          <w:szCs w:val="24"/>
        </w:rPr>
        <w:t>: trayectoria personal-experiencia trabajo grupal-dinámica institucional, es posible advertir que el liderazgo académico que logró LB se debió no s</w:t>
      </w:r>
      <w:r w:rsidR="0016740B" w:rsidRPr="00EC761D">
        <w:rPr>
          <w:rFonts w:ascii="Times New Roman" w:hAnsi="Times New Roman"/>
          <w:sz w:val="24"/>
          <w:szCs w:val="24"/>
        </w:rPr>
        <w:t>o</w:t>
      </w:r>
      <w:r w:rsidRPr="00EC761D">
        <w:rPr>
          <w:rFonts w:ascii="Times New Roman" w:hAnsi="Times New Roman"/>
          <w:sz w:val="24"/>
          <w:szCs w:val="24"/>
        </w:rPr>
        <w:t xml:space="preserve">lo a que </w:t>
      </w:r>
      <w:r w:rsidR="0016740B" w:rsidRPr="00EC761D">
        <w:rPr>
          <w:rFonts w:ascii="Times New Roman" w:hAnsi="Times New Roman"/>
          <w:sz w:val="24"/>
          <w:szCs w:val="24"/>
        </w:rPr>
        <w:t>tenía un</w:t>
      </w:r>
      <w:r w:rsidRPr="00EC761D">
        <w:rPr>
          <w:rFonts w:ascii="Times New Roman" w:hAnsi="Times New Roman"/>
          <w:sz w:val="24"/>
          <w:szCs w:val="24"/>
        </w:rPr>
        <w:t xml:space="preserve"> título profesional, sino además </w:t>
      </w:r>
      <w:r w:rsidR="0016740B" w:rsidRPr="00EC761D">
        <w:rPr>
          <w:rFonts w:ascii="Times New Roman" w:hAnsi="Times New Roman"/>
          <w:sz w:val="24"/>
          <w:szCs w:val="24"/>
        </w:rPr>
        <w:t>a su</w:t>
      </w:r>
      <w:r w:rsidRPr="00EC761D">
        <w:rPr>
          <w:rFonts w:ascii="Times New Roman" w:hAnsi="Times New Roman"/>
          <w:sz w:val="24"/>
          <w:szCs w:val="24"/>
        </w:rPr>
        <w:t xml:space="preserve"> formación académica, </w:t>
      </w:r>
      <w:r w:rsidR="002C4507" w:rsidRPr="00EC761D">
        <w:rPr>
          <w:rFonts w:ascii="Times New Roman" w:hAnsi="Times New Roman"/>
          <w:sz w:val="24"/>
          <w:szCs w:val="24"/>
        </w:rPr>
        <w:t xml:space="preserve">y a su </w:t>
      </w:r>
      <w:r w:rsidRPr="00EC761D">
        <w:rPr>
          <w:rFonts w:ascii="Times New Roman" w:hAnsi="Times New Roman"/>
          <w:sz w:val="24"/>
          <w:szCs w:val="24"/>
        </w:rPr>
        <w:t xml:space="preserve">experiencia en el desarrollo de proyectos innovadores y de </w:t>
      </w:r>
      <w:r w:rsidRPr="00EC761D">
        <w:rPr>
          <w:rFonts w:ascii="Times New Roman" w:hAnsi="Times New Roman"/>
          <w:sz w:val="24"/>
          <w:szCs w:val="24"/>
        </w:rPr>
        <w:lastRenderedPageBreak/>
        <w:t xml:space="preserve">transformación social, como el “Taller Total”, llevado a cabo en la comunidad académica y estudiantil de la Facultad de Arquitectura, Urbanismo y Diseño </w:t>
      </w:r>
      <w:r w:rsidRPr="00EC761D">
        <w:rPr>
          <w:rFonts w:ascii="Times New Roman" w:eastAsia="Times New Roman" w:hAnsi="Times New Roman"/>
          <w:sz w:val="24"/>
          <w:szCs w:val="24"/>
          <w:lang w:eastAsia="es-MX"/>
        </w:rPr>
        <w:t>(FAUD),</w:t>
      </w:r>
      <w:r w:rsidRPr="00EC761D">
        <w:rPr>
          <w:rFonts w:ascii="Times New Roman" w:hAnsi="Times New Roman"/>
          <w:sz w:val="24"/>
          <w:szCs w:val="24"/>
        </w:rPr>
        <w:t xml:space="preserve"> de la Universidad Nacional de Córdoba, Argentina (1970-</w:t>
      </w:r>
      <w:r w:rsidR="002C4507" w:rsidRPr="00EC761D">
        <w:rPr>
          <w:rFonts w:ascii="Times New Roman" w:hAnsi="Times New Roman"/>
          <w:sz w:val="24"/>
          <w:szCs w:val="24"/>
        </w:rPr>
        <w:t>197</w:t>
      </w:r>
      <w:r w:rsidRPr="00EC761D">
        <w:rPr>
          <w:rFonts w:ascii="Times New Roman" w:hAnsi="Times New Roman"/>
          <w:sz w:val="24"/>
          <w:szCs w:val="24"/>
        </w:rPr>
        <w:t xml:space="preserve">6). </w:t>
      </w:r>
      <w:r w:rsidR="0016740B" w:rsidRPr="00EC761D">
        <w:rPr>
          <w:rFonts w:ascii="Times New Roman" w:hAnsi="Times New Roman"/>
          <w:sz w:val="24"/>
          <w:szCs w:val="24"/>
        </w:rPr>
        <w:t>Dicha e</w:t>
      </w:r>
      <w:r w:rsidRPr="00EC761D">
        <w:rPr>
          <w:rFonts w:ascii="Times New Roman" w:hAnsi="Times New Roman"/>
          <w:sz w:val="24"/>
          <w:szCs w:val="24"/>
        </w:rPr>
        <w:t xml:space="preserve">xperiencia </w:t>
      </w:r>
      <w:r w:rsidR="0016740B" w:rsidRPr="00EC761D">
        <w:rPr>
          <w:rFonts w:ascii="Times New Roman" w:hAnsi="Times New Roman"/>
          <w:sz w:val="24"/>
          <w:szCs w:val="24"/>
        </w:rPr>
        <w:t xml:space="preserve">ha sido </w:t>
      </w:r>
      <w:r w:rsidRPr="00EC761D">
        <w:rPr>
          <w:rFonts w:ascii="Times New Roman" w:hAnsi="Times New Roman"/>
          <w:sz w:val="24"/>
          <w:szCs w:val="24"/>
        </w:rPr>
        <w:t xml:space="preserve">recientemente documentada como tesis doctoral por Gonzalo </w:t>
      </w:r>
      <w:proofErr w:type="spellStart"/>
      <w:r w:rsidRPr="00EC761D">
        <w:rPr>
          <w:rFonts w:ascii="Times New Roman" w:hAnsi="Times New Roman"/>
          <w:sz w:val="24"/>
          <w:szCs w:val="24"/>
        </w:rPr>
        <w:t>Pedano</w:t>
      </w:r>
      <w:proofErr w:type="spellEnd"/>
      <w:r w:rsidRPr="00EC761D">
        <w:rPr>
          <w:rFonts w:ascii="Times New Roman" w:hAnsi="Times New Roman"/>
          <w:sz w:val="24"/>
          <w:szCs w:val="24"/>
        </w:rPr>
        <w:t>,</w:t>
      </w:r>
      <w:r w:rsidRPr="00EC761D">
        <w:rPr>
          <w:rStyle w:val="Refdenotaalpie"/>
          <w:rFonts w:ascii="Times New Roman" w:hAnsi="Times New Roman"/>
          <w:sz w:val="24"/>
          <w:szCs w:val="24"/>
        </w:rPr>
        <w:footnoteReference w:id="2"/>
      </w:r>
      <w:r w:rsidRPr="00EC761D">
        <w:rPr>
          <w:rFonts w:ascii="Times New Roman" w:hAnsi="Times New Roman"/>
          <w:sz w:val="24"/>
          <w:szCs w:val="24"/>
        </w:rPr>
        <w:t xml:space="preserve"> quien señal</w:t>
      </w:r>
      <w:r w:rsidR="0016740B" w:rsidRPr="00EC761D">
        <w:rPr>
          <w:rFonts w:ascii="Times New Roman" w:hAnsi="Times New Roman"/>
          <w:sz w:val="24"/>
          <w:szCs w:val="24"/>
        </w:rPr>
        <w:t>ó que d</w:t>
      </w:r>
      <w:r w:rsidRPr="00EC761D">
        <w:rPr>
          <w:rFonts w:ascii="Times New Roman" w:eastAsia="Times New Roman" w:hAnsi="Times New Roman"/>
          <w:sz w:val="24"/>
          <w:szCs w:val="24"/>
          <w:lang w:eastAsia="es-MX"/>
        </w:rPr>
        <w:t>urante l</w:t>
      </w:r>
      <w:r w:rsidR="0016740B" w:rsidRPr="00EC761D">
        <w:rPr>
          <w:rFonts w:ascii="Times New Roman" w:eastAsia="Times New Roman" w:hAnsi="Times New Roman"/>
          <w:sz w:val="24"/>
          <w:szCs w:val="24"/>
          <w:lang w:eastAsia="es-MX"/>
        </w:rPr>
        <w:t>os años setentas</w:t>
      </w:r>
      <w:r w:rsidRPr="00EC761D">
        <w:rPr>
          <w:rFonts w:ascii="Times New Roman" w:eastAsia="Times New Roman" w:hAnsi="Times New Roman"/>
          <w:sz w:val="24"/>
          <w:szCs w:val="24"/>
          <w:lang w:eastAsia="es-MX"/>
        </w:rPr>
        <w:t xml:space="preserve"> se desarrolló una experiencia pedagógica y política inédita en la educación superior argentina. Se trata del </w:t>
      </w:r>
      <w:r w:rsidRPr="00EC761D">
        <w:rPr>
          <w:rFonts w:ascii="Times New Roman" w:eastAsia="Times New Roman" w:hAnsi="Times New Roman"/>
          <w:bCs/>
          <w:sz w:val="24"/>
          <w:szCs w:val="24"/>
          <w:lang w:eastAsia="es-MX"/>
        </w:rPr>
        <w:t>Taller Total</w:t>
      </w:r>
      <w:r w:rsidRPr="00EC761D">
        <w:rPr>
          <w:rFonts w:ascii="Times New Roman" w:eastAsia="Times New Roman" w:hAnsi="Times New Roman"/>
          <w:sz w:val="24"/>
          <w:szCs w:val="24"/>
          <w:lang w:eastAsia="es-MX"/>
        </w:rPr>
        <w:t xml:space="preserve">, </w:t>
      </w:r>
      <w:r w:rsidR="002C4507" w:rsidRPr="00EC761D">
        <w:rPr>
          <w:rFonts w:ascii="Times New Roman" w:eastAsia="Times New Roman" w:hAnsi="Times New Roman"/>
          <w:sz w:val="24"/>
          <w:szCs w:val="24"/>
          <w:lang w:eastAsia="es-MX"/>
        </w:rPr>
        <w:t xml:space="preserve">ya mencionado, </w:t>
      </w:r>
      <w:r w:rsidRPr="00EC761D">
        <w:rPr>
          <w:rFonts w:ascii="Times New Roman" w:eastAsia="Times New Roman" w:hAnsi="Times New Roman"/>
          <w:sz w:val="24"/>
          <w:szCs w:val="24"/>
          <w:lang w:eastAsia="es-MX"/>
        </w:rPr>
        <w:t xml:space="preserve">que funcionó desde 1970 hasta 1976 en la Facultad de Arquitectura, Urbanismo y Diseño (FAUD). A través de un proyecto de investigación, el becario del Centro de Investigaciones de la Facultad de </w:t>
      </w:r>
      <w:proofErr w:type="spellStart"/>
      <w:r w:rsidRPr="00EC761D">
        <w:rPr>
          <w:rFonts w:ascii="Times New Roman" w:eastAsia="Times New Roman" w:hAnsi="Times New Roman"/>
          <w:sz w:val="24"/>
          <w:szCs w:val="24"/>
          <w:lang w:eastAsia="es-MX"/>
        </w:rPr>
        <w:t>Filosofia</w:t>
      </w:r>
      <w:proofErr w:type="spellEnd"/>
      <w:r w:rsidRPr="00EC761D">
        <w:rPr>
          <w:rFonts w:ascii="Times New Roman" w:eastAsia="Times New Roman" w:hAnsi="Times New Roman"/>
          <w:sz w:val="24"/>
          <w:szCs w:val="24"/>
          <w:lang w:eastAsia="es-MX"/>
        </w:rPr>
        <w:t xml:space="preserve"> y Humanidades (</w:t>
      </w:r>
      <w:proofErr w:type="spellStart"/>
      <w:r w:rsidRPr="00EC761D">
        <w:rPr>
          <w:rFonts w:ascii="Times New Roman" w:eastAsia="Times New Roman" w:hAnsi="Times New Roman"/>
          <w:sz w:val="24"/>
          <w:szCs w:val="24"/>
          <w:lang w:eastAsia="es-MX"/>
        </w:rPr>
        <w:t>Ciffyh</w:t>
      </w:r>
      <w:proofErr w:type="spellEnd"/>
      <w:r w:rsidRPr="00EC761D">
        <w:rPr>
          <w:rFonts w:ascii="Times New Roman" w:eastAsia="Times New Roman" w:hAnsi="Times New Roman"/>
          <w:sz w:val="24"/>
          <w:szCs w:val="24"/>
          <w:lang w:eastAsia="es-MX"/>
        </w:rPr>
        <w:t xml:space="preserve">), de la misma Universidad de Córdoba: Gonzalo </w:t>
      </w:r>
      <w:proofErr w:type="spellStart"/>
      <w:r w:rsidRPr="00EC761D">
        <w:rPr>
          <w:rFonts w:ascii="Times New Roman" w:eastAsia="Times New Roman" w:hAnsi="Times New Roman"/>
          <w:sz w:val="24"/>
          <w:szCs w:val="24"/>
          <w:lang w:eastAsia="es-MX"/>
        </w:rPr>
        <w:t>Pedano</w:t>
      </w:r>
      <w:proofErr w:type="spellEnd"/>
      <w:r w:rsidRPr="00EC761D">
        <w:rPr>
          <w:rFonts w:ascii="Times New Roman" w:eastAsia="Times New Roman" w:hAnsi="Times New Roman"/>
          <w:sz w:val="24"/>
          <w:szCs w:val="24"/>
          <w:lang w:eastAsia="es-MX"/>
        </w:rPr>
        <w:t xml:space="preserve">,  analiza las prácticas y condiciones que posibilitaron esta actividad, además de indagar en la pertenencia política de los desaparecidos y asesinados de la Facultad, que participaron </w:t>
      </w:r>
      <w:r w:rsidR="005A17A8" w:rsidRPr="00EC761D">
        <w:rPr>
          <w:rFonts w:ascii="Times New Roman" w:eastAsia="Times New Roman" w:hAnsi="Times New Roman"/>
          <w:sz w:val="24"/>
          <w:szCs w:val="24"/>
          <w:lang w:eastAsia="es-MX"/>
        </w:rPr>
        <w:t>en el</w:t>
      </w:r>
      <w:r w:rsidRPr="00EC761D">
        <w:rPr>
          <w:rFonts w:ascii="Times New Roman" w:eastAsia="Times New Roman" w:hAnsi="Times New Roman"/>
          <w:sz w:val="24"/>
          <w:szCs w:val="24"/>
          <w:lang w:eastAsia="es-MX"/>
        </w:rPr>
        <w:t xml:space="preserve"> Taller Total (</w:t>
      </w:r>
      <w:proofErr w:type="spellStart"/>
      <w:r w:rsidRPr="00EC761D">
        <w:rPr>
          <w:rFonts w:ascii="Times New Roman" w:eastAsia="Times New Roman" w:hAnsi="Times New Roman"/>
          <w:sz w:val="24"/>
          <w:szCs w:val="24"/>
          <w:lang w:eastAsia="es-MX"/>
        </w:rPr>
        <w:t>Pedano</w:t>
      </w:r>
      <w:proofErr w:type="spellEnd"/>
      <w:r w:rsidRPr="00EC761D">
        <w:rPr>
          <w:rFonts w:ascii="Times New Roman" w:eastAsia="Times New Roman" w:hAnsi="Times New Roman"/>
          <w:sz w:val="24"/>
          <w:szCs w:val="24"/>
          <w:lang w:eastAsia="es-MX"/>
        </w:rPr>
        <w:t>, en Romo, 2014).</w:t>
      </w:r>
      <w:r w:rsidR="002C4507">
        <w:rPr>
          <w:rFonts w:ascii="Arial" w:eastAsia="Times New Roman" w:hAnsi="Arial" w:cs="Arial"/>
          <w:color w:val="FF0000"/>
          <w:sz w:val="24"/>
          <w:szCs w:val="24"/>
          <w:lang w:eastAsia="es-MX"/>
        </w:rPr>
        <w:t xml:space="preserve"> </w:t>
      </w:r>
    </w:p>
    <w:p w:rsidR="005A17A8" w:rsidRPr="00FD1ACE" w:rsidRDefault="005A17A8" w:rsidP="0016740B">
      <w:pPr>
        <w:spacing w:after="0" w:line="240" w:lineRule="auto"/>
        <w:ind w:left="705"/>
        <w:jc w:val="both"/>
        <w:rPr>
          <w:rFonts w:ascii="Arial" w:eastAsia="Times New Roman" w:hAnsi="Arial" w:cs="Arial"/>
          <w:color w:val="333333"/>
          <w:sz w:val="24"/>
          <w:szCs w:val="24"/>
          <w:lang w:eastAsia="es-MX"/>
        </w:rPr>
      </w:pPr>
    </w:p>
    <w:p w:rsidR="00FD1ACE" w:rsidRDefault="00FD1ACE" w:rsidP="00FD1ACE">
      <w:pPr>
        <w:autoSpaceDE w:val="0"/>
        <w:autoSpaceDN w:val="0"/>
        <w:adjustRightInd w:val="0"/>
        <w:spacing w:after="0" w:line="360" w:lineRule="auto"/>
        <w:jc w:val="both"/>
        <w:rPr>
          <w:rFonts w:ascii="Arial" w:hAnsi="Arial" w:cs="Arial"/>
          <w:b/>
          <w:bCs/>
          <w:sz w:val="24"/>
          <w:szCs w:val="24"/>
        </w:rPr>
      </w:pPr>
      <w:r w:rsidRPr="005F052B">
        <w:rPr>
          <w:rFonts w:ascii="Arial" w:hAnsi="Arial" w:cs="Arial"/>
          <w:b/>
          <w:bCs/>
          <w:sz w:val="24"/>
          <w:szCs w:val="24"/>
        </w:rPr>
        <w:t xml:space="preserve">Posicionamiento epistémico </w:t>
      </w:r>
      <w:r w:rsidR="00534FCE">
        <w:rPr>
          <w:rFonts w:ascii="Arial" w:hAnsi="Arial" w:cs="Arial"/>
          <w:b/>
          <w:bCs/>
          <w:sz w:val="24"/>
          <w:szCs w:val="24"/>
        </w:rPr>
        <w:t>–</w:t>
      </w:r>
      <w:r w:rsidRPr="005F052B">
        <w:rPr>
          <w:rFonts w:ascii="Arial" w:hAnsi="Arial" w:cs="Arial"/>
          <w:b/>
          <w:bCs/>
          <w:sz w:val="24"/>
          <w:szCs w:val="24"/>
        </w:rPr>
        <w:t xml:space="preserve"> metodológico</w:t>
      </w:r>
    </w:p>
    <w:p w:rsidR="00534FCE" w:rsidRPr="005F052B" w:rsidRDefault="00534FCE" w:rsidP="00FD1ACE">
      <w:pPr>
        <w:autoSpaceDE w:val="0"/>
        <w:autoSpaceDN w:val="0"/>
        <w:adjustRightInd w:val="0"/>
        <w:spacing w:after="0" w:line="360" w:lineRule="auto"/>
        <w:jc w:val="both"/>
        <w:rPr>
          <w:rFonts w:ascii="Arial" w:hAnsi="Arial" w:cs="Arial"/>
          <w:b/>
          <w:bCs/>
          <w:sz w:val="24"/>
          <w:szCs w:val="24"/>
        </w:rPr>
      </w:pPr>
    </w:p>
    <w:p w:rsidR="00FD1ACE" w:rsidRPr="00EC761D" w:rsidRDefault="00FD1ACE" w:rsidP="00534FCE">
      <w:pPr>
        <w:autoSpaceDE w:val="0"/>
        <w:autoSpaceDN w:val="0"/>
        <w:adjustRightInd w:val="0"/>
        <w:spacing w:after="0" w:line="360" w:lineRule="auto"/>
        <w:jc w:val="both"/>
        <w:rPr>
          <w:rFonts w:ascii="Times New Roman" w:hAnsi="Times New Roman"/>
          <w:sz w:val="24"/>
          <w:szCs w:val="24"/>
        </w:rPr>
      </w:pPr>
      <w:proofErr w:type="spellStart"/>
      <w:r w:rsidRPr="00EC761D">
        <w:rPr>
          <w:rFonts w:ascii="Times New Roman" w:hAnsi="Times New Roman"/>
          <w:sz w:val="24"/>
          <w:szCs w:val="24"/>
        </w:rPr>
        <w:t>Bertaux</w:t>
      </w:r>
      <w:proofErr w:type="spellEnd"/>
      <w:r w:rsidRPr="00EC761D">
        <w:rPr>
          <w:rFonts w:ascii="Times New Roman" w:hAnsi="Times New Roman"/>
          <w:sz w:val="24"/>
          <w:szCs w:val="24"/>
        </w:rPr>
        <w:t xml:space="preserve"> </w:t>
      </w:r>
      <w:r w:rsidR="00534FCE" w:rsidRPr="00EC761D">
        <w:rPr>
          <w:rFonts w:ascii="Times New Roman" w:hAnsi="Times New Roman"/>
          <w:sz w:val="24"/>
          <w:szCs w:val="24"/>
        </w:rPr>
        <w:t>(</w:t>
      </w:r>
      <w:r w:rsidRPr="00EC761D">
        <w:rPr>
          <w:rFonts w:ascii="Times New Roman" w:hAnsi="Times New Roman"/>
          <w:sz w:val="24"/>
          <w:szCs w:val="24"/>
        </w:rPr>
        <w:t xml:space="preserve">2005), desde </w:t>
      </w:r>
      <w:r w:rsidR="003D1CF7" w:rsidRPr="00EC761D">
        <w:rPr>
          <w:rFonts w:ascii="Times New Roman" w:hAnsi="Times New Roman"/>
          <w:sz w:val="24"/>
          <w:szCs w:val="24"/>
        </w:rPr>
        <w:t>la</w:t>
      </w:r>
      <w:r w:rsidRPr="00EC761D">
        <w:rPr>
          <w:rFonts w:ascii="Times New Roman" w:hAnsi="Times New Roman"/>
          <w:sz w:val="24"/>
          <w:szCs w:val="24"/>
        </w:rPr>
        <w:t xml:space="preserve"> perspectiva </w:t>
      </w:r>
      <w:proofErr w:type="spellStart"/>
      <w:r w:rsidRPr="00EC761D">
        <w:rPr>
          <w:rFonts w:ascii="Times New Roman" w:hAnsi="Times New Roman"/>
          <w:sz w:val="24"/>
          <w:szCs w:val="24"/>
        </w:rPr>
        <w:t>etno</w:t>
      </w:r>
      <w:proofErr w:type="spellEnd"/>
      <w:r w:rsidRPr="00EC761D">
        <w:rPr>
          <w:rFonts w:ascii="Times New Roman" w:hAnsi="Times New Roman"/>
          <w:sz w:val="24"/>
          <w:szCs w:val="24"/>
        </w:rPr>
        <w:t>-sociológica</w:t>
      </w:r>
      <w:r w:rsidR="00534FCE" w:rsidRPr="00EC761D">
        <w:rPr>
          <w:rFonts w:ascii="Times New Roman" w:hAnsi="Times New Roman"/>
          <w:sz w:val="24"/>
          <w:szCs w:val="24"/>
        </w:rPr>
        <w:t xml:space="preserve"> define a los relatos de vida como</w:t>
      </w:r>
      <w:r w:rsidRPr="00EC761D">
        <w:rPr>
          <w:rFonts w:ascii="Times New Roman" w:hAnsi="Times New Roman"/>
          <w:sz w:val="24"/>
          <w:szCs w:val="24"/>
        </w:rPr>
        <w:t xml:space="preserve">: </w:t>
      </w:r>
      <w:r w:rsidR="00534FCE" w:rsidRPr="00EC761D">
        <w:rPr>
          <w:rFonts w:ascii="Times New Roman" w:hAnsi="Times New Roman"/>
          <w:sz w:val="24"/>
          <w:szCs w:val="24"/>
        </w:rPr>
        <w:t>“</w:t>
      </w:r>
      <w:r w:rsidR="002D431C" w:rsidRPr="00EC761D">
        <w:rPr>
          <w:rFonts w:ascii="Times New Roman" w:hAnsi="Times New Roman"/>
          <w:sz w:val="24"/>
          <w:szCs w:val="24"/>
        </w:rPr>
        <w:t xml:space="preserve">… </w:t>
      </w:r>
      <w:r w:rsidRPr="00EC761D">
        <w:rPr>
          <w:rFonts w:ascii="Times New Roman" w:hAnsi="Times New Roman"/>
          <w:sz w:val="24"/>
          <w:szCs w:val="24"/>
        </w:rPr>
        <w:t>la descripción aproximada de la historia realmente vivida tanto objetiva como subjetivamente</w:t>
      </w:r>
      <w:r w:rsidR="00534FCE" w:rsidRPr="00EC761D">
        <w:rPr>
          <w:rFonts w:ascii="Times New Roman" w:hAnsi="Times New Roman"/>
          <w:sz w:val="24"/>
          <w:szCs w:val="24"/>
        </w:rPr>
        <w:t>”.</w:t>
      </w:r>
      <w:r w:rsidRPr="00EC761D">
        <w:rPr>
          <w:rFonts w:ascii="Times New Roman" w:hAnsi="Times New Roman"/>
          <w:sz w:val="24"/>
          <w:szCs w:val="24"/>
        </w:rPr>
        <w:t xml:space="preserve"> (pp. 9 -11)</w:t>
      </w:r>
    </w:p>
    <w:p w:rsidR="00534FCE" w:rsidRPr="00EC761D" w:rsidRDefault="00534FCE" w:rsidP="00534FCE">
      <w:pPr>
        <w:autoSpaceDE w:val="0"/>
        <w:autoSpaceDN w:val="0"/>
        <w:adjustRightInd w:val="0"/>
        <w:spacing w:after="0" w:line="360" w:lineRule="auto"/>
        <w:jc w:val="both"/>
        <w:rPr>
          <w:rFonts w:ascii="Times New Roman" w:hAnsi="Times New Roman"/>
          <w:sz w:val="24"/>
          <w:szCs w:val="24"/>
        </w:rPr>
      </w:pPr>
    </w:p>
    <w:p w:rsidR="00FD1ACE" w:rsidRPr="00EC761D" w:rsidRDefault="002D431C" w:rsidP="00FD1ACE">
      <w:pPr>
        <w:autoSpaceDE w:val="0"/>
        <w:autoSpaceDN w:val="0"/>
        <w:adjustRightInd w:val="0"/>
        <w:spacing w:after="0" w:line="360" w:lineRule="auto"/>
        <w:jc w:val="both"/>
        <w:rPr>
          <w:rFonts w:ascii="Times New Roman" w:hAnsi="Times New Roman"/>
          <w:sz w:val="24"/>
          <w:szCs w:val="24"/>
        </w:rPr>
      </w:pPr>
      <w:r w:rsidRPr="00EC761D">
        <w:rPr>
          <w:rFonts w:ascii="Times New Roman" w:hAnsi="Times New Roman"/>
          <w:sz w:val="24"/>
          <w:szCs w:val="24"/>
        </w:rPr>
        <w:t>Este abordaje posibilita estudiar un fragmento particular de la realidad socio-histórica y trabajarlo como objeto social. Dicho e</w:t>
      </w:r>
      <w:r w:rsidR="00FD1ACE" w:rsidRPr="00EC761D">
        <w:rPr>
          <w:rFonts w:ascii="Times New Roman" w:hAnsi="Times New Roman"/>
          <w:sz w:val="24"/>
          <w:szCs w:val="24"/>
        </w:rPr>
        <w:t>nfoque a</w:t>
      </w:r>
      <w:r w:rsidR="003D1CF7" w:rsidRPr="00EC761D">
        <w:rPr>
          <w:rFonts w:ascii="Times New Roman" w:hAnsi="Times New Roman"/>
          <w:sz w:val="24"/>
          <w:szCs w:val="24"/>
        </w:rPr>
        <w:t xml:space="preserve">l mismo tiempo </w:t>
      </w:r>
      <w:r w:rsidR="00FD1ACE" w:rsidRPr="00EC761D">
        <w:rPr>
          <w:rFonts w:ascii="Times New Roman" w:hAnsi="Times New Roman"/>
          <w:sz w:val="24"/>
          <w:szCs w:val="24"/>
        </w:rPr>
        <w:t xml:space="preserve">se vincula con la tradición de la microhistoria, en especial la de la escuela italiana: </w:t>
      </w:r>
      <w:r w:rsidR="00FD1ACE" w:rsidRPr="00EC761D">
        <w:rPr>
          <w:rFonts w:ascii="Times New Roman" w:hAnsi="Times New Roman"/>
          <w:i/>
          <w:sz w:val="24"/>
          <w:szCs w:val="24"/>
        </w:rPr>
        <w:t>micro-</w:t>
      </w:r>
      <w:proofErr w:type="spellStart"/>
      <w:r w:rsidR="00FD1ACE" w:rsidRPr="00EC761D">
        <w:rPr>
          <w:rFonts w:ascii="Times New Roman" w:hAnsi="Times New Roman"/>
          <w:i/>
          <w:sz w:val="24"/>
          <w:szCs w:val="24"/>
        </w:rPr>
        <w:t>storia</w:t>
      </w:r>
      <w:proofErr w:type="spellEnd"/>
      <w:r w:rsidRPr="00EC761D">
        <w:rPr>
          <w:rFonts w:ascii="Times New Roman" w:hAnsi="Times New Roman"/>
          <w:i/>
          <w:sz w:val="24"/>
          <w:szCs w:val="24"/>
        </w:rPr>
        <w:t>,</w:t>
      </w:r>
      <w:r w:rsidR="00FD1ACE" w:rsidRPr="00EC761D">
        <w:rPr>
          <w:rFonts w:ascii="Times New Roman" w:hAnsi="Times New Roman"/>
          <w:sz w:val="24"/>
          <w:szCs w:val="24"/>
        </w:rPr>
        <w:t xml:space="preserve"> representada por </w:t>
      </w:r>
      <w:proofErr w:type="spellStart"/>
      <w:r w:rsidR="00FD1ACE" w:rsidRPr="00EC761D">
        <w:rPr>
          <w:rFonts w:ascii="Times New Roman" w:hAnsi="Times New Roman"/>
          <w:sz w:val="24"/>
          <w:szCs w:val="24"/>
        </w:rPr>
        <w:t>Ginzburg</w:t>
      </w:r>
      <w:proofErr w:type="spellEnd"/>
      <w:r w:rsidR="00FD1ACE" w:rsidRPr="00EC761D">
        <w:rPr>
          <w:rFonts w:ascii="Times New Roman" w:hAnsi="Times New Roman"/>
          <w:sz w:val="24"/>
          <w:szCs w:val="24"/>
        </w:rPr>
        <w:t xml:space="preserve"> y </w:t>
      </w:r>
      <w:r w:rsidRPr="00EC761D">
        <w:rPr>
          <w:rFonts w:ascii="Times New Roman" w:hAnsi="Times New Roman"/>
          <w:sz w:val="24"/>
          <w:szCs w:val="24"/>
        </w:rPr>
        <w:t>su</w:t>
      </w:r>
      <w:r w:rsidR="00FD1ACE" w:rsidRPr="00EC761D">
        <w:rPr>
          <w:rFonts w:ascii="Times New Roman" w:hAnsi="Times New Roman"/>
          <w:sz w:val="24"/>
          <w:szCs w:val="24"/>
        </w:rPr>
        <w:t xml:space="preserve"> maestro</w:t>
      </w:r>
      <w:r w:rsidRPr="00EC761D">
        <w:rPr>
          <w:rFonts w:ascii="Times New Roman" w:hAnsi="Times New Roman"/>
          <w:sz w:val="24"/>
          <w:szCs w:val="24"/>
        </w:rPr>
        <w:t>,</w:t>
      </w:r>
      <w:r w:rsidR="00FD1ACE" w:rsidRPr="00EC761D">
        <w:rPr>
          <w:rFonts w:ascii="Times New Roman" w:hAnsi="Times New Roman"/>
          <w:sz w:val="24"/>
          <w:szCs w:val="24"/>
        </w:rPr>
        <w:t xml:space="preserve"> </w:t>
      </w:r>
      <w:proofErr w:type="spellStart"/>
      <w:r w:rsidR="00FD1ACE" w:rsidRPr="00EC761D">
        <w:rPr>
          <w:rFonts w:ascii="Times New Roman" w:hAnsi="Times New Roman"/>
          <w:sz w:val="24"/>
          <w:szCs w:val="24"/>
        </w:rPr>
        <w:t>Frugoni</w:t>
      </w:r>
      <w:proofErr w:type="spellEnd"/>
      <w:r w:rsidR="00FD1ACE" w:rsidRPr="00EC761D">
        <w:rPr>
          <w:rFonts w:ascii="Times New Roman" w:hAnsi="Times New Roman"/>
          <w:sz w:val="24"/>
          <w:szCs w:val="24"/>
        </w:rPr>
        <w:t xml:space="preserve">. </w:t>
      </w:r>
    </w:p>
    <w:p w:rsidR="003D1CF7" w:rsidRPr="00FD1ACE" w:rsidRDefault="003D1CF7" w:rsidP="00FD1ACE">
      <w:pPr>
        <w:autoSpaceDE w:val="0"/>
        <w:autoSpaceDN w:val="0"/>
        <w:adjustRightInd w:val="0"/>
        <w:spacing w:after="0" w:line="360" w:lineRule="auto"/>
        <w:jc w:val="both"/>
        <w:rPr>
          <w:rFonts w:ascii="Arial" w:hAnsi="Arial" w:cs="Arial"/>
          <w:sz w:val="24"/>
          <w:szCs w:val="24"/>
        </w:rPr>
      </w:pPr>
    </w:p>
    <w:p w:rsidR="00FD1ACE" w:rsidRPr="00EC761D" w:rsidRDefault="00FD1ACE" w:rsidP="00EC761D">
      <w:pPr>
        <w:autoSpaceDE w:val="0"/>
        <w:autoSpaceDN w:val="0"/>
        <w:adjustRightInd w:val="0"/>
        <w:spacing w:line="360" w:lineRule="auto"/>
        <w:ind w:left="705"/>
        <w:jc w:val="both"/>
        <w:rPr>
          <w:rFonts w:ascii="Times New Roman" w:hAnsi="Times New Roman"/>
          <w:sz w:val="24"/>
          <w:szCs w:val="24"/>
        </w:rPr>
      </w:pPr>
      <w:proofErr w:type="spellStart"/>
      <w:r w:rsidRPr="00EC761D">
        <w:rPr>
          <w:rFonts w:ascii="Times New Roman" w:hAnsi="Times New Roman"/>
          <w:sz w:val="24"/>
          <w:szCs w:val="24"/>
        </w:rPr>
        <w:t>Frugoni</w:t>
      </w:r>
      <w:proofErr w:type="spellEnd"/>
      <w:r w:rsidRPr="00EC761D">
        <w:rPr>
          <w:rFonts w:ascii="Times New Roman" w:hAnsi="Times New Roman"/>
          <w:sz w:val="24"/>
          <w:szCs w:val="24"/>
        </w:rPr>
        <w:t xml:space="preserve"> confronta las versiones de los hechos como versiones distintas que señalan un punto de vista parcial. Lo verdadero no se postula a partir de una postura sobresaliente del historiador, sino que surge lentamente como la dimensión de lo verosímil en los juegos y re-juegos de relatos contradictorios</w:t>
      </w:r>
      <w:r w:rsidR="00E8394B" w:rsidRPr="00EC761D">
        <w:rPr>
          <w:rFonts w:ascii="Times New Roman" w:hAnsi="Times New Roman"/>
          <w:sz w:val="24"/>
          <w:szCs w:val="24"/>
        </w:rPr>
        <w:t>.</w:t>
      </w:r>
      <w:r w:rsidRPr="00EC761D">
        <w:rPr>
          <w:rFonts w:ascii="Times New Roman" w:hAnsi="Times New Roman"/>
          <w:sz w:val="24"/>
          <w:szCs w:val="24"/>
        </w:rPr>
        <w:t xml:space="preserve"> (</w:t>
      </w:r>
      <w:proofErr w:type="spellStart"/>
      <w:r w:rsidRPr="00EC761D">
        <w:rPr>
          <w:rFonts w:ascii="Times New Roman" w:hAnsi="Times New Roman"/>
          <w:sz w:val="24"/>
          <w:szCs w:val="24"/>
        </w:rPr>
        <w:t>Dosse</w:t>
      </w:r>
      <w:proofErr w:type="spellEnd"/>
      <w:r w:rsidRPr="00EC761D">
        <w:rPr>
          <w:rFonts w:ascii="Times New Roman" w:hAnsi="Times New Roman"/>
          <w:sz w:val="24"/>
          <w:szCs w:val="24"/>
        </w:rPr>
        <w:t>, 2005</w:t>
      </w:r>
      <w:r w:rsidR="00E8394B" w:rsidRPr="00EC761D">
        <w:rPr>
          <w:rFonts w:ascii="Times New Roman" w:hAnsi="Times New Roman"/>
          <w:sz w:val="24"/>
          <w:szCs w:val="24"/>
        </w:rPr>
        <w:t>, p.</w:t>
      </w:r>
      <w:r w:rsidRPr="00EC761D">
        <w:rPr>
          <w:rFonts w:ascii="Times New Roman" w:hAnsi="Times New Roman"/>
          <w:sz w:val="24"/>
          <w:szCs w:val="24"/>
        </w:rPr>
        <w:t xml:space="preserve"> 255)</w:t>
      </w:r>
    </w:p>
    <w:p w:rsidR="003D1CF7" w:rsidRPr="00EC761D" w:rsidRDefault="003D1CF7" w:rsidP="00EC761D">
      <w:pPr>
        <w:autoSpaceDE w:val="0"/>
        <w:autoSpaceDN w:val="0"/>
        <w:adjustRightInd w:val="0"/>
        <w:spacing w:line="360" w:lineRule="auto"/>
        <w:ind w:left="705"/>
        <w:jc w:val="both"/>
        <w:rPr>
          <w:rFonts w:ascii="Times New Roman" w:hAnsi="Times New Roman"/>
          <w:sz w:val="24"/>
          <w:szCs w:val="24"/>
        </w:rPr>
      </w:pPr>
    </w:p>
    <w:p w:rsidR="00FD1ACE" w:rsidRPr="00EC761D" w:rsidRDefault="00FD1ACE" w:rsidP="00EC761D">
      <w:pPr>
        <w:autoSpaceDE w:val="0"/>
        <w:autoSpaceDN w:val="0"/>
        <w:adjustRightInd w:val="0"/>
        <w:spacing w:after="0" w:line="360" w:lineRule="auto"/>
        <w:jc w:val="both"/>
        <w:rPr>
          <w:rFonts w:ascii="Times New Roman" w:hAnsi="Times New Roman"/>
          <w:sz w:val="24"/>
          <w:szCs w:val="24"/>
        </w:rPr>
      </w:pPr>
      <w:r w:rsidRPr="00EC761D">
        <w:rPr>
          <w:rFonts w:ascii="Times New Roman" w:hAnsi="Times New Roman"/>
          <w:sz w:val="24"/>
          <w:szCs w:val="24"/>
        </w:rPr>
        <w:lastRenderedPageBreak/>
        <w:t>Observamos en este proceso de inmersión en la narrativa, el predominio de discontinuidades</w:t>
      </w:r>
      <w:r w:rsidR="00F2612E" w:rsidRPr="00EC761D">
        <w:rPr>
          <w:rFonts w:ascii="Times New Roman" w:hAnsi="Times New Roman"/>
          <w:sz w:val="24"/>
          <w:szCs w:val="24"/>
        </w:rPr>
        <w:t xml:space="preserve"> y </w:t>
      </w:r>
      <w:r w:rsidRPr="00EC761D">
        <w:rPr>
          <w:rFonts w:ascii="Times New Roman" w:hAnsi="Times New Roman"/>
          <w:sz w:val="24"/>
          <w:szCs w:val="24"/>
        </w:rPr>
        <w:t xml:space="preserve">la pluralidad de regímenes de veracidad. </w:t>
      </w:r>
      <w:r w:rsidR="00DD4C72" w:rsidRPr="00EC761D">
        <w:rPr>
          <w:rFonts w:ascii="Times New Roman" w:hAnsi="Times New Roman"/>
          <w:sz w:val="24"/>
          <w:szCs w:val="24"/>
        </w:rPr>
        <w:t>También</w:t>
      </w:r>
      <w:r w:rsidR="00F2612E" w:rsidRPr="00EC761D">
        <w:rPr>
          <w:rFonts w:ascii="Times New Roman" w:hAnsi="Times New Roman"/>
          <w:sz w:val="24"/>
          <w:szCs w:val="24"/>
        </w:rPr>
        <w:t>,</w:t>
      </w:r>
      <w:r w:rsidRPr="00EC761D">
        <w:rPr>
          <w:rFonts w:ascii="Times New Roman" w:hAnsi="Times New Roman"/>
          <w:sz w:val="24"/>
          <w:szCs w:val="24"/>
        </w:rPr>
        <w:t xml:space="preserve"> y de acuerdo con </w:t>
      </w:r>
      <w:proofErr w:type="spellStart"/>
      <w:r w:rsidRPr="00EC761D">
        <w:rPr>
          <w:rFonts w:ascii="Times New Roman" w:hAnsi="Times New Roman"/>
          <w:sz w:val="24"/>
          <w:szCs w:val="24"/>
        </w:rPr>
        <w:t>Certeau</w:t>
      </w:r>
      <w:proofErr w:type="spellEnd"/>
      <w:r w:rsidRPr="00EC761D">
        <w:rPr>
          <w:rFonts w:ascii="Times New Roman" w:hAnsi="Times New Roman"/>
          <w:sz w:val="24"/>
          <w:szCs w:val="24"/>
        </w:rPr>
        <w:t xml:space="preserve"> (1985), la biografía del hombre y la exposición de su pensamiento son inseparables. Por </w:t>
      </w:r>
      <w:r w:rsidR="00F2612E" w:rsidRPr="00EC761D">
        <w:rPr>
          <w:rFonts w:ascii="Times New Roman" w:hAnsi="Times New Roman"/>
          <w:sz w:val="24"/>
          <w:szCs w:val="24"/>
        </w:rPr>
        <w:t>tanto,</w:t>
      </w:r>
      <w:r w:rsidRPr="00EC761D">
        <w:rPr>
          <w:rFonts w:ascii="Times New Roman" w:hAnsi="Times New Roman"/>
          <w:sz w:val="24"/>
          <w:szCs w:val="24"/>
        </w:rPr>
        <w:t xml:space="preserve"> en este </w:t>
      </w:r>
      <w:proofErr w:type="spellStart"/>
      <w:r w:rsidRPr="00EC761D">
        <w:rPr>
          <w:rFonts w:ascii="Times New Roman" w:hAnsi="Times New Roman"/>
          <w:sz w:val="24"/>
          <w:szCs w:val="24"/>
        </w:rPr>
        <w:t>interjuego</w:t>
      </w:r>
      <w:proofErr w:type="spellEnd"/>
      <w:r w:rsidR="00F2612E" w:rsidRPr="00EC761D">
        <w:rPr>
          <w:rFonts w:ascii="Times New Roman" w:hAnsi="Times New Roman"/>
          <w:sz w:val="24"/>
          <w:szCs w:val="24"/>
        </w:rPr>
        <w:t xml:space="preserve"> es fundamental </w:t>
      </w:r>
      <w:r w:rsidRPr="00EC761D">
        <w:rPr>
          <w:rFonts w:ascii="Times New Roman" w:hAnsi="Times New Roman"/>
          <w:sz w:val="24"/>
          <w:szCs w:val="24"/>
        </w:rPr>
        <w:t>la búsqueda de los significantes que estructuran la narrativa de nuestros sujetos de in</w:t>
      </w:r>
      <w:r w:rsidR="003D1CF7" w:rsidRPr="00EC761D">
        <w:rPr>
          <w:rFonts w:ascii="Times New Roman" w:hAnsi="Times New Roman"/>
          <w:sz w:val="24"/>
          <w:szCs w:val="24"/>
        </w:rPr>
        <w:t>vestigación</w:t>
      </w:r>
      <w:r w:rsidRPr="00EC761D">
        <w:rPr>
          <w:rFonts w:ascii="Times New Roman" w:hAnsi="Times New Roman"/>
          <w:sz w:val="24"/>
          <w:szCs w:val="24"/>
        </w:rPr>
        <w:t>.</w:t>
      </w:r>
    </w:p>
    <w:p w:rsidR="00FD1ACE" w:rsidRPr="00EC761D" w:rsidRDefault="00AD21EE" w:rsidP="00EC761D">
      <w:pPr>
        <w:autoSpaceDE w:val="0"/>
        <w:autoSpaceDN w:val="0"/>
        <w:adjustRightInd w:val="0"/>
        <w:spacing w:after="0" w:line="360" w:lineRule="auto"/>
        <w:jc w:val="both"/>
        <w:rPr>
          <w:rFonts w:ascii="Times New Roman" w:hAnsi="Times New Roman"/>
          <w:sz w:val="24"/>
          <w:szCs w:val="24"/>
        </w:rPr>
      </w:pPr>
      <w:r w:rsidRPr="00EC761D">
        <w:rPr>
          <w:rFonts w:ascii="Times New Roman" w:hAnsi="Times New Roman"/>
          <w:sz w:val="24"/>
          <w:szCs w:val="24"/>
        </w:rPr>
        <w:t>L</w:t>
      </w:r>
      <w:r w:rsidR="00FD1ACE" w:rsidRPr="00EC761D">
        <w:rPr>
          <w:rFonts w:ascii="Times New Roman" w:hAnsi="Times New Roman"/>
          <w:sz w:val="24"/>
          <w:szCs w:val="24"/>
        </w:rPr>
        <w:t xml:space="preserve">os aportes de la hermenéutica han sido </w:t>
      </w:r>
      <w:r w:rsidRPr="00EC761D">
        <w:rPr>
          <w:rFonts w:ascii="Times New Roman" w:hAnsi="Times New Roman"/>
          <w:sz w:val="24"/>
          <w:szCs w:val="24"/>
        </w:rPr>
        <w:t xml:space="preserve">muy </w:t>
      </w:r>
      <w:r w:rsidR="00FD1ACE" w:rsidRPr="00EC761D">
        <w:rPr>
          <w:rFonts w:ascii="Times New Roman" w:hAnsi="Times New Roman"/>
          <w:sz w:val="24"/>
          <w:szCs w:val="24"/>
        </w:rPr>
        <w:t>importantes</w:t>
      </w:r>
      <w:r w:rsidRPr="00EC761D">
        <w:rPr>
          <w:rFonts w:ascii="Times New Roman" w:hAnsi="Times New Roman"/>
          <w:sz w:val="24"/>
          <w:szCs w:val="24"/>
        </w:rPr>
        <w:t xml:space="preserve"> </w:t>
      </w:r>
      <w:r w:rsidR="003D1CF7" w:rsidRPr="00EC761D">
        <w:rPr>
          <w:rFonts w:ascii="Times New Roman" w:hAnsi="Times New Roman"/>
          <w:sz w:val="24"/>
          <w:szCs w:val="24"/>
        </w:rPr>
        <w:t>pues</w:t>
      </w:r>
      <w:r w:rsidR="00FD1ACE" w:rsidRPr="00EC761D">
        <w:rPr>
          <w:rFonts w:ascii="Times New Roman" w:hAnsi="Times New Roman"/>
          <w:sz w:val="24"/>
          <w:szCs w:val="24"/>
        </w:rPr>
        <w:t xml:space="preserve"> </w:t>
      </w:r>
      <w:r w:rsidRPr="00EC761D">
        <w:rPr>
          <w:rFonts w:ascii="Times New Roman" w:hAnsi="Times New Roman"/>
          <w:sz w:val="24"/>
          <w:szCs w:val="24"/>
        </w:rPr>
        <w:t xml:space="preserve">conducen </w:t>
      </w:r>
      <w:r w:rsidR="00FD1ACE" w:rsidRPr="00EC761D">
        <w:rPr>
          <w:rFonts w:ascii="Times New Roman" w:hAnsi="Times New Roman"/>
          <w:sz w:val="24"/>
          <w:szCs w:val="24"/>
        </w:rPr>
        <w:t xml:space="preserve">al rescate </w:t>
      </w:r>
      <w:r w:rsidRPr="00EC761D">
        <w:rPr>
          <w:rFonts w:ascii="Times New Roman" w:hAnsi="Times New Roman"/>
          <w:sz w:val="24"/>
          <w:szCs w:val="24"/>
        </w:rPr>
        <w:t xml:space="preserve">de la </w:t>
      </w:r>
      <w:r w:rsidR="00FD1ACE" w:rsidRPr="00EC761D">
        <w:rPr>
          <w:rFonts w:ascii="Times New Roman" w:hAnsi="Times New Roman"/>
          <w:sz w:val="24"/>
          <w:szCs w:val="24"/>
        </w:rPr>
        <w:t>dimensión</w:t>
      </w:r>
      <w:r w:rsidR="003D1CF7" w:rsidRPr="00EC761D">
        <w:rPr>
          <w:rFonts w:ascii="Times New Roman" w:hAnsi="Times New Roman"/>
          <w:sz w:val="24"/>
          <w:szCs w:val="24"/>
        </w:rPr>
        <w:t xml:space="preserve"> con</w:t>
      </w:r>
      <w:r w:rsidR="00FD1ACE" w:rsidRPr="00EC761D">
        <w:rPr>
          <w:rFonts w:ascii="Times New Roman" w:hAnsi="Times New Roman"/>
          <w:sz w:val="24"/>
          <w:szCs w:val="24"/>
        </w:rPr>
        <w:t>textual de las historias de vida, aquella desde la cual es posible analizar la narrativa con el fin de encontrar los vínculos internos</w:t>
      </w:r>
      <w:r w:rsidR="003D1CF7" w:rsidRPr="00EC761D">
        <w:rPr>
          <w:rFonts w:ascii="Times New Roman" w:hAnsi="Times New Roman"/>
          <w:sz w:val="24"/>
          <w:szCs w:val="24"/>
        </w:rPr>
        <w:t>,</w:t>
      </w:r>
      <w:r w:rsidR="00FD1ACE" w:rsidRPr="00EC761D">
        <w:rPr>
          <w:rFonts w:ascii="Times New Roman" w:hAnsi="Times New Roman"/>
          <w:sz w:val="24"/>
          <w:szCs w:val="24"/>
        </w:rPr>
        <w:t xml:space="preserve"> las asociaciones</w:t>
      </w:r>
      <w:r w:rsidR="003D1CF7" w:rsidRPr="00EC761D">
        <w:rPr>
          <w:rFonts w:ascii="Times New Roman" w:hAnsi="Times New Roman"/>
          <w:sz w:val="24"/>
          <w:szCs w:val="24"/>
        </w:rPr>
        <w:t xml:space="preserve">, </w:t>
      </w:r>
      <w:r w:rsidR="00FD1ACE" w:rsidRPr="00EC761D">
        <w:rPr>
          <w:rFonts w:ascii="Times New Roman" w:hAnsi="Times New Roman"/>
          <w:sz w:val="24"/>
          <w:szCs w:val="24"/>
        </w:rPr>
        <w:t xml:space="preserve">reconstruir el </w:t>
      </w:r>
      <w:r w:rsidR="00FD1ACE" w:rsidRPr="00EC761D">
        <w:rPr>
          <w:rFonts w:ascii="Times New Roman" w:hAnsi="Times New Roman"/>
          <w:i/>
          <w:sz w:val="24"/>
          <w:szCs w:val="24"/>
        </w:rPr>
        <w:t xml:space="preserve">corpus </w:t>
      </w:r>
      <w:r w:rsidR="00FD1ACE" w:rsidRPr="00EC761D">
        <w:rPr>
          <w:rFonts w:ascii="Times New Roman" w:hAnsi="Times New Roman"/>
          <w:sz w:val="24"/>
          <w:szCs w:val="24"/>
        </w:rPr>
        <w:t>interno significativo</w:t>
      </w:r>
      <w:r w:rsidR="003D1CF7" w:rsidRPr="00EC761D">
        <w:rPr>
          <w:rFonts w:ascii="Times New Roman" w:hAnsi="Times New Roman"/>
          <w:sz w:val="24"/>
          <w:szCs w:val="24"/>
        </w:rPr>
        <w:t xml:space="preserve">, </w:t>
      </w:r>
      <w:r w:rsidR="00FD1ACE" w:rsidRPr="00EC761D">
        <w:rPr>
          <w:rFonts w:ascii="Times New Roman" w:hAnsi="Times New Roman"/>
          <w:sz w:val="24"/>
          <w:szCs w:val="24"/>
        </w:rPr>
        <w:t>y cotejar las fuentes orales y documentales para confirmar su veracidad (</w:t>
      </w:r>
      <w:proofErr w:type="spellStart"/>
      <w:r w:rsidR="00FD1ACE" w:rsidRPr="00EC761D">
        <w:rPr>
          <w:rFonts w:ascii="Times New Roman" w:hAnsi="Times New Roman"/>
          <w:sz w:val="24"/>
          <w:szCs w:val="24"/>
        </w:rPr>
        <w:t>Rioux</w:t>
      </w:r>
      <w:proofErr w:type="spellEnd"/>
      <w:r w:rsidR="003D1CF7" w:rsidRPr="00EC761D">
        <w:rPr>
          <w:rFonts w:ascii="Times New Roman" w:hAnsi="Times New Roman"/>
          <w:sz w:val="24"/>
          <w:szCs w:val="24"/>
        </w:rPr>
        <w:t>,</w:t>
      </w:r>
      <w:r w:rsidR="00FD1ACE" w:rsidRPr="00EC761D">
        <w:rPr>
          <w:rFonts w:ascii="Times New Roman" w:hAnsi="Times New Roman"/>
          <w:sz w:val="24"/>
          <w:szCs w:val="24"/>
        </w:rPr>
        <w:t xml:space="preserve"> en </w:t>
      </w:r>
      <w:proofErr w:type="spellStart"/>
      <w:r w:rsidR="00FD1ACE" w:rsidRPr="00EC761D">
        <w:rPr>
          <w:rFonts w:ascii="Times New Roman" w:hAnsi="Times New Roman"/>
          <w:sz w:val="24"/>
          <w:szCs w:val="24"/>
        </w:rPr>
        <w:t>Dosse</w:t>
      </w:r>
      <w:proofErr w:type="spellEnd"/>
      <w:r w:rsidR="00FD1ACE" w:rsidRPr="00EC761D">
        <w:rPr>
          <w:rFonts w:ascii="Times New Roman" w:hAnsi="Times New Roman"/>
          <w:sz w:val="24"/>
          <w:szCs w:val="24"/>
        </w:rPr>
        <w:t xml:space="preserve">, 2011, </w:t>
      </w:r>
      <w:r w:rsidRPr="00EC761D">
        <w:rPr>
          <w:rFonts w:ascii="Times New Roman" w:hAnsi="Times New Roman"/>
          <w:sz w:val="24"/>
          <w:szCs w:val="24"/>
        </w:rPr>
        <w:t xml:space="preserve">p. </w:t>
      </w:r>
      <w:r w:rsidR="00FD1ACE" w:rsidRPr="00EC761D">
        <w:rPr>
          <w:rFonts w:ascii="Times New Roman" w:hAnsi="Times New Roman"/>
          <w:sz w:val="24"/>
          <w:szCs w:val="24"/>
        </w:rPr>
        <w:t xml:space="preserve">247). </w:t>
      </w:r>
      <w:r w:rsidR="003D1CF7" w:rsidRPr="00EC761D">
        <w:rPr>
          <w:rFonts w:ascii="Times New Roman" w:hAnsi="Times New Roman"/>
          <w:sz w:val="24"/>
          <w:szCs w:val="24"/>
        </w:rPr>
        <w:t>Di</w:t>
      </w:r>
      <w:r w:rsidR="00DB525B" w:rsidRPr="00EC761D">
        <w:rPr>
          <w:rFonts w:ascii="Times New Roman" w:hAnsi="Times New Roman"/>
          <w:sz w:val="24"/>
          <w:szCs w:val="24"/>
        </w:rPr>
        <w:t>cha</w:t>
      </w:r>
      <w:r w:rsidR="00FD1ACE" w:rsidRPr="00EC761D">
        <w:rPr>
          <w:rFonts w:ascii="Times New Roman" w:hAnsi="Times New Roman"/>
          <w:sz w:val="24"/>
          <w:szCs w:val="24"/>
        </w:rPr>
        <w:t xml:space="preserve"> estrategia busca</w:t>
      </w:r>
      <w:r w:rsidR="00DB525B" w:rsidRPr="00EC761D">
        <w:rPr>
          <w:rFonts w:ascii="Times New Roman" w:hAnsi="Times New Roman"/>
          <w:sz w:val="24"/>
          <w:szCs w:val="24"/>
        </w:rPr>
        <w:t xml:space="preserve"> desviar nuestra atención</w:t>
      </w:r>
      <w:r w:rsidR="00FD1ACE" w:rsidRPr="00EC761D">
        <w:rPr>
          <w:rFonts w:ascii="Times New Roman" w:hAnsi="Times New Roman"/>
          <w:sz w:val="24"/>
          <w:szCs w:val="24"/>
        </w:rPr>
        <w:t xml:space="preserve"> del texto biográfico</w:t>
      </w:r>
      <w:r w:rsidR="003D1CF7" w:rsidRPr="00EC761D">
        <w:rPr>
          <w:rFonts w:ascii="Times New Roman" w:hAnsi="Times New Roman"/>
          <w:sz w:val="24"/>
          <w:szCs w:val="24"/>
        </w:rPr>
        <w:t xml:space="preserve"> por</w:t>
      </w:r>
      <w:r w:rsidR="00FD1ACE" w:rsidRPr="00EC761D">
        <w:rPr>
          <w:rFonts w:ascii="Times New Roman" w:hAnsi="Times New Roman"/>
          <w:sz w:val="24"/>
          <w:szCs w:val="24"/>
        </w:rPr>
        <w:t xml:space="preserve"> la tensión siempre presente entre realidad y ficción en la que transita el trabajo.</w:t>
      </w:r>
    </w:p>
    <w:p w:rsidR="00FD1ACE" w:rsidRPr="00EC761D" w:rsidRDefault="00FD1ACE" w:rsidP="00EC761D">
      <w:pPr>
        <w:autoSpaceDE w:val="0"/>
        <w:autoSpaceDN w:val="0"/>
        <w:adjustRightInd w:val="0"/>
        <w:spacing w:after="0" w:line="360" w:lineRule="auto"/>
        <w:jc w:val="both"/>
        <w:rPr>
          <w:rFonts w:ascii="Times New Roman" w:hAnsi="Times New Roman"/>
          <w:sz w:val="24"/>
          <w:szCs w:val="24"/>
        </w:rPr>
      </w:pPr>
      <w:r w:rsidRPr="00EC761D">
        <w:rPr>
          <w:rFonts w:ascii="Times New Roman" w:hAnsi="Times New Roman"/>
          <w:sz w:val="24"/>
          <w:szCs w:val="24"/>
        </w:rPr>
        <w:t xml:space="preserve">Al respecto resultan interesantes los aportes de </w:t>
      </w:r>
      <w:proofErr w:type="spellStart"/>
      <w:r w:rsidRPr="00EC761D">
        <w:rPr>
          <w:rFonts w:ascii="Times New Roman" w:hAnsi="Times New Roman"/>
          <w:sz w:val="24"/>
          <w:szCs w:val="24"/>
        </w:rPr>
        <w:t>Finger</w:t>
      </w:r>
      <w:proofErr w:type="spellEnd"/>
      <w:r w:rsidRPr="00EC761D">
        <w:rPr>
          <w:rFonts w:ascii="Times New Roman" w:hAnsi="Times New Roman"/>
          <w:sz w:val="24"/>
          <w:szCs w:val="24"/>
        </w:rPr>
        <w:t xml:space="preserve"> (1984), </w:t>
      </w:r>
      <w:r w:rsidR="00026E1B" w:rsidRPr="00EC761D">
        <w:rPr>
          <w:rFonts w:ascii="Times New Roman" w:hAnsi="Times New Roman"/>
          <w:sz w:val="24"/>
          <w:szCs w:val="24"/>
        </w:rPr>
        <w:t>quien</w:t>
      </w:r>
      <w:r w:rsidRPr="00EC761D">
        <w:rPr>
          <w:rFonts w:ascii="Times New Roman" w:hAnsi="Times New Roman"/>
          <w:sz w:val="24"/>
          <w:szCs w:val="24"/>
        </w:rPr>
        <w:t xml:space="preserve"> señala el giro de la hermenéutica del sujeto moderno </w:t>
      </w:r>
      <w:r w:rsidR="00026E1B" w:rsidRPr="00EC761D">
        <w:rPr>
          <w:rFonts w:ascii="Times New Roman" w:hAnsi="Times New Roman"/>
          <w:sz w:val="24"/>
          <w:szCs w:val="24"/>
        </w:rPr>
        <w:t>ya que</w:t>
      </w:r>
      <w:r w:rsidRPr="00EC761D">
        <w:rPr>
          <w:rFonts w:ascii="Times New Roman" w:hAnsi="Times New Roman"/>
          <w:sz w:val="24"/>
          <w:szCs w:val="24"/>
        </w:rPr>
        <w:t xml:space="preserve"> </w:t>
      </w:r>
      <w:r w:rsidR="00710255" w:rsidRPr="00EC761D">
        <w:rPr>
          <w:rFonts w:ascii="Times New Roman" w:hAnsi="Times New Roman"/>
          <w:sz w:val="24"/>
          <w:szCs w:val="24"/>
        </w:rPr>
        <w:t>e</w:t>
      </w:r>
      <w:r w:rsidRPr="00EC761D">
        <w:rPr>
          <w:rFonts w:ascii="Times New Roman" w:hAnsi="Times New Roman"/>
          <w:sz w:val="24"/>
          <w:szCs w:val="24"/>
        </w:rPr>
        <w:t>ste se transforma en objeto de estudio</w:t>
      </w:r>
      <w:r w:rsidR="00026E1B" w:rsidRPr="00EC761D">
        <w:rPr>
          <w:rFonts w:ascii="Times New Roman" w:hAnsi="Times New Roman"/>
          <w:sz w:val="24"/>
          <w:szCs w:val="24"/>
        </w:rPr>
        <w:t>. Se r</w:t>
      </w:r>
      <w:r w:rsidRPr="00EC761D">
        <w:rPr>
          <w:rFonts w:ascii="Times New Roman" w:hAnsi="Times New Roman"/>
          <w:sz w:val="24"/>
          <w:szCs w:val="24"/>
        </w:rPr>
        <w:t>econoc</w:t>
      </w:r>
      <w:r w:rsidR="00026E1B" w:rsidRPr="00EC761D">
        <w:rPr>
          <w:rFonts w:ascii="Times New Roman" w:hAnsi="Times New Roman"/>
          <w:sz w:val="24"/>
          <w:szCs w:val="24"/>
        </w:rPr>
        <w:t>e</w:t>
      </w:r>
      <w:r w:rsidRPr="00EC761D">
        <w:rPr>
          <w:rFonts w:ascii="Times New Roman" w:hAnsi="Times New Roman"/>
          <w:sz w:val="24"/>
          <w:szCs w:val="24"/>
        </w:rPr>
        <w:t xml:space="preserve"> en </w:t>
      </w:r>
      <w:r w:rsidR="00026E1B" w:rsidRPr="00EC761D">
        <w:rPr>
          <w:rFonts w:ascii="Times New Roman" w:hAnsi="Times New Roman"/>
          <w:sz w:val="24"/>
          <w:szCs w:val="24"/>
        </w:rPr>
        <w:t>su</w:t>
      </w:r>
      <w:r w:rsidRPr="00EC761D">
        <w:rPr>
          <w:rFonts w:ascii="Times New Roman" w:hAnsi="Times New Roman"/>
          <w:sz w:val="24"/>
          <w:szCs w:val="24"/>
        </w:rPr>
        <w:t xml:space="preserve"> trayectoria hermenéutica</w:t>
      </w:r>
      <w:r w:rsidR="00144BCA" w:rsidRPr="00EC761D">
        <w:rPr>
          <w:rFonts w:ascii="Times New Roman" w:hAnsi="Times New Roman"/>
          <w:sz w:val="24"/>
          <w:szCs w:val="24"/>
        </w:rPr>
        <w:t xml:space="preserve"> que</w:t>
      </w:r>
      <w:r w:rsidRPr="00EC761D">
        <w:rPr>
          <w:rFonts w:ascii="Times New Roman" w:hAnsi="Times New Roman"/>
          <w:sz w:val="24"/>
          <w:szCs w:val="24"/>
        </w:rPr>
        <w:t xml:space="preserve"> </w:t>
      </w:r>
      <w:r w:rsidR="00026E1B" w:rsidRPr="00EC761D">
        <w:rPr>
          <w:rFonts w:ascii="Times New Roman" w:hAnsi="Times New Roman"/>
          <w:sz w:val="24"/>
          <w:szCs w:val="24"/>
        </w:rPr>
        <w:t xml:space="preserve">en </w:t>
      </w:r>
      <w:r w:rsidRPr="00EC761D">
        <w:rPr>
          <w:rFonts w:ascii="Times New Roman" w:hAnsi="Times New Roman"/>
          <w:sz w:val="24"/>
          <w:szCs w:val="24"/>
        </w:rPr>
        <w:t xml:space="preserve">lo singular </w:t>
      </w:r>
      <w:r w:rsidR="00026E1B" w:rsidRPr="00EC761D">
        <w:rPr>
          <w:rFonts w:ascii="Times New Roman" w:hAnsi="Times New Roman"/>
          <w:sz w:val="24"/>
          <w:szCs w:val="24"/>
        </w:rPr>
        <w:t>se halla</w:t>
      </w:r>
      <w:r w:rsidRPr="00EC761D">
        <w:rPr>
          <w:rFonts w:ascii="Times New Roman" w:hAnsi="Times New Roman"/>
          <w:sz w:val="24"/>
          <w:szCs w:val="24"/>
        </w:rPr>
        <w:t xml:space="preserve"> lo general.</w:t>
      </w:r>
    </w:p>
    <w:p w:rsidR="00710255" w:rsidRPr="00EC761D" w:rsidRDefault="00710255" w:rsidP="00EC761D">
      <w:pPr>
        <w:autoSpaceDE w:val="0"/>
        <w:autoSpaceDN w:val="0"/>
        <w:adjustRightInd w:val="0"/>
        <w:spacing w:after="0" w:line="360" w:lineRule="auto"/>
        <w:jc w:val="both"/>
        <w:rPr>
          <w:rFonts w:ascii="Times New Roman" w:hAnsi="Times New Roman"/>
          <w:sz w:val="24"/>
          <w:szCs w:val="24"/>
        </w:rPr>
      </w:pPr>
    </w:p>
    <w:p w:rsidR="00FD1ACE" w:rsidRPr="00EC761D" w:rsidRDefault="00B81C68" w:rsidP="00EC761D">
      <w:pPr>
        <w:autoSpaceDE w:val="0"/>
        <w:autoSpaceDN w:val="0"/>
        <w:adjustRightInd w:val="0"/>
        <w:spacing w:after="0" w:line="360" w:lineRule="auto"/>
        <w:ind w:left="705"/>
        <w:jc w:val="both"/>
        <w:rPr>
          <w:rFonts w:ascii="Times New Roman" w:hAnsi="Times New Roman"/>
          <w:sz w:val="24"/>
          <w:szCs w:val="24"/>
        </w:rPr>
      </w:pPr>
      <w:r w:rsidRPr="00EC761D">
        <w:rPr>
          <w:rFonts w:ascii="Times New Roman" w:hAnsi="Times New Roman"/>
          <w:sz w:val="24"/>
          <w:szCs w:val="24"/>
        </w:rPr>
        <w:t>“</w:t>
      </w:r>
      <w:r w:rsidR="00FD1ACE" w:rsidRPr="00EC761D">
        <w:rPr>
          <w:rFonts w:ascii="Times New Roman" w:hAnsi="Times New Roman"/>
          <w:sz w:val="24"/>
          <w:szCs w:val="24"/>
        </w:rPr>
        <w:t xml:space="preserve">Ese camino también tiene cimientos sólidos en el campo psicológico, a partir del postulado según el cual el análisis de los relatos de vida “revela esencialmente un </w:t>
      </w:r>
      <w:r w:rsidR="00FD1ACE" w:rsidRPr="00EC761D">
        <w:rPr>
          <w:rFonts w:ascii="Times New Roman" w:hAnsi="Times New Roman"/>
          <w:i/>
          <w:sz w:val="24"/>
          <w:szCs w:val="24"/>
        </w:rPr>
        <w:t>continuum</w:t>
      </w:r>
      <w:r w:rsidR="00FD1ACE" w:rsidRPr="00EC761D">
        <w:rPr>
          <w:rFonts w:ascii="Times New Roman" w:hAnsi="Times New Roman"/>
          <w:sz w:val="24"/>
          <w:szCs w:val="24"/>
        </w:rPr>
        <w:t xml:space="preserve"> entre el yo y los otros, una relación permanente entre el acontecimiento y el sujeto”. (</w:t>
      </w:r>
      <w:proofErr w:type="spellStart"/>
      <w:r w:rsidR="00FD1ACE" w:rsidRPr="00EC761D">
        <w:rPr>
          <w:rFonts w:ascii="Times New Roman" w:hAnsi="Times New Roman"/>
          <w:sz w:val="24"/>
          <w:szCs w:val="24"/>
        </w:rPr>
        <w:t>Dosse</w:t>
      </w:r>
      <w:proofErr w:type="spellEnd"/>
      <w:r w:rsidR="00FD1ACE" w:rsidRPr="00EC761D">
        <w:rPr>
          <w:rFonts w:ascii="Times New Roman" w:hAnsi="Times New Roman"/>
          <w:sz w:val="24"/>
          <w:szCs w:val="24"/>
        </w:rPr>
        <w:t>,</w:t>
      </w:r>
      <w:r w:rsidR="00DA3FEA" w:rsidRPr="00EC761D">
        <w:rPr>
          <w:rFonts w:ascii="Times New Roman" w:hAnsi="Times New Roman"/>
          <w:sz w:val="24"/>
          <w:szCs w:val="24"/>
        </w:rPr>
        <w:t xml:space="preserve"> p.</w:t>
      </w:r>
      <w:r w:rsidR="00FD1ACE" w:rsidRPr="00EC761D">
        <w:rPr>
          <w:rFonts w:ascii="Times New Roman" w:hAnsi="Times New Roman"/>
          <w:sz w:val="24"/>
          <w:szCs w:val="24"/>
        </w:rPr>
        <w:t xml:space="preserve"> 244)</w:t>
      </w:r>
    </w:p>
    <w:p w:rsidR="00FD1ACE" w:rsidRPr="00EC761D" w:rsidRDefault="00FD1ACE" w:rsidP="00EC761D">
      <w:pPr>
        <w:autoSpaceDE w:val="0"/>
        <w:autoSpaceDN w:val="0"/>
        <w:adjustRightInd w:val="0"/>
        <w:spacing w:after="0" w:line="360" w:lineRule="auto"/>
        <w:jc w:val="both"/>
        <w:rPr>
          <w:rFonts w:ascii="Times New Roman" w:hAnsi="Times New Roman"/>
          <w:sz w:val="24"/>
          <w:szCs w:val="24"/>
        </w:rPr>
      </w:pPr>
    </w:p>
    <w:p w:rsidR="00FD1ACE" w:rsidRPr="00EC761D" w:rsidRDefault="00FD1ACE" w:rsidP="00EC761D">
      <w:pPr>
        <w:autoSpaceDE w:val="0"/>
        <w:autoSpaceDN w:val="0"/>
        <w:adjustRightInd w:val="0"/>
        <w:spacing w:after="0" w:line="360" w:lineRule="auto"/>
        <w:jc w:val="both"/>
        <w:rPr>
          <w:rFonts w:ascii="Times New Roman" w:hAnsi="Times New Roman"/>
          <w:sz w:val="24"/>
          <w:szCs w:val="24"/>
        </w:rPr>
      </w:pPr>
      <w:r w:rsidRPr="00EC761D">
        <w:rPr>
          <w:rFonts w:ascii="Times New Roman" w:hAnsi="Times New Roman"/>
          <w:sz w:val="24"/>
          <w:szCs w:val="24"/>
        </w:rPr>
        <w:t xml:space="preserve">Dicha concepción hermenéutica hizo posible el “retorno del sujeto” </w:t>
      </w:r>
      <w:r w:rsidR="00144BCA" w:rsidRPr="00EC761D">
        <w:rPr>
          <w:rFonts w:ascii="Times New Roman" w:hAnsi="Times New Roman"/>
          <w:sz w:val="24"/>
          <w:szCs w:val="24"/>
        </w:rPr>
        <w:t>y</w:t>
      </w:r>
      <w:r w:rsidRPr="00EC761D">
        <w:rPr>
          <w:rFonts w:ascii="Times New Roman" w:hAnsi="Times New Roman"/>
          <w:sz w:val="24"/>
          <w:szCs w:val="24"/>
        </w:rPr>
        <w:t xml:space="preserve"> superar algunos tabúes asociados con la biografía</w:t>
      </w:r>
      <w:r w:rsidR="00B81C68" w:rsidRPr="00EC761D">
        <w:rPr>
          <w:rFonts w:ascii="Times New Roman" w:hAnsi="Times New Roman"/>
          <w:sz w:val="24"/>
          <w:szCs w:val="24"/>
        </w:rPr>
        <w:t xml:space="preserve">, </w:t>
      </w:r>
      <w:r w:rsidRPr="00EC761D">
        <w:rPr>
          <w:rFonts w:ascii="Times New Roman" w:hAnsi="Times New Roman"/>
          <w:sz w:val="24"/>
          <w:szCs w:val="24"/>
        </w:rPr>
        <w:t>como la sospecha de que se trataba de un género menor destinado a un público más curioso que culto (Bruno, 2009). Esta “recuperación del otro” permite incorporar la riqueza de la subjetividad, sin abandonar el interés por objetivarla a través de la historia (</w:t>
      </w:r>
      <w:proofErr w:type="spellStart"/>
      <w:r w:rsidRPr="00EC761D">
        <w:rPr>
          <w:rFonts w:ascii="Times New Roman" w:hAnsi="Times New Roman"/>
          <w:sz w:val="24"/>
          <w:szCs w:val="24"/>
        </w:rPr>
        <w:t>Ricoeur</w:t>
      </w:r>
      <w:proofErr w:type="spellEnd"/>
      <w:r w:rsidRPr="00EC761D">
        <w:rPr>
          <w:rFonts w:ascii="Times New Roman" w:hAnsi="Times New Roman"/>
          <w:sz w:val="24"/>
          <w:szCs w:val="24"/>
        </w:rPr>
        <w:t xml:space="preserve">, 2003), o bien </w:t>
      </w:r>
      <w:r w:rsidR="00B81C68" w:rsidRPr="00EC761D">
        <w:rPr>
          <w:rFonts w:ascii="Times New Roman" w:hAnsi="Times New Roman"/>
          <w:sz w:val="24"/>
          <w:szCs w:val="24"/>
        </w:rPr>
        <w:t xml:space="preserve">a través </w:t>
      </w:r>
      <w:r w:rsidRPr="00EC761D">
        <w:rPr>
          <w:rFonts w:ascii="Times New Roman" w:hAnsi="Times New Roman"/>
          <w:sz w:val="24"/>
          <w:szCs w:val="24"/>
        </w:rPr>
        <w:t>de la sociología (</w:t>
      </w:r>
      <w:proofErr w:type="spellStart"/>
      <w:r w:rsidRPr="00EC761D">
        <w:rPr>
          <w:rFonts w:ascii="Times New Roman" w:hAnsi="Times New Roman"/>
          <w:sz w:val="24"/>
          <w:szCs w:val="24"/>
        </w:rPr>
        <w:t>Bertaux</w:t>
      </w:r>
      <w:proofErr w:type="spellEnd"/>
      <w:r w:rsidRPr="00EC761D">
        <w:rPr>
          <w:rFonts w:ascii="Times New Roman" w:hAnsi="Times New Roman"/>
          <w:sz w:val="24"/>
          <w:szCs w:val="24"/>
        </w:rPr>
        <w:t>, 2005).</w:t>
      </w:r>
    </w:p>
    <w:p w:rsidR="00FD1ACE" w:rsidRPr="00EC761D" w:rsidRDefault="00FD1ACE" w:rsidP="00EC761D">
      <w:pPr>
        <w:autoSpaceDE w:val="0"/>
        <w:autoSpaceDN w:val="0"/>
        <w:adjustRightInd w:val="0"/>
        <w:spacing w:after="0" w:line="360" w:lineRule="auto"/>
        <w:jc w:val="both"/>
        <w:rPr>
          <w:rFonts w:ascii="Times New Roman" w:hAnsi="Times New Roman"/>
          <w:sz w:val="24"/>
          <w:szCs w:val="24"/>
        </w:rPr>
      </w:pPr>
      <w:r w:rsidRPr="00EC761D">
        <w:rPr>
          <w:rFonts w:ascii="Times New Roman" w:hAnsi="Times New Roman"/>
          <w:sz w:val="24"/>
          <w:szCs w:val="24"/>
        </w:rPr>
        <w:t>Tales tabúes son superados por la tradición hermenéutica desde una perspectiva interesante</w:t>
      </w:r>
      <w:r w:rsidR="00144BCA" w:rsidRPr="00EC761D">
        <w:rPr>
          <w:rFonts w:ascii="Times New Roman" w:hAnsi="Times New Roman"/>
          <w:sz w:val="24"/>
          <w:szCs w:val="24"/>
        </w:rPr>
        <w:t xml:space="preserve"> puesto que</w:t>
      </w:r>
      <w:r w:rsidRPr="00EC761D">
        <w:rPr>
          <w:rFonts w:ascii="Times New Roman" w:hAnsi="Times New Roman"/>
          <w:sz w:val="24"/>
          <w:szCs w:val="24"/>
        </w:rPr>
        <w:t xml:space="preserve"> renuncia a la idea de la existencia de una vida unitaria</w:t>
      </w:r>
      <w:r w:rsidR="008267E2" w:rsidRPr="00EC761D">
        <w:rPr>
          <w:rFonts w:ascii="Times New Roman" w:hAnsi="Times New Roman"/>
          <w:sz w:val="24"/>
          <w:szCs w:val="24"/>
        </w:rPr>
        <w:t xml:space="preserve"> y</w:t>
      </w:r>
      <w:r w:rsidRPr="00EC761D">
        <w:rPr>
          <w:rFonts w:ascii="Times New Roman" w:hAnsi="Times New Roman"/>
          <w:sz w:val="24"/>
          <w:szCs w:val="24"/>
        </w:rPr>
        <w:t xml:space="preserve"> lineal. Lo que caracteriza a este posicionamiento en el análisis de la narrativa biográfica es la “descomposición de una vida en múltiples perfiles, cuyo sentido no siempre es coherente </w:t>
      </w:r>
      <w:r w:rsidR="008267E2" w:rsidRPr="00EC761D">
        <w:rPr>
          <w:rFonts w:ascii="Times New Roman" w:hAnsi="Times New Roman"/>
          <w:sz w:val="24"/>
          <w:szCs w:val="24"/>
        </w:rPr>
        <w:t>con</w:t>
      </w:r>
      <w:r w:rsidRPr="00EC761D">
        <w:rPr>
          <w:rFonts w:ascii="Times New Roman" w:hAnsi="Times New Roman"/>
          <w:sz w:val="24"/>
          <w:szCs w:val="24"/>
        </w:rPr>
        <w:t xml:space="preserve"> una trayectoria”. (</w:t>
      </w:r>
      <w:proofErr w:type="spellStart"/>
      <w:r w:rsidRPr="00EC761D">
        <w:rPr>
          <w:rFonts w:ascii="Times New Roman" w:hAnsi="Times New Roman"/>
          <w:sz w:val="24"/>
          <w:szCs w:val="24"/>
        </w:rPr>
        <w:t>Dosse</w:t>
      </w:r>
      <w:proofErr w:type="spellEnd"/>
      <w:r w:rsidRPr="00EC761D">
        <w:rPr>
          <w:rFonts w:ascii="Times New Roman" w:hAnsi="Times New Roman"/>
          <w:sz w:val="24"/>
          <w:szCs w:val="24"/>
        </w:rPr>
        <w:t xml:space="preserve">, 319)  </w:t>
      </w:r>
    </w:p>
    <w:p w:rsidR="00FD1ACE" w:rsidRPr="00EC761D" w:rsidRDefault="00FD1ACE" w:rsidP="00EC761D">
      <w:pPr>
        <w:autoSpaceDE w:val="0"/>
        <w:autoSpaceDN w:val="0"/>
        <w:adjustRightInd w:val="0"/>
        <w:spacing w:after="0" w:line="360" w:lineRule="auto"/>
        <w:jc w:val="both"/>
        <w:rPr>
          <w:rFonts w:ascii="Times New Roman" w:hAnsi="Times New Roman"/>
          <w:sz w:val="24"/>
          <w:szCs w:val="24"/>
        </w:rPr>
      </w:pPr>
      <w:r w:rsidRPr="00EC761D">
        <w:rPr>
          <w:rFonts w:ascii="Times New Roman" w:hAnsi="Times New Roman"/>
          <w:sz w:val="24"/>
          <w:szCs w:val="24"/>
        </w:rPr>
        <w:lastRenderedPageBreak/>
        <w:t xml:space="preserve">Estos movimientos que se gestan al interior del campo de la historia conducen al “despliegue histórico de la subjetividad” (Bruno, 2009, </w:t>
      </w:r>
      <w:r w:rsidR="00926AF8" w:rsidRPr="00EC761D">
        <w:rPr>
          <w:rFonts w:ascii="Times New Roman" w:hAnsi="Times New Roman"/>
          <w:sz w:val="24"/>
          <w:szCs w:val="24"/>
        </w:rPr>
        <w:t xml:space="preserve">p. </w:t>
      </w:r>
      <w:r w:rsidRPr="00EC761D">
        <w:rPr>
          <w:rFonts w:ascii="Times New Roman" w:hAnsi="Times New Roman"/>
          <w:sz w:val="24"/>
          <w:szCs w:val="24"/>
        </w:rPr>
        <w:t>307), toda vez que se abre la posibilidad de indagar</w:t>
      </w:r>
      <w:r w:rsidR="008267E2" w:rsidRPr="00EC761D">
        <w:rPr>
          <w:rFonts w:ascii="Times New Roman" w:hAnsi="Times New Roman"/>
          <w:sz w:val="24"/>
          <w:szCs w:val="24"/>
        </w:rPr>
        <w:t>,</w:t>
      </w:r>
      <w:r w:rsidRPr="00EC761D">
        <w:rPr>
          <w:rFonts w:ascii="Times New Roman" w:hAnsi="Times New Roman"/>
          <w:sz w:val="24"/>
          <w:szCs w:val="24"/>
        </w:rPr>
        <w:t xml:space="preserve"> desde las voces e itinerarios singulares, procesos generales. Representa el retorno al sujeto, a los procesos de subjetivación y la reflexividad, </w:t>
      </w:r>
      <w:r w:rsidR="00926AF8" w:rsidRPr="00EC761D">
        <w:rPr>
          <w:rFonts w:ascii="Times New Roman" w:hAnsi="Times New Roman"/>
          <w:sz w:val="24"/>
          <w:szCs w:val="24"/>
        </w:rPr>
        <w:t>y</w:t>
      </w:r>
      <w:r w:rsidRPr="00EC761D">
        <w:rPr>
          <w:rFonts w:ascii="Times New Roman" w:hAnsi="Times New Roman"/>
          <w:sz w:val="24"/>
          <w:szCs w:val="24"/>
        </w:rPr>
        <w:t xml:space="preserve"> la recuperación del género biográfico. El enfoque centrado en el otro fue posible a raíz de la emergencia de la tradición hermenéutica, acompañada a la vez por la caída de los grandes paradigmas explicativos.</w:t>
      </w:r>
    </w:p>
    <w:p w:rsidR="00FD1ACE" w:rsidRPr="00EC761D" w:rsidRDefault="00FD1ACE" w:rsidP="00EC761D">
      <w:pPr>
        <w:autoSpaceDE w:val="0"/>
        <w:autoSpaceDN w:val="0"/>
        <w:adjustRightInd w:val="0"/>
        <w:spacing w:after="0" w:line="360" w:lineRule="auto"/>
        <w:jc w:val="both"/>
        <w:rPr>
          <w:rFonts w:ascii="Times New Roman" w:hAnsi="Times New Roman"/>
          <w:sz w:val="24"/>
          <w:szCs w:val="24"/>
        </w:rPr>
      </w:pPr>
      <w:r w:rsidRPr="00EC761D">
        <w:rPr>
          <w:rFonts w:ascii="Times New Roman" w:hAnsi="Times New Roman"/>
          <w:sz w:val="24"/>
          <w:szCs w:val="24"/>
        </w:rPr>
        <w:t xml:space="preserve">No obstante, </w:t>
      </w:r>
      <w:proofErr w:type="spellStart"/>
      <w:r w:rsidRPr="00EC761D">
        <w:rPr>
          <w:rFonts w:ascii="Times New Roman" w:hAnsi="Times New Roman"/>
          <w:sz w:val="24"/>
          <w:szCs w:val="24"/>
        </w:rPr>
        <w:t>Dosse</w:t>
      </w:r>
      <w:proofErr w:type="spellEnd"/>
      <w:r w:rsidRPr="00EC761D">
        <w:rPr>
          <w:rFonts w:ascii="Times New Roman" w:hAnsi="Times New Roman"/>
          <w:sz w:val="24"/>
          <w:szCs w:val="24"/>
        </w:rPr>
        <w:t xml:space="preserve"> (2011) nos advierte de las tensiones </w:t>
      </w:r>
      <w:r w:rsidR="008267E2" w:rsidRPr="00EC761D">
        <w:rPr>
          <w:rFonts w:ascii="Times New Roman" w:hAnsi="Times New Roman"/>
          <w:sz w:val="24"/>
          <w:szCs w:val="24"/>
        </w:rPr>
        <w:t xml:space="preserve">aún </w:t>
      </w:r>
      <w:r w:rsidRPr="00EC761D">
        <w:rPr>
          <w:rFonts w:ascii="Times New Roman" w:hAnsi="Times New Roman"/>
          <w:sz w:val="24"/>
          <w:szCs w:val="24"/>
        </w:rPr>
        <w:t xml:space="preserve">dominantes entre  historia y biografía, cuyos desencuentros se fundan en la “supuesta seriedad del oficio del historiador y la supuesta frivolidad de las biografías, al ser consideradas </w:t>
      </w:r>
      <w:r w:rsidR="008267E2" w:rsidRPr="00EC761D">
        <w:rPr>
          <w:rFonts w:ascii="Times New Roman" w:hAnsi="Times New Roman"/>
          <w:sz w:val="24"/>
          <w:szCs w:val="24"/>
        </w:rPr>
        <w:t>—</w:t>
      </w:r>
      <w:r w:rsidRPr="00EC761D">
        <w:rPr>
          <w:rFonts w:ascii="Times New Roman" w:hAnsi="Times New Roman"/>
          <w:sz w:val="24"/>
          <w:szCs w:val="24"/>
        </w:rPr>
        <w:t>las últimas</w:t>
      </w:r>
      <w:r w:rsidR="008267E2" w:rsidRPr="00EC761D">
        <w:rPr>
          <w:rFonts w:ascii="Times New Roman" w:hAnsi="Times New Roman"/>
          <w:sz w:val="24"/>
          <w:szCs w:val="24"/>
        </w:rPr>
        <w:t>—</w:t>
      </w:r>
      <w:r w:rsidRPr="00EC761D">
        <w:rPr>
          <w:rFonts w:ascii="Times New Roman" w:hAnsi="Times New Roman"/>
          <w:sz w:val="24"/>
          <w:szCs w:val="24"/>
        </w:rPr>
        <w:t xml:space="preserve"> como historietas” (23). </w:t>
      </w:r>
      <w:r w:rsidR="008267E2" w:rsidRPr="00EC761D">
        <w:rPr>
          <w:rFonts w:ascii="Times New Roman" w:hAnsi="Times New Roman"/>
          <w:sz w:val="24"/>
          <w:szCs w:val="24"/>
        </w:rPr>
        <w:t>Esta es una</w:t>
      </w:r>
      <w:r w:rsidRPr="00EC761D">
        <w:rPr>
          <w:rFonts w:ascii="Times New Roman" w:hAnsi="Times New Roman"/>
          <w:sz w:val="24"/>
          <w:szCs w:val="24"/>
        </w:rPr>
        <w:t xml:space="preserve"> alerta metodológica</w:t>
      </w:r>
      <w:r w:rsidR="008267E2" w:rsidRPr="00EC761D">
        <w:rPr>
          <w:rFonts w:ascii="Times New Roman" w:hAnsi="Times New Roman"/>
          <w:sz w:val="24"/>
          <w:szCs w:val="24"/>
        </w:rPr>
        <w:t xml:space="preserve"> en</w:t>
      </w:r>
      <w:r w:rsidR="00926AF8" w:rsidRPr="00EC761D">
        <w:rPr>
          <w:rFonts w:ascii="Times New Roman" w:hAnsi="Times New Roman"/>
          <w:sz w:val="24"/>
          <w:szCs w:val="24"/>
        </w:rPr>
        <w:t xml:space="preserve"> la que</w:t>
      </w:r>
      <w:r w:rsidRPr="00EC761D">
        <w:rPr>
          <w:rFonts w:ascii="Times New Roman" w:hAnsi="Times New Roman"/>
          <w:sz w:val="24"/>
          <w:szCs w:val="24"/>
        </w:rPr>
        <w:t xml:space="preserve"> </w:t>
      </w:r>
      <w:r w:rsidR="008267E2" w:rsidRPr="00EC761D">
        <w:rPr>
          <w:rFonts w:ascii="Times New Roman" w:hAnsi="Times New Roman"/>
          <w:sz w:val="24"/>
          <w:szCs w:val="24"/>
        </w:rPr>
        <w:t xml:space="preserve">por el momento </w:t>
      </w:r>
      <w:r w:rsidRPr="00EC761D">
        <w:rPr>
          <w:rFonts w:ascii="Times New Roman" w:hAnsi="Times New Roman"/>
          <w:sz w:val="24"/>
          <w:szCs w:val="24"/>
        </w:rPr>
        <w:t xml:space="preserve">no </w:t>
      </w:r>
      <w:r w:rsidR="00926AF8" w:rsidRPr="00EC761D">
        <w:rPr>
          <w:rFonts w:ascii="Times New Roman" w:hAnsi="Times New Roman"/>
          <w:sz w:val="24"/>
          <w:szCs w:val="24"/>
        </w:rPr>
        <w:t xml:space="preserve">se </w:t>
      </w:r>
      <w:r w:rsidR="008267E2" w:rsidRPr="00EC761D">
        <w:rPr>
          <w:rFonts w:ascii="Times New Roman" w:hAnsi="Times New Roman"/>
          <w:sz w:val="24"/>
          <w:szCs w:val="24"/>
        </w:rPr>
        <w:t>profundizará</w:t>
      </w:r>
      <w:r w:rsidR="00926AF8" w:rsidRPr="00EC761D">
        <w:rPr>
          <w:rFonts w:ascii="Times New Roman" w:hAnsi="Times New Roman"/>
          <w:sz w:val="24"/>
          <w:szCs w:val="24"/>
        </w:rPr>
        <w:t xml:space="preserve"> más</w:t>
      </w:r>
      <w:r w:rsidRPr="00EC761D">
        <w:rPr>
          <w:rFonts w:ascii="Times New Roman" w:hAnsi="Times New Roman"/>
          <w:sz w:val="24"/>
          <w:szCs w:val="24"/>
        </w:rPr>
        <w:t xml:space="preserve">.  </w:t>
      </w:r>
    </w:p>
    <w:p w:rsidR="00FD1ACE" w:rsidRPr="00EC761D" w:rsidRDefault="00FD1ACE" w:rsidP="00EC761D">
      <w:pPr>
        <w:autoSpaceDE w:val="0"/>
        <w:autoSpaceDN w:val="0"/>
        <w:adjustRightInd w:val="0"/>
        <w:spacing w:line="360" w:lineRule="auto"/>
        <w:jc w:val="both"/>
        <w:rPr>
          <w:rFonts w:ascii="Times New Roman" w:hAnsi="Times New Roman"/>
          <w:sz w:val="24"/>
          <w:szCs w:val="24"/>
        </w:rPr>
      </w:pPr>
      <w:proofErr w:type="spellStart"/>
      <w:r w:rsidRPr="00EC761D">
        <w:rPr>
          <w:rFonts w:ascii="Times New Roman" w:hAnsi="Times New Roman"/>
          <w:sz w:val="24"/>
          <w:szCs w:val="24"/>
        </w:rPr>
        <w:t>Ferraroti</w:t>
      </w:r>
      <w:proofErr w:type="spellEnd"/>
      <w:r w:rsidRPr="00EC761D">
        <w:rPr>
          <w:rFonts w:ascii="Times New Roman" w:hAnsi="Times New Roman"/>
          <w:sz w:val="24"/>
          <w:szCs w:val="24"/>
        </w:rPr>
        <w:t xml:space="preserve"> (1983), sitúa </w:t>
      </w:r>
      <w:r w:rsidR="00C96EE1" w:rsidRPr="00EC761D">
        <w:rPr>
          <w:rFonts w:ascii="Times New Roman" w:hAnsi="Times New Roman"/>
          <w:sz w:val="24"/>
          <w:szCs w:val="24"/>
        </w:rPr>
        <w:t xml:space="preserve">el enfoque biográfico </w:t>
      </w:r>
      <w:r w:rsidRPr="00EC761D">
        <w:rPr>
          <w:rFonts w:ascii="Times New Roman" w:hAnsi="Times New Roman"/>
          <w:sz w:val="24"/>
          <w:szCs w:val="24"/>
        </w:rPr>
        <w:t xml:space="preserve">como un método epistemológico específico dentro de la hermenéutica de la interacción. </w:t>
      </w:r>
      <w:r w:rsidR="00C96EE1" w:rsidRPr="00EC761D">
        <w:rPr>
          <w:rFonts w:ascii="Times New Roman" w:hAnsi="Times New Roman"/>
          <w:sz w:val="24"/>
          <w:szCs w:val="24"/>
        </w:rPr>
        <w:t>Dicho p</w:t>
      </w:r>
      <w:r w:rsidRPr="00EC761D">
        <w:rPr>
          <w:rFonts w:ascii="Times New Roman" w:hAnsi="Times New Roman"/>
          <w:sz w:val="24"/>
          <w:szCs w:val="24"/>
        </w:rPr>
        <w:t xml:space="preserve">osicionamiento destaca el lazo entre el contexto y la dimensión de lo vivido alrededor de la dialéctica de lo social, el cual define como una “relación compleja, no determinada </w:t>
      </w:r>
      <w:r w:rsidRPr="00EC761D">
        <w:rPr>
          <w:rFonts w:ascii="Times New Roman" w:hAnsi="Times New Roman"/>
          <w:i/>
          <w:sz w:val="24"/>
          <w:szCs w:val="24"/>
        </w:rPr>
        <w:t>a priori</w:t>
      </w:r>
      <w:r w:rsidRPr="00EC761D">
        <w:rPr>
          <w:rFonts w:ascii="Times New Roman" w:hAnsi="Times New Roman"/>
          <w:sz w:val="24"/>
          <w:szCs w:val="24"/>
        </w:rPr>
        <w:t xml:space="preserve"> entre las condiciones objetivas (</w:t>
      </w:r>
      <w:proofErr w:type="spellStart"/>
      <w:r w:rsidRPr="00EC761D">
        <w:rPr>
          <w:rFonts w:ascii="Times New Roman" w:hAnsi="Times New Roman"/>
          <w:i/>
          <w:sz w:val="24"/>
          <w:szCs w:val="24"/>
        </w:rPr>
        <w:t>datitá</w:t>
      </w:r>
      <w:proofErr w:type="spellEnd"/>
      <w:r w:rsidRPr="00EC761D">
        <w:rPr>
          <w:rFonts w:ascii="Times New Roman" w:hAnsi="Times New Roman"/>
          <w:i/>
          <w:sz w:val="24"/>
          <w:szCs w:val="24"/>
        </w:rPr>
        <w:t xml:space="preserve">) </w:t>
      </w:r>
      <w:r w:rsidRPr="00EC761D">
        <w:rPr>
          <w:rFonts w:ascii="Times New Roman" w:hAnsi="Times New Roman"/>
          <w:sz w:val="24"/>
          <w:szCs w:val="24"/>
        </w:rPr>
        <w:t xml:space="preserve">y lo vivido” (238). </w:t>
      </w:r>
      <w:r w:rsidR="00C96EE1" w:rsidRPr="00EC761D">
        <w:rPr>
          <w:rFonts w:ascii="Times New Roman" w:hAnsi="Times New Roman"/>
          <w:sz w:val="24"/>
          <w:szCs w:val="24"/>
        </w:rPr>
        <w:t>Con</w:t>
      </w:r>
      <w:r w:rsidRPr="00EC761D">
        <w:rPr>
          <w:rFonts w:ascii="Times New Roman" w:hAnsi="Times New Roman"/>
          <w:sz w:val="24"/>
          <w:szCs w:val="24"/>
        </w:rPr>
        <w:t xml:space="preserve"> </w:t>
      </w:r>
      <w:r w:rsidR="00C96EE1" w:rsidRPr="00EC761D">
        <w:rPr>
          <w:rFonts w:ascii="Times New Roman" w:hAnsi="Times New Roman"/>
          <w:sz w:val="24"/>
          <w:szCs w:val="24"/>
        </w:rPr>
        <w:t xml:space="preserve">este </w:t>
      </w:r>
      <w:r w:rsidRPr="00EC761D">
        <w:rPr>
          <w:rFonts w:ascii="Times New Roman" w:hAnsi="Times New Roman"/>
          <w:sz w:val="24"/>
          <w:szCs w:val="24"/>
        </w:rPr>
        <w:t xml:space="preserve">posicionamiento </w:t>
      </w:r>
      <w:r w:rsidR="00C96EE1" w:rsidRPr="00EC761D">
        <w:rPr>
          <w:rFonts w:ascii="Times New Roman" w:hAnsi="Times New Roman"/>
          <w:sz w:val="24"/>
          <w:szCs w:val="24"/>
        </w:rPr>
        <w:t>se indagaron los</w:t>
      </w:r>
      <w:r w:rsidRPr="00EC761D">
        <w:rPr>
          <w:rFonts w:ascii="Times New Roman" w:hAnsi="Times New Roman"/>
          <w:sz w:val="24"/>
          <w:szCs w:val="24"/>
        </w:rPr>
        <w:t xml:space="preserve"> datos, </w:t>
      </w:r>
      <w:r w:rsidR="00C96EE1" w:rsidRPr="00EC761D">
        <w:rPr>
          <w:rFonts w:ascii="Times New Roman" w:hAnsi="Times New Roman"/>
          <w:sz w:val="24"/>
          <w:szCs w:val="24"/>
        </w:rPr>
        <w:t xml:space="preserve">para </w:t>
      </w:r>
      <w:r w:rsidRPr="00EC761D">
        <w:rPr>
          <w:rFonts w:ascii="Times New Roman" w:hAnsi="Times New Roman"/>
          <w:sz w:val="24"/>
          <w:szCs w:val="24"/>
        </w:rPr>
        <w:t>objetivar la narrativa singular</w:t>
      </w:r>
      <w:r w:rsidR="00C96EE1" w:rsidRPr="00EC761D">
        <w:rPr>
          <w:rFonts w:ascii="Times New Roman" w:hAnsi="Times New Roman"/>
          <w:sz w:val="24"/>
          <w:szCs w:val="24"/>
        </w:rPr>
        <w:t xml:space="preserve"> mediante</w:t>
      </w:r>
      <w:r w:rsidRPr="00EC761D">
        <w:rPr>
          <w:rFonts w:ascii="Times New Roman" w:hAnsi="Times New Roman"/>
          <w:sz w:val="24"/>
          <w:szCs w:val="24"/>
        </w:rPr>
        <w:t xml:space="preserve"> la historia, la sociología</w:t>
      </w:r>
      <w:r w:rsidR="00C96EE1" w:rsidRPr="00EC761D">
        <w:rPr>
          <w:rFonts w:ascii="Times New Roman" w:hAnsi="Times New Roman"/>
          <w:sz w:val="24"/>
          <w:szCs w:val="24"/>
        </w:rPr>
        <w:t xml:space="preserve"> y</w:t>
      </w:r>
      <w:r w:rsidRPr="00EC761D">
        <w:rPr>
          <w:rFonts w:ascii="Times New Roman" w:hAnsi="Times New Roman"/>
          <w:sz w:val="24"/>
          <w:szCs w:val="24"/>
        </w:rPr>
        <w:t xml:space="preserve"> el psicoanálisis, </w:t>
      </w:r>
      <w:r w:rsidR="00C96EE1" w:rsidRPr="00EC761D">
        <w:rPr>
          <w:rFonts w:ascii="Times New Roman" w:hAnsi="Times New Roman"/>
          <w:sz w:val="24"/>
          <w:szCs w:val="24"/>
        </w:rPr>
        <w:t>e</w:t>
      </w:r>
      <w:r w:rsidRPr="00EC761D">
        <w:rPr>
          <w:rFonts w:ascii="Times New Roman" w:hAnsi="Times New Roman"/>
          <w:sz w:val="24"/>
          <w:szCs w:val="24"/>
        </w:rPr>
        <w:t xml:space="preserve"> interpretar los procesos que se generan en las situaciones de exilio, de violencia de Estado, como </w:t>
      </w:r>
      <w:r w:rsidR="00C96EE1" w:rsidRPr="00EC761D">
        <w:rPr>
          <w:rFonts w:ascii="Times New Roman" w:hAnsi="Times New Roman"/>
          <w:sz w:val="24"/>
          <w:szCs w:val="24"/>
        </w:rPr>
        <w:t xml:space="preserve">sucedió en </w:t>
      </w:r>
      <w:r w:rsidRPr="00EC761D">
        <w:rPr>
          <w:rFonts w:ascii="Times New Roman" w:hAnsi="Times New Roman"/>
          <w:sz w:val="24"/>
          <w:szCs w:val="24"/>
        </w:rPr>
        <w:t>el contexto socio-político en el que transcurrieron los testimonios recuperados.</w:t>
      </w:r>
    </w:p>
    <w:p w:rsidR="00FD1ACE" w:rsidRPr="00647A98" w:rsidRDefault="00FD1ACE" w:rsidP="00FD1ACE">
      <w:pPr>
        <w:autoSpaceDE w:val="0"/>
        <w:autoSpaceDN w:val="0"/>
        <w:adjustRightInd w:val="0"/>
        <w:spacing w:after="0" w:line="360" w:lineRule="auto"/>
        <w:jc w:val="both"/>
        <w:rPr>
          <w:rFonts w:ascii="Arial" w:hAnsi="Arial" w:cs="Arial"/>
          <w:b/>
          <w:sz w:val="24"/>
          <w:szCs w:val="24"/>
        </w:rPr>
      </w:pPr>
      <w:r w:rsidRPr="00647A98">
        <w:rPr>
          <w:rFonts w:ascii="Arial" w:hAnsi="Arial" w:cs="Arial"/>
          <w:b/>
          <w:sz w:val="24"/>
          <w:szCs w:val="24"/>
        </w:rPr>
        <w:t xml:space="preserve">Aportes: LB, una académica </w:t>
      </w:r>
      <w:r w:rsidR="00647A98">
        <w:rPr>
          <w:rFonts w:ascii="Arial" w:hAnsi="Arial" w:cs="Arial"/>
          <w:b/>
          <w:sz w:val="24"/>
          <w:szCs w:val="24"/>
        </w:rPr>
        <w:t xml:space="preserve">argentina </w:t>
      </w:r>
      <w:r w:rsidRPr="00647A98">
        <w:rPr>
          <w:rFonts w:ascii="Arial" w:hAnsi="Arial" w:cs="Arial"/>
          <w:b/>
          <w:sz w:val="24"/>
          <w:szCs w:val="24"/>
        </w:rPr>
        <w:t>exiliada en México</w:t>
      </w:r>
    </w:p>
    <w:p w:rsidR="00FD1ACE" w:rsidRPr="00EC761D" w:rsidRDefault="00FD1ACE" w:rsidP="00EC761D">
      <w:pPr>
        <w:autoSpaceDE w:val="0"/>
        <w:autoSpaceDN w:val="0"/>
        <w:adjustRightInd w:val="0"/>
        <w:spacing w:after="0" w:line="360" w:lineRule="auto"/>
        <w:jc w:val="both"/>
        <w:rPr>
          <w:rFonts w:ascii="Times New Roman" w:hAnsi="Times New Roman"/>
          <w:b/>
          <w:sz w:val="24"/>
          <w:szCs w:val="24"/>
        </w:rPr>
      </w:pPr>
      <w:r w:rsidRPr="00EC761D">
        <w:rPr>
          <w:rFonts w:ascii="Times New Roman" w:hAnsi="Times New Roman"/>
          <w:sz w:val="24"/>
          <w:szCs w:val="24"/>
        </w:rPr>
        <w:t>E</w:t>
      </w:r>
      <w:r w:rsidR="00C41AC2" w:rsidRPr="00EC761D">
        <w:rPr>
          <w:rFonts w:ascii="Times New Roman" w:hAnsi="Times New Roman"/>
          <w:sz w:val="24"/>
          <w:szCs w:val="24"/>
        </w:rPr>
        <w:t>l</w:t>
      </w:r>
      <w:r w:rsidRPr="00EC761D">
        <w:rPr>
          <w:rFonts w:ascii="Times New Roman" w:hAnsi="Times New Roman"/>
          <w:sz w:val="24"/>
          <w:szCs w:val="24"/>
        </w:rPr>
        <w:t xml:space="preserve"> análisis interpretativo refier</w:t>
      </w:r>
      <w:r w:rsidR="00C41AC2" w:rsidRPr="00EC761D">
        <w:rPr>
          <w:rFonts w:ascii="Times New Roman" w:hAnsi="Times New Roman"/>
          <w:sz w:val="24"/>
          <w:szCs w:val="24"/>
        </w:rPr>
        <w:t>e</w:t>
      </w:r>
      <w:r w:rsidRPr="00EC761D">
        <w:rPr>
          <w:rFonts w:ascii="Times New Roman" w:hAnsi="Times New Roman"/>
          <w:sz w:val="24"/>
          <w:szCs w:val="24"/>
        </w:rPr>
        <w:t xml:space="preserve"> los 4 puntos de clivaje </w:t>
      </w:r>
      <w:r w:rsidR="00C41AC2" w:rsidRPr="00EC761D">
        <w:rPr>
          <w:rFonts w:ascii="Times New Roman" w:hAnsi="Times New Roman"/>
          <w:sz w:val="24"/>
          <w:szCs w:val="24"/>
        </w:rPr>
        <w:t>considerados</w:t>
      </w:r>
      <w:r w:rsidRPr="00EC761D">
        <w:rPr>
          <w:rFonts w:ascii="Times New Roman" w:hAnsi="Times New Roman"/>
          <w:sz w:val="24"/>
          <w:szCs w:val="24"/>
        </w:rPr>
        <w:t xml:space="preserve"> centrales en la narrativa de LB, que corresponden a la </w:t>
      </w:r>
      <w:r w:rsidRPr="00EC761D">
        <w:rPr>
          <w:rFonts w:ascii="Times New Roman" w:hAnsi="Times New Roman"/>
          <w:b/>
          <w:sz w:val="24"/>
          <w:szCs w:val="24"/>
        </w:rPr>
        <w:t xml:space="preserve">migración; </w:t>
      </w:r>
      <w:r w:rsidRPr="00EC761D">
        <w:rPr>
          <w:rFonts w:ascii="Times New Roman" w:hAnsi="Times New Roman"/>
          <w:sz w:val="24"/>
          <w:szCs w:val="24"/>
        </w:rPr>
        <w:t xml:space="preserve">el </w:t>
      </w:r>
      <w:r w:rsidRPr="00EC761D">
        <w:rPr>
          <w:rFonts w:ascii="Times New Roman" w:hAnsi="Times New Roman"/>
          <w:b/>
          <w:sz w:val="24"/>
          <w:szCs w:val="24"/>
        </w:rPr>
        <w:t xml:space="preserve">exilio; </w:t>
      </w:r>
      <w:r w:rsidRPr="00EC761D">
        <w:rPr>
          <w:rFonts w:ascii="Times New Roman" w:hAnsi="Times New Roman"/>
          <w:sz w:val="24"/>
          <w:szCs w:val="24"/>
        </w:rPr>
        <w:t xml:space="preserve">la </w:t>
      </w:r>
      <w:r w:rsidRPr="00EC761D">
        <w:rPr>
          <w:rFonts w:ascii="Times New Roman" w:hAnsi="Times New Roman"/>
          <w:b/>
          <w:sz w:val="24"/>
          <w:szCs w:val="24"/>
        </w:rPr>
        <w:t xml:space="preserve">formación </w:t>
      </w:r>
      <w:r w:rsidR="00D3144E" w:rsidRPr="00EC761D">
        <w:rPr>
          <w:rFonts w:ascii="Times New Roman" w:hAnsi="Times New Roman"/>
          <w:b/>
          <w:sz w:val="24"/>
          <w:szCs w:val="24"/>
        </w:rPr>
        <w:t>y la</w:t>
      </w:r>
      <w:r w:rsidRPr="00EC761D">
        <w:rPr>
          <w:rFonts w:ascii="Times New Roman" w:hAnsi="Times New Roman"/>
          <w:b/>
          <w:sz w:val="24"/>
          <w:szCs w:val="24"/>
        </w:rPr>
        <w:t xml:space="preserve"> innovación. </w:t>
      </w:r>
    </w:p>
    <w:p w:rsidR="00FD1ACE" w:rsidRPr="00EC761D" w:rsidRDefault="002931C2" w:rsidP="00EC761D">
      <w:pPr>
        <w:numPr>
          <w:ilvl w:val="0"/>
          <w:numId w:val="2"/>
        </w:numPr>
        <w:autoSpaceDE w:val="0"/>
        <w:autoSpaceDN w:val="0"/>
        <w:adjustRightInd w:val="0"/>
        <w:spacing w:after="0" w:line="360" w:lineRule="auto"/>
        <w:jc w:val="both"/>
        <w:rPr>
          <w:rFonts w:ascii="Times New Roman" w:hAnsi="Times New Roman"/>
          <w:sz w:val="24"/>
          <w:szCs w:val="24"/>
        </w:rPr>
      </w:pPr>
      <w:r w:rsidRPr="00EC761D">
        <w:rPr>
          <w:rFonts w:ascii="Times New Roman" w:hAnsi="Times New Roman"/>
          <w:sz w:val="24"/>
          <w:szCs w:val="24"/>
        </w:rPr>
        <w:t>Se</w:t>
      </w:r>
      <w:r w:rsidR="00FD1ACE" w:rsidRPr="00EC761D">
        <w:rPr>
          <w:rFonts w:ascii="Times New Roman" w:hAnsi="Times New Roman"/>
          <w:sz w:val="24"/>
          <w:szCs w:val="24"/>
        </w:rPr>
        <w:t xml:space="preserve"> aprecia</w:t>
      </w:r>
      <w:r w:rsidRPr="00EC761D">
        <w:rPr>
          <w:rFonts w:ascii="Times New Roman" w:hAnsi="Times New Roman"/>
          <w:sz w:val="24"/>
          <w:szCs w:val="24"/>
        </w:rPr>
        <w:t xml:space="preserve"> que </w:t>
      </w:r>
      <w:r w:rsidR="00FD1ACE" w:rsidRPr="00EC761D">
        <w:rPr>
          <w:rFonts w:ascii="Times New Roman" w:hAnsi="Times New Roman"/>
          <w:sz w:val="24"/>
          <w:szCs w:val="24"/>
        </w:rPr>
        <w:t xml:space="preserve">la disposición </w:t>
      </w:r>
      <w:r w:rsidRPr="00EC761D">
        <w:rPr>
          <w:rFonts w:ascii="Times New Roman" w:hAnsi="Times New Roman"/>
          <w:sz w:val="24"/>
          <w:szCs w:val="24"/>
        </w:rPr>
        <w:t>a efectuar</w:t>
      </w:r>
      <w:r w:rsidR="00FD1ACE" w:rsidRPr="00EC761D">
        <w:rPr>
          <w:rFonts w:ascii="Times New Roman" w:hAnsi="Times New Roman"/>
          <w:sz w:val="24"/>
          <w:szCs w:val="24"/>
        </w:rPr>
        <w:t xml:space="preserve"> la </w:t>
      </w:r>
      <w:r w:rsidR="00FD1ACE" w:rsidRPr="00EC761D">
        <w:rPr>
          <w:rFonts w:ascii="Times New Roman" w:hAnsi="Times New Roman"/>
          <w:b/>
          <w:sz w:val="24"/>
          <w:szCs w:val="24"/>
        </w:rPr>
        <w:t>migración</w:t>
      </w:r>
      <w:r w:rsidR="00FD1ACE" w:rsidRPr="00EC761D">
        <w:rPr>
          <w:rFonts w:ascii="Times New Roman" w:hAnsi="Times New Roman"/>
          <w:sz w:val="24"/>
          <w:szCs w:val="24"/>
        </w:rPr>
        <w:t xml:space="preserve"> se encuentra presente </w:t>
      </w:r>
      <w:r w:rsidRPr="00EC761D">
        <w:rPr>
          <w:rFonts w:ascii="Times New Roman" w:hAnsi="Times New Roman"/>
          <w:sz w:val="24"/>
          <w:szCs w:val="24"/>
        </w:rPr>
        <w:t>desde</w:t>
      </w:r>
      <w:r w:rsidR="00FD1ACE" w:rsidRPr="00EC761D">
        <w:rPr>
          <w:rFonts w:ascii="Times New Roman" w:hAnsi="Times New Roman"/>
          <w:sz w:val="24"/>
          <w:szCs w:val="24"/>
        </w:rPr>
        <w:t xml:space="preserve"> los abuelos paternos, quienes </w:t>
      </w:r>
      <w:r w:rsidR="006D28E3" w:rsidRPr="00EC761D">
        <w:rPr>
          <w:rFonts w:ascii="Times New Roman" w:hAnsi="Times New Roman"/>
          <w:sz w:val="24"/>
          <w:szCs w:val="24"/>
        </w:rPr>
        <w:t>e</w:t>
      </w:r>
      <w:r w:rsidR="00FD1ACE" w:rsidRPr="00EC761D">
        <w:rPr>
          <w:rFonts w:ascii="Times New Roman" w:hAnsi="Times New Roman"/>
          <w:sz w:val="24"/>
          <w:szCs w:val="24"/>
        </w:rPr>
        <w:t>migra</w:t>
      </w:r>
      <w:r w:rsidRPr="00EC761D">
        <w:rPr>
          <w:rFonts w:ascii="Times New Roman" w:hAnsi="Times New Roman"/>
          <w:sz w:val="24"/>
          <w:szCs w:val="24"/>
        </w:rPr>
        <w:t>ro</w:t>
      </w:r>
      <w:r w:rsidR="00FD1ACE" w:rsidRPr="00EC761D">
        <w:rPr>
          <w:rFonts w:ascii="Times New Roman" w:hAnsi="Times New Roman"/>
          <w:sz w:val="24"/>
          <w:szCs w:val="24"/>
        </w:rPr>
        <w:t xml:space="preserve">n a la Argentina </w:t>
      </w:r>
      <w:r w:rsidR="006D28E3" w:rsidRPr="00EC761D">
        <w:rPr>
          <w:rFonts w:ascii="Times New Roman" w:hAnsi="Times New Roman"/>
          <w:sz w:val="24"/>
          <w:szCs w:val="24"/>
        </w:rPr>
        <w:t>a principios</w:t>
      </w:r>
      <w:r w:rsidR="00FD1ACE" w:rsidRPr="00EC761D">
        <w:rPr>
          <w:rFonts w:ascii="Times New Roman" w:hAnsi="Times New Roman"/>
          <w:sz w:val="24"/>
          <w:szCs w:val="24"/>
        </w:rPr>
        <w:t xml:space="preserve"> del </w:t>
      </w:r>
      <w:r w:rsidR="006D28E3" w:rsidRPr="00EC761D">
        <w:rPr>
          <w:rFonts w:ascii="Times New Roman" w:hAnsi="Times New Roman"/>
          <w:sz w:val="24"/>
          <w:szCs w:val="24"/>
        </w:rPr>
        <w:t>s</w:t>
      </w:r>
      <w:r w:rsidR="00FD1ACE" w:rsidRPr="00EC761D">
        <w:rPr>
          <w:rFonts w:ascii="Times New Roman" w:hAnsi="Times New Roman"/>
          <w:sz w:val="24"/>
          <w:szCs w:val="24"/>
        </w:rPr>
        <w:t xml:space="preserve">iglo </w:t>
      </w:r>
      <w:r w:rsidR="006D28E3" w:rsidRPr="00EC761D">
        <w:rPr>
          <w:rFonts w:ascii="Times New Roman" w:hAnsi="Times New Roman"/>
          <w:sz w:val="24"/>
          <w:szCs w:val="24"/>
        </w:rPr>
        <w:t>xx. O</w:t>
      </w:r>
      <w:r w:rsidR="00FD1ACE" w:rsidRPr="00EC761D">
        <w:rPr>
          <w:rFonts w:ascii="Times New Roman" w:hAnsi="Times New Roman"/>
          <w:sz w:val="24"/>
          <w:szCs w:val="24"/>
        </w:rPr>
        <w:t>riginarios de Italia, busca</w:t>
      </w:r>
      <w:r w:rsidRPr="00EC761D">
        <w:rPr>
          <w:rFonts w:ascii="Times New Roman" w:hAnsi="Times New Roman"/>
          <w:sz w:val="24"/>
          <w:szCs w:val="24"/>
        </w:rPr>
        <w:t>ro</w:t>
      </w:r>
      <w:r w:rsidR="00FD1ACE" w:rsidRPr="00EC761D">
        <w:rPr>
          <w:rFonts w:ascii="Times New Roman" w:hAnsi="Times New Roman"/>
          <w:sz w:val="24"/>
          <w:szCs w:val="24"/>
        </w:rPr>
        <w:t>n mejores condiciones de vida: “hacer la América”. Se instala</w:t>
      </w:r>
      <w:r w:rsidRPr="00EC761D">
        <w:rPr>
          <w:rFonts w:ascii="Times New Roman" w:hAnsi="Times New Roman"/>
          <w:sz w:val="24"/>
          <w:szCs w:val="24"/>
        </w:rPr>
        <w:t>ro</w:t>
      </w:r>
      <w:r w:rsidR="00FD1ACE" w:rsidRPr="00EC761D">
        <w:rPr>
          <w:rFonts w:ascii="Times New Roman" w:hAnsi="Times New Roman"/>
          <w:sz w:val="24"/>
          <w:szCs w:val="24"/>
        </w:rPr>
        <w:t>n en la región conocida como la “</w:t>
      </w:r>
      <w:r w:rsidRPr="00EC761D">
        <w:rPr>
          <w:rFonts w:ascii="Times New Roman" w:hAnsi="Times New Roman"/>
          <w:sz w:val="24"/>
          <w:szCs w:val="24"/>
        </w:rPr>
        <w:t>p</w:t>
      </w:r>
      <w:r w:rsidR="00FD1ACE" w:rsidRPr="00EC761D">
        <w:rPr>
          <w:rFonts w:ascii="Times New Roman" w:hAnsi="Times New Roman"/>
          <w:sz w:val="24"/>
          <w:szCs w:val="24"/>
        </w:rPr>
        <w:t>ampa húmeda argentina”</w:t>
      </w:r>
      <w:r w:rsidR="006D28E3" w:rsidRPr="00EC761D">
        <w:rPr>
          <w:rFonts w:ascii="Times New Roman" w:hAnsi="Times New Roman"/>
          <w:sz w:val="24"/>
          <w:szCs w:val="24"/>
        </w:rPr>
        <w:t xml:space="preserve">,  </w:t>
      </w:r>
      <w:r w:rsidR="00FD1ACE" w:rsidRPr="00EC761D">
        <w:rPr>
          <w:rFonts w:ascii="Times New Roman" w:hAnsi="Times New Roman"/>
          <w:sz w:val="24"/>
          <w:szCs w:val="24"/>
        </w:rPr>
        <w:t xml:space="preserve">región </w:t>
      </w:r>
      <w:r w:rsidRPr="00EC761D">
        <w:rPr>
          <w:rFonts w:ascii="Times New Roman" w:hAnsi="Times New Roman"/>
          <w:sz w:val="24"/>
          <w:szCs w:val="24"/>
        </w:rPr>
        <w:t>sumamente</w:t>
      </w:r>
      <w:r w:rsidR="00FD1ACE" w:rsidRPr="00EC761D">
        <w:rPr>
          <w:rFonts w:ascii="Times New Roman" w:hAnsi="Times New Roman"/>
          <w:sz w:val="24"/>
          <w:szCs w:val="24"/>
        </w:rPr>
        <w:t xml:space="preserve"> </w:t>
      </w:r>
      <w:r w:rsidR="006D28E3" w:rsidRPr="00EC761D">
        <w:rPr>
          <w:rFonts w:ascii="Times New Roman" w:hAnsi="Times New Roman"/>
          <w:sz w:val="24"/>
          <w:szCs w:val="24"/>
        </w:rPr>
        <w:t>favorable</w:t>
      </w:r>
      <w:r w:rsidR="00FD1ACE" w:rsidRPr="00EC761D">
        <w:rPr>
          <w:rFonts w:ascii="Times New Roman" w:hAnsi="Times New Roman"/>
          <w:sz w:val="24"/>
          <w:szCs w:val="24"/>
        </w:rPr>
        <w:t xml:space="preserve"> para </w:t>
      </w:r>
      <w:r w:rsidR="006D28E3" w:rsidRPr="00EC761D">
        <w:rPr>
          <w:rFonts w:ascii="Times New Roman" w:hAnsi="Times New Roman"/>
          <w:sz w:val="24"/>
          <w:szCs w:val="24"/>
        </w:rPr>
        <w:t>el</w:t>
      </w:r>
      <w:r w:rsidR="00FD1ACE" w:rsidRPr="00EC761D">
        <w:rPr>
          <w:rFonts w:ascii="Times New Roman" w:hAnsi="Times New Roman"/>
          <w:sz w:val="24"/>
          <w:szCs w:val="24"/>
        </w:rPr>
        <w:t xml:space="preserve"> cultivo</w:t>
      </w:r>
      <w:r w:rsidRPr="00EC761D">
        <w:rPr>
          <w:rFonts w:ascii="Times New Roman" w:hAnsi="Times New Roman"/>
          <w:sz w:val="24"/>
          <w:szCs w:val="24"/>
        </w:rPr>
        <w:t xml:space="preserve"> de tierras</w:t>
      </w:r>
      <w:r w:rsidR="006D28E3" w:rsidRPr="00EC761D">
        <w:rPr>
          <w:rFonts w:ascii="Times New Roman" w:hAnsi="Times New Roman"/>
          <w:sz w:val="24"/>
          <w:szCs w:val="24"/>
        </w:rPr>
        <w:t xml:space="preserve"> y la crianza de</w:t>
      </w:r>
      <w:r w:rsidR="00FD1ACE" w:rsidRPr="00EC761D">
        <w:rPr>
          <w:rFonts w:ascii="Times New Roman" w:hAnsi="Times New Roman"/>
          <w:sz w:val="24"/>
          <w:szCs w:val="24"/>
        </w:rPr>
        <w:t xml:space="preserve"> ganado</w:t>
      </w:r>
      <w:r w:rsidR="006D28E3" w:rsidRPr="00EC761D">
        <w:rPr>
          <w:rFonts w:ascii="Times New Roman" w:hAnsi="Times New Roman"/>
          <w:sz w:val="24"/>
          <w:szCs w:val="24"/>
        </w:rPr>
        <w:t>. A</w:t>
      </w:r>
      <w:r w:rsidRPr="00EC761D">
        <w:rPr>
          <w:rFonts w:ascii="Times New Roman" w:hAnsi="Times New Roman"/>
          <w:sz w:val="24"/>
          <w:szCs w:val="24"/>
        </w:rPr>
        <w:t>hí</w:t>
      </w:r>
      <w:r w:rsidR="00FD1ACE" w:rsidRPr="00EC761D">
        <w:rPr>
          <w:rFonts w:ascii="Times New Roman" w:hAnsi="Times New Roman"/>
          <w:sz w:val="24"/>
          <w:szCs w:val="24"/>
        </w:rPr>
        <w:t xml:space="preserve"> el abuelo paterno </w:t>
      </w:r>
      <w:r w:rsidRPr="00EC761D">
        <w:rPr>
          <w:rFonts w:ascii="Times New Roman" w:hAnsi="Times New Roman"/>
          <w:sz w:val="24"/>
          <w:szCs w:val="24"/>
        </w:rPr>
        <w:t>ob</w:t>
      </w:r>
      <w:r w:rsidR="006D28E3" w:rsidRPr="00EC761D">
        <w:rPr>
          <w:rFonts w:ascii="Times New Roman" w:hAnsi="Times New Roman"/>
          <w:sz w:val="24"/>
          <w:szCs w:val="24"/>
        </w:rPr>
        <w:t>tuvo éxito</w:t>
      </w:r>
      <w:r w:rsidR="00FD1ACE" w:rsidRPr="00EC761D">
        <w:rPr>
          <w:rFonts w:ascii="Times New Roman" w:hAnsi="Times New Roman"/>
          <w:sz w:val="24"/>
          <w:szCs w:val="24"/>
        </w:rPr>
        <w:t xml:space="preserve"> como comerciante</w:t>
      </w:r>
      <w:r w:rsidRPr="00EC761D">
        <w:rPr>
          <w:rFonts w:ascii="Times New Roman" w:hAnsi="Times New Roman"/>
          <w:sz w:val="24"/>
          <w:szCs w:val="24"/>
        </w:rPr>
        <w:t>, cobijado con</w:t>
      </w:r>
      <w:r w:rsidR="00FD1ACE" w:rsidRPr="00EC761D">
        <w:rPr>
          <w:rFonts w:ascii="Times New Roman" w:hAnsi="Times New Roman"/>
          <w:sz w:val="24"/>
          <w:szCs w:val="24"/>
        </w:rPr>
        <w:t xml:space="preserve"> la política</w:t>
      </w:r>
      <w:r w:rsidR="006D28E3" w:rsidRPr="00EC761D">
        <w:rPr>
          <w:rFonts w:ascii="Times New Roman" w:hAnsi="Times New Roman"/>
          <w:sz w:val="24"/>
          <w:szCs w:val="24"/>
        </w:rPr>
        <w:t xml:space="preserve"> de exportación que dio fama a la región de ser “e</w:t>
      </w:r>
      <w:r w:rsidR="00FD1ACE" w:rsidRPr="00EC761D">
        <w:rPr>
          <w:rFonts w:ascii="Times New Roman" w:hAnsi="Times New Roman"/>
          <w:sz w:val="24"/>
          <w:szCs w:val="24"/>
        </w:rPr>
        <w:t>l granero del mundo” (</w:t>
      </w:r>
      <w:proofErr w:type="spellStart"/>
      <w:r w:rsidR="00FD1ACE" w:rsidRPr="00EC761D">
        <w:rPr>
          <w:rFonts w:ascii="Times New Roman" w:hAnsi="Times New Roman"/>
          <w:sz w:val="24"/>
          <w:szCs w:val="24"/>
        </w:rPr>
        <w:t>Rapoport</w:t>
      </w:r>
      <w:proofErr w:type="spellEnd"/>
      <w:r w:rsidR="00FD1ACE" w:rsidRPr="00EC761D">
        <w:rPr>
          <w:rFonts w:ascii="Times New Roman" w:hAnsi="Times New Roman"/>
          <w:sz w:val="24"/>
          <w:szCs w:val="24"/>
        </w:rPr>
        <w:t>, 2010)</w:t>
      </w:r>
      <w:r w:rsidR="006D28E3" w:rsidRPr="00EC761D">
        <w:rPr>
          <w:rFonts w:ascii="Times New Roman" w:hAnsi="Times New Roman"/>
          <w:sz w:val="24"/>
          <w:szCs w:val="24"/>
        </w:rPr>
        <w:t>. L</w:t>
      </w:r>
      <w:r w:rsidR="00FD1ACE" w:rsidRPr="00EC761D">
        <w:rPr>
          <w:rFonts w:ascii="Times New Roman" w:hAnsi="Times New Roman"/>
          <w:sz w:val="24"/>
          <w:szCs w:val="24"/>
        </w:rPr>
        <w:t>os comerciantes</w:t>
      </w:r>
      <w:r w:rsidR="006D28E3" w:rsidRPr="00EC761D">
        <w:rPr>
          <w:rFonts w:ascii="Times New Roman" w:hAnsi="Times New Roman"/>
          <w:sz w:val="24"/>
          <w:szCs w:val="24"/>
        </w:rPr>
        <w:t xml:space="preserve"> inmigrantes</w:t>
      </w:r>
      <w:r w:rsidR="00FD1ACE" w:rsidRPr="00EC761D">
        <w:rPr>
          <w:rFonts w:ascii="Times New Roman" w:hAnsi="Times New Roman"/>
          <w:sz w:val="24"/>
          <w:szCs w:val="24"/>
        </w:rPr>
        <w:t xml:space="preserve"> </w:t>
      </w:r>
      <w:r w:rsidR="006D28E3" w:rsidRPr="00EC761D">
        <w:rPr>
          <w:rFonts w:ascii="Times New Roman" w:hAnsi="Times New Roman"/>
          <w:sz w:val="24"/>
          <w:szCs w:val="24"/>
        </w:rPr>
        <w:t>pudieron desarrollarse</w:t>
      </w:r>
      <w:r w:rsidR="00FD1ACE" w:rsidRPr="00EC761D">
        <w:rPr>
          <w:rFonts w:ascii="Times New Roman" w:hAnsi="Times New Roman"/>
          <w:sz w:val="24"/>
          <w:szCs w:val="24"/>
        </w:rPr>
        <w:t xml:space="preserve"> como pequeños terratenientes y </w:t>
      </w:r>
      <w:r w:rsidR="00FD1ACE" w:rsidRPr="00EC761D">
        <w:rPr>
          <w:rFonts w:ascii="Times New Roman" w:hAnsi="Times New Roman"/>
          <w:sz w:val="24"/>
          <w:szCs w:val="24"/>
        </w:rPr>
        <w:lastRenderedPageBreak/>
        <w:t xml:space="preserve">trabajadores del campo, lo que </w:t>
      </w:r>
      <w:r w:rsidR="006D28E3" w:rsidRPr="00EC761D">
        <w:rPr>
          <w:rFonts w:ascii="Times New Roman" w:hAnsi="Times New Roman"/>
          <w:sz w:val="24"/>
          <w:szCs w:val="24"/>
        </w:rPr>
        <w:t>provocó su</w:t>
      </w:r>
      <w:r w:rsidR="00FD1ACE" w:rsidRPr="00EC761D">
        <w:rPr>
          <w:rFonts w:ascii="Times New Roman" w:hAnsi="Times New Roman"/>
          <w:sz w:val="24"/>
          <w:szCs w:val="24"/>
        </w:rPr>
        <w:t xml:space="preserve"> ascenso </w:t>
      </w:r>
      <w:r w:rsidRPr="00EC761D">
        <w:rPr>
          <w:rFonts w:ascii="Times New Roman" w:hAnsi="Times New Roman"/>
          <w:sz w:val="24"/>
          <w:szCs w:val="24"/>
        </w:rPr>
        <w:t xml:space="preserve">y la de sus hijos </w:t>
      </w:r>
      <w:r w:rsidR="006D28E3" w:rsidRPr="00EC761D">
        <w:rPr>
          <w:rFonts w:ascii="Times New Roman" w:hAnsi="Times New Roman"/>
          <w:sz w:val="24"/>
          <w:szCs w:val="24"/>
        </w:rPr>
        <w:t xml:space="preserve">en la escala </w:t>
      </w:r>
      <w:r w:rsidR="00FD1ACE" w:rsidRPr="00EC761D">
        <w:rPr>
          <w:rFonts w:ascii="Times New Roman" w:hAnsi="Times New Roman"/>
          <w:sz w:val="24"/>
          <w:szCs w:val="24"/>
        </w:rPr>
        <w:t>social</w:t>
      </w:r>
      <w:r w:rsidR="006D28E3" w:rsidRPr="00EC761D">
        <w:rPr>
          <w:rFonts w:ascii="Times New Roman" w:hAnsi="Times New Roman"/>
          <w:sz w:val="24"/>
          <w:szCs w:val="24"/>
        </w:rPr>
        <w:t xml:space="preserve">, principalmente en </w:t>
      </w:r>
      <w:r w:rsidR="00FD1ACE" w:rsidRPr="00EC761D">
        <w:rPr>
          <w:rFonts w:ascii="Times New Roman" w:hAnsi="Times New Roman"/>
          <w:sz w:val="24"/>
          <w:szCs w:val="24"/>
        </w:rPr>
        <w:t>l</w:t>
      </w:r>
      <w:r w:rsidRPr="00EC761D">
        <w:rPr>
          <w:rFonts w:ascii="Times New Roman" w:hAnsi="Times New Roman"/>
          <w:sz w:val="24"/>
          <w:szCs w:val="24"/>
        </w:rPr>
        <w:t>os años</w:t>
      </w:r>
      <w:r w:rsidR="00FD1ACE" w:rsidRPr="00EC761D">
        <w:rPr>
          <w:rFonts w:ascii="Times New Roman" w:hAnsi="Times New Roman"/>
          <w:sz w:val="24"/>
          <w:szCs w:val="24"/>
        </w:rPr>
        <w:t xml:space="preserve"> </w:t>
      </w:r>
      <w:r w:rsidR="006D28E3" w:rsidRPr="00EC761D">
        <w:rPr>
          <w:rFonts w:ascii="Times New Roman" w:hAnsi="Times New Roman"/>
          <w:sz w:val="24"/>
          <w:szCs w:val="24"/>
        </w:rPr>
        <w:t>veinte</w:t>
      </w:r>
      <w:r w:rsidR="00FD1ACE" w:rsidRPr="00EC761D">
        <w:rPr>
          <w:rFonts w:ascii="Times New Roman" w:hAnsi="Times New Roman"/>
          <w:sz w:val="24"/>
          <w:szCs w:val="24"/>
        </w:rPr>
        <w:t>:</w:t>
      </w:r>
    </w:p>
    <w:p w:rsidR="006D28E3" w:rsidRPr="00EC761D" w:rsidRDefault="006D28E3" w:rsidP="00EC761D">
      <w:pPr>
        <w:autoSpaceDE w:val="0"/>
        <w:autoSpaceDN w:val="0"/>
        <w:adjustRightInd w:val="0"/>
        <w:spacing w:after="0" w:line="360" w:lineRule="auto"/>
        <w:ind w:left="360"/>
        <w:jc w:val="both"/>
        <w:rPr>
          <w:rFonts w:ascii="Times New Roman" w:hAnsi="Times New Roman"/>
          <w:sz w:val="24"/>
          <w:szCs w:val="24"/>
        </w:rPr>
      </w:pPr>
    </w:p>
    <w:p w:rsidR="00FD1ACE" w:rsidRPr="00EC761D" w:rsidRDefault="004A49CB" w:rsidP="00EC761D">
      <w:pPr>
        <w:autoSpaceDE w:val="0"/>
        <w:autoSpaceDN w:val="0"/>
        <w:adjustRightInd w:val="0"/>
        <w:spacing w:after="0" w:line="360" w:lineRule="auto"/>
        <w:ind w:left="705"/>
        <w:jc w:val="both"/>
        <w:rPr>
          <w:rFonts w:ascii="Times New Roman" w:hAnsi="Times New Roman"/>
          <w:sz w:val="24"/>
          <w:szCs w:val="24"/>
        </w:rPr>
      </w:pPr>
      <w:r w:rsidRPr="00EC761D">
        <w:rPr>
          <w:rFonts w:ascii="Times New Roman" w:hAnsi="Times New Roman"/>
          <w:sz w:val="24"/>
          <w:szCs w:val="24"/>
        </w:rPr>
        <w:t>Al término de</w:t>
      </w:r>
      <w:r w:rsidR="00FD1ACE" w:rsidRPr="00EC761D">
        <w:rPr>
          <w:rFonts w:ascii="Times New Roman" w:hAnsi="Times New Roman"/>
          <w:sz w:val="24"/>
          <w:szCs w:val="24"/>
        </w:rPr>
        <w:t xml:space="preserve"> la Primera Guerra Mundial, </w:t>
      </w:r>
      <w:r w:rsidRPr="00EC761D">
        <w:rPr>
          <w:rFonts w:ascii="Times New Roman" w:hAnsi="Times New Roman"/>
          <w:sz w:val="24"/>
          <w:szCs w:val="24"/>
        </w:rPr>
        <w:t xml:space="preserve">en general </w:t>
      </w:r>
      <w:r w:rsidR="00FD1ACE" w:rsidRPr="00EC761D">
        <w:rPr>
          <w:rFonts w:ascii="Times New Roman" w:hAnsi="Times New Roman"/>
          <w:sz w:val="24"/>
          <w:szCs w:val="24"/>
        </w:rPr>
        <w:t xml:space="preserve">las exportaciones argentinas continuaron en </w:t>
      </w:r>
      <w:r w:rsidRPr="00EC761D">
        <w:rPr>
          <w:rFonts w:ascii="Times New Roman" w:hAnsi="Times New Roman"/>
          <w:sz w:val="24"/>
          <w:szCs w:val="24"/>
        </w:rPr>
        <w:t>ascenso</w:t>
      </w:r>
      <w:r w:rsidR="00FD1ACE" w:rsidRPr="00EC761D">
        <w:rPr>
          <w:rFonts w:ascii="Times New Roman" w:hAnsi="Times New Roman"/>
          <w:sz w:val="24"/>
          <w:szCs w:val="24"/>
        </w:rPr>
        <w:t>, sustentadas esencialmente en el sector agropecuario. Pero los componentes agrícolas fueron desplazando a los ganaderos, dada la sostenida demanda internacional de la producción agraria pampeana y la crisis mundial de comercialización de carnes que se hizo sentir a comienzos de la década de 1920</w:t>
      </w:r>
      <w:r w:rsidR="002223FD" w:rsidRPr="00EC761D">
        <w:rPr>
          <w:rFonts w:ascii="Times New Roman" w:hAnsi="Times New Roman"/>
          <w:sz w:val="24"/>
          <w:szCs w:val="24"/>
        </w:rPr>
        <w:t>.</w:t>
      </w:r>
      <w:r w:rsidR="00FD1ACE" w:rsidRPr="00EC761D">
        <w:rPr>
          <w:rFonts w:ascii="Times New Roman" w:hAnsi="Times New Roman"/>
          <w:sz w:val="24"/>
          <w:szCs w:val="24"/>
        </w:rPr>
        <w:t xml:space="preserve"> (</w:t>
      </w:r>
      <w:proofErr w:type="spellStart"/>
      <w:r w:rsidR="00FD1ACE" w:rsidRPr="00EC761D">
        <w:rPr>
          <w:rFonts w:ascii="Times New Roman" w:hAnsi="Times New Roman"/>
          <w:sz w:val="24"/>
          <w:szCs w:val="24"/>
        </w:rPr>
        <w:t>Rapoport</w:t>
      </w:r>
      <w:proofErr w:type="spellEnd"/>
      <w:r w:rsidR="00FD1ACE" w:rsidRPr="00EC761D">
        <w:rPr>
          <w:rFonts w:ascii="Times New Roman" w:hAnsi="Times New Roman"/>
          <w:sz w:val="24"/>
          <w:szCs w:val="24"/>
        </w:rPr>
        <w:t>, 2010</w:t>
      </w:r>
      <w:r w:rsidR="002223FD" w:rsidRPr="00EC761D">
        <w:rPr>
          <w:rFonts w:ascii="Times New Roman" w:hAnsi="Times New Roman"/>
          <w:sz w:val="24"/>
          <w:szCs w:val="24"/>
        </w:rPr>
        <w:t>, p.</w:t>
      </w:r>
      <w:r w:rsidR="00FD1ACE" w:rsidRPr="00EC761D">
        <w:rPr>
          <w:rFonts w:ascii="Times New Roman" w:hAnsi="Times New Roman"/>
          <w:sz w:val="24"/>
          <w:szCs w:val="24"/>
        </w:rPr>
        <w:t xml:space="preserve"> 159)</w:t>
      </w:r>
    </w:p>
    <w:p w:rsidR="002223FD" w:rsidRPr="00EC761D" w:rsidRDefault="002223FD" w:rsidP="00EC761D">
      <w:pPr>
        <w:autoSpaceDE w:val="0"/>
        <w:autoSpaceDN w:val="0"/>
        <w:adjustRightInd w:val="0"/>
        <w:spacing w:after="0" w:line="360" w:lineRule="auto"/>
        <w:ind w:left="705"/>
        <w:jc w:val="both"/>
        <w:rPr>
          <w:rFonts w:ascii="Times New Roman" w:hAnsi="Times New Roman"/>
          <w:sz w:val="24"/>
          <w:szCs w:val="24"/>
        </w:rPr>
      </w:pPr>
    </w:p>
    <w:p w:rsidR="00FD1ACE" w:rsidRPr="00EC761D" w:rsidRDefault="00FD1ACE" w:rsidP="00EC761D">
      <w:pPr>
        <w:autoSpaceDE w:val="0"/>
        <w:autoSpaceDN w:val="0"/>
        <w:adjustRightInd w:val="0"/>
        <w:spacing w:after="0" w:line="360" w:lineRule="auto"/>
        <w:ind w:left="705"/>
        <w:jc w:val="both"/>
        <w:rPr>
          <w:rFonts w:ascii="Times New Roman" w:hAnsi="Times New Roman"/>
          <w:sz w:val="24"/>
          <w:szCs w:val="24"/>
        </w:rPr>
      </w:pPr>
    </w:p>
    <w:p w:rsidR="00FD1ACE" w:rsidRPr="00EC761D" w:rsidRDefault="004A49CB" w:rsidP="00EC761D">
      <w:pPr>
        <w:autoSpaceDE w:val="0"/>
        <w:autoSpaceDN w:val="0"/>
        <w:adjustRightInd w:val="0"/>
        <w:spacing w:after="0" w:line="360" w:lineRule="auto"/>
        <w:jc w:val="both"/>
        <w:rPr>
          <w:rFonts w:ascii="Times New Roman" w:hAnsi="Times New Roman"/>
          <w:sz w:val="24"/>
          <w:szCs w:val="24"/>
        </w:rPr>
      </w:pPr>
      <w:r w:rsidRPr="00EC761D">
        <w:rPr>
          <w:rFonts w:ascii="Times New Roman" w:hAnsi="Times New Roman"/>
          <w:sz w:val="24"/>
          <w:szCs w:val="24"/>
        </w:rPr>
        <w:t>Como se ha visto, en la historia familiar de LB hay una</w:t>
      </w:r>
      <w:r w:rsidR="00FD1ACE" w:rsidRPr="00EC761D">
        <w:rPr>
          <w:rFonts w:ascii="Times New Roman" w:hAnsi="Times New Roman"/>
          <w:sz w:val="24"/>
          <w:szCs w:val="24"/>
        </w:rPr>
        <w:t xml:space="preserve"> predisposición </w:t>
      </w:r>
      <w:r w:rsidRPr="00EC761D">
        <w:rPr>
          <w:rFonts w:ascii="Times New Roman" w:hAnsi="Times New Roman"/>
          <w:sz w:val="24"/>
          <w:szCs w:val="24"/>
        </w:rPr>
        <w:t>a la</w:t>
      </w:r>
      <w:r w:rsidR="00FD1ACE" w:rsidRPr="00EC761D">
        <w:rPr>
          <w:rFonts w:ascii="Times New Roman" w:hAnsi="Times New Roman"/>
          <w:sz w:val="24"/>
          <w:szCs w:val="24"/>
        </w:rPr>
        <w:t xml:space="preserve"> </w:t>
      </w:r>
      <w:r w:rsidR="00FD1ACE" w:rsidRPr="00EC761D">
        <w:rPr>
          <w:rFonts w:ascii="Times New Roman" w:hAnsi="Times New Roman"/>
          <w:b/>
          <w:sz w:val="24"/>
          <w:szCs w:val="24"/>
        </w:rPr>
        <w:t>migración</w:t>
      </w:r>
      <w:r w:rsidRPr="00EC761D">
        <w:rPr>
          <w:rFonts w:ascii="Times New Roman" w:hAnsi="Times New Roman"/>
          <w:b/>
          <w:sz w:val="24"/>
          <w:szCs w:val="24"/>
        </w:rPr>
        <w:t>.</w:t>
      </w:r>
      <w:r w:rsidR="00FD1ACE" w:rsidRPr="00EC761D">
        <w:rPr>
          <w:rFonts w:ascii="Times New Roman" w:hAnsi="Times New Roman"/>
          <w:sz w:val="24"/>
          <w:szCs w:val="24"/>
        </w:rPr>
        <w:t xml:space="preserve"> </w:t>
      </w:r>
      <w:r w:rsidRPr="00EC761D">
        <w:rPr>
          <w:rFonts w:ascii="Times New Roman" w:hAnsi="Times New Roman"/>
          <w:sz w:val="24"/>
          <w:szCs w:val="24"/>
        </w:rPr>
        <w:t>L</w:t>
      </w:r>
      <w:r w:rsidR="00FD1ACE" w:rsidRPr="00EC761D">
        <w:rPr>
          <w:rFonts w:ascii="Times New Roman" w:hAnsi="Times New Roman"/>
          <w:sz w:val="24"/>
          <w:szCs w:val="24"/>
        </w:rPr>
        <w:t xml:space="preserve">os abuelos paternos </w:t>
      </w:r>
      <w:r w:rsidRPr="00EC761D">
        <w:rPr>
          <w:rFonts w:ascii="Times New Roman" w:hAnsi="Times New Roman"/>
          <w:sz w:val="24"/>
          <w:szCs w:val="24"/>
        </w:rPr>
        <w:t>emigraron</w:t>
      </w:r>
      <w:r w:rsidR="00FD1ACE" w:rsidRPr="00EC761D">
        <w:rPr>
          <w:rFonts w:ascii="Times New Roman" w:hAnsi="Times New Roman"/>
          <w:sz w:val="24"/>
          <w:szCs w:val="24"/>
        </w:rPr>
        <w:t xml:space="preserve"> a Argentina</w:t>
      </w:r>
      <w:r w:rsidR="00F57533" w:rsidRPr="00EC761D">
        <w:rPr>
          <w:rFonts w:ascii="Times New Roman" w:hAnsi="Times New Roman"/>
          <w:sz w:val="24"/>
          <w:szCs w:val="24"/>
        </w:rPr>
        <w:t xml:space="preserve"> </w:t>
      </w:r>
      <w:r w:rsidR="00FD1ACE" w:rsidRPr="00EC761D">
        <w:rPr>
          <w:rFonts w:ascii="Times New Roman" w:hAnsi="Times New Roman"/>
          <w:sz w:val="24"/>
          <w:szCs w:val="24"/>
        </w:rPr>
        <w:t xml:space="preserve">procedentes de Piamonte, Italia, </w:t>
      </w:r>
      <w:r w:rsidRPr="00EC761D">
        <w:rPr>
          <w:rFonts w:ascii="Times New Roman" w:hAnsi="Times New Roman"/>
          <w:sz w:val="24"/>
          <w:szCs w:val="24"/>
        </w:rPr>
        <w:t xml:space="preserve">en los </w:t>
      </w:r>
      <w:r w:rsidR="00FD1ACE" w:rsidRPr="00EC761D">
        <w:rPr>
          <w:rFonts w:ascii="Times New Roman" w:hAnsi="Times New Roman"/>
          <w:sz w:val="24"/>
          <w:szCs w:val="24"/>
        </w:rPr>
        <w:t>inicios del siglo XX, con la intención de “hacer la América”:</w:t>
      </w:r>
    </w:p>
    <w:p w:rsidR="00FD1ACE" w:rsidRPr="00FD1ACE" w:rsidRDefault="00FD1ACE" w:rsidP="00054674">
      <w:pPr>
        <w:autoSpaceDE w:val="0"/>
        <w:autoSpaceDN w:val="0"/>
        <w:adjustRightInd w:val="0"/>
        <w:spacing w:after="0" w:line="240" w:lineRule="auto"/>
        <w:jc w:val="center"/>
        <w:rPr>
          <w:rFonts w:ascii="Arial" w:hAnsi="Arial" w:cs="Arial"/>
          <w:sz w:val="24"/>
          <w:szCs w:val="24"/>
        </w:rPr>
      </w:pPr>
      <w:r w:rsidRPr="00FD1ACE">
        <w:rPr>
          <w:rFonts w:ascii="Arial" w:hAnsi="Arial" w:cs="Arial"/>
          <w:sz w:val="24"/>
          <w:szCs w:val="24"/>
        </w:rPr>
        <w:object w:dxaOrig="7198" w:dyaOrig="5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in;height:269.25pt" o:ole="">
            <v:imagedata r:id="rId8" o:title=""/>
          </v:shape>
          <o:OLEObject Type="Embed" ProgID="PowerPoint.Slide.12" ShapeID="_x0000_i1026" DrawAspect="Content" ObjectID="_1530955297" r:id="rId9"/>
        </w:object>
      </w:r>
    </w:p>
    <w:p w:rsidR="00FD1ACE" w:rsidRPr="00FD1ACE" w:rsidRDefault="00FD1ACE" w:rsidP="00054674">
      <w:pPr>
        <w:autoSpaceDE w:val="0"/>
        <w:autoSpaceDN w:val="0"/>
        <w:adjustRightInd w:val="0"/>
        <w:spacing w:after="0" w:line="240" w:lineRule="auto"/>
        <w:jc w:val="center"/>
        <w:rPr>
          <w:rFonts w:ascii="Arial" w:hAnsi="Arial" w:cs="Arial"/>
          <w:sz w:val="20"/>
          <w:szCs w:val="20"/>
        </w:rPr>
      </w:pPr>
      <w:r w:rsidRPr="00FD1ACE">
        <w:rPr>
          <w:rFonts w:ascii="Arial" w:hAnsi="Arial" w:cs="Arial"/>
          <w:sz w:val="20"/>
          <w:szCs w:val="20"/>
        </w:rPr>
        <w:t>Cuadro 2: Migración abuelos paternos.</w:t>
      </w:r>
    </w:p>
    <w:p w:rsidR="00FD1ACE" w:rsidRPr="00FD1ACE" w:rsidRDefault="00FD1ACE" w:rsidP="00054674">
      <w:pPr>
        <w:autoSpaceDE w:val="0"/>
        <w:autoSpaceDN w:val="0"/>
        <w:adjustRightInd w:val="0"/>
        <w:spacing w:line="240" w:lineRule="auto"/>
        <w:jc w:val="center"/>
        <w:rPr>
          <w:rFonts w:ascii="Arial" w:hAnsi="Arial" w:cs="Arial"/>
          <w:sz w:val="20"/>
          <w:szCs w:val="20"/>
        </w:rPr>
      </w:pPr>
      <w:r w:rsidRPr="00FD1ACE">
        <w:rPr>
          <w:rFonts w:ascii="Arial" w:hAnsi="Arial" w:cs="Arial"/>
          <w:sz w:val="20"/>
          <w:szCs w:val="20"/>
        </w:rPr>
        <w:t>(Fuente: Creación propia a partir de los testimonios de mi informante).</w:t>
      </w:r>
    </w:p>
    <w:p w:rsidR="00FD1ACE" w:rsidRDefault="00FD1ACE" w:rsidP="00FD1ACE">
      <w:pPr>
        <w:autoSpaceDE w:val="0"/>
        <w:autoSpaceDN w:val="0"/>
        <w:adjustRightInd w:val="0"/>
        <w:spacing w:after="0" w:line="240" w:lineRule="auto"/>
        <w:jc w:val="both"/>
        <w:rPr>
          <w:rFonts w:ascii="Arial" w:hAnsi="Arial" w:cs="Arial"/>
          <w:sz w:val="24"/>
          <w:szCs w:val="24"/>
        </w:rPr>
      </w:pPr>
    </w:p>
    <w:p w:rsidR="00EC761D" w:rsidRDefault="00EC761D" w:rsidP="00FD1ACE">
      <w:pPr>
        <w:autoSpaceDE w:val="0"/>
        <w:autoSpaceDN w:val="0"/>
        <w:adjustRightInd w:val="0"/>
        <w:spacing w:after="0" w:line="240" w:lineRule="auto"/>
        <w:jc w:val="both"/>
        <w:rPr>
          <w:rFonts w:ascii="Arial" w:hAnsi="Arial" w:cs="Arial"/>
          <w:b/>
          <w:sz w:val="24"/>
          <w:szCs w:val="24"/>
        </w:rPr>
      </w:pPr>
    </w:p>
    <w:p w:rsidR="00EC761D" w:rsidRDefault="00EC761D" w:rsidP="00FD1ACE">
      <w:pPr>
        <w:autoSpaceDE w:val="0"/>
        <w:autoSpaceDN w:val="0"/>
        <w:adjustRightInd w:val="0"/>
        <w:spacing w:after="0" w:line="240" w:lineRule="auto"/>
        <w:jc w:val="both"/>
        <w:rPr>
          <w:rFonts w:ascii="Arial" w:hAnsi="Arial" w:cs="Arial"/>
          <w:b/>
          <w:sz w:val="24"/>
          <w:szCs w:val="24"/>
        </w:rPr>
      </w:pPr>
    </w:p>
    <w:p w:rsidR="00EC761D" w:rsidRDefault="00EC761D" w:rsidP="00FD1ACE">
      <w:pPr>
        <w:autoSpaceDE w:val="0"/>
        <w:autoSpaceDN w:val="0"/>
        <w:adjustRightInd w:val="0"/>
        <w:spacing w:after="0" w:line="240" w:lineRule="auto"/>
        <w:jc w:val="both"/>
        <w:rPr>
          <w:rFonts w:ascii="Arial" w:hAnsi="Arial" w:cs="Arial"/>
          <w:b/>
          <w:sz w:val="24"/>
          <w:szCs w:val="24"/>
        </w:rPr>
      </w:pPr>
    </w:p>
    <w:p w:rsidR="00FD1ACE" w:rsidRPr="004A49CB" w:rsidRDefault="00FD1ACE" w:rsidP="00FD1ACE">
      <w:pPr>
        <w:autoSpaceDE w:val="0"/>
        <w:autoSpaceDN w:val="0"/>
        <w:adjustRightInd w:val="0"/>
        <w:spacing w:after="0" w:line="240" w:lineRule="auto"/>
        <w:jc w:val="both"/>
        <w:rPr>
          <w:rFonts w:ascii="Arial" w:hAnsi="Arial" w:cs="Arial"/>
          <w:b/>
          <w:sz w:val="24"/>
          <w:szCs w:val="24"/>
        </w:rPr>
      </w:pPr>
      <w:r w:rsidRPr="004A49CB">
        <w:rPr>
          <w:rFonts w:ascii="Arial" w:hAnsi="Arial" w:cs="Arial"/>
          <w:b/>
          <w:sz w:val="24"/>
          <w:szCs w:val="24"/>
        </w:rPr>
        <w:lastRenderedPageBreak/>
        <w:t xml:space="preserve">Migración interna y exilio </w:t>
      </w:r>
    </w:p>
    <w:p w:rsidR="00FD1ACE" w:rsidRPr="00FD1ACE" w:rsidRDefault="00FD1ACE" w:rsidP="00FD1ACE">
      <w:pPr>
        <w:autoSpaceDE w:val="0"/>
        <w:autoSpaceDN w:val="0"/>
        <w:adjustRightInd w:val="0"/>
        <w:spacing w:after="0" w:line="240" w:lineRule="auto"/>
        <w:jc w:val="both"/>
        <w:rPr>
          <w:rFonts w:ascii="Arial" w:hAnsi="Arial" w:cs="Arial"/>
          <w:b/>
          <w:sz w:val="24"/>
          <w:szCs w:val="24"/>
        </w:rPr>
      </w:pPr>
    </w:p>
    <w:p w:rsidR="00FD1ACE" w:rsidRPr="00EC761D" w:rsidRDefault="00FD1ACE" w:rsidP="00FD1ACE">
      <w:pPr>
        <w:autoSpaceDE w:val="0"/>
        <w:autoSpaceDN w:val="0"/>
        <w:adjustRightInd w:val="0"/>
        <w:spacing w:after="0" w:line="360" w:lineRule="auto"/>
        <w:jc w:val="both"/>
        <w:rPr>
          <w:rFonts w:ascii="Times New Roman" w:hAnsi="Times New Roman"/>
          <w:sz w:val="24"/>
          <w:szCs w:val="24"/>
        </w:rPr>
      </w:pPr>
      <w:r w:rsidRPr="00EC761D">
        <w:rPr>
          <w:rFonts w:ascii="Times New Roman" w:hAnsi="Times New Roman"/>
          <w:sz w:val="24"/>
          <w:szCs w:val="24"/>
        </w:rPr>
        <w:t xml:space="preserve">Con </w:t>
      </w:r>
      <w:r w:rsidR="004E3D21" w:rsidRPr="00EC761D">
        <w:rPr>
          <w:rFonts w:ascii="Times New Roman" w:hAnsi="Times New Roman"/>
          <w:sz w:val="24"/>
          <w:szCs w:val="24"/>
        </w:rPr>
        <w:t xml:space="preserve">base en </w:t>
      </w:r>
      <w:r w:rsidRPr="00EC761D">
        <w:rPr>
          <w:rFonts w:ascii="Times New Roman" w:hAnsi="Times New Roman"/>
          <w:sz w:val="24"/>
          <w:szCs w:val="24"/>
        </w:rPr>
        <w:t>las predisposici</w:t>
      </w:r>
      <w:r w:rsidR="004E3D21" w:rsidRPr="00EC761D">
        <w:rPr>
          <w:rFonts w:ascii="Times New Roman" w:hAnsi="Times New Roman"/>
          <w:sz w:val="24"/>
          <w:szCs w:val="24"/>
        </w:rPr>
        <w:t xml:space="preserve">ones </w:t>
      </w:r>
      <w:r w:rsidRPr="00EC761D">
        <w:rPr>
          <w:rFonts w:ascii="Times New Roman" w:hAnsi="Times New Roman"/>
          <w:sz w:val="24"/>
          <w:szCs w:val="24"/>
        </w:rPr>
        <w:t>familiar y personal para la migración</w:t>
      </w:r>
      <w:r w:rsidR="004E3D21" w:rsidRPr="00EC761D">
        <w:rPr>
          <w:rFonts w:ascii="Times New Roman" w:hAnsi="Times New Roman"/>
          <w:sz w:val="24"/>
          <w:szCs w:val="24"/>
        </w:rPr>
        <w:t xml:space="preserve"> de LB</w:t>
      </w:r>
      <w:r w:rsidRPr="00EC761D">
        <w:rPr>
          <w:rFonts w:ascii="Times New Roman" w:hAnsi="Times New Roman"/>
          <w:sz w:val="24"/>
          <w:szCs w:val="24"/>
        </w:rPr>
        <w:t xml:space="preserve">, </w:t>
      </w:r>
      <w:r w:rsidR="004E3D21" w:rsidRPr="00EC761D">
        <w:rPr>
          <w:rFonts w:ascii="Times New Roman" w:hAnsi="Times New Roman"/>
          <w:sz w:val="24"/>
          <w:szCs w:val="24"/>
        </w:rPr>
        <w:t>se muestran</w:t>
      </w:r>
      <w:r w:rsidRPr="00EC761D">
        <w:rPr>
          <w:rFonts w:ascii="Times New Roman" w:hAnsi="Times New Roman"/>
          <w:sz w:val="24"/>
          <w:szCs w:val="24"/>
        </w:rPr>
        <w:t xml:space="preserve"> los </w:t>
      </w:r>
      <w:r w:rsidR="004E3D21" w:rsidRPr="00EC761D">
        <w:rPr>
          <w:rFonts w:ascii="Times New Roman" w:hAnsi="Times New Roman"/>
          <w:sz w:val="24"/>
          <w:szCs w:val="24"/>
        </w:rPr>
        <w:t>cambios de residencia</w:t>
      </w:r>
      <w:r w:rsidRPr="00EC761D">
        <w:rPr>
          <w:rFonts w:ascii="Times New Roman" w:hAnsi="Times New Roman"/>
          <w:sz w:val="24"/>
          <w:szCs w:val="24"/>
        </w:rPr>
        <w:t xml:space="preserve"> </w:t>
      </w:r>
      <w:r w:rsidR="004E3D21" w:rsidRPr="00EC761D">
        <w:rPr>
          <w:rFonts w:ascii="Times New Roman" w:hAnsi="Times New Roman"/>
          <w:sz w:val="24"/>
          <w:szCs w:val="24"/>
        </w:rPr>
        <w:t>(seis) que realizó en Argentina junto con sus</w:t>
      </w:r>
      <w:r w:rsidRPr="00EC761D">
        <w:rPr>
          <w:rFonts w:ascii="Times New Roman" w:hAnsi="Times New Roman"/>
          <w:sz w:val="24"/>
          <w:szCs w:val="24"/>
        </w:rPr>
        <w:t xml:space="preserve"> padres, </w:t>
      </w:r>
      <w:r w:rsidR="004E3D21" w:rsidRPr="00EC761D">
        <w:rPr>
          <w:rFonts w:ascii="Times New Roman" w:hAnsi="Times New Roman"/>
          <w:sz w:val="24"/>
          <w:szCs w:val="24"/>
        </w:rPr>
        <w:t>antes de su exilio</w:t>
      </w:r>
      <w:r w:rsidRPr="00EC761D">
        <w:rPr>
          <w:rFonts w:ascii="Times New Roman" w:hAnsi="Times New Roman"/>
          <w:sz w:val="24"/>
          <w:szCs w:val="24"/>
        </w:rPr>
        <w:t xml:space="preserve"> </w:t>
      </w:r>
      <w:r w:rsidR="00822C6D" w:rsidRPr="00EC761D">
        <w:rPr>
          <w:rFonts w:ascii="Times New Roman" w:hAnsi="Times New Roman"/>
          <w:sz w:val="24"/>
          <w:szCs w:val="24"/>
        </w:rPr>
        <w:t xml:space="preserve">de aquel país </w:t>
      </w:r>
      <w:r w:rsidRPr="00EC761D">
        <w:rPr>
          <w:rFonts w:ascii="Times New Roman" w:hAnsi="Times New Roman"/>
          <w:sz w:val="24"/>
          <w:szCs w:val="24"/>
        </w:rPr>
        <w:t xml:space="preserve">en 1976. </w:t>
      </w:r>
    </w:p>
    <w:p w:rsidR="00FD1ACE" w:rsidRPr="00EC761D" w:rsidRDefault="00FD1ACE" w:rsidP="00FD1ACE">
      <w:pPr>
        <w:autoSpaceDE w:val="0"/>
        <w:autoSpaceDN w:val="0"/>
        <w:adjustRightInd w:val="0"/>
        <w:spacing w:after="0" w:line="360" w:lineRule="auto"/>
        <w:jc w:val="both"/>
        <w:rPr>
          <w:rFonts w:ascii="Times New Roman" w:hAnsi="Times New Roman"/>
          <w:sz w:val="24"/>
          <w:szCs w:val="24"/>
        </w:rPr>
      </w:pPr>
      <w:r w:rsidRPr="00EC761D">
        <w:rPr>
          <w:rFonts w:ascii="Times New Roman" w:hAnsi="Times New Roman"/>
          <w:sz w:val="24"/>
          <w:szCs w:val="24"/>
        </w:rPr>
        <w:t>No obstante</w:t>
      </w:r>
      <w:r w:rsidR="00822C6D" w:rsidRPr="00EC761D">
        <w:rPr>
          <w:rFonts w:ascii="Times New Roman" w:hAnsi="Times New Roman"/>
          <w:sz w:val="24"/>
          <w:szCs w:val="24"/>
        </w:rPr>
        <w:t xml:space="preserve"> su</w:t>
      </w:r>
      <w:r w:rsidRPr="00EC761D">
        <w:rPr>
          <w:rFonts w:ascii="Times New Roman" w:hAnsi="Times New Roman"/>
          <w:sz w:val="24"/>
          <w:szCs w:val="24"/>
        </w:rPr>
        <w:t xml:space="preserve"> </w:t>
      </w:r>
      <w:r w:rsidR="00822C6D" w:rsidRPr="00EC761D">
        <w:rPr>
          <w:rFonts w:ascii="Times New Roman" w:hAnsi="Times New Roman"/>
          <w:sz w:val="24"/>
          <w:szCs w:val="24"/>
        </w:rPr>
        <w:t xml:space="preserve">previa </w:t>
      </w:r>
      <w:r w:rsidRPr="00EC761D">
        <w:rPr>
          <w:rFonts w:ascii="Times New Roman" w:hAnsi="Times New Roman"/>
          <w:sz w:val="24"/>
          <w:szCs w:val="24"/>
        </w:rPr>
        <w:t xml:space="preserve">disposición a la </w:t>
      </w:r>
      <w:r w:rsidRPr="00EC761D">
        <w:rPr>
          <w:rFonts w:ascii="Times New Roman" w:hAnsi="Times New Roman"/>
          <w:b/>
          <w:sz w:val="24"/>
          <w:szCs w:val="24"/>
        </w:rPr>
        <w:t>migración</w:t>
      </w:r>
      <w:r w:rsidRPr="00EC761D">
        <w:rPr>
          <w:rFonts w:ascii="Times New Roman" w:hAnsi="Times New Roman"/>
          <w:sz w:val="24"/>
          <w:szCs w:val="24"/>
        </w:rPr>
        <w:t xml:space="preserve">, </w:t>
      </w:r>
      <w:r w:rsidR="00822C6D" w:rsidRPr="00EC761D">
        <w:rPr>
          <w:rFonts w:ascii="Times New Roman" w:hAnsi="Times New Roman"/>
          <w:sz w:val="24"/>
          <w:szCs w:val="24"/>
        </w:rPr>
        <w:t xml:space="preserve">para LB </w:t>
      </w:r>
      <w:r w:rsidRPr="00EC761D">
        <w:rPr>
          <w:rFonts w:ascii="Times New Roman" w:hAnsi="Times New Roman"/>
          <w:sz w:val="24"/>
          <w:szCs w:val="24"/>
        </w:rPr>
        <w:t xml:space="preserve">el </w:t>
      </w:r>
      <w:r w:rsidRPr="00EC761D">
        <w:rPr>
          <w:rFonts w:ascii="Times New Roman" w:hAnsi="Times New Roman"/>
          <w:b/>
          <w:sz w:val="24"/>
          <w:szCs w:val="24"/>
        </w:rPr>
        <w:t>exilio</w:t>
      </w:r>
      <w:r w:rsidR="00822C6D" w:rsidRPr="00EC761D">
        <w:rPr>
          <w:rFonts w:ascii="Times New Roman" w:hAnsi="Times New Roman"/>
          <w:b/>
          <w:sz w:val="24"/>
          <w:szCs w:val="24"/>
        </w:rPr>
        <w:t xml:space="preserve"> </w:t>
      </w:r>
      <w:r w:rsidR="00822C6D" w:rsidRPr="00EC761D">
        <w:rPr>
          <w:rFonts w:ascii="Times New Roman" w:hAnsi="Times New Roman"/>
          <w:sz w:val="24"/>
          <w:szCs w:val="24"/>
        </w:rPr>
        <w:t xml:space="preserve">representó un parteaguas </w:t>
      </w:r>
      <w:r w:rsidRPr="00EC761D">
        <w:rPr>
          <w:rFonts w:ascii="Times New Roman" w:hAnsi="Times New Roman"/>
          <w:sz w:val="24"/>
          <w:szCs w:val="24"/>
        </w:rPr>
        <w:t>en</w:t>
      </w:r>
      <w:r w:rsidR="00822C6D" w:rsidRPr="00EC761D">
        <w:rPr>
          <w:rFonts w:ascii="Times New Roman" w:hAnsi="Times New Roman"/>
          <w:sz w:val="24"/>
          <w:szCs w:val="24"/>
        </w:rPr>
        <w:t xml:space="preserve"> todos los aspectos de su vida.</w:t>
      </w:r>
      <w:r w:rsidRPr="00EC761D">
        <w:rPr>
          <w:rFonts w:ascii="Times New Roman" w:hAnsi="Times New Roman"/>
          <w:sz w:val="24"/>
          <w:szCs w:val="24"/>
        </w:rPr>
        <w:t xml:space="preserve"> </w:t>
      </w:r>
    </w:p>
    <w:p w:rsidR="00617229" w:rsidRPr="00EC761D" w:rsidRDefault="00822C6D" w:rsidP="00FD1ACE">
      <w:pPr>
        <w:autoSpaceDE w:val="0"/>
        <w:autoSpaceDN w:val="0"/>
        <w:adjustRightInd w:val="0"/>
        <w:spacing w:after="0" w:line="360" w:lineRule="auto"/>
        <w:jc w:val="both"/>
        <w:rPr>
          <w:rFonts w:ascii="Times New Roman" w:hAnsi="Times New Roman"/>
          <w:sz w:val="24"/>
          <w:szCs w:val="24"/>
        </w:rPr>
      </w:pPr>
      <w:r w:rsidRPr="00EC761D">
        <w:rPr>
          <w:rFonts w:ascii="Times New Roman" w:hAnsi="Times New Roman"/>
          <w:sz w:val="24"/>
          <w:szCs w:val="24"/>
        </w:rPr>
        <w:t>Durante su</w:t>
      </w:r>
      <w:r w:rsidR="00FD1ACE" w:rsidRPr="00EC761D">
        <w:rPr>
          <w:rFonts w:ascii="Times New Roman" w:hAnsi="Times New Roman"/>
          <w:sz w:val="24"/>
          <w:szCs w:val="24"/>
        </w:rPr>
        <w:t xml:space="preserve"> proceso de exilio –marzo de 1976</w:t>
      </w:r>
      <w:r w:rsidR="005C705B" w:rsidRPr="00EC761D">
        <w:rPr>
          <w:rFonts w:ascii="Times New Roman" w:hAnsi="Times New Roman"/>
          <w:sz w:val="24"/>
          <w:szCs w:val="24"/>
        </w:rPr>
        <w:t>–</w:t>
      </w:r>
      <w:r w:rsidR="00FD1ACE" w:rsidRPr="00EC761D">
        <w:rPr>
          <w:rFonts w:ascii="Times New Roman" w:hAnsi="Times New Roman"/>
          <w:sz w:val="24"/>
          <w:szCs w:val="24"/>
        </w:rPr>
        <w:t xml:space="preserve"> </w:t>
      </w:r>
      <w:r w:rsidRPr="00EC761D">
        <w:rPr>
          <w:rFonts w:ascii="Times New Roman" w:hAnsi="Times New Roman"/>
          <w:sz w:val="24"/>
          <w:szCs w:val="24"/>
        </w:rPr>
        <w:t>emigra a</w:t>
      </w:r>
      <w:r w:rsidR="00FD1ACE" w:rsidRPr="00EC761D">
        <w:rPr>
          <w:rFonts w:ascii="Times New Roman" w:hAnsi="Times New Roman"/>
          <w:sz w:val="24"/>
          <w:szCs w:val="24"/>
        </w:rPr>
        <w:t xml:space="preserve"> tres países </w:t>
      </w:r>
      <w:r w:rsidRPr="00EC761D">
        <w:rPr>
          <w:rFonts w:ascii="Times New Roman" w:hAnsi="Times New Roman"/>
          <w:sz w:val="24"/>
          <w:szCs w:val="24"/>
        </w:rPr>
        <w:t>en un lapso de</w:t>
      </w:r>
      <w:r w:rsidR="00FD1ACE" w:rsidRPr="00EC761D">
        <w:rPr>
          <w:rFonts w:ascii="Times New Roman" w:hAnsi="Times New Roman"/>
          <w:sz w:val="24"/>
          <w:szCs w:val="24"/>
        </w:rPr>
        <w:t xml:space="preserve"> siete meses: Perú, Ecuador y México</w:t>
      </w:r>
      <w:r w:rsidRPr="00EC761D">
        <w:rPr>
          <w:rFonts w:ascii="Times New Roman" w:hAnsi="Times New Roman"/>
          <w:sz w:val="24"/>
          <w:szCs w:val="24"/>
        </w:rPr>
        <w:t>. Y es en este último, en la Ciudad de Monterrey, donde finalmente establece su lugar de residencia.</w:t>
      </w:r>
      <w:r w:rsidR="00FD1ACE" w:rsidRPr="00EC761D">
        <w:rPr>
          <w:rFonts w:ascii="Times New Roman" w:hAnsi="Times New Roman"/>
          <w:sz w:val="24"/>
          <w:szCs w:val="24"/>
        </w:rPr>
        <w:t xml:space="preserve"> </w:t>
      </w:r>
    </w:p>
    <w:p w:rsidR="00FD1ACE" w:rsidRPr="00EC761D" w:rsidRDefault="00FD1ACE" w:rsidP="00FD1ACE">
      <w:pPr>
        <w:autoSpaceDE w:val="0"/>
        <w:autoSpaceDN w:val="0"/>
        <w:adjustRightInd w:val="0"/>
        <w:spacing w:after="0" w:line="360" w:lineRule="auto"/>
        <w:jc w:val="both"/>
        <w:rPr>
          <w:rFonts w:ascii="Times New Roman" w:hAnsi="Times New Roman"/>
          <w:sz w:val="24"/>
          <w:szCs w:val="24"/>
        </w:rPr>
      </w:pPr>
      <w:r w:rsidRPr="00EC761D">
        <w:rPr>
          <w:rFonts w:ascii="Times New Roman" w:hAnsi="Times New Roman"/>
          <w:sz w:val="24"/>
          <w:szCs w:val="24"/>
        </w:rPr>
        <w:t xml:space="preserve"> </w:t>
      </w:r>
    </w:p>
    <w:p w:rsidR="00FD1ACE" w:rsidRPr="00EC761D" w:rsidRDefault="00617229" w:rsidP="00FD1ACE">
      <w:pPr>
        <w:autoSpaceDE w:val="0"/>
        <w:autoSpaceDN w:val="0"/>
        <w:adjustRightInd w:val="0"/>
        <w:spacing w:after="0" w:line="360" w:lineRule="auto"/>
        <w:jc w:val="both"/>
        <w:rPr>
          <w:rFonts w:ascii="Times New Roman" w:hAnsi="Times New Roman"/>
          <w:b/>
          <w:sz w:val="24"/>
          <w:szCs w:val="24"/>
        </w:rPr>
      </w:pPr>
      <w:r w:rsidRPr="00EC761D">
        <w:rPr>
          <w:rFonts w:ascii="Times New Roman" w:hAnsi="Times New Roman"/>
          <w:sz w:val="24"/>
          <w:szCs w:val="24"/>
        </w:rPr>
        <w:t>Por último, se pueden observar los puntos</w:t>
      </w:r>
      <w:r w:rsidR="00FD1ACE" w:rsidRPr="00EC761D">
        <w:rPr>
          <w:rFonts w:ascii="Times New Roman" w:hAnsi="Times New Roman"/>
          <w:sz w:val="24"/>
          <w:szCs w:val="24"/>
        </w:rPr>
        <w:t xml:space="preserve"> </w:t>
      </w:r>
      <w:r w:rsidRPr="00EC761D">
        <w:rPr>
          <w:rFonts w:ascii="Times New Roman" w:hAnsi="Times New Roman"/>
          <w:b/>
          <w:sz w:val="24"/>
          <w:szCs w:val="24"/>
        </w:rPr>
        <w:t>fo</w:t>
      </w:r>
      <w:r w:rsidR="00FD1ACE" w:rsidRPr="00EC761D">
        <w:rPr>
          <w:rFonts w:ascii="Times New Roman" w:hAnsi="Times New Roman"/>
          <w:b/>
          <w:sz w:val="24"/>
          <w:szCs w:val="24"/>
        </w:rPr>
        <w:t xml:space="preserve">rmación </w:t>
      </w:r>
      <w:r w:rsidR="00FD1ACE" w:rsidRPr="00EC761D">
        <w:rPr>
          <w:rFonts w:ascii="Times New Roman" w:hAnsi="Times New Roman"/>
          <w:sz w:val="24"/>
          <w:szCs w:val="24"/>
        </w:rPr>
        <w:t>e</w:t>
      </w:r>
      <w:r w:rsidR="00FD1ACE" w:rsidRPr="00EC761D">
        <w:rPr>
          <w:rFonts w:ascii="Times New Roman" w:hAnsi="Times New Roman"/>
          <w:i/>
          <w:sz w:val="24"/>
          <w:szCs w:val="24"/>
        </w:rPr>
        <w:t xml:space="preserve"> </w:t>
      </w:r>
      <w:r w:rsidRPr="00EC761D">
        <w:rPr>
          <w:rFonts w:ascii="Times New Roman" w:hAnsi="Times New Roman"/>
          <w:b/>
          <w:sz w:val="24"/>
          <w:szCs w:val="24"/>
        </w:rPr>
        <w:t>i</w:t>
      </w:r>
      <w:r w:rsidR="00FD1ACE" w:rsidRPr="00EC761D">
        <w:rPr>
          <w:rFonts w:ascii="Times New Roman" w:hAnsi="Times New Roman"/>
          <w:b/>
          <w:sz w:val="24"/>
          <w:szCs w:val="24"/>
        </w:rPr>
        <w:t>nnovación</w:t>
      </w:r>
      <w:r w:rsidR="00FD1ACE" w:rsidRPr="00EC761D">
        <w:rPr>
          <w:rFonts w:ascii="Times New Roman" w:hAnsi="Times New Roman"/>
          <w:sz w:val="24"/>
          <w:szCs w:val="24"/>
        </w:rPr>
        <w:t xml:space="preserve"> </w:t>
      </w:r>
      <w:r w:rsidRPr="00EC761D">
        <w:rPr>
          <w:rFonts w:ascii="Times New Roman" w:hAnsi="Times New Roman"/>
          <w:sz w:val="24"/>
          <w:szCs w:val="24"/>
        </w:rPr>
        <w:t>en el</w:t>
      </w:r>
      <w:r w:rsidR="00FD1ACE" w:rsidRPr="00EC761D">
        <w:rPr>
          <w:rFonts w:ascii="Times New Roman" w:hAnsi="Times New Roman"/>
          <w:sz w:val="24"/>
          <w:szCs w:val="24"/>
        </w:rPr>
        <w:t xml:space="preserve"> cuadro correspondiente a</w:t>
      </w:r>
      <w:r w:rsidRPr="00EC761D">
        <w:rPr>
          <w:rFonts w:ascii="Times New Roman" w:hAnsi="Times New Roman"/>
          <w:sz w:val="24"/>
          <w:szCs w:val="24"/>
        </w:rPr>
        <w:t xml:space="preserve">l </w:t>
      </w:r>
      <w:r w:rsidR="00FD1ACE" w:rsidRPr="00EC761D">
        <w:rPr>
          <w:rFonts w:ascii="Times New Roman" w:hAnsi="Times New Roman"/>
          <w:sz w:val="24"/>
          <w:szCs w:val="24"/>
        </w:rPr>
        <w:t xml:space="preserve">proceso de </w:t>
      </w:r>
      <w:r w:rsidRPr="00EC761D">
        <w:rPr>
          <w:rFonts w:ascii="Times New Roman" w:hAnsi="Times New Roman"/>
          <w:sz w:val="24"/>
          <w:szCs w:val="24"/>
        </w:rPr>
        <w:t>su formación</w:t>
      </w:r>
      <w:r w:rsidR="00FD1ACE" w:rsidRPr="00EC761D">
        <w:rPr>
          <w:rFonts w:ascii="Times New Roman" w:hAnsi="Times New Roman"/>
          <w:b/>
          <w:sz w:val="24"/>
          <w:szCs w:val="24"/>
        </w:rPr>
        <w:t xml:space="preserve"> </w:t>
      </w:r>
      <w:r w:rsidR="00FD1ACE" w:rsidRPr="00EC761D">
        <w:rPr>
          <w:rFonts w:ascii="Times New Roman" w:hAnsi="Times New Roman"/>
          <w:sz w:val="24"/>
          <w:szCs w:val="24"/>
        </w:rPr>
        <w:t>académica, que culmina</w:t>
      </w:r>
      <w:r w:rsidR="00FD1ACE" w:rsidRPr="00EC761D">
        <w:rPr>
          <w:rFonts w:ascii="Times New Roman" w:hAnsi="Times New Roman"/>
          <w:color w:val="FF0000"/>
          <w:sz w:val="24"/>
          <w:szCs w:val="24"/>
        </w:rPr>
        <w:t xml:space="preserve"> </w:t>
      </w:r>
      <w:r w:rsidR="00FD1ACE" w:rsidRPr="00EC761D">
        <w:rPr>
          <w:rFonts w:ascii="Times New Roman" w:hAnsi="Times New Roman"/>
          <w:sz w:val="24"/>
          <w:szCs w:val="24"/>
        </w:rPr>
        <w:t xml:space="preserve">a los </w:t>
      </w:r>
      <w:r w:rsidRPr="00EC761D">
        <w:rPr>
          <w:rFonts w:ascii="Times New Roman" w:hAnsi="Times New Roman"/>
          <w:sz w:val="24"/>
          <w:szCs w:val="24"/>
        </w:rPr>
        <w:t>sesenta</w:t>
      </w:r>
      <w:r w:rsidR="00FD1ACE" w:rsidRPr="00EC761D">
        <w:rPr>
          <w:rFonts w:ascii="Times New Roman" w:hAnsi="Times New Roman"/>
          <w:sz w:val="24"/>
          <w:szCs w:val="24"/>
        </w:rPr>
        <w:t xml:space="preserve"> años </w:t>
      </w:r>
      <w:r w:rsidRPr="00EC761D">
        <w:rPr>
          <w:rFonts w:ascii="Times New Roman" w:hAnsi="Times New Roman"/>
          <w:sz w:val="24"/>
          <w:szCs w:val="24"/>
        </w:rPr>
        <w:t xml:space="preserve">de edad, </w:t>
      </w:r>
      <w:r w:rsidR="00FD1ACE" w:rsidRPr="00EC761D">
        <w:rPr>
          <w:rFonts w:ascii="Times New Roman" w:hAnsi="Times New Roman"/>
          <w:sz w:val="24"/>
          <w:szCs w:val="24"/>
        </w:rPr>
        <w:t xml:space="preserve">cuando obtiene el título de </w:t>
      </w:r>
      <w:r w:rsidRPr="00EC761D">
        <w:rPr>
          <w:rFonts w:ascii="Times New Roman" w:hAnsi="Times New Roman"/>
          <w:sz w:val="24"/>
          <w:szCs w:val="24"/>
        </w:rPr>
        <w:t>d</w:t>
      </w:r>
      <w:r w:rsidR="00FD1ACE" w:rsidRPr="00EC761D">
        <w:rPr>
          <w:rFonts w:ascii="Times New Roman" w:hAnsi="Times New Roman"/>
          <w:sz w:val="24"/>
          <w:szCs w:val="24"/>
        </w:rPr>
        <w:t xml:space="preserve">octora en </w:t>
      </w:r>
      <w:r w:rsidRPr="00EC761D">
        <w:rPr>
          <w:rFonts w:ascii="Times New Roman" w:hAnsi="Times New Roman"/>
          <w:sz w:val="24"/>
          <w:szCs w:val="24"/>
        </w:rPr>
        <w:t>p</w:t>
      </w:r>
      <w:r w:rsidR="00FD1ACE" w:rsidRPr="00EC761D">
        <w:rPr>
          <w:rFonts w:ascii="Times New Roman" w:hAnsi="Times New Roman"/>
          <w:sz w:val="24"/>
          <w:szCs w:val="24"/>
        </w:rPr>
        <w:t xml:space="preserve">edagogía por </w:t>
      </w:r>
      <w:r w:rsidRPr="00EC761D">
        <w:rPr>
          <w:rFonts w:ascii="Times New Roman" w:hAnsi="Times New Roman"/>
          <w:sz w:val="24"/>
          <w:szCs w:val="24"/>
        </w:rPr>
        <w:t xml:space="preserve">parte de </w:t>
      </w:r>
      <w:r w:rsidR="00FD1ACE" w:rsidRPr="00EC761D">
        <w:rPr>
          <w:rFonts w:ascii="Times New Roman" w:hAnsi="Times New Roman"/>
          <w:sz w:val="24"/>
          <w:szCs w:val="24"/>
        </w:rPr>
        <w:t xml:space="preserve">la Universidad Nacional Autónoma de México. </w:t>
      </w:r>
    </w:p>
    <w:p w:rsidR="00FD1ACE" w:rsidRPr="00FD1ACE" w:rsidRDefault="00FD1ACE" w:rsidP="00054674">
      <w:pPr>
        <w:autoSpaceDE w:val="0"/>
        <w:autoSpaceDN w:val="0"/>
        <w:adjustRightInd w:val="0"/>
        <w:spacing w:after="0" w:line="240" w:lineRule="auto"/>
        <w:jc w:val="center"/>
        <w:rPr>
          <w:rFonts w:ascii="Arial" w:hAnsi="Arial" w:cs="Arial"/>
          <w:sz w:val="24"/>
          <w:szCs w:val="24"/>
        </w:rPr>
      </w:pPr>
      <w:r w:rsidRPr="00FD1ACE">
        <w:rPr>
          <w:rFonts w:ascii="Arial" w:hAnsi="Arial" w:cs="Arial"/>
          <w:sz w:val="24"/>
          <w:szCs w:val="24"/>
        </w:rPr>
        <w:object w:dxaOrig="7198" w:dyaOrig="5387">
          <v:shape id="_x0000_i1027" type="#_x0000_t75" style="width:5in;height:269.25pt" o:ole="">
            <v:imagedata r:id="rId10" o:title=""/>
          </v:shape>
          <o:OLEObject Type="Embed" ProgID="PowerPoint.Slide.12" ShapeID="_x0000_i1027" DrawAspect="Content" ObjectID="_1530955298" r:id="rId11"/>
        </w:object>
      </w:r>
    </w:p>
    <w:p w:rsidR="00FD1ACE" w:rsidRPr="00FD1ACE" w:rsidRDefault="00FD1ACE" w:rsidP="00054674">
      <w:pPr>
        <w:autoSpaceDE w:val="0"/>
        <w:autoSpaceDN w:val="0"/>
        <w:adjustRightInd w:val="0"/>
        <w:spacing w:after="0" w:line="240" w:lineRule="auto"/>
        <w:jc w:val="center"/>
        <w:rPr>
          <w:rFonts w:ascii="Arial" w:hAnsi="Arial" w:cs="Arial"/>
          <w:sz w:val="20"/>
          <w:szCs w:val="20"/>
        </w:rPr>
      </w:pPr>
      <w:r w:rsidRPr="00FD1ACE">
        <w:rPr>
          <w:rFonts w:ascii="Arial" w:hAnsi="Arial" w:cs="Arial"/>
          <w:sz w:val="20"/>
          <w:szCs w:val="20"/>
        </w:rPr>
        <w:t>Cuadro 4: Trayectoria escolar y lugares de formación de LB</w:t>
      </w:r>
    </w:p>
    <w:p w:rsidR="00FD1ACE" w:rsidRPr="00FD1ACE" w:rsidRDefault="00FD1ACE" w:rsidP="00054674">
      <w:pPr>
        <w:autoSpaceDE w:val="0"/>
        <w:autoSpaceDN w:val="0"/>
        <w:adjustRightInd w:val="0"/>
        <w:spacing w:after="0" w:line="240" w:lineRule="auto"/>
        <w:jc w:val="center"/>
        <w:rPr>
          <w:rFonts w:ascii="Arial" w:hAnsi="Arial" w:cs="Arial"/>
          <w:sz w:val="20"/>
          <w:szCs w:val="20"/>
        </w:rPr>
      </w:pPr>
      <w:r w:rsidRPr="00FD1ACE">
        <w:rPr>
          <w:rFonts w:ascii="Arial" w:hAnsi="Arial" w:cs="Arial"/>
          <w:sz w:val="20"/>
          <w:szCs w:val="20"/>
        </w:rPr>
        <w:t>(Fuente: creación propia a partir de los testimonios de mi informante).</w:t>
      </w:r>
    </w:p>
    <w:p w:rsidR="00FD1ACE" w:rsidRPr="00FD1ACE" w:rsidRDefault="00FD1ACE" w:rsidP="00FD1ACE">
      <w:pPr>
        <w:autoSpaceDE w:val="0"/>
        <w:autoSpaceDN w:val="0"/>
        <w:adjustRightInd w:val="0"/>
        <w:spacing w:after="0" w:line="240" w:lineRule="auto"/>
        <w:jc w:val="both"/>
        <w:rPr>
          <w:rFonts w:ascii="Arial" w:hAnsi="Arial" w:cs="Arial"/>
          <w:sz w:val="24"/>
          <w:szCs w:val="24"/>
        </w:rPr>
      </w:pPr>
    </w:p>
    <w:p w:rsidR="00FD1ACE" w:rsidRDefault="00FD1ACE" w:rsidP="00FD1ACE">
      <w:pPr>
        <w:autoSpaceDE w:val="0"/>
        <w:autoSpaceDN w:val="0"/>
        <w:adjustRightInd w:val="0"/>
        <w:spacing w:after="0" w:line="360" w:lineRule="auto"/>
        <w:jc w:val="both"/>
        <w:rPr>
          <w:rFonts w:ascii="Arial" w:hAnsi="Arial" w:cs="Arial"/>
          <w:sz w:val="24"/>
          <w:szCs w:val="24"/>
        </w:rPr>
      </w:pPr>
    </w:p>
    <w:p w:rsidR="00EC761D" w:rsidRDefault="00EC761D" w:rsidP="00FD1ACE">
      <w:pPr>
        <w:autoSpaceDE w:val="0"/>
        <w:autoSpaceDN w:val="0"/>
        <w:adjustRightInd w:val="0"/>
        <w:spacing w:after="0" w:line="360" w:lineRule="auto"/>
        <w:jc w:val="both"/>
        <w:rPr>
          <w:rFonts w:ascii="Arial" w:hAnsi="Arial" w:cs="Arial"/>
          <w:b/>
          <w:sz w:val="24"/>
          <w:szCs w:val="24"/>
        </w:rPr>
      </w:pPr>
    </w:p>
    <w:p w:rsidR="00FD1ACE" w:rsidRPr="005C705B" w:rsidRDefault="00FD1ACE" w:rsidP="00FD1ACE">
      <w:pPr>
        <w:autoSpaceDE w:val="0"/>
        <w:autoSpaceDN w:val="0"/>
        <w:adjustRightInd w:val="0"/>
        <w:spacing w:after="0" w:line="360" w:lineRule="auto"/>
        <w:jc w:val="both"/>
        <w:rPr>
          <w:rFonts w:ascii="Arial" w:hAnsi="Arial" w:cs="Arial"/>
          <w:b/>
          <w:sz w:val="24"/>
          <w:szCs w:val="24"/>
        </w:rPr>
      </w:pPr>
      <w:r w:rsidRPr="005C705B">
        <w:rPr>
          <w:rFonts w:ascii="Arial" w:hAnsi="Arial" w:cs="Arial"/>
          <w:b/>
          <w:sz w:val="24"/>
          <w:szCs w:val="24"/>
        </w:rPr>
        <w:lastRenderedPageBreak/>
        <w:t>El trabajo con la memoria</w:t>
      </w:r>
    </w:p>
    <w:p w:rsidR="00FD1ACE" w:rsidRPr="00EC761D" w:rsidRDefault="005071BB" w:rsidP="00FD1ACE">
      <w:pPr>
        <w:autoSpaceDE w:val="0"/>
        <w:autoSpaceDN w:val="0"/>
        <w:adjustRightInd w:val="0"/>
        <w:spacing w:after="0" w:line="360" w:lineRule="auto"/>
        <w:jc w:val="both"/>
        <w:rPr>
          <w:rFonts w:ascii="Times New Roman" w:hAnsi="Times New Roman"/>
          <w:sz w:val="24"/>
          <w:szCs w:val="24"/>
        </w:rPr>
      </w:pPr>
      <w:r w:rsidRPr="00EC761D">
        <w:rPr>
          <w:rFonts w:ascii="Times New Roman" w:hAnsi="Times New Roman"/>
          <w:sz w:val="24"/>
          <w:szCs w:val="24"/>
        </w:rPr>
        <w:t xml:space="preserve">Durante </w:t>
      </w:r>
      <w:r w:rsidR="00FD1ACE" w:rsidRPr="00EC761D">
        <w:rPr>
          <w:rFonts w:ascii="Times New Roman" w:hAnsi="Times New Roman"/>
          <w:sz w:val="24"/>
          <w:szCs w:val="24"/>
        </w:rPr>
        <w:t>la recuperación de relatos de vida</w:t>
      </w:r>
      <w:r w:rsidRPr="00EC761D">
        <w:rPr>
          <w:rFonts w:ascii="Times New Roman" w:hAnsi="Times New Roman"/>
          <w:sz w:val="24"/>
          <w:szCs w:val="24"/>
        </w:rPr>
        <w:t xml:space="preserve"> es</w:t>
      </w:r>
      <w:r w:rsidR="00FD1ACE" w:rsidRPr="00EC761D">
        <w:rPr>
          <w:rFonts w:ascii="Times New Roman" w:hAnsi="Times New Roman"/>
          <w:sz w:val="24"/>
          <w:szCs w:val="24"/>
        </w:rPr>
        <w:t xml:space="preserve"> fundamental </w:t>
      </w:r>
      <w:r w:rsidRPr="00EC761D">
        <w:rPr>
          <w:rFonts w:ascii="Times New Roman" w:hAnsi="Times New Roman"/>
          <w:sz w:val="24"/>
          <w:szCs w:val="24"/>
        </w:rPr>
        <w:t xml:space="preserve">el papel de la </w:t>
      </w:r>
      <w:r w:rsidR="00FD1ACE" w:rsidRPr="00EC761D">
        <w:rPr>
          <w:rFonts w:ascii="Times New Roman" w:hAnsi="Times New Roman"/>
          <w:sz w:val="24"/>
          <w:szCs w:val="24"/>
        </w:rPr>
        <w:t>memoria</w:t>
      </w:r>
      <w:r w:rsidRPr="00EC761D">
        <w:rPr>
          <w:rFonts w:ascii="Times New Roman" w:hAnsi="Times New Roman"/>
          <w:sz w:val="24"/>
          <w:szCs w:val="24"/>
        </w:rPr>
        <w:t xml:space="preserve">, </w:t>
      </w:r>
      <w:r w:rsidR="00FD1ACE" w:rsidRPr="00EC761D">
        <w:rPr>
          <w:rFonts w:ascii="Times New Roman" w:hAnsi="Times New Roman"/>
          <w:sz w:val="24"/>
          <w:szCs w:val="24"/>
        </w:rPr>
        <w:t xml:space="preserve"> la cual v</w:t>
      </w:r>
      <w:r w:rsidRPr="00EC761D">
        <w:rPr>
          <w:rFonts w:ascii="Times New Roman" w:hAnsi="Times New Roman"/>
          <w:sz w:val="24"/>
          <w:szCs w:val="24"/>
        </w:rPr>
        <w:t>incula</w:t>
      </w:r>
      <w:r w:rsidR="00FD1ACE" w:rsidRPr="00EC761D">
        <w:rPr>
          <w:rFonts w:ascii="Times New Roman" w:hAnsi="Times New Roman"/>
          <w:sz w:val="24"/>
          <w:szCs w:val="24"/>
        </w:rPr>
        <w:t xml:space="preserve"> indisoluble</w:t>
      </w:r>
      <w:r w:rsidRPr="00EC761D">
        <w:rPr>
          <w:rFonts w:ascii="Times New Roman" w:hAnsi="Times New Roman"/>
          <w:sz w:val="24"/>
          <w:szCs w:val="24"/>
        </w:rPr>
        <w:t>mente</w:t>
      </w:r>
      <w:r w:rsidR="00FD1ACE" w:rsidRPr="00EC761D">
        <w:rPr>
          <w:rFonts w:ascii="Times New Roman" w:hAnsi="Times New Roman"/>
          <w:sz w:val="24"/>
          <w:szCs w:val="24"/>
        </w:rPr>
        <w:t xml:space="preserve"> la individualidad </w:t>
      </w:r>
      <w:r w:rsidRPr="00EC761D">
        <w:rPr>
          <w:rFonts w:ascii="Times New Roman" w:hAnsi="Times New Roman"/>
          <w:sz w:val="24"/>
          <w:szCs w:val="24"/>
        </w:rPr>
        <w:t>con la</w:t>
      </w:r>
      <w:r w:rsidR="00FD1ACE" w:rsidRPr="00EC761D">
        <w:rPr>
          <w:rFonts w:ascii="Times New Roman" w:hAnsi="Times New Roman"/>
          <w:sz w:val="24"/>
          <w:szCs w:val="24"/>
        </w:rPr>
        <w:t xml:space="preserve"> colectividad</w:t>
      </w:r>
      <w:r w:rsidRPr="00EC761D">
        <w:rPr>
          <w:rFonts w:ascii="Times New Roman" w:hAnsi="Times New Roman"/>
          <w:sz w:val="24"/>
          <w:szCs w:val="24"/>
        </w:rPr>
        <w:t>. D</w:t>
      </w:r>
      <w:r w:rsidR="00FD1ACE" w:rsidRPr="00EC761D">
        <w:rPr>
          <w:rFonts w:ascii="Times New Roman" w:hAnsi="Times New Roman"/>
          <w:sz w:val="24"/>
          <w:szCs w:val="24"/>
        </w:rPr>
        <w:t xml:space="preserve">e </w:t>
      </w:r>
      <w:r w:rsidRPr="00EC761D">
        <w:rPr>
          <w:rFonts w:ascii="Times New Roman" w:hAnsi="Times New Roman"/>
          <w:sz w:val="24"/>
          <w:szCs w:val="24"/>
        </w:rPr>
        <w:t>a</w:t>
      </w:r>
      <w:r w:rsidR="00FD1ACE" w:rsidRPr="00EC761D">
        <w:rPr>
          <w:rFonts w:ascii="Times New Roman" w:hAnsi="Times New Roman"/>
          <w:sz w:val="24"/>
          <w:szCs w:val="24"/>
        </w:rPr>
        <w:t xml:space="preserve">cuerdo con </w:t>
      </w:r>
      <w:proofErr w:type="spellStart"/>
      <w:r w:rsidR="00FD1ACE" w:rsidRPr="00EC761D">
        <w:rPr>
          <w:rFonts w:ascii="Times New Roman" w:hAnsi="Times New Roman"/>
          <w:sz w:val="24"/>
          <w:szCs w:val="24"/>
        </w:rPr>
        <w:t>Ricoeur</w:t>
      </w:r>
      <w:proofErr w:type="spellEnd"/>
      <w:r w:rsidR="00FD1ACE" w:rsidRPr="00EC761D">
        <w:rPr>
          <w:rFonts w:ascii="Times New Roman" w:hAnsi="Times New Roman"/>
          <w:sz w:val="24"/>
          <w:szCs w:val="24"/>
        </w:rPr>
        <w:t xml:space="preserve"> (2003), la memoria se transforma en recuerdo y cuando </w:t>
      </w:r>
      <w:r w:rsidR="005C705B" w:rsidRPr="00EC761D">
        <w:rPr>
          <w:rFonts w:ascii="Times New Roman" w:hAnsi="Times New Roman"/>
          <w:sz w:val="24"/>
          <w:szCs w:val="24"/>
        </w:rPr>
        <w:t>e</w:t>
      </w:r>
      <w:r w:rsidR="00FD1ACE" w:rsidRPr="00EC761D">
        <w:rPr>
          <w:rFonts w:ascii="Times New Roman" w:hAnsi="Times New Roman"/>
          <w:sz w:val="24"/>
          <w:szCs w:val="24"/>
        </w:rPr>
        <w:t>ste se orienta a la búsqueda se convierte en rememoración</w:t>
      </w:r>
      <w:r w:rsidR="005C705B" w:rsidRPr="00EC761D">
        <w:rPr>
          <w:rFonts w:ascii="Times New Roman" w:hAnsi="Times New Roman"/>
          <w:sz w:val="24"/>
          <w:szCs w:val="24"/>
        </w:rPr>
        <w:t xml:space="preserve">, es decir, </w:t>
      </w:r>
      <w:r w:rsidR="00FD1ACE" w:rsidRPr="00EC761D">
        <w:rPr>
          <w:rFonts w:ascii="Times New Roman" w:hAnsi="Times New Roman"/>
          <w:sz w:val="24"/>
          <w:szCs w:val="24"/>
        </w:rPr>
        <w:t>en memoria ejercida</w:t>
      </w:r>
      <w:r w:rsidR="005C705B" w:rsidRPr="00EC761D">
        <w:rPr>
          <w:rFonts w:ascii="Times New Roman" w:hAnsi="Times New Roman"/>
          <w:sz w:val="24"/>
          <w:szCs w:val="24"/>
        </w:rPr>
        <w:t>,</w:t>
      </w:r>
      <w:r w:rsidR="00FD1ACE" w:rsidRPr="00EC761D">
        <w:rPr>
          <w:rFonts w:ascii="Times New Roman" w:hAnsi="Times New Roman"/>
          <w:sz w:val="24"/>
          <w:szCs w:val="24"/>
        </w:rPr>
        <w:t xml:space="preserve"> lo que la transforma a su vez en memoria reflexiva: el acordarse de algo nos señala el mismo </w:t>
      </w:r>
      <w:proofErr w:type="spellStart"/>
      <w:r w:rsidR="00FD1ACE" w:rsidRPr="00EC761D">
        <w:rPr>
          <w:rFonts w:ascii="Times New Roman" w:hAnsi="Times New Roman"/>
          <w:sz w:val="24"/>
          <w:szCs w:val="24"/>
        </w:rPr>
        <w:t>Ricoeur</w:t>
      </w:r>
      <w:proofErr w:type="spellEnd"/>
      <w:r w:rsidR="00FD1ACE" w:rsidRPr="00EC761D">
        <w:rPr>
          <w:rFonts w:ascii="Times New Roman" w:hAnsi="Times New Roman"/>
          <w:sz w:val="24"/>
          <w:szCs w:val="24"/>
        </w:rPr>
        <w:t xml:space="preserve"> (2003), significa acordarse de </w:t>
      </w:r>
      <w:r w:rsidR="00A52725" w:rsidRPr="00EC761D">
        <w:rPr>
          <w:rFonts w:ascii="Times New Roman" w:hAnsi="Times New Roman"/>
          <w:sz w:val="24"/>
          <w:szCs w:val="24"/>
        </w:rPr>
        <w:t>uno mismo</w:t>
      </w:r>
      <w:r w:rsidR="00FD1ACE" w:rsidRPr="00EC761D">
        <w:rPr>
          <w:rFonts w:ascii="Times New Roman" w:hAnsi="Times New Roman"/>
          <w:sz w:val="24"/>
          <w:szCs w:val="24"/>
        </w:rPr>
        <w:t>, por lo tanto nos remite “a la memoria de sí mismo” (14).</w:t>
      </w:r>
    </w:p>
    <w:p w:rsidR="00FD1ACE" w:rsidRPr="00EC761D" w:rsidRDefault="00FD1ACE" w:rsidP="00FD1ACE">
      <w:pPr>
        <w:autoSpaceDE w:val="0"/>
        <w:autoSpaceDN w:val="0"/>
        <w:adjustRightInd w:val="0"/>
        <w:spacing w:line="360" w:lineRule="auto"/>
        <w:jc w:val="both"/>
        <w:rPr>
          <w:rFonts w:ascii="Times New Roman" w:hAnsi="Times New Roman"/>
          <w:sz w:val="24"/>
          <w:szCs w:val="24"/>
        </w:rPr>
      </w:pPr>
      <w:r w:rsidRPr="00EC761D">
        <w:rPr>
          <w:rFonts w:ascii="Times New Roman" w:hAnsi="Times New Roman"/>
          <w:sz w:val="24"/>
          <w:szCs w:val="24"/>
        </w:rPr>
        <w:t>La memoria es del pasado</w:t>
      </w:r>
      <w:r w:rsidR="005071BB" w:rsidRPr="00EC761D">
        <w:rPr>
          <w:rFonts w:ascii="Times New Roman" w:hAnsi="Times New Roman"/>
          <w:sz w:val="24"/>
          <w:szCs w:val="24"/>
        </w:rPr>
        <w:t xml:space="preserve"> puesto que</w:t>
      </w:r>
      <w:r w:rsidRPr="00EC761D">
        <w:rPr>
          <w:rFonts w:ascii="Times New Roman" w:hAnsi="Times New Roman"/>
          <w:sz w:val="24"/>
          <w:szCs w:val="24"/>
        </w:rPr>
        <w:t xml:space="preserve"> es memoria de una realidad anterior</w:t>
      </w:r>
      <w:r w:rsidR="00A52725" w:rsidRPr="00EC761D">
        <w:rPr>
          <w:rFonts w:ascii="Times New Roman" w:hAnsi="Times New Roman"/>
          <w:sz w:val="24"/>
          <w:szCs w:val="24"/>
        </w:rPr>
        <w:t>, p</w:t>
      </w:r>
      <w:r w:rsidR="005071BB" w:rsidRPr="00EC761D">
        <w:rPr>
          <w:rFonts w:ascii="Times New Roman" w:hAnsi="Times New Roman"/>
          <w:sz w:val="24"/>
          <w:szCs w:val="24"/>
        </w:rPr>
        <w:t>or tanto,</w:t>
      </w:r>
      <w:r w:rsidRPr="00EC761D">
        <w:rPr>
          <w:rFonts w:ascii="Times New Roman" w:hAnsi="Times New Roman"/>
          <w:sz w:val="24"/>
          <w:szCs w:val="24"/>
        </w:rPr>
        <w:t xml:space="preserve"> la anterioridad alude a la manera temporal de l</w:t>
      </w:r>
      <w:r w:rsidR="00A52725" w:rsidRPr="00EC761D">
        <w:rPr>
          <w:rFonts w:ascii="Times New Roman" w:hAnsi="Times New Roman"/>
          <w:sz w:val="24"/>
          <w:szCs w:val="24"/>
        </w:rPr>
        <w:t>o</w:t>
      </w:r>
      <w:r w:rsidRPr="00EC761D">
        <w:rPr>
          <w:rFonts w:ascii="Times New Roman" w:hAnsi="Times New Roman"/>
          <w:sz w:val="24"/>
          <w:szCs w:val="24"/>
        </w:rPr>
        <w:t xml:space="preserve"> recordad</w:t>
      </w:r>
      <w:r w:rsidR="00A52725" w:rsidRPr="00EC761D">
        <w:rPr>
          <w:rFonts w:ascii="Times New Roman" w:hAnsi="Times New Roman"/>
          <w:sz w:val="24"/>
          <w:szCs w:val="24"/>
        </w:rPr>
        <w:t>o</w:t>
      </w:r>
      <w:r w:rsidR="005071BB" w:rsidRPr="00EC761D">
        <w:rPr>
          <w:rFonts w:ascii="Times New Roman" w:hAnsi="Times New Roman"/>
          <w:sz w:val="24"/>
          <w:szCs w:val="24"/>
        </w:rPr>
        <w:t>.</w:t>
      </w:r>
      <w:r w:rsidRPr="00EC761D">
        <w:rPr>
          <w:rFonts w:ascii="Times New Roman" w:hAnsi="Times New Roman"/>
          <w:sz w:val="24"/>
          <w:szCs w:val="24"/>
        </w:rPr>
        <w:t xml:space="preserve"> "Lo recordado”</w:t>
      </w:r>
      <w:r w:rsidR="00A52725" w:rsidRPr="00EC761D">
        <w:rPr>
          <w:rFonts w:ascii="Times New Roman" w:hAnsi="Times New Roman"/>
          <w:sz w:val="24"/>
          <w:szCs w:val="24"/>
        </w:rPr>
        <w:t>,</w:t>
      </w:r>
      <w:r w:rsidRPr="00EC761D">
        <w:rPr>
          <w:rFonts w:ascii="Times New Roman" w:hAnsi="Times New Roman"/>
          <w:sz w:val="24"/>
          <w:szCs w:val="24"/>
        </w:rPr>
        <w:t xml:space="preserve"> será el referente último de la memoria</w:t>
      </w:r>
      <w:r w:rsidR="00A52725" w:rsidRPr="00EC761D">
        <w:rPr>
          <w:rFonts w:ascii="Times New Roman" w:hAnsi="Times New Roman"/>
          <w:sz w:val="24"/>
          <w:szCs w:val="24"/>
        </w:rPr>
        <w:t>, es decir,</w:t>
      </w:r>
      <w:r w:rsidR="004B25DE" w:rsidRPr="00EC761D">
        <w:rPr>
          <w:rFonts w:ascii="Times New Roman" w:hAnsi="Times New Roman"/>
          <w:sz w:val="24"/>
          <w:szCs w:val="24"/>
        </w:rPr>
        <w:t xml:space="preserve"> </w:t>
      </w:r>
      <w:r w:rsidR="005071BB" w:rsidRPr="00EC761D">
        <w:rPr>
          <w:rFonts w:ascii="Times New Roman" w:hAnsi="Times New Roman"/>
          <w:sz w:val="24"/>
          <w:szCs w:val="24"/>
        </w:rPr>
        <w:t>el</w:t>
      </w:r>
      <w:r w:rsidRPr="00EC761D">
        <w:rPr>
          <w:rFonts w:ascii="Times New Roman" w:hAnsi="Times New Roman"/>
          <w:sz w:val="24"/>
          <w:szCs w:val="24"/>
        </w:rPr>
        <w:t xml:space="preserve"> pasado.</w:t>
      </w:r>
    </w:p>
    <w:p w:rsidR="00FD1ACE" w:rsidRPr="00EC761D" w:rsidRDefault="00A52725" w:rsidP="00FD1ACE">
      <w:pPr>
        <w:autoSpaceDE w:val="0"/>
        <w:autoSpaceDN w:val="0"/>
        <w:adjustRightInd w:val="0"/>
        <w:spacing w:line="360" w:lineRule="auto"/>
        <w:jc w:val="both"/>
        <w:rPr>
          <w:rFonts w:ascii="Times New Roman" w:hAnsi="Times New Roman"/>
          <w:sz w:val="24"/>
          <w:szCs w:val="24"/>
        </w:rPr>
      </w:pPr>
      <w:r w:rsidRPr="00EC761D">
        <w:rPr>
          <w:rFonts w:ascii="Times New Roman" w:hAnsi="Times New Roman"/>
          <w:sz w:val="24"/>
          <w:szCs w:val="24"/>
        </w:rPr>
        <w:t>De acuerdo con</w:t>
      </w:r>
      <w:r w:rsidR="00A8253F" w:rsidRPr="00EC761D">
        <w:rPr>
          <w:rFonts w:ascii="Times New Roman" w:hAnsi="Times New Roman"/>
          <w:sz w:val="24"/>
          <w:szCs w:val="24"/>
        </w:rPr>
        <w:t xml:space="preserve"> </w:t>
      </w:r>
      <w:r w:rsidR="00FD1ACE" w:rsidRPr="00EC761D">
        <w:rPr>
          <w:rFonts w:ascii="Times New Roman" w:hAnsi="Times New Roman"/>
          <w:sz w:val="24"/>
          <w:szCs w:val="24"/>
        </w:rPr>
        <w:t xml:space="preserve">esta </w:t>
      </w:r>
      <w:r w:rsidRPr="00EC761D">
        <w:rPr>
          <w:rFonts w:ascii="Times New Roman" w:hAnsi="Times New Roman"/>
          <w:sz w:val="24"/>
          <w:szCs w:val="24"/>
        </w:rPr>
        <w:t>perspectiva</w:t>
      </w:r>
      <w:r w:rsidR="00291E47" w:rsidRPr="00EC761D">
        <w:rPr>
          <w:rFonts w:ascii="Times New Roman" w:hAnsi="Times New Roman"/>
          <w:sz w:val="24"/>
          <w:szCs w:val="24"/>
        </w:rPr>
        <w:t>,</w:t>
      </w:r>
      <w:r w:rsidR="00FD1ACE" w:rsidRPr="00EC761D">
        <w:rPr>
          <w:rFonts w:ascii="Times New Roman" w:hAnsi="Times New Roman"/>
          <w:sz w:val="24"/>
          <w:szCs w:val="24"/>
        </w:rPr>
        <w:t xml:space="preserve"> </w:t>
      </w:r>
      <w:proofErr w:type="spellStart"/>
      <w:r w:rsidR="00FD1ACE" w:rsidRPr="00EC761D">
        <w:rPr>
          <w:rFonts w:ascii="Times New Roman" w:hAnsi="Times New Roman"/>
          <w:sz w:val="24"/>
          <w:szCs w:val="24"/>
        </w:rPr>
        <w:t>Ricoeur</w:t>
      </w:r>
      <w:proofErr w:type="spellEnd"/>
      <w:r w:rsidR="00FD1ACE" w:rsidRPr="00EC761D">
        <w:rPr>
          <w:rFonts w:ascii="Times New Roman" w:hAnsi="Times New Roman"/>
          <w:sz w:val="24"/>
          <w:szCs w:val="24"/>
        </w:rPr>
        <w:t xml:space="preserve"> (2003</w:t>
      </w:r>
      <w:r w:rsidR="00291E47" w:rsidRPr="00EC761D">
        <w:rPr>
          <w:rFonts w:ascii="Times New Roman" w:hAnsi="Times New Roman"/>
          <w:sz w:val="24"/>
          <w:szCs w:val="24"/>
        </w:rPr>
        <w:t>, p.</w:t>
      </w:r>
      <w:r w:rsidR="00FD1ACE" w:rsidRPr="00EC761D">
        <w:rPr>
          <w:rFonts w:ascii="Times New Roman" w:hAnsi="Times New Roman"/>
          <w:sz w:val="24"/>
          <w:szCs w:val="24"/>
        </w:rPr>
        <w:t xml:space="preserve"> 41) aborda la importancia del testimonio, al </w:t>
      </w:r>
      <w:r w:rsidR="00291E47" w:rsidRPr="00EC761D">
        <w:rPr>
          <w:rFonts w:ascii="Times New Roman" w:hAnsi="Times New Roman"/>
          <w:sz w:val="24"/>
          <w:szCs w:val="24"/>
        </w:rPr>
        <w:t xml:space="preserve">cual </w:t>
      </w:r>
      <w:r w:rsidR="00FD1ACE" w:rsidRPr="00EC761D">
        <w:rPr>
          <w:rFonts w:ascii="Times New Roman" w:hAnsi="Times New Roman"/>
          <w:sz w:val="24"/>
          <w:szCs w:val="24"/>
        </w:rPr>
        <w:t>define como la estructura fundamental para lograr la transición entre la memoria y la historia, toda vez que esta dualidad se encuentra constituida por el tiempo</w:t>
      </w:r>
      <w:r w:rsidR="00175FC6" w:rsidRPr="00EC761D">
        <w:rPr>
          <w:rFonts w:ascii="Times New Roman" w:hAnsi="Times New Roman"/>
          <w:sz w:val="24"/>
          <w:szCs w:val="24"/>
        </w:rPr>
        <w:t>, que</w:t>
      </w:r>
      <w:r w:rsidR="00FD1ACE" w:rsidRPr="00EC761D">
        <w:rPr>
          <w:rFonts w:ascii="Times New Roman" w:hAnsi="Times New Roman"/>
          <w:sz w:val="24"/>
          <w:szCs w:val="24"/>
        </w:rPr>
        <w:t xml:space="preserve"> se entreteje </w:t>
      </w:r>
      <w:r w:rsidR="005D5F4B" w:rsidRPr="00EC761D">
        <w:rPr>
          <w:rFonts w:ascii="Times New Roman" w:hAnsi="Times New Roman"/>
          <w:sz w:val="24"/>
          <w:szCs w:val="24"/>
        </w:rPr>
        <w:t>a través de</w:t>
      </w:r>
      <w:r w:rsidR="00FD1ACE" w:rsidRPr="00EC761D">
        <w:rPr>
          <w:rFonts w:ascii="Times New Roman" w:hAnsi="Times New Roman"/>
          <w:sz w:val="24"/>
          <w:szCs w:val="24"/>
        </w:rPr>
        <w:t xml:space="preserve"> los acontecimientos.   </w:t>
      </w:r>
    </w:p>
    <w:p w:rsidR="00FD1ACE" w:rsidRPr="00EC761D" w:rsidRDefault="004C00D5" w:rsidP="00FD1ACE">
      <w:pPr>
        <w:autoSpaceDE w:val="0"/>
        <w:autoSpaceDN w:val="0"/>
        <w:adjustRightInd w:val="0"/>
        <w:spacing w:line="360" w:lineRule="auto"/>
        <w:jc w:val="both"/>
        <w:rPr>
          <w:rFonts w:ascii="Times New Roman" w:hAnsi="Times New Roman"/>
          <w:sz w:val="24"/>
          <w:szCs w:val="24"/>
        </w:rPr>
      </w:pPr>
      <w:r w:rsidRPr="00EC761D">
        <w:rPr>
          <w:rFonts w:ascii="Times New Roman" w:hAnsi="Times New Roman"/>
          <w:sz w:val="24"/>
          <w:szCs w:val="24"/>
        </w:rPr>
        <w:t>Las opiniones de</w:t>
      </w:r>
      <w:r w:rsidR="00FD1ACE" w:rsidRPr="00EC761D">
        <w:rPr>
          <w:rFonts w:ascii="Times New Roman" w:hAnsi="Times New Roman"/>
          <w:sz w:val="24"/>
          <w:szCs w:val="24"/>
        </w:rPr>
        <w:t xml:space="preserve"> </w:t>
      </w:r>
      <w:proofErr w:type="spellStart"/>
      <w:r w:rsidR="00FD1ACE" w:rsidRPr="00EC761D">
        <w:rPr>
          <w:rFonts w:ascii="Times New Roman" w:hAnsi="Times New Roman"/>
          <w:sz w:val="24"/>
          <w:szCs w:val="24"/>
        </w:rPr>
        <w:t>Ricoeur</w:t>
      </w:r>
      <w:proofErr w:type="spellEnd"/>
      <w:r w:rsidR="00FD1ACE" w:rsidRPr="00EC761D">
        <w:rPr>
          <w:rFonts w:ascii="Times New Roman" w:hAnsi="Times New Roman"/>
          <w:sz w:val="24"/>
          <w:szCs w:val="24"/>
        </w:rPr>
        <w:t xml:space="preserve"> (2003); </w:t>
      </w:r>
      <w:proofErr w:type="spellStart"/>
      <w:r w:rsidR="00FD1ACE" w:rsidRPr="00EC761D">
        <w:rPr>
          <w:rFonts w:ascii="Times New Roman" w:hAnsi="Times New Roman"/>
          <w:sz w:val="24"/>
          <w:szCs w:val="24"/>
        </w:rPr>
        <w:t>Bertaux</w:t>
      </w:r>
      <w:proofErr w:type="spellEnd"/>
      <w:r w:rsidR="00FD1ACE" w:rsidRPr="00EC761D">
        <w:rPr>
          <w:rFonts w:ascii="Times New Roman" w:hAnsi="Times New Roman"/>
          <w:sz w:val="24"/>
          <w:szCs w:val="24"/>
        </w:rPr>
        <w:t xml:space="preserve"> (2005), </w:t>
      </w:r>
      <w:r w:rsidRPr="00EC761D">
        <w:rPr>
          <w:rFonts w:ascii="Times New Roman" w:hAnsi="Times New Roman"/>
          <w:sz w:val="24"/>
          <w:szCs w:val="24"/>
        </w:rPr>
        <w:t>y</w:t>
      </w:r>
      <w:r w:rsidR="00FD1ACE" w:rsidRPr="00EC761D">
        <w:rPr>
          <w:rFonts w:ascii="Times New Roman" w:hAnsi="Times New Roman"/>
          <w:sz w:val="24"/>
          <w:szCs w:val="24"/>
        </w:rPr>
        <w:t xml:space="preserve"> </w:t>
      </w:r>
      <w:proofErr w:type="spellStart"/>
      <w:r w:rsidR="00FD1ACE" w:rsidRPr="00EC761D">
        <w:rPr>
          <w:rFonts w:ascii="Times New Roman" w:hAnsi="Times New Roman"/>
          <w:sz w:val="24"/>
          <w:szCs w:val="24"/>
        </w:rPr>
        <w:t>Dosse</w:t>
      </w:r>
      <w:proofErr w:type="spellEnd"/>
      <w:r w:rsidR="00FD1ACE" w:rsidRPr="00EC761D">
        <w:rPr>
          <w:rFonts w:ascii="Times New Roman" w:hAnsi="Times New Roman"/>
          <w:sz w:val="24"/>
          <w:szCs w:val="24"/>
        </w:rPr>
        <w:t xml:space="preserve"> (2011), </w:t>
      </w:r>
      <w:r w:rsidRPr="00EC761D">
        <w:rPr>
          <w:rFonts w:ascii="Times New Roman" w:hAnsi="Times New Roman"/>
          <w:sz w:val="24"/>
          <w:szCs w:val="24"/>
        </w:rPr>
        <w:t>respaldan esta postura. Por otro lado,</w:t>
      </w:r>
      <w:r w:rsidR="00FD1ACE" w:rsidRPr="00EC761D">
        <w:rPr>
          <w:rFonts w:ascii="Times New Roman" w:hAnsi="Times New Roman"/>
          <w:sz w:val="24"/>
          <w:szCs w:val="24"/>
        </w:rPr>
        <w:t xml:space="preserve"> además de temporalizar las distintas líneas de tiempo entretej</w:t>
      </w:r>
      <w:r w:rsidRPr="00EC761D">
        <w:rPr>
          <w:rFonts w:ascii="Times New Roman" w:hAnsi="Times New Roman"/>
          <w:sz w:val="24"/>
          <w:szCs w:val="24"/>
        </w:rPr>
        <w:t>idas</w:t>
      </w:r>
      <w:r w:rsidR="00FD1ACE" w:rsidRPr="00EC761D">
        <w:rPr>
          <w:rFonts w:ascii="Times New Roman" w:hAnsi="Times New Roman"/>
          <w:sz w:val="24"/>
          <w:szCs w:val="24"/>
        </w:rPr>
        <w:t xml:space="preserve"> y diferencia</w:t>
      </w:r>
      <w:r w:rsidRPr="00EC761D">
        <w:rPr>
          <w:rFonts w:ascii="Times New Roman" w:hAnsi="Times New Roman"/>
          <w:sz w:val="24"/>
          <w:szCs w:val="24"/>
        </w:rPr>
        <w:t xml:space="preserve">rlas </w:t>
      </w:r>
      <w:r w:rsidR="00FD1ACE" w:rsidRPr="00EC761D">
        <w:rPr>
          <w:rFonts w:ascii="Times New Roman" w:hAnsi="Times New Roman"/>
          <w:sz w:val="24"/>
          <w:szCs w:val="24"/>
        </w:rPr>
        <w:t>en los testimonios, otras fuentes</w:t>
      </w:r>
      <w:r w:rsidR="005D5F4B" w:rsidRPr="00EC761D">
        <w:rPr>
          <w:rFonts w:ascii="Times New Roman" w:hAnsi="Times New Roman"/>
          <w:sz w:val="24"/>
          <w:szCs w:val="24"/>
        </w:rPr>
        <w:t xml:space="preserve"> también</w:t>
      </w:r>
      <w:r w:rsidR="00FD1ACE" w:rsidRPr="00EC761D">
        <w:rPr>
          <w:rFonts w:ascii="Times New Roman" w:hAnsi="Times New Roman"/>
          <w:sz w:val="24"/>
          <w:szCs w:val="24"/>
        </w:rPr>
        <w:t xml:space="preserve"> marcan acontecimientos: aquellos hechos  significativos para el sujeto de indagación, que en </w:t>
      </w:r>
      <w:r w:rsidR="005D5F4B" w:rsidRPr="00EC761D">
        <w:rPr>
          <w:rFonts w:ascii="Times New Roman" w:hAnsi="Times New Roman"/>
          <w:sz w:val="24"/>
          <w:szCs w:val="24"/>
        </w:rPr>
        <w:t>este</w:t>
      </w:r>
      <w:r w:rsidR="00FD1ACE" w:rsidRPr="00EC761D">
        <w:rPr>
          <w:rFonts w:ascii="Times New Roman" w:hAnsi="Times New Roman"/>
          <w:sz w:val="24"/>
          <w:szCs w:val="24"/>
        </w:rPr>
        <w:t xml:space="preserve"> caso </w:t>
      </w:r>
      <w:r w:rsidRPr="00EC761D">
        <w:rPr>
          <w:rFonts w:ascii="Times New Roman" w:hAnsi="Times New Roman"/>
          <w:sz w:val="24"/>
          <w:szCs w:val="24"/>
        </w:rPr>
        <w:t>aluden a</w:t>
      </w:r>
      <w:r w:rsidR="00FD1ACE" w:rsidRPr="00EC761D">
        <w:rPr>
          <w:rFonts w:ascii="Times New Roman" w:hAnsi="Times New Roman"/>
          <w:sz w:val="24"/>
          <w:szCs w:val="24"/>
        </w:rPr>
        <w:t xml:space="preserve"> graduaciones, fines de curso, documentos oficiales</w:t>
      </w:r>
      <w:r w:rsidR="005D5F4B" w:rsidRPr="00EC761D">
        <w:rPr>
          <w:rFonts w:ascii="Times New Roman" w:hAnsi="Times New Roman"/>
          <w:sz w:val="24"/>
          <w:szCs w:val="24"/>
        </w:rPr>
        <w:t>,</w:t>
      </w:r>
      <w:r w:rsidR="00FD1ACE" w:rsidRPr="00EC761D">
        <w:rPr>
          <w:rFonts w:ascii="Times New Roman" w:hAnsi="Times New Roman"/>
          <w:sz w:val="24"/>
          <w:szCs w:val="24"/>
        </w:rPr>
        <w:t xml:space="preserve"> fiestas familiares, e</w:t>
      </w:r>
      <w:r w:rsidRPr="00EC761D">
        <w:rPr>
          <w:rFonts w:ascii="Times New Roman" w:hAnsi="Times New Roman"/>
          <w:sz w:val="24"/>
          <w:szCs w:val="24"/>
        </w:rPr>
        <w:t>tcétera, todo</w:t>
      </w:r>
      <w:r w:rsidR="00FD1ACE" w:rsidRPr="00EC761D">
        <w:rPr>
          <w:rFonts w:ascii="Times New Roman" w:hAnsi="Times New Roman"/>
          <w:sz w:val="24"/>
          <w:szCs w:val="24"/>
        </w:rPr>
        <w:t xml:space="preserve"> aquello que </w:t>
      </w:r>
      <w:r w:rsidR="005D5F4B" w:rsidRPr="00EC761D">
        <w:rPr>
          <w:rFonts w:ascii="Times New Roman" w:hAnsi="Times New Roman"/>
          <w:sz w:val="24"/>
          <w:szCs w:val="24"/>
        </w:rPr>
        <w:t>provoque un</w:t>
      </w:r>
      <w:r w:rsidR="00FD1ACE" w:rsidRPr="00EC761D">
        <w:rPr>
          <w:rFonts w:ascii="Times New Roman" w:hAnsi="Times New Roman"/>
          <w:sz w:val="24"/>
          <w:szCs w:val="24"/>
        </w:rPr>
        <w:t xml:space="preserve"> recuerdo. </w:t>
      </w:r>
      <w:r w:rsidRPr="00EC761D">
        <w:rPr>
          <w:rFonts w:ascii="Times New Roman" w:hAnsi="Times New Roman"/>
          <w:sz w:val="24"/>
          <w:szCs w:val="24"/>
        </w:rPr>
        <w:t xml:space="preserve">De alguna manera </w:t>
      </w:r>
      <w:r w:rsidR="005D5F4B" w:rsidRPr="00EC761D">
        <w:rPr>
          <w:rFonts w:ascii="Times New Roman" w:hAnsi="Times New Roman"/>
          <w:sz w:val="24"/>
          <w:szCs w:val="24"/>
        </w:rPr>
        <w:t>todo esto es un r</w:t>
      </w:r>
      <w:r w:rsidR="00FD1ACE" w:rsidRPr="00EC761D">
        <w:rPr>
          <w:rFonts w:ascii="Times New Roman" w:hAnsi="Times New Roman"/>
          <w:sz w:val="24"/>
          <w:szCs w:val="24"/>
        </w:rPr>
        <w:t>ecurso</w:t>
      </w:r>
      <w:r w:rsidRPr="00EC761D">
        <w:rPr>
          <w:rFonts w:ascii="Times New Roman" w:hAnsi="Times New Roman"/>
          <w:sz w:val="24"/>
          <w:szCs w:val="24"/>
        </w:rPr>
        <w:t xml:space="preserve">, </w:t>
      </w:r>
      <w:r w:rsidR="005D5F4B" w:rsidRPr="00EC761D">
        <w:rPr>
          <w:rFonts w:ascii="Times New Roman" w:hAnsi="Times New Roman"/>
          <w:sz w:val="24"/>
          <w:szCs w:val="24"/>
        </w:rPr>
        <w:t>como</w:t>
      </w:r>
      <w:r w:rsidR="00FD1ACE" w:rsidRPr="00EC761D">
        <w:rPr>
          <w:rFonts w:ascii="Times New Roman" w:hAnsi="Times New Roman"/>
          <w:sz w:val="24"/>
          <w:szCs w:val="24"/>
        </w:rPr>
        <w:t xml:space="preserve"> las fotografías, </w:t>
      </w:r>
      <w:r w:rsidRPr="00EC761D">
        <w:rPr>
          <w:rFonts w:ascii="Times New Roman" w:hAnsi="Times New Roman"/>
          <w:sz w:val="24"/>
          <w:szCs w:val="24"/>
        </w:rPr>
        <w:t>para propiciar</w:t>
      </w:r>
      <w:r w:rsidR="00FD1ACE" w:rsidRPr="00EC761D">
        <w:rPr>
          <w:rFonts w:ascii="Times New Roman" w:hAnsi="Times New Roman"/>
          <w:sz w:val="24"/>
          <w:szCs w:val="24"/>
        </w:rPr>
        <w:t xml:space="preserve"> la rememoración. </w:t>
      </w:r>
    </w:p>
    <w:p w:rsidR="00FD1ACE" w:rsidRPr="00FD1ACE" w:rsidRDefault="00FD1ACE" w:rsidP="00FD1ACE">
      <w:pPr>
        <w:autoSpaceDE w:val="0"/>
        <w:autoSpaceDN w:val="0"/>
        <w:adjustRightInd w:val="0"/>
        <w:spacing w:after="0" w:line="240" w:lineRule="auto"/>
        <w:ind w:left="708"/>
        <w:jc w:val="center"/>
        <w:rPr>
          <w:rFonts w:ascii="Arial" w:hAnsi="Arial" w:cs="Arial"/>
          <w:b/>
          <w:sz w:val="20"/>
          <w:szCs w:val="20"/>
        </w:rPr>
      </w:pPr>
      <w:r w:rsidRPr="00FD1ACE">
        <w:rPr>
          <w:rFonts w:ascii="Arial" w:hAnsi="Arial" w:cs="Arial"/>
          <w:b/>
          <w:sz w:val="20"/>
          <w:szCs w:val="20"/>
        </w:rPr>
        <w:t>Ceremonia de graduación. Universidad Nacional de Córdoba. Facultad de Filosofía y Humanidades. Licenciatura en Pedagogía y Psicopedagogía. (27 de diciembre de 1963).</w:t>
      </w:r>
    </w:p>
    <w:p w:rsidR="00FD1ACE" w:rsidRPr="00FD1ACE" w:rsidRDefault="00FD1ACE" w:rsidP="00FD1ACE">
      <w:pPr>
        <w:autoSpaceDE w:val="0"/>
        <w:autoSpaceDN w:val="0"/>
        <w:adjustRightInd w:val="0"/>
        <w:spacing w:after="0" w:line="240" w:lineRule="auto"/>
        <w:jc w:val="center"/>
        <w:rPr>
          <w:rFonts w:ascii="Arial" w:hAnsi="Arial" w:cs="Arial"/>
          <w:b/>
          <w:sz w:val="24"/>
          <w:szCs w:val="24"/>
        </w:rPr>
      </w:pPr>
      <w:r w:rsidRPr="00FD1ACE">
        <w:rPr>
          <w:rFonts w:ascii="Arial" w:hAnsi="Arial" w:cs="Arial"/>
          <w:b/>
          <w:noProof/>
          <w:sz w:val="24"/>
          <w:szCs w:val="24"/>
          <w:lang w:eastAsia="es-MX"/>
        </w:rPr>
        <w:lastRenderedPageBreak/>
        <w:drawing>
          <wp:inline distT="0" distB="0" distL="0" distR="0">
            <wp:extent cx="5613400" cy="3100705"/>
            <wp:effectExtent l="19050" t="0" r="6350" b="0"/>
            <wp:docPr id="3" name="Imagen 1" descr="C:\Users\Ross\Dropbox\Cargas de cámara\2012-07-18 21.5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Ross\Dropbox\Cargas de cámara\2012-07-18 21.52.54.jpg"/>
                    <pic:cNvPicPr>
                      <a:picLocks noChangeAspect="1" noChangeArrowheads="1"/>
                    </pic:cNvPicPr>
                  </pic:nvPicPr>
                  <pic:blipFill>
                    <a:blip r:embed="rId12" cstate="print"/>
                    <a:srcRect/>
                    <a:stretch>
                      <a:fillRect/>
                    </a:stretch>
                  </pic:blipFill>
                  <pic:spPr bwMode="auto">
                    <a:xfrm>
                      <a:off x="0" y="0"/>
                      <a:ext cx="5613400" cy="3100705"/>
                    </a:xfrm>
                    <a:prstGeom prst="rect">
                      <a:avLst/>
                    </a:prstGeom>
                    <a:noFill/>
                    <a:ln w="9525">
                      <a:noFill/>
                      <a:miter lim="800000"/>
                      <a:headEnd/>
                      <a:tailEnd/>
                    </a:ln>
                  </pic:spPr>
                </pic:pic>
              </a:graphicData>
            </a:graphic>
          </wp:inline>
        </w:drawing>
      </w:r>
    </w:p>
    <w:p w:rsidR="00FD1ACE" w:rsidRPr="00FD1ACE" w:rsidRDefault="00FD1ACE" w:rsidP="00FD1ACE">
      <w:pPr>
        <w:autoSpaceDE w:val="0"/>
        <w:autoSpaceDN w:val="0"/>
        <w:adjustRightInd w:val="0"/>
        <w:spacing w:after="0" w:line="360" w:lineRule="auto"/>
        <w:rPr>
          <w:rFonts w:ascii="Arial" w:hAnsi="Arial" w:cs="Arial"/>
          <w:sz w:val="20"/>
          <w:szCs w:val="20"/>
        </w:rPr>
      </w:pPr>
      <w:r w:rsidRPr="00FD1ACE">
        <w:rPr>
          <w:rFonts w:ascii="Arial" w:hAnsi="Arial" w:cs="Arial"/>
          <w:sz w:val="20"/>
          <w:szCs w:val="20"/>
        </w:rPr>
        <w:t xml:space="preserve">Imagen 1. (Fuente: </w:t>
      </w:r>
      <w:r w:rsidRPr="00FD1ACE">
        <w:rPr>
          <w:rFonts w:ascii="Arial" w:hAnsi="Arial" w:cs="Arial"/>
          <w:i/>
          <w:sz w:val="20"/>
          <w:szCs w:val="20"/>
        </w:rPr>
        <w:t>Archivo personal de L.B.</w:t>
      </w:r>
      <w:r w:rsidRPr="00FD1ACE">
        <w:rPr>
          <w:rFonts w:ascii="Arial" w:hAnsi="Arial" w:cs="Arial"/>
          <w:sz w:val="20"/>
          <w:szCs w:val="20"/>
        </w:rPr>
        <w:t xml:space="preserve"> autoriza</w:t>
      </w:r>
      <w:r w:rsidR="00C400B4">
        <w:rPr>
          <w:rFonts w:ascii="Arial" w:hAnsi="Arial" w:cs="Arial"/>
          <w:sz w:val="20"/>
          <w:szCs w:val="20"/>
        </w:rPr>
        <w:t>da</w:t>
      </w:r>
      <w:r w:rsidRPr="00FD1ACE">
        <w:rPr>
          <w:rFonts w:ascii="Arial" w:hAnsi="Arial" w:cs="Arial"/>
          <w:sz w:val="20"/>
          <w:szCs w:val="20"/>
        </w:rPr>
        <w:t>).</w:t>
      </w:r>
    </w:p>
    <w:p w:rsidR="00FD1ACE" w:rsidRPr="00FD1ACE" w:rsidRDefault="00FD1ACE" w:rsidP="00FD1ACE">
      <w:pPr>
        <w:autoSpaceDE w:val="0"/>
        <w:autoSpaceDN w:val="0"/>
        <w:adjustRightInd w:val="0"/>
        <w:spacing w:after="0" w:line="240" w:lineRule="auto"/>
        <w:jc w:val="both"/>
        <w:rPr>
          <w:rFonts w:ascii="Arial" w:hAnsi="Arial" w:cs="Arial"/>
          <w:sz w:val="20"/>
          <w:szCs w:val="20"/>
        </w:rPr>
      </w:pPr>
      <w:r w:rsidRPr="00FD1ACE">
        <w:rPr>
          <w:rFonts w:ascii="Arial" w:hAnsi="Arial" w:cs="Arial"/>
          <w:b/>
          <w:sz w:val="20"/>
          <w:szCs w:val="20"/>
        </w:rPr>
        <w:t xml:space="preserve">Grupo del sexto año </w:t>
      </w:r>
      <w:r w:rsidR="000D625D">
        <w:rPr>
          <w:rFonts w:ascii="Arial" w:hAnsi="Arial" w:cs="Arial"/>
          <w:b/>
          <w:sz w:val="20"/>
          <w:szCs w:val="20"/>
        </w:rPr>
        <w:t xml:space="preserve">en </w:t>
      </w:r>
      <w:r w:rsidRPr="00FD1ACE">
        <w:rPr>
          <w:rFonts w:ascii="Arial" w:hAnsi="Arial" w:cs="Arial"/>
          <w:b/>
          <w:sz w:val="20"/>
          <w:szCs w:val="20"/>
        </w:rPr>
        <w:t>educación básica</w:t>
      </w:r>
      <w:r w:rsidRPr="00FD1ACE">
        <w:rPr>
          <w:rFonts w:ascii="Arial" w:hAnsi="Arial" w:cs="Arial"/>
          <w:sz w:val="20"/>
          <w:szCs w:val="20"/>
        </w:rPr>
        <w:t>. (C</w:t>
      </w:r>
      <w:r w:rsidR="00242392">
        <w:rPr>
          <w:rFonts w:ascii="Arial" w:hAnsi="Arial" w:cs="Arial"/>
          <w:sz w:val="20"/>
          <w:szCs w:val="20"/>
        </w:rPr>
        <w:t>orral de Bustos,</w:t>
      </w:r>
      <w:r w:rsidRPr="00FD1ACE">
        <w:rPr>
          <w:rStyle w:val="apple-converted-space"/>
          <w:rFonts w:ascii="Arial" w:hAnsi="Arial" w:cs="Arial"/>
          <w:color w:val="000000"/>
          <w:sz w:val="20"/>
          <w:szCs w:val="20"/>
          <w:shd w:val="clear" w:color="auto" w:fill="FFFFFF"/>
        </w:rPr>
        <w:t> </w:t>
      </w:r>
      <w:hyperlink r:id="rId13" w:tooltip="Argentina" w:history="1">
        <w:r w:rsidRPr="00FD1ACE">
          <w:rPr>
            <w:rStyle w:val="Hipervnculo"/>
            <w:rFonts w:ascii="Arial" w:hAnsi="Arial" w:cs="Arial"/>
            <w:sz w:val="20"/>
            <w:szCs w:val="20"/>
            <w:shd w:val="clear" w:color="auto" w:fill="FFFFFF"/>
          </w:rPr>
          <w:t>Argentina</w:t>
        </w:r>
      </w:hyperlink>
      <w:r w:rsidR="00242392">
        <w:rPr>
          <w:rStyle w:val="Hipervnculo"/>
          <w:rFonts w:ascii="Arial" w:hAnsi="Arial" w:cs="Arial"/>
          <w:sz w:val="20"/>
          <w:szCs w:val="20"/>
          <w:shd w:val="clear" w:color="auto" w:fill="FFFFFF"/>
        </w:rPr>
        <w:t>,</w:t>
      </w:r>
      <w:r w:rsidRPr="00FD1ACE">
        <w:rPr>
          <w:rStyle w:val="apple-converted-space"/>
          <w:rFonts w:ascii="Arial" w:hAnsi="Arial" w:cs="Arial"/>
          <w:color w:val="000000"/>
          <w:sz w:val="20"/>
          <w:szCs w:val="20"/>
          <w:shd w:val="clear" w:color="auto" w:fill="FFFFFF"/>
        </w:rPr>
        <w:t> </w:t>
      </w:r>
      <w:hyperlink r:id="rId14" w:tooltip="Departamento Marcos Juárez" w:history="1">
        <w:r w:rsidRPr="00FD1ACE">
          <w:rPr>
            <w:rStyle w:val="Hipervnculo"/>
            <w:rFonts w:ascii="Arial" w:hAnsi="Arial" w:cs="Arial"/>
            <w:color w:val="0B0080"/>
            <w:sz w:val="20"/>
            <w:szCs w:val="20"/>
            <w:shd w:val="clear" w:color="auto" w:fill="FFFFFF"/>
          </w:rPr>
          <w:t>departamento</w:t>
        </w:r>
        <w:r w:rsidRPr="00FD1ACE">
          <w:rPr>
            <w:rStyle w:val="Hipervnculo"/>
            <w:rFonts w:ascii="Arial" w:hAnsi="Arial" w:cs="Arial"/>
            <w:sz w:val="20"/>
            <w:szCs w:val="20"/>
            <w:shd w:val="clear" w:color="auto" w:fill="FFFFFF"/>
          </w:rPr>
          <w:t xml:space="preserve"> Marcos Juárez</w:t>
        </w:r>
      </w:hyperlink>
      <w:r w:rsidRPr="00FD1ACE">
        <w:rPr>
          <w:rFonts w:ascii="Arial" w:hAnsi="Arial" w:cs="Arial"/>
          <w:color w:val="000000"/>
          <w:sz w:val="20"/>
          <w:szCs w:val="20"/>
          <w:shd w:val="clear" w:color="auto" w:fill="FFFFFF"/>
        </w:rPr>
        <w:t xml:space="preserve">, </w:t>
      </w:r>
      <w:r w:rsidR="00E02D53">
        <w:rPr>
          <w:rFonts w:ascii="Arial" w:hAnsi="Arial" w:cs="Arial"/>
          <w:color w:val="000000"/>
          <w:sz w:val="20"/>
          <w:szCs w:val="20"/>
          <w:shd w:val="clear" w:color="auto" w:fill="FFFFFF"/>
        </w:rPr>
        <w:t>al</w:t>
      </w:r>
      <w:r w:rsidRPr="00FD1ACE">
        <w:rPr>
          <w:rFonts w:ascii="Arial" w:hAnsi="Arial" w:cs="Arial"/>
          <w:color w:val="000000"/>
          <w:sz w:val="20"/>
          <w:szCs w:val="20"/>
          <w:shd w:val="clear" w:color="auto" w:fill="FFFFFF"/>
        </w:rPr>
        <w:t xml:space="preserve"> sureste de la provincia de</w:t>
      </w:r>
      <w:r w:rsidRPr="00FD1ACE">
        <w:rPr>
          <w:rStyle w:val="apple-converted-space"/>
          <w:rFonts w:ascii="Arial" w:hAnsi="Arial" w:cs="Arial"/>
          <w:color w:val="000000"/>
          <w:sz w:val="20"/>
          <w:szCs w:val="20"/>
          <w:shd w:val="clear" w:color="auto" w:fill="FFFFFF"/>
        </w:rPr>
        <w:t> </w:t>
      </w:r>
      <w:hyperlink r:id="rId15" w:tooltip="Provincia de Córdoba (Argentina)" w:history="1">
        <w:r w:rsidRPr="00FD1ACE">
          <w:rPr>
            <w:rStyle w:val="Hipervnculo"/>
            <w:rFonts w:ascii="Arial" w:hAnsi="Arial" w:cs="Arial"/>
            <w:sz w:val="20"/>
            <w:szCs w:val="20"/>
            <w:shd w:val="clear" w:color="auto" w:fill="FFFFFF"/>
          </w:rPr>
          <w:t>Córdoba</w:t>
        </w:r>
      </w:hyperlink>
      <w:r w:rsidRPr="00FD1ACE">
        <w:rPr>
          <w:rFonts w:ascii="Arial" w:hAnsi="Arial" w:cs="Arial"/>
          <w:sz w:val="20"/>
          <w:szCs w:val="20"/>
          <w:shd w:val="clear" w:color="auto" w:fill="FFFFFF"/>
        </w:rPr>
        <w:t xml:space="preserve">). </w:t>
      </w:r>
      <w:r w:rsidR="00E02D53">
        <w:rPr>
          <w:rFonts w:ascii="Arial" w:hAnsi="Arial" w:cs="Arial"/>
          <w:sz w:val="20"/>
          <w:szCs w:val="20"/>
          <w:shd w:val="clear" w:color="auto" w:fill="FFFFFF"/>
        </w:rPr>
        <w:t xml:space="preserve">L.B permaneció </w:t>
      </w:r>
      <w:r w:rsidRPr="00FD1ACE">
        <w:rPr>
          <w:rFonts w:ascii="Arial" w:hAnsi="Arial" w:cs="Arial"/>
          <w:sz w:val="20"/>
          <w:szCs w:val="20"/>
          <w:shd w:val="clear" w:color="auto" w:fill="FFFFFF"/>
        </w:rPr>
        <w:t>en esta población hasta 1959, cuando concluy</w:t>
      </w:r>
      <w:r w:rsidR="00E02D53">
        <w:rPr>
          <w:rFonts w:ascii="Arial" w:hAnsi="Arial" w:cs="Arial"/>
          <w:sz w:val="20"/>
          <w:szCs w:val="20"/>
          <w:shd w:val="clear" w:color="auto" w:fill="FFFFFF"/>
        </w:rPr>
        <w:t>ó sus e</w:t>
      </w:r>
      <w:r w:rsidRPr="00FD1ACE">
        <w:rPr>
          <w:rFonts w:ascii="Arial" w:hAnsi="Arial" w:cs="Arial"/>
          <w:sz w:val="20"/>
          <w:szCs w:val="20"/>
          <w:shd w:val="clear" w:color="auto" w:fill="FFFFFF"/>
        </w:rPr>
        <w:t xml:space="preserve">studios de maestra en educación básica, </w:t>
      </w:r>
      <w:r w:rsidR="00242392">
        <w:rPr>
          <w:rFonts w:ascii="Arial" w:hAnsi="Arial" w:cs="Arial"/>
          <w:sz w:val="20"/>
          <w:szCs w:val="20"/>
          <w:shd w:val="clear" w:color="auto" w:fill="FFFFFF"/>
        </w:rPr>
        <w:t xml:space="preserve">y </w:t>
      </w:r>
      <w:r w:rsidRPr="00FD1ACE">
        <w:rPr>
          <w:rFonts w:ascii="Arial" w:hAnsi="Arial" w:cs="Arial"/>
          <w:sz w:val="20"/>
          <w:szCs w:val="20"/>
          <w:shd w:val="clear" w:color="auto" w:fill="FFFFFF"/>
        </w:rPr>
        <w:t xml:space="preserve">luego </w:t>
      </w:r>
      <w:r w:rsidR="00242392">
        <w:rPr>
          <w:rFonts w:ascii="Arial" w:hAnsi="Arial" w:cs="Arial"/>
          <w:sz w:val="20"/>
          <w:szCs w:val="20"/>
          <w:shd w:val="clear" w:color="auto" w:fill="FFFFFF"/>
        </w:rPr>
        <w:t xml:space="preserve">se </w:t>
      </w:r>
      <w:r w:rsidRPr="00FD1ACE">
        <w:rPr>
          <w:rFonts w:ascii="Arial" w:hAnsi="Arial" w:cs="Arial"/>
          <w:sz w:val="20"/>
          <w:szCs w:val="20"/>
          <w:shd w:val="clear" w:color="auto" w:fill="FFFFFF"/>
        </w:rPr>
        <w:t>traslad</w:t>
      </w:r>
      <w:r w:rsidR="00242392">
        <w:rPr>
          <w:rFonts w:ascii="Arial" w:hAnsi="Arial" w:cs="Arial"/>
          <w:sz w:val="20"/>
          <w:szCs w:val="20"/>
          <w:shd w:val="clear" w:color="auto" w:fill="FFFFFF"/>
        </w:rPr>
        <w:t>ó</w:t>
      </w:r>
      <w:r w:rsidRPr="00FD1ACE">
        <w:rPr>
          <w:rFonts w:ascii="Arial" w:hAnsi="Arial" w:cs="Arial"/>
          <w:sz w:val="20"/>
          <w:szCs w:val="20"/>
          <w:shd w:val="clear" w:color="auto" w:fill="FFFFFF"/>
        </w:rPr>
        <w:t xml:space="preserve"> a la Ciudad de Rosario </w:t>
      </w:r>
      <w:r w:rsidR="00242392">
        <w:rPr>
          <w:rFonts w:ascii="Arial" w:hAnsi="Arial" w:cs="Arial"/>
          <w:sz w:val="20"/>
          <w:szCs w:val="20"/>
          <w:shd w:val="clear" w:color="auto" w:fill="FFFFFF"/>
        </w:rPr>
        <w:t xml:space="preserve">para estudiar la licenciatura en Filosofía en </w:t>
      </w:r>
      <w:r w:rsidRPr="00FD1ACE">
        <w:rPr>
          <w:rFonts w:ascii="Arial" w:hAnsi="Arial" w:cs="Arial"/>
          <w:sz w:val="20"/>
          <w:szCs w:val="20"/>
          <w:shd w:val="clear" w:color="auto" w:fill="FFFFFF"/>
        </w:rPr>
        <w:t xml:space="preserve">la Universidad Nacional de </w:t>
      </w:r>
      <w:r w:rsidR="00E02D53">
        <w:rPr>
          <w:rFonts w:ascii="Arial" w:hAnsi="Arial" w:cs="Arial"/>
          <w:sz w:val="20"/>
          <w:szCs w:val="20"/>
          <w:shd w:val="clear" w:color="auto" w:fill="FFFFFF"/>
        </w:rPr>
        <w:t>dicha ciudad</w:t>
      </w:r>
      <w:r w:rsidRPr="00FD1ACE">
        <w:rPr>
          <w:rFonts w:ascii="Arial" w:hAnsi="Arial" w:cs="Arial"/>
          <w:sz w:val="20"/>
          <w:szCs w:val="20"/>
          <w:shd w:val="clear" w:color="auto" w:fill="FFFFFF"/>
        </w:rPr>
        <w:t>.</w:t>
      </w:r>
    </w:p>
    <w:p w:rsidR="00FD1ACE" w:rsidRPr="00FD1ACE" w:rsidRDefault="00FD1ACE" w:rsidP="00FD1ACE">
      <w:pPr>
        <w:autoSpaceDE w:val="0"/>
        <w:autoSpaceDN w:val="0"/>
        <w:adjustRightInd w:val="0"/>
        <w:spacing w:after="0" w:line="240" w:lineRule="auto"/>
        <w:jc w:val="both"/>
        <w:rPr>
          <w:rFonts w:ascii="Arial" w:hAnsi="Arial" w:cs="Arial"/>
          <w:sz w:val="24"/>
          <w:szCs w:val="24"/>
        </w:rPr>
      </w:pPr>
    </w:p>
    <w:p w:rsidR="00FD1ACE" w:rsidRPr="00FD1ACE" w:rsidRDefault="00FD1ACE" w:rsidP="00FD1ACE">
      <w:pPr>
        <w:autoSpaceDE w:val="0"/>
        <w:autoSpaceDN w:val="0"/>
        <w:adjustRightInd w:val="0"/>
        <w:spacing w:after="0" w:line="240" w:lineRule="auto"/>
        <w:jc w:val="both"/>
        <w:rPr>
          <w:rFonts w:ascii="Arial" w:hAnsi="Arial" w:cs="Arial"/>
          <w:sz w:val="24"/>
          <w:szCs w:val="24"/>
        </w:rPr>
      </w:pPr>
      <w:r w:rsidRPr="00FD1ACE">
        <w:rPr>
          <w:rFonts w:ascii="Arial" w:hAnsi="Arial" w:cs="Arial"/>
          <w:noProof/>
          <w:sz w:val="24"/>
          <w:szCs w:val="24"/>
          <w:lang w:eastAsia="es-MX"/>
        </w:rPr>
        <w:drawing>
          <wp:inline distT="0" distB="0" distL="0" distR="0">
            <wp:extent cx="5613400" cy="2456815"/>
            <wp:effectExtent l="19050" t="0" r="6350" b="0"/>
            <wp:docPr id="4" name="Imagen 2" descr="C:\Users\Ross\Dropbox\Cargas de cámara\2012-07-18 22.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Ross\Dropbox\Cargas de cámara\2012-07-18 22.01.42.jpg"/>
                    <pic:cNvPicPr>
                      <a:picLocks noChangeAspect="1" noChangeArrowheads="1"/>
                    </pic:cNvPicPr>
                  </pic:nvPicPr>
                  <pic:blipFill>
                    <a:blip r:embed="rId16" cstate="print"/>
                    <a:srcRect/>
                    <a:stretch>
                      <a:fillRect/>
                    </a:stretch>
                  </pic:blipFill>
                  <pic:spPr bwMode="auto">
                    <a:xfrm>
                      <a:off x="0" y="0"/>
                      <a:ext cx="5613400" cy="2456815"/>
                    </a:xfrm>
                    <a:prstGeom prst="rect">
                      <a:avLst/>
                    </a:prstGeom>
                    <a:noFill/>
                    <a:ln w="9525">
                      <a:noFill/>
                      <a:miter lim="800000"/>
                      <a:headEnd/>
                      <a:tailEnd/>
                    </a:ln>
                  </pic:spPr>
                </pic:pic>
              </a:graphicData>
            </a:graphic>
          </wp:inline>
        </w:drawing>
      </w:r>
    </w:p>
    <w:p w:rsidR="00FD1ACE" w:rsidRPr="00CE0A11" w:rsidRDefault="00FD1ACE" w:rsidP="00FD1ACE">
      <w:pPr>
        <w:autoSpaceDE w:val="0"/>
        <w:autoSpaceDN w:val="0"/>
        <w:adjustRightInd w:val="0"/>
        <w:spacing w:after="0" w:line="360" w:lineRule="auto"/>
        <w:rPr>
          <w:rFonts w:ascii="Arial" w:hAnsi="Arial" w:cs="Arial"/>
          <w:sz w:val="20"/>
          <w:szCs w:val="20"/>
        </w:rPr>
      </w:pPr>
      <w:r w:rsidRPr="00FD1ACE">
        <w:rPr>
          <w:rFonts w:ascii="Arial" w:hAnsi="Arial" w:cs="Arial"/>
          <w:sz w:val="20"/>
          <w:szCs w:val="20"/>
        </w:rPr>
        <w:t>Imagen 2. (Fuente</w:t>
      </w:r>
      <w:r w:rsidRPr="00CE0A11">
        <w:rPr>
          <w:rFonts w:ascii="Arial" w:hAnsi="Arial" w:cs="Arial"/>
          <w:sz w:val="20"/>
          <w:szCs w:val="20"/>
        </w:rPr>
        <w:t xml:space="preserve">: Archivo personal de L.B. </w:t>
      </w:r>
      <w:r w:rsidR="00CE0A11">
        <w:rPr>
          <w:rFonts w:ascii="Arial" w:hAnsi="Arial" w:cs="Arial"/>
          <w:sz w:val="20"/>
          <w:szCs w:val="20"/>
        </w:rPr>
        <w:t>Imagen mostrada</w:t>
      </w:r>
      <w:r w:rsidRPr="00CE0A11">
        <w:rPr>
          <w:rFonts w:ascii="Arial" w:hAnsi="Arial" w:cs="Arial"/>
          <w:sz w:val="20"/>
          <w:szCs w:val="20"/>
        </w:rPr>
        <w:t xml:space="preserve"> con su autorización).</w:t>
      </w:r>
    </w:p>
    <w:p w:rsidR="00FD1ACE" w:rsidRPr="00FD1ACE" w:rsidRDefault="00FD1ACE" w:rsidP="00FD1ACE">
      <w:pPr>
        <w:autoSpaceDE w:val="0"/>
        <w:autoSpaceDN w:val="0"/>
        <w:adjustRightInd w:val="0"/>
        <w:spacing w:after="0" w:line="240" w:lineRule="auto"/>
        <w:jc w:val="both"/>
        <w:rPr>
          <w:rFonts w:ascii="Arial" w:hAnsi="Arial" w:cs="Arial"/>
          <w:sz w:val="24"/>
          <w:szCs w:val="24"/>
        </w:rPr>
      </w:pPr>
    </w:p>
    <w:p w:rsidR="00FD1ACE" w:rsidRPr="00EC761D" w:rsidRDefault="00A754A1" w:rsidP="00FD1ACE">
      <w:pPr>
        <w:autoSpaceDE w:val="0"/>
        <w:autoSpaceDN w:val="0"/>
        <w:adjustRightInd w:val="0"/>
        <w:spacing w:line="360" w:lineRule="auto"/>
        <w:jc w:val="both"/>
        <w:rPr>
          <w:rFonts w:ascii="Times New Roman" w:hAnsi="Times New Roman"/>
          <w:sz w:val="24"/>
          <w:szCs w:val="24"/>
        </w:rPr>
      </w:pPr>
      <w:r w:rsidRPr="00EC761D">
        <w:rPr>
          <w:rFonts w:ascii="Times New Roman" w:hAnsi="Times New Roman"/>
          <w:sz w:val="24"/>
          <w:szCs w:val="24"/>
        </w:rPr>
        <w:t>Dichas</w:t>
      </w:r>
      <w:r w:rsidR="00FD1ACE" w:rsidRPr="00EC761D">
        <w:rPr>
          <w:rFonts w:ascii="Times New Roman" w:hAnsi="Times New Roman"/>
          <w:sz w:val="24"/>
          <w:szCs w:val="24"/>
        </w:rPr>
        <w:t xml:space="preserve"> evidencias </w:t>
      </w:r>
      <w:r w:rsidR="00F0288D" w:rsidRPr="00EC761D">
        <w:rPr>
          <w:rFonts w:ascii="Times New Roman" w:hAnsi="Times New Roman"/>
          <w:sz w:val="24"/>
          <w:szCs w:val="24"/>
        </w:rPr>
        <w:t>permitieron</w:t>
      </w:r>
      <w:r w:rsidR="00FD1ACE" w:rsidRPr="00EC761D">
        <w:rPr>
          <w:rFonts w:ascii="Times New Roman" w:hAnsi="Times New Roman"/>
          <w:sz w:val="24"/>
          <w:szCs w:val="24"/>
        </w:rPr>
        <w:t xml:space="preserve"> trabajar con la rememoración, </w:t>
      </w:r>
      <w:r w:rsidRPr="00EC761D">
        <w:rPr>
          <w:rFonts w:ascii="Times New Roman" w:hAnsi="Times New Roman"/>
          <w:sz w:val="24"/>
          <w:szCs w:val="24"/>
        </w:rPr>
        <w:t>la cual a</w:t>
      </w:r>
      <w:r w:rsidR="00FD1ACE" w:rsidRPr="00EC761D">
        <w:rPr>
          <w:rFonts w:ascii="Times New Roman" w:hAnsi="Times New Roman"/>
          <w:sz w:val="24"/>
          <w:szCs w:val="24"/>
        </w:rPr>
        <w:t xml:space="preserve"> diferencia del recuerdo no es espontánea </w:t>
      </w:r>
      <w:r w:rsidR="00F0288D" w:rsidRPr="00EC761D">
        <w:rPr>
          <w:rFonts w:ascii="Times New Roman" w:hAnsi="Times New Roman"/>
          <w:sz w:val="24"/>
          <w:szCs w:val="24"/>
        </w:rPr>
        <w:t>(</w:t>
      </w:r>
      <w:proofErr w:type="spellStart"/>
      <w:r w:rsidR="00FD1ACE" w:rsidRPr="00EC761D">
        <w:rPr>
          <w:rFonts w:ascii="Times New Roman" w:hAnsi="Times New Roman"/>
          <w:sz w:val="24"/>
          <w:szCs w:val="24"/>
        </w:rPr>
        <w:t>Ricoeur</w:t>
      </w:r>
      <w:proofErr w:type="spellEnd"/>
      <w:r w:rsidR="00F0288D" w:rsidRPr="00EC761D">
        <w:rPr>
          <w:rFonts w:ascii="Times New Roman" w:hAnsi="Times New Roman"/>
          <w:sz w:val="24"/>
          <w:szCs w:val="24"/>
        </w:rPr>
        <w:t xml:space="preserve">, </w:t>
      </w:r>
      <w:r w:rsidR="00FD1ACE" w:rsidRPr="00EC761D">
        <w:rPr>
          <w:rFonts w:ascii="Times New Roman" w:hAnsi="Times New Roman"/>
          <w:sz w:val="24"/>
          <w:szCs w:val="24"/>
        </w:rPr>
        <w:t>2003</w:t>
      </w:r>
      <w:r w:rsidR="00F0288D" w:rsidRPr="00EC761D">
        <w:rPr>
          <w:rFonts w:ascii="Times New Roman" w:hAnsi="Times New Roman"/>
          <w:sz w:val="24"/>
          <w:szCs w:val="24"/>
        </w:rPr>
        <w:t>, pp.</w:t>
      </w:r>
      <w:r w:rsidR="00FD1ACE" w:rsidRPr="00EC761D">
        <w:rPr>
          <w:rFonts w:ascii="Times New Roman" w:hAnsi="Times New Roman"/>
          <w:sz w:val="24"/>
          <w:szCs w:val="24"/>
        </w:rPr>
        <w:t xml:space="preserve"> 48 - 60).  A </w:t>
      </w:r>
      <w:r w:rsidR="00F0288D" w:rsidRPr="00EC761D">
        <w:rPr>
          <w:rFonts w:ascii="Times New Roman" w:hAnsi="Times New Roman"/>
          <w:sz w:val="24"/>
          <w:szCs w:val="24"/>
        </w:rPr>
        <w:t>la rememoración</w:t>
      </w:r>
      <w:r w:rsidR="00FD1ACE" w:rsidRPr="00EC761D">
        <w:rPr>
          <w:rFonts w:ascii="Times New Roman" w:hAnsi="Times New Roman"/>
          <w:sz w:val="24"/>
          <w:szCs w:val="24"/>
        </w:rPr>
        <w:t xml:space="preserve"> corresponde el recuerdo secundario, la reanudación</w:t>
      </w:r>
      <w:r w:rsidR="00F0288D" w:rsidRPr="00EC761D">
        <w:rPr>
          <w:rFonts w:ascii="Times New Roman" w:hAnsi="Times New Roman"/>
          <w:sz w:val="24"/>
          <w:szCs w:val="24"/>
        </w:rPr>
        <w:t>,</w:t>
      </w:r>
      <w:r w:rsidR="00FD1ACE" w:rsidRPr="00EC761D">
        <w:rPr>
          <w:rFonts w:ascii="Times New Roman" w:hAnsi="Times New Roman"/>
          <w:sz w:val="24"/>
          <w:szCs w:val="24"/>
        </w:rPr>
        <w:t xml:space="preserve"> la repetición de lo ya aprendido. En el trabajo de campo </w:t>
      </w:r>
      <w:r w:rsidR="00F0288D" w:rsidRPr="00EC761D">
        <w:rPr>
          <w:rFonts w:ascii="Times New Roman" w:hAnsi="Times New Roman"/>
          <w:sz w:val="24"/>
          <w:szCs w:val="24"/>
        </w:rPr>
        <w:t>se halló el siguiente material</w:t>
      </w:r>
      <w:r w:rsidR="00FD1ACE" w:rsidRPr="00EC761D">
        <w:rPr>
          <w:rFonts w:ascii="Times New Roman" w:hAnsi="Times New Roman"/>
          <w:sz w:val="24"/>
          <w:szCs w:val="24"/>
        </w:rPr>
        <w:t xml:space="preserve"> de apoyo</w:t>
      </w:r>
      <w:r w:rsidR="00F0288D" w:rsidRPr="00EC761D">
        <w:rPr>
          <w:rFonts w:ascii="Times New Roman" w:hAnsi="Times New Roman"/>
          <w:sz w:val="24"/>
          <w:szCs w:val="24"/>
        </w:rPr>
        <w:t>:</w:t>
      </w:r>
      <w:r w:rsidR="00FD1ACE" w:rsidRPr="00EC761D">
        <w:rPr>
          <w:rFonts w:ascii="Times New Roman" w:hAnsi="Times New Roman"/>
          <w:sz w:val="24"/>
          <w:szCs w:val="24"/>
        </w:rPr>
        <w:t xml:space="preserve"> fotografías, documentos legales</w:t>
      </w:r>
      <w:r w:rsidRPr="00EC761D">
        <w:rPr>
          <w:rFonts w:ascii="Times New Roman" w:hAnsi="Times New Roman"/>
          <w:sz w:val="24"/>
          <w:szCs w:val="24"/>
        </w:rPr>
        <w:t>,</w:t>
      </w:r>
      <w:r w:rsidR="00FD1ACE" w:rsidRPr="00EC761D">
        <w:rPr>
          <w:rFonts w:ascii="Times New Roman" w:hAnsi="Times New Roman"/>
          <w:sz w:val="24"/>
          <w:szCs w:val="24"/>
        </w:rPr>
        <w:t xml:space="preserve"> acta de </w:t>
      </w:r>
      <w:r w:rsidR="00FD1ACE" w:rsidRPr="00EC761D">
        <w:rPr>
          <w:rFonts w:ascii="Times New Roman" w:hAnsi="Times New Roman"/>
          <w:sz w:val="24"/>
          <w:szCs w:val="24"/>
        </w:rPr>
        <w:lastRenderedPageBreak/>
        <w:t xml:space="preserve">nacimiento, título de licenciatura. </w:t>
      </w:r>
      <w:r w:rsidRPr="00EC761D">
        <w:rPr>
          <w:rFonts w:ascii="Times New Roman" w:hAnsi="Times New Roman"/>
          <w:sz w:val="24"/>
          <w:szCs w:val="24"/>
        </w:rPr>
        <w:t>Asimismo,</w:t>
      </w:r>
      <w:r w:rsidR="00FD1ACE" w:rsidRPr="00EC761D">
        <w:rPr>
          <w:rFonts w:ascii="Times New Roman" w:hAnsi="Times New Roman"/>
          <w:sz w:val="24"/>
          <w:szCs w:val="24"/>
        </w:rPr>
        <w:t xml:space="preserve"> </w:t>
      </w:r>
      <w:r w:rsidR="00F0288D" w:rsidRPr="00EC761D">
        <w:rPr>
          <w:rFonts w:ascii="Times New Roman" w:hAnsi="Times New Roman"/>
          <w:sz w:val="24"/>
          <w:szCs w:val="24"/>
        </w:rPr>
        <w:t xml:space="preserve">se </w:t>
      </w:r>
      <w:r w:rsidR="00FD1ACE" w:rsidRPr="00EC761D">
        <w:rPr>
          <w:rFonts w:ascii="Times New Roman" w:hAnsi="Times New Roman"/>
          <w:sz w:val="24"/>
          <w:szCs w:val="24"/>
        </w:rPr>
        <w:t>tuv</w:t>
      </w:r>
      <w:r w:rsidR="00F0288D" w:rsidRPr="00EC761D">
        <w:rPr>
          <w:rFonts w:ascii="Times New Roman" w:hAnsi="Times New Roman"/>
          <w:sz w:val="24"/>
          <w:szCs w:val="24"/>
        </w:rPr>
        <w:t>o</w:t>
      </w:r>
      <w:r w:rsidR="00FD1ACE" w:rsidRPr="00EC761D">
        <w:rPr>
          <w:rFonts w:ascii="Times New Roman" w:hAnsi="Times New Roman"/>
          <w:sz w:val="24"/>
          <w:szCs w:val="24"/>
        </w:rPr>
        <w:t xml:space="preserve"> acceso a reconocimientos profesionales</w:t>
      </w:r>
      <w:r w:rsidR="00742DD4" w:rsidRPr="00EC761D">
        <w:rPr>
          <w:rFonts w:ascii="Times New Roman" w:hAnsi="Times New Roman"/>
          <w:sz w:val="24"/>
          <w:szCs w:val="24"/>
        </w:rPr>
        <w:t xml:space="preserve"> y</w:t>
      </w:r>
      <w:r w:rsidR="00FD1ACE" w:rsidRPr="00EC761D">
        <w:rPr>
          <w:rFonts w:ascii="Times New Roman" w:hAnsi="Times New Roman"/>
          <w:sz w:val="24"/>
          <w:szCs w:val="24"/>
        </w:rPr>
        <w:t xml:space="preserve"> producción académica: libros, artículos, ensayos</w:t>
      </w:r>
      <w:r w:rsidR="00F0288D" w:rsidRPr="00EC761D">
        <w:rPr>
          <w:rFonts w:ascii="Times New Roman" w:hAnsi="Times New Roman"/>
          <w:sz w:val="24"/>
          <w:szCs w:val="24"/>
        </w:rPr>
        <w:t>, etcétera</w:t>
      </w:r>
      <w:r w:rsidR="00FD1ACE" w:rsidRPr="00EC761D">
        <w:rPr>
          <w:rFonts w:ascii="Times New Roman" w:hAnsi="Times New Roman"/>
          <w:sz w:val="24"/>
          <w:szCs w:val="24"/>
        </w:rPr>
        <w:t xml:space="preserve">. </w:t>
      </w:r>
    </w:p>
    <w:p w:rsidR="00FD1ACE" w:rsidRDefault="00FD1ACE" w:rsidP="00FD1ACE">
      <w:pPr>
        <w:autoSpaceDE w:val="0"/>
        <w:autoSpaceDN w:val="0"/>
        <w:adjustRightInd w:val="0"/>
        <w:spacing w:after="0" w:line="360" w:lineRule="auto"/>
        <w:jc w:val="both"/>
        <w:rPr>
          <w:rFonts w:ascii="Arial" w:eastAsia="Batang" w:hAnsi="Arial" w:cs="Arial"/>
          <w:b/>
          <w:sz w:val="24"/>
          <w:szCs w:val="24"/>
        </w:rPr>
      </w:pPr>
      <w:r w:rsidRPr="00F0288D">
        <w:rPr>
          <w:rFonts w:ascii="Arial" w:eastAsia="Batang" w:hAnsi="Arial" w:cs="Arial"/>
          <w:b/>
          <w:sz w:val="24"/>
          <w:szCs w:val="24"/>
        </w:rPr>
        <w:t>Predisposición a migrar</w:t>
      </w:r>
    </w:p>
    <w:p w:rsidR="00FD1ACE" w:rsidRPr="00EC761D" w:rsidRDefault="003E434E" w:rsidP="00FD1ACE">
      <w:pPr>
        <w:autoSpaceDE w:val="0"/>
        <w:autoSpaceDN w:val="0"/>
        <w:adjustRightInd w:val="0"/>
        <w:spacing w:after="0" w:line="360" w:lineRule="auto"/>
        <w:jc w:val="both"/>
        <w:rPr>
          <w:rFonts w:ascii="Times New Roman" w:eastAsia="Batang" w:hAnsi="Times New Roman"/>
          <w:sz w:val="24"/>
          <w:szCs w:val="24"/>
        </w:rPr>
      </w:pPr>
      <w:r w:rsidRPr="00EC761D">
        <w:rPr>
          <w:rFonts w:ascii="Times New Roman" w:eastAsia="Batang" w:hAnsi="Times New Roman"/>
          <w:sz w:val="24"/>
          <w:szCs w:val="24"/>
        </w:rPr>
        <w:t xml:space="preserve">De acuerdo con </w:t>
      </w:r>
      <w:r w:rsidR="00FD1ACE" w:rsidRPr="00EC761D">
        <w:rPr>
          <w:rFonts w:ascii="Times New Roman" w:eastAsia="Batang" w:hAnsi="Times New Roman"/>
          <w:sz w:val="24"/>
          <w:szCs w:val="24"/>
        </w:rPr>
        <w:t>Herrera</w:t>
      </w:r>
      <w:r w:rsidRPr="00EC761D">
        <w:rPr>
          <w:rFonts w:ascii="Times New Roman" w:eastAsia="Batang" w:hAnsi="Times New Roman"/>
          <w:sz w:val="24"/>
          <w:szCs w:val="24"/>
        </w:rPr>
        <w:t xml:space="preserve"> (</w:t>
      </w:r>
      <w:r w:rsidR="00FD1ACE" w:rsidRPr="00EC761D">
        <w:rPr>
          <w:rFonts w:ascii="Times New Roman" w:eastAsia="Batang" w:hAnsi="Times New Roman"/>
          <w:sz w:val="24"/>
          <w:szCs w:val="24"/>
        </w:rPr>
        <w:t xml:space="preserve">2006), </w:t>
      </w:r>
      <w:r w:rsidRPr="00EC761D">
        <w:rPr>
          <w:rFonts w:ascii="Times New Roman" w:eastAsia="Batang" w:hAnsi="Times New Roman"/>
          <w:sz w:val="24"/>
          <w:szCs w:val="24"/>
        </w:rPr>
        <w:t xml:space="preserve">los factores </w:t>
      </w:r>
      <w:r w:rsidR="00FD1ACE" w:rsidRPr="00EC761D">
        <w:rPr>
          <w:rFonts w:ascii="Times New Roman" w:eastAsia="Batang" w:hAnsi="Times New Roman"/>
          <w:sz w:val="24"/>
          <w:szCs w:val="24"/>
        </w:rPr>
        <w:t>económico y cultural</w:t>
      </w:r>
      <w:r w:rsidR="00004B46" w:rsidRPr="00EC761D">
        <w:rPr>
          <w:rFonts w:ascii="Times New Roman" w:eastAsia="Batang" w:hAnsi="Times New Roman"/>
          <w:sz w:val="24"/>
          <w:szCs w:val="24"/>
        </w:rPr>
        <w:t xml:space="preserve"> son determinantes</w:t>
      </w:r>
      <w:r w:rsidR="00742DD4" w:rsidRPr="00EC761D">
        <w:rPr>
          <w:rFonts w:ascii="Times New Roman" w:eastAsia="Batang" w:hAnsi="Times New Roman"/>
          <w:sz w:val="24"/>
          <w:szCs w:val="24"/>
        </w:rPr>
        <w:t xml:space="preserve"> cuando se toma la decisión de</w:t>
      </w:r>
      <w:r w:rsidR="00004B46" w:rsidRPr="00EC761D">
        <w:rPr>
          <w:rFonts w:ascii="Times New Roman" w:eastAsia="Batang" w:hAnsi="Times New Roman"/>
          <w:sz w:val="24"/>
          <w:szCs w:val="24"/>
        </w:rPr>
        <w:t xml:space="preserve"> emigrar</w:t>
      </w:r>
      <w:r w:rsidRPr="00EC761D">
        <w:rPr>
          <w:rFonts w:ascii="Times New Roman" w:eastAsia="Batang" w:hAnsi="Times New Roman"/>
          <w:sz w:val="24"/>
          <w:szCs w:val="24"/>
        </w:rPr>
        <w:t>. Sin embargo</w:t>
      </w:r>
      <w:r w:rsidR="00FD1ACE" w:rsidRPr="00EC761D">
        <w:rPr>
          <w:rFonts w:ascii="Times New Roman" w:eastAsia="Batang" w:hAnsi="Times New Roman"/>
          <w:sz w:val="24"/>
          <w:szCs w:val="24"/>
        </w:rPr>
        <w:t xml:space="preserve">, </w:t>
      </w:r>
      <w:r w:rsidR="00004B46" w:rsidRPr="00EC761D">
        <w:rPr>
          <w:rFonts w:ascii="Times New Roman" w:eastAsia="Batang" w:hAnsi="Times New Roman"/>
          <w:sz w:val="24"/>
          <w:szCs w:val="24"/>
        </w:rPr>
        <w:t>el temperamento</w:t>
      </w:r>
      <w:r w:rsidR="00105687" w:rsidRPr="00EC761D">
        <w:rPr>
          <w:rFonts w:ascii="Times New Roman" w:eastAsia="Batang" w:hAnsi="Times New Roman"/>
          <w:sz w:val="24"/>
          <w:szCs w:val="24"/>
        </w:rPr>
        <w:t xml:space="preserve"> de</w:t>
      </w:r>
      <w:r w:rsidR="00004B46" w:rsidRPr="00EC761D">
        <w:rPr>
          <w:rFonts w:ascii="Times New Roman" w:eastAsia="Batang" w:hAnsi="Times New Roman"/>
          <w:sz w:val="24"/>
          <w:szCs w:val="24"/>
        </w:rPr>
        <w:t xml:space="preserve"> cada</w:t>
      </w:r>
      <w:r w:rsidRPr="00EC761D">
        <w:rPr>
          <w:rFonts w:ascii="Times New Roman" w:eastAsia="Batang" w:hAnsi="Times New Roman"/>
          <w:sz w:val="24"/>
          <w:szCs w:val="24"/>
        </w:rPr>
        <w:t xml:space="preserve"> individuo </w:t>
      </w:r>
      <w:r w:rsidR="00105687" w:rsidRPr="00EC761D">
        <w:rPr>
          <w:rFonts w:ascii="Times New Roman" w:eastAsia="Batang" w:hAnsi="Times New Roman"/>
          <w:sz w:val="24"/>
          <w:szCs w:val="24"/>
        </w:rPr>
        <w:t xml:space="preserve">también </w:t>
      </w:r>
      <w:r w:rsidR="00004B46" w:rsidRPr="00EC761D">
        <w:rPr>
          <w:rFonts w:ascii="Times New Roman" w:eastAsia="Batang" w:hAnsi="Times New Roman"/>
          <w:sz w:val="24"/>
          <w:szCs w:val="24"/>
        </w:rPr>
        <w:t>es un factor determina</w:t>
      </w:r>
      <w:r w:rsidR="00762391" w:rsidRPr="00EC761D">
        <w:rPr>
          <w:rFonts w:ascii="Times New Roman" w:eastAsia="Batang" w:hAnsi="Times New Roman"/>
          <w:sz w:val="24"/>
          <w:szCs w:val="24"/>
        </w:rPr>
        <w:t xml:space="preserve">nte en </w:t>
      </w:r>
      <w:r w:rsidR="00742DD4" w:rsidRPr="00EC761D">
        <w:rPr>
          <w:rFonts w:ascii="Times New Roman" w:eastAsia="Batang" w:hAnsi="Times New Roman"/>
          <w:sz w:val="24"/>
          <w:szCs w:val="24"/>
        </w:rPr>
        <w:t>dicha decisión</w:t>
      </w:r>
      <w:r w:rsidR="00FD1ACE" w:rsidRPr="00EC761D">
        <w:rPr>
          <w:rFonts w:ascii="Times New Roman" w:eastAsia="Batang" w:hAnsi="Times New Roman"/>
          <w:sz w:val="24"/>
          <w:szCs w:val="24"/>
        </w:rPr>
        <w:t xml:space="preserve"> y</w:t>
      </w:r>
      <w:r w:rsidR="00762391" w:rsidRPr="00EC761D">
        <w:rPr>
          <w:rFonts w:ascii="Times New Roman" w:eastAsia="Batang" w:hAnsi="Times New Roman"/>
          <w:sz w:val="24"/>
          <w:szCs w:val="24"/>
        </w:rPr>
        <w:t xml:space="preserve"> en</w:t>
      </w:r>
      <w:r w:rsidR="00FD1ACE" w:rsidRPr="00EC761D">
        <w:rPr>
          <w:rFonts w:ascii="Times New Roman" w:eastAsia="Batang" w:hAnsi="Times New Roman"/>
          <w:sz w:val="24"/>
          <w:szCs w:val="24"/>
        </w:rPr>
        <w:t xml:space="preserve"> la forma </w:t>
      </w:r>
      <w:r w:rsidRPr="00EC761D">
        <w:rPr>
          <w:rFonts w:ascii="Times New Roman" w:eastAsia="Batang" w:hAnsi="Times New Roman"/>
          <w:sz w:val="24"/>
          <w:szCs w:val="24"/>
        </w:rPr>
        <w:t xml:space="preserve">como </w:t>
      </w:r>
      <w:r w:rsidR="00742DD4" w:rsidRPr="00EC761D">
        <w:rPr>
          <w:rFonts w:ascii="Times New Roman" w:eastAsia="Batang" w:hAnsi="Times New Roman"/>
          <w:sz w:val="24"/>
          <w:szCs w:val="24"/>
        </w:rPr>
        <w:t>se afrontan</w:t>
      </w:r>
      <w:r w:rsidR="00105687" w:rsidRPr="00EC761D">
        <w:rPr>
          <w:rFonts w:ascii="Times New Roman" w:eastAsia="Batang" w:hAnsi="Times New Roman"/>
          <w:sz w:val="24"/>
          <w:szCs w:val="24"/>
        </w:rPr>
        <w:t xml:space="preserve"> </w:t>
      </w:r>
      <w:r w:rsidR="00FD1ACE" w:rsidRPr="00EC761D">
        <w:rPr>
          <w:rFonts w:ascii="Times New Roman" w:eastAsia="Batang" w:hAnsi="Times New Roman"/>
          <w:sz w:val="24"/>
          <w:szCs w:val="24"/>
        </w:rPr>
        <w:t xml:space="preserve">situaciones </w:t>
      </w:r>
      <w:r w:rsidRPr="00EC761D">
        <w:rPr>
          <w:rFonts w:ascii="Times New Roman" w:eastAsia="Batang" w:hAnsi="Times New Roman"/>
          <w:sz w:val="24"/>
          <w:szCs w:val="24"/>
        </w:rPr>
        <w:t>de cambio tales como</w:t>
      </w:r>
      <w:r w:rsidR="00FD1ACE" w:rsidRPr="00EC761D">
        <w:rPr>
          <w:rFonts w:ascii="Times New Roman" w:eastAsia="Batang" w:hAnsi="Times New Roman"/>
          <w:sz w:val="24"/>
          <w:szCs w:val="24"/>
        </w:rPr>
        <w:t xml:space="preserve"> quedarse, migrar, exiliarse</w:t>
      </w:r>
      <w:r w:rsidRPr="00EC761D">
        <w:rPr>
          <w:rFonts w:ascii="Times New Roman" w:eastAsia="Batang" w:hAnsi="Times New Roman"/>
          <w:sz w:val="24"/>
          <w:szCs w:val="24"/>
        </w:rPr>
        <w:t xml:space="preserve"> o</w:t>
      </w:r>
      <w:r w:rsidR="00FD1ACE" w:rsidRPr="00EC761D">
        <w:rPr>
          <w:rFonts w:ascii="Times New Roman" w:eastAsia="Batang" w:hAnsi="Times New Roman"/>
          <w:sz w:val="24"/>
          <w:szCs w:val="24"/>
        </w:rPr>
        <w:t xml:space="preserve"> autoexiliarse.</w:t>
      </w:r>
    </w:p>
    <w:p w:rsidR="00004B46" w:rsidRPr="00EC761D" w:rsidRDefault="00004B46" w:rsidP="00FD1ACE">
      <w:pPr>
        <w:autoSpaceDE w:val="0"/>
        <w:autoSpaceDN w:val="0"/>
        <w:adjustRightInd w:val="0"/>
        <w:spacing w:after="0" w:line="360" w:lineRule="auto"/>
        <w:jc w:val="both"/>
        <w:rPr>
          <w:rFonts w:ascii="Times New Roman" w:eastAsia="Batang" w:hAnsi="Times New Roman"/>
          <w:sz w:val="24"/>
          <w:szCs w:val="24"/>
        </w:rPr>
      </w:pPr>
    </w:p>
    <w:p w:rsidR="00FD1ACE" w:rsidRPr="00EC761D" w:rsidRDefault="00DC72FB" w:rsidP="00FD1ACE">
      <w:pPr>
        <w:autoSpaceDE w:val="0"/>
        <w:autoSpaceDN w:val="0"/>
        <w:adjustRightInd w:val="0"/>
        <w:spacing w:after="0" w:line="360" w:lineRule="auto"/>
        <w:jc w:val="both"/>
        <w:rPr>
          <w:rFonts w:ascii="Times New Roman" w:eastAsia="Batang" w:hAnsi="Times New Roman"/>
          <w:sz w:val="24"/>
          <w:szCs w:val="24"/>
        </w:rPr>
      </w:pPr>
      <w:r w:rsidRPr="00EC761D">
        <w:rPr>
          <w:rFonts w:ascii="Times New Roman" w:eastAsia="Batang" w:hAnsi="Times New Roman"/>
          <w:sz w:val="24"/>
          <w:szCs w:val="24"/>
        </w:rPr>
        <w:t>Durante l</w:t>
      </w:r>
      <w:r w:rsidR="00E93082" w:rsidRPr="00EC761D">
        <w:rPr>
          <w:rFonts w:ascii="Times New Roman" w:eastAsia="Batang" w:hAnsi="Times New Roman"/>
          <w:sz w:val="24"/>
          <w:szCs w:val="24"/>
        </w:rPr>
        <w:t>os años</w:t>
      </w:r>
      <w:r w:rsidRPr="00EC761D">
        <w:rPr>
          <w:rFonts w:ascii="Times New Roman" w:eastAsia="Batang" w:hAnsi="Times New Roman"/>
          <w:sz w:val="24"/>
          <w:szCs w:val="24"/>
        </w:rPr>
        <w:t xml:space="preserve"> setenta</w:t>
      </w:r>
      <w:r w:rsidR="00FD1ACE" w:rsidRPr="00EC761D">
        <w:rPr>
          <w:rFonts w:ascii="Times New Roman" w:eastAsia="Batang" w:hAnsi="Times New Roman"/>
          <w:sz w:val="24"/>
          <w:szCs w:val="24"/>
        </w:rPr>
        <w:t>, Argentina se convi</w:t>
      </w:r>
      <w:r w:rsidR="00E93082" w:rsidRPr="00EC761D">
        <w:rPr>
          <w:rFonts w:ascii="Times New Roman" w:eastAsia="Batang" w:hAnsi="Times New Roman"/>
          <w:sz w:val="24"/>
          <w:szCs w:val="24"/>
        </w:rPr>
        <w:t>r</w:t>
      </w:r>
      <w:r w:rsidR="00FD1ACE" w:rsidRPr="00EC761D">
        <w:rPr>
          <w:rFonts w:ascii="Times New Roman" w:eastAsia="Batang" w:hAnsi="Times New Roman"/>
          <w:sz w:val="24"/>
          <w:szCs w:val="24"/>
        </w:rPr>
        <w:t>t</w:t>
      </w:r>
      <w:r w:rsidR="00E93082" w:rsidRPr="00EC761D">
        <w:rPr>
          <w:rFonts w:ascii="Times New Roman" w:eastAsia="Batang" w:hAnsi="Times New Roman"/>
          <w:sz w:val="24"/>
          <w:szCs w:val="24"/>
        </w:rPr>
        <w:t>ió</w:t>
      </w:r>
      <w:r w:rsidR="00FD1ACE" w:rsidRPr="00EC761D">
        <w:rPr>
          <w:rFonts w:ascii="Times New Roman" w:eastAsia="Batang" w:hAnsi="Times New Roman"/>
          <w:sz w:val="24"/>
          <w:szCs w:val="24"/>
        </w:rPr>
        <w:t xml:space="preserve"> en un país expulsor, situación que se agudiz</w:t>
      </w:r>
      <w:r w:rsidR="00E93082" w:rsidRPr="00EC761D">
        <w:rPr>
          <w:rFonts w:ascii="Times New Roman" w:eastAsia="Batang" w:hAnsi="Times New Roman"/>
          <w:sz w:val="24"/>
          <w:szCs w:val="24"/>
        </w:rPr>
        <w:t>ó</w:t>
      </w:r>
      <w:r w:rsidR="00FD1ACE" w:rsidRPr="00EC761D">
        <w:rPr>
          <w:rFonts w:ascii="Times New Roman" w:eastAsia="Batang" w:hAnsi="Times New Roman"/>
          <w:sz w:val="24"/>
          <w:szCs w:val="24"/>
        </w:rPr>
        <w:t xml:space="preserve"> </w:t>
      </w:r>
      <w:r w:rsidR="00E93082" w:rsidRPr="00EC761D">
        <w:rPr>
          <w:rFonts w:ascii="Times New Roman" w:eastAsia="Batang" w:hAnsi="Times New Roman"/>
          <w:sz w:val="24"/>
          <w:szCs w:val="24"/>
        </w:rPr>
        <w:t>con</w:t>
      </w:r>
      <w:r w:rsidR="00FD1ACE" w:rsidRPr="00EC761D">
        <w:rPr>
          <w:rFonts w:ascii="Times New Roman" w:eastAsia="Batang" w:hAnsi="Times New Roman"/>
          <w:sz w:val="24"/>
          <w:szCs w:val="24"/>
        </w:rPr>
        <w:t xml:space="preserve"> la crisis económica</w:t>
      </w:r>
      <w:r w:rsidR="00E93082" w:rsidRPr="00EC761D">
        <w:rPr>
          <w:rFonts w:ascii="Times New Roman" w:eastAsia="Batang" w:hAnsi="Times New Roman"/>
          <w:sz w:val="24"/>
          <w:szCs w:val="24"/>
        </w:rPr>
        <w:t xml:space="preserve"> y</w:t>
      </w:r>
      <w:r w:rsidR="00FD1ACE" w:rsidRPr="00EC761D">
        <w:rPr>
          <w:rFonts w:ascii="Times New Roman" w:eastAsia="Batang" w:hAnsi="Times New Roman"/>
          <w:sz w:val="24"/>
          <w:szCs w:val="24"/>
        </w:rPr>
        <w:t xml:space="preserve"> política</w:t>
      </w:r>
      <w:r w:rsidR="00E93082" w:rsidRPr="00EC761D">
        <w:rPr>
          <w:rFonts w:ascii="Times New Roman" w:eastAsia="Batang" w:hAnsi="Times New Roman"/>
          <w:sz w:val="24"/>
          <w:szCs w:val="24"/>
        </w:rPr>
        <w:t xml:space="preserve"> del país. De</w:t>
      </w:r>
      <w:r w:rsidR="00FD1ACE" w:rsidRPr="00EC761D">
        <w:rPr>
          <w:rFonts w:ascii="Times New Roman" w:eastAsia="Batang" w:hAnsi="Times New Roman"/>
          <w:sz w:val="24"/>
          <w:szCs w:val="24"/>
        </w:rPr>
        <w:t xml:space="preserve"> igual forma</w:t>
      </w:r>
      <w:r w:rsidR="00E93082" w:rsidRPr="00EC761D">
        <w:rPr>
          <w:rFonts w:ascii="Times New Roman" w:eastAsia="Batang" w:hAnsi="Times New Roman"/>
          <w:sz w:val="24"/>
          <w:szCs w:val="24"/>
        </w:rPr>
        <w:t>,</w:t>
      </w:r>
      <w:r w:rsidR="00FD1ACE" w:rsidRPr="00EC761D">
        <w:rPr>
          <w:rFonts w:ascii="Times New Roman" w:eastAsia="Batang" w:hAnsi="Times New Roman"/>
          <w:sz w:val="24"/>
          <w:szCs w:val="24"/>
        </w:rPr>
        <w:t xml:space="preserve"> </w:t>
      </w:r>
      <w:r w:rsidR="00E93082" w:rsidRPr="00EC761D">
        <w:rPr>
          <w:rFonts w:ascii="Times New Roman" w:eastAsia="Batang" w:hAnsi="Times New Roman"/>
          <w:sz w:val="24"/>
          <w:szCs w:val="24"/>
        </w:rPr>
        <w:t>e</w:t>
      </w:r>
      <w:r w:rsidR="00FD1ACE" w:rsidRPr="00EC761D">
        <w:rPr>
          <w:rFonts w:ascii="Times New Roman" w:eastAsia="Batang" w:hAnsi="Times New Roman"/>
          <w:sz w:val="24"/>
          <w:szCs w:val="24"/>
        </w:rPr>
        <w:t xml:space="preserve">n la historia de vida y familiar de LB </w:t>
      </w:r>
      <w:r w:rsidR="00E93082" w:rsidRPr="00EC761D">
        <w:rPr>
          <w:rFonts w:ascii="Times New Roman" w:eastAsia="Batang" w:hAnsi="Times New Roman"/>
          <w:sz w:val="24"/>
          <w:szCs w:val="24"/>
        </w:rPr>
        <w:t xml:space="preserve">hay </w:t>
      </w:r>
      <w:r w:rsidR="00FD1ACE" w:rsidRPr="00EC761D">
        <w:rPr>
          <w:rFonts w:ascii="Times New Roman" w:eastAsia="Batang" w:hAnsi="Times New Roman"/>
          <w:sz w:val="24"/>
          <w:szCs w:val="24"/>
        </w:rPr>
        <w:t xml:space="preserve">ciertos antecedentes que </w:t>
      </w:r>
      <w:r w:rsidR="00E93082" w:rsidRPr="00EC761D">
        <w:rPr>
          <w:rFonts w:ascii="Times New Roman" w:eastAsia="Batang" w:hAnsi="Times New Roman"/>
          <w:sz w:val="24"/>
          <w:szCs w:val="24"/>
        </w:rPr>
        <w:t>refuerzan</w:t>
      </w:r>
      <w:r w:rsidR="00FD1ACE" w:rsidRPr="00EC761D">
        <w:rPr>
          <w:rFonts w:ascii="Times New Roman" w:eastAsia="Batang" w:hAnsi="Times New Roman"/>
          <w:sz w:val="24"/>
          <w:szCs w:val="24"/>
        </w:rPr>
        <w:t xml:space="preserve"> la propensión a migrar</w:t>
      </w:r>
      <w:r w:rsidRPr="00EC761D">
        <w:rPr>
          <w:rFonts w:ascii="Times New Roman" w:eastAsia="Batang" w:hAnsi="Times New Roman"/>
          <w:sz w:val="24"/>
          <w:szCs w:val="24"/>
        </w:rPr>
        <w:t>. C</w:t>
      </w:r>
      <w:r w:rsidR="00FD1ACE" w:rsidRPr="00EC761D">
        <w:rPr>
          <w:rFonts w:ascii="Times New Roman" w:eastAsia="Batang" w:hAnsi="Times New Roman"/>
          <w:sz w:val="24"/>
          <w:szCs w:val="24"/>
        </w:rPr>
        <w:t xml:space="preserve">omo señala </w:t>
      </w:r>
      <w:proofErr w:type="spellStart"/>
      <w:r w:rsidR="00FD1ACE" w:rsidRPr="00EC761D">
        <w:rPr>
          <w:rFonts w:ascii="Times New Roman" w:eastAsia="Batang" w:hAnsi="Times New Roman"/>
          <w:sz w:val="24"/>
          <w:szCs w:val="24"/>
        </w:rPr>
        <w:t>Akerman</w:t>
      </w:r>
      <w:proofErr w:type="spellEnd"/>
      <w:r w:rsidR="00FD1ACE" w:rsidRPr="00EC761D">
        <w:rPr>
          <w:rFonts w:ascii="Times New Roman" w:eastAsia="Batang" w:hAnsi="Times New Roman"/>
          <w:sz w:val="24"/>
          <w:szCs w:val="24"/>
        </w:rPr>
        <w:t xml:space="preserve"> (Herrera, 2006</w:t>
      </w:r>
      <w:r w:rsidRPr="00EC761D">
        <w:rPr>
          <w:rFonts w:ascii="Times New Roman" w:eastAsia="Batang" w:hAnsi="Times New Roman"/>
          <w:sz w:val="24"/>
          <w:szCs w:val="24"/>
        </w:rPr>
        <w:t>, p.</w:t>
      </w:r>
      <w:r w:rsidR="00FD1ACE" w:rsidRPr="00EC761D">
        <w:rPr>
          <w:rFonts w:ascii="Times New Roman" w:eastAsia="Batang" w:hAnsi="Times New Roman"/>
          <w:sz w:val="24"/>
          <w:szCs w:val="24"/>
        </w:rPr>
        <w:t xml:space="preserve"> 135), “…nada ocurriría a menos que el individuo posea características psicológicas que definan su propensión a migrar”.</w:t>
      </w:r>
    </w:p>
    <w:p w:rsidR="00FD1ACE" w:rsidRPr="00FD1ACE" w:rsidRDefault="00637309" w:rsidP="00054674">
      <w:pPr>
        <w:autoSpaceDE w:val="0"/>
        <w:autoSpaceDN w:val="0"/>
        <w:adjustRightInd w:val="0"/>
        <w:spacing w:after="0" w:line="360" w:lineRule="auto"/>
        <w:jc w:val="center"/>
        <w:rPr>
          <w:rFonts w:ascii="Arial" w:hAnsi="Arial" w:cs="Arial"/>
          <w:sz w:val="24"/>
          <w:szCs w:val="24"/>
        </w:rPr>
      </w:pPr>
      <w:r w:rsidRPr="00EC761D">
        <w:rPr>
          <w:rFonts w:ascii="Times New Roman" w:hAnsi="Times New Roman"/>
          <w:sz w:val="24"/>
          <w:szCs w:val="24"/>
        </w:rPr>
        <w:t>E</w:t>
      </w:r>
      <w:r w:rsidR="00FD1ACE" w:rsidRPr="00EC761D">
        <w:rPr>
          <w:rFonts w:ascii="Times New Roman" w:hAnsi="Times New Roman"/>
          <w:sz w:val="24"/>
          <w:szCs w:val="24"/>
        </w:rPr>
        <w:t xml:space="preserve">l siguiente cuadro </w:t>
      </w:r>
      <w:r w:rsidRPr="00EC761D">
        <w:rPr>
          <w:rFonts w:ascii="Times New Roman" w:hAnsi="Times New Roman"/>
          <w:sz w:val="24"/>
          <w:szCs w:val="24"/>
        </w:rPr>
        <w:t xml:space="preserve">muestra </w:t>
      </w:r>
      <w:r w:rsidR="00FD1ACE" w:rsidRPr="00EC761D">
        <w:rPr>
          <w:rFonts w:ascii="Times New Roman" w:hAnsi="Times New Roman"/>
          <w:sz w:val="24"/>
          <w:szCs w:val="24"/>
        </w:rPr>
        <w:t>la tendencia familiar a la migración</w:t>
      </w:r>
      <w:r w:rsidRPr="00EC761D">
        <w:rPr>
          <w:rFonts w:ascii="Times New Roman" w:hAnsi="Times New Roman"/>
          <w:sz w:val="24"/>
          <w:szCs w:val="24"/>
        </w:rPr>
        <w:t>. E</w:t>
      </w:r>
      <w:r w:rsidR="00FD1ACE" w:rsidRPr="00EC761D">
        <w:rPr>
          <w:rFonts w:ascii="Times New Roman" w:hAnsi="Times New Roman"/>
          <w:sz w:val="24"/>
          <w:szCs w:val="24"/>
        </w:rPr>
        <w:t xml:space="preserve">n </w:t>
      </w:r>
      <w:r w:rsidRPr="00EC761D">
        <w:rPr>
          <w:rFonts w:ascii="Times New Roman" w:hAnsi="Times New Roman"/>
          <w:sz w:val="24"/>
          <w:szCs w:val="24"/>
        </w:rPr>
        <w:t>la</w:t>
      </w:r>
      <w:r w:rsidR="00FD1ACE" w:rsidRPr="00EC761D">
        <w:rPr>
          <w:rFonts w:ascii="Times New Roman" w:hAnsi="Times New Roman"/>
          <w:sz w:val="24"/>
          <w:szCs w:val="24"/>
        </w:rPr>
        <w:t xml:space="preserve"> línea de tiempo se </w:t>
      </w:r>
      <w:r w:rsidRPr="00EC761D">
        <w:rPr>
          <w:rFonts w:ascii="Times New Roman" w:hAnsi="Times New Roman"/>
          <w:sz w:val="24"/>
          <w:szCs w:val="24"/>
        </w:rPr>
        <w:t>observan sus</w:t>
      </w:r>
      <w:r w:rsidR="00FD1ACE" w:rsidRPr="00EC761D">
        <w:rPr>
          <w:rFonts w:ascii="Times New Roman" w:hAnsi="Times New Roman"/>
          <w:sz w:val="24"/>
          <w:szCs w:val="24"/>
        </w:rPr>
        <w:t xml:space="preserve"> desplazamientos internos </w:t>
      </w:r>
      <w:r w:rsidRPr="00EC761D">
        <w:rPr>
          <w:rFonts w:ascii="Times New Roman" w:hAnsi="Times New Roman"/>
          <w:sz w:val="24"/>
          <w:szCs w:val="24"/>
        </w:rPr>
        <w:t>en</w:t>
      </w:r>
      <w:r w:rsidR="00FD1ACE" w:rsidRPr="00EC761D">
        <w:rPr>
          <w:rFonts w:ascii="Times New Roman" w:hAnsi="Times New Roman"/>
          <w:sz w:val="24"/>
          <w:szCs w:val="24"/>
        </w:rPr>
        <w:t xml:space="preserve"> Argentina y </w:t>
      </w:r>
      <w:r w:rsidRPr="00EC761D">
        <w:rPr>
          <w:rFonts w:ascii="Times New Roman" w:hAnsi="Times New Roman"/>
          <w:sz w:val="24"/>
          <w:szCs w:val="24"/>
        </w:rPr>
        <w:t>su</w:t>
      </w:r>
      <w:r w:rsidR="00FD1ACE" w:rsidRPr="00EC761D">
        <w:rPr>
          <w:rFonts w:ascii="Times New Roman" w:hAnsi="Times New Roman"/>
          <w:sz w:val="24"/>
          <w:szCs w:val="24"/>
        </w:rPr>
        <w:t xml:space="preserve"> descripción de los distintos lugares </w:t>
      </w:r>
      <w:r w:rsidRPr="00EC761D">
        <w:rPr>
          <w:rFonts w:ascii="Times New Roman" w:hAnsi="Times New Roman"/>
          <w:sz w:val="24"/>
          <w:szCs w:val="24"/>
        </w:rPr>
        <w:t>donde</w:t>
      </w:r>
      <w:r w:rsidR="00FD1ACE" w:rsidRPr="00EC761D">
        <w:rPr>
          <w:rFonts w:ascii="Times New Roman" w:hAnsi="Times New Roman"/>
          <w:sz w:val="24"/>
          <w:szCs w:val="24"/>
        </w:rPr>
        <w:t xml:space="preserve"> vivió con sus padres</w:t>
      </w:r>
      <w:r w:rsidRPr="00EC761D">
        <w:rPr>
          <w:rFonts w:ascii="Times New Roman" w:hAnsi="Times New Roman"/>
          <w:sz w:val="24"/>
          <w:szCs w:val="24"/>
        </w:rPr>
        <w:t>,</w:t>
      </w:r>
      <w:r w:rsidR="00FD1ACE" w:rsidRPr="00EC761D">
        <w:rPr>
          <w:rFonts w:ascii="Times New Roman" w:hAnsi="Times New Roman"/>
          <w:sz w:val="24"/>
          <w:szCs w:val="24"/>
        </w:rPr>
        <w:t xml:space="preserve"> desde </w:t>
      </w:r>
      <w:r w:rsidRPr="00EC761D">
        <w:rPr>
          <w:rFonts w:ascii="Times New Roman" w:hAnsi="Times New Roman"/>
          <w:sz w:val="24"/>
          <w:szCs w:val="24"/>
        </w:rPr>
        <w:t>que</w:t>
      </w:r>
      <w:r w:rsidR="00FD1ACE" w:rsidRPr="00EC761D">
        <w:rPr>
          <w:rFonts w:ascii="Times New Roman" w:hAnsi="Times New Roman"/>
          <w:sz w:val="24"/>
          <w:szCs w:val="24"/>
        </w:rPr>
        <w:t xml:space="preserve"> naci</w:t>
      </w:r>
      <w:r w:rsidRPr="00EC761D">
        <w:rPr>
          <w:rFonts w:ascii="Times New Roman" w:hAnsi="Times New Roman"/>
          <w:sz w:val="24"/>
          <w:szCs w:val="24"/>
        </w:rPr>
        <w:t>ó</w:t>
      </w:r>
      <w:r w:rsidR="00E93082" w:rsidRPr="00EC761D">
        <w:rPr>
          <w:rFonts w:ascii="Times New Roman" w:hAnsi="Times New Roman"/>
          <w:sz w:val="24"/>
          <w:szCs w:val="24"/>
        </w:rPr>
        <w:t>,</w:t>
      </w:r>
      <w:r w:rsidR="00FD1ACE" w:rsidRPr="00EC761D">
        <w:rPr>
          <w:rFonts w:ascii="Times New Roman" w:hAnsi="Times New Roman"/>
          <w:sz w:val="24"/>
          <w:szCs w:val="24"/>
        </w:rPr>
        <w:t xml:space="preserve"> en 1940</w:t>
      </w:r>
      <w:r w:rsidR="00E93082" w:rsidRPr="00EC761D">
        <w:rPr>
          <w:rFonts w:ascii="Times New Roman" w:hAnsi="Times New Roman"/>
          <w:sz w:val="24"/>
          <w:szCs w:val="24"/>
        </w:rPr>
        <w:t>,</w:t>
      </w:r>
      <w:r w:rsidR="00FD1ACE" w:rsidRPr="00EC761D">
        <w:rPr>
          <w:rFonts w:ascii="Times New Roman" w:hAnsi="Times New Roman"/>
          <w:sz w:val="24"/>
          <w:szCs w:val="24"/>
        </w:rPr>
        <w:t xml:space="preserve">  hasta que </w:t>
      </w:r>
      <w:r w:rsidRPr="00EC761D">
        <w:rPr>
          <w:rFonts w:ascii="Times New Roman" w:hAnsi="Times New Roman"/>
          <w:sz w:val="24"/>
          <w:szCs w:val="24"/>
        </w:rPr>
        <w:t>viajó</w:t>
      </w:r>
      <w:r w:rsidR="00FD1ACE" w:rsidRPr="00EC761D">
        <w:rPr>
          <w:rFonts w:ascii="Times New Roman" w:hAnsi="Times New Roman"/>
          <w:sz w:val="24"/>
          <w:szCs w:val="24"/>
        </w:rPr>
        <w:t xml:space="preserve"> a la Ciudad de Rosario (1958) para ingresar a la universidad. </w:t>
      </w:r>
      <w:r w:rsidRPr="00EC761D">
        <w:rPr>
          <w:rFonts w:ascii="Times New Roman" w:hAnsi="Times New Roman"/>
          <w:sz w:val="24"/>
          <w:szCs w:val="24"/>
        </w:rPr>
        <w:t>Se puede apreciar asimismo el apoyo recibido por parte de sus padres en sus estudios ya que</w:t>
      </w:r>
      <w:r w:rsidR="00FD1ACE" w:rsidRPr="00EC761D">
        <w:rPr>
          <w:rFonts w:ascii="Times New Roman" w:hAnsi="Times New Roman"/>
          <w:sz w:val="24"/>
          <w:szCs w:val="24"/>
        </w:rPr>
        <w:t xml:space="preserve"> las migraciones internas </w:t>
      </w:r>
      <w:r w:rsidRPr="00EC761D">
        <w:rPr>
          <w:rFonts w:ascii="Times New Roman" w:hAnsi="Times New Roman"/>
          <w:sz w:val="24"/>
          <w:szCs w:val="24"/>
        </w:rPr>
        <w:t>fueron</w:t>
      </w:r>
      <w:r w:rsidR="00FD1ACE" w:rsidRPr="00EC761D">
        <w:rPr>
          <w:rFonts w:ascii="Times New Roman" w:hAnsi="Times New Roman"/>
          <w:sz w:val="24"/>
          <w:szCs w:val="24"/>
        </w:rPr>
        <w:t xml:space="preserve"> cada vez más</w:t>
      </w:r>
      <w:r w:rsidR="00E93082" w:rsidRPr="00EC761D">
        <w:rPr>
          <w:rFonts w:ascii="Times New Roman" w:hAnsi="Times New Roman"/>
          <w:sz w:val="24"/>
          <w:szCs w:val="24"/>
        </w:rPr>
        <w:t xml:space="preserve"> frecuentes</w:t>
      </w:r>
      <w:r w:rsidR="00FD1ACE" w:rsidRPr="00EC761D">
        <w:rPr>
          <w:rFonts w:ascii="Times New Roman" w:hAnsi="Times New Roman"/>
          <w:sz w:val="24"/>
          <w:szCs w:val="24"/>
        </w:rPr>
        <w:t xml:space="preserve"> y coincid</w:t>
      </w:r>
      <w:r w:rsidRPr="00EC761D">
        <w:rPr>
          <w:rFonts w:ascii="Times New Roman" w:hAnsi="Times New Roman"/>
          <w:sz w:val="24"/>
          <w:szCs w:val="24"/>
        </w:rPr>
        <w:t>ieron</w:t>
      </w:r>
      <w:r w:rsidR="00FD1ACE" w:rsidRPr="00EC761D">
        <w:rPr>
          <w:rFonts w:ascii="Times New Roman" w:hAnsi="Times New Roman"/>
          <w:sz w:val="24"/>
          <w:szCs w:val="24"/>
        </w:rPr>
        <w:t xml:space="preserve"> con la conclusión de los di</w:t>
      </w:r>
      <w:r w:rsidRPr="00EC761D">
        <w:rPr>
          <w:rFonts w:ascii="Times New Roman" w:hAnsi="Times New Roman"/>
          <w:sz w:val="24"/>
          <w:szCs w:val="24"/>
        </w:rPr>
        <w:t>stintos</w:t>
      </w:r>
      <w:r w:rsidR="00FD1ACE" w:rsidRPr="00EC761D">
        <w:rPr>
          <w:rFonts w:ascii="Times New Roman" w:hAnsi="Times New Roman"/>
          <w:sz w:val="24"/>
          <w:szCs w:val="24"/>
        </w:rPr>
        <w:t xml:space="preserve"> ciclos académicos. </w:t>
      </w:r>
      <w:r w:rsidR="00E93082" w:rsidRPr="00EC761D">
        <w:rPr>
          <w:rFonts w:ascii="Times New Roman" w:hAnsi="Times New Roman"/>
          <w:sz w:val="24"/>
          <w:szCs w:val="24"/>
        </w:rPr>
        <w:t>Más adelante ella</w:t>
      </w:r>
      <w:r w:rsidR="001D45DD" w:rsidRPr="00EC761D">
        <w:rPr>
          <w:rFonts w:ascii="Times New Roman" w:hAnsi="Times New Roman"/>
          <w:sz w:val="24"/>
          <w:szCs w:val="24"/>
        </w:rPr>
        <w:t xml:space="preserve"> emigra sola a</w:t>
      </w:r>
      <w:r w:rsidR="00FD1ACE" w:rsidRPr="00EC761D">
        <w:rPr>
          <w:rFonts w:ascii="Times New Roman" w:hAnsi="Times New Roman"/>
          <w:sz w:val="24"/>
          <w:szCs w:val="24"/>
        </w:rPr>
        <w:t xml:space="preserve"> la Ciudad de Rosario</w:t>
      </w:r>
      <w:r w:rsidR="001D45DD" w:rsidRPr="00EC761D">
        <w:rPr>
          <w:rFonts w:ascii="Times New Roman" w:hAnsi="Times New Roman"/>
          <w:sz w:val="24"/>
          <w:szCs w:val="24"/>
        </w:rPr>
        <w:t>,</w:t>
      </w:r>
      <w:r w:rsidR="00FD1ACE" w:rsidRPr="00EC761D">
        <w:rPr>
          <w:rFonts w:ascii="Times New Roman" w:hAnsi="Times New Roman"/>
          <w:sz w:val="24"/>
          <w:szCs w:val="24"/>
        </w:rPr>
        <w:t xml:space="preserve"> donde permanece s</w:t>
      </w:r>
      <w:r w:rsidR="001D45DD" w:rsidRPr="00EC761D">
        <w:rPr>
          <w:rFonts w:ascii="Times New Roman" w:hAnsi="Times New Roman"/>
          <w:sz w:val="24"/>
          <w:szCs w:val="24"/>
        </w:rPr>
        <w:t>ol</w:t>
      </w:r>
      <w:r w:rsidR="00E93082" w:rsidRPr="00EC761D">
        <w:rPr>
          <w:rFonts w:ascii="Times New Roman" w:hAnsi="Times New Roman"/>
          <w:sz w:val="24"/>
          <w:szCs w:val="24"/>
        </w:rPr>
        <w:t>o</w:t>
      </w:r>
      <w:r w:rsidR="00FD1ACE" w:rsidRPr="00EC761D">
        <w:rPr>
          <w:rFonts w:ascii="Times New Roman" w:hAnsi="Times New Roman"/>
          <w:sz w:val="24"/>
          <w:szCs w:val="24"/>
        </w:rPr>
        <w:t xml:space="preserve"> un año</w:t>
      </w:r>
      <w:r w:rsidR="001D45DD" w:rsidRPr="00EC761D">
        <w:rPr>
          <w:rFonts w:ascii="Times New Roman" w:hAnsi="Times New Roman"/>
          <w:sz w:val="24"/>
          <w:szCs w:val="24"/>
        </w:rPr>
        <w:t>. Posteriormente, en 1959, se</w:t>
      </w:r>
      <w:r w:rsidR="00FD1ACE" w:rsidRPr="00EC761D">
        <w:rPr>
          <w:rFonts w:ascii="Times New Roman" w:hAnsi="Times New Roman"/>
          <w:sz w:val="24"/>
          <w:szCs w:val="24"/>
        </w:rPr>
        <w:t xml:space="preserve"> traslada a la Ciudad de Córdoba </w:t>
      </w:r>
      <w:r w:rsidR="001D45DD" w:rsidRPr="00EC761D">
        <w:rPr>
          <w:rFonts w:ascii="Times New Roman" w:hAnsi="Times New Roman"/>
          <w:sz w:val="24"/>
          <w:szCs w:val="24"/>
        </w:rPr>
        <w:t>para</w:t>
      </w:r>
      <w:r w:rsidR="00FD1ACE" w:rsidRPr="00EC761D">
        <w:rPr>
          <w:rFonts w:ascii="Times New Roman" w:hAnsi="Times New Roman"/>
          <w:sz w:val="24"/>
          <w:szCs w:val="24"/>
        </w:rPr>
        <w:t xml:space="preserve"> estudiar la </w:t>
      </w:r>
      <w:r w:rsidR="001D45DD" w:rsidRPr="00EC761D">
        <w:rPr>
          <w:rFonts w:ascii="Times New Roman" w:hAnsi="Times New Roman"/>
          <w:sz w:val="24"/>
          <w:szCs w:val="24"/>
        </w:rPr>
        <w:t>l</w:t>
      </w:r>
      <w:r w:rsidR="00FD1ACE" w:rsidRPr="00EC761D">
        <w:rPr>
          <w:rFonts w:ascii="Times New Roman" w:hAnsi="Times New Roman"/>
          <w:sz w:val="24"/>
          <w:szCs w:val="24"/>
        </w:rPr>
        <w:t xml:space="preserve">icenciatura en </w:t>
      </w:r>
      <w:r w:rsidR="00E93082" w:rsidRPr="00EC761D">
        <w:rPr>
          <w:rFonts w:ascii="Times New Roman" w:hAnsi="Times New Roman"/>
          <w:sz w:val="24"/>
          <w:szCs w:val="24"/>
        </w:rPr>
        <w:t>p</w:t>
      </w:r>
      <w:r w:rsidR="00FD1ACE" w:rsidRPr="00EC761D">
        <w:rPr>
          <w:rFonts w:ascii="Times New Roman" w:hAnsi="Times New Roman"/>
          <w:sz w:val="24"/>
          <w:szCs w:val="24"/>
        </w:rPr>
        <w:t xml:space="preserve">edagogía y </w:t>
      </w:r>
      <w:r w:rsidR="001D45DD" w:rsidRPr="00EC761D">
        <w:rPr>
          <w:rFonts w:ascii="Times New Roman" w:hAnsi="Times New Roman"/>
          <w:sz w:val="24"/>
          <w:szCs w:val="24"/>
        </w:rPr>
        <w:t>p</w:t>
      </w:r>
      <w:r w:rsidR="00FD1ACE" w:rsidRPr="00EC761D">
        <w:rPr>
          <w:rFonts w:ascii="Times New Roman" w:hAnsi="Times New Roman"/>
          <w:sz w:val="24"/>
          <w:szCs w:val="24"/>
        </w:rPr>
        <w:t>sicopedagogía</w:t>
      </w:r>
      <w:r w:rsidR="001D45DD" w:rsidRPr="00EC761D">
        <w:rPr>
          <w:rFonts w:ascii="Times New Roman" w:hAnsi="Times New Roman"/>
          <w:sz w:val="24"/>
          <w:szCs w:val="24"/>
        </w:rPr>
        <w:t>, que concluye. Ahí mismo lleva a cabo</w:t>
      </w:r>
      <w:r w:rsidR="00FD1ACE" w:rsidRPr="00EC761D">
        <w:rPr>
          <w:rFonts w:ascii="Times New Roman" w:hAnsi="Times New Roman"/>
          <w:sz w:val="24"/>
          <w:szCs w:val="24"/>
        </w:rPr>
        <w:t xml:space="preserve"> diversos trabajos docentes y profesionales, en especial en la Universidad Nacional de Córdoba, </w:t>
      </w:r>
      <w:r w:rsidR="001D45DD" w:rsidRPr="00EC761D">
        <w:rPr>
          <w:rFonts w:ascii="Times New Roman" w:hAnsi="Times New Roman"/>
          <w:sz w:val="24"/>
          <w:szCs w:val="24"/>
        </w:rPr>
        <w:t>pero en</w:t>
      </w:r>
      <w:r w:rsidR="00FD1ACE" w:rsidRPr="00EC761D">
        <w:rPr>
          <w:rFonts w:ascii="Times New Roman" w:hAnsi="Times New Roman"/>
          <w:sz w:val="24"/>
          <w:szCs w:val="24"/>
        </w:rPr>
        <w:t xml:space="preserve"> mayo de 1975 cierran la universidad y l</w:t>
      </w:r>
      <w:r w:rsidR="001D45DD" w:rsidRPr="00EC761D">
        <w:rPr>
          <w:rFonts w:ascii="Times New Roman" w:hAnsi="Times New Roman"/>
          <w:sz w:val="24"/>
          <w:szCs w:val="24"/>
        </w:rPr>
        <w:t>a</w:t>
      </w:r>
      <w:r w:rsidR="00FD1ACE" w:rsidRPr="00EC761D">
        <w:rPr>
          <w:rFonts w:ascii="Times New Roman" w:hAnsi="Times New Roman"/>
          <w:sz w:val="24"/>
          <w:szCs w:val="24"/>
        </w:rPr>
        <w:t xml:space="preserve"> destituyen de</w:t>
      </w:r>
      <w:r w:rsidR="001D45DD" w:rsidRPr="00EC761D">
        <w:rPr>
          <w:rFonts w:ascii="Times New Roman" w:hAnsi="Times New Roman"/>
          <w:sz w:val="24"/>
          <w:szCs w:val="24"/>
        </w:rPr>
        <w:t xml:space="preserve"> su</w:t>
      </w:r>
      <w:r w:rsidR="00FD1ACE" w:rsidRPr="00EC761D">
        <w:rPr>
          <w:rFonts w:ascii="Times New Roman" w:hAnsi="Times New Roman"/>
          <w:sz w:val="24"/>
          <w:szCs w:val="24"/>
        </w:rPr>
        <w:t xml:space="preserve"> cargo académico. </w:t>
      </w:r>
      <w:r w:rsidR="00E93082" w:rsidRPr="00EC761D">
        <w:rPr>
          <w:rFonts w:ascii="Times New Roman" w:hAnsi="Times New Roman"/>
          <w:sz w:val="24"/>
          <w:szCs w:val="24"/>
        </w:rPr>
        <w:t>En ese entonces comienza</w:t>
      </w:r>
      <w:r w:rsidR="00FD1ACE" w:rsidRPr="00EC761D">
        <w:rPr>
          <w:rFonts w:ascii="Times New Roman" w:hAnsi="Times New Roman"/>
          <w:sz w:val="24"/>
          <w:szCs w:val="24"/>
        </w:rPr>
        <w:t xml:space="preserve"> el proceso de detenci</w:t>
      </w:r>
      <w:r w:rsidR="00E93082" w:rsidRPr="00EC761D">
        <w:rPr>
          <w:rFonts w:ascii="Times New Roman" w:hAnsi="Times New Roman"/>
          <w:sz w:val="24"/>
          <w:szCs w:val="24"/>
        </w:rPr>
        <w:t>ones con el pretexto de</w:t>
      </w:r>
      <w:r w:rsidR="00FD1ACE" w:rsidRPr="00EC761D">
        <w:rPr>
          <w:rFonts w:ascii="Times New Roman" w:hAnsi="Times New Roman"/>
          <w:sz w:val="24"/>
          <w:szCs w:val="24"/>
        </w:rPr>
        <w:t xml:space="preserve"> “averigua</w:t>
      </w:r>
      <w:r w:rsidR="00E93082" w:rsidRPr="00EC761D">
        <w:rPr>
          <w:rFonts w:ascii="Times New Roman" w:hAnsi="Times New Roman"/>
          <w:sz w:val="24"/>
          <w:szCs w:val="24"/>
        </w:rPr>
        <w:t>r</w:t>
      </w:r>
      <w:r w:rsidR="00FD1ACE" w:rsidRPr="00EC761D">
        <w:rPr>
          <w:rFonts w:ascii="Times New Roman" w:hAnsi="Times New Roman"/>
          <w:sz w:val="24"/>
          <w:szCs w:val="24"/>
        </w:rPr>
        <w:t xml:space="preserve"> antecedentes”</w:t>
      </w:r>
      <w:r w:rsidR="00E93082" w:rsidRPr="00EC761D">
        <w:rPr>
          <w:rFonts w:ascii="Times New Roman" w:hAnsi="Times New Roman"/>
          <w:sz w:val="24"/>
          <w:szCs w:val="24"/>
        </w:rPr>
        <w:t>. E</w:t>
      </w:r>
      <w:r w:rsidR="00FD1ACE" w:rsidRPr="00EC761D">
        <w:rPr>
          <w:rFonts w:ascii="Times New Roman" w:hAnsi="Times New Roman"/>
          <w:sz w:val="24"/>
          <w:szCs w:val="24"/>
        </w:rPr>
        <w:t xml:space="preserve">n octubre de 1975 logra huir </w:t>
      </w:r>
      <w:r w:rsidR="00E93082" w:rsidRPr="00EC761D">
        <w:rPr>
          <w:rFonts w:ascii="Times New Roman" w:hAnsi="Times New Roman"/>
          <w:sz w:val="24"/>
          <w:szCs w:val="24"/>
        </w:rPr>
        <w:t xml:space="preserve">clandestinamente </w:t>
      </w:r>
      <w:r w:rsidR="00FD1ACE" w:rsidRPr="00EC761D">
        <w:rPr>
          <w:rFonts w:ascii="Times New Roman" w:hAnsi="Times New Roman"/>
          <w:sz w:val="24"/>
          <w:szCs w:val="24"/>
        </w:rPr>
        <w:t>de la ciudad de Córdoba</w:t>
      </w:r>
      <w:r w:rsidR="00E93082" w:rsidRPr="00EC761D">
        <w:rPr>
          <w:rFonts w:ascii="Times New Roman" w:hAnsi="Times New Roman"/>
          <w:sz w:val="24"/>
          <w:szCs w:val="24"/>
        </w:rPr>
        <w:t xml:space="preserve"> ya que</w:t>
      </w:r>
      <w:r w:rsidR="00FD1ACE" w:rsidRPr="00EC761D">
        <w:rPr>
          <w:rFonts w:ascii="Times New Roman" w:hAnsi="Times New Roman"/>
          <w:sz w:val="24"/>
          <w:szCs w:val="24"/>
        </w:rPr>
        <w:t xml:space="preserve"> se encontraba </w:t>
      </w:r>
      <w:r w:rsidR="00E93082" w:rsidRPr="00EC761D">
        <w:rPr>
          <w:rFonts w:ascii="Times New Roman" w:hAnsi="Times New Roman"/>
          <w:sz w:val="24"/>
          <w:szCs w:val="24"/>
        </w:rPr>
        <w:t>en</w:t>
      </w:r>
      <w:r w:rsidR="00FD1ACE" w:rsidRPr="00EC761D">
        <w:rPr>
          <w:rFonts w:ascii="Times New Roman" w:hAnsi="Times New Roman"/>
          <w:sz w:val="24"/>
          <w:szCs w:val="24"/>
        </w:rPr>
        <w:t xml:space="preserve"> libertad condicional, </w:t>
      </w:r>
      <w:r w:rsidR="00E93082" w:rsidRPr="00EC761D">
        <w:rPr>
          <w:rFonts w:ascii="Times New Roman" w:hAnsi="Times New Roman"/>
          <w:sz w:val="24"/>
          <w:szCs w:val="24"/>
        </w:rPr>
        <w:t>y se dirige</w:t>
      </w:r>
      <w:r w:rsidR="00FD1ACE" w:rsidRPr="00EC761D">
        <w:rPr>
          <w:rFonts w:ascii="Times New Roman" w:hAnsi="Times New Roman"/>
          <w:sz w:val="24"/>
          <w:szCs w:val="24"/>
        </w:rPr>
        <w:t xml:space="preserve"> a Buenos Aires</w:t>
      </w:r>
      <w:r w:rsidR="00E93082" w:rsidRPr="00EC761D">
        <w:rPr>
          <w:rFonts w:ascii="Times New Roman" w:hAnsi="Times New Roman"/>
          <w:sz w:val="24"/>
          <w:szCs w:val="24"/>
        </w:rPr>
        <w:t>. Después de sortear una</w:t>
      </w:r>
      <w:r w:rsidR="00FD1ACE" w:rsidRPr="00EC761D">
        <w:rPr>
          <w:rFonts w:ascii="Times New Roman" w:hAnsi="Times New Roman"/>
          <w:sz w:val="24"/>
          <w:szCs w:val="24"/>
        </w:rPr>
        <w:t xml:space="preserve"> serie de</w:t>
      </w:r>
      <w:r w:rsidR="00E93082" w:rsidRPr="00EC761D">
        <w:rPr>
          <w:rFonts w:ascii="Times New Roman" w:hAnsi="Times New Roman"/>
          <w:sz w:val="24"/>
          <w:szCs w:val="24"/>
        </w:rPr>
        <w:t xml:space="preserve"> dificultades logra obtener un</w:t>
      </w:r>
      <w:r w:rsidR="00FD1ACE" w:rsidRPr="00EC761D">
        <w:rPr>
          <w:rFonts w:ascii="Times New Roman" w:hAnsi="Times New Roman"/>
          <w:sz w:val="24"/>
          <w:szCs w:val="24"/>
        </w:rPr>
        <w:t xml:space="preserve"> pasaporte para auto</w:t>
      </w:r>
      <w:r w:rsidR="00E93082" w:rsidRPr="00EC761D">
        <w:rPr>
          <w:rFonts w:ascii="Times New Roman" w:hAnsi="Times New Roman"/>
          <w:sz w:val="24"/>
          <w:szCs w:val="24"/>
        </w:rPr>
        <w:t xml:space="preserve"> </w:t>
      </w:r>
      <w:r w:rsidR="00FD1ACE" w:rsidRPr="00EC761D">
        <w:rPr>
          <w:rFonts w:ascii="Times New Roman" w:hAnsi="Times New Roman"/>
          <w:sz w:val="24"/>
          <w:szCs w:val="24"/>
        </w:rPr>
        <w:t>exilia</w:t>
      </w:r>
      <w:r w:rsidR="00E93082" w:rsidRPr="00EC761D">
        <w:rPr>
          <w:rFonts w:ascii="Times New Roman" w:hAnsi="Times New Roman"/>
          <w:sz w:val="24"/>
          <w:szCs w:val="24"/>
        </w:rPr>
        <w:t>rse</w:t>
      </w:r>
      <w:r w:rsidR="00FD1ACE" w:rsidRPr="00EC761D">
        <w:rPr>
          <w:rFonts w:ascii="Times New Roman" w:hAnsi="Times New Roman"/>
          <w:sz w:val="24"/>
          <w:szCs w:val="24"/>
        </w:rPr>
        <w:t xml:space="preserve"> </w:t>
      </w:r>
      <w:r w:rsidR="00E93082" w:rsidRPr="00EC761D">
        <w:rPr>
          <w:rFonts w:ascii="Times New Roman" w:hAnsi="Times New Roman"/>
          <w:sz w:val="24"/>
          <w:szCs w:val="24"/>
        </w:rPr>
        <w:t>el</w:t>
      </w:r>
      <w:r w:rsidR="00FD1ACE" w:rsidRPr="00EC761D">
        <w:rPr>
          <w:rFonts w:ascii="Times New Roman" w:hAnsi="Times New Roman"/>
          <w:sz w:val="24"/>
          <w:szCs w:val="24"/>
        </w:rPr>
        <w:t xml:space="preserve"> 7 </w:t>
      </w:r>
      <w:r w:rsidR="00E93082" w:rsidRPr="00EC761D">
        <w:rPr>
          <w:rFonts w:ascii="Times New Roman" w:hAnsi="Times New Roman"/>
          <w:sz w:val="24"/>
          <w:szCs w:val="24"/>
        </w:rPr>
        <w:t xml:space="preserve">de </w:t>
      </w:r>
      <w:r w:rsidR="00FD1ACE" w:rsidRPr="00EC761D">
        <w:rPr>
          <w:rFonts w:ascii="Times New Roman" w:hAnsi="Times New Roman"/>
          <w:sz w:val="24"/>
          <w:szCs w:val="24"/>
        </w:rPr>
        <w:t>marzo de 1976</w:t>
      </w:r>
      <w:r w:rsidR="00E93082" w:rsidRPr="00EC761D">
        <w:rPr>
          <w:rFonts w:ascii="Times New Roman" w:hAnsi="Times New Roman"/>
          <w:sz w:val="24"/>
          <w:szCs w:val="24"/>
        </w:rPr>
        <w:t xml:space="preserve">, </w:t>
      </w:r>
      <w:r w:rsidR="00FD1ACE" w:rsidRPr="00EC761D">
        <w:rPr>
          <w:rFonts w:ascii="Times New Roman" w:hAnsi="Times New Roman"/>
          <w:sz w:val="24"/>
          <w:szCs w:val="24"/>
        </w:rPr>
        <w:t xml:space="preserve">dos </w:t>
      </w:r>
      <w:r w:rsidR="00FD1ACE" w:rsidRPr="00EC761D">
        <w:rPr>
          <w:rFonts w:ascii="Times New Roman" w:hAnsi="Times New Roman"/>
          <w:sz w:val="24"/>
          <w:szCs w:val="24"/>
        </w:rPr>
        <w:lastRenderedPageBreak/>
        <w:t>semanas antes del golpe militar.</w:t>
      </w:r>
      <w:r w:rsidR="00FD1ACE" w:rsidRPr="00FD1ACE">
        <w:rPr>
          <w:rFonts w:ascii="Arial" w:hAnsi="Arial" w:cs="Arial"/>
          <w:sz w:val="24"/>
          <w:szCs w:val="24"/>
        </w:rPr>
        <w:t xml:space="preserve"> </w:t>
      </w:r>
      <w:r w:rsidR="00FD1ACE" w:rsidRPr="00FD1ACE">
        <w:rPr>
          <w:rFonts w:ascii="Arial" w:hAnsi="Arial" w:cs="Arial"/>
          <w:sz w:val="24"/>
          <w:szCs w:val="24"/>
        </w:rPr>
        <w:object w:dxaOrig="7198" w:dyaOrig="5387">
          <v:shape id="_x0000_i1028" type="#_x0000_t75" style="width:5in;height:269.25pt" o:ole="">
            <v:imagedata r:id="rId17" o:title=""/>
          </v:shape>
          <o:OLEObject Type="Embed" ProgID="PowerPoint.Slide.12" ShapeID="_x0000_i1028" DrawAspect="Content" ObjectID="_1530955299" r:id="rId18"/>
        </w:object>
      </w:r>
    </w:p>
    <w:p w:rsidR="00FD1ACE" w:rsidRPr="00FD1ACE" w:rsidRDefault="00FD1ACE" w:rsidP="00054674">
      <w:pPr>
        <w:autoSpaceDE w:val="0"/>
        <w:autoSpaceDN w:val="0"/>
        <w:adjustRightInd w:val="0"/>
        <w:spacing w:after="0" w:line="240" w:lineRule="auto"/>
        <w:jc w:val="center"/>
        <w:rPr>
          <w:rFonts w:ascii="Arial" w:hAnsi="Arial" w:cs="Arial"/>
          <w:sz w:val="24"/>
          <w:szCs w:val="24"/>
        </w:rPr>
      </w:pPr>
      <w:r w:rsidRPr="00FD1ACE">
        <w:rPr>
          <w:rFonts w:ascii="Arial" w:hAnsi="Arial" w:cs="Arial"/>
          <w:sz w:val="24"/>
          <w:szCs w:val="24"/>
        </w:rPr>
        <w:t xml:space="preserve">Cuadro 6. Migraciones de la familia nuclear y </w:t>
      </w:r>
      <w:r w:rsidR="00E93082">
        <w:rPr>
          <w:rFonts w:ascii="Arial" w:hAnsi="Arial" w:cs="Arial"/>
          <w:sz w:val="24"/>
          <w:szCs w:val="24"/>
        </w:rPr>
        <w:t>d</w:t>
      </w:r>
      <w:r w:rsidRPr="00FD1ACE">
        <w:rPr>
          <w:rFonts w:ascii="Arial" w:hAnsi="Arial" w:cs="Arial"/>
          <w:sz w:val="24"/>
          <w:szCs w:val="24"/>
        </w:rPr>
        <w:t xml:space="preserve">el tío paterno de L.B. </w:t>
      </w:r>
      <w:r w:rsidR="00E93082">
        <w:rPr>
          <w:rFonts w:ascii="Arial" w:hAnsi="Arial" w:cs="Arial"/>
          <w:sz w:val="24"/>
          <w:szCs w:val="24"/>
        </w:rPr>
        <w:t>en</w:t>
      </w:r>
      <w:r w:rsidRPr="00FD1ACE">
        <w:rPr>
          <w:rFonts w:ascii="Arial" w:hAnsi="Arial" w:cs="Arial"/>
          <w:sz w:val="24"/>
          <w:szCs w:val="24"/>
        </w:rPr>
        <w:t xml:space="preserve"> Argentina.</w:t>
      </w:r>
    </w:p>
    <w:p w:rsidR="00FD1ACE" w:rsidRPr="00FD1ACE" w:rsidRDefault="00FD1ACE" w:rsidP="00FD1ACE">
      <w:pPr>
        <w:autoSpaceDE w:val="0"/>
        <w:autoSpaceDN w:val="0"/>
        <w:adjustRightInd w:val="0"/>
        <w:spacing w:after="0" w:line="240" w:lineRule="auto"/>
        <w:jc w:val="both"/>
        <w:rPr>
          <w:rFonts w:ascii="Arial" w:hAnsi="Arial" w:cs="Arial"/>
          <w:sz w:val="24"/>
          <w:szCs w:val="24"/>
        </w:rPr>
      </w:pPr>
      <w:r w:rsidRPr="00FD1ACE">
        <w:rPr>
          <w:rFonts w:ascii="Arial" w:hAnsi="Arial" w:cs="Arial"/>
          <w:sz w:val="24"/>
          <w:szCs w:val="24"/>
        </w:rPr>
        <w:t xml:space="preserve">(Fuente: </w:t>
      </w:r>
      <w:r w:rsidR="00E93082">
        <w:rPr>
          <w:rFonts w:ascii="Arial" w:hAnsi="Arial" w:cs="Arial"/>
          <w:sz w:val="24"/>
          <w:szCs w:val="24"/>
        </w:rPr>
        <w:t>C</w:t>
      </w:r>
      <w:r w:rsidRPr="00FD1ACE">
        <w:rPr>
          <w:rFonts w:ascii="Arial" w:hAnsi="Arial" w:cs="Arial"/>
          <w:sz w:val="24"/>
          <w:szCs w:val="24"/>
        </w:rPr>
        <w:t xml:space="preserve">reación propia a partir de los testimonios de </w:t>
      </w:r>
      <w:r w:rsidR="00E93082">
        <w:rPr>
          <w:rFonts w:ascii="Arial" w:hAnsi="Arial" w:cs="Arial"/>
          <w:sz w:val="24"/>
          <w:szCs w:val="24"/>
        </w:rPr>
        <w:t xml:space="preserve">la </w:t>
      </w:r>
      <w:r w:rsidRPr="00FD1ACE">
        <w:rPr>
          <w:rFonts w:ascii="Arial" w:hAnsi="Arial" w:cs="Arial"/>
          <w:sz w:val="24"/>
          <w:szCs w:val="24"/>
        </w:rPr>
        <w:t>informante).</w:t>
      </w:r>
    </w:p>
    <w:p w:rsidR="00FD1ACE" w:rsidRPr="00FD1ACE" w:rsidRDefault="00FD1ACE" w:rsidP="00FD1ACE">
      <w:pPr>
        <w:autoSpaceDE w:val="0"/>
        <w:autoSpaceDN w:val="0"/>
        <w:adjustRightInd w:val="0"/>
        <w:spacing w:after="0" w:line="240" w:lineRule="auto"/>
        <w:jc w:val="both"/>
        <w:rPr>
          <w:rFonts w:ascii="Arial" w:hAnsi="Arial" w:cs="Arial"/>
          <w:sz w:val="24"/>
          <w:szCs w:val="24"/>
        </w:rPr>
      </w:pPr>
    </w:p>
    <w:p w:rsidR="00FD1ACE" w:rsidRPr="00EC761D" w:rsidRDefault="00E93082" w:rsidP="00EC761D">
      <w:pPr>
        <w:autoSpaceDE w:val="0"/>
        <w:autoSpaceDN w:val="0"/>
        <w:adjustRightInd w:val="0"/>
        <w:spacing w:after="0" w:line="360" w:lineRule="auto"/>
        <w:jc w:val="both"/>
        <w:rPr>
          <w:rFonts w:ascii="Times New Roman" w:hAnsi="Times New Roman"/>
          <w:sz w:val="24"/>
          <w:szCs w:val="24"/>
        </w:rPr>
      </w:pPr>
      <w:r w:rsidRPr="00EC761D">
        <w:rPr>
          <w:rFonts w:ascii="Times New Roman" w:hAnsi="Times New Roman"/>
          <w:sz w:val="24"/>
          <w:szCs w:val="24"/>
        </w:rPr>
        <w:t>L</w:t>
      </w:r>
      <w:r w:rsidR="00FD1ACE" w:rsidRPr="00EC761D">
        <w:rPr>
          <w:rFonts w:ascii="Times New Roman" w:hAnsi="Times New Roman"/>
          <w:sz w:val="24"/>
          <w:szCs w:val="24"/>
        </w:rPr>
        <w:t xml:space="preserve">a concatenación de </w:t>
      </w:r>
      <w:r w:rsidRPr="00EC761D">
        <w:rPr>
          <w:rFonts w:ascii="Times New Roman" w:hAnsi="Times New Roman"/>
          <w:sz w:val="24"/>
          <w:szCs w:val="24"/>
        </w:rPr>
        <w:t xml:space="preserve">los </w:t>
      </w:r>
      <w:r w:rsidR="00FD1ACE" w:rsidRPr="00EC761D">
        <w:rPr>
          <w:rFonts w:ascii="Times New Roman" w:hAnsi="Times New Roman"/>
          <w:sz w:val="24"/>
          <w:szCs w:val="24"/>
        </w:rPr>
        <w:t xml:space="preserve">factores estructurales y personales en la configuración de </w:t>
      </w:r>
      <w:r w:rsidRPr="00EC761D">
        <w:rPr>
          <w:rFonts w:ascii="Times New Roman" w:hAnsi="Times New Roman"/>
          <w:sz w:val="24"/>
          <w:szCs w:val="24"/>
        </w:rPr>
        <w:t>los</w:t>
      </w:r>
      <w:r w:rsidR="00FD1ACE" w:rsidRPr="00EC761D">
        <w:rPr>
          <w:rFonts w:ascii="Times New Roman" w:hAnsi="Times New Roman"/>
          <w:sz w:val="24"/>
          <w:szCs w:val="24"/>
        </w:rPr>
        <w:t xml:space="preserve"> procesos de predisposición para migrar</w:t>
      </w:r>
      <w:r w:rsidRPr="00EC761D">
        <w:rPr>
          <w:rFonts w:ascii="Times New Roman" w:hAnsi="Times New Roman"/>
          <w:sz w:val="24"/>
          <w:szCs w:val="24"/>
        </w:rPr>
        <w:t xml:space="preserve"> </w:t>
      </w:r>
      <w:r w:rsidR="000F04F1" w:rsidRPr="00EC761D">
        <w:rPr>
          <w:rFonts w:ascii="Times New Roman" w:hAnsi="Times New Roman"/>
          <w:sz w:val="24"/>
          <w:szCs w:val="24"/>
        </w:rPr>
        <w:t>es</w:t>
      </w:r>
      <w:r w:rsidRPr="00EC761D">
        <w:rPr>
          <w:rFonts w:ascii="Times New Roman" w:hAnsi="Times New Roman"/>
          <w:sz w:val="24"/>
          <w:szCs w:val="24"/>
        </w:rPr>
        <w:t xml:space="preserve"> clar</w:t>
      </w:r>
      <w:r w:rsidR="000F04F1" w:rsidRPr="00EC761D">
        <w:rPr>
          <w:rFonts w:ascii="Times New Roman" w:hAnsi="Times New Roman"/>
          <w:sz w:val="24"/>
          <w:szCs w:val="24"/>
        </w:rPr>
        <w:t>a; sin embargo,</w:t>
      </w:r>
      <w:r w:rsidR="00FD1ACE" w:rsidRPr="00EC761D">
        <w:rPr>
          <w:rFonts w:ascii="Times New Roman" w:hAnsi="Times New Roman"/>
          <w:sz w:val="24"/>
          <w:szCs w:val="24"/>
        </w:rPr>
        <w:t xml:space="preserve"> queda </w:t>
      </w:r>
      <w:r w:rsidR="000F04F1" w:rsidRPr="00EC761D">
        <w:rPr>
          <w:rFonts w:ascii="Times New Roman" w:hAnsi="Times New Roman"/>
          <w:sz w:val="24"/>
          <w:szCs w:val="24"/>
        </w:rPr>
        <w:t xml:space="preserve">de </w:t>
      </w:r>
      <w:r w:rsidR="00FD1ACE" w:rsidRPr="00EC761D">
        <w:rPr>
          <w:rFonts w:ascii="Times New Roman" w:hAnsi="Times New Roman"/>
          <w:sz w:val="24"/>
          <w:szCs w:val="24"/>
        </w:rPr>
        <w:t xml:space="preserve">manifiesto que estas decisiones se desencadenan </w:t>
      </w:r>
      <w:r w:rsidRPr="00EC761D">
        <w:rPr>
          <w:rFonts w:ascii="Times New Roman" w:hAnsi="Times New Roman"/>
          <w:sz w:val="24"/>
          <w:szCs w:val="24"/>
        </w:rPr>
        <w:t xml:space="preserve">solo </w:t>
      </w:r>
      <w:r w:rsidR="00FD1ACE" w:rsidRPr="00EC761D">
        <w:rPr>
          <w:rFonts w:ascii="Times New Roman" w:hAnsi="Times New Roman"/>
          <w:sz w:val="24"/>
          <w:szCs w:val="24"/>
        </w:rPr>
        <w:t>cuando</w:t>
      </w:r>
      <w:r w:rsidRPr="00EC761D">
        <w:rPr>
          <w:rFonts w:ascii="Times New Roman" w:hAnsi="Times New Roman"/>
          <w:sz w:val="24"/>
          <w:szCs w:val="24"/>
        </w:rPr>
        <w:t xml:space="preserve"> se presentan</w:t>
      </w:r>
      <w:r w:rsidR="00FD1ACE" w:rsidRPr="00EC761D">
        <w:rPr>
          <w:rFonts w:ascii="Times New Roman" w:hAnsi="Times New Roman"/>
          <w:sz w:val="24"/>
          <w:szCs w:val="24"/>
        </w:rPr>
        <w:t xml:space="preserve"> factores </w:t>
      </w:r>
      <w:r w:rsidRPr="00EC761D">
        <w:rPr>
          <w:rFonts w:ascii="Times New Roman" w:hAnsi="Times New Roman"/>
          <w:sz w:val="24"/>
          <w:szCs w:val="24"/>
        </w:rPr>
        <w:t>in</w:t>
      </w:r>
      <w:r w:rsidR="00FD1ACE" w:rsidRPr="00EC761D">
        <w:rPr>
          <w:rFonts w:ascii="Times New Roman" w:hAnsi="Times New Roman"/>
          <w:sz w:val="24"/>
          <w:szCs w:val="24"/>
        </w:rPr>
        <w:t>satisfactorios en los lugares de origen</w:t>
      </w:r>
      <w:r w:rsidRPr="00EC761D">
        <w:rPr>
          <w:rFonts w:ascii="Times New Roman" w:hAnsi="Times New Roman"/>
          <w:sz w:val="24"/>
          <w:szCs w:val="24"/>
        </w:rPr>
        <w:t>.</w:t>
      </w:r>
      <w:r w:rsidR="00FD1ACE" w:rsidRPr="00EC761D">
        <w:rPr>
          <w:rFonts w:ascii="Times New Roman" w:hAnsi="Times New Roman"/>
          <w:sz w:val="24"/>
          <w:szCs w:val="24"/>
        </w:rPr>
        <w:t xml:space="preserve"> (Herrera, 2006)  </w:t>
      </w:r>
    </w:p>
    <w:p w:rsidR="00F74F76" w:rsidRPr="00EC761D" w:rsidRDefault="00F74F76" w:rsidP="00EC761D">
      <w:pPr>
        <w:autoSpaceDE w:val="0"/>
        <w:autoSpaceDN w:val="0"/>
        <w:adjustRightInd w:val="0"/>
        <w:spacing w:after="0" w:line="360" w:lineRule="auto"/>
        <w:jc w:val="both"/>
        <w:rPr>
          <w:rFonts w:ascii="Times New Roman" w:hAnsi="Times New Roman"/>
          <w:sz w:val="24"/>
          <w:szCs w:val="24"/>
        </w:rPr>
      </w:pPr>
    </w:p>
    <w:p w:rsidR="00FD1ACE" w:rsidRPr="00EC761D" w:rsidRDefault="00F74F76" w:rsidP="00EC761D">
      <w:pPr>
        <w:spacing w:after="0" w:line="360" w:lineRule="auto"/>
        <w:jc w:val="both"/>
        <w:rPr>
          <w:rFonts w:ascii="Times New Roman" w:hAnsi="Times New Roman"/>
          <w:b/>
          <w:sz w:val="24"/>
          <w:szCs w:val="24"/>
        </w:rPr>
      </w:pPr>
      <w:r w:rsidRPr="00EC761D">
        <w:rPr>
          <w:rFonts w:ascii="Times New Roman" w:hAnsi="Times New Roman"/>
          <w:b/>
          <w:sz w:val="24"/>
          <w:szCs w:val="24"/>
        </w:rPr>
        <w:t>Conclusiones</w:t>
      </w:r>
    </w:p>
    <w:p w:rsidR="00F74F76" w:rsidRPr="00EC761D" w:rsidRDefault="00F74F76" w:rsidP="00EC761D">
      <w:pPr>
        <w:spacing w:after="0" w:line="360" w:lineRule="auto"/>
        <w:jc w:val="both"/>
        <w:rPr>
          <w:rFonts w:ascii="Times New Roman" w:hAnsi="Times New Roman"/>
          <w:b/>
          <w:sz w:val="24"/>
          <w:szCs w:val="24"/>
        </w:rPr>
      </w:pPr>
    </w:p>
    <w:p w:rsidR="00FD1ACE" w:rsidRPr="00EC761D" w:rsidRDefault="00FD1ACE" w:rsidP="00EC761D">
      <w:pPr>
        <w:autoSpaceDE w:val="0"/>
        <w:autoSpaceDN w:val="0"/>
        <w:adjustRightInd w:val="0"/>
        <w:spacing w:after="0" w:line="360" w:lineRule="auto"/>
        <w:jc w:val="both"/>
        <w:rPr>
          <w:rFonts w:ascii="Times New Roman" w:eastAsia="Batang" w:hAnsi="Times New Roman"/>
          <w:sz w:val="24"/>
          <w:szCs w:val="24"/>
        </w:rPr>
      </w:pPr>
      <w:r w:rsidRPr="00EC761D">
        <w:rPr>
          <w:rFonts w:ascii="Times New Roman" w:eastAsia="Batang" w:hAnsi="Times New Roman"/>
          <w:sz w:val="24"/>
          <w:szCs w:val="24"/>
        </w:rPr>
        <w:t>El arribo de exiliados argentinos a México coincide con el crecimiento de la izquierda</w:t>
      </w:r>
      <w:r w:rsidR="000F04F1" w:rsidRPr="00EC761D">
        <w:rPr>
          <w:rFonts w:ascii="Times New Roman" w:eastAsia="Batang" w:hAnsi="Times New Roman"/>
          <w:sz w:val="24"/>
          <w:szCs w:val="24"/>
        </w:rPr>
        <w:t>, la difusión del marxismo</w:t>
      </w:r>
      <w:r w:rsidRPr="00EC761D">
        <w:rPr>
          <w:rFonts w:ascii="Times New Roman" w:eastAsia="Batang" w:hAnsi="Times New Roman"/>
          <w:sz w:val="24"/>
          <w:szCs w:val="24"/>
        </w:rPr>
        <w:t xml:space="preserve"> y la </w:t>
      </w:r>
      <w:r w:rsidR="000F04F1" w:rsidRPr="00EC761D">
        <w:rPr>
          <w:rFonts w:ascii="Times New Roman" w:eastAsia="Batang" w:hAnsi="Times New Roman"/>
          <w:sz w:val="24"/>
          <w:szCs w:val="24"/>
        </w:rPr>
        <w:t>adopción de</w:t>
      </w:r>
      <w:r w:rsidRPr="00EC761D">
        <w:rPr>
          <w:rFonts w:ascii="Times New Roman" w:eastAsia="Batang" w:hAnsi="Times New Roman"/>
          <w:sz w:val="24"/>
          <w:szCs w:val="24"/>
        </w:rPr>
        <w:t xml:space="preserve"> cargos directivos </w:t>
      </w:r>
      <w:r w:rsidR="000F04F1" w:rsidRPr="00EC761D">
        <w:rPr>
          <w:rFonts w:ascii="Times New Roman" w:eastAsia="Batang" w:hAnsi="Times New Roman"/>
          <w:sz w:val="24"/>
          <w:szCs w:val="24"/>
        </w:rPr>
        <w:t>de sus simpatizantes</w:t>
      </w:r>
      <w:r w:rsidRPr="00EC761D">
        <w:rPr>
          <w:rFonts w:ascii="Times New Roman" w:eastAsia="Batang" w:hAnsi="Times New Roman"/>
          <w:sz w:val="24"/>
          <w:szCs w:val="24"/>
        </w:rPr>
        <w:t xml:space="preserve"> dentro de las universidades. Dichos movimientos</w:t>
      </w:r>
      <w:r w:rsidR="001F0BE1" w:rsidRPr="00EC761D">
        <w:rPr>
          <w:rFonts w:ascii="Times New Roman" w:eastAsia="Batang" w:hAnsi="Times New Roman"/>
          <w:sz w:val="24"/>
          <w:szCs w:val="24"/>
        </w:rPr>
        <w:t xml:space="preserve"> políticos</w:t>
      </w:r>
      <w:r w:rsidRPr="00EC761D">
        <w:rPr>
          <w:rFonts w:ascii="Times New Roman" w:eastAsia="Batang" w:hAnsi="Times New Roman"/>
          <w:sz w:val="24"/>
          <w:szCs w:val="24"/>
        </w:rPr>
        <w:t xml:space="preserve">, </w:t>
      </w:r>
      <w:r w:rsidR="001F0BE1" w:rsidRPr="00EC761D">
        <w:rPr>
          <w:rFonts w:ascii="Times New Roman" w:eastAsia="Batang" w:hAnsi="Times New Roman"/>
          <w:sz w:val="24"/>
          <w:szCs w:val="24"/>
        </w:rPr>
        <w:t xml:space="preserve">por ejemplo, </w:t>
      </w:r>
      <w:r w:rsidRPr="00EC761D">
        <w:rPr>
          <w:rFonts w:ascii="Times New Roman" w:eastAsia="Batang" w:hAnsi="Times New Roman"/>
          <w:sz w:val="24"/>
          <w:szCs w:val="24"/>
        </w:rPr>
        <w:t>la política de innovación y apertura en las universidades, acompaña</w:t>
      </w:r>
      <w:r w:rsidR="001F0BE1" w:rsidRPr="00EC761D">
        <w:rPr>
          <w:rFonts w:ascii="Times New Roman" w:eastAsia="Batang" w:hAnsi="Times New Roman"/>
          <w:sz w:val="24"/>
          <w:szCs w:val="24"/>
        </w:rPr>
        <w:t>ron</w:t>
      </w:r>
      <w:r w:rsidRPr="00EC761D">
        <w:rPr>
          <w:rFonts w:ascii="Times New Roman" w:eastAsia="Batang" w:hAnsi="Times New Roman"/>
          <w:sz w:val="24"/>
          <w:szCs w:val="24"/>
        </w:rPr>
        <w:t xml:space="preserve"> la rápida inserción de exiliados, quienes tuvieron una intensa producción intelectual (</w:t>
      </w:r>
      <w:proofErr w:type="spellStart"/>
      <w:r w:rsidRPr="00EC761D">
        <w:rPr>
          <w:rFonts w:ascii="Times New Roman" w:eastAsia="Batang" w:hAnsi="Times New Roman"/>
          <w:sz w:val="24"/>
          <w:szCs w:val="24"/>
        </w:rPr>
        <w:t>Suasnábar</w:t>
      </w:r>
      <w:proofErr w:type="spellEnd"/>
      <w:r w:rsidRPr="00EC761D">
        <w:rPr>
          <w:rFonts w:ascii="Times New Roman" w:eastAsia="Batang" w:hAnsi="Times New Roman"/>
          <w:sz w:val="24"/>
          <w:szCs w:val="24"/>
        </w:rPr>
        <w:t>, 2009</w:t>
      </w:r>
      <w:r w:rsidR="008C5157" w:rsidRPr="00EC761D">
        <w:rPr>
          <w:rFonts w:ascii="Times New Roman" w:eastAsia="Batang" w:hAnsi="Times New Roman"/>
          <w:sz w:val="24"/>
          <w:szCs w:val="24"/>
        </w:rPr>
        <w:t>, p.</w:t>
      </w:r>
      <w:r w:rsidRPr="00EC761D">
        <w:rPr>
          <w:rFonts w:ascii="Times New Roman" w:eastAsia="Batang" w:hAnsi="Times New Roman"/>
          <w:sz w:val="24"/>
          <w:szCs w:val="24"/>
        </w:rPr>
        <w:t xml:space="preserve"> 88). En el exilio en México se transitó a un proceso de renovación conceptual, toda vez que los exiliados d</w:t>
      </w:r>
      <w:r w:rsidR="001F0BE1" w:rsidRPr="00EC761D">
        <w:rPr>
          <w:rFonts w:ascii="Times New Roman" w:eastAsia="Batang" w:hAnsi="Times New Roman"/>
          <w:sz w:val="24"/>
          <w:szCs w:val="24"/>
        </w:rPr>
        <w:t>ieron</w:t>
      </w:r>
      <w:r w:rsidRPr="00EC761D">
        <w:rPr>
          <w:rFonts w:ascii="Times New Roman" w:eastAsia="Batang" w:hAnsi="Times New Roman"/>
          <w:sz w:val="24"/>
          <w:szCs w:val="24"/>
        </w:rPr>
        <w:t xml:space="preserve"> continuidad a las discusiones y experiencias que habían quedado pendientes en Argentina.</w:t>
      </w:r>
    </w:p>
    <w:p w:rsidR="00FD1ACE" w:rsidRPr="00EC761D" w:rsidRDefault="00FD1ACE" w:rsidP="00EC761D">
      <w:pPr>
        <w:autoSpaceDE w:val="0"/>
        <w:autoSpaceDN w:val="0"/>
        <w:adjustRightInd w:val="0"/>
        <w:spacing w:line="360" w:lineRule="auto"/>
        <w:jc w:val="both"/>
        <w:rPr>
          <w:rFonts w:ascii="Times New Roman" w:eastAsia="Batang" w:hAnsi="Times New Roman"/>
          <w:sz w:val="24"/>
          <w:szCs w:val="24"/>
        </w:rPr>
      </w:pPr>
      <w:r w:rsidRPr="00EC761D">
        <w:rPr>
          <w:rFonts w:ascii="Times New Roman" w:eastAsia="Batang" w:hAnsi="Times New Roman"/>
          <w:sz w:val="24"/>
          <w:szCs w:val="24"/>
        </w:rPr>
        <w:lastRenderedPageBreak/>
        <w:t xml:space="preserve">Una tercera aproximación inaplazable </w:t>
      </w:r>
      <w:r w:rsidR="00F56383" w:rsidRPr="00EC761D">
        <w:rPr>
          <w:rFonts w:ascii="Times New Roman" w:eastAsia="Batang" w:hAnsi="Times New Roman"/>
          <w:sz w:val="24"/>
          <w:szCs w:val="24"/>
        </w:rPr>
        <w:t>implica</w:t>
      </w:r>
      <w:r w:rsidRPr="00EC761D">
        <w:rPr>
          <w:rFonts w:ascii="Times New Roman" w:eastAsia="Batang" w:hAnsi="Times New Roman"/>
          <w:sz w:val="24"/>
          <w:szCs w:val="24"/>
        </w:rPr>
        <w:t xml:space="preserve"> </w:t>
      </w:r>
      <w:r w:rsidR="005B6ABD" w:rsidRPr="00EC761D">
        <w:rPr>
          <w:rFonts w:ascii="Times New Roman" w:eastAsia="Batang" w:hAnsi="Times New Roman"/>
          <w:sz w:val="24"/>
          <w:szCs w:val="24"/>
        </w:rPr>
        <w:t>la discusión de</w:t>
      </w:r>
      <w:r w:rsidR="005331DC" w:rsidRPr="00EC761D">
        <w:rPr>
          <w:rFonts w:ascii="Times New Roman" w:eastAsia="Batang" w:hAnsi="Times New Roman"/>
          <w:sz w:val="24"/>
          <w:szCs w:val="24"/>
        </w:rPr>
        <w:t xml:space="preserve"> los resultados de la</w:t>
      </w:r>
      <w:r w:rsidRPr="00EC761D">
        <w:rPr>
          <w:rFonts w:ascii="Times New Roman" w:eastAsia="Batang" w:hAnsi="Times New Roman"/>
          <w:sz w:val="24"/>
          <w:szCs w:val="24"/>
        </w:rPr>
        <w:t xml:space="preserve"> investigación </w:t>
      </w:r>
      <w:r w:rsidR="005331DC" w:rsidRPr="00EC761D">
        <w:rPr>
          <w:rFonts w:ascii="Times New Roman" w:eastAsia="Batang" w:hAnsi="Times New Roman"/>
          <w:sz w:val="24"/>
          <w:szCs w:val="24"/>
        </w:rPr>
        <w:t>sobre</w:t>
      </w:r>
      <w:r w:rsidRPr="00EC761D">
        <w:rPr>
          <w:rFonts w:ascii="Times New Roman" w:eastAsia="Batang" w:hAnsi="Times New Roman"/>
          <w:sz w:val="24"/>
          <w:szCs w:val="24"/>
        </w:rPr>
        <w:t xml:space="preserve"> memorias militantes tanto en Argentina como en México, con </w:t>
      </w:r>
      <w:r w:rsidR="005331DC" w:rsidRPr="00EC761D">
        <w:rPr>
          <w:rFonts w:ascii="Times New Roman" w:eastAsia="Batang" w:hAnsi="Times New Roman"/>
          <w:sz w:val="24"/>
          <w:szCs w:val="24"/>
        </w:rPr>
        <w:t>la finalidad</w:t>
      </w:r>
      <w:r w:rsidRPr="00EC761D">
        <w:rPr>
          <w:rFonts w:ascii="Times New Roman" w:eastAsia="Batang" w:hAnsi="Times New Roman"/>
          <w:sz w:val="24"/>
          <w:szCs w:val="24"/>
        </w:rPr>
        <w:t xml:space="preserve"> de reconstruir un imaginario de l</w:t>
      </w:r>
      <w:r w:rsidR="00BE1C49" w:rsidRPr="00EC761D">
        <w:rPr>
          <w:rFonts w:ascii="Times New Roman" w:eastAsia="Batang" w:hAnsi="Times New Roman"/>
          <w:sz w:val="24"/>
          <w:szCs w:val="24"/>
        </w:rPr>
        <w:t>as lecturas y documentos</w:t>
      </w:r>
      <w:r w:rsidR="005331DC" w:rsidRPr="00EC761D">
        <w:rPr>
          <w:rFonts w:ascii="Times New Roman" w:eastAsia="Batang" w:hAnsi="Times New Roman"/>
          <w:sz w:val="24"/>
          <w:szCs w:val="24"/>
        </w:rPr>
        <w:t xml:space="preserve"> con respecto a</w:t>
      </w:r>
      <w:r w:rsidRPr="00EC761D">
        <w:rPr>
          <w:rFonts w:ascii="Times New Roman" w:eastAsia="Batang" w:hAnsi="Times New Roman"/>
          <w:sz w:val="24"/>
          <w:szCs w:val="24"/>
        </w:rPr>
        <w:t xml:space="preserve"> </w:t>
      </w:r>
      <w:r w:rsidR="00680A9F" w:rsidRPr="00EC761D">
        <w:rPr>
          <w:rFonts w:ascii="Times New Roman" w:eastAsia="Batang" w:hAnsi="Times New Roman"/>
          <w:sz w:val="24"/>
          <w:szCs w:val="24"/>
        </w:rPr>
        <w:t>los</w:t>
      </w:r>
      <w:r w:rsidRPr="00EC761D">
        <w:rPr>
          <w:rFonts w:ascii="Times New Roman" w:eastAsia="Batang" w:hAnsi="Times New Roman"/>
          <w:sz w:val="24"/>
          <w:szCs w:val="24"/>
        </w:rPr>
        <w:t xml:space="preserve"> cliva</w:t>
      </w:r>
      <w:r w:rsidR="005331DC" w:rsidRPr="00EC761D">
        <w:rPr>
          <w:rFonts w:ascii="Times New Roman" w:eastAsia="Batang" w:hAnsi="Times New Roman"/>
          <w:sz w:val="24"/>
          <w:szCs w:val="24"/>
        </w:rPr>
        <w:t>jes, inflexiones y elecciones. Dichas</w:t>
      </w:r>
      <w:r w:rsidRPr="00EC761D">
        <w:rPr>
          <w:rFonts w:ascii="Times New Roman" w:eastAsia="Batang" w:hAnsi="Times New Roman"/>
          <w:sz w:val="24"/>
          <w:szCs w:val="24"/>
        </w:rPr>
        <w:t xml:space="preserve"> indagaciones </w:t>
      </w:r>
      <w:r w:rsidR="005331DC" w:rsidRPr="00EC761D">
        <w:rPr>
          <w:rFonts w:ascii="Times New Roman" w:eastAsia="Batang" w:hAnsi="Times New Roman"/>
          <w:sz w:val="24"/>
          <w:szCs w:val="24"/>
        </w:rPr>
        <w:t xml:space="preserve">pueden </w:t>
      </w:r>
      <w:r w:rsidR="00766BC2" w:rsidRPr="00EC761D">
        <w:rPr>
          <w:rFonts w:ascii="Times New Roman" w:eastAsia="Batang" w:hAnsi="Times New Roman"/>
          <w:sz w:val="24"/>
          <w:szCs w:val="24"/>
        </w:rPr>
        <w:t>ayudar a</w:t>
      </w:r>
      <w:r w:rsidR="005331DC" w:rsidRPr="00EC761D">
        <w:rPr>
          <w:rFonts w:ascii="Times New Roman" w:eastAsia="Batang" w:hAnsi="Times New Roman"/>
          <w:sz w:val="24"/>
          <w:szCs w:val="24"/>
        </w:rPr>
        <w:t xml:space="preserve"> comprender co</w:t>
      </w:r>
      <w:r w:rsidRPr="00EC761D">
        <w:rPr>
          <w:rFonts w:ascii="Times New Roman" w:eastAsia="Batang" w:hAnsi="Times New Roman"/>
          <w:sz w:val="24"/>
          <w:szCs w:val="24"/>
        </w:rPr>
        <w:t xml:space="preserve">n mayor precisión la diada </w:t>
      </w:r>
      <w:r w:rsidRPr="00EC761D">
        <w:rPr>
          <w:rFonts w:ascii="Times New Roman" w:eastAsia="Batang" w:hAnsi="Times New Roman"/>
          <w:b/>
          <w:sz w:val="24"/>
          <w:szCs w:val="24"/>
        </w:rPr>
        <w:t>exilio – innovación</w:t>
      </w:r>
      <w:r w:rsidR="008C5157" w:rsidRPr="00EC761D">
        <w:rPr>
          <w:rFonts w:ascii="Times New Roman" w:eastAsia="Batang" w:hAnsi="Times New Roman"/>
          <w:b/>
          <w:sz w:val="24"/>
          <w:szCs w:val="24"/>
        </w:rPr>
        <w:t>.</w:t>
      </w:r>
    </w:p>
    <w:p w:rsidR="00EC761D" w:rsidRDefault="00EC761D" w:rsidP="00EC761D">
      <w:pPr>
        <w:spacing w:line="480" w:lineRule="auto"/>
        <w:jc w:val="both"/>
        <w:rPr>
          <w:rFonts w:eastAsia="Times New Roman" w:cs="Calibri"/>
          <w:color w:val="7030A0"/>
          <w:sz w:val="28"/>
          <w:szCs w:val="28"/>
          <w:lang w:val="es-ES" w:eastAsia="es-ES"/>
        </w:rPr>
      </w:pPr>
      <w:r>
        <w:rPr>
          <w:rFonts w:eastAsia="Times New Roman" w:cs="Calibri"/>
          <w:color w:val="7030A0"/>
          <w:sz w:val="28"/>
          <w:szCs w:val="28"/>
          <w:lang w:val="es-ES" w:eastAsia="es-ES"/>
        </w:rPr>
        <w:t>Bibliografía</w:t>
      </w:r>
    </w:p>
    <w:p w:rsidR="00EC761D" w:rsidRPr="00EC761D" w:rsidRDefault="00EC761D" w:rsidP="00EC761D">
      <w:pPr>
        <w:pStyle w:val="Bibliografa"/>
        <w:spacing w:after="0" w:line="360" w:lineRule="auto"/>
        <w:ind w:left="720" w:hanging="720"/>
        <w:jc w:val="both"/>
        <w:rPr>
          <w:rFonts w:ascii="Times New Roman" w:hAnsi="Times New Roman"/>
          <w:noProof/>
          <w:sz w:val="24"/>
          <w:szCs w:val="24"/>
        </w:rPr>
      </w:pPr>
      <w:r>
        <w:rPr>
          <w:rFonts w:ascii="Times New Roman" w:hAnsi="Times New Roman"/>
          <w:noProof/>
          <w:sz w:val="24"/>
          <w:szCs w:val="24"/>
        </w:rPr>
        <w:t>Anonimo</w:t>
      </w:r>
      <w:r w:rsidRPr="00EC761D">
        <w:rPr>
          <w:rFonts w:ascii="Times New Roman" w:hAnsi="Times New Roman"/>
          <w:noProof/>
          <w:sz w:val="24"/>
          <w:szCs w:val="24"/>
        </w:rPr>
        <w:t xml:space="preserve"> (2014 en prensa), “La memoria en la reconstrucción de culturas académicas. El exilio de universitarios argentinos en México. Análisis de un caso, 1970-1990”, en Monique Landesmann (Coord.), Instituciones educativas, trayectorias identidades de sus sujetos, México, UNAM.</w:t>
      </w:r>
    </w:p>
    <w:p w:rsidR="00FD1ACE" w:rsidRPr="00EC761D" w:rsidRDefault="00FD1ACE" w:rsidP="00EC761D">
      <w:pPr>
        <w:pStyle w:val="Bibliografa"/>
        <w:spacing w:after="0" w:line="360" w:lineRule="auto"/>
        <w:ind w:left="720" w:hanging="720"/>
        <w:jc w:val="both"/>
        <w:rPr>
          <w:rFonts w:ascii="Times New Roman" w:hAnsi="Times New Roman"/>
          <w:noProof/>
          <w:sz w:val="24"/>
          <w:szCs w:val="24"/>
        </w:rPr>
      </w:pPr>
      <w:r w:rsidRPr="00EC761D">
        <w:rPr>
          <w:rFonts w:ascii="Times New Roman" w:hAnsi="Times New Roman"/>
          <w:noProof/>
          <w:sz w:val="24"/>
          <w:szCs w:val="24"/>
        </w:rPr>
        <w:t>Bertaux, Daniel, (2005), Los relatos de vida. Perspectiva etnosociológica, Barcelona, Bellaterra.</w:t>
      </w:r>
    </w:p>
    <w:p w:rsidR="00FD1ACE" w:rsidRPr="00EC761D" w:rsidRDefault="00FD1ACE" w:rsidP="00EC761D">
      <w:pPr>
        <w:pStyle w:val="Bibliografa"/>
        <w:spacing w:after="0" w:line="360" w:lineRule="auto"/>
        <w:ind w:left="720" w:hanging="720"/>
        <w:jc w:val="both"/>
        <w:rPr>
          <w:rFonts w:ascii="Times New Roman" w:hAnsi="Times New Roman"/>
          <w:noProof/>
          <w:sz w:val="24"/>
          <w:szCs w:val="24"/>
        </w:rPr>
      </w:pPr>
      <w:r w:rsidRPr="00EC761D">
        <w:rPr>
          <w:rFonts w:ascii="Times New Roman" w:hAnsi="Times New Roman"/>
          <w:noProof/>
          <w:sz w:val="24"/>
          <w:szCs w:val="24"/>
        </w:rPr>
        <w:t>Bruno, Paula, (2009), Reseña de  libro: de Francois Dosse. La apuesta biográfica. Escribir una vida en Prismas, No. 13.</w:t>
      </w:r>
    </w:p>
    <w:p w:rsidR="00FD1ACE" w:rsidRPr="00EC761D" w:rsidRDefault="00FD1ACE" w:rsidP="00EC761D">
      <w:pPr>
        <w:pStyle w:val="Bibliografa"/>
        <w:spacing w:after="0" w:line="360" w:lineRule="auto"/>
        <w:ind w:left="720" w:hanging="720"/>
        <w:jc w:val="both"/>
        <w:rPr>
          <w:rFonts w:ascii="Times New Roman" w:hAnsi="Times New Roman"/>
          <w:noProof/>
          <w:sz w:val="24"/>
          <w:szCs w:val="24"/>
        </w:rPr>
      </w:pPr>
      <w:r w:rsidRPr="00EC761D">
        <w:rPr>
          <w:rFonts w:ascii="Times New Roman" w:hAnsi="Times New Roman"/>
          <w:noProof/>
          <w:sz w:val="24"/>
          <w:szCs w:val="24"/>
        </w:rPr>
        <w:t>Certeau  De, Michel, (1985), La escritura de la historia, México, Universidad Iberoamericana</w:t>
      </w:r>
      <w:r w:rsidR="00953784" w:rsidRPr="00EC761D">
        <w:rPr>
          <w:rFonts w:ascii="Times New Roman" w:hAnsi="Times New Roman"/>
          <w:noProof/>
          <w:sz w:val="24"/>
          <w:szCs w:val="24"/>
        </w:rPr>
        <w:t>.</w:t>
      </w:r>
    </w:p>
    <w:p w:rsidR="00FD1ACE" w:rsidRPr="00EC761D" w:rsidRDefault="00FD1ACE" w:rsidP="00EC761D">
      <w:pPr>
        <w:pStyle w:val="Bibliografa"/>
        <w:spacing w:after="0" w:line="360" w:lineRule="auto"/>
        <w:ind w:left="720" w:hanging="720"/>
        <w:jc w:val="both"/>
        <w:rPr>
          <w:rFonts w:ascii="Times New Roman" w:hAnsi="Times New Roman"/>
          <w:noProof/>
          <w:sz w:val="24"/>
          <w:szCs w:val="24"/>
        </w:rPr>
      </w:pPr>
      <w:r w:rsidRPr="00EC761D">
        <w:rPr>
          <w:rFonts w:ascii="Times New Roman" w:hAnsi="Times New Roman"/>
          <w:noProof/>
          <w:sz w:val="24"/>
          <w:szCs w:val="24"/>
        </w:rPr>
        <w:t>Dosse, Francois</w:t>
      </w:r>
      <w:r w:rsidR="00953784" w:rsidRPr="00EC761D">
        <w:rPr>
          <w:rFonts w:ascii="Times New Roman" w:hAnsi="Times New Roman"/>
          <w:noProof/>
          <w:sz w:val="24"/>
          <w:szCs w:val="24"/>
        </w:rPr>
        <w:t>,</w:t>
      </w:r>
      <w:r w:rsidRPr="00EC761D">
        <w:rPr>
          <w:rFonts w:ascii="Times New Roman" w:hAnsi="Times New Roman"/>
          <w:noProof/>
          <w:sz w:val="24"/>
          <w:szCs w:val="24"/>
        </w:rPr>
        <w:t xml:space="preserve"> (2011), El arte de la biografía, México, Universidad Iberoamericana.</w:t>
      </w:r>
    </w:p>
    <w:p w:rsidR="00FD1ACE" w:rsidRPr="00EC761D" w:rsidRDefault="00FD1ACE" w:rsidP="00EC761D">
      <w:pPr>
        <w:pStyle w:val="Bibliografa"/>
        <w:spacing w:after="0" w:line="360" w:lineRule="auto"/>
        <w:ind w:left="720" w:hanging="720"/>
        <w:jc w:val="both"/>
        <w:rPr>
          <w:rFonts w:ascii="Times New Roman" w:hAnsi="Times New Roman"/>
          <w:noProof/>
          <w:sz w:val="24"/>
          <w:szCs w:val="24"/>
        </w:rPr>
      </w:pPr>
      <w:r w:rsidRPr="00EC761D">
        <w:rPr>
          <w:rFonts w:ascii="Times New Roman" w:hAnsi="Times New Roman"/>
          <w:noProof/>
          <w:sz w:val="24"/>
          <w:szCs w:val="24"/>
        </w:rPr>
        <w:t>Fernández, Lidia M.</w:t>
      </w:r>
      <w:r w:rsidR="00953784" w:rsidRPr="00EC761D">
        <w:rPr>
          <w:rFonts w:ascii="Times New Roman" w:hAnsi="Times New Roman"/>
          <w:noProof/>
          <w:sz w:val="24"/>
          <w:szCs w:val="24"/>
        </w:rPr>
        <w:t>,</w:t>
      </w:r>
      <w:r w:rsidRPr="00EC761D">
        <w:rPr>
          <w:rFonts w:ascii="Times New Roman" w:hAnsi="Times New Roman"/>
          <w:noProof/>
          <w:sz w:val="24"/>
          <w:szCs w:val="24"/>
        </w:rPr>
        <w:t xml:space="preserve"> (1996). Crisis y dramática del cambio. En I. Butelman, (Comp.), Pensando las instituciones (pp.183-240). Buenos Aires: Paidós.</w:t>
      </w:r>
    </w:p>
    <w:p w:rsidR="00FD1ACE" w:rsidRPr="00EC761D" w:rsidRDefault="00FD1ACE" w:rsidP="00EC761D">
      <w:pPr>
        <w:pStyle w:val="Bibliografa"/>
        <w:spacing w:after="0" w:line="360" w:lineRule="auto"/>
        <w:ind w:left="720" w:hanging="720"/>
        <w:jc w:val="both"/>
        <w:rPr>
          <w:rFonts w:ascii="Times New Roman" w:hAnsi="Times New Roman"/>
          <w:noProof/>
          <w:sz w:val="24"/>
          <w:szCs w:val="24"/>
        </w:rPr>
      </w:pPr>
      <w:r w:rsidRPr="00EC761D">
        <w:rPr>
          <w:rFonts w:ascii="Times New Roman" w:hAnsi="Times New Roman"/>
          <w:noProof/>
          <w:sz w:val="24"/>
          <w:szCs w:val="24"/>
        </w:rPr>
        <w:t>Ferraroti, Franco, (1983), Historie et histories de vie. La méthode biographique dans les sciences sociales, París, Librarie des Mèridieus.</w:t>
      </w:r>
    </w:p>
    <w:p w:rsidR="00FD1ACE" w:rsidRPr="00EC761D" w:rsidRDefault="00FD1ACE" w:rsidP="00EC761D">
      <w:pPr>
        <w:pStyle w:val="Bibliografa"/>
        <w:spacing w:after="0" w:line="360" w:lineRule="auto"/>
        <w:ind w:left="720" w:hanging="720"/>
        <w:jc w:val="both"/>
        <w:rPr>
          <w:rFonts w:ascii="Times New Roman" w:hAnsi="Times New Roman"/>
          <w:noProof/>
          <w:sz w:val="24"/>
          <w:szCs w:val="24"/>
        </w:rPr>
      </w:pPr>
      <w:r w:rsidRPr="00EC761D">
        <w:rPr>
          <w:rFonts w:ascii="Times New Roman" w:hAnsi="Times New Roman"/>
          <w:noProof/>
          <w:sz w:val="24"/>
          <w:szCs w:val="24"/>
        </w:rPr>
        <w:t>Herrera Carassou, Roberto, (2006), La perspectiva teórica en el estudio de las migraciones, México, Siglo XXI.</w:t>
      </w:r>
    </w:p>
    <w:p w:rsidR="00FD1ACE" w:rsidRPr="00EC761D" w:rsidRDefault="00FD1ACE" w:rsidP="00EC761D">
      <w:pPr>
        <w:pStyle w:val="Bibliografa"/>
        <w:spacing w:after="0" w:line="360" w:lineRule="auto"/>
        <w:ind w:left="720" w:hanging="720"/>
        <w:jc w:val="both"/>
        <w:rPr>
          <w:rFonts w:ascii="Times New Roman" w:hAnsi="Times New Roman"/>
          <w:noProof/>
          <w:sz w:val="24"/>
          <w:szCs w:val="24"/>
        </w:rPr>
      </w:pPr>
      <w:r w:rsidRPr="00EC761D">
        <w:rPr>
          <w:rFonts w:ascii="Times New Roman" w:hAnsi="Times New Roman"/>
          <w:noProof/>
          <w:sz w:val="24"/>
          <w:szCs w:val="24"/>
        </w:rPr>
        <w:t>Rapoport, Mario, (2010), Historia económica, política y social de la Argentina (1880-2003), Buenos Aires, Emecé.</w:t>
      </w:r>
    </w:p>
    <w:p w:rsidR="00FD1ACE" w:rsidRPr="00EC761D" w:rsidRDefault="00FD1ACE" w:rsidP="00EC761D">
      <w:pPr>
        <w:pStyle w:val="Bibliografa"/>
        <w:spacing w:after="0" w:line="360" w:lineRule="auto"/>
        <w:ind w:left="720" w:hanging="720"/>
        <w:jc w:val="both"/>
        <w:rPr>
          <w:rFonts w:ascii="Times New Roman" w:hAnsi="Times New Roman"/>
          <w:noProof/>
          <w:sz w:val="24"/>
          <w:szCs w:val="24"/>
        </w:rPr>
      </w:pPr>
      <w:r w:rsidRPr="00EC761D">
        <w:rPr>
          <w:rFonts w:ascii="Times New Roman" w:hAnsi="Times New Roman"/>
          <w:noProof/>
          <w:sz w:val="24"/>
          <w:szCs w:val="24"/>
        </w:rPr>
        <w:t>Ricoeur, Paul. (2003). La memoria, la historia, el olvido, Madrid, Trotta.</w:t>
      </w:r>
    </w:p>
    <w:p w:rsidR="00FD1ACE" w:rsidRPr="00EC761D" w:rsidRDefault="00FD1ACE" w:rsidP="00EC761D">
      <w:pPr>
        <w:pStyle w:val="Bibliografa"/>
        <w:spacing w:after="0" w:line="360" w:lineRule="auto"/>
        <w:ind w:left="720" w:hanging="720"/>
        <w:jc w:val="both"/>
        <w:rPr>
          <w:rFonts w:ascii="Times New Roman" w:hAnsi="Times New Roman"/>
          <w:noProof/>
          <w:sz w:val="24"/>
          <w:szCs w:val="24"/>
        </w:rPr>
      </w:pPr>
      <w:r w:rsidRPr="00EC761D">
        <w:rPr>
          <w:rFonts w:ascii="Times New Roman" w:hAnsi="Times New Roman"/>
          <w:noProof/>
          <w:sz w:val="24"/>
          <w:szCs w:val="24"/>
        </w:rPr>
        <w:t>Romo Beltrán, Rosa Martha, (2013), “Trayectorias y cambios identitarios en dos grupos académicos: Refundadores y Herederos del Colegio de Pedagogía. Universidad Autónoma de Nuevo León (1970-1990)” en CPU- e Revista de Investigación Educativa, No. 17 julio-diciembre, Veracruz, Universidad Veracruzana.</w:t>
      </w:r>
    </w:p>
    <w:p w:rsidR="00FD1ACE" w:rsidRPr="00EC761D" w:rsidRDefault="00FD1ACE" w:rsidP="00EC761D">
      <w:pPr>
        <w:pStyle w:val="Bibliografa"/>
        <w:spacing w:after="0" w:line="360" w:lineRule="auto"/>
        <w:ind w:left="720" w:hanging="720"/>
        <w:jc w:val="both"/>
        <w:rPr>
          <w:rFonts w:ascii="Times New Roman" w:hAnsi="Times New Roman"/>
          <w:noProof/>
          <w:sz w:val="24"/>
          <w:szCs w:val="24"/>
        </w:rPr>
      </w:pPr>
      <w:r w:rsidRPr="00EC761D">
        <w:rPr>
          <w:rFonts w:ascii="Times New Roman" w:hAnsi="Times New Roman"/>
          <w:noProof/>
          <w:sz w:val="24"/>
          <w:szCs w:val="24"/>
        </w:rPr>
        <w:lastRenderedPageBreak/>
        <w:t>Suasnábar, Claudio. (2009). Intelectuales, exilios y educación: producción intelectual e innovaciones teóricas durante la última dictadura militar, Buenos Aires, FLACSO-Argentina.</w:t>
      </w:r>
    </w:p>
    <w:p w:rsidR="00F07004" w:rsidRPr="00FD1ACE" w:rsidRDefault="00F07004">
      <w:pPr>
        <w:rPr>
          <w:rFonts w:ascii="Arial" w:hAnsi="Arial" w:cs="Arial"/>
          <w:sz w:val="24"/>
          <w:szCs w:val="24"/>
        </w:rPr>
      </w:pPr>
    </w:p>
    <w:sectPr w:rsidR="00F07004" w:rsidRPr="00FD1ACE" w:rsidSect="007056AF">
      <w:headerReference w:type="default" r:id="rId19"/>
      <w:footerReference w:type="default" r:id="rId20"/>
      <w:pgSz w:w="12240" w:h="15840"/>
      <w:pgMar w:top="1417" w:right="1701" w:bottom="1417"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190" w:rsidRDefault="00172190" w:rsidP="00FD1ACE">
      <w:pPr>
        <w:spacing w:after="0" w:line="240" w:lineRule="auto"/>
      </w:pPr>
      <w:r>
        <w:separator/>
      </w:r>
    </w:p>
  </w:endnote>
  <w:endnote w:type="continuationSeparator" w:id="0">
    <w:p w:rsidR="00172190" w:rsidRDefault="00172190" w:rsidP="00FD1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61D" w:rsidRDefault="00EC761D" w:rsidP="00EC761D">
    <w:pPr>
      <w:pStyle w:val="Piedepgina"/>
      <w:jc w:val="center"/>
    </w:pPr>
    <w:r>
      <w:rPr>
        <w:rFonts w:cs="Calibri"/>
        <w:b/>
      </w:rPr>
      <w:t>Vol. 5, Núm. 10                  Enero – Junio  2015           RIDE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190" w:rsidRDefault="00172190" w:rsidP="00FD1ACE">
      <w:pPr>
        <w:spacing w:after="0" w:line="240" w:lineRule="auto"/>
      </w:pPr>
      <w:r>
        <w:separator/>
      </w:r>
    </w:p>
  </w:footnote>
  <w:footnote w:type="continuationSeparator" w:id="0">
    <w:p w:rsidR="00172190" w:rsidRDefault="00172190" w:rsidP="00FD1ACE">
      <w:pPr>
        <w:spacing w:after="0" w:line="240" w:lineRule="auto"/>
      </w:pPr>
      <w:r>
        <w:continuationSeparator/>
      </w:r>
    </w:p>
  </w:footnote>
  <w:footnote w:id="1">
    <w:p w:rsidR="00FD1ACE" w:rsidRDefault="00FD1ACE" w:rsidP="00FD1ACE">
      <w:pPr>
        <w:pStyle w:val="Textonotapie"/>
        <w:spacing w:line="240" w:lineRule="auto"/>
      </w:pPr>
      <w:r>
        <w:rPr>
          <w:rStyle w:val="Refdenotaalpie"/>
        </w:rPr>
        <w:footnoteRef/>
      </w:r>
      <w:r>
        <w:t xml:space="preserve"> Refundación de la Facultad de Filosofía y Letras de la Universidad Autónoma de Nuevo León (UANL): (1970 – 1990)</w:t>
      </w:r>
      <w:r w:rsidR="003C6B9B">
        <w:t>. S</w:t>
      </w:r>
      <w:r w:rsidR="0068077B">
        <w:t>íntesis</w:t>
      </w:r>
      <w:r>
        <w:t xml:space="preserve"> en </w:t>
      </w:r>
      <w:r w:rsidR="008E3FE8">
        <w:t>A</w:t>
      </w:r>
      <w:r>
        <w:t>ntecedentes.</w:t>
      </w:r>
    </w:p>
  </w:footnote>
  <w:footnote w:id="2">
    <w:p w:rsidR="00FD1ACE" w:rsidRPr="00F02373" w:rsidRDefault="00FD1ACE" w:rsidP="00FD1ACE">
      <w:pPr>
        <w:pStyle w:val="Textonotapie"/>
        <w:rPr>
          <w:rFonts w:ascii="Arial" w:hAnsi="Arial" w:cs="Arial"/>
        </w:rPr>
      </w:pPr>
      <w:r>
        <w:rPr>
          <w:rStyle w:val="Refdenotaalpie"/>
        </w:rPr>
        <w:footnoteRef/>
      </w:r>
      <w:r>
        <w:t xml:space="preserve"> </w:t>
      </w:r>
      <w:r w:rsidRPr="00ED4427">
        <w:rPr>
          <w:rFonts w:ascii="Arial" w:hAnsi="Arial" w:cs="Arial"/>
        </w:rPr>
        <w:t xml:space="preserve">Gonzalo </w:t>
      </w:r>
      <w:proofErr w:type="spellStart"/>
      <w:r w:rsidRPr="00ED4427">
        <w:rPr>
          <w:rFonts w:ascii="Arial" w:hAnsi="Arial" w:cs="Arial"/>
        </w:rPr>
        <w:t>Pedano</w:t>
      </w:r>
      <w:proofErr w:type="spellEnd"/>
      <w:r>
        <w:t>,</w:t>
      </w:r>
      <w:r>
        <w:rPr>
          <w:rFonts w:ascii="Arial" w:eastAsia="Times New Roman" w:hAnsi="Arial" w:cs="Arial"/>
          <w:color w:val="333333"/>
          <w:lang w:eastAsia="es-MX"/>
        </w:rPr>
        <w:t xml:space="preserve"> </w:t>
      </w:r>
      <w:r w:rsidRPr="00ED4427">
        <w:rPr>
          <w:rFonts w:ascii="Arial" w:eastAsia="Times New Roman" w:hAnsi="Arial" w:cs="Arial"/>
          <w:bCs/>
          <w:i/>
          <w:color w:val="333333"/>
          <w:lang w:eastAsia="es-MX"/>
        </w:rPr>
        <w:t>El Taller Total. Córdoba 1970 – 1976</w:t>
      </w:r>
      <w:r w:rsidRPr="00ED4427">
        <w:rPr>
          <w:rFonts w:ascii="Arial" w:eastAsia="Times New Roman" w:hAnsi="Arial" w:cs="Arial"/>
          <w:i/>
          <w:color w:val="333333"/>
          <w:lang w:eastAsia="es-MX"/>
        </w:rPr>
        <w:t>,</w:t>
      </w:r>
      <w:r w:rsidRPr="00ED4427">
        <w:rPr>
          <w:rFonts w:ascii="Arial" w:eastAsia="Times New Roman" w:hAnsi="Arial" w:cs="Arial"/>
          <w:color w:val="333333"/>
          <w:lang w:eastAsia="es-MX"/>
        </w:rPr>
        <w:t xml:space="preserve"> </w:t>
      </w:r>
      <w:r w:rsidRPr="00F02373">
        <w:rPr>
          <w:rFonts w:ascii="Arial" w:eastAsia="Times New Roman" w:hAnsi="Arial" w:cs="Arial"/>
          <w:color w:val="333333"/>
          <w:lang w:eastAsia="es-MX"/>
        </w:rPr>
        <w:t xml:space="preserve">Centro de Investigaciones de la </w:t>
      </w:r>
      <w:proofErr w:type="spellStart"/>
      <w:r w:rsidRPr="00F02373">
        <w:rPr>
          <w:rFonts w:ascii="Arial" w:eastAsia="Times New Roman" w:hAnsi="Arial" w:cs="Arial"/>
          <w:color w:val="333333"/>
          <w:lang w:eastAsia="es-MX"/>
        </w:rPr>
        <w:t>FFyH</w:t>
      </w:r>
      <w:proofErr w:type="spellEnd"/>
      <w:r w:rsidRPr="00F02373">
        <w:rPr>
          <w:rFonts w:ascii="Arial" w:eastAsia="Times New Roman" w:hAnsi="Arial" w:cs="Arial"/>
          <w:color w:val="333333"/>
          <w:lang w:eastAsia="es-MX"/>
        </w:rPr>
        <w:t>,   </w:t>
      </w:r>
      <w:hyperlink r:id="rId1" w:tgtFrame="_blank" w:history="1">
        <w:r w:rsidRPr="00F02373">
          <w:rPr>
            <w:rFonts w:ascii="Arial" w:eastAsia="Times New Roman" w:hAnsi="Arial" w:cs="Arial"/>
            <w:lang w:eastAsia="es-MX"/>
          </w:rPr>
          <w:t>Doctorado en Ciencias Antropológicas</w:t>
        </w:r>
      </w:hyperlink>
      <w:r w:rsidRPr="00F02373">
        <w:rPr>
          <w:rFonts w:ascii="Arial" w:eastAsia="Times New Roman" w:hAnsi="Arial" w:cs="Arial"/>
          <w:lang w:eastAsia="es-MX"/>
        </w:rPr>
        <w:t>,</w:t>
      </w:r>
      <w:r>
        <w:rPr>
          <w:rFonts w:ascii="Arial" w:eastAsia="Times New Roman" w:hAnsi="Arial" w:cs="Arial"/>
          <w:color w:val="333333"/>
          <w:lang w:eastAsia="es-MX"/>
        </w:rPr>
        <w:t xml:space="preserve"> </w:t>
      </w:r>
      <w:r w:rsidRPr="00F02373">
        <w:rPr>
          <w:rFonts w:ascii="Arial" w:eastAsia="Times New Roman" w:hAnsi="Arial" w:cs="Arial"/>
          <w:color w:val="333333"/>
          <w:lang w:eastAsia="es-MX"/>
        </w:rPr>
        <w:t>de la Universidad Nacional de Córdoba, Argentina.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61D" w:rsidRDefault="00EC761D">
    <w:pPr>
      <w:pStyle w:val="Encabezado"/>
    </w:pPr>
    <w:r w:rsidRPr="003D5F49">
      <w:rPr>
        <w:rFonts w:cs="Calibri"/>
        <w:b/>
        <w:i/>
      </w:rPr>
      <w:t>Revista Iberoamericana para la Investigación y el Desarrollo Educativo</w:t>
    </w:r>
    <w:r>
      <w:rPr>
        <w:b/>
      </w:rPr>
      <w:t xml:space="preserve">  </w:t>
    </w:r>
    <w:r w:rsidRPr="0028282C">
      <w:t xml:space="preserve">    </w:t>
    </w:r>
    <w:r>
      <w:t xml:space="preserve">     </w:t>
    </w:r>
    <w:r w:rsidRPr="0020744E">
      <w:rPr>
        <w:rFonts w:cs="Calibri"/>
        <w:b/>
      </w:rPr>
      <w:t xml:space="preserve">ISSN 2007 - </w:t>
    </w:r>
    <w:r>
      <w:rPr>
        <w:rFonts w:cs="Calibri"/>
        <w:b/>
      </w:rPr>
      <w:t>7467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C3677B"/>
    <w:multiLevelType w:val="hybridMultilevel"/>
    <w:tmpl w:val="055E511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6B684A2A"/>
    <w:multiLevelType w:val="hybridMultilevel"/>
    <w:tmpl w:val="E9AAB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D1ACE"/>
    <w:rsid w:val="00004B46"/>
    <w:rsid w:val="00026E1B"/>
    <w:rsid w:val="0003267B"/>
    <w:rsid w:val="00054674"/>
    <w:rsid w:val="000C775D"/>
    <w:rsid w:val="000D625D"/>
    <w:rsid w:val="000E1F43"/>
    <w:rsid w:val="000F04F1"/>
    <w:rsid w:val="00105687"/>
    <w:rsid w:val="0011288F"/>
    <w:rsid w:val="00144BCA"/>
    <w:rsid w:val="00150790"/>
    <w:rsid w:val="00153202"/>
    <w:rsid w:val="0016740B"/>
    <w:rsid w:val="00170682"/>
    <w:rsid w:val="00172190"/>
    <w:rsid w:val="00174814"/>
    <w:rsid w:val="00175FC6"/>
    <w:rsid w:val="0018542A"/>
    <w:rsid w:val="001D45DD"/>
    <w:rsid w:val="001F0BE1"/>
    <w:rsid w:val="002223FD"/>
    <w:rsid w:val="00236B9B"/>
    <w:rsid w:val="00242392"/>
    <w:rsid w:val="00261E9D"/>
    <w:rsid w:val="00266889"/>
    <w:rsid w:val="00291E47"/>
    <w:rsid w:val="002931C2"/>
    <w:rsid w:val="002C4507"/>
    <w:rsid w:val="002D431C"/>
    <w:rsid w:val="003274E0"/>
    <w:rsid w:val="00384F8F"/>
    <w:rsid w:val="003B0D23"/>
    <w:rsid w:val="003B6C93"/>
    <w:rsid w:val="003C0E80"/>
    <w:rsid w:val="003C0EFA"/>
    <w:rsid w:val="003C6B9B"/>
    <w:rsid w:val="003D1CF7"/>
    <w:rsid w:val="003E344B"/>
    <w:rsid w:val="003E434E"/>
    <w:rsid w:val="004207DF"/>
    <w:rsid w:val="00437A14"/>
    <w:rsid w:val="004411D6"/>
    <w:rsid w:val="00453F81"/>
    <w:rsid w:val="00496FCE"/>
    <w:rsid w:val="004A49CB"/>
    <w:rsid w:val="004A767B"/>
    <w:rsid w:val="004B25DE"/>
    <w:rsid w:val="004B4830"/>
    <w:rsid w:val="004C00D5"/>
    <w:rsid w:val="004C1960"/>
    <w:rsid w:val="004E3D21"/>
    <w:rsid w:val="004F5D3B"/>
    <w:rsid w:val="005071BB"/>
    <w:rsid w:val="005331DC"/>
    <w:rsid w:val="00534FCE"/>
    <w:rsid w:val="00536501"/>
    <w:rsid w:val="00555753"/>
    <w:rsid w:val="00581E9B"/>
    <w:rsid w:val="005A17A8"/>
    <w:rsid w:val="005B6ABD"/>
    <w:rsid w:val="005C705B"/>
    <w:rsid w:val="005D5F4B"/>
    <w:rsid w:val="005F052B"/>
    <w:rsid w:val="00617229"/>
    <w:rsid w:val="00637309"/>
    <w:rsid w:val="00646888"/>
    <w:rsid w:val="00647A98"/>
    <w:rsid w:val="00665CC5"/>
    <w:rsid w:val="0068077B"/>
    <w:rsid w:val="00680A9F"/>
    <w:rsid w:val="006D28E3"/>
    <w:rsid w:val="006E2558"/>
    <w:rsid w:val="006E606E"/>
    <w:rsid w:val="006F0048"/>
    <w:rsid w:val="00706C06"/>
    <w:rsid w:val="00710255"/>
    <w:rsid w:val="007423C7"/>
    <w:rsid w:val="00742DD4"/>
    <w:rsid w:val="00762391"/>
    <w:rsid w:val="00762F6A"/>
    <w:rsid w:val="00766BC2"/>
    <w:rsid w:val="00776E85"/>
    <w:rsid w:val="00796CD6"/>
    <w:rsid w:val="007A54DA"/>
    <w:rsid w:val="00812AB3"/>
    <w:rsid w:val="00822C6D"/>
    <w:rsid w:val="008267E2"/>
    <w:rsid w:val="008C003A"/>
    <w:rsid w:val="008C5157"/>
    <w:rsid w:val="008E3FE8"/>
    <w:rsid w:val="00926AF8"/>
    <w:rsid w:val="00953784"/>
    <w:rsid w:val="009610FA"/>
    <w:rsid w:val="009C5F3D"/>
    <w:rsid w:val="009F5534"/>
    <w:rsid w:val="00A12E07"/>
    <w:rsid w:val="00A3357D"/>
    <w:rsid w:val="00A52725"/>
    <w:rsid w:val="00A754A1"/>
    <w:rsid w:val="00A8253F"/>
    <w:rsid w:val="00AD21EE"/>
    <w:rsid w:val="00B25E09"/>
    <w:rsid w:val="00B432A7"/>
    <w:rsid w:val="00B53EBF"/>
    <w:rsid w:val="00B81C68"/>
    <w:rsid w:val="00BE1C49"/>
    <w:rsid w:val="00BF3916"/>
    <w:rsid w:val="00C36DB0"/>
    <w:rsid w:val="00C400B4"/>
    <w:rsid w:val="00C41AC2"/>
    <w:rsid w:val="00C96EE1"/>
    <w:rsid w:val="00CB78C3"/>
    <w:rsid w:val="00CC0BF2"/>
    <w:rsid w:val="00CE0A11"/>
    <w:rsid w:val="00D20099"/>
    <w:rsid w:val="00D3144E"/>
    <w:rsid w:val="00D91065"/>
    <w:rsid w:val="00DA3FEA"/>
    <w:rsid w:val="00DB525B"/>
    <w:rsid w:val="00DC56AB"/>
    <w:rsid w:val="00DC72FB"/>
    <w:rsid w:val="00DD0D76"/>
    <w:rsid w:val="00DD4C72"/>
    <w:rsid w:val="00E02D53"/>
    <w:rsid w:val="00E1147A"/>
    <w:rsid w:val="00E23BF8"/>
    <w:rsid w:val="00E67615"/>
    <w:rsid w:val="00E8394B"/>
    <w:rsid w:val="00E85C88"/>
    <w:rsid w:val="00E93082"/>
    <w:rsid w:val="00EB0918"/>
    <w:rsid w:val="00EB097D"/>
    <w:rsid w:val="00EC761D"/>
    <w:rsid w:val="00EF3807"/>
    <w:rsid w:val="00F0288D"/>
    <w:rsid w:val="00F07004"/>
    <w:rsid w:val="00F2612E"/>
    <w:rsid w:val="00F56383"/>
    <w:rsid w:val="00F57533"/>
    <w:rsid w:val="00F66957"/>
    <w:rsid w:val="00F74F76"/>
    <w:rsid w:val="00FD1541"/>
    <w:rsid w:val="00FD1ACE"/>
    <w:rsid w:val="00FE62FD"/>
    <w:rsid w:val="00FE665A"/>
    <w:rsid w:val="00FF09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ACE"/>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 Car Car, Car Car Car Car Car, Car Car Car Car, Car Car Car Car Car Car Car Car, Car Car Car Car Car Car Car, Car Car Car, Car Car Car Car Car Car Car Car Car Car Car Car Car, Car Car Car Car Car Car Car Car Car Car Car Car Car Car Car"/>
    <w:basedOn w:val="Normal"/>
    <w:link w:val="TextonotapieCar"/>
    <w:uiPriority w:val="99"/>
    <w:unhideWhenUsed/>
    <w:rsid w:val="00FD1ACE"/>
    <w:rPr>
      <w:sz w:val="20"/>
      <w:szCs w:val="20"/>
    </w:rPr>
  </w:style>
  <w:style w:type="character" w:customStyle="1" w:styleId="TextonotapieCar">
    <w:name w:val="Texto nota pie Car"/>
    <w:aliases w:val=" Car Car Car1, Car Car Car Car Car Car, Car Car Car Car Car1, Car Car Car Car Car Car Car Car Car, Car Car Car Car Car Car Car Car1, Car Car Car Car1, Car Car Car Car Car Car Car Car Car Car Car Car Car Car"/>
    <w:basedOn w:val="Fuentedeprrafopredeter"/>
    <w:link w:val="Textonotapie"/>
    <w:uiPriority w:val="99"/>
    <w:rsid w:val="00FD1ACE"/>
    <w:rPr>
      <w:rFonts w:ascii="Calibri" w:eastAsia="Calibri" w:hAnsi="Calibri" w:cs="Times New Roman"/>
      <w:sz w:val="20"/>
      <w:szCs w:val="20"/>
    </w:rPr>
  </w:style>
  <w:style w:type="character" w:styleId="Refdenotaalpie">
    <w:name w:val="footnote reference"/>
    <w:basedOn w:val="Fuentedeprrafopredeter"/>
    <w:unhideWhenUsed/>
    <w:rsid w:val="00FD1ACE"/>
    <w:rPr>
      <w:vertAlign w:val="superscript"/>
    </w:rPr>
  </w:style>
  <w:style w:type="character" w:customStyle="1" w:styleId="apple-converted-space">
    <w:name w:val="apple-converted-space"/>
    <w:basedOn w:val="Fuentedeprrafopredeter"/>
    <w:rsid w:val="00FD1ACE"/>
  </w:style>
  <w:style w:type="character" w:styleId="Hipervnculo">
    <w:name w:val="Hyperlink"/>
    <w:basedOn w:val="Fuentedeprrafopredeter"/>
    <w:uiPriority w:val="99"/>
    <w:unhideWhenUsed/>
    <w:rsid w:val="00FD1ACE"/>
    <w:rPr>
      <w:color w:val="0000FF"/>
      <w:u w:val="single"/>
    </w:rPr>
  </w:style>
  <w:style w:type="paragraph" w:styleId="Textodeglobo">
    <w:name w:val="Balloon Text"/>
    <w:basedOn w:val="Normal"/>
    <w:link w:val="TextodegloboCar"/>
    <w:uiPriority w:val="99"/>
    <w:semiHidden/>
    <w:unhideWhenUsed/>
    <w:rsid w:val="00FD1A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1ACE"/>
    <w:rPr>
      <w:rFonts w:ascii="Tahoma" w:eastAsia="Calibri" w:hAnsi="Tahoma" w:cs="Tahoma"/>
      <w:sz w:val="16"/>
      <w:szCs w:val="16"/>
    </w:rPr>
  </w:style>
  <w:style w:type="paragraph" w:styleId="Encabezado">
    <w:name w:val="header"/>
    <w:basedOn w:val="Normal"/>
    <w:link w:val="EncabezadoCar"/>
    <w:uiPriority w:val="99"/>
    <w:unhideWhenUsed/>
    <w:rsid w:val="00EC76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761D"/>
    <w:rPr>
      <w:rFonts w:ascii="Calibri" w:eastAsia="Calibri" w:hAnsi="Calibri" w:cs="Times New Roman"/>
    </w:rPr>
  </w:style>
  <w:style w:type="paragraph" w:styleId="Piedepgina">
    <w:name w:val="footer"/>
    <w:basedOn w:val="Normal"/>
    <w:link w:val="PiedepginaCar"/>
    <w:uiPriority w:val="99"/>
    <w:unhideWhenUsed/>
    <w:rsid w:val="00EC76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761D"/>
    <w:rPr>
      <w:rFonts w:ascii="Calibri" w:eastAsia="Calibri" w:hAnsi="Calibri" w:cs="Times New Roman"/>
    </w:rPr>
  </w:style>
  <w:style w:type="paragraph" w:styleId="Bibliografa">
    <w:name w:val="Bibliography"/>
    <w:basedOn w:val="Normal"/>
    <w:next w:val="Normal"/>
    <w:uiPriority w:val="37"/>
    <w:unhideWhenUsed/>
    <w:rsid w:val="00EC761D"/>
    <w:rPr>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es.wikipedia.org/wiki/Argentina" TargetMode="External"/><Relationship Id="rId18" Type="http://schemas.openxmlformats.org/officeDocument/2006/relationships/package" Target="embeddings/Microsoft_PowerPoint_Slide3.sldx"/><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PowerPoint_Slide2.sldx"/><Relationship Id="rId5" Type="http://schemas.openxmlformats.org/officeDocument/2006/relationships/webSettings" Target="webSettings.xml"/><Relationship Id="rId15" Type="http://schemas.openxmlformats.org/officeDocument/2006/relationships/hyperlink" Target="http://es.wikipedia.org/wiki/Provincia_de_C%C3%B3rdoba_(Argentina)" TargetMode="Externa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PowerPoint_Slide1.sldx"/><Relationship Id="rId14" Type="http://schemas.openxmlformats.org/officeDocument/2006/relationships/hyperlink" Target="http://es.wikipedia.org/wiki/Departamento_Marcos_Ju%C3%A1rez"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ffyh.unc.edu.ar/posgrado/doctorados/doctorado-en-ciencias-antropologic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15</Pages>
  <Words>3880</Words>
  <Characters>21344</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dc:creator>
  <cp:lastModifiedBy>Gustavo Toledo Andrade</cp:lastModifiedBy>
  <cp:revision>6</cp:revision>
  <dcterms:created xsi:type="dcterms:W3CDTF">2015-02-27T01:13:00Z</dcterms:created>
  <dcterms:modified xsi:type="dcterms:W3CDTF">2016-07-25T17:35:00Z</dcterms:modified>
</cp:coreProperties>
</file>