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0C50" w14:textId="2E98598B" w:rsidR="00D22D28" w:rsidRPr="00B24785" w:rsidRDefault="00B24785" w:rsidP="00D22D28">
      <w:pPr>
        <w:spacing w:before="240" w:after="240" w:line="360" w:lineRule="auto"/>
        <w:jc w:val="right"/>
        <w:rPr>
          <w:b/>
          <w:bCs/>
          <w:i/>
          <w:iCs/>
          <w:sz w:val="24"/>
          <w:szCs w:val="24"/>
        </w:rPr>
      </w:pPr>
      <w:r w:rsidRPr="00B24785">
        <w:rPr>
          <w:b/>
          <w:bCs/>
          <w:i/>
          <w:iCs/>
          <w:sz w:val="24"/>
          <w:szCs w:val="24"/>
        </w:rPr>
        <w:t>https://doi.org/10.23913/ride.v12i23.1028</w:t>
      </w:r>
    </w:p>
    <w:p w14:paraId="2AB23F5B" w14:textId="13354753" w:rsidR="00D22D28" w:rsidRPr="00E16419" w:rsidRDefault="00D22D28" w:rsidP="00D22D28">
      <w:pPr>
        <w:spacing w:before="240" w:after="240" w:line="360" w:lineRule="auto"/>
        <w:jc w:val="right"/>
        <w:rPr>
          <w:b/>
          <w:bCs/>
          <w:sz w:val="32"/>
          <w:szCs w:val="32"/>
        </w:rPr>
      </w:pPr>
      <w:proofErr w:type="spellStart"/>
      <w:r w:rsidRPr="00E16419">
        <w:rPr>
          <w:b/>
          <w:bCs/>
          <w:i/>
          <w:iCs/>
          <w:sz w:val="24"/>
          <w:szCs w:val="24"/>
        </w:rPr>
        <w:t>Artículos</w:t>
      </w:r>
      <w:proofErr w:type="spellEnd"/>
      <w:r w:rsidRPr="00E16419">
        <w:rPr>
          <w:b/>
          <w:bCs/>
          <w:i/>
          <w:iCs/>
          <w:sz w:val="24"/>
          <w:szCs w:val="24"/>
        </w:rPr>
        <w:t xml:space="preserve"> </w:t>
      </w:r>
      <w:proofErr w:type="spellStart"/>
      <w:r w:rsidRPr="00E16419">
        <w:rPr>
          <w:b/>
          <w:bCs/>
          <w:i/>
          <w:iCs/>
          <w:sz w:val="24"/>
          <w:szCs w:val="24"/>
        </w:rPr>
        <w:t>científicos</w:t>
      </w:r>
      <w:proofErr w:type="spellEnd"/>
    </w:p>
    <w:p w14:paraId="7C24CE63" w14:textId="6BBC1D05" w:rsidR="00C55D03" w:rsidRPr="00E16419" w:rsidRDefault="00C55D03" w:rsidP="00D22D28">
      <w:pPr>
        <w:spacing w:line="276" w:lineRule="auto"/>
        <w:jc w:val="right"/>
        <w:rPr>
          <w:rFonts w:ascii="Calibri" w:hAnsi="Calibri" w:cs="Calibri"/>
          <w:b/>
          <w:color w:val="000000"/>
          <w:sz w:val="36"/>
          <w:szCs w:val="36"/>
          <w:lang w:eastAsia="es-MX" w:bidi="ar-SA"/>
        </w:rPr>
      </w:pPr>
      <w:r w:rsidRPr="00E16419">
        <w:rPr>
          <w:rFonts w:ascii="Calibri" w:hAnsi="Calibri" w:cs="Calibri"/>
          <w:b/>
          <w:color w:val="000000"/>
          <w:sz w:val="36"/>
          <w:szCs w:val="36"/>
          <w:lang w:eastAsia="es-MX" w:bidi="ar-SA"/>
        </w:rPr>
        <w:t xml:space="preserve">Improving the relevance of </w:t>
      </w:r>
      <w:r w:rsidR="003F58E9" w:rsidRPr="00E16419">
        <w:rPr>
          <w:rFonts w:ascii="Calibri" w:hAnsi="Calibri" w:cs="Calibri"/>
          <w:b/>
          <w:color w:val="000000"/>
          <w:sz w:val="36"/>
          <w:szCs w:val="36"/>
          <w:lang w:eastAsia="es-MX" w:bidi="ar-SA"/>
        </w:rPr>
        <w:t>a</w:t>
      </w:r>
      <w:r w:rsidR="00BE3AB9" w:rsidRPr="00E16419">
        <w:rPr>
          <w:rFonts w:ascii="Calibri" w:hAnsi="Calibri" w:cs="Calibri"/>
          <w:b/>
          <w:color w:val="000000"/>
          <w:sz w:val="36"/>
          <w:szCs w:val="36"/>
          <w:lang w:eastAsia="es-MX" w:bidi="ar-SA"/>
        </w:rPr>
        <w:t xml:space="preserve">n </w:t>
      </w:r>
      <w:r w:rsidR="003F58E9" w:rsidRPr="00E16419">
        <w:rPr>
          <w:rFonts w:ascii="Calibri" w:hAnsi="Calibri" w:cs="Calibri"/>
          <w:b/>
          <w:color w:val="000000"/>
          <w:sz w:val="36"/>
          <w:szCs w:val="36"/>
          <w:lang w:eastAsia="es-MX" w:bidi="ar-SA"/>
        </w:rPr>
        <w:t xml:space="preserve">English </w:t>
      </w:r>
      <w:r w:rsidRPr="00E16419">
        <w:rPr>
          <w:rFonts w:ascii="Calibri" w:hAnsi="Calibri" w:cs="Calibri"/>
          <w:b/>
          <w:color w:val="000000"/>
          <w:sz w:val="36"/>
          <w:szCs w:val="36"/>
          <w:lang w:eastAsia="es-MX" w:bidi="ar-SA"/>
        </w:rPr>
        <w:t xml:space="preserve">syllabus </w:t>
      </w:r>
      <w:r w:rsidR="00934F97" w:rsidRPr="00E16419">
        <w:rPr>
          <w:rFonts w:ascii="Calibri" w:hAnsi="Calibri" w:cs="Calibri"/>
          <w:b/>
          <w:color w:val="000000"/>
          <w:sz w:val="36"/>
          <w:szCs w:val="36"/>
          <w:lang w:eastAsia="es-MX" w:bidi="ar-SA"/>
        </w:rPr>
        <w:t xml:space="preserve">within </w:t>
      </w:r>
      <w:r w:rsidR="00911C5C" w:rsidRPr="00E16419">
        <w:rPr>
          <w:rFonts w:ascii="Calibri" w:hAnsi="Calibri" w:cs="Calibri"/>
          <w:b/>
          <w:color w:val="000000"/>
          <w:sz w:val="36"/>
          <w:szCs w:val="36"/>
          <w:lang w:eastAsia="es-MX" w:bidi="ar-SA"/>
        </w:rPr>
        <w:t xml:space="preserve">a top-down </w:t>
      </w:r>
      <w:r w:rsidR="007808E2" w:rsidRPr="00E16419">
        <w:rPr>
          <w:rFonts w:ascii="Calibri" w:hAnsi="Calibri" w:cs="Calibri"/>
          <w:b/>
          <w:color w:val="000000"/>
          <w:sz w:val="36"/>
          <w:szCs w:val="36"/>
          <w:lang w:eastAsia="es-MX" w:bidi="ar-SA"/>
        </w:rPr>
        <w:t xml:space="preserve">teaching </w:t>
      </w:r>
      <w:r w:rsidR="00934F97" w:rsidRPr="00E16419">
        <w:rPr>
          <w:rFonts w:ascii="Calibri" w:hAnsi="Calibri" w:cs="Calibri"/>
          <w:b/>
          <w:color w:val="000000"/>
          <w:sz w:val="36"/>
          <w:szCs w:val="36"/>
          <w:lang w:eastAsia="es-MX" w:bidi="ar-SA"/>
        </w:rPr>
        <w:t xml:space="preserve">context </w:t>
      </w:r>
    </w:p>
    <w:p w14:paraId="2106972A" w14:textId="77777777" w:rsidR="00253F3C" w:rsidRPr="00E16419" w:rsidRDefault="00253F3C" w:rsidP="00D22D28">
      <w:pPr>
        <w:spacing w:line="276" w:lineRule="auto"/>
        <w:jc w:val="right"/>
        <w:rPr>
          <w:rFonts w:ascii="Calibri" w:hAnsi="Calibri" w:cs="Calibri"/>
          <w:b/>
          <w:color w:val="000000"/>
          <w:sz w:val="36"/>
          <w:szCs w:val="36"/>
          <w:lang w:eastAsia="es-MX" w:bidi="ar-SA"/>
        </w:rPr>
      </w:pPr>
    </w:p>
    <w:p w14:paraId="390BA038" w14:textId="320FE36D" w:rsidR="00253F3C" w:rsidRPr="00E16419" w:rsidRDefault="00253F3C" w:rsidP="00D22D28">
      <w:pPr>
        <w:spacing w:line="276" w:lineRule="auto"/>
        <w:jc w:val="right"/>
        <w:rPr>
          <w:rFonts w:ascii="Calibri" w:hAnsi="Calibri" w:cs="Calibri"/>
          <w:b/>
          <w:i/>
          <w:iCs/>
          <w:color w:val="000000"/>
          <w:sz w:val="28"/>
          <w:szCs w:val="28"/>
          <w:lang w:val="es-MX" w:eastAsia="es-MX" w:bidi="ar-SA"/>
        </w:rPr>
      </w:pPr>
      <w:r w:rsidRPr="00E16419">
        <w:rPr>
          <w:rFonts w:ascii="Calibri" w:hAnsi="Calibri" w:cs="Calibri"/>
          <w:b/>
          <w:i/>
          <w:iCs/>
          <w:color w:val="000000"/>
          <w:sz w:val="28"/>
          <w:szCs w:val="28"/>
          <w:lang w:val="es-MX" w:eastAsia="es-MX" w:bidi="ar-SA"/>
        </w:rPr>
        <w:t>Mejorar la relevancia de un programa de inglés en el contexto de una política institucional vertical</w:t>
      </w:r>
    </w:p>
    <w:p w14:paraId="2694920F" w14:textId="2CB40B8A" w:rsidR="00D22D28" w:rsidRPr="00E16419" w:rsidRDefault="00D22D28" w:rsidP="00D22D28">
      <w:pPr>
        <w:spacing w:line="276" w:lineRule="auto"/>
        <w:jc w:val="right"/>
        <w:rPr>
          <w:rFonts w:ascii="Calibri" w:hAnsi="Calibri" w:cs="Calibri"/>
          <w:b/>
          <w:i/>
          <w:iCs/>
          <w:color w:val="000000"/>
          <w:sz w:val="28"/>
          <w:szCs w:val="28"/>
          <w:lang w:val="es-MX" w:eastAsia="es-MX" w:bidi="ar-SA"/>
        </w:rPr>
      </w:pPr>
    </w:p>
    <w:p w14:paraId="122B688E" w14:textId="69C26BC4" w:rsidR="00D22D28" w:rsidRPr="00E16419" w:rsidRDefault="00D22D28" w:rsidP="00D22D28">
      <w:pPr>
        <w:spacing w:line="276" w:lineRule="auto"/>
        <w:jc w:val="right"/>
        <w:rPr>
          <w:rFonts w:ascii="Calibri" w:hAnsi="Calibri" w:cs="Calibri"/>
          <w:b/>
          <w:i/>
          <w:iCs/>
          <w:color w:val="000000"/>
          <w:sz w:val="28"/>
          <w:szCs w:val="28"/>
          <w:lang w:val="es-MX" w:eastAsia="es-MX" w:bidi="ar-SA"/>
        </w:rPr>
      </w:pPr>
      <w:proofErr w:type="spellStart"/>
      <w:r w:rsidRPr="00E16419">
        <w:rPr>
          <w:rFonts w:ascii="Calibri" w:hAnsi="Calibri" w:cs="Calibri"/>
          <w:b/>
          <w:i/>
          <w:iCs/>
          <w:color w:val="000000"/>
          <w:sz w:val="28"/>
          <w:szCs w:val="28"/>
          <w:lang w:val="es-MX" w:eastAsia="es-MX" w:bidi="ar-SA"/>
        </w:rPr>
        <w:t>Melhorar</w:t>
      </w:r>
      <w:proofErr w:type="spellEnd"/>
      <w:r w:rsidRPr="00E16419">
        <w:rPr>
          <w:rFonts w:ascii="Calibri" w:hAnsi="Calibri" w:cs="Calibri"/>
          <w:b/>
          <w:i/>
          <w:iCs/>
          <w:color w:val="000000"/>
          <w:sz w:val="28"/>
          <w:szCs w:val="28"/>
          <w:lang w:val="es-MX" w:eastAsia="es-MX" w:bidi="ar-SA"/>
        </w:rPr>
        <w:t xml:space="preserve"> a </w:t>
      </w:r>
      <w:proofErr w:type="spellStart"/>
      <w:r w:rsidRPr="00E16419">
        <w:rPr>
          <w:rFonts w:ascii="Calibri" w:hAnsi="Calibri" w:cs="Calibri"/>
          <w:b/>
          <w:i/>
          <w:iCs/>
          <w:color w:val="000000"/>
          <w:sz w:val="28"/>
          <w:szCs w:val="28"/>
          <w:lang w:val="es-MX" w:eastAsia="es-MX" w:bidi="ar-SA"/>
        </w:rPr>
        <w:t>relevância</w:t>
      </w:r>
      <w:proofErr w:type="spellEnd"/>
      <w:r w:rsidRPr="00E16419">
        <w:rPr>
          <w:rFonts w:ascii="Calibri" w:hAnsi="Calibri" w:cs="Calibri"/>
          <w:b/>
          <w:i/>
          <w:iCs/>
          <w:color w:val="000000"/>
          <w:sz w:val="28"/>
          <w:szCs w:val="28"/>
          <w:lang w:val="es-MX" w:eastAsia="es-MX" w:bidi="ar-SA"/>
        </w:rPr>
        <w:t xml:space="preserve"> de </w:t>
      </w:r>
      <w:proofErr w:type="spellStart"/>
      <w:r w:rsidRPr="00E16419">
        <w:rPr>
          <w:rFonts w:ascii="Calibri" w:hAnsi="Calibri" w:cs="Calibri"/>
          <w:b/>
          <w:i/>
          <w:iCs/>
          <w:color w:val="000000"/>
          <w:sz w:val="28"/>
          <w:szCs w:val="28"/>
          <w:lang w:val="es-MX" w:eastAsia="es-MX" w:bidi="ar-SA"/>
        </w:rPr>
        <w:t>um</w:t>
      </w:r>
      <w:proofErr w:type="spellEnd"/>
      <w:r w:rsidRPr="00E16419">
        <w:rPr>
          <w:rFonts w:ascii="Calibri" w:hAnsi="Calibri" w:cs="Calibri"/>
          <w:b/>
          <w:i/>
          <w:iCs/>
          <w:color w:val="000000"/>
          <w:sz w:val="28"/>
          <w:szCs w:val="28"/>
          <w:lang w:val="es-MX" w:eastAsia="es-MX" w:bidi="ar-SA"/>
        </w:rPr>
        <w:t xml:space="preserve"> programa de </w:t>
      </w:r>
      <w:proofErr w:type="spellStart"/>
      <w:r w:rsidRPr="00E16419">
        <w:rPr>
          <w:rFonts w:ascii="Calibri" w:hAnsi="Calibri" w:cs="Calibri"/>
          <w:b/>
          <w:i/>
          <w:iCs/>
          <w:color w:val="000000"/>
          <w:sz w:val="28"/>
          <w:szCs w:val="28"/>
          <w:lang w:val="es-MX" w:eastAsia="es-MX" w:bidi="ar-SA"/>
        </w:rPr>
        <w:t>inglês</w:t>
      </w:r>
      <w:proofErr w:type="spellEnd"/>
      <w:r w:rsidRPr="00E16419">
        <w:rPr>
          <w:rFonts w:ascii="Calibri" w:hAnsi="Calibri" w:cs="Calibri"/>
          <w:b/>
          <w:i/>
          <w:iCs/>
          <w:color w:val="000000"/>
          <w:sz w:val="28"/>
          <w:szCs w:val="28"/>
          <w:lang w:val="es-MX" w:eastAsia="es-MX" w:bidi="ar-SA"/>
        </w:rPr>
        <w:t xml:space="preserve"> no contexto de </w:t>
      </w:r>
      <w:proofErr w:type="spellStart"/>
      <w:r w:rsidRPr="00E16419">
        <w:rPr>
          <w:rFonts w:ascii="Calibri" w:hAnsi="Calibri" w:cs="Calibri"/>
          <w:b/>
          <w:i/>
          <w:iCs/>
          <w:color w:val="000000"/>
          <w:sz w:val="28"/>
          <w:szCs w:val="28"/>
          <w:lang w:val="es-MX" w:eastAsia="es-MX" w:bidi="ar-SA"/>
        </w:rPr>
        <w:t>uma</w:t>
      </w:r>
      <w:proofErr w:type="spellEnd"/>
      <w:r w:rsidRPr="00E16419">
        <w:rPr>
          <w:rFonts w:ascii="Calibri" w:hAnsi="Calibri" w:cs="Calibri"/>
          <w:b/>
          <w:i/>
          <w:iCs/>
          <w:color w:val="000000"/>
          <w:sz w:val="28"/>
          <w:szCs w:val="28"/>
          <w:lang w:val="es-MX" w:eastAsia="es-MX" w:bidi="ar-SA"/>
        </w:rPr>
        <w:t xml:space="preserve"> política institucional vertical</w:t>
      </w:r>
    </w:p>
    <w:p w14:paraId="05894D1B" w14:textId="77777777" w:rsidR="00D22D28" w:rsidRPr="00E16419" w:rsidRDefault="00D22D28" w:rsidP="00A73003">
      <w:pPr>
        <w:adjustRightInd w:val="0"/>
        <w:rPr>
          <w:bCs/>
          <w:sz w:val="24"/>
          <w:szCs w:val="24"/>
          <w:lang w:val="es-MX"/>
        </w:rPr>
      </w:pPr>
    </w:p>
    <w:p w14:paraId="3FFD2802" w14:textId="18CCD80E" w:rsidR="00A73003" w:rsidRPr="00E16419" w:rsidRDefault="00A73003" w:rsidP="00D22D28">
      <w:pPr>
        <w:adjustRightInd w:val="0"/>
        <w:spacing w:line="276" w:lineRule="auto"/>
        <w:jc w:val="right"/>
        <w:rPr>
          <w:rFonts w:asciiTheme="minorHAnsi" w:hAnsiTheme="minorHAnsi" w:cstheme="minorHAnsi"/>
          <w:b/>
          <w:sz w:val="24"/>
          <w:szCs w:val="24"/>
          <w:lang w:val="es-MX"/>
        </w:rPr>
      </w:pPr>
      <w:r w:rsidRPr="00E16419">
        <w:rPr>
          <w:rFonts w:asciiTheme="minorHAnsi" w:hAnsiTheme="minorHAnsi" w:cstheme="minorHAnsi"/>
          <w:b/>
          <w:sz w:val="24"/>
          <w:szCs w:val="24"/>
          <w:lang w:val="es-MX"/>
        </w:rPr>
        <w:t>Fernando Peralta-Castro</w:t>
      </w:r>
    </w:p>
    <w:p w14:paraId="0BCB572B" w14:textId="647F4C31" w:rsidR="00A73003" w:rsidRPr="00E16419" w:rsidRDefault="00A73003" w:rsidP="00D22D28">
      <w:pPr>
        <w:adjustRightInd w:val="0"/>
        <w:spacing w:line="276" w:lineRule="auto"/>
        <w:jc w:val="right"/>
        <w:rPr>
          <w:bCs/>
          <w:sz w:val="24"/>
          <w:szCs w:val="24"/>
          <w:lang w:val="es-MX"/>
        </w:rPr>
      </w:pPr>
      <w:r w:rsidRPr="00E16419">
        <w:rPr>
          <w:bCs/>
          <w:sz w:val="24"/>
          <w:szCs w:val="24"/>
          <w:lang w:val="es-MX"/>
        </w:rPr>
        <w:t>Universidad de Colima</w:t>
      </w:r>
      <w:r w:rsidR="00D22D28" w:rsidRPr="00E16419">
        <w:rPr>
          <w:bCs/>
          <w:sz w:val="24"/>
          <w:szCs w:val="24"/>
          <w:lang w:val="es-MX"/>
        </w:rPr>
        <w:t xml:space="preserve">, </w:t>
      </w:r>
      <w:r w:rsidRPr="00E16419">
        <w:rPr>
          <w:bCs/>
          <w:sz w:val="24"/>
          <w:szCs w:val="24"/>
          <w:lang w:val="es-MX"/>
        </w:rPr>
        <w:t>Facultad de Lenguas Extranjeras</w:t>
      </w:r>
      <w:r w:rsidR="00D22D28" w:rsidRPr="00E16419">
        <w:rPr>
          <w:bCs/>
          <w:sz w:val="24"/>
          <w:szCs w:val="24"/>
          <w:lang w:val="es-MX"/>
        </w:rPr>
        <w:t>, México</w:t>
      </w:r>
    </w:p>
    <w:p w14:paraId="12DBBBD4" w14:textId="7EC72FA7" w:rsidR="00A73003" w:rsidRPr="009F25CA" w:rsidRDefault="007B07F9" w:rsidP="00D22D28">
      <w:pPr>
        <w:adjustRightInd w:val="0"/>
        <w:spacing w:line="276" w:lineRule="auto"/>
        <w:jc w:val="right"/>
        <w:rPr>
          <w:rFonts w:asciiTheme="minorHAnsi" w:hAnsiTheme="minorHAnsi" w:cstheme="minorHAnsi"/>
          <w:bCs/>
          <w:color w:val="FF0000"/>
          <w:sz w:val="24"/>
          <w:szCs w:val="24"/>
          <w:lang w:val="es-MX"/>
        </w:rPr>
      </w:pPr>
      <w:r w:rsidRPr="009F25CA">
        <w:rPr>
          <w:rFonts w:asciiTheme="minorHAnsi" w:hAnsiTheme="minorHAnsi" w:cstheme="minorHAnsi"/>
          <w:bCs/>
          <w:color w:val="FF0000"/>
          <w:sz w:val="24"/>
          <w:szCs w:val="24"/>
          <w:lang w:val="es-MX"/>
        </w:rPr>
        <w:t>peralta@ucol.mx</w:t>
      </w:r>
    </w:p>
    <w:p w14:paraId="23879258" w14:textId="23753AAD" w:rsidR="007B07F9" w:rsidRPr="00542D0A" w:rsidRDefault="007B07F9" w:rsidP="00D22D28">
      <w:pPr>
        <w:adjustRightInd w:val="0"/>
        <w:spacing w:line="276" w:lineRule="auto"/>
        <w:jc w:val="right"/>
        <w:rPr>
          <w:bCs/>
          <w:sz w:val="24"/>
          <w:szCs w:val="24"/>
          <w:lang w:val="es-MX"/>
        </w:rPr>
      </w:pPr>
      <w:r w:rsidRPr="00542D0A">
        <w:rPr>
          <w:bCs/>
          <w:sz w:val="24"/>
          <w:szCs w:val="24"/>
          <w:lang w:val="es-MX"/>
        </w:rPr>
        <w:t>https://orcid.org/0000-0001-5274-5838</w:t>
      </w:r>
    </w:p>
    <w:p w14:paraId="232A41BD" w14:textId="77777777" w:rsidR="00A73003" w:rsidRPr="009F25CA" w:rsidRDefault="00A73003" w:rsidP="00A73003">
      <w:pPr>
        <w:adjustRightInd w:val="0"/>
        <w:rPr>
          <w:bCs/>
          <w:sz w:val="24"/>
          <w:szCs w:val="24"/>
          <w:lang w:val="es-MX"/>
        </w:rPr>
      </w:pPr>
    </w:p>
    <w:p w14:paraId="14E1E49A" w14:textId="77777777" w:rsidR="00253F3C" w:rsidRPr="009F25CA" w:rsidRDefault="00253F3C" w:rsidP="00A73003">
      <w:pPr>
        <w:rPr>
          <w:b/>
          <w:bCs/>
          <w:sz w:val="32"/>
          <w:szCs w:val="32"/>
          <w:lang w:val="es-MX"/>
        </w:rPr>
      </w:pPr>
    </w:p>
    <w:p w14:paraId="6B23D40F" w14:textId="77777777" w:rsidR="00C55D03" w:rsidRPr="00E16419" w:rsidRDefault="00C55D03" w:rsidP="00544E64">
      <w:pPr>
        <w:rPr>
          <w:rFonts w:asciiTheme="minorHAnsi" w:hAnsiTheme="minorHAnsi" w:cstheme="minorHAnsi"/>
          <w:b/>
          <w:bCs/>
          <w:sz w:val="28"/>
          <w:szCs w:val="28"/>
        </w:rPr>
      </w:pPr>
      <w:r w:rsidRPr="00E16419">
        <w:rPr>
          <w:rFonts w:asciiTheme="minorHAnsi" w:hAnsiTheme="minorHAnsi" w:cstheme="minorHAnsi"/>
          <w:b/>
          <w:bCs/>
          <w:sz w:val="28"/>
          <w:szCs w:val="28"/>
        </w:rPr>
        <w:t>Abstract</w:t>
      </w:r>
    </w:p>
    <w:p w14:paraId="588B2B00" w14:textId="5F039E1C" w:rsidR="00280DB9" w:rsidRPr="00E16419" w:rsidRDefault="00C55D03" w:rsidP="00D22D28">
      <w:pPr>
        <w:spacing w:line="360" w:lineRule="auto"/>
        <w:jc w:val="both"/>
        <w:rPr>
          <w:sz w:val="24"/>
          <w:szCs w:val="24"/>
        </w:rPr>
      </w:pPr>
      <w:r w:rsidRPr="00E16419">
        <w:rPr>
          <w:sz w:val="24"/>
          <w:szCs w:val="24"/>
        </w:rPr>
        <w:t>This</w:t>
      </w:r>
      <w:r w:rsidRPr="00E16419">
        <w:rPr>
          <w:spacing w:val="11"/>
          <w:sz w:val="24"/>
          <w:szCs w:val="24"/>
        </w:rPr>
        <w:t xml:space="preserve"> </w:t>
      </w:r>
      <w:r w:rsidR="000102F0" w:rsidRPr="00E16419">
        <w:rPr>
          <w:spacing w:val="11"/>
          <w:sz w:val="24"/>
          <w:szCs w:val="24"/>
        </w:rPr>
        <w:t xml:space="preserve">educational intervention </w:t>
      </w:r>
      <w:r w:rsidRPr="00E16419">
        <w:rPr>
          <w:sz w:val="24"/>
          <w:szCs w:val="24"/>
        </w:rPr>
        <w:t>aims</w:t>
      </w:r>
      <w:r w:rsidRPr="00E16419">
        <w:rPr>
          <w:spacing w:val="11"/>
          <w:sz w:val="24"/>
          <w:szCs w:val="24"/>
        </w:rPr>
        <w:t xml:space="preserve"> </w:t>
      </w:r>
      <w:r w:rsidRPr="00E16419">
        <w:rPr>
          <w:sz w:val="24"/>
          <w:szCs w:val="24"/>
        </w:rPr>
        <w:t>to</w:t>
      </w:r>
      <w:r w:rsidRPr="00E16419">
        <w:rPr>
          <w:spacing w:val="11"/>
          <w:sz w:val="24"/>
          <w:szCs w:val="24"/>
        </w:rPr>
        <w:t xml:space="preserve"> </w:t>
      </w:r>
      <w:r w:rsidRPr="00E16419">
        <w:rPr>
          <w:sz w:val="24"/>
          <w:szCs w:val="24"/>
        </w:rPr>
        <w:t>investigate</w:t>
      </w:r>
      <w:r w:rsidRPr="00E16419">
        <w:rPr>
          <w:spacing w:val="11"/>
          <w:sz w:val="24"/>
          <w:szCs w:val="24"/>
        </w:rPr>
        <w:t xml:space="preserve"> </w:t>
      </w:r>
      <w:r w:rsidRPr="00E16419">
        <w:rPr>
          <w:sz w:val="24"/>
          <w:szCs w:val="24"/>
        </w:rPr>
        <w:t>the</w:t>
      </w:r>
      <w:r w:rsidRPr="00E16419">
        <w:rPr>
          <w:spacing w:val="12"/>
          <w:sz w:val="24"/>
          <w:szCs w:val="24"/>
        </w:rPr>
        <w:t xml:space="preserve"> </w:t>
      </w:r>
      <w:r w:rsidRPr="00E16419">
        <w:rPr>
          <w:sz w:val="24"/>
          <w:szCs w:val="24"/>
        </w:rPr>
        <w:t>design</w:t>
      </w:r>
      <w:r w:rsidRPr="00E16419">
        <w:rPr>
          <w:spacing w:val="11"/>
          <w:sz w:val="24"/>
          <w:szCs w:val="24"/>
        </w:rPr>
        <w:t xml:space="preserve"> </w:t>
      </w:r>
      <w:r w:rsidRPr="00E16419">
        <w:rPr>
          <w:sz w:val="24"/>
          <w:szCs w:val="24"/>
        </w:rPr>
        <w:t>of</w:t>
      </w:r>
      <w:r w:rsidRPr="00E16419">
        <w:rPr>
          <w:spacing w:val="11"/>
          <w:sz w:val="24"/>
          <w:szCs w:val="24"/>
        </w:rPr>
        <w:t xml:space="preserve"> </w:t>
      </w:r>
      <w:r w:rsidRPr="00E16419">
        <w:rPr>
          <w:sz w:val="24"/>
          <w:szCs w:val="24"/>
        </w:rPr>
        <w:t>a</w:t>
      </w:r>
      <w:r w:rsidRPr="00E16419">
        <w:rPr>
          <w:spacing w:val="11"/>
          <w:sz w:val="24"/>
          <w:szCs w:val="24"/>
        </w:rPr>
        <w:t xml:space="preserve"> </w:t>
      </w:r>
      <w:r w:rsidR="007848A0" w:rsidRPr="00E16419">
        <w:rPr>
          <w:spacing w:val="11"/>
          <w:sz w:val="24"/>
          <w:szCs w:val="24"/>
        </w:rPr>
        <w:t xml:space="preserve">language </w:t>
      </w:r>
      <w:r w:rsidRPr="00E16419">
        <w:rPr>
          <w:sz w:val="24"/>
          <w:szCs w:val="24"/>
        </w:rPr>
        <w:t>syllabus</w:t>
      </w:r>
      <w:r w:rsidR="00345DA2" w:rsidRPr="00E16419">
        <w:rPr>
          <w:sz w:val="24"/>
          <w:szCs w:val="24"/>
        </w:rPr>
        <w:t xml:space="preserve"> </w:t>
      </w:r>
      <w:r w:rsidRPr="00E16419">
        <w:rPr>
          <w:sz w:val="24"/>
          <w:szCs w:val="24"/>
        </w:rPr>
        <w:t>based</w:t>
      </w:r>
      <w:r w:rsidRPr="00E16419">
        <w:rPr>
          <w:spacing w:val="11"/>
          <w:sz w:val="24"/>
          <w:szCs w:val="24"/>
        </w:rPr>
        <w:t xml:space="preserve"> </w:t>
      </w:r>
      <w:r w:rsidRPr="00E16419">
        <w:rPr>
          <w:sz w:val="24"/>
          <w:szCs w:val="24"/>
        </w:rPr>
        <w:t>on</w:t>
      </w:r>
      <w:r w:rsidRPr="00E16419">
        <w:rPr>
          <w:spacing w:val="12"/>
          <w:sz w:val="24"/>
          <w:szCs w:val="24"/>
        </w:rPr>
        <w:t xml:space="preserve"> </w:t>
      </w:r>
      <w:r w:rsidRPr="00E16419">
        <w:rPr>
          <w:sz w:val="24"/>
          <w:szCs w:val="24"/>
        </w:rPr>
        <w:t>school</w:t>
      </w:r>
      <w:r w:rsidRPr="00E16419">
        <w:rPr>
          <w:spacing w:val="11"/>
          <w:sz w:val="24"/>
          <w:szCs w:val="24"/>
        </w:rPr>
        <w:t xml:space="preserve"> </w:t>
      </w:r>
      <w:r w:rsidRPr="00E16419">
        <w:rPr>
          <w:sz w:val="24"/>
          <w:szCs w:val="24"/>
        </w:rPr>
        <w:t>needs</w:t>
      </w:r>
      <w:r w:rsidRPr="00E16419">
        <w:rPr>
          <w:spacing w:val="11"/>
          <w:sz w:val="24"/>
          <w:szCs w:val="24"/>
        </w:rPr>
        <w:t xml:space="preserve"> </w:t>
      </w:r>
      <w:r w:rsidRPr="00E16419">
        <w:rPr>
          <w:sz w:val="24"/>
          <w:szCs w:val="24"/>
        </w:rPr>
        <w:t>within</w:t>
      </w:r>
      <w:r w:rsidRPr="00E16419">
        <w:rPr>
          <w:spacing w:val="11"/>
          <w:sz w:val="24"/>
          <w:szCs w:val="24"/>
        </w:rPr>
        <w:t xml:space="preserve"> </w:t>
      </w:r>
      <w:r w:rsidR="001D00B4" w:rsidRPr="00E16419">
        <w:rPr>
          <w:spacing w:val="11"/>
          <w:sz w:val="24"/>
          <w:szCs w:val="24"/>
        </w:rPr>
        <w:t xml:space="preserve">the context of a Mexican Higher Education </w:t>
      </w:r>
      <w:r w:rsidR="00122499" w:rsidRPr="00E16419">
        <w:rPr>
          <w:spacing w:val="11"/>
          <w:sz w:val="24"/>
          <w:szCs w:val="24"/>
        </w:rPr>
        <w:t>Institution</w:t>
      </w:r>
      <w:r w:rsidR="00345DA2" w:rsidRPr="00E16419">
        <w:rPr>
          <w:spacing w:val="11"/>
          <w:sz w:val="24"/>
          <w:szCs w:val="24"/>
        </w:rPr>
        <w:t xml:space="preserve"> </w:t>
      </w:r>
      <w:r w:rsidR="00122499" w:rsidRPr="00E16419">
        <w:rPr>
          <w:spacing w:val="11"/>
          <w:sz w:val="24"/>
          <w:szCs w:val="24"/>
        </w:rPr>
        <w:t xml:space="preserve">(MHEI) </w:t>
      </w:r>
      <w:r w:rsidRPr="00E16419">
        <w:rPr>
          <w:sz w:val="24"/>
          <w:szCs w:val="24"/>
        </w:rPr>
        <w:t>where</w:t>
      </w:r>
      <w:r w:rsidRPr="00E16419">
        <w:rPr>
          <w:spacing w:val="28"/>
          <w:sz w:val="24"/>
          <w:szCs w:val="24"/>
        </w:rPr>
        <w:t xml:space="preserve"> </w:t>
      </w:r>
      <w:r w:rsidRPr="00E16419">
        <w:rPr>
          <w:sz w:val="24"/>
          <w:szCs w:val="24"/>
        </w:rPr>
        <w:t>the</w:t>
      </w:r>
      <w:r w:rsidRPr="00E16419">
        <w:rPr>
          <w:spacing w:val="27"/>
          <w:sz w:val="24"/>
          <w:szCs w:val="24"/>
        </w:rPr>
        <w:t xml:space="preserve"> </w:t>
      </w:r>
      <w:r w:rsidRPr="00E16419">
        <w:rPr>
          <w:sz w:val="24"/>
          <w:szCs w:val="24"/>
        </w:rPr>
        <w:t>syllabus</w:t>
      </w:r>
      <w:r w:rsidRPr="00E16419">
        <w:rPr>
          <w:spacing w:val="28"/>
          <w:sz w:val="24"/>
          <w:szCs w:val="24"/>
        </w:rPr>
        <w:t xml:space="preserve"> </w:t>
      </w:r>
      <w:r w:rsidRPr="00E16419">
        <w:rPr>
          <w:sz w:val="24"/>
          <w:szCs w:val="24"/>
        </w:rPr>
        <w:t>design</w:t>
      </w:r>
      <w:r w:rsidRPr="00E16419">
        <w:rPr>
          <w:spacing w:val="27"/>
          <w:sz w:val="24"/>
          <w:szCs w:val="24"/>
        </w:rPr>
        <w:t xml:space="preserve"> </w:t>
      </w:r>
      <w:r w:rsidRPr="00E16419">
        <w:rPr>
          <w:sz w:val="24"/>
          <w:szCs w:val="24"/>
        </w:rPr>
        <w:t>process</w:t>
      </w:r>
      <w:r w:rsidRPr="00E16419">
        <w:rPr>
          <w:spacing w:val="28"/>
          <w:sz w:val="24"/>
          <w:szCs w:val="24"/>
        </w:rPr>
        <w:t xml:space="preserve"> </w:t>
      </w:r>
      <w:r w:rsidRPr="00E16419">
        <w:rPr>
          <w:sz w:val="24"/>
          <w:szCs w:val="24"/>
        </w:rPr>
        <w:t>is</w:t>
      </w:r>
      <w:r w:rsidRPr="00E16419">
        <w:rPr>
          <w:spacing w:val="27"/>
          <w:sz w:val="24"/>
          <w:szCs w:val="24"/>
        </w:rPr>
        <w:t xml:space="preserve"> </w:t>
      </w:r>
      <w:r w:rsidRPr="00E16419">
        <w:rPr>
          <w:sz w:val="24"/>
          <w:szCs w:val="24"/>
        </w:rPr>
        <w:t>top-down.</w:t>
      </w:r>
      <w:r w:rsidRPr="00E16419">
        <w:rPr>
          <w:spacing w:val="17"/>
          <w:sz w:val="24"/>
          <w:szCs w:val="24"/>
        </w:rPr>
        <w:t xml:space="preserve"> </w:t>
      </w:r>
      <w:r w:rsidRPr="00E16419">
        <w:rPr>
          <w:sz w:val="24"/>
          <w:szCs w:val="24"/>
        </w:rPr>
        <w:t>Because the</w:t>
      </w:r>
      <w:r w:rsidR="00280DB9" w:rsidRPr="00E16419">
        <w:rPr>
          <w:sz w:val="24"/>
          <w:szCs w:val="24"/>
        </w:rPr>
        <w:t xml:space="preserve"> </w:t>
      </w:r>
      <w:r w:rsidR="0049728B" w:rsidRPr="00E16419">
        <w:rPr>
          <w:sz w:val="24"/>
          <w:szCs w:val="24"/>
        </w:rPr>
        <w:t>investigation</w:t>
      </w:r>
      <w:r w:rsidRPr="00E16419">
        <w:rPr>
          <w:spacing w:val="20"/>
          <w:sz w:val="24"/>
          <w:szCs w:val="24"/>
        </w:rPr>
        <w:t xml:space="preserve"> </w:t>
      </w:r>
      <w:r w:rsidRPr="00E16419">
        <w:rPr>
          <w:sz w:val="24"/>
          <w:szCs w:val="24"/>
        </w:rPr>
        <w:t>requires</w:t>
      </w:r>
      <w:r w:rsidR="00345DA2" w:rsidRPr="00E16419">
        <w:rPr>
          <w:sz w:val="24"/>
          <w:szCs w:val="24"/>
        </w:rPr>
        <w:t xml:space="preserve"> </w:t>
      </w:r>
      <w:r w:rsidRPr="00E16419">
        <w:rPr>
          <w:sz w:val="24"/>
          <w:szCs w:val="24"/>
        </w:rPr>
        <w:t>the</w:t>
      </w:r>
      <w:r w:rsidRPr="00E16419">
        <w:rPr>
          <w:spacing w:val="20"/>
          <w:sz w:val="24"/>
          <w:szCs w:val="24"/>
        </w:rPr>
        <w:t xml:space="preserve"> </w:t>
      </w:r>
      <w:r w:rsidRPr="00E16419">
        <w:rPr>
          <w:sz w:val="24"/>
          <w:szCs w:val="24"/>
        </w:rPr>
        <w:t>researcher</w:t>
      </w:r>
      <w:r w:rsidRPr="00E16419">
        <w:rPr>
          <w:spacing w:val="21"/>
          <w:sz w:val="24"/>
          <w:szCs w:val="24"/>
        </w:rPr>
        <w:t xml:space="preserve"> </w:t>
      </w:r>
      <w:r w:rsidRPr="00E16419">
        <w:rPr>
          <w:sz w:val="24"/>
          <w:szCs w:val="24"/>
        </w:rPr>
        <w:t>to</w:t>
      </w:r>
      <w:r w:rsidRPr="00E16419">
        <w:rPr>
          <w:spacing w:val="20"/>
          <w:sz w:val="24"/>
          <w:szCs w:val="24"/>
        </w:rPr>
        <w:t xml:space="preserve"> </w:t>
      </w:r>
      <w:r w:rsidRPr="00E16419">
        <w:rPr>
          <w:sz w:val="24"/>
          <w:szCs w:val="24"/>
        </w:rPr>
        <w:t>comprehend</w:t>
      </w:r>
      <w:r w:rsidRPr="00E16419">
        <w:rPr>
          <w:spacing w:val="20"/>
          <w:sz w:val="24"/>
          <w:szCs w:val="24"/>
        </w:rPr>
        <w:t xml:space="preserve"> </w:t>
      </w:r>
      <w:r w:rsidRPr="00E16419">
        <w:rPr>
          <w:sz w:val="24"/>
          <w:szCs w:val="24"/>
        </w:rPr>
        <w:t>the</w:t>
      </w:r>
      <w:r w:rsidRPr="00E16419">
        <w:rPr>
          <w:spacing w:val="20"/>
          <w:sz w:val="24"/>
          <w:szCs w:val="24"/>
        </w:rPr>
        <w:t xml:space="preserve"> </w:t>
      </w:r>
      <w:r w:rsidRPr="00E16419">
        <w:rPr>
          <w:sz w:val="24"/>
          <w:szCs w:val="24"/>
        </w:rPr>
        <w:t>subjects</w:t>
      </w:r>
      <w:r w:rsidRPr="00E16419">
        <w:rPr>
          <w:spacing w:val="21"/>
          <w:sz w:val="24"/>
          <w:szCs w:val="24"/>
        </w:rPr>
        <w:t xml:space="preserve"> </w:t>
      </w:r>
      <w:r w:rsidRPr="00E16419">
        <w:rPr>
          <w:sz w:val="24"/>
          <w:szCs w:val="24"/>
        </w:rPr>
        <w:t>of</w:t>
      </w:r>
      <w:r w:rsidRPr="00E16419">
        <w:rPr>
          <w:spacing w:val="20"/>
          <w:sz w:val="24"/>
          <w:szCs w:val="24"/>
        </w:rPr>
        <w:t xml:space="preserve"> </w:t>
      </w:r>
      <w:r w:rsidRPr="00E16419">
        <w:rPr>
          <w:sz w:val="24"/>
          <w:szCs w:val="24"/>
        </w:rPr>
        <w:t>study,</w:t>
      </w:r>
      <w:r w:rsidRPr="00E16419">
        <w:rPr>
          <w:spacing w:val="20"/>
          <w:sz w:val="24"/>
          <w:szCs w:val="24"/>
        </w:rPr>
        <w:t xml:space="preserve"> </w:t>
      </w:r>
      <w:r w:rsidRPr="00E16419">
        <w:rPr>
          <w:sz w:val="24"/>
          <w:szCs w:val="24"/>
        </w:rPr>
        <w:t>data</w:t>
      </w:r>
      <w:r w:rsidRPr="00E16419">
        <w:rPr>
          <w:spacing w:val="20"/>
          <w:sz w:val="24"/>
          <w:szCs w:val="24"/>
        </w:rPr>
        <w:t xml:space="preserve"> </w:t>
      </w:r>
      <w:r w:rsidRPr="00E16419">
        <w:rPr>
          <w:sz w:val="24"/>
          <w:szCs w:val="24"/>
        </w:rPr>
        <w:t>collection</w:t>
      </w:r>
      <w:r w:rsidR="00280DB9" w:rsidRPr="00E16419">
        <w:rPr>
          <w:sz w:val="24"/>
          <w:szCs w:val="24"/>
        </w:rPr>
        <w:t xml:space="preserve"> </w:t>
      </w:r>
      <w:r w:rsidRPr="00E16419">
        <w:rPr>
          <w:sz w:val="24"/>
          <w:szCs w:val="24"/>
        </w:rPr>
        <w:t>techniques</w:t>
      </w:r>
      <w:r w:rsidRPr="00E16419">
        <w:rPr>
          <w:spacing w:val="25"/>
          <w:sz w:val="24"/>
          <w:szCs w:val="24"/>
        </w:rPr>
        <w:t xml:space="preserve"> </w:t>
      </w:r>
      <w:r w:rsidRPr="00E16419">
        <w:rPr>
          <w:sz w:val="24"/>
          <w:szCs w:val="24"/>
        </w:rPr>
        <w:t>which</w:t>
      </w:r>
      <w:r w:rsidRPr="00E16419">
        <w:rPr>
          <w:spacing w:val="26"/>
          <w:sz w:val="24"/>
          <w:szCs w:val="24"/>
        </w:rPr>
        <w:t xml:space="preserve"> </w:t>
      </w:r>
      <w:r w:rsidRPr="00E16419">
        <w:rPr>
          <w:sz w:val="24"/>
          <w:szCs w:val="24"/>
        </w:rPr>
        <w:t>allow</w:t>
      </w:r>
      <w:r w:rsidR="00345DA2" w:rsidRPr="00E16419">
        <w:rPr>
          <w:sz w:val="24"/>
          <w:szCs w:val="24"/>
        </w:rPr>
        <w:t xml:space="preserve"> </w:t>
      </w:r>
      <w:r w:rsidRPr="00E16419">
        <w:rPr>
          <w:sz w:val="24"/>
          <w:szCs w:val="24"/>
        </w:rPr>
        <w:t>participants</w:t>
      </w:r>
      <w:r w:rsidRPr="00E16419">
        <w:rPr>
          <w:spacing w:val="26"/>
          <w:sz w:val="24"/>
          <w:szCs w:val="24"/>
        </w:rPr>
        <w:t xml:space="preserve"> </w:t>
      </w:r>
      <w:r w:rsidRPr="00E16419">
        <w:rPr>
          <w:sz w:val="24"/>
          <w:szCs w:val="24"/>
        </w:rPr>
        <w:t>to</w:t>
      </w:r>
      <w:r w:rsidRPr="00E16419">
        <w:rPr>
          <w:spacing w:val="26"/>
          <w:sz w:val="24"/>
          <w:szCs w:val="24"/>
        </w:rPr>
        <w:t xml:space="preserve"> </w:t>
      </w:r>
      <w:r w:rsidRPr="00E16419">
        <w:rPr>
          <w:sz w:val="24"/>
          <w:szCs w:val="24"/>
        </w:rPr>
        <w:t>express</w:t>
      </w:r>
      <w:r w:rsidRPr="00E16419">
        <w:rPr>
          <w:spacing w:val="25"/>
          <w:sz w:val="24"/>
          <w:szCs w:val="24"/>
        </w:rPr>
        <w:t xml:space="preserve"> </w:t>
      </w:r>
      <w:r w:rsidRPr="00E16419">
        <w:rPr>
          <w:sz w:val="24"/>
          <w:szCs w:val="24"/>
        </w:rPr>
        <w:t>their</w:t>
      </w:r>
      <w:r w:rsidRPr="00E16419">
        <w:rPr>
          <w:spacing w:val="26"/>
          <w:sz w:val="24"/>
          <w:szCs w:val="24"/>
        </w:rPr>
        <w:t xml:space="preserve"> </w:t>
      </w:r>
      <w:r w:rsidRPr="00E16419">
        <w:rPr>
          <w:sz w:val="24"/>
          <w:szCs w:val="24"/>
        </w:rPr>
        <w:t>beliefs</w:t>
      </w:r>
      <w:r w:rsidRPr="00E16419">
        <w:rPr>
          <w:spacing w:val="25"/>
          <w:sz w:val="24"/>
          <w:szCs w:val="24"/>
        </w:rPr>
        <w:t xml:space="preserve"> </w:t>
      </w:r>
      <w:r w:rsidRPr="00E16419">
        <w:rPr>
          <w:sz w:val="24"/>
          <w:szCs w:val="24"/>
        </w:rPr>
        <w:t>and</w:t>
      </w:r>
      <w:r w:rsidRPr="00E16419">
        <w:rPr>
          <w:spacing w:val="26"/>
          <w:sz w:val="24"/>
          <w:szCs w:val="24"/>
        </w:rPr>
        <w:t xml:space="preserve"> </w:t>
      </w:r>
      <w:r w:rsidRPr="00E16419">
        <w:rPr>
          <w:sz w:val="24"/>
          <w:szCs w:val="24"/>
        </w:rPr>
        <w:t>opinions</w:t>
      </w:r>
      <w:r w:rsidRPr="00E16419">
        <w:rPr>
          <w:spacing w:val="26"/>
          <w:sz w:val="24"/>
          <w:szCs w:val="24"/>
        </w:rPr>
        <w:t xml:space="preserve"> </w:t>
      </w:r>
      <w:r w:rsidRPr="00E16419">
        <w:rPr>
          <w:sz w:val="24"/>
          <w:szCs w:val="24"/>
        </w:rPr>
        <w:t>are</w:t>
      </w:r>
      <w:r w:rsidRPr="00E16419">
        <w:rPr>
          <w:spacing w:val="25"/>
          <w:sz w:val="24"/>
          <w:szCs w:val="24"/>
        </w:rPr>
        <w:t xml:space="preserve"> </w:t>
      </w:r>
      <w:r w:rsidRPr="00E16419">
        <w:rPr>
          <w:sz w:val="24"/>
          <w:szCs w:val="24"/>
        </w:rPr>
        <w:t>entirely</w:t>
      </w:r>
      <w:r w:rsidR="00280DB9" w:rsidRPr="00E16419">
        <w:rPr>
          <w:sz w:val="24"/>
          <w:szCs w:val="24"/>
        </w:rPr>
        <w:t xml:space="preserve"> </w:t>
      </w:r>
      <w:r w:rsidRPr="00E16419">
        <w:rPr>
          <w:sz w:val="24"/>
          <w:szCs w:val="24"/>
        </w:rPr>
        <w:t>appropriate.</w:t>
      </w:r>
      <w:r w:rsidRPr="00E16419">
        <w:rPr>
          <w:spacing w:val="-12"/>
          <w:sz w:val="24"/>
          <w:szCs w:val="24"/>
        </w:rPr>
        <w:t xml:space="preserve"> </w:t>
      </w:r>
      <w:r w:rsidRPr="00E16419">
        <w:rPr>
          <w:sz w:val="24"/>
          <w:szCs w:val="24"/>
        </w:rPr>
        <w:t>Therefore,</w:t>
      </w:r>
      <w:r w:rsidRPr="00E16419">
        <w:rPr>
          <w:spacing w:val="-13"/>
          <w:sz w:val="24"/>
          <w:szCs w:val="24"/>
        </w:rPr>
        <w:t xml:space="preserve"> </w:t>
      </w:r>
      <w:r w:rsidRPr="00E16419">
        <w:rPr>
          <w:sz w:val="24"/>
          <w:szCs w:val="24"/>
        </w:rPr>
        <w:t>in</w:t>
      </w:r>
      <w:r w:rsidRPr="00E16419">
        <w:rPr>
          <w:spacing w:val="-11"/>
          <w:sz w:val="24"/>
          <w:szCs w:val="24"/>
        </w:rPr>
        <w:t xml:space="preserve"> </w:t>
      </w:r>
      <w:r w:rsidRPr="00E16419">
        <w:rPr>
          <w:sz w:val="24"/>
          <w:szCs w:val="24"/>
        </w:rPr>
        <w:t>this</w:t>
      </w:r>
      <w:r w:rsidR="00345DA2" w:rsidRPr="00E16419">
        <w:rPr>
          <w:sz w:val="24"/>
          <w:szCs w:val="24"/>
        </w:rPr>
        <w:t xml:space="preserve"> </w:t>
      </w:r>
      <w:r w:rsidRPr="00E16419">
        <w:rPr>
          <w:sz w:val="24"/>
          <w:szCs w:val="24"/>
        </w:rPr>
        <w:t>study,</w:t>
      </w:r>
      <w:r w:rsidRPr="00E16419">
        <w:rPr>
          <w:spacing w:val="-12"/>
          <w:sz w:val="24"/>
          <w:szCs w:val="24"/>
        </w:rPr>
        <w:t xml:space="preserve"> </w:t>
      </w:r>
      <w:r w:rsidRPr="00E16419">
        <w:rPr>
          <w:sz w:val="24"/>
          <w:szCs w:val="24"/>
        </w:rPr>
        <w:t>interviews</w:t>
      </w:r>
      <w:r w:rsidRPr="00E16419">
        <w:rPr>
          <w:spacing w:val="-13"/>
          <w:sz w:val="24"/>
          <w:szCs w:val="24"/>
        </w:rPr>
        <w:t xml:space="preserve"> </w:t>
      </w:r>
      <w:r w:rsidRPr="00E16419">
        <w:rPr>
          <w:sz w:val="24"/>
          <w:szCs w:val="24"/>
        </w:rPr>
        <w:t>were</w:t>
      </w:r>
      <w:r w:rsidRPr="00E16419">
        <w:rPr>
          <w:spacing w:val="-12"/>
          <w:sz w:val="24"/>
          <w:szCs w:val="24"/>
        </w:rPr>
        <w:t xml:space="preserve"> </w:t>
      </w:r>
      <w:r w:rsidRPr="00E16419">
        <w:rPr>
          <w:sz w:val="24"/>
          <w:szCs w:val="24"/>
        </w:rPr>
        <w:t>carried</w:t>
      </w:r>
      <w:r w:rsidRPr="00E16419">
        <w:rPr>
          <w:spacing w:val="-12"/>
          <w:sz w:val="24"/>
          <w:szCs w:val="24"/>
        </w:rPr>
        <w:t xml:space="preserve"> </w:t>
      </w:r>
      <w:r w:rsidRPr="00E16419">
        <w:rPr>
          <w:sz w:val="24"/>
          <w:szCs w:val="24"/>
        </w:rPr>
        <w:t>out,</w:t>
      </w:r>
      <w:r w:rsidRPr="00E16419">
        <w:rPr>
          <w:spacing w:val="-12"/>
          <w:sz w:val="24"/>
          <w:szCs w:val="24"/>
        </w:rPr>
        <w:t xml:space="preserve"> </w:t>
      </w:r>
      <w:r w:rsidRPr="00E16419">
        <w:rPr>
          <w:sz w:val="24"/>
          <w:szCs w:val="24"/>
        </w:rPr>
        <w:t>as</w:t>
      </w:r>
      <w:r w:rsidRPr="00E16419">
        <w:rPr>
          <w:spacing w:val="-12"/>
          <w:sz w:val="24"/>
          <w:szCs w:val="24"/>
        </w:rPr>
        <w:t xml:space="preserve"> </w:t>
      </w:r>
      <w:r w:rsidRPr="00E16419">
        <w:rPr>
          <w:sz w:val="24"/>
          <w:szCs w:val="24"/>
        </w:rPr>
        <w:t>they</w:t>
      </w:r>
      <w:r w:rsidRPr="00E16419">
        <w:rPr>
          <w:spacing w:val="-11"/>
          <w:sz w:val="24"/>
          <w:szCs w:val="24"/>
        </w:rPr>
        <w:t xml:space="preserve"> </w:t>
      </w:r>
      <w:r w:rsidRPr="00E16419">
        <w:rPr>
          <w:sz w:val="24"/>
          <w:szCs w:val="24"/>
        </w:rPr>
        <w:t>are</w:t>
      </w:r>
      <w:r w:rsidRPr="00E16419">
        <w:rPr>
          <w:spacing w:val="-13"/>
          <w:sz w:val="24"/>
          <w:szCs w:val="24"/>
        </w:rPr>
        <w:t xml:space="preserve"> </w:t>
      </w:r>
      <w:r w:rsidRPr="00E16419">
        <w:rPr>
          <w:sz w:val="24"/>
          <w:szCs w:val="24"/>
        </w:rPr>
        <w:t>widely</w:t>
      </w:r>
      <w:r w:rsidRPr="00E16419">
        <w:rPr>
          <w:spacing w:val="-12"/>
          <w:sz w:val="24"/>
          <w:szCs w:val="24"/>
        </w:rPr>
        <w:t xml:space="preserve"> </w:t>
      </w:r>
      <w:r w:rsidRPr="00E16419">
        <w:rPr>
          <w:sz w:val="24"/>
          <w:szCs w:val="24"/>
        </w:rPr>
        <w:t>used in</w:t>
      </w:r>
      <w:r w:rsidR="00280DB9" w:rsidRPr="00E16419">
        <w:rPr>
          <w:sz w:val="24"/>
          <w:szCs w:val="24"/>
        </w:rPr>
        <w:t xml:space="preserve"> </w:t>
      </w:r>
      <w:r w:rsidRPr="00E16419">
        <w:rPr>
          <w:sz w:val="24"/>
          <w:szCs w:val="24"/>
        </w:rPr>
        <w:t>empirical</w:t>
      </w:r>
      <w:r w:rsidRPr="00E16419">
        <w:rPr>
          <w:spacing w:val="31"/>
          <w:sz w:val="24"/>
          <w:szCs w:val="24"/>
        </w:rPr>
        <w:t xml:space="preserve"> </w:t>
      </w:r>
      <w:r w:rsidRPr="00E16419">
        <w:rPr>
          <w:sz w:val="24"/>
          <w:szCs w:val="24"/>
        </w:rPr>
        <w:t>studies,</w:t>
      </w:r>
      <w:r w:rsidRPr="00E16419">
        <w:rPr>
          <w:spacing w:val="31"/>
          <w:sz w:val="24"/>
          <w:szCs w:val="24"/>
        </w:rPr>
        <w:t xml:space="preserve"> </w:t>
      </w:r>
      <w:r w:rsidRPr="00E16419">
        <w:rPr>
          <w:sz w:val="24"/>
          <w:szCs w:val="24"/>
        </w:rPr>
        <w:t>being</w:t>
      </w:r>
      <w:r w:rsidRPr="00E16419">
        <w:rPr>
          <w:spacing w:val="31"/>
          <w:sz w:val="24"/>
          <w:szCs w:val="24"/>
        </w:rPr>
        <w:t xml:space="preserve"> </w:t>
      </w:r>
      <w:r w:rsidRPr="00E16419">
        <w:rPr>
          <w:sz w:val="24"/>
          <w:szCs w:val="24"/>
        </w:rPr>
        <w:t>a suitable</w:t>
      </w:r>
      <w:r w:rsidR="00280DB9" w:rsidRPr="00E16419">
        <w:rPr>
          <w:sz w:val="24"/>
          <w:szCs w:val="24"/>
        </w:rPr>
        <w:t xml:space="preserve"> </w:t>
      </w:r>
      <w:r w:rsidRPr="00E16419">
        <w:rPr>
          <w:sz w:val="24"/>
          <w:szCs w:val="24"/>
        </w:rPr>
        <w:t>way</w:t>
      </w:r>
      <w:r w:rsidRPr="00E16419">
        <w:rPr>
          <w:spacing w:val="-6"/>
          <w:sz w:val="24"/>
          <w:szCs w:val="24"/>
        </w:rPr>
        <w:t xml:space="preserve"> </w:t>
      </w:r>
      <w:r w:rsidRPr="00E16419">
        <w:rPr>
          <w:sz w:val="24"/>
          <w:szCs w:val="24"/>
        </w:rPr>
        <w:t>of</w:t>
      </w:r>
      <w:r w:rsidRPr="00E16419">
        <w:rPr>
          <w:spacing w:val="-7"/>
          <w:sz w:val="24"/>
          <w:szCs w:val="24"/>
        </w:rPr>
        <w:t xml:space="preserve"> </w:t>
      </w:r>
      <w:r w:rsidRPr="00E16419">
        <w:rPr>
          <w:sz w:val="24"/>
          <w:szCs w:val="24"/>
        </w:rPr>
        <w:t>gaining</w:t>
      </w:r>
      <w:r w:rsidRPr="00E16419">
        <w:rPr>
          <w:spacing w:val="-6"/>
          <w:sz w:val="24"/>
          <w:szCs w:val="24"/>
        </w:rPr>
        <w:t xml:space="preserve"> </w:t>
      </w:r>
      <w:r w:rsidRPr="00E16419">
        <w:rPr>
          <w:sz w:val="24"/>
          <w:szCs w:val="24"/>
        </w:rPr>
        <w:t>insight</w:t>
      </w:r>
      <w:r w:rsidRPr="00E16419">
        <w:rPr>
          <w:spacing w:val="-7"/>
          <w:sz w:val="24"/>
          <w:szCs w:val="24"/>
        </w:rPr>
        <w:t xml:space="preserve"> </w:t>
      </w:r>
      <w:r w:rsidRPr="00E16419">
        <w:rPr>
          <w:sz w:val="24"/>
          <w:szCs w:val="24"/>
        </w:rPr>
        <w:t>into</w:t>
      </w:r>
      <w:r w:rsidRPr="00E16419">
        <w:rPr>
          <w:spacing w:val="-6"/>
          <w:sz w:val="24"/>
          <w:szCs w:val="24"/>
        </w:rPr>
        <w:t xml:space="preserve"> </w:t>
      </w:r>
      <w:r w:rsidRPr="00E16419">
        <w:rPr>
          <w:sz w:val="24"/>
          <w:szCs w:val="24"/>
        </w:rPr>
        <w:t>the</w:t>
      </w:r>
      <w:r w:rsidRPr="00E16419">
        <w:rPr>
          <w:spacing w:val="-8"/>
          <w:sz w:val="24"/>
          <w:szCs w:val="24"/>
        </w:rPr>
        <w:t xml:space="preserve"> </w:t>
      </w:r>
      <w:r w:rsidRPr="00E16419">
        <w:rPr>
          <w:sz w:val="24"/>
          <w:szCs w:val="24"/>
        </w:rPr>
        <w:t>participants’</w:t>
      </w:r>
      <w:r w:rsidRPr="00E16419">
        <w:rPr>
          <w:spacing w:val="-6"/>
          <w:sz w:val="24"/>
          <w:szCs w:val="24"/>
        </w:rPr>
        <w:t xml:space="preserve"> </w:t>
      </w:r>
      <w:r w:rsidRPr="00E16419">
        <w:rPr>
          <w:sz w:val="24"/>
          <w:szCs w:val="24"/>
        </w:rPr>
        <w:t>individual</w:t>
      </w:r>
      <w:r w:rsidRPr="00E16419">
        <w:rPr>
          <w:spacing w:val="-7"/>
          <w:sz w:val="24"/>
          <w:szCs w:val="24"/>
        </w:rPr>
        <w:t xml:space="preserve"> </w:t>
      </w:r>
      <w:r w:rsidRPr="00E16419">
        <w:rPr>
          <w:sz w:val="24"/>
          <w:szCs w:val="24"/>
        </w:rPr>
        <w:t>and</w:t>
      </w:r>
      <w:r w:rsidRPr="00E16419">
        <w:rPr>
          <w:spacing w:val="-6"/>
          <w:sz w:val="24"/>
          <w:szCs w:val="24"/>
        </w:rPr>
        <w:t xml:space="preserve"> </w:t>
      </w:r>
      <w:r w:rsidRPr="00E16419">
        <w:rPr>
          <w:sz w:val="24"/>
          <w:szCs w:val="24"/>
        </w:rPr>
        <w:t>collective</w:t>
      </w:r>
      <w:r w:rsidRPr="00E16419">
        <w:rPr>
          <w:spacing w:val="-7"/>
          <w:sz w:val="24"/>
          <w:szCs w:val="24"/>
        </w:rPr>
        <w:t xml:space="preserve"> </w:t>
      </w:r>
      <w:r w:rsidRPr="00E16419">
        <w:rPr>
          <w:sz w:val="24"/>
          <w:szCs w:val="24"/>
        </w:rPr>
        <w:t>process</w:t>
      </w:r>
      <w:r w:rsidRPr="00E16419">
        <w:rPr>
          <w:spacing w:val="-6"/>
          <w:sz w:val="24"/>
          <w:szCs w:val="24"/>
        </w:rPr>
        <w:t xml:space="preserve"> </w:t>
      </w:r>
      <w:r w:rsidRPr="00E16419">
        <w:rPr>
          <w:sz w:val="24"/>
          <w:szCs w:val="24"/>
        </w:rPr>
        <w:t>of reflective</w:t>
      </w:r>
      <w:r w:rsidR="00280DB9" w:rsidRPr="00E16419">
        <w:rPr>
          <w:sz w:val="24"/>
          <w:szCs w:val="24"/>
        </w:rPr>
        <w:t xml:space="preserve"> </w:t>
      </w:r>
      <w:r w:rsidRPr="00E16419">
        <w:rPr>
          <w:sz w:val="24"/>
          <w:szCs w:val="24"/>
        </w:rPr>
        <w:t>enquiry. A questionnaire to elicit beliefs and a language test were</w:t>
      </w:r>
      <w:r w:rsidRPr="00E16419">
        <w:rPr>
          <w:spacing w:val="40"/>
          <w:sz w:val="24"/>
          <w:szCs w:val="24"/>
        </w:rPr>
        <w:t xml:space="preserve"> </w:t>
      </w:r>
      <w:r w:rsidRPr="00E16419">
        <w:rPr>
          <w:sz w:val="24"/>
          <w:szCs w:val="24"/>
        </w:rPr>
        <w:t>also administered.</w:t>
      </w:r>
      <w:r w:rsidR="00280DB9" w:rsidRPr="00E16419">
        <w:rPr>
          <w:sz w:val="24"/>
          <w:szCs w:val="24"/>
        </w:rPr>
        <w:t xml:space="preserve"> </w:t>
      </w:r>
      <w:r w:rsidRPr="00E16419">
        <w:rPr>
          <w:sz w:val="24"/>
          <w:szCs w:val="24"/>
        </w:rPr>
        <w:t>The</w:t>
      </w:r>
      <w:r w:rsidR="00280DB9" w:rsidRPr="00E16419">
        <w:rPr>
          <w:sz w:val="24"/>
          <w:szCs w:val="24"/>
        </w:rPr>
        <w:t xml:space="preserve"> </w:t>
      </w:r>
      <w:r w:rsidRPr="00E16419">
        <w:rPr>
          <w:sz w:val="24"/>
          <w:szCs w:val="24"/>
        </w:rPr>
        <w:t>results</w:t>
      </w:r>
      <w:r w:rsidRPr="00E16419">
        <w:rPr>
          <w:spacing w:val="50"/>
          <w:sz w:val="24"/>
          <w:szCs w:val="24"/>
        </w:rPr>
        <w:t xml:space="preserve"> </w:t>
      </w:r>
      <w:r w:rsidRPr="00E16419">
        <w:rPr>
          <w:sz w:val="24"/>
          <w:szCs w:val="24"/>
        </w:rPr>
        <w:t>suggest</w:t>
      </w:r>
      <w:r w:rsidRPr="00E16419">
        <w:rPr>
          <w:spacing w:val="50"/>
          <w:sz w:val="24"/>
          <w:szCs w:val="24"/>
        </w:rPr>
        <w:t xml:space="preserve"> </w:t>
      </w:r>
      <w:r w:rsidRPr="00E16419">
        <w:rPr>
          <w:sz w:val="24"/>
          <w:szCs w:val="24"/>
        </w:rPr>
        <w:t>that</w:t>
      </w:r>
      <w:r w:rsidRPr="00E16419">
        <w:rPr>
          <w:spacing w:val="49"/>
          <w:sz w:val="24"/>
          <w:szCs w:val="24"/>
        </w:rPr>
        <w:t xml:space="preserve"> </w:t>
      </w:r>
      <w:r w:rsidRPr="00E16419">
        <w:rPr>
          <w:sz w:val="24"/>
          <w:szCs w:val="24"/>
        </w:rPr>
        <w:t>the</w:t>
      </w:r>
      <w:r w:rsidRPr="00E16419">
        <w:rPr>
          <w:spacing w:val="50"/>
          <w:sz w:val="24"/>
          <w:szCs w:val="24"/>
        </w:rPr>
        <w:t xml:space="preserve"> </w:t>
      </w:r>
      <w:r w:rsidRPr="00E16419">
        <w:rPr>
          <w:sz w:val="24"/>
          <w:szCs w:val="24"/>
        </w:rPr>
        <w:t>Needs</w:t>
      </w:r>
      <w:r w:rsidRPr="00E16419">
        <w:rPr>
          <w:spacing w:val="50"/>
          <w:sz w:val="24"/>
          <w:szCs w:val="24"/>
        </w:rPr>
        <w:t xml:space="preserve"> </w:t>
      </w:r>
      <w:r w:rsidRPr="00E16419">
        <w:rPr>
          <w:sz w:val="24"/>
          <w:szCs w:val="24"/>
        </w:rPr>
        <w:t>Analysis</w:t>
      </w:r>
      <w:r w:rsidRPr="00E16419">
        <w:rPr>
          <w:spacing w:val="49"/>
          <w:sz w:val="24"/>
          <w:szCs w:val="24"/>
        </w:rPr>
        <w:t xml:space="preserve"> </w:t>
      </w:r>
      <w:r w:rsidR="00AF576C" w:rsidRPr="00E16419">
        <w:rPr>
          <w:spacing w:val="49"/>
          <w:sz w:val="24"/>
          <w:szCs w:val="24"/>
        </w:rPr>
        <w:t>(</w:t>
      </w:r>
      <w:r w:rsidR="00CD3A86" w:rsidRPr="00E16419">
        <w:rPr>
          <w:spacing w:val="49"/>
          <w:sz w:val="24"/>
          <w:szCs w:val="24"/>
        </w:rPr>
        <w:t xml:space="preserve">NA) </w:t>
      </w:r>
      <w:r w:rsidRPr="00E16419">
        <w:rPr>
          <w:sz w:val="24"/>
          <w:szCs w:val="24"/>
        </w:rPr>
        <w:t>procedures implemented turned out to be very useful for gathering the kinds of</w:t>
      </w:r>
      <w:r w:rsidRPr="00E16419">
        <w:rPr>
          <w:spacing w:val="-18"/>
          <w:sz w:val="24"/>
          <w:szCs w:val="24"/>
        </w:rPr>
        <w:t xml:space="preserve"> </w:t>
      </w:r>
      <w:r w:rsidRPr="00E16419">
        <w:rPr>
          <w:sz w:val="24"/>
          <w:szCs w:val="24"/>
        </w:rPr>
        <w:t>data needed to enable to</w:t>
      </w:r>
      <w:r w:rsidR="00280DB9" w:rsidRPr="00E16419">
        <w:rPr>
          <w:sz w:val="24"/>
          <w:szCs w:val="24"/>
        </w:rPr>
        <w:t xml:space="preserve"> </w:t>
      </w:r>
      <w:r w:rsidRPr="00E16419">
        <w:rPr>
          <w:sz w:val="24"/>
          <w:szCs w:val="24"/>
        </w:rPr>
        <w:t>meet</w:t>
      </w:r>
      <w:r w:rsidRPr="00E16419">
        <w:rPr>
          <w:spacing w:val="6"/>
          <w:sz w:val="24"/>
          <w:szCs w:val="24"/>
        </w:rPr>
        <w:t xml:space="preserve"> </w:t>
      </w:r>
      <w:r w:rsidRPr="00E16419">
        <w:rPr>
          <w:sz w:val="24"/>
          <w:szCs w:val="24"/>
        </w:rPr>
        <w:t>the learning</w:t>
      </w:r>
      <w:r w:rsidRPr="00E16419">
        <w:rPr>
          <w:spacing w:val="6"/>
          <w:sz w:val="24"/>
          <w:szCs w:val="24"/>
        </w:rPr>
        <w:t xml:space="preserve"> </w:t>
      </w:r>
      <w:r w:rsidRPr="00E16419">
        <w:rPr>
          <w:sz w:val="24"/>
          <w:szCs w:val="24"/>
        </w:rPr>
        <w:t>needs</w:t>
      </w:r>
      <w:r w:rsidRPr="00E16419">
        <w:rPr>
          <w:spacing w:val="6"/>
          <w:sz w:val="24"/>
          <w:szCs w:val="24"/>
        </w:rPr>
        <w:t xml:space="preserve"> </w:t>
      </w:r>
      <w:r w:rsidRPr="00E16419">
        <w:rPr>
          <w:sz w:val="24"/>
          <w:szCs w:val="24"/>
        </w:rPr>
        <w:t xml:space="preserve">of </w:t>
      </w:r>
      <w:r w:rsidRPr="00E16419">
        <w:rPr>
          <w:spacing w:val="6"/>
          <w:sz w:val="24"/>
          <w:szCs w:val="24"/>
        </w:rPr>
        <w:t>t</w:t>
      </w:r>
      <w:r w:rsidRPr="00E16419">
        <w:rPr>
          <w:sz w:val="24"/>
          <w:szCs w:val="24"/>
        </w:rPr>
        <w:t>he teaching context more effectively.</w:t>
      </w:r>
      <w:r w:rsidR="000102F0" w:rsidRPr="00E16419">
        <w:rPr>
          <w:sz w:val="24"/>
          <w:szCs w:val="24"/>
        </w:rPr>
        <w:t xml:space="preserve"> </w:t>
      </w:r>
      <w:r w:rsidRPr="00E16419">
        <w:rPr>
          <w:sz w:val="24"/>
          <w:szCs w:val="24"/>
        </w:rPr>
        <w:t>In addition, the research</w:t>
      </w:r>
      <w:r w:rsidR="00280DB9" w:rsidRPr="00E16419">
        <w:rPr>
          <w:sz w:val="24"/>
          <w:szCs w:val="24"/>
        </w:rPr>
        <w:t xml:space="preserve"> </w:t>
      </w:r>
      <w:r w:rsidRPr="00E16419">
        <w:rPr>
          <w:sz w:val="24"/>
          <w:szCs w:val="24"/>
        </w:rPr>
        <w:t xml:space="preserve">reveals that </w:t>
      </w:r>
      <w:r w:rsidR="0049728B" w:rsidRPr="00E16419">
        <w:rPr>
          <w:sz w:val="24"/>
          <w:szCs w:val="24"/>
        </w:rPr>
        <w:t xml:space="preserve">participant </w:t>
      </w:r>
      <w:r w:rsidRPr="00E16419">
        <w:rPr>
          <w:sz w:val="24"/>
          <w:szCs w:val="24"/>
        </w:rPr>
        <w:t>teachers were able to accept full responsibility for themselves and their actions</w:t>
      </w:r>
      <w:r w:rsidR="00280DB9" w:rsidRPr="00E16419">
        <w:rPr>
          <w:sz w:val="24"/>
          <w:szCs w:val="24"/>
        </w:rPr>
        <w:t xml:space="preserve"> </w:t>
      </w:r>
      <w:r w:rsidRPr="00E16419">
        <w:rPr>
          <w:sz w:val="24"/>
          <w:szCs w:val="24"/>
        </w:rPr>
        <w:t>as a result of the research, and were</w:t>
      </w:r>
      <w:r w:rsidRPr="00E16419">
        <w:rPr>
          <w:spacing w:val="29"/>
          <w:sz w:val="24"/>
          <w:szCs w:val="24"/>
        </w:rPr>
        <w:t xml:space="preserve"> </w:t>
      </w:r>
      <w:r w:rsidRPr="00E16419">
        <w:rPr>
          <w:sz w:val="24"/>
          <w:szCs w:val="24"/>
        </w:rPr>
        <w:t>able to</w:t>
      </w:r>
      <w:r w:rsidRPr="00E16419">
        <w:rPr>
          <w:spacing w:val="20"/>
          <w:sz w:val="24"/>
          <w:szCs w:val="24"/>
        </w:rPr>
        <w:t xml:space="preserve"> </w:t>
      </w:r>
      <w:r w:rsidRPr="00E16419">
        <w:rPr>
          <w:sz w:val="24"/>
          <w:szCs w:val="24"/>
        </w:rPr>
        <w:t>improve</w:t>
      </w:r>
      <w:r w:rsidRPr="00E16419">
        <w:rPr>
          <w:spacing w:val="20"/>
          <w:sz w:val="24"/>
          <w:szCs w:val="24"/>
        </w:rPr>
        <w:t xml:space="preserve"> </w:t>
      </w:r>
      <w:r w:rsidRPr="00E16419">
        <w:rPr>
          <w:sz w:val="24"/>
          <w:szCs w:val="24"/>
        </w:rPr>
        <w:t>the</w:t>
      </w:r>
      <w:r w:rsidRPr="00E16419">
        <w:rPr>
          <w:spacing w:val="20"/>
          <w:sz w:val="24"/>
          <w:szCs w:val="24"/>
        </w:rPr>
        <w:t xml:space="preserve"> </w:t>
      </w:r>
      <w:r w:rsidRPr="00E16419">
        <w:rPr>
          <w:sz w:val="24"/>
          <w:szCs w:val="24"/>
        </w:rPr>
        <w:t>syllabus</w:t>
      </w:r>
      <w:r w:rsidRPr="00E16419">
        <w:rPr>
          <w:spacing w:val="20"/>
          <w:sz w:val="24"/>
          <w:szCs w:val="24"/>
        </w:rPr>
        <w:t xml:space="preserve"> </w:t>
      </w:r>
      <w:r w:rsidRPr="00E16419">
        <w:rPr>
          <w:sz w:val="24"/>
          <w:szCs w:val="24"/>
        </w:rPr>
        <w:t>as</w:t>
      </w:r>
      <w:r w:rsidRPr="00E16419">
        <w:rPr>
          <w:spacing w:val="20"/>
          <w:sz w:val="24"/>
          <w:szCs w:val="24"/>
        </w:rPr>
        <w:t xml:space="preserve"> </w:t>
      </w:r>
      <w:r w:rsidRPr="00E16419">
        <w:rPr>
          <w:sz w:val="24"/>
          <w:szCs w:val="24"/>
        </w:rPr>
        <w:t>planned.</w:t>
      </w:r>
      <w:r w:rsidR="000102F0" w:rsidRPr="00E16419">
        <w:rPr>
          <w:spacing w:val="19"/>
          <w:sz w:val="24"/>
          <w:szCs w:val="24"/>
        </w:rPr>
        <w:t xml:space="preserve"> </w:t>
      </w:r>
      <w:r w:rsidRPr="00E16419">
        <w:rPr>
          <w:sz w:val="24"/>
          <w:szCs w:val="24"/>
        </w:rPr>
        <w:t>The</w:t>
      </w:r>
      <w:r w:rsidRPr="00E16419">
        <w:rPr>
          <w:spacing w:val="21"/>
          <w:sz w:val="24"/>
          <w:szCs w:val="24"/>
        </w:rPr>
        <w:t xml:space="preserve"> </w:t>
      </w:r>
      <w:r w:rsidRPr="00E16419">
        <w:rPr>
          <w:sz w:val="24"/>
          <w:szCs w:val="24"/>
        </w:rPr>
        <w:t>paper</w:t>
      </w:r>
      <w:r w:rsidR="00280DB9" w:rsidRPr="00E16419">
        <w:rPr>
          <w:sz w:val="24"/>
          <w:szCs w:val="24"/>
        </w:rPr>
        <w:t xml:space="preserve"> </w:t>
      </w:r>
      <w:r w:rsidRPr="00E16419">
        <w:rPr>
          <w:sz w:val="24"/>
          <w:szCs w:val="24"/>
        </w:rPr>
        <w:t>presents</w:t>
      </w:r>
      <w:r w:rsidRPr="00E16419">
        <w:rPr>
          <w:spacing w:val="20"/>
          <w:sz w:val="24"/>
          <w:szCs w:val="24"/>
        </w:rPr>
        <w:t xml:space="preserve"> </w:t>
      </w:r>
      <w:r w:rsidRPr="00E16419">
        <w:rPr>
          <w:sz w:val="24"/>
          <w:szCs w:val="24"/>
        </w:rPr>
        <w:t>an</w:t>
      </w:r>
      <w:r w:rsidRPr="00E16419">
        <w:rPr>
          <w:spacing w:val="20"/>
          <w:sz w:val="24"/>
          <w:szCs w:val="24"/>
        </w:rPr>
        <w:t xml:space="preserve"> </w:t>
      </w:r>
      <w:r w:rsidRPr="00E16419">
        <w:rPr>
          <w:sz w:val="24"/>
          <w:szCs w:val="24"/>
        </w:rPr>
        <w:t>analysis</w:t>
      </w:r>
      <w:r w:rsidRPr="00E16419">
        <w:rPr>
          <w:spacing w:val="20"/>
          <w:sz w:val="24"/>
          <w:szCs w:val="24"/>
        </w:rPr>
        <w:t xml:space="preserve"> </w:t>
      </w:r>
      <w:r w:rsidRPr="00E16419">
        <w:rPr>
          <w:sz w:val="24"/>
          <w:szCs w:val="24"/>
        </w:rPr>
        <w:t>of</w:t>
      </w:r>
      <w:r w:rsidRPr="00E16419">
        <w:rPr>
          <w:spacing w:val="20"/>
          <w:sz w:val="24"/>
          <w:szCs w:val="24"/>
        </w:rPr>
        <w:t xml:space="preserve"> </w:t>
      </w:r>
      <w:r w:rsidRPr="00E16419">
        <w:rPr>
          <w:sz w:val="24"/>
          <w:szCs w:val="24"/>
        </w:rPr>
        <w:t>both</w:t>
      </w:r>
      <w:r w:rsidRPr="00E16419">
        <w:rPr>
          <w:spacing w:val="20"/>
          <w:sz w:val="24"/>
          <w:szCs w:val="24"/>
        </w:rPr>
        <w:t xml:space="preserve"> </w:t>
      </w:r>
      <w:r w:rsidRPr="00E16419">
        <w:rPr>
          <w:sz w:val="24"/>
          <w:szCs w:val="24"/>
        </w:rPr>
        <w:t>a</w:t>
      </w:r>
      <w:r w:rsidRPr="00E16419">
        <w:rPr>
          <w:spacing w:val="20"/>
          <w:sz w:val="24"/>
          <w:szCs w:val="24"/>
        </w:rPr>
        <w:t xml:space="preserve"> </w:t>
      </w:r>
      <w:r w:rsidRPr="00E16419">
        <w:rPr>
          <w:sz w:val="24"/>
          <w:szCs w:val="24"/>
        </w:rPr>
        <w:t xml:space="preserve">General </w:t>
      </w:r>
      <w:r w:rsidRPr="00E16419">
        <w:rPr>
          <w:position w:val="1"/>
          <w:sz w:val="24"/>
          <w:szCs w:val="24"/>
        </w:rPr>
        <w:t>English</w:t>
      </w:r>
      <w:r w:rsidRPr="00E16419">
        <w:rPr>
          <w:spacing w:val="24"/>
          <w:position w:val="1"/>
          <w:sz w:val="24"/>
          <w:szCs w:val="24"/>
        </w:rPr>
        <w:t xml:space="preserve"> </w:t>
      </w:r>
      <w:r w:rsidRPr="00E16419">
        <w:rPr>
          <w:position w:val="1"/>
          <w:sz w:val="24"/>
          <w:szCs w:val="24"/>
        </w:rPr>
        <w:t>Syllabus</w:t>
      </w:r>
      <w:r w:rsidRPr="00E16419">
        <w:rPr>
          <w:spacing w:val="25"/>
          <w:position w:val="1"/>
          <w:sz w:val="24"/>
          <w:szCs w:val="24"/>
        </w:rPr>
        <w:t xml:space="preserve"> </w:t>
      </w:r>
      <w:r w:rsidRPr="00E16419">
        <w:rPr>
          <w:position w:val="1"/>
          <w:sz w:val="24"/>
          <w:szCs w:val="24"/>
        </w:rPr>
        <w:t>(GES)</w:t>
      </w:r>
      <w:r w:rsidRPr="00E16419">
        <w:rPr>
          <w:spacing w:val="25"/>
          <w:position w:val="1"/>
          <w:sz w:val="24"/>
          <w:szCs w:val="24"/>
        </w:rPr>
        <w:t xml:space="preserve"> </w:t>
      </w:r>
      <w:r w:rsidRPr="00E16419">
        <w:rPr>
          <w:position w:val="1"/>
          <w:sz w:val="24"/>
          <w:szCs w:val="24"/>
        </w:rPr>
        <w:t>and</w:t>
      </w:r>
      <w:r w:rsidRPr="00E16419">
        <w:rPr>
          <w:spacing w:val="24"/>
          <w:position w:val="1"/>
          <w:sz w:val="24"/>
          <w:szCs w:val="24"/>
        </w:rPr>
        <w:t xml:space="preserve"> </w:t>
      </w:r>
      <w:r w:rsidRPr="00E16419">
        <w:rPr>
          <w:position w:val="1"/>
          <w:sz w:val="24"/>
          <w:szCs w:val="24"/>
        </w:rPr>
        <w:t>of</w:t>
      </w:r>
      <w:r w:rsidRPr="00E16419">
        <w:rPr>
          <w:spacing w:val="25"/>
          <w:position w:val="1"/>
          <w:sz w:val="24"/>
          <w:szCs w:val="24"/>
        </w:rPr>
        <w:t xml:space="preserve"> </w:t>
      </w:r>
      <w:r w:rsidRPr="00E16419">
        <w:rPr>
          <w:position w:val="1"/>
          <w:sz w:val="24"/>
          <w:szCs w:val="24"/>
        </w:rPr>
        <w:t>the</w:t>
      </w:r>
      <w:r w:rsidRPr="00E16419">
        <w:rPr>
          <w:spacing w:val="25"/>
          <w:position w:val="1"/>
          <w:sz w:val="24"/>
          <w:szCs w:val="24"/>
        </w:rPr>
        <w:t xml:space="preserve"> </w:t>
      </w:r>
      <w:r w:rsidRPr="00E16419">
        <w:rPr>
          <w:position w:val="1"/>
          <w:sz w:val="24"/>
          <w:szCs w:val="24"/>
        </w:rPr>
        <w:t>School</w:t>
      </w:r>
      <w:r w:rsidRPr="00E16419">
        <w:rPr>
          <w:spacing w:val="24"/>
          <w:position w:val="1"/>
          <w:sz w:val="24"/>
          <w:szCs w:val="24"/>
        </w:rPr>
        <w:t xml:space="preserve"> </w:t>
      </w:r>
      <w:r w:rsidRPr="00E16419">
        <w:rPr>
          <w:position w:val="1"/>
          <w:sz w:val="24"/>
          <w:szCs w:val="24"/>
        </w:rPr>
        <w:t>Based</w:t>
      </w:r>
      <w:r w:rsidR="00280DB9" w:rsidRPr="00E16419">
        <w:rPr>
          <w:position w:val="1"/>
          <w:sz w:val="24"/>
          <w:szCs w:val="24"/>
        </w:rPr>
        <w:t xml:space="preserve"> </w:t>
      </w:r>
      <w:r w:rsidRPr="00E16419">
        <w:rPr>
          <w:position w:val="1"/>
          <w:sz w:val="24"/>
          <w:szCs w:val="24"/>
        </w:rPr>
        <w:t>Syllabus</w:t>
      </w:r>
      <w:r w:rsidRPr="00E16419">
        <w:rPr>
          <w:spacing w:val="25"/>
          <w:position w:val="1"/>
          <w:sz w:val="24"/>
          <w:szCs w:val="24"/>
        </w:rPr>
        <w:t xml:space="preserve"> </w:t>
      </w:r>
      <w:r w:rsidRPr="00E16419">
        <w:rPr>
          <w:position w:val="1"/>
          <w:sz w:val="24"/>
          <w:szCs w:val="24"/>
        </w:rPr>
        <w:lastRenderedPageBreak/>
        <w:t>(SBS)</w:t>
      </w:r>
      <w:r w:rsidRPr="00E16419">
        <w:rPr>
          <w:spacing w:val="24"/>
          <w:position w:val="1"/>
          <w:sz w:val="24"/>
          <w:szCs w:val="24"/>
        </w:rPr>
        <w:t xml:space="preserve"> </w:t>
      </w:r>
      <w:r w:rsidRPr="00E16419">
        <w:rPr>
          <w:position w:val="1"/>
          <w:sz w:val="24"/>
          <w:szCs w:val="24"/>
        </w:rPr>
        <w:t>and</w:t>
      </w:r>
      <w:r w:rsidRPr="00E16419">
        <w:rPr>
          <w:spacing w:val="25"/>
          <w:position w:val="1"/>
          <w:sz w:val="24"/>
          <w:szCs w:val="24"/>
        </w:rPr>
        <w:t xml:space="preserve"> </w:t>
      </w:r>
      <w:r w:rsidRPr="00E16419">
        <w:rPr>
          <w:position w:val="1"/>
          <w:sz w:val="24"/>
          <w:szCs w:val="24"/>
        </w:rPr>
        <w:t>reveals</w:t>
      </w:r>
      <w:r w:rsidRPr="00E16419">
        <w:rPr>
          <w:spacing w:val="25"/>
          <w:position w:val="1"/>
          <w:sz w:val="24"/>
          <w:szCs w:val="24"/>
        </w:rPr>
        <w:t xml:space="preserve"> </w:t>
      </w:r>
      <w:r w:rsidRPr="00E16419">
        <w:rPr>
          <w:position w:val="1"/>
          <w:sz w:val="24"/>
          <w:szCs w:val="24"/>
        </w:rPr>
        <w:t>a</w:t>
      </w:r>
      <w:r w:rsidRPr="00E16419">
        <w:rPr>
          <w:spacing w:val="25"/>
          <w:position w:val="1"/>
          <w:sz w:val="24"/>
          <w:szCs w:val="24"/>
        </w:rPr>
        <w:t xml:space="preserve"> </w:t>
      </w:r>
      <w:r w:rsidRPr="00E16419">
        <w:rPr>
          <w:position w:val="1"/>
          <w:sz w:val="24"/>
          <w:szCs w:val="24"/>
        </w:rPr>
        <w:t xml:space="preserve">clear </w:t>
      </w:r>
      <w:r w:rsidRPr="00E16419">
        <w:rPr>
          <w:sz w:val="24"/>
          <w:szCs w:val="24"/>
        </w:rPr>
        <w:t>contrast between them. The findings also suggest that</w:t>
      </w:r>
      <w:r w:rsidR="00280DB9" w:rsidRPr="00E16419">
        <w:rPr>
          <w:sz w:val="24"/>
          <w:szCs w:val="24"/>
        </w:rPr>
        <w:t xml:space="preserve"> </w:t>
      </w:r>
      <w:r w:rsidRPr="00E16419">
        <w:rPr>
          <w:sz w:val="24"/>
          <w:szCs w:val="24"/>
        </w:rPr>
        <w:t>the SBS</w:t>
      </w:r>
      <w:r w:rsidR="00345DA2" w:rsidRPr="00E16419">
        <w:rPr>
          <w:sz w:val="24"/>
          <w:szCs w:val="24"/>
        </w:rPr>
        <w:t xml:space="preserve"> </w:t>
      </w:r>
      <w:r w:rsidRPr="00E16419">
        <w:rPr>
          <w:sz w:val="24"/>
          <w:szCs w:val="24"/>
        </w:rPr>
        <w:t>design process</w:t>
      </w:r>
      <w:r w:rsidRPr="00E16419">
        <w:rPr>
          <w:spacing w:val="51"/>
          <w:sz w:val="24"/>
          <w:szCs w:val="24"/>
        </w:rPr>
        <w:t xml:space="preserve"> </w:t>
      </w:r>
      <w:r w:rsidRPr="00E16419">
        <w:rPr>
          <w:sz w:val="24"/>
          <w:szCs w:val="24"/>
        </w:rPr>
        <w:t>may present challenges.</w:t>
      </w:r>
      <w:r w:rsidR="00280DB9" w:rsidRPr="00E16419">
        <w:rPr>
          <w:sz w:val="24"/>
          <w:szCs w:val="24"/>
        </w:rPr>
        <w:t xml:space="preserve"> </w:t>
      </w:r>
    </w:p>
    <w:p w14:paraId="303F9FB6" w14:textId="67459AFA" w:rsidR="00C55D03" w:rsidRPr="00E16419" w:rsidRDefault="00C55D03" w:rsidP="00253F3C">
      <w:pPr>
        <w:tabs>
          <w:tab w:val="left" w:pos="2132"/>
          <w:tab w:val="left" w:pos="2133"/>
        </w:tabs>
        <w:spacing w:line="360" w:lineRule="auto"/>
        <w:jc w:val="both"/>
        <w:rPr>
          <w:sz w:val="24"/>
          <w:szCs w:val="24"/>
        </w:rPr>
      </w:pPr>
      <w:r w:rsidRPr="00E16419">
        <w:rPr>
          <w:rFonts w:asciiTheme="minorHAnsi" w:hAnsiTheme="minorHAnsi" w:cstheme="minorHAnsi"/>
          <w:b/>
          <w:bCs/>
          <w:sz w:val="28"/>
          <w:szCs w:val="28"/>
        </w:rPr>
        <w:t>Keywords:</w:t>
      </w:r>
      <w:r w:rsidRPr="00E16419">
        <w:rPr>
          <w:sz w:val="24"/>
          <w:szCs w:val="24"/>
        </w:rPr>
        <w:t xml:space="preserve"> </w:t>
      </w:r>
      <w:r w:rsidR="00F41B2E" w:rsidRPr="00E16419">
        <w:rPr>
          <w:sz w:val="24"/>
          <w:szCs w:val="24"/>
        </w:rPr>
        <w:t xml:space="preserve">analysis, needs, </w:t>
      </w:r>
      <w:r w:rsidR="00DD7117" w:rsidRPr="00E16419">
        <w:rPr>
          <w:sz w:val="24"/>
          <w:szCs w:val="24"/>
        </w:rPr>
        <w:t>school</w:t>
      </w:r>
      <w:r w:rsidR="00B228F2" w:rsidRPr="00E16419">
        <w:rPr>
          <w:sz w:val="24"/>
          <w:szCs w:val="24"/>
        </w:rPr>
        <w:t>-</w:t>
      </w:r>
      <w:r w:rsidR="00DD7117" w:rsidRPr="00E16419">
        <w:rPr>
          <w:sz w:val="24"/>
          <w:szCs w:val="24"/>
        </w:rPr>
        <w:t>based</w:t>
      </w:r>
      <w:r w:rsidR="00F41B2E" w:rsidRPr="00E16419">
        <w:rPr>
          <w:sz w:val="24"/>
          <w:szCs w:val="24"/>
        </w:rPr>
        <w:t>,</w:t>
      </w:r>
      <w:r w:rsidR="00DD7117" w:rsidRPr="00E16419">
        <w:rPr>
          <w:sz w:val="24"/>
          <w:szCs w:val="24"/>
        </w:rPr>
        <w:t xml:space="preserve"> </w:t>
      </w:r>
      <w:r w:rsidRPr="00E16419">
        <w:rPr>
          <w:sz w:val="24"/>
          <w:szCs w:val="24"/>
        </w:rPr>
        <w:t>teachers</w:t>
      </w:r>
    </w:p>
    <w:p w14:paraId="2B646635" w14:textId="77777777" w:rsidR="0081414A" w:rsidRPr="00E16419" w:rsidRDefault="0081414A" w:rsidP="00544E64">
      <w:pPr>
        <w:tabs>
          <w:tab w:val="left" w:pos="2132"/>
          <w:tab w:val="left" w:pos="2133"/>
        </w:tabs>
        <w:jc w:val="both"/>
        <w:rPr>
          <w:b/>
          <w:bCs/>
          <w:sz w:val="24"/>
          <w:szCs w:val="24"/>
        </w:rPr>
      </w:pPr>
    </w:p>
    <w:p w14:paraId="037368C1" w14:textId="52D75F00" w:rsidR="00400E99" w:rsidRPr="00E16419" w:rsidRDefault="00400E99" w:rsidP="00544E64">
      <w:pPr>
        <w:tabs>
          <w:tab w:val="left" w:pos="2132"/>
          <w:tab w:val="left" w:pos="2133"/>
        </w:tabs>
        <w:jc w:val="both"/>
        <w:rPr>
          <w:rFonts w:asciiTheme="minorHAnsi" w:hAnsiTheme="minorHAnsi" w:cstheme="minorHAnsi"/>
          <w:b/>
          <w:bCs/>
          <w:sz w:val="28"/>
          <w:szCs w:val="28"/>
          <w:lang w:val="es-MX"/>
        </w:rPr>
      </w:pPr>
      <w:r w:rsidRPr="00E16419">
        <w:rPr>
          <w:rFonts w:asciiTheme="minorHAnsi" w:hAnsiTheme="minorHAnsi" w:cstheme="minorHAnsi"/>
          <w:b/>
          <w:bCs/>
          <w:sz w:val="28"/>
          <w:szCs w:val="28"/>
          <w:lang w:val="es-MX"/>
        </w:rPr>
        <w:t>Resumen</w:t>
      </w:r>
    </w:p>
    <w:p w14:paraId="08DBE73F" w14:textId="29C2E2D6" w:rsidR="00BD6880" w:rsidRPr="00E16419" w:rsidRDefault="00BD6880" w:rsidP="00253F3C">
      <w:pPr>
        <w:spacing w:line="360" w:lineRule="auto"/>
        <w:jc w:val="both"/>
        <w:rPr>
          <w:sz w:val="24"/>
          <w:szCs w:val="24"/>
          <w:lang w:val="es-MX"/>
        </w:rPr>
      </w:pPr>
      <w:r w:rsidRPr="00E16419">
        <w:rPr>
          <w:sz w:val="24"/>
          <w:szCs w:val="24"/>
          <w:lang w:val="es-MX"/>
        </w:rPr>
        <w:t xml:space="preserve">Esta intervención educativa tiene como objetivo investigar el diseño de un programa de enseñanza de inglés centrado en las necesidades de una escuela.  En el contexto de una institución de Educación Superior Mexicana donde el proceso de </w:t>
      </w:r>
      <w:r w:rsidR="00C56517" w:rsidRPr="00E16419">
        <w:rPr>
          <w:sz w:val="24"/>
          <w:szCs w:val="24"/>
          <w:lang w:val="es-MX"/>
        </w:rPr>
        <w:t>diseño</w:t>
      </w:r>
      <w:r w:rsidRPr="00E16419">
        <w:rPr>
          <w:sz w:val="24"/>
          <w:szCs w:val="24"/>
          <w:lang w:val="es-MX"/>
        </w:rPr>
        <w:t xml:space="preserve"> es vertical. La intervención busca que el investigador comprenda a profundidad el tema. Por consiguiente, el uso de técnicas de recolección de datos que permitan a los participantes expresar sus creencias y opiniones son apropiadas. En consecuencia, se llevaron a cabo entrevistas ya que son ampliamente utilizadas en estudios empíricos, siendo una forma adecuada de obtener información sobre el proceso individual y colectivo de reflexión de los participantes. También se aplicó un cuestionario para conocer las creencias de los estudiantes, y un examen diagnóstico de inglés. Los resultados muestran que el análisis fue favorable para cumplir con las necesidades de aprendizaje del contexto de enseñanza de manera más efectiva. Además, la investigación revela que los maestros participantes aceptaron la responsabilidad de sus acciones, como resultado de la </w:t>
      </w:r>
      <w:r w:rsidR="00C56517" w:rsidRPr="00E16419">
        <w:rPr>
          <w:sz w:val="24"/>
          <w:szCs w:val="24"/>
          <w:lang w:val="es-MX"/>
        </w:rPr>
        <w:t>investigación</w:t>
      </w:r>
      <w:r w:rsidRPr="00E16419">
        <w:rPr>
          <w:sz w:val="24"/>
          <w:szCs w:val="24"/>
          <w:lang w:val="es-MX"/>
        </w:rPr>
        <w:t xml:space="preserve"> y pudieron mejorar el programa de estudios según lo planeado. El documento presenta el análisis de un programa de enseñanza de inglés general, y uno centrado en las necesidades de la escuela y revela un claro contraste entre ellos. Los hallazgos también sugieren que el proceso de diseño del programa centrado en la escuela puede presentar desafíos.</w:t>
      </w:r>
    </w:p>
    <w:p w14:paraId="4096EACF" w14:textId="568E2FA8" w:rsidR="00400E99" w:rsidRPr="00E16419" w:rsidRDefault="00F41B2E" w:rsidP="00544E64">
      <w:pPr>
        <w:tabs>
          <w:tab w:val="left" w:pos="2132"/>
          <w:tab w:val="left" w:pos="2133"/>
        </w:tabs>
        <w:jc w:val="both"/>
        <w:rPr>
          <w:sz w:val="24"/>
          <w:szCs w:val="24"/>
          <w:lang w:val="es-MX"/>
        </w:rPr>
      </w:pPr>
      <w:r w:rsidRPr="00E16419">
        <w:rPr>
          <w:rFonts w:asciiTheme="minorHAnsi" w:hAnsiTheme="minorHAnsi" w:cstheme="minorHAnsi"/>
          <w:b/>
          <w:bCs/>
          <w:sz w:val="28"/>
          <w:szCs w:val="28"/>
          <w:lang w:val="es-MX"/>
        </w:rPr>
        <w:t>Palabras claves:</w:t>
      </w:r>
      <w:r w:rsidRPr="00E16419">
        <w:rPr>
          <w:sz w:val="24"/>
          <w:szCs w:val="24"/>
          <w:lang w:val="es-MX"/>
        </w:rPr>
        <w:t xml:space="preserve"> análisis, </w:t>
      </w:r>
      <w:r w:rsidR="00AF154B" w:rsidRPr="00E16419">
        <w:rPr>
          <w:sz w:val="24"/>
          <w:szCs w:val="24"/>
          <w:lang w:val="es-MX"/>
        </w:rPr>
        <w:t>escuela</w:t>
      </w:r>
      <w:r w:rsidRPr="00E16419">
        <w:rPr>
          <w:sz w:val="24"/>
          <w:szCs w:val="24"/>
          <w:lang w:val="es-MX"/>
        </w:rPr>
        <w:t>, necesidades, programa, maestros</w:t>
      </w:r>
      <w:r w:rsidR="00D22D28" w:rsidRPr="00E16419">
        <w:rPr>
          <w:sz w:val="24"/>
          <w:szCs w:val="24"/>
          <w:lang w:val="es-MX"/>
        </w:rPr>
        <w:t>.</w:t>
      </w:r>
    </w:p>
    <w:p w14:paraId="27C73047" w14:textId="1F93CB04" w:rsidR="00D22D28" w:rsidRPr="00E16419" w:rsidRDefault="00D22D28" w:rsidP="00544E64">
      <w:pPr>
        <w:tabs>
          <w:tab w:val="left" w:pos="2132"/>
          <w:tab w:val="left" w:pos="2133"/>
        </w:tabs>
        <w:jc w:val="both"/>
        <w:rPr>
          <w:sz w:val="24"/>
          <w:szCs w:val="24"/>
          <w:lang w:val="es-MX"/>
        </w:rPr>
      </w:pPr>
    </w:p>
    <w:p w14:paraId="03E02D47" w14:textId="3BA1F0EF" w:rsidR="00D22D28" w:rsidRPr="00E16419" w:rsidRDefault="00D22D28" w:rsidP="00544E64">
      <w:pPr>
        <w:tabs>
          <w:tab w:val="left" w:pos="2132"/>
          <w:tab w:val="left" w:pos="2133"/>
        </w:tabs>
        <w:jc w:val="both"/>
        <w:rPr>
          <w:rFonts w:asciiTheme="minorHAnsi" w:hAnsiTheme="minorHAnsi" w:cstheme="minorHAnsi"/>
          <w:b/>
          <w:bCs/>
          <w:sz w:val="28"/>
          <w:szCs w:val="28"/>
          <w:lang w:val="es-MX"/>
        </w:rPr>
      </w:pPr>
      <w:r w:rsidRPr="00E16419">
        <w:rPr>
          <w:rFonts w:asciiTheme="minorHAnsi" w:hAnsiTheme="minorHAnsi" w:cstheme="minorHAnsi"/>
          <w:b/>
          <w:bCs/>
          <w:sz w:val="28"/>
          <w:szCs w:val="28"/>
          <w:lang w:val="es-MX"/>
        </w:rPr>
        <w:t>Resumo</w:t>
      </w:r>
    </w:p>
    <w:p w14:paraId="052456B5" w14:textId="77777777" w:rsidR="00D22D28" w:rsidRPr="00E16419" w:rsidRDefault="00D22D28" w:rsidP="00D22D28">
      <w:pPr>
        <w:tabs>
          <w:tab w:val="left" w:pos="2132"/>
          <w:tab w:val="left" w:pos="2133"/>
        </w:tabs>
        <w:spacing w:line="360" w:lineRule="auto"/>
        <w:jc w:val="both"/>
        <w:rPr>
          <w:sz w:val="24"/>
          <w:szCs w:val="24"/>
          <w:lang w:val="es-MX"/>
        </w:rPr>
      </w:pPr>
      <w:r w:rsidRPr="00E16419">
        <w:rPr>
          <w:sz w:val="24"/>
          <w:szCs w:val="24"/>
          <w:lang w:val="es-MX"/>
        </w:rPr>
        <w:t xml:space="preserve">Esta </w:t>
      </w:r>
      <w:proofErr w:type="spellStart"/>
      <w:r w:rsidRPr="00E16419">
        <w:rPr>
          <w:sz w:val="24"/>
          <w:szCs w:val="24"/>
          <w:lang w:val="es-MX"/>
        </w:rPr>
        <w:t>intervenção</w:t>
      </w:r>
      <w:proofErr w:type="spellEnd"/>
      <w:r w:rsidRPr="00E16419">
        <w:rPr>
          <w:sz w:val="24"/>
          <w:szCs w:val="24"/>
          <w:lang w:val="es-MX"/>
        </w:rPr>
        <w:t xml:space="preserve"> educacional </w:t>
      </w:r>
      <w:proofErr w:type="spellStart"/>
      <w:r w:rsidRPr="00E16419">
        <w:rPr>
          <w:sz w:val="24"/>
          <w:szCs w:val="24"/>
          <w:lang w:val="es-MX"/>
        </w:rPr>
        <w:t>tem</w:t>
      </w:r>
      <w:proofErr w:type="spellEnd"/>
      <w:r w:rsidRPr="00E16419">
        <w:rPr>
          <w:sz w:val="24"/>
          <w:szCs w:val="24"/>
          <w:lang w:val="es-MX"/>
        </w:rPr>
        <w:t xml:space="preserve"> como objetivo investigar a </w:t>
      </w:r>
      <w:proofErr w:type="spellStart"/>
      <w:r w:rsidRPr="00E16419">
        <w:rPr>
          <w:sz w:val="24"/>
          <w:szCs w:val="24"/>
          <w:lang w:val="es-MX"/>
        </w:rPr>
        <w:t>concepção</w:t>
      </w:r>
      <w:proofErr w:type="spellEnd"/>
      <w:r w:rsidRPr="00E16419">
        <w:rPr>
          <w:sz w:val="24"/>
          <w:szCs w:val="24"/>
          <w:lang w:val="es-MX"/>
        </w:rPr>
        <w:t xml:space="preserve"> de </w:t>
      </w:r>
      <w:proofErr w:type="spellStart"/>
      <w:r w:rsidRPr="00E16419">
        <w:rPr>
          <w:sz w:val="24"/>
          <w:szCs w:val="24"/>
          <w:lang w:val="es-MX"/>
        </w:rPr>
        <w:t>um</w:t>
      </w:r>
      <w:proofErr w:type="spellEnd"/>
      <w:r w:rsidRPr="00E16419">
        <w:rPr>
          <w:sz w:val="24"/>
          <w:szCs w:val="24"/>
          <w:lang w:val="es-MX"/>
        </w:rPr>
        <w:t xml:space="preserve"> programa de </w:t>
      </w:r>
      <w:proofErr w:type="spellStart"/>
      <w:r w:rsidRPr="00E16419">
        <w:rPr>
          <w:sz w:val="24"/>
          <w:szCs w:val="24"/>
          <w:lang w:val="es-MX"/>
        </w:rPr>
        <w:t>ensino</w:t>
      </w:r>
      <w:proofErr w:type="spellEnd"/>
      <w:r w:rsidRPr="00E16419">
        <w:rPr>
          <w:sz w:val="24"/>
          <w:szCs w:val="24"/>
          <w:lang w:val="es-MX"/>
        </w:rPr>
        <w:t xml:space="preserve"> de </w:t>
      </w:r>
      <w:proofErr w:type="spellStart"/>
      <w:r w:rsidRPr="00E16419">
        <w:rPr>
          <w:sz w:val="24"/>
          <w:szCs w:val="24"/>
          <w:lang w:val="es-MX"/>
        </w:rPr>
        <w:t>Inglês</w:t>
      </w:r>
      <w:proofErr w:type="spellEnd"/>
      <w:r w:rsidRPr="00E16419">
        <w:rPr>
          <w:sz w:val="24"/>
          <w:szCs w:val="24"/>
          <w:lang w:val="es-MX"/>
        </w:rPr>
        <w:t xml:space="preserve"> </w:t>
      </w:r>
      <w:proofErr w:type="spellStart"/>
      <w:r w:rsidRPr="00E16419">
        <w:rPr>
          <w:sz w:val="24"/>
          <w:szCs w:val="24"/>
          <w:lang w:val="es-MX"/>
        </w:rPr>
        <w:t>com</w:t>
      </w:r>
      <w:proofErr w:type="spellEnd"/>
      <w:r w:rsidRPr="00E16419">
        <w:rPr>
          <w:sz w:val="24"/>
          <w:szCs w:val="24"/>
          <w:lang w:val="es-MX"/>
        </w:rPr>
        <w:t xml:space="preserve"> foco </w:t>
      </w:r>
      <w:proofErr w:type="spellStart"/>
      <w:r w:rsidRPr="00E16419">
        <w:rPr>
          <w:sz w:val="24"/>
          <w:szCs w:val="24"/>
          <w:lang w:val="es-MX"/>
        </w:rPr>
        <w:t>nas</w:t>
      </w:r>
      <w:proofErr w:type="spellEnd"/>
      <w:r w:rsidRPr="00E16419">
        <w:rPr>
          <w:sz w:val="24"/>
          <w:szCs w:val="24"/>
          <w:lang w:val="es-MX"/>
        </w:rPr>
        <w:t xml:space="preserve"> </w:t>
      </w:r>
      <w:proofErr w:type="spellStart"/>
      <w:r w:rsidRPr="00E16419">
        <w:rPr>
          <w:sz w:val="24"/>
          <w:szCs w:val="24"/>
          <w:lang w:val="es-MX"/>
        </w:rPr>
        <w:t>necessidades</w:t>
      </w:r>
      <w:proofErr w:type="spellEnd"/>
      <w:r w:rsidRPr="00E16419">
        <w:rPr>
          <w:sz w:val="24"/>
          <w:szCs w:val="24"/>
          <w:lang w:val="es-MX"/>
        </w:rPr>
        <w:t xml:space="preserve"> de </w:t>
      </w:r>
      <w:proofErr w:type="spellStart"/>
      <w:r w:rsidRPr="00E16419">
        <w:rPr>
          <w:sz w:val="24"/>
          <w:szCs w:val="24"/>
          <w:lang w:val="es-MX"/>
        </w:rPr>
        <w:t>uma</w:t>
      </w:r>
      <w:proofErr w:type="spellEnd"/>
      <w:r w:rsidRPr="00E16419">
        <w:rPr>
          <w:sz w:val="24"/>
          <w:szCs w:val="24"/>
          <w:lang w:val="es-MX"/>
        </w:rPr>
        <w:t xml:space="preserve"> </w:t>
      </w:r>
      <w:proofErr w:type="spellStart"/>
      <w:r w:rsidRPr="00E16419">
        <w:rPr>
          <w:sz w:val="24"/>
          <w:szCs w:val="24"/>
          <w:lang w:val="es-MX"/>
        </w:rPr>
        <w:t>escola</w:t>
      </w:r>
      <w:proofErr w:type="spellEnd"/>
      <w:r w:rsidRPr="00E16419">
        <w:rPr>
          <w:sz w:val="24"/>
          <w:szCs w:val="24"/>
          <w:lang w:val="es-MX"/>
        </w:rPr>
        <w:t xml:space="preserve">. No contexto de </w:t>
      </w:r>
      <w:proofErr w:type="spellStart"/>
      <w:r w:rsidRPr="00E16419">
        <w:rPr>
          <w:sz w:val="24"/>
          <w:szCs w:val="24"/>
          <w:lang w:val="es-MX"/>
        </w:rPr>
        <w:t>uma</w:t>
      </w:r>
      <w:proofErr w:type="spellEnd"/>
      <w:r w:rsidRPr="00E16419">
        <w:rPr>
          <w:sz w:val="24"/>
          <w:szCs w:val="24"/>
          <w:lang w:val="es-MX"/>
        </w:rPr>
        <w:t xml:space="preserve"> </w:t>
      </w:r>
      <w:proofErr w:type="spellStart"/>
      <w:r w:rsidRPr="00E16419">
        <w:rPr>
          <w:sz w:val="24"/>
          <w:szCs w:val="24"/>
          <w:lang w:val="es-MX"/>
        </w:rPr>
        <w:t>instituição</w:t>
      </w:r>
      <w:proofErr w:type="spellEnd"/>
      <w:r w:rsidRPr="00E16419">
        <w:rPr>
          <w:sz w:val="24"/>
          <w:szCs w:val="24"/>
          <w:lang w:val="es-MX"/>
        </w:rPr>
        <w:t xml:space="preserve"> mexicana de </w:t>
      </w:r>
      <w:proofErr w:type="spellStart"/>
      <w:r w:rsidRPr="00E16419">
        <w:rPr>
          <w:sz w:val="24"/>
          <w:szCs w:val="24"/>
          <w:lang w:val="es-MX"/>
        </w:rPr>
        <w:t>ensino</w:t>
      </w:r>
      <w:proofErr w:type="spellEnd"/>
      <w:r w:rsidRPr="00E16419">
        <w:rPr>
          <w:sz w:val="24"/>
          <w:szCs w:val="24"/>
          <w:lang w:val="es-MX"/>
        </w:rPr>
        <w:t xml:space="preserve"> superior onde o </w:t>
      </w:r>
      <w:proofErr w:type="spellStart"/>
      <w:r w:rsidRPr="00E16419">
        <w:rPr>
          <w:sz w:val="24"/>
          <w:szCs w:val="24"/>
          <w:lang w:val="es-MX"/>
        </w:rPr>
        <w:t>processo</w:t>
      </w:r>
      <w:proofErr w:type="spellEnd"/>
      <w:r w:rsidRPr="00E16419">
        <w:rPr>
          <w:sz w:val="24"/>
          <w:szCs w:val="24"/>
          <w:lang w:val="es-MX"/>
        </w:rPr>
        <w:t xml:space="preserve"> de </w:t>
      </w:r>
      <w:proofErr w:type="spellStart"/>
      <w:r w:rsidRPr="00E16419">
        <w:rPr>
          <w:sz w:val="24"/>
          <w:szCs w:val="24"/>
          <w:lang w:val="es-MX"/>
        </w:rPr>
        <w:t>design</w:t>
      </w:r>
      <w:proofErr w:type="spellEnd"/>
      <w:r w:rsidRPr="00E16419">
        <w:rPr>
          <w:sz w:val="24"/>
          <w:szCs w:val="24"/>
          <w:lang w:val="es-MX"/>
        </w:rPr>
        <w:t xml:space="preserve"> é vertical. A </w:t>
      </w:r>
      <w:proofErr w:type="spellStart"/>
      <w:r w:rsidRPr="00E16419">
        <w:rPr>
          <w:sz w:val="24"/>
          <w:szCs w:val="24"/>
          <w:lang w:val="es-MX"/>
        </w:rPr>
        <w:t>intervenção</w:t>
      </w:r>
      <w:proofErr w:type="spellEnd"/>
      <w:r w:rsidRPr="00E16419">
        <w:rPr>
          <w:sz w:val="24"/>
          <w:szCs w:val="24"/>
          <w:lang w:val="es-MX"/>
        </w:rPr>
        <w:t xml:space="preserve"> busca que o </w:t>
      </w:r>
      <w:proofErr w:type="spellStart"/>
      <w:r w:rsidRPr="00E16419">
        <w:rPr>
          <w:sz w:val="24"/>
          <w:szCs w:val="24"/>
          <w:lang w:val="es-MX"/>
        </w:rPr>
        <w:t>pesquisador</w:t>
      </w:r>
      <w:proofErr w:type="spellEnd"/>
      <w:r w:rsidRPr="00E16419">
        <w:rPr>
          <w:sz w:val="24"/>
          <w:szCs w:val="24"/>
          <w:lang w:val="es-MX"/>
        </w:rPr>
        <w:t xml:space="preserve"> </w:t>
      </w:r>
      <w:proofErr w:type="spellStart"/>
      <w:r w:rsidRPr="00E16419">
        <w:rPr>
          <w:sz w:val="24"/>
          <w:szCs w:val="24"/>
          <w:lang w:val="es-MX"/>
        </w:rPr>
        <w:t>compreenda</w:t>
      </w:r>
      <w:proofErr w:type="spellEnd"/>
      <w:r w:rsidRPr="00E16419">
        <w:rPr>
          <w:sz w:val="24"/>
          <w:szCs w:val="24"/>
          <w:lang w:val="es-MX"/>
        </w:rPr>
        <w:t xml:space="preserve"> em </w:t>
      </w:r>
      <w:proofErr w:type="spellStart"/>
      <w:r w:rsidRPr="00E16419">
        <w:rPr>
          <w:sz w:val="24"/>
          <w:szCs w:val="24"/>
          <w:lang w:val="es-MX"/>
        </w:rPr>
        <w:t>profundidade</w:t>
      </w:r>
      <w:proofErr w:type="spellEnd"/>
      <w:r w:rsidRPr="00E16419">
        <w:rPr>
          <w:sz w:val="24"/>
          <w:szCs w:val="24"/>
          <w:lang w:val="es-MX"/>
        </w:rPr>
        <w:t xml:space="preserve"> o </w:t>
      </w:r>
      <w:proofErr w:type="spellStart"/>
      <w:r w:rsidRPr="00E16419">
        <w:rPr>
          <w:sz w:val="24"/>
          <w:szCs w:val="24"/>
          <w:lang w:val="es-MX"/>
        </w:rPr>
        <w:t>assunto</w:t>
      </w:r>
      <w:proofErr w:type="spellEnd"/>
      <w:r w:rsidRPr="00E16419">
        <w:rPr>
          <w:sz w:val="24"/>
          <w:szCs w:val="24"/>
          <w:lang w:val="es-MX"/>
        </w:rPr>
        <w:t xml:space="preserve">. </w:t>
      </w:r>
      <w:proofErr w:type="spellStart"/>
      <w:r w:rsidRPr="00E16419">
        <w:rPr>
          <w:sz w:val="24"/>
          <w:szCs w:val="24"/>
          <w:lang w:val="es-MX"/>
        </w:rPr>
        <w:t>Portanto</w:t>
      </w:r>
      <w:proofErr w:type="spellEnd"/>
      <w:r w:rsidRPr="00E16419">
        <w:rPr>
          <w:sz w:val="24"/>
          <w:szCs w:val="24"/>
          <w:lang w:val="es-MX"/>
        </w:rPr>
        <w:t xml:space="preserve">, é </w:t>
      </w:r>
      <w:proofErr w:type="spellStart"/>
      <w:r w:rsidRPr="00E16419">
        <w:rPr>
          <w:sz w:val="24"/>
          <w:szCs w:val="24"/>
          <w:lang w:val="es-MX"/>
        </w:rPr>
        <w:t>adequado</w:t>
      </w:r>
      <w:proofErr w:type="spellEnd"/>
      <w:r w:rsidRPr="00E16419">
        <w:rPr>
          <w:sz w:val="24"/>
          <w:szCs w:val="24"/>
          <w:lang w:val="es-MX"/>
        </w:rPr>
        <w:t xml:space="preserve"> o uso de técnicas de coleta de dados que </w:t>
      </w:r>
      <w:proofErr w:type="spellStart"/>
      <w:r w:rsidRPr="00E16419">
        <w:rPr>
          <w:sz w:val="24"/>
          <w:szCs w:val="24"/>
          <w:lang w:val="es-MX"/>
        </w:rPr>
        <w:t>permitam</w:t>
      </w:r>
      <w:proofErr w:type="spellEnd"/>
      <w:r w:rsidRPr="00E16419">
        <w:rPr>
          <w:sz w:val="24"/>
          <w:szCs w:val="24"/>
          <w:lang w:val="es-MX"/>
        </w:rPr>
        <w:t xml:space="preserve"> </w:t>
      </w:r>
      <w:proofErr w:type="spellStart"/>
      <w:r w:rsidRPr="00E16419">
        <w:rPr>
          <w:sz w:val="24"/>
          <w:szCs w:val="24"/>
          <w:lang w:val="es-MX"/>
        </w:rPr>
        <w:t>aos</w:t>
      </w:r>
      <w:proofErr w:type="spellEnd"/>
      <w:r w:rsidRPr="00E16419">
        <w:rPr>
          <w:sz w:val="24"/>
          <w:szCs w:val="24"/>
          <w:lang w:val="es-MX"/>
        </w:rPr>
        <w:t xml:space="preserve"> participantes </w:t>
      </w:r>
      <w:proofErr w:type="spellStart"/>
      <w:r w:rsidRPr="00E16419">
        <w:rPr>
          <w:sz w:val="24"/>
          <w:szCs w:val="24"/>
          <w:lang w:val="es-MX"/>
        </w:rPr>
        <w:t>expressar</w:t>
      </w:r>
      <w:proofErr w:type="spellEnd"/>
      <w:r w:rsidRPr="00E16419">
        <w:rPr>
          <w:sz w:val="24"/>
          <w:szCs w:val="24"/>
          <w:lang w:val="es-MX"/>
        </w:rPr>
        <w:t xml:space="preserve"> </w:t>
      </w:r>
      <w:proofErr w:type="spellStart"/>
      <w:r w:rsidRPr="00E16419">
        <w:rPr>
          <w:sz w:val="24"/>
          <w:szCs w:val="24"/>
          <w:lang w:val="es-MX"/>
        </w:rPr>
        <w:t>suas</w:t>
      </w:r>
      <w:proofErr w:type="spellEnd"/>
      <w:r w:rsidRPr="00E16419">
        <w:rPr>
          <w:sz w:val="24"/>
          <w:szCs w:val="24"/>
          <w:lang w:val="es-MX"/>
        </w:rPr>
        <w:t xml:space="preserve"> </w:t>
      </w:r>
      <w:proofErr w:type="spellStart"/>
      <w:r w:rsidRPr="00E16419">
        <w:rPr>
          <w:sz w:val="24"/>
          <w:szCs w:val="24"/>
          <w:lang w:val="es-MX"/>
        </w:rPr>
        <w:t>crenças</w:t>
      </w:r>
      <w:proofErr w:type="spellEnd"/>
      <w:r w:rsidRPr="00E16419">
        <w:rPr>
          <w:sz w:val="24"/>
          <w:szCs w:val="24"/>
          <w:lang w:val="es-MX"/>
        </w:rPr>
        <w:t xml:space="preserve"> e </w:t>
      </w:r>
      <w:proofErr w:type="spellStart"/>
      <w:r w:rsidRPr="00E16419">
        <w:rPr>
          <w:sz w:val="24"/>
          <w:szCs w:val="24"/>
          <w:lang w:val="es-MX"/>
        </w:rPr>
        <w:t>opiniões</w:t>
      </w:r>
      <w:proofErr w:type="spellEnd"/>
      <w:r w:rsidRPr="00E16419">
        <w:rPr>
          <w:sz w:val="24"/>
          <w:szCs w:val="24"/>
          <w:lang w:val="es-MX"/>
        </w:rPr>
        <w:t xml:space="preserve">. </w:t>
      </w:r>
      <w:proofErr w:type="spellStart"/>
      <w:r w:rsidRPr="00E16419">
        <w:rPr>
          <w:sz w:val="24"/>
          <w:szCs w:val="24"/>
          <w:lang w:val="es-MX"/>
        </w:rPr>
        <w:t>Consequentemente</w:t>
      </w:r>
      <w:proofErr w:type="spellEnd"/>
      <w:r w:rsidRPr="00E16419">
        <w:rPr>
          <w:sz w:val="24"/>
          <w:szCs w:val="24"/>
          <w:lang w:val="es-MX"/>
        </w:rPr>
        <w:t xml:space="preserve">, </w:t>
      </w:r>
      <w:proofErr w:type="gramStart"/>
      <w:r w:rsidRPr="00E16419">
        <w:rPr>
          <w:sz w:val="24"/>
          <w:szCs w:val="24"/>
          <w:lang w:val="es-MX"/>
        </w:rPr>
        <w:t>as entrevistas</w:t>
      </w:r>
      <w:proofErr w:type="gramEnd"/>
      <w:r w:rsidRPr="00E16419">
        <w:rPr>
          <w:sz w:val="24"/>
          <w:szCs w:val="24"/>
          <w:lang w:val="es-MX"/>
        </w:rPr>
        <w:t xml:space="preserve"> </w:t>
      </w:r>
      <w:proofErr w:type="spellStart"/>
      <w:r w:rsidRPr="00E16419">
        <w:rPr>
          <w:sz w:val="24"/>
          <w:szCs w:val="24"/>
          <w:lang w:val="es-MX"/>
        </w:rPr>
        <w:t>foram</w:t>
      </w:r>
      <w:proofErr w:type="spellEnd"/>
      <w:r w:rsidRPr="00E16419">
        <w:rPr>
          <w:sz w:val="24"/>
          <w:szCs w:val="24"/>
          <w:lang w:val="es-MX"/>
        </w:rPr>
        <w:t xml:space="preserve"> realizadas por </w:t>
      </w:r>
      <w:proofErr w:type="spellStart"/>
      <w:r w:rsidRPr="00E16419">
        <w:rPr>
          <w:sz w:val="24"/>
          <w:szCs w:val="24"/>
          <w:lang w:val="es-MX"/>
        </w:rPr>
        <w:t>serem</w:t>
      </w:r>
      <w:proofErr w:type="spellEnd"/>
      <w:r w:rsidRPr="00E16419">
        <w:rPr>
          <w:sz w:val="24"/>
          <w:szCs w:val="24"/>
          <w:lang w:val="es-MX"/>
        </w:rPr>
        <w:t xml:space="preserve"> </w:t>
      </w:r>
      <w:proofErr w:type="spellStart"/>
      <w:r w:rsidRPr="00E16419">
        <w:rPr>
          <w:sz w:val="24"/>
          <w:szCs w:val="24"/>
          <w:lang w:val="es-MX"/>
        </w:rPr>
        <w:t>amplamente</w:t>
      </w:r>
      <w:proofErr w:type="spellEnd"/>
      <w:r w:rsidRPr="00E16419">
        <w:rPr>
          <w:sz w:val="24"/>
          <w:szCs w:val="24"/>
          <w:lang w:val="es-MX"/>
        </w:rPr>
        <w:t xml:space="preserve"> utilizadas em </w:t>
      </w:r>
      <w:proofErr w:type="spellStart"/>
      <w:r w:rsidRPr="00E16419">
        <w:rPr>
          <w:sz w:val="24"/>
          <w:szCs w:val="24"/>
          <w:lang w:val="es-MX"/>
        </w:rPr>
        <w:t>estudos</w:t>
      </w:r>
      <w:proofErr w:type="spellEnd"/>
      <w:r w:rsidRPr="00E16419">
        <w:rPr>
          <w:sz w:val="24"/>
          <w:szCs w:val="24"/>
          <w:lang w:val="es-MX"/>
        </w:rPr>
        <w:t xml:space="preserve"> empíricos, </w:t>
      </w:r>
      <w:proofErr w:type="spellStart"/>
      <w:r w:rsidRPr="00E16419">
        <w:rPr>
          <w:sz w:val="24"/>
          <w:szCs w:val="24"/>
          <w:lang w:val="es-MX"/>
        </w:rPr>
        <w:t>sendo</w:t>
      </w:r>
      <w:proofErr w:type="spellEnd"/>
      <w:r w:rsidRPr="00E16419">
        <w:rPr>
          <w:sz w:val="24"/>
          <w:szCs w:val="24"/>
          <w:lang w:val="es-MX"/>
        </w:rPr>
        <w:t xml:space="preserve"> </w:t>
      </w:r>
      <w:proofErr w:type="spellStart"/>
      <w:r w:rsidRPr="00E16419">
        <w:rPr>
          <w:sz w:val="24"/>
          <w:szCs w:val="24"/>
          <w:lang w:val="es-MX"/>
        </w:rPr>
        <w:t>uma</w:t>
      </w:r>
      <w:proofErr w:type="spellEnd"/>
      <w:r w:rsidRPr="00E16419">
        <w:rPr>
          <w:sz w:val="24"/>
          <w:szCs w:val="24"/>
          <w:lang w:val="es-MX"/>
        </w:rPr>
        <w:t xml:space="preserve"> forma </w:t>
      </w:r>
      <w:proofErr w:type="spellStart"/>
      <w:r w:rsidRPr="00E16419">
        <w:rPr>
          <w:sz w:val="24"/>
          <w:szCs w:val="24"/>
          <w:lang w:val="es-MX"/>
        </w:rPr>
        <w:t>adequada</w:t>
      </w:r>
      <w:proofErr w:type="spellEnd"/>
      <w:r w:rsidRPr="00E16419">
        <w:rPr>
          <w:sz w:val="24"/>
          <w:szCs w:val="24"/>
          <w:lang w:val="es-MX"/>
        </w:rPr>
        <w:t xml:space="preserve"> de se </w:t>
      </w:r>
      <w:proofErr w:type="spellStart"/>
      <w:r w:rsidRPr="00E16419">
        <w:rPr>
          <w:sz w:val="24"/>
          <w:szCs w:val="24"/>
          <w:lang w:val="es-MX"/>
        </w:rPr>
        <w:t>obter</w:t>
      </w:r>
      <w:proofErr w:type="spellEnd"/>
      <w:r w:rsidRPr="00E16419">
        <w:rPr>
          <w:sz w:val="24"/>
          <w:szCs w:val="24"/>
          <w:lang w:val="es-MX"/>
        </w:rPr>
        <w:t xml:space="preserve"> </w:t>
      </w:r>
      <w:proofErr w:type="spellStart"/>
      <w:r w:rsidRPr="00E16419">
        <w:rPr>
          <w:sz w:val="24"/>
          <w:szCs w:val="24"/>
          <w:lang w:val="es-MX"/>
        </w:rPr>
        <w:t>informações</w:t>
      </w:r>
      <w:proofErr w:type="spellEnd"/>
      <w:r w:rsidRPr="00E16419">
        <w:rPr>
          <w:sz w:val="24"/>
          <w:szCs w:val="24"/>
          <w:lang w:val="es-MX"/>
        </w:rPr>
        <w:t xml:space="preserve"> sobre o </w:t>
      </w:r>
      <w:proofErr w:type="spellStart"/>
      <w:r w:rsidRPr="00E16419">
        <w:rPr>
          <w:sz w:val="24"/>
          <w:szCs w:val="24"/>
          <w:lang w:val="es-MX"/>
        </w:rPr>
        <w:t>processo</w:t>
      </w:r>
      <w:proofErr w:type="spellEnd"/>
      <w:r w:rsidRPr="00E16419">
        <w:rPr>
          <w:sz w:val="24"/>
          <w:szCs w:val="24"/>
          <w:lang w:val="es-MX"/>
        </w:rPr>
        <w:t xml:space="preserve"> de </w:t>
      </w:r>
      <w:proofErr w:type="spellStart"/>
      <w:r w:rsidRPr="00E16419">
        <w:rPr>
          <w:sz w:val="24"/>
          <w:szCs w:val="24"/>
          <w:lang w:val="es-MX"/>
        </w:rPr>
        <w:t>reflexão</w:t>
      </w:r>
      <w:proofErr w:type="spellEnd"/>
      <w:r w:rsidRPr="00E16419">
        <w:rPr>
          <w:sz w:val="24"/>
          <w:szCs w:val="24"/>
          <w:lang w:val="es-MX"/>
        </w:rPr>
        <w:t xml:space="preserve"> individual e </w:t>
      </w:r>
      <w:proofErr w:type="spellStart"/>
      <w:r w:rsidRPr="00E16419">
        <w:rPr>
          <w:sz w:val="24"/>
          <w:szCs w:val="24"/>
          <w:lang w:val="es-MX"/>
        </w:rPr>
        <w:t>coletivo</w:t>
      </w:r>
      <w:proofErr w:type="spellEnd"/>
      <w:r w:rsidRPr="00E16419">
        <w:rPr>
          <w:sz w:val="24"/>
          <w:szCs w:val="24"/>
          <w:lang w:val="es-MX"/>
        </w:rPr>
        <w:t xml:space="preserve"> dos participantes. </w:t>
      </w:r>
      <w:proofErr w:type="spellStart"/>
      <w:r w:rsidRPr="00E16419">
        <w:rPr>
          <w:sz w:val="24"/>
          <w:szCs w:val="24"/>
          <w:lang w:val="es-MX"/>
        </w:rPr>
        <w:t>Também</w:t>
      </w:r>
      <w:proofErr w:type="spellEnd"/>
      <w:r w:rsidRPr="00E16419">
        <w:rPr>
          <w:sz w:val="24"/>
          <w:szCs w:val="24"/>
          <w:lang w:val="es-MX"/>
        </w:rPr>
        <w:t xml:space="preserve"> </w:t>
      </w:r>
      <w:proofErr w:type="spellStart"/>
      <w:r w:rsidRPr="00E16419">
        <w:rPr>
          <w:sz w:val="24"/>
          <w:szCs w:val="24"/>
          <w:lang w:val="es-MX"/>
        </w:rPr>
        <w:t>foi</w:t>
      </w:r>
      <w:proofErr w:type="spellEnd"/>
      <w:r w:rsidRPr="00E16419">
        <w:rPr>
          <w:sz w:val="24"/>
          <w:szCs w:val="24"/>
          <w:lang w:val="es-MX"/>
        </w:rPr>
        <w:t xml:space="preserve"> aplicado </w:t>
      </w:r>
      <w:proofErr w:type="spellStart"/>
      <w:r w:rsidRPr="00E16419">
        <w:rPr>
          <w:sz w:val="24"/>
          <w:szCs w:val="24"/>
          <w:lang w:val="es-MX"/>
        </w:rPr>
        <w:t>um</w:t>
      </w:r>
      <w:proofErr w:type="spellEnd"/>
      <w:r w:rsidRPr="00E16419">
        <w:rPr>
          <w:sz w:val="24"/>
          <w:szCs w:val="24"/>
          <w:lang w:val="es-MX"/>
        </w:rPr>
        <w:t xml:space="preserve"> </w:t>
      </w:r>
      <w:proofErr w:type="spellStart"/>
      <w:r w:rsidRPr="00E16419">
        <w:rPr>
          <w:sz w:val="24"/>
          <w:szCs w:val="24"/>
          <w:lang w:val="es-MX"/>
        </w:rPr>
        <w:t>questionário</w:t>
      </w:r>
      <w:proofErr w:type="spellEnd"/>
      <w:r w:rsidRPr="00E16419">
        <w:rPr>
          <w:sz w:val="24"/>
          <w:szCs w:val="24"/>
          <w:lang w:val="es-MX"/>
        </w:rPr>
        <w:t xml:space="preserve"> para </w:t>
      </w:r>
      <w:proofErr w:type="spellStart"/>
      <w:r w:rsidRPr="00E16419">
        <w:rPr>
          <w:sz w:val="24"/>
          <w:szCs w:val="24"/>
          <w:lang w:val="es-MX"/>
        </w:rPr>
        <w:lastRenderedPageBreak/>
        <w:t>conhecer</w:t>
      </w:r>
      <w:proofErr w:type="spellEnd"/>
      <w:r w:rsidRPr="00E16419">
        <w:rPr>
          <w:sz w:val="24"/>
          <w:szCs w:val="24"/>
          <w:lang w:val="es-MX"/>
        </w:rPr>
        <w:t xml:space="preserve"> as </w:t>
      </w:r>
      <w:proofErr w:type="spellStart"/>
      <w:r w:rsidRPr="00E16419">
        <w:rPr>
          <w:sz w:val="24"/>
          <w:szCs w:val="24"/>
          <w:lang w:val="es-MX"/>
        </w:rPr>
        <w:t>crenças</w:t>
      </w:r>
      <w:proofErr w:type="spellEnd"/>
      <w:r w:rsidRPr="00E16419">
        <w:rPr>
          <w:sz w:val="24"/>
          <w:szCs w:val="24"/>
          <w:lang w:val="es-MX"/>
        </w:rPr>
        <w:t xml:space="preserve"> dos </w:t>
      </w:r>
      <w:proofErr w:type="spellStart"/>
      <w:r w:rsidRPr="00E16419">
        <w:rPr>
          <w:sz w:val="24"/>
          <w:szCs w:val="24"/>
          <w:lang w:val="es-MX"/>
        </w:rPr>
        <w:t>alunos</w:t>
      </w:r>
      <w:proofErr w:type="spellEnd"/>
      <w:r w:rsidRPr="00E16419">
        <w:rPr>
          <w:sz w:val="24"/>
          <w:szCs w:val="24"/>
          <w:lang w:val="es-MX"/>
        </w:rPr>
        <w:t xml:space="preserve"> e </w:t>
      </w:r>
      <w:proofErr w:type="spellStart"/>
      <w:r w:rsidRPr="00E16419">
        <w:rPr>
          <w:sz w:val="24"/>
          <w:szCs w:val="24"/>
          <w:lang w:val="es-MX"/>
        </w:rPr>
        <w:t>um</w:t>
      </w:r>
      <w:proofErr w:type="spellEnd"/>
      <w:r w:rsidRPr="00E16419">
        <w:rPr>
          <w:sz w:val="24"/>
          <w:szCs w:val="24"/>
          <w:lang w:val="es-MX"/>
        </w:rPr>
        <w:t xml:space="preserve"> teste diagnóstico de </w:t>
      </w:r>
      <w:proofErr w:type="spellStart"/>
      <w:r w:rsidRPr="00E16419">
        <w:rPr>
          <w:sz w:val="24"/>
          <w:szCs w:val="24"/>
          <w:lang w:val="es-MX"/>
        </w:rPr>
        <w:t>inglês</w:t>
      </w:r>
      <w:proofErr w:type="spellEnd"/>
      <w:r w:rsidRPr="00E16419">
        <w:rPr>
          <w:sz w:val="24"/>
          <w:szCs w:val="24"/>
          <w:lang w:val="es-MX"/>
        </w:rPr>
        <w:t xml:space="preserve">. Os resultados </w:t>
      </w:r>
      <w:proofErr w:type="spellStart"/>
      <w:r w:rsidRPr="00E16419">
        <w:rPr>
          <w:sz w:val="24"/>
          <w:szCs w:val="24"/>
          <w:lang w:val="es-MX"/>
        </w:rPr>
        <w:t>mostram</w:t>
      </w:r>
      <w:proofErr w:type="spellEnd"/>
      <w:r w:rsidRPr="00E16419">
        <w:rPr>
          <w:sz w:val="24"/>
          <w:szCs w:val="24"/>
          <w:lang w:val="es-MX"/>
        </w:rPr>
        <w:t xml:space="preserve"> que a </w:t>
      </w:r>
      <w:proofErr w:type="spellStart"/>
      <w:r w:rsidRPr="00E16419">
        <w:rPr>
          <w:sz w:val="24"/>
          <w:szCs w:val="24"/>
          <w:lang w:val="es-MX"/>
        </w:rPr>
        <w:t>análise</w:t>
      </w:r>
      <w:proofErr w:type="spellEnd"/>
      <w:r w:rsidRPr="00E16419">
        <w:rPr>
          <w:sz w:val="24"/>
          <w:szCs w:val="24"/>
          <w:lang w:val="es-MX"/>
        </w:rPr>
        <w:t xml:space="preserve"> </w:t>
      </w:r>
      <w:proofErr w:type="spellStart"/>
      <w:r w:rsidRPr="00E16419">
        <w:rPr>
          <w:sz w:val="24"/>
          <w:szCs w:val="24"/>
          <w:lang w:val="es-MX"/>
        </w:rPr>
        <w:t>foi</w:t>
      </w:r>
      <w:proofErr w:type="spellEnd"/>
      <w:r w:rsidRPr="00E16419">
        <w:rPr>
          <w:sz w:val="24"/>
          <w:szCs w:val="24"/>
          <w:lang w:val="es-MX"/>
        </w:rPr>
        <w:t xml:space="preserve"> </w:t>
      </w:r>
      <w:proofErr w:type="spellStart"/>
      <w:r w:rsidRPr="00E16419">
        <w:rPr>
          <w:sz w:val="24"/>
          <w:szCs w:val="24"/>
          <w:lang w:val="es-MX"/>
        </w:rPr>
        <w:t>favorável</w:t>
      </w:r>
      <w:proofErr w:type="spellEnd"/>
      <w:r w:rsidRPr="00E16419">
        <w:rPr>
          <w:sz w:val="24"/>
          <w:szCs w:val="24"/>
          <w:lang w:val="es-MX"/>
        </w:rPr>
        <w:t xml:space="preserve"> para atender de forma </w:t>
      </w:r>
      <w:proofErr w:type="spellStart"/>
      <w:r w:rsidRPr="00E16419">
        <w:rPr>
          <w:sz w:val="24"/>
          <w:szCs w:val="24"/>
          <w:lang w:val="es-MX"/>
        </w:rPr>
        <w:t>mais</w:t>
      </w:r>
      <w:proofErr w:type="spellEnd"/>
      <w:r w:rsidRPr="00E16419">
        <w:rPr>
          <w:sz w:val="24"/>
          <w:szCs w:val="24"/>
          <w:lang w:val="es-MX"/>
        </w:rPr>
        <w:t xml:space="preserve"> eficaz as </w:t>
      </w:r>
      <w:proofErr w:type="spellStart"/>
      <w:r w:rsidRPr="00E16419">
        <w:rPr>
          <w:sz w:val="24"/>
          <w:szCs w:val="24"/>
          <w:lang w:val="es-MX"/>
        </w:rPr>
        <w:t>necessidades</w:t>
      </w:r>
      <w:proofErr w:type="spellEnd"/>
      <w:r w:rsidRPr="00E16419">
        <w:rPr>
          <w:sz w:val="24"/>
          <w:szCs w:val="24"/>
          <w:lang w:val="es-MX"/>
        </w:rPr>
        <w:t xml:space="preserve"> de </w:t>
      </w:r>
      <w:proofErr w:type="spellStart"/>
      <w:r w:rsidRPr="00E16419">
        <w:rPr>
          <w:sz w:val="24"/>
          <w:szCs w:val="24"/>
          <w:lang w:val="es-MX"/>
        </w:rPr>
        <w:t>aprendizagem</w:t>
      </w:r>
      <w:proofErr w:type="spellEnd"/>
      <w:r w:rsidRPr="00E16419">
        <w:rPr>
          <w:sz w:val="24"/>
          <w:szCs w:val="24"/>
          <w:lang w:val="es-MX"/>
        </w:rPr>
        <w:t xml:space="preserve"> do contexto de </w:t>
      </w:r>
      <w:proofErr w:type="spellStart"/>
      <w:r w:rsidRPr="00E16419">
        <w:rPr>
          <w:sz w:val="24"/>
          <w:szCs w:val="24"/>
          <w:lang w:val="es-MX"/>
        </w:rPr>
        <w:t>ensino</w:t>
      </w:r>
      <w:proofErr w:type="spellEnd"/>
      <w:r w:rsidRPr="00E16419">
        <w:rPr>
          <w:sz w:val="24"/>
          <w:szCs w:val="24"/>
          <w:lang w:val="es-MX"/>
        </w:rPr>
        <w:t xml:space="preserve">. </w:t>
      </w:r>
      <w:proofErr w:type="spellStart"/>
      <w:r w:rsidRPr="00E16419">
        <w:rPr>
          <w:sz w:val="24"/>
          <w:szCs w:val="24"/>
          <w:lang w:val="es-MX"/>
        </w:rPr>
        <w:t>Além</w:t>
      </w:r>
      <w:proofErr w:type="spellEnd"/>
      <w:r w:rsidRPr="00E16419">
        <w:rPr>
          <w:sz w:val="24"/>
          <w:szCs w:val="24"/>
          <w:lang w:val="es-MX"/>
        </w:rPr>
        <w:t xml:space="preserve"> </w:t>
      </w:r>
      <w:proofErr w:type="spellStart"/>
      <w:r w:rsidRPr="00E16419">
        <w:rPr>
          <w:sz w:val="24"/>
          <w:szCs w:val="24"/>
          <w:lang w:val="es-MX"/>
        </w:rPr>
        <w:t>disso</w:t>
      </w:r>
      <w:proofErr w:type="spellEnd"/>
      <w:r w:rsidRPr="00E16419">
        <w:rPr>
          <w:sz w:val="24"/>
          <w:szCs w:val="24"/>
          <w:lang w:val="es-MX"/>
        </w:rPr>
        <w:t xml:space="preserve">, a pesquisa revela que os </w:t>
      </w:r>
      <w:proofErr w:type="spellStart"/>
      <w:r w:rsidRPr="00E16419">
        <w:rPr>
          <w:sz w:val="24"/>
          <w:szCs w:val="24"/>
          <w:lang w:val="es-MX"/>
        </w:rPr>
        <w:t>professores</w:t>
      </w:r>
      <w:proofErr w:type="spellEnd"/>
      <w:r w:rsidRPr="00E16419">
        <w:rPr>
          <w:sz w:val="24"/>
          <w:szCs w:val="24"/>
          <w:lang w:val="es-MX"/>
        </w:rPr>
        <w:t xml:space="preserve"> participantes </w:t>
      </w:r>
      <w:proofErr w:type="spellStart"/>
      <w:r w:rsidRPr="00E16419">
        <w:rPr>
          <w:sz w:val="24"/>
          <w:szCs w:val="24"/>
          <w:lang w:val="es-MX"/>
        </w:rPr>
        <w:t>assumiram</w:t>
      </w:r>
      <w:proofErr w:type="spellEnd"/>
      <w:r w:rsidRPr="00E16419">
        <w:rPr>
          <w:sz w:val="24"/>
          <w:szCs w:val="24"/>
          <w:lang w:val="es-MX"/>
        </w:rPr>
        <w:t xml:space="preserve"> a </w:t>
      </w:r>
      <w:proofErr w:type="spellStart"/>
      <w:r w:rsidRPr="00E16419">
        <w:rPr>
          <w:sz w:val="24"/>
          <w:szCs w:val="24"/>
          <w:lang w:val="es-MX"/>
        </w:rPr>
        <w:t>responsabilidade</w:t>
      </w:r>
      <w:proofErr w:type="spellEnd"/>
      <w:r w:rsidRPr="00E16419">
        <w:rPr>
          <w:sz w:val="24"/>
          <w:szCs w:val="24"/>
          <w:lang w:val="es-MX"/>
        </w:rPr>
        <w:t xml:space="preserve"> por </w:t>
      </w:r>
      <w:proofErr w:type="spellStart"/>
      <w:r w:rsidRPr="00E16419">
        <w:rPr>
          <w:sz w:val="24"/>
          <w:szCs w:val="24"/>
          <w:lang w:val="es-MX"/>
        </w:rPr>
        <w:t>suas</w:t>
      </w:r>
      <w:proofErr w:type="spellEnd"/>
      <w:r w:rsidRPr="00E16419">
        <w:rPr>
          <w:sz w:val="24"/>
          <w:szCs w:val="24"/>
          <w:lang w:val="es-MX"/>
        </w:rPr>
        <w:t xml:space="preserve"> </w:t>
      </w:r>
      <w:proofErr w:type="spellStart"/>
      <w:r w:rsidRPr="00E16419">
        <w:rPr>
          <w:sz w:val="24"/>
          <w:szCs w:val="24"/>
          <w:lang w:val="es-MX"/>
        </w:rPr>
        <w:t>ações</w:t>
      </w:r>
      <w:proofErr w:type="spellEnd"/>
      <w:r w:rsidRPr="00E16419">
        <w:rPr>
          <w:sz w:val="24"/>
          <w:szCs w:val="24"/>
          <w:lang w:val="es-MX"/>
        </w:rPr>
        <w:t xml:space="preserve"> em </w:t>
      </w:r>
      <w:proofErr w:type="spellStart"/>
      <w:r w:rsidRPr="00E16419">
        <w:rPr>
          <w:sz w:val="24"/>
          <w:szCs w:val="24"/>
          <w:lang w:val="es-MX"/>
        </w:rPr>
        <w:t>decorrência</w:t>
      </w:r>
      <w:proofErr w:type="spellEnd"/>
      <w:r w:rsidRPr="00E16419">
        <w:rPr>
          <w:sz w:val="24"/>
          <w:szCs w:val="24"/>
          <w:lang w:val="es-MX"/>
        </w:rPr>
        <w:t xml:space="preserve"> da pesquisa e </w:t>
      </w:r>
      <w:proofErr w:type="spellStart"/>
      <w:r w:rsidRPr="00E16419">
        <w:rPr>
          <w:sz w:val="24"/>
          <w:szCs w:val="24"/>
          <w:lang w:val="es-MX"/>
        </w:rPr>
        <w:t>puderam</w:t>
      </w:r>
      <w:proofErr w:type="spellEnd"/>
      <w:r w:rsidRPr="00E16419">
        <w:rPr>
          <w:sz w:val="24"/>
          <w:szCs w:val="24"/>
          <w:lang w:val="es-MX"/>
        </w:rPr>
        <w:t xml:space="preserve"> </w:t>
      </w:r>
      <w:proofErr w:type="spellStart"/>
      <w:r w:rsidRPr="00E16419">
        <w:rPr>
          <w:sz w:val="24"/>
          <w:szCs w:val="24"/>
          <w:lang w:val="es-MX"/>
        </w:rPr>
        <w:t>aprimorar</w:t>
      </w:r>
      <w:proofErr w:type="spellEnd"/>
      <w:r w:rsidRPr="00E16419">
        <w:rPr>
          <w:sz w:val="24"/>
          <w:szCs w:val="24"/>
          <w:lang w:val="es-MX"/>
        </w:rPr>
        <w:t xml:space="preserve"> o currículo conforme </w:t>
      </w:r>
      <w:proofErr w:type="spellStart"/>
      <w:r w:rsidRPr="00E16419">
        <w:rPr>
          <w:sz w:val="24"/>
          <w:szCs w:val="24"/>
          <w:lang w:val="es-MX"/>
        </w:rPr>
        <w:t>planejado</w:t>
      </w:r>
      <w:proofErr w:type="spellEnd"/>
      <w:r w:rsidRPr="00E16419">
        <w:rPr>
          <w:sz w:val="24"/>
          <w:szCs w:val="24"/>
          <w:lang w:val="es-MX"/>
        </w:rPr>
        <w:t xml:space="preserve">. O documento </w:t>
      </w:r>
      <w:proofErr w:type="spellStart"/>
      <w:r w:rsidRPr="00E16419">
        <w:rPr>
          <w:sz w:val="24"/>
          <w:szCs w:val="24"/>
          <w:lang w:val="es-MX"/>
        </w:rPr>
        <w:t>apresenta</w:t>
      </w:r>
      <w:proofErr w:type="spellEnd"/>
      <w:r w:rsidRPr="00E16419">
        <w:rPr>
          <w:sz w:val="24"/>
          <w:szCs w:val="24"/>
          <w:lang w:val="es-MX"/>
        </w:rPr>
        <w:t xml:space="preserve"> a </w:t>
      </w:r>
      <w:proofErr w:type="spellStart"/>
      <w:r w:rsidRPr="00E16419">
        <w:rPr>
          <w:sz w:val="24"/>
          <w:szCs w:val="24"/>
          <w:lang w:val="es-MX"/>
        </w:rPr>
        <w:t>análise</w:t>
      </w:r>
      <w:proofErr w:type="spellEnd"/>
      <w:r w:rsidRPr="00E16419">
        <w:rPr>
          <w:sz w:val="24"/>
          <w:szCs w:val="24"/>
          <w:lang w:val="es-MX"/>
        </w:rPr>
        <w:t xml:space="preserve"> de </w:t>
      </w:r>
      <w:proofErr w:type="spellStart"/>
      <w:r w:rsidRPr="00E16419">
        <w:rPr>
          <w:sz w:val="24"/>
          <w:szCs w:val="24"/>
          <w:lang w:val="es-MX"/>
        </w:rPr>
        <w:t>um</w:t>
      </w:r>
      <w:proofErr w:type="spellEnd"/>
      <w:r w:rsidRPr="00E16419">
        <w:rPr>
          <w:sz w:val="24"/>
          <w:szCs w:val="24"/>
          <w:lang w:val="es-MX"/>
        </w:rPr>
        <w:t xml:space="preserve"> programa </w:t>
      </w:r>
      <w:proofErr w:type="spellStart"/>
      <w:r w:rsidRPr="00E16419">
        <w:rPr>
          <w:sz w:val="24"/>
          <w:szCs w:val="24"/>
          <w:lang w:val="es-MX"/>
        </w:rPr>
        <w:t>geral</w:t>
      </w:r>
      <w:proofErr w:type="spellEnd"/>
      <w:r w:rsidRPr="00E16419">
        <w:rPr>
          <w:sz w:val="24"/>
          <w:szCs w:val="24"/>
          <w:lang w:val="es-MX"/>
        </w:rPr>
        <w:t xml:space="preserve"> de </w:t>
      </w:r>
      <w:proofErr w:type="spellStart"/>
      <w:r w:rsidRPr="00E16419">
        <w:rPr>
          <w:sz w:val="24"/>
          <w:szCs w:val="24"/>
          <w:lang w:val="es-MX"/>
        </w:rPr>
        <w:t>ensino</w:t>
      </w:r>
      <w:proofErr w:type="spellEnd"/>
      <w:r w:rsidRPr="00E16419">
        <w:rPr>
          <w:sz w:val="24"/>
          <w:szCs w:val="24"/>
          <w:lang w:val="es-MX"/>
        </w:rPr>
        <w:t xml:space="preserve"> de </w:t>
      </w:r>
      <w:proofErr w:type="spellStart"/>
      <w:r w:rsidRPr="00E16419">
        <w:rPr>
          <w:sz w:val="24"/>
          <w:szCs w:val="24"/>
          <w:lang w:val="es-MX"/>
        </w:rPr>
        <w:t>inglês</w:t>
      </w:r>
      <w:proofErr w:type="spellEnd"/>
      <w:r w:rsidRPr="00E16419">
        <w:rPr>
          <w:sz w:val="24"/>
          <w:szCs w:val="24"/>
          <w:lang w:val="es-MX"/>
        </w:rPr>
        <w:t xml:space="preserve">, </w:t>
      </w:r>
      <w:proofErr w:type="spellStart"/>
      <w:r w:rsidRPr="00E16419">
        <w:rPr>
          <w:sz w:val="24"/>
          <w:szCs w:val="24"/>
          <w:lang w:val="es-MX"/>
        </w:rPr>
        <w:t>focado</w:t>
      </w:r>
      <w:proofErr w:type="spellEnd"/>
      <w:r w:rsidRPr="00E16419">
        <w:rPr>
          <w:sz w:val="24"/>
          <w:szCs w:val="24"/>
          <w:lang w:val="es-MX"/>
        </w:rPr>
        <w:t xml:space="preserve"> </w:t>
      </w:r>
      <w:proofErr w:type="spellStart"/>
      <w:r w:rsidRPr="00E16419">
        <w:rPr>
          <w:sz w:val="24"/>
          <w:szCs w:val="24"/>
          <w:lang w:val="es-MX"/>
        </w:rPr>
        <w:t>nas</w:t>
      </w:r>
      <w:proofErr w:type="spellEnd"/>
      <w:r w:rsidRPr="00E16419">
        <w:rPr>
          <w:sz w:val="24"/>
          <w:szCs w:val="24"/>
          <w:lang w:val="es-MX"/>
        </w:rPr>
        <w:t xml:space="preserve"> </w:t>
      </w:r>
      <w:proofErr w:type="spellStart"/>
      <w:r w:rsidRPr="00E16419">
        <w:rPr>
          <w:sz w:val="24"/>
          <w:szCs w:val="24"/>
          <w:lang w:val="es-MX"/>
        </w:rPr>
        <w:t>necessidades</w:t>
      </w:r>
      <w:proofErr w:type="spellEnd"/>
      <w:r w:rsidRPr="00E16419">
        <w:rPr>
          <w:sz w:val="24"/>
          <w:szCs w:val="24"/>
          <w:lang w:val="es-MX"/>
        </w:rPr>
        <w:t xml:space="preserve"> da </w:t>
      </w:r>
      <w:proofErr w:type="spellStart"/>
      <w:r w:rsidRPr="00E16419">
        <w:rPr>
          <w:sz w:val="24"/>
          <w:szCs w:val="24"/>
          <w:lang w:val="es-MX"/>
        </w:rPr>
        <w:t>escola</w:t>
      </w:r>
      <w:proofErr w:type="spellEnd"/>
      <w:r w:rsidRPr="00E16419">
        <w:rPr>
          <w:sz w:val="24"/>
          <w:szCs w:val="24"/>
          <w:lang w:val="es-MX"/>
        </w:rPr>
        <w:t xml:space="preserve"> e revela </w:t>
      </w:r>
      <w:proofErr w:type="spellStart"/>
      <w:r w:rsidRPr="00E16419">
        <w:rPr>
          <w:sz w:val="24"/>
          <w:szCs w:val="24"/>
          <w:lang w:val="es-MX"/>
        </w:rPr>
        <w:t>um</w:t>
      </w:r>
      <w:proofErr w:type="spellEnd"/>
      <w:r w:rsidRPr="00E16419">
        <w:rPr>
          <w:sz w:val="24"/>
          <w:szCs w:val="24"/>
          <w:lang w:val="es-MX"/>
        </w:rPr>
        <w:t xml:space="preserve"> claro contraste entre eles. Os resultados </w:t>
      </w:r>
      <w:proofErr w:type="spellStart"/>
      <w:r w:rsidRPr="00E16419">
        <w:rPr>
          <w:sz w:val="24"/>
          <w:szCs w:val="24"/>
          <w:lang w:val="es-MX"/>
        </w:rPr>
        <w:t>também</w:t>
      </w:r>
      <w:proofErr w:type="spellEnd"/>
      <w:r w:rsidRPr="00E16419">
        <w:rPr>
          <w:sz w:val="24"/>
          <w:szCs w:val="24"/>
          <w:lang w:val="es-MX"/>
        </w:rPr>
        <w:t xml:space="preserve"> </w:t>
      </w:r>
      <w:proofErr w:type="spellStart"/>
      <w:r w:rsidRPr="00E16419">
        <w:rPr>
          <w:sz w:val="24"/>
          <w:szCs w:val="24"/>
          <w:lang w:val="es-MX"/>
        </w:rPr>
        <w:t>sugerem</w:t>
      </w:r>
      <w:proofErr w:type="spellEnd"/>
      <w:r w:rsidRPr="00E16419">
        <w:rPr>
          <w:sz w:val="24"/>
          <w:szCs w:val="24"/>
          <w:lang w:val="es-MX"/>
        </w:rPr>
        <w:t xml:space="preserve"> que o </w:t>
      </w:r>
      <w:proofErr w:type="spellStart"/>
      <w:r w:rsidRPr="00E16419">
        <w:rPr>
          <w:sz w:val="24"/>
          <w:szCs w:val="24"/>
          <w:lang w:val="es-MX"/>
        </w:rPr>
        <w:t>processo</w:t>
      </w:r>
      <w:proofErr w:type="spellEnd"/>
      <w:r w:rsidRPr="00E16419">
        <w:rPr>
          <w:sz w:val="24"/>
          <w:szCs w:val="24"/>
          <w:lang w:val="es-MX"/>
        </w:rPr>
        <w:t xml:space="preserve"> de </w:t>
      </w:r>
      <w:proofErr w:type="spellStart"/>
      <w:r w:rsidRPr="00E16419">
        <w:rPr>
          <w:sz w:val="24"/>
          <w:szCs w:val="24"/>
          <w:lang w:val="es-MX"/>
        </w:rPr>
        <w:t>concepção</w:t>
      </w:r>
      <w:proofErr w:type="spellEnd"/>
      <w:r w:rsidRPr="00E16419">
        <w:rPr>
          <w:sz w:val="24"/>
          <w:szCs w:val="24"/>
          <w:lang w:val="es-MX"/>
        </w:rPr>
        <w:t xml:space="preserve"> do programa centrado </w:t>
      </w:r>
      <w:proofErr w:type="spellStart"/>
      <w:r w:rsidRPr="00E16419">
        <w:rPr>
          <w:sz w:val="24"/>
          <w:szCs w:val="24"/>
          <w:lang w:val="es-MX"/>
        </w:rPr>
        <w:t>na</w:t>
      </w:r>
      <w:proofErr w:type="spellEnd"/>
      <w:r w:rsidRPr="00E16419">
        <w:rPr>
          <w:sz w:val="24"/>
          <w:szCs w:val="24"/>
          <w:lang w:val="es-MX"/>
        </w:rPr>
        <w:t xml:space="preserve"> </w:t>
      </w:r>
      <w:proofErr w:type="spellStart"/>
      <w:r w:rsidRPr="00E16419">
        <w:rPr>
          <w:sz w:val="24"/>
          <w:szCs w:val="24"/>
          <w:lang w:val="es-MX"/>
        </w:rPr>
        <w:t>escola</w:t>
      </w:r>
      <w:proofErr w:type="spellEnd"/>
      <w:r w:rsidRPr="00E16419">
        <w:rPr>
          <w:sz w:val="24"/>
          <w:szCs w:val="24"/>
          <w:lang w:val="es-MX"/>
        </w:rPr>
        <w:t xml:space="preserve"> pode </w:t>
      </w:r>
      <w:proofErr w:type="spellStart"/>
      <w:r w:rsidRPr="00E16419">
        <w:rPr>
          <w:sz w:val="24"/>
          <w:szCs w:val="24"/>
          <w:lang w:val="es-MX"/>
        </w:rPr>
        <w:t>apresentar</w:t>
      </w:r>
      <w:proofErr w:type="spellEnd"/>
      <w:r w:rsidRPr="00E16419">
        <w:rPr>
          <w:sz w:val="24"/>
          <w:szCs w:val="24"/>
          <w:lang w:val="es-MX"/>
        </w:rPr>
        <w:t xml:space="preserve"> </w:t>
      </w:r>
      <w:proofErr w:type="spellStart"/>
      <w:r w:rsidRPr="00E16419">
        <w:rPr>
          <w:sz w:val="24"/>
          <w:szCs w:val="24"/>
          <w:lang w:val="es-MX"/>
        </w:rPr>
        <w:t>desafios</w:t>
      </w:r>
      <w:proofErr w:type="spellEnd"/>
      <w:r w:rsidRPr="00E16419">
        <w:rPr>
          <w:sz w:val="24"/>
          <w:szCs w:val="24"/>
          <w:lang w:val="es-MX"/>
        </w:rPr>
        <w:t>.</w:t>
      </w:r>
    </w:p>
    <w:p w14:paraId="4EA4DA37" w14:textId="60ED2B31" w:rsidR="00D22D28" w:rsidRPr="00E16419" w:rsidRDefault="00D22D28" w:rsidP="00D22D28">
      <w:pPr>
        <w:tabs>
          <w:tab w:val="left" w:pos="2132"/>
          <w:tab w:val="left" w:pos="2133"/>
        </w:tabs>
        <w:spacing w:line="360" w:lineRule="auto"/>
        <w:jc w:val="both"/>
        <w:rPr>
          <w:sz w:val="24"/>
          <w:szCs w:val="24"/>
          <w:lang w:val="es-MX"/>
        </w:rPr>
      </w:pPr>
      <w:proofErr w:type="spellStart"/>
      <w:r w:rsidRPr="00E16419">
        <w:rPr>
          <w:rFonts w:asciiTheme="minorHAnsi" w:hAnsiTheme="minorHAnsi" w:cstheme="minorHAnsi"/>
          <w:b/>
          <w:bCs/>
          <w:sz w:val="28"/>
          <w:szCs w:val="28"/>
          <w:lang w:val="es-MX"/>
        </w:rPr>
        <w:t>Palavras</w:t>
      </w:r>
      <w:proofErr w:type="spellEnd"/>
      <w:r w:rsidRPr="00E16419">
        <w:rPr>
          <w:rFonts w:asciiTheme="minorHAnsi" w:hAnsiTheme="minorHAnsi" w:cstheme="minorHAnsi"/>
          <w:b/>
          <w:bCs/>
          <w:sz w:val="28"/>
          <w:szCs w:val="28"/>
          <w:lang w:val="es-MX"/>
        </w:rPr>
        <w:t>-chave:</w:t>
      </w:r>
      <w:r w:rsidRPr="00E16419">
        <w:rPr>
          <w:sz w:val="24"/>
          <w:szCs w:val="24"/>
          <w:lang w:val="es-MX"/>
        </w:rPr>
        <w:t xml:space="preserve"> </w:t>
      </w:r>
      <w:proofErr w:type="spellStart"/>
      <w:r w:rsidRPr="00E16419">
        <w:rPr>
          <w:sz w:val="24"/>
          <w:szCs w:val="24"/>
          <w:lang w:val="es-MX"/>
        </w:rPr>
        <w:t>análise</w:t>
      </w:r>
      <w:proofErr w:type="spellEnd"/>
      <w:r w:rsidRPr="00E16419">
        <w:rPr>
          <w:sz w:val="24"/>
          <w:szCs w:val="24"/>
          <w:lang w:val="es-MX"/>
        </w:rPr>
        <w:t xml:space="preserve">, </w:t>
      </w:r>
      <w:proofErr w:type="spellStart"/>
      <w:r w:rsidRPr="00E16419">
        <w:rPr>
          <w:sz w:val="24"/>
          <w:szCs w:val="24"/>
          <w:lang w:val="es-MX"/>
        </w:rPr>
        <w:t>escola</w:t>
      </w:r>
      <w:proofErr w:type="spellEnd"/>
      <w:r w:rsidRPr="00E16419">
        <w:rPr>
          <w:sz w:val="24"/>
          <w:szCs w:val="24"/>
          <w:lang w:val="es-MX"/>
        </w:rPr>
        <w:t xml:space="preserve">, </w:t>
      </w:r>
      <w:proofErr w:type="spellStart"/>
      <w:r w:rsidRPr="00E16419">
        <w:rPr>
          <w:sz w:val="24"/>
          <w:szCs w:val="24"/>
          <w:lang w:val="es-MX"/>
        </w:rPr>
        <w:t>necessidades</w:t>
      </w:r>
      <w:proofErr w:type="spellEnd"/>
      <w:r w:rsidRPr="00E16419">
        <w:rPr>
          <w:sz w:val="24"/>
          <w:szCs w:val="24"/>
          <w:lang w:val="es-MX"/>
        </w:rPr>
        <w:t xml:space="preserve">, programa, </w:t>
      </w:r>
      <w:proofErr w:type="spellStart"/>
      <w:r w:rsidRPr="00E16419">
        <w:rPr>
          <w:sz w:val="24"/>
          <w:szCs w:val="24"/>
          <w:lang w:val="es-MX"/>
        </w:rPr>
        <w:t>professores</w:t>
      </w:r>
      <w:proofErr w:type="spellEnd"/>
      <w:r w:rsidRPr="00E16419">
        <w:rPr>
          <w:sz w:val="24"/>
          <w:szCs w:val="24"/>
          <w:lang w:val="es-MX"/>
        </w:rPr>
        <w:t>.</w:t>
      </w:r>
    </w:p>
    <w:p w14:paraId="0E0686C4" w14:textId="5454EC3D" w:rsidR="00D22D28" w:rsidRPr="00E16419" w:rsidRDefault="00D22D28" w:rsidP="00D22D28">
      <w:pPr>
        <w:pStyle w:val="HTMLconformatoprevio"/>
        <w:shd w:val="clear" w:color="auto" w:fill="FFFFFF"/>
        <w:rPr>
          <w:rFonts w:ascii="Times New Roman" w:hAnsi="Times New Roman"/>
          <w:color w:val="000000"/>
          <w:sz w:val="24"/>
        </w:rPr>
      </w:pPr>
      <w:r w:rsidRPr="00E16419">
        <w:rPr>
          <w:rFonts w:ascii="Times New Roman" w:hAnsi="Times New Roman"/>
          <w:b/>
          <w:color w:val="000000"/>
          <w:sz w:val="24"/>
        </w:rPr>
        <w:t>Fecha Recepción:</w:t>
      </w:r>
      <w:r w:rsidRPr="00E16419">
        <w:rPr>
          <w:rFonts w:ascii="Times New Roman" w:hAnsi="Times New Roman"/>
          <w:color w:val="000000"/>
          <w:sz w:val="24"/>
        </w:rPr>
        <w:t xml:space="preserve"> </w:t>
      </w:r>
      <w:proofErr w:type="gramStart"/>
      <w:r w:rsidRPr="00E16419">
        <w:rPr>
          <w:rFonts w:ascii="Times New Roman" w:hAnsi="Times New Roman"/>
          <w:color w:val="000000"/>
          <w:sz w:val="24"/>
        </w:rPr>
        <w:t>Enero</w:t>
      </w:r>
      <w:proofErr w:type="gramEnd"/>
      <w:r w:rsidRPr="00E16419">
        <w:rPr>
          <w:rFonts w:ascii="Times New Roman" w:hAnsi="Times New Roman"/>
          <w:color w:val="000000"/>
          <w:sz w:val="24"/>
        </w:rPr>
        <w:t xml:space="preserve"> 2021                               </w:t>
      </w:r>
      <w:r w:rsidRPr="00E16419">
        <w:rPr>
          <w:rFonts w:ascii="Times New Roman" w:hAnsi="Times New Roman"/>
          <w:b/>
          <w:color w:val="000000"/>
          <w:sz w:val="24"/>
        </w:rPr>
        <w:t>Fecha Aceptación:</w:t>
      </w:r>
      <w:r w:rsidRPr="00E16419">
        <w:rPr>
          <w:rFonts w:ascii="Times New Roman" w:hAnsi="Times New Roman"/>
          <w:color w:val="000000"/>
          <w:sz w:val="24"/>
        </w:rPr>
        <w:t xml:space="preserve"> Septiembre 2021</w:t>
      </w:r>
    </w:p>
    <w:p w14:paraId="059EDF68" w14:textId="2B6CD895" w:rsidR="00D22D28" w:rsidRPr="00E16419" w:rsidRDefault="00597E8B" w:rsidP="00D22D28">
      <w:pPr>
        <w:tabs>
          <w:tab w:val="left" w:pos="2132"/>
          <w:tab w:val="left" w:pos="2133"/>
        </w:tabs>
        <w:spacing w:line="360" w:lineRule="auto"/>
        <w:jc w:val="both"/>
        <w:rPr>
          <w:sz w:val="24"/>
          <w:szCs w:val="24"/>
          <w:lang w:val="es-MX"/>
        </w:rPr>
      </w:pPr>
      <w:r>
        <w:rPr>
          <w:noProof/>
        </w:rPr>
        <w:pict w14:anchorId="5CC50966">
          <v:rect id="_x0000_i1025" style="width:441.9pt;height:.05pt" o:hralign="center" o:hrstd="t" o:hr="t" fillcolor="#a0a0a0" stroked="f"/>
        </w:pict>
      </w:r>
    </w:p>
    <w:p w14:paraId="4FF6E104" w14:textId="77777777" w:rsidR="0081414A" w:rsidRPr="00E16419" w:rsidRDefault="0081414A" w:rsidP="00544E64">
      <w:pPr>
        <w:tabs>
          <w:tab w:val="left" w:pos="2132"/>
          <w:tab w:val="left" w:pos="2133"/>
        </w:tabs>
        <w:jc w:val="both"/>
        <w:rPr>
          <w:b/>
          <w:bCs/>
          <w:sz w:val="24"/>
          <w:szCs w:val="24"/>
          <w:lang w:val="es-MX"/>
        </w:rPr>
      </w:pPr>
    </w:p>
    <w:p w14:paraId="648852C8" w14:textId="45B1C59D" w:rsidR="00C55D03" w:rsidRPr="00E16419" w:rsidRDefault="00C55D03" w:rsidP="00D22D28">
      <w:pPr>
        <w:tabs>
          <w:tab w:val="left" w:pos="2132"/>
          <w:tab w:val="left" w:pos="2133"/>
        </w:tabs>
        <w:jc w:val="center"/>
        <w:rPr>
          <w:b/>
          <w:bCs/>
          <w:sz w:val="32"/>
          <w:szCs w:val="32"/>
        </w:rPr>
      </w:pPr>
      <w:r w:rsidRPr="00E16419">
        <w:rPr>
          <w:b/>
          <w:bCs/>
          <w:sz w:val="32"/>
          <w:szCs w:val="32"/>
        </w:rPr>
        <w:t>Introduction</w:t>
      </w:r>
    </w:p>
    <w:p w14:paraId="3FCAEEC1" w14:textId="5CB96D16" w:rsidR="00537C88" w:rsidRPr="00E16419" w:rsidRDefault="00C55D03" w:rsidP="00253F3C">
      <w:pPr>
        <w:spacing w:line="360" w:lineRule="auto"/>
        <w:jc w:val="both"/>
        <w:rPr>
          <w:sz w:val="24"/>
          <w:szCs w:val="24"/>
          <w:lang w:val="en-GB"/>
        </w:rPr>
      </w:pPr>
      <w:r w:rsidRPr="00E16419">
        <w:rPr>
          <w:sz w:val="24"/>
          <w:szCs w:val="24"/>
          <w:lang w:val="en-GB"/>
        </w:rPr>
        <w:t xml:space="preserve">English language is at </w:t>
      </w:r>
      <w:r w:rsidR="00D54AE3" w:rsidRPr="00E16419">
        <w:rPr>
          <w:sz w:val="24"/>
          <w:szCs w:val="24"/>
          <w:lang w:val="en-GB"/>
        </w:rPr>
        <w:t>a</w:t>
      </w:r>
      <w:r w:rsidRPr="00E16419">
        <w:rPr>
          <w:sz w:val="24"/>
          <w:szCs w:val="24"/>
          <w:lang w:val="en-GB"/>
        </w:rPr>
        <w:t xml:space="preserve"> widely used language of the world. People devote large amounts of time and energy to the task of mastering th</w:t>
      </w:r>
      <w:r w:rsidR="00D54AE3" w:rsidRPr="00E16419">
        <w:rPr>
          <w:sz w:val="24"/>
          <w:szCs w:val="24"/>
          <w:lang w:val="en-GB"/>
        </w:rPr>
        <w:t xml:space="preserve">is </w:t>
      </w:r>
      <w:r w:rsidRPr="00E16419">
        <w:rPr>
          <w:sz w:val="24"/>
          <w:szCs w:val="24"/>
          <w:lang w:val="en-GB"/>
        </w:rPr>
        <w:t>language. Teachers spend a lot of time planning language lessons, preparing teaching materials and teaching. Government agencies of non-English speaking countries have implemented curriculum reforms. They have offered students opportunities to develop their English language skills, and have widely invested in infrastructure for the learning of English. They have also provided funding for wages for language teachers.</w:t>
      </w:r>
      <w:r w:rsidR="0050055B" w:rsidRPr="00E16419">
        <w:rPr>
          <w:sz w:val="24"/>
          <w:szCs w:val="24"/>
          <w:lang w:val="en-GB"/>
        </w:rPr>
        <w:t xml:space="preserve"> </w:t>
      </w:r>
      <w:r w:rsidR="00CE5E24" w:rsidRPr="00E16419">
        <w:rPr>
          <w:sz w:val="24"/>
          <w:szCs w:val="24"/>
          <w:lang w:val="en-GB"/>
        </w:rPr>
        <w:t>For people in emerging economies English</w:t>
      </w:r>
      <w:r w:rsidR="0050055B" w:rsidRPr="00E16419">
        <w:rPr>
          <w:sz w:val="24"/>
          <w:szCs w:val="24"/>
          <w:lang w:val="en-GB"/>
        </w:rPr>
        <w:t xml:space="preserve"> proficiency </w:t>
      </w:r>
      <w:r w:rsidR="00CE5E24" w:rsidRPr="00E16419">
        <w:rPr>
          <w:sz w:val="24"/>
          <w:szCs w:val="24"/>
          <w:lang w:val="en-GB"/>
        </w:rPr>
        <w:t>has proven to be a critical tool, which helps tap into ne</w:t>
      </w:r>
      <w:r w:rsidR="0073295E" w:rsidRPr="00E16419">
        <w:rPr>
          <w:sz w:val="24"/>
          <w:szCs w:val="24"/>
          <w:lang w:val="en-GB"/>
        </w:rPr>
        <w:t>w</w:t>
      </w:r>
      <w:r w:rsidR="00CE5E24" w:rsidRPr="00E16419">
        <w:rPr>
          <w:sz w:val="24"/>
          <w:szCs w:val="24"/>
          <w:lang w:val="en-GB"/>
        </w:rPr>
        <w:t xml:space="preserve"> opportunities for business and academic development</w:t>
      </w:r>
      <w:r w:rsidR="0050055B" w:rsidRPr="00E16419">
        <w:rPr>
          <w:sz w:val="24"/>
          <w:szCs w:val="24"/>
          <w:lang w:val="en-GB"/>
        </w:rPr>
        <w:t xml:space="preserve"> (Hernández-Fernández and Rojas, 2018)</w:t>
      </w:r>
      <w:r w:rsidR="003B711D" w:rsidRPr="00E16419">
        <w:rPr>
          <w:sz w:val="24"/>
          <w:szCs w:val="24"/>
          <w:lang w:val="en-GB"/>
        </w:rPr>
        <w:t xml:space="preserve">. </w:t>
      </w:r>
    </w:p>
    <w:p w14:paraId="344CC4A0" w14:textId="3C796D86" w:rsidR="00513667" w:rsidRPr="00E16419" w:rsidRDefault="003B711D" w:rsidP="00253F3C">
      <w:pPr>
        <w:spacing w:line="360" w:lineRule="auto"/>
        <w:jc w:val="both"/>
        <w:rPr>
          <w:sz w:val="24"/>
          <w:szCs w:val="24"/>
          <w:lang w:val="en-GB"/>
        </w:rPr>
      </w:pPr>
      <w:r w:rsidRPr="00E16419">
        <w:rPr>
          <w:sz w:val="24"/>
          <w:szCs w:val="24"/>
          <w:lang w:val="en-GB"/>
        </w:rPr>
        <w:t>English language is at this time, the main foreign language taught within the educational system in Mexico as it is part of the curriculum of both lower secondary and upper secondary education. Several MHEIs have incorporated English as a compulsory subject across their curriculum</w:t>
      </w:r>
      <w:r w:rsidR="00DE4F9A" w:rsidRPr="00E16419">
        <w:rPr>
          <w:sz w:val="24"/>
          <w:szCs w:val="24"/>
          <w:lang w:val="en-GB"/>
        </w:rPr>
        <w:t xml:space="preserve">, </w:t>
      </w:r>
      <w:r w:rsidR="00513667" w:rsidRPr="00E16419">
        <w:rPr>
          <w:sz w:val="24"/>
          <w:szCs w:val="24"/>
          <w:lang w:val="en-GB"/>
        </w:rPr>
        <w:t xml:space="preserve">in the belief that its addition would not only enhance the policy of internationalization, but would also allow university students to become fluent English language users and, therefore, potential actors in the world of today. </w:t>
      </w:r>
    </w:p>
    <w:p w14:paraId="002008B8" w14:textId="1823D556" w:rsidR="00513667" w:rsidRPr="00E16419" w:rsidRDefault="003B711D" w:rsidP="00253F3C">
      <w:pPr>
        <w:spacing w:line="360" w:lineRule="auto"/>
        <w:jc w:val="both"/>
        <w:rPr>
          <w:sz w:val="24"/>
          <w:szCs w:val="24"/>
          <w:lang w:val="en-GB"/>
        </w:rPr>
      </w:pPr>
      <w:r w:rsidRPr="00E16419">
        <w:rPr>
          <w:sz w:val="24"/>
          <w:szCs w:val="24"/>
          <w:lang w:val="en-GB"/>
        </w:rPr>
        <w:t>T</w:t>
      </w:r>
      <w:r w:rsidR="00513667" w:rsidRPr="00E16419">
        <w:rPr>
          <w:sz w:val="24"/>
          <w:szCs w:val="24"/>
          <w:lang w:val="en-GB"/>
        </w:rPr>
        <w:t>he whole Mexican educational system in general and this institution in particular, has made every effort to provide students with opportunities to develop their English language skills. Examples of these efforts include the allocation of infrastructure for the learning of English, as well as the provision of funding for the payment of wages of language teachers.</w:t>
      </w:r>
    </w:p>
    <w:p w14:paraId="27E54BB8" w14:textId="6E4D2863" w:rsidR="00513667" w:rsidRPr="00E16419" w:rsidRDefault="005950A5" w:rsidP="00253F3C">
      <w:pPr>
        <w:spacing w:line="360" w:lineRule="auto"/>
        <w:jc w:val="both"/>
        <w:rPr>
          <w:sz w:val="24"/>
          <w:szCs w:val="24"/>
          <w:lang w:val="en-GB"/>
        </w:rPr>
      </w:pPr>
      <w:r w:rsidRPr="00E16419">
        <w:rPr>
          <w:sz w:val="24"/>
          <w:szCs w:val="24"/>
          <w:lang w:val="en-GB"/>
        </w:rPr>
        <w:t>In the particular case of the institution where this study was conducted, t</w:t>
      </w:r>
      <w:r w:rsidR="00513667" w:rsidRPr="00E16419">
        <w:rPr>
          <w:sz w:val="24"/>
          <w:szCs w:val="24"/>
          <w:lang w:val="en-GB"/>
        </w:rPr>
        <w:t xml:space="preserve">he language </w:t>
      </w:r>
      <w:r w:rsidR="00513667" w:rsidRPr="00E16419">
        <w:rPr>
          <w:sz w:val="24"/>
          <w:szCs w:val="24"/>
          <w:lang w:val="en-GB"/>
        </w:rPr>
        <w:lastRenderedPageBreak/>
        <w:t xml:space="preserve">instruction of the syllabus is organised into courses with 5 levels of proficiency, from ‘Beginner’ to ‘Advanced’ (B1 according to the Common European Framework of Reference). English classes are distributed with a frequency and intensity of 3 hours per week in most of the undergraduate programmes, though in some cases is different. The </w:t>
      </w:r>
      <w:r w:rsidR="00FF6156" w:rsidRPr="00E16419">
        <w:rPr>
          <w:sz w:val="24"/>
          <w:szCs w:val="24"/>
          <w:lang w:val="en-GB"/>
        </w:rPr>
        <w:t xml:space="preserve">GES </w:t>
      </w:r>
      <w:r w:rsidR="00513667" w:rsidRPr="00E16419">
        <w:rPr>
          <w:sz w:val="24"/>
          <w:szCs w:val="24"/>
          <w:lang w:val="en-GB"/>
        </w:rPr>
        <w:t>for each level (1-5) contains a list of vocabulary, grammar, and functional items organised into units, with each level to be taught within a single semester, and it is based on a course book. The syllabus is included in the wider undergraduate curriculum document of all academic, and teachers through instruction, implement the prescribed syllabus.</w:t>
      </w:r>
    </w:p>
    <w:p w14:paraId="047F8137" w14:textId="77777777" w:rsidR="00513667" w:rsidRPr="00E16419" w:rsidRDefault="00513667" w:rsidP="00253F3C">
      <w:pPr>
        <w:spacing w:line="360" w:lineRule="auto"/>
        <w:jc w:val="both"/>
        <w:rPr>
          <w:sz w:val="24"/>
          <w:szCs w:val="24"/>
          <w:lang w:val="en-GB"/>
        </w:rPr>
      </w:pPr>
      <w:r w:rsidRPr="00E16419">
        <w:rPr>
          <w:sz w:val="24"/>
          <w:szCs w:val="24"/>
          <w:lang w:val="en-GB"/>
        </w:rPr>
        <w:t xml:space="preserve">Within the approach to syllabus design adopted, there seems to be a gap between institutional English language teaching policy and classroom implementation, as different people perform roles. For instance, authorities decide the teaching of English must be integrated across the undergraduate curriculum. Syllabus designers decide on the organization of the courses as well as the content of the syllabus. Whilst teachers and learners are the recipients and implementers of decisions previously made. This approach to curriculum design falls within what Graves (2008) has called the “specialist approach to curriculum” (p. 150). </w:t>
      </w:r>
    </w:p>
    <w:p w14:paraId="74CB27D7" w14:textId="77777777" w:rsidR="00C55D03" w:rsidRPr="00E16419" w:rsidRDefault="00C55D03" w:rsidP="00253F3C">
      <w:pPr>
        <w:spacing w:line="360" w:lineRule="auto"/>
        <w:jc w:val="both"/>
        <w:rPr>
          <w:sz w:val="24"/>
          <w:szCs w:val="24"/>
          <w:lang w:val="en-GB"/>
        </w:rPr>
      </w:pPr>
      <w:r w:rsidRPr="00E16419">
        <w:rPr>
          <w:sz w:val="24"/>
          <w:szCs w:val="24"/>
          <w:lang w:val="en-GB"/>
        </w:rPr>
        <w:t>Holliday (1994) explains that the problem concerning the place of English in the curriculum in countries where English is not the native language is often that they tend to import teaching methodologies from Britain, Australian and North American (BANA) countries. A criticism</w:t>
      </w:r>
      <w:r w:rsidR="00280DB9" w:rsidRPr="00E16419">
        <w:rPr>
          <w:sz w:val="24"/>
          <w:szCs w:val="24"/>
          <w:lang w:val="en-GB"/>
        </w:rPr>
        <w:t xml:space="preserve"> </w:t>
      </w:r>
      <w:r w:rsidRPr="00E16419">
        <w:rPr>
          <w:sz w:val="24"/>
          <w:szCs w:val="24"/>
          <w:lang w:val="en-GB"/>
        </w:rPr>
        <w:t>of the adoption of teaching methodologies from BANA countries in radically different geographical and social contexts is that none of them are derived from school experience and</w:t>
      </w:r>
      <w:r w:rsidR="00280DB9" w:rsidRPr="00E16419">
        <w:rPr>
          <w:sz w:val="24"/>
          <w:szCs w:val="24"/>
          <w:lang w:val="en-GB"/>
        </w:rPr>
        <w:t xml:space="preserve"> </w:t>
      </w:r>
      <w:r w:rsidRPr="00E16419">
        <w:rPr>
          <w:sz w:val="24"/>
          <w:szCs w:val="24"/>
          <w:lang w:val="en-GB"/>
        </w:rPr>
        <w:t>experimentation in those new locations. That is to say that they have not been adapted to the</w:t>
      </w:r>
      <w:r w:rsidR="00280DB9" w:rsidRPr="00E16419">
        <w:rPr>
          <w:sz w:val="24"/>
          <w:szCs w:val="24"/>
          <w:lang w:val="en-GB"/>
        </w:rPr>
        <w:t xml:space="preserve"> </w:t>
      </w:r>
      <w:r w:rsidRPr="00E16419">
        <w:rPr>
          <w:sz w:val="24"/>
          <w:szCs w:val="24"/>
          <w:lang w:val="en-GB"/>
        </w:rPr>
        <w:t>context of the school and the profiles and needs of the learners. In the same way, they have</w:t>
      </w:r>
      <w:r w:rsidR="00280DB9" w:rsidRPr="00E16419">
        <w:rPr>
          <w:sz w:val="24"/>
          <w:szCs w:val="24"/>
          <w:lang w:val="en-GB"/>
        </w:rPr>
        <w:t xml:space="preserve"> </w:t>
      </w:r>
      <w:r w:rsidRPr="00E16419">
        <w:rPr>
          <w:sz w:val="24"/>
          <w:szCs w:val="24"/>
          <w:lang w:val="en-GB"/>
        </w:rPr>
        <w:t>been directed at school teachers working in a different educational culture and often cannot</w:t>
      </w:r>
      <w:r w:rsidR="00280DB9" w:rsidRPr="00E16419">
        <w:rPr>
          <w:sz w:val="24"/>
          <w:szCs w:val="24"/>
          <w:lang w:val="en-GB"/>
        </w:rPr>
        <w:t xml:space="preserve"> </w:t>
      </w:r>
      <w:r w:rsidRPr="00E16419">
        <w:rPr>
          <w:sz w:val="24"/>
          <w:szCs w:val="24"/>
          <w:lang w:val="en-GB"/>
        </w:rPr>
        <w:t>be implemented in the ways in which they were originally conceived (Nunan, 1991). This is</w:t>
      </w:r>
      <w:r w:rsidR="00280DB9" w:rsidRPr="00E16419">
        <w:rPr>
          <w:sz w:val="24"/>
          <w:szCs w:val="24"/>
          <w:lang w:val="en-GB"/>
        </w:rPr>
        <w:t xml:space="preserve"> </w:t>
      </w:r>
      <w:r w:rsidRPr="00E16419">
        <w:rPr>
          <w:sz w:val="24"/>
          <w:szCs w:val="24"/>
          <w:lang w:val="en-GB"/>
        </w:rPr>
        <w:t>related to what Graves (2008) has identified as hierarchical approaches to curriculum.</w:t>
      </w:r>
      <w:r w:rsidR="00280DB9" w:rsidRPr="00E16419">
        <w:rPr>
          <w:sz w:val="24"/>
          <w:szCs w:val="24"/>
          <w:lang w:val="en-GB"/>
        </w:rPr>
        <w:t xml:space="preserve"> </w:t>
      </w:r>
      <w:r w:rsidRPr="00E16419">
        <w:rPr>
          <w:sz w:val="24"/>
          <w:szCs w:val="24"/>
          <w:lang w:val="en-GB"/>
        </w:rPr>
        <w:t>Hierarchical approaches prescribe ‘what is to be taught and teachers through instruction</w:t>
      </w:r>
      <w:r w:rsidR="00280DB9" w:rsidRPr="00E16419">
        <w:rPr>
          <w:sz w:val="24"/>
          <w:szCs w:val="24"/>
          <w:lang w:val="en-GB"/>
        </w:rPr>
        <w:t xml:space="preserve"> </w:t>
      </w:r>
      <w:r w:rsidRPr="00E16419">
        <w:rPr>
          <w:sz w:val="24"/>
          <w:szCs w:val="24"/>
          <w:lang w:val="en-GB"/>
        </w:rPr>
        <w:t>implement the plan’ (p</w:t>
      </w:r>
      <w:r w:rsidR="00D54AE3" w:rsidRPr="00E16419">
        <w:rPr>
          <w:sz w:val="24"/>
          <w:szCs w:val="24"/>
          <w:lang w:val="en-GB"/>
        </w:rPr>
        <w:t xml:space="preserve">. </w:t>
      </w:r>
      <w:r w:rsidRPr="00E16419">
        <w:rPr>
          <w:sz w:val="24"/>
          <w:szCs w:val="24"/>
          <w:lang w:val="en-GB"/>
        </w:rPr>
        <w:t>149). A problem with hierarchical approaches to the language</w:t>
      </w:r>
      <w:r w:rsidR="00280DB9" w:rsidRPr="00E16419">
        <w:rPr>
          <w:sz w:val="24"/>
          <w:szCs w:val="24"/>
          <w:lang w:val="en-GB"/>
        </w:rPr>
        <w:t xml:space="preserve"> </w:t>
      </w:r>
      <w:r w:rsidRPr="00E16419">
        <w:rPr>
          <w:sz w:val="24"/>
          <w:szCs w:val="24"/>
          <w:lang w:val="en-GB"/>
        </w:rPr>
        <w:t>syllabus is that there is a mismatch between the domains, policy makers, syllabus designers,</w:t>
      </w:r>
      <w:r w:rsidR="00280DB9" w:rsidRPr="00E16419">
        <w:rPr>
          <w:sz w:val="24"/>
          <w:szCs w:val="24"/>
          <w:lang w:val="en-GB"/>
        </w:rPr>
        <w:t xml:space="preserve"> </w:t>
      </w:r>
      <w:r w:rsidRPr="00E16419">
        <w:rPr>
          <w:sz w:val="24"/>
          <w:szCs w:val="24"/>
          <w:lang w:val="en-GB"/>
        </w:rPr>
        <w:t>teachers and learners as they perform different curriculum functions, use different discourse</w:t>
      </w:r>
      <w:r w:rsidR="00280DB9" w:rsidRPr="00E16419">
        <w:rPr>
          <w:sz w:val="24"/>
          <w:szCs w:val="24"/>
          <w:lang w:val="en-GB"/>
        </w:rPr>
        <w:t xml:space="preserve"> </w:t>
      </w:r>
      <w:r w:rsidRPr="00E16419">
        <w:rPr>
          <w:sz w:val="24"/>
          <w:szCs w:val="24"/>
          <w:lang w:val="en-GB"/>
        </w:rPr>
        <w:t>and produce different curriculum products (Graves, 2008).</w:t>
      </w:r>
    </w:p>
    <w:p w14:paraId="771A56ED" w14:textId="77777777" w:rsidR="00C55D03" w:rsidRPr="00E16419" w:rsidRDefault="00C55D03" w:rsidP="00253F3C">
      <w:pPr>
        <w:spacing w:line="360" w:lineRule="auto"/>
        <w:jc w:val="both"/>
        <w:rPr>
          <w:sz w:val="24"/>
          <w:szCs w:val="24"/>
          <w:lang w:val="en-GB"/>
        </w:rPr>
      </w:pPr>
      <w:r w:rsidRPr="00E16419">
        <w:rPr>
          <w:sz w:val="24"/>
          <w:szCs w:val="24"/>
          <w:lang w:val="en-GB"/>
        </w:rPr>
        <w:t>Consequently, it seems appropriate to seek an approach to English language teaching which</w:t>
      </w:r>
      <w:r w:rsidR="00280DB9" w:rsidRPr="00E16419">
        <w:rPr>
          <w:sz w:val="24"/>
          <w:szCs w:val="24"/>
          <w:lang w:val="en-GB"/>
        </w:rPr>
        <w:t xml:space="preserve"> </w:t>
      </w:r>
      <w:r w:rsidRPr="00E16419">
        <w:rPr>
          <w:sz w:val="24"/>
          <w:szCs w:val="24"/>
          <w:lang w:val="en-GB"/>
        </w:rPr>
        <w:t>depends less on official policy and more on situated syllabus design and development</w:t>
      </w:r>
      <w:r w:rsidR="00280DB9" w:rsidRPr="00E16419">
        <w:rPr>
          <w:sz w:val="24"/>
          <w:szCs w:val="24"/>
          <w:lang w:val="en-GB"/>
        </w:rPr>
        <w:t xml:space="preserve"> </w:t>
      </w:r>
      <w:r w:rsidRPr="00E16419">
        <w:rPr>
          <w:sz w:val="24"/>
          <w:szCs w:val="24"/>
          <w:lang w:val="en-GB"/>
        </w:rPr>
        <w:lastRenderedPageBreak/>
        <w:t>activities located within the school itself, an approach which takes into account relevant local</w:t>
      </w:r>
      <w:r w:rsidR="00280DB9" w:rsidRPr="00E16419">
        <w:rPr>
          <w:sz w:val="24"/>
          <w:szCs w:val="24"/>
          <w:lang w:val="en-GB"/>
        </w:rPr>
        <w:t xml:space="preserve"> </w:t>
      </w:r>
      <w:r w:rsidRPr="00E16419">
        <w:rPr>
          <w:sz w:val="24"/>
          <w:szCs w:val="24"/>
          <w:lang w:val="en-GB"/>
        </w:rPr>
        <w:t>knowledge and understanding. This study investigates the activities of a group of language</w:t>
      </w:r>
      <w:r w:rsidR="00280DB9" w:rsidRPr="00E16419">
        <w:rPr>
          <w:sz w:val="24"/>
          <w:szCs w:val="24"/>
          <w:lang w:val="en-GB"/>
        </w:rPr>
        <w:t xml:space="preserve"> </w:t>
      </w:r>
      <w:r w:rsidRPr="00E16419">
        <w:rPr>
          <w:sz w:val="24"/>
          <w:szCs w:val="24"/>
          <w:lang w:val="en-GB"/>
        </w:rPr>
        <w:t>teachers, working in a Higher Education Institution, who managed to improve their English</w:t>
      </w:r>
      <w:r w:rsidR="00280DB9" w:rsidRPr="00E16419">
        <w:rPr>
          <w:sz w:val="24"/>
          <w:szCs w:val="24"/>
          <w:lang w:val="en-GB"/>
        </w:rPr>
        <w:t xml:space="preserve"> </w:t>
      </w:r>
      <w:r w:rsidRPr="00E16419">
        <w:rPr>
          <w:sz w:val="24"/>
          <w:szCs w:val="24"/>
          <w:lang w:val="en-GB"/>
        </w:rPr>
        <w:t>language syllabus. Changes to the syllabus were made based on school needs, instead of the</w:t>
      </w:r>
      <w:r w:rsidR="00280DB9" w:rsidRPr="00E16419">
        <w:rPr>
          <w:sz w:val="24"/>
          <w:szCs w:val="24"/>
          <w:lang w:val="en-GB"/>
        </w:rPr>
        <w:t xml:space="preserve"> </w:t>
      </w:r>
      <w:r w:rsidRPr="00E16419">
        <w:rPr>
          <w:sz w:val="24"/>
          <w:szCs w:val="24"/>
          <w:lang w:val="en-GB"/>
        </w:rPr>
        <w:t>traditionally more centralized decision-making processes.</w:t>
      </w:r>
    </w:p>
    <w:p w14:paraId="17E35BA1" w14:textId="77777777" w:rsidR="00544E64" w:rsidRPr="00E16419" w:rsidRDefault="00544E64" w:rsidP="00544E64">
      <w:pPr>
        <w:tabs>
          <w:tab w:val="left" w:pos="2132"/>
          <w:tab w:val="left" w:pos="2133"/>
        </w:tabs>
        <w:jc w:val="both"/>
        <w:rPr>
          <w:sz w:val="24"/>
          <w:szCs w:val="24"/>
        </w:rPr>
      </w:pPr>
    </w:p>
    <w:p w14:paraId="4D4E0360" w14:textId="58F7C53D" w:rsidR="00C55D03" w:rsidRPr="00E16419" w:rsidRDefault="00C55D03" w:rsidP="00D22D28">
      <w:pPr>
        <w:tabs>
          <w:tab w:val="left" w:pos="2132"/>
          <w:tab w:val="left" w:pos="2133"/>
        </w:tabs>
        <w:jc w:val="center"/>
        <w:rPr>
          <w:b/>
          <w:bCs/>
          <w:sz w:val="28"/>
          <w:szCs w:val="28"/>
        </w:rPr>
      </w:pPr>
      <w:r w:rsidRPr="00E16419">
        <w:rPr>
          <w:b/>
          <w:bCs/>
          <w:sz w:val="28"/>
          <w:szCs w:val="28"/>
        </w:rPr>
        <w:t xml:space="preserve">School Based </w:t>
      </w:r>
      <w:r w:rsidR="00206221" w:rsidRPr="00E16419">
        <w:rPr>
          <w:b/>
          <w:bCs/>
          <w:sz w:val="28"/>
          <w:szCs w:val="28"/>
        </w:rPr>
        <w:t>Syllabus</w:t>
      </w:r>
    </w:p>
    <w:p w14:paraId="1D753539" w14:textId="4E2EF5FE" w:rsidR="00C55D03" w:rsidRPr="00E16419" w:rsidRDefault="003F4C20" w:rsidP="00253F3C">
      <w:pPr>
        <w:spacing w:line="360" w:lineRule="auto"/>
        <w:jc w:val="both"/>
        <w:rPr>
          <w:sz w:val="24"/>
          <w:szCs w:val="24"/>
          <w:lang w:val="en-GB"/>
        </w:rPr>
      </w:pPr>
      <w:r w:rsidRPr="00E16419">
        <w:rPr>
          <w:sz w:val="24"/>
          <w:szCs w:val="24"/>
          <w:lang w:val="en-GB"/>
        </w:rPr>
        <w:t>School Based Curriculum Development (SBCD)</w:t>
      </w:r>
      <w:r w:rsidR="00C55D03" w:rsidRPr="00E16419">
        <w:rPr>
          <w:sz w:val="24"/>
          <w:szCs w:val="24"/>
          <w:lang w:val="en-GB"/>
        </w:rPr>
        <w:t xml:space="preserve"> can be seen as a response to hierarchical based curriculum development. SBCD argues</w:t>
      </w:r>
      <w:r w:rsidR="00374A9B" w:rsidRPr="00E16419">
        <w:rPr>
          <w:sz w:val="24"/>
          <w:szCs w:val="24"/>
          <w:lang w:val="en-GB"/>
        </w:rPr>
        <w:t xml:space="preserve"> </w:t>
      </w:r>
      <w:r w:rsidR="00C55D03" w:rsidRPr="00E16419">
        <w:rPr>
          <w:sz w:val="24"/>
          <w:szCs w:val="24"/>
          <w:lang w:val="en-GB"/>
        </w:rPr>
        <w:t>that centrally based curriculum developers do not take into account the different needs of</w:t>
      </w:r>
      <w:r w:rsidR="00374A9B" w:rsidRPr="00E16419">
        <w:rPr>
          <w:sz w:val="24"/>
          <w:szCs w:val="24"/>
          <w:lang w:val="en-GB"/>
        </w:rPr>
        <w:t xml:space="preserve"> </w:t>
      </w:r>
      <w:r w:rsidR="00C55D03" w:rsidRPr="00E16419">
        <w:rPr>
          <w:sz w:val="24"/>
          <w:szCs w:val="24"/>
          <w:lang w:val="en-GB"/>
        </w:rPr>
        <w:t>students and teachers in a particular teaching context. Hierarchical approaches to curriculum</w:t>
      </w:r>
      <w:r w:rsidR="00374A9B" w:rsidRPr="00E16419">
        <w:rPr>
          <w:sz w:val="24"/>
          <w:szCs w:val="24"/>
          <w:lang w:val="en-GB"/>
        </w:rPr>
        <w:t xml:space="preserve"> </w:t>
      </w:r>
      <w:r w:rsidR="00C55D03" w:rsidRPr="00E16419">
        <w:rPr>
          <w:sz w:val="24"/>
          <w:szCs w:val="24"/>
          <w:lang w:val="en-GB"/>
        </w:rPr>
        <w:t>development ignore classroom teachers and provide them with little incentive, involvement</w:t>
      </w:r>
      <w:r w:rsidR="00374A9B" w:rsidRPr="00E16419">
        <w:rPr>
          <w:sz w:val="24"/>
          <w:szCs w:val="24"/>
          <w:lang w:val="en-GB"/>
        </w:rPr>
        <w:t xml:space="preserve"> </w:t>
      </w:r>
      <w:r w:rsidR="00C55D03" w:rsidRPr="00E16419">
        <w:rPr>
          <w:sz w:val="24"/>
          <w:szCs w:val="24"/>
          <w:lang w:val="en-GB"/>
        </w:rPr>
        <w:t>and job satisfaction (Marsh, 2009).</w:t>
      </w:r>
    </w:p>
    <w:p w14:paraId="520C475C" w14:textId="4F75E83C" w:rsidR="00C55D03" w:rsidRPr="00E16419" w:rsidRDefault="00C55D03" w:rsidP="00253F3C">
      <w:pPr>
        <w:spacing w:line="360" w:lineRule="auto"/>
        <w:jc w:val="both"/>
        <w:rPr>
          <w:sz w:val="24"/>
          <w:szCs w:val="24"/>
          <w:lang w:val="en-GB"/>
        </w:rPr>
      </w:pPr>
      <w:r w:rsidRPr="00E16419">
        <w:rPr>
          <w:sz w:val="24"/>
          <w:szCs w:val="24"/>
          <w:lang w:val="en-GB"/>
        </w:rPr>
        <w:t>In SBCD, teachers play a predominant role, as they do not only apply the knowledge</w:t>
      </w:r>
      <w:r w:rsidR="00374A9B" w:rsidRPr="00E16419">
        <w:rPr>
          <w:sz w:val="24"/>
          <w:szCs w:val="24"/>
          <w:lang w:val="en-GB"/>
        </w:rPr>
        <w:t xml:space="preserve"> </w:t>
      </w:r>
      <w:r w:rsidRPr="00E16419">
        <w:rPr>
          <w:sz w:val="24"/>
          <w:szCs w:val="24"/>
          <w:lang w:val="en-GB"/>
        </w:rPr>
        <w:t>prescribed by experts, but also generate their own understanding, supported by their own</w:t>
      </w:r>
      <w:r w:rsidR="00374A9B" w:rsidRPr="00E16419">
        <w:rPr>
          <w:sz w:val="24"/>
          <w:szCs w:val="24"/>
          <w:lang w:val="en-GB"/>
        </w:rPr>
        <w:t xml:space="preserve"> </w:t>
      </w:r>
      <w:r w:rsidRPr="00E16419">
        <w:rPr>
          <w:sz w:val="24"/>
          <w:szCs w:val="24"/>
          <w:lang w:val="en-GB"/>
        </w:rPr>
        <w:t>experience and practice. This is vital, as they know the school situations better than anybody</w:t>
      </w:r>
      <w:r w:rsidR="00374A9B" w:rsidRPr="00E16419">
        <w:rPr>
          <w:sz w:val="24"/>
          <w:szCs w:val="24"/>
          <w:lang w:val="en-GB"/>
        </w:rPr>
        <w:t xml:space="preserve"> </w:t>
      </w:r>
      <w:r w:rsidRPr="00E16419">
        <w:rPr>
          <w:sz w:val="24"/>
          <w:szCs w:val="24"/>
          <w:lang w:val="en-GB"/>
        </w:rPr>
        <w:t xml:space="preserve">else and can therefore make a unique contribution to the success of the curriculum </w:t>
      </w:r>
      <w:r w:rsidR="00EB60AA" w:rsidRPr="00E16419">
        <w:rPr>
          <w:sz w:val="24"/>
          <w:szCs w:val="24"/>
          <w:lang w:val="en-GB"/>
        </w:rPr>
        <w:t>(</w:t>
      </w:r>
      <w:r w:rsidR="00B315ED" w:rsidRPr="00E16419">
        <w:rPr>
          <w:sz w:val="24"/>
          <w:szCs w:val="24"/>
          <w:lang w:val="en-GB"/>
        </w:rPr>
        <w:t xml:space="preserve">Bay, </w:t>
      </w:r>
      <w:proofErr w:type="spellStart"/>
      <w:r w:rsidR="00B315ED" w:rsidRPr="00E16419">
        <w:rPr>
          <w:sz w:val="24"/>
          <w:szCs w:val="24"/>
          <w:lang w:val="en-GB"/>
        </w:rPr>
        <w:t>Vural</w:t>
      </w:r>
      <w:proofErr w:type="spellEnd"/>
      <w:r w:rsidR="00B315ED" w:rsidRPr="00E16419">
        <w:rPr>
          <w:sz w:val="24"/>
          <w:szCs w:val="24"/>
          <w:lang w:val="en-GB"/>
        </w:rPr>
        <w:t xml:space="preserve">, </w:t>
      </w:r>
      <w:proofErr w:type="spellStart"/>
      <w:r w:rsidR="00B315ED" w:rsidRPr="00E16419">
        <w:rPr>
          <w:sz w:val="24"/>
          <w:szCs w:val="24"/>
          <w:lang w:val="en-GB"/>
        </w:rPr>
        <w:t>Kahramanoglu</w:t>
      </w:r>
      <w:proofErr w:type="spellEnd"/>
      <w:r w:rsidR="00826E6F" w:rsidRPr="00E16419">
        <w:rPr>
          <w:sz w:val="24"/>
          <w:szCs w:val="24"/>
          <w:lang w:val="en-GB"/>
        </w:rPr>
        <w:t xml:space="preserve"> and</w:t>
      </w:r>
      <w:r w:rsidR="00B315ED" w:rsidRPr="00E16419">
        <w:rPr>
          <w:sz w:val="24"/>
          <w:szCs w:val="24"/>
          <w:lang w:val="en-GB"/>
        </w:rPr>
        <w:t xml:space="preserve"> Aydin Ask, 2016)</w:t>
      </w:r>
      <w:r w:rsidR="00D53826" w:rsidRPr="00E16419">
        <w:rPr>
          <w:sz w:val="24"/>
          <w:szCs w:val="24"/>
          <w:lang w:val="en-GB"/>
        </w:rPr>
        <w:t>.</w:t>
      </w:r>
    </w:p>
    <w:p w14:paraId="5DE507EC" w14:textId="795B1478" w:rsidR="00C55D03" w:rsidRPr="00E16419" w:rsidRDefault="00ED488E" w:rsidP="00253F3C">
      <w:pPr>
        <w:spacing w:line="360" w:lineRule="auto"/>
        <w:jc w:val="both"/>
        <w:rPr>
          <w:sz w:val="24"/>
          <w:szCs w:val="24"/>
          <w:lang w:val="en-GB"/>
        </w:rPr>
      </w:pPr>
      <w:proofErr w:type="spellStart"/>
      <w:r w:rsidRPr="00E16419">
        <w:rPr>
          <w:sz w:val="24"/>
          <w:szCs w:val="24"/>
          <w:lang w:val="en-GB"/>
        </w:rPr>
        <w:t>Nghihalwa</w:t>
      </w:r>
      <w:proofErr w:type="spellEnd"/>
      <w:r w:rsidRPr="00E16419">
        <w:rPr>
          <w:sz w:val="24"/>
          <w:szCs w:val="24"/>
          <w:lang w:val="en-GB"/>
        </w:rPr>
        <w:t xml:space="preserve"> (2018) </w:t>
      </w:r>
      <w:r w:rsidR="00C55D03" w:rsidRPr="00E16419">
        <w:rPr>
          <w:sz w:val="24"/>
          <w:szCs w:val="24"/>
          <w:lang w:val="en-GB"/>
        </w:rPr>
        <w:t>propose that the generation of knowledge emerging</w:t>
      </w:r>
      <w:r w:rsidR="00374A9B" w:rsidRPr="00E16419">
        <w:rPr>
          <w:sz w:val="24"/>
          <w:szCs w:val="24"/>
          <w:lang w:val="en-GB"/>
        </w:rPr>
        <w:t xml:space="preserve"> </w:t>
      </w:r>
      <w:r w:rsidR="00C55D03" w:rsidRPr="00E16419">
        <w:rPr>
          <w:sz w:val="24"/>
          <w:szCs w:val="24"/>
          <w:lang w:val="en-GB"/>
        </w:rPr>
        <w:t>from teachers’ experience of the context contributes to their professional status, giving them</w:t>
      </w:r>
      <w:r w:rsidR="00374A9B" w:rsidRPr="00E16419">
        <w:rPr>
          <w:sz w:val="24"/>
          <w:szCs w:val="24"/>
          <w:lang w:val="en-GB"/>
        </w:rPr>
        <w:t xml:space="preserve"> </w:t>
      </w:r>
      <w:r w:rsidR="00C55D03" w:rsidRPr="00E16419">
        <w:rPr>
          <w:sz w:val="24"/>
          <w:szCs w:val="24"/>
          <w:lang w:val="en-GB"/>
        </w:rPr>
        <w:t>the legitimate role of curriculum developers. This is an idea that contrasts with the traditional</w:t>
      </w:r>
      <w:r w:rsidR="00374A9B" w:rsidRPr="00E16419">
        <w:rPr>
          <w:sz w:val="24"/>
          <w:szCs w:val="24"/>
          <w:lang w:val="en-GB"/>
        </w:rPr>
        <w:t xml:space="preserve"> </w:t>
      </w:r>
      <w:r w:rsidR="00C55D03" w:rsidRPr="00E16419">
        <w:rPr>
          <w:sz w:val="24"/>
          <w:szCs w:val="24"/>
          <w:lang w:val="en-GB"/>
        </w:rPr>
        <w:t>top-down schema, in which teachers play the role of implementers of the ideas of external</w:t>
      </w:r>
      <w:r w:rsidR="00374A9B" w:rsidRPr="00E16419">
        <w:rPr>
          <w:sz w:val="24"/>
          <w:szCs w:val="24"/>
          <w:lang w:val="en-GB"/>
        </w:rPr>
        <w:t xml:space="preserve"> </w:t>
      </w:r>
      <w:r w:rsidR="00C55D03" w:rsidRPr="00E16419">
        <w:rPr>
          <w:sz w:val="24"/>
          <w:szCs w:val="24"/>
          <w:lang w:val="en-GB"/>
        </w:rPr>
        <w:t>curriculum developers and researchers, who are the accepted generators of disciplinary</w:t>
      </w:r>
      <w:r w:rsidR="00374A9B" w:rsidRPr="00E16419">
        <w:rPr>
          <w:sz w:val="24"/>
          <w:szCs w:val="24"/>
          <w:lang w:val="en-GB"/>
        </w:rPr>
        <w:t xml:space="preserve"> </w:t>
      </w:r>
      <w:r w:rsidR="00C55D03" w:rsidRPr="00E16419">
        <w:rPr>
          <w:sz w:val="24"/>
          <w:szCs w:val="24"/>
          <w:lang w:val="en-GB"/>
        </w:rPr>
        <w:t>knowledge. According to more recent studies, the generation of knowledge emerges from</w:t>
      </w:r>
      <w:r w:rsidR="00374A9B" w:rsidRPr="00E16419">
        <w:rPr>
          <w:sz w:val="24"/>
          <w:szCs w:val="24"/>
          <w:lang w:val="en-GB"/>
        </w:rPr>
        <w:t xml:space="preserve"> </w:t>
      </w:r>
      <w:r w:rsidR="00C55D03" w:rsidRPr="00E16419">
        <w:rPr>
          <w:sz w:val="24"/>
          <w:szCs w:val="24"/>
          <w:lang w:val="en-GB"/>
        </w:rPr>
        <w:t>practice, eventually developing into curriculum theories that greatly differ from those</w:t>
      </w:r>
      <w:r w:rsidR="00374A9B" w:rsidRPr="00E16419">
        <w:rPr>
          <w:sz w:val="24"/>
          <w:szCs w:val="24"/>
          <w:lang w:val="en-GB"/>
        </w:rPr>
        <w:t xml:space="preserve"> </w:t>
      </w:r>
      <w:r w:rsidR="00C55D03" w:rsidRPr="00E16419">
        <w:rPr>
          <w:sz w:val="24"/>
          <w:szCs w:val="24"/>
          <w:lang w:val="en-GB"/>
        </w:rPr>
        <w:t>supported by curriculum design experts.</w:t>
      </w:r>
    </w:p>
    <w:p w14:paraId="2F4F2ABA" w14:textId="362D3528" w:rsidR="00C55D03" w:rsidRPr="00E16419" w:rsidRDefault="00826E6F" w:rsidP="00253F3C">
      <w:pPr>
        <w:spacing w:line="360" w:lineRule="auto"/>
        <w:jc w:val="both"/>
        <w:rPr>
          <w:sz w:val="24"/>
          <w:szCs w:val="24"/>
          <w:lang w:val="en-GB"/>
        </w:rPr>
      </w:pPr>
      <w:proofErr w:type="spellStart"/>
      <w:r w:rsidRPr="00E16419">
        <w:rPr>
          <w:sz w:val="24"/>
          <w:szCs w:val="24"/>
          <w:lang w:val="en-GB"/>
        </w:rPr>
        <w:t>Balyer</w:t>
      </w:r>
      <w:proofErr w:type="spellEnd"/>
      <w:r w:rsidRPr="00E16419">
        <w:rPr>
          <w:sz w:val="24"/>
          <w:szCs w:val="24"/>
          <w:lang w:val="en-GB"/>
        </w:rPr>
        <w:t xml:space="preserve">, </w:t>
      </w:r>
      <w:proofErr w:type="spellStart"/>
      <w:r w:rsidRPr="00E16419">
        <w:rPr>
          <w:sz w:val="24"/>
          <w:szCs w:val="24"/>
          <w:lang w:val="en-GB"/>
        </w:rPr>
        <w:t>Özcan</w:t>
      </w:r>
      <w:proofErr w:type="spellEnd"/>
      <w:r w:rsidRPr="00E16419">
        <w:rPr>
          <w:sz w:val="24"/>
          <w:szCs w:val="24"/>
          <w:lang w:val="en-GB"/>
        </w:rPr>
        <w:t xml:space="preserve"> and </w:t>
      </w:r>
      <w:proofErr w:type="spellStart"/>
      <w:r w:rsidRPr="00E16419">
        <w:rPr>
          <w:sz w:val="24"/>
          <w:szCs w:val="24"/>
          <w:lang w:val="en-GB"/>
        </w:rPr>
        <w:t>Yildiz</w:t>
      </w:r>
      <w:proofErr w:type="spellEnd"/>
      <w:r w:rsidRPr="00E16419">
        <w:rPr>
          <w:sz w:val="24"/>
          <w:szCs w:val="24"/>
          <w:lang w:val="en-GB"/>
        </w:rPr>
        <w:t xml:space="preserve"> (2017) </w:t>
      </w:r>
      <w:r w:rsidR="00C55D03" w:rsidRPr="00E16419">
        <w:rPr>
          <w:sz w:val="24"/>
          <w:szCs w:val="24"/>
          <w:lang w:val="en-GB"/>
        </w:rPr>
        <w:t>provide a rationale for teacher participation in curriculum planning and</w:t>
      </w:r>
      <w:r w:rsidR="008C2F9E" w:rsidRPr="00E16419">
        <w:rPr>
          <w:sz w:val="24"/>
          <w:szCs w:val="24"/>
          <w:lang w:val="en-GB"/>
        </w:rPr>
        <w:t xml:space="preserve"> </w:t>
      </w:r>
      <w:r w:rsidR="00C55D03" w:rsidRPr="00E16419">
        <w:rPr>
          <w:sz w:val="24"/>
          <w:szCs w:val="24"/>
          <w:lang w:val="en-GB"/>
        </w:rPr>
        <w:t>development and they suggest that due to the crucial role teachers play in the classroom,</w:t>
      </w:r>
      <w:r w:rsidR="008C2F9E" w:rsidRPr="00E16419">
        <w:rPr>
          <w:sz w:val="24"/>
          <w:szCs w:val="24"/>
          <w:lang w:val="en-GB"/>
        </w:rPr>
        <w:t xml:space="preserve"> </w:t>
      </w:r>
      <w:r w:rsidR="00C55D03" w:rsidRPr="00E16419">
        <w:rPr>
          <w:sz w:val="24"/>
          <w:szCs w:val="24"/>
          <w:lang w:val="en-GB"/>
        </w:rPr>
        <w:t>they have profound knowledge of learners. Teachers can easily discover problematic</w:t>
      </w:r>
      <w:r w:rsidR="00374A9B" w:rsidRPr="00E16419">
        <w:rPr>
          <w:sz w:val="24"/>
          <w:szCs w:val="24"/>
          <w:lang w:val="en-GB"/>
        </w:rPr>
        <w:t xml:space="preserve"> </w:t>
      </w:r>
      <w:r w:rsidR="00C55D03" w:rsidRPr="00E16419">
        <w:rPr>
          <w:sz w:val="24"/>
          <w:szCs w:val="24"/>
          <w:lang w:val="en-GB"/>
        </w:rPr>
        <w:t xml:space="preserve">situations and bringing about change or improvement. </w:t>
      </w:r>
    </w:p>
    <w:p w14:paraId="0B26E72F" w14:textId="5D3A3505" w:rsidR="00C55D03" w:rsidRPr="00E16419" w:rsidRDefault="00C55D03" w:rsidP="00253F3C">
      <w:pPr>
        <w:spacing w:line="360" w:lineRule="auto"/>
        <w:jc w:val="both"/>
        <w:rPr>
          <w:sz w:val="24"/>
          <w:szCs w:val="24"/>
          <w:lang w:val="en-GB"/>
        </w:rPr>
      </w:pPr>
      <w:r w:rsidRPr="00E16419">
        <w:rPr>
          <w:sz w:val="24"/>
          <w:szCs w:val="24"/>
          <w:lang w:val="en-GB"/>
        </w:rPr>
        <w:t>Teacher involvement in decision-making related to the process of curriculum design and</w:t>
      </w:r>
      <w:r w:rsidR="00374A9B" w:rsidRPr="00E16419">
        <w:rPr>
          <w:sz w:val="24"/>
          <w:szCs w:val="24"/>
          <w:lang w:val="en-GB"/>
        </w:rPr>
        <w:t xml:space="preserve"> </w:t>
      </w:r>
      <w:r w:rsidRPr="00E16419">
        <w:rPr>
          <w:sz w:val="24"/>
          <w:szCs w:val="24"/>
          <w:lang w:val="en-GB"/>
        </w:rPr>
        <w:t>development enhances their level of professionalism and leads to higher levels of teacher</w:t>
      </w:r>
      <w:r w:rsidR="00374A9B" w:rsidRPr="00E16419">
        <w:rPr>
          <w:sz w:val="24"/>
          <w:szCs w:val="24"/>
          <w:lang w:val="en-GB"/>
        </w:rPr>
        <w:t xml:space="preserve"> </w:t>
      </w:r>
      <w:r w:rsidRPr="00E16419">
        <w:rPr>
          <w:sz w:val="24"/>
          <w:szCs w:val="24"/>
          <w:lang w:val="en-GB"/>
        </w:rPr>
        <w:t>autonomy, professionalization and the pursuit of a curriculum which is better designed to</w:t>
      </w:r>
      <w:r w:rsidR="00374A9B" w:rsidRPr="00E16419">
        <w:rPr>
          <w:sz w:val="24"/>
          <w:szCs w:val="24"/>
          <w:lang w:val="en-GB"/>
        </w:rPr>
        <w:t xml:space="preserve"> </w:t>
      </w:r>
      <w:r w:rsidRPr="00E16419">
        <w:rPr>
          <w:sz w:val="24"/>
          <w:szCs w:val="24"/>
          <w:lang w:val="en-GB"/>
        </w:rPr>
        <w:t xml:space="preserve">meet the diverse needs of pupils and communities </w:t>
      </w:r>
      <w:r w:rsidR="00514097" w:rsidRPr="00E16419">
        <w:rPr>
          <w:sz w:val="24"/>
          <w:szCs w:val="24"/>
          <w:lang w:val="en-GB"/>
        </w:rPr>
        <w:t>(</w:t>
      </w:r>
      <w:proofErr w:type="spellStart"/>
      <w:r w:rsidR="002D028C" w:rsidRPr="00E16419">
        <w:rPr>
          <w:sz w:val="24"/>
          <w:szCs w:val="24"/>
          <w:lang w:val="en-GB"/>
        </w:rPr>
        <w:t>Abudu</w:t>
      </w:r>
      <w:proofErr w:type="spellEnd"/>
      <w:r w:rsidR="002D028C" w:rsidRPr="00E16419">
        <w:rPr>
          <w:sz w:val="24"/>
          <w:szCs w:val="24"/>
          <w:lang w:val="en-GB"/>
        </w:rPr>
        <w:t xml:space="preserve"> and Mensah, 2016)</w:t>
      </w:r>
      <w:r w:rsidRPr="00E16419">
        <w:rPr>
          <w:sz w:val="24"/>
          <w:szCs w:val="24"/>
          <w:lang w:val="en-GB"/>
        </w:rPr>
        <w:t xml:space="preserve">. </w:t>
      </w:r>
    </w:p>
    <w:p w14:paraId="6E7F9FBB" w14:textId="34A15216" w:rsidR="00C55D03" w:rsidRPr="00E16419" w:rsidRDefault="00C55D03" w:rsidP="00253F3C">
      <w:pPr>
        <w:spacing w:line="360" w:lineRule="auto"/>
        <w:jc w:val="both"/>
        <w:rPr>
          <w:sz w:val="24"/>
          <w:szCs w:val="24"/>
          <w:lang w:val="en-GB"/>
        </w:rPr>
      </w:pPr>
      <w:r w:rsidRPr="00E16419">
        <w:rPr>
          <w:sz w:val="24"/>
          <w:szCs w:val="24"/>
          <w:lang w:val="en-GB"/>
        </w:rPr>
        <w:lastRenderedPageBreak/>
        <w:t>Fostering the participation of teachers in the curriculum development process implies</w:t>
      </w:r>
      <w:r w:rsidR="00374A9B" w:rsidRPr="00E16419">
        <w:rPr>
          <w:sz w:val="24"/>
          <w:szCs w:val="24"/>
          <w:lang w:val="en-GB"/>
        </w:rPr>
        <w:t xml:space="preserve"> </w:t>
      </w:r>
      <w:r w:rsidRPr="00E16419">
        <w:rPr>
          <w:sz w:val="24"/>
          <w:szCs w:val="24"/>
          <w:lang w:val="en-GB"/>
        </w:rPr>
        <w:t>professional development opportunities; professional development programs and activities,</w:t>
      </w:r>
      <w:r w:rsidR="00374A9B" w:rsidRPr="00E16419">
        <w:rPr>
          <w:sz w:val="24"/>
          <w:szCs w:val="24"/>
          <w:lang w:val="en-GB"/>
        </w:rPr>
        <w:t xml:space="preserve"> </w:t>
      </w:r>
      <w:r w:rsidRPr="00E16419">
        <w:rPr>
          <w:sz w:val="24"/>
          <w:szCs w:val="24"/>
          <w:lang w:val="en-GB"/>
        </w:rPr>
        <w:t>on the other hand, must enable teachers to understand what is expected of them if they</w:t>
      </w:r>
      <w:r w:rsidR="00374A9B" w:rsidRPr="00E16419">
        <w:rPr>
          <w:sz w:val="24"/>
          <w:szCs w:val="24"/>
          <w:lang w:val="en-GB"/>
        </w:rPr>
        <w:t xml:space="preserve"> </w:t>
      </w:r>
      <w:r w:rsidRPr="00E16419">
        <w:rPr>
          <w:sz w:val="24"/>
          <w:szCs w:val="24"/>
          <w:lang w:val="en-GB"/>
        </w:rPr>
        <w:t>become involved in curriculum development activities. The idea of</w:t>
      </w:r>
      <w:r w:rsidR="00374A9B" w:rsidRPr="00E16419">
        <w:rPr>
          <w:sz w:val="24"/>
          <w:szCs w:val="24"/>
          <w:lang w:val="en-GB"/>
        </w:rPr>
        <w:t xml:space="preserve"> </w:t>
      </w:r>
      <w:r w:rsidRPr="00E16419">
        <w:rPr>
          <w:sz w:val="24"/>
          <w:szCs w:val="24"/>
          <w:lang w:val="en-GB"/>
        </w:rPr>
        <w:t>involving teachers in curriculum enactment involves many challenges and teachers may</w:t>
      </w:r>
      <w:r w:rsidR="00374A9B" w:rsidRPr="00E16419">
        <w:rPr>
          <w:sz w:val="24"/>
          <w:szCs w:val="24"/>
          <w:lang w:val="en-GB"/>
        </w:rPr>
        <w:t xml:space="preserve"> </w:t>
      </w:r>
      <w:r w:rsidRPr="00E16419">
        <w:rPr>
          <w:sz w:val="24"/>
          <w:szCs w:val="24"/>
          <w:lang w:val="en-GB"/>
        </w:rPr>
        <w:t>encounter various problems while designing the curriculum. These may be related to the</w:t>
      </w:r>
      <w:r w:rsidR="00374A9B" w:rsidRPr="00E16419">
        <w:rPr>
          <w:sz w:val="24"/>
          <w:szCs w:val="24"/>
          <w:lang w:val="en-GB"/>
        </w:rPr>
        <w:t xml:space="preserve"> </w:t>
      </w:r>
      <w:r w:rsidRPr="00E16419">
        <w:rPr>
          <w:sz w:val="24"/>
          <w:szCs w:val="24"/>
          <w:lang w:val="en-GB"/>
        </w:rPr>
        <w:t>conditions established for the design process and a lack of the knowledge and skills needed</w:t>
      </w:r>
      <w:r w:rsidR="00374A9B" w:rsidRPr="00E16419">
        <w:rPr>
          <w:sz w:val="24"/>
          <w:szCs w:val="24"/>
          <w:lang w:val="en-GB"/>
        </w:rPr>
        <w:t xml:space="preserve"> </w:t>
      </w:r>
      <w:r w:rsidRPr="00E16419">
        <w:rPr>
          <w:sz w:val="24"/>
          <w:szCs w:val="24"/>
          <w:lang w:val="en-GB"/>
        </w:rPr>
        <w:t xml:space="preserve">to carry out collaborative design processes (Huizinga et al., 2014). </w:t>
      </w:r>
    </w:p>
    <w:p w14:paraId="1AB6E30C" w14:textId="77777777" w:rsidR="00C23AF5" w:rsidRPr="00E16419" w:rsidRDefault="00C23AF5" w:rsidP="00253F3C">
      <w:pPr>
        <w:spacing w:line="360" w:lineRule="auto"/>
        <w:jc w:val="both"/>
        <w:rPr>
          <w:sz w:val="24"/>
          <w:szCs w:val="24"/>
          <w:lang w:val="en-GB"/>
        </w:rPr>
      </w:pPr>
      <w:r w:rsidRPr="00E16419">
        <w:rPr>
          <w:sz w:val="24"/>
          <w:szCs w:val="24"/>
          <w:lang w:val="en-GB"/>
        </w:rPr>
        <w:t>An ELT approach that can serve the purpose of SBCD is Needs Analysis, as it aims to collect the information necessary to define and validate a defensible curriculum that satisfies the language learning requirements of a specific setting (Brown, 2006).</w:t>
      </w:r>
    </w:p>
    <w:p w14:paraId="37A61ED2" w14:textId="188DAC58" w:rsidR="002F2EC5" w:rsidRPr="00E16419" w:rsidRDefault="00F01B1C" w:rsidP="00253F3C">
      <w:pPr>
        <w:spacing w:line="360" w:lineRule="auto"/>
        <w:jc w:val="both"/>
        <w:rPr>
          <w:sz w:val="24"/>
          <w:szCs w:val="24"/>
          <w:lang w:val="en-GB"/>
        </w:rPr>
      </w:pPr>
      <w:r w:rsidRPr="00E16419">
        <w:rPr>
          <w:sz w:val="24"/>
          <w:szCs w:val="24"/>
          <w:lang w:val="en-GB"/>
        </w:rPr>
        <w:t>Needs Analysis (NA) provides a starting point to determine the aims, the method, the content and the assessment strategies of a language course (Nunan, 1988; Jordan, 1997). Iwai et al. (1999) define NA as ‘(…) the activities that are involved in collecting information that will serve as the basis for developing a curriculum that will meet the needs of a particular group of students’ (p. 6), whilst Brown (2006) provides a more comprehensive definition by adding elements such as subjective and objective needs, as well as context. Brown (2006) suggests that</w:t>
      </w:r>
      <w:r w:rsidR="00BC38F6" w:rsidRPr="00E16419">
        <w:rPr>
          <w:sz w:val="24"/>
          <w:szCs w:val="24"/>
          <w:lang w:val="en-GB"/>
        </w:rPr>
        <w:t>:</w:t>
      </w:r>
      <w:r w:rsidRPr="00E16419">
        <w:rPr>
          <w:sz w:val="24"/>
          <w:szCs w:val="24"/>
          <w:lang w:val="en-GB"/>
        </w:rPr>
        <w:t xml:space="preserve"> </w:t>
      </w:r>
    </w:p>
    <w:p w14:paraId="5E3214D9" w14:textId="76D8383B" w:rsidR="00F01B1C" w:rsidRPr="00E16419" w:rsidRDefault="00F01B1C" w:rsidP="00542D0A">
      <w:pPr>
        <w:spacing w:line="360" w:lineRule="auto"/>
        <w:ind w:left="2268"/>
        <w:jc w:val="both"/>
        <w:rPr>
          <w:sz w:val="24"/>
          <w:szCs w:val="24"/>
          <w:lang w:val="en-GB"/>
        </w:rPr>
      </w:pPr>
      <w:r w:rsidRPr="00E16419">
        <w:rPr>
          <w:sz w:val="24"/>
          <w:szCs w:val="24"/>
          <w:lang w:val="en-GB"/>
        </w:rPr>
        <w:t xml:space="preserve">Needs analysis is the systematic collection and analysis of all subjective and objective information necessary to define and validate defensible curriculum purpose that satisfy the language learning requirements of students within the context of the </w:t>
      </w:r>
      <w:proofErr w:type="gramStart"/>
      <w:r w:rsidRPr="00E16419">
        <w:rPr>
          <w:sz w:val="24"/>
          <w:szCs w:val="24"/>
          <w:lang w:val="en-GB"/>
        </w:rPr>
        <w:t>particular institutions</w:t>
      </w:r>
      <w:proofErr w:type="gramEnd"/>
      <w:r w:rsidRPr="00E16419">
        <w:rPr>
          <w:sz w:val="24"/>
          <w:szCs w:val="24"/>
          <w:lang w:val="en-GB"/>
        </w:rPr>
        <w:t xml:space="preserve"> that influence the learning and teaching situation (p. 2).</w:t>
      </w:r>
    </w:p>
    <w:p w14:paraId="12326092" w14:textId="7F5D1938" w:rsidR="00F01B1C" w:rsidRPr="00E16419" w:rsidRDefault="00F01B1C" w:rsidP="00253F3C">
      <w:pPr>
        <w:spacing w:line="360" w:lineRule="auto"/>
        <w:jc w:val="both"/>
        <w:rPr>
          <w:sz w:val="24"/>
          <w:szCs w:val="24"/>
          <w:lang w:val="en-GB"/>
        </w:rPr>
      </w:pPr>
      <w:r w:rsidRPr="00E16419">
        <w:rPr>
          <w:sz w:val="24"/>
          <w:szCs w:val="24"/>
          <w:lang w:val="en-GB"/>
        </w:rPr>
        <w:t xml:space="preserve">One common approach to NA is the analysis of learners’ communicative language needs. In this regard, </w:t>
      </w:r>
      <w:proofErr w:type="spellStart"/>
      <w:r w:rsidR="001C4060" w:rsidRPr="00E16419">
        <w:rPr>
          <w:sz w:val="24"/>
          <w:szCs w:val="24"/>
          <w:lang w:val="en-GB"/>
        </w:rPr>
        <w:t>Elsaid</w:t>
      </w:r>
      <w:proofErr w:type="spellEnd"/>
      <w:r w:rsidR="001C4060" w:rsidRPr="00E16419">
        <w:rPr>
          <w:sz w:val="24"/>
          <w:szCs w:val="24"/>
          <w:lang w:val="en-GB"/>
        </w:rPr>
        <w:t xml:space="preserve"> Mohammed, Mohammed Nur (2018) </w:t>
      </w:r>
      <w:r w:rsidRPr="00E16419">
        <w:rPr>
          <w:sz w:val="24"/>
          <w:szCs w:val="24"/>
          <w:lang w:val="en-GB"/>
        </w:rPr>
        <w:t>claim that the analysis of learners’ communicative language needs concerning the target situation has shown that it helps gather appropriate data to serve as the basis for developing successful language courses. The analysis of the target situation goes hand in hand with the analysis of learners’ language knowledge and skills. Through these two analyses, researchers can gather the appropriate data to serve as the basis for developing language courses.</w:t>
      </w:r>
    </w:p>
    <w:p w14:paraId="35436489" w14:textId="5132A708" w:rsidR="00F01B1C" w:rsidRPr="00E16419" w:rsidRDefault="00F01B1C" w:rsidP="00253F3C">
      <w:pPr>
        <w:spacing w:line="360" w:lineRule="auto"/>
        <w:jc w:val="both"/>
        <w:rPr>
          <w:sz w:val="24"/>
          <w:szCs w:val="24"/>
          <w:lang w:val="en-GB"/>
        </w:rPr>
      </w:pPr>
      <w:r w:rsidRPr="00E16419">
        <w:rPr>
          <w:sz w:val="24"/>
          <w:szCs w:val="24"/>
          <w:lang w:val="en-GB"/>
        </w:rPr>
        <w:t xml:space="preserve">NA attempts to document the design development process through the knowledge and views of local participants, thus retaining and a merely linguistic approach to the teaching target </w:t>
      </w:r>
      <w:r w:rsidRPr="00E16419">
        <w:rPr>
          <w:sz w:val="24"/>
          <w:szCs w:val="24"/>
          <w:lang w:val="en-GB"/>
        </w:rPr>
        <w:lastRenderedPageBreak/>
        <w:t xml:space="preserve">situation seems to be very simplistic and will only reveal a partial view of the situation. For that reason, it is appropriate to also explore other approaches, to establish a position regarding the most suitable one for the context. For example, it is important to consider the beliefs and opinions of language learners, as strategic participants of learning and teaching; it seems reasonable to take their opinions into account accordingly before making any decisions about teaching, especially if the approach to syllabus is school-based, as learners’ beliefs about language learning might influence their performance </w:t>
      </w:r>
      <w:r w:rsidR="00B31F87" w:rsidRPr="00E16419">
        <w:rPr>
          <w:sz w:val="24"/>
          <w:szCs w:val="24"/>
          <w:lang w:val="en-GB"/>
        </w:rPr>
        <w:t>(Rahman, 2015).</w:t>
      </w:r>
    </w:p>
    <w:p w14:paraId="10D35EAA" w14:textId="77777777" w:rsidR="00544E64" w:rsidRPr="00E16419" w:rsidRDefault="00544E64" w:rsidP="00544E64">
      <w:pPr>
        <w:tabs>
          <w:tab w:val="left" w:pos="1700"/>
          <w:tab w:val="left" w:pos="1701"/>
        </w:tabs>
        <w:jc w:val="both"/>
        <w:rPr>
          <w:sz w:val="24"/>
          <w:szCs w:val="24"/>
        </w:rPr>
      </w:pPr>
    </w:p>
    <w:p w14:paraId="6BDD8BFF" w14:textId="77777777" w:rsidR="00C55D03" w:rsidRPr="00E16419" w:rsidRDefault="00206221" w:rsidP="00D22D28">
      <w:pPr>
        <w:tabs>
          <w:tab w:val="left" w:pos="2132"/>
          <w:tab w:val="left" w:pos="2133"/>
        </w:tabs>
        <w:jc w:val="center"/>
        <w:rPr>
          <w:b/>
          <w:bCs/>
          <w:sz w:val="28"/>
          <w:szCs w:val="28"/>
        </w:rPr>
      </w:pPr>
      <w:r w:rsidRPr="00E16419">
        <w:rPr>
          <w:b/>
          <w:bCs/>
          <w:sz w:val="28"/>
          <w:szCs w:val="28"/>
        </w:rPr>
        <w:t>The Study</w:t>
      </w:r>
    </w:p>
    <w:p w14:paraId="7E511A25" w14:textId="55841CC6" w:rsidR="00844693" w:rsidRPr="00E16419" w:rsidRDefault="00BC38F6" w:rsidP="00844693">
      <w:pPr>
        <w:spacing w:line="360" w:lineRule="auto"/>
        <w:jc w:val="both"/>
        <w:rPr>
          <w:sz w:val="24"/>
          <w:szCs w:val="24"/>
          <w:lang w:val="en-GB"/>
        </w:rPr>
      </w:pPr>
      <w:r w:rsidRPr="00E16419">
        <w:rPr>
          <w:sz w:val="24"/>
          <w:szCs w:val="24"/>
          <w:lang w:val="en-GB"/>
        </w:rPr>
        <w:t xml:space="preserve">The research approach chosen is predominantly qualitative in terms of its emphasis on  ‘practice, participation/collaboration, reflection, interpretation, and, often, emancipation; this approach puts it squarely in opposition to positivist social research’ </w:t>
      </w:r>
      <w:r w:rsidRPr="00E16419">
        <w:rPr>
          <w:sz w:val="24"/>
          <w:szCs w:val="24"/>
          <w:lang w:val="en-GB"/>
        </w:rPr>
        <w:fldChar w:fldCharType="begin"/>
      </w:r>
      <w:r w:rsidRPr="00E16419">
        <w:rPr>
          <w:sz w:val="24"/>
          <w:szCs w:val="24"/>
          <w:lang w:val="en-GB"/>
        </w:rPr>
        <w:instrText xml:space="preserve"> ADDIN ZOTERO_ITEM CSL_CITATION {"citationID":"fhJqHAhU","properties":{"formattedCitation":"(Hitchcock &amp; Hughes, n.d., p. 29)","plainCitation":"(Hitchcock &amp; Hughes, n.d., p. 29)","dontUpdate":true},"citationItems":[{"id":504,"uris":["http://zotero.org/users/local/Hynznr1m/items/4FU673HU"],"uri":["http://zotero.org/users/local/Hynznr1m/items/4FU673HU"],"itemData":{"id":504,"type":"book","title":"Research and the teacher","publisher":"Routledge","publisher-place":"London","edition":"2nd","event-place":"London","author":[{"family":"Hitchcock","given":"G"},{"family":"Hughes","given":"D"}],"issued":{"date-parts":[["1995"]]}},"locator":"29","label":"page"}],"schema":"https://github.com/citation-style-language/schema/raw/master/csl-citation.json"} </w:instrText>
      </w:r>
      <w:r w:rsidRPr="00E16419">
        <w:rPr>
          <w:sz w:val="24"/>
          <w:szCs w:val="24"/>
          <w:lang w:val="en-GB"/>
        </w:rPr>
        <w:fldChar w:fldCharType="separate"/>
      </w:r>
      <w:r w:rsidRPr="00E16419">
        <w:rPr>
          <w:sz w:val="24"/>
          <w:szCs w:val="24"/>
          <w:lang w:val="en-GB"/>
        </w:rPr>
        <w:t>(Hitchcock and Hughes, 1995, p. 29)</w:t>
      </w:r>
      <w:r w:rsidRPr="00E16419">
        <w:rPr>
          <w:sz w:val="24"/>
          <w:szCs w:val="24"/>
          <w:lang w:val="en-GB"/>
        </w:rPr>
        <w:fldChar w:fldCharType="end"/>
      </w:r>
      <w:r w:rsidRPr="00E16419">
        <w:rPr>
          <w:sz w:val="24"/>
          <w:szCs w:val="24"/>
          <w:lang w:val="en-GB"/>
        </w:rPr>
        <w:t xml:space="preserve">. </w:t>
      </w:r>
      <w:r w:rsidR="00C57E0F" w:rsidRPr="00E16419">
        <w:rPr>
          <w:sz w:val="24"/>
          <w:szCs w:val="24"/>
          <w:lang w:val="en-GB"/>
        </w:rPr>
        <w:t>This study followed a model with four stages suggested by (</w:t>
      </w:r>
      <w:proofErr w:type="spellStart"/>
      <w:r w:rsidR="00C57E0F" w:rsidRPr="00E16419">
        <w:rPr>
          <w:sz w:val="24"/>
          <w:szCs w:val="24"/>
          <w:lang w:val="en-GB"/>
        </w:rPr>
        <w:t>Kemmis</w:t>
      </w:r>
      <w:proofErr w:type="spellEnd"/>
      <w:r w:rsidR="00C57E0F" w:rsidRPr="00E16419">
        <w:rPr>
          <w:sz w:val="24"/>
          <w:szCs w:val="24"/>
          <w:lang w:val="en-GB"/>
        </w:rPr>
        <w:t xml:space="preserve"> and McTaggart, 1988).</w:t>
      </w:r>
      <w:r w:rsidR="00844693" w:rsidRPr="00E16419">
        <w:rPr>
          <w:sz w:val="24"/>
          <w:szCs w:val="24"/>
          <w:lang w:val="en-GB"/>
        </w:rPr>
        <w:t xml:space="preserve"> </w:t>
      </w:r>
      <w:r w:rsidR="00C57E0F" w:rsidRPr="00E16419">
        <w:rPr>
          <w:sz w:val="24"/>
          <w:szCs w:val="24"/>
          <w:lang w:val="en-GB"/>
        </w:rPr>
        <w:t xml:space="preserve"> </w:t>
      </w:r>
      <w:r w:rsidR="00844693" w:rsidRPr="00E16419">
        <w:rPr>
          <w:sz w:val="24"/>
          <w:szCs w:val="24"/>
          <w:lang w:val="en-GB"/>
        </w:rPr>
        <w:t xml:space="preserve">Developing a plan for improvement, executing the plan, observing, and recording the results of the plan and reflecting on the results of the plan for further planning and informed actions. </w:t>
      </w:r>
    </w:p>
    <w:p w14:paraId="17BE5CE5" w14:textId="0864FFAC" w:rsidR="008255F0" w:rsidRPr="00E16419" w:rsidRDefault="008255F0" w:rsidP="008255F0">
      <w:pPr>
        <w:spacing w:line="360" w:lineRule="auto"/>
        <w:jc w:val="both"/>
        <w:rPr>
          <w:rFonts w:eastAsiaTheme="minorHAnsi"/>
          <w:szCs w:val="24"/>
        </w:rPr>
      </w:pPr>
      <w:r w:rsidRPr="00E16419">
        <w:rPr>
          <w:sz w:val="24"/>
          <w:szCs w:val="24"/>
          <w:lang w:val="en-GB"/>
        </w:rPr>
        <w:t>Furthermore, it should be added that given that AR is likely to involve participants’ reflections, attitudes, beliefs, points of view, quantification may be difficult or inappropriate. More appropriate is an attempt to produce a description which results in a detailed characterization of how the General English Syllabus (GES) can be improved through AR, how practitioners get involved, and what knowledge is produced throughout the process.</w:t>
      </w:r>
      <w:r w:rsidRPr="00E16419">
        <w:rPr>
          <w:rFonts w:eastAsiaTheme="minorHAnsi"/>
          <w:szCs w:val="24"/>
        </w:rPr>
        <w:t xml:space="preserve">  </w:t>
      </w:r>
    </w:p>
    <w:p w14:paraId="0A9C5F08" w14:textId="7CFE7DED" w:rsidR="00C55D03" w:rsidRPr="00E16419" w:rsidRDefault="00C55D03" w:rsidP="00253F3C">
      <w:pPr>
        <w:spacing w:line="360" w:lineRule="auto"/>
        <w:jc w:val="both"/>
        <w:rPr>
          <w:sz w:val="24"/>
          <w:szCs w:val="24"/>
          <w:lang w:val="en-GB"/>
        </w:rPr>
      </w:pPr>
      <w:r w:rsidRPr="00E16419">
        <w:rPr>
          <w:sz w:val="24"/>
          <w:szCs w:val="24"/>
          <w:lang w:val="en-GB"/>
        </w:rPr>
        <w:t>AR offers practitioners possibilities for understanding the syllabus design process from a</w:t>
      </w:r>
      <w:r w:rsidR="00B36628" w:rsidRPr="00E16419">
        <w:rPr>
          <w:sz w:val="24"/>
          <w:szCs w:val="24"/>
          <w:lang w:val="en-GB"/>
        </w:rPr>
        <w:t xml:space="preserve"> </w:t>
      </w:r>
      <w:r w:rsidRPr="00E16419">
        <w:rPr>
          <w:sz w:val="24"/>
          <w:szCs w:val="24"/>
          <w:lang w:val="en-GB"/>
        </w:rPr>
        <w:t>comprehensive perspective, as it is the local concerns and problems of the research, which</w:t>
      </w:r>
      <w:r w:rsidR="00B36628" w:rsidRPr="00E16419">
        <w:rPr>
          <w:sz w:val="24"/>
          <w:szCs w:val="24"/>
          <w:lang w:val="en-GB"/>
        </w:rPr>
        <w:t xml:space="preserve"> </w:t>
      </w:r>
      <w:r w:rsidRPr="00E16419">
        <w:rPr>
          <w:sz w:val="24"/>
          <w:szCs w:val="24"/>
          <w:lang w:val="en-GB"/>
        </w:rPr>
        <w:t>allow them to address syllabus issues through thoughtful inquiry (</w:t>
      </w:r>
      <w:proofErr w:type="spellStart"/>
      <w:r w:rsidRPr="00E16419">
        <w:rPr>
          <w:sz w:val="24"/>
          <w:szCs w:val="24"/>
          <w:lang w:val="en-GB"/>
        </w:rPr>
        <w:t>Zohrabi</w:t>
      </w:r>
      <w:proofErr w:type="spellEnd"/>
      <w:r w:rsidRPr="00E16419">
        <w:rPr>
          <w:sz w:val="24"/>
          <w:szCs w:val="24"/>
          <w:lang w:val="en-GB"/>
        </w:rPr>
        <w:t>, 2014). AR seeks</w:t>
      </w:r>
      <w:r w:rsidR="00B36628" w:rsidRPr="00E16419">
        <w:rPr>
          <w:sz w:val="24"/>
          <w:szCs w:val="24"/>
          <w:lang w:val="en-GB"/>
        </w:rPr>
        <w:t xml:space="preserve"> </w:t>
      </w:r>
      <w:r w:rsidRPr="00E16419">
        <w:rPr>
          <w:sz w:val="24"/>
          <w:szCs w:val="24"/>
          <w:lang w:val="en-GB"/>
        </w:rPr>
        <w:t>to provide practitioners with the support and resources to do things in ways that will fit in</w:t>
      </w:r>
      <w:r w:rsidR="00B36628" w:rsidRPr="00E16419">
        <w:rPr>
          <w:sz w:val="24"/>
          <w:szCs w:val="24"/>
          <w:lang w:val="en-GB"/>
        </w:rPr>
        <w:t xml:space="preserve"> </w:t>
      </w:r>
      <w:r w:rsidRPr="00E16419">
        <w:rPr>
          <w:sz w:val="24"/>
          <w:szCs w:val="24"/>
          <w:lang w:val="en-GB"/>
        </w:rPr>
        <w:t>with their own cultural context and lifestyles, allowing them - not only “the experts” to</w:t>
      </w:r>
      <w:r w:rsidR="00B36628" w:rsidRPr="00E16419">
        <w:rPr>
          <w:sz w:val="24"/>
          <w:szCs w:val="24"/>
          <w:lang w:val="en-GB"/>
        </w:rPr>
        <w:t xml:space="preserve"> </w:t>
      </w:r>
      <w:r w:rsidRPr="00E16419">
        <w:rPr>
          <w:sz w:val="24"/>
          <w:szCs w:val="24"/>
          <w:lang w:val="en-GB"/>
        </w:rPr>
        <w:t xml:space="preserve">determine the nature and operation of the things that significantly affect their lives </w:t>
      </w:r>
      <w:r w:rsidR="0023601F" w:rsidRPr="00E16419">
        <w:rPr>
          <w:sz w:val="24"/>
          <w:szCs w:val="24"/>
          <w:lang w:val="en-GB"/>
        </w:rPr>
        <w:t>(</w:t>
      </w:r>
      <w:proofErr w:type="spellStart"/>
      <w:r w:rsidR="0023601F" w:rsidRPr="00E16419">
        <w:rPr>
          <w:sz w:val="24"/>
          <w:szCs w:val="24"/>
          <w:lang w:val="en-GB"/>
        </w:rPr>
        <w:t>Nas</w:t>
      </w:r>
      <w:r w:rsidR="000771FF" w:rsidRPr="00E16419">
        <w:rPr>
          <w:sz w:val="24"/>
          <w:szCs w:val="24"/>
          <w:lang w:val="en-GB"/>
        </w:rPr>
        <w:t>r</w:t>
      </w:r>
      <w:r w:rsidR="0023601F" w:rsidRPr="00E16419">
        <w:rPr>
          <w:sz w:val="24"/>
          <w:szCs w:val="24"/>
          <w:lang w:val="en-GB"/>
        </w:rPr>
        <w:t>ollahi</w:t>
      </w:r>
      <w:proofErr w:type="spellEnd"/>
      <w:r w:rsidR="0023601F" w:rsidRPr="00E16419">
        <w:rPr>
          <w:sz w:val="24"/>
          <w:szCs w:val="24"/>
          <w:lang w:val="en-GB"/>
        </w:rPr>
        <w:t>, 2015).</w:t>
      </w:r>
    </w:p>
    <w:p w14:paraId="26CB4B0F" w14:textId="43DF60E3" w:rsidR="00C55D03" w:rsidRPr="00E16419" w:rsidRDefault="00C55D03" w:rsidP="00253F3C">
      <w:pPr>
        <w:spacing w:line="360" w:lineRule="auto"/>
        <w:jc w:val="both"/>
        <w:rPr>
          <w:sz w:val="24"/>
          <w:szCs w:val="24"/>
          <w:lang w:val="en-GB"/>
        </w:rPr>
      </w:pPr>
      <w:r w:rsidRPr="00E16419">
        <w:rPr>
          <w:sz w:val="24"/>
          <w:szCs w:val="24"/>
          <w:lang w:val="en-GB"/>
        </w:rPr>
        <w:t>The first step of the model employed consists of developing a plan of critically informed</w:t>
      </w:r>
      <w:r w:rsidR="008C2F9E" w:rsidRPr="00E16419">
        <w:rPr>
          <w:sz w:val="24"/>
          <w:szCs w:val="24"/>
          <w:lang w:val="en-GB"/>
        </w:rPr>
        <w:t xml:space="preserve"> </w:t>
      </w:r>
      <w:r w:rsidRPr="00E16419">
        <w:rPr>
          <w:sz w:val="24"/>
          <w:szCs w:val="24"/>
          <w:lang w:val="en-GB"/>
        </w:rPr>
        <w:t>actions to make improvements. This stage requires the researcher to comprehend the subject</w:t>
      </w:r>
      <w:r w:rsidR="008C2F9E" w:rsidRPr="00E16419">
        <w:rPr>
          <w:sz w:val="24"/>
          <w:szCs w:val="24"/>
          <w:lang w:val="en-GB"/>
        </w:rPr>
        <w:t xml:space="preserve"> </w:t>
      </w:r>
      <w:r w:rsidRPr="00E16419">
        <w:rPr>
          <w:sz w:val="24"/>
          <w:szCs w:val="24"/>
          <w:lang w:val="en-GB"/>
        </w:rPr>
        <w:t xml:space="preserve">of study through the exploration, </w:t>
      </w:r>
      <w:proofErr w:type="gramStart"/>
      <w:r w:rsidRPr="00E16419">
        <w:rPr>
          <w:sz w:val="24"/>
          <w:szCs w:val="24"/>
          <w:lang w:val="en-GB"/>
        </w:rPr>
        <w:t>analysis</w:t>
      </w:r>
      <w:proofErr w:type="gramEnd"/>
      <w:r w:rsidRPr="00E16419">
        <w:rPr>
          <w:sz w:val="24"/>
          <w:szCs w:val="24"/>
          <w:lang w:val="en-GB"/>
        </w:rPr>
        <w:t xml:space="preserve"> and observation of persons' lives, lived</w:t>
      </w:r>
      <w:r w:rsidR="008C2F9E" w:rsidRPr="00E16419">
        <w:rPr>
          <w:sz w:val="24"/>
          <w:szCs w:val="24"/>
          <w:lang w:val="en-GB"/>
        </w:rPr>
        <w:t xml:space="preserve"> </w:t>
      </w:r>
      <w:r w:rsidRPr="00E16419">
        <w:rPr>
          <w:sz w:val="24"/>
          <w:szCs w:val="24"/>
          <w:lang w:val="en-GB"/>
        </w:rPr>
        <w:t xml:space="preserve">experiences, </w:t>
      </w:r>
      <w:r w:rsidR="00E16419" w:rsidRPr="00E16419">
        <w:rPr>
          <w:sz w:val="24"/>
          <w:szCs w:val="24"/>
          <w:lang w:val="en-GB"/>
        </w:rPr>
        <w:t>behaviours</w:t>
      </w:r>
      <w:r w:rsidRPr="00E16419">
        <w:rPr>
          <w:sz w:val="24"/>
          <w:szCs w:val="24"/>
          <w:lang w:val="en-GB"/>
        </w:rPr>
        <w:t>, emotions and feelings, as well as organizational functioning.</w:t>
      </w:r>
      <w:r w:rsidR="008C2F9E" w:rsidRPr="00E16419">
        <w:rPr>
          <w:sz w:val="24"/>
          <w:szCs w:val="24"/>
          <w:lang w:val="en-GB"/>
        </w:rPr>
        <w:t xml:space="preserve"> </w:t>
      </w:r>
      <w:r w:rsidRPr="00E16419">
        <w:rPr>
          <w:sz w:val="24"/>
          <w:szCs w:val="24"/>
          <w:lang w:val="en-GB"/>
        </w:rPr>
        <w:t>Therefore, research techniques allowing participants to express their beliefs, attitudes and</w:t>
      </w:r>
      <w:r w:rsidR="008C2F9E" w:rsidRPr="00E16419">
        <w:rPr>
          <w:sz w:val="24"/>
          <w:szCs w:val="24"/>
          <w:lang w:val="en-GB"/>
        </w:rPr>
        <w:t xml:space="preserve"> </w:t>
      </w:r>
      <w:r w:rsidRPr="00E16419">
        <w:rPr>
          <w:sz w:val="24"/>
          <w:szCs w:val="24"/>
          <w:lang w:val="en-GB"/>
        </w:rPr>
        <w:lastRenderedPageBreak/>
        <w:t xml:space="preserve">opinions about the </w:t>
      </w:r>
      <w:r w:rsidR="0060274F" w:rsidRPr="00E16419">
        <w:rPr>
          <w:sz w:val="24"/>
          <w:szCs w:val="24"/>
          <w:lang w:val="en-GB"/>
        </w:rPr>
        <w:t xml:space="preserve">GES </w:t>
      </w:r>
      <w:r w:rsidRPr="00E16419">
        <w:rPr>
          <w:sz w:val="24"/>
          <w:szCs w:val="24"/>
          <w:lang w:val="en-GB"/>
        </w:rPr>
        <w:t>were entirely appropriate</w:t>
      </w:r>
      <w:r w:rsidR="00D53826" w:rsidRPr="00E16419">
        <w:rPr>
          <w:sz w:val="24"/>
          <w:szCs w:val="24"/>
          <w:lang w:val="en-GB"/>
        </w:rPr>
        <w:t>.</w:t>
      </w:r>
      <w:r w:rsidRPr="00E16419">
        <w:rPr>
          <w:sz w:val="24"/>
          <w:szCs w:val="24"/>
          <w:lang w:val="en-GB"/>
        </w:rPr>
        <w:t xml:space="preserve"> Throughout</w:t>
      </w:r>
      <w:r w:rsidR="008C2F9E" w:rsidRPr="00E16419">
        <w:rPr>
          <w:sz w:val="24"/>
          <w:szCs w:val="24"/>
          <w:lang w:val="en-GB"/>
        </w:rPr>
        <w:t xml:space="preserve"> </w:t>
      </w:r>
      <w:r w:rsidRPr="00E16419">
        <w:rPr>
          <w:sz w:val="24"/>
          <w:szCs w:val="24"/>
          <w:lang w:val="en-GB"/>
        </w:rPr>
        <w:t>this first step, NA methods were employed, since NA provides information that helps achieve</w:t>
      </w:r>
      <w:r w:rsidR="008C2F9E" w:rsidRPr="00E16419">
        <w:rPr>
          <w:sz w:val="24"/>
          <w:szCs w:val="24"/>
          <w:lang w:val="en-GB"/>
        </w:rPr>
        <w:t xml:space="preserve"> </w:t>
      </w:r>
      <w:r w:rsidRPr="00E16419">
        <w:rPr>
          <w:sz w:val="24"/>
          <w:szCs w:val="24"/>
          <w:lang w:val="en-GB"/>
        </w:rPr>
        <w:t>greater understanding at school level (Brown, 2006).</w:t>
      </w:r>
    </w:p>
    <w:p w14:paraId="2E104303" w14:textId="6D0FEC6D" w:rsidR="00954532" w:rsidRPr="00E16419" w:rsidRDefault="00954532" w:rsidP="00253F3C">
      <w:pPr>
        <w:spacing w:line="360" w:lineRule="auto"/>
        <w:jc w:val="both"/>
        <w:rPr>
          <w:sz w:val="24"/>
          <w:szCs w:val="24"/>
          <w:lang w:val="en-GB"/>
        </w:rPr>
      </w:pPr>
      <w:r w:rsidRPr="00E16419">
        <w:rPr>
          <w:sz w:val="24"/>
          <w:szCs w:val="24"/>
          <w:lang w:val="en-GB"/>
        </w:rPr>
        <w:t xml:space="preserve">The second step involves the implementation of the plan, which consisted of improving the GES in use into a School-Based Syllabus (SBS) based on the data gathered through the NA. The third step consists of observing the effects of the implementation of the plan. And finally, the fourth step is an analysis of the process of improvement. </w:t>
      </w:r>
    </w:p>
    <w:p w14:paraId="11B3D132" w14:textId="77777777" w:rsidR="00771F33" w:rsidRPr="00E16419" w:rsidRDefault="00771F33" w:rsidP="00253F3C">
      <w:pPr>
        <w:spacing w:line="360" w:lineRule="auto"/>
        <w:jc w:val="both"/>
        <w:rPr>
          <w:sz w:val="24"/>
          <w:szCs w:val="24"/>
          <w:lang w:val="en-GB"/>
        </w:rPr>
      </w:pPr>
      <w:r w:rsidRPr="00E16419">
        <w:rPr>
          <w:sz w:val="24"/>
          <w:szCs w:val="24"/>
          <w:lang w:val="en-GB"/>
        </w:rPr>
        <w:t xml:space="preserve">The research is predominantly qualitative aiming to produce a rich description of the research participants and their environment. The main data sources were interviews with the participants. They were supplemented with a survey, two language tests, diaries and documents from the research site. </w:t>
      </w:r>
    </w:p>
    <w:p w14:paraId="456D6548" w14:textId="77777777" w:rsidR="00544E64" w:rsidRPr="00E16419" w:rsidRDefault="00544E64" w:rsidP="00544E64">
      <w:pPr>
        <w:tabs>
          <w:tab w:val="left" w:pos="2060"/>
          <w:tab w:val="left" w:pos="2061"/>
        </w:tabs>
        <w:jc w:val="both"/>
        <w:rPr>
          <w:sz w:val="24"/>
          <w:szCs w:val="24"/>
        </w:rPr>
      </w:pPr>
    </w:p>
    <w:p w14:paraId="27F36BF0" w14:textId="77777777" w:rsidR="00B36628" w:rsidRPr="00E16419" w:rsidRDefault="00B36628" w:rsidP="00D22D28">
      <w:pPr>
        <w:tabs>
          <w:tab w:val="left" w:pos="2132"/>
          <w:tab w:val="left" w:pos="2133"/>
        </w:tabs>
        <w:jc w:val="center"/>
        <w:rPr>
          <w:b/>
          <w:bCs/>
          <w:sz w:val="28"/>
          <w:szCs w:val="28"/>
        </w:rPr>
      </w:pPr>
      <w:r w:rsidRPr="00E16419">
        <w:rPr>
          <w:b/>
          <w:bCs/>
          <w:sz w:val="28"/>
          <w:szCs w:val="28"/>
        </w:rPr>
        <w:t>Research question</w:t>
      </w:r>
    </w:p>
    <w:p w14:paraId="4080ACE1" w14:textId="45D5643B" w:rsidR="00B36628" w:rsidRPr="00E16419" w:rsidRDefault="00B36628" w:rsidP="00253F3C">
      <w:pPr>
        <w:spacing w:line="360" w:lineRule="auto"/>
        <w:jc w:val="both"/>
        <w:rPr>
          <w:strike/>
          <w:sz w:val="24"/>
          <w:szCs w:val="24"/>
          <w:lang w:val="en-GB"/>
        </w:rPr>
      </w:pPr>
      <w:r w:rsidRPr="00E16419">
        <w:rPr>
          <w:sz w:val="24"/>
          <w:szCs w:val="24"/>
          <w:lang w:val="en-GB"/>
        </w:rPr>
        <w:t>Th</w:t>
      </w:r>
      <w:r w:rsidR="00445CE0" w:rsidRPr="00E16419">
        <w:rPr>
          <w:sz w:val="24"/>
          <w:szCs w:val="24"/>
          <w:lang w:val="en-GB"/>
        </w:rPr>
        <w:t xml:space="preserve">e main </w:t>
      </w:r>
      <w:r w:rsidRPr="00E16419">
        <w:rPr>
          <w:sz w:val="24"/>
          <w:szCs w:val="24"/>
          <w:lang w:val="en-GB"/>
        </w:rPr>
        <w:t>aim</w:t>
      </w:r>
      <w:r w:rsidR="00445CE0" w:rsidRPr="00E16419">
        <w:rPr>
          <w:sz w:val="24"/>
          <w:szCs w:val="24"/>
          <w:lang w:val="en-GB"/>
        </w:rPr>
        <w:t xml:space="preserve"> of the study is</w:t>
      </w:r>
      <w:r w:rsidRPr="00E16419">
        <w:rPr>
          <w:sz w:val="24"/>
          <w:szCs w:val="24"/>
          <w:lang w:val="en-GB"/>
        </w:rPr>
        <w:t xml:space="preserve"> to investigate the design of a syllabus based on school needs within a context where the syllabus </w:t>
      </w:r>
      <w:r w:rsidR="00FF6156" w:rsidRPr="00E16419">
        <w:rPr>
          <w:sz w:val="24"/>
          <w:szCs w:val="24"/>
          <w:lang w:val="en-GB"/>
        </w:rPr>
        <w:t xml:space="preserve">content is general </w:t>
      </w:r>
      <w:proofErr w:type="gramStart"/>
      <w:r w:rsidR="00FF6156" w:rsidRPr="00E16419">
        <w:rPr>
          <w:sz w:val="24"/>
          <w:szCs w:val="24"/>
          <w:lang w:val="en-GB"/>
        </w:rPr>
        <w:t>English</w:t>
      </w:r>
      <w:proofErr w:type="gramEnd"/>
      <w:r w:rsidR="00FF6156" w:rsidRPr="00E16419">
        <w:rPr>
          <w:sz w:val="24"/>
          <w:szCs w:val="24"/>
          <w:lang w:val="en-GB"/>
        </w:rPr>
        <w:t xml:space="preserve"> and the </w:t>
      </w:r>
      <w:r w:rsidRPr="00E16419">
        <w:rPr>
          <w:sz w:val="24"/>
          <w:szCs w:val="24"/>
          <w:lang w:val="en-GB"/>
        </w:rPr>
        <w:t>design process is top-down.</w:t>
      </w:r>
      <w:r w:rsidR="00445CE0" w:rsidRPr="00E16419">
        <w:rPr>
          <w:sz w:val="24"/>
          <w:szCs w:val="24"/>
          <w:lang w:val="en-GB"/>
        </w:rPr>
        <w:t xml:space="preserve"> It also aims to explore</w:t>
      </w:r>
      <w:r w:rsidR="006243C9" w:rsidRPr="00E16419">
        <w:rPr>
          <w:sz w:val="24"/>
          <w:szCs w:val="24"/>
          <w:lang w:val="en-GB"/>
        </w:rPr>
        <w:t xml:space="preserve"> the characteristics of the General English Syllabus and how it can be changed to be School Based. </w:t>
      </w:r>
      <w:r w:rsidR="00445CE0" w:rsidRPr="00E16419">
        <w:rPr>
          <w:sz w:val="24"/>
          <w:szCs w:val="24"/>
          <w:lang w:val="en-GB"/>
        </w:rPr>
        <w:t xml:space="preserve">  </w:t>
      </w:r>
      <w:r w:rsidRPr="00E16419">
        <w:rPr>
          <w:sz w:val="24"/>
          <w:szCs w:val="24"/>
          <w:lang w:val="en-GB"/>
        </w:rPr>
        <w:t xml:space="preserve"> </w:t>
      </w:r>
    </w:p>
    <w:p w14:paraId="5D7F8DF6" w14:textId="485E7B4A" w:rsidR="00B36628" w:rsidRPr="00E16419" w:rsidRDefault="00B36628" w:rsidP="00253F3C">
      <w:pPr>
        <w:spacing w:line="360" w:lineRule="auto"/>
        <w:jc w:val="both"/>
        <w:rPr>
          <w:sz w:val="24"/>
          <w:szCs w:val="24"/>
          <w:lang w:val="en-GB"/>
        </w:rPr>
      </w:pPr>
      <w:r w:rsidRPr="00E16419">
        <w:rPr>
          <w:sz w:val="24"/>
          <w:szCs w:val="24"/>
          <w:lang w:val="en-GB"/>
        </w:rPr>
        <w:t xml:space="preserve">What </w:t>
      </w:r>
      <w:r w:rsidR="00B26332" w:rsidRPr="00E16419">
        <w:rPr>
          <w:sz w:val="24"/>
          <w:szCs w:val="24"/>
          <w:lang w:val="en-GB"/>
        </w:rPr>
        <w:t>are the characteristics of the G</w:t>
      </w:r>
      <w:r w:rsidR="003F2E04" w:rsidRPr="00E16419">
        <w:rPr>
          <w:sz w:val="24"/>
          <w:szCs w:val="24"/>
          <w:lang w:val="en-GB"/>
        </w:rPr>
        <w:t xml:space="preserve">eneral </w:t>
      </w:r>
      <w:r w:rsidR="00B26332" w:rsidRPr="00E16419">
        <w:rPr>
          <w:sz w:val="24"/>
          <w:szCs w:val="24"/>
          <w:lang w:val="en-GB"/>
        </w:rPr>
        <w:t>E</w:t>
      </w:r>
      <w:r w:rsidR="003F2E04" w:rsidRPr="00E16419">
        <w:rPr>
          <w:sz w:val="24"/>
          <w:szCs w:val="24"/>
          <w:lang w:val="en-GB"/>
        </w:rPr>
        <w:t xml:space="preserve">nglish </w:t>
      </w:r>
      <w:r w:rsidR="00B26332" w:rsidRPr="00E16419">
        <w:rPr>
          <w:sz w:val="24"/>
          <w:szCs w:val="24"/>
          <w:lang w:val="en-GB"/>
        </w:rPr>
        <w:t>S</w:t>
      </w:r>
      <w:r w:rsidR="003F2E04" w:rsidRPr="00E16419">
        <w:rPr>
          <w:sz w:val="24"/>
          <w:szCs w:val="24"/>
          <w:lang w:val="en-GB"/>
        </w:rPr>
        <w:t>yllabus</w:t>
      </w:r>
      <w:r w:rsidR="00B26332" w:rsidRPr="00E16419">
        <w:rPr>
          <w:sz w:val="24"/>
          <w:szCs w:val="24"/>
          <w:lang w:val="en-GB"/>
        </w:rPr>
        <w:t xml:space="preserve"> and what changes can </w:t>
      </w:r>
      <w:r w:rsidR="003F2E04" w:rsidRPr="00E16419">
        <w:rPr>
          <w:sz w:val="24"/>
          <w:szCs w:val="24"/>
          <w:lang w:val="en-GB"/>
        </w:rPr>
        <w:t xml:space="preserve">be introduced </w:t>
      </w:r>
      <w:r w:rsidR="00B26332" w:rsidRPr="00E16419">
        <w:rPr>
          <w:sz w:val="24"/>
          <w:szCs w:val="24"/>
          <w:lang w:val="en-GB"/>
        </w:rPr>
        <w:t xml:space="preserve">to make it a </w:t>
      </w:r>
      <w:r w:rsidR="003F2E04" w:rsidRPr="00E16419">
        <w:rPr>
          <w:sz w:val="24"/>
          <w:szCs w:val="24"/>
          <w:lang w:val="en-GB"/>
        </w:rPr>
        <w:t>S</w:t>
      </w:r>
      <w:r w:rsidR="00B26332" w:rsidRPr="00E16419">
        <w:rPr>
          <w:sz w:val="24"/>
          <w:szCs w:val="24"/>
          <w:lang w:val="en-GB"/>
        </w:rPr>
        <w:t xml:space="preserve">chool </w:t>
      </w:r>
      <w:r w:rsidR="003F2E04" w:rsidRPr="00E16419">
        <w:rPr>
          <w:sz w:val="24"/>
          <w:szCs w:val="24"/>
          <w:lang w:val="en-GB"/>
        </w:rPr>
        <w:t>B</w:t>
      </w:r>
      <w:r w:rsidR="00B26332" w:rsidRPr="00E16419">
        <w:rPr>
          <w:sz w:val="24"/>
          <w:szCs w:val="24"/>
          <w:lang w:val="en-GB"/>
        </w:rPr>
        <w:t xml:space="preserve">ased </w:t>
      </w:r>
      <w:r w:rsidR="003F2E04" w:rsidRPr="00E16419">
        <w:rPr>
          <w:sz w:val="24"/>
          <w:szCs w:val="24"/>
          <w:lang w:val="en-GB"/>
        </w:rPr>
        <w:t>S</w:t>
      </w:r>
      <w:r w:rsidR="00B26332" w:rsidRPr="00E16419">
        <w:rPr>
          <w:sz w:val="24"/>
          <w:szCs w:val="24"/>
          <w:lang w:val="en-GB"/>
        </w:rPr>
        <w:t>yllabus?</w:t>
      </w:r>
    </w:p>
    <w:p w14:paraId="750E04F2" w14:textId="7EA14CEF" w:rsidR="00742775" w:rsidRPr="00E16419" w:rsidRDefault="00742775" w:rsidP="00253F3C">
      <w:pPr>
        <w:spacing w:line="360" w:lineRule="auto"/>
        <w:jc w:val="both"/>
        <w:rPr>
          <w:sz w:val="24"/>
          <w:szCs w:val="24"/>
          <w:lang w:val="en-GB"/>
        </w:rPr>
      </w:pPr>
      <w:r w:rsidRPr="00E16419">
        <w:rPr>
          <w:sz w:val="24"/>
          <w:szCs w:val="24"/>
          <w:lang w:val="en-GB"/>
        </w:rPr>
        <w:t>How are they different from each other?</w:t>
      </w:r>
    </w:p>
    <w:p w14:paraId="26337FEB" w14:textId="77777777" w:rsidR="00B36628" w:rsidRPr="00E16419" w:rsidRDefault="00B36628" w:rsidP="00253F3C">
      <w:pPr>
        <w:spacing w:line="360" w:lineRule="auto"/>
        <w:jc w:val="both"/>
        <w:rPr>
          <w:sz w:val="24"/>
          <w:szCs w:val="24"/>
          <w:lang w:val="en-GB"/>
        </w:rPr>
      </w:pPr>
      <w:r w:rsidRPr="00E16419">
        <w:rPr>
          <w:sz w:val="24"/>
          <w:szCs w:val="24"/>
          <w:lang w:val="en-GB"/>
        </w:rPr>
        <w:t xml:space="preserve">Answers to the questions will contribute to a better understanding of how a </w:t>
      </w:r>
      <w:r w:rsidR="00D04FFA" w:rsidRPr="00E16419">
        <w:rPr>
          <w:sz w:val="24"/>
          <w:szCs w:val="24"/>
          <w:lang w:val="en-GB"/>
        </w:rPr>
        <w:t>school-based</w:t>
      </w:r>
      <w:r w:rsidRPr="00E16419">
        <w:rPr>
          <w:sz w:val="24"/>
          <w:szCs w:val="24"/>
          <w:lang w:val="en-GB"/>
        </w:rPr>
        <w:t xml:space="preserve"> syllabus design process can be followed within a specific context, where decision making has been </w:t>
      </w:r>
      <w:r w:rsidR="00D04FFA" w:rsidRPr="00E16419">
        <w:rPr>
          <w:sz w:val="24"/>
          <w:szCs w:val="24"/>
          <w:lang w:val="en-GB"/>
        </w:rPr>
        <w:t>centralized</w:t>
      </w:r>
      <w:r w:rsidRPr="00E16419">
        <w:rPr>
          <w:sz w:val="24"/>
          <w:szCs w:val="24"/>
          <w:lang w:val="en-GB"/>
        </w:rPr>
        <w:t xml:space="preserve">. Within the implementation of the </w:t>
      </w:r>
      <w:r w:rsidR="00D04FFA" w:rsidRPr="00E16419">
        <w:rPr>
          <w:sz w:val="24"/>
          <w:szCs w:val="24"/>
          <w:lang w:val="en-GB"/>
        </w:rPr>
        <w:t>school-based</w:t>
      </w:r>
      <w:r w:rsidRPr="00E16419">
        <w:rPr>
          <w:sz w:val="24"/>
          <w:szCs w:val="24"/>
          <w:lang w:val="en-GB"/>
        </w:rPr>
        <w:t xml:space="preserve"> syllabus, potential challenges are likely to emerge and these could feed into further research projects</w:t>
      </w:r>
      <w:r w:rsidR="003F2E04" w:rsidRPr="00E16419">
        <w:rPr>
          <w:sz w:val="24"/>
          <w:szCs w:val="24"/>
          <w:lang w:val="en-GB"/>
        </w:rPr>
        <w:t xml:space="preserve"> </w:t>
      </w:r>
      <w:r w:rsidRPr="00E16419">
        <w:rPr>
          <w:sz w:val="24"/>
          <w:szCs w:val="24"/>
          <w:lang w:val="en-GB"/>
        </w:rPr>
        <w:t>in the future.</w:t>
      </w:r>
    </w:p>
    <w:p w14:paraId="4914FE52" w14:textId="77777777" w:rsidR="00544E64" w:rsidRPr="00E16419" w:rsidRDefault="00544E64" w:rsidP="00544E64">
      <w:pPr>
        <w:tabs>
          <w:tab w:val="left" w:pos="2060"/>
          <w:tab w:val="left" w:pos="2061"/>
        </w:tabs>
        <w:jc w:val="both"/>
        <w:rPr>
          <w:sz w:val="24"/>
          <w:szCs w:val="24"/>
        </w:rPr>
      </w:pPr>
    </w:p>
    <w:p w14:paraId="5DA56DF1" w14:textId="77777777" w:rsidR="00B36628" w:rsidRPr="00E16419" w:rsidRDefault="00B36628" w:rsidP="00D22D28">
      <w:pPr>
        <w:tabs>
          <w:tab w:val="left" w:pos="2060"/>
          <w:tab w:val="left" w:pos="2061"/>
        </w:tabs>
        <w:jc w:val="center"/>
        <w:rPr>
          <w:b/>
          <w:bCs/>
          <w:sz w:val="28"/>
          <w:szCs w:val="28"/>
        </w:rPr>
      </w:pPr>
      <w:r w:rsidRPr="00E16419">
        <w:rPr>
          <w:b/>
          <w:bCs/>
          <w:sz w:val="28"/>
          <w:szCs w:val="28"/>
        </w:rPr>
        <w:t>Research context and participants</w:t>
      </w:r>
    </w:p>
    <w:p w14:paraId="2E77A45C" w14:textId="2BD6F694" w:rsidR="000D0A66" w:rsidRPr="00E16419" w:rsidRDefault="00B36628" w:rsidP="00253F3C">
      <w:pPr>
        <w:spacing w:line="360" w:lineRule="auto"/>
        <w:jc w:val="both"/>
        <w:rPr>
          <w:sz w:val="24"/>
          <w:szCs w:val="24"/>
          <w:lang w:val="en-GB"/>
        </w:rPr>
      </w:pPr>
      <w:r w:rsidRPr="00E16419">
        <w:rPr>
          <w:sz w:val="24"/>
          <w:szCs w:val="24"/>
          <w:lang w:val="en-GB"/>
        </w:rPr>
        <w:t xml:space="preserve">The context in which this study was undertaken was that of a </w:t>
      </w:r>
      <w:r w:rsidR="00D04FFA" w:rsidRPr="00E16419">
        <w:rPr>
          <w:sz w:val="24"/>
          <w:szCs w:val="24"/>
          <w:lang w:val="en-GB"/>
        </w:rPr>
        <w:t>program</w:t>
      </w:r>
      <w:r w:rsidRPr="00E16419">
        <w:rPr>
          <w:sz w:val="24"/>
          <w:szCs w:val="24"/>
          <w:lang w:val="en-GB"/>
        </w:rPr>
        <w:t xml:space="preserve"> of a Bachelor’s Degree (BA) in Economics of </w:t>
      </w:r>
      <w:r w:rsidR="00B01E33" w:rsidRPr="00E16419">
        <w:rPr>
          <w:sz w:val="24"/>
          <w:szCs w:val="24"/>
          <w:lang w:val="en-GB"/>
        </w:rPr>
        <w:t>Mexican Higher Education Institution</w:t>
      </w:r>
      <w:r w:rsidRPr="00E16419">
        <w:rPr>
          <w:sz w:val="24"/>
          <w:szCs w:val="24"/>
          <w:lang w:val="en-GB"/>
        </w:rPr>
        <w:t xml:space="preserve">. </w:t>
      </w:r>
      <w:r w:rsidR="000D0A66" w:rsidRPr="00E16419">
        <w:rPr>
          <w:sz w:val="24"/>
          <w:szCs w:val="24"/>
          <w:lang w:val="en-GB"/>
        </w:rPr>
        <w:t>A group of voluntary teachers was invited to participate. It was a homogeneous group of Mexican teachers who have a BA in English</w:t>
      </w:r>
      <w:r w:rsidR="00C74190" w:rsidRPr="00E16419">
        <w:rPr>
          <w:sz w:val="24"/>
          <w:szCs w:val="24"/>
          <w:lang w:val="en-GB"/>
        </w:rPr>
        <w:t xml:space="preserve">, </w:t>
      </w:r>
      <w:r w:rsidR="000D0A66" w:rsidRPr="00E16419">
        <w:rPr>
          <w:sz w:val="24"/>
          <w:szCs w:val="24"/>
          <w:lang w:val="en-GB"/>
        </w:rPr>
        <w:t xml:space="preserve">one of whom was male and three of whom were female. They provided value data concerning the internal realities of the teaching context, which helped gain understanding of how within the setting the issues surrounding the role of ELT </w:t>
      </w:r>
      <w:r w:rsidR="00EE7F63" w:rsidRPr="00E16419">
        <w:rPr>
          <w:sz w:val="24"/>
          <w:szCs w:val="24"/>
          <w:lang w:val="en-GB"/>
        </w:rPr>
        <w:t>(</w:t>
      </w:r>
      <w:proofErr w:type="spellStart"/>
      <w:r w:rsidR="00EE7F63" w:rsidRPr="00E16419">
        <w:rPr>
          <w:sz w:val="24"/>
          <w:szCs w:val="24"/>
          <w:lang w:val="en-GB"/>
        </w:rPr>
        <w:t>Khoshsima</w:t>
      </w:r>
      <w:proofErr w:type="spellEnd"/>
      <w:r w:rsidR="00EE7F63" w:rsidRPr="00E16419">
        <w:rPr>
          <w:sz w:val="24"/>
          <w:szCs w:val="24"/>
          <w:lang w:val="en-GB"/>
        </w:rPr>
        <w:t xml:space="preserve"> and Hashemi </w:t>
      </w:r>
      <w:proofErr w:type="spellStart"/>
      <w:r w:rsidR="00EE7F63" w:rsidRPr="00E16419">
        <w:rPr>
          <w:sz w:val="24"/>
          <w:szCs w:val="24"/>
          <w:lang w:val="en-GB"/>
        </w:rPr>
        <w:lastRenderedPageBreak/>
        <w:t>Toroujeni</w:t>
      </w:r>
      <w:proofErr w:type="spellEnd"/>
      <w:r w:rsidR="00EE7F63" w:rsidRPr="00E16419">
        <w:rPr>
          <w:sz w:val="24"/>
          <w:szCs w:val="24"/>
          <w:lang w:val="en-GB"/>
        </w:rPr>
        <w:t>, 2017).</w:t>
      </w:r>
    </w:p>
    <w:p w14:paraId="12368B52" w14:textId="77777777" w:rsidR="00B36628" w:rsidRPr="00E16419" w:rsidRDefault="000D0A66" w:rsidP="00253F3C">
      <w:pPr>
        <w:spacing w:line="360" w:lineRule="auto"/>
        <w:jc w:val="both"/>
        <w:rPr>
          <w:sz w:val="24"/>
          <w:szCs w:val="24"/>
          <w:lang w:val="en-GB"/>
        </w:rPr>
      </w:pPr>
      <w:r w:rsidRPr="00E16419">
        <w:rPr>
          <w:sz w:val="24"/>
          <w:szCs w:val="24"/>
          <w:lang w:val="en-GB"/>
        </w:rPr>
        <w:t xml:space="preserve">To know student´s beliefs and opinions, a group of learners was invited to participate. It was </w:t>
      </w:r>
      <w:proofErr w:type="spellStart"/>
      <w:r w:rsidRPr="00E16419">
        <w:rPr>
          <w:sz w:val="24"/>
          <w:szCs w:val="24"/>
          <w:lang w:val="en-GB"/>
        </w:rPr>
        <w:t>conformed</w:t>
      </w:r>
      <w:proofErr w:type="spellEnd"/>
      <w:r w:rsidRPr="00E16419">
        <w:rPr>
          <w:sz w:val="24"/>
          <w:szCs w:val="24"/>
          <w:lang w:val="en-GB"/>
        </w:rPr>
        <w:t xml:space="preserve"> by </w:t>
      </w:r>
      <w:r w:rsidR="00B36628" w:rsidRPr="00E16419">
        <w:rPr>
          <w:sz w:val="24"/>
          <w:szCs w:val="24"/>
          <w:lang w:val="en-GB"/>
        </w:rPr>
        <w:t xml:space="preserve">67 male and 60 female students, aged between 18 to 20 years. The general population of learners enrolled, from which the participants were drawn, is required by the Institution to study English as a foreign language, throughout their four years of University studies. </w:t>
      </w:r>
      <w:r w:rsidRPr="00E16419">
        <w:rPr>
          <w:sz w:val="24"/>
          <w:szCs w:val="24"/>
          <w:lang w:val="en-GB"/>
        </w:rPr>
        <w:t>T</w:t>
      </w:r>
      <w:r w:rsidR="00B36628" w:rsidRPr="00E16419">
        <w:rPr>
          <w:sz w:val="24"/>
          <w:szCs w:val="24"/>
          <w:lang w:val="en-GB"/>
        </w:rPr>
        <w:t>he students must take an English examination as an entry requirement. The initial selection of student participants in the study was based on programme´s records of the students’ performance on the entry test and the strengths and weaknesses of the learners regarding language knowledge.</w:t>
      </w:r>
    </w:p>
    <w:p w14:paraId="6E537812" w14:textId="77777777" w:rsidR="00C74190" w:rsidRPr="00E16419" w:rsidRDefault="00C74190" w:rsidP="00253F3C">
      <w:pPr>
        <w:spacing w:line="360" w:lineRule="auto"/>
        <w:jc w:val="both"/>
        <w:rPr>
          <w:sz w:val="24"/>
          <w:szCs w:val="24"/>
          <w:lang w:val="en-GB"/>
        </w:rPr>
      </w:pPr>
      <w:r w:rsidRPr="00E16419">
        <w:rPr>
          <w:sz w:val="24"/>
          <w:szCs w:val="24"/>
          <w:lang w:val="en-GB"/>
        </w:rPr>
        <w:t>Additionally, two Human Resource Managers were interviewed to know the language knowledge requirements, international companies established in the state of Colima set for the applicants.</w:t>
      </w:r>
    </w:p>
    <w:p w14:paraId="07BF1854" w14:textId="77777777" w:rsidR="00544E64" w:rsidRPr="00E16419" w:rsidRDefault="00544E64" w:rsidP="00544E64">
      <w:pPr>
        <w:jc w:val="both"/>
        <w:rPr>
          <w:sz w:val="24"/>
          <w:szCs w:val="24"/>
        </w:rPr>
      </w:pPr>
    </w:p>
    <w:p w14:paraId="0BAC49E0" w14:textId="77777777" w:rsidR="006069EA" w:rsidRPr="00E16419" w:rsidRDefault="006069EA" w:rsidP="00D22D28">
      <w:pPr>
        <w:tabs>
          <w:tab w:val="left" w:pos="2060"/>
          <w:tab w:val="left" w:pos="2061"/>
        </w:tabs>
        <w:jc w:val="center"/>
        <w:rPr>
          <w:b/>
          <w:bCs/>
          <w:sz w:val="28"/>
          <w:szCs w:val="28"/>
        </w:rPr>
      </w:pPr>
      <w:r w:rsidRPr="00E16419">
        <w:rPr>
          <w:b/>
          <w:bCs/>
          <w:sz w:val="28"/>
          <w:szCs w:val="28"/>
        </w:rPr>
        <w:t>Data gathering methods</w:t>
      </w:r>
    </w:p>
    <w:p w14:paraId="6B9AC547" w14:textId="77777777" w:rsidR="00ED1C02" w:rsidRPr="00E16419" w:rsidRDefault="006069EA" w:rsidP="00253F3C">
      <w:pPr>
        <w:spacing w:line="360" w:lineRule="auto"/>
        <w:jc w:val="both"/>
        <w:rPr>
          <w:sz w:val="24"/>
          <w:szCs w:val="24"/>
          <w:lang w:val="en-GB"/>
        </w:rPr>
      </w:pPr>
      <w:r w:rsidRPr="00E16419">
        <w:rPr>
          <w:sz w:val="24"/>
          <w:szCs w:val="24"/>
          <w:lang w:val="en-GB"/>
        </w:rPr>
        <w:t>The four data gathering strategies employed in the study were face-to-face individual and group interviews, a questionnaire, and a language test. One personal interview and two group interviews were carried out with language teachers. The interviews with the employers were both face-to face. All the interviews were conducted at different times and on different dates, according to the agendas of the participants. The reasons for choosing interviews were mainly</w:t>
      </w:r>
      <w:r w:rsidR="00ED1C02" w:rsidRPr="00E16419">
        <w:rPr>
          <w:sz w:val="24"/>
          <w:szCs w:val="24"/>
          <w:lang w:val="en-GB"/>
        </w:rPr>
        <w:t xml:space="preserve"> because interviews are suitable for gaining an insight into the practitioners’ individual and collective reflective enquiry as it was evolving during the process of the improvement of the syllabus (Richards, 2003).</w:t>
      </w:r>
    </w:p>
    <w:p w14:paraId="2E41BFC9" w14:textId="5A422F9C" w:rsidR="00ED1C02" w:rsidRPr="00E16419" w:rsidRDefault="00ED1C02" w:rsidP="00253F3C">
      <w:pPr>
        <w:spacing w:line="360" w:lineRule="auto"/>
        <w:jc w:val="both"/>
        <w:rPr>
          <w:sz w:val="24"/>
          <w:szCs w:val="24"/>
          <w:lang w:val="en-GB"/>
        </w:rPr>
      </w:pPr>
      <w:r w:rsidRPr="00E16419">
        <w:rPr>
          <w:sz w:val="24"/>
          <w:szCs w:val="24"/>
          <w:lang w:val="en-GB"/>
        </w:rPr>
        <w:t>The language test administered to the learners was a</w:t>
      </w:r>
      <w:r w:rsidR="002B1EF9" w:rsidRPr="00E16419">
        <w:rPr>
          <w:sz w:val="24"/>
          <w:szCs w:val="24"/>
          <w:lang w:val="en-GB"/>
        </w:rPr>
        <w:t xml:space="preserve">n English </w:t>
      </w:r>
      <w:r w:rsidRPr="00E16419">
        <w:rPr>
          <w:sz w:val="24"/>
          <w:szCs w:val="24"/>
          <w:lang w:val="en-GB"/>
        </w:rPr>
        <w:t>practice test, produced by Cambridge English Assessment. The</w:t>
      </w:r>
      <w:r w:rsidR="002B1EF9" w:rsidRPr="00E16419">
        <w:rPr>
          <w:sz w:val="24"/>
          <w:szCs w:val="24"/>
          <w:lang w:val="en-GB"/>
        </w:rPr>
        <w:t xml:space="preserve"> business English practice test</w:t>
      </w:r>
      <w:r w:rsidRPr="00E16419">
        <w:rPr>
          <w:sz w:val="24"/>
          <w:szCs w:val="24"/>
          <w:lang w:val="en-GB"/>
        </w:rPr>
        <w:t xml:space="preserve"> targets learners who want to obtain a business-related English language qualification, and the level of the test corresponds to level B1 of the Common European Framework of Reference for Languages (CEFR).</w:t>
      </w:r>
    </w:p>
    <w:p w14:paraId="331CE80F" w14:textId="7EC61FA1" w:rsidR="00ED1C02" w:rsidRPr="00E16419" w:rsidRDefault="00E617BC" w:rsidP="00253F3C">
      <w:pPr>
        <w:spacing w:line="360" w:lineRule="auto"/>
        <w:jc w:val="both"/>
        <w:rPr>
          <w:sz w:val="24"/>
          <w:szCs w:val="24"/>
          <w:lang w:val="en-GB"/>
        </w:rPr>
      </w:pPr>
      <w:r w:rsidRPr="00E16419">
        <w:rPr>
          <w:sz w:val="24"/>
          <w:szCs w:val="24"/>
          <w:lang w:val="en-GB"/>
        </w:rPr>
        <w:t>As mentioned above, t</w:t>
      </w:r>
      <w:r w:rsidR="00ED1C02" w:rsidRPr="00E16419">
        <w:rPr>
          <w:sz w:val="24"/>
          <w:szCs w:val="24"/>
          <w:lang w:val="en-GB"/>
        </w:rPr>
        <w:t xml:space="preserve">he primary selection of student participants in the study was based on the records the faculty had of the students’ performance on the entry test, students’ language knowledge. In other </w:t>
      </w:r>
      <w:r w:rsidRPr="00E16419">
        <w:rPr>
          <w:sz w:val="24"/>
          <w:szCs w:val="24"/>
          <w:lang w:val="en-GB"/>
        </w:rPr>
        <w:t>words,</w:t>
      </w:r>
      <w:r w:rsidR="00ED1C02" w:rsidRPr="00E16419">
        <w:rPr>
          <w:sz w:val="24"/>
          <w:szCs w:val="24"/>
          <w:lang w:val="en-GB"/>
        </w:rPr>
        <w:t xml:space="preserve"> they were purposeful or purposive selected (</w:t>
      </w:r>
      <w:proofErr w:type="spellStart"/>
      <w:r w:rsidR="00ED1C02" w:rsidRPr="00E16419">
        <w:rPr>
          <w:sz w:val="24"/>
          <w:szCs w:val="24"/>
          <w:lang w:val="en-GB"/>
        </w:rPr>
        <w:t>Dörnyei</w:t>
      </w:r>
      <w:proofErr w:type="spellEnd"/>
      <w:r w:rsidR="00ED1C02" w:rsidRPr="00E16419">
        <w:rPr>
          <w:sz w:val="24"/>
          <w:szCs w:val="24"/>
          <w:lang w:val="en-GB"/>
        </w:rPr>
        <w:t>, 2007). This is what Hutchinson and Waters (1987) refer to as ‘lacks’ (p. 55), what the learner knows or doesn’t know</w:t>
      </w:r>
      <w:r w:rsidR="004D7767" w:rsidRPr="00E16419">
        <w:rPr>
          <w:sz w:val="24"/>
          <w:szCs w:val="24"/>
          <w:lang w:val="en-GB"/>
        </w:rPr>
        <w:t xml:space="preserve"> about the language</w:t>
      </w:r>
      <w:r w:rsidR="00ED1C02" w:rsidRPr="00E16419">
        <w:rPr>
          <w:sz w:val="24"/>
          <w:szCs w:val="24"/>
          <w:lang w:val="en-GB"/>
        </w:rPr>
        <w:t xml:space="preserve">. One of the most viable method to find out is a language test </w:t>
      </w:r>
      <w:r w:rsidR="004D7767" w:rsidRPr="00E16419">
        <w:rPr>
          <w:sz w:val="24"/>
          <w:szCs w:val="24"/>
          <w:lang w:val="en-GB"/>
        </w:rPr>
        <w:t>(Hossain, and Ahmed, 2015)</w:t>
      </w:r>
      <w:r w:rsidR="00D53826" w:rsidRPr="00E16419">
        <w:rPr>
          <w:sz w:val="24"/>
          <w:szCs w:val="24"/>
          <w:lang w:val="en-GB"/>
        </w:rPr>
        <w:t>.</w:t>
      </w:r>
    </w:p>
    <w:p w14:paraId="3AE2EC7B" w14:textId="77777777" w:rsidR="00ED1C02" w:rsidRPr="00E16419" w:rsidRDefault="00ED1C02" w:rsidP="00253F3C">
      <w:pPr>
        <w:spacing w:line="360" w:lineRule="auto"/>
        <w:jc w:val="both"/>
        <w:rPr>
          <w:sz w:val="24"/>
          <w:szCs w:val="24"/>
          <w:lang w:val="en-GB"/>
        </w:rPr>
      </w:pPr>
      <w:r w:rsidRPr="00E16419">
        <w:rPr>
          <w:sz w:val="24"/>
          <w:szCs w:val="24"/>
          <w:lang w:val="en-GB"/>
        </w:rPr>
        <w:lastRenderedPageBreak/>
        <w:t xml:space="preserve">The questionnaire administered to students consisted of four sections. Section one asked questions about personal beliefs about the language learning process, their motivations to learn, the teacher and their role in the learning process. Section two aimed to find out which aspects of language they felt they needed most help or practice with. Section three sought to discover their preferred ways of learning English and section four investigated their English learning background. Because section four intended to collect learners’ background information, it was necessary to modify the format to a multiple choice one. </w:t>
      </w:r>
    </w:p>
    <w:p w14:paraId="46103F12" w14:textId="77777777" w:rsidR="00544E64" w:rsidRPr="00E16419" w:rsidRDefault="00544E64" w:rsidP="00544E64">
      <w:pPr>
        <w:tabs>
          <w:tab w:val="left" w:pos="2060"/>
          <w:tab w:val="left" w:pos="2061"/>
        </w:tabs>
        <w:jc w:val="both"/>
        <w:rPr>
          <w:sz w:val="24"/>
          <w:szCs w:val="24"/>
        </w:rPr>
      </w:pPr>
    </w:p>
    <w:p w14:paraId="7850804F" w14:textId="34569046" w:rsidR="00544E64" w:rsidRPr="00E16419" w:rsidRDefault="00970964" w:rsidP="00D22D28">
      <w:pPr>
        <w:tabs>
          <w:tab w:val="left" w:pos="2060"/>
          <w:tab w:val="left" w:pos="2061"/>
        </w:tabs>
        <w:jc w:val="center"/>
        <w:rPr>
          <w:b/>
          <w:bCs/>
          <w:sz w:val="32"/>
          <w:szCs w:val="32"/>
        </w:rPr>
      </w:pPr>
      <w:r w:rsidRPr="00E16419">
        <w:rPr>
          <w:b/>
          <w:bCs/>
          <w:sz w:val="32"/>
          <w:szCs w:val="32"/>
        </w:rPr>
        <w:t>Results</w:t>
      </w:r>
    </w:p>
    <w:p w14:paraId="6860B1EF" w14:textId="77777777" w:rsidR="002D0C69" w:rsidRPr="00E16419" w:rsidRDefault="00B20E0F" w:rsidP="00D22D28">
      <w:pPr>
        <w:tabs>
          <w:tab w:val="left" w:pos="2060"/>
          <w:tab w:val="left" w:pos="2061"/>
        </w:tabs>
        <w:jc w:val="center"/>
        <w:rPr>
          <w:b/>
          <w:bCs/>
          <w:sz w:val="28"/>
          <w:szCs w:val="28"/>
        </w:rPr>
      </w:pPr>
      <w:r w:rsidRPr="00E16419">
        <w:rPr>
          <w:b/>
          <w:bCs/>
          <w:sz w:val="28"/>
          <w:szCs w:val="28"/>
        </w:rPr>
        <w:t>A</w:t>
      </w:r>
      <w:r w:rsidR="002D0C69" w:rsidRPr="00E16419">
        <w:rPr>
          <w:b/>
          <w:bCs/>
          <w:sz w:val="28"/>
          <w:szCs w:val="28"/>
        </w:rPr>
        <w:t>nalysis of the General English Syllabus</w:t>
      </w:r>
    </w:p>
    <w:p w14:paraId="609703F3" w14:textId="7D04B579" w:rsidR="002D0C69" w:rsidRPr="00E16419" w:rsidRDefault="002D0C69" w:rsidP="00253F3C">
      <w:pPr>
        <w:spacing w:line="360" w:lineRule="auto"/>
        <w:jc w:val="both"/>
        <w:rPr>
          <w:sz w:val="24"/>
          <w:szCs w:val="24"/>
          <w:lang w:val="en-GB"/>
        </w:rPr>
      </w:pPr>
      <w:r w:rsidRPr="00E16419">
        <w:rPr>
          <w:sz w:val="24"/>
          <w:szCs w:val="24"/>
          <w:lang w:val="en-GB"/>
        </w:rPr>
        <w:t xml:space="preserve">The analysis of the GES was informed by literature on syllabus design as well as the experiences of the language teachers themselves. </w:t>
      </w:r>
      <w:proofErr w:type="spellStart"/>
      <w:r w:rsidR="00414915" w:rsidRPr="00E16419">
        <w:rPr>
          <w:sz w:val="24"/>
          <w:szCs w:val="24"/>
          <w:lang w:val="en-GB"/>
        </w:rPr>
        <w:t>Sabbah</w:t>
      </w:r>
      <w:proofErr w:type="spellEnd"/>
      <w:r w:rsidR="00414915" w:rsidRPr="00E16419">
        <w:rPr>
          <w:sz w:val="24"/>
          <w:szCs w:val="24"/>
          <w:lang w:val="en-GB"/>
        </w:rPr>
        <w:t xml:space="preserve"> (2018) </w:t>
      </w:r>
      <w:r w:rsidRPr="00E16419">
        <w:rPr>
          <w:sz w:val="24"/>
          <w:szCs w:val="24"/>
          <w:lang w:val="en-GB"/>
        </w:rPr>
        <w:t>suggest</w:t>
      </w:r>
      <w:r w:rsidR="00414915" w:rsidRPr="00E16419">
        <w:rPr>
          <w:sz w:val="24"/>
          <w:szCs w:val="24"/>
          <w:lang w:val="en-GB"/>
        </w:rPr>
        <w:t>s</w:t>
      </w:r>
      <w:r w:rsidRPr="00E16419">
        <w:rPr>
          <w:sz w:val="24"/>
          <w:szCs w:val="24"/>
          <w:lang w:val="en-GB"/>
        </w:rPr>
        <w:t xml:space="preserve"> that a syllabus is a detailed and operational statement of teaching and learning elements, a plan of what is to be achieved through teaching and learning. They also agree that a syllabus is made up of basic elements such as goals and objectives, sequenced content, teaching methodology and assessment.</w:t>
      </w:r>
    </w:p>
    <w:p w14:paraId="6027596B" w14:textId="77777777" w:rsidR="002D0C69" w:rsidRPr="00E16419" w:rsidRDefault="002D0C69" w:rsidP="00253F3C">
      <w:pPr>
        <w:spacing w:line="360" w:lineRule="auto"/>
        <w:jc w:val="both"/>
        <w:rPr>
          <w:sz w:val="24"/>
          <w:szCs w:val="24"/>
          <w:lang w:val="en-GB"/>
        </w:rPr>
      </w:pPr>
      <w:r w:rsidRPr="00E16419">
        <w:rPr>
          <w:sz w:val="24"/>
          <w:szCs w:val="24"/>
          <w:lang w:val="en-GB"/>
        </w:rPr>
        <w:t>The participating teachers found that the existing GES did not sufficiently clearly express the learning aims and outcomes for students. It seemed that the main purpose of the syllabus was for students to learn the grammar, vocabulary and functions of the language, but for no obvious practical reasons.</w:t>
      </w:r>
    </w:p>
    <w:p w14:paraId="3283DF01" w14:textId="416CB130" w:rsidR="002D0C69" w:rsidRPr="00E16419" w:rsidRDefault="002D0C69" w:rsidP="00253F3C">
      <w:pPr>
        <w:spacing w:line="360" w:lineRule="auto"/>
        <w:jc w:val="both"/>
        <w:rPr>
          <w:sz w:val="24"/>
          <w:szCs w:val="24"/>
          <w:lang w:val="en-GB"/>
        </w:rPr>
      </w:pPr>
      <w:r w:rsidRPr="00E16419">
        <w:rPr>
          <w:sz w:val="24"/>
          <w:szCs w:val="24"/>
          <w:lang w:val="en-GB"/>
        </w:rPr>
        <w:t>The objective of the lessons was to ensure that learners mastered the language content of the syllabus through the study of rules and sentence construction. The GES required learners to go through, and consciously understand, the rules underlying sentence construction; language learning was perceived as linear and sequential, starting with a first stage focus on input,</w:t>
      </w:r>
      <w:r w:rsidR="00B021BB" w:rsidRPr="00E16419">
        <w:rPr>
          <w:sz w:val="24"/>
          <w:szCs w:val="24"/>
          <w:lang w:val="en-GB"/>
        </w:rPr>
        <w:t xml:space="preserve"> </w:t>
      </w:r>
      <w:r w:rsidRPr="00E16419">
        <w:rPr>
          <w:sz w:val="24"/>
          <w:szCs w:val="24"/>
          <w:lang w:val="en-GB"/>
        </w:rPr>
        <w:t xml:space="preserve">teaching and output </w:t>
      </w:r>
      <w:r w:rsidR="00241237" w:rsidRPr="00E16419">
        <w:rPr>
          <w:sz w:val="24"/>
          <w:szCs w:val="24"/>
          <w:lang w:val="en-GB"/>
        </w:rPr>
        <w:t xml:space="preserve">(Richards, 2013). </w:t>
      </w:r>
    </w:p>
    <w:p w14:paraId="4068712E" w14:textId="77777777" w:rsidR="002D0C69" w:rsidRPr="00E16419" w:rsidRDefault="002D0C69" w:rsidP="00253F3C">
      <w:pPr>
        <w:spacing w:line="360" w:lineRule="auto"/>
        <w:jc w:val="both"/>
        <w:rPr>
          <w:sz w:val="24"/>
          <w:szCs w:val="24"/>
          <w:lang w:val="en-GB"/>
        </w:rPr>
      </w:pPr>
      <w:r w:rsidRPr="00E16419">
        <w:rPr>
          <w:sz w:val="24"/>
          <w:szCs w:val="24"/>
          <w:lang w:val="en-GB"/>
        </w:rPr>
        <w:t>Under the approach of the GES, assessment was concerned with the administration of tests of grammar, functions and vocabulary over the respective terms of study, with the aim of giving students a numerical mark, to enable them to progress from one semester to the next, or to repeat a semester, if achievement was low.</w:t>
      </w:r>
    </w:p>
    <w:p w14:paraId="59912D2E" w14:textId="77777777" w:rsidR="002D0C69" w:rsidRPr="00E16419" w:rsidRDefault="002D0C69" w:rsidP="00253F3C">
      <w:pPr>
        <w:spacing w:line="360" w:lineRule="auto"/>
        <w:jc w:val="both"/>
        <w:rPr>
          <w:sz w:val="24"/>
          <w:szCs w:val="24"/>
          <w:lang w:val="en-GB"/>
        </w:rPr>
      </w:pPr>
      <w:r w:rsidRPr="00E16419">
        <w:rPr>
          <w:sz w:val="24"/>
          <w:szCs w:val="24"/>
          <w:lang w:val="en-GB"/>
        </w:rPr>
        <w:t>The GES could not be implemented in the form that was originally conceived by the decision makers at the top of the hierarchy, because although it was directed at school teachers, it was not derived from school experience and experimentation and it was not in line with the institutional reality of the school, the needs of the learners and profiles of the teachers.</w:t>
      </w:r>
    </w:p>
    <w:p w14:paraId="777A5992" w14:textId="77777777" w:rsidR="002D0C69" w:rsidRPr="00E16419" w:rsidRDefault="002D0C69" w:rsidP="00253F3C">
      <w:pPr>
        <w:spacing w:line="360" w:lineRule="auto"/>
        <w:jc w:val="both"/>
        <w:rPr>
          <w:sz w:val="24"/>
          <w:szCs w:val="24"/>
          <w:lang w:val="en-GB"/>
        </w:rPr>
      </w:pPr>
      <w:r w:rsidRPr="00E16419">
        <w:rPr>
          <w:sz w:val="24"/>
          <w:szCs w:val="24"/>
          <w:lang w:val="en-GB"/>
        </w:rPr>
        <w:lastRenderedPageBreak/>
        <w:t>According to the description of syllabus types provided by White (1988), the GES could be perceived  as  matching the  following  types: product-oriented,  where  the  focus  is  on the knowledge and skills which learners should master as a result of instruction; Type A, where the language to be taught and learned is pre-determined by dividing it into small, isolated units; Formal, which prioritizes understanding of how the text of language is produced and organized; Synthetic, where the different parts of language are taught independently and progressively and the acquisition is a process of addition of parts until the whole structure of language has been put together.</w:t>
      </w:r>
    </w:p>
    <w:p w14:paraId="36611931" w14:textId="77777777" w:rsidR="00544E64" w:rsidRPr="00E16419" w:rsidRDefault="00544E64" w:rsidP="00544E64">
      <w:pPr>
        <w:tabs>
          <w:tab w:val="left" w:pos="2060"/>
          <w:tab w:val="left" w:pos="2061"/>
        </w:tabs>
        <w:jc w:val="both"/>
        <w:rPr>
          <w:sz w:val="24"/>
          <w:szCs w:val="24"/>
        </w:rPr>
      </w:pPr>
    </w:p>
    <w:p w14:paraId="2C93C9CA" w14:textId="77777777" w:rsidR="006A3118" w:rsidRPr="00E16419" w:rsidRDefault="006A3118" w:rsidP="00D22D28">
      <w:pPr>
        <w:tabs>
          <w:tab w:val="left" w:pos="2060"/>
          <w:tab w:val="left" w:pos="2061"/>
        </w:tabs>
        <w:jc w:val="center"/>
        <w:rPr>
          <w:b/>
          <w:bCs/>
          <w:sz w:val="28"/>
          <w:szCs w:val="28"/>
        </w:rPr>
      </w:pPr>
      <w:r w:rsidRPr="00E16419">
        <w:rPr>
          <w:b/>
          <w:bCs/>
          <w:sz w:val="28"/>
          <w:szCs w:val="28"/>
        </w:rPr>
        <w:t>The Language Test</w:t>
      </w:r>
    </w:p>
    <w:p w14:paraId="3CB1268C" w14:textId="22DBBD12" w:rsidR="006A3118" w:rsidRPr="00E16419" w:rsidRDefault="006A3118" w:rsidP="00253F3C">
      <w:pPr>
        <w:spacing w:line="360" w:lineRule="auto"/>
        <w:jc w:val="both"/>
        <w:rPr>
          <w:sz w:val="24"/>
          <w:szCs w:val="24"/>
          <w:lang w:val="en-GB"/>
        </w:rPr>
      </w:pPr>
      <w:r w:rsidRPr="00E16419">
        <w:rPr>
          <w:sz w:val="24"/>
          <w:szCs w:val="24"/>
          <w:lang w:val="en-GB"/>
        </w:rPr>
        <w:t>The practice test which was administered to students totals 90 marks. Each skill (reading,</w:t>
      </w:r>
      <w:r w:rsidR="008C2F9E" w:rsidRPr="00E16419">
        <w:rPr>
          <w:sz w:val="24"/>
          <w:szCs w:val="24"/>
          <w:lang w:val="en-GB"/>
        </w:rPr>
        <w:t xml:space="preserve"> </w:t>
      </w:r>
      <w:r w:rsidRPr="00E16419">
        <w:rPr>
          <w:sz w:val="24"/>
          <w:szCs w:val="24"/>
          <w:lang w:val="en-GB"/>
        </w:rPr>
        <w:t>writing, and listening) is worth 30 marks. Passing grades are Pass with Merit and Pass. The</w:t>
      </w:r>
      <w:r w:rsidR="008C2F9E" w:rsidRPr="00E16419">
        <w:rPr>
          <w:sz w:val="24"/>
          <w:szCs w:val="24"/>
          <w:lang w:val="en-GB"/>
        </w:rPr>
        <w:t xml:space="preserve"> </w:t>
      </w:r>
      <w:r w:rsidRPr="00E16419">
        <w:rPr>
          <w:sz w:val="24"/>
          <w:szCs w:val="24"/>
          <w:lang w:val="en-GB"/>
        </w:rPr>
        <w:t>minimum grade for a Pass corresponds to about 65% of the possible total marks. Narrow Fail</w:t>
      </w:r>
      <w:r w:rsidR="008C2F9E" w:rsidRPr="00E16419">
        <w:rPr>
          <w:sz w:val="24"/>
          <w:szCs w:val="24"/>
          <w:lang w:val="en-GB"/>
        </w:rPr>
        <w:t xml:space="preserve"> </w:t>
      </w:r>
      <w:r w:rsidRPr="00E16419">
        <w:rPr>
          <w:sz w:val="24"/>
          <w:szCs w:val="24"/>
          <w:lang w:val="en-GB"/>
        </w:rPr>
        <w:t>and Fail are both failing grades. Table 1 shows the performance achieved by participants on</w:t>
      </w:r>
      <w:r w:rsidR="008C2F9E" w:rsidRPr="00E16419">
        <w:rPr>
          <w:sz w:val="24"/>
          <w:szCs w:val="24"/>
          <w:lang w:val="en-GB"/>
        </w:rPr>
        <w:t xml:space="preserve"> </w:t>
      </w:r>
      <w:r w:rsidRPr="00E16419">
        <w:rPr>
          <w:sz w:val="24"/>
          <w:szCs w:val="24"/>
          <w:lang w:val="en-GB"/>
        </w:rPr>
        <w:t xml:space="preserve">the </w:t>
      </w:r>
      <w:r w:rsidR="0081414A" w:rsidRPr="00E16419">
        <w:rPr>
          <w:sz w:val="24"/>
          <w:szCs w:val="24"/>
          <w:lang w:val="en-GB"/>
        </w:rPr>
        <w:t xml:space="preserve">business English practice </w:t>
      </w:r>
      <w:r w:rsidRPr="00E16419">
        <w:rPr>
          <w:sz w:val="24"/>
          <w:szCs w:val="24"/>
          <w:lang w:val="en-GB"/>
        </w:rPr>
        <w:t xml:space="preserve">test. </w:t>
      </w:r>
    </w:p>
    <w:p w14:paraId="42B5E53D" w14:textId="77E9A278" w:rsidR="006A3118" w:rsidRPr="00E16419" w:rsidRDefault="006A3118" w:rsidP="00253F3C">
      <w:pPr>
        <w:spacing w:line="360" w:lineRule="auto"/>
        <w:jc w:val="both"/>
        <w:rPr>
          <w:sz w:val="24"/>
          <w:szCs w:val="24"/>
        </w:rPr>
      </w:pPr>
      <w:r w:rsidRPr="00E16419">
        <w:rPr>
          <w:sz w:val="24"/>
          <w:szCs w:val="24"/>
          <w:lang w:val="en-GB"/>
        </w:rPr>
        <w:t xml:space="preserve">This section focuses on the analysis the researcher did of the results of a language test, with the intent to assess the strengths and weaknesses of the sample group in regards to language knowledge and skills. </w:t>
      </w:r>
      <w:r w:rsidRPr="00E16419">
        <w:rPr>
          <w:sz w:val="24"/>
          <w:szCs w:val="24"/>
        </w:rPr>
        <w:t xml:space="preserve">Table 1 below shows the grades achieved by learners. </w:t>
      </w:r>
    </w:p>
    <w:p w14:paraId="590ADC04" w14:textId="77777777" w:rsidR="00D22D28" w:rsidRPr="00E16419" w:rsidRDefault="00D22D28" w:rsidP="00253F3C">
      <w:pPr>
        <w:spacing w:line="360" w:lineRule="auto"/>
        <w:jc w:val="both"/>
        <w:rPr>
          <w:sz w:val="24"/>
          <w:szCs w:val="24"/>
        </w:rPr>
      </w:pPr>
    </w:p>
    <w:p w14:paraId="76AF7FAE" w14:textId="10A75A33" w:rsidR="00DC3D1F" w:rsidRPr="00E16419" w:rsidRDefault="00DC3D1F" w:rsidP="00D22D28">
      <w:pPr>
        <w:spacing w:line="360" w:lineRule="auto"/>
        <w:jc w:val="center"/>
        <w:rPr>
          <w:sz w:val="24"/>
          <w:szCs w:val="24"/>
        </w:rPr>
      </w:pPr>
      <w:r w:rsidRPr="00E16419">
        <w:rPr>
          <w:b/>
          <w:bCs/>
          <w:sz w:val="24"/>
          <w:szCs w:val="24"/>
        </w:rPr>
        <w:t>Table 1</w:t>
      </w:r>
      <w:r w:rsidR="00D22D28" w:rsidRPr="00E16419">
        <w:rPr>
          <w:sz w:val="24"/>
          <w:szCs w:val="24"/>
        </w:rPr>
        <w:t>.</w:t>
      </w:r>
      <w:r w:rsidRPr="00E16419">
        <w:rPr>
          <w:sz w:val="24"/>
          <w:szCs w:val="24"/>
        </w:rPr>
        <w:t xml:space="preserve"> Grades achieved by learners in the practice test (N=127)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839"/>
        <w:gridCol w:w="3126"/>
      </w:tblGrid>
      <w:tr w:rsidR="00FC0C22" w:rsidRPr="00E16419" w14:paraId="08E3E363" w14:textId="77777777" w:rsidTr="00C71AC2">
        <w:trPr>
          <w:jc w:val="center"/>
        </w:trPr>
        <w:tc>
          <w:tcPr>
            <w:tcW w:w="3863" w:type="dxa"/>
            <w:shd w:val="clear" w:color="auto" w:fill="auto"/>
            <w:hideMark/>
          </w:tcPr>
          <w:p w14:paraId="0A2B8A1A" w14:textId="77777777" w:rsidR="00FC0C22" w:rsidRPr="00E16419" w:rsidRDefault="00FC0C22" w:rsidP="00D22D28">
            <w:pPr>
              <w:rPr>
                <w:bCs/>
                <w:sz w:val="24"/>
                <w:szCs w:val="24"/>
                <w:lang w:eastAsia="es-MX"/>
              </w:rPr>
            </w:pPr>
            <w:r w:rsidRPr="00E16419">
              <w:rPr>
                <w:bCs/>
                <w:sz w:val="24"/>
                <w:szCs w:val="24"/>
                <w:lang w:eastAsia="es-MX"/>
              </w:rPr>
              <w:t>Grade</w:t>
            </w:r>
          </w:p>
        </w:tc>
        <w:tc>
          <w:tcPr>
            <w:tcW w:w="1839" w:type="dxa"/>
            <w:shd w:val="clear" w:color="auto" w:fill="auto"/>
            <w:hideMark/>
          </w:tcPr>
          <w:p w14:paraId="435DCD47" w14:textId="77777777" w:rsidR="00FC0C22" w:rsidRPr="00E16419" w:rsidRDefault="00FC0C22" w:rsidP="00544E64">
            <w:pPr>
              <w:jc w:val="center"/>
              <w:rPr>
                <w:bCs/>
                <w:sz w:val="24"/>
                <w:szCs w:val="24"/>
                <w:lang w:eastAsia="es-MX"/>
              </w:rPr>
            </w:pPr>
            <w:r w:rsidRPr="00E16419">
              <w:rPr>
                <w:bCs/>
                <w:sz w:val="24"/>
                <w:szCs w:val="24"/>
                <w:lang w:eastAsia="es-MX"/>
              </w:rPr>
              <w:t>Frequency</w:t>
            </w:r>
          </w:p>
        </w:tc>
        <w:tc>
          <w:tcPr>
            <w:tcW w:w="3126" w:type="dxa"/>
            <w:shd w:val="clear" w:color="auto" w:fill="auto"/>
            <w:hideMark/>
          </w:tcPr>
          <w:p w14:paraId="009901BA" w14:textId="77777777" w:rsidR="00FC0C22" w:rsidRPr="00E16419" w:rsidRDefault="00FC0C22" w:rsidP="00544E64">
            <w:pPr>
              <w:jc w:val="center"/>
              <w:rPr>
                <w:bCs/>
                <w:sz w:val="24"/>
                <w:szCs w:val="24"/>
                <w:lang w:eastAsia="es-MX"/>
              </w:rPr>
            </w:pPr>
            <w:r w:rsidRPr="00E16419">
              <w:rPr>
                <w:bCs/>
                <w:sz w:val="24"/>
                <w:szCs w:val="24"/>
                <w:lang w:eastAsia="es-MX"/>
              </w:rPr>
              <w:t>Percent</w:t>
            </w:r>
          </w:p>
        </w:tc>
      </w:tr>
      <w:tr w:rsidR="00FC0C22" w:rsidRPr="00E16419" w14:paraId="7E8A6D59" w14:textId="77777777" w:rsidTr="00C71AC2">
        <w:trPr>
          <w:jc w:val="center"/>
        </w:trPr>
        <w:tc>
          <w:tcPr>
            <w:tcW w:w="3863" w:type="dxa"/>
            <w:hideMark/>
          </w:tcPr>
          <w:p w14:paraId="299703E4" w14:textId="56BD6A23" w:rsidR="00FC0C22" w:rsidRPr="00E16419" w:rsidRDefault="00FC0C22" w:rsidP="00544E64">
            <w:pPr>
              <w:rPr>
                <w:bCs/>
                <w:sz w:val="24"/>
                <w:szCs w:val="24"/>
                <w:lang w:eastAsia="es-MX"/>
              </w:rPr>
            </w:pPr>
            <w:r w:rsidRPr="00E16419">
              <w:rPr>
                <w:bCs/>
                <w:sz w:val="24"/>
                <w:szCs w:val="24"/>
                <w:lang w:eastAsia="es-MX"/>
              </w:rPr>
              <w:t>Pass with Merit</w:t>
            </w:r>
          </w:p>
        </w:tc>
        <w:tc>
          <w:tcPr>
            <w:tcW w:w="1839" w:type="dxa"/>
            <w:hideMark/>
          </w:tcPr>
          <w:p w14:paraId="217D0647" w14:textId="77777777" w:rsidR="00FC0C22" w:rsidRPr="00E16419" w:rsidRDefault="00FC0C22" w:rsidP="00544E64">
            <w:pPr>
              <w:jc w:val="center"/>
              <w:rPr>
                <w:bCs/>
                <w:sz w:val="24"/>
                <w:szCs w:val="24"/>
                <w:lang w:eastAsia="es-MX"/>
              </w:rPr>
            </w:pPr>
            <w:r w:rsidRPr="00E16419">
              <w:rPr>
                <w:bCs/>
                <w:sz w:val="24"/>
                <w:szCs w:val="24"/>
                <w:lang w:eastAsia="es-MX"/>
              </w:rPr>
              <w:t xml:space="preserve">  1</w:t>
            </w:r>
          </w:p>
        </w:tc>
        <w:tc>
          <w:tcPr>
            <w:tcW w:w="3126" w:type="dxa"/>
            <w:hideMark/>
          </w:tcPr>
          <w:p w14:paraId="546695B7" w14:textId="77B98AAF" w:rsidR="00FC0C22" w:rsidRPr="00E16419" w:rsidRDefault="00FC0C22" w:rsidP="00544E64">
            <w:pPr>
              <w:jc w:val="center"/>
              <w:rPr>
                <w:bCs/>
                <w:sz w:val="24"/>
                <w:szCs w:val="24"/>
                <w:lang w:eastAsia="es-MX"/>
              </w:rPr>
            </w:pPr>
            <w:r w:rsidRPr="00E16419">
              <w:rPr>
                <w:bCs/>
                <w:sz w:val="24"/>
                <w:szCs w:val="24"/>
                <w:lang w:eastAsia="es-MX"/>
              </w:rPr>
              <w:t xml:space="preserve">  </w:t>
            </w:r>
            <w:r w:rsidR="002F2EC5" w:rsidRPr="00E16419">
              <w:rPr>
                <w:bCs/>
                <w:sz w:val="24"/>
                <w:szCs w:val="24"/>
                <w:lang w:eastAsia="es-MX"/>
              </w:rPr>
              <w:t>0</w:t>
            </w:r>
            <w:r w:rsidRPr="00E16419">
              <w:rPr>
                <w:bCs/>
                <w:sz w:val="24"/>
                <w:szCs w:val="24"/>
                <w:lang w:eastAsia="es-MX"/>
              </w:rPr>
              <w:t>.7</w:t>
            </w:r>
          </w:p>
        </w:tc>
      </w:tr>
      <w:tr w:rsidR="00FC0C22" w:rsidRPr="00E16419" w14:paraId="361237BF" w14:textId="77777777" w:rsidTr="00C71AC2">
        <w:trPr>
          <w:jc w:val="center"/>
        </w:trPr>
        <w:tc>
          <w:tcPr>
            <w:tcW w:w="3863" w:type="dxa"/>
            <w:hideMark/>
          </w:tcPr>
          <w:p w14:paraId="1F91EC04" w14:textId="19470029" w:rsidR="00FC0C22" w:rsidRPr="00E16419" w:rsidRDefault="00FC0C22" w:rsidP="00544E64">
            <w:pPr>
              <w:rPr>
                <w:bCs/>
                <w:sz w:val="24"/>
                <w:szCs w:val="24"/>
                <w:lang w:eastAsia="es-MX"/>
              </w:rPr>
            </w:pPr>
            <w:r w:rsidRPr="00E16419">
              <w:rPr>
                <w:bCs/>
                <w:sz w:val="24"/>
                <w:szCs w:val="24"/>
                <w:lang w:eastAsia="es-MX"/>
              </w:rPr>
              <w:t>Pass</w:t>
            </w:r>
          </w:p>
        </w:tc>
        <w:tc>
          <w:tcPr>
            <w:tcW w:w="1839" w:type="dxa"/>
            <w:hideMark/>
          </w:tcPr>
          <w:p w14:paraId="3C181285" w14:textId="77777777" w:rsidR="00FC0C22" w:rsidRPr="00E16419" w:rsidRDefault="00FC0C22" w:rsidP="00544E64">
            <w:pPr>
              <w:jc w:val="center"/>
              <w:rPr>
                <w:bCs/>
                <w:sz w:val="24"/>
                <w:szCs w:val="24"/>
                <w:lang w:eastAsia="es-MX"/>
              </w:rPr>
            </w:pPr>
            <w:r w:rsidRPr="00E16419">
              <w:rPr>
                <w:bCs/>
                <w:sz w:val="24"/>
                <w:szCs w:val="24"/>
                <w:lang w:eastAsia="es-MX"/>
              </w:rPr>
              <w:t xml:space="preserve"> 21</w:t>
            </w:r>
          </w:p>
        </w:tc>
        <w:tc>
          <w:tcPr>
            <w:tcW w:w="3126" w:type="dxa"/>
            <w:hideMark/>
          </w:tcPr>
          <w:p w14:paraId="028B5395" w14:textId="77777777" w:rsidR="00FC0C22" w:rsidRPr="00E16419" w:rsidRDefault="00FC0C22" w:rsidP="00544E64">
            <w:pPr>
              <w:jc w:val="center"/>
              <w:rPr>
                <w:bCs/>
                <w:sz w:val="24"/>
                <w:szCs w:val="24"/>
                <w:lang w:eastAsia="es-MX"/>
              </w:rPr>
            </w:pPr>
            <w:r w:rsidRPr="00E16419">
              <w:rPr>
                <w:bCs/>
                <w:sz w:val="24"/>
                <w:szCs w:val="24"/>
                <w:lang w:eastAsia="es-MX"/>
              </w:rPr>
              <w:t>16.6</w:t>
            </w:r>
          </w:p>
        </w:tc>
      </w:tr>
      <w:tr w:rsidR="00FC0C22" w:rsidRPr="00E16419" w14:paraId="25EA176F" w14:textId="77777777" w:rsidTr="00C71AC2">
        <w:trPr>
          <w:jc w:val="center"/>
        </w:trPr>
        <w:tc>
          <w:tcPr>
            <w:tcW w:w="3863" w:type="dxa"/>
            <w:hideMark/>
          </w:tcPr>
          <w:p w14:paraId="73F17234" w14:textId="68FA41EE" w:rsidR="00FC0C22" w:rsidRPr="00E16419" w:rsidRDefault="00FC0C22" w:rsidP="00544E64">
            <w:pPr>
              <w:rPr>
                <w:bCs/>
                <w:sz w:val="24"/>
                <w:szCs w:val="24"/>
                <w:lang w:eastAsia="es-MX"/>
              </w:rPr>
            </w:pPr>
            <w:r w:rsidRPr="00E16419">
              <w:rPr>
                <w:bCs/>
                <w:sz w:val="24"/>
                <w:szCs w:val="24"/>
                <w:lang w:eastAsia="es-MX"/>
              </w:rPr>
              <w:t>Narrow Fail</w:t>
            </w:r>
          </w:p>
        </w:tc>
        <w:tc>
          <w:tcPr>
            <w:tcW w:w="1839" w:type="dxa"/>
            <w:hideMark/>
          </w:tcPr>
          <w:p w14:paraId="10B7213D" w14:textId="77777777" w:rsidR="00FC0C22" w:rsidRPr="00E16419" w:rsidRDefault="00FC0C22" w:rsidP="00544E64">
            <w:pPr>
              <w:jc w:val="center"/>
              <w:rPr>
                <w:bCs/>
                <w:sz w:val="24"/>
                <w:szCs w:val="24"/>
                <w:lang w:eastAsia="es-MX"/>
              </w:rPr>
            </w:pPr>
            <w:r w:rsidRPr="00E16419">
              <w:rPr>
                <w:bCs/>
                <w:sz w:val="24"/>
                <w:szCs w:val="24"/>
                <w:lang w:eastAsia="es-MX"/>
              </w:rPr>
              <w:t xml:space="preserve"> 48</w:t>
            </w:r>
          </w:p>
        </w:tc>
        <w:tc>
          <w:tcPr>
            <w:tcW w:w="3126" w:type="dxa"/>
            <w:hideMark/>
          </w:tcPr>
          <w:p w14:paraId="5C82EDCF" w14:textId="77777777" w:rsidR="00FC0C22" w:rsidRPr="00E16419" w:rsidRDefault="00FC0C22" w:rsidP="00544E64">
            <w:pPr>
              <w:jc w:val="center"/>
              <w:rPr>
                <w:bCs/>
                <w:sz w:val="24"/>
                <w:szCs w:val="24"/>
                <w:lang w:eastAsia="es-MX"/>
              </w:rPr>
            </w:pPr>
            <w:r w:rsidRPr="00E16419">
              <w:rPr>
                <w:bCs/>
                <w:sz w:val="24"/>
                <w:szCs w:val="24"/>
                <w:lang w:eastAsia="es-MX"/>
              </w:rPr>
              <w:t>37.8</w:t>
            </w:r>
          </w:p>
        </w:tc>
      </w:tr>
      <w:tr w:rsidR="00FC0C22" w:rsidRPr="00E16419" w14:paraId="06A4547A" w14:textId="77777777" w:rsidTr="00C71AC2">
        <w:trPr>
          <w:jc w:val="center"/>
        </w:trPr>
        <w:tc>
          <w:tcPr>
            <w:tcW w:w="3863" w:type="dxa"/>
            <w:hideMark/>
          </w:tcPr>
          <w:p w14:paraId="2091D31F" w14:textId="1B21BEF4" w:rsidR="00FC0C22" w:rsidRPr="00E16419" w:rsidRDefault="00FC0C22" w:rsidP="00544E64">
            <w:pPr>
              <w:rPr>
                <w:bCs/>
                <w:sz w:val="24"/>
                <w:szCs w:val="24"/>
                <w:lang w:eastAsia="es-MX"/>
              </w:rPr>
            </w:pPr>
            <w:r w:rsidRPr="00E16419">
              <w:rPr>
                <w:bCs/>
                <w:sz w:val="24"/>
                <w:szCs w:val="24"/>
                <w:lang w:eastAsia="es-MX"/>
              </w:rPr>
              <w:t>Fail</w:t>
            </w:r>
          </w:p>
        </w:tc>
        <w:tc>
          <w:tcPr>
            <w:tcW w:w="1839" w:type="dxa"/>
            <w:hideMark/>
          </w:tcPr>
          <w:p w14:paraId="155CFEEB" w14:textId="77777777" w:rsidR="00FC0C22" w:rsidRPr="00E16419" w:rsidRDefault="00FC0C22" w:rsidP="00544E64">
            <w:pPr>
              <w:jc w:val="center"/>
              <w:rPr>
                <w:bCs/>
                <w:sz w:val="24"/>
                <w:szCs w:val="24"/>
                <w:lang w:eastAsia="es-MX"/>
              </w:rPr>
            </w:pPr>
            <w:r w:rsidRPr="00E16419">
              <w:rPr>
                <w:bCs/>
                <w:sz w:val="24"/>
                <w:szCs w:val="24"/>
                <w:lang w:eastAsia="es-MX"/>
              </w:rPr>
              <w:t xml:space="preserve"> 57</w:t>
            </w:r>
          </w:p>
        </w:tc>
        <w:tc>
          <w:tcPr>
            <w:tcW w:w="3126" w:type="dxa"/>
            <w:hideMark/>
          </w:tcPr>
          <w:p w14:paraId="2BAC28C2" w14:textId="77777777" w:rsidR="00FC0C22" w:rsidRPr="00E16419" w:rsidRDefault="00FC0C22" w:rsidP="00544E64">
            <w:pPr>
              <w:jc w:val="center"/>
              <w:rPr>
                <w:bCs/>
                <w:sz w:val="24"/>
                <w:szCs w:val="24"/>
                <w:lang w:eastAsia="es-MX"/>
              </w:rPr>
            </w:pPr>
            <w:r w:rsidRPr="00E16419">
              <w:rPr>
                <w:bCs/>
                <w:sz w:val="24"/>
                <w:szCs w:val="24"/>
                <w:lang w:eastAsia="es-MX"/>
              </w:rPr>
              <w:t>44.9</w:t>
            </w:r>
          </w:p>
        </w:tc>
      </w:tr>
    </w:tbl>
    <w:p w14:paraId="45C2349D" w14:textId="77777777" w:rsidR="00DC3D1F" w:rsidRPr="00E16419" w:rsidRDefault="00DC3D1F" w:rsidP="00DC3D1F">
      <w:pPr>
        <w:spacing w:line="360" w:lineRule="auto"/>
        <w:jc w:val="center"/>
        <w:rPr>
          <w:sz w:val="24"/>
          <w:szCs w:val="24"/>
          <w:lang w:val="en-GB"/>
        </w:rPr>
      </w:pPr>
      <w:r w:rsidRPr="00E16419">
        <w:rPr>
          <w:sz w:val="24"/>
          <w:szCs w:val="24"/>
          <w:lang w:val="en-GB"/>
        </w:rPr>
        <w:t>Source: Own elaboration</w:t>
      </w:r>
    </w:p>
    <w:p w14:paraId="3761ECBF" w14:textId="78A74A30" w:rsidR="006A3118" w:rsidRPr="00E16419" w:rsidRDefault="006A3118" w:rsidP="00253F3C">
      <w:pPr>
        <w:spacing w:line="360" w:lineRule="auto"/>
        <w:jc w:val="both"/>
        <w:rPr>
          <w:sz w:val="24"/>
          <w:szCs w:val="24"/>
          <w:lang w:val="en-GB"/>
        </w:rPr>
      </w:pPr>
      <w:r w:rsidRPr="00E16419">
        <w:rPr>
          <w:sz w:val="24"/>
          <w:szCs w:val="24"/>
          <w:lang w:val="en-GB"/>
        </w:rPr>
        <w:t>Even though Table 1 reveals the levels of achievement of learners in relation to an international test such as</w:t>
      </w:r>
      <w:r w:rsidR="002B1EF9" w:rsidRPr="00E16419">
        <w:rPr>
          <w:sz w:val="24"/>
          <w:szCs w:val="24"/>
          <w:lang w:val="en-GB"/>
        </w:rPr>
        <w:t xml:space="preserve"> business English practice test,</w:t>
      </w:r>
      <w:r w:rsidRPr="00E16419">
        <w:rPr>
          <w:sz w:val="24"/>
          <w:szCs w:val="24"/>
          <w:lang w:val="en-GB"/>
        </w:rPr>
        <w:t xml:space="preserve"> the focus of this part of the study is to establish learners’ current strengths and weaknesses with regard to English language knowledge and skills. Table 2 shows the learners’ performance on each of the three tests: reading, writing and listening. The numbers are expressed as a percentage of the total.</w:t>
      </w:r>
    </w:p>
    <w:p w14:paraId="44D61271" w14:textId="638E4E64" w:rsidR="00D22D28" w:rsidRPr="00E16419" w:rsidRDefault="00D22D28" w:rsidP="00253F3C">
      <w:pPr>
        <w:spacing w:line="360" w:lineRule="auto"/>
        <w:jc w:val="both"/>
        <w:rPr>
          <w:sz w:val="24"/>
          <w:szCs w:val="24"/>
          <w:lang w:val="en-GB"/>
        </w:rPr>
      </w:pPr>
    </w:p>
    <w:p w14:paraId="65624E42" w14:textId="4BAD3CB3" w:rsidR="00D22D28" w:rsidRPr="00E16419" w:rsidRDefault="00D22D28" w:rsidP="00253F3C">
      <w:pPr>
        <w:spacing w:line="360" w:lineRule="auto"/>
        <w:jc w:val="both"/>
        <w:rPr>
          <w:sz w:val="24"/>
          <w:szCs w:val="24"/>
          <w:lang w:val="en-GB"/>
        </w:rPr>
      </w:pPr>
    </w:p>
    <w:p w14:paraId="4FFE73B2" w14:textId="77777777" w:rsidR="00D22D28" w:rsidRPr="00E16419" w:rsidRDefault="00D22D28" w:rsidP="00253F3C">
      <w:pPr>
        <w:spacing w:line="360" w:lineRule="auto"/>
        <w:jc w:val="both"/>
        <w:rPr>
          <w:sz w:val="24"/>
          <w:szCs w:val="24"/>
          <w:lang w:val="en-GB"/>
        </w:rPr>
      </w:pPr>
    </w:p>
    <w:p w14:paraId="48EFB36A" w14:textId="57FB69F2" w:rsidR="00DC3D1F" w:rsidRPr="00E16419" w:rsidRDefault="00DC3D1F" w:rsidP="00D22D28">
      <w:pPr>
        <w:tabs>
          <w:tab w:val="left" w:pos="2060"/>
          <w:tab w:val="left" w:pos="2061"/>
        </w:tabs>
        <w:spacing w:line="360" w:lineRule="auto"/>
        <w:jc w:val="center"/>
        <w:rPr>
          <w:sz w:val="24"/>
          <w:szCs w:val="24"/>
        </w:rPr>
      </w:pPr>
      <w:bookmarkStart w:id="0" w:name="_Hlk29810594"/>
      <w:r w:rsidRPr="00E16419">
        <w:rPr>
          <w:b/>
          <w:bCs/>
          <w:sz w:val="24"/>
          <w:szCs w:val="24"/>
        </w:rPr>
        <w:lastRenderedPageBreak/>
        <w:t>Table 2</w:t>
      </w:r>
      <w:r w:rsidR="00D22D28" w:rsidRPr="00E16419">
        <w:rPr>
          <w:sz w:val="24"/>
          <w:szCs w:val="24"/>
        </w:rPr>
        <w:t>.</w:t>
      </w:r>
      <w:r w:rsidRPr="00E16419">
        <w:rPr>
          <w:sz w:val="24"/>
          <w:szCs w:val="24"/>
        </w:rPr>
        <w:t xml:space="preserve"> Learners’ performance on the language test (N=127)</w:t>
      </w:r>
    </w:p>
    <w:tbl>
      <w:tblPr>
        <w:tblStyle w:val="Tablaconcuadrcula"/>
        <w:tblW w:w="9002" w:type="dxa"/>
        <w:tblLook w:val="04A0" w:firstRow="1" w:lastRow="0" w:firstColumn="1" w:lastColumn="0" w:noHBand="0" w:noVBand="1"/>
      </w:tblPr>
      <w:tblGrid>
        <w:gridCol w:w="2037"/>
        <w:gridCol w:w="2421"/>
        <w:gridCol w:w="2393"/>
        <w:gridCol w:w="2151"/>
      </w:tblGrid>
      <w:tr w:rsidR="00FC0C22" w:rsidRPr="00E16419" w14:paraId="09337702" w14:textId="77777777" w:rsidTr="00C71AC2">
        <w:tc>
          <w:tcPr>
            <w:tcW w:w="2037" w:type="dxa"/>
          </w:tcPr>
          <w:bookmarkEnd w:id="0"/>
          <w:p w14:paraId="7C344548" w14:textId="77777777" w:rsidR="00FC0C22" w:rsidRPr="00E16419" w:rsidRDefault="00FC0C22" w:rsidP="00544E64">
            <w:pPr>
              <w:tabs>
                <w:tab w:val="left" w:pos="2060"/>
                <w:tab w:val="left" w:pos="2061"/>
              </w:tabs>
              <w:jc w:val="center"/>
              <w:rPr>
                <w:bCs/>
                <w:sz w:val="24"/>
                <w:szCs w:val="24"/>
              </w:rPr>
            </w:pPr>
            <w:r w:rsidRPr="00E16419">
              <w:rPr>
                <w:bCs/>
                <w:sz w:val="24"/>
                <w:szCs w:val="24"/>
                <w:lang w:eastAsia="es-MX"/>
              </w:rPr>
              <w:t>Grade</w:t>
            </w:r>
          </w:p>
        </w:tc>
        <w:tc>
          <w:tcPr>
            <w:tcW w:w="2421" w:type="dxa"/>
          </w:tcPr>
          <w:p w14:paraId="7C52C6FA" w14:textId="77777777" w:rsidR="00FC0C22" w:rsidRPr="00E16419" w:rsidRDefault="00FC0C22" w:rsidP="00544E64">
            <w:pPr>
              <w:pStyle w:val="TableParagraph"/>
              <w:spacing w:before="40"/>
              <w:ind w:left="600" w:right="644"/>
              <w:jc w:val="center"/>
              <w:rPr>
                <w:rFonts w:ascii="Times New Roman" w:hAnsi="Times New Roman" w:cs="Times New Roman"/>
                <w:bCs/>
                <w:sz w:val="24"/>
                <w:szCs w:val="24"/>
              </w:rPr>
            </w:pPr>
            <w:r w:rsidRPr="00E16419">
              <w:rPr>
                <w:rFonts w:ascii="Times New Roman" w:hAnsi="Times New Roman" w:cs="Times New Roman"/>
                <w:bCs/>
                <w:sz w:val="24"/>
                <w:szCs w:val="24"/>
              </w:rPr>
              <w:t>Listening</w:t>
            </w:r>
          </w:p>
        </w:tc>
        <w:tc>
          <w:tcPr>
            <w:tcW w:w="2393" w:type="dxa"/>
          </w:tcPr>
          <w:p w14:paraId="0EA84D59" w14:textId="77777777" w:rsidR="00FC0C22" w:rsidRPr="00E16419" w:rsidRDefault="00FC0C22" w:rsidP="00544E64">
            <w:pPr>
              <w:pStyle w:val="TableParagraph"/>
              <w:spacing w:before="40"/>
              <w:ind w:left="645" w:right="678"/>
              <w:jc w:val="center"/>
              <w:rPr>
                <w:rFonts w:ascii="Times New Roman" w:hAnsi="Times New Roman" w:cs="Times New Roman"/>
                <w:bCs/>
                <w:sz w:val="24"/>
                <w:szCs w:val="24"/>
              </w:rPr>
            </w:pPr>
            <w:r w:rsidRPr="00E16419">
              <w:rPr>
                <w:rFonts w:ascii="Times New Roman" w:hAnsi="Times New Roman" w:cs="Times New Roman"/>
                <w:bCs/>
                <w:sz w:val="24"/>
                <w:szCs w:val="24"/>
              </w:rPr>
              <w:t>Reading</w:t>
            </w:r>
          </w:p>
        </w:tc>
        <w:tc>
          <w:tcPr>
            <w:tcW w:w="2151" w:type="dxa"/>
          </w:tcPr>
          <w:p w14:paraId="69AC11CB" w14:textId="77777777" w:rsidR="00FC0C22" w:rsidRPr="00E16419" w:rsidRDefault="00FC0C22" w:rsidP="00544E64">
            <w:pPr>
              <w:pStyle w:val="TableParagraph"/>
              <w:spacing w:before="40"/>
              <w:ind w:left="677" w:right="31"/>
              <w:jc w:val="center"/>
              <w:rPr>
                <w:rFonts w:ascii="Times New Roman" w:hAnsi="Times New Roman" w:cs="Times New Roman"/>
                <w:bCs/>
                <w:sz w:val="24"/>
                <w:szCs w:val="24"/>
              </w:rPr>
            </w:pPr>
            <w:r w:rsidRPr="00E16419">
              <w:rPr>
                <w:rFonts w:ascii="Times New Roman" w:hAnsi="Times New Roman" w:cs="Times New Roman"/>
                <w:bCs/>
                <w:sz w:val="24"/>
                <w:szCs w:val="24"/>
              </w:rPr>
              <w:t>Writing</w:t>
            </w:r>
          </w:p>
        </w:tc>
      </w:tr>
      <w:tr w:rsidR="00FC0C22" w:rsidRPr="00E16419" w14:paraId="51A89D80" w14:textId="77777777" w:rsidTr="00C71AC2">
        <w:tc>
          <w:tcPr>
            <w:tcW w:w="2037" w:type="dxa"/>
          </w:tcPr>
          <w:p w14:paraId="16694E89" w14:textId="77777777" w:rsidR="00FC0C22" w:rsidRPr="00E16419" w:rsidRDefault="00FC0C22" w:rsidP="00544E64">
            <w:pPr>
              <w:pStyle w:val="TableParagraph"/>
              <w:rPr>
                <w:rFonts w:ascii="Times New Roman" w:hAnsi="Times New Roman" w:cs="Times New Roman"/>
                <w:bCs/>
                <w:sz w:val="24"/>
                <w:szCs w:val="24"/>
              </w:rPr>
            </w:pPr>
            <w:r w:rsidRPr="00E16419">
              <w:rPr>
                <w:rFonts w:ascii="Times New Roman" w:hAnsi="Times New Roman" w:cs="Times New Roman"/>
                <w:bCs/>
                <w:sz w:val="24"/>
                <w:szCs w:val="24"/>
              </w:rPr>
              <w:t>Pass with merit</w:t>
            </w:r>
          </w:p>
        </w:tc>
        <w:tc>
          <w:tcPr>
            <w:tcW w:w="2421" w:type="dxa"/>
          </w:tcPr>
          <w:p w14:paraId="60F6AA32" w14:textId="77777777" w:rsidR="00FC0C22" w:rsidRPr="00E16419" w:rsidRDefault="00FC0C22" w:rsidP="00544E64">
            <w:pPr>
              <w:pStyle w:val="TableParagraph"/>
              <w:ind w:left="949"/>
              <w:rPr>
                <w:rFonts w:ascii="Times New Roman" w:hAnsi="Times New Roman" w:cs="Times New Roman"/>
                <w:bCs/>
                <w:sz w:val="24"/>
                <w:szCs w:val="24"/>
              </w:rPr>
            </w:pPr>
            <w:r w:rsidRPr="00E16419">
              <w:rPr>
                <w:rFonts w:ascii="Times New Roman" w:hAnsi="Times New Roman" w:cs="Times New Roman"/>
                <w:bCs/>
                <w:sz w:val="24"/>
                <w:szCs w:val="24"/>
              </w:rPr>
              <w:t>93</w:t>
            </w:r>
          </w:p>
        </w:tc>
        <w:tc>
          <w:tcPr>
            <w:tcW w:w="2393" w:type="dxa"/>
          </w:tcPr>
          <w:p w14:paraId="71EC247E" w14:textId="77777777" w:rsidR="00FC0C22" w:rsidRPr="00E16419" w:rsidRDefault="00FC0C22" w:rsidP="00544E64">
            <w:pPr>
              <w:pStyle w:val="TableParagraph"/>
              <w:ind w:left="945"/>
              <w:rPr>
                <w:rFonts w:ascii="Times New Roman" w:hAnsi="Times New Roman" w:cs="Times New Roman"/>
                <w:bCs/>
                <w:sz w:val="24"/>
                <w:szCs w:val="24"/>
              </w:rPr>
            </w:pPr>
            <w:r w:rsidRPr="00E16419">
              <w:rPr>
                <w:rFonts w:ascii="Times New Roman" w:hAnsi="Times New Roman" w:cs="Times New Roman"/>
                <w:bCs/>
                <w:sz w:val="24"/>
                <w:szCs w:val="24"/>
              </w:rPr>
              <w:t>98</w:t>
            </w:r>
          </w:p>
        </w:tc>
        <w:tc>
          <w:tcPr>
            <w:tcW w:w="2151" w:type="dxa"/>
          </w:tcPr>
          <w:p w14:paraId="0B40D7EF" w14:textId="77777777" w:rsidR="00FC0C22" w:rsidRPr="00E16419" w:rsidRDefault="00FC0C22" w:rsidP="00544E64">
            <w:pPr>
              <w:pStyle w:val="TableParagraph"/>
              <w:ind w:right="313"/>
              <w:jc w:val="right"/>
              <w:rPr>
                <w:rFonts w:ascii="Times New Roman" w:hAnsi="Times New Roman" w:cs="Times New Roman"/>
                <w:bCs/>
                <w:sz w:val="24"/>
                <w:szCs w:val="24"/>
              </w:rPr>
            </w:pPr>
            <w:r w:rsidRPr="00E16419">
              <w:rPr>
                <w:rFonts w:ascii="Times New Roman" w:hAnsi="Times New Roman" w:cs="Times New Roman"/>
                <w:bCs/>
                <w:sz w:val="24"/>
                <w:szCs w:val="24"/>
              </w:rPr>
              <w:t>93</w:t>
            </w:r>
          </w:p>
        </w:tc>
      </w:tr>
      <w:tr w:rsidR="00FC0C22" w:rsidRPr="00E16419" w14:paraId="5533B589" w14:textId="77777777" w:rsidTr="00C71AC2">
        <w:tc>
          <w:tcPr>
            <w:tcW w:w="2037" w:type="dxa"/>
          </w:tcPr>
          <w:p w14:paraId="4CAF21BF" w14:textId="77777777" w:rsidR="00FC0C22" w:rsidRPr="00E16419" w:rsidRDefault="00FC0C22" w:rsidP="00544E64">
            <w:pPr>
              <w:pStyle w:val="TableParagraph"/>
              <w:rPr>
                <w:rFonts w:ascii="Times New Roman" w:hAnsi="Times New Roman" w:cs="Times New Roman"/>
                <w:bCs/>
                <w:sz w:val="24"/>
                <w:szCs w:val="24"/>
              </w:rPr>
            </w:pPr>
            <w:r w:rsidRPr="00E16419">
              <w:rPr>
                <w:rFonts w:ascii="Times New Roman" w:hAnsi="Times New Roman" w:cs="Times New Roman"/>
                <w:bCs/>
                <w:sz w:val="24"/>
                <w:szCs w:val="24"/>
              </w:rPr>
              <w:t>Pass</w:t>
            </w:r>
          </w:p>
        </w:tc>
        <w:tc>
          <w:tcPr>
            <w:tcW w:w="2421" w:type="dxa"/>
          </w:tcPr>
          <w:p w14:paraId="75AE8BF4" w14:textId="77777777" w:rsidR="00FC0C22" w:rsidRPr="00E16419" w:rsidRDefault="00FC0C22" w:rsidP="00544E64">
            <w:pPr>
              <w:pStyle w:val="TableParagraph"/>
              <w:ind w:left="949"/>
              <w:rPr>
                <w:rFonts w:ascii="Times New Roman" w:hAnsi="Times New Roman" w:cs="Times New Roman"/>
                <w:bCs/>
                <w:sz w:val="24"/>
                <w:szCs w:val="24"/>
              </w:rPr>
            </w:pPr>
            <w:r w:rsidRPr="00E16419">
              <w:rPr>
                <w:rFonts w:ascii="Times New Roman" w:hAnsi="Times New Roman" w:cs="Times New Roman"/>
                <w:bCs/>
                <w:sz w:val="24"/>
                <w:szCs w:val="24"/>
              </w:rPr>
              <w:t>53</w:t>
            </w:r>
          </w:p>
        </w:tc>
        <w:tc>
          <w:tcPr>
            <w:tcW w:w="2393" w:type="dxa"/>
          </w:tcPr>
          <w:p w14:paraId="443BFB3D" w14:textId="77777777" w:rsidR="00FC0C22" w:rsidRPr="00E16419" w:rsidRDefault="00FC0C22" w:rsidP="00544E64">
            <w:pPr>
              <w:pStyle w:val="TableParagraph"/>
              <w:ind w:left="945"/>
              <w:rPr>
                <w:rFonts w:ascii="Times New Roman" w:hAnsi="Times New Roman" w:cs="Times New Roman"/>
                <w:bCs/>
                <w:sz w:val="24"/>
                <w:szCs w:val="24"/>
              </w:rPr>
            </w:pPr>
            <w:r w:rsidRPr="00E16419">
              <w:rPr>
                <w:rFonts w:ascii="Times New Roman" w:hAnsi="Times New Roman" w:cs="Times New Roman"/>
                <w:bCs/>
                <w:sz w:val="24"/>
                <w:szCs w:val="24"/>
              </w:rPr>
              <w:t>74</w:t>
            </w:r>
          </w:p>
        </w:tc>
        <w:tc>
          <w:tcPr>
            <w:tcW w:w="2151" w:type="dxa"/>
          </w:tcPr>
          <w:p w14:paraId="4C2226B4" w14:textId="77777777" w:rsidR="00FC0C22" w:rsidRPr="00E16419" w:rsidRDefault="00FC0C22" w:rsidP="00544E64">
            <w:pPr>
              <w:pStyle w:val="TableParagraph"/>
              <w:ind w:right="313"/>
              <w:jc w:val="right"/>
              <w:rPr>
                <w:rFonts w:ascii="Times New Roman" w:hAnsi="Times New Roman" w:cs="Times New Roman"/>
                <w:bCs/>
                <w:sz w:val="24"/>
                <w:szCs w:val="24"/>
              </w:rPr>
            </w:pPr>
            <w:r w:rsidRPr="00E16419">
              <w:rPr>
                <w:rFonts w:ascii="Times New Roman" w:hAnsi="Times New Roman" w:cs="Times New Roman"/>
                <w:bCs/>
                <w:sz w:val="24"/>
                <w:szCs w:val="24"/>
              </w:rPr>
              <w:t>98</w:t>
            </w:r>
          </w:p>
        </w:tc>
      </w:tr>
      <w:tr w:rsidR="00FC0C22" w:rsidRPr="00E16419" w14:paraId="5DEA606B" w14:textId="77777777" w:rsidTr="00C71AC2">
        <w:tc>
          <w:tcPr>
            <w:tcW w:w="2037" w:type="dxa"/>
          </w:tcPr>
          <w:p w14:paraId="3BC8230F" w14:textId="77777777" w:rsidR="00FC0C22" w:rsidRPr="00E16419" w:rsidRDefault="00FC0C22" w:rsidP="00544E64">
            <w:pPr>
              <w:pStyle w:val="TableParagraph"/>
              <w:rPr>
                <w:rFonts w:ascii="Times New Roman" w:hAnsi="Times New Roman" w:cs="Times New Roman"/>
                <w:bCs/>
                <w:sz w:val="24"/>
                <w:szCs w:val="24"/>
              </w:rPr>
            </w:pPr>
            <w:r w:rsidRPr="00E16419">
              <w:rPr>
                <w:rFonts w:ascii="Times New Roman" w:hAnsi="Times New Roman" w:cs="Times New Roman"/>
                <w:bCs/>
                <w:sz w:val="24"/>
                <w:szCs w:val="24"/>
              </w:rPr>
              <w:t>Nearly fail</w:t>
            </w:r>
          </w:p>
        </w:tc>
        <w:tc>
          <w:tcPr>
            <w:tcW w:w="2421" w:type="dxa"/>
          </w:tcPr>
          <w:p w14:paraId="07F5CB92" w14:textId="77777777" w:rsidR="00FC0C22" w:rsidRPr="00E16419" w:rsidRDefault="00FC0C22" w:rsidP="00544E64">
            <w:pPr>
              <w:pStyle w:val="TableParagraph"/>
              <w:ind w:left="949"/>
              <w:rPr>
                <w:rFonts w:ascii="Times New Roman" w:hAnsi="Times New Roman" w:cs="Times New Roman"/>
                <w:bCs/>
                <w:sz w:val="24"/>
                <w:szCs w:val="24"/>
              </w:rPr>
            </w:pPr>
            <w:r w:rsidRPr="00E16419">
              <w:rPr>
                <w:rFonts w:ascii="Times New Roman" w:hAnsi="Times New Roman" w:cs="Times New Roman"/>
                <w:bCs/>
                <w:sz w:val="24"/>
                <w:szCs w:val="24"/>
              </w:rPr>
              <w:t>26</w:t>
            </w:r>
          </w:p>
        </w:tc>
        <w:tc>
          <w:tcPr>
            <w:tcW w:w="2393" w:type="dxa"/>
          </w:tcPr>
          <w:p w14:paraId="7B8F60B3" w14:textId="77777777" w:rsidR="00FC0C22" w:rsidRPr="00E16419" w:rsidRDefault="00FC0C22" w:rsidP="00544E64">
            <w:pPr>
              <w:pStyle w:val="TableParagraph"/>
              <w:ind w:left="945"/>
              <w:rPr>
                <w:rFonts w:ascii="Times New Roman" w:hAnsi="Times New Roman" w:cs="Times New Roman"/>
                <w:bCs/>
                <w:sz w:val="24"/>
                <w:szCs w:val="24"/>
              </w:rPr>
            </w:pPr>
            <w:r w:rsidRPr="00E16419">
              <w:rPr>
                <w:rFonts w:ascii="Times New Roman" w:hAnsi="Times New Roman" w:cs="Times New Roman"/>
                <w:bCs/>
                <w:sz w:val="24"/>
                <w:szCs w:val="24"/>
              </w:rPr>
              <w:t>52</w:t>
            </w:r>
          </w:p>
        </w:tc>
        <w:tc>
          <w:tcPr>
            <w:tcW w:w="2151" w:type="dxa"/>
          </w:tcPr>
          <w:p w14:paraId="467DA9DD" w14:textId="77777777" w:rsidR="00FC0C22" w:rsidRPr="00E16419" w:rsidRDefault="00FC0C22" w:rsidP="00544E64">
            <w:pPr>
              <w:pStyle w:val="TableParagraph"/>
              <w:ind w:right="313"/>
              <w:jc w:val="right"/>
              <w:rPr>
                <w:rFonts w:ascii="Times New Roman" w:hAnsi="Times New Roman" w:cs="Times New Roman"/>
                <w:bCs/>
                <w:sz w:val="24"/>
                <w:szCs w:val="24"/>
              </w:rPr>
            </w:pPr>
            <w:r w:rsidRPr="00E16419">
              <w:rPr>
                <w:rFonts w:ascii="Times New Roman" w:hAnsi="Times New Roman" w:cs="Times New Roman"/>
                <w:bCs/>
                <w:sz w:val="24"/>
                <w:szCs w:val="24"/>
              </w:rPr>
              <w:t>54</w:t>
            </w:r>
          </w:p>
        </w:tc>
      </w:tr>
      <w:tr w:rsidR="00FC0C22" w:rsidRPr="00E16419" w14:paraId="490B2B83" w14:textId="77777777" w:rsidTr="00C71AC2">
        <w:tc>
          <w:tcPr>
            <w:tcW w:w="2037" w:type="dxa"/>
          </w:tcPr>
          <w:p w14:paraId="0381E09C" w14:textId="77777777" w:rsidR="00FC0C22" w:rsidRPr="00E16419" w:rsidRDefault="00FC0C22" w:rsidP="00544E64">
            <w:pPr>
              <w:pStyle w:val="TableParagraph"/>
              <w:rPr>
                <w:rFonts w:ascii="Times New Roman" w:hAnsi="Times New Roman" w:cs="Times New Roman"/>
                <w:bCs/>
                <w:sz w:val="24"/>
                <w:szCs w:val="24"/>
              </w:rPr>
            </w:pPr>
            <w:r w:rsidRPr="00E16419">
              <w:rPr>
                <w:rFonts w:ascii="Times New Roman" w:hAnsi="Times New Roman" w:cs="Times New Roman"/>
                <w:bCs/>
                <w:sz w:val="24"/>
                <w:szCs w:val="24"/>
              </w:rPr>
              <w:t>Fail</w:t>
            </w:r>
          </w:p>
        </w:tc>
        <w:tc>
          <w:tcPr>
            <w:tcW w:w="2421" w:type="dxa"/>
          </w:tcPr>
          <w:p w14:paraId="28927E31" w14:textId="77777777" w:rsidR="00FC0C22" w:rsidRPr="00E16419" w:rsidRDefault="00FC0C22" w:rsidP="00544E64">
            <w:pPr>
              <w:pStyle w:val="TableParagraph"/>
              <w:ind w:left="949"/>
              <w:rPr>
                <w:rFonts w:ascii="Times New Roman" w:hAnsi="Times New Roman" w:cs="Times New Roman"/>
                <w:bCs/>
                <w:sz w:val="24"/>
                <w:szCs w:val="24"/>
              </w:rPr>
            </w:pPr>
            <w:r w:rsidRPr="00E16419">
              <w:rPr>
                <w:rFonts w:ascii="Times New Roman" w:hAnsi="Times New Roman" w:cs="Times New Roman"/>
                <w:bCs/>
                <w:sz w:val="24"/>
                <w:szCs w:val="24"/>
              </w:rPr>
              <w:t>19</w:t>
            </w:r>
          </w:p>
        </w:tc>
        <w:tc>
          <w:tcPr>
            <w:tcW w:w="2393" w:type="dxa"/>
          </w:tcPr>
          <w:p w14:paraId="16FFD626" w14:textId="77777777" w:rsidR="00FC0C22" w:rsidRPr="00E16419" w:rsidRDefault="00FC0C22" w:rsidP="00544E64">
            <w:pPr>
              <w:pStyle w:val="TableParagraph"/>
              <w:ind w:left="945"/>
              <w:rPr>
                <w:rFonts w:ascii="Times New Roman" w:hAnsi="Times New Roman" w:cs="Times New Roman"/>
                <w:bCs/>
                <w:sz w:val="24"/>
                <w:szCs w:val="24"/>
              </w:rPr>
            </w:pPr>
            <w:r w:rsidRPr="00E16419">
              <w:rPr>
                <w:rFonts w:ascii="Times New Roman" w:hAnsi="Times New Roman" w:cs="Times New Roman"/>
                <w:bCs/>
                <w:sz w:val="24"/>
                <w:szCs w:val="24"/>
              </w:rPr>
              <w:t>33</w:t>
            </w:r>
          </w:p>
        </w:tc>
        <w:tc>
          <w:tcPr>
            <w:tcW w:w="2151" w:type="dxa"/>
          </w:tcPr>
          <w:p w14:paraId="6FC73A0E" w14:textId="77777777" w:rsidR="00FC0C22" w:rsidRPr="00E16419" w:rsidRDefault="00FC0C22" w:rsidP="00544E64">
            <w:pPr>
              <w:pStyle w:val="TableParagraph"/>
              <w:ind w:right="368"/>
              <w:jc w:val="right"/>
              <w:rPr>
                <w:rFonts w:ascii="Times New Roman" w:hAnsi="Times New Roman" w:cs="Times New Roman"/>
                <w:bCs/>
                <w:sz w:val="24"/>
                <w:szCs w:val="24"/>
              </w:rPr>
            </w:pPr>
            <w:r w:rsidRPr="00E16419">
              <w:rPr>
                <w:rFonts w:ascii="Times New Roman" w:hAnsi="Times New Roman" w:cs="Times New Roman"/>
                <w:bCs/>
                <w:sz w:val="24"/>
                <w:szCs w:val="24"/>
              </w:rPr>
              <w:t>8</w:t>
            </w:r>
          </w:p>
        </w:tc>
      </w:tr>
    </w:tbl>
    <w:p w14:paraId="5185C76B" w14:textId="77777777" w:rsidR="00DC3D1F" w:rsidRPr="00E16419" w:rsidRDefault="00DC3D1F" w:rsidP="00DC3D1F">
      <w:pPr>
        <w:spacing w:line="360" w:lineRule="auto"/>
        <w:jc w:val="center"/>
        <w:rPr>
          <w:sz w:val="24"/>
          <w:szCs w:val="24"/>
          <w:lang w:val="en-GB"/>
        </w:rPr>
      </w:pPr>
      <w:r w:rsidRPr="00E16419">
        <w:rPr>
          <w:sz w:val="24"/>
          <w:szCs w:val="24"/>
          <w:lang w:val="en-GB"/>
        </w:rPr>
        <w:t>Source: Own elaboration</w:t>
      </w:r>
    </w:p>
    <w:p w14:paraId="4A944926" w14:textId="492F3AD3" w:rsidR="00EC29D1" w:rsidRPr="00E16419" w:rsidRDefault="00EC29D1" w:rsidP="00253F3C">
      <w:pPr>
        <w:tabs>
          <w:tab w:val="left" w:pos="2060"/>
          <w:tab w:val="left" w:pos="2061"/>
        </w:tabs>
        <w:spacing w:line="360" w:lineRule="auto"/>
        <w:jc w:val="both"/>
        <w:rPr>
          <w:sz w:val="24"/>
          <w:szCs w:val="24"/>
          <w:lang w:val="en-GB"/>
        </w:rPr>
      </w:pPr>
      <w:r w:rsidRPr="00E16419">
        <w:rPr>
          <w:sz w:val="24"/>
          <w:szCs w:val="24"/>
        </w:rPr>
        <w:t xml:space="preserve">Table 2 reveals that students’ strongest area is currently writing, followed by reading, while their weakest area is listening. </w:t>
      </w:r>
      <w:r w:rsidRPr="00E16419">
        <w:rPr>
          <w:sz w:val="24"/>
          <w:szCs w:val="24"/>
          <w:lang w:val="en-GB"/>
        </w:rPr>
        <w:t>The data shows those areas in which learners need to make progress, to achieve a more balanced performance across the skills. The value of the results of the language test is that it objectively reveals areas of opportunity which can be incorporated into the development of the improved language syllabus.</w:t>
      </w:r>
    </w:p>
    <w:p w14:paraId="581E96AE" w14:textId="77777777" w:rsidR="00253F3C" w:rsidRPr="00E16419" w:rsidRDefault="00253F3C" w:rsidP="00544E64">
      <w:pPr>
        <w:tabs>
          <w:tab w:val="left" w:pos="2060"/>
          <w:tab w:val="left" w:pos="2061"/>
        </w:tabs>
        <w:jc w:val="both"/>
        <w:rPr>
          <w:sz w:val="24"/>
          <w:szCs w:val="24"/>
        </w:rPr>
      </w:pPr>
    </w:p>
    <w:p w14:paraId="325D586A" w14:textId="77777777" w:rsidR="00EC29D1" w:rsidRPr="00E16419" w:rsidRDefault="00EC29D1" w:rsidP="00D22D28">
      <w:pPr>
        <w:tabs>
          <w:tab w:val="left" w:pos="2060"/>
          <w:tab w:val="left" w:pos="2061"/>
        </w:tabs>
        <w:jc w:val="center"/>
        <w:rPr>
          <w:b/>
          <w:bCs/>
          <w:sz w:val="28"/>
          <w:szCs w:val="28"/>
        </w:rPr>
      </w:pPr>
      <w:r w:rsidRPr="00E16419">
        <w:rPr>
          <w:b/>
          <w:bCs/>
          <w:sz w:val="28"/>
          <w:szCs w:val="28"/>
        </w:rPr>
        <w:t>Students’ opinions and beliefs about their language learning</w:t>
      </w:r>
    </w:p>
    <w:p w14:paraId="516A7D68" w14:textId="631C417A" w:rsidR="00EC29D1" w:rsidRPr="00E16419" w:rsidRDefault="00EC29D1" w:rsidP="00253F3C">
      <w:pPr>
        <w:tabs>
          <w:tab w:val="left" w:pos="2060"/>
          <w:tab w:val="left" w:pos="2061"/>
        </w:tabs>
        <w:spacing w:line="360" w:lineRule="auto"/>
        <w:jc w:val="both"/>
        <w:rPr>
          <w:sz w:val="24"/>
          <w:szCs w:val="24"/>
        </w:rPr>
      </w:pPr>
      <w:r w:rsidRPr="00E16419">
        <w:rPr>
          <w:sz w:val="24"/>
          <w:szCs w:val="24"/>
        </w:rPr>
        <w:t>Tables 3, 4</w:t>
      </w:r>
      <w:r w:rsidR="00467FBB" w:rsidRPr="00E16419">
        <w:rPr>
          <w:sz w:val="24"/>
          <w:szCs w:val="24"/>
        </w:rPr>
        <w:t xml:space="preserve"> and</w:t>
      </w:r>
      <w:r w:rsidR="00D043C1" w:rsidRPr="00E16419">
        <w:rPr>
          <w:sz w:val="24"/>
          <w:szCs w:val="24"/>
        </w:rPr>
        <w:t xml:space="preserve"> 5</w:t>
      </w:r>
      <w:r w:rsidRPr="00E16419">
        <w:rPr>
          <w:sz w:val="24"/>
          <w:szCs w:val="24"/>
        </w:rPr>
        <w:t xml:space="preserve"> below show the results of </w:t>
      </w:r>
      <w:r w:rsidR="00D043C1" w:rsidRPr="00E16419">
        <w:rPr>
          <w:sz w:val="24"/>
          <w:szCs w:val="24"/>
        </w:rPr>
        <w:t>a 52-item</w:t>
      </w:r>
      <w:r w:rsidR="00AF2B4C" w:rsidRPr="00E16419">
        <w:rPr>
          <w:sz w:val="24"/>
          <w:szCs w:val="24"/>
        </w:rPr>
        <w:t xml:space="preserve"> </w:t>
      </w:r>
      <w:r w:rsidRPr="00E16419">
        <w:rPr>
          <w:sz w:val="24"/>
          <w:szCs w:val="24"/>
        </w:rPr>
        <w:t>questionnaire administered to students</w:t>
      </w:r>
      <w:r w:rsidR="004B6C75" w:rsidRPr="00E16419">
        <w:rPr>
          <w:sz w:val="24"/>
          <w:szCs w:val="24"/>
        </w:rPr>
        <w:t>.  Brief description</w:t>
      </w:r>
      <w:r w:rsidR="005C7F02" w:rsidRPr="00E16419">
        <w:rPr>
          <w:sz w:val="24"/>
          <w:szCs w:val="24"/>
        </w:rPr>
        <w:t>s</w:t>
      </w:r>
      <w:r w:rsidR="004B6C75" w:rsidRPr="00E16419">
        <w:rPr>
          <w:sz w:val="24"/>
          <w:szCs w:val="24"/>
        </w:rPr>
        <w:t xml:space="preserve"> of the results </w:t>
      </w:r>
      <w:r w:rsidR="00AB034B" w:rsidRPr="00E16419">
        <w:rPr>
          <w:sz w:val="24"/>
          <w:szCs w:val="24"/>
        </w:rPr>
        <w:t>are</w:t>
      </w:r>
      <w:r w:rsidR="004B6C75" w:rsidRPr="00E16419">
        <w:rPr>
          <w:sz w:val="24"/>
          <w:szCs w:val="24"/>
        </w:rPr>
        <w:t xml:space="preserve"> provided below the table</w:t>
      </w:r>
      <w:r w:rsidR="005C7F02" w:rsidRPr="00E16419">
        <w:rPr>
          <w:sz w:val="24"/>
          <w:szCs w:val="24"/>
        </w:rPr>
        <w:t>s</w:t>
      </w:r>
      <w:r w:rsidR="004B6C75" w:rsidRPr="00E16419">
        <w:rPr>
          <w:sz w:val="24"/>
          <w:szCs w:val="24"/>
        </w:rPr>
        <w:t xml:space="preserve">. </w:t>
      </w:r>
      <w:r w:rsidRPr="00E16419">
        <w:rPr>
          <w:sz w:val="24"/>
          <w:szCs w:val="24"/>
        </w:rPr>
        <w:t>A number from 1 to 6</w:t>
      </w:r>
      <w:r w:rsidR="009F4F22" w:rsidRPr="00E16419">
        <w:rPr>
          <w:sz w:val="24"/>
          <w:szCs w:val="24"/>
        </w:rPr>
        <w:t xml:space="preserve"> </w:t>
      </w:r>
      <w:r w:rsidRPr="00E16419">
        <w:rPr>
          <w:sz w:val="24"/>
          <w:szCs w:val="24"/>
        </w:rPr>
        <w:t>to each response option for scoring purposes was assigned, where 1 was strongly disagree and 6 was strongly agree, in sections one and three; whereas for section two, 1 meant not at all and 6 meant very much.</w:t>
      </w:r>
      <w:r w:rsidR="00AB034B" w:rsidRPr="00E16419">
        <w:rPr>
          <w:sz w:val="24"/>
          <w:szCs w:val="24"/>
        </w:rPr>
        <w:t xml:space="preserve"> </w:t>
      </w:r>
      <w:r w:rsidR="00AB034B" w:rsidRPr="00E16419">
        <w:rPr>
          <w:sz w:val="24"/>
          <w:szCs w:val="24"/>
          <w:lang w:eastAsia="es-MX"/>
        </w:rPr>
        <w:t xml:space="preserve">Each table was divided in three groups, the same groups used to show the results of the language test earlier, Pass, Narrow Fail, and Fail. The numbers in the boxes are expressed as </w:t>
      </w:r>
      <w:r w:rsidR="00DD1481" w:rsidRPr="00E16419">
        <w:rPr>
          <w:sz w:val="24"/>
          <w:szCs w:val="24"/>
        </w:rPr>
        <w:t>the weighted average.</w:t>
      </w:r>
      <w:r w:rsidR="00AB034B" w:rsidRPr="00E16419">
        <w:rPr>
          <w:sz w:val="24"/>
          <w:szCs w:val="24"/>
        </w:rPr>
        <w:t xml:space="preserve"> </w:t>
      </w:r>
      <w:r w:rsidRPr="00E16419">
        <w:rPr>
          <w:sz w:val="24"/>
          <w:szCs w:val="24"/>
        </w:rPr>
        <w:t>Table 3 below shows the results of Section 1, related to the respondents’ personal beliefs about language learning and their motivations to learn.</w:t>
      </w:r>
    </w:p>
    <w:p w14:paraId="4E08D9FC" w14:textId="32E2FDEC" w:rsidR="00D22D28" w:rsidRPr="00E16419" w:rsidRDefault="00D22D28" w:rsidP="00253F3C">
      <w:pPr>
        <w:tabs>
          <w:tab w:val="left" w:pos="2060"/>
          <w:tab w:val="left" w:pos="2061"/>
        </w:tabs>
        <w:spacing w:line="360" w:lineRule="auto"/>
        <w:jc w:val="both"/>
        <w:rPr>
          <w:sz w:val="24"/>
          <w:szCs w:val="24"/>
        </w:rPr>
      </w:pPr>
    </w:p>
    <w:p w14:paraId="493427FE" w14:textId="0150BA8D" w:rsidR="00D22D28" w:rsidRPr="00E16419" w:rsidRDefault="00D22D28" w:rsidP="00253F3C">
      <w:pPr>
        <w:tabs>
          <w:tab w:val="left" w:pos="2060"/>
          <w:tab w:val="left" w:pos="2061"/>
        </w:tabs>
        <w:spacing w:line="360" w:lineRule="auto"/>
        <w:jc w:val="both"/>
        <w:rPr>
          <w:sz w:val="24"/>
          <w:szCs w:val="24"/>
        </w:rPr>
      </w:pPr>
    </w:p>
    <w:p w14:paraId="1111553E" w14:textId="60FFF0D5" w:rsidR="00D22D28" w:rsidRPr="00E16419" w:rsidRDefault="00D22D28" w:rsidP="00253F3C">
      <w:pPr>
        <w:tabs>
          <w:tab w:val="left" w:pos="2060"/>
          <w:tab w:val="left" w:pos="2061"/>
        </w:tabs>
        <w:spacing w:line="360" w:lineRule="auto"/>
        <w:jc w:val="both"/>
        <w:rPr>
          <w:sz w:val="24"/>
          <w:szCs w:val="24"/>
        </w:rPr>
      </w:pPr>
    </w:p>
    <w:p w14:paraId="55C70165" w14:textId="4E8D51F6" w:rsidR="00D22D28" w:rsidRPr="00E16419" w:rsidRDefault="00D22D28" w:rsidP="00253F3C">
      <w:pPr>
        <w:tabs>
          <w:tab w:val="left" w:pos="2060"/>
          <w:tab w:val="left" w:pos="2061"/>
        </w:tabs>
        <w:spacing w:line="360" w:lineRule="auto"/>
        <w:jc w:val="both"/>
        <w:rPr>
          <w:sz w:val="24"/>
          <w:szCs w:val="24"/>
        </w:rPr>
      </w:pPr>
    </w:p>
    <w:p w14:paraId="1E8E3524" w14:textId="509979B3" w:rsidR="00D22D28" w:rsidRPr="00E16419" w:rsidRDefault="00D22D28" w:rsidP="00253F3C">
      <w:pPr>
        <w:tabs>
          <w:tab w:val="left" w:pos="2060"/>
          <w:tab w:val="left" w:pos="2061"/>
        </w:tabs>
        <w:spacing w:line="360" w:lineRule="auto"/>
        <w:jc w:val="both"/>
        <w:rPr>
          <w:sz w:val="24"/>
          <w:szCs w:val="24"/>
        </w:rPr>
      </w:pPr>
    </w:p>
    <w:p w14:paraId="2ADE96C7" w14:textId="384B2676" w:rsidR="00D22D28" w:rsidRPr="00E16419" w:rsidRDefault="00D22D28" w:rsidP="00253F3C">
      <w:pPr>
        <w:tabs>
          <w:tab w:val="left" w:pos="2060"/>
          <w:tab w:val="left" w:pos="2061"/>
        </w:tabs>
        <w:spacing w:line="360" w:lineRule="auto"/>
        <w:jc w:val="both"/>
        <w:rPr>
          <w:sz w:val="24"/>
          <w:szCs w:val="24"/>
        </w:rPr>
      </w:pPr>
    </w:p>
    <w:p w14:paraId="360F525C" w14:textId="04D776EE" w:rsidR="00D22D28" w:rsidRPr="00E16419" w:rsidRDefault="00D22D28" w:rsidP="00253F3C">
      <w:pPr>
        <w:tabs>
          <w:tab w:val="left" w:pos="2060"/>
          <w:tab w:val="left" w:pos="2061"/>
        </w:tabs>
        <w:spacing w:line="360" w:lineRule="auto"/>
        <w:jc w:val="both"/>
        <w:rPr>
          <w:sz w:val="24"/>
          <w:szCs w:val="24"/>
        </w:rPr>
      </w:pPr>
    </w:p>
    <w:p w14:paraId="58FA4454" w14:textId="141C2961" w:rsidR="00D22D28" w:rsidRPr="00E16419" w:rsidRDefault="00D22D28" w:rsidP="00253F3C">
      <w:pPr>
        <w:tabs>
          <w:tab w:val="left" w:pos="2060"/>
          <w:tab w:val="left" w:pos="2061"/>
        </w:tabs>
        <w:spacing w:line="360" w:lineRule="auto"/>
        <w:jc w:val="both"/>
        <w:rPr>
          <w:sz w:val="24"/>
          <w:szCs w:val="24"/>
        </w:rPr>
      </w:pPr>
    </w:p>
    <w:p w14:paraId="176C2012" w14:textId="2A16FE00" w:rsidR="00D22D28" w:rsidRPr="00E16419" w:rsidRDefault="00D22D28" w:rsidP="00253F3C">
      <w:pPr>
        <w:tabs>
          <w:tab w:val="left" w:pos="2060"/>
          <w:tab w:val="left" w:pos="2061"/>
        </w:tabs>
        <w:spacing w:line="360" w:lineRule="auto"/>
        <w:jc w:val="both"/>
        <w:rPr>
          <w:sz w:val="24"/>
          <w:szCs w:val="24"/>
        </w:rPr>
      </w:pPr>
    </w:p>
    <w:p w14:paraId="4F1B06F6" w14:textId="5AE6F7B6" w:rsidR="00D22D28" w:rsidRPr="00E16419" w:rsidRDefault="00D22D28" w:rsidP="00253F3C">
      <w:pPr>
        <w:tabs>
          <w:tab w:val="left" w:pos="2060"/>
          <w:tab w:val="left" w:pos="2061"/>
        </w:tabs>
        <w:spacing w:line="360" w:lineRule="auto"/>
        <w:jc w:val="both"/>
        <w:rPr>
          <w:sz w:val="24"/>
          <w:szCs w:val="24"/>
        </w:rPr>
      </w:pPr>
    </w:p>
    <w:p w14:paraId="69B9F3FB" w14:textId="1DD1CF7C" w:rsidR="00D22D28" w:rsidRPr="00E16419" w:rsidRDefault="00D22D28" w:rsidP="00253F3C">
      <w:pPr>
        <w:tabs>
          <w:tab w:val="left" w:pos="2060"/>
          <w:tab w:val="left" w:pos="2061"/>
        </w:tabs>
        <w:spacing w:line="360" w:lineRule="auto"/>
        <w:jc w:val="both"/>
        <w:rPr>
          <w:sz w:val="24"/>
          <w:szCs w:val="24"/>
        </w:rPr>
      </w:pPr>
    </w:p>
    <w:p w14:paraId="15117FB9" w14:textId="77777777" w:rsidR="00D22D28" w:rsidRPr="00E16419" w:rsidRDefault="00D22D28" w:rsidP="00253F3C">
      <w:pPr>
        <w:tabs>
          <w:tab w:val="left" w:pos="2060"/>
          <w:tab w:val="left" w:pos="2061"/>
        </w:tabs>
        <w:spacing w:line="360" w:lineRule="auto"/>
        <w:jc w:val="both"/>
        <w:rPr>
          <w:sz w:val="24"/>
          <w:szCs w:val="24"/>
        </w:rPr>
      </w:pPr>
    </w:p>
    <w:p w14:paraId="5C39638C" w14:textId="449F6B45" w:rsidR="00DC3D1F" w:rsidRPr="00E16419" w:rsidRDefault="00DC3D1F" w:rsidP="00D22D28">
      <w:pPr>
        <w:tabs>
          <w:tab w:val="left" w:pos="2060"/>
          <w:tab w:val="left" w:pos="2061"/>
        </w:tabs>
        <w:spacing w:line="360" w:lineRule="auto"/>
        <w:jc w:val="center"/>
        <w:rPr>
          <w:sz w:val="24"/>
          <w:szCs w:val="24"/>
        </w:rPr>
      </w:pPr>
      <w:r w:rsidRPr="00E16419">
        <w:rPr>
          <w:b/>
          <w:bCs/>
          <w:sz w:val="24"/>
          <w:szCs w:val="24"/>
        </w:rPr>
        <w:lastRenderedPageBreak/>
        <w:t>Table 3</w:t>
      </w:r>
      <w:r w:rsidR="00D22D28" w:rsidRPr="00E16419">
        <w:rPr>
          <w:b/>
          <w:bCs/>
          <w:sz w:val="24"/>
          <w:szCs w:val="24"/>
        </w:rPr>
        <w:t>.</w:t>
      </w:r>
      <w:r w:rsidRPr="00E16419">
        <w:rPr>
          <w:sz w:val="24"/>
          <w:szCs w:val="24"/>
        </w:rPr>
        <w:t xml:space="preserve"> Shows section one of the questionnaire about learners’ beliefs about the language learning process and their motivations to learn (N=127)</w:t>
      </w:r>
    </w:p>
    <w:tbl>
      <w:tblPr>
        <w:tblW w:w="9067" w:type="dxa"/>
        <w:tblLayout w:type="fixed"/>
        <w:tblCellMar>
          <w:left w:w="70" w:type="dxa"/>
          <w:right w:w="70" w:type="dxa"/>
        </w:tblCellMar>
        <w:tblLook w:val="04A0" w:firstRow="1" w:lastRow="0" w:firstColumn="1" w:lastColumn="0" w:noHBand="0" w:noVBand="1"/>
      </w:tblPr>
      <w:tblGrid>
        <w:gridCol w:w="5382"/>
        <w:gridCol w:w="1228"/>
        <w:gridCol w:w="1228"/>
        <w:gridCol w:w="1229"/>
      </w:tblGrid>
      <w:tr w:rsidR="00FC0C22" w:rsidRPr="00E16419" w14:paraId="33288D60" w14:textId="77777777" w:rsidTr="001E31C7">
        <w:trPr>
          <w:trHeight w:val="300"/>
        </w:trPr>
        <w:tc>
          <w:tcPr>
            <w:tcW w:w="5382" w:type="dxa"/>
            <w:tcBorders>
              <w:top w:val="single" w:sz="4" w:space="0" w:color="auto"/>
              <w:left w:val="single" w:sz="4" w:space="0" w:color="auto"/>
              <w:bottom w:val="single" w:sz="4" w:space="0" w:color="auto"/>
              <w:right w:val="single" w:sz="4" w:space="0" w:color="auto"/>
            </w:tcBorders>
          </w:tcPr>
          <w:p w14:paraId="5E32F0E5" w14:textId="77777777" w:rsidR="00FC0C22" w:rsidRPr="00E16419" w:rsidRDefault="00FC0C22" w:rsidP="00544E64">
            <w:pPr>
              <w:rPr>
                <w:color w:val="000000"/>
                <w:sz w:val="24"/>
                <w:szCs w:val="24"/>
                <w:lang w:eastAsia="es-MX"/>
              </w:rPr>
            </w:pPr>
            <w:bookmarkStart w:id="1" w:name="_Hlk33716139"/>
          </w:p>
        </w:tc>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0769A" w14:textId="77777777" w:rsidR="00FC0C22" w:rsidRPr="00E16419" w:rsidRDefault="00FC0C22" w:rsidP="00544E64">
            <w:pPr>
              <w:jc w:val="center"/>
              <w:rPr>
                <w:color w:val="000000"/>
                <w:sz w:val="24"/>
                <w:szCs w:val="24"/>
                <w:lang w:eastAsia="es-MX"/>
              </w:rPr>
            </w:pPr>
            <w:r w:rsidRPr="00E16419">
              <w:rPr>
                <w:color w:val="000000"/>
                <w:sz w:val="24"/>
                <w:szCs w:val="24"/>
                <w:lang w:eastAsia="es-MX"/>
              </w:rPr>
              <w:t>Pass</w:t>
            </w:r>
          </w:p>
        </w:tc>
        <w:tc>
          <w:tcPr>
            <w:tcW w:w="1228" w:type="dxa"/>
            <w:tcBorders>
              <w:top w:val="single" w:sz="4" w:space="0" w:color="auto"/>
              <w:left w:val="nil"/>
              <w:bottom w:val="single" w:sz="4" w:space="0" w:color="auto"/>
              <w:right w:val="single" w:sz="4" w:space="0" w:color="auto"/>
            </w:tcBorders>
            <w:shd w:val="clear" w:color="auto" w:fill="auto"/>
            <w:noWrap/>
            <w:vAlign w:val="bottom"/>
            <w:hideMark/>
          </w:tcPr>
          <w:p w14:paraId="20E2E3FD" w14:textId="77777777" w:rsidR="00FC0C22" w:rsidRPr="00E16419" w:rsidRDefault="00FC0C22" w:rsidP="00544E64">
            <w:pPr>
              <w:jc w:val="center"/>
              <w:rPr>
                <w:color w:val="000000"/>
                <w:sz w:val="24"/>
                <w:szCs w:val="24"/>
                <w:lang w:eastAsia="es-MX"/>
              </w:rPr>
            </w:pPr>
            <w:r w:rsidRPr="00E16419">
              <w:rPr>
                <w:color w:val="000000"/>
                <w:sz w:val="24"/>
                <w:szCs w:val="24"/>
                <w:lang w:eastAsia="es-MX"/>
              </w:rPr>
              <w:t>Narrow Fail</w:t>
            </w:r>
          </w:p>
        </w:tc>
        <w:tc>
          <w:tcPr>
            <w:tcW w:w="1229" w:type="dxa"/>
            <w:tcBorders>
              <w:top w:val="single" w:sz="4" w:space="0" w:color="auto"/>
              <w:left w:val="nil"/>
              <w:bottom w:val="single" w:sz="4" w:space="0" w:color="auto"/>
              <w:right w:val="single" w:sz="4" w:space="0" w:color="auto"/>
            </w:tcBorders>
            <w:shd w:val="clear" w:color="auto" w:fill="auto"/>
            <w:noWrap/>
            <w:vAlign w:val="bottom"/>
            <w:hideMark/>
          </w:tcPr>
          <w:p w14:paraId="3B5125EB" w14:textId="77777777" w:rsidR="00FC0C22" w:rsidRPr="00E16419" w:rsidRDefault="00FC0C22" w:rsidP="00544E64">
            <w:pPr>
              <w:jc w:val="center"/>
              <w:rPr>
                <w:color w:val="000000"/>
                <w:sz w:val="24"/>
                <w:szCs w:val="24"/>
                <w:lang w:eastAsia="es-MX"/>
              </w:rPr>
            </w:pPr>
            <w:r w:rsidRPr="00E16419">
              <w:rPr>
                <w:color w:val="000000"/>
                <w:sz w:val="24"/>
                <w:szCs w:val="24"/>
                <w:lang w:eastAsia="es-MX"/>
              </w:rPr>
              <w:t>Fail</w:t>
            </w:r>
          </w:p>
        </w:tc>
      </w:tr>
      <w:tr w:rsidR="00FC0C22" w:rsidRPr="00E16419" w14:paraId="53B51A0E" w14:textId="77777777" w:rsidTr="001E31C7">
        <w:trPr>
          <w:trHeight w:val="300"/>
        </w:trPr>
        <w:tc>
          <w:tcPr>
            <w:tcW w:w="5382" w:type="dxa"/>
            <w:tcBorders>
              <w:top w:val="nil"/>
              <w:left w:val="single" w:sz="4" w:space="0" w:color="auto"/>
              <w:bottom w:val="single" w:sz="4" w:space="0" w:color="auto"/>
              <w:right w:val="single" w:sz="4" w:space="0" w:color="auto"/>
            </w:tcBorders>
          </w:tcPr>
          <w:p w14:paraId="35C47005" w14:textId="77777777" w:rsidR="00FC0C22" w:rsidRPr="00E16419" w:rsidRDefault="00FC0C22" w:rsidP="00544E64">
            <w:pPr>
              <w:rPr>
                <w:color w:val="000000"/>
                <w:sz w:val="24"/>
                <w:szCs w:val="24"/>
                <w:lang w:eastAsia="es-MX"/>
              </w:rPr>
            </w:pPr>
            <w:r w:rsidRPr="00E16419">
              <w:rPr>
                <w:sz w:val="24"/>
                <w:szCs w:val="24"/>
              </w:rPr>
              <w:t>1. English is a difficult language to be learned.</w:t>
            </w:r>
          </w:p>
        </w:tc>
        <w:tc>
          <w:tcPr>
            <w:tcW w:w="1228" w:type="dxa"/>
            <w:tcBorders>
              <w:top w:val="nil"/>
              <w:left w:val="single" w:sz="4" w:space="0" w:color="auto"/>
              <w:bottom w:val="single" w:sz="4" w:space="0" w:color="auto"/>
              <w:right w:val="single" w:sz="4" w:space="0" w:color="auto"/>
            </w:tcBorders>
            <w:shd w:val="clear" w:color="auto" w:fill="auto"/>
            <w:noWrap/>
            <w:vAlign w:val="bottom"/>
          </w:tcPr>
          <w:p w14:paraId="4C0A48FB" w14:textId="77777777" w:rsidR="00FC0C22" w:rsidRPr="00E16419" w:rsidRDefault="00FC0C22" w:rsidP="00544E64">
            <w:pPr>
              <w:jc w:val="center"/>
              <w:rPr>
                <w:color w:val="000000"/>
                <w:sz w:val="24"/>
                <w:szCs w:val="24"/>
                <w:lang w:eastAsia="es-MX"/>
              </w:rPr>
            </w:pPr>
            <w:r w:rsidRPr="00E16419">
              <w:rPr>
                <w:color w:val="000000"/>
                <w:sz w:val="24"/>
                <w:szCs w:val="24"/>
              </w:rPr>
              <w:t>2.96</w:t>
            </w:r>
          </w:p>
        </w:tc>
        <w:tc>
          <w:tcPr>
            <w:tcW w:w="1228" w:type="dxa"/>
            <w:tcBorders>
              <w:top w:val="nil"/>
              <w:left w:val="nil"/>
              <w:bottom w:val="single" w:sz="4" w:space="0" w:color="auto"/>
              <w:right w:val="single" w:sz="4" w:space="0" w:color="auto"/>
            </w:tcBorders>
            <w:shd w:val="clear" w:color="auto" w:fill="auto"/>
            <w:noWrap/>
            <w:vAlign w:val="bottom"/>
          </w:tcPr>
          <w:p w14:paraId="419EA4DE" w14:textId="77777777" w:rsidR="00FC0C22" w:rsidRPr="00E16419" w:rsidRDefault="00FC0C22" w:rsidP="00544E64">
            <w:pPr>
              <w:jc w:val="center"/>
              <w:rPr>
                <w:color w:val="000000"/>
                <w:sz w:val="24"/>
                <w:szCs w:val="24"/>
                <w:lang w:eastAsia="es-MX"/>
              </w:rPr>
            </w:pPr>
            <w:r w:rsidRPr="00E16419">
              <w:rPr>
                <w:color w:val="000000"/>
                <w:sz w:val="24"/>
                <w:szCs w:val="24"/>
              </w:rPr>
              <w:t>2.14</w:t>
            </w:r>
          </w:p>
        </w:tc>
        <w:tc>
          <w:tcPr>
            <w:tcW w:w="1229" w:type="dxa"/>
            <w:tcBorders>
              <w:top w:val="nil"/>
              <w:left w:val="nil"/>
              <w:bottom w:val="single" w:sz="4" w:space="0" w:color="auto"/>
              <w:right w:val="single" w:sz="4" w:space="0" w:color="auto"/>
            </w:tcBorders>
            <w:shd w:val="clear" w:color="auto" w:fill="auto"/>
            <w:noWrap/>
            <w:vAlign w:val="bottom"/>
          </w:tcPr>
          <w:p w14:paraId="7E27B0C3" w14:textId="77777777" w:rsidR="00FC0C22" w:rsidRPr="00E16419" w:rsidRDefault="00FC0C22" w:rsidP="00544E64">
            <w:pPr>
              <w:jc w:val="center"/>
              <w:rPr>
                <w:color w:val="000000"/>
                <w:sz w:val="24"/>
                <w:szCs w:val="24"/>
                <w:lang w:eastAsia="es-MX"/>
              </w:rPr>
            </w:pPr>
            <w:r w:rsidRPr="00E16419">
              <w:rPr>
                <w:color w:val="000000"/>
                <w:sz w:val="24"/>
                <w:szCs w:val="24"/>
              </w:rPr>
              <w:t>3.09</w:t>
            </w:r>
          </w:p>
        </w:tc>
      </w:tr>
      <w:tr w:rsidR="00FC0C22" w:rsidRPr="00E16419" w14:paraId="0D707A25" w14:textId="77777777" w:rsidTr="001E31C7">
        <w:trPr>
          <w:trHeight w:val="300"/>
        </w:trPr>
        <w:tc>
          <w:tcPr>
            <w:tcW w:w="5382" w:type="dxa"/>
            <w:tcBorders>
              <w:top w:val="nil"/>
              <w:left w:val="single" w:sz="4" w:space="0" w:color="auto"/>
              <w:bottom w:val="single" w:sz="4" w:space="0" w:color="auto"/>
              <w:right w:val="single" w:sz="4" w:space="0" w:color="auto"/>
            </w:tcBorders>
          </w:tcPr>
          <w:p w14:paraId="65B5769B" w14:textId="77777777" w:rsidR="00FC0C22" w:rsidRPr="00E16419" w:rsidRDefault="00FC0C22" w:rsidP="00544E64">
            <w:pPr>
              <w:rPr>
                <w:sz w:val="24"/>
                <w:szCs w:val="24"/>
              </w:rPr>
            </w:pPr>
            <w:r w:rsidRPr="00E16419">
              <w:rPr>
                <w:sz w:val="24"/>
                <w:szCs w:val="24"/>
              </w:rPr>
              <w:t>2. Learning English is important to me because I want to study in other countries.</w:t>
            </w:r>
          </w:p>
        </w:tc>
        <w:tc>
          <w:tcPr>
            <w:tcW w:w="1228" w:type="dxa"/>
            <w:tcBorders>
              <w:top w:val="nil"/>
              <w:left w:val="single" w:sz="4" w:space="0" w:color="auto"/>
              <w:bottom w:val="single" w:sz="4" w:space="0" w:color="auto"/>
              <w:right w:val="single" w:sz="4" w:space="0" w:color="auto"/>
            </w:tcBorders>
            <w:shd w:val="clear" w:color="auto" w:fill="auto"/>
            <w:noWrap/>
            <w:vAlign w:val="bottom"/>
          </w:tcPr>
          <w:p w14:paraId="7D940B3F" w14:textId="77777777" w:rsidR="00FC0C22" w:rsidRPr="00E16419" w:rsidRDefault="00FC0C22" w:rsidP="00544E64">
            <w:pPr>
              <w:jc w:val="center"/>
              <w:rPr>
                <w:color w:val="000000"/>
                <w:sz w:val="24"/>
                <w:szCs w:val="24"/>
                <w:lang w:eastAsia="es-MX"/>
              </w:rPr>
            </w:pPr>
            <w:r w:rsidRPr="00E16419">
              <w:rPr>
                <w:color w:val="000000"/>
                <w:sz w:val="24"/>
                <w:szCs w:val="24"/>
              </w:rPr>
              <w:t>5.45</w:t>
            </w:r>
          </w:p>
        </w:tc>
        <w:tc>
          <w:tcPr>
            <w:tcW w:w="1228" w:type="dxa"/>
            <w:tcBorders>
              <w:top w:val="nil"/>
              <w:left w:val="nil"/>
              <w:bottom w:val="single" w:sz="4" w:space="0" w:color="auto"/>
              <w:right w:val="single" w:sz="4" w:space="0" w:color="auto"/>
            </w:tcBorders>
            <w:shd w:val="clear" w:color="auto" w:fill="auto"/>
            <w:noWrap/>
            <w:vAlign w:val="bottom"/>
          </w:tcPr>
          <w:p w14:paraId="33806227" w14:textId="77777777" w:rsidR="00FC0C22" w:rsidRPr="00E16419" w:rsidRDefault="00FC0C22" w:rsidP="00544E64">
            <w:pPr>
              <w:jc w:val="center"/>
              <w:rPr>
                <w:color w:val="000000"/>
                <w:sz w:val="24"/>
                <w:szCs w:val="24"/>
                <w:lang w:eastAsia="es-MX"/>
              </w:rPr>
            </w:pPr>
            <w:r w:rsidRPr="00E16419">
              <w:rPr>
                <w:color w:val="000000"/>
                <w:sz w:val="24"/>
                <w:szCs w:val="24"/>
              </w:rPr>
              <w:t>5.68</w:t>
            </w:r>
          </w:p>
        </w:tc>
        <w:tc>
          <w:tcPr>
            <w:tcW w:w="1229" w:type="dxa"/>
            <w:tcBorders>
              <w:top w:val="nil"/>
              <w:left w:val="nil"/>
              <w:bottom w:val="single" w:sz="4" w:space="0" w:color="auto"/>
              <w:right w:val="single" w:sz="4" w:space="0" w:color="auto"/>
            </w:tcBorders>
            <w:shd w:val="clear" w:color="auto" w:fill="auto"/>
            <w:noWrap/>
            <w:vAlign w:val="bottom"/>
          </w:tcPr>
          <w:p w14:paraId="5F424C28" w14:textId="77777777" w:rsidR="00FC0C22" w:rsidRPr="00E16419" w:rsidRDefault="00FC0C22" w:rsidP="00544E64">
            <w:pPr>
              <w:jc w:val="center"/>
              <w:rPr>
                <w:color w:val="000000"/>
                <w:sz w:val="24"/>
                <w:szCs w:val="24"/>
                <w:lang w:eastAsia="es-MX"/>
              </w:rPr>
            </w:pPr>
            <w:r w:rsidRPr="00E16419">
              <w:rPr>
                <w:color w:val="000000"/>
                <w:sz w:val="24"/>
                <w:szCs w:val="24"/>
              </w:rPr>
              <w:t>5.58</w:t>
            </w:r>
          </w:p>
        </w:tc>
      </w:tr>
      <w:tr w:rsidR="00FC0C22" w:rsidRPr="00E16419" w14:paraId="624194BF" w14:textId="77777777" w:rsidTr="001E31C7">
        <w:trPr>
          <w:trHeight w:val="300"/>
        </w:trPr>
        <w:tc>
          <w:tcPr>
            <w:tcW w:w="5382" w:type="dxa"/>
            <w:tcBorders>
              <w:top w:val="nil"/>
              <w:left w:val="single" w:sz="4" w:space="0" w:color="auto"/>
              <w:bottom w:val="single" w:sz="4" w:space="0" w:color="auto"/>
              <w:right w:val="single" w:sz="4" w:space="0" w:color="auto"/>
            </w:tcBorders>
          </w:tcPr>
          <w:p w14:paraId="2F0A883A" w14:textId="77777777" w:rsidR="00FC0C22" w:rsidRPr="00E16419" w:rsidRDefault="00FC0C22" w:rsidP="00544E64">
            <w:pPr>
              <w:rPr>
                <w:color w:val="000000"/>
                <w:sz w:val="24"/>
                <w:szCs w:val="24"/>
                <w:lang w:eastAsia="es-MX"/>
              </w:rPr>
            </w:pPr>
            <w:r w:rsidRPr="00E16419">
              <w:rPr>
                <w:sz w:val="24"/>
                <w:szCs w:val="24"/>
              </w:rPr>
              <w:t>3. I feel able to take up subjects taught through English.</w:t>
            </w:r>
          </w:p>
        </w:tc>
        <w:tc>
          <w:tcPr>
            <w:tcW w:w="1228" w:type="dxa"/>
            <w:tcBorders>
              <w:top w:val="nil"/>
              <w:left w:val="single" w:sz="4" w:space="0" w:color="auto"/>
              <w:bottom w:val="single" w:sz="4" w:space="0" w:color="auto"/>
              <w:right w:val="single" w:sz="4" w:space="0" w:color="auto"/>
            </w:tcBorders>
            <w:shd w:val="clear" w:color="auto" w:fill="auto"/>
            <w:noWrap/>
            <w:vAlign w:val="bottom"/>
            <w:hideMark/>
          </w:tcPr>
          <w:p w14:paraId="4218E80C" w14:textId="77777777" w:rsidR="00FC0C22" w:rsidRPr="00E16419" w:rsidRDefault="00FC0C22" w:rsidP="00544E64">
            <w:pPr>
              <w:jc w:val="center"/>
              <w:rPr>
                <w:color w:val="000000"/>
                <w:sz w:val="24"/>
                <w:szCs w:val="24"/>
                <w:lang w:eastAsia="es-MX"/>
              </w:rPr>
            </w:pPr>
            <w:r w:rsidRPr="00E16419">
              <w:rPr>
                <w:color w:val="000000"/>
                <w:sz w:val="24"/>
                <w:szCs w:val="24"/>
              </w:rPr>
              <w:t>5.36</w:t>
            </w:r>
          </w:p>
        </w:tc>
        <w:tc>
          <w:tcPr>
            <w:tcW w:w="1228" w:type="dxa"/>
            <w:tcBorders>
              <w:top w:val="nil"/>
              <w:left w:val="nil"/>
              <w:bottom w:val="single" w:sz="4" w:space="0" w:color="auto"/>
              <w:right w:val="single" w:sz="4" w:space="0" w:color="auto"/>
            </w:tcBorders>
            <w:shd w:val="clear" w:color="auto" w:fill="auto"/>
            <w:noWrap/>
            <w:vAlign w:val="bottom"/>
            <w:hideMark/>
          </w:tcPr>
          <w:p w14:paraId="508AD911" w14:textId="77777777" w:rsidR="00FC0C22" w:rsidRPr="00E16419" w:rsidRDefault="00FC0C22" w:rsidP="00544E64">
            <w:pPr>
              <w:jc w:val="center"/>
              <w:rPr>
                <w:color w:val="000000"/>
                <w:sz w:val="24"/>
                <w:szCs w:val="24"/>
                <w:lang w:eastAsia="es-MX"/>
              </w:rPr>
            </w:pPr>
            <w:r w:rsidRPr="00E16419">
              <w:rPr>
                <w:color w:val="000000"/>
                <w:sz w:val="24"/>
                <w:szCs w:val="24"/>
              </w:rPr>
              <w:t>4.62</w:t>
            </w:r>
          </w:p>
        </w:tc>
        <w:tc>
          <w:tcPr>
            <w:tcW w:w="1229" w:type="dxa"/>
            <w:tcBorders>
              <w:top w:val="nil"/>
              <w:left w:val="nil"/>
              <w:bottom w:val="single" w:sz="4" w:space="0" w:color="auto"/>
              <w:right w:val="single" w:sz="4" w:space="0" w:color="auto"/>
            </w:tcBorders>
            <w:shd w:val="clear" w:color="auto" w:fill="auto"/>
            <w:noWrap/>
            <w:vAlign w:val="bottom"/>
            <w:hideMark/>
          </w:tcPr>
          <w:p w14:paraId="79B650AA" w14:textId="77777777" w:rsidR="00FC0C22" w:rsidRPr="00E16419" w:rsidRDefault="00FC0C22" w:rsidP="00544E64">
            <w:pPr>
              <w:jc w:val="center"/>
              <w:rPr>
                <w:color w:val="000000"/>
                <w:sz w:val="24"/>
                <w:szCs w:val="24"/>
                <w:lang w:eastAsia="es-MX"/>
              </w:rPr>
            </w:pPr>
            <w:r w:rsidRPr="00E16419">
              <w:rPr>
                <w:color w:val="000000"/>
                <w:sz w:val="24"/>
                <w:szCs w:val="24"/>
              </w:rPr>
              <w:t>3.68</w:t>
            </w:r>
          </w:p>
        </w:tc>
      </w:tr>
      <w:tr w:rsidR="00FC0C22" w:rsidRPr="00E16419" w14:paraId="70B3CFA4" w14:textId="77777777" w:rsidTr="001E31C7">
        <w:trPr>
          <w:trHeight w:val="300"/>
        </w:trPr>
        <w:tc>
          <w:tcPr>
            <w:tcW w:w="5382" w:type="dxa"/>
            <w:tcBorders>
              <w:top w:val="nil"/>
              <w:left w:val="single" w:sz="4" w:space="0" w:color="auto"/>
              <w:bottom w:val="single" w:sz="4" w:space="0" w:color="auto"/>
              <w:right w:val="single" w:sz="4" w:space="0" w:color="auto"/>
            </w:tcBorders>
          </w:tcPr>
          <w:p w14:paraId="08F4617F" w14:textId="77777777" w:rsidR="00FC0C22" w:rsidRPr="00E16419" w:rsidRDefault="00FC0C22" w:rsidP="00544E64">
            <w:pPr>
              <w:rPr>
                <w:color w:val="000000"/>
                <w:sz w:val="24"/>
                <w:szCs w:val="24"/>
                <w:lang w:eastAsia="es-MX"/>
              </w:rPr>
            </w:pPr>
            <w:r w:rsidRPr="00E16419">
              <w:rPr>
                <w:sz w:val="24"/>
                <w:szCs w:val="24"/>
              </w:rPr>
              <w:t>4. My knowledge of English is a decisive factor for my university studies.</w:t>
            </w:r>
          </w:p>
        </w:tc>
        <w:tc>
          <w:tcPr>
            <w:tcW w:w="1228" w:type="dxa"/>
            <w:tcBorders>
              <w:top w:val="nil"/>
              <w:left w:val="single" w:sz="4" w:space="0" w:color="auto"/>
              <w:bottom w:val="single" w:sz="4" w:space="0" w:color="auto"/>
              <w:right w:val="single" w:sz="4" w:space="0" w:color="auto"/>
            </w:tcBorders>
            <w:shd w:val="clear" w:color="auto" w:fill="auto"/>
            <w:noWrap/>
            <w:vAlign w:val="bottom"/>
            <w:hideMark/>
          </w:tcPr>
          <w:p w14:paraId="224CED27" w14:textId="77777777" w:rsidR="00FC0C22" w:rsidRPr="00E16419" w:rsidRDefault="00FC0C22" w:rsidP="00544E64">
            <w:pPr>
              <w:jc w:val="center"/>
              <w:rPr>
                <w:color w:val="000000"/>
                <w:sz w:val="24"/>
                <w:szCs w:val="24"/>
                <w:lang w:eastAsia="es-MX"/>
              </w:rPr>
            </w:pPr>
            <w:r w:rsidRPr="00E16419">
              <w:rPr>
                <w:color w:val="000000"/>
                <w:sz w:val="24"/>
                <w:szCs w:val="24"/>
              </w:rPr>
              <w:t>5.65</w:t>
            </w:r>
          </w:p>
        </w:tc>
        <w:tc>
          <w:tcPr>
            <w:tcW w:w="1228" w:type="dxa"/>
            <w:tcBorders>
              <w:top w:val="nil"/>
              <w:left w:val="nil"/>
              <w:bottom w:val="single" w:sz="4" w:space="0" w:color="auto"/>
              <w:right w:val="single" w:sz="4" w:space="0" w:color="auto"/>
            </w:tcBorders>
            <w:shd w:val="clear" w:color="auto" w:fill="auto"/>
            <w:noWrap/>
            <w:vAlign w:val="bottom"/>
            <w:hideMark/>
          </w:tcPr>
          <w:p w14:paraId="7C32A47E" w14:textId="77777777" w:rsidR="00FC0C22" w:rsidRPr="00E16419" w:rsidRDefault="00FC0C22" w:rsidP="00544E64">
            <w:pPr>
              <w:jc w:val="center"/>
              <w:rPr>
                <w:color w:val="000000"/>
                <w:sz w:val="24"/>
                <w:szCs w:val="24"/>
                <w:lang w:eastAsia="es-MX"/>
              </w:rPr>
            </w:pPr>
            <w:r w:rsidRPr="00E16419">
              <w:rPr>
                <w:color w:val="000000"/>
                <w:sz w:val="24"/>
                <w:szCs w:val="24"/>
              </w:rPr>
              <w:t>5.89</w:t>
            </w:r>
          </w:p>
        </w:tc>
        <w:tc>
          <w:tcPr>
            <w:tcW w:w="1229" w:type="dxa"/>
            <w:tcBorders>
              <w:top w:val="nil"/>
              <w:left w:val="nil"/>
              <w:bottom w:val="single" w:sz="4" w:space="0" w:color="auto"/>
              <w:right w:val="single" w:sz="4" w:space="0" w:color="auto"/>
            </w:tcBorders>
            <w:shd w:val="clear" w:color="auto" w:fill="auto"/>
            <w:noWrap/>
            <w:vAlign w:val="bottom"/>
            <w:hideMark/>
          </w:tcPr>
          <w:p w14:paraId="3DDD5FDF" w14:textId="77777777" w:rsidR="00FC0C22" w:rsidRPr="00E16419" w:rsidRDefault="00FC0C22" w:rsidP="00544E64">
            <w:pPr>
              <w:jc w:val="center"/>
              <w:rPr>
                <w:color w:val="000000"/>
                <w:sz w:val="24"/>
                <w:szCs w:val="24"/>
                <w:lang w:eastAsia="es-MX"/>
              </w:rPr>
            </w:pPr>
            <w:r w:rsidRPr="00E16419">
              <w:rPr>
                <w:color w:val="000000"/>
                <w:sz w:val="24"/>
                <w:szCs w:val="24"/>
              </w:rPr>
              <w:t>5.5</w:t>
            </w:r>
          </w:p>
        </w:tc>
      </w:tr>
      <w:tr w:rsidR="00FC0C22" w:rsidRPr="00E16419" w14:paraId="5ADFE080" w14:textId="77777777" w:rsidTr="001E31C7">
        <w:trPr>
          <w:trHeight w:val="300"/>
        </w:trPr>
        <w:tc>
          <w:tcPr>
            <w:tcW w:w="5382" w:type="dxa"/>
            <w:tcBorders>
              <w:top w:val="nil"/>
              <w:left w:val="single" w:sz="4" w:space="0" w:color="auto"/>
              <w:bottom w:val="single" w:sz="4" w:space="0" w:color="auto"/>
              <w:right w:val="single" w:sz="4" w:space="0" w:color="auto"/>
            </w:tcBorders>
          </w:tcPr>
          <w:p w14:paraId="3D31BA6B" w14:textId="77777777" w:rsidR="00FC0C22" w:rsidRPr="00E16419" w:rsidRDefault="00FC0C22" w:rsidP="00544E64">
            <w:pPr>
              <w:rPr>
                <w:color w:val="000000"/>
                <w:sz w:val="24"/>
                <w:szCs w:val="24"/>
                <w:lang w:eastAsia="es-MX"/>
              </w:rPr>
            </w:pPr>
            <w:r w:rsidRPr="00E16419">
              <w:rPr>
                <w:sz w:val="24"/>
                <w:szCs w:val="24"/>
              </w:rPr>
              <w:t>5. My knowledge of English is a decisive factor for my professional life.</w:t>
            </w:r>
          </w:p>
        </w:tc>
        <w:tc>
          <w:tcPr>
            <w:tcW w:w="1228" w:type="dxa"/>
            <w:tcBorders>
              <w:top w:val="nil"/>
              <w:left w:val="single" w:sz="4" w:space="0" w:color="auto"/>
              <w:bottom w:val="single" w:sz="4" w:space="0" w:color="auto"/>
              <w:right w:val="single" w:sz="4" w:space="0" w:color="auto"/>
            </w:tcBorders>
            <w:shd w:val="clear" w:color="auto" w:fill="auto"/>
            <w:noWrap/>
            <w:vAlign w:val="bottom"/>
            <w:hideMark/>
          </w:tcPr>
          <w:p w14:paraId="37C96DD1" w14:textId="77777777" w:rsidR="00FC0C22" w:rsidRPr="00E16419" w:rsidRDefault="00FC0C22" w:rsidP="00544E64">
            <w:pPr>
              <w:jc w:val="center"/>
              <w:rPr>
                <w:color w:val="000000"/>
                <w:sz w:val="24"/>
                <w:szCs w:val="24"/>
                <w:lang w:eastAsia="es-MX"/>
              </w:rPr>
            </w:pPr>
            <w:r w:rsidRPr="00E16419">
              <w:rPr>
                <w:color w:val="000000"/>
                <w:sz w:val="24"/>
                <w:szCs w:val="24"/>
              </w:rPr>
              <w:t>5.93</w:t>
            </w:r>
          </w:p>
        </w:tc>
        <w:tc>
          <w:tcPr>
            <w:tcW w:w="1228" w:type="dxa"/>
            <w:tcBorders>
              <w:top w:val="nil"/>
              <w:left w:val="nil"/>
              <w:bottom w:val="single" w:sz="4" w:space="0" w:color="auto"/>
              <w:right w:val="single" w:sz="4" w:space="0" w:color="auto"/>
            </w:tcBorders>
            <w:shd w:val="clear" w:color="auto" w:fill="auto"/>
            <w:noWrap/>
            <w:vAlign w:val="bottom"/>
            <w:hideMark/>
          </w:tcPr>
          <w:p w14:paraId="4586C7B0" w14:textId="77777777" w:rsidR="00FC0C22" w:rsidRPr="00E16419" w:rsidRDefault="00FC0C22" w:rsidP="00544E64">
            <w:pPr>
              <w:jc w:val="center"/>
              <w:rPr>
                <w:color w:val="000000"/>
                <w:sz w:val="24"/>
                <w:szCs w:val="24"/>
                <w:lang w:eastAsia="es-MX"/>
              </w:rPr>
            </w:pPr>
            <w:r w:rsidRPr="00E16419">
              <w:rPr>
                <w:color w:val="000000"/>
                <w:sz w:val="24"/>
                <w:szCs w:val="24"/>
              </w:rPr>
              <w:t>5.86</w:t>
            </w:r>
          </w:p>
        </w:tc>
        <w:tc>
          <w:tcPr>
            <w:tcW w:w="1229" w:type="dxa"/>
            <w:tcBorders>
              <w:top w:val="nil"/>
              <w:left w:val="nil"/>
              <w:bottom w:val="single" w:sz="4" w:space="0" w:color="auto"/>
              <w:right w:val="single" w:sz="4" w:space="0" w:color="auto"/>
            </w:tcBorders>
            <w:shd w:val="clear" w:color="auto" w:fill="auto"/>
            <w:noWrap/>
            <w:vAlign w:val="bottom"/>
            <w:hideMark/>
          </w:tcPr>
          <w:p w14:paraId="5EA77FD4" w14:textId="77777777" w:rsidR="00FC0C22" w:rsidRPr="00E16419" w:rsidRDefault="00FC0C22" w:rsidP="00544E64">
            <w:pPr>
              <w:jc w:val="center"/>
              <w:rPr>
                <w:color w:val="000000"/>
                <w:sz w:val="24"/>
                <w:szCs w:val="24"/>
                <w:lang w:eastAsia="es-MX"/>
              </w:rPr>
            </w:pPr>
            <w:r w:rsidRPr="00E16419">
              <w:rPr>
                <w:color w:val="000000"/>
                <w:sz w:val="24"/>
                <w:szCs w:val="24"/>
              </w:rPr>
              <w:t>5.7</w:t>
            </w:r>
          </w:p>
        </w:tc>
      </w:tr>
      <w:tr w:rsidR="00FC0C22" w:rsidRPr="00E16419" w14:paraId="5A1D055B" w14:textId="77777777" w:rsidTr="001E31C7">
        <w:trPr>
          <w:trHeight w:val="300"/>
        </w:trPr>
        <w:tc>
          <w:tcPr>
            <w:tcW w:w="5382" w:type="dxa"/>
            <w:tcBorders>
              <w:top w:val="nil"/>
              <w:left w:val="single" w:sz="4" w:space="0" w:color="auto"/>
              <w:bottom w:val="single" w:sz="4" w:space="0" w:color="auto"/>
              <w:right w:val="single" w:sz="4" w:space="0" w:color="auto"/>
            </w:tcBorders>
          </w:tcPr>
          <w:p w14:paraId="59B46B56" w14:textId="77777777" w:rsidR="00FC0C22" w:rsidRPr="00E16419" w:rsidRDefault="00FC0C22" w:rsidP="00544E64">
            <w:pPr>
              <w:rPr>
                <w:color w:val="000000"/>
                <w:sz w:val="24"/>
                <w:szCs w:val="24"/>
                <w:lang w:eastAsia="es-MX"/>
              </w:rPr>
            </w:pPr>
            <w:r w:rsidRPr="00E16419">
              <w:rPr>
                <w:sz w:val="24"/>
                <w:szCs w:val="24"/>
              </w:rPr>
              <w:t>6. I am confident about my ability to learn English successfully.</w:t>
            </w:r>
          </w:p>
        </w:tc>
        <w:tc>
          <w:tcPr>
            <w:tcW w:w="1228" w:type="dxa"/>
            <w:tcBorders>
              <w:top w:val="nil"/>
              <w:left w:val="single" w:sz="4" w:space="0" w:color="auto"/>
              <w:bottom w:val="single" w:sz="4" w:space="0" w:color="auto"/>
              <w:right w:val="single" w:sz="4" w:space="0" w:color="auto"/>
            </w:tcBorders>
            <w:shd w:val="clear" w:color="auto" w:fill="auto"/>
            <w:noWrap/>
            <w:vAlign w:val="bottom"/>
            <w:hideMark/>
          </w:tcPr>
          <w:p w14:paraId="79869E1A" w14:textId="77777777" w:rsidR="00FC0C22" w:rsidRPr="00E16419" w:rsidRDefault="00FC0C22" w:rsidP="00544E64">
            <w:pPr>
              <w:jc w:val="center"/>
              <w:rPr>
                <w:color w:val="000000"/>
                <w:sz w:val="24"/>
                <w:szCs w:val="24"/>
                <w:lang w:eastAsia="es-MX"/>
              </w:rPr>
            </w:pPr>
            <w:r w:rsidRPr="00E16419">
              <w:rPr>
                <w:color w:val="000000"/>
                <w:sz w:val="24"/>
                <w:szCs w:val="24"/>
              </w:rPr>
              <w:t>1.52</w:t>
            </w:r>
          </w:p>
        </w:tc>
        <w:tc>
          <w:tcPr>
            <w:tcW w:w="1228" w:type="dxa"/>
            <w:tcBorders>
              <w:top w:val="nil"/>
              <w:left w:val="nil"/>
              <w:bottom w:val="single" w:sz="4" w:space="0" w:color="auto"/>
              <w:right w:val="single" w:sz="4" w:space="0" w:color="auto"/>
            </w:tcBorders>
            <w:shd w:val="clear" w:color="auto" w:fill="auto"/>
            <w:noWrap/>
            <w:vAlign w:val="bottom"/>
            <w:hideMark/>
          </w:tcPr>
          <w:p w14:paraId="3C6C3FCF" w14:textId="77777777" w:rsidR="00FC0C22" w:rsidRPr="00E16419" w:rsidRDefault="00FC0C22" w:rsidP="00544E64">
            <w:pPr>
              <w:jc w:val="center"/>
              <w:rPr>
                <w:color w:val="000000"/>
                <w:sz w:val="24"/>
                <w:szCs w:val="24"/>
                <w:lang w:eastAsia="es-MX"/>
              </w:rPr>
            </w:pPr>
            <w:r w:rsidRPr="00E16419">
              <w:rPr>
                <w:color w:val="000000"/>
                <w:sz w:val="24"/>
                <w:szCs w:val="24"/>
              </w:rPr>
              <w:t>1.72</w:t>
            </w:r>
          </w:p>
        </w:tc>
        <w:tc>
          <w:tcPr>
            <w:tcW w:w="1229" w:type="dxa"/>
            <w:tcBorders>
              <w:top w:val="nil"/>
              <w:left w:val="nil"/>
              <w:bottom w:val="single" w:sz="4" w:space="0" w:color="auto"/>
              <w:right w:val="single" w:sz="4" w:space="0" w:color="auto"/>
            </w:tcBorders>
            <w:shd w:val="clear" w:color="auto" w:fill="auto"/>
            <w:noWrap/>
            <w:vAlign w:val="bottom"/>
            <w:hideMark/>
          </w:tcPr>
          <w:p w14:paraId="1FD8C57D" w14:textId="77777777" w:rsidR="00FC0C22" w:rsidRPr="00E16419" w:rsidRDefault="00FC0C22" w:rsidP="00544E64">
            <w:pPr>
              <w:jc w:val="center"/>
              <w:rPr>
                <w:color w:val="000000"/>
                <w:sz w:val="24"/>
                <w:szCs w:val="24"/>
                <w:lang w:eastAsia="es-MX"/>
              </w:rPr>
            </w:pPr>
            <w:r w:rsidRPr="00E16419">
              <w:rPr>
                <w:color w:val="000000"/>
                <w:sz w:val="24"/>
                <w:szCs w:val="24"/>
              </w:rPr>
              <w:t>5.46</w:t>
            </w:r>
          </w:p>
        </w:tc>
      </w:tr>
      <w:tr w:rsidR="00FC0C22" w:rsidRPr="00E16419" w14:paraId="4A92A254" w14:textId="77777777" w:rsidTr="001E31C7">
        <w:trPr>
          <w:trHeight w:val="300"/>
        </w:trPr>
        <w:tc>
          <w:tcPr>
            <w:tcW w:w="5382" w:type="dxa"/>
            <w:tcBorders>
              <w:top w:val="nil"/>
              <w:left w:val="single" w:sz="4" w:space="0" w:color="auto"/>
              <w:bottom w:val="single" w:sz="4" w:space="0" w:color="auto"/>
              <w:right w:val="single" w:sz="4" w:space="0" w:color="auto"/>
            </w:tcBorders>
          </w:tcPr>
          <w:p w14:paraId="26634FB3" w14:textId="77777777" w:rsidR="00FC0C22" w:rsidRPr="00E16419" w:rsidRDefault="00FC0C22" w:rsidP="00544E64">
            <w:pPr>
              <w:rPr>
                <w:color w:val="000000"/>
                <w:sz w:val="24"/>
                <w:szCs w:val="24"/>
                <w:lang w:eastAsia="es-MX"/>
              </w:rPr>
            </w:pPr>
            <w:r w:rsidRPr="00E16419">
              <w:rPr>
                <w:sz w:val="24"/>
                <w:szCs w:val="24"/>
              </w:rPr>
              <w:t xml:space="preserve">7. I </w:t>
            </w:r>
            <w:proofErr w:type="gramStart"/>
            <w:r w:rsidRPr="00E16419">
              <w:rPr>
                <w:sz w:val="24"/>
                <w:szCs w:val="24"/>
              </w:rPr>
              <w:t>have to</w:t>
            </w:r>
            <w:proofErr w:type="gramEnd"/>
            <w:r w:rsidRPr="00E16419">
              <w:rPr>
                <w:sz w:val="24"/>
                <w:szCs w:val="24"/>
              </w:rPr>
              <w:t xml:space="preserve"> pass an international exam if I want to graduate.</w:t>
            </w:r>
          </w:p>
        </w:tc>
        <w:tc>
          <w:tcPr>
            <w:tcW w:w="1228" w:type="dxa"/>
            <w:tcBorders>
              <w:top w:val="nil"/>
              <w:left w:val="single" w:sz="4" w:space="0" w:color="auto"/>
              <w:bottom w:val="single" w:sz="4" w:space="0" w:color="auto"/>
              <w:right w:val="single" w:sz="4" w:space="0" w:color="auto"/>
            </w:tcBorders>
            <w:shd w:val="clear" w:color="auto" w:fill="auto"/>
            <w:noWrap/>
            <w:vAlign w:val="bottom"/>
            <w:hideMark/>
          </w:tcPr>
          <w:p w14:paraId="4AF53F1F" w14:textId="77777777" w:rsidR="00FC0C22" w:rsidRPr="00E16419" w:rsidRDefault="00FC0C22" w:rsidP="00544E64">
            <w:pPr>
              <w:jc w:val="center"/>
              <w:rPr>
                <w:color w:val="000000"/>
                <w:sz w:val="24"/>
                <w:szCs w:val="24"/>
                <w:lang w:eastAsia="es-MX"/>
              </w:rPr>
            </w:pPr>
            <w:r w:rsidRPr="00E16419">
              <w:rPr>
                <w:color w:val="000000"/>
                <w:sz w:val="24"/>
                <w:szCs w:val="24"/>
              </w:rPr>
              <w:t>5.79</w:t>
            </w:r>
          </w:p>
        </w:tc>
        <w:tc>
          <w:tcPr>
            <w:tcW w:w="1228" w:type="dxa"/>
            <w:tcBorders>
              <w:top w:val="nil"/>
              <w:left w:val="nil"/>
              <w:bottom w:val="single" w:sz="4" w:space="0" w:color="auto"/>
              <w:right w:val="single" w:sz="4" w:space="0" w:color="auto"/>
            </w:tcBorders>
            <w:shd w:val="clear" w:color="auto" w:fill="auto"/>
            <w:noWrap/>
            <w:vAlign w:val="bottom"/>
            <w:hideMark/>
          </w:tcPr>
          <w:p w14:paraId="3D8371D6" w14:textId="77777777" w:rsidR="00FC0C22" w:rsidRPr="00E16419" w:rsidRDefault="00FC0C22" w:rsidP="00544E64">
            <w:pPr>
              <w:jc w:val="center"/>
              <w:rPr>
                <w:color w:val="000000"/>
                <w:sz w:val="24"/>
                <w:szCs w:val="24"/>
                <w:lang w:eastAsia="es-MX"/>
              </w:rPr>
            </w:pPr>
            <w:r w:rsidRPr="00E16419">
              <w:rPr>
                <w:color w:val="000000"/>
                <w:sz w:val="24"/>
                <w:szCs w:val="24"/>
              </w:rPr>
              <w:t>1.56</w:t>
            </w:r>
          </w:p>
        </w:tc>
        <w:tc>
          <w:tcPr>
            <w:tcW w:w="1229" w:type="dxa"/>
            <w:tcBorders>
              <w:top w:val="nil"/>
              <w:left w:val="nil"/>
              <w:bottom w:val="single" w:sz="4" w:space="0" w:color="auto"/>
              <w:right w:val="single" w:sz="4" w:space="0" w:color="auto"/>
            </w:tcBorders>
            <w:shd w:val="clear" w:color="auto" w:fill="auto"/>
            <w:noWrap/>
            <w:vAlign w:val="bottom"/>
            <w:hideMark/>
          </w:tcPr>
          <w:p w14:paraId="76B2F5F5" w14:textId="77777777" w:rsidR="00FC0C22" w:rsidRPr="00E16419" w:rsidRDefault="00FC0C22" w:rsidP="00544E64">
            <w:pPr>
              <w:jc w:val="center"/>
              <w:rPr>
                <w:color w:val="000000"/>
                <w:sz w:val="24"/>
                <w:szCs w:val="24"/>
                <w:lang w:eastAsia="es-MX"/>
              </w:rPr>
            </w:pPr>
            <w:r w:rsidRPr="00E16419">
              <w:rPr>
                <w:color w:val="000000"/>
                <w:sz w:val="24"/>
                <w:szCs w:val="24"/>
              </w:rPr>
              <w:t>5.66</w:t>
            </w:r>
          </w:p>
        </w:tc>
      </w:tr>
      <w:tr w:rsidR="00FC0C22" w:rsidRPr="00E16419" w14:paraId="1E06C48B" w14:textId="77777777" w:rsidTr="001E31C7">
        <w:trPr>
          <w:trHeight w:val="300"/>
        </w:trPr>
        <w:tc>
          <w:tcPr>
            <w:tcW w:w="5382" w:type="dxa"/>
            <w:tcBorders>
              <w:top w:val="nil"/>
              <w:left w:val="single" w:sz="4" w:space="0" w:color="auto"/>
              <w:bottom w:val="single" w:sz="4" w:space="0" w:color="auto"/>
              <w:right w:val="single" w:sz="4" w:space="0" w:color="auto"/>
            </w:tcBorders>
          </w:tcPr>
          <w:p w14:paraId="766A40C3" w14:textId="77777777" w:rsidR="00FC0C22" w:rsidRPr="00E16419" w:rsidRDefault="00FC0C22" w:rsidP="00544E64">
            <w:pPr>
              <w:rPr>
                <w:color w:val="000000"/>
                <w:sz w:val="24"/>
                <w:szCs w:val="24"/>
                <w:lang w:eastAsia="es-MX"/>
              </w:rPr>
            </w:pPr>
            <w:r w:rsidRPr="00E16419">
              <w:rPr>
                <w:sz w:val="24"/>
                <w:szCs w:val="24"/>
              </w:rPr>
              <w:t>8. I like the atmosphere of my English classes.</w:t>
            </w:r>
          </w:p>
        </w:tc>
        <w:tc>
          <w:tcPr>
            <w:tcW w:w="1228" w:type="dxa"/>
            <w:tcBorders>
              <w:top w:val="nil"/>
              <w:left w:val="single" w:sz="4" w:space="0" w:color="auto"/>
              <w:bottom w:val="single" w:sz="4" w:space="0" w:color="auto"/>
              <w:right w:val="single" w:sz="4" w:space="0" w:color="auto"/>
            </w:tcBorders>
            <w:shd w:val="clear" w:color="auto" w:fill="auto"/>
            <w:noWrap/>
            <w:vAlign w:val="bottom"/>
            <w:hideMark/>
          </w:tcPr>
          <w:p w14:paraId="65436748" w14:textId="77777777" w:rsidR="00FC0C22" w:rsidRPr="00E16419" w:rsidRDefault="00FC0C22" w:rsidP="00544E64">
            <w:pPr>
              <w:jc w:val="center"/>
              <w:rPr>
                <w:color w:val="000000"/>
                <w:sz w:val="24"/>
                <w:szCs w:val="24"/>
                <w:lang w:eastAsia="es-MX"/>
              </w:rPr>
            </w:pPr>
            <w:r w:rsidRPr="00E16419">
              <w:rPr>
                <w:color w:val="000000"/>
                <w:sz w:val="24"/>
                <w:szCs w:val="24"/>
              </w:rPr>
              <w:t>4.94</w:t>
            </w:r>
          </w:p>
        </w:tc>
        <w:tc>
          <w:tcPr>
            <w:tcW w:w="1228" w:type="dxa"/>
            <w:tcBorders>
              <w:top w:val="nil"/>
              <w:left w:val="nil"/>
              <w:bottom w:val="single" w:sz="4" w:space="0" w:color="auto"/>
              <w:right w:val="single" w:sz="4" w:space="0" w:color="auto"/>
            </w:tcBorders>
            <w:shd w:val="clear" w:color="auto" w:fill="auto"/>
            <w:noWrap/>
            <w:vAlign w:val="bottom"/>
            <w:hideMark/>
          </w:tcPr>
          <w:p w14:paraId="65DE2B77" w14:textId="77777777" w:rsidR="00FC0C22" w:rsidRPr="00E16419" w:rsidRDefault="00FC0C22" w:rsidP="00544E64">
            <w:pPr>
              <w:jc w:val="center"/>
              <w:rPr>
                <w:color w:val="000000"/>
                <w:sz w:val="24"/>
                <w:szCs w:val="24"/>
                <w:lang w:eastAsia="es-MX"/>
              </w:rPr>
            </w:pPr>
            <w:r w:rsidRPr="00E16419">
              <w:rPr>
                <w:color w:val="000000"/>
                <w:sz w:val="24"/>
                <w:szCs w:val="24"/>
              </w:rPr>
              <w:t>6.52</w:t>
            </w:r>
          </w:p>
        </w:tc>
        <w:tc>
          <w:tcPr>
            <w:tcW w:w="1229" w:type="dxa"/>
            <w:tcBorders>
              <w:top w:val="nil"/>
              <w:left w:val="nil"/>
              <w:bottom w:val="single" w:sz="4" w:space="0" w:color="auto"/>
              <w:right w:val="single" w:sz="4" w:space="0" w:color="auto"/>
            </w:tcBorders>
            <w:shd w:val="clear" w:color="auto" w:fill="auto"/>
            <w:noWrap/>
            <w:vAlign w:val="bottom"/>
            <w:hideMark/>
          </w:tcPr>
          <w:p w14:paraId="17366D2B" w14:textId="77777777" w:rsidR="00FC0C22" w:rsidRPr="00E16419" w:rsidRDefault="00FC0C22" w:rsidP="00544E64">
            <w:pPr>
              <w:jc w:val="center"/>
              <w:rPr>
                <w:color w:val="000000"/>
                <w:sz w:val="24"/>
                <w:szCs w:val="24"/>
                <w:lang w:eastAsia="es-MX"/>
              </w:rPr>
            </w:pPr>
            <w:r w:rsidRPr="00E16419">
              <w:rPr>
                <w:color w:val="000000"/>
                <w:sz w:val="24"/>
                <w:szCs w:val="24"/>
              </w:rPr>
              <w:t>5</w:t>
            </w:r>
          </w:p>
        </w:tc>
      </w:tr>
      <w:tr w:rsidR="00FC0C22" w:rsidRPr="00E16419" w14:paraId="7D8CC81A" w14:textId="77777777" w:rsidTr="001E31C7">
        <w:trPr>
          <w:trHeight w:val="300"/>
        </w:trPr>
        <w:tc>
          <w:tcPr>
            <w:tcW w:w="5382" w:type="dxa"/>
            <w:tcBorders>
              <w:top w:val="nil"/>
              <w:left w:val="single" w:sz="4" w:space="0" w:color="auto"/>
              <w:bottom w:val="single" w:sz="4" w:space="0" w:color="auto"/>
              <w:right w:val="single" w:sz="4" w:space="0" w:color="auto"/>
            </w:tcBorders>
          </w:tcPr>
          <w:p w14:paraId="04AECBA3" w14:textId="77777777" w:rsidR="00FC0C22" w:rsidRPr="00E16419" w:rsidRDefault="00FC0C22" w:rsidP="00544E64">
            <w:pPr>
              <w:rPr>
                <w:color w:val="000000"/>
                <w:sz w:val="24"/>
                <w:szCs w:val="24"/>
                <w:lang w:eastAsia="es-MX"/>
              </w:rPr>
            </w:pPr>
            <w:r w:rsidRPr="00E16419">
              <w:rPr>
                <w:sz w:val="24"/>
                <w:szCs w:val="24"/>
              </w:rPr>
              <w:t>9. My parents encourage me to study English and other foreign languages.</w:t>
            </w:r>
          </w:p>
        </w:tc>
        <w:tc>
          <w:tcPr>
            <w:tcW w:w="1228" w:type="dxa"/>
            <w:tcBorders>
              <w:top w:val="nil"/>
              <w:left w:val="single" w:sz="4" w:space="0" w:color="auto"/>
              <w:bottom w:val="single" w:sz="4" w:space="0" w:color="auto"/>
              <w:right w:val="single" w:sz="4" w:space="0" w:color="auto"/>
            </w:tcBorders>
            <w:shd w:val="clear" w:color="auto" w:fill="auto"/>
            <w:noWrap/>
            <w:vAlign w:val="bottom"/>
            <w:hideMark/>
          </w:tcPr>
          <w:p w14:paraId="40C6D61A" w14:textId="77777777" w:rsidR="00FC0C22" w:rsidRPr="00E16419" w:rsidRDefault="00FC0C22" w:rsidP="00544E64">
            <w:pPr>
              <w:jc w:val="center"/>
              <w:rPr>
                <w:color w:val="000000"/>
                <w:sz w:val="24"/>
                <w:szCs w:val="24"/>
                <w:lang w:eastAsia="es-MX"/>
              </w:rPr>
            </w:pPr>
            <w:r w:rsidRPr="00E16419">
              <w:rPr>
                <w:color w:val="000000"/>
                <w:sz w:val="24"/>
                <w:szCs w:val="24"/>
              </w:rPr>
              <w:t>1.47</w:t>
            </w:r>
          </w:p>
        </w:tc>
        <w:tc>
          <w:tcPr>
            <w:tcW w:w="1228" w:type="dxa"/>
            <w:tcBorders>
              <w:top w:val="nil"/>
              <w:left w:val="nil"/>
              <w:bottom w:val="single" w:sz="4" w:space="0" w:color="auto"/>
              <w:right w:val="single" w:sz="4" w:space="0" w:color="auto"/>
            </w:tcBorders>
            <w:shd w:val="clear" w:color="auto" w:fill="auto"/>
            <w:noWrap/>
            <w:vAlign w:val="bottom"/>
            <w:hideMark/>
          </w:tcPr>
          <w:p w14:paraId="27106B87" w14:textId="77777777" w:rsidR="00FC0C22" w:rsidRPr="00E16419" w:rsidRDefault="00FC0C22" w:rsidP="00544E64">
            <w:pPr>
              <w:jc w:val="center"/>
              <w:rPr>
                <w:color w:val="000000"/>
                <w:sz w:val="24"/>
                <w:szCs w:val="24"/>
                <w:lang w:eastAsia="es-MX"/>
              </w:rPr>
            </w:pPr>
            <w:r w:rsidRPr="00E16419">
              <w:rPr>
                <w:color w:val="000000"/>
                <w:sz w:val="24"/>
                <w:szCs w:val="24"/>
              </w:rPr>
              <w:t>5.41</w:t>
            </w:r>
          </w:p>
        </w:tc>
        <w:tc>
          <w:tcPr>
            <w:tcW w:w="1229" w:type="dxa"/>
            <w:tcBorders>
              <w:top w:val="nil"/>
              <w:left w:val="nil"/>
              <w:bottom w:val="single" w:sz="4" w:space="0" w:color="auto"/>
              <w:right w:val="single" w:sz="4" w:space="0" w:color="auto"/>
            </w:tcBorders>
            <w:shd w:val="clear" w:color="auto" w:fill="auto"/>
            <w:noWrap/>
            <w:vAlign w:val="bottom"/>
            <w:hideMark/>
          </w:tcPr>
          <w:p w14:paraId="3BF9E9D8" w14:textId="77777777" w:rsidR="00FC0C22" w:rsidRPr="00E16419" w:rsidRDefault="00FC0C22" w:rsidP="00544E64">
            <w:pPr>
              <w:jc w:val="center"/>
              <w:rPr>
                <w:color w:val="000000"/>
                <w:sz w:val="24"/>
                <w:szCs w:val="24"/>
                <w:lang w:eastAsia="es-MX"/>
              </w:rPr>
            </w:pPr>
            <w:r w:rsidRPr="00E16419">
              <w:rPr>
                <w:color w:val="000000"/>
                <w:sz w:val="24"/>
                <w:szCs w:val="24"/>
              </w:rPr>
              <w:t>4.88</w:t>
            </w:r>
          </w:p>
        </w:tc>
      </w:tr>
      <w:tr w:rsidR="00FC0C22" w:rsidRPr="00E16419" w14:paraId="003D34D3" w14:textId="77777777" w:rsidTr="001E31C7">
        <w:trPr>
          <w:trHeight w:val="300"/>
        </w:trPr>
        <w:tc>
          <w:tcPr>
            <w:tcW w:w="5382" w:type="dxa"/>
            <w:tcBorders>
              <w:top w:val="nil"/>
              <w:left w:val="single" w:sz="4" w:space="0" w:color="auto"/>
              <w:bottom w:val="single" w:sz="4" w:space="0" w:color="auto"/>
              <w:right w:val="single" w:sz="4" w:space="0" w:color="auto"/>
            </w:tcBorders>
          </w:tcPr>
          <w:p w14:paraId="1CE575F9" w14:textId="77777777" w:rsidR="00FC0C22" w:rsidRPr="00E16419" w:rsidRDefault="00FC0C22" w:rsidP="00544E64">
            <w:pPr>
              <w:rPr>
                <w:color w:val="000000"/>
                <w:sz w:val="24"/>
                <w:szCs w:val="24"/>
                <w:lang w:eastAsia="es-MX"/>
              </w:rPr>
            </w:pPr>
            <w:r w:rsidRPr="00E16419">
              <w:rPr>
                <w:sz w:val="24"/>
                <w:szCs w:val="24"/>
              </w:rPr>
              <w:t>10. I am working hard to learn English.</w:t>
            </w:r>
          </w:p>
        </w:tc>
        <w:tc>
          <w:tcPr>
            <w:tcW w:w="1228" w:type="dxa"/>
            <w:tcBorders>
              <w:top w:val="nil"/>
              <w:left w:val="single" w:sz="4" w:space="0" w:color="auto"/>
              <w:bottom w:val="single" w:sz="4" w:space="0" w:color="auto"/>
              <w:right w:val="single" w:sz="4" w:space="0" w:color="auto"/>
            </w:tcBorders>
            <w:shd w:val="clear" w:color="auto" w:fill="auto"/>
            <w:noWrap/>
            <w:vAlign w:val="bottom"/>
            <w:hideMark/>
          </w:tcPr>
          <w:p w14:paraId="29EB93EC" w14:textId="77777777" w:rsidR="00FC0C22" w:rsidRPr="00E16419" w:rsidRDefault="00FC0C22" w:rsidP="00544E64">
            <w:pPr>
              <w:jc w:val="center"/>
              <w:rPr>
                <w:color w:val="000000"/>
                <w:sz w:val="24"/>
                <w:szCs w:val="24"/>
                <w:lang w:eastAsia="es-MX"/>
              </w:rPr>
            </w:pPr>
            <w:r w:rsidRPr="00E16419">
              <w:rPr>
                <w:color w:val="000000"/>
                <w:sz w:val="24"/>
                <w:szCs w:val="24"/>
              </w:rPr>
              <w:t>4.74</w:t>
            </w:r>
          </w:p>
        </w:tc>
        <w:tc>
          <w:tcPr>
            <w:tcW w:w="1228" w:type="dxa"/>
            <w:tcBorders>
              <w:top w:val="nil"/>
              <w:left w:val="nil"/>
              <w:bottom w:val="single" w:sz="4" w:space="0" w:color="auto"/>
              <w:right w:val="single" w:sz="4" w:space="0" w:color="auto"/>
            </w:tcBorders>
            <w:shd w:val="clear" w:color="auto" w:fill="auto"/>
            <w:noWrap/>
            <w:vAlign w:val="bottom"/>
            <w:hideMark/>
          </w:tcPr>
          <w:p w14:paraId="4D967CA1" w14:textId="77777777" w:rsidR="00FC0C22" w:rsidRPr="00E16419" w:rsidRDefault="00FC0C22" w:rsidP="00544E64">
            <w:pPr>
              <w:jc w:val="center"/>
              <w:rPr>
                <w:color w:val="000000"/>
                <w:sz w:val="24"/>
                <w:szCs w:val="24"/>
                <w:lang w:eastAsia="es-MX"/>
              </w:rPr>
            </w:pPr>
            <w:r w:rsidRPr="00E16419">
              <w:rPr>
                <w:color w:val="000000"/>
                <w:sz w:val="24"/>
                <w:szCs w:val="24"/>
              </w:rPr>
              <w:t>5.08</w:t>
            </w:r>
          </w:p>
        </w:tc>
        <w:tc>
          <w:tcPr>
            <w:tcW w:w="1229" w:type="dxa"/>
            <w:tcBorders>
              <w:top w:val="nil"/>
              <w:left w:val="nil"/>
              <w:bottom w:val="single" w:sz="4" w:space="0" w:color="auto"/>
              <w:right w:val="single" w:sz="4" w:space="0" w:color="auto"/>
            </w:tcBorders>
            <w:shd w:val="clear" w:color="auto" w:fill="auto"/>
            <w:noWrap/>
            <w:vAlign w:val="bottom"/>
            <w:hideMark/>
          </w:tcPr>
          <w:p w14:paraId="213819A9" w14:textId="77777777" w:rsidR="00FC0C22" w:rsidRPr="00E16419" w:rsidRDefault="00FC0C22" w:rsidP="00544E64">
            <w:pPr>
              <w:jc w:val="center"/>
              <w:rPr>
                <w:color w:val="000000"/>
                <w:sz w:val="24"/>
                <w:szCs w:val="24"/>
                <w:lang w:eastAsia="es-MX"/>
              </w:rPr>
            </w:pPr>
            <w:r w:rsidRPr="00E16419">
              <w:rPr>
                <w:color w:val="000000"/>
                <w:sz w:val="24"/>
                <w:szCs w:val="24"/>
              </w:rPr>
              <w:t>4.92</w:t>
            </w:r>
          </w:p>
        </w:tc>
      </w:tr>
      <w:tr w:rsidR="00FC0C22" w:rsidRPr="00E16419" w14:paraId="68CCF94E" w14:textId="77777777" w:rsidTr="001E31C7">
        <w:trPr>
          <w:trHeight w:val="300"/>
        </w:trPr>
        <w:tc>
          <w:tcPr>
            <w:tcW w:w="5382" w:type="dxa"/>
            <w:tcBorders>
              <w:top w:val="nil"/>
              <w:left w:val="single" w:sz="4" w:space="0" w:color="auto"/>
              <w:bottom w:val="single" w:sz="4" w:space="0" w:color="auto"/>
              <w:right w:val="single" w:sz="4" w:space="0" w:color="auto"/>
            </w:tcBorders>
          </w:tcPr>
          <w:p w14:paraId="4720409E" w14:textId="77777777" w:rsidR="00FC0C22" w:rsidRPr="00E16419" w:rsidRDefault="00FC0C22" w:rsidP="00544E64">
            <w:pPr>
              <w:rPr>
                <w:color w:val="000000"/>
                <w:sz w:val="24"/>
                <w:szCs w:val="24"/>
                <w:lang w:eastAsia="es-MX"/>
              </w:rPr>
            </w:pPr>
            <w:r w:rsidRPr="00E16419">
              <w:rPr>
                <w:sz w:val="24"/>
                <w:szCs w:val="24"/>
              </w:rPr>
              <w:t>11. My language success depends on what I do inside the classroom.</w:t>
            </w:r>
          </w:p>
        </w:tc>
        <w:tc>
          <w:tcPr>
            <w:tcW w:w="1228" w:type="dxa"/>
            <w:tcBorders>
              <w:top w:val="nil"/>
              <w:left w:val="single" w:sz="4" w:space="0" w:color="auto"/>
              <w:bottom w:val="single" w:sz="4" w:space="0" w:color="auto"/>
              <w:right w:val="single" w:sz="4" w:space="0" w:color="auto"/>
            </w:tcBorders>
            <w:shd w:val="clear" w:color="auto" w:fill="auto"/>
            <w:noWrap/>
            <w:vAlign w:val="bottom"/>
            <w:hideMark/>
          </w:tcPr>
          <w:p w14:paraId="3B5BCF8E" w14:textId="77777777" w:rsidR="00FC0C22" w:rsidRPr="00E16419" w:rsidRDefault="00FC0C22" w:rsidP="00544E64">
            <w:pPr>
              <w:jc w:val="center"/>
              <w:rPr>
                <w:color w:val="000000"/>
                <w:sz w:val="24"/>
                <w:szCs w:val="24"/>
                <w:lang w:eastAsia="es-MX"/>
              </w:rPr>
            </w:pPr>
            <w:r w:rsidRPr="00E16419">
              <w:rPr>
                <w:color w:val="000000"/>
                <w:sz w:val="24"/>
                <w:szCs w:val="24"/>
              </w:rPr>
              <w:t>1.64</w:t>
            </w:r>
          </w:p>
        </w:tc>
        <w:tc>
          <w:tcPr>
            <w:tcW w:w="1228" w:type="dxa"/>
            <w:tcBorders>
              <w:top w:val="nil"/>
              <w:left w:val="nil"/>
              <w:bottom w:val="single" w:sz="4" w:space="0" w:color="auto"/>
              <w:right w:val="single" w:sz="4" w:space="0" w:color="auto"/>
            </w:tcBorders>
            <w:shd w:val="clear" w:color="auto" w:fill="auto"/>
            <w:noWrap/>
            <w:vAlign w:val="bottom"/>
            <w:hideMark/>
          </w:tcPr>
          <w:p w14:paraId="4C3660DD" w14:textId="77777777" w:rsidR="00FC0C22" w:rsidRPr="00E16419" w:rsidRDefault="00FC0C22" w:rsidP="00544E64">
            <w:pPr>
              <w:jc w:val="center"/>
              <w:rPr>
                <w:color w:val="000000"/>
                <w:sz w:val="24"/>
                <w:szCs w:val="24"/>
                <w:lang w:eastAsia="es-MX"/>
              </w:rPr>
            </w:pPr>
            <w:r w:rsidRPr="00E16419">
              <w:rPr>
                <w:color w:val="000000"/>
                <w:sz w:val="24"/>
                <w:szCs w:val="24"/>
              </w:rPr>
              <w:t>2.56</w:t>
            </w:r>
          </w:p>
        </w:tc>
        <w:tc>
          <w:tcPr>
            <w:tcW w:w="1229" w:type="dxa"/>
            <w:tcBorders>
              <w:top w:val="nil"/>
              <w:left w:val="nil"/>
              <w:bottom w:val="single" w:sz="4" w:space="0" w:color="auto"/>
              <w:right w:val="single" w:sz="4" w:space="0" w:color="auto"/>
            </w:tcBorders>
            <w:shd w:val="clear" w:color="auto" w:fill="auto"/>
            <w:noWrap/>
            <w:vAlign w:val="bottom"/>
            <w:hideMark/>
          </w:tcPr>
          <w:p w14:paraId="5D2ED5CD" w14:textId="77777777" w:rsidR="00FC0C22" w:rsidRPr="00E16419" w:rsidRDefault="00FC0C22" w:rsidP="00544E64">
            <w:pPr>
              <w:jc w:val="center"/>
              <w:rPr>
                <w:color w:val="000000"/>
                <w:sz w:val="24"/>
                <w:szCs w:val="24"/>
                <w:lang w:eastAsia="es-MX"/>
              </w:rPr>
            </w:pPr>
            <w:r w:rsidRPr="00E16419">
              <w:rPr>
                <w:color w:val="000000"/>
                <w:sz w:val="24"/>
                <w:szCs w:val="24"/>
              </w:rPr>
              <w:t>2.82</w:t>
            </w:r>
          </w:p>
        </w:tc>
      </w:tr>
      <w:tr w:rsidR="00FC0C22" w:rsidRPr="00E16419" w14:paraId="361CDE95" w14:textId="77777777" w:rsidTr="001E31C7">
        <w:trPr>
          <w:trHeight w:val="300"/>
        </w:trPr>
        <w:tc>
          <w:tcPr>
            <w:tcW w:w="5382" w:type="dxa"/>
            <w:tcBorders>
              <w:top w:val="nil"/>
              <w:left w:val="single" w:sz="4" w:space="0" w:color="auto"/>
              <w:bottom w:val="single" w:sz="4" w:space="0" w:color="auto"/>
              <w:right w:val="single" w:sz="4" w:space="0" w:color="auto"/>
            </w:tcBorders>
          </w:tcPr>
          <w:p w14:paraId="1A850B64" w14:textId="77777777" w:rsidR="00FC0C22" w:rsidRPr="00E16419" w:rsidRDefault="00FC0C22" w:rsidP="00544E64">
            <w:pPr>
              <w:rPr>
                <w:color w:val="000000"/>
                <w:sz w:val="24"/>
                <w:szCs w:val="24"/>
                <w:lang w:eastAsia="es-MX"/>
              </w:rPr>
            </w:pPr>
            <w:r w:rsidRPr="00E16419">
              <w:rPr>
                <w:sz w:val="24"/>
                <w:szCs w:val="24"/>
              </w:rPr>
              <w:t>12. My language success depends on what I do outside the classroom.</w:t>
            </w:r>
          </w:p>
        </w:tc>
        <w:tc>
          <w:tcPr>
            <w:tcW w:w="1228" w:type="dxa"/>
            <w:tcBorders>
              <w:top w:val="nil"/>
              <w:left w:val="single" w:sz="4" w:space="0" w:color="auto"/>
              <w:bottom w:val="single" w:sz="4" w:space="0" w:color="auto"/>
              <w:right w:val="single" w:sz="4" w:space="0" w:color="auto"/>
            </w:tcBorders>
            <w:shd w:val="clear" w:color="auto" w:fill="auto"/>
            <w:noWrap/>
            <w:vAlign w:val="bottom"/>
            <w:hideMark/>
          </w:tcPr>
          <w:p w14:paraId="7D12BDF0" w14:textId="77777777" w:rsidR="00FC0C22" w:rsidRPr="00E16419" w:rsidRDefault="00FC0C22" w:rsidP="00544E64">
            <w:pPr>
              <w:jc w:val="center"/>
              <w:rPr>
                <w:color w:val="000000"/>
                <w:sz w:val="24"/>
                <w:szCs w:val="24"/>
                <w:lang w:eastAsia="es-MX"/>
              </w:rPr>
            </w:pPr>
            <w:r w:rsidRPr="00E16419">
              <w:rPr>
                <w:color w:val="000000"/>
                <w:sz w:val="24"/>
                <w:szCs w:val="24"/>
              </w:rPr>
              <w:t>2.55</w:t>
            </w:r>
          </w:p>
        </w:tc>
        <w:tc>
          <w:tcPr>
            <w:tcW w:w="1228" w:type="dxa"/>
            <w:tcBorders>
              <w:top w:val="nil"/>
              <w:left w:val="nil"/>
              <w:bottom w:val="single" w:sz="4" w:space="0" w:color="auto"/>
              <w:right w:val="single" w:sz="4" w:space="0" w:color="auto"/>
            </w:tcBorders>
            <w:shd w:val="clear" w:color="auto" w:fill="auto"/>
            <w:noWrap/>
            <w:vAlign w:val="bottom"/>
            <w:hideMark/>
          </w:tcPr>
          <w:p w14:paraId="530D8C62" w14:textId="77777777" w:rsidR="00FC0C22" w:rsidRPr="00E16419" w:rsidRDefault="00FC0C22" w:rsidP="00544E64">
            <w:pPr>
              <w:jc w:val="center"/>
              <w:rPr>
                <w:color w:val="000000"/>
                <w:sz w:val="24"/>
                <w:szCs w:val="24"/>
                <w:lang w:eastAsia="es-MX"/>
              </w:rPr>
            </w:pPr>
            <w:r w:rsidRPr="00E16419">
              <w:rPr>
                <w:color w:val="000000"/>
                <w:sz w:val="24"/>
                <w:szCs w:val="24"/>
              </w:rPr>
              <w:t>2.56</w:t>
            </w:r>
          </w:p>
        </w:tc>
        <w:tc>
          <w:tcPr>
            <w:tcW w:w="1229" w:type="dxa"/>
            <w:tcBorders>
              <w:top w:val="nil"/>
              <w:left w:val="nil"/>
              <w:bottom w:val="single" w:sz="4" w:space="0" w:color="auto"/>
              <w:right w:val="single" w:sz="4" w:space="0" w:color="auto"/>
            </w:tcBorders>
            <w:shd w:val="clear" w:color="auto" w:fill="auto"/>
            <w:noWrap/>
            <w:vAlign w:val="bottom"/>
            <w:hideMark/>
          </w:tcPr>
          <w:p w14:paraId="49CF7088" w14:textId="77777777" w:rsidR="00FC0C22" w:rsidRPr="00E16419" w:rsidRDefault="00FC0C22" w:rsidP="00544E64">
            <w:pPr>
              <w:jc w:val="center"/>
              <w:rPr>
                <w:color w:val="000000"/>
                <w:sz w:val="24"/>
                <w:szCs w:val="24"/>
                <w:lang w:eastAsia="es-MX"/>
              </w:rPr>
            </w:pPr>
            <w:r w:rsidRPr="00E16419">
              <w:rPr>
                <w:color w:val="000000"/>
                <w:sz w:val="24"/>
                <w:szCs w:val="24"/>
              </w:rPr>
              <w:t>2.96</w:t>
            </w:r>
          </w:p>
        </w:tc>
      </w:tr>
      <w:tr w:rsidR="00FC0C22" w:rsidRPr="00E16419" w14:paraId="4B33D724" w14:textId="77777777" w:rsidTr="001E31C7">
        <w:trPr>
          <w:trHeight w:val="300"/>
        </w:trPr>
        <w:tc>
          <w:tcPr>
            <w:tcW w:w="5382" w:type="dxa"/>
            <w:tcBorders>
              <w:top w:val="nil"/>
              <w:left w:val="single" w:sz="4" w:space="0" w:color="auto"/>
              <w:bottom w:val="single" w:sz="4" w:space="0" w:color="auto"/>
              <w:right w:val="single" w:sz="4" w:space="0" w:color="auto"/>
            </w:tcBorders>
          </w:tcPr>
          <w:p w14:paraId="0C93D76B" w14:textId="77777777" w:rsidR="00FC0C22" w:rsidRPr="00E16419" w:rsidRDefault="00FC0C22" w:rsidP="00544E64">
            <w:pPr>
              <w:rPr>
                <w:color w:val="000000"/>
                <w:sz w:val="24"/>
                <w:szCs w:val="24"/>
                <w:lang w:eastAsia="es-MX"/>
              </w:rPr>
            </w:pPr>
            <w:r w:rsidRPr="00E16419">
              <w:rPr>
                <w:sz w:val="24"/>
                <w:szCs w:val="24"/>
              </w:rPr>
              <w:t>13. My language success only depends on what only the teacher does in the classroom.</w:t>
            </w:r>
          </w:p>
        </w:tc>
        <w:tc>
          <w:tcPr>
            <w:tcW w:w="1228" w:type="dxa"/>
            <w:tcBorders>
              <w:top w:val="nil"/>
              <w:left w:val="single" w:sz="4" w:space="0" w:color="auto"/>
              <w:bottom w:val="single" w:sz="4" w:space="0" w:color="auto"/>
              <w:right w:val="single" w:sz="4" w:space="0" w:color="auto"/>
            </w:tcBorders>
            <w:shd w:val="clear" w:color="auto" w:fill="auto"/>
            <w:noWrap/>
            <w:vAlign w:val="bottom"/>
            <w:hideMark/>
          </w:tcPr>
          <w:p w14:paraId="1EBBDCD2" w14:textId="77777777" w:rsidR="00FC0C22" w:rsidRPr="00E16419" w:rsidRDefault="00FC0C22" w:rsidP="00544E64">
            <w:pPr>
              <w:jc w:val="center"/>
              <w:rPr>
                <w:color w:val="000000"/>
                <w:sz w:val="24"/>
                <w:szCs w:val="24"/>
                <w:lang w:eastAsia="es-MX"/>
              </w:rPr>
            </w:pPr>
            <w:r w:rsidRPr="00E16419">
              <w:rPr>
                <w:color w:val="000000"/>
                <w:sz w:val="24"/>
                <w:szCs w:val="24"/>
              </w:rPr>
              <w:t>1.57</w:t>
            </w:r>
          </w:p>
        </w:tc>
        <w:tc>
          <w:tcPr>
            <w:tcW w:w="1228" w:type="dxa"/>
            <w:tcBorders>
              <w:top w:val="nil"/>
              <w:left w:val="nil"/>
              <w:bottom w:val="single" w:sz="4" w:space="0" w:color="auto"/>
              <w:right w:val="single" w:sz="4" w:space="0" w:color="auto"/>
            </w:tcBorders>
            <w:shd w:val="clear" w:color="auto" w:fill="auto"/>
            <w:noWrap/>
            <w:vAlign w:val="bottom"/>
            <w:hideMark/>
          </w:tcPr>
          <w:p w14:paraId="28131991" w14:textId="77777777" w:rsidR="00FC0C22" w:rsidRPr="00E16419" w:rsidRDefault="00FC0C22" w:rsidP="00544E64">
            <w:pPr>
              <w:jc w:val="center"/>
              <w:rPr>
                <w:color w:val="000000"/>
                <w:sz w:val="24"/>
                <w:szCs w:val="24"/>
                <w:lang w:eastAsia="es-MX"/>
              </w:rPr>
            </w:pPr>
            <w:r w:rsidRPr="00E16419">
              <w:rPr>
                <w:color w:val="000000"/>
                <w:sz w:val="24"/>
                <w:szCs w:val="24"/>
              </w:rPr>
              <w:t>1.93</w:t>
            </w:r>
          </w:p>
        </w:tc>
        <w:tc>
          <w:tcPr>
            <w:tcW w:w="1229" w:type="dxa"/>
            <w:tcBorders>
              <w:top w:val="nil"/>
              <w:left w:val="nil"/>
              <w:bottom w:val="single" w:sz="4" w:space="0" w:color="auto"/>
              <w:right w:val="single" w:sz="4" w:space="0" w:color="auto"/>
            </w:tcBorders>
            <w:shd w:val="clear" w:color="auto" w:fill="auto"/>
            <w:noWrap/>
            <w:vAlign w:val="bottom"/>
            <w:hideMark/>
          </w:tcPr>
          <w:p w14:paraId="7FC888C4" w14:textId="77777777" w:rsidR="00FC0C22" w:rsidRPr="00E16419" w:rsidRDefault="00FC0C22" w:rsidP="00544E64">
            <w:pPr>
              <w:jc w:val="center"/>
              <w:rPr>
                <w:color w:val="000000"/>
                <w:sz w:val="24"/>
                <w:szCs w:val="24"/>
                <w:lang w:eastAsia="es-MX"/>
              </w:rPr>
            </w:pPr>
            <w:r w:rsidRPr="00E16419">
              <w:rPr>
                <w:color w:val="000000"/>
                <w:sz w:val="24"/>
                <w:szCs w:val="24"/>
              </w:rPr>
              <w:t>2.31</w:t>
            </w:r>
          </w:p>
        </w:tc>
      </w:tr>
      <w:tr w:rsidR="00FC0C22" w:rsidRPr="00E16419" w14:paraId="5DEFAA02" w14:textId="77777777" w:rsidTr="001E31C7">
        <w:trPr>
          <w:trHeight w:val="300"/>
        </w:trPr>
        <w:tc>
          <w:tcPr>
            <w:tcW w:w="5382" w:type="dxa"/>
            <w:tcBorders>
              <w:top w:val="nil"/>
              <w:left w:val="single" w:sz="4" w:space="0" w:color="auto"/>
              <w:bottom w:val="single" w:sz="4" w:space="0" w:color="auto"/>
              <w:right w:val="single" w:sz="4" w:space="0" w:color="auto"/>
            </w:tcBorders>
          </w:tcPr>
          <w:p w14:paraId="1ED1575F" w14:textId="77777777" w:rsidR="00FC0C22" w:rsidRPr="00E16419" w:rsidRDefault="00FC0C22" w:rsidP="00544E64">
            <w:pPr>
              <w:rPr>
                <w:color w:val="000000"/>
                <w:sz w:val="24"/>
                <w:szCs w:val="24"/>
                <w:lang w:eastAsia="es-MX"/>
              </w:rPr>
            </w:pPr>
            <w:r w:rsidRPr="00E16419">
              <w:rPr>
                <w:sz w:val="24"/>
                <w:szCs w:val="24"/>
              </w:rPr>
              <w:t>14. Business related subjects should be taught in English.</w:t>
            </w:r>
          </w:p>
        </w:tc>
        <w:tc>
          <w:tcPr>
            <w:tcW w:w="1228" w:type="dxa"/>
            <w:tcBorders>
              <w:top w:val="nil"/>
              <w:left w:val="single" w:sz="4" w:space="0" w:color="auto"/>
              <w:bottom w:val="single" w:sz="4" w:space="0" w:color="auto"/>
              <w:right w:val="single" w:sz="4" w:space="0" w:color="auto"/>
            </w:tcBorders>
            <w:shd w:val="clear" w:color="auto" w:fill="auto"/>
            <w:noWrap/>
            <w:vAlign w:val="bottom"/>
            <w:hideMark/>
          </w:tcPr>
          <w:p w14:paraId="6011A270" w14:textId="77777777" w:rsidR="00FC0C22" w:rsidRPr="00E16419" w:rsidRDefault="00FC0C22" w:rsidP="00544E64">
            <w:pPr>
              <w:jc w:val="center"/>
              <w:rPr>
                <w:color w:val="000000"/>
                <w:sz w:val="24"/>
                <w:szCs w:val="24"/>
                <w:lang w:eastAsia="es-MX"/>
              </w:rPr>
            </w:pPr>
            <w:r w:rsidRPr="00E16419">
              <w:rPr>
                <w:color w:val="000000"/>
                <w:sz w:val="24"/>
                <w:szCs w:val="24"/>
              </w:rPr>
              <w:t>5.15</w:t>
            </w:r>
          </w:p>
        </w:tc>
        <w:tc>
          <w:tcPr>
            <w:tcW w:w="1228" w:type="dxa"/>
            <w:tcBorders>
              <w:top w:val="nil"/>
              <w:left w:val="nil"/>
              <w:bottom w:val="single" w:sz="4" w:space="0" w:color="auto"/>
              <w:right w:val="single" w:sz="4" w:space="0" w:color="auto"/>
            </w:tcBorders>
            <w:shd w:val="clear" w:color="auto" w:fill="auto"/>
            <w:noWrap/>
            <w:vAlign w:val="bottom"/>
            <w:hideMark/>
          </w:tcPr>
          <w:p w14:paraId="1F91951B" w14:textId="77777777" w:rsidR="00FC0C22" w:rsidRPr="00E16419" w:rsidRDefault="00FC0C22" w:rsidP="00544E64">
            <w:pPr>
              <w:jc w:val="center"/>
              <w:rPr>
                <w:color w:val="000000"/>
                <w:sz w:val="24"/>
                <w:szCs w:val="24"/>
                <w:lang w:eastAsia="es-MX"/>
              </w:rPr>
            </w:pPr>
            <w:r w:rsidRPr="00E16419">
              <w:rPr>
                <w:color w:val="000000"/>
                <w:sz w:val="24"/>
                <w:szCs w:val="24"/>
              </w:rPr>
              <w:t>4.52</w:t>
            </w:r>
          </w:p>
        </w:tc>
        <w:tc>
          <w:tcPr>
            <w:tcW w:w="1229" w:type="dxa"/>
            <w:tcBorders>
              <w:top w:val="nil"/>
              <w:left w:val="nil"/>
              <w:bottom w:val="single" w:sz="4" w:space="0" w:color="auto"/>
              <w:right w:val="single" w:sz="4" w:space="0" w:color="auto"/>
            </w:tcBorders>
            <w:shd w:val="clear" w:color="auto" w:fill="auto"/>
            <w:noWrap/>
            <w:vAlign w:val="bottom"/>
            <w:hideMark/>
          </w:tcPr>
          <w:p w14:paraId="2F11EE4C" w14:textId="77777777" w:rsidR="00FC0C22" w:rsidRPr="00E16419" w:rsidRDefault="00FC0C22" w:rsidP="00544E64">
            <w:pPr>
              <w:jc w:val="center"/>
              <w:rPr>
                <w:color w:val="000000"/>
                <w:sz w:val="24"/>
                <w:szCs w:val="24"/>
                <w:lang w:eastAsia="es-MX"/>
              </w:rPr>
            </w:pPr>
            <w:r w:rsidRPr="00E16419">
              <w:rPr>
                <w:color w:val="000000"/>
                <w:sz w:val="24"/>
                <w:szCs w:val="24"/>
              </w:rPr>
              <w:t>3.37</w:t>
            </w:r>
          </w:p>
        </w:tc>
      </w:tr>
      <w:tr w:rsidR="00FC0C22" w:rsidRPr="00E16419" w14:paraId="64E29C42" w14:textId="77777777" w:rsidTr="001E31C7">
        <w:trPr>
          <w:trHeight w:val="300"/>
        </w:trPr>
        <w:tc>
          <w:tcPr>
            <w:tcW w:w="5382" w:type="dxa"/>
            <w:tcBorders>
              <w:top w:val="nil"/>
              <w:left w:val="single" w:sz="4" w:space="0" w:color="auto"/>
              <w:bottom w:val="single" w:sz="4" w:space="0" w:color="auto"/>
              <w:right w:val="single" w:sz="4" w:space="0" w:color="auto"/>
            </w:tcBorders>
          </w:tcPr>
          <w:p w14:paraId="4E59E4BE" w14:textId="77777777" w:rsidR="00FC0C22" w:rsidRPr="00E16419" w:rsidRDefault="00FC0C22" w:rsidP="00544E64">
            <w:pPr>
              <w:rPr>
                <w:color w:val="000000"/>
                <w:sz w:val="24"/>
                <w:szCs w:val="24"/>
                <w:lang w:eastAsia="es-MX"/>
              </w:rPr>
            </w:pPr>
            <w:r w:rsidRPr="00E16419">
              <w:rPr>
                <w:sz w:val="24"/>
                <w:szCs w:val="24"/>
              </w:rPr>
              <w:t>15. I study English only to have good marks.</w:t>
            </w:r>
          </w:p>
        </w:tc>
        <w:tc>
          <w:tcPr>
            <w:tcW w:w="1228" w:type="dxa"/>
            <w:tcBorders>
              <w:top w:val="nil"/>
              <w:left w:val="single" w:sz="4" w:space="0" w:color="auto"/>
              <w:bottom w:val="single" w:sz="4" w:space="0" w:color="auto"/>
              <w:right w:val="single" w:sz="4" w:space="0" w:color="auto"/>
            </w:tcBorders>
            <w:shd w:val="clear" w:color="auto" w:fill="auto"/>
            <w:noWrap/>
            <w:vAlign w:val="bottom"/>
            <w:hideMark/>
          </w:tcPr>
          <w:p w14:paraId="69A93AF1" w14:textId="77777777" w:rsidR="00FC0C22" w:rsidRPr="00E16419" w:rsidRDefault="00FC0C22" w:rsidP="00544E64">
            <w:pPr>
              <w:jc w:val="center"/>
              <w:rPr>
                <w:color w:val="000000"/>
                <w:sz w:val="24"/>
                <w:szCs w:val="24"/>
                <w:lang w:eastAsia="es-MX"/>
              </w:rPr>
            </w:pPr>
            <w:r w:rsidRPr="00E16419">
              <w:rPr>
                <w:color w:val="000000"/>
                <w:sz w:val="24"/>
                <w:szCs w:val="24"/>
              </w:rPr>
              <w:t>2.34</w:t>
            </w:r>
          </w:p>
        </w:tc>
        <w:tc>
          <w:tcPr>
            <w:tcW w:w="1228" w:type="dxa"/>
            <w:tcBorders>
              <w:top w:val="nil"/>
              <w:left w:val="nil"/>
              <w:bottom w:val="single" w:sz="4" w:space="0" w:color="auto"/>
              <w:right w:val="single" w:sz="4" w:space="0" w:color="auto"/>
            </w:tcBorders>
            <w:shd w:val="clear" w:color="auto" w:fill="auto"/>
            <w:noWrap/>
            <w:vAlign w:val="bottom"/>
            <w:hideMark/>
          </w:tcPr>
          <w:p w14:paraId="1C471B4D" w14:textId="77777777" w:rsidR="00FC0C22" w:rsidRPr="00E16419" w:rsidRDefault="00FC0C22" w:rsidP="00544E64">
            <w:pPr>
              <w:jc w:val="center"/>
              <w:rPr>
                <w:color w:val="000000"/>
                <w:sz w:val="24"/>
                <w:szCs w:val="24"/>
                <w:lang w:eastAsia="es-MX"/>
              </w:rPr>
            </w:pPr>
            <w:r w:rsidRPr="00E16419">
              <w:rPr>
                <w:color w:val="000000"/>
                <w:sz w:val="24"/>
                <w:szCs w:val="24"/>
              </w:rPr>
              <w:t>2.31</w:t>
            </w:r>
          </w:p>
        </w:tc>
        <w:tc>
          <w:tcPr>
            <w:tcW w:w="1229" w:type="dxa"/>
            <w:tcBorders>
              <w:top w:val="nil"/>
              <w:left w:val="nil"/>
              <w:bottom w:val="single" w:sz="4" w:space="0" w:color="auto"/>
              <w:right w:val="single" w:sz="4" w:space="0" w:color="auto"/>
            </w:tcBorders>
            <w:shd w:val="clear" w:color="auto" w:fill="auto"/>
            <w:noWrap/>
            <w:vAlign w:val="bottom"/>
            <w:hideMark/>
          </w:tcPr>
          <w:p w14:paraId="6EEF1417" w14:textId="77777777" w:rsidR="00FC0C22" w:rsidRPr="00E16419" w:rsidRDefault="00FC0C22" w:rsidP="00544E64">
            <w:pPr>
              <w:jc w:val="center"/>
              <w:rPr>
                <w:color w:val="000000"/>
                <w:sz w:val="24"/>
                <w:szCs w:val="24"/>
                <w:lang w:eastAsia="es-MX"/>
              </w:rPr>
            </w:pPr>
            <w:r w:rsidRPr="00E16419">
              <w:rPr>
                <w:color w:val="000000"/>
                <w:sz w:val="24"/>
                <w:szCs w:val="24"/>
              </w:rPr>
              <w:t>2.62</w:t>
            </w:r>
          </w:p>
        </w:tc>
      </w:tr>
      <w:tr w:rsidR="00FC0C22" w:rsidRPr="00E16419" w14:paraId="614C3F3B" w14:textId="77777777" w:rsidTr="001E31C7">
        <w:trPr>
          <w:trHeight w:val="300"/>
        </w:trPr>
        <w:tc>
          <w:tcPr>
            <w:tcW w:w="5382" w:type="dxa"/>
            <w:tcBorders>
              <w:top w:val="nil"/>
              <w:left w:val="single" w:sz="4" w:space="0" w:color="auto"/>
              <w:bottom w:val="single" w:sz="4" w:space="0" w:color="auto"/>
              <w:right w:val="single" w:sz="4" w:space="0" w:color="auto"/>
            </w:tcBorders>
          </w:tcPr>
          <w:p w14:paraId="64916B03" w14:textId="77777777" w:rsidR="00FC0C22" w:rsidRPr="00E16419" w:rsidRDefault="00FC0C22" w:rsidP="00544E64">
            <w:pPr>
              <w:rPr>
                <w:color w:val="000000"/>
                <w:sz w:val="24"/>
                <w:szCs w:val="24"/>
                <w:lang w:eastAsia="es-MX"/>
              </w:rPr>
            </w:pPr>
            <w:r w:rsidRPr="00E16419">
              <w:rPr>
                <w:sz w:val="24"/>
                <w:szCs w:val="24"/>
              </w:rPr>
              <w:t>16. English must be a compulsory subject.</w:t>
            </w:r>
          </w:p>
        </w:tc>
        <w:tc>
          <w:tcPr>
            <w:tcW w:w="1228" w:type="dxa"/>
            <w:tcBorders>
              <w:top w:val="nil"/>
              <w:left w:val="single" w:sz="4" w:space="0" w:color="auto"/>
              <w:bottom w:val="single" w:sz="4" w:space="0" w:color="auto"/>
              <w:right w:val="single" w:sz="4" w:space="0" w:color="auto"/>
            </w:tcBorders>
            <w:shd w:val="clear" w:color="auto" w:fill="auto"/>
            <w:noWrap/>
            <w:vAlign w:val="bottom"/>
            <w:hideMark/>
          </w:tcPr>
          <w:p w14:paraId="39C34687" w14:textId="77777777" w:rsidR="00FC0C22" w:rsidRPr="00E16419" w:rsidRDefault="00FC0C22" w:rsidP="00544E64">
            <w:pPr>
              <w:jc w:val="center"/>
              <w:rPr>
                <w:color w:val="000000"/>
                <w:sz w:val="24"/>
                <w:szCs w:val="24"/>
                <w:lang w:eastAsia="es-MX"/>
              </w:rPr>
            </w:pPr>
            <w:r w:rsidRPr="00E16419">
              <w:rPr>
                <w:color w:val="000000"/>
                <w:sz w:val="24"/>
                <w:szCs w:val="24"/>
              </w:rPr>
              <w:t>4.87</w:t>
            </w:r>
          </w:p>
        </w:tc>
        <w:tc>
          <w:tcPr>
            <w:tcW w:w="1228" w:type="dxa"/>
            <w:tcBorders>
              <w:top w:val="nil"/>
              <w:left w:val="nil"/>
              <w:bottom w:val="single" w:sz="4" w:space="0" w:color="auto"/>
              <w:right w:val="single" w:sz="4" w:space="0" w:color="auto"/>
            </w:tcBorders>
            <w:shd w:val="clear" w:color="auto" w:fill="auto"/>
            <w:noWrap/>
            <w:vAlign w:val="bottom"/>
            <w:hideMark/>
          </w:tcPr>
          <w:p w14:paraId="13758D3A" w14:textId="77777777" w:rsidR="00FC0C22" w:rsidRPr="00E16419" w:rsidRDefault="00FC0C22" w:rsidP="00544E64">
            <w:pPr>
              <w:jc w:val="center"/>
              <w:rPr>
                <w:color w:val="000000"/>
                <w:sz w:val="24"/>
                <w:szCs w:val="24"/>
                <w:lang w:eastAsia="es-MX"/>
              </w:rPr>
            </w:pPr>
            <w:r w:rsidRPr="00E16419">
              <w:rPr>
                <w:color w:val="000000"/>
                <w:sz w:val="24"/>
                <w:szCs w:val="24"/>
              </w:rPr>
              <w:t>4.83</w:t>
            </w:r>
          </w:p>
        </w:tc>
        <w:tc>
          <w:tcPr>
            <w:tcW w:w="1229" w:type="dxa"/>
            <w:tcBorders>
              <w:top w:val="nil"/>
              <w:left w:val="nil"/>
              <w:bottom w:val="single" w:sz="4" w:space="0" w:color="auto"/>
              <w:right w:val="single" w:sz="4" w:space="0" w:color="auto"/>
            </w:tcBorders>
            <w:shd w:val="clear" w:color="auto" w:fill="auto"/>
            <w:noWrap/>
            <w:vAlign w:val="bottom"/>
            <w:hideMark/>
          </w:tcPr>
          <w:p w14:paraId="1FB797EE" w14:textId="77777777" w:rsidR="00FC0C22" w:rsidRPr="00E16419" w:rsidRDefault="00FC0C22" w:rsidP="00544E64">
            <w:pPr>
              <w:jc w:val="center"/>
              <w:rPr>
                <w:color w:val="000000"/>
                <w:sz w:val="24"/>
                <w:szCs w:val="24"/>
                <w:lang w:eastAsia="es-MX"/>
              </w:rPr>
            </w:pPr>
            <w:r w:rsidRPr="00E16419">
              <w:rPr>
                <w:color w:val="000000"/>
                <w:sz w:val="24"/>
                <w:szCs w:val="24"/>
              </w:rPr>
              <w:t>4.86</w:t>
            </w:r>
          </w:p>
        </w:tc>
      </w:tr>
      <w:tr w:rsidR="00FC0C22" w:rsidRPr="00E16419" w14:paraId="4F6ADF55" w14:textId="77777777" w:rsidTr="001E31C7">
        <w:trPr>
          <w:trHeight w:val="300"/>
        </w:trPr>
        <w:tc>
          <w:tcPr>
            <w:tcW w:w="5382" w:type="dxa"/>
            <w:tcBorders>
              <w:top w:val="nil"/>
              <w:left w:val="single" w:sz="4" w:space="0" w:color="auto"/>
              <w:bottom w:val="single" w:sz="4" w:space="0" w:color="auto"/>
              <w:right w:val="single" w:sz="4" w:space="0" w:color="auto"/>
            </w:tcBorders>
          </w:tcPr>
          <w:p w14:paraId="452295FF" w14:textId="77777777" w:rsidR="00FC0C22" w:rsidRPr="00E16419" w:rsidRDefault="00FC0C22" w:rsidP="00544E64">
            <w:pPr>
              <w:rPr>
                <w:color w:val="000000"/>
                <w:sz w:val="24"/>
                <w:szCs w:val="24"/>
                <w:lang w:eastAsia="es-MX"/>
              </w:rPr>
            </w:pPr>
            <w:r w:rsidRPr="00E16419">
              <w:rPr>
                <w:sz w:val="24"/>
                <w:szCs w:val="24"/>
              </w:rPr>
              <w:t>17. Some people have a special ability for learning foreign languages.</w:t>
            </w:r>
          </w:p>
        </w:tc>
        <w:tc>
          <w:tcPr>
            <w:tcW w:w="1228" w:type="dxa"/>
            <w:tcBorders>
              <w:top w:val="nil"/>
              <w:left w:val="single" w:sz="4" w:space="0" w:color="auto"/>
              <w:bottom w:val="single" w:sz="4" w:space="0" w:color="auto"/>
              <w:right w:val="single" w:sz="4" w:space="0" w:color="auto"/>
            </w:tcBorders>
            <w:shd w:val="clear" w:color="auto" w:fill="auto"/>
            <w:noWrap/>
            <w:vAlign w:val="bottom"/>
            <w:hideMark/>
          </w:tcPr>
          <w:p w14:paraId="5AE13020" w14:textId="77777777" w:rsidR="00FC0C22" w:rsidRPr="00E16419" w:rsidRDefault="00FC0C22" w:rsidP="00544E64">
            <w:pPr>
              <w:jc w:val="center"/>
              <w:rPr>
                <w:color w:val="000000"/>
                <w:sz w:val="24"/>
                <w:szCs w:val="24"/>
                <w:lang w:eastAsia="es-MX"/>
              </w:rPr>
            </w:pPr>
            <w:r w:rsidRPr="00E16419">
              <w:rPr>
                <w:color w:val="000000"/>
                <w:sz w:val="24"/>
                <w:szCs w:val="24"/>
              </w:rPr>
              <w:t>1.84</w:t>
            </w:r>
          </w:p>
        </w:tc>
        <w:tc>
          <w:tcPr>
            <w:tcW w:w="1228" w:type="dxa"/>
            <w:tcBorders>
              <w:top w:val="nil"/>
              <w:left w:val="nil"/>
              <w:bottom w:val="single" w:sz="4" w:space="0" w:color="auto"/>
              <w:right w:val="single" w:sz="4" w:space="0" w:color="auto"/>
            </w:tcBorders>
            <w:shd w:val="clear" w:color="auto" w:fill="auto"/>
            <w:noWrap/>
            <w:vAlign w:val="bottom"/>
            <w:hideMark/>
          </w:tcPr>
          <w:p w14:paraId="0C002953" w14:textId="77777777" w:rsidR="00FC0C22" w:rsidRPr="00E16419" w:rsidRDefault="00FC0C22" w:rsidP="00544E64">
            <w:pPr>
              <w:jc w:val="center"/>
              <w:rPr>
                <w:color w:val="000000"/>
                <w:sz w:val="24"/>
                <w:szCs w:val="24"/>
                <w:lang w:eastAsia="es-MX"/>
              </w:rPr>
            </w:pPr>
            <w:r w:rsidRPr="00E16419">
              <w:rPr>
                <w:color w:val="000000"/>
                <w:sz w:val="24"/>
                <w:szCs w:val="24"/>
              </w:rPr>
              <w:t>4.81</w:t>
            </w:r>
          </w:p>
        </w:tc>
        <w:tc>
          <w:tcPr>
            <w:tcW w:w="1229" w:type="dxa"/>
            <w:tcBorders>
              <w:top w:val="nil"/>
              <w:left w:val="nil"/>
              <w:bottom w:val="single" w:sz="4" w:space="0" w:color="auto"/>
              <w:right w:val="single" w:sz="4" w:space="0" w:color="auto"/>
            </w:tcBorders>
            <w:shd w:val="clear" w:color="auto" w:fill="auto"/>
            <w:noWrap/>
            <w:vAlign w:val="bottom"/>
            <w:hideMark/>
          </w:tcPr>
          <w:p w14:paraId="7D3E05A1" w14:textId="77777777" w:rsidR="00FC0C22" w:rsidRPr="00E16419" w:rsidRDefault="00FC0C22" w:rsidP="00544E64">
            <w:pPr>
              <w:jc w:val="center"/>
              <w:rPr>
                <w:color w:val="000000"/>
                <w:sz w:val="24"/>
                <w:szCs w:val="24"/>
                <w:lang w:eastAsia="es-MX"/>
              </w:rPr>
            </w:pPr>
            <w:r w:rsidRPr="00E16419">
              <w:rPr>
                <w:color w:val="000000"/>
                <w:sz w:val="24"/>
                <w:szCs w:val="24"/>
              </w:rPr>
              <w:t>4.42</w:t>
            </w:r>
          </w:p>
        </w:tc>
      </w:tr>
      <w:tr w:rsidR="00FC0C22" w:rsidRPr="00E16419" w14:paraId="678D5887" w14:textId="77777777" w:rsidTr="001E31C7">
        <w:trPr>
          <w:trHeight w:val="300"/>
        </w:trPr>
        <w:tc>
          <w:tcPr>
            <w:tcW w:w="5382" w:type="dxa"/>
            <w:tcBorders>
              <w:top w:val="nil"/>
              <w:left w:val="single" w:sz="4" w:space="0" w:color="auto"/>
              <w:bottom w:val="single" w:sz="4" w:space="0" w:color="auto"/>
              <w:right w:val="single" w:sz="4" w:space="0" w:color="auto"/>
            </w:tcBorders>
          </w:tcPr>
          <w:p w14:paraId="5206A4CE" w14:textId="77777777" w:rsidR="00FC0C22" w:rsidRPr="00E16419" w:rsidRDefault="00FC0C22" w:rsidP="00544E64">
            <w:pPr>
              <w:rPr>
                <w:color w:val="000000"/>
                <w:sz w:val="24"/>
                <w:szCs w:val="24"/>
                <w:lang w:eastAsia="es-MX"/>
              </w:rPr>
            </w:pPr>
            <w:r w:rsidRPr="00E16419">
              <w:rPr>
                <w:sz w:val="24"/>
                <w:szCs w:val="24"/>
              </w:rPr>
              <w:t>18. Women are better than men at learning foreign languages.</w:t>
            </w:r>
          </w:p>
        </w:tc>
        <w:tc>
          <w:tcPr>
            <w:tcW w:w="1228" w:type="dxa"/>
            <w:tcBorders>
              <w:top w:val="nil"/>
              <w:left w:val="single" w:sz="4" w:space="0" w:color="auto"/>
              <w:bottom w:val="single" w:sz="4" w:space="0" w:color="auto"/>
              <w:right w:val="single" w:sz="4" w:space="0" w:color="auto"/>
            </w:tcBorders>
            <w:shd w:val="clear" w:color="auto" w:fill="auto"/>
            <w:noWrap/>
            <w:vAlign w:val="bottom"/>
            <w:hideMark/>
          </w:tcPr>
          <w:p w14:paraId="63ED6660" w14:textId="77777777" w:rsidR="00FC0C22" w:rsidRPr="00E16419" w:rsidRDefault="00FC0C22" w:rsidP="00544E64">
            <w:pPr>
              <w:jc w:val="center"/>
              <w:rPr>
                <w:color w:val="000000"/>
                <w:sz w:val="24"/>
                <w:szCs w:val="24"/>
                <w:lang w:eastAsia="es-MX"/>
              </w:rPr>
            </w:pPr>
            <w:r w:rsidRPr="00E16419">
              <w:rPr>
                <w:color w:val="000000"/>
                <w:sz w:val="24"/>
                <w:szCs w:val="24"/>
              </w:rPr>
              <w:t>0.85</w:t>
            </w:r>
          </w:p>
        </w:tc>
        <w:tc>
          <w:tcPr>
            <w:tcW w:w="1228" w:type="dxa"/>
            <w:tcBorders>
              <w:top w:val="nil"/>
              <w:left w:val="nil"/>
              <w:bottom w:val="single" w:sz="4" w:space="0" w:color="auto"/>
              <w:right w:val="single" w:sz="4" w:space="0" w:color="auto"/>
            </w:tcBorders>
            <w:shd w:val="clear" w:color="auto" w:fill="auto"/>
            <w:noWrap/>
            <w:vAlign w:val="bottom"/>
            <w:hideMark/>
          </w:tcPr>
          <w:p w14:paraId="257D4E2A" w14:textId="77777777" w:rsidR="00FC0C22" w:rsidRPr="00E16419" w:rsidRDefault="00FC0C22" w:rsidP="00544E64">
            <w:pPr>
              <w:jc w:val="center"/>
              <w:rPr>
                <w:color w:val="000000"/>
                <w:sz w:val="24"/>
                <w:szCs w:val="24"/>
                <w:lang w:eastAsia="es-MX"/>
              </w:rPr>
            </w:pPr>
            <w:r w:rsidRPr="00E16419">
              <w:rPr>
                <w:color w:val="000000"/>
                <w:sz w:val="24"/>
                <w:szCs w:val="24"/>
              </w:rPr>
              <w:t>0.97</w:t>
            </w:r>
          </w:p>
        </w:tc>
        <w:tc>
          <w:tcPr>
            <w:tcW w:w="1229" w:type="dxa"/>
            <w:tcBorders>
              <w:top w:val="nil"/>
              <w:left w:val="nil"/>
              <w:bottom w:val="single" w:sz="4" w:space="0" w:color="auto"/>
              <w:right w:val="single" w:sz="4" w:space="0" w:color="auto"/>
            </w:tcBorders>
            <w:shd w:val="clear" w:color="auto" w:fill="auto"/>
            <w:noWrap/>
            <w:vAlign w:val="bottom"/>
            <w:hideMark/>
          </w:tcPr>
          <w:p w14:paraId="532C5A34" w14:textId="77777777" w:rsidR="00FC0C22" w:rsidRPr="00E16419" w:rsidRDefault="00FC0C22" w:rsidP="00544E64">
            <w:pPr>
              <w:jc w:val="center"/>
              <w:rPr>
                <w:color w:val="000000"/>
                <w:sz w:val="24"/>
                <w:szCs w:val="24"/>
                <w:lang w:eastAsia="es-MX"/>
              </w:rPr>
            </w:pPr>
            <w:r w:rsidRPr="00E16419">
              <w:rPr>
                <w:color w:val="000000"/>
                <w:sz w:val="24"/>
                <w:szCs w:val="24"/>
              </w:rPr>
              <w:t>0.97</w:t>
            </w:r>
          </w:p>
        </w:tc>
      </w:tr>
      <w:tr w:rsidR="00FC0C22" w:rsidRPr="00E16419" w14:paraId="3E96D9E1" w14:textId="77777777" w:rsidTr="001E31C7">
        <w:trPr>
          <w:trHeight w:val="300"/>
        </w:trPr>
        <w:tc>
          <w:tcPr>
            <w:tcW w:w="5382" w:type="dxa"/>
            <w:tcBorders>
              <w:top w:val="nil"/>
              <w:left w:val="single" w:sz="4" w:space="0" w:color="auto"/>
              <w:bottom w:val="single" w:sz="4" w:space="0" w:color="auto"/>
              <w:right w:val="single" w:sz="4" w:space="0" w:color="auto"/>
            </w:tcBorders>
          </w:tcPr>
          <w:p w14:paraId="348A1281" w14:textId="77777777" w:rsidR="00FC0C22" w:rsidRPr="00E16419" w:rsidRDefault="00FC0C22" w:rsidP="00544E64">
            <w:pPr>
              <w:rPr>
                <w:color w:val="000000"/>
                <w:sz w:val="24"/>
                <w:szCs w:val="24"/>
                <w:lang w:eastAsia="es-MX"/>
              </w:rPr>
            </w:pPr>
            <w:r w:rsidRPr="00E16419">
              <w:rPr>
                <w:sz w:val="24"/>
                <w:szCs w:val="24"/>
              </w:rPr>
              <w:t>19. Everyone can learn to speak a foreign language.</w:t>
            </w:r>
          </w:p>
        </w:tc>
        <w:tc>
          <w:tcPr>
            <w:tcW w:w="1228" w:type="dxa"/>
            <w:tcBorders>
              <w:top w:val="nil"/>
              <w:left w:val="single" w:sz="4" w:space="0" w:color="auto"/>
              <w:bottom w:val="single" w:sz="4" w:space="0" w:color="auto"/>
              <w:right w:val="single" w:sz="4" w:space="0" w:color="auto"/>
            </w:tcBorders>
            <w:shd w:val="clear" w:color="auto" w:fill="auto"/>
            <w:noWrap/>
            <w:vAlign w:val="bottom"/>
            <w:hideMark/>
          </w:tcPr>
          <w:p w14:paraId="2FF4A213" w14:textId="77777777" w:rsidR="00FC0C22" w:rsidRPr="00E16419" w:rsidRDefault="00FC0C22" w:rsidP="00544E64">
            <w:pPr>
              <w:jc w:val="center"/>
              <w:rPr>
                <w:color w:val="000000"/>
                <w:sz w:val="24"/>
                <w:szCs w:val="24"/>
                <w:lang w:eastAsia="es-MX"/>
              </w:rPr>
            </w:pPr>
            <w:r w:rsidRPr="00E16419">
              <w:rPr>
                <w:color w:val="000000"/>
                <w:sz w:val="24"/>
                <w:szCs w:val="24"/>
              </w:rPr>
              <w:t>4.61</w:t>
            </w:r>
          </w:p>
        </w:tc>
        <w:tc>
          <w:tcPr>
            <w:tcW w:w="1228" w:type="dxa"/>
            <w:tcBorders>
              <w:top w:val="nil"/>
              <w:left w:val="nil"/>
              <w:bottom w:val="single" w:sz="4" w:space="0" w:color="auto"/>
              <w:right w:val="single" w:sz="4" w:space="0" w:color="auto"/>
            </w:tcBorders>
            <w:shd w:val="clear" w:color="auto" w:fill="auto"/>
            <w:noWrap/>
            <w:vAlign w:val="bottom"/>
            <w:hideMark/>
          </w:tcPr>
          <w:p w14:paraId="56FA8A1E" w14:textId="77777777" w:rsidR="00FC0C22" w:rsidRPr="00E16419" w:rsidRDefault="00FC0C22" w:rsidP="00544E64">
            <w:pPr>
              <w:jc w:val="center"/>
              <w:rPr>
                <w:color w:val="000000"/>
                <w:sz w:val="24"/>
                <w:szCs w:val="24"/>
                <w:lang w:eastAsia="es-MX"/>
              </w:rPr>
            </w:pPr>
            <w:r w:rsidRPr="00E16419">
              <w:rPr>
                <w:color w:val="000000"/>
                <w:sz w:val="24"/>
                <w:szCs w:val="24"/>
              </w:rPr>
              <w:t>4.82</w:t>
            </w:r>
          </w:p>
        </w:tc>
        <w:tc>
          <w:tcPr>
            <w:tcW w:w="1229" w:type="dxa"/>
            <w:tcBorders>
              <w:top w:val="nil"/>
              <w:left w:val="nil"/>
              <w:bottom w:val="single" w:sz="4" w:space="0" w:color="auto"/>
              <w:right w:val="single" w:sz="4" w:space="0" w:color="auto"/>
            </w:tcBorders>
            <w:shd w:val="clear" w:color="auto" w:fill="auto"/>
            <w:noWrap/>
            <w:vAlign w:val="bottom"/>
            <w:hideMark/>
          </w:tcPr>
          <w:p w14:paraId="64918B38" w14:textId="77777777" w:rsidR="00FC0C22" w:rsidRPr="00E16419" w:rsidRDefault="00FC0C22" w:rsidP="00544E64">
            <w:pPr>
              <w:jc w:val="center"/>
              <w:rPr>
                <w:color w:val="000000"/>
                <w:sz w:val="24"/>
                <w:szCs w:val="24"/>
                <w:lang w:eastAsia="es-MX"/>
              </w:rPr>
            </w:pPr>
            <w:r w:rsidRPr="00E16419">
              <w:rPr>
                <w:color w:val="000000"/>
                <w:sz w:val="24"/>
                <w:szCs w:val="24"/>
              </w:rPr>
              <w:t>4.89</w:t>
            </w:r>
          </w:p>
        </w:tc>
      </w:tr>
    </w:tbl>
    <w:p w14:paraId="14403B33" w14:textId="77777777" w:rsidR="00DC3D1F" w:rsidRPr="00E16419" w:rsidRDefault="00DC3D1F" w:rsidP="00DC3D1F">
      <w:pPr>
        <w:spacing w:line="360" w:lineRule="auto"/>
        <w:jc w:val="center"/>
        <w:rPr>
          <w:sz w:val="24"/>
          <w:szCs w:val="24"/>
          <w:lang w:val="en-GB"/>
        </w:rPr>
      </w:pPr>
      <w:bookmarkStart w:id="2" w:name="_Hlk29810621"/>
      <w:bookmarkEnd w:id="1"/>
      <w:r w:rsidRPr="00E16419">
        <w:rPr>
          <w:sz w:val="24"/>
          <w:szCs w:val="24"/>
          <w:lang w:val="en-GB"/>
        </w:rPr>
        <w:t>Source: Own elaboration</w:t>
      </w:r>
    </w:p>
    <w:bookmarkEnd w:id="2"/>
    <w:p w14:paraId="401F59F4" w14:textId="5379DDDD" w:rsidR="00DD1481" w:rsidRPr="00E16419" w:rsidRDefault="00DD1481" w:rsidP="00253F3C">
      <w:pPr>
        <w:tabs>
          <w:tab w:val="left" w:pos="2060"/>
          <w:tab w:val="left" w:pos="2061"/>
        </w:tabs>
        <w:spacing w:line="360" w:lineRule="auto"/>
        <w:jc w:val="both"/>
        <w:rPr>
          <w:sz w:val="24"/>
          <w:szCs w:val="24"/>
        </w:rPr>
      </w:pPr>
      <w:r w:rsidRPr="00E16419">
        <w:rPr>
          <w:sz w:val="24"/>
          <w:szCs w:val="24"/>
        </w:rPr>
        <w:t xml:space="preserve">As shown above, </w:t>
      </w:r>
      <w:r w:rsidR="00E16419">
        <w:rPr>
          <w:sz w:val="24"/>
          <w:szCs w:val="24"/>
        </w:rPr>
        <w:t xml:space="preserve">Table 3, </w:t>
      </w:r>
      <w:r w:rsidRPr="00E16419">
        <w:rPr>
          <w:sz w:val="24"/>
          <w:szCs w:val="24"/>
        </w:rPr>
        <w:t xml:space="preserve">students from both the pass and the </w:t>
      </w:r>
      <w:proofErr w:type="gramStart"/>
      <w:r w:rsidRPr="00E16419">
        <w:rPr>
          <w:sz w:val="24"/>
          <w:szCs w:val="24"/>
        </w:rPr>
        <w:t>fail</w:t>
      </w:r>
      <w:proofErr w:type="gramEnd"/>
      <w:r w:rsidRPr="00E16419">
        <w:rPr>
          <w:sz w:val="24"/>
          <w:szCs w:val="24"/>
        </w:rPr>
        <w:t xml:space="preserve"> group remained indifferent towards the idea that English is a difficult language to be learned. Concerning students of narrow fail group, they disagreed with this claim. </w:t>
      </w:r>
    </w:p>
    <w:p w14:paraId="0DCACE52" w14:textId="77777777" w:rsidR="00DD1481" w:rsidRPr="00E16419" w:rsidRDefault="00DD1481" w:rsidP="00253F3C">
      <w:pPr>
        <w:tabs>
          <w:tab w:val="left" w:pos="2060"/>
          <w:tab w:val="left" w:pos="2061"/>
        </w:tabs>
        <w:spacing w:line="360" w:lineRule="auto"/>
        <w:jc w:val="both"/>
        <w:rPr>
          <w:sz w:val="24"/>
          <w:szCs w:val="24"/>
        </w:rPr>
      </w:pPr>
      <w:r w:rsidRPr="00E16419">
        <w:rPr>
          <w:sz w:val="24"/>
          <w:szCs w:val="24"/>
        </w:rPr>
        <w:t xml:space="preserve">One aspect that highlights the answers of the questionnaire is motivation. Students showed they had different types of motivation. This is a positive factor for the development of the language lessons because leaners with sufficient motivation can achieve a working </w:t>
      </w:r>
      <w:r w:rsidRPr="00E16419">
        <w:rPr>
          <w:sz w:val="24"/>
          <w:szCs w:val="24"/>
        </w:rPr>
        <w:lastRenderedPageBreak/>
        <w:t xml:space="preserve">knowledge of an L2, regardless of their language aptitude or other cognitive characteristic. For example, for the great majority of the students of the three groups strongly agreed or agreed that English language was a vehicle that could help them achieve both personal and professional goals. The possibility of studying abroad, using English during their university studies, and considering the option of getting a good job opportunity are stimulating learning elements. Additionally, a great majority of participants of the three groups agreed that their parents have encouraged them to study English, which could be an additional favorable learning stimulation. Moreover, the fact that most of the students agreed that English ought to be a compulsory subject taught throughout their undergraduate degree and not only during their first four semesters shows that learners are motivated to learn. A big plus for learning English is that students sense the good atmosphere prevailing in the language class, as well as the fact that they want to study not only because they want to have a good mark, but also because they want to learn.  </w:t>
      </w:r>
    </w:p>
    <w:p w14:paraId="679D99CC" w14:textId="77777777" w:rsidR="00DD1481" w:rsidRPr="00E16419" w:rsidRDefault="00DD1481" w:rsidP="00253F3C">
      <w:pPr>
        <w:tabs>
          <w:tab w:val="left" w:pos="2060"/>
          <w:tab w:val="left" w:pos="2061"/>
        </w:tabs>
        <w:spacing w:line="360" w:lineRule="auto"/>
        <w:jc w:val="both"/>
        <w:rPr>
          <w:sz w:val="24"/>
          <w:szCs w:val="24"/>
        </w:rPr>
      </w:pPr>
      <w:r w:rsidRPr="00E16419">
        <w:rPr>
          <w:sz w:val="24"/>
          <w:szCs w:val="24"/>
        </w:rPr>
        <w:t xml:space="preserve">Students also showed that they were aware of the fact that the learning process implies they have to work both inside and outside the classroom, and that they do not have to depend only on what the teachers tell them to do. </w:t>
      </w:r>
    </w:p>
    <w:p w14:paraId="4C87D915" w14:textId="5B5D8E1C" w:rsidR="00EC29D1" w:rsidRPr="00E16419" w:rsidRDefault="00DD1481" w:rsidP="00253F3C">
      <w:pPr>
        <w:tabs>
          <w:tab w:val="left" w:pos="2060"/>
          <w:tab w:val="left" w:pos="2061"/>
        </w:tabs>
        <w:spacing w:line="360" w:lineRule="auto"/>
        <w:jc w:val="both"/>
        <w:rPr>
          <w:sz w:val="24"/>
          <w:szCs w:val="24"/>
        </w:rPr>
      </w:pPr>
      <w:r w:rsidRPr="00E16419">
        <w:rPr>
          <w:sz w:val="24"/>
          <w:szCs w:val="24"/>
        </w:rPr>
        <w:t xml:space="preserve">The questionnaire results suggest that there were some contradicting beliefs. For instance, data shows that a great majority feels confident and motivated to learn; but only some of them agreed to follow courses of content area taught in English, which means that some of those learners who expressed feeling confident about their ability to learn English successfully did not feel entirely so. </w:t>
      </w:r>
      <w:r w:rsidR="00A034D4" w:rsidRPr="00E16419">
        <w:rPr>
          <w:sz w:val="24"/>
          <w:szCs w:val="24"/>
        </w:rPr>
        <w:t xml:space="preserve">Table 4 below shows the results of section </w:t>
      </w:r>
      <w:r w:rsidR="009F4F22" w:rsidRPr="00E16419">
        <w:rPr>
          <w:sz w:val="24"/>
          <w:szCs w:val="24"/>
        </w:rPr>
        <w:t>2</w:t>
      </w:r>
      <w:r w:rsidR="00A034D4" w:rsidRPr="00E16419">
        <w:rPr>
          <w:sz w:val="24"/>
          <w:szCs w:val="24"/>
        </w:rPr>
        <w:t xml:space="preserve"> related to the students’ personal opinions about their language learning needs. </w:t>
      </w:r>
    </w:p>
    <w:p w14:paraId="3BE3C5BB" w14:textId="0C089699" w:rsidR="00D22D28" w:rsidRDefault="00D22D28" w:rsidP="00253F3C">
      <w:pPr>
        <w:tabs>
          <w:tab w:val="left" w:pos="2060"/>
          <w:tab w:val="left" w:pos="2061"/>
        </w:tabs>
        <w:spacing w:line="360" w:lineRule="auto"/>
        <w:jc w:val="both"/>
        <w:rPr>
          <w:sz w:val="24"/>
          <w:szCs w:val="24"/>
        </w:rPr>
      </w:pPr>
    </w:p>
    <w:p w14:paraId="40862C3F" w14:textId="765C3D5B" w:rsidR="00542D0A" w:rsidRDefault="00542D0A" w:rsidP="00253F3C">
      <w:pPr>
        <w:tabs>
          <w:tab w:val="left" w:pos="2060"/>
          <w:tab w:val="left" w:pos="2061"/>
        </w:tabs>
        <w:spacing w:line="360" w:lineRule="auto"/>
        <w:jc w:val="both"/>
        <w:rPr>
          <w:sz w:val="24"/>
          <w:szCs w:val="24"/>
        </w:rPr>
      </w:pPr>
    </w:p>
    <w:p w14:paraId="4BAACF68" w14:textId="381C2351" w:rsidR="00542D0A" w:rsidRDefault="00542D0A" w:rsidP="00253F3C">
      <w:pPr>
        <w:tabs>
          <w:tab w:val="left" w:pos="2060"/>
          <w:tab w:val="left" w:pos="2061"/>
        </w:tabs>
        <w:spacing w:line="360" w:lineRule="auto"/>
        <w:jc w:val="both"/>
        <w:rPr>
          <w:sz w:val="24"/>
          <w:szCs w:val="24"/>
        </w:rPr>
      </w:pPr>
    </w:p>
    <w:p w14:paraId="2A83AC19" w14:textId="6C22BAD3" w:rsidR="00542D0A" w:rsidRDefault="00542D0A" w:rsidP="00253F3C">
      <w:pPr>
        <w:tabs>
          <w:tab w:val="left" w:pos="2060"/>
          <w:tab w:val="left" w:pos="2061"/>
        </w:tabs>
        <w:spacing w:line="360" w:lineRule="auto"/>
        <w:jc w:val="both"/>
        <w:rPr>
          <w:sz w:val="24"/>
          <w:szCs w:val="24"/>
        </w:rPr>
      </w:pPr>
    </w:p>
    <w:p w14:paraId="0B6622FF" w14:textId="683F2625" w:rsidR="00542D0A" w:rsidRDefault="00542D0A" w:rsidP="00253F3C">
      <w:pPr>
        <w:tabs>
          <w:tab w:val="left" w:pos="2060"/>
          <w:tab w:val="left" w:pos="2061"/>
        </w:tabs>
        <w:spacing w:line="360" w:lineRule="auto"/>
        <w:jc w:val="both"/>
        <w:rPr>
          <w:sz w:val="24"/>
          <w:szCs w:val="24"/>
        </w:rPr>
      </w:pPr>
    </w:p>
    <w:p w14:paraId="59A74BA2" w14:textId="0ABB4DE9" w:rsidR="00542D0A" w:rsidRDefault="00542D0A" w:rsidP="00253F3C">
      <w:pPr>
        <w:tabs>
          <w:tab w:val="left" w:pos="2060"/>
          <w:tab w:val="left" w:pos="2061"/>
        </w:tabs>
        <w:spacing w:line="360" w:lineRule="auto"/>
        <w:jc w:val="both"/>
        <w:rPr>
          <w:sz w:val="24"/>
          <w:szCs w:val="24"/>
        </w:rPr>
      </w:pPr>
    </w:p>
    <w:p w14:paraId="4EA8A668" w14:textId="38E55092" w:rsidR="00542D0A" w:rsidRDefault="00542D0A" w:rsidP="00253F3C">
      <w:pPr>
        <w:tabs>
          <w:tab w:val="left" w:pos="2060"/>
          <w:tab w:val="left" w:pos="2061"/>
        </w:tabs>
        <w:spacing w:line="360" w:lineRule="auto"/>
        <w:jc w:val="both"/>
        <w:rPr>
          <w:sz w:val="24"/>
          <w:szCs w:val="24"/>
        </w:rPr>
      </w:pPr>
    </w:p>
    <w:p w14:paraId="5050C748" w14:textId="2B64F043" w:rsidR="00542D0A" w:rsidRDefault="00542D0A" w:rsidP="00253F3C">
      <w:pPr>
        <w:tabs>
          <w:tab w:val="left" w:pos="2060"/>
          <w:tab w:val="left" w:pos="2061"/>
        </w:tabs>
        <w:spacing w:line="360" w:lineRule="auto"/>
        <w:jc w:val="both"/>
        <w:rPr>
          <w:sz w:val="24"/>
          <w:szCs w:val="24"/>
        </w:rPr>
      </w:pPr>
    </w:p>
    <w:p w14:paraId="5A6215AD" w14:textId="45BBD4A1" w:rsidR="00542D0A" w:rsidRDefault="00542D0A" w:rsidP="00253F3C">
      <w:pPr>
        <w:tabs>
          <w:tab w:val="left" w:pos="2060"/>
          <w:tab w:val="left" w:pos="2061"/>
        </w:tabs>
        <w:spacing w:line="360" w:lineRule="auto"/>
        <w:jc w:val="both"/>
        <w:rPr>
          <w:sz w:val="24"/>
          <w:szCs w:val="24"/>
        </w:rPr>
      </w:pPr>
    </w:p>
    <w:p w14:paraId="51D8FD81" w14:textId="77777777" w:rsidR="00542D0A" w:rsidRPr="00E16419" w:rsidRDefault="00542D0A" w:rsidP="00253F3C">
      <w:pPr>
        <w:tabs>
          <w:tab w:val="left" w:pos="2060"/>
          <w:tab w:val="left" w:pos="2061"/>
        </w:tabs>
        <w:spacing w:line="360" w:lineRule="auto"/>
        <w:jc w:val="both"/>
        <w:rPr>
          <w:sz w:val="24"/>
          <w:szCs w:val="24"/>
        </w:rPr>
      </w:pPr>
    </w:p>
    <w:p w14:paraId="1AC338F4" w14:textId="1BF20C3B" w:rsidR="00BA203A" w:rsidRPr="00E16419" w:rsidRDefault="00DC3D1F" w:rsidP="00D22D28">
      <w:pPr>
        <w:tabs>
          <w:tab w:val="left" w:pos="2060"/>
          <w:tab w:val="left" w:pos="2061"/>
        </w:tabs>
        <w:spacing w:line="360" w:lineRule="auto"/>
        <w:jc w:val="center"/>
        <w:rPr>
          <w:sz w:val="24"/>
          <w:szCs w:val="24"/>
        </w:rPr>
      </w:pPr>
      <w:bookmarkStart w:id="3" w:name="_Hlk29810652"/>
      <w:r w:rsidRPr="00E16419">
        <w:rPr>
          <w:b/>
          <w:bCs/>
          <w:sz w:val="24"/>
          <w:szCs w:val="24"/>
        </w:rPr>
        <w:lastRenderedPageBreak/>
        <w:t>Table 4</w:t>
      </w:r>
      <w:r w:rsidR="00D22D28" w:rsidRPr="00E16419">
        <w:rPr>
          <w:b/>
          <w:bCs/>
          <w:sz w:val="24"/>
          <w:szCs w:val="24"/>
        </w:rPr>
        <w:t>.</w:t>
      </w:r>
      <w:r w:rsidRPr="00E16419">
        <w:rPr>
          <w:sz w:val="24"/>
          <w:szCs w:val="24"/>
        </w:rPr>
        <w:t xml:space="preserve"> shows section two of the questionnaire concerning students’ personal opinions about their language learning</w:t>
      </w:r>
      <w:r w:rsidRPr="00E16419">
        <w:rPr>
          <w:spacing w:val="-3"/>
          <w:sz w:val="24"/>
          <w:szCs w:val="24"/>
        </w:rPr>
        <w:t xml:space="preserve"> </w:t>
      </w:r>
      <w:r w:rsidRPr="00E16419">
        <w:rPr>
          <w:sz w:val="24"/>
          <w:szCs w:val="24"/>
        </w:rPr>
        <w:t>needs (N=127)</w:t>
      </w:r>
    </w:p>
    <w:tbl>
      <w:tblPr>
        <w:tblW w:w="9067" w:type="dxa"/>
        <w:tblLayout w:type="fixed"/>
        <w:tblCellMar>
          <w:left w:w="70" w:type="dxa"/>
          <w:right w:w="70" w:type="dxa"/>
        </w:tblCellMar>
        <w:tblLook w:val="04A0" w:firstRow="1" w:lastRow="0" w:firstColumn="1" w:lastColumn="0" w:noHBand="0" w:noVBand="1"/>
      </w:tblPr>
      <w:tblGrid>
        <w:gridCol w:w="5098"/>
        <w:gridCol w:w="1323"/>
        <w:gridCol w:w="1323"/>
        <w:gridCol w:w="1323"/>
      </w:tblGrid>
      <w:tr w:rsidR="00FC0C22" w:rsidRPr="00E16419" w14:paraId="218EFF7C" w14:textId="77777777" w:rsidTr="001E31C7">
        <w:trPr>
          <w:trHeight w:val="300"/>
        </w:trPr>
        <w:tc>
          <w:tcPr>
            <w:tcW w:w="5098" w:type="dxa"/>
            <w:tcBorders>
              <w:top w:val="single" w:sz="4" w:space="0" w:color="auto"/>
              <w:left w:val="single" w:sz="4" w:space="0" w:color="auto"/>
              <w:bottom w:val="single" w:sz="4" w:space="0" w:color="auto"/>
              <w:right w:val="single" w:sz="4" w:space="0" w:color="auto"/>
            </w:tcBorders>
          </w:tcPr>
          <w:p w14:paraId="3407D0D4" w14:textId="77777777" w:rsidR="00FC0C22" w:rsidRPr="00E16419" w:rsidRDefault="00FC0C22" w:rsidP="00544E64">
            <w:pPr>
              <w:rPr>
                <w:color w:val="000000"/>
                <w:sz w:val="24"/>
                <w:szCs w:val="24"/>
                <w:lang w:eastAsia="es-MX"/>
              </w:rPr>
            </w:pPr>
            <w:bookmarkStart w:id="4" w:name="_Hlk33716375"/>
            <w:bookmarkEnd w:id="3"/>
            <w:r w:rsidRPr="00E16419">
              <w:rPr>
                <w:color w:val="000000"/>
                <w:sz w:val="24"/>
                <w:szCs w:val="24"/>
                <w:lang w:eastAsia="es-MX"/>
              </w:rPr>
              <w:t>Items</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32989" w14:textId="77777777" w:rsidR="00FC0C22" w:rsidRPr="00E16419" w:rsidRDefault="00FC0C22" w:rsidP="00544E64">
            <w:pPr>
              <w:jc w:val="center"/>
              <w:rPr>
                <w:color w:val="000000"/>
                <w:sz w:val="24"/>
                <w:szCs w:val="24"/>
                <w:lang w:eastAsia="es-MX"/>
              </w:rPr>
            </w:pPr>
            <w:r w:rsidRPr="00E16419">
              <w:rPr>
                <w:color w:val="000000"/>
                <w:sz w:val="24"/>
                <w:szCs w:val="24"/>
                <w:lang w:eastAsia="es-MX"/>
              </w:rPr>
              <w:t>Pass</w:t>
            </w:r>
          </w:p>
        </w:tc>
        <w:tc>
          <w:tcPr>
            <w:tcW w:w="1323" w:type="dxa"/>
            <w:tcBorders>
              <w:top w:val="single" w:sz="4" w:space="0" w:color="auto"/>
              <w:left w:val="nil"/>
              <w:bottom w:val="single" w:sz="4" w:space="0" w:color="auto"/>
              <w:right w:val="single" w:sz="4" w:space="0" w:color="auto"/>
            </w:tcBorders>
            <w:shd w:val="clear" w:color="auto" w:fill="auto"/>
            <w:noWrap/>
            <w:vAlign w:val="bottom"/>
            <w:hideMark/>
          </w:tcPr>
          <w:p w14:paraId="67BD4269" w14:textId="77777777" w:rsidR="00FC0C22" w:rsidRPr="00E16419" w:rsidRDefault="00FC0C22" w:rsidP="00544E64">
            <w:pPr>
              <w:jc w:val="center"/>
              <w:rPr>
                <w:color w:val="000000"/>
                <w:sz w:val="24"/>
                <w:szCs w:val="24"/>
                <w:lang w:eastAsia="es-MX"/>
              </w:rPr>
            </w:pPr>
            <w:r w:rsidRPr="00E16419">
              <w:rPr>
                <w:color w:val="000000"/>
                <w:sz w:val="24"/>
                <w:szCs w:val="24"/>
                <w:lang w:eastAsia="es-MX"/>
              </w:rPr>
              <w:t>Narrow Fail</w:t>
            </w:r>
          </w:p>
        </w:tc>
        <w:tc>
          <w:tcPr>
            <w:tcW w:w="1323" w:type="dxa"/>
            <w:tcBorders>
              <w:top w:val="single" w:sz="4" w:space="0" w:color="auto"/>
              <w:left w:val="nil"/>
              <w:bottom w:val="single" w:sz="4" w:space="0" w:color="auto"/>
              <w:right w:val="single" w:sz="4" w:space="0" w:color="auto"/>
            </w:tcBorders>
            <w:shd w:val="clear" w:color="auto" w:fill="auto"/>
            <w:noWrap/>
            <w:vAlign w:val="bottom"/>
            <w:hideMark/>
          </w:tcPr>
          <w:p w14:paraId="62A9A796" w14:textId="77777777" w:rsidR="00FC0C22" w:rsidRPr="00E16419" w:rsidRDefault="00FC0C22" w:rsidP="00544E64">
            <w:pPr>
              <w:jc w:val="center"/>
              <w:rPr>
                <w:color w:val="000000"/>
                <w:sz w:val="24"/>
                <w:szCs w:val="24"/>
                <w:lang w:eastAsia="es-MX"/>
              </w:rPr>
            </w:pPr>
            <w:r w:rsidRPr="00E16419">
              <w:rPr>
                <w:color w:val="000000"/>
                <w:sz w:val="24"/>
                <w:szCs w:val="24"/>
                <w:lang w:eastAsia="es-MX"/>
              </w:rPr>
              <w:t>Fail</w:t>
            </w:r>
          </w:p>
        </w:tc>
      </w:tr>
      <w:tr w:rsidR="00FC0C22" w:rsidRPr="00E16419" w14:paraId="23D34883" w14:textId="77777777" w:rsidTr="001E31C7">
        <w:trPr>
          <w:trHeight w:val="300"/>
        </w:trPr>
        <w:tc>
          <w:tcPr>
            <w:tcW w:w="5098" w:type="dxa"/>
            <w:tcBorders>
              <w:top w:val="nil"/>
              <w:left w:val="single" w:sz="4" w:space="0" w:color="auto"/>
              <w:bottom w:val="single" w:sz="4" w:space="0" w:color="auto"/>
              <w:right w:val="single" w:sz="4" w:space="0" w:color="auto"/>
            </w:tcBorders>
          </w:tcPr>
          <w:p w14:paraId="05EBF14C" w14:textId="77777777" w:rsidR="00FC0C22" w:rsidRPr="00E16419" w:rsidRDefault="00FC0C22" w:rsidP="00544E64">
            <w:pPr>
              <w:rPr>
                <w:color w:val="000000"/>
                <w:sz w:val="24"/>
                <w:szCs w:val="24"/>
                <w:lang w:eastAsia="es-MX"/>
              </w:rPr>
            </w:pPr>
            <w:r w:rsidRPr="00E16419">
              <w:rPr>
                <w:sz w:val="24"/>
                <w:szCs w:val="24"/>
              </w:rPr>
              <w:t>20. Write English more.</w:t>
            </w:r>
          </w:p>
        </w:tc>
        <w:tc>
          <w:tcPr>
            <w:tcW w:w="1323" w:type="dxa"/>
            <w:tcBorders>
              <w:top w:val="nil"/>
              <w:left w:val="single" w:sz="4" w:space="0" w:color="auto"/>
              <w:bottom w:val="single" w:sz="4" w:space="0" w:color="auto"/>
              <w:right w:val="single" w:sz="4" w:space="0" w:color="auto"/>
            </w:tcBorders>
            <w:shd w:val="clear" w:color="auto" w:fill="auto"/>
            <w:noWrap/>
            <w:vAlign w:val="bottom"/>
          </w:tcPr>
          <w:p w14:paraId="47949B65" w14:textId="77777777" w:rsidR="00FC0C22" w:rsidRPr="00E16419" w:rsidRDefault="00FC0C22" w:rsidP="00544E64">
            <w:pPr>
              <w:jc w:val="center"/>
              <w:rPr>
                <w:color w:val="000000"/>
                <w:sz w:val="24"/>
                <w:szCs w:val="24"/>
                <w:lang w:eastAsia="es-MX"/>
              </w:rPr>
            </w:pPr>
            <w:r w:rsidRPr="00E16419">
              <w:rPr>
                <w:color w:val="000000"/>
                <w:sz w:val="24"/>
                <w:szCs w:val="24"/>
              </w:rPr>
              <w:t>4.03</w:t>
            </w:r>
          </w:p>
        </w:tc>
        <w:tc>
          <w:tcPr>
            <w:tcW w:w="1323" w:type="dxa"/>
            <w:tcBorders>
              <w:top w:val="nil"/>
              <w:left w:val="nil"/>
              <w:bottom w:val="single" w:sz="4" w:space="0" w:color="auto"/>
              <w:right w:val="single" w:sz="4" w:space="0" w:color="auto"/>
            </w:tcBorders>
            <w:shd w:val="clear" w:color="auto" w:fill="auto"/>
            <w:noWrap/>
            <w:vAlign w:val="bottom"/>
          </w:tcPr>
          <w:p w14:paraId="2B1A40AB" w14:textId="77777777" w:rsidR="00FC0C22" w:rsidRPr="00E16419" w:rsidRDefault="00FC0C22" w:rsidP="00544E64">
            <w:pPr>
              <w:jc w:val="center"/>
              <w:rPr>
                <w:color w:val="000000"/>
                <w:sz w:val="24"/>
                <w:szCs w:val="24"/>
                <w:lang w:eastAsia="es-MX"/>
              </w:rPr>
            </w:pPr>
            <w:r w:rsidRPr="00E16419">
              <w:rPr>
                <w:color w:val="000000"/>
                <w:sz w:val="24"/>
                <w:szCs w:val="24"/>
              </w:rPr>
              <w:t>1.94</w:t>
            </w:r>
          </w:p>
        </w:tc>
        <w:tc>
          <w:tcPr>
            <w:tcW w:w="1323" w:type="dxa"/>
            <w:tcBorders>
              <w:top w:val="nil"/>
              <w:left w:val="nil"/>
              <w:bottom w:val="single" w:sz="4" w:space="0" w:color="auto"/>
              <w:right w:val="single" w:sz="4" w:space="0" w:color="auto"/>
            </w:tcBorders>
            <w:shd w:val="clear" w:color="auto" w:fill="auto"/>
            <w:noWrap/>
            <w:vAlign w:val="bottom"/>
          </w:tcPr>
          <w:p w14:paraId="292FA4D5" w14:textId="77777777" w:rsidR="00FC0C22" w:rsidRPr="00E16419" w:rsidRDefault="00FC0C22" w:rsidP="00544E64">
            <w:pPr>
              <w:jc w:val="center"/>
              <w:rPr>
                <w:color w:val="000000"/>
                <w:sz w:val="24"/>
                <w:szCs w:val="24"/>
                <w:lang w:eastAsia="es-MX"/>
              </w:rPr>
            </w:pPr>
            <w:r w:rsidRPr="00E16419">
              <w:rPr>
                <w:color w:val="000000"/>
                <w:sz w:val="24"/>
                <w:szCs w:val="24"/>
              </w:rPr>
              <w:t>4.49</w:t>
            </w:r>
          </w:p>
        </w:tc>
      </w:tr>
      <w:tr w:rsidR="00FC0C22" w:rsidRPr="00E16419" w14:paraId="651339A4" w14:textId="77777777" w:rsidTr="001E31C7">
        <w:trPr>
          <w:trHeight w:val="300"/>
        </w:trPr>
        <w:tc>
          <w:tcPr>
            <w:tcW w:w="5098" w:type="dxa"/>
            <w:tcBorders>
              <w:top w:val="nil"/>
              <w:left w:val="single" w:sz="4" w:space="0" w:color="auto"/>
              <w:bottom w:val="single" w:sz="4" w:space="0" w:color="auto"/>
              <w:right w:val="single" w:sz="4" w:space="0" w:color="auto"/>
            </w:tcBorders>
          </w:tcPr>
          <w:p w14:paraId="7B9187DA" w14:textId="77777777" w:rsidR="00FC0C22" w:rsidRPr="00E16419" w:rsidRDefault="00FC0C22" w:rsidP="00544E64">
            <w:pPr>
              <w:rPr>
                <w:sz w:val="24"/>
                <w:szCs w:val="24"/>
              </w:rPr>
            </w:pPr>
            <w:r w:rsidRPr="00E16419">
              <w:rPr>
                <w:sz w:val="24"/>
                <w:szCs w:val="24"/>
              </w:rPr>
              <w:t>21. Speak English more.</w:t>
            </w:r>
          </w:p>
        </w:tc>
        <w:tc>
          <w:tcPr>
            <w:tcW w:w="1323" w:type="dxa"/>
            <w:tcBorders>
              <w:top w:val="nil"/>
              <w:left w:val="single" w:sz="4" w:space="0" w:color="auto"/>
              <w:bottom w:val="single" w:sz="4" w:space="0" w:color="auto"/>
              <w:right w:val="single" w:sz="4" w:space="0" w:color="auto"/>
            </w:tcBorders>
            <w:shd w:val="clear" w:color="auto" w:fill="auto"/>
            <w:noWrap/>
            <w:vAlign w:val="bottom"/>
          </w:tcPr>
          <w:p w14:paraId="1915B43A" w14:textId="77777777" w:rsidR="00FC0C22" w:rsidRPr="00E16419" w:rsidRDefault="00FC0C22" w:rsidP="00544E64">
            <w:pPr>
              <w:jc w:val="center"/>
              <w:rPr>
                <w:color w:val="000000"/>
                <w:sz w:val="24"/>
                <w:szCs w:val="24"/>
              </w:rPr>
            </w:pPr>
            <w:r w:rsidRPr="00E16419">
              <w:rPr>
                <w:color w:val="000000"/>
                <w:sz w:val="24"/>
                <w:szCs w:val="24"/>
              </w:rPr>
              <w:t>4.45</w:t>
            </w:r>
          </w:p>
        </w:tc>
        <w:tc>
          <w:tcPr>
            <w:tcW w:w="1323" w:type="dxa"/>
            <w:tcBorders>
              <w:top w:val="nil"/>
              <w:left w:val="nil"/>
              <w:bottom w:val="single" w:sz="4" w:space="0" w:color="auto"/>
              <w:right w:val="single" w:sz="4" w:space="0" w:color="auto"/>
            </w:tcBorders>
            <w:shd w:val="clear" w:color="auto" w:fill="auto"/>
            <w:noWrap/>
            <w:vAlign w:val="bottom"/>
          </w:tcPr>
          <w:p w14:paraId="70AFDCA0" w14:textId="77777777" w:rsidR="00FC0C22" w:rsidRPr="00E16419" w:rsidRDefault="00FC0C22" w:rsidP="00544E64">
            <w:pPr>
              <w:jc w:val="center"/>
              <w:rPr>
                <w:color w:val="000000"/>
                <w:sz w:val="24"/>
                <w:szCs w:val="24"/>
              </w:rPr>
            </w:pPr>
            <w:r w:rsidRPr="00E16419">
              <w:rPr>
                <w:color w:val="000000"/>
                <w:sz w:val="24"/>
                <w:szCs w:val="24"/>
              </w:rPr>
              <w:t>4.79</w:t>
            </w:r>
          </w:p>
        </w:tc>
        <w:tc>
          <w:tcPr>
            <w:tcW w:w="1323" w:type="dxa"/>
            <w:tcBorders>
              <w:top w:val="nil"/>
              <w:left w:val="nil"/>
              <w:bottom w:val="single" w:sz="4" w:space="0" w:color="auto"/>
              <w:right w:val="single" w:sz="4" w:space="0" w:color="auto"/>
            </w:tcBorders>
            <w:shd w:val="clear" w:color="auto" w:fill="auto"/>
            <w:noWrap/>
            <w:vAlign w:val="bottom"/>
          </w:tcPr>
          <w:p w14:paraId="25AFD1E0" w14:textId="77777777" w:rsidR="00FC0C22" w:rsidRPr="00E16419" w:rsidRDefault="00FC0C22" w:rsidP="00544E64">
            <w:pPr>
              <w:jc w:val="center"/>
              <w:rPr>
                <w:color w:val="000000"/>
                <w:sz w:val="24"/>
                <w:szCs w:val="24"/>
              </w:rPr>
            </w:pPr>
            <w:r w:rsidRPr="00E16419">
              <w:rPr>
                <w:color w:val="000000"/>
                <w:sz w:val="24"/>
                <w:szCs w:val="24"/>
              </w:rPr>
              <w:t>5.18</w:t>
            </w:r>
          </w:p>
        </w:tc>
      </w:tr>
      <w:tr w:rsidR="00FC0C22" w:rsidRPr="00E16419" w14:paraId="2E74622C" w14:textId="77777777" w:rsidTr="001E31C7">
        <w:trPr>
          <w:trHeight w:val="300"/>
        </w:trPr>
        <w:tc>
          <w:tcPr>
            <w:tcW w:w="5098" w:type="dxa"/>
            <w:tcBorders>
              <w:top w:val="nil"/>
              <w:left w:val="single" w:sz="4" w:space="0" w:color="auto"/>
              <w:bottom w:val="single" w:sz="4" w:space="0" w:color="auto"/>
              <w:right w:val="single" w:sz="4" w:space="0" w:color="auto"/>
            </w:tcBorders>
          </w:tcPr>
          <w:p w14:paraId="2D973C6B" w14:textId="77777777" w:rsidR="00FC0C22" w:rsidRPr="00E16419" w:rsidRDefault="00FC0C22" w:rsidP="00544E64">
            <w:pPr>
              <w:rPr>
                <w:sz w:val="24"/>
                <w:szCs w:val="24"/>
              </w:rPr>
            </w:pPr>
            <w:r w:rsidRPr="00E16419">
              <w:rPr>
                <w:sz w:val="24"/>
                <w:szCs w:val="24"/>
              </w:rPr>
              <w:t>22. Read information about Economics.</w:t>
            </w:r>
          </w:p>
        </w:tc>
        <w:tc>
          <w:tcPr>
            <w:tcW w:w="1323" w:type="dxa"/>
            <w:tcBorders>
              <w:top w:val="nil"/>
              <w:left w:val="single" w:sz="4" w:space="0" w:color="auto"/>
              <w:bottom w:val="single" w:sz="4" w:space="0" w:color="auto"/>
              <w:right w:val="single" w:sz="4" w:space="0" w:color="auto"/>
            </w:tcBorders>
            <w:shd w:val="clear" w:color="auto" w:fill="auto"/>
            <w:noWrap/>
            <w:vAlign w:val="bottom"/>
            <w:hideMark/>
          </w:tcPr>
          <w:p w14:paraId="1DF5A7AB" w14:textId="77777777" w:rsidR="00FC0C22" w:rsidRPr="00E16419" w:rsidRDefault="00FC0C22" w:rsidP="00544E64">
            <w:pPr>
              <w:jc w:val="center"/>
              <w:rPr>
                <w:color w:val="000000"/>
                <w:sz w:val="24"/>
                <w:szCs w:val="24"/>
                <w:lang w:eastAsia="es-MX"/>
              </w:rPr>
            </w:pPr>
            <w:r w:rsidRPr="00E16419">
              <w:rPr>
                <w:color w:val="000000"/>
                <w:sz w:val="24"/>
                <w:szCs w:val="24"/>
              </w:rPr>
              <w:t>4.53</w:t>
            </w:r>
          </w:p>
        </w:tc>
        <w:tc>
          <w:tcPr>
            <w:tcW w:w="1323" w:type="dxa"/>
            <w:tcBorders>
              <w:top w:val="nil"/>
              <w:left w:val="nil"/>
              <w:bottom w:val="single" w:sz="4" w:space="0" w:color="auto"/>
              <w:right w:val="single" w:sz="4" w:space="0" w:color="auto"/>
            </w:tcBorders>
            <w:shd w:val="clear" w:color="auto" w:fill="auto"/>
            <w:noWrap/>
            <w:vAlign w:val="bottom"/>
            <w:hideMark/>
          </w:tcPr>
          <w:p w14:paraId="742E19F1" w14:textId="77777777" w:rsidR="00FC0C22" w:rsidRPr="00E16419" w:rsidRDefault="00FC0C22" w:rsidP="00544E64">
            <w:pPr>
              <w:jc w:val="center"/>
              <w:rPr>
                <w:color w:val="000000"/>
                <w:sz w:val="24"/>
                <w:szCs w:val="24"/>
                <w:lang w:eastAsia="es-MX"/>
              </w:rPr>
            </w:pPr>
            <w:r w:rsidRPr="00E16419">
              <w:rPr>
                <w:color w:val="000000"/>
                <w:sz w:val="24"/>
                <w:szCs w:val="24"/>
              </w:rPr>
              <w:t>4.77</w:t>
            </w:r>
          </w:p>
        </w:tc>
        <w:tc>
          <w:tcPr>
            <w:tcW w:w="1323" w:type="dxa"/>
            <w:tcBorders>
              <w:top w:val="nil"/>
              <w:left w:val="nil"/>
              <w:bottom w:val="single" w:sz="4" w:space="0" w:color="auto"/>
              <w:right w:val="single" w:sz="4" w:space="0" w:color="auto"/>
            </w:tcBorders>
            <w:shd w:val="clear" w:color="auto" w:fill="auto"/>
            <w:noWrap/>
            <w:vAlign w:val="bottom"/>
            <w:hideMark/>
          </w:tcPr>
          <w:p w14:paraId="27A6360D" w14:textId="77777777" w:rsidR="00FC0C22" w:rsidRPr="00E16419" w:rsidRDefault="00FC0C22" w:rsidP="00544E64">
            <w:pPr>
              <w:jc w:val="center"/>
              <w:rPr>
                <w:color w:val="000000"/>
                <w:sz w:val="24"/>
                <w:szCs w:val="24"/>
                <w:lang w:eastAsia="es-MX"/>
              </w:rPr>
            </w:pPr>
            <w:r w:rsidRPr="00E16419">
              <w:rPr>
                <w:color w:val="000000"/>
                <w:sz w:val="24"/>
                <w:szCs w:val="24"/>
              </w:rPr>
              <w:t>4.91</w:t>
            </w:r>
          </w:p>
        </w:tc>
      </w:tr>
      <w:tr w:rsidR="00FC0C22" w:rsidRPr="00E16419" w14:paraId="2E8716CC" w14:textId="77777777" w:rsidTr="001E31C7">
        <w:trPr>
          <w:trHeight w:val="300"/>
        </w:trPr>
        <w:tc>
          <w:tcPr>
            <w:tcW w:w="5098" w:type="dxa"/>
            <w:tcBorders>
              <w:top w:val="nil"/>
              <w:left w:val="single" w:sz="4" w:space="0" w:color="auto"/>
              <w:bottom w:val="single" w:sz="4" w:space="0" w:color="auto"/>
              <w:right w:val="single" w:sz="4" w:space="0" w:color="auto"/>
            </w:tcBorders>
          </w:tcPr>
          <w:p w14:paraId="41E6F678" w14:textId="77777777" w:rsidR="00FC0C22" w:rsidRPr="00E16419" w:rsidRDefault="00FC0C22" w:rsidP="00544E64">
            <w:pPr>
              <w:pStyle w:val="TableParagraph"/>
              <w:rPr>
                <w:rFonts w:ascii="Times New Roman" w:eastAsiaTheme="minorHAnsi" w:hAnsi="Times New Roman" w:cs="Times New Roman"/>
                <w:sz w:val="24"/>
                <w:szCs w:val="24"/>
                <w:lang w:val="es-MX" w:bidi="ar-SA"/>
              </w:rPr>
            </w:pPr>
            <w:r w:rsidRPr="00E16419">
              <w:rPr>
                <w:rFonts w:ascii="Times New Roman" w:eastAsiaTheme="minorHAnsi" w:hAnsi="Times New Roman" w:cs="Times New Roman"/>
                <w:sz w:val="24"/>
                <w:szCs w:val="24"/>
                <w:lang w:val="es-MX" w:bidi="ar-SA"/>
              </w:rPr>
              <w:t xml:space="preserve">23. </w:t>
            </w:r>
            <w:proofErr w:type="spellStart"/>
            <w:r w:rsidRPr="00E16419">
              <w:rPr>
                <w:rFonts w:ascii="Times New Roman" w:eastAsiaTheme="minorHAnsi" w:hAnsi="Times New Roman" w:cs="Times New Roman"/>
                <w:sz w:val="24"/>
                <w:szCs w:val="24"/>
                <w:lang w:val="es-MX" w:bidi="ar-SA"/>
              </w:rPr>
              <w:t>Learn</w:t>
            </w:r>
            <w:proofErr w:type="spellEnd"/>
            <w:r w:rsidRPr="00E16419">
              <w:rPr>
                <w:rFonts w:ascii="Times New Roman" w:eastAsiaTheme="minorHAnsi" w:hAnsi="Times New Roman" w:cs="Times New Roman"/>
                <w:sz w:val="24"/>
                <w:szCs w:val="24"/>
                <w:lang w:val="es-MX" w:bidi="ar-SA"/>
              </w:rPr>
              <w:t xml:space="preserve"> more </w:t>
            </w:r>
            <w:proofErr w:type="spellStart"/>
            <w:r w:rsidRPr="00E16419">
              <w:rPr>
                <w:rFonts w:ascii="Times New Roman" w:eastAsiaTheme="minorHAnsi" w:hAnsi="Times New Roman" w:cs="Times New Roman"/>
                <w:sz w:val="24"/>
                <w:szCs w:val="24"/>
                <w:lang w:val="es-MX" w:bidi="ar-SA"/>
              </w:rPr>
              <w:t>vocabulary</w:t>
            </w:r>
            <w:proofErr w:type="spellEnd"/>
            <w:r w:rsidRPr="00E16419">
              <w:rPr>
                <w:rFonts w:ascii="Times New Roman" w:eastAsiaTheme="minorHAnsi" w:hAnsi="Times New Roman" w:cs="Times New Roman"/>
                <w:sz w:val="24"/>
                <w:szCs w:val="24"/>
                <w:lang w:val="es-MX" w:bidi="ar-SA"/>
              </w:rPr>
              <w:t>.</w:t>
            </w:r>
          </w:p>
        </w:tc>
        <w:tc>
          <w:tcPr>
            <w:tcW w:w="1323" w:type="dxa"/>
            <w:tcBorders>
              <w:top w:val="nil"/>
              <w:left w:val="single" w:sz="4" w:space="0" w:color="auto"/>
              <w:bottom w:val="single" w:sz="4" w:space="0" w:color="auto"/>
              <w:right w:val="single" w:sz="4" w:space="0" w:color="auto"/>
            </w:tcBorders>
            <w:shd w:val="clear" w:color="auto" w:fill="auto"/>
            <w:noWrap/>
            <w:vAlign w:val="bottom"/>
            <w:hideMark/>
          </w:tcPr>
          <w:p w14:paraId="548A342E" w14:textId="77777777" w:rsidR="00FC0C22" w:rsidRPr="00E16419" w:rsidRDefault="00FC0C22" w:rsidP="00544E64">
            <w:pPr>
              <w:jc w:val="center"/>
              <w:rPr>
                <w:color w:val="000000"/>
                <w:sz w:val="24"/>
                <w:szCs w:val="24"/>
                <w:lang w:eastAsia="es-MX"/>
              </w:rPr>
            </w:pPr>
            <w:r w:rsidRPr="00E16419">
              <w:rPr>
                <w:color w:val="000000"/>
                <w:sz w:val="24"/>
                <w:szCs w:val="24"/>
              </w:rPr>
              <w:t>4.38</w:t>
            </w:r>
          </w:p>
        </w:tc>
        <w:tc>
          <w:tcPr>
            <w:tcW w:w="1323" w:type="dxa"/>
            <w:tcBorders>
              <w:top w:val="nil"/>
              <w:left w:val="nil"/>
              <w:bottom w:val="single" w:sz="4" w:space="0" w:color="auto"/>
              <w:right w:val="single" w:sz="4" w:space="0" w:color="auto"/>
            </w:tcBorders>
            <w:shd w:val="clear" w:color="auto" w:fill="auto"/>
            <w:noWrap/>
            <w:vAlign w:val="bottom"/>
            <w:hideMark/>
          </w:tcPr>
          <w:p w14:paraId="5500B9B4" w14:textId="77777777" w:rsidR="00FC0C22" w:rsidRPr="00E16419" w:rsidRDefault="00FC0C22" w:rsidP="00544E64">
            <w:pPr>
              <w:jc w:val="center"/>
              <w:rPr>
                <w:color w:val="000000"/>
                <w:sz w:val="24"/>
                <w:szCs w:val="24"/>
                <w:lang w:eastAsia="es-MX"/>
              </w:rPr>
            </w:pPr>
            <w:r w:rsidRPr="00E16419">
              <w:rPr>
                <w:color w:val="000000"/>
                <w:sz w:val="24"/>
                <w:szCs w:val="24"/>
              </w:rPr>
              <w:t>4.56</w:t>
            </w:r>
          </w:p>
        </w:tc>
        <w:tc>
          <w:tcPr>
            <w:tcW w:w="1323" w:type="dxa"/>
            <w:tcBorders>
              <w:top w:val="nil"/>
              <w:left w:val="nil"/>
              <w:bottom w:val="single" w:sz="4" w:space="0" w:color="auto"/>
              <w:right w:val="single" w:sz="4" w:space="0" w:color="auto"/>
            </w:tcBorders>
            <w:shd w:val="clear" w:color="auto" w:fill="auto"/>
            <w:noWrap/>
            <w:vAlign w:val="bottom"/>
            <w:hideMark/>
          </w:tcPr>
          <w:p w14:paraId="17E104F0" w14:textId="77777777" w:rsidR="00FC0C22" w:rsidRPr="00E16419" w:rsidRDefault="00FC0C22" w:rsidP="00544E64">
            <w:pPr>
              <w:jc w:val="center"/>
              <w:rPr>
                <w:color w:val="000000"/>
                <w:sz w:val="24"/>
                <w:szCs w:val="24"/>
                <w:lang w:eastAsia="es-MX"/>
              </w:rPr>
            </w:pPr>
            <w:r w:rsidRPr="00E16419">
              <w:rPr>
                <w:color w:val="000000"/>
                <w:sz w:val="24"/>
                <w:szCs w:val="24"/>
              </w:rPr>
              <w:t>5.65</w:t>
            </w:r>
          </w:p>
        </w:tc>
      </w:tr>
      <w:tr w:rsidR="00FC0C22" w:rsidRPr="00E16419" w14:paraId="7A92BF35" w14:textId="77777777" w:rsidTr="001E31C7">
        <w:trPr>
          <w:trHeight w:val="300"/>
        </w:trPr>
        <w:tc>
          <w:tcPr>
            <w:tcW w:w="5098" w:type="dxa"/>
            <w:tcBorders>
              <w:top w:val="nil"/>
              <w:left w:val="single" w:sz="4" w:space="0" w:color="auto"/>
              <w:bottom w:val="single" w:sz="4" w:space="0" w:color="auto"/>
              <w:right w:val="single" w:sz="4" w:space="0" w:color="auto"/>
            </w:tcBorders>
          </w:tcPr>
          <w:p w14:paraId="0F825F03" w14:textId="77777777" w:rsidR="00FC0C22" w:rsidRPr="00E16419" w:rsidRDefault="00FC0C22" w:rsidP="00544E64">
            <w:pPr>
              <w:rPr>
                <w:sz w:val="24"/>
                <w:szCs w:val="24"/>
              </w:rPr>
            </w:pPr>
            <w:r w:rsidRPr="00E16419">
              <w:rPr>
                <w:sz w:val="24"/>
                <w:szCs w:val="24"/>
              </w:rPr>
              <w:t>24. Understand foreign people when they speak to me.</w:t>
            </w:r>
          </w:p>
        </w:tc>
        <w:tc>
          <w:tcPr>
            <w:tcW w:w="1323" w:type="dxa"/>
            <w:tcBorders>
              <w:top w:val="nil"/>
              <w:left w:val="single" w:sz="4" w:space="0" w:color="auto"/>
              <w:bottom w:val="single" w:sz="4" w:space="0" w:color="auto"/>
              <w:right w:val="single" w:sz="4" w:space="0" w:color="auto"/>
            </w:tcBorders>
            <w:shd w:val="clear" w:color="auto" w:fill="auto"/>
            <w:noWrap/>
            <w:vAlign w:val="bottom"/>
            <w:hideMark/>
          </w:tcPr>
          <w:p w14:paraId="1783B3D5" w14:textId="77777777" w:rsidR="00FC0C22" w:rsidRPr="00E16419" w:rsidRDefault="00FC0C22" w:rsidP="00544E64">
            <w:pPr>
              <w:jc w:val="center"/>
              <w:rPr>
                <w:color w:val="000000"/>
                <w:sz w:val="24"/>
                <w:szCs w:val="24"/>
                <w:lang w:eastAsia="es-MX"/>
              </w:rPr>
            </w:pPr>
            <w:r w:rsidRPr="00E16419">
              <w:rPr>
                <w:color w:val="000000"/>
                <w:sz w:val="24"/>
                <w:szCs w:val="24"/>
              </w:rPr>
              <w:t>3.58</w:t>
            </w:r>
          </w:p>
        </w:tc>
        <w:tc>
          <w:tcPr>
            <w:tcW w:w="1323" w:type="dxa"/>
            <w:tcBorders>
              <w:top w:val="nil"/>
              <w:left w:val="nil"/>
              <w:bottom w:val="single" w:sz="4" w:space="0" w:color="auto"/>
              <w:right w:val="single" w:sz="4" w:space="0" w:color="auto"/>
            </w:tcBorders>
            <w:shd w:val="clear" w:color="auto" w:fill="auto"/>
            <w:noWrap/>
            <w:vAlign w:val="bottom"/>
            <w:hideMark/>
          </w:tcPr>
          <w:p w14:paraId="3296BFA2" w14:textId="77777777" w:rsidR="00FC0C22" w:rsidRPr="00E16419" w:rsidRDefault="00FC0C22" w:rsidP="00544E64">
            <w:pPr>
              <w:jc w:val="center"/>
              <w:rPr>
                <w:color w:val="000000"/>
                <w:sz w:val="24"/>
                <w:szCs w:val="24"/>
                <w:lang w:eastAsia="es-MX"/>
              </w:rPr>
            </w:pPr>
            <w:r w:rsidRPr="00E16419">
              <w:rPr>
                <w:color w:val="000000"/>
                <w:sz w:val="24"/>
                <w:szCs w:val="24"/>
              </w:rPr>
              <w:t>4.33</w:t>
            </w:r>
          </w:p>
        </w:tc>
        <w:tc>
          <w:tcPr>
            <w:tcW w:w="1323" w:type="dxa"/>
            <w:tcBorders>
              <w:top w:val="nil"/>
              <w:left w:val="nil"/>
              <w:bottom w:val="single" w:sz="4" w:space="0" w:color="auto"/>
              <w:right w:val="single" w:sz="4" w:space="0" w:color="auto"/>
            </w:tcBorders>
            <w:shd w:val="clear" w:color="auto" w:fill="auto"/>
            <w:noWrap/>
            <w:vAlign w:val="bottom"/>
            <w:hideMark/>
          </w:tcPr>
          <w:p w14:paraId="5C4267BE" w14:textId="77777777" w:rsidR="00FC0C22" w:rsidRPr="00E16419" w:rsidRDefault="00FC0C22" w:rsidP="00544E64">
            <w:pPr>
              <w:jc w:val="center"/>
              <w:rPr>
                <w:color w:val="000000"/>
                <w:sz w:val="24"/>
                <w:szCs w:val="24"/>
                <w:lang w:eastAsia="es-MX"/>
              </w:rPr>
            </w:pPr>
            <w:r w:rsidRPr="00E16419">
              <w:rPr>
                <w:color w:val="000000"/>
                <w:sz w:val="24"/>
                <w:szCs w:val="24"/>
              </w:rPr>
              <w:t>4.97</w:t>
            </w:r>
          </w:p>
        </w:tc>
      </w:tr>
      <w:tr w:rsidR="00FC0C22" w:rsidRPr="00E16419" w14:paraId="5B0ABAFE" w14:textId="77777777" w:rsidTr="001E31C7">
        <w:trPr>
          <w:trHeight w:val="300"/>
        </w:trPr>
        <w:tc>
          <w:tcPr>
            <w:tcW w:w="5098" w:type="dxa"/>
            <w:tcBorders>
              <w:top w:val="nil"/>
              <w:left w:val="single" w:sz="4" w:space="0" w:color="auto"/>
              <w:bottom w:val="single" w:sz="4" w:space="0" w:color="auto"/>
              <w:right w:val="single" w:sz="4" w:space="0" w:color="auto"/>
            </w:tcBorders>
          </w:tcPr>
          <w:p w14:paraId="6ABE56A0" w14:textId="77777777" w:rsidR="00FC0C22" w:rsidRPr="00E16419" w:rsidRDefault="00FC0C22" w:rsidP="00544E64">
            <w:pPr>
              <w:pStyle w:val="TableParagraph"/>
              <w:rPr>
                <w:rFonts w:ascii="Times New Roman" w:eastAsiaTheme="minorHAnsi" w:hAnsi="Times New Roman" w:cs="Times New Roman"/>
                <w:sz w:val="24"/>
                <w:szCs w:val="24"/>
                <w:lang w:val="es-MX" w:bidi="ar-SA"/>
              </w:rPr>
            </w:pPr>
            <w:r w:rsidRPr="00E16419">
              <w:rPr>
                <w:rFonts w:ascii="Times New Roman" w:eastAsiaTheme="minorHAnsi" w:hAnsi="Times New Roman" w:cs="Times New Roman"/>
                <w:sz w:val="24"/>
                <w:szCs w:val="24"/>
                <w:lang w:val="es-MX" w:bidi="ar-SA"/>
              </w:rPr>
              <w:t xml:space="preserve">25. </w:t>
            </w:r>
            <w:proofErr w:type="spellStart"/>
            <w:r w:rsidRPr="00E16419">
              <w:rPr>
                <w:rFonts w:ascii="Times New Roman" w:eastAsiaTheme="minorHAnsi" w:hAnsi="Times New Roman" w:cs="Times New Roman"/>
                <w:sz w:val="24"/>
                <w:szCs w:val="24"/>
                <w:lang w:val="es-MX" w:bidi="ar-SA"/>
              </w:rPr>
              <w:t>Attend</w:t>
            </w:r>
            <w:proofErr w:type="spellEnd"/>
            <w:r w:rsidRPr="00E16419">
              <w:rPr>
                <w:rFonts w:ascii="Times New Roman" w:eastAsiaTheme="minorHAnsi" w:hAnsi="Times New Roman" w:cs="Times New Roman"/>
                <w:sz w:val="24"/>
                <w:szCs w:val="24"/>
                <w:lang w:val="es-MX" w:bidi="ar-SA"/>
              </w:rPr>
              <w:t xml:space="preserve"> </w:t>
            </w:r>
            <w:proofErr w:type="spellStart"/>
            <w:r w:rsidRPr="00E16419">
              <w:rPr>
                <w:rFonts w:ascii="Times New Roman" w:eastAsiaTheme="minorHAnsi" w:hAnsi="Times New Roman" w:cs="Times New Roman"/>
                <w:sz w:val="24"/>
                <w:szCs w:val="24"/>
                <w:lang w:val="es-MX" w:bidi="ar-SA"/>
              </w:rPr>
              <w:t>international</w:t>
            </w:r>
            <w:proofErr w:type="spellEnd"/>
            <w:r w:rsidRPr="00E16419">
              <w:rPr>
                <w:rFonts w:ascii="Times New Roman" w:eastAsiaTheme="minorHAnsi" w:hAnsi="Times New Roman" w:cs="Times New Roman"/>
                <w:sz w:val="24"/>
                <w:szCs w:val="24"/>
                <w:lang w:val="es-MX" w:bidi="ar-SA"/>
              </w:rPr>
              <w:t xml:space="preserve"> </w:t>
            </w:r>
            <w:proofErr w:type="spellStart"/>
            <w:r w:rsidRPr="00E16419">
              <w:rPr>
                <w:rFonts w:ascii="Times New Roman" w:eastAsiaTheme="minorHAnsi" w:hAnsi="Times New Roman" w:cs="Times New Roman"/>
                <w:sz w:val="24"/>
                <w:szCs w:val="24"/>
                <w:lang w:val="es-MX" w:bidi="ar-SA"/>
              </w:rPr>
              <w:t>conferences</w:t>
            </w:r>
            <w:proofErr w:type="spellEnd"/>
            <w:r w:rsidRPr="00E16419">
              <w:rPr>
                <w:rFonts w:ascii="Times New Roman" w:eastAsiaTheme="minorHAnsi" w:hAnsi="Times New Roman" w:cs="Times New Roman"/>
                <w:sz w:val="24"/>
                <w:szCs w:val="24"/>
                <w:lang w:val="es-MX" w:bidi="ar-SA"/>
              </w:rPr>
              <w:t>.</w:t>
            </w:r>
          </w:p>
        </w:tc>
        <w:tc>
          <w:tcPr>
            <w:tcW w:w="1323" w:type="dxa"/>
            <w:tcBorders>
              <w:top w:val="nil"/>
              <w:left w:val="single" w:sz="4" w:space="0" w:color="auto"/>
              <w:bottom w:val="single" w:sz="4" w:space="0" w:color="auto"/>
              <w:right w:val="single" w:sz="4" w:space="0" w:color="auto"/>
            </w:tcBorders>
            <w:shd w:val="clear" w:color="auto" w:fill="auto"/>
            <w:noWrap/>
            <w:vAlign w:val="bottom"/>
            <w:hideMark/>
          </w:tcPr>
          <w:p w14:paraId="230E3A6D" w14:textId="77777777" w:rsidR="00FC0C22" w:rsidRPr="00E16419" w:rsidRDefault="00FC0C22" w:rsidP="00544E64">
            <w:pPr>
              <w:jc w:val="center"/>
              <w:rPr>
                <w:color w:val="000000"/>
                <w:sz w:val="24"/>
                <w:szCs w:val="24"/>
                <w:lang w:eastAsia="es-MX"/>
              </w:rPr>
            </w:pPr>
            <w:r w:rsidRPr="00E16419">
              <w:rPr>
                <w:color w:val="000000"/>
                <w:sz w:val="24"/>
                <w:szCs w:val="24"/>
              </w:rPr>
              <w:t>4.94</w:t>
            </w:r>
          </w:p>
        </w:tc>
        <w:tc>
          <w:tcPr>
            <w:tcW w:w="1323" w:type="dxa"/>
            <w:tcBorders>
              <w:top w:val="nil"/>
              <w:left w:val="nil"/>
              <w:bottom w:val="single" w:sz="4" w:space="0" w:color="auto"/>
              <w:right w:val="single" w:sz="4" w:space="0" w:color="auto"/>
            </w:tcBorders>
            <w:shd w:val="clear" w:color="auto" w:fill="auto"/>
            <w:noWrap/>
            <w:vAlign w:val="bottom"/>
            <w:hideMark/>
          </w:tcPr>
          <w:p w14:paraId="73E43C90" w14:textId="77777777" w:rsidR="00FC0C22" w:rsidRPr="00E16419" w:rsidRDefault="00FC0C22" w:rsidP="00544E64">
            <w:pPr>
              <w:jc w:val="center"/>
              <w:rPr>
                <w:color w:val="000000"/>
                <w:sz w:val="24"/>
                <w:szCs w:val="24"/>
                <w:lang w:eastAsia="es-MX"/>
              </w:rPr>
            </w:pPr>
            <w:r w:rsidRPr="00E16419">
              <w:rPr>
                <w:color w:val="000000"/>
                <w:sz w:val="24"/>
                <w:szCs w:val="24"/>
              </w:rPr>
              <w:t>4.76</w:t>
            </w:r>
          </w:p>
        </w:tc>
        <w:tc>
          <w:tcPr>
            <w:tcW w:w="1323" w:type="dxa"/>
            <w:tcBorders>
              <w:top w:val="nil"/>
              <w:left w:val="nil"/>
              <w:bottom w:val="single" w:sz="4" w:space="0" w:color="auto"/>
              <w:right w:val="single" w:sz="4" w:space="0" w:color="auto"/>
            </w:tcBorders>
            <w:shd w:val="clear" w:color="auto" w:fill="auto"/>
            <w:noWrap/>
            <w:vAlign w:val="bottom"/>
            <w:hideMark/>
          </w:tcPr>
          <w:p w14:paraId="15F45FC5" w14:textId="77777777" w:rsidR="00FC0C22" w:rsidRPr="00E16419" w:rsidRDefault="00FC0C22" w:rsidP="00544E64">
            <w:pPr>
              <w:jc w:val="center"/>
              <w:rPr>
                <w:color w:val="000000"/>
                <w:sz w:val="24"/>
                <w:szCs w:val="24"/>
                <w:lang w:eastAsia="es-MX"/>
              </w:rPr>
            </w:pPr>
            <w:r w:rsidRPr="00E16419">
              <w:rPr>
                <w:color w:val="000000"/>
                <w:sz w:val="24"/>
                <w:szCs w:val="24"/>
              </w:rPr>
              <w:t>4.73</w:t>
            </w:r>
          </w:p>
        </w:tc>
      </w:tr>
      <w:tr w:rsidR="00FC0C22" w:rsidRPr="00E16419" w14:paraId="2D467680" w14:textId="77777777" w:rsidTr="001E31C7">
        <w:trPr>
          <w:trHeight w:val="300"/>
        </w:trPr>
        <w:tc>
          <w:tcPr>
            <w:tcW w:w="5098" w:type="dxa"/>
            <w:tcBorders>
              <w:top w:val="nil"/>
              <w:left w:val="single" w:sz="4" w:space="0" w:color="auto"/>
              <w:bottom w:val="single" w:sz="4" w:space="0" w:color="auto"/>
              <w:right w:val="single" w:sz="4" w:space="0" w:color="auto"/>
            </w:tcBorders>
          </w:tcPr>
          <w:p w14:paraId="45B4857A" w14:textId="77777777" w:rsidR="00FC0C22" w:rsidRPr="00E16419" w:rsidRDefault="00FC0C22" w:rsidP="00544E64">
            <w:pPr>
              <w:rPr>
                <w:sz w:val="24"/>
                <w:szCs w:val="24"/>
              </w:rPr>
            </w:pPr>
            <w:r w:rsidRPr="00E16419">
              <w:rPr>
                <w:sz w:val="24"/>
                <w:szCs w:val="24"/>
              </w:rPr>
              <w:t>26. Learn grammar.</w:t>
            </w:r>
          </w:p>
        </w:tc>
        <w:tc>
          <w:tcPr>
            <w:tcW w:w="1323" w:type="dxa"/>
            <w:tcBorders>
              <w:top w:val="nil"/>
              <w:left w:val="single" w:sz="4" w:space="0" w:color="auto"/>
              <w:bottom w:val="single" w:sz="4" w:space="0" w:color="auto"/>
              <w:right w:val="single" w:sz="4" w:space="0" w:color="auto"/>
            </w:tcBorders>
            <w:shd w:val="clear" w:color="auto" w:fill="auto"/>
            <w:noWrap/>
            <w:vAlign w:val="bottom"/>
            <w:hideMark/>
          </w:tcPr>
          <w:p w14:paraId="3971860B" w14:textId="77777777" w:rsidR="00FC0C22" w:rsidRPr="00E16419" w:rsidRDefault="00FC0C22" w:rsidP="00544E64">
            <w:pPr>
              <w:jc w:val="center"/>
              <w:rPr>
                <w:color w:val="000000"/>
                <w:sz w:val="24"/>
                <w:szCs w:val="24"/>
                <w:lang w:eastAsia="es-MX"/>
              </w:rPr>
            </w:pPr>
            <w:r w:rsidRPr="00E16419">
              <w:rPr>
                <w:color w:val="000000"/>
                <w:sz w:val="24"/>
                <w:szCs w:val="24"/>
              </w:rPr>
              <w:t>3.85</w:t>
            </w:r>
          </w:p>
        </w:tc>
        <w:tc>
          <w:tcPr>
            <w:tcW w:w="1323" w:type="dxa"/>
            <w:tcBorders>
              <w:top w:val="nil"/>
              <w:left w:val="nil"/>
              <w:bottom w:val="single" w:sz="4" w:space="0" w:color="auto"/>
              <w:right w:val="single" w:sz="4" w:space="0" w:color="auto"/>
            </w:tcBorders>
            <w:shd w:val="clear" w:color="auto" w:fill="auto"/>
            <w:noWrap/>
            <w:vAlign w:val="bottom"/>
            <w:hideMark/>
          </w:tcPr>
          <w:p w14:paraId="53301CFA" w14:textId="77777777" w:rsidR="00FC0C22" w:rsidRPr="00E16419" w:rsidRDefault="00FC0C22" w:rsidP="00544E64">
            <w:pPr>
              <w:jc w:val="center"/>
              <w:rPr>
                <w:color w:val="000000"/>
                <w:sz w:val="24"/>
                <w:szCs w:val="24"/>
                <w:lang w:eastAsia="es-MX"/>
              </w:rPr>
            </w:pPr>
            <w:r w:rsidRPr="00E16419">
              <w:rPr>
                <w:color w:val="000000"/>
                <w:sz w:val="24"/>
                <w:szCs w:val="24"/>
              </w:rPr>
              <w:t>4.54</w:t>
            </w:r>
          </w:p>
        </w:tc>
        <w:tc>
          <w:tcPr>
            <w:tcW w:w="1323" w:type="dxa"/>
            <w:tcBorders>
              <w:top w:val="nil"/>
              <w:left w:val="nil"/>
              <w:bottom w:val="single" w:sz="4" w:space="0" w:color="auto"/>
              <w:right w:val="single" w:sz="4" w:space="0" w:color="auto"/>
            </w:tcBorders>
            <w:shd w:val="clear" w:color="auto" w:fill="auto"/>
            <w:noWrap/>
            <w:vAlign w:val="bottom"/>
            <w:hideMark/>
          </w:tcPr>
          <w:p w14:paraId="77D47982" w14:textId="77777777" w:rsidR="00FC0C22" w:rsidRPr="00E16419" w:rsidRDefault="00FC0C22" w:rsidP="00544E64">
            <w:pPr>
              <w:jc w:val="center"/>
              <w:rPr>
                <w:color w:val="000000"/>
                <w:sz w:val="24"/>
                <w:szCs w:val="24"/>
                <w:lang w:eastAsia="es-MX"/>
              </w:rPr>
            </w:pPr>
            <w:r w:rsidRPr="00E16419">
              <w:rPr>
                <w:color w:val="000000"/>
                <w:sz w:val="24"/>
                <w:szCs w:val="24"/>
              </w:rPr>
              <w:t>4.85</w:t>
            </w:r>
          </w:p>
        </w:tc>
      </w:tr>
      <w:tr w:rsidR="00FC0C22" w:rsidRPr="00E16419" w14:paraId="46B4768F" w14:textId="77777777" w:rsidTr="001E31C7">
        <w:trPr>
          <w:trHeight w:val="300"/>
        </w:trPr>
        <w:tc>
          <w:tcPr>
            <w:tcW w:w="5098" w:type="dxa"/>
            <w:tcBorders>
              <w:top w:val="nil"/>
              <w:left w:val="single" w:sz="4" w:space="0" w:color="auto"/>
              <w:bottom w:val="single" w:sz="4" w:space="0" w:color="auto"/>
              <w:right w:val="single" w:sz="4" w:space="0" w:color="auto"/>
            </w:tcBorders>
          </w:tcPr>
          <w:p w14:paraId="033CD329" w14:textId="77777777" w:rsidR="00FC0C22" w:rsidRPr="00E16419" w:rsidRDefault="00FC0C22" w:rsidP="00544E64">
            <w:pPr>
              <w:rPr>
                <w:sz w:val="24"/>
                <w:szCs w:val="24"/>
              </w:rPr>
            </w:pPr>
            <w:r w:rsidRPr="00E16419">
              <w:rPr>
                <w:sz w:val="24"/>
                <w:szCs w:val="24"/>
              </w:rPr>
              <w:t>27. Pronounce better</w:t>
            </w:r>
          </w:p>
        </w:tc>
        <w:tc>
          <w:tcPr>
            <w:tcW w:w="1323" w:type="dxa"/>
            <w:tcBorders>
              <w:top w:val="nil"/>
              <w:left w:val="single" w:sz="4" w:space="0" w:color="auto"/>
              <w:bottom w:val="single" w:sz="4" w:space="0" w:color="auto"/>
              <w:right w:val="single" w:sz="4" w:space="0" w:color="auto"/>
            </w:tcBorders>
            <w:shd w:val="clear" w:color="auto" w:fill="auto"/>
            <w:noWrap/>
            <w:vAlign w:val="bottom"/>
            <w:hideMark/>
          </w:tcPr>
          <w:p w14:paraId="4F7D8A62" w14:textId="77777777" w:rsidR="00FC0C22" w:rsidRPr="00E16419" w:rsidRDefault="00FC0C22" w:rsidP="00544E64">
            <w:pPr>
              <w:jc w:val="center"/>
              <w:rPr>
                <w:color w:val="000000"/>
                <w:sz w:val="24"/>
                <w:szCs w:val="24"/>
                <w:lang w:eastAsia="es-MX"/>
              </w:rPr>
            </w:pPr>
            <w:r w:rsidRPr="00E16419">
              <w:rPr>
                <w:color w:val="000000"/>
                <w:sz w:val="24"/>
                <w:szCs w:val="24"/>
              </w:rPr>
              <w:t>3.64</w:t>
            </w:r>
          </w:p>
        </w:tc>
        <w:tc>
          <w:tcPr>
            <w:tcW w:w="1323" w:type="dxa"/>
            <w:tcBorders>
              <w:top w:val="nil"/>
              <w:left w:val="nil"/>
              <w:bottom w:val="single" w:sz="4" w:space="0" w:color="auto"/>
              <w:right w:val="single" w:sz="4" w:space="0" w:color="auto"/>
            </w:tcBorders>
            <w:shd w:val="clear" w:color="auto" w:fill="auto"/>
            <w:noWrap/>
            <w:vAlign w:val="bottom"/>
            <w:hideMark/>
          </w:tcPr>
          <w:p w14:paraId="1E32BE2D" w14:textId="77777777" w:rsidR="00FC0C22" w:rsidRPr="00E16419" w:rsidRDefault="00FC0C22" w:rsidP="00544E64">
            <w:pPr>
              <w:jc w:val="center"/>
              <w:rPr>
                <w:color w:val="000000"/>
                <w:sz w:val="24"/>
                <w:szCs w:val="24"/>
                <w:lang w:eastAsia="es-MX"/>
              </w:rPr>
            </w:pPr>
            <w:r w:rsidRPr="00E16419">
              <w:rPr>
                <w:color w:val="000000"/>
                <w:sz w:val="24"/>
                <w:szCs w:val="24"/>
              </w:rPr>
              <w:t>4.49</w:t>
            </w:r>
          </w:p>
        </w:tc>
        <w:tc>
          <w:tcPr>
            <w:tcW w:w="1323" w:type="dxa"/>
            <w:tcBorders>
              <w:top w:val="nil"/>
              <w:left w:val="nil"/>
              <w:bottom w:val="single" w:sz="4" w:space="0" w:color="auto"/>
              <w:right w:val="single" w:sz="4" w:space="0" w:color="auto"/>
            </w:tcBorders>
            <w:shd w:val="clear" w:color="auto" w:fill="auto"/>
            <w:noWrap/>
            <w:vAlign w:val="bottom"/>
            <w:hideMark/>
          </w:tcPr>
          <w:p w14:paraId="1BB69666" w14:textId="77777777" w:rsidR="00FC0C22" w:rsidRPr="00E16419" w:rsidRDefault="00FC0C22" w:rsidP="00544E64">
            <w:pPr>
              <w:jc w:val="center"/>
              <w:rPr>
                <w:color w:val="000000"/>
                <w:sz w:val="24"/>
                <w:szCs w:val="24"/>
                <w:lang w:eastAsia="es-MX"/>
              </w:rPr>
            </w:pPr>
            <w:r w:rsidRPr="00E16419">
              <w:rPr>
                <w:color w:val="000000"/>
                <w:sz w:val="24"/>
                <w:szCs w:val="24"/>
              </w:rPr>
              <w:t>4.81</w:t>
            </w:r>
          </w:p>
        </w:tc>
      </w:tr>
    </w:tbl>
    <w:bookmarkEnd w:id="4"/>
    <w:p w14:paraId="1FF584DE" w14:textId="77777777" w:rsidR="00DC3D1F" w:rsidRPr="00E16419" w:rsidRDefault="00DC3D1F" w:rsidP="00DC3D1F">
      <w:pPr>
        <w:spacing w:line="360" w:lineRule="auto"/>
        <w:jc w:val="center"/>
        <w:rPr>
          <w:sz w:val="24"/>
          <w:szCs w:val="24"/>
          <w:lang w:val="en-GB"/>
        </w:rPr>
      </w:pPr>
      <w:r w:rsidRPr="00E16419">
        <w:rPr>
          <w:sz w:val="24"/>
          <w:szCs w:val="24"/>
          <w:lang w:val="en-GB"/>
        </w:rPr>
        <w:t>Source: Own elaboration</w:t>
      </w:r>
    </w:p>
    <w:p w14:paraId="4D67F883" w14:textId="7E5786DE" w:rsidR="00F24856" w:rsidRPr="00E16419" w:rsidRDefault="00E16419" w:rsidP="00253F3C">
      <w:pPr>
        <w:tabs>
          <w:tab w:val="left" w:pos="2060"/>
          <w:tab w:val="left" w:pos="2061"/>
        </w:tabs>
        <w:spacing w:line="360" w:lineRule="auto"/>
        <w:jc w:val="both"/>
        <w:rPr>
          <w:sz w:val="24"/>
          <w:szCs w:val="24"/>
        </w:rPr>
      </w:pPr>
      <w:r>
        <w:rPr>
          <w:sz w:val="24"/>
          <w:szCs w:val="24"/>
        </w:rPr>
        <w:t>Table 4</w:t>
      </w:r>
      <w:r w:rsidR="00F24856" w:rsidRPr="00E16419">
        <w:rPr>
          <w:sz w:val="24"/>
          <w:szCs w:val="24"/>
        </w:rPr>
        <w:t xml:space="preserve"> </w:t>
      </w:r>
      <w:r>
        <w:rPr>
          <w:sz w:val="24"/>
          <w:szCs w:val="24"/>
        </w:rPr>
        <w:t xml:space="preserve">reveals </w:t>
      </w:r>
      <w:r w:rsidR="00F24856" w:rsidRPr="00E16419">
        <w:rPr>
          <w:sz w:val="24"/>
          <w:szCs w:val="24"/>
        </w:rPr>
        <w:t xml:space="preserve">that students of the three groups agreed in some items. In items 22 and 25, students of the three groups were inclined to agree about the same needs regarding their need of reading information about the field of Economics in English, and attending international conferences.      </w:t>
      </w:r>
    </w:p>
    <w:p w14:paraId="2346B708" w14:textId="2FCC009C" w:rsidR="00AA7B16" w:rsidRPr="00E16419" w:rsidRDefault="00F24856" w:rsidP="00253F3C">
      <w:pPr>
        <w:tabs>
          <w:tab w:val="left" w:pos="2060"/>
          <w:tab w:val="left" w:pos="2061"/>
        </w:tabs>
        <w:spacing w:line="360" w:lineRule="auto"/>
        <w:jc w:val="both"/>
        <w:rPr>
          <w:sz w:val="24"/>
          <w:szCs w:val="24"/>
        </w:rPr>
      </w:pPr>
      <w:r w:rsidRPr="00E16419">
        <w:rPr>
          <w:sz w:val="24"/>
          <w:szCs w:val="24"/>
        </w:rPr>
        <w:t xml:space="preserve">They also have different beliefs. For instance, 4.81% of students of the fail group agreed they needed to pronounce better while only 4.49% of group the narrow fail and 3.64% of the pass group believed the same. Another example is item 24, 4.97% of students of fail group agreed they needed to understand foreign people when they speak. 4.33% of the narrow fail group and only 3.58% of the pass group believed the same. A third example about the differences is item 26. 4.85% of students of the fail group agreed they believed they needed to learn grammar, while 3.85% of the pass group expressed the same feeling, students of the narrow fail group are closer to what the fail group believed. One more example about the discrepancies in the data is in item 21, 4.49% of the students of the fail group agreed that they needed to speak English more, 4.79% of the students of group of the narrow fail and 4.45% of the pass group believed the same. Items 20 and 23 show beliefs similar to these described before. </w:t>
      </w:r>
      <w:r w:rsidR="008A409B" w:rsidRPr="00E16419">
        <w:rPr>
          <w:sz w:val="24"/>
          <w:szCs w:val="24"/>
        </w:rPr>
        <w:t xml:space="preserve">Table 5 below shows the results of section three related to the students’ personal beliefs about their preferred ways of learning English. </w:t>
      </w:r>
    </w:p>
    <w:p w14:paraId="40403DF5" w14:textId="3AD42190" w:rsidR="00D22D28" w:rsidRPr="00E16419" w:rsidRDefault="00D22D28" w:rsidP="00253F3C">
      <w:pPr>
        <w:tabs>
          <w:tab w:val="left" w:pos="2060"/>
          <w:tab w:val="left" w:pos="2061"/>
        </w:tabs>
        <w:spacing w:line="360" w:lineRule="auto"/>
        <w:jc w:val="both"/>
        <w:rPr>
          <w:sz w:val="24"/>
          <w:szCs w:val="24"/>
        </w:rPr>
      </w:pPr>
    </w:p>
    <w:p w14:paraId="77185B7D" w14:textId="313830EE" w:rsidR="00D22D28" w:rsidRPr="00E16419" w:rsidRDefault="00D22D28" w:rsidP="00253F3C">
      <w:pPr>
        <w:tabs>
          <w:tab w:val="left" w:pos="2060"/>
          <w:tab w:val="left" w:pos="2061"/>
        </w:tabs>
        <w:spacing w:line="360" w:lineRule="auto"/>
        <w:jc w:val="both"/>
        <w:rPr>
          <w:sz w:val="24"/>
          <w:szCs w:val="24"/>
        </w:rPr>
      </w:pPr>
    </w:p>
    <w:p w14:paraId="53B9F02E" w14:textId="01BCEDF5" w:rsidR="00D22D28" w:rsidRPr="00E16419" w:rsidRDefault="00D22D28" w:rsidP="00253F3C">
      <w:pPr>
        <w:tabs>
          <w:tab w:val="left" w:pos="2060"/>
          <w:tab w:val="left" w:pos="2061"/>
        </w:tabs>
        <w:spacing w:line="360" w:lineRule="auto"/>
        <w:jc w:val="both"/>
        <w:rPr>
          <w:sz w:val="24"/>
          <w:szCs w:val="24"/>
        </w:rPr>
      </w:pPr>
    </w:p>
    <w:p w14:paraId="48017757" w14:textId="7C759C99" w:rsidR="00D22D28" w:rsidRPr="00E16419" w:rsidRDefault="00D22D28" w:rsidP="00253F3C">
      <w:pPr>
        <w:tabs>
          <w:tab w:val="left" w:pos="2060"/>
          <w:tab w:val="left" w:pos="2061"/>
        </w:tabs>
        <w:spacing w:line="360" w:lineRule="auto"/>
        <w:jc w:val="both"/>
        <w:rPr>
          <w:sz w:val="24"/>
          <w:szCs w:val="24"/>
        </w:rPr>
      </w:pPr>
    </w:p>
    <w:p w14:paraId="47059583" w14:textId="77777777" w:rsidR="00D22D28" w:rsidRPr="00E16419" w:rsidRDefault="00D22D28" w:rsidP="00253F3C">
      <w:pPr>
        <w:tabs>
          <w:tab w:val="left" w:pos="2060"/>
          <w:tab w:val="left" w:pos="2061"/>
        </w:tabs>
        <w:spacing w:line="360" w:lineRule="auto"/>
        <w:jc w:val="both"/>
        <w:rPr>
          <w:sz w:val="24"/>
          <w:szCs w:val="24"/>
        </w:rPr>
      </w:pPr>
    </w:p>
    <w:p w14:paraId="4F579F33" w14:textId="66A83CBF" w:rsidR="00DC3D1F" w:rsidRPr="00E16419" w:rsidRDefault="00DC3D1F" w:rsidP="00D22D28">
      <w:pPr>
        <w:tabs>
          <w:tab w:val="left" w:pos="2060"/>
          <w:tab w:val="left" w:pos="2061"/>
        </w:tabs>
        <w:spacing w:line="360" w:lineRule="auto"/>
        <w:jc w:val="center"/>
        <w:rPr>
          <w:sz w:val="24"/>
          <w:szCs w:val="24"/>
        </w:rPr>
      </w:pPr>
      <w:bookmarkStart w:id="5" w:name="_Hlk29810677"/>
      <w:r w:rsidRPr="00E16419">
        <w:rPr>
          <w:b/>
          <w:bCs/>
          <w:sz w:val="24"/>
          <w:szCs w:val="24"/>
        </w:rPr>
        <w:lastRenderedPageBreak/>
        <w:t>Table 5</w:t>
      </w:r>
      <w:r w:rsidR="00D22D28" w:rsidRPr="00E16419">
        <w:rPr>
          <w:b/>
          <w:bCs/>
          <w:sz w:val="24"/>
          <w:szCs w:val="24"/>
        </w:rPr>
        <w:t>.</w:t>
      </w:r>
      <w:r w:rsidRPr="00E16419">
        <w:rPr>
          <w:sz w:val="24"/>
          <w:szCs w:val="24"/>
        </w:rPr>
        <w:t xml:space="preserve"> shows the results of section three of the questionnaire related to the students’ personal beliefs about their preferred ways of learning English (N=127)</w:t>
      </w:r>
    </w:p>
    <w:tbl>
      <w:tblPr>
        <w:tblW w:w="9067" w:type="dxa"/>
        <w:tblLayout w:type="fixed"/>
        <w:tblCellMar>
          <w:left w:w="70" w:type="dxa"/>
          <w:right w:w="70" w:type="dxa"/>
        </w:tblCellMar>
        <w:tblLook w:val="04A0" w:firstRow="1" w:lastRow="0" w:firstColumn="1" w:lastColumn="0" w:noHBand="0" w:noVBand="1"/>
      </w:tblPr>
      <w:tblGrid>
        <w:gridCol w:w="5382"/>
        <w:gridCol w:w="1228"/>
        <w:gridCol w:w="1228"/>
        <w:gridCol w:w="1229"/>
      </w:tblGrid>
      <w:tr w:rsidR="00FC0C22" w:rsidRPr="00E16419" w14:paraId="6E1D2C3F" w14:textId="77777777" w:rsidTr="001E31C7">
        <w:trPr>
          <w:trHeight w:val="300"/>
        </w:trPr>
        <w:tc>
          <w:tcPr>
            <w:tcW w:w="5382" w:type="dxa"/>
            <w:tcBorders>
              <w:top w:val="single" w:sz="4" w:space="0" w:color="auto"/>
              <w:left w:val="single" w:sz="4" w:space="0" w:color="auto"/>
              <w:bottom w:val="single" w:sz="4" w:space="0" w:color="auto"/>
              <w:right w:val="single" w:sz="4" w:space="0" w:color="auto"/>
            </w:tcBorders>
          </w:tcPr>
          <w:p w14:paraId="504723B6" w14:textId="77777777" w:rsidR="00FC0C22" w:rsidRPr="00E16419" w:rsidRDefault="00FC0C22" w:rsidP="00544E64">
            <w:pPr>
              <w:rPr>
                <w:color w:val="000000"/>
                <w:sz w:val="24"/>
                <w:szCs w:val="24"/>
                <w:lang w:eastAsia="es-MX"/>
              </w:rPr>
            </w:pPr>
            <w:bookmarkStart w:id="6" w:name="_Hlk33716485"/>
            <w:r w:rsidRPr="00E16419">
              <w:rPr>
                <w:color w:val="000000"/>
                <w:sz w:val="24"/>
                <w:szCs w:val="24"/>
                <w:lang w:eastAsia="es-MX"/>
              </w:rPr>
              <w:t>Items</w:t>
            </w:r>
          </w:p>
        </w:tc>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1D335" w14:textId="77777777" w:rsidR="00FC0C22" w:rsidRPr="00E16419" w:rsidRDefault="00FC0C22" w:rsidP="00544E64">
            <w:pPr>
              <w:jc w:val="center"/>
              <w:rPr>
                <w:color w:val="000000"/>
                <w:sz w:val="24"/>
                <w:szCs w:val="24"/>
                <w:lang w:eastAsia="es-MX"/>
              </w:rPr>
            </w:pPr>
            <w:r w:rsidRPr="00E16419">
              <w:rPr>
                <w:color w:val="000000"/>
                <w:sz w:val="24"/>
                <w:szCs w:val="24"/>
                <w:lang w:eastAsia="es-MX"/>
              </w:rPr>
              <w:t>Pass</w:t>
            </w:r>
          </w:p>
        </w:tc>
        <w:tc>
          <w:tcPr>
            <w:tcW w:w="1228" w:type="dxa"/>
            <w:tcBorders>
              <w:top w:val="single" w:sz="4" w:space="0" w:color="auto"/>
              <w:left w:val="nil"/>
              <w:bottom w:val="single" w:sz="4" w:space="0" w:color="auto"/>
              <w:right w:val="single" w:sz="4" w:space="0" w:color="auto"/>
            </w:tcBorders>
            <w:shd w:val="clear" w:color="auto" w:fill="auto"/>
            <w:noWrap/>
            <w:vAlign w:val="bottom"/>
            <w:hideMark/>
          </w:tcPr>
          <w:p w14:paraId="16808D25" w14:textId="77777777" w:rsidR="00FC0C22" w:rsidRPr="00E16419" w:rsidRDefault="00FC0C22" w:rsidP="00544E64">
            <w:pPr>
              <w:jc w:val="center"/>
              <w:rPr>
                <w:color w:val="000000"/>
                <w:sz w:val="24"/>
                <w:szCs w:val="24"/>
                <w:lang w:eastAsia="es-MX"/>
              </w:rPr>
            </w:pPr>
            <w:r w:rsidRPr="00E16419">
              <w:rPr>
                <w:color w:val="000000"/>
                <w:sz w:val="24"/>
                <w:szCs w:val="24"/>
                <w:lang w:eastAsia="es-MX"/>
              </w:rPr>
              <w:t>Narrow Fail</w:t>
            </w:r>
          </w:p>
        </w:tc>
        <w:tc>
          <w:tcPr>
            <w:tcW w:w="1229" w:type="dxa"/>
            <w:tcBorders>
              <w:top w:val="single" w:sz="4" w:space="0" w:color="auto"/>
              <w:left w:val="nil"/>
              <w:bottom w:val="single" w:sz="4" w:space="0" w:color="auto"/>
              <w:right w:val="single" w:sz="4" w:space="0" w:color="auto"/>
            </w:tcBorders>
            <w:shd w:val="clear" w:color="auto" w:fill="auto"/>
            <w:noWrap/>
            <w:vAlign w:val="bottom"/>
            <w:hideMark/>
          </w:tcPr>
          <w:p w14:paraId="5CB385B4" w14:textId="77777777" w:rsidR="00FC0C22" w:rsidRPr="00E16419" w:rsidRDefault="00FC0C22" w:rsidP="00544E64">
            <w:pPr>
              <w:jc w:val="center"/>
              <w:rPr>
                <w:color w:val="000000"/>
                <w:sz w:val="24"/>
                <w:szCs w:val="24"/>
                <w:lang w:eastAsia="es-MX"/>
              </w:rPr>
            </w:pPr>
            <w:r w:rsidRPr="00E16419">
              <w:rPr>
                <w:color w:val="000000"/>
                <w:sz w:val="24"/>
                <w:szCs w:val="24"/>
                <w:lang w:eastAsia="es-MX"/>
              </w:rPr>
              <w:t>Fail</w:t>
            </w:r>
          </w:p>
        </w:tc>
      </w:tr>
      <w:tr w:rsidR="00FC0C22" w:rsidRPr="00E16419" w14:paraId="045C84B6" w14:textId="77777777" w:rsidTr="001E31C7">
        <w:trPr>
          <w:trHeight w:val="300"/>
        </w:trPr>
        <w:tc>
          <w:tcPr>
            <w:tcW w:w="5382" w:type="dxa"/>
            <w:tcBorders>
              <w:top w:val="nil"/>
              <w:left w:val="single" w:sz="4" w:space="0" w:color="auto"/>
              <w:bottom w:val="single" w:sz="4" w:space="0" w:color="auto"/>
              <w:right w:val="single" w:sz="4" w:space="0" w:color="auto"/>
            </w:tcBorders>
          </w:tcPr>
          <w:p w14:paraId="70374F44" w14:textId="77777777" w:rsidR="00FC0C22" w:rsidRPr="00E16419" w:rsidRDefault="00FC0C22" w:rsidP="00544E64">
            <w:pPr>
              <w:pStyle w:val="TableParagraph"/>
              <w:rPr>
                <w:rFonts w:ascii="Times New Roman" w:eastAsia="Times New Roman" w:hAnsi="Times New Roman" w:cs="Times New Roman"/>
                <w:color w:val="000000"/>
                <w:sz w:val="24"/>
                <w:szCs w:val="24"/>
                <w:lang w:eastAsia="es-MX"/>
              </w:rPr>
            </w:pPr>
            <w:r w:rsidRPr="00E16419">
              <w:rPr>
                <w:rFonts w:ascii="Times New Roman" w:hAnsi="Times New Roman" w:cs="Times New Roman"/>
                <w:sz w:val="24"/>
                <w:szCs w:val="24"/>
              </w:rPr>
              <w:t>28. Following a textbook.</w:t>
            </w:r>
          </w:p>
        </w:tc>
        <w:tc>
          <w:tcPr>
            <w:tcW w:w="1228" w:type="dxa"/>
            <w:tcBorders>
              <w:top w:val="nil"/>
              <w:left w:val="single" w:sz="4" w:space="0" w:color="auto"/>
              <w:bottom w:val="single" w:sz="4" w:space="0" w:color="auto"/>
              <w:right w:val="single" w:sz="4" w:space="0" w:color="auto"/>
            </w:tcBorders>
            <w:shd w:val="clear" w:color="auto" w:fill="auto"/>
            <w:noWrap/>
            <w:vAlign w:val="bottom"/>
          </w:tcPr>
          <w:p w14:paraId="14E8D094" w14:textId="77777777" w:rsidR="00FC0C22" w:rsidRPr="00E16419" w:rsidRDefault="00FC0C22" w:rsidP="00544E64">
            <w:pPr>
              <w:jc w:val="center"/>
              <w:rPr>
                <w:color w:val="000000"/>
                <w:sz w:val="24"/>
                <w:szCs w:val="24"/>
                <w:lang w:eastAsia="es-MX"/>
              </w:rPr>
            </w:pPr>
            <w:r w:rsidRPr="00E16419">
              <w:rPr>
                <w:color w:val="000000"/>
                <w:sz w:val="24"/>
                <w:szCs w:val="24"/>
              </w:rPr>
              <w:t>4.39</w:t>
            </w:r>
          </w:p>
        </w:tc>
        <w:tc>
          <w:tcPr>
            <w:tcW w:w="1228" w:type="dxa"/>
            <w:tcBorders>
              <w:top w:val="nil"/>
              <w:left w:val="nil"/>
              <w:bottom w:val="single" w:sz="4" w:space="0" w:color="auto"/>
              <w:right w:val="single" w:sz="4" w:space="0" w:color="auto"/>
            </w:tcBorders>
            <w:shd w:val="clear" w:color="auto" w:fill="auto"/>
            <w:noWrap/>
            <w:vAlign w:val="bottom"/>
          </w:tcPr>
          <w:p w14:paraId="42966E65" w14:textId="77777777" w:rsidR="00FC0C22" w:rsidRPr="00E16419" w:rsidRDefault="00FC0C22" w:rsidP="00544E64">
            <w:pPr>
              <w:jc w:val="center"/>
              <w:rPr>
                <w:color w:val="000000"/>
                <w:sz w:val="24"/>
                <w:szCs w:val="24"/>
                <w:lang w:eastAsia="es-MX"/>
              </w:rPr>
            </w:pPr>
            <w:r w:rsidRPr="00E16419">
              <w:rPr>
                <w:color w:val="000000"/>
                <w:sz w:val="24"/>
                <w:szCs w:val="24"/>
              </w:rPr>
              <w:t>4.12</w:t>
            </w:r>
          </w:p>
        </w:tc>
        <w:tc>
          <w:tcPr>
            <w:tcW w:w="1229" w:type="dxa"/>
            <w:tcBorders>
              <w:top w:val="nil"/>
              <w:left w:val="nil"/>
              <w:bottom w:val="single" w:sz="4" w:space="0" w:color="auto"/>
              <w:right w:val="single" w:sz="4" w:space="0" w:color="auto"/>
            </w:tcBorders>
            <w:shd w:val="clear" w:color="auto" w:fill="auto"/>
            <w:noWrap/>
            <w:vAlign w:val="bottom"/>
          </w:tcPr>
          <w:p w14:paraId="2015EE1D" w14:textId="77777777" w:rsidR="00FC0C22" w:rsidRPr="00E16419" w:rsidRDefault="00FC0C22" w:rsidP="00544E64">
            <w:pPr>
              <w:jc w:val="center"/>
              <w:rPr>
                <w:color w:val="000000"/>
                <w:sz w:val="24"/>
                <w:szCs w:val="24"/>
                <w:lang w:eastAsia="es-MX"/>
              </w:rPr>
            </w:pPr>
            <w:r w:rsidRPr="00E16419">
              <w:rPr>
                <w:color w:val="000000"/>
                <w:sz w:val="24"/>
                <w:szCs w:val="24"/>
              </w:rPr>
              <w:t>4.15</w:t>
            </w:r>
          </w:p>
        </w:tc>
      </w:tr>
      <w:tr w:rsidR="00FC0C22" w:rsidRPr="00E16419" w14:paraId="142C584F" w14:textId="77777777" w:rsidTr="001E31C7">
        <w:trPr>
          <w:trHeight w:val="300"/>
        </w:trPr>
        <w:tc>
          <w:tcPr>
            <w:tcW w:w="5382" w:type="dxa"/>
            <w:tcBorders>
              <w:top w:val="nil"/>
              <w:left w:val="single" w:sz="4" w:space="0" w:color="auto"/>
              <w:bottom w:val="single" w:sz="4" w:space="0" w:color="auto"/>
              <w:right w:val="single" w:sz="4" w:space="0" w:color="auto"/>
            </w:tcBorders>
          </w:tcPr>
          <w:p w14:paraId="6C5BFA1B" w14:textId="77777777" w:rsidR="00FC0C22" w:rsidRPr="00E16419" w:rsidRDefault="00FC0C22" w:rsidP="00544E64">
            <w:pPr>
              <w:pStyle w:val="TableParagraph"/>
              <w:rPr>
                <w:rFonts w:ascii="Times New Roman" w:hAnsi="Times New Roman" w:cs="Times New Roman"/>
                <w:sz w:val="24"/>
                <w:szCs w:val="24"/>
              </w:rPr>
            </w:pPr>
            <w:r w:rsidRPr="00E16419">
              <w:rPr>
                <w:rFonts w:ascii="Times New Roman" w:hAnsi="Times New Roman" w:cs="Times New Roman"/>
                <w:sz w:val="24"/>
                <w:szCs w:val="24"/>
              </w:rPr>
              <w:t>29. Listening to others using English in class.</w:t>
            </w:r>
          </w:p>
        </w:tc>
        <w:tc>
          <w:tcPr>
            <w:tcW w:w="1228" w:type="dxa"/>
            <w:tcBorders>
              <w:top w:val="nil"/>
              <w:left w:val="single" w:sz="4" w:space="0" w:color="auto"/>
              <w:bottom w:val="single" w:sz="4" w:space="0" w:color="auto"/>
              <w:right w:val="single" w:sz="4" w:space="0" w:color="auto"/>
            </w:tcBorders>
            <w:shd w:val="clear" w:color="auto" w:fill="auto"/>
            <w:noWrap/>
            <w:vAlign w:val="bottom"/>
          </w:tcPr>
          <w:p w14:paraId="1F96BC4C" w14:textId="77777777" w:rsidR="00FC0C22" w:rsidRPr="00E16419" w:rsidRDefault="00FC0C22" w:rsidP="00544E64">
            <w:pPr>
              <w:jc w:val="center"/>
              <w:rPr>
                <w:color w:val="000000"/>
                <w:sz w:val="24"/>
                <w:szCs w:val="24"/>
                <w:lang w:eastAsia="es-MX"/>
              </w:rPr>
            </w:pPr>
            <w:r w:rsidRPr="00E16419">
              <w:rPr>
                <w:color w:val="000000"/>
                <w:sz w:val="24"/>
                <w:szCs w:val="24"/>
              </w:rPr>
              <w:t>4.36</w:t>
            </w:r>
          </w:p>
        </w:tc>
        <w:tc>
          <w:tcPr>
            <w:tcW w:w="1228" w:type="dxa"/>
            <w:tcBorders>
              <w:top w:val="nil"/>
              <w:left w:val="nil"/>
              <w:bottom w:val="single" w:sz="4" w:space="0" w:color="auto"/>
              <w:right w:val="single" w:sz="4" w:space="0" w:color="auto"/>
            </w:tcBorders>
            <w:shd w:val="clear" w:color="auto" w:fill="auto"/>
            <w:noWrap/>
            <w:vAlign w:val="bottom"/>
          </w:tcPr>
          <w:p w14:paraId="74C26508" w14:textId="77777777" w:rsidR="00FC0C22" w:rsidRPr="00E16419" w:rsidRDefault="00FC0C22" w:rsidP="00544E64">
            <w:pPr>
              <w:jc w:val="center"/>
              <w:rPr>
                <w:color w:val="000000"/>
                <w:sz w:val="24"/>
                <w:szCs w:val="24"/>
                <w:lang w:eastAsia="es-MX"/>
              </w:rPr>
            </w:pPr>
            <w:r w:rsidRPr="00E16419">
              <w:rPr>
                <w:color w:val="000000"/>
                <w:sz w:val="24"/>
                <w:szCs w:val="24"/>
              </w:rPr>
              <w:t>3.79</w:t>
            </w:r>
          </w:p>
        </w:tc>
        <w:tc>
          <w:tcPr>
            <w:tcW w:w="1229" w:type="dxa"/>
            <w:tcBorders>
              <w:top w:val="nil"/>
              <w:left w:val="nil"/>
              <w:bottom w:val="single" w:sz="4" w:space="0" w:color="auto"/>
              <w:right w:val="single" w:sz="4" w:space="0" w:color="auto"/>
            </w:tcBorders>
            <w:shd w:val="clear" w:color="auto" w:fill="auto"/>
            <w:noWrap/>
            <w:vAlign w:val="bottom"/>
          </w:tcPr>
          <w:p w14:paraId="60AAD14D" w14:textId="77777777" w:rsidR="00FC0C22" w:rsidRPr="00E16419" w:rsidRDefault="00FC0C22" w:rsidP="00544E64">
            <w:pPr>
              <w:jc w:val="center"/>
              <w:rPr>
                <w:color w:val="000000"/>
                <w:sz w:val="24"/>
                <w:szCs w:val="24"/>
                <w:lang w:eastAsia="es-MX"/>
              </w:rPr>
            </w:pPr>
            <w:r w:rsidRPr="00E16419">
              <w:rPr>
                <w:color w:val="000000"/>
                <w:sz w:val="24"/>
                <w:szCs w:val="24"/>
              </w:rPr>
              <w:t>4.46</w:t>
            </w:r>
          </w:p>
        </w:tc>
      </w:tr>
      <w:tr w:rsidR="00FC0C22" w:rsidRPr="00E16419" w14:paraId="1B0DA84A" w14:textId="77777777" w:rsidTr="001E31C7">
        <w:trPr>
          <w:trHeight w:val="300"/>
        </w:trPr>
        <w:tc>
          <w:tcPr>
            <w:tcW w:w="5382" w:type="dxa"/>
            <w:tcBorders>
              <w:top w:val="nil"/>
              <w:left w:val="single" w:sz="4" w:space="0" w:color="auto"/>
              <w:bottom w:val="single" w:sz="4" w:space="0" w:color="auto"/>
              <w:right w:val="single" w:sz="4" w:space="0" w:color="auto"/>
            </w:tcBorders>
          </w:tcPr>
          <w:p w14:paraId="0444804E" w14:textId="77777777" w:rsidR="00FC0C22" w:rsidRPr="00E16419" w:rsidRDefault="00FC0C22" w:rsidP="00544E64">
            <w:pPr>
              <w:rPr>
                <w:color w:val="000000"/>
                <w:sz w:val="24"/>
                <w:szCs w:val="24"/>
                <w:lang w:eastAsia="es-MX"/>
              </w:rPr>
            </w:pPr>
            <w:r w:rsidRPr="00E16419">
              <w:rPr>
                <w:sz w:val="24"/>
                <w:szCs w:val="24"/>
              </w:rPr>
              <w:t>30. Listening to the teacher using English in class.</w:t>
            </w:r>
          </w:p>
        </w:tc>
        <w:tc>
          <w:tcPr>
            <w:tcW w:w="1228" w:type="dxa"/>
            <w:tcBorders>
              <w:top w:val="nil"/>
              <w:left w:val="single" w:sz="4" w:space="0" w:color="auto"/>
              <w:bottom w:val="single" w:sz="4" w:space="0" w:color="auto"/>
              <w:right w:val="single" w:sz="4" w:space="0" w:color="auto"/>
            </w:tcBorders>
            <w:shd w:val="clear" w:color="auto" w:fill="auto"/>
            <w:noWrap/>
            <w:vAlign w:val="bottom"/>
          </w:tcPr>
          <w:p w14:paraId="52FAED40" w14:textId="77777777" w:rsidR="00FC0C22" w:rsidRPr="00E16419" w:rsidRDefault="00FC0C22" w:rsidP="00544E64">
            <w:pPr>
              <w:jc w:val="center"/>
              <w:rPr>
                <w:color w:val="000000"/>
                <w:sz w:val="24"/>
                <w:szCs w:val="24"/>
                <w:lang w:eastAsia="es-MX"/>
              </w:rPr>
            </w:pPr>
            <w:r w:rsidRPr="00E16419">
              <w:rPr>
                <w:color w:val="000000"/>
                <w:sz w:val="24"/>
                <w:szCs w:val="24"/>
              </w:rPr>
              <w:t>4.74</w:t>
            </w:r>
          </w:p>
        </w:tc>
        <w:tc>
          <w:tcPr>
            <w:tcW w:w="1228" w:type="dxa"/>
            <w:tcBorders>
              <w:top w:val="nil"/>
              <w:left w:val="nil"/>
              <w:bottom w:val="single" w:sz="4" w:space="0" w:color="auto"/>
              <w:right w:val="single" w:sz="4" w:space="0" w:color="auto"/>
            </w:tcBorders>
            <w:shd w:val="clear" w:color="auto" w:fill="auto"/>
            <w:noWrap/>
            <w:vAlign w:val="bottom"/>
          </w:tcPr>
          <w:p w14:paraId="7F6CA3F0" w14:textId="77777777" w:rsidR="00FC0C22" w:rsidRPr="00E16419" w:rsidRDefault="00FC0C22" w:rsidP="00544E64">
            <w:pPr>
              <w:jc w:val="center"/>
              <w:rPr>
                <w:color w:val="000000"/>
                <w:sz w:val="24"/>
                <w:szCs w:val="24"/>
                <w:lang w:eastAsia="es-MX"/>
              </w:rPr>
            </w:pPr>
            <w:r w:rsidRPr="00E16419">
              <w:rPr>
                <w:color w:val="000000"/>
                <w:sz w:val="24"/>
                <w:szCs w:val="24"/>
              </w:rPr>
              <w:t>5.5</w:t>
            </w:r>
          </w:p>
        </w:tc>
        <w:tc>
          <w:tcPr>
            <w:tcW w:w="1229" w:type="dxa"/>
            <w:tcBorders>
              <w:top w:val="nil"/>
              <w:left w:val="nil"/>
              <w:bottom w:val="single" w:sz="4" w:space="0" w:color="auto"/>
              <w:right w:val="single" w:sz="4" w:space="0" w:color="auto"/>
            </w:tcBorders>
            <w:shd w:val="clear" w:color="auto" w:fill="auto"/>
            <w:noWrap/>
            <w:vAlign w:val="bottom"/>
          </w:tcPr>
          <w:p w14:paraId="05DA196A" w14:textId="77777777" w:rsidR="00FC0C22" w:rsidRPr="00E16419" w:rsidRDefault="00FC0C22" w:rsidP="00544E64">
            <w:pPr>
              <w:jc w:val="center"/>
              <w:rPr>
                <w:color w:val="000000"/>
                <w:sz w:val="24"/>
                <w:szCs w:val="24"/>
                <w:lang w:eastAsia="es-MX"/>
              </w:rPr>
            </w:pPr>
            <w:r w:rsidRPr="00E16419">
              <w:rPr>
                <w:color w:val="000000"/>
                <w:sz w:val="24"/>
                <w:szCs w:val="24"/>
              </w:rPr>
              <w:t>4.68</w:t>
            </w:r>
          </w:p>
        </w:tc>
      </w:tr>
      <w:tr w:rsidR="00FC0C22" w:rsidRPr="00E16419" w14:paraId="65C1518F" w14:textId="77777777" w:rsidTr="001E31C7">
        <w:trPr>
          <w:trHeight w:val="300"/>
        </w:trPr>
        <w:tc>
          <w:tcPr>
            <w:tcW w:w="5382" w:type="dxa"/>
            <w:tcBorders>
              <w:top w:val="nil"/>
              <w:left w:val="single" w:sz="4" w:space="0" w:color="auto"/>
              <w:bottom w:val="single" w:sz="4" w:space="0" w:color="auto"/>
              <w:right w:val="single" w:sz="4" w:space="0" w:color="auto"/>
            </w:tcBorders>
          </w:tcPr>
          <w:p w14:paraId="75FDDBDF" w14:textId="77777777" w:rsidR="00FC0C22" w:rsidRPr="00E16419" w:rsidRDefault="00FC0C22" w:rsidP="00544E64">
            <w:pPr>
              <w:pStyle w:val="TableParagraph"/>
              <w:rPr>
                <w:rFonts w:ascii="Times New Roman" w:eastAsia="Times New Roman" w:hAnsi="Times New Roman" w:cs="Times New Roman"/>
                <w:color w:val="000000"/>
                <w:sz w:val="24"/>
                <w:szCs w:val="24"/>
                <w:lang w:eastAsia="es-MX"/>
              </w:rPr>
            </w:pPr>
            <w:r w:rsidRPr="00E16419">
              <w:rPr>
                <w:rFonts w:ascii="Times New Roman" w:hAnsi="Times New Roman" w:cs="Times New Roman"/>
                <w:sz w:val="24"/>
                <w:szCs w:val="24"/>
              </w:rPr>
              <w:t>31. Listening to audio-recordings.</w:t>
            </w:r>
          </w:p>
        </w:tc>
        <w:tc>
          <w:tcPr>
            <w:tcW w:w="1228" w:type="dxa"/>
            <w:tcBorders>
              <w:top w:val="nil"/>
              <w:left w:val="single" w:sz="4" w:space="0" w:color="auto"/>
              <w:bottom w:val="single" w:sz="4" w:space="0" w:color="auto"/>
              <w:right w:val="single" w:sz="4" w:space="0" w:color="auto"/>
            </w:tcBorders>
            <w:shd w:val="clear" w:color="auto" w:fill="auto"/>
            <w:noWrap/>
            <w:vAlign w:val="bottom"/>
          </w:tcPr>
          <w:p w14:paraId="26E8F4AC" w14:textId="77777777" w:rsidR="00FC0C22" w:rsidRPr="00E16419" w:rsidRDefault="00FC0C22" w:rsidP="00544E64">
            <w:pPr>
              <w:jc w:val="center"/>
              <w:rPr>
                <w:color w:val="000000"/>
                <w:sz w:val="24"/>
                <w:szCs w:val="24"/>
                <w:lang w:eastAsia="es-MX"/>
              </w:rPr>
            </w:pPr>
            <w:r w:rsidRPr="00E16419">
              <w:rPr>
                <w:color w:val="000000"/>
                <w:sz w:val="24"/>
                <w:szCs w:val="24"/>
              </w:rPr>
              <w:t>5.12</w:t>
            </w:r>
          </w:p>
        </w:tc>
        <w:tc>
          <w:tcPr>
            <w:tcW w:w="1228" w:type="dxa"/>
            <w:tcBorders>
              <w:top w:val="nil"/>
              <w:left w:val="nil"/>
              <w:bottom w:val="single" w:sz="4" w:space="0" w:color="auto"/>
              <w:right w:val="single" w:sz="4" w:space="0" w:color="auto"/>
            </w:tcBorders>
            <w:shd w:val="clear" w:color="auto" w:fill="auto"/>
            <w:noWrap/>
            <w:vAlign w:val="bottom"/>
          </w:tcPr>
          <w:p w14:paraId="51FF2B4C" w14:textId="77777777" w:rsidR="00FC0C22" w:rsidRPr="00E16419" w:rsidRDefault="00FC0C22" w:rsidP="00544E64">
            <w:pPr>
              <w:jc w:val="center"/>
              <w:rPr>
                <w:color w:val="000000"/>
                <w:sz w:val="24"/>
                <w:szCs w:val="24"/>
                <w:lang w:eastAsia="es-MX"/>
              </w:rPr>
            </w:pPr>
            <w:r w:rsidRPr="00E16419">
              <w:rPr>
                <w:color w:val="000000"/>
                <w:sz w:val="24"/>
                <w:szCs w:val="24"/>
              </w:rPr>
              <w:t>4.63</w:t>
            </w:r>
          </w:p>
        </w:tc>
        <w:tc>
          <w:tcPr>
            <w:tcW w:w="1229" w:type="dxa"/>
            <w:tcBorders>
              <w:top w:val="nil"/>
              <w:left w:val="nil"/>
              <w:bottom w:val="single" w:sz="4" w:space="0" w:color="auto"/>
              <w:right w:val="single" w:sz="4" w:space="0" w:color="auto"/>
            </w:tcBorders>
            <w:shd w:val="clear" w:color="auto" w:fill="auto"/>
            <w:noWrap/>
            <w:vAlign w:val="bottom"/>
          </w:tcPr>
          <w:p w14:paraId="452CE105" w14:textId="77777777" w:rsidR="00FC0C22" w:rsidRPr="00E16419" w:rsidRDefault="00FC0C22" w:rsidP="00544E64">
            <w:pPr>
              <w:jc w:val="center"/>
              <w:rPr>
                <w:color w:val="000000"/>
                <w:sz w:val="24"/>
                <w:szCs w:val="24"/>
                <w:lang w:eastAsia="es-MX"/>
              </w:rPr>
            </w:pPr>
            <w:r w:rsidRPr="00E16419">
              <w:rPr>
                <w:color w:val="000000"/>
                <w:sz w:val="24"/>
                <w:szCs w:val="24"/>
              </w:rPr>
              <w:t>4.98</w:t>
            </w:r>
          </w:p>
        </w:tc>
      </w:tr>
      <w:tr w:rsidR="00FC0C22" w:rsidRPr="00E16419" w14:paraId="6002C8E5" w14:textId="77777777" w:rsidTr="001E31C7">
        <w:trPr>
          <w:trHeight w:val="300"/>
        </w:trPr>
        <w:tc>
          <w:tcPr>
            <w:tcW w:w="5382" w:type="dxa"/>
            <w:tcBorders>
              <w:top w:val="nil"/>
              <w:left w:val="single" w:sz="4" w:space="0" w:color="auto"/>
              <w:bottom w:val="single" w:sz="4" w:space="0" w:color="auto"/>
              <w:right w:val="single" w:sz="4" w:space="0" w:color="auto"/>
            </w:tcBorders>
          </w:tcPr>
          <w:p w14:paraId="4462C57F" w14:textId="77777777" w:rsidR="00FC0C22" w:rsidRPr="00E16419" w:rsidRDefault="00FC0C22" w:rsidP="00544E64">
            <w:pPr>
              <w:rPr>
                <w:color w:val="000000"/>
                <w:sz w:val="24"/>
                <w:szCs w:val="24"/>
                <w:lang w:eastAsia="es-MX"/>
              </w:rPr>
            </w:pPr>
            <w:r w:rsidRPr="00E16419">
              <w:rPr>
                <w:sz w:val="24"/>
                <w:szCs w:val="24"/>
              </w:rPr>
              <w:t>32. The teacher giving oral/written feedback.</w:t>
            </w:r>
          </w:p>
        </w:tc>
        <w:tc>
          <w:tcPr>
            <w:tcW w:w="1228" w:type="dxa"/>
            <w:tcBorders>
              <w:top w:val="nil"/>
              <w:left w:val="single" w:sz="4" w:space="0" w:color="auto"/>
              <w:bottom w:val="single" w:sz="4" w:space="0" w:color="auto"/>
              <w:right w:val="single" w:sz="4" w:space="0" w:color="auto"/>
            </w:tcBorders>
            <w:shd w:val="clear" w:color="auto" w:fill="auto"/>
            <w:noWrap/>
            <w:vAlign w:val="bottom"/>
          </w:tcPr>
          <w:p w14:paraId="1C3F7E38" w14:textId="77777777" w:rsidR="00FC0C22" w:rsidRPr="00E16419" w:rsidRDefault="00FC0C22" w:rsidP="00544E64">
            <w:pPr>
              <w:jc w:val="center"/>
              <w:rPr>
                <w:color w:val="000000"/>
                <w:sz w:val="24"/>
                <w:szCs w:val="24"/>
                <w:lang w:eastAsia="es-MX"/>
              </w:rPr>
            </w:pPr>
            <w:r w:rsidRPr="00E16419">
              <w:rPr>
                <w:color w:val="000000"/>
                <w:sz w:val="24"/>
                <w:szCs w:val="24"/>
              </w:rPr>
              <w:t>5.15</w:t>
            </w:r>
          </w:p>
        </w:tc>
        <w:tc>
          <w:tcPr>
            <w:tcW w:w="1228" w:type="dxa"/>
            <w:tcBorders>
              <w:top w:val="nil"/>
              <w:left w:val="nil"/>
              <w:bottom w:val="single" w:sz="4" w:space="0" w:color="auto"/>
              <w:right w:val="single" w:sz="4" w:space="0" w:color="auto"/>
            </w:tcBorders>
            <w:shd w:val="clear" w:color="auto" w:fill="auto"/>
            <w:noWrap/>
            <w:vAlign w:val="bottom"/>
          </w:tcPr>
          <w:p w14:paraId="4AD9DF18" w14:textId="77777777" w:rsidR="00FC0C22" w:rsidRPr="00E16419" w:rsidRDefault="00FC0C22" w:rsidP="00544E64">
            <w:pPr>
              <w:jc w:val="center"/>
              <w:rPr>
                <w:color w:val="000000"/>
                <w:sz w:val="24"/>
                <w:szCs w:val="24"/>
                <w:lang w:eastAsia="es-MX"/>
              </w:rPr>
            </w:pPr>
            <w:r w:rsidRPr="00E16419">
              <w:rPr>
                <w:color w:val="000000"/>
                <w:sz w:val="24"/>
                <w:szCs w:val="24"/>
              </w:rPr>
              <w:t>5.35</w:t>
            </w:r>
          </w:p>
        </w:tc>
        <w:tc>
          <w:tcPr>
            <w:tcW w:w="1229" w:type="dxa"/>
            <w:tcBorders>
              <w:top w:val="nil"/>
              <w:left w:val="nil"/>
              <w:bottom w:val="single" w:sz="4" w:space="0" w:color="auto"/>
              <w:right w:val="single" w:sz="4" w:space="0" w:color="auto"/>
            </w:tcBorders>
            <w:shd w:val="clear" w:color="auto" w:fill="auto"/>
            <w:noWrap/>
            <w:vAlign w:val="bottom"/>
          </w:tcPr>
          <w:p w14:paraId="235070C4" w14:textId="77777777" w:rsidR="00FC0C22" w:rsidRPr="00E16419" w:rsidRDefault="00FC0C22" w:rsidP="00544E64">
            <w:pPr>
              <w:jc w:val="center"/>
              <w:rPr>
                <w:color w:val="000000"/>
                <w:sz w:val="24"/>
                <w:szCs w:val="24"/>
                <w:lang w:eastAsia="es-MX"/>
              </w:rPr>
            </w:pPr>
            <w:r w:rsidRPr="00E16419">
              <w:rPr>
                <w:color w:val="000000"/>
                <w:sz w:val="24"/>
                <w:szCs w:val="24"/>
              </w:rPr>
              <w:t>5.29</w:t>
            </w:r>
          </w:p>
        </w:tc>
      </w:tr>
      <w:tr w:rsidR="00FC0C22" w:rsidRPr="00E16419" w14:paraId="404DA953" w14:textId="77777777" w:rsidTr="001E31C7">
        <w:trPr>
          <w:trHeight w:val="300"/>
        </w:trPr>
        <w:tc>
          <w:tcPr>
            <w:tcW w:w="5382" w:type="dxa"/>
            <w:tcBorders>
              <w:top w:val="nil"/>
              <w:left w:val="single" w:sz="4" w:space="0" w:color="auto"/>
              <w:bottom w:val="single" w:sz="4" w:space="0" w:color="auto"/>
              <w:right w:val="single" w:sz="4" w:space="0" w:color="auto"/>
            </w:tcBorders>
          </w:tcPr>
          <w:p w14:paraId="65E1F426" w14:textId="77777777" w:rsidR="00FC0C22" w:rsidRPr="00E16419" w:rsidRDefault="00FC0C22" w:rsidP="00544E64">
            <w:pPr>
              <w:pStyle w:val="TableParagraph"/>
              <w:rPr>
                <w:rFonts w:ascii="Times New Roman" w:eastAsia="Times New Roman" w:hAnsi="Times New Roman" w:cs="Times New Roman"/>
                <w:color w:val="000000"/>
                <w:sz w:val="24"/>
                <w:szCs w:val="24"/>
                <w:lang w:eastAsia="es-MX"/>
              </w:rPr>
            </w:pPr>
            <w:r w:rsidRPr="00E16419">
              <w:rPr>
                <w:rFonts w:ascii="Times New Roman" w:hAnsi="Times New Roman" w:cs="Times New Roman"/>
                <w:sz w:val="24"/>
                <w:szCs w:val="24"/>
              </w:rPr>
              <w:t>33. Giving</w:t>
            </w:r>
            <w:r w:rsidRPr="00E16419">
              <w:rPr>
                <w:rFonts w:ascii="Times New Roman" w:hAnsi="Times New Roman" w:cs="Times New Roman"/>
                <w:spacing w:val="-7"/>
                <w:sz w:val="24"/>
                <w:szCs w:val="24"/>
              </w:rPr>
              <w:t xml:space="preserve"> </w:t>
            </w:r>
            <w:r w:rsidRPr="00E16419">
              <w:rPr>
                <w:rFonts w:ascii="Times New Roman" w:hAnsi="Times New Roman" w:cs="Times New Roman"/>
                <w:sz w:val="24"/>
                <w:szCs w:val="24"/>
              </w:rPr>
              <w:t>oral presentations.</w:t>
            </w:r>
          </w:p>
        </w:tc>
        <w:tc>
          <w:tcPr>
            <w:tcW w:w="1228" w:type="dxa"/>
            <w:tcBorders>
              <w:top w:val="nil"/>
              <w:left w:val="single" w:sz="4" w:space="0" w:color="auto"/>
              <w:bottom w:val="single" w:sz="4" w:space="0" w:color="auto"/>
              <w:right w:val="single" w:sz="4" w:space="0" w:color="auto"/>
            </w:tcBorders>
            <w:shd w:val="clear" w:color="auto" w:fill="auto"/>
            <w:noWrap/>
            <w:vAlign w:val="bottom"/>
          </w:tcPr>
          <w:p w14:paraId="2860326B" w14:textId="77777777" w:rsidR="00FC0C22" w:rsidRPr="00E16419" w:rsidRDefault="00FC0C22" w:rsidP="00544E64">
            <w:pPr>
              <w:jc w:val="center"/>
              <w:rPr>
                <w:color w:val="000000"/>
                <w:sz w:val="24"/>
                <w:szCs w:val="24"/>
                <w:lang w:eastAsia="es-MX"/>
              </w:rPr>
            </w:pPr>
            <w:r w:rsidRPr="00E16419">
              <w:rPr>
                <w:color w:val="000000"/>
                <w:sz w:val="24"/>
                <w:szCs w:val="24"/>
              </w:rPr>
              <w:t>5.29</w:t>
            </w:r>
          </w:p>
        </w:tc>
        <w:tc>
          <w:tcPr>
            <w:tcW w:w="1228" w:type="dxa"/>
            <w:tcBorders>
              <w:top w:val="nil"/>
              <w:left w:val="nil"/>
              <w:bottom w:val="single" w:sz="4" w:space="0" w:color="auto"/>
              <w:right w:val="single" w:sz="4" w:space="0" w:color="auto"/>
            </w:tcBorders>
            <w:shd w:val="clear" w:color="auto" w:fill="auto"/>
            <w:noWrap/>
            <w:vAlign w:val="bottom"/>
          </w:tcPr>
          <w:p w14:paraId="0D7AF9D5" w14:textId="77777777" w:rsidR="00FC0C22" w:rsidRPr="00E16419" w:rsidRDefault="00FC0C22" w:rsidP="00544E64">
            <w:pPr>
              <w:jc w:val="center"/>
              <w:rPr>
                <w:color w:val="000000"/>
                <w:sz w:val="24"/>
                <w:szCs w:val="24"/>
                <w:lang w:eastAsia="es-MX"/>
              </w:rPr>
            </w:pPr>
            <w:r w:rsidRPr="00E16419">
              <w:rPr>
                <w:color w:val="000000"/>
                <w:sz w:val="24"/>
                <w:szCs w:val="24"/>
              </w:rPr>
              <w:t>5.18</w:t>
            </w:r>
          </w:p>
        </w:tc>
        <w:tc>
          <w:tcPr>
            <w:tcW w:w="1229" w:type="dxa"/>
            <w:tcBorders>
              <w:top w:val="nil"/>
              <w:left w:val="nil"/>
              <w:bottom w:val="single" w:sz="4" w:space="0" w:color="auto"/>
              <w:right w:val="single" w:sz="4" w:space="0" w:color="auto"/>
            </w:tcBorders>
            <w:shd w:val="clear" w:color="auto" w:fill="auto"/>
            <w:noWrap/>
            <w:vAlign w:val="bottom"/>
          </w:tcPr>
          <w:p w14:paraId="41CF1461" w14:textId="77777777" w:rsidR="00FC0C22" w:rsidRPr="00E16419" w:rsidRDefault="00FC0C22" w:rsidP="00544E64">
            <w:pPr>
              <w:jc w:val="center"/>
              <w:rPr>
                <w:color w:val="000000"/>
                <w:sz w:val="24"/>
                <w:szCs w:val="24"/>
                <w:lang w:eastAsia="es-MX"/>
              </w:rPr>
            </w:pPr>
            <w:r w:rsidRPr="00E16419">
              <w:rPr>
                <w:color w:val="000000"/>
                <w:sz w:val="24"/>
                <w:szCs w:val="24"/>
              </w:rPr>
              <w:t>4.82</w:t>
            </w:r>
          </w:p>
        </w:tc>
      </w:tr>
      <w:tr w:rsidR="00FC0C22" w:rsidRPr="00E16419" w14:paraId="79CC939A" w14:textId="77777777" w:rsidTr="001E31C7">
        <w:trPr>
          <w:trHeight w:val="300"/>
        </w:trPr>
        <w:tc>
          <w:tcPr>
            <w:tcW w:w="5382" w:type="dxa"/>
            <w:tcBorders>
              <w:top w:val="nil"/>
              <w:left w:val="single" w:sz="4" w:space="0" w:color="auto"/>
              <w:bottom w:val="single" w:sz="4" w:space="0" w:color="auto"/>
              <w:right w:val="single" w:sz="4" w:space="0" w:color="auto"/>
            </w:tcBorders>
          </w:tcPr>
          <w:p w14:paraId="7E65B80E" w14:textId="77777777" w:rsidR="00FC0C22" w:rsidRPr="00E16419" w:rsidRDefault="00FC0C22" w:rsidP="00544E64">
            <w:pPr>
              <w:rPr>
                <w:color w:val="000000"/>
                <w:sz w:val="24"/>
                <w:szCs w:val="24"/>
                <w:lang w:eastAsia="es-MX"/>
              </w:rPr>
            </w:pPr>
            <w:r w:rsidRPr="00E16419">
              <w:rPr>
                <w:sz w:val="24"/>
                <w:szCs w:val="24"/>
              </w:rPr>
              <w:t>34. Role-playing.</w:t>
            </w:r>
          </w:p>
        </w:tc>
        <w:tc>
          <w:tcPr>
            <w:tcW w:w="1228" w:type="dxa"/>
            <w:tcBorders>
              <w:top w:val="nil"/>
              <w:left w:val="single" w:sz="4" w:space="0" w:color="auto"/>
              <w:bottom w:val="single" w:sz="4" w:space="0" w:color="auto"/>
              <w:right w:val="single" w:sz="4" w:space="0" w:color="auto"/>
            </w:tcBorders>
            <w:shd w:val="clear" w:color="auto" w:fill="auto"/>
            <w:noWrap/>
            <w:vAlign w:val="bottom"/>
          </w:tcPr>
          <w:p w14:paraId="1F52E84D" w14:textId="77777777" w:rsidR="00FC0C22" w:rsidRPr="00E16419" w:rsidRDefault="00FC0C22" w:rsidP="00544E64">
            <w:pPr>
              <w:jc w:val="center"/>
              <w:rPr>
                <w:color w:val="000000"/>
                <w:sz w:val="24"/>
                <w:szCs w:val="24"/>
                <w:lang w:eastAsia="es-MX"/>
              </w:rPr>
            </w:pPr>
            <w:r w:rsidRPr="00E16419">
              <w:rPr>
                <w:color w:val="000000"/>
                <w:sz w:val="24"/>
                <w:szCs w:val="24"/>
              </w:rPr>
              <w:t>5.36</w:t>
            </w:r>
          </w:p>
        </w:tc>
        <w:tc>
          <w:tcPr>
            <w:tcW w:w="1228" w:type="dxa"/>
            <w:tcBorders>
              <w:top w:val="nil"/>
              <w:left w:val="nil"/>
              <w:bottom w:val="single" w:sz="4" w:space="0" w:color="auto"/>
              <w:right w:val="single" w:sz="4" w:space="0" w:color="auto"/>
            </w:tcBorders>
            <w:shd w:val="clear" w:color="auto" w:fill="auto"/>
            <w:noWrap/>
            <w:vAlign w:val="bottom"/>
          </w:tcPr>
          <w:p w14:paraId="4AA68526" w14:textId="77777777" w:rsidR="00FC0C22" w:rsidRPr="00E16419" w:rsidRDefault="00FC0C22" w:rsidP="00544E64">
            <w:pPr>
              <w:jc w:val="center"/>
              <w:rPr>
                <w:color w:val="000000"/>
                <w:sz w:val="24"/>
                <w:szCs w:val="24"/>
                <w:lang w:eastAsia="es-MX"/>
              </w:rPr>
            </w:pPr>
            <w:r w:rsidRPr="00E16419">
              <w:rPr>
                <w:color w:val="000000"/>
                <w:sz w:val="24"/>
                <w:szCs w:val="24"/>
              </w:rPr>
              <w:t>5.25</w:t>
            </w:r>
          </w:p>
        </w:tc>
        <w:tc>
          <w:tcPr>
            <w:tcW w:w="1229" w:type="dxa"/>
            <w:tcBorders>
              <w:top w:val="nil"/>
              <w:left w:val="nil"/>
              <w:bottom w:val="single" w:sz="4" w:space="0" w:color="auto"/>
              <w:right w:val="single" w:sz="4" w:space="0" w:color="auto"/>
            </w:tcBorders>
            <w:shd w:val="clear" w:color="auto" w:fill="auto"/>
            <w:noWrap/>
            <w:vAlign w:val="bottom"/>
          </w:tcPr>
          <w:p w14:paraId="714EDEF7" w14:textId="77777777" w:rsidR="00FC0C22" w:rsidRPr="00E16419" w:rsidRDefault="00FC0C22" w:rsidP="00544E64">
            <w:pPr>
              <w:jc w:val="center"/>
              <w:rPr>
                <w:color w:val="000000"/>
                <w:sz w:val="24"/>
                <w:szCs w:val="24"/>
                <w:lang w:eastAsia="es-MX"/>
              </w:rPr>
            </w:pPr>
            <w:r w:rsidRPr="00E16419">
              <w:rPr>
                <w:color w:val="000000"/>
                <w:sz w:val="24"/>
                <w:szCs w:val="24"/>
              </w:rPr>
              <w:t>5.18</w:t>
            </w:r>
          </w:p>
        </w:tc>
      </w:tr>
      <w:tr w:rsidR="00FC0C22" w:rsidRPr="00E16419" w14:paraId="5EF610CB" w14:textId="77777777" w:rsidTr="001E31C7">
        <w:trPr>
          <w:trHeight w:val="300"/>
        </w:trPr>
        <w:tc>
          <w:tcPr>
            <w:tcW w:w="5382" w:type="dxa"/>
            <w:tcBorders>
              <w:top w:val="nil"/>
              <w:left w:val="single" w:sz="4" w:space="0" w:color="auto"/>
              <w:bottom w:val="single" w:sz="4" w:space="0" w:color="auto"/>
              <w:right w:val="single" w:sz="4" w:space="0" w:color="auto"/>
            </w:tcBorders>
          </w:tcPr>
          <w:p w14:paraId="38476E1C" w14:textId="77777777" w:rsidR="00FC0C22" w:rsidRPr="00E16419" w:rsidRDefault="00FC0C22" w:rsidP="00544E64">
            <w:pPr>
              <w:rPr>
                <w:color w:val="000000"/>
                <w:sz w:val="24"/>
                <w:szCs w:val="24"/>
                <w:lang w:eastAsia="es-MX"/>
              </w:rPr>
            </w:pPr>
            <w:r w:rsidRPr="00E16419">
              <w:rPr>
                <w:sz w:val="24"/>
                <w:szCs w:val="24"/>
              </w:rPr>
              <w:t>35. Doing project work.</w:t>
            </w:r>
          </w:p>
        </w:tc>
        <w:tc>
          <w:tcPr>
            <w:tcW w:w="1228" w:type="dxa"/>
            <w:tcBorders>
              <w:top w:val="nil"/>
              <w:left w:val="single" w:sz="4" w:space="0" w:color="auto"/>
              <w:bottom w:val="single" w:sz="4" w:space="0" w:color="auto"/>
              <w:right w:val="single" w:sz="4" w:space="0" w:color="auto"/>
            </w:tcBorders>
            <w:shd w:val="clear" w:color="auto" w:fill="auto"/>
            <w:noWrap/>
            <w:vAlign w:val="bottom"/>
          </w:tcPr>
          <w:p w14:paraId="2758090E" w14:textId="77777777" w:rsidR="00FC0C22" w:rsidRPr="00E16419" w:rsidRDefault="00FC0C22" w:rsidP="00544E64">
            <w:pPr>
              <w:jc w:val="center"/>
              <w:rPr>
                <w:color w:val="000000"/>
                <w:sz w:val="24"/>
                <w:szCs w:val="24"/>
                <w:lang w:eastAsia="es-MX"/>
              </w:rPr>
            </w:pPr>
            <w:r w:rsidRPr="00E16419">
              <w:rPr>
                <w:color w:val="000000"/>
                <w:sz w:val="24"/>
                <w:szCs w:val="24"/>
              </w:rPr>
              <w:t>4.75</w:t>
            </w:r>
          </w:p>
        </w:tc>
        <w:tc>
          <w:tcPr>
            <w:tcW w:w="1228" w:type="dxa"/>
            <w:tcBorders>
              <w:top w:val="nil"/>
              <w:left w:val="nil"/>
              <w:bottom w:val="single" w:sz="4" w:space="0" w:color="auto"/>
              <w:right w:val="single" w:sz="4" w:space="0" w:color="auto"/>
            </w:tcBorders>
            <w:shd w:val="clear" w:color="auto" w:fill="auto"/>
            <w:noWrap/>
            <w:vAlign w:val="bottom"/>
          </w:tcPr>
          <w:p w14:paraId="7760329A" w14:textId="77777777" w:rsidR="00FC0C22" w:rsidRPr="00E16419" w:rsidRDefault="00FC0C22" w:rsidP="00544E64">
            <w:pPr>
              <w:jc w:val="center"/>
              <w:rPr>
                <w:color w:val="000000"/>
                <w:sz w:val="24"/>
                <w:szCs w:val="24"/>
                <w:lang w:eastAsia="es-MX"/>
              </w:rPr>
            </w:pPr>
            <w:r w:rsidRPr="00E16419">
              <w:rPr>
                <w:color w:val="000000"/>
                <w:sz w:val="24"/>
                <w:szCs w:val="24"/>
              </w:rPr>
              <w:t>4.88</w:t>
            </w:r>
          </w:p>
        </w:tc>
        <w:tc>
          <w:tcPr>
            <w:tcW w:w="1229" w:type="dxa"/>
            <w:tcBorders>
              <w:top w:val="nil"/>
              <w:left w:val="nil"/>
              <w:bottom w:val="single" w:sz="4" w:space="0" w:color="auto"/>
              <w:right w:val="single" w:sz="4" w:space="0" w:color="auto"/>
            </w:tcBorders>
            <w:shd w:val="clear" w:color="auto" w:fill="auto"/>
            <w:noWrap/>
            <w:vAlign w:val="bottom"/>
          </w:tcPr>
          <w:p w14:paraId="408239F4" w14:textId="77777777" w:rsidR="00FC0C22" w:rsidRPr="00E16419" w:rsidRDefault="00FC0C22" w:rsidP="00544E64">
            <w:pPr>
              <w:jc w:val="center"/>
              <w:rPr>
                <w:color w:val="000000"/>
                <w:sz w:val="24"/>
                <w:szCs w:val="24"/>
                <w:lang w:eastAsia="es-MX"/>
              </w:rPr>
            </w:pPr>
            <w:r w:rsidRPr="00E16419">
              <w:rPr>
                <w:color w:val="000000"/>
                <w:sz w:val="24"/>
                <w:szCs w:val="24"/>
              </w:rPr>
              <w:t>4.46</w:t>
            </w:r>
          </w:p>
        </w:tc>
      </w:tr>
      <w:tr w:rsidR="00FC0C22" w:rsidRPr="00E16419" w14:paraId="38A43437" w14:textId="77777777" w:rsidTr="001E31C7">
        <w:trPr>
          <w:trHeight w:val="300"/>
        </w:trPr>
        <w:tc>
          <w:tcPr>
            <w:tcW w:w="5382" w:type="dxa"/>
            <w:tcBorders>
              <w:top w:val="nil"/>
              <w:left w:val="single" w:sz="4" w:space="0" w:color="auto"/>
              <w:bottom w:val="single" w:sz="4" w:space="0" w:color="auto"/>
              <w:right w:val="single" w:sz="4" w:space="0" w:color="auto"/>
            </w:tcBorders>
          </w:tcPr>
          <w:p w14:paraId="20EF1CB5" w14:textId="77777777" w:rsidR="00FC0C22" w:rsidRPr="00E16419" w:rsidRDefault="00FC0C22" w:rsidP="00544E64">
            <w:pPr>
              <w:rPr>
                <w:color w:val="000000"/>
                <w:sz w:val="24"/>
                <w:szCs w:val="24"/>
                <w:lang w:eastAsia="es-MX"/>
              </w:rPr>
            </w:pPr>
            <w:r w:rsidRPr="00E16419">
              <w:rPr>
                <w:sz w:val="24"/>
                <w:szCs w:val="24"/>
              </w:rPr>
              <w:t>36. Doing exams.</w:t>
            </w:r>
          </w:p>
        </w:tc>
        <w:tc>
          <w:tcPr>
            <w:tcW w:w="1228" w:type="dxa"/>
            <w:tcBorders>
              <w:top w:val="nil"/>
              <w:left w:val="single" w:sz="4" w:space="0" w:color="auto"/>
              <w:bottom w:val="single" w:sz="4" w:space="0" w:color="auto"/>
              <w:right w:val="single" w:sz="4" w:space="0" w:color="auto"/>
            </w:tcBorders>
            <w:shd w:val="clear" w:color="auto" w:fill="auto"/>
            <w:noWrap/>
            <w:vAlign w:val="bottom"/>
          </w:tcPr>
          <w:p w14:paraId="102D00E2" w14:textId="77777777" w:rsidR="00FC0C22" w:rsidRPr="00E16419" w:rsidRDefault="00FC0C22" w:rsidP="00544E64">
            <w:pPr>
              <w:jc w:val="center"/>
              <w:rPr>
                <w:color w:val="000000"/>
                <w:sz w:val="24"/>
                <w:szCs w:val="24"/>
                <w:lang w:eastAsia="es-MX"/>
              </w:rPr>
            </w:pPr>
            <w:r w:rsidRPr="00E16419">
              <w:rPr>
                <w:color w:val="000000"/>
                <w:sz w:val="24"/>
                <w:szCs w:val="24"/>
              </w:rPr>
              <w:t>4.25</w:t>
            </w:r>
          </w:p>
        </w:tc>
        <w:tc>
          <w:tcPr>
            <w:tcW w:w="1228" w:type="dxa"/>
            <w:tcBorders>
              <w:top w:val="nil"/>
              <w:left w:val="nil"/>
              <w:bottom w:val="single" w:sz="4" w:space="0" w:color="auto"/>
              <w:right w:val="single" w:sz="4" w:space="0" w:color="auto"/>
            </w:tcBorders>
            <w:shd w:val="clear" w:color="auto" w:fill="auto"/>
            <w:noWrap/>
            <w:vAlign w:val="bottom"/>
          </w:tcPr>
          <w:p w14:paraId="29878943" w14:textId="77777777" w:rsidR="00FC0C22" w:rsidRPr="00E16419" w:rsidRDefault="00FC0C22" w:rsidP="00544E64">
            <w:pPr>
              <w:jc w:val="center"/>
              <w:rPr>
                <w:color w:val="000000"/>
                <w:sz w:val="24"/>
                <w:szCs w:val="24"/>
                <w:lang w:eastAsia="es-MX"/>
              </w:rPr>
            </w:pPr>
            <w:r w:rsidRPr="00E16419">
              <w:rPr>
                <w:color w:val="000000"/>
                <w:sz w:val="24"/>
                <w:szCs w:val="24"/>
              </w:rPr>
              <w:t>4.62</w:t>
            </w:r>
          </w:p>
        </w:tc>
        <w:tc>
          <w:tcPr>
            <w:tcW w:w="1229" w:type="dxa"/>
            <w:tcBorders>
              <w:top w:val="nil"/>
              <w:left w:val="nil"/>
              <w:bottom w:val="single" w:sz="4" w:space="0" w:color="auto"/>
              <w:right w:val="single" w:sz="4" w:space="0" w:color="auto"/>
            </w:tcBorders>
            <w:shd w:val="clear" w:color="auto" w:fill="auto"/>
            <w:noWrap/>
            <w:vAlign w:val="bottom"/>
          </w:tcPr>
          <w:p w14:paraId="4FA99ACB" w14:textId="77777777" w:rsidR="00FC0C22" w:rsidRPr="00E16419" w:rsidRDefault="00FC0C22" w:rsidP="00544E64">
            <w:pPr>
              <w:jc w:val="center"/>
              <w:rPr>
                <w:color w:val="000000"/>
                <w:sz w:val="24"/>
                <w:szCs w:val="24"/>
                <w:lang w:eastAsia="es-MX"/>
              </w:rPr>
            </w:pPr>
            <w:r w:rsidRPr="00E16419">
              <w:rPr>
                <w:color w:val="000000"/>
                <w:sz w:val="24"/>
                <w:szCs w:val="24"/>
              </w:rPr>
              <w:t>4.4</w:t>
            </w:r>
          </w:p>
        </w:tc>
      </w:tr>
      <w:tr w:rsidR="00FC0C22" w:rsidRPr="00E16419" w14:paraId="0A2FD016" w14:textId="77777777" w:rsidTr="001E31C7">
        <w:trPr>
          <w:trHeight w:val="300"/>
        </w:trPr>
        <w:tc>
          <w:tcPr>
            <w:tcW w:w="5382" w:type="dxa"/>
            <w:tcBorders>
              <w:top w:val="nil"/>
              <w:left w:val="single" w:sz="4" w:space="0" w:color="auto"/>
              <w:bottom w:val="single" w:sz="4" w:space="0" w:color="auto"/>
              <w:right w:val="single" w:sz="4" w:space="0" w:color="auto"/>
            </w:tcBorders>
          </w:tcPr>
          <w:p w14:paraId="0E73ECFD" w14:textId="77777777" w:rsidR="00FC0C22" w:rsidRPr="00E16419" w:rsidRDefault="00FC0C22" w:rsidP="00544E64">
            <w:pPr>
              <w:rPr>
                <w:color w:val="000000"/>
                <w:sz w:val="24"/>
                <w:szCs w:val="24"/>
                <w:lang w:eastAsia="es-MX"/>
              </w:rPr>
            </w:pPr>
            <w:r w:rsidRPr="00E16419">
              <w:rPr>
                <w:sz w:val="24"/>
                <w:szCs w:val="24"/>
              </w:rPr>
              <w:t>37. Taking part in language games.</w:t>
            </w:r>
          </w:p>
        </w:tc>
        <w:tc>
          <w:tcPr>
            <w:tcW w:w="1228" w:type="dxa"/>
            <w:tcBorders>
              <w:top w:val="nil"/>
              <w:left w:val="single" w:sz="4" w:space="0" w:color="auto"/>
              <w:bottom w:val="single" w:sz="4" w:space="0" w:color="auto"/>
              <w:right w:val="single" w:sz="4" w:space="0" w:color="auto"/>
            </w:tcBorders>
            <w:shd w:val="clear" w:color="auto" w:fill="auto"/>
            <w:noWrap/>
            <w:vAlign w:val="bottom"/>
          </w:tcPr>
          <w:p w14:paraId="10575292" w14:textId="77777777" w:rsidR="00FC0C22" w:rsidRPr="00E16419" w:rsidRDefault="00FC0C22" w:rsidP="00544E64">
            <w:pPr>
              <w:jc w:val="center"/>
              <w:rPr>
                <w:color w:val="000000"/>
                <w:sz w:val="24"/>
                <w:szCs w:val="24"/>
                <w:lang w:eastAsia="es-MX"/>
              </w:rPr>
            </w:pPr>
            <w:r w:rsidRPr="00E16419">
              <w:rPr>
                <w:color w:val="000000"/>
                <w:sz w:val="24"/>
                <w:szCs w:val="24"/>
              </w:rPr>
              <w:t>4.61</w:t>
            </w:r>
          </w:p>
        </w:tc>
        <w:tc>
          <w:tcPr>
            <w:tcW w:w="1228" w:type="dxa"/>
            <w:tcBorders>
              <w:top w:val="nil"/>
              <w:left w:val="nil"/>
              <w:bottom w:val="single" w:sz="4" w:space="0" w:color="auto"/>
              <w:right w:val="single" w:sz="4" w:space="0" w:color="auto"/>
            </w:tcBorders>
            <w:shd w:val="clear" w:color="auto" w:fill="auto"/>
            <w:noWrap/>
            <w:vAlign w:val="bottom"/>
          </w:tcPr>
          <w:p w14:paraId="01076869" w14:textId="77777777" w:rsidR="00FC0C22" w:rsidRPr="00E16419" w:rsidRDefault="00FC0C22" w:rsidP="00544E64">
            <w:pPr>
              <w:jc w:val="center"/>
              <w:rPr>
                <w:color w:val="000000"/>
                <w:sz w:val="24"/>
                <w:szCs w:val="24"/>
                <w:lang w:eastAsia="es-MX"/>
              </w:rPr>
            </w:pPr>
            <w:r w:rsidRPr="00E16419">
              <w:rPr>
                <w:color w:val="000000"/>
                <w:sz w:val="24"/>
                <w:szCs w:val="24"/>
              </w:rPr>
              <w:t>4.8</w:t>
            </w:r>
          </w:p>
        </w:tc>
        <w:tc>
          <w:tcPr>
            <w:tcW w:w="1229" w:type="dxa"/>
            <w:tcBorders>
              <w:top w:val="nil"/>
              <w:left w:val="nil"/>
              <w:bottom w:val="single" w:sz="4" w:space="0" w:color="auto"/>
              <w:right w:val="single" w:sz="4" w:space="0" w:color="auto"/>
            </w:tcBorders>
            <w:shd w:val="clear" w:color="auto" w:fill="auto"/>
            <w:noWrap/>
            <w:vAlign w:val="bottom"/>
          </w:tcPr>
          <w:p w14:paraId="143D2E8F" w14:textId="77777777" w:rsidR="00FC0C22" w:rsidRPr="00E16419" w:rsidRDefault="00FC0C22" w:rsidP="00544E64">
            <w:pPr>
              <w:jc w:val="center"/>
              <w:rPr>
                <w:color w:val="000000"/>
                <w:sz w:val="24"/>
                <w:szCs w:val="24"/>
                <w:lang w:eastAsia="es-MX"/>
              </w:rPr>
            </w:pPr>
            <w:r w:rsidRPr="00E16419">
              <w:rPr>
                <w:color w:val="000000"/>
                <w:sz w:val="24"/>
                <w:szCs w:val="24"/>
              </w:rPr>
              <w:t>4.98</w:t>
            </w:r>
          </w:p>
        </w:tc>
      </w:tr>
      <w:tr w:rsidR="00FC0C22" w:rsidRPr="00E16419" w14:paraId="005F2C40" w14:textId="77777777" w:rsidTr="001E31C7">
        <w:trPr>
          <w:trHeight w:val="300"/>
        </w:trPr>
        <w:tc>
          <w:tcPr>
            <w:tcW w:w="5382" w:type="dxa"/>
            <w:tcBorders>
              <w:top w:val="nil"/>
              <w:left w:val="single" w:sz="4" w:space="0" w:color="auto"/>
              <w:bottom w:val="single" w:sz="4" w:space="0" w:color="auto"/>
              <w:right w:val="single" w:sz="4" w:space="0" w:color="auto"/>
            </w:tcBorders>
          </w:tcPr>
          <w:p w14:paraId="674E9A71" w14:textId="77777777" w:rsidR="00FC0C22" w:rsidRPr="00E16419" w:rsidRDefault="00FC0C22" w:rsidP="00544E64">
            <w:pPr>
              <w:pStyle w:val="TableParagraph"/>
              <w:ind w:right="243"/>
              <w:rPr>
                <w:rFonts w:ascii="Times New Roman" w:eastAsia="Times New Roman" w:hAnsi="Times New Roman" w:cs="Times New Roman"/>
                <w:color w:val="000000"/>
                <w:sz w:val="24"/>
                <w:szCs w:val="24"/>
                <w:lang w:eastAsia="es-MX"/>
              </w:rPr>
            </w:pPr>
            <w:r w:rsidRPr="00E16419">
              <w:rPr>
                <w:rFonts w:ascii="Times New Roman" w:hAnsi="Times New Roman" w:cs="Times New Roman"/>
                <w:sz w:val="24"/>
                <w:szCs w:val="24"/>
              </w:rPr>
              <w:t xml:space="preserve">38. Memorizing dialogues, expressions </w:t>
            </w:r>
            <w:proofErr w:type="gramStart"/>
            <w:r w:rsidRPr="00E16419">
              <w:rPr>
                <w:rFonts w:ascii="Times New Roman" w:hAnsi="Times New Roman" w:cs="Times New Roman"/>
                <w:sz w:val="24"/>
                <w:szCs w:val="24"/>
              </w:rPr>
              <w:t>or  passages</w:t>
            </w:r>
            <w:proofErr w:type="gramEnd"/>
            <w:r w:rsidRPr="00E16419">
              <w:rPr>
                <w:rFonts w:ascii="Times New Roman" w:hAnsi="Times New Roman" w:cs="Times New Roman"/>
                <w:sz w:val="24"/>
                <w:szCs w:val="24"/>
              </w:rPr>
              <w:t>.</w:t>
            </w:r>
          </w:p>
        </w:tc>
        <w:tc>
          <w:tcPr>
            <w:tcW w:w="1228" w:type="dxa"/>
            <w:tcBorders>
              <w:top w:val="nil"/>
              <w:left w:val="single" w:sz="4" w:space="0" w:color="auto"/>
              <w:bottom w:val="single" w:sz="4" w:space="0" w:color="auto"/>
              <w:right w:val="single" w:sz="4" w:space="0" w:color="auto"/>
            </w:tcBorders>
            <w:shd w:val="clear" w:color="auto" w:fill="auto"/>
            <w:noWrap/>
            <w:vAlign w:val="bottom"/>
          </w:tcPr>
          <w:p w14:paraId="4D87DD52" w14:textId="77777777" w:rsidR="00FC0C22" w:rsidRPr="00E16419" w:rsidRDefault="00FC0C22" w:rsidP="00544E64">
            <w:pPr>
              <w:jc w:val="center"/>
              <w:rPr>
                <w:color w:val="000000"/>
                <w:sz w:val="24"/>
                <w:szCs w:val="24"/>
                <w:lang w:eastAsia="es-MX"/>
              </w:rPr>
            </w:pPr>
            <w:r w:rsidRPr="00E16419">
              <w:rPr>
                <w:color w:val="000000"/>
                <w:sz w:val="24"/>
                <w:szCs w:val="24"/>
              </w:rPr>
              <w:t>3.66</w:t>
            </w:r>
          </w:p>
        </w:tc>
        <w:tc>
          <w:tcPr>
            <w:tcW w:w="1228" w:type="dxa"/>
            <w:tcBorders>
              <w:top w:val="nil"/>
              <w:left w:val="nil"/>
              <w:bottom w:val="single" w:sz="4" w:space="0" w:color="auto"/>
              <w:right w:val="single" w:sz="4" w:space="0" w:color="auto"/>
            </w:tcBorders>
            <w:shd w:val="clear" w:color="auto" w:fill="auto"/>
            <w:noWrap/>
            <w:vAlign w:val="bottom"/>
          </w:tcPr>
          <w:p w14:paraId="7042631C" w14:textId="77777777" w:rsidR="00FC0C22" w:rsidRPr="00E16419" w:rsidRDefault="00FC0C22" w:rsidP="00544E64">
            <w:pPr>
              <w:jc w:val="center"/>
              <w:rPr>
                <w:color w:val="000000"/>
                <w:sz w:val="24"/>
                <w:szCs w:val="24"/>
                <w:lang w:eastAsia="es-MX"/>
              </w:rPr>
            </w:pPr>
            <w:r w:rsidRPr="00E16419">
              <w:rPr>
                <w:color w:val="000000"/>
                <w:sz w:val="24"/>
                <w:szCs w:val="24"/>
              </w:rPr>
              <w:t>4.22</w:t>
            </w:r>
          </w:p>
        </w:tc>
        <w:tc>
          <w:tcPr>
            <w:tcW w:w="1229" w:type="dxa"/>
            <w:tcBorders>
              <w:top w:val="nil"/>
              <w:left w:val="nil"/>
              <w:bottom w:val="single" w:sz="4" w:space="0" w:color="auto"/>
              <w:right w:val="single" w:sz="4" w:space="0" w:color="auto"/>
            </w:tcBorders>
            <w:shd w:val="clear" w:color="auto" w:fill="auto"/>
            <w:noWrap/>
            <w:vAlign w:val="bottom"/>
          </w:tcPr>
          <w:p w14:paraId="3DE11E96" w14:textId="77777777" w:rsidR="00FC0C22" w:rsidRPr="00E16419" w:rsidRDefault="00FC0C22" w:rsidP="00544E64">
            <w:pPr>
              <w:jc w:val="center"/>
              <w:rPr>
                <w:color w:val="000000"/>
                <w:sz w:val="24"/>
                <w:szCs w:val="24"/>
                <w:lang w:eastAsia="es-MX"/>
              </w:rPr>
            </w:pPr>
            <w:r w:rsidRPr="00E16419">
              <w:rPr>
                <w:color w:val="000000"/>
                <w:sz w:val="24"/>
                <w:szCs w:val="24"/>
              </w:rPr>
              <w:t>4.24</w:t>
            </w:r>
          </w:p>
        </w:tc>
      </w:tr>
      <w:tr w:rsidR="00FC0C22" w:rsidRPr="00E16419" w14:paraId="68D7AA4A" w14:textId="77777777" w:rsidTr="001E31C7">
        <w:trPr>
          <w:trHeight w:val="300"/>
        </w:trPr>
        <w:tc>
          <w:tcPr>
            <w:tcW w:w="5382" w:type="dxa"/>
            <w:tcBorders>
              <w:top w:val="nil"/>
              <w:left w:val="single" w:sz="4" w:space="0" w:color="auto"/>
              <w:bottom w:val="single" w:sz="4" w:space="0" w:color="auto"/>
              <w:right w:val="single" w:sz="4" w:space="0" w:color="auto"/>
            </w:tcBorders>
          </w:tcPr>
          <w:p w14:paraId="5E3138DD" w14:textId="77777777" w:rsidR="00FC0C22" w:rsidRPr="00E16419" w:rsidRDefault="00FC0C22" w:rsidP="00544E64">
            <w:pPr>
              <w:rPr>
                <w:color w:val="000000"/>
                <w:sz w:val="24"/>
                <w:szCs w:val="24"/>
                <w:lang w:eastAsia="es-MX"/>
              </w:rPr>
            </w:pPr>
            <w:r w:rsidRPr="00E16419">
              <w:rPr>
                <w:sz w:val="24"/>
                <w:szCs w:val="24"/>
              </w:rPr>
              <w:t>39. Doing written assignments (short passages, reports, essays).</w:t>
            </w:r>
          </w:p>
        </w:tc>
        <w:tc>
          <w:tcPr>
            <w:tcW w:w="1228" w:type="dxa"/>
            <w:tcBorders>
              <w:top w:val="nil"/>
              <w:left w:val="single" w:sz="4" w:space="0" w:color="auto"/>
              <w:bottom w:val="single" w:sz="4" w:space="0" w:color="auto"/>
              <w:right w:val="single" w:sz="4" w:space="0" w:color="auto"/>
            </w:tcBorders>
            <w:shd w:val="clear" w:color="auto" w:fill="auto"/>
            <w:noWrap/>
            <w:vAlign w:val="bottom"/>
          </w:tcPr>
          <w:p w14:paraId="215F572C" w14:textId="77777777" w:rsidR="00FC0C22" w:rsidRPr="00E16419" w:rsidRDefault="00FC0C22" w:rsidP="00544E64">
            <w:pPr>
              <w:jc w:val="center"/>
              <w:rPr>
                <w:color w:val="000000"/>
                <w:sz w:val="24"/>
                <w:szCs w:val="24"/>
                <w:lang w:eastAsia="es-MX"/>
              </w:rPr>
            </w:pPr>
            <w:r w:rsidRPr="00E16419">
              <w:rPr>
                <w:color w:val="000000"/>
                <w:sz w:val="24"/>
                <w:szCs w:val="24"/>
              </w:rPr>
              <w:t>4.8</w:t>
            </w:r>
          </w:p>
        </w:tc>
        <w:tc>
          <w:tcPr>
            <w:tcW w:w="1228" w:type="dxa"/>
            <w:tcBorders>
              <w:top w:val="nil"/>
              <w:left w:val="nil"/>
              <w:bottom w:val="single" w:sz="4" w:space="0" w:color="auto"/>
              <w:right w:val="single" w:sz="4" w:space="0" w:color="auto"/>
            </w:tcBorders>
            <w:shd w:val="clear" w:color="auto" w:fill="auto"/>
            <w:noWrap/>
            <w:vAlign w:val="bottom"/>
          </w:tcPr>
          <w:p w14:paraId="619FEF86" w14:textId="77777777" w:rsidR="00FC0C22" w:rsidRPr="00E16419" w:rsidRDefault="00FC0C22" w:rsidP="00544E64">
            <w:pPr>
              <w:jc w:val="center"/>
              <w:rPr>
                <w:color w:val="000000"/>
                <w:sz w:val="24"/>
                <w:szCs w:val="24"/>
                <w:lang w:eastAsia="es-MX"/>
              </w:rPr>
            </w:pPr>
            <w:r w:rsidRPr="00E16419">
              <w:rPr>
                <w:color w:val="000000"/>
                <w:sz w:val="24"/>
                <w:szCs w:val="24"/>
              </w:rPr>
              <w:t>4.59</w:t>
            </w:r>
          </w:p>
        </w:tc>
        <w:tc>
          <w:tcPr>
            <w:tcW w:w="1229" w:type="dxa"/>
            <w:tcBorders>
              <w:top w:val="nil"/>
              <w:left w:val="nil"/>
              <w:bottom w:val="single" w:sz="4" w:space="0" w:color="auto"/>
              <w:right w:val="single" w:sz="4" w:space="0" w:color="auto"/>
            </w:tcBorders>
            <w:shd w:val="clear" w:color="auto" w:fill="auto"/>
            <w:noWrap/>
            <w:vAlign w:val="bottom"/>
          </w:tcPr>
          <w:p w14:paraId="4FB4DEE4" w14:textId="77777777" w:rsidR="00FC0C22" w:rsidRPr="00E16419" w:rsidRDefault="00FC0C22" w:rsidP="00544E64">
            <w:pPr>
              <w:jc w:val="center"/>
              <w:rPr>
                <w:color w:val="000000"/>
                <w:sz w:val="24"/>
                <w:szCs w:val="24"/>
                <w:lang w:eastAsia="es-MX"/>
              </w:rPr>
            </w:pPr>
            <w:r w:rsidRPr="00E16419">
              <w:rPr>
                <w:color w:val="000000"/>
                <w:sz w:val="24"/>
                <w:szCs w:val="24"/>
              </w:rPr>
              <w:t>4.76</w:t>
            </w:r>
          </w:p>
        </w:tc>
      </w:tr>
      <w:tr w:rsidR="00FC0C22" w:rsidRPr="00E16419" w14:paraId="4F953AEE" w14:textId="77777777" w:rsidTr="001E31C7">
        <w:trPr>
          <w:trHeight w:val="300"/>
        </w:trPr>
        <w:tc>
          <w:tcPr>
            <w:tcW w:w="5382" w:type="dxa"/>
            <w:tcBorders>
              <w:top w:val="nil"/>
              <w:left w:val="single" w:sz="4" w:space="0" w:color="auto"/>
              <w:bottom w:val="single" w:sz="4" w:space="0" w:color="auto"/>
              <w:right w:val="single" w:sz="4" w:space="0" w:color="auto"/>
            </w:tcBorders>
          </w:tcPr>
          <w:p w14:paraId="34ACD471" w14:textId="77777777" w:rsidR="00FC0C22" w:rsidRPr="00E16419" w:rsidRDefault="00FC0C22" w:rsidP="00544E64">
            <w:pPr>
              <w:pStyle w:val="TableParagraph"/>
              <w:rPr>
                <w:rFonts w:ascii="Times New Roman" w:eastAsia="Times New Roman" w:hAnsi="Times New Roman" w:cs="Times New Roman"/>
                <w:color w:val="000000"/>
                <w:sz w:val="24"/>
                <w:szCs w:val="24"/>
                <w:lang w:eastAsia="es-MX"/>
              </w:rPr>
            </w:pPr>
            <w:r w:rsidRPr="00E16419">
              <w:rPr>
                <w:rFonts w:ascii="Times New Roman" w:hAnsi="Times New Roman" w:cs="Times New Roman"/>
                <w:sz w:val="24"/>
                <w:szCs w:val="24"/>
              </w:rPr>
              <w:t>40. Reading silently in class for information.</w:t>
            </w:r>
          </w:p>
        </w:tc>
        <w:tc>
          <w:tcPr>
            <w:tcW w:w="1228" w:type="dxa"/>
            <w:tcBorders>
              <w:top w:val="nil"/>
              <w:left w:val="single" w:sz="4" w:space="0" w:color="auto"/>
              <w:bottom w:val="single" w:sz="4" w:space="0" w:color="auto"/>
              <w:right w:val="single" w:sz="4" w:space="0" w:color="auto"/>
            </w:tcBorders>
            <w:shd w:val="clear" w:color="auto" w:fill="auto"/>
            <w:noWrap/>
            <w:vAlign w:val="bottom"/>
          </w:tcPr>
          <w:p w14:paraId="655EBAAE" w14:textId="77777777" w:rsidR="00FC0C22" w:rsidRPr="00E16419" w:rsidRDefault="00FC0C22" w:rsidP="00544E64">
            <w:pPr>
              <w:jc w:val="center"/>
              <w:rPr>
                <w:color w:val="000000"/>
                <w:sz w:val="24"/>
                <w:szCs w:val="24"/>
                <w:lang w:eastAsia="es-MX"/>
              </w:rPr>
            </w:pPr>
            <w:r w:rsidRPr="00E16419">
              <w:rPr>
                <w:color w:val="000000"/>
                <w:sz w:val="24"/>
                <w:szCs w:val="24"/>
              </w:rPr>
              <w:t>4.25</w:t>
            </w:r>
          </w:p>
        </w:tc>
        <w:tc>
          <w:tcPr>
            <w:tcW w:w="1228" w:type="dxa"/>
            <w:tcBorders>
              <w:top w:val="nil"/>
              <w:left w:val="nil"/>
              <w:bottom w:val="single" w:sz="4" w:space="0" w:color="auto"/>
              <w:right w:val="single" w:sz="4" w:space="0" w:color="auto"/>
            </w:tcBorders>
            <w:shd w:val="clear" w:color="auto" w:fill="auto"/>
            <w:noWrap/>
            <w:vAlign w:val="bottom"/>
          </w:tcPr>
          <w:p w14:paraId="7E2C97EC" w14:textId="77777777" w:rsidR="00FC0C22" w:rsidRPr="00E16419" w:rsidRDefault="00FC0C22" w:rsidP="00544E64">
            <w:pPr>
              <w:jc w:val="center"/>
              <w:rPr>
                <w:color w:val="000000"/>
                <w:sz w:val="24"/>
                <w:szCs w:val="24"/>
                <w:lang w:eastAsia="es-MX"/>
              </w:rPr>
            </w:pPr>
            <w:r w:rsidRPr="00E16419">
              <w:rPr>
                <w:color w:val="000000"/>
                <w:sz w:val="24"/>
                <w:szCs w:val="24"/>
              </w:rPr>
              <w:t>4.54</w:t>
            </w:r>
          </w:p>
        </w:tc>
        <w:tc>
          <w:tcPr>
            <w:tcW w:w="1229" w:type="dxa"/>
            <w:tcBorders>
              <w:top w:val="nil"/>
              <w:left w:val="nil"/>
              <w:bottom w:val="single" w:sz="4" w:space="0" w:color="auto"/>
              <w:right w:val="single" w:sz="4" w:space="0" w:color="auto"/>
            </w:tcBorders>
            <w:shd w:val="clear" w:color="auto" w:fill="auto"/>
            <w:noWrap/>
            <w:vAlign w:val="bottom"/>
          </w:tcPr>
          <w:p w14:paraId="0FCD3C76" w14:textId="77777777" w:rsidR="00FC0C22" w:rsidRPr="00E16419" w:rsidRDefault="00FC0C22" w:rsidP="00544E64">
            <w:pPr>
              <w:jc w:val="center"/>
              <w:rPr>
                <w:color w:val="000000"/>
                <w:sz w:val="24"/>
                <w:szCs w:val="24"/>
                <w:lang w:eastAsia="es-MX"/>
              </w:rPr>
            </w:pPr>
            <w:r w:rsidRPr="00E16419">
              <w:rPr>
                <w:color w:val="000000"/>
                <w:sz w:val="24"/>
                <w:szCs w:val="24"/>
              </w:rPr>
              <w:t>4.09</w:t>
            </w:r>
          </w:p>
        </w:tc>
      </w:tr>
      <w:tr w:rsidR="00FC0C22" w:rsidRPr="00E16419" w14:paraId="736C64D4" w14:textId="77777777" w:rsidTr="001E31C7">
        <w:trPr>
          <w:trHeight w:val="300"/>
        </w:trPr>
        <w:tc>
          <w:tcPr>
            <w:tcW w:w="5382" w:type="dxa"/>
            <w:tcBorders>
              <w:top w:val="nil"/>
              <w:left w:val="single" w:sz="4" w:space="0" w:color="auto"/>
              <w:bottom w:val="single" w:sz="4" w:space="0" w:color="auto"/>
              <w:right w:val="single" w:sz="4" w:space="0" w:color="auto"/>
            </w:tcBorders>
          </w:tcPr>
          <w:p w14:paraId="2B02A1EA" w14:textId="77777777" w:rsidR="00FC0C22" w:rsidRPr="00E16419" w:rsidRDefault="00FC0C22" w:rsidP="00544E64">
            <w:pPr>
              <w:rPr>
                <w:color w:val="000000"/>
                <w:sz w:val="24"/>
                <w:szCs w:val="24"/>
                <w:lang w:eastAsia="es-MX"/>
              </w:rPr>
            </w:pPr>
            <w:r w:rsidRPr="00E16419">
              <w:rPr>
                <w:sz w:val="24"/>
                <w:szCs w:val="24"/>
              </w:rPr>
              <w:t>41. Reading aloud in class.</w:t>
            </w:r>
          </w:p>
        </w:tc>
        <w:tc>
          <w:tcPr>
            <w:tcW w:w="1228" w:type="dxa"/>
            <w:tcBorders>
              <w:top w:val="nil"/>
              <w:left w:val="single" w:sz="4" w:space="0" w:color="auto"/>
              <w:bottom w:val="single" w:sz="4" w:space="0" w:color="auto"/>
              <w:right w:val="single" w:sz="4" w:space="0" w:color="auto"/>
            </w:tcBorders>
            <w:shd w:val="clear" w:color="auto" w:fill="auto"/>
            <w:noWrap/>
            <w:vAlign w:val="bottom"/>
          </w:tcPr>
          <w:p w14:paraId="1F0A659A" w14:textId="77777777" w:rsidR="00FC0C22" w:rsidRPr="00E16419" w:rsidRDefault="00FC0C22" w:rsidP="00544E64">
            <w:pPr>
              <w:jc w:val="center"/>
              <w:rPr>
                <w:color w:val="000000"/>
                <w:sz w:val="24"/>
                <w:szCs w:val="24"/>
                <w:lang w:eastAsia="es-MX"/>
              </w:rPr>
            </w:pPr>
            <w:r w:rsidRPr="00E16419">
              <w:rPr>
                <w:color w:val="000000"/>
                <w:sz w:val="24"/>
                <w:szCs w:val="24"/>
              </w:rPr>
              <w:t>4.91</w:t>
            </w:r>
          </w:p>
        </w:tc>
        <w:tc>
          <w:tcPr>
            <w:tcW w:w="1228" w:type="dxa"/>
            <w:tcBorders>
              <w:top w:val="nil"/>
              <w:left w:val="nil"/>
              <w:bottom w:val="single" w:sz="4" w:space="0" w:color="auto"/>
              <w:right w:val="single" w:sz="4" w:space="0" w:color="auto"/>
            </w:tcBorders>
            <w:shd w:val="clear" w:color="auto" w:fill="auto"/>
            <w:noWrap/>
            <w:vAlign w:val="bottom"/>
          </w:tcPr>
          <w:p w14:paraId="6CE88562" w14:textId="77777777" w:rsidR="00FC0C22" w:rsidRPr="00E16419" w:rsidRDefault="00FC0C22" w:rsidP="00544E64">
            <w:pPr>
              <w:jc w:val="center"/>
              <w:rPr>
                <w:color w:val="000000"/>
                <w:sz w:val="24"/>
                <w:szCs w:val="24"/>
                <w:lang w:eastAsia="es-MX"/>
              </w:rPr>
            </w:pPr>
            <w:r w:rsidRPr="00E16419">
              <w:rPr>
                <w:color w:val="000000"/>
                <w:sz w:val="24"/>
                <w:szCs w:val="24"/>
              </w:rPr>
              <w:t>4.54</w:t>
            </w:r>
          </w:p>
        </w:tc>
        <w:tc>
          <w:tcPr>
            <w:tcW w:w="1229" w:type="dxa"/>
            <w:tcBorders>
              <w:top w:val="nil"/>
              <w:left w:val="nil"/>
              <w:bottom w:val="single" w:sz="4" w:space="0" w:color="auto"/>
              <w:right w:val="single" w:sz="4" w:space="0" w:color="auto"/>
            </w:tcBorders>
            <w:shd w:val="clear" w:color="auto" w:fill="auto"/>
            <w:noWrap/>
            <w:vAlign w:val="bottom"/>
          </w:tcPr>
          <w:p w14:paraId="2F51E289" w14:textId="77777777" w:rsidR="00FC0C22" w:rsidRPr="00E16419" w:rsidRDefault="00FC0C22" w:rsidP="00544E64">
            <w:pPr>
              <w:jc w:val="center"/>
              <w:rPr>
                <w:color w:val="000000"/>
                <w:sz w:val="24"/>
                <w:szCs w:val="24"/>
                <w:lang w:eastAsia="es-MX"/>
              </w:rPr>
            </w:pPr>
            <w:r w:rsidRPr="00E16419">
              <w:rPr>
                <w:color w:val="000000"/>
                <w:sz w:val="24"/>
                <w:szCs w:val="24"/>
              </w:rPr>
              <w:t>4.42</w:t>
            </w:r>
          </w:p>
        </w:tc>
      </w:tr>
      <w:tr w:rsidR="00FC0C22" w:rsidRPr="00E16419" w14:paraId="10C22147" w14:textId="77777777" w:rsidTr="001E31C7">
        <w:trPr>
          <w:trHeight w:val="300"/>
        </w:trPr>
        <w:tc>
          <w:tcPr>
            <w:tcW w:w="5382" w:type="dxa"/>
            <w:tcBorders>
              <w:top w:val="nil"/>
              <w:left w:val="single" w:sz="4" w:space="0" w:color="auto"/>
              <w:bottom w:val="single" w:sz="4" w:space="0" w:color="auto"/>
              <w:right w:val="single" w:sz="4" w:space="0" w:color="auto"/>
            </w:tcBorders>
          </w:tcPr>
          <w:p w14:paraId="206508A9" w14:textId="77777777" w:rsidR="00FC0C22" w:rsidRPr="00E16419" w:rsidRDefault="00FC0C22" w:rsidP="00544E64">
            <w:pPr>
              <w:pStyle w:val="TableParagraph"/>
              <w:rPr>
                <w:rFonts w:ascii="Times New Roman" w:eastAsia="Times New Roman" w:hAnsi="Times New Roman" w:cs="Times New Roman"/>
                <w:color w:val="000000"/>
                <w:sz w:val="24"/>
                <w:szCs w:val="24"/>
                <w:lang w:eastAsia="es-MX"/>
              </w:rPr>
            </w:pPr>
            <w:r w:rsidRPr="00E16419">
              <w:rPr>
                <w:rFonts w:ascii="Times New Roman" w:hAnsi="Times New Roman" w:cs="Times New Roman"/>
                <w:sz w:val="24"/>
                <w:szCs w:val="24"/>
              </w:rPr>
              <w:t>42. Reading about a specific field.</w:t>
            </w:r>
          </w:p>
        </w:tc>
        <w:tc>
          <w:tcPr>
            <w:tcW w:w="1228" w:type="dxa"/>
            <w:tcBorders>
              <w:top w:val="nil"/>
              <w:left w:val="single" w:sz="4" w:space="0" w:color="auto"/>
              <w:bottom w:val="single" w:sz="4" w:space="0" w:color="auto"/>
              <w:right w:val="single" w:sz="4" w:space="0" w:color="auto"/>
            </w:tcBorders>
            <w:shd w:val="clear" w:color="auto" w:fill="auto"/>
            <w:noWrap/>
            <w:vAlign w:val="bottom"/>
          </w:tcPr>
          <w:p w14:paraId="5F0A07BF" w14:textId="77777777" w:rsidR="00FC0C22" w:rsidRPr="00E16419" w:rsidRDefault="00FC0C22" w:rsidP="00544E64">
            <w:pPr>
              <w:jc w:val="center"/>
              <w:rPr>
                <w:color w:val="000000"/>
                <w:sz w:val="24"/>
                <w:szCs w:val="24"/>
                <w:lang w:eastAsia="es-MX"/>
              </w:rPr>
            </w:pPr>
            <w:r w:rsidRPr="00E16419">
              <w:rPr>
                <w:color w:val="000000"/>
                <w:sz w:val="24"/>
                <w:szCs w:val="24"/>
              </w:rPr>
              <w:t>5.44</w:t>
            </w:r>
          </w:p>
        </w:tc>
        <w:tc>
          <w:tcPr>
            <w:tcW w:w="1228" w:type="dxa"/>
            <w:tcBorders>
              <w:top w:val="nil"/>
              <w:left w:val="nil"/>
              <w:bottom w:val="single" w:sz="4" w:space="0" w:color="auto"/>
              <w:right w:val="single" w:sz="4" w:space="0" w:color="auto"/>
            </w:tcBorders>
            <w:shd w:val="clear" w:color="auto" w:fill="auto"/>
            <w:noWrap/>
            <w:vAlign w:val="bottom"/>
          </w:tcPr>
          <w:p w14:paraId="1ED807C0" w14:textId="77777777" w:rsidR="00FC0C22" w:rsidRPr="00E16419" w:rsidRDefault="00FC0C22" w:rsidP="00544E64">
            <w:pPr>
              <w:jc w:val="center"/>
              <w:rPr>
                <w:color w:val="000000"/>
                <w:sz w:val="24"/>
                <w:szCs w:val="24"/>
                <w:lang w:eastAsia="es-MX"/>
              </w:rPr>
            </w:pPr>
            <w:r w:rsidRPr="00E16419">
              <w:rPr>
                <w:color w:val="000000"/>
                <w:sz w:val="24"/>
                <w:szCs w:val="24"/>
              </w:rPr>
              <w:t>5.38</w:t>
            </w:r>
          </w:p>
        </w:tc>
        <w:tc>
          <w:tcPr>
            <w:tcW w:w="1229" w:type="dxa"/>
            <w:tcBorders>
              <w:top w:val="nil"/>
              <w:left w:val="nil"/>
              <w:bottom w:val="single" w:sz="4" w:space="0" w:color="auto"/>
              <w:right w:val="single" w:sz="4" w:space="0" w:color="auto"/>
            </w:tcBorders>
            <w:shd w:val="clear" w:color="auto" w:fill="auto"/>
            <w:noWrap/>
            <w:vAlign w:val="bottom"/>
          </w:tcPr>
          <w:p w14:paraId="60AE10AA" w14:textId="77777777" w:rsidR="00FC0C22" w:rsidRPr="00E16419" w:rsidRDefault="00FC0C22" w:rsidP="00544E64">
            <w:pPr>
              <w:jc w:val="center"/>
              <w:rPr>
                <w:color w:val="000000"/>
                <w:sz w:val="24"/>
                <w:szCs w:val="24"/>
                <w:lang w:eastAsia="es-MX"/>
              </w:rPr>
            </w:pPr>
            <w:r w:rsidRPr="00E16419">
              <w:rPr>
                <w:color w:val="000000"/>
                <w:sz w:val="24"/>
                <w:szCs w:val="24"/>
              </w:rPr>
              <w:t>5.03</w:t>
            </w:r>
          </w:p>
        </w:tc>
      </w:tr>
      <w:tr w:rsidR="00FC0C22" w:rsidRPr="00E16419" w14:paraId="3D4947E9" w14:textId="77777777" w:rsidTr="001E31C7">
        <w:trPr>
          <w:trHeight w:val="300"/>
        </w:trPr>
        <w:tc>
          <w:tcPr>
            <w:tcW w:w="5382" w:type="dxa"/>
            <w:tcBorders>
              <w:top w:val="nil"/>
              <w:left w:val="single" w:sz="4" w:space="0" w:color="auto"/>
              <w:bottom w:val="single" w:sz="4" w:space="0" w:color="auto"/>
              <w:right w:val="single" w:sz="4" w:space="0" w:color="auto"/>
            </w:tcBorders>
          </w:tcPr>
          <w:p w14:paraId="02835A44" w14:textId="77777777" w:rsidR="00FC0C22" w:rsidRPr="00E16419" w:rsidRDefault="00FC0C22" w:rsidP="00544E64">
            <w:pPr>
              <w:rPr>
                <w:color w:val="000000"/>
                <w:sz w:val="24"/>
                <w:szCs w:val="24"/>
                <w:lang w:eastAsia="es-MX"/>
              </w:rPr>
            </w:pPr>
            <w:r w:rsidRPr="00E16419">
              <w:rPr>
                <w:sz w:val="24"/>
                <w:szCs w:val="24"/>
              </w:rPr>
              <w:t>43. Studying grammar rules.</w:t>
            </w:r>
          </w:p>
        </w:tc>
        <w:tc>
          <w:tcPr>
            <w:tcW w:w="1228" w:type="dxa"/>
            <w:tcBorders>
              <w:top w:val="nil"/>
              <w:left w:val="single" w:sz="4" w:space="0" w:color="auto"/>
              <w:bottom w:val="single" w:sz="4" w:space="0" w:color="auto"/>
              <w:right w:val="single" w:sz="4" w:space="0" w:color="auto"/>
            </w:tcBorders>
            <w:shd w:val="clear" w:color="auto" w:fill="auto"/>
            <w:noWrap/>
            <w:vAlign w:val="bottom"/>
          </w:tcPr>
          <w:p w14:paraId="042AA265" w14:textId="77777777" w:rsidR="00FC0C22" w:rsidRPr="00E16419" w:rsidRDefault="00FC0C22" w:rsidP="00544E64">
            <w:pPr>
              <w:jc w:val="center"/>
              <w:rPr>
                <w:color w:val="000000"/>
                <w:sz w:val="24"/>
                <w:szCs w:val="24"/>
                <w:lang w:eastAsia="es-MX"/>
              </w:rPr>
            </w:pPr>
            <w:r w:rsidRPr="00E16419">
              <w:rPr>
                <w:color w:val="000000"/>
                <w:sz w:val="24"/>
                <w:szCs w:val="24"/>
              </w:rPr>
              <w:t>5.15</w:t>
            </w:r>
          </w:p>
        </w:tc>
        <w:tc>
          <w:tcPr>
            <w:tcW w:w="1228" w:type="dxa"/>
            <w:tcBorders>
              <w:top w:val="nil"/>
              <w:left w:val="nil"/>
              <w:bottom w:val="single" w:sz="4" w:space="0" w:color="auto"/>
              <w:right w:val="single" w:sz="4" w:space="0" w:color="auto"/>
            </w:tcBorders>
            <w:shd w:val="clear" w:color="auto" w:fill="auto"/>
            <w:noWrap/>
            <w:vAlign w:val="bottom"/>
          </w:tcPr>
          <w:p w14:paraId="72A4BF4D" w14:textId="77777777" w:rsidR="00FC0C22" w:rsidRPr="00E16419" w:rsidRDefault="00FC0C22" w:rsidP="00544E64">
            <w:pPr>
              <w:jc w:val="center"/>
              <w:rPr>
                <w:color w:val="000000"/>
                <w:sz w:val="24"/>
                <w:szCs w:val="24"/>
                <w:lang w:eastAsia="es-MX"/>
              </w:rPr>
            </w:pPr>
            <w:r w:rsidRPr="00E16419">
              <w:rPr>
                <w:color w:val="000000"/>
                <w:sz w:val="24"/>
                <w:szCs w:val="24"/>
              </w:rPr>
              <w:t>5.15</w:t>
            </w:r>
          </w:p>
        </w:tc>
        <w:tc>
          <w:tcPr>
            <w:tcW w:w="1229" w:type="dxa"/>
            <w:tcBorders>
              <w:top w:val="nil"/>
              <w:left w:val="nil"/>
              <w:bottom w:val="single" w:sz="4" w:space="0" w:color="auto"/>
              <w:right w:val="single" w:sz="4" w:space="0" w:color="auto"/>
            </w:tcBorders>
            <w:shd w:val="clear" w:color="auto" w:fill="auto"/>
            <w:noWrap/>
            <w:vAlign w:val="bottom"/>
          </w:tcPr>
          <w:p w14:paraId="354BF02A" w14:textId="77777777" w:rsidR="00FC0C22" w:rsidRPr="00E16419" w:rsidRDefault="00FC0C22" w:rsidP="00544E64">
            <w:pPr>
              <w:jc w:val="center"/>
              <w:rPr>
                <w:color w:val="000000"/>
                <w:sz w:val="24"/>
                <w:szCs w:val="24"/>
                <w:lang w:eastAsia="es-MX"/>
              </w:rPr>
            </w:pPr>
            <w:r w:rsidRPr="00E16419">
              <w:rPr>
                <w:color w:val="000000"/>
                <w:sz w:val="24"/>
                <w:szCs w:val="24"/>
              </w:rPr>
              <w:t>4.86</w:t>
            </w:r>
          </w:p>
        </w:tc>
      </w:tr>
      <w:tr w:rsidR="00FC0C22" w:rsidRPr="00E16419" w14:paraId="5E6E199D" w14:textId="77777777" w:rsidTr="001E31C7">
        <w:trPr>
          <w:trHeight w:val="300"/>
        </w:trPr>
        <w:tc>
          <w:tcPr>
            <w:tcW w:w="5382" w:type="dxa"/>
            <w:tcBorders>
              <w:top w:val="nil"/>
              <w:left w:val="single" w:sz="4" w:space="0" w:color="auto"/>
              <w:bottom w:val="single" w:sz="4" w:space="0" w:color="auto"/>
              <w:right w:val="single" w:sz="4" w:space="0" w:color="auto"/>
            </w:tcBorders>
          </w:tcPr>
          <w:p w14:paraId="3F588884" w14:textId="77777777" w:rsidR="00FC0C22" w:rsidRPr="00E16419" w:rsidRDefault="00FC0C22" w:rsidP="00544E64">
            <w:pPr>
              <w:pStyle w:val="TableParagraph"/>
              <w:rPr>
                <w:rFonts w:ascii="Times New Roman" w:eastAsia="Times New Roman" w:hAnsi="Times New Roman" w:cs="Times New Roman"/>
                <w:color w:val="000000"/>
                <w:sz w:val="24"/>
                <w:szCs w:val="24"/>
                <w:lang w:eastAsia="es-MX"/>
              </w:rPr>
            </w:pPr>
            <w:r w:rsidRPr="00E16419">
              <w:rPr>
                <w:rFonts w:ascii="Times New Roman" w:hAnsi="Times New Roman" w:cs="Times New Roman"/>
                <w:sz w:val="24"/>
                <w:szCs w:val="24"/>
              </w:rPr>
              <w:t>44. Practicing pronunciation.</w:t>
            </w:r>
          </w:p>
        </w:tc>
        <w:tc>
          <w:tcPr>
            <w:tcW w:w="1228" w:type="dxa"/>
            <w:tcBorders>
              <w:top w:val="nil"/>
              <w:left w:val="single" w:sz="4" w:space="0" w:color="auto"/>
              <w:bottom w:val="single" w:sz="4" w:space="0" w:color="auto"/>
              <w:right w:val="single" w:sz="4" w:space="0" w:color="auto"/>
            </w:tcBorders>
            <w:shd w:val="clear" w:color="auto" w:fill="auto"/>
            <w:noWrap/>
            <w:vAlign w:val="bottom"/>
          </w:tcPr>
          <w:p w14:paraId="427A05BF" w14:textId="77777777" w:rsidR="00FC0C22" w:rsidRPr="00E16419" w:rsidRDefault="00FC0C22" w:rsidP="00544E64">
            <w:pPr>
              <w:jc w:val="center"/>
              <w:rPr>
                <w:color w:val="000000"/>
                <w:sz w:val="24"/>
                <w:szCs w:val="24"/>
                <w:lang w:eastAsia="es-MX"/>
              </w:rPr>
            </w:pPr>
            <w:r w:rsidRPr="00E16419">
              <w:rPr>
                <w:color w:val="000000"/>
                <w:sz w:val="24"/>
                <w:szCs w:val="24"/>
              </w:rPr>
              <w:t>5.08</w:t>
            </w:r>
          </w:p>
        </w:tc>
        <w:tc>
          <w:tcPr>
            <w:tcW w:w="1228" w:type="dxa"/>
            <w:tcBorders>
              <w:top w:val="nil"/>
              <w:left w:val="nil"/>
              <w:bottom w:val="single" w:sz="4" w:space="0" w:color="auto"/>
              <w:right w:val="single" w:sz="4" w:space="0" w:color="auto"/>
            </w:tcBorders>
            <w:shd w:val="clear" w:color="auto" w:fill="auto"/>
            <w:noWrap/>
            <w:vAlign w:val="bottom"/>
          </w:tcPr>
          <w:p w14:paraId="5E3B4966" w14:textId="77777777" w:rsidR="00FC0C22" w:rsidRPr="00E16419" w:rsidRDefault="00FC0C22" w:rsidP="00544E64">
            <w:pPr>
              <w:jc w:val="center"/>
              <w:rPr>
                <w:color w:val="000000"/>
                <w:sz w:val="24"/>
                <w:szCs w:val="24"/>
                <w:lang w:eastAsia="es-MX"/>
              </w:rPr>
            </w:pPr>
            <w:r w:rsidRPr="00E16419">
              <w:rPr>
                <w:color w:val="000000"/>
                <w:sz w:val="24"/>
                <w:szCs w:val="24"/>
              </w:rPr>
              <w:t>5.27</w:t>
            </w:r>
          </w:p>
        </w:tc>
        <w:tc>
          <w:tcPr>
            <w:tcW w:w="1229" w:type="dxa"/>
            <w:tcBorders>
              <w:top w:val="nil"/>
              <w:left w:val="nil"/>
              <w:bottom w:val="single" w:sz="4" w:space="0" w:color="auto"/>
              <w:right w:val="single" w:sz="4" w:space="0" w:color="auto"/>
            </w:tcBorders>
            <w:shd w:val="clear" w:color="auto" w:fill="auto"/>
            <w:noWrap/>
            <w:vAlign w:val="bottom"/>
          </w:tcPr>
          <w:p w14:paraId="237BC62B" w14:textId="77777777" w:rsidR="00FC0C22" w:rsidRPr="00E16419" w:rsidRDefault="00FC0C22" w:rsidP="00544E64">
            <w:pPr>
              <w:jc w:val="center"/>
              <w:rPr>
                <w:color w:val="000000"/>
                <w:sz w:val="24"/>
                <w:szCs w:val="24"/>
                <w:lang w:eastAsia="es-MX"/>
              </w:rPr>
            </w:pPr>
            <w:r w:rsidRPr="00E16419">
              <w:rPr>
                <w:color w:val="000000"/>
                <w:sz w:val="24"/>
                <w:szCs w:val="24"/>
              </w:rPr>
              <w:t>5.25</w:t>
            </w:r>
          </w:p>
        </w:tc>
      </w:tr>
      <w:tr w:rsidR="00FC0C22" w:rsidRPr="00E16419" w14:paraId="0E0B9BE2" w14:textId="77777777" w:rsidTr="001E31C7">
        <w:trPr>
          <w:trHeight w:val="300"/>
        </w:trPr>
        <w:tc>
          <w:tcPr>
            <w:tcW w:w="5382" w:type="dxa"/>
            <w:tcBorders>
              <w:top w:val="nil"/>
              <w:left w:val="single" w:sz="4" w:space="0" w:color="auto"/>
              <w:bottom w:val="single" w:sz="4" w:space="0" w:color="auto"/>
              <w:right w:val="single" w:sz="4" w:space="0" w:color="auto"/>
            </w:tcBorders>
          </w:tcPr>
          <w:p w14:paraId="40D98C81" w14:textId="77777777" w:rsidR="00FC0C22" w:rsidRPr="00E16419" w:rsidRDefault="00FC0C22" w:rsidP="00544E64">
            <w:pPr>
              <w:rPr>
                <w:color w:val="000000"/>
                <w:sz w:val="24"/>
                <w:szCs w:val="24"/>
                <w:lang w:eastAsia="es-MX"/>
              </w:rPr>
            </w:pPr>
            <w:r w:rsidRPr="00E16419">
              <w:rPr>
                <w:sz w:val="24"/>
                <w:szCs w:val="24"/>
              </w:rPr>
              <w:t>45. Using a computer.</w:t>
            </w:r>
          </w:p>
        </w:tc>
        <w:tc>
          <w:tcPr>
            <w:tcW w:w="1228" w:type="dxa"/>
            <w:tcBorders>
              <w:top w:val="nil"/>
              <w:left w:val="single" w:sz="4" w:space="0" w:color="auto"/>
              <w:bottom w:val="single" w:sz="4" w:space="0" w:color="auto"/>
              <w:right w:val="single" w:sz="4" w:space="0" w:color="auto"/>
            </w:tcBorders>
            <w:shd w:val="clear" w:color="auto" w:fill="auto"/>
            <w:noWrap/>
            <w:vAlign w:val="bottom"/>
          </w:tcPr>
          <w:p w14:paraId="74EFFCFD" w14:textId="77777777" w:rsidR="00FC0C22" w:rsidRPr="00E16419" w:rsidRDefault="00FC0C22" w:rsidP="00544E64">
            <w:pPr>
              <w:jc w:val="center"/>
              <w:rPr>
                <w:color w:val="000000"/>
                <w:sz w:val="24"/>
                <w:szCs w:val="24"/>
                <w:lang w:eastAsia="es-MX"/>
              </w:rPr>
            </w:pPr>
            <w:r w:rsidRPr="00E16419">
              <w:rPr>
                <w:color w:val="000000"/>
                <w:sz w:val="24"/>
                <w:szCs w:val="24"/>
              </w:rPr>
              <w:t>4.52</w:t>
            </w:r>
          </w:p>
        </w:tc>
        <w:tc>
          <w:tcPr>
            <w:tcW w:w="1228" w:type="dxa"/>
            <w:tcBorders>
              <w:top w:val="nil"/>
              <w:left w:val="nil"/>
              <w:bottom w:val="single" w:sz="4" w:space="0" w:color="auto"/>
              <w:right w:val="single" w:sz="4" w:space="0" w:color="auto"/>
            </w:tcBorders>
            <w:shd w:val="clear" w:color="auto" w:fill="auto"/>
            <w:noWrap/>
            <w:vAlign w:val="bottom"/>
          </w:tcPr>
          <w:p w14:paraId="35C964BB" w14:textId="77777777" w:rsidR="00FC0C22" w:rsidRPr="00E16419" w:rsidRDefault="00FC0C22" w:rsidP="00544E64">
            <w:pPr>
              <w:jc w:val="center"/>
              <w:rPr>
                <w:color w:val="000000"/>
                <w:sz w:val="24"/>
                <w:szCs w:val="24"/>
                <w:lang w:eastAsia="es-MX"/>
              </w:rPr>
            </w:pPr>
            <w:r w:rsidRPr="00E16419">
              <w:rPr>
                <w:color w:val="000000"/>
                <w:sz w:val="24"/>
                <w:szCs w:val="24"/>
              </w:rPr>
              <w:t>4.86</w:t>
            </w:r>
          </w:p>
        </w:tc>
        <w:tc>
          <w:tcPr>
            <w:tcW w:w="1229" w:type="dxa"/>
            <w:tcBorders>
              <w:top w:val="nil"/>
              <w:left w:val="nil"/>
              <w:bottom w:val="single" w:sz="4" w:space="0" w:color="auto"/>
              <w:right w:val="single" w:sz="4" w:space="0" w:color="auto"/>
            </w:tcBorders>
            <w:shd w:val="clear" w:color="auto" w:fill="auto"/>
            <w:noWrap/>
            <w:vAlign w:val="bottom"/>
          </w:tcPr>
          <w:p w14:paraId="0A2A264A" w14:textId="77777777" w:rsidR="00FC0C22" w:rsidRPr="00E16419" w:rsidRDefault="00FC0C22" w:rsidP="00544E64">
            <w:pPr>
              <w:jc w:val="center"/>
              <w:rPr>
                <w:color w:val="000000"/>
                <w:sz w:val="24"/>
                <w:szCs w:val="24"/>
                <w:lang w:eastAsia="es-MX"/>
              </w:rPr>
            </w:pPr>
            <w:r w:rsidRPr="00E16419">
              <w:rPr>
                <w:color w:val="000000"/>
                <w:sz w:val="24"/>
                <w:szCs w:val="24"/>
              </w:rPr>
              <w:t>4.59</w:t>
            </w:r>
          </w:p>
        </w:tc>
      </w:tr>
      <w:tr w:rsidR="00FC0C22" w:rsidRPr="00E16419" w14:paraId="1749DAC8" w14:textId="77777777" w:rsidTr="001E31C7">
        <w:trPr>
          <w:trHeight w:val="300"/>
        </w:trPr>
        <w:tc>
          <w:tcPr>
            <w:tcW w:w="5382" w:type="dxa"/>
            <w:tcBorders>
              <w:top w:val="nil"/>
              <w:left w:val="single" w:sz="4" w:space="0" w:color="auto"/>
              <w:bottom w:val="single" w:sz="4" w:space="0" w:color="auto"/>
              <w:right w:val="single" w:sz="4" w:space="0" w:color="auto"/>
            </w:tcBorders>
          </w:tcPr>
          <w:p w14:paraId="6E67ED03" w14:textId="77777777" w:rsidR="00FC0C22" w:rsidRPr="00E16419" w:rsidRDefault="00FC0C22" w:rsidP="00544E64">
            <w:pPr>
              <w:rPr>
                <w:sz w:val="24"/>
                <w:szCs w:val="24"/>
              </w:rPr>
            </w:pPr>
            <w:r w:rsidRPr="00E16419">
              <w:rPr>
                <w:sz w:val="24"/>
                <w:szCs w:val="24"/>
              </w:rPr>
              <w:t>46. Using dictionaries.</w:t>
            </w:r>
          </w:p>
        </w:tc>
        <w:tc>
          <w:tcPr>
            <w:tcW w:w="1228" w:type="dxa"/>
            <w:tcBorders>
              <w:top w:val="nil"/>
              <w:left w:val="single" w:sz="4" w:space="0" w:color="auto"/>
              <w:bottom w:val="single" w:sz="4" w:space="0" w:color="auto"/>
              <w:right w:val="single" w:sz="4" w:space="0" w:color="auto"/>
            </w:tcBorders>
            <w:shd w:val="clear" w:color="auto" w:fill="auto"/>
            <w:noWrap/>
            <w:vAlign w:val="bottom"/>
          </w:tcPr>
          <w:p w14:paraId="23FC89F9" w14:textId="77777777" w:rsidR="00FC0C22" w:rsidRPr="00E16419" w:rsidRDefault="00FC0C22" w:rsidP="00544E64">
            <w:pPr>
              <w:jc w:val="center"/>
              <w:rPr>
                <w:color w:val="000000"/>
                <w:sz w:val="24"/>
                <w:szCs w:val="24"/>
                <w:lang w:eastAsia="es-MX"/>
              </w:rPr>
            </w:pPr>
            <w:r w:rsidRPr="00E16419">
              <w:rPr>
                <w:color w:val="000000"/>
                <w:sz w:val="24"/>
                <w:szCs w:val="24"/>
              </w:rPr>
              <w:t>4.11</w:t>
            </w:r>
          </w:p>
        </w:tc>
        <w:tc>
          <w:tcPr>
            <w:tcW w:w="1228" w:type="dxa"/>
            <w:tcBorders>
              <w:top w:val="nil"/>
              <w:left w:val="nil"/>
              <w:bottom w:val="single" w:sz="4" w:space="0" w:color="auto"/>
              <w:right w:val="single" w:sz="4" w:space="0" w:color="auto"/>
            </w:tcBorders>
            <w:shd w:val="clear" w:color="auto" w:fill="auto"/>
            <w:noWrap/>
            <w:vAlign w:val="bottom"/>
          </w:tcPr>
          <w:p w14:paraId="2A45CEEE" w14:textId="77777777" w:rsidR="00FC0C22" w:rsidRPr="00E16419" w:rsidRDefault="00FC0C22" w:rsidP="00544E64">
            <w:pPr>
              <w:jc w:val="center"/>
              <w:rPr>
                <w:color w:val="000000"/>
                <w:sz w:val="24"/>
                <w:szCs w:val="24"/>
                <w:lang w:eastAsia="es-MX"/>
              </w:rPr>
            </w:pPr>
            <w:r w:rsidRPr="00E16419">
              <w:rPr>
                <w:color w:val="000000"/>
                <w:sz w:val="24"/>
                <w:szCs w:val="24"/>
              </w:rPr>
              <w:t>4.64</w:t>
            </w:r>
          </w:p>
        </w:tc>
        <w:tc>
          <w:tcPr>
            <w:tcW w:w="1229" w:type="dxa"/>
            <w:tcBorders>
              <w:top w:val="nil"/>
              <w:left w:val="nil"/>
              <w:bottom w:val="single" w:sz="4" w:space="0" w:color="auto"/>
              <w:right w:val="single" w:sz="4" w:space="0" w:color="auto"/>
            </w:tcBorders>
            <w:shd w:val="clear" w:color="auto" w:fill="auto"/>
            <w:noWrap/>
            <w:vAlign w:val="bottom"/>
          </w:tcPr>
          <w:p w14:paraId="53204026" w14:textId="77777777" w:rsidR="00FC0C22" w:rsidRPr="00E16419" w:rsidRDefault="00FC0C22" w:rsidP="00544E64">
            <w:pPr>
              <w:jc w:val="center"/>
              <w:rPr>
                <w:color w:val="000000"/>
                <w:sz w:val="24"/>
                <w:szCs w:val="24"/>
                <w:lang w:eastAsia="es-MX"/>
              </w:rPr>
            </w:pPr>
            <w:r w:rsidRPr="00E16419">
              <w:rPr>
                <w:color w:val="000000"/>
                <w:sz w:val="24"/>
                <w:szCs w:val="24"/>
              </w:rPr>
              <w:t>4.8</w:t>
            </w:r>
          </w:p>
        </w:tc>
      </w:tr>
      <w:tr w:rsidR="00FC0C22" w:rsidRPr="00E16419" w14:paraId="0E1173DD" w14:textId="77777777" w:rsidTr="001E31C7">
        <w:trPr>
          <w:trHeight w:val="300"/>
        </w:trPr>
        <w:tc>
          <w:tcPr>
            <w:tcW w:w="5382" w:type="dxa"/>
            <w:tcBorders>
              <w:top w:val="nil"/>
              <w:left w:val="single" w:sz="4" w:space="0" w:color="auto"/>
              <w:bottom w:val="single" w:sz="4" w:space="0" w:color="auto"/>
              <w:right w:val="single" w:sz="4" w:space="0" w:color="auto"/>
            </w:tcBorders>
          </w:tcPr>
          <w:p w14:paraId="075AF07E" w14:textId="77777777" w:rsidR="00FC0C22" w:rsidRPr="00E16419" w:rsidRDefault="00FC0C22" w:rsidP="00544E64">
            <w:pPr>
              <w:rPr>
                <w:sz w:val="24"/>
                <w:szCs w:val="24"/>
              </w:rPr>
            </w:pPr>
            <w:r w:rsidRPr="00E16419">
              <w:rPr>
                <w:sz w:val="24"/>
                <w:szCs w:val="24"/>
              </w:rPr>
              <w:t xml:space="preserve">47. Having </w:t>
            </w:r>
            <w:proofErr w:type="spellStart"/>
            <w:r w:rsidRPr="00E16419">
              <w:rPr>
                <w:sz w:val="24"/>
                <w:szCs w:val="24"/>
              </w:rPr>
              <w:t>mistakes</w:t>
            </w:r>
            <w:proofErr w:type="spellEnd"/>
            <w:r w:rsidRPr="00E16419">
              <w:rPr>
                <w:sz w:val="24"/>
                <w:szCs w:val="24"/>
              </w:rPr>
              <w:t xml:space="preserve"> corrected.</w:t>
            </w:r>
          </w:p>
        </w:tc>
        <w:tc>
          <w:tcPr>
            <w:tcW w:w="1228" w:type="dxa"/>
            <w:tcBorders>
              <w:top w:val="nil"/>
              <w:left w:val="single" w:sz="4" w:space="0" w:color="auto"/>
              <w:bottom w:val="single" w:sz="4" w:space="0" w:color="auto"/>
              <w:right w:val="single" w:sz="4" w:space="0" w:color="auto"/>
            </w:tcBorders>
            <w:shd w:val="clear" w:color="auto" w:fill="auto"/>
            <w:noWrap/>
            <w:vAlign w:val="bottom"/>
          </w:tcPr>
          <w:p w14:paraId="46C8D057" w14:textId="77777777" w:rsidR="00FC0C22" w:rsidRPr="00E16419" w:rsidRDefault="00FC0C22" w:rsidP="00544E64">
            <w:pPr>
              <w:jc w:val="center"/>
              <w:rPr>
                <w:color w:val="000000"/>
                <w:sz w:val="24"/>
                <w:szCs w:val="24"/>
                <w:lang w:eastAsia="es-MX"/>
              </w:rPr>
            </w:pPr>
            <w:r w:rsidRPr="00E16419">
              <w:rPr>
                <w:color w:val="000000"/>
                <w:sz w:val="24"/>
                <w:szCs w:val="24"/>
              </w:rPr>
              <w:t>5.15</w:t>
            </w:r>
          </w:p>
        </w:tc>
        <w:tc>
          <w:tcPr>
            <w:tcW w:w="1228" w:type="dxa"/>
            <w:tcBorders>
              <w:top w:val="nil"/>
              <w:left w:val="nil"/>
              <w:bottom w:val="single" w:sz="4" w:space="0" w:color="auto"/>
              <w:right w:val="single" w:sz="4" w:space="0" w:color="auto"/>
            </w:tcBorders>
            <w:shd w:val="clear" w:color="auto" w:fill="auto"/>
            <w:noWrap/>
            <w:vAlign w:val="bottom"/>
          </w:tcPr>
          <w:p w14:paraId="20ED66C9" w14:textId="77777777" w:rsidR="00FC0C22" w:rsidRPr="00E16419" w:rsidRDefault="00FC0C22" w:rsidP="00544E64">
            <w:pPr>
              <w:jc w:val="center"/>
              <w:rPr>
                <w:color w:val="000000"/>
                <w:sz w:val="24"/>
                <w:szCs w:val="24"/>
                <w:lang w:eastAsia="es-MX"/>
              </w:rPr>
            </w:pPr>
            <w:r w:rsidRPr="00E16419">
              <w:rPr>
                <w:color w:val="000000"/>
                <w:sz w:val="24"/>
                <w:szCs w:val="24"/>
              </w:rPr>
              <w:t>5.29</w:t>
            </w:r>
          </w:p>
        </w:tc>
        <w:tc>
          <w:tcPr>
            <w:tcW w:w="1229" w:type="dxa"/>
            <w:tcBorders>
              <w:top w:val="nil"/>
              <w:left w:val="nil"/>
              <w:bottom w:val="single" w:sz="4" w:space="0" w:color="auto"/>
              <w:right w:val="single" w:sz="4" w:space="0" w:color="auto"/>
            </w:tcBorders>
            <w:shd w:val="clear" w:color="auto" w:fill="auto"/>
            <w:noWrap/>
            <w:vAlign w:val="bottom"/>
          </w:tcPr>
          <w:p w14:paraId="4E8CE3F1" w14:textId="77777777" w:rsidR="00FC0C22" w:rsidRPr="00E16419" w:rsidRDefault="00FC0C22" w:rsidP="00544E64">
            <w:pPr>
              <w:jc w:val="center"/>
              <w:rPr>
                <w:color w:val="000000"/>
                <w:sz w:val="24"/>
                <w:szCs w:val="24"/>
                <w:lang w:eastAsia="es-MX"/>
              </w:rPr>
            </w:pPr>
            <w:r w:rsidRPr="00E16419">
              <w:rPr>
                <w:color w:val="000000"/>
                <w:sz w:val="24"/>
                <w:szCs w:val="24"/>
              </w:rPr>
              <w:t>5.26</w:t>
            </w:r>
          </w:p>
        </w:tc>
      </w:tr>
      <w:tr w:rsidR="00FC0C22" w:rsidRPr="00E16419" w14:paraId="41B1C2C2" w14:textId="77777777" w:rsidTr="001E31C7">
        <w:trPr>
          <w:trHeight w:val="300"/>
        </w:trPr>
        <w:tc>
          <w:tcPr>
            <w:tcW w:w="5382" w:type="dxa"/>
            <w:tcBorders>
              <w:top w:val="nil"/>
              <w:left w:val="single" w:sz="4" w:space="0" w:color="auto"/>
              <w:bottom w:val="single" w:sz="4" w:space="0" w:color="auto"/>
              <w:right w:val="single" w:sz="4" w:space="0" w:color="auto"/>
            </w:tcBorders>
          </w:tcPr>
          <w:p w14:paraId="4E969A8F" w14:textId="77777777" w:rsidR="00FC0C22" w:rsidRPr="00E16419" w:rsidRDefault="00FC0C22" w:rsidP="00544E64">
            <w:pPr>
              <w:pStyle w:val="TableParagraph"/>
              <w:rPr>
                <w:rFonts w:ascii="Times New Roman" w:hAnsi="Times New Roman" w:cs="Times New Roman"/>
                <w:sz w:val="24"/>
                <w:szCs w:val="24"/>
              </w:rPr>
            </w:pPr>
            <w:r w:rsidRPr="00E16419">
              <w:rPr>
                <w:rFonts w:ascii="Times New Roman" w:hAnsi="Times New Roman" w:cs="Times New Roman"/>
                <w:sz w:val="24"/>
                <w:szCs w:val="24"/>
              </w:rPr>
              <w:t>48. Learning lists of vocabulary.</w:t>
            </w:r>
          </w:p>
        </w:tc>
        <w:tc>
          <w:tcPr>
            <w:tcW w:w="1228" w:type="dxa"/>
            <w:tcBorders>
              <w:top w:val="nil"/>
              <w:left w:val="single" w:sz="4" w:space="0" w:color="auto"/>
              <w:bottom w:val="single" w:sz="4" w:space="0" w:color="auto"/>
              <w:right w:val="single" w:sz="4" w:space="0" w:color="auto"/>
            </w:tcBorders>
            <w:shd w:val="clear" w:color="auto" w:fill="auto"/>
            <w:noWrap/>
            <w:vAlign w:val="bottom"/>
          </w:tcPr>
          <w:p w14:paraId="02B43F69" w14:textId="77777777" w:rsidR="00FC0C22" w:rsidRPr="00E16419" w:rsidRDefault="00FC0C22" w:rsidP="00544E64">
            <w:pPr>
              <w:jc w:val="center"/>
              <w:rPr>
                <w:color w:val="000000"/>
                <w:sz w:val="24"/>
                <w:szCs w:val="24"/>
                <w:lang w:eastAsia="es-MX"/>
              </w:rPr>
            </w:pPr>
            <w:r w:rsidRPr="00E16419">
              <w:rPr>
                <w:color w:val="000000"/>
                <w:sz w:val="24"/>
                <w:szCs w:val="24"/>
              </w:rPr>
              <w:t>4.74</w:t>
            </w:r>
          </w:p>
        </w:tc>
        <w:tc>
          <w:tcPr>
            <w:tcW w:w="1228" w:type="dxa"/>
            <w:tcBorders>
              <w:top w:val="nil"/>
              <w:left w:val="nil"/>
              <w:bottom w:val="single" w:sz="4" w:space="0" w:color="auto"/>
              <w:right w:val="single" w:sz="4" w:space="0" w:color="auto"/>
            </w:tcBorders>
            <w:shd w:val="clear" w:color="auto" w:fill="auto"/>
            <w:noWrap/>
            <w:vAlign w:val="bottom"/>
          </w:tcPr>
          <w:p w14:paraId="57F1625B" w14:textId="77777777" w:rsidR="00FC0C22" w:rsidRPr="00E16419" w:rsidRDefault="00FC0C22" w:rsidP="00544E64">
            <w:pPr>
              <w:jc w:val="center"/>
              <w:rPr>
                <w:color w:val="000000"/>
                <w:sz w:val="24"/>
                <w:szCs w:val="24"/>
                <w:lang w:eastAsia="es-MX"/>
              </w:rPr>
            </w:pPr>
            <w:r w:rsidRPr="00E16419">
              <w:rPr>
                <w:color w:val="000000"/>
                <w:sz w:val="24"/>
                <w:szCs w:val="24"/>
              </w:rPr>
              <w:t>4.78</w:t>
            </w:r>
          </w:p>
        </w:tc>
        <w:tc>
          <w:tcPr>
            <w:tcW w:w="1229" w:type="dxa"/>
            <w:tcBorders>
              <w:top w:val="nil"/>
              <w:left w:val="nil"/>
              <w:bottom w:val="single" w:sz="4" w:space="0" w:color="auto"/>
              <w:right w:val="single" w:sz="4" w:space="0" w:color="auto"/>
            </w:tcBorders>
            <w:shd w:val="clear" w:color="auto" w:fill="auto"/>
            <w:noWrap/>
            <w:vAlign w:val="bottom"/>
          </w:tcPr>
          <w:p w14:paraId="62571447" w14:textId="77777777" w:rsidR="00FC0C22" w:rsidRPr="00E16419" w:rsidRDefault="00FC0C22" w:rsidP="00544E64">
            <w:pPr>
              <w:jc w:val="center"/>
              <w:rPr>
                <w:color w:val="000000"/>
                <w:sz w:val="24"/>
                <w:szCs w:val="24"/>
                <w:lang w:eastAsia="es-MX"/>
              </w:rPr>
            </w:pPr>
            <w:r w:rsidRPr="00E16419">
              <w:rPr>
                <w:color w:val="000000"/>
                <w:sz w:val="24"/>
                <w:szCs w:val="24"/>
              </w:rPr>
              <w:t>4.96</w:t>
            </w:r>
          </w:p>
        </w:tc>
      </w:tr>
      <w:tr w:rsidR="00FC0C22" w:rsidRPr="00E16419" w14:paraId="35391B94" w14:textId="77777777" w:rsidTr="001E31C7">
        <w:trPr>
          <w:trHeight w:val="300"/>
        </w:trPr>
        <w:tc>
          <w:tcPr>
            <w:tcW w:w="5382" w:type="dxa"/>
            <w:tcBorders>
              <w:top w:val="nil"/>
              <w:left w:val="single" w:sz="4" w:space="0" w:color="auto"/>
              <w:bottom w:val="single" w:sz="4" w:space="0" w:color="auto"/>
              <w:right w:val="single" w:sz="4" w:space="0" w:color="auto"/>
            </w:tcBorders>
          </w:tcPr>
          <w:p w14:paraId="5B895395" w14:textId="77777777" w:rsidR="00FC0C22" w:rsidRPr="00E16419" w:rsidRDefault="00FC0C22" w:rsidP="00544E64">
            <w:pPr>
              <w:rPr>
                <w:sz w:val="24"/>
                <w:szCs w:val="24"/>
              </w:rPr>
            </w:pPr>
            <w:r w:rsidRPr="00E16419">
              <w:rPr>
                <w:sz w:val="24"/>
                <w:szCs w:val="24"/>
              </w:rPr>
              <w:t>49. Working with the whole class.</w:t>
            </w:r>
          </w:p>
        </w:tc>
        <w:tc>
          <w:tcPr>
            <w:tcW w:w="1228" w:type="dxa"/>
            <w:tcBorders>
              <w:top w:val="nil"/>
              <w:left w:val="single" w:sz="4" w:space="0" w:color="auto"/>
              <w:bottom w:val="single" w:sz="4" w:space="0" w:color="auto"/>
              <w:right w:val="single" w:sz="4" w:space="0" w:color="auto"/>
            </w:tcBorders>
            <w:shd w:val="clear" w:color="auto" w:fill="auto"/>
            <w:noWrap/>
            <w:vAlign w:val="bottom"/>
          </w:tcPr>
          <w:p w14:paraId="3E58636E" w14:textId="77777777" w:rsidR="00FC0C22" w:rsidRPr="00E16419" w:rsidRDefault="00FC0C22" w:rsidP="00544E64">
            <w:pPr>
              <w:jc w:val="center"/>
              <w:rPr>
                <w:color w:val="000000"/>
                <w:sz w:val="24"/>
                <w:szCs w:val="24"/>
                <w:lang w:eastAsia="es-MX"/>
              </w:rPr>
            </w:pPr>
            <w:r w:rsidRPr="00E16419">
              <w:rPr>
                <w:color w:val="000000"/>
                <w:sz w:val="24"/>
                <w:szCs w:val="24"/>
              </w:rPr>
              <w:t>4.36</w:t>
            </w:r>
          </w:p>
        </w:tc>
        <w:tc>
          <w:tcPr>
            <w:tcW w:w="1228" w:type="dxa"/>
            <w:tcBorders>
              <w:top w:val="nil"/>
              <w:left w:val="nil"/>
              <w:bottom w:val="single" w:sz="4" w:space="0" w:color="auto"/>
              <w:right w:val="single" w:sz="4" w:space="0" w:color="auto"/>
            </w:tcBorders>
            <w:shd w:val="clear" w:color="auto" w:fill="auto"/>
            <w:noWrap/>
            <w:vAlign w:val="bottom"/>
          </w:tcPr>
          <w:p w14:paraId="5FEB46CE" w14:textId="77777777" w:rsidR="00FC0C22" w:rsidRPr="00E16419" w:rsidRDefault="00FC0C22" w:rsidP="00544E64">
            <w:pPr>
              <w:jc w:val="center"/>
              <w:rPr>
                <w:color w:val="000000"/>
                <w:sz w:val="24"/>
                <w:szCs w:val="24"/>
                <w:lang w:eastAsia="es-MX"/>
              </w:rPr>
            </w:pPr>
            <w:r w:rsidRPr="00E16419">
              <w:rPr>
                <w:color w:val="000000"/>
                <w:sz w:val="24"/>
                <w:szCs w:val="24"/>
              </w:rPr>
              <w:t>4.43</w:t>
            </w:r>
          </w:p>
        </w:tc>
        <w:tc>
          <w:tcPr>
            <w:tcW w:w="1229" w:type="dxa"/>
            <w:tcBorders>
              <w:top w:val="nil"/>
              <w:left w:val="nil"/>
              <w:bottom w:val="single" w:sz="4" w:space="0" w:color="auto"/>
              <w:right w:val="single" w:sz="4" w:space="0" w:color="auto"/>
            </w:tcBorders>
            <w:shd w:val="clear" w:color="auto" w:fill="auto"/>
            <w:noWrap/>
            <w:vAlign w:val="bottom"/>
          </w:tcPr>
          <w:p w14:paraId="6008307D" w14:textId="77777777" w:rsidR="00FC0C22" w:rsidRPr="00E16419" w:rsidRDefault="00FC0C22" w:rsidP="00544E64">
            <w:pPr>
              <w:jc w:val="center"/>
              <w:rPr>
                <w:color w:val="000000"/>
                <w:sz w:val="24"/>
                <w:szCs w:val="24"/>
                <w:lang w:eastAsia="es-MX"/>
              </w:rPr>
            </w:pPr>
            <w:r w:rsidRPr="00E16419">
              <w:rPr>
                <w:color w:val="000000"/>
                <w:sz w:val="24"/>
                <w:szCs w:val="24"/>
              </w:rPr>
              <w:t>4.62</w:t>
            </w:r>
          </w:p>
        </w:tc>
      </w:tr>
      <w:tr w:rsidR="00FC0C22" w:rsidRPr="00E16419" w14:paraId="09D11D45" w14:textId="77777777" w:rsidTr="001E31C7">
        <w:trPr>
          <w:trHeight w:val="300"/>
        </w:trPr>
        <w:tc>
          <w:tcPr>
            <w:tcW w:w="5382" w:type="dxa"/>
            <w:tcBorders>
              <w:top w:val="nil"/>
              <w:left w:val="single" w:sz="4" w:space="0" w:color="auto"/>
              <w:bottom w:val="single" w:sz="4" w:space="0" w:color="auto"/>
              <w:right w:val="single" w:sz="4" w:space="0" w:color="auto"/>
            </w:tcBorders>
          </w:tcPr>
          <w:p w14:paraId="6AE3D361" w14:textId="77777777" w:rsidR="00FC0C22" w:rsidRPr="00E16419" w:rsidRDefault="00FC0C22" w:rsidP="00544E64">
            <w:pPr>
              <w:pStyle w:val="TableParagraph"/>
              <w:rPr>
                <w:rFonts w:ascii="Times New Roman" w:hAnsi="Times New Roman" w:cs="Times New Roman"/>
                <w:sz w:val="24"/>
                <w:szCs w:val="24"/>
              </w:rPr>
            </w:pPr>
            <w:r w:rsidRPr="00E16419">
              <w:rPr>
                <w:rFonts w:ascii="Times New Roman" w:hAnsi="Times New Roman" w:cs="Times New Roman"/>
                <w:sz w:val="24"/>
                <w:szCs w:val="24"/>
              </w:rPr>
              <w:t>50. Working in small groups.</w:t>
            </w:r>
          </w:p>
        </w:tc>
        <w:tc>
          <w:tcPr>
            <w:tcW w:w="1228" w:type="dxa"/>
            <w:tcBorders>
              <w:top w:val="nil"/>
              <w:left w:val="single" w:sz="4" w:space="0" w:color="auto"/>
              <w:bottom w:val="single" w:sz="4" w:space="0" w:color="auto"/>
              <w:right w:val="single" w:sz="4" w:space="0" w:color="auto"/>
            </w:tcBorders>
            <w:shd w:val="clear" w:color="auto" w:fill="auto"/>
            <w:noWrap/>
            <w:vAlign w:val="bottom"/>
          </w:tcPr>
          <w:p w14:paraId="41312F8B" w14:textId="77777777" w:rsidR="00FC0C22" w:rsidRPr="00E16419" w:rsidRDefault="00FC0C22" w:rsidP="00544E64">
            <w:pPr>
              <w:jc w:val="center"/>
              <w:rPr>
                <w:color w:val="000000"/>
                <w:sz w:val="24"/>
                <w:szCs w:val="24"/>
                <w:lang w:eastAsia="es-MX"/>
              </w:rPr>
            </w:pPr>
            <w:r w:rsidRPr="00E16419">
              <w:rPr>
                <w:color w:val="000000"/>
                <w:sz w:val="24"/>
                <w:szCs w:val="24"/>
              </w:rPr>
              <w:t>4.57</w:t>
            </w:r>
          </w:p>
        </w:tc>
        <w:tc>
          <w:tcPr>
            <w:tcW w:w="1228" w:type="dxa"/>
            <w:tcBorders>
              <w:top w:val="nil"/>
              <w:left w:val="nil"/>
              <w:bottom w:val="single" w:sz="4" w:space="0" w:color="auto"/>
              <w:right w:val="single" w:sz="4" w:space="0" w:color="auto"/>
            </w:tcBorders>
            <w:shd w:val="clear" w:color="auto" w:fill="auto"/>
            <w:noWrap/>
            <w:vAlign w:val="bottom"/>
          </w:tcPr>
          <w:p w14:paraId="16F9B25A" w14:textId="77777777" w:rsidR="00FC0C22" w:rsidRPr="00E16419" w:rsidRDefault="00FC0C22" w:rsidP="00544E64">
            <w:pPr>
              <w:jc w:val="center"/>
              <w:rPr>
                <w:color w:val="000000"/>
                <w:sz w:val="24"/>
                <w:szCs w:val="24"/>
                <w:lang w:eastAsia="es-MX"/>
              </w:rPr>
            </w:pPr>
            <w:r w:rsidRPr="00E16419">
              <w:rPr>
                <w:color w:val="000000"/>
                <w:sz w:val="24"/>
                <w:szCs w:val="24"/>
              </w:rPr>
              <w:t>4.37</w:t>
            </w:r>
          </w:p>
        </w:tc>
        <w:tc>
          <w:tcPr>
            <w:tcW w:w="1229" w:type="dxa"/>
            <w:tcBorders>
              <w:top w:val="nil"/>
              <w:left w:val="nil"/>
              <w:bottom w:val="single" w:sz="4" w:space="0" w:color="auto"/>
              <w:right w:val="single" w:sz="4" w:space="0" w:color="auto"/>
            </w:tcBorders>
            <w:shd w:val="clear" w:color="auto" w:fill="auto"/>
            <w:noWrap/>
            <w:vAlign w:val="bottom"/>
          </w:tcPr>
          <w:p w14:paraId="043BEBC8" w14:textId="77777777" w:rsidR="00FC0C22" w:rsidRPr="00E16419" w:rsidRDefault="00FC0C22" w:rsidP="00544E64">
            <w:pPr>
              <w:jc w:val="center"/>
              <w:rPr>
                <w:color w:val="000000"/>
                <w:sz w:val="24"/>
                <w:szCs w:val="24"/>
                <w:lang w:eastAsia="es-MX"/>
              </w:rPr>
            </w:pPr>
            <w:r w:rsidRPr="00E16419">
              <w:rPr>
                <w:color w:val="000000"/>
                <w:sz w:val="24"/>
                <w:szCs w:val="24"/>
              </w:rPr>
              <w:t>4.48</w:t>
            </w:r>
          </w:p>
        </w:tc>
      </w:tr>
      <w:tr w:rsidR="00FC0C22" w:rsidRPr="00E16419" w14:paraId="1BD77AD8" w14:textId="77777777" w:rsidTr="001E31C7">
        <w:trPr>
          <w:trHeight w:val="300"/>
        </w:trPr>
        <w:tc>
          <w:tcPr>
            <w:tcW w:w="5382" w:type="dxa"/>
            <w:tcBorders>
              <w:top w:val="nil"/>
              <w:left w:val="single" w:sz="4" w:space="0" w:color="auto"/>
              <w:bottom w:val="single" w:sz="4" w:space="0" w:color="auto"/>
              <w:right w:val="single" w:sz="4" w:space="0" w:color="auto"/>
            </w:tcBorders>
          </w:tcPr>
          <w:p w14:paraId="365C89BA" w14:textId="77777777" w:rsidR="00FC0C22" w:rsidRPr="00E16419" w:rsidRDefault="00FC0C22" w:rsidP="00544E64">
            <w:pPr>
              <w:rPr>
                <w:color w:val="000000"/>
                <w:sz w:val="24"/>
                <w:szCs w:val="24"/>
                <w:lang w:eastAsia="es-MX"/>
              </w:rPr>
            </w:pPr>
            <w:r w:rsidRPr="00E16419">
              <w:rPr>
                <w:sz w:val="24"/>
                <w:szCs w:val="24"/>
              </w:rPr>
              <w:t>51. Working in pairs.</w:t>
            </w:r>
          </w:p>
        </w:tc>
        <w:tc>
          <w:tcPr>
            <w:tcW w:w="1228" w:type="dxa"/>
            <w:tcBorders>
              <w:top w:val="nil"/>
              <w:left w:val="single" w:sz="4" w:space="0" w:color="auto"/>
              <w:bottom w:val="single" w:sz="4" w:space="0" w:color="auto"/>
              <w:right w:val="single" w:sz="4" w:space="0" w:color="auto"/>
            </w:tcBorders>
            <w:shd w:val="clear" w:color="auto" w:fill="auto"/>
            <w:noWrap/>
            <w:vAlign w:val="bottom"/>
          </w:tcPr>
          <w:p w14:paraId="171C7E1D" w14:textId="77777777" w:rsidR="00FC0C22" w:rsidRPr="00E16419" w:rsidRDefault="00FC0C22" w:rsidP="00544E64">
            <w:pPr>
              <w:jc w:val="center"/>
              <w:rPr>
                <w:color w:val="000000"/>
                <w:sz w:val="24"/>
                <w:szCs w:val="24"/>
                <w:lang w:eastAsia="es-MX"/>
              </w:rPr>
            </w:pPr>
            <w:r w:rsidRPr="00E16419">
              <w:rPr>
                <w:color w:val="000000"/>
                <w:sz w:val="24"/>
                <w:szCs w:val="24"/>
              </w:rPr>
              <w:t>4.5</w:t>
            </w:r>
          </w:p>
        </w:tc>
        <w:tc>
          <w:tcPr>
            <w:tcW w:w="1228" w:type="dxa"/>
            <w:tcBorders>
              <w:top w:val="nil"/>
              <w:left w:val="nil"/>
              <w:bottom w:val="single" w:sz="4" w:space="0" w:color="auto"/>
              <w:right w:val="single" w:sz="4" w:space="0" w:color="auto"/>
            </w:tcBorders>
            <w:shd w:val="clear" w:color="auto" w:fill="auto"/>
            <w:noWrap/>
            <w:vAlign w:val="bottom"/>
          </w:tcPr>
          <w:p w14:paraId="3B1ED456" w14:textId="77777777" w:rsidR="00FC0C22" w:rsidRPr="00E16419" w:rsidRDefault="00FC0C22" w:rsidP="00544E64">
            <w:pPr>
              <w:jc w:val="center"/>
              <w:rPr>
                <w:color w:val="000000"/>
                <w:sz w:val="24"/>
                <w:szCs w:val="24"/>
                <w:lang w:eastAsia="es-MX"/>
              </w:rPr>
            </w:pPr>
            <w:r w:rsidRPr="00E16419">
              <w:rPr>
                <w:color w:val="000000"/>
                <w:sz w:val="24"/>
                <w:szCs w:val="24"/>
              </w:rPr>
              <w:t>4.65</w:t>
            </w:r>
          </w:p>
        </w:tc>
        <w:tc>
          <w:tcPr>
            <w:tcW w:w="1229" w:type="dxa"/>
            <w:tcBorders>
              <w:top w:val="nil"/>
              <w:left w:val="nil"/>
              <w:bottom w:val="single" w:sz="4" w:space="0" w:color="auto"/>
              <w:right w:val="single" w:sz="4" w:space="0" w:color="auto"/>
            </w:tcBorders>
            <w:shd w:val="clear" w:color="auto" w:fill="auto"/>
            <w:noWrap/>
            <w:vAlign w:val="bottom"/>
          </w:tcPr>
          <w:p w14:paraId="28C4AAC1" w14:textId="77777777" w:rsidR="00FC0C22" w:rsidRPr="00E16419" w:rsidRDefault="00FC0C22" w:rsidP="00544E64">
            <w:pPr>
              <w:jc w:val="center"/>
              <w:rPr>
                <w:color w:val="000000"/>
                <w:sz w:val="24"/>
                <w:szCs w:val="24"/>
                <w:lang w:eastAsia="es-MX"/>
              </w:rPr>
            </w:pPr>
            <w:r w:rsidRPr="00E16419">
              <w:rPr>
                <w:color w:val="000000"/>
                <w:sz w:val="24"/>
                <w:szCs w:val="24"/>
              </w:rPr>
              <w:t>4.56</w:t>
            </w:r>
          </w:p>
        </w:tc>
      </w:tr>
      <w:tr w:rsidR="00FC0C22" w:rsidRPr="00E16419" w14:paraId="49AC4545" w14:textId="77777777" w:rsidTr="001E31C7">
        <w:trPr>
          <w:trHeight w:val="300"/>
        </w:trPr>
        <w:tc>
          <w:tcPr>
            <w:tcW w:w="5382" w:type="dxa"/>
            <w:tcBorders>
              <w:top w:val="nil"/>
              <w:left w:val="single" w:sz="4" w:space="0" w:color="auto"/>
              <w:bottom w:val="single" w:sz="4" w:space="0" w:color="auto"/>
              <w:right w:val="single" w:sz="4" w:space="0" w:color="auto"/>
            </w:tcBorders>
          </w:tcPr>
          <w:p w14:paraId="349063F2" w14:textId="77777777" w:rsidR="00FC0C22" w:rsidRPr="00E16419" w:rsidRDefault="00FC0C22" w:rsidP="00544E64">
            <w:pPr>
              <w:rPr>
                <w:sz w:val="24"/>
                <w:szCs w:val="24"/>
              </w:rPr>
            </w:pPr>
            <w:r w:rsidRPr="00E16419">
              <w:rPr>
                <w:sz w:val="24"/>
                <w:szCs w:val="24"/>
              </w:rPr>
              <w:t>52. Working individually.</w:t>
            </w:r>
          </w:p>
        </w:tc>
        <w:tc>
          <w:tcPr>
            <w:tcW w:w="1228" w:type="dxa"/>
            <w:tcBorders>
              <w:top w:val="nil"/>
              <w:left w:val="single" w:sz="4" w:space="0" w:color="auto"/>
              <w:bottom w:val="single" w:sz="4" w:space="0" w:color="auto"/>
              <w:right w:val="single" w:sz="4" w:space="0" w:color="auto"/>
            </w:tcBorders>
            <w:shd w:val="clear" w:color="auto" w:fill="auto"/>
            <w:noWrap/>
            <w:vAlign w:val="bottom"/>
          </w:tcPr>
          <w:p w14:paraId="22570C97" w14:textId="77777777" w:rsidR="00FC0C22" w:rsidRPr="00E16419" w:rsidRDefault="00FC0C22" w:rsidP="00544E64">
            <w:pPr>
              <w:jc w:val="center"/>
              <w:rPr>
                <w:color w:val="000000"/>
                <w:sz w:val="24"/>
                <w:szCs w:val="24"/>
                <w:lang w:eastAsia="es-MX"/>
              </w:rPr>
            </w:pPr>
            <w:r w:rsidRPr="00E16419">
              <w:rPr>
                <w:color w:val="000000"/>
                <w:sz w:val="24"/>
                <w:szCs w:val="24"/>
              </w:rPr>
              <w:t>4.87</w:t>
            </w:r>
          </w:p>
        </w:tc>
        <w:tc>
          <w:tcPr>
            <w:tcW w:w="1228" w:type="dxa"/>
            <w:tcBorders>
              <w:top w:val="nil"/>
              <w:left w:val="nil"/>
              <w:bottom w:val="single" w:sz="4" w:space="0" w:color="auto"/>
              <w:right w:val="single" w:sz="4" w:space="0" w:color="auto"/>
            </w:tcBorders>
            <w:shd w:val="clear" w:color="auto" w:fill="auto"/>
            <w:noWrap/>
            <w:vAlign w:val="bottom"/>
          </w:tcPr>
          <w:p w14:paraId="008AAFE3" w14:textId="77777777" w:rsidR="00FC0C22" w:rsidRPr="00E16419" w:rsidRDefault="00FC0C22" w:rsidP="00544E64">
            <w:pPr>
              <w:jc w:val="center"/>
              <w:rPr>
                <w:color w:val="000000"/>
                <w:sz w:val="24"/>
                <w:szCs w:val="24"/>
                <w:lang w:eastAsia="es-MX"/>
              </w:rPr>
            </w:pPr>
            <w:r w:rsidRPr="00E16419">
              <w:rPr>
                <w:color w:val="000000"/>
                <w:sz w:val="24"/>
                <w:szCs w:val="24"/>
              </w:rPr>
              <w:t>5.06</w:t>
            </w:r>
          </w:p>
        </w:tc>
        <w:tc>
          <w:tcPr>
            <w:tcW w:w="1229" w:type="dxa"/>
            <w:tcBorders>
              <w:top w:val="nil"/>
              <w:left w:val="nil"/>
              <w:bottom w:val="single" w:sz="4" w:space="0" w:color="auto"/>
              <w:right w:val="single" w:sz="4" w:space="0" w:color="auto"/>
            </w:tcBorders>
            <w:shd w:val="clear" w:color="auto" w:fill="auto"/>
            <w:noWrap/>
            <w:vAlign w:val="bottom"/>
          </w:tcPr>
          <w:p w14:paraId="638A3F53" w14:textId="77777777" w:rsidR="00FC0C22" w:rsidRPr="00E16419" w:rsidRDefault="00FC0C22" w:rsidP="00544E64">
            <w:pPr>
              <w:jc w:val="center"/>
              <w:rPr>
                <w:color w:val="000000"/>
                <w:sz w:val="24"/>
                <w:szCs w:val="24"/>
                <w:lang w:eastAsia="es-MX"/>
              </w:rPr>
            </w:pPr>
            <w:r w:rsidRPr="00E16419">
              <w:rPr>
                <w:color w:val="000000"/>
                <w:sz w:val="24"/>
                <w:szCs w:val="24"/>
              </w:rPr>
              <w:t>4.66</w:t>
            </w:r>
          </w:p>
        </w:tc>
      </w:tr>
    </w:tbl>
    <w:bookmarkEnd w:id="5"/>
    <w:bookmarkEnd w:id="6"/>
    <w:p w14:paraId="698CD3D1" w14:textId="77777777" w:rsidR="00DC3D1F" w:rsidRPr="00E16419" w:rsidRDefault="00DC3D1F" w:rsidP="00DC3D1F">
      <w:pPr>
        <w:spacing w:line="360" w:lineRule="auto"/>
        <w:jc w:val="center"/>
        <w:rPr>
          <w:sz w:val="24"/>
          <w:szCs w:val="24"/>
          <w:lang w:val="en-GB"/>
        </w:rPr>
      </w:pPr>
      <w:r w:rsidRPr="00E16419">
        <w:rPr>
          <w:sz w:val="24"/>
          <w:szCs w:val="24"/>
          <w:lang w:val="en-GB"/>
        </w:rPr>
        <w:t>Source: Own elaboration</w:t>
      </w:r>
    </w:p>
    <w:p w14:paraId="5213E988" w14:textId="33E93D1F" w:rsidR="000E71C5" w:rsidRPr="00E16419" w:rsidRDefault="006925AF" w:rsidP="00253F3C">
      <w:pPr>
        <w:tabs>
          <w:tab w:val="left" w:pos="2060"/>
          <w:tab w:val="left" w:pos="2061"/>
        </w:tabs>
        <w:spacing w:line="360" w:lineRule="auto"/>
        <w:jc w:val="both"/>
        <w:rPr>
          <w:sz w:val="24"/>
          <w:szCs w:val="24"/>
        </w:rPr>
      </w:pPr>
      <w:r>
        <w:rPr>
          <w:sz w:val="24"/>
          <w:szCs w:val="24"/>
        </w:rPr>
        <w:t xml:space="preserve">Table 5 informs about students’ </w:t>
      </w:r>
      <w:r w:rsidR="000E71C5" w:rsidRPr="00E16419">
        <w:rPr>
          <w:sz w:val="24"/>
          <w:szCs w:val="24"/>
        </w:rPr>
        <w:t xml:space="preserve">preferred ways of learning, students displayed a similar percentage of agreement, more precisely, that they ‘slightly agreed’, ‘agreed’, or ‘strongly agreed’ on items: 30, 32, 36, 42, 43, 45, 47, 48, 49, 50 and 51. </w:t>
      </w:r>
    </w:p>
    <w:p w14:paraId="60F2D7DA" w14:textId="134B4820" w:rsidR="000E71C5" w:rsidRPr="00E16419" w:rsidRDefault="000E71C5" w:rsidP="00253F3C">
      <w:pPr>
        <w:tabs>
          <w:tab w:val="left" w:pos="2060"/>
          <w:tab w:val="left" w:pos="2061"/>
        </w:tabs>
        <w:spacing w:line="360" w:lineRule="auto"/>
        <w:jc w:val="both"/>
        <w:rPr>
          <w:sz w:val="24"/>
          <w:szCs w:val="24"/>
        </w:rPr>
      </w:pPr>
      <w:r w:rsidRPr="00E16419">
        <w:rPr>
          <w:sz w:val="24"/>
          <w:szCs w:val="24"/>
        </w:rPr>
        <w:t xml:space="preserve">There were a number of other items in which learners of two groups displayed similar preferences, but the students of the other group did not; for </w:t>
      </w:r>
      <w:r w:rsidR="004B6C75" w:rsidRPr="00E16419">
        <w:rPr>
          <w:sz w:val="24"/>
          <w:szCs w:val="24"/>
        </w:rPr>
        <w:t>instance,</w:t>
      </w:r>
      <w:r w:rsidRPr="00E16419">
        <w:rPr>
          <w:sz w:val="24"/>
          <w:szCs w:val="24"/>
        </w:rPr>
        <w:t xml:space="preserve"> items: 28, 29, 31, 33 34, 40, 41.</w:t>
      </w:r>
    </w:p>
    <w:p w14:paraId="5F4FB10B" w14:textId="58958A75" w:rsidR="000E71C5" w:rsidRPr="00E16419" w:rsidRDefault="000E71C5" w:rsidP="00253F3C">
      <w:pPr>
        <w:tabs>
          <w:tab w:val="left" w:pos="2060"/>
          <w:tab w:val="left" w:pos="2061"/>
        </w:tabs>
        <w:spacing w:line="360" w:lineRule="auto"/>
        <w:jc w:val="both"/>
        <w:rPr>
          <w:sz w:val="24"/>
          <w:szCs w:val="24"/>
        </w:rPr>
      </w:pPr>
      <w:r w:rsidRPr="00E16419">
        <w:rPr>
          <w:sz w:val="24"/>
          <w:szCs w:val="24"/>
        </w:rPr>
        <w:t xml:space="preserve">Less than half of the students agreed with the idea that memorization is a good language learning strategy. There was a high level of agreement among the three groups concerning </w:t>
      </w:r>
      <w:r w:rsidRPr="00E16419">
        <w:rPr>
          <w:sz w:val="24"/>
          <w:szCs w:val="24"/>
        </w:rPr>
        <w:lastRenderedPageBreak/>
        <w:t xml:space="preserve">the importance of practicing pronunciation. </w:t>
      </w:r>
    </w:p>
    <w:p w14:paraId="6CD8E44A" w14:textId="77777777" w:rsidR="00544E64" w:rsidRPr="00E16419" w:rsidRDefault="00544E64" w:rsidP="00544E64">
      <w:pPr>
        <w:tabs>
          <w:tab w:val="left" w:pos="2060"/>
          <w:tab w:val="left" w:pos="2061"/>
        </w:tabs>
        <w:jc w:val="both"/>
        <w:rPr>
          <w:sz w:val="24"/>
          <w:szCs w:val="24"/>
        </w:rPr>
      </w:pPr>
    </w:p>
    <w:p w14:paraId="6754D47E" w14:textId="1D638FF0" w:rsidR="00B170FA" w:rsidRPr="00E16419" w:rsidRDefault="00B170FA" w:rsidP="00D22D28">
      <w:pPr>
        <w:tabs>
          <w:tab w:val="left" w:pos="2060"/>
          <w:tab w:val="left" w:pos="2061"/>
        </w:tabs>
        <w:jc w:val="center"/>
        <w:rPr>
          <w:b/>
          <w:bCs/>
          <w:sz w:val="32"/>
          <w:szCs w:val="32"/>
        </w:rPr>
      </w:pPr>
      <w:r w:rsidRPr="00E16419">
        <w:rPr>
          <w:b/>
          <w:bCs/>
          <w:sz w:val="32"/>
          <w:szCs w:val="32"/>
        </w:rPr>
        <w:t>Discussion</w:t>
      </w:r>
    </w:p>
    <w:p w14:paraId="50A6BE1F" w14:textId="641C77AE" w:rsidR="008B03C0" w:rsidRPr="00E16419" w:rsidRDefault="00604589" w:rsidP="00D22D28">
      <w:pPr>
        <w:tabs>
          <w:tab w:val="left" w:pos="2060"/>
          <w:tab w:val="left" w:pos="2061"/>
        </w:tabs>
        <w:jc w:val="center"/>
        <w:rPr>
          <w:b/>
          <w:bCs/>
          <w:sz w:val="28"/>
          <w:szCs w:val="28"/>
        </w:rPr>
      </w:pPr>
      <w:r w:rsidRPr="00E16419">
        <w:rPr>
          <w:b/>
          <w:bCs/>
          <w:sz w:val="28"/>
          <w:szCs w:val="28"/>
        </w:rPr>
        <w:t>H</w:t>
      </w:r>
      <w:r w:rsidR="00BC38F6" w:rsidRPr="00E16419">
        <w:rPr>
          <w:b/>
          <w:bCs/>
          <w:sz w:val="28"/>
          <w:szCs w:val="28"/>
        </w:rPr>
        <w:t xml:space="preserve">uman </w:t>
      </w:r>
      <w:r w:rsidRPr="00E16419">
        <w:rPr>
          <w:b/>
          <w:bCs/>
          <w:sz w:val="28"/>
          <w:szCs w:val="28"/>
        </w:rPr>
        <w:t>R</w:t>
      </w:r>
      <w:r w:rsidR="00BC38F6" w:rsidRPr="00E16419">
        <w:rPr>
          <w:b/>
          <w:bCs/>
          <w:sz w:val="28"/>
          <w:szCs w:val="28"/>
        </w:rPr>
        <w:t xml:space="preserve">esource </w:t>
      </w:r>
      <w:r w:rsidRPr="00E16419">
        <w:rPr>
          <w:b/>
          <w:bCs/>
          <w:sz w:val="28"/>
          <w:szCs w:val="28"/>
        </w:rPr>
        <w:t>M</w:t>
      </w:r>
      <w:r w:rsidR="00BC38F6" w:rsidRPr="00E16419">
        <w:rPr>
          <w:b/>
          <w:bCs/>
          <w:sz w:val="28"/>
          <w:szCs w:val="28"/>
        </w:rPr>
        <w:t>anagers</w:t>
      </w:r>
      <w:r w:rsidR="008255F0" w:rsidRPr="00E16419">
        <w:rPr>
          <w:b/>
          <w:bCs/>
          <w:sz w:val="28"/>
          <w:szCs w:val="28"/>
        </w:rPr>
        <w:t xml:space="preserve">’ </w:t>
      </w:r>
      <w:r w:rsidR="008B03C0" w:rsidRPr="00E16419">
        <w:rPr>
          <w:b/>
          <w:bCs/>
          <w:sz w:val="28"/>
          <w:szCs w:val="28"/>
        </w:rPr>
        <w:t>English is a requirement of the workplace</w:t>
      </w:r>
    </w:p>
    <w:p w14:paraId="37F88DCF" w14:textId="77777777" w:rsidR="00604589" w:rsidRPr="00E16419" w:rsidRDefault="00604589" w:rsidP="00253F3C">
      <w:pPr>
        <w:tabs>
          <w:tab w:val="left" w:pos="2060"/>
          <w:tab w:val="left" w:pos="2061"/>
        </w:tabs>
        <w:spacing w:line="360" w:lineRule="auto"/>
        <w:jc w:val="both"/>
        <w:rPr>
          <w:sz w:val="24"/>
          <w:szCs w:val="24"/>
        </w:rPr>
      </w:pPr>
      <w:r w:rsidRPr="00E16419">
        <w:rPr>
          <w:sz w:val="24"/>
          <w:szCs w:val="24"/>
        </w:rPr>
        <w:t>Both managers revealed that English was a job entry requirement, and candidates had to include an English certificate in their résumé indicating their language proficiency. One of the interviewees also said that besides the language certificate contained in their résumé, candidates also had to take a language test, which included writing, listening and speaking sections. Both managers remarked that the knowledge of English language was a factor which was decisive in the company’s decision to employ the applicant; as stated in the following extract:</w:t>
      </w:r>
    </w:p>
    <w:p w14:paraId="55650D19" w14:textId="666DD934" w:rsidR="00604589" w:rsidRPr="00E16419" w:rsidRDefault="00604589" w:rsidP="00A21755">
      <w:pPr>
        <w:pStyle w:val="Prrafodelista"/>
        <w:spacing w:line="360" w:lineRule="auto"/>
        <w:ind w:left="2127" w:firstLine="0"/>
        <w:jc w:val="both"/>
        <w:rPr>
          <w:sz w:val="24"/>
          <w:szCs w:val="24"/>
        </w:rPr>
      </w:pPr>
      <w:r w:rsidRPr="00E16419">
        <w:rPr>
          <w:sz w:val="24"/>
          <w:szCs w:val="24"/>
        </w:rPr>
        <w:t>In our company English is a decisive factor in the decision to choose an employee; there can be many capable graduates, but then that number greatly declines after evaluating their English language abilities. Thus, they can be very skilled in their area of expertise, but if they do not know English they are competing on unequal conditions, and it is very probable that they are excluded. (HRM1, English translation)</w:t>
      </w:r>
      <w:r w:rsidR="00A21755" w:rsidRPr="00E16419">
        <w:rPr>
          <w:sz w:val="24"/>
          <w:szCs w:val="24"/>
        </w:rPr>
        <w:t>.</w:t>
      </w:r>
    </w:p>
    <w:p w14:paraId="20B45C30" w14:textId="77777777" w:rsidR="00604589" w:rsidRPr="00E16419" w:rsidRDefault="00604589" w:rsidP="00253F3C">
      <w:pPr>
        <w:tabs>
          <w:tab w:val="left" w:pos="2060"/>
          <w:tab w:val="left" w:pos="2061"/>
        </w:tabs>
        <w:spacing w:line="360" w:lineRule="auto"/>
        <w:jc w:val="both"/>
        <w:rPr>
          <w:sz w:val="24"/>
          <w:szCs w:val="24"/>
        </w:rPr>
      </w:pPr>
      <w:r w:rsidRPr="00E16419">
        <w:rPr>
          <w:sz w:val="24"/>
          <w:szCs w:val="24"/>
        </w:rPr>
        <w:t xml:space="preserve">HRM 2 pointed out that English was not only an influential aspect to recruitment, but also to get a promotion, or to travel to other countries for training. He stated that all employees were constantly invited to take the language test known as TOEIC to renew their knowledge and skills. The following comment was made by the manager:    </w:t>
      </w:r>
    </w:p>
    <w:p w14:paraId="03B860FC" w14:textId="5779603D" w:rsidR="002F35BE" w:rsidRPr="00E16419" w:rsidRDefault="00604589" w:rsidP="00A21755">
      <w:pPr>
        <w:pStyle w:val="Prrafodelista"/>
        <w:spacing w:line="360" w:lineRule="auto"/>
        <w:ind w:left="2127" w:firstLine="0"/>
        <w:jc w:val="both"/>
        <w:rPr>
          <w:sz w:val="24"/>
          <w:szCs w:val="24"/>
        </w:rPr>
      </w:pPr>
      <w:r w:rsidRPr="00E16419">
        <w:rPr>
          <w:sz w:val="24"/>
          <w:szCs w:val="24"/>
        </w:rPr>
        <w:t>The training and professional development department continuously invites employees to participate in different training activities, and one of this consists of either preparing for taking the TOEIC test or only taking it for a first time or a second in case the certificate has expired. (HRM2</w:t>
      </w:r>
      <w:r w:rsidR="000424BE" w:rsidRPr="00E16419">
        <w:rPr>
          <w:sz w:val="24"/>
          <w:szCs w:val="24"/>
        </w:rPr>
        <w:t>,</w:t>
      </w:r>
      <w:r w:rsidRPr="00E16419">
        <w:rPr>
          <w:sz w:val="24"/>
          <w:szCs w:val="24"/>
        </w:rPr>
        <w:t xml:space="preserve"> English translation)</w:t>
      </w:r>
      <w:r w:rsidR="00A21755" w:rsidRPr="00E16419">
        <w:rPr>
          <w:sz w:val="24"/>
          <w:szCs w:val="24"/>
        </w:rPr>
        <w:t>.</w:t>
      </w:r>
    </w:p>
    <w:p w14:paraId="62A6C631" w14:textId="4D4FA6A2" w:rsidR="00604589" w:rsidRPr="00E16419" w:rsidRDefault="000424BE" w:rsidP="00253F3C">
      <w:pPr>
        <w:tabs>
          <w:tab w:val="left" w:pos="2060"/>
          <w:tab w:val="left" w:pos="2061"/>
        </w:tabs>
        <w:spacing w:line="360" w:lineRule="auto"/>
        <w:jc w:val="both"/>
        <w:rPr>
          <w:sz w:val="24"/>
          <w:szCs w:val="24"/>
        </w:rPr>
      </w:pPr>
      <w:r w:rsidRPr="00E16419">
        <w:rPr>
          <w:sz w:val="24"/>
          <w:szCs w:val="24"/>
        </w:rPr>
        <w:t xml:space="preserve">Both managers revealed </w:t>
      </w:r>
      <w:r w:rsidR="00604589" w:rsidRPr="00E16419">
        <w:rPr>
          <w:sz w:val="24"/>
          <w:szCs w:val="24"/>
        </w:rPr>
        <w:t xml:space="preserve">that it was necessary to encourage employees to be up to date on English because the organization was not located in an </w:t>
      </w:r>
      <w:proofErr w:type="gramStart"/>
      <w:r w:rsidR="00604589" w:rsidRPr="00E16419">
        <w:rPr>
          <w:sz w:val="24"/>
          <w:szCs w:val="24"/>
        </w:rPr>
        <w:t>English speaking</w:t>
      </w:r>
      <w:proofErr w:type="gramEnd"/>
      <w:r w:rsidR="00604589" w:rsidRPr="00E16419">
        <w:rPr>
          <w:sz w:val="24"/>
          <w:szCs w:val="24"/>
        </w:rPr>
        <w:t xml:space="preserve"> country; thus they needed to be ready to use the language at any moment and in different situations. </w:t>
      </w:r>
    </w:p>
    <w:p w14:paraId="330E20FD" w14:textId="77777777" w:rsidR="00075FC1" w:rsidRPr="00E16419" w:rsidRDefault="00075FC1" w:rsidP="00253F3C">
      <w:pPr>
        <w:tabs>
          <w:tab w:val="left" w:pos="2060"/>
          <w:tab w:val="left" w:pos="2061"/>
        </w:tabs>
        <w:spacing w:line="360" w:lineRule="auto"/>
        <w:jc w:val="both"/>
        <w:rPr>
          <w:sz w:val="24"/>
          <w:szCs w:val="24"/>
        </w:rPr>
      </w:pPr>
      <w:r w:rsidRPr="00E16419">
        <w:rPr>
          <w:sz w:val="24"/>
          <w:szCs w:val="24"/>
        </w:rPr>
        <w:t xml:space="preserve">Both managers revealed that situations where English was mainly used were moments in which employees had to read information about different areas of the company. They also said that the information could be written in different formats as well, and with different </w:t>
      </w:r>
      <w:r w:rsidRPr="00E16419">
        <w:rPr>
          <w:sz w:val="24"/>
          <w:szCs w:val="24"/>
        </w:rPr>
        <w:lastRenderedPageBreak/>
        <w:t xml:space="preserve">purposes; as the managers stated:  </w:t>
      </w:r>
    </w:p>
    <w:p w14:paraId="401465EC" w14:textId="376EBE00" w:rsidR="00075FC1" w:rsidRPr="00E16419" w:rsidRDefault="00075FC1" w:rsidP="00A21755">
      <w:pPr>
        <w:pStyle w:val="Prrafodelista"/>
        <w:spacing w:line="360" w:lineRule="auto"/>
        <w:ind w:left="2268" w:firstLine="0"/>
        <w:jc w:val="both"/>
        <w:rPr>
          <w:sz w:val="24"/>
          <w:szCs w:val="24"/>
        </w:rPr>
      </w:pPr>
      <w:r w:rsidRPr="00E16419">
        <w:rPr>
          <w:sz w:val="24"/>
          <w:szCs w:val="24"/>
        </w:rPr>
        <w:t xml:space="preserve">In </w:t>
      </w:r>
      <w:proofErr w:type="gramStart"/>
      <w:r w:rsidRPr="00E16419">
        <w:rPr>
          <w:sz w:val="24"/>
          <w:szCs w:val="24"/>
        </w:rPr>
        <w:t>the large majority of</w:t>
      </w:r>
      <w:proofErr w:type="gramEnd"/>
      <w:r w:rsidRPr="00E16419">
        <w:rPr>
          <w:sz w:val="24"/>
          <w:szCs w:val="24"/>
        </w:rPr>
        <w:t xml:space="preserve"> cases English is used to read different types of text for different purposes, for example a press release of the company, instructions to follow a new process, emails sent by colleagues from other countries. (HRM1</w:t>
      </w:r>
      <w:r w:rsidR="00452FF6" w:rsidRPr="00E16419">
        <w:rPr>
          <w:sz w:val="24"/>
          <w:szCs w:val="24"/>
        </w:rPr>
        <w:t>,</w:t>
      </w:r>
      <w:r w:rsidRPr="00E16419">
        <w:rPr>
          <w:sz w:val="24"/>
          <w:szCs w:val="24"/>
        </w:rPr>
        <w:t xml:space="preserve"> English translation)</w:t>
      </w:r>
    </w:p>
    <w:p w14:paraId="2B9757F4" w14:textId="43EF9E4E" w:rsidR="002F35BE" w:rsidRPr="00E16419" w:rsidRDefault="00075FC1" w:rsidP="00A21755">
      <w:pPr>
        <w:pStyle w:val="Prrafodelista"/>
        <w:spacing w:line="360" w:lineRule="auto"/>
        <w:ind w:left="2268" w:firstLine="0"/>
        <w:jc w:val="both"/>
        <w:rPr>
          <w:i/>
          <w:iCs/>
          <w:sz w:val="24"/>
          <w:szCs w:val="24"/>
        </w:rPr>
      </w:pPr>
      <w:r w:rsidRPr="00E16419">
        <w:rPr>
          <w:sz w:val="24"/>
          <w:szCs w:val="24"/>
        </w:rPr>
        <w:t>The situations in which we use English most frequently are when we read operating manuals, emails, information shared in forums or chats, and short texts the company publishes in a magazine. (HRM2, English translation)</w:t>
      </w:r>
      <w:r w:rsidR="00A21755" w:rsidRPr="00E16419">
        <w:rPr>
          <w:sz w:val="24"/>
          <w:szCs w:val="24"/>
        </w:rPr>
        <w:t>.</w:t>
      </w:r>
    </w:p>
    <w:p w14:paraId="5DB59D74" w14:textId="221570DB" w:rsidR="00075FC1" w:rsidRPr="00E16419" w:rsidRDefault="00075FC1" w:rsidP="00253F3C">
      <w:pPr>
        <w:tabs>
          <w:tab w:val="left" w:pos="2060"/>
          <w:tab w:val="left" w:pos="2061"/>
        </w:tabs>
        <w:spacing w:line="360" w:lineRule="auto"/>
        <w:jc w:val="both"/>
        <w:rPr>
          <w:sz w:val="24"/>
          <w:szCs w:val="24"/>
        </w:rPr>
      </w:pPr>
      <w:r w:rsidRPr="00E16419">
        <w:rPr>
          <w:sz w:val="24"/>
          <w:szCs w:val="24"/>
        </w:rPr>
        <w:t xml:space="preserve">The managers also mentioned that besides the reading of different documents employees usually interacted in a written form through emails, </w:t>
      </w:r>
      <w:proofErr w:type="gramStart"/>
      <w:r w:rsidRPr="00E16419">
        <w:rPr>
          <w:sz w:val="24"/>
          <w:szCs w:val="24"/>
        </w:rPr>
        <w:t>chats</w:t>
      </w:r>
      <w:proofErr w:type="gramEnd"/>
      <w:r w:rsidRPr="00E16419">
        <w:rPr>
          <w:sz w:val="24"/>
          <w:szCs w:val="24"/>
        </w:rPr>
        <w:t xml:space="preserve"> or forums. One of them said that occasionally they had to participate in video conferences held by workers located in other companies mainly from the United States. Both commented that very rarely people from other countries like India or the United States visited their companies to exchange experiences; as stated below:   </w:t>
      </w:r>
    </w:p>
    <w:p w14:paraId="1B66443C" w14:textId="56BEB8A1" w:rsidR="00075FC1" w:rsidRPr="00E16419" w:rsidRDefault="00075FC1" w:rsidP="00A21755">
      <w:pPr>
        <w:pStyle w:val="Prrafodelista"/>
        <w:spacing w:line="360" w:lineRule="auto"/>
        <w:ind w:left="2268" w:firstLine="0"/>
        <w:jc w:val="both"/>
        <w:rPr>
          <w:sz w:val="24"/>
          <w:szCs w:val="24"/>
        </w:rPr>
      </w:pPr>
      <w:r w:rsidRPr="00E16419">
        <w:rPr>
          <w:sz w:val="24"/>
          <w:szCs w:val="24"/>
        </w:rPr>
        <w:t>Very infrequently we are visited by coworkers from other companies located in other countries to exchange experiences of what we call successful practices. (HRM2, English translation)</w:t>
      </w:r>
    </w:p>
    <w:p w14:paraId="3D546426" w14:textId="5CFA3AF5" w:rsidR="00075FC1" w:rsidRPr="00E16419" w:rsidRDefault="00075FC1" w:rsidP="00A21755">
      <w:pPr>
        <w:pStyle w:val="Prrafodelista"/>
        <w:spacing w:line="360" w:lineRule="auto"/>
        <w:ind w:left="2268" w:firstLine="0"/>
        <w:jc w:val="both"/>
        <w:rPr>
          <w:i/>
          <w:iCs/>
          <w:sz w:val="24"/>
          <w:szCs w:val="24"/>
        </w:rPr>
      </w:pPr>
      <w:r w:rsidRPr="00E16419">
        <w:rPr>
          <w:sz w:val="24"/>
          <w:szCs w:val="24"/>
        </w:rPr>
        <w:t>Occasionally, some of us have to participate in video conferences led by personnel from the United States. In rare cases, colleagues from abroad come to visit the company and we have to solve issues or requests or simply help them with anything they need. (HRM1, English translation)</w:t>
      </w:r>
      <w:r w:rsidR="00A21755" w:rsidRPr="00E16419">
        <w:rPr>
          <w:sz w:val="24"/>
          <w:szCs w:val="24"/>
        </w:rPr>
        <w:t>.</w:t>
      </w:r>
    </w:p>
    <w:p w14:paraId="6768BD4F" w14:textId="77777777" w:rsidR="007B5754" w:rsidRPr="00E16419" w:rsidRDefault="00075FC1" w:rsidP="00253F3C">
      <w:pPr>
        <w:tabs>
          <w:tab w:val="left" w:pos="2060"/>
          <w:tab w:val="left" w:pos="2061"/>
        </w:tabs>
        <w:spacing w:line="360" w:lineRule="auto"/>
        <w:jc w:val="both"/>
        <w:rPr>
          <w:sz w:val="24"/>
          <w:szCs w:val="24"/>
        </w:rPr>
      </w:pPr>
      <w:r w:rsidRPr="00E16419">
        <w:rPr>
          <w:sz w:val="24"/>
          <w:szCs w:val="24"/>
        </w:rPr>
        <w:t xml:space="preserve">One of the managers pointed out that depending on the language proficiency and the position of the employees in the company they could sometimes travel to other </w:t>
      </w:r>
      <w:proofErr w:type="gramStart"/>
      <w:r w:rsidRPr="00E16419">
        <w:rPr>
          <w:sz w:val="24"/>
          <w:szCs w:val="24"/>
        </w:rPr>
        <w:t>English speaking</w:t>
      </w:r>
      <w:proofErr w:type="gramEnd"/>
      <w:r w:rsidRPr="00E16419">
        <w:rPr>
          <w:sz w:val="24"/>
          <w:szCs w:val="24"/>
        </w:rPr>
        <w:t xml:space="preserve"> countries for training or to participate in working teams where they exchanged experiences, presented and discussed relevant information, </w:t>
      </w:r>
      <w:proofErr w:type="spellStart"/>
      <w:r w:rsidRPr="00E16419">
        <w:rPr>
          <w:sz w:val="24"/>
          <w:szCs w:val="24"/>
        </w:rPr>
        <w:t>analysed</w:t>
      </w:r>
      <w:proofErr w:type="spellEnd"/>
      <w:r w:rsidRPr="00E16419">
        <w:rPr>
          <w:sz w:val="24"/>
          <w:szCs w:val="24"/>
        </w:rPr>
        <w:t xml:space="preserve"> and solved different issues; as stated below:  </w:t>
      </w:r>
    </w:p>
    <w:p w14:paraId="42F68A7A" w14:textId="0E36CD25" w:rsidR="00075FC1" w:rsidRPr="00E16419" w:rsidRDefault="00075FC1" w:rsidP="00A21755">
      <w:pPr>
        <w:pStyle w:val="Prrafodelista"/>
        <w:spacing w:line="360" w:lineRule="auto"/>
        <w:ind w:left="2268" w:firstLine="0"/>
        <w:jc w:val="both"/>
        <w:rPr>
          <w:sz w:val="24"/>
          <w:szCs w:val="24"/>
        </w:rPr>
      </w:pPr>
      <w:r w:rsidRPr="00E16419">
        <w:rPr>
          <w:sz w:val="24"/>
          <w:szCs w:val="24"/>
        </w:rPr>
        <w:t xml:space="preserve">Depending on their English abilities some employees are appointed to go to other countries to receive training in specific fields or in the implementation of new procedures, systems or techniques; also to take part in inter-institutional working groups to improve current </w:t>
      </w:r>
      <w:r w:rsidRPr="00E16419">
        <w:rPr>
          <w:sz w:val="24"/>
          <w:szCs w:val="24"/>
        </w:rPr>
        <w:lastRenderedPageBreak/>
        <w:t>practices. (HRM1, English translation)</w:t>
      </w:r>
    </w:p>
    <w:p w14:paraId="072B32EE" w14:textId="4D7C0829" w:rsidR="00075FC1" w:rsidRPr="00E16419" w:rsidRDefault="00075FC1" w:rsidP="00253F3C">
      <w:pPr>
        <w:tabs>
          <w:tab w:val="left" w:pos="2060"/>
          <w:tab w:val="left" w:pos="2061"/>
        </w:tabs>
        <w:spacing w:line="360" w:lineRule="auto"/>
        <w:jc w:val="both"/>
        <w:rPr>
          <w:sz w:val="24"/>
          <w:szCs w:val="24"/>
        </w:rPr>
      </w:pPr>
      <w:r w:rsidRPr="00E16419">
        <w:rPr>
          <w:sz w:val="24"/>
          <w:szCs w:val="24"/>
        </w:rPr>
        <w:t xml:space="preserve">The interviewees clearly defined that, even when written communication was predominant, employees sometimes needed to carry out talks with coworkers from other nations, and emphatically stressed that their command of the language could become a key factor of improvement in their professional lives.   </w:t>
      </w:r>
    </w:p>
    <w:p w14:paraId="7A10AD65" w14:textId="77777777" w:rsidR="00544E64" w:rsidRPr="00E16419" w:rsidRDefault="00544E64" w:rsidP="00544E64">
      <w:pPr>
        <w:pStyle w:val="Prrafodelista"/>
        <w:spacing w:line="240" w:lineRule="auto"/>
        <w:ind w:left="0" w:firstLine="0"/>
        <w:jc w:val="both"/>
        <w:rPr>
          <w:sz w:val="24"/>
          <w:szCs w:val="24"/>
        </w:rPr>
      </w:pPr>
    </w:p>
    <w:p w14:paraId="7C733336" w14:textId="14623236" w:rsidR="000E71C5" w:rsidRPr="00E16419" w:rsidRDefault="00813509" w:rsidP="00A21755">
      <w:pPr>
        <w:tabs>
          <w:tab w:val="left" w:pos="2060"/>
          <w:tab w:val="left" w:pos="2061"/>
        </w:tabs>
        <w:jc w:val="center"/>
        <w:rPr>
          <w:b/>
          <w:bCs/>
          <w:sz w:val="28"/>
          <w:szCs w:val="28"/>
        </w:rPr>
      </w:pPr>
      <w:r w:rsidRPr="00E16419">
        <w:rPr>
          <w:b/>
          <w:bCs/>
          <w:sz w:val="28"/>
          <w:szCs w:val="28"/>
        </w:rPr>
        <w:t xml:space="preserve">General English </w:t>
      </w:r>
      <w:r w:rsidR="00123296" w:rsidRPr="00E16419">
        <w:rPr>
          <w:b/>
          <w:bCs/>
          <w:sz w:val="28"/>
          <w:szCs w:val="28"/>
        </w:rPr>
        <w:t xml:space="preserve">Syllabus </w:t>
      </w:r>
      <w:r w:rsidRPr="00E16419">
        <w:rPr>
          <w:b/>
          <w:bCs/>
          <w:sz w:val="28"/>
          <w:szCs w:val="28"/>
        </w:rPr>
        <w:t>vs School Based Syllabus</w:t>
      </w:r>
    </w:p>
    <w:p w14:paraId="6A8089C3" w14:textId="0934F3DB" w:rsidR="000E71C5" w:rsidRPr="00E16419" w:rsidRDefault="004B6C75" w:rsidP="00253F3C">
      <w:pPr>
        <w:tabs>
          <w:tab w:val="left" w:pos="2060"/>
          <w:tab w:val="left" w:pos="2061"/>
        </w:tabs>
        <w:spacing w:line="360" w:lineRule="auto"/>
        <w:jc w:val="both"/>
        <w:rPr>
          <w:sz w:val="24"/>
          <w:szCs w:val="24"/>
        </w:rPr>
      </w:pPr>
      <w:r w:rsidRPr="00E16419">
        <w:rPr>
          <w:sz w:val="24"/>
          <w:szCs w:val="24"/>
        </w:rPr>
        <w:t>T</w:t>
      </w:r>
      <w:r w:rsidR="000E71C5" w:rsidRPr="00E16419">
        <w:rPr>
          <w:sz w:val="24"/>
          <w:szCs w:val="24"/>
        </w:rPr>
        <w:t>he outline of the GES</w:t>
      </w:r>
      <w:r w:rsidRPr="00E16419">
        <w:rPr>
          <w:sz w:val="24"/>
          <w:szCs w:val="24"/>
        </w:rPr>
        <w:t xml:space="preserve"> was not clear, </w:t>
      </w:r>
      <w:r w:rsidR="000E71C5" w:rsidRPr="00E16419">
        <w:rPr>
          <w:sz w:val="24"/>
          <w:szCs w:val="24"/>
        </w:rPr>
        <w:t xml:space="preserve">as it did not include sections where essential information such as teaching objectives and learning outcomes, methodology and assessment of learning were </w:t>
      </w:r>
      <w:proofErr w:type="spellStart"/>
      <w:r w:rsidR="000E71C5" w:rsidRPr="00E16419">
        <w:rPr>
          <w:sz w:val="24"/>
          <w:szCs w:val="24"/>
        </w:rPr>
        <w:t>organised</w:t>
      </w:r>
      <w:proofErr w:type="spellEnd"/>
      <w:r w:rsidR="000E71C5" w:rsidRPr="00E16419">
        <w:rPr>
          <w:sz w:val="24"/>
          <w:szCs w:val="24"/>
        </w:rPr>
        <w:t xml:space="preserve">. The layout of the SBS, on the other hand was better </w:t>
      </w:r>
      <w:proofErr w:type="spellStart"/>
      <w:r w:rsidR="000E71C5" w:rsidRPr="00E16419">
        <w:rPr>
          <w:sz w:val="24"/>
          <w:szCs w:val="24"/>
        </w:rPr>
        <w:t>organised</w:t>
      </w:r>
      <w:proofErr w:type="spellEnd"/>
      <w:r w:rsidR="000E71C5" w:rsidRPr="00E16419">
        <w:rPr>
          <w:sz w:val="24"/>
          <w:szCs w:val="24"/>
        </w:rPr>
        <w:t xml:space="preserve"> and provided </w:t>
      </w:r>
      <w:r w:rsidR="00A954C3" w:rsidRPr="00E16419">
        <w:rPr>
          <w:sz w:val="24"/>
          <w:szCs w:val="24"/>
        </w:rPr>
        <w:t>appropriate</w:t>
      </w:r>
      <w:r w:rsidR="000E71C5" w:rsidRPr="00E16419">
        <w:rPr>
          <w:sz w:val="24"/>
          <w:szCs w:val="24"/>
        </w:rPr>
        <w:t xml:space="preserve"> sections where the course designers incorporated these essential elements.</w:t>
      </w:r>
    </w:p>
    <w:p w14:paraId="777BCE38" w14:textId="77777777" w:rsidR="000E71C5" w:rsidRPr="00E16419" w:rsidRDefault="000E71C5" w:rsidP="00253F3C">
      <w:pPr>
        <w:tabs>
          <w:tab w:val="left" w:pos="2060"/>
          <w:tab w:val="left" w:pos="2061"/>
        </w:tabs>
        <w:spacing w:line="360" w:lineRule="auto"/>
        <w:jc w:val="both"/>
        <w:rPr>
          <w:sz w:val="24"/>
          <w:szCs w:val="24"/>
        </w:rPr>
      </w:pPr>
      <w:r w:rsidRPr="00E16419">
        <w:rPr>
          <w:sz w:val="24"/>
          <w:szCs w:val="24"/>
        </w:rPr>
        <w:t xml:space="preserve">The new elements contained in the SBS allowed both the designer and the reader to understand and follow it in a clear and understandable way. The fact that the SBS had a neat format, which was easy to read and understand was important, as it was a public document, freely accessible to anyone interested in reading it. </w:t>
      </w:r>
    </w:p>
    <w:p w14:paraId="0688AFF1" w14:textId="77777777" w:rsidR="000E71C5" w:rsidRPr="00E16419" w:rsidRDefault="000E71C5" w:rsidP="00253F3C">
      <w:pPr>
        <w:tabs>
          <w:tab w:val="left" w:pos="2060"/>
          <w:tab w:val="left" w:pos="2061"/>
        </w:tabs>
        <w:spacing w:line="360" w:lineRule="auto"/>
        <w:jc w:val="both"/>
        <w:rPr>
          <w:sz w:val="24"/>
          <w:szCs w:val="24"/>
        </w:rPr>
      </w:pPr>
      <w:r w:rsidRPr="00E16419">
        <w:rPr>
          <w:sz w:val="24"/>
          <w:szCs w:val="24"/>
        </w:rPr>
        <w:t xml:space="preserve">The GES does not state clear objectives; this gave rise to uncertainty among language teachers. On the contrary, the SBS set out clear objectives for each of three terms of the teaching course. The fact that the SBS has clear objectives also creates trust and certainty in stakeholders and </w:t>
      </w:r>
      <w:proofErr w:type="spellStart"/>
      <w:r w:rsidRPr="00E16419">
        <w:rPr>
          <w:sz w:val="24"/>
          <w:szCs w:val="24"/>
        </w:rPr>
        <w:t>favours</w:t>
      </w:r>
      <w:proofErr w:type="spellEnd"/>
      <w:r w:rsidRPr="00E16419">
        <w:rPr>
          <w:sz w:val="24"/>
          <w:szCs w:val="24"/>
        </w:rPr>
        <w:t xml:space="preserve"> accountability, which is often not very popular among teachers, but is something that everybody has to deal with. The fact that a syllabus has clear objectives could enable both the teachers and the institution to provide concrete evidence of improvement. Clear objectives do not only </w:t>
      </w:r>
      <w:proofErr w:type="spellStart"/>
      <w:r w:rsidRPr="00E16419">
        <w:rPr>
          <w:sz w:val="24"/>
          <w:szCs w:val="24"/>
        </w:rPr>
        <w:t>favour</w:t>
      </w:r>
      <w:proofErr w:type="spellEnd"/>
      <w:r w:rsidRPr="00E16419">
        <w:rPr>
          <w:sz w:val="24"/>
          <w:szCs w:val="24"/>
        </w:rPr>
        <w:t xml:space="preserve"> accountability, but also support change and improvement, because the outcomes of the course can be evaluated based on achievement descriptors; these can also highlight those specific areas where learners need to improve their language knowledge and skills. Another considerable difference between the GES and the SBS is that the objectives responded to the investigated needs of the learners.</w:t>
      </w:r>
    </w:p>
    <w:p w14:paraId="53D32F0E" w14:textId="77777777" w:rsidR="008B35C0" w:rsidRPr="00E16419" w:rsidRDefault="008B35C0" w:rsidP="00253F3C">
      <w:pPr>
        <w:tabs>
          <w:tab w:val="left" w:pos="2060"/>
          <w:tab w:val="left" w:pos="2061"/>
        </w:tabs>
        <w:spacing w:line="360" w:lineRule="auto"/>
        <w:jc w:val="both"/>
        <w:rPr>
          <w:sz w:val="24"/>
          <w:szCs w:val="24"/>
        </w:rPr>
      </w:pPr>
      <w:r w:rsidRPr="00E16419">
        <w:rPr>
          <w:sz w:val="24"/>
          <w:szCs w:val="24"/>
        </w:rPr>
        <w:t xml:space="preserve">For example, according to language teachers interviewed, the GES was just a list of contents of grammar and vocabulary. The content of the SBS, instead, corresponded more closely to the definition of English for Specific Purposes, than to the General English syllabus approach underpinning the GES. </w:t>
      </w:r>
    </w:p>
    <w:p w14:paraId="72B9CA84" w14:textId="0F3804B4" w:rsidR="008B35C0" w:rsidRPr="00E16419" w:rsidRDefault="008B35C0" w:rsidP="00253F3C">
      <w:pPr>
        <w:tabs>
          <w:tab w:val="left" w:pos="2060"/>
          <w:tab w:val="left" w:pos="2061"/>
        </w:tabs>
        <w:spacing w:line="360" w:lineRule="auto"/>
        <w:jc w:val="both"/>
        <w:rPr>
          <w:sz w:val="24"/>
          <w:szCs w:val="24"/>
        </w:rPr>
      </w:pPr>
      <w:r w:rsidRPr="00E16419">
        <w:rPr>
          <w:sz w:val="24"/>
          <w:szCs w:val="24"/>
        </w:rPr>
        <w:t xml:space="preserve">Other advantages of the content of the SBS were related to variety. Students were exposed to a wide diversity of </w:t>
      </w:r>
      <w:r w:rsidR="00A954C3" w:rsidRPr="00E16419">
        <w:rPr>
          <w:sz w:val="24"/>
          <w:szCs w:val="24"/>
        </w:rPr>
        <w:t>business-related</w:t>
      </w:r>
      <w:r w:rsidRPr="00E16419">
        <w:rPr>
          <w:sz w:val="24"/>
          <w:szCs w:val="24"/>
        </w:rPr>
        <w:t xml:space="preserve"> topics, which covered a wide range of language aspects </w:t>
      </w:r>
      <w:r w:rsidRPr="00E16419">
        <w:rPr>
          <w:sz w:val="24"/>
          <w:szCs w:val="24"/>
        </w:rPr>
        <w:lastRenderedPageBreak/>
        <w:t>to which the students were likely to be exposed to at the workplace. Besides the breadth of the language content covered, the topics and content of the syllabus were of current interest, and dealt with real-life situations. The content and the tasks were intertwined as they inherently belonged to the same topic, which helped learners to understand and to convey meaning effectively. The GES did not explicitly recommend any particular methodology, but according to the interviewed teachers, they followed a ‘Presentation, Practice and Production’ methodology, because their main aim was to cover the grammar and vocabulary content of the syllabus.</w:t>
      </w:r>
    </w:p>
    <w:p w14:paraId="48456B59" w14:textId="77777777" w:rsidR="008B35C0" w:rsidRPr="00E16419" w:rsidRDefault="008B35C0" w:rsidP="00253F3C">
      <w:pPr>
        <w:tabs>
          <w:tab w:val="left" w:pos="2060"/>
          <w:tab w:val="left" w:pos="2061"/>
        </w:tabs>
        <w:spacing w:line="360" w:lineRule="auto"/>
        <w:jc w:val="both"/>
        <w:rPr>
          <w:sz w:val="24"/>
          <w:szCs w:val="24"/>
        </w:rPr>
      </w:pPr>
      <w:r w:rsidRPr="00E16419">
        <w:rPr>
          <w:sz w:val="24"/>
          <w:szCs w:val="24"/>
        </w:rPr>
        <w:t>In contrast, the SBS followed a skills-based teaching methodology, as its main purpose was to teach a collection of specific competences in using the target language. Some of the tasks students had to do involved completing documents such as reports, questionnaires, planning, organizing information, role-play, as well as the development of learning strategies to read, to write, to listen to and to speak more effectively. Thus, even though the SBS did not include a specific statement concerning the methodology for the delivery of the course, it could be inferred from the content, and from the types of activities which learners would be required to do, that the methodology underpinning the syllabus was skills-based and task-based, which enable students to learn through the completion of different types of language tasks, such as listing, ordering and sorting, matching comparing, problem-solving, sharing personal experiences. This change of approach improved the way teaching was implemented in the class.</w:t>
      </w:r>
    </w:p>
    <w:p w14:paraId="2BE8E921" w14:textId="77777777" w:rsidR="008B35C0" w:rsidRPr="00E16419" w:rsidRDefault="008B35C0" w:rsidP="00253F3C">
      <w:pPr>
        <w:tabs>
          <w:tab w:val="left" w:pos="2060"/>
          <w:tab w:val="left" w:pos="2061"/>
        </w:tabs>
        <w:spacing w:line="360" w:lineRule="auto"/>
        <w:jc w:val="both"/>
        <w:rPr>
          <w:sz w:val="24"/>
          <w:szCs w:val="24"/>
        </w:rPr>
      </w:pPr>
      <w:r w:rsidRPr="00E16419">
        <w:rPr>
          <w:sz w:val="24"/>
          <w:szCs w:val="24"/>
        </w:rPr>
        <w:t xml:space="preserve">Concerning assessment, the GES stated that it had to be continuous. It also provided the different percentages teachers had to award for the different assessed activities, such as homework, classwork and exams, but it did not provide any further details. The SBS did not provide in-depth guidance on assessment, either. It stated the percentages to be awarded for each assessment activity, but it did not give any more detailed information. However, they agree more with the teaching methodology adopted, in other words, students had to use the language to complete certain types of job-related tasks, such as designing a business blog (writing) and presenting it to the class (oral presentation). </w:t>
      </w:r>
    </w:p>
    <w:p w14:paraId="58533613" w14:textId="77777777" w:rsidR="008B35C0" w:rsidRPr="00E16419" w:rsidRDefault="008B35C0" w:rsidP="00253F3C">
      <w:pPr>
        <w:tabs>
          <w:tab w:val="left" w:pos="2060"/>
          <w:tab w:val="left" w:pos="2061"/>
        </w:tabs>
        <w:spacing w:line="360" w:lineRule="auto"/>
        <w:jc w:val="both"/>
        <w:rPr>
          <w:sz w:val="24"/>
          <w:szCs w:val="24"/>
        </w:rPr>
      </w:pPr>
      <w:r w:rsidRPr="00E16419">
        <w:rPr>
          <w:sz w:val="24"/>
          <w:szCs w:val="24"/>
        </w:rPr>
        <w:t xml:space="preserve">The SBS was also an ESP syllabus, because it closely specified exactly students needed to know about the language and needed to do with the language, in order to successfully perform in target situations. A final characteristic of the SBS was that it was tasked-based. It emphasized social and problem-solving, fostering learners’ needs and preferences in terms </w:t>
      </w:r>
      <w:r w:rsidRPr="00E16419">
        <w:rPr>
          <w:sz w:val="24"/>
          <w:szCs w:val="24"/>
        </w:rPr>
        <w:lastRenderedPageBreak/>
        <w:t xml:space="preserve">of learning interests. The tasks learners had to accomplish provided a vehicle for the presentation of appropriate target language samples to learners. </w:t>
      </w:r>
    </w:p>
    <w:p w14:paraId="3E3B0A8E" w14:textId="77777777" w:rsidR="00544E64" w:rsidRPr="00E16419" w:rsidRDefault="00544E64" w:rsidP="00544E64">
      <w:pPr>
        <w:tabs>
          <w:tab w:val="left" w:pos="2060"/>
          <w:tab w:val="left" w:pos="2061"/>
        </w:tabs>
        <w:jc w:val="both"/>
        <w:rPr>
          <w:sz w:val="24"/>
          <w:szCs w:val="24"/>
        </w:rPr>
      </w:pPr>
    </w:p>
    <w:p w14:paraId="5AEBC79C" w14:textId="77777777" w:rsidR="008B35C0" w:rsidRPr="00E16419" w:rsidRDefault="008B35C0" w:rsidP="00A21755">
      <w:pPr>
        <w:tabs>
          <w:tab w:val="left" w:pos="2060"/>
          <w:tab w:val="left" w:pos="2061"/>
        </w:tabs>
        <w:jc w:val="center"/>
        <w:rPr>
          <w:b/>
          <w:bCs/>
          <w:sz w:val="28"/>
          <w:szCs w:val="28"/>
        </w:rPr>
      </w:pPr>
      <w:r w:rsidRPr="00E16419">
        <w:rPr>
          <w:b/>
          <w:bCs/>
          <w:sz w:val="28"/>
          <w:szCs w:val="28"/>
        </w:rPr>
        <w:t>Challenges of a School Based Syllabus approach</w:t>
      </w:r>
    </w:p>
    <w:p w14:paraId="22559ADE" w14:textId="77777777" w:rsidR="008B35C0" w:rsidRPr="00E16419" w:rsidRDefault="008B35C0" w:rsidP="00253F3C">
      <w:pPr>
        <w:tabs>
          <w:tab w:val="left" w:pos="2060"/>
          <w:tab w:val="left" w:pos="2061"/>
        </w:tabs>
        <w:spacing w:line="360" w:lineRule="auto"/>
        <w:jc w:val="both"/>
        <w:rPr>
          <w:sz w:val="24"/>
          <w:szCs w:val="24"/>
        </w:rPr>
      </w:pPr>
      <w:r w:rsidRPr="00E16419">
        <w:rPr>
          <w:sz w:val="24"/>
          <w:szCs w:val="24"/>
        </w:rPr>
        <w:t>The findings reveal that conducting NA can also entail a series of challenges, such as the lack of knowledge of NA approaches, research methodology and of how to carry out fieldwork on the part of the participants. Someone who aims to implement NA must understand the different NA approaches, in order to decide how best to proceed and to make the most appropriate decisions, in order to collect relevant data, coinciding exactly with the aims of the study.</w:t>
      </w:r>
      <w:r w:rsidR="00F05910" w:rsidRPr="00E16419">
        <w:rPr>
          <w:sz w:val="24"/>
          <w:szCs w:val="24"/>
        </w:rPr>
        <w:t xml:space="preserve"> </w:t>
      </w:r>
      <w:r w:rsidRPr="00E16419">
        <w:rPr>
          <w:sz w:val="24"/>
          <w:szCs w:val="24"/>
        </w:rPr>
        <w:t>Similarly, teachers who do NA must have some knowledge of research</w:t>
      </w:r>
      <w:r w:rsidR="00F05910" w:rsidRPr="00E16419">
        <w:rPr>
          <w:sz w:val="24"/>
          <w:szCs w:val="24"/>
        </w:rPr>
        <w:t xml:space="preserve"> </w:t>
      </w:r>
      <w:r w:rsidRPr="00E16419">
        <w:rPr>
          <w:sz w:val="24"/>
          <w:szCs w:val="24"/>
        </w:rPr>
        <w:t>methodology, as most of the activities they do involve research activities, such as</w:t>
      </w:r>
      <w:r w:rsidR="00F05910" w:rsidRPr="00E16419">
        <w:rPr>
          <w:sz w:val="24"/>
          <w:szCs w:val="24"/>
        </w:rPr>
        <w:t xml:space="preserve"> </w:t>
      </w:r>
      <w:r w:rsidRPr="00E16419">
        <w:rPr>
          <w:sz w:val="24"/>
          <w:szCs w:val="24"/>
        </w:rPr>
        <w:t xml:space="preserve">administering questionnaires or conducting interviews, as well as processing data to develop relevant information. Knowledge of the research context is also advantageous in carrying out NA, because this can facilitate the implementation of the research activities and help researchers to take advantage of certain positive situations, or to avoid negative situations which they already know about in advance. In sum, being unaware of different factors related to the NA process, such as theoretical concepts, methodology and fieldwork could hinder the NA process. This implies that any teacher who aims to conduct a NA should be fully competent to carry out the work. </w:t>
      </w:r>
    </w:p>
    <w:p w14:paraId="5EACFA91" w14:textId="668A1F1B" w:rsidR="008B35C0" w:rsidRPr="00E16419" w:rsidRDefault="008B35C0" w:rsidP="00253F3C">
      <w:pPr>
        <w:tabs>
          <w:tab w:val="left" w:pos="2060"/>
          <w:tab w:val="left" w:pos="2061"/>
        </w:tabs>
        <w:spacing w:line="360" w:lineRule="auto"/>
        <w:jc w:val="both"/>
        <w:rPr>
          <w:sz w:val="24"/>
          <w:szCs w:val="24"/>
        </w:rPr>
      </w:pPr>
      <w:r w:rsidRPr="00E16419">
        <w:rPr>
          <w:sz w:val="24"/>
          <w:szCs w:val="24"/>
        </w:rPr>
        <w:t xml:space="preserve">Another competence a teacher who aims to conduct NA should have mastered is the capacity to process data. Data gains value when it is properly processed and interpreted, which requires that the processor has, or develops, the knowledge and skills to do so. Not processing or interpreting the data appropriately, may lead to a loss of data value and thus a lack of positive effect on teaching and learning. </w:t>
      </w:r>
    </w:p>
    <w:p w14:paraId="2BCDC7D0" w14:textId="6BAA7FDB" w:rsidR="008B35C0" w:rsidRPr="00E16419" w:rsidRDefault="00D57A34" w:rsidP="00253F3C">
      <w:pPr>
        <w:tabs>
          <w:tab w:val="left" w:pos="2060"/>
          <w:tab w:val="left" w:pos="2061"/>
        </w:tabs>
        <w:spacing w:line="360" w:lineRule="auto"/>
        <w:jc w:val="both"/>
        <w:rPr>
          <w:sz w:val="24"/>
          <w:szCs w:val="24"/>
        </w:rPr>
      </w:pPr>
      <w:r w:rsidRPr="00E16419">
        <w:rPr>
          <w:sz w:val="24"/>
          <w:szCs w:val="24"/>
        </w:rPr>
        <w:t>A</w:t>
      </w:r>
      <w:r w:rsidR="008B35C0" w:rsidRPr="00E16419">
        <w:rPr>
          <w:sz w:val="24"/>
          <w:szCs w:val="24"/>
        </w:rPr>
        <w:t xml:space="preserve">nother challenge may emerge for teachers, when they want to use data to feed into their language teaching syllabuses (Nunan, 1988). The main problem is that teachers need to be able to interpret the data and to transform it into teaching goals, content and activities. This implies that teachers should have a repertoire of resources (teaching methodologies and materials) at their disposal from which to draw. However, teachers do not always have access to resources and they have to draw from the resources they have at hand. </w:t>
      </w:r>
      <w:r w:rsidR="003D3CF9" w:rsidRPr="00E16419">
        <w:rPr>
          <w:sz w:val="24"/>
          <w:szCs w:val="24"/>
        </w:rPr>
        <w:t>The idea of involving teachers in syllabus improvement involves challenges, and teachers may encounter various problems related to the conditions established for the design process and a lack of the knowledge and skills needed to be carried out, while designing the curriculum.</w:t>
      </w:r>
    </w:p>
    <w:p w14:paraId="15711832" w14:textId="625F798D" w:rsidR="008B35C0" w:rsidRPr="00E16419" w:rsidRDefault="008B35C0" w:rsidP="00253F3C">
      <w:pPr>
        <w:tabs>
          <w:tab w:val="left" w:pos="2060"/>
          <w:tab w:val="left" w:pos="2061"/>
        </w:tabs>
        <w:spacing w:line="360" w:lineRule="auto"/>
        <w:jc w:val="both"/>
        <w:rPr>
          <w:sz w:val="24"/>
          <w:szCs w:val="24"/>
        </w:rPr>
      </w:pPr>
      <w:r w:rsidRPr="00E16419">
        <w:rPr>
          <w:sz w:val="24"/>
          <w:szCs w:val="24"/>
        </w:rPr>
        <w:lastRenderedPageBreak/>
        <w:t>Two other challenges which teachers mentioned were the lack of time available and the heavy</w:t>
      </w:r>
      <w:r w:rsidR="00CE0451" w:rsidRPr="00E16419">
        <w:rPr>
          <w:sz w:val="24"/>
          <w:szCs w:val="24"/>
        </w:rPr>
        <w:t xml:space="preserve"> </w:t>
      </w:r>
      <w:r w:rsidRPr="00E16419">
        <w:rPr>
          <w:sz w:val="24"/>
          <w:szCs w:val="24"/>
        </w:rPr>
        <w:t>workload. While their main activity is teaching, they also have to carry out other duties.</w:t>
      </w:r>
      <w:r w:rsidR="00CE0451" w:rsidRPr="00E16419">
        <w:rPr>
          <w:sz w:val="24"/>
          <w:szCs w:val="24"/>
        </w:rPr>
        <w:t xml:space="preserve"> </w:t>
      </w:r>
      <w:r w:rsidRPr="00E16419">
        <w:rPr>
          <w:sz w:val="24"/>
          <w:szCs w:val="24"/>
        </w:rPr>
        <w:t>Therefore, due to their heavy workload, they considered that doing other activities, such as</w:t>
      </w:r>
      <w:r w:rsidR="00CE0451" w:rsidRPr="00E16419">
        <w:rPr>
          <w:sz w:val="24"/>
          <w:szCs w:val="24"/>
        </w:rPr>
        <w:t xml:space="preserve"> </w:t>
      </w:r>
      <w:r w:rsidRPr="00E16419">
        <w:rPr>
          <w:sz w:val="24"/>
          <w:szCs w:val="24"/>
        </w:rPr>
        <w:t>conducting an investigation to enhance the curriculum, would probably be impossible,</w:t>
      </w:r>
      <w:r w:rsidR="00CE0451" w:rsidRPr="00E16419">
        <w:rPr>
          <w:sz w:val="24"/>
          <w:szCs w:val="24"/>
        </w:rPr>
        <w:t xml:space="preserve"> </w:t>
      </w:r>
      <w:r w:rsidRPr="00E16419">
        <w:rPr>
          <w:sz w:val="24"/>
          <w:szCs w:val="24"/>
        </w:rPr>
        <w:t xml:space="preserve">because they would not have the time to do it. </w:t>
      </w:r>
    </w:p>
    <w:p w14:paraId="47CA7D70" w14:textId="77777777" w:rsidR="00544E64" w:rsidRPr="00E16419" w:rsidRDefault="00544E64" w:rsidP="00544E64">
      <w:pPr>
        <w:tabs>
          <w:tab w:val="left" w:pos="2060"/>
          <w:tab w:val="left" w:pos="2061"/>
        </w:tabs>
        <w:jc w:val="both"/>
        <w:rPr>
          <w:sz w:val="24"/>
          <w:szCs w:val="24"/>
        </w:rPr>
      </w:pPr>
    </w:p>
    <w:p w14:paraId="2E647D52" w14:textId="162CF326" w:rsidR="0068697A" w:rsidRPr="00E16419" w:rsidRDefault="0068697A" w:rsidP="00A21755">
      <w:pPr>
        <w:tabs>
          <w:tab w:val="left" w:pos="2060"/>
          <w:tab w:val="left" w:pos="2061"/>
        </w:tabs>
        <w:jc w:val="center"/>
        <w:rPr>
          <w:b/>
          <w:bCs/>
          <w:sz w:val="32"/>
          <w:szCs w:val="32"/>
        </w:rPr>
      </w:pPr>
      <w:r w:rsidRPr="00E16419">
        <w:rPr>
          <w:b/>
          <w:bCs/>
          <w:sz w:val="32"/>
          <w:szCs w:val="32"/>
        </w:rPr>
        <w:t>Conclusions</w:t>
      </w:r>
    </w:p>
    <w:p w14:paraId="60286FB4" w14:textId="557EE49B" w:rsidR="0068697A" w:rsidRPr="00E16419" w:rsidRDefault="0068697A" w:rsidP="00253F3C">
      <w:pPr>
        <w:tabs>
          <w:tab w:val="left" w:pos="2060"/>
          <w:tab w:val="left" w:pos="2061"/>
        </w:tabs>
        <w:spacing w:line="360" w:lineRule="auto"/>
        <w:jc w:val="both"/>
        <w:rPr>
          <w:sz w:val="24"/>
          <w:szCs w:val="24"/>
        </w:rPr>
      </w:pPr>
      <w:r w:rsidRPr="00E16419">
        <w:rPr>
          <w:sz w:val="24"/>
          <w:szCs w:val="24"/>
        </w:rPr>
        <w:t xml:space="preserve">One of the main </w:t>
      </w:r>
      <w:r w:rsidR="00B228F2" w:rsidRPr="00E16419">
        <w:rPr>
          <w:sz w:val="24"/>
          <w:szCs w:val="24"/>
        </w:rPr>
        <w:t xml:space="preserve">changes </w:t>
      </w:r>
      <w:r w:rsidRPr="00E16419">
        <w:rPr>
          <w:sz w:val="24"/>
          <w:szCs w:val="24"/>
        </w:rPr>
        <w:t xml:space="preserve">of </w:t>
      </w:r>
      <w:r w:rsidR="00B228F2" w:rsidRPr="00E16419">
        <w:rPr>
          <w:sz w:val="24"/>
          <w:szCs w:val="24"/>
        </w:rPr>
        <w:t>the school-based</w:t>
      </w:r>
      <w:r w:rsidRPr="00E16419">
        <w:rPr>
          <w:sz w:val="24"/>
          <w:szCs w:val="24"/>
        </w:rPr>
        <w:t xml:space="preserve"> </w:t>
      </w:r>
      <w:r w:rsidR="00B228F2" w:rsidRPr="00E16419">
        <w:rPr>
          <w:sz w:val="24"/>
          <w:szCs w:val="24"/>
        </w:rPr>
        <w:t>s</w:t>
      </w:r>
      <w:r w:rsidRPr="00E16419">
        <w:rPr>
          <w:sz w:val="24"/>
          <w:szCs w:val="24"/>
        </w:rPr>
        <w:t xml:space="preserve">yllabus is the use of information emerging from the school. To achieve this, NA methods resulted to be very useful for gathering subjective and objective information necessary to define the aims, content and methodology of the syllabus in order to satisfy the language learning requirements of students within the context of the Faculty of Economics. </w:t>
      </w:r>
    </w:p>
    <w:p w14:paraId="58E18D94" w14:textId="7F172827" w:rsidR="00E06972" w:rsidRPr="00E16419" w:rsidRDefault="0068697A" w:rsidP="00253F3C">
      <w:pPr>
        <w:tabs>
          <w:tab w:val="left" w:pos="2060"/>
          <w:tab w:val="left" w:pos="2061"/>
        </w:tabs>
        <w:spacing w:line="360" w:lineRule="auto"/>
        <w:jc w:val="both"/>
        <w:rPr>
          <w:sz w:val="24"/>
          <w:szCs w:val="24"/>
        </w:rPr>
      </w:pPr>
      <w:r w:rsidRPr="00E16419">
        <w:rPr>
          <w:sz w:val="24"/>
          <w:szCs w:val="24"/>
        </w:rPr>
        <w:t xml:space="preserve">Another considerable </w:t>
      </w:r>
      <w:r w:rsidR="00B228F2" w:rsidRPr="00E16419">
        <w:rPr>
          <w:sz w:val="24"/>
          <w:szCs w:val="24"/>
        </w:rPr>
        <w:t xml:space="preserve">improvement </w:t>
      </w:r>
      <w:r w:rsidRPr="00E16419">
        <w:rPr>
          <w:sz w:val="24"/>
          <w:szCs w:val="24"/>
        </w:rPr>
        <w:t>is that teachers played a predominant role, as SBCD suggest.</w:t>
      </w:r>
      <w:r w:rsidR="00E06972" w:rsidRPr="00E16419">
        <w:rPr>
          <w:sz w:val="24"/>
          <w:szCs w:val="24"/>
        </w:rPr>
        <w:t xml:space="preserve"> </w:t>
      </w:r>
      <w:r w:rsidRPr="00E16419">
        <w:rPr>
          <w:sz w:val="24"/>
          <w:szCs w:val="24"/>
        </w:rPr>
        <w:t xml:space="preserve">They did not just apply a syllabus prescribed from the top of the organizational hierarchy, but designed their own syllabus, supported by hard data and conclusions emerging from the needs of the school. Teachers </w:t>
      </w:r>
      <w:proofErr w:type="spellStart"/>
      <w:r w:rsidRPr="00E16419">
        <w:rPr>
          <w:sz w:val="24"/>
          <w:szCs w:val="24"/>
        </w:rPr>
        <w:t>analysed</w:t>
      </w:r>
      <w:proofErr w:type="spellEnd"/>
      <w:r w:rsidRPr="00E16419">
        <w:rPr>
          <w:sz w:val="24"/>
          <w:szCs w:val="24"/>
        </w:rPr>
        <w:t xml:space="preserve"> the results of the language proficiency test from the point of view of the learners’ current language skills development, and not only from the perspective of the score. This allowed them to carry out a more thorough analysis of the situation, which, in turn, led to the enhancement of the language syllabus, as the teachers included specific content and teaching materials that helped to improve language learning in the areas of need that they had identified. Teachers also </w:t>
      </w:r>
      <w:proofErr w:type="spellStart"/>
      <w:r w:rsidRPr="00E16419">
        <w:rPr>
          <w:sz w:val="24"/>
          <w:szCs w:val="24"/>
        </w:rPr>
        <w:t>realised</w:t>
      </w:r>
      <w:proofErr w:type="spellEnd"/>
      <w:r w:rsidRPr="00E16419">
        <w:rPr>
          <w:sz w:val="24"/>
          <w:szCs w:val="24"/>
        </w:rPr>
        <w:t xml:space="preserve"> that collecting more data from other sources contributed to the improvement of the syllabus, since a language syllabus should comprise a lot more than only language content and therefore, other types of analyses could also help then to collect relevant data to enrich the syllabus.</w:t>
      </w:r>
      <w:r w:rsidR="00E06972" w:rsidRPr="00E16419">
        <w:rPr>
          <w:sz w:val="24"/>
          <w:szCs w:val="24"/>
        </w:rPr>
        <w:t xml:space="preserve"> They engaged in a process of analysis and reflection leading them to make decisions and change based on local needs. They were able to move beyond their teaching routine and critically reflect on their practice, which enhanced their understanding of educational context, making them more active participants of the improvement of the syllabus.  </w:t>
      </w:r>
    </w:p>
    <w:p w14:paraId="701F28B4" w14:textId="748BF73F" w:rsidR="0068697A" w:rsidRPr="00E16419" w:rsidRDefault="0068697A" w:rsidP="00253F3C">
      <w:pPr>
        <w:tabs>
          <w:tab w:val="left" w:pos="2060"/>
          <w:tab w:val="left" w:pos="2061"/>
        </w:tabs>
        <w:spacing w:line="360" w:lineRule="auto"/>
        <w:jc w:val="both"/>
        <w:rPr>
          <w:sz w:val="24"/>
          <w:szCs w:val="24"/>
        </w:rPr>
      </w:pPr>
      <w:r w:rsidRPr="00E16419">
        <w:rPr>
          <w:sz w:val="24"/>
          <w:szCs w:val="24"/>
        </w:rPr>
        <w:t xml:space="preserve">Two completely new elements in the syllabus design process were both the opinion of the learners and the opinion of some potential employers. </w:t>
      </w:r>
      <w:r w:rsidR="00EF25FB" w:rsidRPr="00E16419">
        <w:rPr>
          <w:sz w:val="24"/>
          <w:szCs w:val="24"/>
        </w:rPr>
        <w:t>D</w:t>
      </w:r>
      <w:r w:rsidRPr="00E16419">
        <w:rPr>
          <w:sz w:val="24"/>
          <w:szCs w:val="24"/>
        </w:rPr>
        <w:t>ata provided by learners helped to become aware of things that t</w:t>
      </w:r>
      <w:r w:rsidR="00EF25FB" w:rsidRPr="00E16419">
        <w:rPr>
          <w:sz w:val="24"/>
          <w:szCs w:val="24"/>
        </w:rPr>
        <w:t xml:space="preserve">eachers </w:t>
      </w:r>
      <w:r w:rsidRPr="00E16419">
        <w:rPr>
          <w:sz w:val="24"/>
          <w:szCs w:val="24"/>
        </w:rPr>
        <w:t xml:space="preserve">had not paid attention to before, such as the fact that learners actually wanted to follow a course book, instead of using materials provided by the teacher. Also, they became more aware of the types of activities which learners think they </w:t>
      </w:r>
      <w:r w:rsidRPr="00E16419">
        <w:rPr>
          <w:sz w:val="24"/>
          <w:szCs w:val="24"/>
        </w:rPr>
        <w:lastRenderedPageBreak/>
        <w:t xml:space="preserve">can do themselves, to improve the effectiveness of their language learning. Teachers suggested that finding out about students’ beliefs about their own language learning changed the perspective they had previously had, in terms of appropriate content and teaching activities. </w:t>
      </w:r>
    </w:p>
    <w:p w14:paraId="4866D859" w14:textId="0014EEAC" w:rsidR="00123296" w:rsidRPr="00E16419" w:rsidRDefault="0068697A" w:rsidP="00253F3C">
      <w:pPr>
        <w:tabs>
          <w:tab w:val="left" w:pos="2060"/>
          <w:tab w:val="left" w:pos="2061"/>
        </w:tabs>
        <w:spacing w:line="360" w:lineRule="auto"/>
        <w:jc w:val="both"/>
        <w:rPr>
          <w:sz w:val="24"/>
          <w:szCs w:val="24"/>
        </w:rPr>
      </w:pPr>
      <w:r w:rsidRPr="00E16419">
        <w:rPr>
          <w:sz w:val="24"/>
          <w:szCs w:val="24"/>
        </w:rPr>
        <w:t xml:space="preserve">Another </w:t>
      </w:r>
      <w:r w:rsidR="00041F97" w:rsidRPr="00E16419">
        <w:rPr>
          <w:sz w:val="24"/>
          <w:szCs w:val="24"/>
        </w:rPr>
        <w:t xml:space="preserve">plus </w:t>
      </w:r>
      <w:r w:rsidRPr="00E16419">
        <w:rPr>
          <w:sz w:val="24"/>
          <w:szCs w:val="24"/>
        </w:rPr>
        <w:t xml:space="preserve">point </w:t>
      </w:r>
      <w:r w:rsidR="00041F97" w:rsidRPr="00E16419">
        <w:rPr>
          <w:sz w:val="24"/>
          <w:szCs w:val="24"/>
        </w:rPr>
        <w:t xml:space="preserve">is </w:t>
      </w:r>
      <w:r w:rsidRPr="00E16419">
        <w:rPr>
          <w:sz w:val="24"/>
          <w:szCs w:val="24"/>
        </w:rPr>
        <w:t>the opinion of the employers</w:t>
      </w:r>
      <w:r w:rsidR="00041F97" w:rsidRPr="00E16419">
        <w:rPr>
          <w:sz w:val="24"/>
          <w:szCs w:val="24"/>
        </w:rPr>
        <w:t>. T</w:t>
      </w:r>
      <w:r w:rsidRPr="00E16419">
        <w:rPr>
          <w:sz w:val="24"/>
          <w:szCs w:val="24"/>
        </w:rPr>
        <w:t xml:space="preserve">he information provided by the potential employers helped </w:t>
      </w:r>
      <w:r w:rsidR="00041F97" w:rsidRPr="00E16419">
        <w:rPr>
          <w:sz w:val="24"/>
          <w:szCs w:val="24"/>
        </w:rPr>
        <w:t xml:space="preserve">teachers </w:t>
      </w:r>
      <w:r w:rsidRPr="00E16419">
        <w:rPr>
          <w:sz w:val="24"/>
          <w:szCs w:val="24"/>
        </w:rPr>
        <w:t>understand the authentic language and tasks learners needed to develop in order to deal with authentic situations within their possible future work environments. The results of the language test and the results of the communicative target situation analysis provided a clear picture of what the language learners’ strengths and weaknesses were.</w:t>
      </w:r>
    </w:p>
    <w:p w14:paraId="7983F3A5" w14:textId="5578AEC1" w:rsidR="00022A65" w:rsidRPr="00E16419" w:rsidRDefault="00022A65" w:rsidP="00253F3C">
      <w:pPr>
        <w:tabs>
          <w:tab w:val="left" w:pos="2060"/>
          <w:tab w:val="left" w:pos="2061"/>
        </w:tabs>
        <w:spacing w:line="360" w:lineRule="auto"/>
        <w:jc w:val="both"/>
        <w:rPr>
          <w:sz w:val="24"/>
          <w:szCs w:val="24"/>
        </w:rPr>
      </w:pPr>
      <w:r w:rsidRPr="00E16419">
        <w:rPr>
          <w:sz w:val="24"/>
          <w:szCs w:val="24"/>
        </w:rPr>
        <w:t xml:space="preserve">The investigation makes a contribution to the syllabus design process as practitioners modified their syllabus on the basis of NA. This generated opportunities for language teachers to get involved in the decision making process, as they used the data to improve their language syllabus and teaching materials. Making decisions about their language courses based on data provided by the teaching context allowed them to </w:t>
      </w:r>
      <w:proofErr w:type="spellStart"/>
      <w:r w:rsidRPr="00E16419">
        <w:rPr>
          <w:sz w:val="24"/>
          <w:szCs w:val="24"/>
        </w:rPr>
        <w:t>realise</w:t>
      </w:r>
      <w:proofErr w:type="spellEnd"/>
      <w:r w:rsidRPr="00E16419">
        <w:rPr>
          <w:sz w:val="24"/>
          <w:szCs w:val="24"/>
        </w:rPr>
        <w:t xml:space="preserve"> that successful teaching and learning can be supported by systematic search of information based on the school needs and not necessarily prescribed by external experts or top policy makers. This research makes a contribution to NA by conducting different analyses, which, in turn, complemented each other. Conducting a variety of needs analyses, helped further understand the </w:t>
      </w:r>
      <w:proofErr w:type="gramStart"/>
      <w:r w:rsidRPr="00E16419">
        <w:rPr>
          <w:sz w:val="24"/>
          <w:szCs w:val="24"/>
        </w:rPr>
        <w:t>decision making</w:t>
      </w:r>
      <w:proofErr w:type="gramEnd"/>
      <w:r w:rsidRPr="00E16419">
        <w:rPr>
          <w:sz w:val="24"/>
          <w:szCs w:val="24"/>
        </w:rPr>
        <w:t xml:space="preserve"> process should be fed by data coming from a range of sources, to have a comprehensive picture of the situation, and to try to integrate most of the elements into the syllabus to make the language course more suited to the teaching context, and more effective and efficient as a means of encouraging learning.</w:t>
      </w:r>
    </w:p>
    <w:p w14:paraId="11D4F390" w14:textId="77777777" w:rsidR="00A21755" w:rsidRPr="00E16419" w:rsidRDefault="00A21755" w:rsidP="00253F3C">
      <w:pPr>
        <w:tabs>
          <w:tab w:val="left" w:pos="2060"/>
          <w:tab w:val="left" w:pos="2061"/>
        </w:tabs>
        <w:spacing w:line="360" w:lineRule="auto"/>
        <w:jc w:val="both"/>
        <w:rPr>
          <w:sz w:val="24"/>
          <w:szCs w:val="24"/>
        </w:rPr>
      </w:pPr>
    </w:p>
    <w:p w14:paraId="6349E57D" w14:textId="31909FCC" w:rsidR="00DC3D1F" w:rsidRPr="00E16419" w:rsidRDefault="00DC3D1F" w:rsidP="00A21755">
      <w:pPr>
        <w:tabs>
          <w:tab w:val="left" w:pos="2060"/>
          <w:tab w:val="left" w:pos="2061"/>
        </w:tabs>
        <w:jc w:val="center"/>
        <w:rPr>
          <w:b/>
          <w:bCs/>
          <w:sz w:val="32"/>
          <w:szCs w:val="32"/>
        </w:rPr>
      </w:pPr>
      <w:bookmarkStart w:id="7" w:name="Further"/>
      <w:bookmarkStart w:id="8" w:name="_Toc492401452"/>
      <w:r w:rsidRPr="00E16419">
        <w:rPr>
          <w:b/>
          <w:bCs/>
          <w:sz w:val="32"/>
          <w:szCs w:val="32"/>
        </w:rPr>
        <w:t>Further</w:t>
      </w:r>
      <w:bookmarkEnd w:id="7"/>
      <w:r w:rsidRPr="00E16419">
        <w:rPr>
          <w:b/>
          <w:bCs/>
          <w:sz w:val="32"/>
          <w:szCs w:val="32"/>
        </w:rPr>
        <w:t xml:space="preserve"> research</w:t>
      </w:r>
      <w:bookmarkEnd w:id="8"/>
    </w:p>
    <w:p w14:paraId="24F5DCCE" w14:textId="5D5CA3D2" w:rsidR="00DC3D1F" w:rsidRPr="00E16419" w:rsidRDefault="00DC3D1F" w:rsidP="00DC3D1F">
      <w:pPr>
        <w:spacing w:line="360" w:lineRule="auto"/>
        <w:jc w:val="both"/>
        <w:rPr>
          <w:sz w:val="24"/>
          <w:szCs w:val="24"/>
        </w:rPr>
      </w:pPr>
      <w:r w:rsidRPr="00E16419">
        <w:rPr>
          <w:sz w:val="24"/>
          <w:szCs w:val="24"/>
        </w:rPr>
        <w:t xml:space="preserve">An interesting area of further research would be a longitudinal study of the effects of the new syllabus. The study could cover a wide range of areas such as teaching. There is a lot of potential for developing this key area. Some of the topics that can be studied are teaching methodologies. It would be interesting to find out what problems teachers are facing within their classrooms or what teachers can do to improve or change some of their teaching practices in order to improve teaching and the syllabus. </w:t>
      </w:r>
    </w:p>
    <w:p w14:paraId="595667E2" w14:textId="7305D1C6" w:rsidR="00DC3D1F" w:rsidRPr="00E16419" w:rsidRDefault="00DC3D1F" w:rsidP="00DC3D1F">
      <w:pPr>
        <w:spacing w:line="360" w:lineRule="auto"/>
        <w:jc w:val="both"/>
        <w:rPr>
          <w:sz w:val="24"/>
          <w:szCs w:val="24"/>
        </w:rPr>
      </w:pPr>
      <w:r w:rsidRPr="00E16419">
        <w:rPr>
          <w:sz w:val="24"/>
          <w:szCs w:val="24"/>
        </w:rPr>
        <w:t xml:space="preserve">New NA could be made for other target situations such as new potential organizations where </w:t>
      </w:r>
      <w:r w:rsidRPr="00E16419">
        <w:rPr>
          <w:sz w:val="24"/>
          <w:szCs w:val="24"/>
        </w:rPr>
        <w:lastRenderedPageBreak/>
        <w:t xml:space="preserve">students could either work or study. Results revealed that this research was limited to the data provided by two potential employers, but there are other organizations in the business area within Mexico or abroad, which could possibly hire English speaking graduates. Most significantly, new NA would be made for those educational organizations which the </w:t>
      </w:r>
      <w:r w:rsidR="008C5BB4" w:rsidRPr="00E16419">
        <w:rPr>
          <w:sz w:val="24"/>
          <w:szCs w:val="24"/>
        </w:rPr>
        <w:t>university</w:t>
      </w:r>
      <w:r w:rsidRPr="00E16419">
        <w:rPr>
          <w:sz w:val="24"/>
          <w:szCs w:val="24"/>
        </w:rPr>
        <w:t xml:space="preserve"> has signed mobility agreements with, and which require students to communicate in English.  Another relevant source of new research, which was not considered in this investigation, was learners who already took part in mobility </w:t>
      </w:r>
      <w:proofErr w:type="spellStart"/>
      <w:r w:rsidRPr="00E16419">
        <w:rPr>
          <w:sz w:val="24"/>
          <w:szCs w:val="24"/>
        </w:rPr>
        <w:t>programmes</w:t>
      </w:r>
      <w:proofErr w:type="spellEnd"/>
      <w:r w:rsidRPr="00E16419">
        <w:rPr>
          <w:sz w:val="24"/>
          <w:szCs w:val="24"/>
        </w:rPr>
        <w:t xml:space="preserve"> in institutions of English speaking countries, and former learners who are taking part of postgraduate </w:t>
      </w:r>
      <w:proofErr w:type="spellStart"/>
      <w:r w:rsidRPr="00E16419">
        <w:rPr>
          <w:sz w:val="24"/>
          <w:szCs w:val="24"/>
        </w:rPr>
        <w:t>programmes</w:t>
      </w:r>
      <w:proofErr w:type="spellEnd"/>
      <w:r w:rsidRPr="00E16419">
        <w:rPr>
          <w:sz w:val="24"/>
          <w:szCs w:val="24"/>
        </w:rPr>
        <w:t xml:space="preserve"> or who are already working. Information provided by learners who already took part in mobility </w:t>
      </w:r>
      <w:proofErr w:type="spellStart"/>
      <w:r w:rsidRPr="00E16419">
        <w:rPr>
          <w:sz w:val="24"/>
          <w:szCs w:val="24"/>
        </w:rPr>
        <w:t>programmes</w:t>
      </w:r>
      <w:proofErr w:type="spellEnd"/>
      <w:r w:rsidRPr="00E16419">
        <w:rPr>
          <w:sz w:val="24"/>
          <w:szCs w:val="24"/>
        </w:rPr>
        <w:t xml:space="preserve"> would be of considerable importance to finding out not only the communicative demands, but also other sociolinguistic elements inherent to the culture of the target situation. Learners taking part in postgraduate </w:t>
      </w:r>
      <w:proofErr w:type="spellStart"/>
      <w:r w:rsidRPr="00E16419">
        <w:rPr>
          <w:sz w:val="24"/>
          <w:szCs w:val="24"/>
        </w:rPr>
        <w:t>programmes</w:t>
      </w:r>
      <w:proofErr w:type="spellEnd"/>
      <w:r w:rsidRPr="00E16419">
        <w:rPr>
          <w:sz w:val="24"/>
          <w:szCs w:val="24"/>
        </w:rPr>
        <w:t xml:space="preserve"> could provide data which revealed those communicative demands characteristic of the educational context, and learners who were already part of a company which required them to communicate in English could bring up to date information concerning not only the language needed, but also other specific factors teachers need to know to design a course, such as how the language will be used, who the workers will use the language with, where the language will be used. </w:t>
      </w:r>
    </w:p>
    <w:p w14:paraId="414D7D09" w14:textId="61106102" w:rsidR="00A21755" w:rsidRDefault="00A21755" w:rsidP="00DC3D1F">
      <w:pPr>
        <w:spacing w:line="360" w:lineRule="auto"/>
        <w:jc w:val="both"/>
        <w:rPr>
          <w:sz w:val="24"/>
          <w:szCs w:val="24"/>
        </w:rPr>
      </w:pPr>
    </w:p>
    <w:p w14:paraId="4C667C4B" w14:textId="6ED8D858" w:rsidR="00542D0A" w:rsidRDefault="00542D0A" w:rsidP="00DC3D1F">
      <w:pPr>
        <w:spacing w:line="360" w:lineRule="auto"/>
        <w:jc w:val="both"/>
        <w:rPr>
          <w:sz w:val="24"/>
          <w:szCs w:val="24"/>
        </w:rPr>
      </w:pPr>
    </w:p>
    <w:p w14:paraId="0FF08ED9" w14:textId="690B69D0" w:rsidR="00542D0A" w:rsidRDefault="00542D0A" w:rsidP="00DC3D1F">
      <w:pPr>
        <w:spacing w:line="360" w:lineRule="auto"/>
        <w:jc w:val="both"/>
        <w:rPr>
          <w:sz w:val="24"/>
          <w:szCs w:val="24"/>
        </w:rPr>
      </w:pPr>
    </w:p>
    <w:p w14:paraId="75E74419" w14:textId="6EF8DD07" w:rsidR="00542D0A" w:rsidRDefault="00542D0A" w:rsidP="00DC3D1F">
      <w:pPr>
        <w:spacing w:line="360" w:lineRule="auto"/>
        <w:jc w:val="both"/>
        <w:rPr>
          <w:sz w:val="24"/>
          <w:szCs w:val="24"/>
        </w:rPr>
      </w:pPr>
    </w:p>
    <w:p w14:paraId="5C44573E" w14:textId="5729CE47" w:rsidR="00542D0A" w:rsidRDefault="00542D0A" w:rsidP="00DC3D1F">
      <w:pPr>
        <w:spacing w:line="360" w:lineRule="auto"/>
        <w:jc w:val="both"/>
        <w:rPr>
          <w:sz w:val="24"/>
          <w:szCs w:val="24"/>
        </w:rPr>
      </w:pPr>
    </w:p>
    <w:p w14:paraId="79DB4C36" w14:textId="50D249A3" w:rsidR="00542D0A" w:rsidRDefault="00542D0A" w:rsidP="00DC3D1F">
      <w:pPr>
        <w:spacing w:line="360" w:lineRule="auto"/>
        <w:jc w:val="both"/>
        <w:rPr>
          <w:sz w:val="24"/>
          <w:szCs w:val="24"/>
        </w:rPr>
      </w:pPr>
    </w:p>
    <w:p w14:paraId="2E5FC430" w14:textId="12B44296" w:rsidR="00542D0A" w:rsidRDefault="00542D0A" w:rsidP="00DC3D1F">
      <w:pPr>
        <w:spacing w:line="360" w:lineRule="auto"/>
        <w:jc w:val="both"/>
        <w:rPr>
          <w:sz w:val="24"/>
          <w:szCs w:val="24"/>
        </w:rPr>
      </w:pPr>
    </w:p>
    <w:p w14:paraId="286B3262" w14:textId="33564FA1" w:rsidR="00542D0A" w:rsidRDefault="00542D0A" w:rsidP="00DC3D1F">
      <w:pPr>
        <w:spacing w:line="360" w:lineRule="auto"/>
        <w:jc w:val="both"/>
        <w:rPr>
          <w:sz w:val="24"/>
          <w:szCs w:val="24"/>
        </w:rPr>
      </w:pPr>
    </w:p>
    <w:p w14:paraId="1139A876" w14:textId="3192E110" w:rsidR="00542D0A" w:rsidRDefault="00542D0A" w:rsidP="00DC3D1F">
      <w:pPr>
        <w:spacing w:line="360" w:lineRule="auto"/>
        <w:jc w:val="both"/>
        <w:rPr>
          <w:sz w:val="24"/>
          <w:szCs w:val="24"/>
        </w:rPr>
      </w:pPr>
    </w:p>
    <w:p w14:paraId="6AD0ED4A" w14:textId="1F30493E" w:rsidR="00542D0A" w:rsidRDefault="00542D0A" w:rsidP="00DC3D1F">
      <w:pPr>
        <w:spacing w:line="360" w:lineRule="auto"/>
        <w:jc w:val="both"/>
        <w:rPr>
          <w:sz w:val="24"/>
          <w:szCs w:val="24"/>
        </w:rPr>
      </w:pPr>
    </w:p>
    <w:p w14:paraId="1A76973C" w14:textId="64526158" w:rsidR="00542D0A" w:rsidRDefault="00542D0A" w:rsidP="00DC3D1F">
      <w:pPr>
        <w:spacing w:line="360" w:lineRule="auto"/>
        <w:jc w:val="both"/>
        <w:rPr>
          <w:sz w:val="24"/>
          <w:szCs w:val="24"/>
        </w:rPr>
      </w:pPr>
    </w:p>
    <w:p w14:paraId="476D6754" w14:textId="429E4DA5" w:rsidR="00542D0A" w:rsidRDefault="00542D0A" w:rsidP="00DC3D1F">
      <w:pPr>
        <w:spacing w:line="360" w:lineRule="auto"/>
        <w:jc w:val="both"/>
        <w:rPr>
          <w:sz w:val="24"/>
          <w:szCs w:val="24"/>
        </w:rPr>
      </w:pPr>
    </w:p>
    <w:p w14:paraId="4E1584D6" w14:textId="3DD40603" w:rsidR="00542D0A" w:rsidRDefault="00542D0A" w:rsidP="00DC3D1F">
      <w:pPr>
        <w:spacing w:line="360" w:lineRule="auto"/>
        <w:jc w:val="both"/>
        <w:rPr>
          <w:sz w:val="24"/>
          <w:szCs w:val="24"/>
        </w:rPr>
      </w:pPr>
    </w:p>
    <w:p w14:paraId="09F788DF" w14:textId="3FA8D80A" w:rsidR="00542D0A" w:rsidRDefault="00542D0A" w:rsidP="00DC3D1F">
      <w:pPr>
        <w:spacing w:line="360" w:lineRule="auto"/>
        <w:jc w:val="both"/>
        <w:rPr>
          <w:sz w:val="24"/>
          <w:szCs w:val="24"/>
        </w:rPr>
      </w:pPr>
    </w:p>
    <w:p w14:paraId="4B74C782" w14:textId="77777777" w:rsidR="00542D0A" w:rsidRPr="00E16419" w:rsidRDefault="00542D0A" w:rsidP="00DC3D1F">
      <w:pPr>
        <w:spacing w:line="360" w:lineRule="auto"/>
        <w:jc w:val="both"/>
        <w:rPr>
          <w:sz w:val="24"/>
          <w:szCs w:val="24"/>
        </w:rPr>
      </w:pPr>
    </w:p>
    <w:p w14:paraId="74936EDC" w14:textId="29307C23" w:rsidR="0044794F" w:rsidRPr="00E16419" w:rsidRDefault="0044794F" w:rsidP="00544E64">
      <w:pPr>
        <w:tabs>
          <w:tab w:val="left" w:pos="2060"/>
          <w:tab w:val="left" w:pos="2061"/>
        </w:tabs>
        <w:jc w:val="both"/>
        <w:rPr>
          <w:rFonts w:asciiTheme="minorHAnsi" w:hAnsiTheme="minorHAnsi" w:cstheme="minorHAnsi"/>
          <w:b/>
          <w:bCs/>
          <w:sz w:val="28"/>
          <w:szCs w:val="28"/>
          <w:lang w:val="es-MX"/>
        </w:rPr>
      </w:pPr>
      <w:bookmarkStart w:id="9" w:name="_Hlk82161309"/>
      <w:proofErr w:type="spellStart"/>
      <w:r w:rsidRPr="00E16419">
        <w:rPr>
          <w:rFonts w:asciiTheme="minorHAnsi" w:hAnsiTheme="minorHAnsi" w:cstheme="minorHAnsi"/>
          <w:b/>
          <w:bCs/>
          <w:sz w:val="28"/>
          <w:szCs w:val="28"/>
          <w:lang w:val="es-MX"/>
        </w:rPr>
        <w:lastRenderedPageBreak/>
        <w:t>References</w:t>
      </w:r>
      <w:proofErr w:type="spellEnd"/>
    </w:p>
    <w:p w14:paraId="1F5AEC16" w14:textId="77777777" w:rsidR="008308D2" w:rsidRPr="00E16419" w:rsidRDefault="008308D2" w:rsidP="00A21755">
      <w:pPr>
        <w:pStyle w:val="Bibliografa"/>
        <w:spacing w:before="0" w:after="0"/>
        <w:ind w:left="720" w:hanging="720"/>
        <w:jc w:val="both"/>
        <w:rPr>
          <w:lang w:val="en-GB"/>
        </w:rPr>
      </w:pPr>
      <w:proofErr w:type="spellStart"/>
      <w:r w:rsidRPr="00E16419">
        <w:t>Abudu</w:t>
      </w:r>
      <w:proofErr w:type="spellEnd"/>
      <w:r w:rsidRPr="00E16419">
        <w:t xml:space="preserve">, A. M., &amp; Mensah, M.A. (2016). </w:t>
      </w:r>
      <w:r w:rsidRPr="00E16419">
        <w:rPr>
          <w:lang w:val="en-GB"/>
        </w:rPr>
        <w:t xml:space="preserve">Basic school teachers’ perceptions about curriculum design in Ghana. </w:t>
      </w:r>
      <w:r w:rsidRPr="00E16419">
        <w:rPr>
          <w:i/>
          <w:lang w:val="en-GB"/>
        </w:rPr>
        <w:t>Journal of Education and Practice</w:t>
      </w:r>
      <w:r w:rsidRPr="00E16419">
        <w:rPr>
          <w:lang w:val="en-GB"/>
        </w:rPr>
        <w:t xml:space="preserve">, 7(19), 2222-288. </w:t>
      </w:r>
    </w:p>
    <w:p w14:paraId="3392B40A" w14:textId="04C89DD0" w:rsidR="00F809F8" w:rsidRPr="00E16419" w:rsidRDefault="00F809F8" w:rsidP="00A21755">
      <w:pPr>
        <w:pStyle w:val="Bibliografa"/>
        <w:spacing w:before="0" w:after="0"/>
        <w:ind w:left="720" w:hanging="720"/>
        <w:jc w:val="both"/>
        <w:rPr>
          <w:lang w:val="en-GB"/>
        </w:rPr>
      </w:pPr>
      <w:proofErr w:type="spellStart"/>
      <w:r w:rsidRPr="00E16419">
        <w:rPr>
          <w:lang w:val="en-GB"/>
        </w:rPr>
        <w:t>Balyer</w:t>
      </w:r>
      <w:proofErr w:type="spellEnd"/>
      <w:r w:rsidRPr="00E16419">
        <w:rPr>
          <w:lang w:val="en-GB"/>
        </w:rPr>
        <w:t xml:space="preserve">, A., </w:t>
      </w:r>
      <w:proofErr w:type="spellStart"/>
      <w:r w:rsidRPr="00E16419">
        <w:rPr>
          <w:lang w:val="en-GB"/>
        </w:rPr>
        <w:t>Özcan</w:t>
      </w:r>
      <w:proofErr w:type="spellEnd"/>
      <w:r w:rsidRPr="00E16419">
        <w:rPr>
          <w:lang w:val="en-GB"/>
        </w:rPr>
        <w:t xml:space="preserve">, K., &amp; </w:t>
      </w:r>
      <w:proofErr w:type="spellStart"/>
      <w:r w:rsidRPr="00E16419">
        <w:rPr>
          <w:lang w:val="en-GB"/>
        </w:rPr>
        <w:t>Yildiz</w:t>
      </w:r>
      <w:proofErr w:type="spellEnd"/>
      <w:r w:rsidRPr="00E16419">
        <w:rPr>
          <w:lang w:val="en-GB"/>
        </w:rPr>
        <w:t xml:space="preserve">, A. (2017). Teacher empowerment: school administration roles. </w:t>
      </w:r>
      <w:r w:rsidRPr="00E16419">
        <w:rPr>
          <w:i/>
          <w:lang w:val="en-GB"/>
        </w:rPr>
        <w:t>Eurasian Journal of Education Research</w:t>
      </w:r>
      <w:r w:rsidRPr="00E16419">
        <w:rPr>
          <w:lang w:val="en-GB"/>
        </w:rPr>
        <w:t>, 17(70), 1-18.</w:t>
      </w:r>
    </w:p>
    <w:p w14:paraId="2AE78538" w14:textId="03CE9F7A" w:rsidR="00B315ED" w:rsidRPr="00E16419" w:rsidRDefault="00B315ED" w:rsidP="00A21755">
      <w:pPr>
        <w:pStyle w:val="Bibliografa"/>
        <w:spacing w:before="0" w:after="0"/>
        <w:ind w:left="720" w:hanging="720"/>
        <w:jc w:val="both"/>
        <w:rPr>
          <w:lang w:val="en-GB"/>
        </w:rPr>
      </w:pPr>
      <w:r w:rsidRPr="00E16419">
        <w:rPr>
          <w:lang w:val="en-GB"/>
        </w:rPr>
        <w:t xml:space="preserve">Bay, E., </w:t>
      </w:r>
      <w:proofErr w:type="spellStart"/>
      <w:r w:rsidRPr="00E16419">
        <w:rPr>
          <w:lang w:val="en-GB"/>
        </w:rPr>
        <w:t>Vural</w:t>
      </w:r>
      <w:proofErr w:type="spellEnd"/>
      <w:r w:rsidRPr="00E16419">
        <w:rPr>
          <w:lang w:val="en-GB"/>
        </w:rPr>
        <w:t xml:space="preserve"> Ö. F., </w:t>
      </w:r>
      <w:proofErr w:type="spellStart"/>
      <w:r w:rsidRPr="00E16419">
        <w:rPr>
          <w:lang w:val="en-GB"/>
        </w:rPr>
        <w:t>Kahramanoglu</w:t>
      </w:r>
      <w:proofErr w:type="spellEnd"/>
      <w:r w:rsidRPr="00E16419">
        <w:rPr>
          <w:lang w:val="en-GB"/>
        </w:rPr>
        <w:t xml:space="preserve">, R., Aydin Ask, Z. (2016). </w:t>
      </w:r>
      <w:r w:rsidR="006164E9" w:rsidRPr="00E16419">
        <w:rPr>
          <w:lang w:val="en-GB"/>
        </w:rPr>
        <w:t>Teacher views on school-based curriculum development approach (an analysis of applicability in turkey</w:t>
      </w:r>
      <w:r w:rsidRPr="00E16419">
        <w:rPr>
          <w:lang w:val="en-GB"/>
        </w:rPr>
        <w:t xml:space="preserve">). </w:t>
      </w:r>
      <w:r w:rsidRPr="00E16419">
        <w:rPr>
          <w:i/>
          <w:lang w:val="en-GB"/>
        </w:rPr>
        <w:t>Journal of Graduate School of Social Sciences</w:t>
      </w:r>
      <w:r w:rsidR="00D71F34" w:rsidRPr="00E16419">
        <w:rPr>
          <w:lang w:val="en-GB"/>
        </w:rPr>
        <w:t>,</w:t>
      </w:r>
      <w:r w:rsidRPr="00E16419">
        <w:rPr>
          <w:lang w:val="en-GB"/>
        </w:rPr>
        <w:t xml:space="preserve"> 13(34)</w:t>
      </w:r>
      <w:r w:rsidR="004F32CE" w:rsidRPr="00E16419">
        <w:rPr>
          <w:lang w:val="en-GB"/>
        </w:rPr>
        <w:t>,</w:t>
      </w:r>
      <w:r w:rsidRPr="00E16419">
        <w:rPr>
          <w:lang w:val="en-GB"/>
        </w:rPr>
        <w:t xml:space="preserve"> 180-201. </w:t>
      </w:r>
    </w:p>
    <w:p w14:paraId="78264A05" w14:textId="7A2F6A3B" w:rsidR="009C616C" w:rsidRPr="00E16419" w:rsidRDefault="009C616C" w:rsidP="00A21755">
      <w:pPr>
        <w:pStyle w:val="Bibliografa"/>
        <w:spacing w:before="0" w:after="0"/>
        <w:ind w:left="720" w:hanging="720"/>
        <w:jc w:val="both"/>
        <w:rPr>
          <w:lang w:val="en-GB"/>
        </w:rPr>
      </w:pPr>
      <w:r w:rsidRPr="00E16419">
        <w:rPr>
          <w:lang w:val="en-GB"/>
        </w:rPr>
        <w:t xml:space="preserve">Brown, J. D. (2006). Second language studies: curriculum development. In </w:t>
      </w:r>
      <w:proofErr w:type="spellStart"/>
      <w:r w:rsidR="009253BE" w:rsidRPr="00E16419">
        <w:rPr>
          <w:i/>
          <w:lang w:val="en-GB"/>
        </w:rPr>
        <w:t>Encyclopedia</w:t>
      </w:r>
      <w:proofErr w:type="spellEnd"/>
      <w:r w:rsidR="009253BE" w:rsidRPr="00E16419">
        <w:rPr>
          <w:i/>
          <w:lang w:val="en-GB"/>
        </w:rPr>
        <w:t xml:space="preserve"> of language and linguistics</w:t>
      </w:r>
      <w:r w:rsidRPr="00E16419">
        <w:rPr>
          <w:lang w:val="en-GB"/>
        </w:rPr>
        <w:t xml:space="preserve"> </w:t>
      </w:r>
      <w:r w:rsidR="009253BE" w:rsidRPr="00E16419">
        <w:rPr>
          <w:lang w:val="en-GB"/>
        </w:rPr>
        <w:t xml:space="preserve">(pp. 102-110). </w:t>
      </w:r>
      <w:r w:rsidRPr="00E16419">
        <w:rPr>
          <w:lang w:val="en-GB"/>
        </w:rPr>
        <w:t xml:space="preserve">Elsevier. </w:t>
      </w:r>
    </w:p>
    <w:p w14:paraId="33AD8F44" w14:textId="77777777" w:rsidR="009C616C" w:rsidRPr="00E16419" w:rsidRDefault="009C616C" w:rsidP="00A21755">
      <w:pPr>
        <w:pStyle w:val="Bibliografa"/>
        <w:spacing w:before="0" w:after="0"/>
        <w:ind w:left="720" w:hanging="720"/>
        <w:jc w:val="both"/>
        <w:rPr>
          <w:i/>
          <w:lang w:val="en-GB"/>
        </w:rPr>
      </w:pPr>
      <w:proofErr w:type="spellStart"/>
      <w:r w:rsidRPr="00E16419">
        <w:rPr>
          <w:lang w:val="en-GB"/>
        </w:rPr>
        <w:t>Dörnyei</w:t>
      </w:r>
      <w:proofErr w:type="spellEnd"/>
      <w:r w:rsidRPr="00E16419">
        <w:rPr>
          <w:lang w:val="en-GB"/>
        </w:rPr>
        <w:t xml:space="preserve">, Z. (2007). </w:t>
      </w:r>
      <w:r w:rsidRPr="00E16419">
        <w:rPr>
          <w:i/>
          <w:lang w:val="en-GB"/>
        </w:rPr>
        <w:t>Research methods in applied linguistics. Quantitative, qualitative and</w:t>
      </w:r>
    </w:p>
    <w:p w14:paraId="245DFBE5" w14:textId="4E4EABDD" w:rsidR="009C616C" w:rsidRPr="00E16419" w:rsidRDefault="000B2AFD" w:rsidP="00A21755">
      <w:pPr>
        <w:pStyle w:val="Bibliografa"/>
        <w:spacing w:before="0" w:after="0"/>
        <w:ind w:left="720" w:hanging="12"/>
        <w:jc w:val="both"/>
        <w:rPr>
          <w:lang w:val="en-GB"/>
        </w:rPr>
      </w:pPr>
      <w:r w:rsidRPr="00E16419">
        <w:rPr>
          <w:i/>
          <w:lang w:val="en-GB"/>
        </w:rPr>
        <w:t>mixed methodologies</w:t>
      </w:r>
      <w:r w:rsidRPr="00E16419">
        <w:rPr>
          <w:lang w:val="en-GB"/>
        </w:rPr>
        <w:t>. Oxford University Press</w:t>
      </w:r>
      <w:r w:rsidR="009C616C" w:rsidRPr="00E16419">
        <w:rPr>
          <w:lang w:val="en-GB"/>
        </w:rPr>
        <w:t xml:space="preserve">. </w:t>
      </w:r>
    </w:p>
    <w:p w14:paraId="5895CEF0" w14:textId="311608F8" w:rsidR="00EE7139" w:rsidRPr="00E16419" w:rsidRDefault="00EE7139" w:rsidP="00A21755">
      <w:pPr>
        <w:pStyle w:val="Bibliografa"/>
        <w:spacing w:before="0" w:after="0"/>
        <w:ind w:left="720" w:hanging="720"/>
        <w:jc w:val="both"/>
        <w:rPr>
          <w:lang w:val="en-GB"/>
        </w:rPr>
      </w:pPr>
      <w:proofErr w:type="spellStart"/>
      <w:r w:rsidRPr="00E16419">
        <w:rPr>
          <w:lang w:val="en-GB"/>
        </w:rPr>
        <w:t>Elsaid</w:t>
      </w:r>
      <w:proofErr w:type="spellEnd"/>
      <w:r w:rsidRPr="00E16419">
        <w:rPr>
          <w:lang w:val="en-GB"/>
        </w:rPr>
        <w:t xml:space="preserve"> Mohammed, A. S. &amp; Salih Mohammed, N. H. (2018). </w:t>
      </w:r>
      <w:r w:rsidR="006164E9" w:rsidRPr="00E16419">
        <w:rPr>
          <w:lang w:val="en-GB"/>
        </w:rPr>
        <w:t>Needs analysis in English for academic purposes: the case of teaching assistants at the university of Khartoum</w:t>
      </w:r>
      <w:r w:rsidRPr="00E16419">
        <w:rPr>
          <w:lang w:val="en-GB"/>
        </w:rPr>
        <w:t>. </w:t>
      </w:r>
      <w:r w:rsidRPr="00E16419">
        <w:rPr>
          <w:i/>
          <w:lang w:val="en-GB"/>
        </w:rPr>
        <w:t>How</w:t>
      </w:r>
      <w:r w:rsidRPr="00E16419">
        <w:rPr>
          <w:lang w:val="en-GB"/>
        </w:rPr>
        <w:t>, 25(2), 49-68. </w:t>
      </w:r>
      <w:hyperlink r:id="rId8" w:history="1">
        <w:r w:rsidR="00E5227E" w:rsidRPr="00E16419">
          <w:rPr>
            <w:lang w:val="en-GB"/>
          </w:rPr>
          <w:t xml:space="preserve"> https://doi.org/</w:t>
        </w:r>
        <w:r w:rsidRPr="00E16419">
          <w:rPr>
            <w:lang w:val="en-GB"/>
          </w:rPr>
          <w:t>10.19183/how.25.2.409</w:t>
        </w:r>
      </w:hyperlink>
      <w:r w:rsidR="009253BE" w:rsidRPr="00E16419">
        <w:rPr>
          <w:lang w:val="en-GB"/>
        </w:rPr>
        <w:t>.</w:t>
      </w:r>
    </w:p>
    <w:p w14:paraId="754202BE" w14:textId="45EFCF3D" w:rsidR="009C616C" w:rsidRPr="00E16419" w:rsidRDefault="009C616C" w:rsidP="00A21755">
      <w:pPr>
        <w:pStyle w:val="Bibliografa"/>
        <w:spacing w:before="0" w:after="0"/>
        <w:ind w:left="720" w:hanging="720"/>
        <w:jc w:val="both"/>
        <w:rPr>
          <w:lang w:val="en-GB"/>
        </w:rPr>
      </w:pPr>
      <w:r w:rsidRPr="00E16419">
        <w:rPr>
          <w:lang w:val="en-GB"/>
        </w:rPr>
        <w:t xml:space="preserve">Graves, K. (2008). The language curriculum: a social contextual perspective. </w:t>
      </w:r>
      <w:r w:rsidRPr="00E16419">
        <w:rPr>
          <w:i/>
          <w:lang w:val="en-GB"/>
        </w:rPr>
        <w:t>Language</w:t>
      </w:r>
      <w:r w:rsidRPr="00E16419">
        <w:rPr>
          <w:lang w:val="en-GB"/>
        </w:rPr>
        <w:t xml:space="preserve"> </w:t>
      </w:r>
      <w:r w:rsidRPr="00E16419">
        <w:rPr>
          <w:i/>
          <w:lang w:val="en-GB"/>
        </w:rPr>
        <w:t>Teac</w:t>
      </w:r>
      <w:hyperlink r:id="rId9">
        <w:r w:rsidRPr="00E16419">
          <w:rPr>
            <w:i/>
            <w:lang w:val="en-GB"/>
          </w:rPr>
          <w:t>hing</w:t>
        </w:r>
        <w:r w:rsidRPr="00E16419">
          <w:rPr>
            <w:lang w:val="en-GB"/>
          </w:rPr>
          <w:t xml:space="preserve"> 41(2)</w:t>
        </w:r>
        <w:r w:rsidR="004F32CE" w:rsidRPr="00E16419">
          <w:rPr>
            <w:lang w:val="en-GB"/>
          </w:rPr>
          <w:t>,</w:t>
        </w:r>
        <w:r w:rsidRPr="00E16419">
          <w:rPr>
            <w:lang w:val="en-GB"/>
          </w:rPr>
          <w:t xml:space="preserve"> 147–181.</w:t>
        </w:r>
        <w:r w:rsidR="00E5227E" w:rsidRPr="00E16419">
          <w:rPr>
            <w:lang w:val="en-GB"/>
          </w:rPr>
          <w:t xml:space="preserve"> https://doi.org/</w:t>
        </w:r>
        <w:r w:rsidRPr="00E16419">
          <w:rPr>
            <w:lang w:val="en-GB"/>
          </w:rPr>
          <w:t>10.1017/S0261444807004867</w:t>
        </w:r>
      </w:hyperlink>
      <w:r w:rsidRPr="00E16419">
        <w:rPr>
          <w:lang w:val="en-GB"/>
        </w:rPr>
        <w:t>.</w:t>
      </w:r>
    </w:p>
    <w:p w14:paraId="619FFD6A" w14:textId="4C61F423" w:rsidR="0050055B" w:rsidRPr="00E16419" w:rsidRDefault="0050055B" w:rsidP="00A21755">
      <w:pPr>
        <w:pStyle w:val="Bibliografa"/>
        <w:spacing w:before="0" w:after="0"/>
        <w:ind w:left="720" w:hanging="720"/>
        <w:jc w:val="both"/>
        <w:rPr>
          <w:lang w:val="en-GB"/>
        </w:rPr>
      </w:pPr>
      <w:r w:rsidRPr="00E16419">
        <w:rPr>
          <w:lang w:val="en-GB"/>
        </w:rPr>
        <w:t>Hernández-Fernández, J. &amp; Rojas, J. (2018). English public policies in Latin America: looking for innovations and systematic improvement in quality English langu</w:t>
      </w:r>
      <w:r w:rsidR="006164E9" w:rsidRPr="00E16419">
        <w:rPr>
          <w:lang w:val="en-GB"/>
        </w:rPr>
        <w:t>age teaching. British Council Mé</w:t>
      </w:r>
      <w:r w:rsidRPr="00E16419">
        <w:rPr>
          <w:lang w:val="en-GB"/>
        </w:rPr>
        <w:t xml:space="preserve">xico. </w:t>
      </w:r>
      <w:hyperlink r:id="rId10" w:history="1">
        <w:r w:rsidRPr="00E16419">
          <w:rPr>
            <w:lang w:val="en-GB"/>
          </w:rPr>
          <w:t>https://www.britishcouncil.org.mx/sites/default/files/rpd_publication.pdf</w:t>
        </w:r>
      </w:hyperlink>
      <w:r w:rsidRPr="00E16419">
        <w:rPr>
          <w:lang w:val="en-GB"/>
        </w:rPr>
        <w:t>.</w:t>
      </w:r>
    </w:p>
    <w:p w14:paraId="07BE556A" w14:textId="77777777" w:rsidR="00BC38F6" w:rsidRPr="00E16419" w:rsidRDefault="00BC38F6" w:rsidP="00A21755">
      <w:pPr>
        <w:pStyle w:val="Bibliografa"/>
        <w:spacing w:before="0" w:after="0"/>
        <w:ind w:left="720" w:hanging="720"/>
        <w:jc w:val="both"/>
        <w:rPr>
          <w:lang w:val="en-GB"/>
        </w:rPr>
      </w:pPr>
      <w:r w:rsidRPr="00E16419">
        <w:rPr>
          <w:lang w:val="en-GB"/>
        </w:rPr>
        <w:t>Hitchcock, G., and Hughes, D. (1995). Research and the teacher (2nd ed.). Routledge.</w:t>
      </w:r>
    </w:p>
    <w:p w14:paraId="6C0B0293" w14:textId="0A561F32" w:rsidR="009C616C" w:rsidRPr="00E16419" w:rsidRDefault="009C616C" w:rsidP="00A21755">
      <w:pPr>
        <w:pStyle w:val="Bibliografa"/>
        <w:spacing w:before="0" w:after="0"/>
        <w:ind w:left="720" w:hanging="720"/>
        <w:jc w:val="both"/>
        <w:rPr>
          <w:lang w:val="en-GB"/>
        </w:rPr>
      </w:pPr>
      <w:r w:rsidRPr="00E16419">
        <w:rPr>
          <w:lang w:val="en-GB"/>
        </w:rPr>
        <w:t>Holliday, A. (1994). The house of TESEP and the communicative approach: the special needs of state English language education. E</w:t>
      </w:r>
      <w:r w:rsidR="000B2AFD" w:rsidRPr="00E16419">
        <w:rPr>
          <w:lang w:val="en-GB"/>
        </w:rPr>
        <w:t xml:space="preserve">nglish </w:t>
      </w:r>
      <w:r w:rsidRPr="00E16419">
        <w:rPr>
          <w:lang w:val="en-GB"/>
        </w:rPr>
        <w:t>L</w:t>
      </w:r>
      <w:r w:rsidR="000B2AFD" w:rsidRPr="00E16419">
        <w:rPr>
          <w:lang w:val="en-GB"/>
        </w:rPr>
        <w:t xml:space="preserve">anguage </w:t>
      </w:r>
      <w:r w:rsidRPr="00E16419">
        <w:rPr>
          <w:lang w:val="en-GB"/>
        </w:rPr>
        <w:t>T</w:t>
      </w:r>
      <w:r w:rsidR="000B2AFD" w:rsidRPr="00E16419">
        <w:rPr>
          <w:lang w:val="en-GB"/>
        </w:rPr>
        <w:t xml:space="preserve">eaching </w:t>
      </w:r>
      <w:r w:rsidRPr="00E16419">
        <w:rPr>
          <w:lang w:val="en-GB"/>
        </w:rPr>
        <w:t>J</w:t>
      </w:r>
      <w:r w:rsidR="000B2AFD" w:rsidRPr="00E16419">
        <w:rPr>
          <w:lang w:val="en-GB"/>
        </w:rPr>
        <w:t>ournal</w:t>
      </w:r>
      <w:r w:rsidRPr="00E16419">
        <w:rPr>
          <w:lang w:val="en-GB"/>
        </w:rPr>
        <w:t xml:space="preserve">, 48(1), 3-11. </w:t>
      </w:r>
    </w:p>
    <w:p w14:paraId="4C2551D9" w14:textId="0FA372C7" w:rsidR="009A5247" w:rsidRPr="00E16419" w:rsidRDefault="009A5247" w:rsidP="00A21755">
      <w:pPr>
        <w:pStyle w:val="Bibliografa"/>
        <w:spacing w:before="0" w:after="0"/>
        <w:ind w:left="720" w:hanging="720"/>
        <w:jc w:val="both"/>
        <w:rPr>
          <w:lang w:val="en-US"/>
        </w:rPr>
      </w:pPr>
      <w:r w:rsidRPr="00E16419">
        <w:rPr>
          <w:lang w:val="en-US"/>
        </w:rPr>
        <w:t xml:space="preserve">Hossain, M &amp; Ahmed, K. (2015). Language testing: an overview and language testing in educational institutions of Bangladesh. </w:t>
      </w:r>
      <w:r w:rsidRPr="00E16419">
        <w:rPr>
          <w:i/>
          <w:iCs/>
          <w:lang w:val="en-US"/>
        </w:rPr>
        <w:t>Advances in Language Literacy Studies</w:t>
      </w:r>
      <w:r w:rsidRPr="00E16419">
        <w:rPr>
          <w:iCs/>
          <w:lang w:val="en-US"/>
        </w:rPr>
        <w:t>, 6(6)</w:t>
      </w:r>
      <w:r w:rsidRPr="00E16419">
        <w:rPr>
          <w:lang w:val="en-US"/>
        </w:rPr>
        <w:t xml:space="preserve">, 2203-4714. </w:t>
      </w:r>
      <w:r w:rsidR="00E5227E" w:rsidRPr="00E16419">
        <w:rPr>
          <w:lang w:val="en-GB"/>
        </w:rPr>
        <w:t>https://doi.org/</w:t>
      </w:r>
      <w:r w:rsidRPr="00E16419">
        <w:rPr>
          <w:lang w:val="en-US"/>
        </w:rPr>
        <w:t>10.7575/aiac.alls.v.6n.6p.80</w:t>
      </w:r>
      <w:r w:rsidR="00634191" w:rsidRPr="00E16419">
        <w:rPr>
          <w:lang w:val="en-US"/>
        </w:rPr>
        <w:t>.</w:t>
      </w:r>
    </w:p>
    <w:p w14:paraId="18298C85" w14:textId="76FCE51F" w:rsidR="009C616C" w:rsidRPr="00E16419" w:rsidRDefault="009C616C" w:rsidP="00A21755">
      <w:pPr>
        <w:pStyle w:val="Bibliografa"/>
        <w:spacing w:before="0" w:after="0"/>
        <w:ind w:left="720" w:hanging="720"/>
        <w:jc w:val="both"/>
        <w:rPr>
          <w:lang w:val="en-GB"/>
        </w:rPr>
      </w:pPr>
      <w:r w:rsidRPr="00E16419">
        <w:rPr>
          <w:lang w:val="en-GB"/>
        </w:rPr>
        <w:t xml:space="preserve">Huizinga, T., </w:t>
      </w:r>
      <w:proofErr w:type="spellStart"/>
      <w:r w:rsidRPr="00E16419">
        <w:rPr>
          <w:lang w:val="en-GB"/>
        </w:rPr>
        <w:t>Handelzalts</w:t>
      </w:r>
      <w:proofErr w:type="spellEnd"/>
      <w:r w:rsidRPr="00E16419">
        <w:rPr>
          <w:lang w:val="en-GB"/>
        </w:rPr>
        <w:t xml:space="preserve">, A., </w:t>
      </w:r>
      <w:proofErr w:type="spellStart"/>
      <w:r w:rsidRPr="00E16419">
        <w:rPr>
          <w:lang w:val="en-GB"/>
        </w:rPr>
        <w:t>Nieveen</w:t>
      </w:r>
      <w:proofErr w:type="spellEnd"/>
      <w:r w:rsidRPr="00E16419">
        <w:rPr>
          <w:lang w:val="en-GB"/>
        </w:rPr>
        <w:t xml:space="preserve">, N. &amp; </w:t>
      </w:r>
      <w:proofErr w:type="spellStart"/>
      <w:r w:rsidRPr="00E16419">
        <w:rPr>
          <w:lang w:val="en-GB"/>
        </w:rPr>
        <w:t>Voogt</w:t>
      </w:r>
      <w:proofErr w:type="spellEnd"/>
      <w:r w:rsidRPr="00E16419">
        <w:rPr>
          <w:lang w:val="en-GB"/>
        </w:rPr>
        <w:t xml:space="preserve">, J. M. (2014). Teacher involvement in curriculum design: Need for support to enhance teachers’ design expertise. </w:t>
      </w:r>
      <w:r w:rsidRPr="00E16419">
        <w:rPr>
          <w:i/>
          <w:lang w:val="en-GB"/>
        </w:rPr>
        <w:t>Journal of Curriculum Studies</w:t>
      </w:r>
      <w:r w:rsidR="000B2AFD" w:rsidRPr="00E16419">
        <w:rPr>
          <w:i/>
          <w:lang w:val="en-GB"/>
        </w:rPr>
        <w:t>,</w:t>
      </w:r>
      <w:r w:rsidRPr="00E16419">
        <w:rPr>
          <w:lang w:val="en-GB"/>
        </w:rPr>
        <w:t xml:space="preserve"> 46</w:t>
      </w:r>
      <w:r w:rsidR="000B2AFD" w:rsidRPr="00E16419">
        <w:rPr>
          <w:lang w:val="en-GB"/>
        </w:rPr>
        <w:t xml:space="preserve"> </w:t>
      </w:r>
      <w:r w:rsidRPr="00E16419">
        <w:rPr>
          <w:lang w:val="en-GB"/>
        </w:rPr>
        <w:t>(1)</w:t>
      </w:r>
      <w:r w:rsidR="004F32CE" w:rsidRPr="00E16419">
        <w:rPr>
          <w:lang w:val="en-GB"/>
        </w:rPr>
        <w:t>,</w:t>
      </w:r>
      <w:r w:rsidRPr="00E16419">
        <w:rPr>
          <w:lang w:val="en-GB"/>
        </w:rPr>
        <w:t xml:space="preserve"> 33–57.</w:t>
      </w:r>
      <w:r w:rsidR="004F32CE" w:rsidRPr="00E16419">
        <w:rPr>
          <w:lang w:val="en-GB"/>
        </w:rPr>
        <w:t xml:space="preserve"> </w:t>
      </w:r>
      <w:r w:rsidR="00E5227E" w:rsidRPr="00E16419">
        <w:rPr>
          <w:lang w:val="en-GB"/>
        </w:rPr>
        <w:t>https://doi.org/</w:t>
      </w:r>
      <w:r w:rsidRPr="00E16419">
        <w:rPr>
          <w:lang w:val="en-GB"/>
        </w:rPr>
        <w:t xml:space="preserve"> 10.1080/00220272.2013.834077.</w:t>
      </w:r>
    </w:p>
    <w:p w14:paraId="0D009014" w14:textId="130F02A8" w:rsidR="009C616C" w:rsidRPr="00E16419" w:rsidRDefault="009C616C" w:rsidP="00A21755">
      <w:pPr>
        <w:pStyle w:val="Bibliografa"/>
        <w:spacing w:before="0" w:after="0"/>
        <w:ind w:left="720" w:hanging="720"/>
        <w:jc w:val="both"/>
        <w:rPr>
          <w:lang w:val="en-GB"/>
        </w:rPr>
      </w:pPr>
      <w:r w:rsidRPr="00E16419">
        <w:rPr>
          <w:lang w:val="en-GB"/>
        </w:rPr>
        <w:lastRenderedPageBreak/>
        <w:t xml:space="preserve">Hutchinson, T., and Waters, W. (1987). </w:t>
      </w:r>
      <w:r w:rsidRPr="00E16419">
        <w:rPr>
          <w:i/>
          <w:lang w:val="en-GB"/>
        </w:rPr>
        <w:t>English for specific purposes</w:t>
      </w:r>
      <w:r w:rsidRPr="00E16419">
        <w:rPr>
          <w:lang w:val="en-GB"/>
        </w:rPr>
        <w:t xml:space="preserve">. </w:t>
      </w:r>
      <w:r w:rsidR="0058317B" w:rsidRPr="00E16419">
        <w:rPr>
          <w:lang w:val="en-GB"/>
        </w:rPr>
        <w:t xml:space="preserve">Cambridge University Press. </w:t>
      </w:r>
      <w:r w:rsidRPr="00E16419">
        <w:rPr>
          <w:lang w:val="en-GB"/>
        </w:rPr>
        <w:t xml:space="preserve"> </w:t>
      </w:r>
    </w:p>
    <w:p w14:paraId="69A406DC" w14:textId="0C76EDC0" w:rsidR="009C616C" w:rsidRPr="00E16419" w:rsidRDefault="009C616C" w:rsidP="00A21755">
      <w:pPr>
        <w:pStyle w:val="Bibliografa"/>
        <w:spacing w:before="0" w:after="0"/>
        <w:ind w:left="720" w:hanging="720"/>
        <w:jc w:val="both"/>
        <w:rPr>
          <w:lang w:val="en-GB"/>
        </w:rPr>
      </w:pPr>
      <w:r w:rsidRPr="00E16419">
        <w:rPr>
          <w:lang w:val="en-GB"/>
        </w:rPr>
        <w:t xml:space="preserve">Iwai, T., Kondo, K., Lim, D. S., J. Ray, G. E. Shimizu, H. &amp; Brown, J. D. (1999). </w:t>
      </w:r>
      <w:r w:rsidRPr="00E16419">
        <w:rPr>
          <w:i/>
          <w:lang w:val="en-GB"/>
        </w:rPr>
        <w:t>Japanese language needs analysis</w:t>
      </w:r>
      <w:r w:rsidRPr="00E16419">
        <w:rPr>
          <w:lang w:val="en-GB"/>
        </w:rPr>
        <w:t>.</w:t>
      </w:r>
      <w:r w:rsidR="009E34B4" w:rsidRPr="00E16419">
        <w:rPr>
          <w:lang w:val="en-GB"/>
        </w:rPr>
        <w:t xml:space="preserve"> Performance based testing committee department of </w:t>
      </w:r>
      <w:r w:rsidR="000D0FEB" w:rsidRPr="00E16419">
        <w:rPr>
          <w:lang w:val="en-GB"/>
        </w:rPr>
        <w:t>East A</w:t>
      </w:r>
      <w:r w:rsidR="009E34B4" w:rsidRPr="00E16419">
        <w:rPr>
          <w:lang w:val="en-GB"/>
        </w:rPr>
        <w:t>sian languages and literatures university of Ha</w:t>
      </w:r>
      <w:r w:rsidR="000D0FEB" w:rsidRPr="00E16419">
        <w:rPr>
          <w:lang w:val="en-GB"/>
        </w:rPr>
        <w:t>wai‘i at M</w:t>
      </w:r>
      <w:r w:rsidR="009E34B4" w:rsidRPr="00E16419">
        <w:rPr>
          <w:lang w:val="en-GB"/>
        </w:rPr>
        <w:t xml:space="preserve">anoa </w:t>
      </w:r>
      <w:r w:rsidR="000D0FEB" w:rsidRPr="00E16419">
        <w:rPr>
          <w:lang w:val="en-GB"/>
        </w:rPr>
        <w:t>http://nflrc.hawaii.edu/NetWorks/NW13.pdf</w:t>
      </w:r>
      <w:r w:rsidR="00634191" w:rsidRPr="00E16419">
        <w:rPr>
          <w:lang w:val="en-GB"/>
        </w:rPr>
        <w:t>.</w:t>
      </w:r>
    </w:p>
    <w:p w14:paraId="54A81D95" w14:textId="200295F6" w:rsidR="009C616C" w:rsidRPr="00E16419" w:rsidRDefault="009C616C" w:rsidP="00A21755">
      <w:pPr>
        <w:pStyle w:val="Bibliografa"/>
        <w:spacing w:before="0" w:after="0"/>
        <w:ind w:left="720" w:hanging="720"/>
        <w:jc w:val="both"/>
        <w:rPr>
          <w:lang w:val="en-GB"/>
        </w:rPr>
      </w:pPr>
      <w:r w:rsidRPr="00E16419">
        <w:rPr>
          <w:lang w:val="en-GB"/>
        </w:rPr>
        <w:t xml:space="preserve">Jordan, R. R. (1997). </w:t>
      </w:r>
      <w:r w:rsidR="00E5227E" w:rsidRPr="00E16419">
        <w:rPr>
          <w:i/>
          <w:lang w:val="en-GB"/>
        </w:rPr>
        <w:t>English for academic purposes: a guide resource book for teachers</w:t>
      </w:r>
      <w:r w:rsidRPr="00E16419">
        <w:rPr>
          <w:lang w:val="en-GB"/>
        </w:rPr>
        <w:t>. Cambridge</w:t>
      </w:r>
      <w:r w:rsidR="0058317B" w:rsidRPr="00E16419">
        <w:rPr>
          <w:lang w:val="en-GB"/>
        </w:rPr>
        <w:t xml:space="preserve"> University Press</w:t>
      </w:r>
      <w:r w:rsidRPr="00E16419">
        <w:rPr>
          <w:lang w:val="en-GB"/>
        </w:rPr>
        <w:t>.</w:t>
      </w:r>
    </w:p>
    <w:p w14:paraId="42F6562E" w14:textId="77777777" w:rsidR="00E16419" w:rsidRPr="00E16419" w:rsidRDefault="00E16419" w:rsidP="00E16419">
      <w:pPr>
        <w:pStyle w:val="Bibliografa"/>
        <w:spacing w:before="0" w:after="0" w:line="240" w:lineRule="auto"/>
        <w:ind w:firstLine="0"/>
        <w:rPr>
          <w:lang w:val="en-US"/>
        </w:rPr>
      </w:pPr>
      <w:proofErr w:type="spellStart"/>
      <w:r w:rsidRPr="00E16419">
        <w:rPr>
          <w:lang w:val="en-US"/>
        </w:rPr>
        <w:t>Kemmis</w:t>
      </w:r>
      <w:proofErr w:type="spellEnd"/>
      <w:r w:rsidRPr="00E16419">
        <w:rPr>
          <w:lang w:val="en-US"/>
        </w:rPr>
        <w:t xml:space="preserve">, S., and McTaggart, R. (1988). </w:t>
      </w:r>
      <w:r w:rsidRPr="00E16419">
        <w:rPr>
          <w:i/>
          <w:iCs/>
          <w:lang w:val="en-US"/>
        </w:rPr>
        <w:t>The action research planner</w:t>
      </w:r>
      <w:r w:rsidRPr="00E16419">
        <w:rPr>
          <w:lang w:val="en-US"/>
        </w:rPr>
        <w:t xml:space="preserve">. Geelong, </w:t>
      </w:r>
    </w:p>
    <w:p w14:paraId="084CEAEC" w14:textId="0D74553A" w:rsidR="00E16419" w:rsidRPr="00E16419" w:rsidRDefault="00E16419" w:rsidP="00E16419">
      <w:pPr>
        <w:pStyle w:val="Bibliografa"/>
        <w:spacing w:before="0" w:after="0" w:line="240" w:lineRule="auto"/>
        <w:rPr>
          <w:lang w:val="en-US"/>
        </w:rPr>
      </w:pPr>
      <w:r w:rsidRPr="00E16419">
        <w:rPr>
          <w:lang w:val="en-US"/>
        </w:rPr>
        <w:t>Australia: Deakin University Press.</w:t>
      </w:r>
    </w:p>
    <w:p w14:paraId="5A055394" w14:textId="77777777" w:rsidR="00E16419" w:rsidRPr="00542D0A" w:rsidRDefault="00E16419" w:rsidP="00A21755">
      <w:pPr>
        <w:pStyle w:val="Bibliografa"/>
        <w:spacing w:before="0" w:after="0"/>
        <w:ind w:left="720" w:hanging="720"/>
        <w:jc w:val="both"/>
        <w:rPr>
          <w:lang w:val="en-US"/>
        </w:rPr>
      </w:pPr>
    </w:p>
    <w:p w14:paraId="4F0E4BD3" w14:textId="11C8A8ED" w:rsidR="00EE7F63" w:rsidRPr="00E16419" w:rsidRDefault="00EE7F63" w:rsidP="00A21755">
      <w:pPr>
        <w:pStyle w:val="Bibliografa"/>
        <w:spacing w:before="0" w:after="0"/>
        <w:ind w:left="720" w:hanging="720"/>
        <w:jc w:val="both"/>
        <w:rPr>
          <w:lang w:val="en-GB"/>
        </w:rPr>
      </w:pPr>
      <w:proofErr w:type="spellStart"/>
      <w:r w:rsidRPr="00542D0A">
        <w:rPr>
          <w:lang w:val="en-US"/>
        </w:rPr>
        <w:t>Khoshsima</w:t>
      </w:r>
      <w:proofErr w:type="spellEnd"/>
      <w:r w:rsidRPr="00542D0A">
        <w:rPr>
          <w:lang w:val="en-US"/>
        </w:rPr>
        <w:t xml:space="preserve">, H. &amp; Hashemi </w:t>
      </w:r>
      <w:proofErr w:type="spellStart"/>
      <w:r w:rsidRPr="00542D0A">
        <w:rPr>
          <w:lang w:val="en-US"/>
        </w:rPr>
        <w:t>Toroujeni</w:t>
      </w:r>
      <w:proofErr w:type="spellEnd"/>
      <w:r w:rsidRPr="00542D0A">
        <w:rPr>
          <w:lang w:val="en-US"/>
        </w:rPr>
        <w:t xml:space="preserve">, S M. (2017). </w:t>
      </w:r>
      <w:r w:rsidR="006164E9" w:rsidRPr="00E16419">
        <w:rPr>
          <w:lang w:val="en-GB"/>
        </w:rPr>
        <w:t xml:space="preserve">Context in English language teaching </w:t>
      </w:r>
      <w:r w:rsidRPr="00E16419">
        <w:rPr>
          <w:lang w:val="en-GB"/>
        </w:rPr>
        <w:t xml:space="preserve">program: differentiating between Irani public schools and private institutes. </w:t>
      </w:r>
      <w:r w:rsidRPr="00E16419">
        <w:rPr>
          <w:i/>
          <w:lang w:val="en-GB"/>
        </w:rPr>
        <w:t>Journal of English Language Teaching and Linguistics</w:t>
      </w:r>
      <w:r w:rsidRPr="00E16419">
        <w:rPr>
          <w:lang w:val="en-GB"/>
        </w:rPr>
        <w:t xml:space="preserve">, 2(1), 2503-1848. </w:t>
      </w:r>
      <w:r w:rsidR="00E5227E" w:rsidRPr="00E16419">
        <w:rPr>
          <w:lang w:val="en-GB"/>
        </w:rPr>
        <w:t>https://doi.org/</w:t>
      </w:r>
      <w:hyperlink r:id="rId11" w:history="1">
        <w:r w:rsidRPr="00E16419">
          <w:rPr>
            <w:lang w:val="en-GB"/>
          </w:rPr>
          <w:t>10.21462/jeltl.v2i1.35</w:t>
        </w:r>
      </w:hyperlink>
      <w:r w:rsidR="00634191" w:rsidRPr="00E16419">
        <w:rPr>
          <w:lang w:val="en-GB"/>
        </w:rPr>
        <w:t>.</w:t>
      </w:r>
    </w:p>
    <w:p w14:paraId="455266C2" w14:textId="79E81243" w:rsidR="009C616C" w:rsidRPr="00E16419" w:rsidRDefault="009C616C" w:rsidP="00A21755">
      <w:pPr>
        <w:pStyle w:val="Bibliografa"/>
        <w:spacing w:before="0" w:after="0"/>
        <w:ind w:left="720" w:hanging="720"/>
        <w:jc w:val="both"/>
        <w:rPr>
          <w:lang w:val="en-GB"/>
        </w:rPr>
      </w:pPr>
      <w:r w:rsidRPr="00E16419">
        <w:rPr>
          <w:lang w:val="en-GB"/>
        </w:rPr>
        <w:t xml:space="preserve">Marsh, C. J. (2009). </w:t>
      </w:r>
      <w:r w:rsidRPr="00E16419">
        <w:rPr>
          <w:i/>
          <w:lang w:val="en-GB"/>
        </w:rPr>
        <w:t>Key concepts for understanding curriculum</w:t>
      </w:r>
      <w:r w:rsidRPr="00E16419">
        <w:rPr>
          <w:lang w:val="en-GB"/>
        </w:rPr>
        <w:t xml:space="preserve"> (4th ed). Routledge Taylor and Francis Group.</w:t>
      </w:r>
    </w:p>
    <w:p w14:paraId="3B3FE730" w14:textId="4F216C62" w:rsidR="0023601F" w:rsidRPr="00E16419" w:rsidRDefault="0023601F" w:rsidP="00A21755">
      <w:pPr>
        <w:pStyle w:val="Bibliografa"/>
        <w:spacing w:before="0" w:after="0"/>
        <w:ind w:left="720" w:hanging="720"/>
        <w:jc w:val="both"/>
        <w:rPr>
          <w:lang w:val="en-GB"/>
        </w:rPr>
      </w:pPr>
      <w:proofErr w:type="spellStart"/>
      <w:r w:rsidRPr="00E16419">
        <w:rPr>
          <w:lang w:val="en-GB"/>
        </w:rPr>
        <w:t>Nasrollahi</w:t>
      </w:r>
      <w:proofErr w:type="spellEnd"/>
      <w:r w:rsidRPr="00E16419">
        <w:rPr>
          <w:lang w:val="en-GB"/>
        </w:rPr>
        <w:t>, M. A. (2015). A c</w:t>
      </w:r>
      <w:r w:rsidR="006164E9" w:rsidRPr="00E16419">
        <w:rPr>
          <w:lang w:val="en-GB"/>
        </w:rPr>
        <w:t>loser look at using Stringer’s action r</w:t>
      </w:r>
      <w:r w:rsidRPr="00E16419">
        <w:rPr>
          <w:lang w:val="en-GB"/>
        </w:rPr>
        <w:t xml:space="preserve">esearch model in improving student’s learning. </w:t>
      </w:r>
      <w:r w:rsidRPr="00E16419">
        <w:rPr>
          <w:i/>
          <w:iCs/>
          <w:lang w:val="en-GB"/>
        </w:rPr>
        <w:t xml:space="preserve">International Journal of Current Research, </w:t>
      </w:r>
      <w:r w:rsidRPr="00E16419">
        <w:rPr>
          <w:iCs/>
          <w:lang w:val="en-GB"/>
        </w:rPr>
        <w:t>7(7)</w:t>
      </w:r>
      <w:r w:rsidRPr="00E16419">
        <w:rPr>
          <w:lang w:val="en-GB"/>
        </w:rPr>
        <w:t xml:space="preserve">, 18663- 18668.  </w:t>
      </w:r>
    </w:p>
    <w:p w14:paraId="23ACCF10" w14:textId="09C91481" w:rsidR="00ED488E" w:rsidRPr="00E16419" w:rsidRDefault="00ED488E" w:rsidP="00A21755">
      <w:pPr>
        <w:pStyle w:val="Bibliografa"/>
        <w:spacing w:before="0" w:after="0"/>
        <w:ind w:left="720" w:hanging="720"/>
        <w:jc w:val="both"/>
      </w:pPr>
      <w:proofErr w:type="spellStart"/>
      <w:r w:rsidRPr="00E16419">
        <w:rPr>
          <w:lang w:val="en-US"/>
        </w:rPr>
        <w:t>Nghihalwa</w:t>
      </w:r>
      <w:proofErr w:type="spellEnd"/>
      <w:r w:rsidRPr="00E16419">
        <w:rPr>
          <w:lang w:val="en-US"/>
        </w:rPr>
        <w:t xml:space="preserve">, I. N. (2018). </w:t>
      </w:r>
      <w:r w:rsidR="000D0FEB" w:rsidRPr="00E16419">
        <w:rPr>
          <w:i/>
          <w:lang w:val="en-US"/>
        </w:rPr>
        <w:t>Teachers’ involvement in the planning and development of national curriculum for basic education in Namibia</w:t>
      </w:r>
      <w:r w:rsidR="000D0FEB" w:rsidRPr="00E16419">
        <w:rPr>
          <w:lang w:val="en-US"/>
        </w:rPr>
        <w:t xml:space="preserve">. </w:t>
      </w:r>
      <w:r w:rsidRPr="00E16419">
        <w:rPr>
          <w:lang w:val="en-GB"/>
        </w:rPr>
        <w:t xml:space="preserve">University of Eastern Finland. School of </w:t>
      </w:r>
      <w:r w:rsidR="006164E9" w:rsidRPr="00E16419">
        <w:rPr>
          <w:lang w:val="en-GB"/>
        </w:rPr>
        <w:t>applied educational science and teacher education</w:t>
      </w:r>
      <w:r w:rsidRPr="00E16419">
        <w:rPr>
          <w:lang w:val="en-GB"/>
        </w:rPr>
        <w:t xml:space="preserve">. </w:t>
      </w:r>
      <w:hyperlink r:id="rId12" w:history="1">
        <w:r w:rsidRPr="00E16419">
          <w:t>https://epublications.uef.fi/pub/urn_nbn_fi_uef-20181250/urn_nbn_fi_uef-20181250.pdf</w:t>
        </w:r>
      </w:hyperlink>
      <w:r w:rsidR="00634191" w:rsidRPr="00E16419">
        <w:t>.</w:t>
      </w:r>
      <w:r w:rsidRPr="00E16419">
        <w:t xml:space="preserve"> </w:t>
      </w:r>
    </w:p>
    <w:p w14:paraId="466C83C3" w14:textId="681E9FDF" w:rsidR="0073295E" w:rsidRPr="00E16419" w:rsidRDefault="0073295E" w:rsidP="00A21755">
      <w:pPr>
        <w:pStyle w:val="Bibliografa"/>
        <w:spacing w:before="0" w:after="0"/>
        <w:ind w:left="720" w:hanging="720"/>
        <w:jc w:val="both"/>
        <w:rPr>
          <w:lang w:val="en-GB"/>
        </w:rPr>
      </w:pPr>
      <w:r w:rsidRPr="00E16419">
        <w:rPr>
          <w:lang w:val="en-GB"/>
        </w:rPr>
        <w:t xml:space="preserve">Nunan, D. (1988). </w:t>
      </w:r>
      <w:r w:rsidRPr="00E16419">
        <w:rPr>
          <w:i/>
          <w:lang w:val="en-GB"/>
        </w:rPr>
        <w:t>Syllabus design</w:t>
      </w:r>
      <w:r w:rsidRPr="00E16419">
        <w:rPr>
          <w:lang w:val="en-GB"/>
        </w:rPr>
        <w:t>. Oxford</w:t>
      </w:r>
      <w:r w:rsidR="0058317B" w:rsidRPr="00E16419">
        <w:rPr>
          <w:lang w:val="en-GB"/>
        </w:rPr>
        <w:t xml:space="preserve"> University Press. </w:t>
      </w:r>
      <w:r w:rsidRPr="00E16419">
        <w:rPr>
          <w:lang w:val="en-GB"/>
        </w:rPr>
        <w:t xml:space="preserve"> </w:t>
      </w:r>
    </w:p>
    <w:p w14:paraId="72842CCB" w14:textId="068F62B7" w:rsidR="009C616C" w:rsidRPr="00E16419" w:rsidRDefault="009C616C" w:rsidP="00A21755">
      <w:pPr>
        <w:pStyle w:val="Bibliografa"/>
        <w:spacing w:before="0" w:after="0"/>
        <w:ind w:left="720" w:hanging="720"/>
        <w:jc w:val="both"/>
        <w:rPr>
          <w:lang w:val="en-GB"/>
        </w:rPr>
      </w:pPr>
      <w:r w:rsidRPr="00E16419">
        <w:rPr>
          <w:lang w:val="en-GB"/>
        </w:rPr>
        <w:t xml:space="preserve">Nunan, D. (1991). </w:t>
      </w:r>
      <w:r w:rsidRPr="00E16419">
        <w:rPr>
          <w:i/>
          <w:lang w:val="en-GB"/>
        </w:rPr>
        <w:t>Language</w:t>
      </w:r>
      <w:r w:rsidR="000D0FEB" w:rsidRPr="00E16419">
        <w:rPr>
          <w:i/>
          <w:lang w:val="en-GB"/>
        </w:rPr>
        <w:t xml:space="preserve"> t</w:t>
      </w:r>
      <w:r w:rsidRPr="00E16419">
        <w:rPr>
          <w:i/>
          <w:lang w:val="en-GB"/>
        </w:rPr>
        <w:t xml:space="preserve">eaching </w:t>
      </w:r>
      <w:r w:rsidR="000D0FEB" w:rsidRPr="00E16419">
        <w:rPr>
          <w:i/>
          <w:lang w:val="en-GB"/>
        </w:rPr>
        <w:t>m</w:t>
      </w:r>
      <w:r w:rsidRPr="00E16419">
        <w:rPr>
          <w:i/>
          <w:lang w:val="en-GB"/>
        </w:rPr>
        <w:t>ethodology</w:t>
      </w:r>
      <w:r w:rsidRPr="00E16419">
        <w:rPr>
          <w:lang w:val="en-GB"/>
        </w:rPr>
        <w:t xml:space="preserve">. Prentice Hall. </w:t>
      </w:r>
    </w:p>
    <w:p w14:paraId="4C176263" w14:textId="02245CFA" w:rsidR="00C76F90" w:rsidRPr="00E16419" w:rsidRDefault="00C76F90" w:rsidP="00A21755">
      <w:pPr>
        <w:pStyle w:val="Bibliografa"/>
        <w:spacing w:before="0" w:after="0"/>
        <w:ind w:left="720" w:hanging="720"/>
        <w:jc w:val="both"/>
        <w:rPr>
          <w:lang w:val="en-GB"/>
        </w:rPr>
      </w:pPr>
      <w:r w:rsidRPr="00E16419">
        <w:rPr>
          <w:lang w:val="en-GB"/>
        </w:rPr>
        <w:t xml:space="preserve">Rahman, M. (2015). </w:t>
      </w:r>
      <w:r w:rsidR="006164E9" w:rsidRPr="00E16419">
        <w:rPr>
          <w:lang w:val="en-GB"/>
        </w:rPr>
        <w:t xml:space="preserve">English for specific purposes </w:t>
      </w:r>
      <w:r w:rsidRPr="00E16419">
        <w:rPr>
          <w:lang w:val="en-GB"/>
        </w:rPr>
        <w:t xml:space="preserve">(ESP): A holistic review. </w:t>
      </w:r>
      <w:r w:rsidRPr="00E16419">
        <w:rPr>
          <w:i/>
          <w:iCs/>
          <w:lang w:val="en-GB"/>
        </w:rPr>
        <w:t xml:space="preserve">Universal Journal of Education Research, </w:t>
      </w:r>
      <w:r w:rsidRPr="00E16419">
        <w:rPr>
          <w:iCs/>
          <w:lang w:val="en-GB"/>
        </w:rPr>
        <w:t>3(1)</w:t>
      </w:r>
      <w:r w:rsidRPr="00E16419">
        <w:rPr>
          <w:lang w:val="en-GB"/>
        </w:rPr>
        <w:t xml:space="preserve">, 24-31. </w:t>
      </w:r>
      <w:r w:rsidR="00E5227E" w:rsidRPr="00E16419">
        <w:rPr>
          <w:lang w:val="en-GB"/>
        </w:rPr>
        <w:t>https://doi.org/</w:t>
      </w:r>
      <w:r w:rsidRPr="00E16419">
        <w:rPr>
          <w:lang w:val="en-GB"/>
        </w:rPr>
        <w:t xml:space="preserve"> 10.13189/ujer.2015.030104</w:t>
      </w:r>
      <w:r w:rsidR="00634191" w:rsidRPr="00E16419">
        <w:rPr>
          <w:lang w:val="en-GB"/>
        </w:rPr>
        <w:t>.</w:t>
      </w:r>
    </w:p>
    <w:p w14:paraId="0E12B437" w14:textId="480F9A91" w:rsidR="00241237" w:rsidRPr="00E16419" w:rsidRDefault="00241237" w:rsidP="00A21755">
      <w:pPr>
        <w:pStyle w:val="Bibliografa"/>
        <w:spacing w:before="0" w:after="0"/>
        <w:ind w:left="720" w:hanging="720"/>
        <w:jc w:val="both"/>
        <w:rPr>
          <w:lang w:val="en-GB"/>
        </w:rPr>
      </w:pPr>
      <w:r w:rsidRPr="00E16419">
        <w:rPr>
          <w:lang w:val="en-GB"/>
        </w:rPr>
        <w:t>Richards, J.</w:t>
      </w:r>
      <w:r w:rsidR="0073295E" w:rsidRPr="00E16419">
        <w:rPr>
          <w:lang w:val="en-GB"/>
        </w:rPr>
        <w:t xml:space="preserve"> C.</w:t>
      </w:r>
      <w:r w:rsidRPr="00E16419">
        <w:rPr>
          <w:lang w:val="en-GB"/>
        </w:rPr>
        <w:t xml:space="preserve"> (2013). Curriculum approaches in language teaching:</w:t>
      </w:r>
      <w:r w:rsidR="00C54E0E" w:rsidRPr="00E16419">
        <w:rPr>
          <w:lang w:val="en-GB"/>
        </w:rPr>
        <w:t xml:space="preserve"> </w:t>
      </w:r>
      <w:r w:rsidRPr="00E16419">
        <w:rPr>
          <w:lang w:val="en-GB"/>
        </w:rPr>
        <w:t xml:space="preserve">forward, central and backward design. </w:t>
      </w:r>
      <w:r w:rsidRPr="00E16419">
        <w:rPr>
          <w:i/>
          <w:iCs/>
          <w:lang w:val="en-GB"/>
        </w:rPr>
        <w:t xml:space="preserve">RELC Journal, </w:t>
      </w:r>
      <w:r w:rsidRPr="00E16419">
        <w:rPr>
          <w:iCs/>
          <w:lang w:val="en-GB"/>
        </w:rPr>
        <w:t>44(1)</w:t>
      </w:r>
      <w:r w:rsidRPr="00E16419">
        <w:rPr>
          <w:lang w:val="en-GB"/>
        </w:rPr>
        <w:t>,</w:t>
      </w:r>
      <w:r w:rsidR="004F32CE" w:rsidRPr="00E16419">
        <w:rPr>
          <w:lang w:val="en-GB"/>
        </w:rPr>
        <w:t xml:space="preserve"> </w:t>
      </w:r>
      <w:r w:rsidRPr="00E16419">
        <w:rPr>
          <w:lang w:val="en-GB"/>
        </w:rPr>
        <w:t xml:space="preserve">5-33. </w:t>
      </w:r>
      <w:r w:rsidR="00E5227E" w:rsidRPr="00E16419">
        <w:rPr>
          <w:lang w:val="en-GB"/>
        </w:rPr>
        <w:t>https://doi.org/</w:t>
      </w:r>
      <w:hyperlink r:id="rId13" w:history="1">
        <w:r w:rsidR="00C54E0E" w:rsidRPr="00E16419">
          <w:rPr>
            <w:lang w:val="en-GB"/>
          </w:rPr>
          <w:t>10.1177/0033688212473293</w:t>
        </w:r>
      </w:hyperlink>
      <w:r w:rsidR="00634191" w:rsidRPr="00E16419">
        <w:rPr>
          <w:lang w:val="en-GB"/>
        </w:rPr>
        <w:t>.</w:t>
      </w:r>
      <w:r w:rsidRPr="00E16419">
        <w:rPr>
          <w:lang w:val="en-GB"/>
        </w:rPr>
        <w:t xml:space="preserve">  </w:t>
      </w:r>
    </w:p>
    <w:p w14:paraId="5E9F6547" w14:textId="280E632F" w:rsidR="009C616C" w:rsidRPr="00E16419" w:rsidRDefault="009C616C" w:rsidP="00A21755">
      <w:pPr>
        <w:pStyle w:val="Bibliografa"/>
        <w:spacing w:before="0" w:after="0"/>
        <w:ind w:left="720" w:hanging="720"/>
        <w:jc w:val="both"/>
      </w:pPr>
      <w:r w:rsidRPr="00E16419">
        <w:rPr>
          <w:lang w:val="en-US"/>
        </w:rPr>
        <w:lastRenderedPageBreak/>
        <w:t xml:space="preserve">Richards, K. (2003). </w:t>
      </w:r>
      <w:r w:rsidRPr="00E16419">
        <w:rPr>
          <w:i/>
          <w:iCs/>
          <w:lang w:val="en-US"/>
        </w:rPr>
        <w:t>Qualitative inquiry in TESOL</w:t>
      </w:r>
      <w:r w:rsidR="00E5227E" w:rsidRPr="00E16419">
        <w:rPr>
          <w:lang w:val="en-US"/>
        </w:rPr>
        <w:t xml:space="preserve">. </w:t>
      </w:r>
      <w:proofErr w:type="spellStart"/>
      <w:r w:rsidR="00E5227E" w:rsidRPr="00E16419">
        <w:t>Palgrav</w:t>
      </w:r>
      <w:r w:rsidRPr="00E16419">
        <w:t>e</w:t>
      </w:r>
      <w:proofErr w:type="spellEnd"/>
      <w:r w:rsidRPr="00E16419">
        <w:t xml:space="preserve"> Macmillan.</w:t>
      </w:r>
    </w:p>
    <w:p w14:paraId="743C5A19" w14:textId="1A77FFD9" w:rsidR="00855BC4" w:rsidRPr="00E16419" w:rsidRDefault="00855BC4" w:rsidP="00A21755">
      <w:pPr>
        <w:pStyle w:val="Bibliografa"/>
        <w:spacing w:before="0" w:after="0"/>
        <w:ind w:left="720" w:hanging="720"/>
        <w:jc w:val="both"/>
        <w:rPr>
          <w:lang w:val="en-GB"/>
        </w:rPr>
      </w:pPr>
      <w:proofErr w:type="spellStart"/>
      <w:r w:rsidRPr="00E16419">
        <w:t>Sabbah</w:t>
      </w:r>
      <w:proofErr w:type="spellEnd"/>
      <w:r w:rsidRPr="00E16419">
        <w:t xml:space="preserve">, S. S. (2018). </w:t>
      </w:r>
      <w:r w:rsidRPr="00E16419">
        <w:rPr>
          <w:lang w:val="en-GB"/>
        </w:rPr>
        <w:t xml:space="preserve">English language syllabuses: definition, types design and selection. </w:t>
      </w:r>
      <w:r w:rsidRPr="00E16419">
        <w:rPr>
          <w:i/>
          <w:lang w:val="en-GB"/>
        </w:rPr>
        <w:t>Arab World Engl</w:t>
      </w:r>
      <w:r w:rsidR="00E5227E" w:rsidRPr="00E16419">
        <w:rPr>
          <w:i/>
          <w:lang w:val="en-GB"/>
        </w:rPr>
        <w:t>i</w:t>
      </w:r>
      <w:r w:rsidRPr="00E16419">
        <w:rPr>
          <w:i/>
          <w:lang w:val="en-GB"/>
        </w:rPr>
        <w:t>sh Journal</w:t>
      </w:r>
      <w:r w:rsidRPr="00E16419">
        <w:rPr>
          <w:lang w:val="en-GB"/>
        </w:rPr>
        <w:t>, 9(2), 127-142.</w:t>
      </w:r>
      <w:hyperlink r:id="rId14" w:history="1">
        <w:r w:rsidR="00E5227E" w:rsidRPr="00E16419">
          <w:rPr>
            <w:rStyle w:val="Hipervnculo"/>
            <w:lang w:val="en-GB"/>
          </w:rPr>
          <w:t> </w:t>
        </w:r>
        <w:r w:rsidR="00E5227E" w:rsidRPr="00E16419">
          <w:rPr>
            <w:lang w:val="en-GB"/>
          </w:rPr>
          <w:t>https://doi.org/10.24093/awej/vol9no2.9</w:t>
        </w:r>
      </w:hyperlink>
      <w:r w:rsidR="00634191" w:rsidRPr="00E16419">
        <w:rPr>
          <w:lang w:val="en-GB"/>
        </w:rPr>
        <w:t>.</w:t>
      </w:r>
    </w:p>
    <w:p w14:paraId="1747D210" w14:textId="414A570D" w:rsidR="009C616C" w:rsidRPr="00E16419" w:rsidRDefault="009C616C" w:rsidP="00A21755">
      <w:pPr>
        <w:pStyle w:val="Bibliografa"/>
        <w:spacing w:before="0" w:after="0"/>
        <w:ind w:left="720" w:hanging="720"/>
        <w:jc w:val="both"/>
        <w:rPr>
          <w:lang w:val="en-GB"/>
        </w:rPr>
      </w:pPr>
      <w:r w:rsidRPr="00E16419">
        <w:rPr>
          <w:lang w:val="en-GB"/>
        </w:rPr>
        <w:t xml:space="preserve">White, R. V. (1988). The ELT </w:t>
      </w:r>
      <w:r w:rsidR="006164E9" w:rsidRPr="00E16419">
        <w:rPr>
          <w:lang w:val="en-GB"/>
        </w:rPr>
        <w:t>curriculum: design, innovation and management</w:t>
      </w:r>
      <w:r w:rsidRPr="00E16419">
        <w:rPr>
          <w:lang w:val="en-GB"/>
        </w:rPr>
        <w:t>. Blackwell.</w:t>
      </w:r>
    </w:p>
    <w:p w14:paraId="57AB1145" w14:textId="661F7C4E" w:rsidR="00C55D03" w:rsidRPr="00544E64" w:rsidRDefault="009C616C" w:rsidP="00A21755">
      <w:pPr>
        <w:pStyle w:val="Bibliografa"/>
        <w:spacing w:before="0" w:after="0"/>
        <w:ind w:left="720" w:hanging="720"/>
        <w:jc w:val="both"/>
        <w:rPr>
          <w:lang w:val="en-GB"/>
        </w:rPr>
      </w:pPr>
      <w:proofErr w:type="spellStart"/>
      <w:r w:rsidRPr="00E16419">
        <w:rPr>
          <w:lang w:val="en-GB"/>
        </w:rPr>
        <w:t>Zohrabi</w:t>
      </w:r>
      <w:proofErr w:type="spellEnd"/>
      <w:r w:rsidRPr="00E16419">
        <w:rPr>
          <w:lang w:val="en-GB"/>
        </w:rPr>
        <w:t xml:space="preserve">, M. (2014). Promoting teacher development through an interactive approach to curriculum development. </w:t>
      </w:r>
      <w:r w:rsidRPr="00E16419">
        <w:rPr>
          <w:i/>
          <w:lang w:val="en-GB"/>
        </w:rPr>
        <w:t xml:space="preserve">Procedia Social and </w:t>
      </w:r>
      <w:r w:rsidR="00634191" w:rsidRPr="00E16419">
        <w:rPr>
          <w:i/>
          <w:lang w:val="en-GB"/>
        </w:rPr>
        <w:t>Behavioural</w:t>
      </w:r>
      <w:r w:rsidRPr="00E16419">
        <w:rPr>
          <w:i/>
          <w:lang w:val="en-GB"/>
        </w:rPr>
        <w:t xml:space="preserve"> Sciences</w:t>
      </w:r>
      <w:r w:rsidR="000D0FEB" w:rsidRPr="00E16419">
        <w:rPr>
          <w:i/>
          <w:lang w:val="en-GB"/>
        </w:rPr>
        <w:t>,</w:t>
      </w:r>
      <w:r w:rsidRPr="00E16419">
        <w:rPr>
          <w:lang w:val="en-GB"/>
        </w:rPr>
        <w:t xml:space="preserve"> 98</w:t>
      </w:r>
      <w:r w:rsidR="004F32CE" w:rsidRPr="00E16419">
        <w:rPr>
          <w:lang w:val="en-GB"/>
        </w:rPr>
        <w:t>,</w:t>
      </w:r>
      <w:r w:rsidRPr="00E16419">
        <w:rPr>
          <w:lang w:val="en-GB"/>
        </w:rPr>
        <w:t xml:space="preserve"> 2025–2034. </w:t>
      </w:r>
      <w:r w:rsidR="00E5227E" w:rsidRPr="00E16419">
        <w:rPr>
          <w:lang w:val="en-GB"/>
        </w:rPr>
        <w:t>https://doi.org/</w:t>
      </w:r>
      <w:hyperlink r:id="rId15">
        <w:r w:rsidRPr="00E16419">
          <w:rPr>
            <w:lang w:val="en-GB"/>
          </w:rPr>
          <w:t>10.1016/j.sbspro.2014.03.638</w:t>
        </w:r>
      </w:hyperlink>
      <w:r w:rsidRPr="00E16419">
        <w:rPr>
          <w:lang w:val="en-GB"/>
        </w:rPr>
        <w:t>.</w:t>
      </w:r>
      <w:bookmarkEnd w:id="9"/>
    </w:p>
    <w:sectPr w:rsidR="00C55D03" w:rsidRPr="00544E64" w:rsidSect="00D22D28">
      <w:headerReference w:type="default" r:id="rId16"/>
      <w:footerReference w:type="default" r:id="rId17"/>
      <w:pgSz w:w="12240" w:h="15840"/>
      <w:pgMar w:top="1417" w:right="1701" w:bottom="993" w:left="1701" w:header="142"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6127D" w14:textId="77777777" w:rsidR="00597E8B" w:rsidRDefault="00597E8B" w:rsidP="00D22D28">
      <w:r>
        <w:separator/>
      </w:r>
    </w:p>
  </w:endnote>
  <w:endnote w:type="continuationSeparator" w:id="0">
    <w:p w14:paraId="3D4B2F8B" w14:textId="77777777" w:rsidR="00597E8B" w:rsidRDefault="00597E8B" w:rsidP="00D2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5B390" w14:textId="2DB76CF5" w:rsidR="00D22D28" w:rsidRDefault="00D22D28">
    <w:pPr>
      <w:pStyle w:val="Piedepgina"/>
    </w:pPr>
    <w:r>
      <w:t xml:space="preserve">            </w:t>
    </w:r>
    <w:r>
      <w:rPr>
        <w:noProof/>
        <w:lang w:eastAsia="es-MX"/>
      </w:rPr>
      <w:drawing>
        <wp:inline distT="0" distB="0" distL="0" distR="0" wp14:anchorId="17C83B8D" wp14:editId="77A14C03">
          <wp:extent cx="1600200" cy="419100"/>
          <wp:effectExtent l="0" t="0" r="0" b="0"/>
          <wp:docPr id="25" name="Imagen 2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D22D28">
      <w:rPr>
        <w:rFonts w:asciiTheme="minorHAnsi" w:hAnsiTheme="minorHAnsi" w:cstheme="minorHAnsi"/>
        <w:b/>
        <w:szCs w:val="18"/>
      </w:rPr>
      <w:t xml:space="preserve">Vol. 12, </w:t>
    </w:r>
    <w:proofErr w:type="spellStart"/>
    <w:r w:rsidRPr="00D22D28">
      <w:rPr>
        <w:rFonts w:asciiTheme="minorHAnsi" w:hAnsiTheme="minorHAnsi" w:cstheme="minorHAnsi"/>
        <w:b/>
        <w:szCs w:val="18"/>
      </w:rPr>
      <w:t>Núm</w:t>
    </w:r>
    <w:proofErr w:type="spellEnd"/>
    <w:r w:rsidRPr="00D22D28">
      <w:rPr>
        <w:rFonts w:asciiTheme="minorHAnsi" w:hAnsiTheme="minorHAnsi" w:cstheme="minorHAnsi"/>
        <w:b/>
        <w:szCs w:val="18"/>
      </w:rPr>
      <w:t xml:space="preserve">. 23 Julio - </w:t>
    </w:r>
    <w:proofErr w:type="spellStart"/>
    <w:r w:rsidRPr="00D22D28">
      <w:rPr>
        <w:rFonts w:asciiTheme="minorHAnsi" w:hAnsiTheme="minorHAnsi" w:cstheme="minorHAnsi"/>
        <w:b/>
        <w:szCs w:val="18"/>
      </w:rPr>
      <w:t>Diciembre</w:t>
    </w:r>
    <w:proofErr w:type="spellEnd"/>
    <w:r w:rsidRPr="00D22D28">
      <w:rPr>
        <w:rFonts w:asciiTheme="minorHAnsi" w:hAnsiTheme="minorHAnsi" w:cstheme="minorHAnsi"/>
        <w:b/>
        <w:szCs w:val="18"/>
      </w:rPr>
      <w:t xml:space="preserve"> 2021, e</w:t>
    </w:r>
    <w:r w:rsidR="009F25CA">
      <w:rPr>
        <w:rFonts w:asciiTheme="minorHAnsi" w:hAnsiTheme="minorHAnsi" w:cstheme="minorHAnsi"/>
        <w:b/>
        <w:szCs w:val="18"/>
      </w:rPr>
      <w:t>270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6E80F" w14:textId="77777777" w:rsidR="00597E8B" w:rsidRDefault="00597E8B" w:rsidP="00D22D28">
      <w:r>
        <w:separator/>
      </w:r>
    </w:p>
  </w:footnote>
  <w:footnote w:type="continuationSeparator" w:id="0">
    <w:p w14:paraId="32CA10DD" w14:textId="77777777" w:rsidR="00597E8B" w:rsidRDefault="00597E8B" w:rsidP="00D22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F1D17" w14:textId="13A20369" w:rsidR="00D22D28" w:rsidRDefault="00D22D28" w:rsidP="00D22D28">
    <w:pPr>
      <w:pStyle w:val="Encabezado"/>
      <w:jc w:val="center"/>
    </w:pPr>
    <w:r w:rsidRPr="005A563C">
      <w:rPr>
        <w:noProof/>
        <w:lang w:eastAsia="es-MX"/>
      </w:rPr>
      <w:drawing>
        <wp:inline distT="0" distB="0" distL="0" distR="0" wp14:anchorId="4969869F" wp14:editId="705E536E">
          <wp:extent cx="5400040" cy="632602"/>
          <wp:effectExtent l="0" t="0" r="0" b="0"/>
          <wp:docPr id="24" name="Imagen 24"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16F44"/>
    <w:multiLevelType w:val="hybridMultilevel"/>
    <w:tmpl w:val="A5DEA0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23A824E5"/>
    <w:multiLevelType w:val="hybridMultilevel"/>
    <w:tmpl w:val="27A0AF6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6BAB5994"/>
    <w:multiLevelType w:val="hybridMultilevel"/>
    <w:tmpl w:val="4D3EB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D03"/>
    <w:rsid w:val="000102F0"/>
    <w:rsid w:val="000225A8"/>
    <w:rsid w:val="00022A65"/>
    <w:rsid w:val="00041F97"/>
    <w:rsid w:val="000424BE"/>
    <w:rsid w:val="0004489B"/>
    <w:rsid w:val="00075FC1"/>
    <w:rsid w:val="000771FF"/>
    <w:rsid w:val="000A7115"/>
    <w:rsid w:val="000A7DFE"/>
    <w:rsid w:val="000B2AFD"/>
    <w:rsid w:val="000B321A"/>
    <w:rsid w:val="000B3596"/>
    <w:rsid w:val="000D0A66"/>
    <w:rsid w:val="000D0FEB"/>
    <w:rsid w:val="000E38EE"/>
    <w:rsid w:val="000E71C5"/>
    <w:rsid w:val="00101A9E"/>
    <w:rsid w:val="00122499"/>
    <w:rsid w:val="00123296"/>
    <w:rsid w:val="00125C9E"/>
    <w:rsid w:val="00154C63"/>
    <w:rsid w:val="00161251"/>
    <w:rsid w:val="001C4060"/>
    <w:rsid w:val="001C645E"/>
    <w:rsid w:val="001D00B4"/>
    <w:rsid w:val="001E31C7"/>
    <w:rsid w:val="001E3FC2"/>
    <w:rsid w:val="00202C15"/>
    <w:rsid w:val="00206221"/>
    <w:rsid w:val="0023601F"/>
    <w:rsid w:val="00241237"/>
    <w:rsid w:val="002441DD"/>
    <w:rsid w:val="00253F3C"/>
    <w:rsid w:val="00254952"/>
    <w:rsid w:val="00280DB9"/>
    <w:rsid w:val="002B1EF9"/>
    <w:rsid w:val="002D028C"/>
    <w:rsid w:val="002D0C69"/>
    <w:rsid w:val="002D102C"/>
    <w:rsid w:val="002F0127"/>
    <w:rsid w:val="002F2EC5"/>
    <w:rsid w:val="002F35BE"/>
    <w:rsid w:val="00316B4F"/>
    <w:rsid w:val="00330DEB"/>
    <w:rsid w:val="00345844"/>
    <w:rsid w:val="00345DA2"/>
    <w:rsid w:val="00374A9B"/>
    <w:rsid w:val="00374F89"/>
    <w:rsid w:val="003A79BE"/>
    <w:rsid w:val="003B415F"/>
    <w:rsid w:val="003B6576"/>
    <w:rsid w:val="003B711D"/>
    <w:rsid w:val="003C47E2"/>
    <w:rsid w:val="003D328F"/>
    <w:rsid w:val="003D3CF9"/>
    <w:rsid w:val="003E47C6"/>
    <w:rsid w:val="003E4EB6"/>
    <w:rsid w:val="003F2E04"/>
    <w:rsid w:val="003F4C20"/>
    <w:rsid w:val="003F5827"/>
    <w:rsid w:val="003F58E9"/>
    <w:rsid w:val="00400E99"/>
    <w:rsid w:val="00414915"/>
    <w:rsid w:val="00416FC0"/>
    <w:rsid w:val="00442FEF"/>
    <w:rsid w:val="00443D10"/>
    <w:rsid w:val="00445CE0"/>
    <w:rsid w:val="0044794F"/>
    <w:rsid w:val="00451BBC"/>
    <w:rsid w:val="00452FF6"/>
    <w:rsid w:val="00455C6A"/>
    <w:rsid w:val="00467FBB"/>
    <w:rsid w:val="00470D1A"/>
    <w:rsid w:val="00492E69"/>
    <w:rsid w:val="0049622E"/>
    <w:rsid w:val="0049728B"/>
    <w:rsid w:val="004B6C75"/>
    <w:rsid w:val="004C0BC1"/>
    <w:rsid w:val="004C4757"/>
    <w:rsid w:val="004D7767"/>
    <w:rsid w:val="004F0C8E"/>
    <w:rsid w:val="004F32CE"/>
    <w:rsid w:val="0050055B"/>
    <w:rsid w:val="005121B1"/>
    <w:rsid w:val="00513667"/>
    <w:rsid w:val="00514097"/>
    <w:rsid w:val="00537C88"/>
    <w:rsid w:val="00542D0A"/>
    <w:rsid w:val="00544E64"/>
    <w:rsid w:val="00545EFB"/>
    <w:rsid w:val="0055046B"/>
    <w:rsid w:val="005539E7"/>
    <w:rsid w:val="005558C5"/>
    <w:rsid w:val="0058317B"/>
    <w:rsid w:val="005950A5"/>
    <w:rsid w:val="00597E8B"/>
    <w:rsid w:val="005B16F8"/>
    <w:rsid w:val="005C7F02"/>
    <w:rsid w:val="005D2CC9"/>
    <w:rsid w:val="005E0C85"/>
    <w:rsid w:val="005F6E1E"/>
    <w:rsid w:val="0060274F"/>
    <w:rsid w:val="00604589"/>
    <w:rsid w:val="006069EA"/>
    <w:rsid w:val="006164E9"/>
    <w:rsid w:val="006243C9"/>
    <w:rsid w:val="00634191"/>
    <w:rsid w:val="0068697A"/>
    <w:rsid w:val="006925AF"/>
    <w:rsid w:val="006A1B3D"/>
    <w:rsid w:val="006A3118"/>
    <w:rsid w:val="006C5868"/>
    <w:rsid w:val="0073295E"/>
    <w:rsid w:val="00742775"/>
    <w:rsid w:val="00747726"/>
    <w:rsid w:val="0076331E"/>
    <w:rsid w:val="00765538"/>
    <w:rsid w:val="00771F33"/>
    <w:rsid w:val="007743BA"/>
    <w:rsid w:val="007808E2"/>
    <w:rsid w:val="007848A0"/>
    <w:rsid w:val="007A1AD1"/>
    <w:rsid w:val="007A6658"/>
    <w:rsid w:val="007B07F9"/>
    <w:rsid w:val="007B0E5F"/>
    <w:rsid w:val="007B5754"/>
    <w:rsid w:val="007D6AE1"/>
    <w:rsid w:val="00804C78"/>
    <w:rsid w:val="008127C4"/>
    <w:rsid w:val="00813509"/>
    <w:rsid w:val="0081414A"/>
    <w:rsid w:val="008238A0"/>
    <w:rsid w:val="008255F0"/>
    <w:rsid w:val="00826E6F"/>
    <w:rsid w:val="008308D2"/>
    <w:rsid w:val="00840A70"/>
    <w:rsid w:val="0084450D"/>
    <w:rsid w:val="00844693"/>
    <w:rsid w:val="00855BC4"/>
    <w:rsid w:val="0085687A"/>
    <w:rsid w:val="00885074"/>
    <w:rsid w:val="00897721"/>
    <w:rsid w:val="008A409B"/>
    <w:rsid w:val="008B03C0"/>
    <w:rsid w:val="008B35C0"/>
    <w:rsid w:val="008B4099"/>
    <w:rsid w:val="008C2F9E"/>
    <w:rsid w:val="008C5BB4"/>
    <w:rsid w:val="008E2A7B"/>
    <w:rsid w:val="008E3FB0"/>
    <w:rsid w:val="008F61AF"/>
    <w:rsid w:val="00911C5C"/>
    <w:rsid w:val="00912917"/>
    <w:rsid w:val="009253BE"/>
    <w:rsid w:val="00930BAA"/>
    <w:rsid w:val="00934F97"/>
    <w:rsid w:val="00943A54"/>
    <w:rsid w:val="00954532"/>
    <w:rsid w:val="009608EF"/>
    <w:rsid w:val="00970964"/>
    <w:rsid w:val="009A2ED9"/>
    <w:rsid w:val="009A5247"/>
    <w:rsid w:val="009C4972"/>
    <w:rsid w:val="009C5EB7"/>
    <w:rsid w:val="009C616C"/>
    <w:rsid w:val="009D4F14"/>
    <w:rsid w:val="009E34B4"/>
    <w:rsid w:val="009F25CA"/>
    <w:rsid w:val="009F4F22"/>
    <w:rsid w:val="00A034D4"/>
    <w:rsid w:val="00A21755"/>
    <w:rsid w:val="00A2710D"/>
    <w:rsid w:val="00A31222"/>
    <w:rsid w:val="00A42B00"/>
    <w:rsid w:val="00A50FFE"/>
    <w:rsid w:val="00A73003"/>
    <w:rsid w:val="00A82E32"/>
    <w:rsid w:val="00A954C3"/>
    <w:rsid w:val="00AA5738"/>
    <w:rsid w:val="00AA7B16"/>
    <w:rsid w:val="00AB034B"/>
    <w:rsid w:val="00AB3103"/>
    <w:rsid w:val="00AB5F3C"/>
    <w:rsid w:val="00AB6796"/>
    <w:rsid w:val="00AE5B80"/>
    <w:rsid w:val="00AF154B"/>
    <w:rsid w:val="00AF2B4C"/>
    <w:rsid w:val="00AF576C"/>
    <w:rsid w:val="00B01E33"/>
    <w:rsid w:val="00B021BB"/>
    <w:rsid w:val="00B079F7"/>
    <w:rsid w:val="00B170FA"/>
    <w:rsid w:val="00B20E0F"/>
    <w:rsid w:val="00B228F2"/>
    <w:rsid w:val="00B24785"/>
    <w:rsid w:val="00B26332"/>
    <w:rsid w:val="00B315ED"/>
    <w:rsid w:val="00B31F87"/>
    <w:rsid w:val="00B36628"/>
    <w:rsid w:val="00B5702E"/>
    <w:rsid w:val="00B91878"/>
    <w:rsid w:val="00B968BF"/>
    <w:rsid w:val="00BA203A"/>
    <w:rsid w:val="00BC38F6"/>
    <w:rsid w:val="00BC7F3B"/>
    <w:rsid w:val="00BD0A87"/>
    <w:rsid w:val="00BD6880"/>
    <w:rsid w:val="00BE3AB9"/>
    <w:rsid w:val="00BE53DB"/>
    <w:rsid w:val="00C17D81"/>
    <w:rsid w:val="00C23AF5"/>
    <w:rsid w:val="00C41C63"/>
    <w:rsid w:val="00C462A1"/>
    <w:rsid w:val="00C54E0E"/>
    <w:rsid w:val="00C553F3"/>
    <w:rsid w:val="00C55D03"/>
    <w:rsid w:val="00C56517"/>
    <w:rsid w:val="00C57E0F"/>
    <w:rsid w:val="00C57FF3"/>
    <w:rsid w:val="00C71AC2"/>
    <w:rsid w:val="00C74190"/>
    <w:rsid w:val="00C76F90"/>
    <w:rsid w:val="00CA122B"/>
    <w:rsid w:val="00CC12D6"/>
    <w:rsid w:val="00CC1C89"/>
    <w:rsid w:val="00CC39CF"/>
    <w:rsid w:val="00CC73B8"/>
    <w:rsid w:val="00CD017F"/>
    <w:rsid w:val="00CD3139"/>
    <w:rsid w:val="00CD3A86"/>
    <w:rsid w:val="00CD5A64"/>
    <w:rsid w:val="00CE0451"/>
    <w:rsid w:val="00CE2A42"/>
    <w:rsid w:val="00CE5E24"/>
    <w:rsid w:val="00D043C1"/>
    <w:rsid w:val="00D04FFA"/>
    <w:rsid w:val="00D078C4"/>
    <w:rsid w:val="00D22D28"/>
    <w:rsid w:val="00D33F7A"/>
    <w:rsid w:val="00D53826"/>
    <w:rsid w:val="00D54AE3"/>
    <w:rsid w:val="00D57A34"/>
    <w:rsid w:val="00D625B6"/>
    <w:rsid w:val="00D71F34"/>
    <w:rsid w:val="00D72183"/>
    <w:rsid w:val="00D90BB7"/>
    <w:rsid w:val="00DC3D1F"/>
    <w:rsid w:val="00DD1481"/>
    <w:rsid w:val="00DD5050"/>
    <w:rsid w:val="00DD7117"/>
    <w:rsid w:val="00DE4F9A"/>
    <w:rsid w:val="00DF7790"/>
    <w:rsid w:val="00E06972"/>
    <w:rsid w:val="00E120C0"/>
    <w:rsid w:val="00E16419"/>
    <w:rsid w:val="00E36698"/>
    <w:rsid w:val="00E5227E"/>
    <w:rsid w:val="00E617BC"/>
    <w:rsid w:val="00E75552"/>
    <w:rsid w:val="00E7581A"/>
    <w:rsid w:val="00E92828"/>
    <w:rsid w:val="00E94828"/>
    <w:rsid w:val="00EA048C"/>
    <w:rsid w:val="00EA3F75"/>
    <w:rsid w:val="00EB60AA"/>
    <w:rsid w:val="00EC29D1"/>
    <w:rsid w:val="00ED1C02"/>
    <w:rsid w:val="00ED488E"/>
    <w:rsid w:val="00EE2777"/>
    <w:rsid w:val="00EE7139"/>
    <w:rsid w:val="00EE7F63"/>
    <w:rsid w:val="00EF038C"/>
    <w:rsid w:val="00EF1121"/>
    <w:rsid w:val="00EF167F"/>
    <w:rsid w:val="00EF25FB"/>
    <w:rsid w:val="00F01B1C"/>
    <w:rsid w:val="00F05910"/>
    <w:rsid w:val="00F24856"/>
    <w:rsid w:val="00F41B2E"/>
    <w:rsid w:val="00F809F8"/>
    <w:rsid w:val="00FA2199"/>
    <w:rsid w:val="00FA3910"/>
    <w:rsid w:val="00FC0C22"/>
    <w:rsid w:val="00FF61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1C8A7"/>
  <w15:chartTrackingRefBased/>
  <w15:docId w15:val="{5CE40895-E922-4A0D-997A-D7866C021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D1F"/>
    <w:pPr>
      <w:widowControl w:val="0"/>
      <w:autoSpaceDE w:val="0"/>
      <w:autoSpaceDN w:val="0"/>
      <w:spacing w:after="0" w:line="240" w:lineRule="auto"/>
    </w:pPr>
    <w:rPr>
      <w:rFonts w:ascii="Times New Roman" w:eastAsia="Times New Roman" w:hAnsi="Times New Roman" w:cs="Times New Roman"/>
      <w:lang w:val="en-US" w:bidi="en-US"/>
    </w:rPr>
  </w:style>
  <w:style w:type="paragraph" w:styleId="Ttulo1">
    <w:name w:val="heading 1"/>
    <w:basedOn w:val="Normal"/>
    <w:link w:val="Ttulo1Car"/>
    <w:uiPriority w:val="9"/>
    <w:qFormat/>
    <w:rsid w:val="006069EA"/>
    <w:pPr>
      <w:ind w:left="1701" w:hanging="1541"/>
      <w:outlineLvl w:val="0"/>
    </w:pPr>
    <w:rPr>
      <w:b/>
      <w:bCs/>
      <w:sz w:val="24"/>
      <w:szCs w:val="24"/>
    </w:rPr>
  </w:style>
  <w:style w:type="paragraph" w:styleId="Ttulo2">
    <w:name w:val="heading 2"/>
    <w:basedOn w:val="Normal"/>
    <w:next w:val="Normal"/>
    <w:link w:val="Ttulo2Car"/>
    <w:uiPriority w:val="9"/>
    <w:semiHidden/>
    <w:unhideWhenUsed/>
    <w:qFormat/>
    <w:rsid w:val="00DC3D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B03C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5D03"/>
    <w:pPr>
      <w:spacing w:line="256" w:lineRule="exact"/>
      <w:ind w:left="1701" w:hanging="1541"/>
    </w:pPr>
  </w:style>
  <w:style w:type="paragraph" w:styleId="Textoindependiente">
    <w:name w:val="Body Text"/>
    <w:basedOn w:val="Normal"/>
    <w:link w:val="TextoindependienteCar"/>
    <w:uiPriority w:val="1"/>
    <w:qFormat/>
    <w:rsid w:val="00C55D03"/>
    <w:pPr>
      <w:spacing w:line="256" w:lineRule="exact"/>
      <w:ind w:left="1701" w:hanging="1541"/>
    </w:pPr>
    <w:rPr>
      <w:sz w:val="24"/>
      <w:szCs w:val="24"/>
    </w:rPr>
  </w:style>
  <w:style w:type="character" w:customStyle="1" w:styleId="TextoindependienteCar">
    <w:name w:val="Texto independiente Car"/>
    <w:basedOn w:val="Fuentedeprrafopredeter"/>
    <w:link w:val="Textoindependiente"/>
    <w:uiPriority w:val="1"/>
    <w:rsid w:val="00C55D03"/>
    <w:rPr>
      <w:rFonts w:ascii="Times New Roman" w:eastAsia="Times New Roman" w:hAnsi="Times New Roman" w:cs="Times New Roman"/>
      <w:sz w:val="24"/>
      <w:szCs w:val="24"/>
      <w:lang w:val="en-US" w:bidi="en-US"/>
    </w:rPr>
  </w:style>
  <w:style w:type="character" w:customStyle="1" w:styleId="Ttulo1Car">
    <w:name w:val="Título 1 Car"/>
    <w:basedOn w:val="Fuentedeprrafopredeter"/>
    <w:link w:val="Ttulo1"/>
    <w:uiPriority w:val="9"/>
    <w:rsid w:val="006069EA"/>
    <w:rPr>
      <w:rFonts w:ascii="Times New Roman" w:eastAsia="Times New Roman" w:hAnsi="Times New Roman" w:cs="Times New Roman"/>
      <w:b/>
      <w:bCs/>
      <w:sz w:val="24"/>
      <w:szCs w:val="24"/>
      <w:lang w:val="en-US" w:bidi="en-US"/>
    </w:rPr>
  </w:style>
  <w:style w:type="table" w:customStyle="1" w:styleId="TableNormal1">
    <w:name w:val="Table Normal1"/>
    <w:uiPriority w:val="2"/>
    <w:semiHidden/>
    <w:unhideWhenUsed/>
    <w:qFormat/>
    <w:rsid w:val="006A31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A3118"/>
    <w:rPr>
      <w:rFonts w:ascii="Calibri" w:eastAsia="Calibri" w:hAnsi="Calibri" w:cs="Calibri"/>
    </w:rPr>
  </w:style>
  <w:style w:type="character" w:styleId="Hipervnculo">
    <w:name w:val="Hyperlink"/>
    <w:basedOn w:val="Fuentedeprrafopredeter"/>
    <w:uiPriority w:val="99"/>
    <w:unhideWhenUsed/>
    <w:rsid w:val="00C553F3"/>
    <w:rPr>
      <w:color w:val="0563C1" w:themeColor="hyperlink"/>
      <w:u w:val="single"/>
    </w:rPr>
  </w:style>
  <w:style w:type="character" w:customStyle="1" w:styleId="Mencinsinresolver1">
    <w:name w:val="Mención sin resolver1"/>
    <w:basedOn w:val="Fuentedeprrafopredeter"/>
    <w:uiPriority w:val="99"/>
    <w:semiHidden/>
    <w:unhideWhenUsed/>
    <w:rsid w:val="00C553F3"/>
    <w:rPr>
      <w:color w:val="605E5C"/>
      <w:shd w:val="clear" w:color="auto" w:fill="E1DFDD"/>
    </w:rPr>
  </w:style>
  <w:style w:type="paragraph" w:styleId="Textodeglobo">
    <w:name w:val="Balloon Text"/>
    <w:basedOn w:val="Normal"/>
    <w:link w:val="TextodegloboCar"/>
    <w:uiPriority w:val="99"/>
    <w:semiHidden/>
    <w:unhideWhenUsed/>
    <w:rsid w:val="0076331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331E"/>
    <w:rPr>
      <w:rFonts w:ascii="Segoe UI" w:eastAsia="Times New Roman" w:hAnsi="Segoe UI" w:cs="Segoe UI"/>
      <w:sz w:val="18"/>
      <w:szCs w:val="18"/>
      <w:lang w:val="en-US" w:bidi="en-US"/>
    </w:rPr>
  </w:style>
  <w:style w:type="paragraph" w:styleId="Bibliografa">
    <w:name w:val="Bibliography"/>
    <w:basedOn w:val="Normal"/>
    <w:next w:val="Normal"/>
    <w:uiPriority w:val="37"/>
    <w:unhideWhenUsed/>
    <w:rsid w:val="0076331E"/>
    <w:pPr>
      <w:widowControl/>
      <w:autoSpaceDE/>
      <w:autoSpaceDN/>
      <w:spacing w:before="240" w:after="240" w:line="360" w:lineRule="auto"/>
      <w:ind w:firstLine="709"/>
    </w:pPr>
    <w:rPr>
      <w:rFonts w:eastAsiaTheme="minorHAnsi"/>
      <w:sz w:val="24"/>
      <w:szCs w:val="24"/>
      <w:lang w:val="es-MX" w:bidi="ar-SA"/>
    </w:rPr>
  </w:style>
  <w:style w:type="character" w:customStyle="1" w:styleId="Ttulo4Car">
    <w:name w:val="Título 4 Car"/>
    <w:basedOn w:val="Fuentedeprrafopredeter"/>
    <w:link w:val="Ttulo4"/>
    <w:uiPriority w:val="9"/>
    <w:semiHidden/>
    <w:rsid w:val="008B03C0"/>
    <w:rPr>
      <w:rFonts w:asciiTheme="majorHAnsi" w:eastAsiaTheme="majorEastAsia" w:hAnsiTheme="majorHAnsi" w:cstheme="majorBidi"/>
      <w:i/>
      <w:iCs/>
      <w:color w:val="2F5496" w:themeColor="accent1" w:themeShade="BF"/>
      <w:lang w:val="en-US" w:bidi="en-US"/>
    </w:rPr>
  </w:style>
  <w:style w:type="table" w:styleId="Tablaconcuadrcula">
    <w:name w:val="Table Grid"/>
    <w:basedOn w:val="Tablanormal"/>
    <w:uiPriority w:val="39"/>
    <w:rsid w:val="007D6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DC3D1F"/>
    <w:rPr>
      <w:rFonts w:asciiTheme="majorHAnsi" w:eastAsiaTheme="majorEastAsia" w:hAnsiTheme="majorHAnsi" w:cstheme="majorBidi"/>
      <w:color w:val="2F5496" w:themeColor="accent1" w:themeShade="BF"/>
      <w:sz w:val="26"/>
      <w:szCs w:val="26"/>
      <w:lang w:val="en-US" w:bidi="en-US"/>
    </w:rPr>
  </w:style>
  <w:style w:type="character" w:styleId="Refdecomentario">
    <w:name w:val="annotation reference"/>
    <w:basedOn w:val="Fuentedeprrafopredeter"/>
    <w:uiPriority w:val="99"/>
    <w:semiHidden/>
    <w:unhideWhenUsed/>
    <w:rsid w:val="00416FC0"/>
    <w:rPr>
      <w:sz w:val="16"/>
      <w:szCs w:val="16"/>
    </w:rPr>
  </w:style>
  <w:style w:type="paragraph" w:styleId="Textocomentario">
    <w:name w:val="annotation text"/>
    <w:basedOn w:val="Normal"/>
    <w:link w:val="TextocomentarioCar"/>
    <w:uiPriority w:val="99"/>
    <w:semiHidden/>
    <w:unhideWhenUsed/>
    <w:rsid w:val="00416FC0"/>
    <w:rPr>
      <w:sz w:val="20"/>
      <w:szCs w:val="20"/>
    </w:rPr>
  </w:style>
  <w:style w:type="character" w:customStyle="1" w:styleId="TextocomentarioCar">
    <w:name w:val="Texto comentario Car"/>
    <w:basedOn w:val="Fuentedeprrafopredeter"/>
    <w:link w:val="Textocomentario"/>
    <w:uiPriority w:val="99"/>
    <w:semiHidden/>
    <w:rsid w:val="00416FC0"/>
    <w:rPr>
      <w:rFonts w:ascii="Times New Roman" w:eastAsia="Times New Roman" w:hAnsi="Times New Roman" w:cs="Times New Roman"/>
      <w:sz w:val="20"/>
      <w:szCs w:val="20"/>
      <w:lang w:val="en-US" w:bidi="en-US"/>
    </w:rPr>
  </w:style>
  <w:style w:type="paragraph" w:styleId="Asuntodelcomentario">
    <w:name w:val="annotation subject"/>
    <w:basedOn w:val="Textocomentario"/>
    <w:next w:val="Textocomentario"/>
    <w:link w:val="AsuntodelcomentarioCar"/>
    <w:uiPriority w:val="99"/>
    <w:semiHidden/>
    <w:unhideWhenUsed/>
    <w:rsid w:val="00416FC0"/>
    <w:rPr>
      <w:b/>
      <w:bCs/>
    </w:rPr>
  </w:style>
  <w:style w:type="character" w:customStyle="1" w:styleId="AsuntodelcomentarioCar">
    <w:name w:val="Asunto del comentario Car"/>
    <w:basedOn w:val="TextocomentarioCar"/>
    <w:link w:val="Asuntodelcomentario"/>
    <w:uiPriority w:val="99"/>
    <w:semiHidden/>
    <w:rsid w:val="00416FC0"/>
    <w:rPr>
      <w:rFonts w:ascii="Times New Roman" w:eastAsia="Times New Roman" w:hAnsi="Times New Roman" w:cs="Times New Roman"/>
      <w:b/>
      <w:bCs/>
      <w:sz w:val="20"/>
      <w:szCs w:val="20"/>
      <w:lang w:val="en-US" w:bidi="en-US"/>
    </w:rPr>
  </w:style>
  <w:style w:type="paragraph" w:styleId="Encabezado">
    <w:name w:val="header"/>
    <w:basedOn w:val="Normal"/>
    <w:link w:val="EncabezadoCar"/>
    <w:uiPriority w:val="99"/>
    <w:unhideWhenUsed/>
    <w:rsid w:val="00D22D28"/>
    <w:pPr>
      <w:tabs>
        <w:tab w:val="center" w:pos="4419"/>
        <w:tab w:val="right" w:pos="8838"/>
      </w:tabs>
    </w:pPr>
  </w:style>
  <w:style w:type="character" w:customStyle="1" w:styleId="EncabezadoCar">
    <w:name w:val="Encabezado Car"/>
    <w:basedOn w:val="Fuentedeprrafopredeter"/>
    <w:link w:val="Encabezado"/>
    <w:uiPriority w:val="99"/>
    <w:rsid w:val="00D22D28"/>
    <w:rPr>
      <w:rFonts w:ascii="Times New Roman" w:eastAsia="Times New Roman" w:hAnsi="Times New Roman" w:cs="Times New Roman"/>
      <w:lang w:val="en-US" w:bidi="en-US"/>
    </w:rPr>
  </w:style>
  <w:style w:type="paragraph" w:styleId="Piedepgina">
    <w:name w:val="footer"/>
    <w:basedOn w:val="Normal"/>
    <w:link w:val="PiedepginaCar"/>
    <w:uiPriority w:val="99"/>
    <w:unhideWhenUsed/>
    <w:rsid w:val="00D22D28"/>
    <w:pPr>
      <w:tabs>
        <w:tab w:val="center" w:pos="4419"/>
        <w:tab w:val="right" w:pos="8838"/>
      </w:tabs>
    </w:pPr>
  </w:style>
  <w:style w:type="character" w:customStyle="1" w:styleId="PiedepginaCar">
    <w:name w:val="Pie de página Car"/>
    <w:basedOn w:val="Fuentedeprrafopredeter"/>
    <w:link w:val="Piedepgina"/>
    <w:uiPriority w:val="99"/>
    <w:rsid w:val="00D22D28"/>
    <w:rPr>
      <w:rFonts w:ascii="Times New Roman" w:eastAsia="Times New Roman" w:hAnsi="Times New Roman" w:cs="Times New Roman"/>
      <w:lang w:val="en-US" w:bidi="en-US"/>
    </w:rPr>
  </w:style>
  <w:style w:type="paragraph" w:styleId="HTMLconformatoprevio">
    <w:name w:val="HTML Preformatted"/>
    <w:basedOn w:val="Normal"/>
    <w:link w:val="HTMLconformatoprevioCar"/>
    <w:uiPriority w:val="99"/>
    <w:unhideWhenUsed/>
    <w:rsid w:val="00D22D28"/>
    <w:pPr>
      <w:widowControl/>
      <w:autoSpaceDE/>
      <w:autoSpaceDN/>
    </w:pPr>
    <w:rPr>
      <w:rFonts w:ascii="Consolas" w:eastAsiaTheme="minorHAnsi" w:hAnsi="Consolas" w:cstheme="minorBidi"/>
      <w:sz w:val="20"/>
      <w:szCs w:val="20"/>
      <w:lang w:val="es-MX" w:bidi="ar-SA"/>
    </w:rPr>
  </w:style>
  <w:style w:type="character" w:customStyle="1" w:styleId="HTMLconformatoprevioCar">
    <w:name w:val="HTML con formato previo Car"/>
    <w:basedOn w:val="Fuentedeprrafopredeter"/>
    <w:link w:val="HTMLconformatoprevio"/>
    <w:uiPriority w:val="99"/>
    <w:rsid w:val="00D22D28"/>
    <w:rPr>
      <w:rFonts w:ascii="Consolas" w:hAnsi="Consolas"/>
      <w:sz w:val="20"/>
      <w:szCs w:val="20"/>
    </w:rPr>
  </w:style>
  <w:style w:type="character" w:styleId="Mencinsinresolver">
    <w:name w:val="Unresolved Mention"/>
    <w:basedOn w:val="Fuentedeprrafopredeter"/>
    <w:uiPriority w:val="99"/>
    <w:semiHidden/>
    <w:unhideWhenUsed/>
    <w:rsid w:val="007B0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763833">
      <w:bodyDiv w:val="1"/>
      <w:marLeft w:val="0"/>
      <w:marRight w:val="0"/>
      <w:marTop w:val="0"/>
      <w:marBottom w:val="0"/>
      <w:divBdr>
        <w:top w:val="none" w:sz="0" w:space="0" w:color="auto"/>
        <w:left w:val="none" w:sz="0" w:space="0" w:color="auto"/>
        <w:bottom w:val="none" w:sz="0" w:space="0" w:color="auto"/>
        <w:right w:val="none" w:sz="0" w:space="0" w:color="auto"/>
      </w:divBdr>
      <w:divsChild>
        <w:div w:id="32197132">
          <w:marLeft w:val="0"/>
          <w:marRight w:val="0"/>
          <w:marTop w:val="0"/>
          <w:marBottom w:val="0"/>
          <w:divBdr>
            <w:top w:val="none" w:sz="0" w:space="0" w:color="auto"/>
            <w:left w:val="none" w:sz="0" w:space="0" w:color="auto"/>
            <w:bottom w:val="none" w:sz="0" w:space="0" w:color="auto"/>
            <w:right w:val="none" w:sz="0" w:space="0" w:color="auto"/>
          </w:divBdr>
        </w:div>
        <w:div w:id="1547059337">
          <w:marLeft w:val="0"/>
          <w:marRight w:val="0"/>
          <w:marTop w:val="0"/>
          <w:marBottom w:val="0"/>
          <w:divBdr>
            <w:top w:val="none" w:sz="0" w:space="0" w:color="auto"/>
            <w:left w:val="none" w:sz="0" w:space="0" w:color="auto"/>
            <w:bottom w:val="none" w:sz="0" w:space="0" w:color="auto"/>
            <w:right w:val="none" w:sz="0" w:space="0" w:color="auto"/>
          </w:divBdr>
        </w:div>
        <w:div w:id="1714883505">
          <w:marLeft w:val="0"/>
          <w:marRight w:val="0"/>
          <w:marTop w:val="0"/>
          <w:marBottom w:val="0"/>
          <w:divBdr>
            <w:top w:val="none" w:sz="0" w:space="0" w:color="auto"/>
            <w:left w:val="none" w:sz="0" w:space="0" w:color="auto"/>
            <w:bottom w:val="none" w:sz="0" w:space="0" w:color="auto"/>
            <w:right w:val="none" w:sz="0" w:space="0" w:color="auto"/>
          </w:divBdr>
        </w:div>
        <w:div w:id="590086855">
          <w:marLeft w:val="0"/>
          <w:marRight w:val="0"/>
          <w:marTop w:val="0"/>
          <w:marBottom w:val="0"/>
          <w:divBdr>
            <w:top w:val="none" w:sz="0" w:space="0" w:color="auto"/>
            <w:left w:val="none" w:sz="0" w:space="0" w:color="auto"/>
            <w:bottom w:val="none" w:sz="0" w:space="0" w:color="auto"/>
            <w:right w:val="none" w:sz="0" w:space="0" w:color="auto"/>
          </w:divBdr>
        </w:div>
        <w:div w:id="68768437">
          <w:marLeft w:val="0"/>
          <w:marRight w:val="0"/>
          <w:marTop w:val="0"/>
          <w:marBottom w:val="0"/>
          <w:divBdr>
            <w:top w:val="none" w:sz="0" w:space="0" w:color="auto"/>
            <w:left w:val="none" w:sz="0" w:space="0" w:color="auto"/>
            <w:bottom w:val="none" w:sz="0" w:space="0" w:color="auto"/>
            <w:right w:val="none" w:sz="0" w:space="0" w:color="auto"/>
          </w:divBdr>
        </w:div>
        <w:div w:id="442770648">
          <w:marLeft w:val="0"/>
          <w:marRight w:val="0"/>
          <w:marTop w:val="0"/>
          <w:marBottom w:val="0"/>
          <w:divBdr>
            <w:top w:val="none" w:sz="0" w:space="0" w:color="auto"/>
            <w:left w:val="none" w:sz="0" w:space="0" w:color="auto"/>
            <w:bottom w:val="none" w:sz="0" w:space="0" w:color="auto"/>
            <w:right w:val="none" w:sz="0" w:space="0" w:color="auto"/>
          </w:divBdr>
        </w:div>
        <w:div w:id="254245873">
          <w:marLeft w:val="0"/>
          <w:marRight w:val="0"/>
          <w:marTop w:val="0"/>
          <w:marBottom w:val="0"/>
          <w:divBdr>
            <w:top w:val="none" w:sz="0" w:space="0" w:color="auto"/>
            <w:left w:val="none" w:sz="0" w:space="0" w:color="auto"/>
            <w:bottom w:val="none" w:sz="0" w:space="0" w:color="auto"/>
            <w:right w:val="none" w:sz="0" w:space="0" w:color="auto"/>
          </w:divBdr>
        </w:div>
        <w:div w:id="1927610429">
          <w:marLeft w:val="0"/>
          <w:marRight w:val="0"/>
          <w:marTop w:val="0"/>
          <w:marBottom w:val="0"/>
          <w:divBdr>
            <w:top w:val="none" w:sz="0" w:space="0" w:color="auto"/>
            <w:left w:val="none" w:sz="0" w:space="0" w:color="auto"/>
            <w:bottom w:val="none" w:sz="0" w:space="0" w:color="auto"/>
            <w:right w:val="none" w:sz="0" w:space="0" w:color="auto"/>
          </w:divBdr>
        </w:div>
        <w:div w:id="897012450">
          <w:marLeft w:val="0"/>
          <w:marRight w:val="0"/>
          <w:marTop w:val="0"/>
          <w:marBottom w:val="0"/>
          <w:divBdr>
            <w:top w:val="none" w:sz="0" w:space="0" w:color="auto"/>
            <w:left w:val="none" w:sz="0" w:space="0" w:color="auto"/>
            <w:bottom w:val="none" w:sz="0" w:space="0" w:color="auto"/>
            <w:right w:val="none" w:sz="0" w:space="0" w:color="auto"/>
          </w:divBdr>
        </w:div>
        <w:div w:id="1100488696">
          <w:marLeft w:val="0"/>
          <w:marRight w:val="0"/>
          <w:marTop w:val="0"/>
          <w:marBottom w:val="0"/>
          <w:divBdr>
            <w:top w:val="none" w:sz="0" w:space="0" w:color="auto"/>
            <w:left w:val="none" w:sz="0" w:space="0" w:color="auto"/>
            <w:bottom w:val="none" w:sz="0" w:space="0" w:color="auto"/>
            <w:right w:val="none" w:sz="0" w:space="0" w:color="auto"/>
          </w:divBdr>
        </w:div>
        <w:div w:id="177669886">
          <w:marLeft w:val="0"/>
          <w:marRight w:val="0"/>
          <w:marTop w:val="0"/>
          <w:marBottom w:val="0"/>
          <w:divBdr>
            <w:top w:val="none" w:sz="0" w:space="0" w:color="auto"/>
            <w:left w:val="none" w:sz="0" w:space="0" w:color="auto"/>
            <w:bottom w:val="none" w:sz="0" w:space="0" w:color="auto"/>
            <w:right w:val="none" w:sz="0" w:space="0" w:color="auto"/>
          </w:divBdr>
        </w:div>
        <w:div w:id="1042487063">
          <w:marLeft w:val="0"/>
          <w:marRight w:val="0"/>
          <w:marTop w:val="0"/>
          <w:marBottom w:val="0"/>
          <w:divBdr>
            <w:top w:val="none" w:sz="0" w:space="0" w:color="auto"/>
            <w:left w:val="none" w:sz="0" w:space="0" w:color="auto"/>
            <w:bottom w:val="none" w:sz="0" w:space="0" w:color="auto"/>
            <w:right w:val="none" w:sz="0" w:space="0" w:color="auto"/>
          </w:divBdr>
        </w:div>
        <w:div w:id="1623684603">
          <w:marLeft w:val="0"/>
          <w:marRight w:val="0"/>
          <w:marTop w:val="0"/>
          <w:marBottom w:val="0"/>
          <w:divBdr>
            <w:top w:val="none" w:sz="0" w:space="0" w:color="auto"/>
            <w:left w:val="none" w:sz="0" w:space="0" w:color="auto"/>
            <w:bottom w:val="none" w:sz="0" w:space="0" w:color="auto"/>
            <w:right w:val="none" w:sz="0" w:space="0" w:color="auto"/>
          </w:divBdr>
        </w:div>
        <w:div w:id="1058939176">
          <w:marLeft w:val="0"/>
          <w:marRight w:val="0"/>
          <w:marTop w:val="0"/>
          <w:marBottom w:val="0"/>
          <w:divBdr>
            <w:top w:val="none" w:sz="0" w:space="0" w:color="auto"/>
            <w:left w:val="none" w:sz="0" w:space="0" w:color="auto"/>
            <w:bottom w:val="none" w:sz="0" w:space="0" w:color="auto"/>
            <w:right w:val="none" w:sz="0" w:space="0" w:color="auto"/>
          </w:divBdr>
        </w:div>
        <w:div w:id="305010091">
          <w:marLeft w:val="0"/>
          <w:marRight w:val="0"/>
          <w:marTop w:val="0"/>
          <w:marBottom w:val="0"/>
          <w:divBdr>
            <w:top w:val="none" w:sz="0" w:space="0" w:color="auto"/>
            <w:left w:val="none" w:sz="0" w:space="0" w:color="auto"/>
            <w:bottom w:val="none" w:sz="0" w:space="0" w:color="auto"/>
            <w:right w:val="none" w:sz="0" w:space="0" w:color="auto"/>
          </w:divBdr>
        </w:div>
        <w:div w:id="1320422501">
          <w:marLeft w:val="0"/>
          <w:marRight w:val="0"/>
          <w:marTop w:val="0"/>
          <w:marBottom w:val="0"/>
          <w:divBdr>
            <w:top w:val="none" w:sz="0" w:space="0" w:color="auto"/>
            <w:left w:val="none" w:sz="0" w:space="0" w:color="auto"/>
            <w:bottom w:val="none" w:sz="0" w:space="0" w:color="auto"/>
            <w:right w:val="none" w:sz="0" w:space="0" w:color="auto"/>
          </w:divBdr>
        </w:div>
        <w:div w:id="72896823">
          <w:marLeft w:val="0"/>
          <w:marRight w:val="0"/>
          <w:marTop w:val="0"/>
          <w:marBottom w:val="0"/>
          <w:divBdr>
            <w:top w:val="none" w:sz="0" w:space="0" w:color="auto"/>
            <w:left w:val="none" w:sz="0" w:space="0" w:color="auto"/>
            <w:bottom w:val="none" w:sz="0" w:space="0" w:color="auto"/>
            <w:right w:val="none" w:sz="0" w:space="0" w:color="auto"/>
          </w:divBdr>
        </w:div>
        <w:div w:id="963577166">
          <w:marLeft w:val="0"/>
          <w:marRight w:val="0"/>
          <w:marTop w:val="0"/>
          <w:marBottom w:val="0"/>
          <w:divBdr>
            <w:top w:val="none" w:sz="0" w:space="0" w:color="auto"/>
            <w:left w:val="none" w:sz="0" w:space="0" w:color="auto"/>
            <w:bottom w:val="none" w:sz="0" w:space="0" w:color="auto"/>
            <w:right w:val="none" w:sz="0" w:space="0" w:color="auto"/>
          </w:divBdr>
        </w:div>
      </w:divsChild>
    </w:div>
    <w:div w:id="57154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9183/how.25.2.409" TargetMode="External"/><Relationship Id="rId13" Type="http://schemas.openxmlformats.org/officeDocument/2006/relationships/hyperlink" Target="https://www.researchgate.net/deref/http%3A%2F%2Fdx.doi.org%2F10.1177%2F0033688212473293?_sg%5B0%5D=ocsb3Fx2nZ9Rqf9QKx5269Rx_ukUF5nOEL_3dLiQc5qKFwa9QSer9_ulWiL4tsKQynNHLeS2Vg6N4DtuPa8v41FBKQ.jXMlRw_SmmlZFvfbng_wm6YIKo6sho241GMjnKBic9e1uMMPHceCyutpOhdsQau9nQE76lwU4aT9JOkAIfcuV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blications.uef.fi/pub/urn_nbn_fi_uef-20181250/urn_nbn_fi_uef-20181250.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deref/http%3A%2F%2Fdx.doi.org%2F10.21462%2Fjeltl.v2i1.35?_sg%5B0%5D=o4TeSsIPzHpNeR3zm0-CCq0Gc02elrtmywA5pq-IAPOxWOG6-dZTa7OPRmQ2e-u-wgbQzaph2UeErhwTJolkBLOgkA.JOoYRa5r4Nn-XjCAsavqw7xzVr_G4sHI4nNnui9uNyFF3nzB-Cc0fO0Df0p9L6_QTKqxESxf6GWcZcuicKweLw" TargetMode="External"/><Relationship Id="rId5" Type="http://schemas.openxmlformats.org/officeDocument/2006/relationships/webSettings" Target="webSettings.xml"/><Relationship Id="rId15" Type="http://schemas.openxmlformats.org/officeDocument/2006/relationships/hyperlink" Target="https://doi.org/10.1016/j.sbspro.2014.03.638" TargetMode="External"/><Relationship Id="rId10" Type="http://schemas.openxmlformats.org/officeDocument/2006/relationships/hyperlink" Target="https://www.britishcouncil.org.mx/sites/default/files/rpd_publication.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7/S0261444807004867" TargetMode="External"/><Relationship Id="rId14" Type="http://schemas.openxmlformats.org/officeDocument/2006/relationships/hyperlink" Target="file:///C:\Users\elsom\Desktop\Concentrado\Revistas\RIDE\Trabajos%20Segunda%20Fase\&#160;https:\doi.org\10.24093\awej\vol9no2.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7CD64-29CD-40F7-A055-3E88A856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9534</Words>
  <Characters>52442</Characters>
  <Application>Microsoft Office Word</Application>
  <DocSecurity>0</DocSecurity>
  <Lines>437</Lines>
  <Paragraphs>123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Gustavo Toledo</cp:lastModifiedBy>
  <cp:revision>5</cp:revision>
  <dcterms:created xsi:type="dcterms:W3CDTF">2021-09-10T17:27:00Z</dcterms:created>
  <dcterms:modified xsi:type="dcterms:W3CDTF">2021-09-11T22:11:00Z</dcterms:modified>
</cp:coreProperties>
</file>