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A29E" w14:textId="35D49374" w:rsidR="00AA0CE7" w:rsidRPr="009739C4" w:rsidRDefault="009739C4" w:rsidP="00AA0CE7">
      <w:pPr>
        <w:spacing w:before="240" w:line="360" w:lineRule="auto"/>
        <w:jc w:val="right"/>
        <w:rPr>
          <w:rFonts w:ascii="Times New Roman" w:hAnsi="Times New Roman" w:cs="Times New Roman"/>
          <w:b/>
          <w:bCs/>
          <w:i/>
          <w:iCs/>
          <w:color w:val="000000" w:themeColor="text1"/>
          <w:sz w:val="24"/>
          <w:szCs w:val="24"/>
        </w:rPr>
      </w:pPr>
      <w:r w:rsidRPr="009739C4">
        <w:rPr>
          <w:rFonts w:ascii="Times New Roman" w:hAnsi="Times New Roman" w:cs="Times New Roman"/>
          <w:b/>
          <w:bCs/>
          <w:i/>
          <w:iCs/>
          <w:color w:val="000000" w:themeColor="text1"/>
          <w:sz w:val="24"/>
          <w:szCs w:val="24"/>
        </w:rPr>
        <w:t>https://doi.org/10.23913/ride.v13i25.1337</w:t>
      </w:r>
    </w:p>
    <w:p w14:paraId="3AB1AE1F" w14:textId="7275D1BE" w:rsidR="00AA0CE7" w:rsidRPr="00AA0CE7" w:rsidRDefault="00AA0CE7" w:rsidP="00AA0CE7">
      <w:pPr>
        <w:spacing w:before="240" w:line="360" w:lineRule="auto"/>
        <w:jc w:val="right"/>
        <w:rPr>
          <w:rFonts w:ascii="Times New Roman" w:hAnsi="Times New Roman" w:cs="Times New Roman"/>
          <w:b/>
          <w:bCs/>
          <w:sz w:val="36"/>
          <w:szCs w:val="36"/>
        </w:rPr>
      </w:pPr>
      <w:r w:rsidRPr="00AA0CE7">
        <w:rPr>
          <w:rFonts w:ascii="Times New Roman" w:hAnsi="Times New Roman" w:cs="Times New Roman"/>
          <w:b/>
          <w:bCs/>
          <w:i/>
          <w:iCs/>
          <w:color w:val="000000" w:themeColor="text1"/>
          <w:sz w:val="24"/>
          <w:szCs w:val="24"/>
        </w:rPr>
        <w:t>Artículos científicos</w:t>
      </w:r>
    </w:p>
    <w:p w14:paraId="043A835A" w14:textId="42D9EC5D" w:rsidR="007C13CC" w:rsidRPr="00AA0CE7" w:rsidRDefault="00A41F58" w:rsidP="00AA0CE7">
      <w:pPr>
        <w:spacing w:after="0" w:line="276" w:lineRule="auto"/>
        <w:jc w:val="right"/>
        <w:rPr>
          <w:rFonts w:ascii="Calibri" w:eastAsia="Times New Roman" w:hAnsi="Calibri" w:cs="Calibri"/>
          <w:b/>
          <w:color w:val="000000" w:themeColor="text1"/>
          <w:sz w:val="32"/>
          <w:szCs w:val="32"/>
          <w:lang w:eastAsia="es-MX"/>
        </w:rPr>
      </w:pPr>
      <w:r w:rsidRPr="00A41F58">
        <w:rPr>
          <w:rFonts w:ascii="Calibri" w:eastAsia="Times New Roman" w:hAnsi="Calibri" w:cs="Calibri"/>
          <w:b/>
          <w:color w:val="000000" w:themeColor="text1"/>
          <w:sz w:val="32"/>
          <w:szCs w:val="32"/>
          <w:lang w:eastAsia="es-MX"/>
        </w:rPr>
        <w:t xml:space="preserve">Estructura dimensional y validación de un cuestionario para valorar la competencia informacional </w:t>
      </w:r>
      <w:proofErr w:type="spellStart"/>
      <w:r w:rsidRPr="00A41F58">
        <w:rPr>
          <w:rFonts w:ascii="Calibri" w:eastAsia="Times New Roman" w:hAnsi="Calibri" w:cs="Calibri"/>
          <w:b/>
          <w:color w:val="000000" w:themeColor="text1"/>
          <w:sz w:val="32"/>
          <w:szCs w:val="32"/>
          <w:lang w:eastAsia="es-MX"/>
        </w:rPr>
        <w:t>autopercibida</w:t>
      </w:r>
      <w:proofErr w:type="spellEnd"/>
      <w:r w:rsidRPr="00A41F58">
        <w:rPr>
          <w:rFonts w:ascii="Calibri" w:eastAsia="Times New Roman" w:hAnsi="Calibri" w:cs="Calibri"/>
          <w:b/>
          <w:color w:val="000000" w:themeColor="text1"/>
          <w:sz w:val="32"/>
          <w:szCs w:val="32"/>
          <w:lang w:eastAsia="es-MX"/>
        </w:rPr>
        <w:t xml:space="preserve"> en educación superior</w:t>
      </w:r>
    </w:p>
    <w:p w14:paraId="7886754B" w14:textId="546D8DF2" w:rsidR="001E2EFA" w:rsidRPr="00953571" w:rsidRDefault="00AA0CE7" w:rsidP="00AA0CE7">
      <w:pPr>
        <w:spacing w:after="0" w:line="276" w:lineRule="auto"/>
        <w:jc w:val="right"/>
        <w:rPr>
          <w:rFonts w:ascii="Calibri" w:eastAsia="Times New Roman" w:hAnsi="Calibri" w:cs="Calibri"/>
          <w:b/>
          <w:i/>
          <w:iCs/>
          <w:color w:val="000000" w:themeColor="text1"/>
          <w:sz w:val="28"/>
          <w:szCs w:val="28"/>
          <w:lang w:val="en-US" w:eastAsia="es-MX"/>
        </w:rPr>
      </w:pPr>
      <w:r w:rsidRPr="004629B4">
        <w:rPr>
          <w:rFonts w:ascii="Calibri" w:eastAsia="Times New Roman" w:hAnsi="Calibri" w:cs="Calibri"/>
          <w:b/>
          <w:i/>
          <w:iCs/>
          <w:color w:val="000000" w:themeColor="text1"/>
          <w:sz w:val="28"/>
          <w:szCs w:val="28"/>
          <w:lang w:val="en-US" w:eastAsia="es-MX"/>
        </w:rPr>
        <w:br/>
      </w:r>
      <w:r w:rsidR="00A41F58" w:rsidRPr="00A41F58">
        <w:rPr>
          <w:rFonts w:ascii="Calibri" w:eastAsia="Times New Roman" w:hAnsi="Calibri" w:cs="Calibri"/>
          <w:b/>
          <w:i/>
          <w:iCs/>
          <w:color w:val="000000" w:themeColor="text1"/>
          <w:sz w:val="28"/>
          <w:szCs w:val="28"/>
          <w:lang w:val="en-US" w:eastAsia="es-MX"/>
        </w:rPr>
        <w:t>Dimensional structure and validation of a questionnaire to assess self-</w:t>
      </w:r>
      <w:proofErr w:type="gramStart"/>
      <w:r w:rsidR="00A41F58" w:rsidRPr="00A41F58">
        <w:rPr>
          <w:rFonts w:ascii="Calibri" w:eastAsia="Times New Roman" w:hAnsi="Calibri" w:cs="Calibri"/>
          <w:b/>
          <w:i/>
          <w:iCs/>
          <w:color w:val="000000" w:themeColor="text1"/>
          <w:sz w:val="28"/>
          <w:szCs w:val="28"/>
          <w:lang w:val="en-US" w:eastAsia="es-MX"/>
        </w:rPr>
        <w:t>perceived  informational</w:t>
      </w:r>
      <w:proofErr w:type="gramEnd"/>
      <w:r w:rsidR="00A41F58" w:rsidRPr="00A41F58">
        <w:rPr>
          <w:rFonts w:ascii="Calibri" w:eastAsia="Times New Roman" w:hAnsi="Calibri" w:cs="Calibri"/>
          <w:b/>
          <w:i/>
          <w:iCs/>
          <w:color w:val="000000" w:themeColor="text1"/>
          <w:sz w:val="28"/>
          <w:szCs w:val="28"/>
          <w:lang w:val="en-US" w:eastAsia="es-MX"/>
        </w:rPr>
        <w:t xml:space="preserve"> competence in higher education</w:t>
      </w:r>
    </w:p>
    <w:p w14:paraId="7F2772DB" w14:textId="49EB1B8D" w:rsidR="005E272E" w:rsidRPr="00AA0CE7" w:rsidRDefault="00AA0CE7" w:rsidP="00AA0CE7">
      <w:pPr>
        <w:spacing w:after="0" w:line="276" w:lineRule="auto"/>
        <w:jc w:val="right"/>
        <w:rPr>
          <w:rFonts w:ascii="Calibri" w:eastAsia="Times New Roman" w:hAnsi="Calibri" w:cs="Calibri"/>
          <w:b/>
          <w:i/>
          <w:iCs/>
          <w:color w:val="000000" w:themeColor="text1"/>
          <w:sz w:val="28"/>
          <w:szCs w:val="28"/>
          <w:lang w:eastAsia="es-MX"/>
        </w:rPr>
      </w:pPr>
      <w:r w:rsidRPr="004629B4">
        <w:rPr>
          <w:rFonts w:ascii="Calibri" w:eastAsia="Times New Roman" w:hAnsi="Calibri" w:cs="Calibri"/>
          <w:b/>
          <w:i/>
          <w:iCs/>
          <w:color w:val="000000" w:themeColor="text1"/>
          <w:sz w:val="28"/>
          <w:szCs w:val="28"/>
          <w:lang w:eastAsia="es-MX"/>
        </w:rPr>
        <w:br/>
      </w:r>
      <w:proofErr w:type="spellStart"/>
      <w:r w:rsidR="00A41F58" w:rsidRPr="00A41F58">
        <w:rPr>
          <w:rFonts w:ascii="Calibri" w:eastAsia="Times New Roman" w:hAnsi="Calibri" w:cs="Calibri"/>
          <w:b/>
          <w:i/>
          <w:iCs/>
          <w:color w:val="000000" w:themeColor="text1"/>
          <w:sz w:val="28"/>
          <w:szCs w:val="28"/>
          <w:lang w:eastAsia="es-MX"/>
        </w:rPr>
        <w:t>Estrutura</w:t>
      </w:r>
      <w:proofErr w:type="spellEnd"/>
      <w:r w:rsidR="00A41F58" w:rsidRPr="00A41F58">
        <w:rPr>
          <w:rFonts w:ascii="Calibri" w:eastAsia="Times New Roman" w:hAnsi="Calibri" w:cs="Calibri"/>
          <w:b/>
          <w:i/>
          <w:iCs/>
          <w:color w:val="000000" w:themeColor="text1"/>
          <w:sz w:val="28"/>
          <w:szCs w:val="28"/>
          <w:lang w:eastAsia="es-MX"/>
        </w:rPr>
        <w:t xml:space="preserve"> dimensional e </w:t>
      </w:r>
      <w:proofErr w:type="spellStart"/>
      <w:r w:rsidR="00A41F58" w:rsidRPr="00A41F58">
        <w:rPr>
          <w:rFonts w:ascii="Calibri" w:eastAsia="Times New Roman" w:hAnsi="Calibri" w:cs="Calibri"/>
          <w:b/>
          <w:i/>
          <w:iCs/>
          <w:color w:val="000000" w:themeColor="text1"/>
          <w:sz w:val="28"/>
          <w:szCs w:val="28"/>
          <w:lang w:eastAsia="es-MX"/>
        </w:rPr>
        <w:t>validação</w:t>
      </w:r>
      <w:proofErr w:type="spellEnd"/>
      <w:r w:rsidR="00A41F58" w:rsidRPr="00A41F58">
        <w:rPr>
          <w:rFonts w:ascii="Calibri" w:eastAsia="Times New Roman" w:hAnsi="Calibri" w:cs="Calibri"/>
          <w:b/>
          <w:i/>
          <w:iCs/>
          <w:color w:val="000000" w:themeColor="text1"/>
          <w:sz w:val="28"/>
          <w:szCs w:val="28"/>
          <w:lang w:eastAsia="es-MX"/>
        </w:rPr>
        <w:t xml:space="preserve"> de </w:t>
      </w:r>
      <w:proofErr w:type="spellStart"/>
      <w:r w:rsidR="00A41F58" w:rsidRPr="00A41F58">
        <w:rPr>
          <w:rFonts w:ascii="Calibri" w:eastAsia="Times New Roman" w:hAnsi="Calibri" w:cs="Calibri"/>
          <w:b/>
          <w:i/>
          <w:iCs/>
          <w:color w:val="000000" w:themeColor="text1"/>
          <w:sz w:val="28"/>
          <w:szCs w:val="28"/>
          <w:lang w:eastAsia="es-MX"/>
        </w:rPr>
        <w:t>um</w:t>
      </w:r>
      <w:proofErr w:type="spellEnd"/>
      <w:r w:rsidR="00A41F58" w:rsidRPr="00A41F58">
        <w:rPr>
          <w:rFonts w:ascii="Calibri" w:eastAsia="Times New Roman" w:hAnsi="Calibri" w:cs="Calibri"/>
          <w:b/>
          <w:i/>
          <w:iCs/>
          <w:color w:val="000000" w:themeColor="text1"/>
          <w:sz w:val="28"/>
          <w:szCs w:val="28"/>
          <w:lang w:eastAsia="es-MX"/>
        </w:rPr>
        <w:t xml:space="preserve"> </w:t>
      </w:r>
      <w:proofErr w:type="spellStart"/>
      <w:r w:rsidR="00A41F58" w:rsidRPr="00A41F58">
        <w:rPr>
          <w:rFonts w:ascii="Calibri" w:eastAsia="Times New Roman" w:hAnsi="Calibri" w:cs="Calibri"/>
          <w:b/>
          <w:i/>
          <w:iCs/>
          <w:color w:val="000000" w:themeColor="text1"/>
          <w:sz w:val="28"/>
          <w:szCs w:val="28"/>
          <w:lang w:eastAsia="es-MX"/>
        </w:rPr>
        <w:t>questionário</w:t>
      </w:r>
      <w:proofErr w:type="spellEnd"/>
      <w:r w:rsidR="00A41F58" w:rsidRPr="00A41F58">
        <w:rPr>
          <w:rFonts w:ascii="Calibri" w:eastAsia="Times New Roman" w:hAnsi="Calibri" w:cs="Calibri"/>
          <w:b/>
          <w:i/>
          <w:iCs/>
          <w:color w:val="000000" w:themeColor="text1"/>
          <w:sz w:val="28"/>
          <w:szCs w:val="28"/>
          <w:lang w:eastAsia="es-MX"/>
        </w:rPr>
        <w:t xml:space="preserve"> para </w:t>
      </w:r>
      <w:proofErr w:type="spellStart"/>
      <w:r w:rsidR="00A41F58" w:rsidRPr="00A41F58">
        <w:rPr>
          <w:rFonts w:ascii="Calibri" w:eastAsia="Times New Roman" w:hAnsi="Calibri" w:cs="Calibri"/>
          <w:b/>
          <w:i/>
          <w:iCs/>
          <w:color w:val="000000" w:themeColor="text1"/>
          <w:sz w:val="28"/>
          <w:szCs w:val="28"/>
          <w:lang w:eastAsia="es-MX"/>
        </w:rPr>
        <w:t>avaliação</w:t>
      </w:r>
      <w:proofErr w:type="spellEnd"/>
      <w:r w:rsidR="00A41F58" w:rsidRPr="00A41F58">
        <w:rPr>
          <w:rFonts w:ascii="Calibri" w:eastAsia="Times New Roman" w:hAnsi="Calibri" w:cs="Calibri"/>
          <w:b/>
          <w:i/>
          <w:iCs/>
          <w:color w:val="000000" w:themeColor="text1"/>
          <w:sz w:val="28"/>
          <w:szCs w:val="28"/>
          <w:lang w:eastAsia="es-MX"/>
        </w:rPr>
        <w:t xml:space="preserve"> da </w:t>
      </w:r>
      <w:proofErr w:type="spellStart"/>
      <w:r w:rsidR="00A41F58" w:rsidRPr="00A41F58">
        <w:rPr>
          <w:rFonts w:ascii="Calibri" w:eastAsia="Times New Roman" w:hAnsi="Calibri" w:cs="Calibri"/>
          <w:b/>
          <w:i/>
          <w:iCs/>
          <w:color w:val="000000" w:themeColor="text1"/>
          <w:sz w:val="28"/>
          <w:szCs w:val="28"/>
          <w:lang w:eastAsia="es-MX"/>
        </w:rPr>
        <w:t>competência</w:t>
      </w:r>
      <w:proofErr w:type="spellEnd"/>
      <w:r w:rsidR="00A41F58" w:rsidRPr="00A41F58">
        <w:rPr>
          <w:rFonts w:ascii="Calibri" w:eastAsia="Times New Roman" w:hAnsi="Calibri" w:cs="Calibri"/>
          <w:b/>
          <w:i/>
          <w:iCs/>
          <w:color w:val="000000" w:themeColor="text1"/>
          <w:sz w:val="28"/>
          <w:szCs w:val="28"/>
          <w:lang w:eastAsia="es-MX"/>
        </w:rPr>
        <w:t xml:space="preserve"> informacional </w:t>
      </w:r>
      <w:proofErr w:type="spellStart"/>
      <w:r w:rsidR="00A41F58" w:rsidRPr="00A41F58">
        <w:rPr>
          <w:rFonts w:ascii="Calibri" w:eastAsia="Times New Roman" w:hAnsi="Calibri" w:cs="Calibri"/>
          <w:b/>
          <w:i/>
          <w:iCs/>
          <w:color w:val="000000" w:themeColor="text1"/>
          <w:sz w:val="28"/>
          <w:szCs w:val="28"/>
          <w:lang w:eastAsia="es-MX"/>
        </w:rPr>
        <w:t>autopercebida</w:t>
      </w:r>
      <w:proofErr w:type="spellEnd"/>
      <w:r w:rsidR="00A41F58" w:rsidRPr="00A41F58">
        <w:rPr>
          <w:rFonts w:ascii="Calibri" w:eastAsia="Times New Roman" w:hAnsi="Calibri" w:cs="Calibri"/>
          <w:b/>
          <w:i/>
          <w:iCs/>
          <w:color w:val="000000" w:themeColor="text1"/>
          <w:sz w:val="28"/>
          <w:szCs w:val="28"/>
          <w:lang w:eastAsia="es-MX"/>
        </w:rPr>
        <w:t xml:space="preserve"> no </w:t>
      </w:r>
      <w:proofErr w:type="spellStart"/>
      <w:r w:rsidR="00A41F58" w:rsidRPr="00A41F58">
        <w:rPr>
          <w:rFonts w:ascii="Calibri" w:eastAsia="Times New Roman" w:hAnsi="Calibri" w:cs="Calibri"/>
          <w:b/>
          <w:i/>
          <w:iCs/>
          <w:color w:val="000000" w:themeColor="text1"/>
          <w:sz w:val="28"/>
          <w:szCs w:val="28"/>
          <w:lang w:eastAsia="es-MX"/>
        </w:rPr>
        <w:t>ensino</w:t>
      </w:r>
      <w:proofErr w:type="spellEnd"/>
      <w:r w:rsidR="00A41F58" w:rsidRPr="00A41F58">
        <w:rPr>
          <w:rFonts w:ascii="Calibri" w:eastAsia="Times New Roman" w:hAnsi="Calibri" w:cs="Calibri"/>
          <w:b/>
          <w:i/>
          <w:iCs/>
          <w:color w:val="000000" w:themeColor="text1"/>
          <w:sz w:val="28"/>
          <w:szCs w:val="28"/>
          <w:lang w:eastAsia="es-MX"/>
        </w:rPr>
        <w:t xml:space="preserve"> superior</w:t>
      </w:r>
    </w:p>
    <w:p w14:paraId="59744062" w14:textId="77777777" w:rsidR="008C7573" w:rsidRPr="002E1365" w:rsidRDefault="008C7573" w:rsidP="007F50E3">
      <w:pPr>
        <w:spacing w:after="0" w:line="360" w:lineRule="auto"/>
        <w:rPr>
          <w:rFonts w:ascii="Times New Roman" w:eastAsia="Times New Roman" w:hAnsi="Times New Roman" w:cs="Times New Roman"/>
          <w:b/>
          <w:color w:val="000000"/>
          <w:sz w:val="28"/>
          <w:szCs w:val="28"/>
          <w:lang w:val="pt-BR" w:eastAsia="es-MX"/>
        </w:rPr>
      </w:pPr>
    </w:p>
    <w:p w14:paraId="0470CC4C" w14:textId="6EE21E70" w:rsidR="007C13CC" w:rsidRPr="00AA0CE7" w:rsidRDefault="007C13CC" w:rsidP="00AA0CE7">
      <w:pPr>
        <w:tabs>
          <w:tab w:val="left" w:pos="8505"/>
        </w:tabs>
        <w:spacing w:after="0" w:line="276" w:lineRule="auto"/>
        <w:ind w:right="49"/>
        <w:jc w:val="right"/>
        <w:rPr>
          <w:rFonts w:cstheme="minorHAnsi"/>
          <w:b/>
          <w:sz w:val="24"/>
          <w:szCs w:val="24"/>
          <w:u w:color="000000"/>
          <w:lang w:val="es-ES_tradnl" w:eastAsia="es-ES_tradnl"/>
        </w:rPr>
      </w:pPr>
      <w:r w:rsidRPr="00AA0CE7">
        <w:rPr>
          <w:rFonts w:cstheme="minorHAnsi"/>
          <w:b/>
          <w:sz w:val="24"/>
          <w:szCs w:val="24"/>
          <w:u w:color="000000"/>
          <w:lang w:val="es-ES_tradnl" w:eastAsia="es-ES_tradnl"/>
        </w:rPr>
        <w:t>Carlos Ren</w:t>
      </w:r>
      <w:r w:rsidR="00FE48D2" w:rsidRPr="00AA0CE7">
        <w:rPr>
          <w:rFonts w:cstheme="minorHAnsi"/>
          <w:b/>
          <w:sz w:val="24"/>
          <w:szCs w:val="24"/>
          <w:u w:color="000000"/>
          <w:lang w:val="es-ES_tradnl" w:eastAsia="es-ES_tradnl"/>
        </w:rPr>
        <w:t>é</w:t>
      </w:r>
      <w:r w:rsidR="00187780" w:rsidRPr="00AA0CE7">
        <w:rPr>
          <w:rFonts w:cstheme="minorHAnsi"/>
          <w:b/>
          <w:sz w:val="24"/>
          <w:szCs w:val="24"/>
          <w:u w:color="000000"/>
          <w:lang w:val="es-ES_tradnl" w:eastAsia="es-ES_tradnl"/>
        </w:rPr>
        <w:t xml:space="preserve"> </w:t>
      </w:r>
      <w:r w:rsidRPr="00AA0CE7">
        <w:rPr>
          <w:rFonts w:cstheme="minorHAnsi"/>
          <w:b/>
          <w:sz w:val="24"/>
          <w:szCs w:val="24"/>
          <w:u w:color="000000"/>
          <w:lang w:val="es-ES_tradnl" w:eastAsia="es-ES_tradnl"/>
        </w:rPr>
        <w:t xml:space="preserve">Contreras </w:t>
      </w:r>
      <w:proofErr w:type="spellStart"/>
      <w:r w:rsidRPr="00AA0CE7">
        <w:rPr>
          <w:rFonts w:cstheme="minorHAnsi"/>
          <w:b/>
          <w:sz w:val="24"/>
          <w:szCs w:val="24"/>
          <w:u w:color="000000"/>
          <w:lang w:val="es-ES_tradnl" w:eastAsia="es-ES_tradnl"/>
        </w:rPr>
        <w:t>C</w:t>
      </w:r>
      <w:r w:rsidR="00187780" w:rsidRPr="00AA0CE7">
        <w:rPr>
          <w:rFonts w:cstheme="minorHAnsi"/>
          <w:b/>
          <w:sz w:val="24"/>
          <w:szCs w:val="24"/>
          <w:u w:color="000000"/>
          <w:lang w:val="es-ES_tradnl" w:eastAsia="es-ES_tradnl"/>
        </w:rPr>
        <w:t>á</w:t>
      </w:r>
      <w:r w:rsidRPr="00AA0CE7">
        <w:rPr>
          <w:rFonts w:cstheme="minorHAnsi"/>
          <w:b/>
          <w:sz w:val="24"/>
          <w:szCs w:val="24"/>
          <w:u w:color="000000"/>
          <w:lang w:val="es-ES_tradnl" w:eastAsia="es-ES_tradnl"/>
        </w:rPr>
        <w:t>zarez</w:t>
      </w:r>
      <w:proofErr w:type="spellEnd"/>
    </w:p>
    <w:p w14:paraId="7960411E" w14:textId="77777777" w:rsidR="00AA0CE7" w:rsidRPr="00AA0CE7" w:rsidRDefault="00AA0CE7" w:rsidP="00AA0CE7">
      <w:pPr>
        <w:tabs>
          <w:tab w:val="left" w:pos="8505"/>
        </w:tabs>
        <w:spacing w:after="0" w:line="276" w:lineRule="auto"/>
        <w:ind w:right="49"/>
        <w:jc w:val="right"/>
        <w:rPr>
          <w:rFonts w:asciiTheme="majorBidi" w:hAnsiTheme="majorBidi" w:cstheme="majorBidi"/>
          <w:sz w:val="24"/>
          <w:szCs w:val="24"/>
        </w:rPr>
      </w:pPr>
      <w:r w:rsidRPr="00AA0CE7">
        <w:rPr>
          <w:rFonts w:asciiTheme="majorBidi" w:hAnsiTheme="majorBidi" w:cstheme="majorBidi"/>
          <w:sz w:val="24"/>
          <w:szCs w:val="24"/>
        </w:rPr>
        <w:t>Universidad de Sonora, Unidad Regional Centro, México</w:t>
      </w:r>
    </w:p>
    <w:p w14:paraId="600A45C4" w14:textId="4DD3DA00" w:rsidR="00AA0CE7" w:rsidRDefault="00AA0CE7" w:rsidP="00AA0CE7">
      <w:pPr>
        <w:tabs>
          <w:tab w:val="left" w:pos="8505"/>
        </w:tabs>
        <w:spacing w:after="0" w:line="276" w:lineRule="auto"/>
        <w:ind w:right="49"/>
        <w:jc w:val="right"/>
        <w:rPr>
          <w:rFonts w:cstheme="minorHAnsi"/>
          <w:color w:val="FF0000"/>
          <w:sz w:val="24"/>
          <w:szCs w:val="24"/>
        </w:rPr>
      </w:pPr>
      <w:r w:rsidRPr="00AA0CE7">
        <w:rPr>
          <w:rFonts w:cstheme="minorHAnsi"/>
          <w:color w:val="FF0000"/>
          <w:sz w:val="24"/>
          <w:szCs w:val="24"/>
        </w:rPr>
        <w:t>carlos.contreras@unison.mx</w:t>
      </w:r>
    </w:p>
    <w:p w14:paraId="535F1A86" w14:textId="661CEFED" w:rsidR="00BC7142" w:rsidRPr="00EB3A0A" w:rsidRDefault="00BC7142" w:rsidP="00AA0CE7">
      <w:pPr>
        <w:tabs>
          <w:tab w:val="left" w:pos="8505"/>
        </w:tabs>
        <w:spacing w:after="0" w:line="276" w:lineRule="auto"/>
        <w:ind w:right="49"/>
        <w:jc w:val="right"/>
        <w:rPr>
          <w:rFonts w:asciiTheme="majorBidi" w:hAnsiTheme="majorBidi" w:cstheme="majorBidi"/>
          <w:sz w:val="24"/>
          <w:szCs w:val="24"/>
        </w:rPr>
      </w:pPr>
      <w:r w:rsidRPr="00EB3A0A">
        <w:rPr>
          <w:rFonts w:asciiTheme="majorBidi" w:hAnsiTheme="majorBidi" w:cstheme="majorBidi"/>
          <w:sz w:val="24"/>
          <w:szCs w:val="24"/>
        </w:rPr>
        <w:t>https://orcid.org/0000-0001-8538-6544</w:t>
      </w:r>
    </w:p>
    <w:p w14:paraId="1F9CCF5B" w14:textId="77777777" w:rsidR="00AA0CE7" w:rsidRPr="002E1365" w:rsidRDefault="00AA0CE7" w:rsidP="00AA0CE7">
      <w:pPr>
        <w:tabs>
          <w:tab w:val="left" w:pos="8505"/>
        </w:tabs>
        <w:spacing w:after="0" w:line="276" w:lineRule="auto"/>
        <w:ind w:right="49"/>
        <w:jc w:val="right"/>
        <w:rPr>
          <w:rFonts w:ascii="Times New Roman" w:hAnsi="Times New Roman" w:cs="Times New Roman"/>
          <w:bCs/>
          <w:sz w:val="24"/>
          <w:szCs w:val="24"/>
          <w:u w:color="000000"/>
          <w:lang w:val="es-ES_tradnl" w:eastAsia="es-ES_tradnl"/>
        </w:rPr>
      </w:pPr>
    </w:p>
    <w:p w14:paraId="2599AC65" w14:textId="7EB13243" w:rsidR="00570430" w:rsidRPr="00AA0CE7" w:rsidRDefault="00570430" w:rsidP="00AA0CE7">
      <w:pPr>
        <w:tabs>
          <w:tab w:val="left" w:pos="8505"/>
        </w:tabs>
        <w:spacing w:after="0" w:line="276" w:lineRule="auto"/>
        <w:ind w:right="49"/>
        <w:jc w:val="right"/>
        <w:rPr>
          <w:rFonts w:cstheme="minorHAnsi"/>
          <w:b/>
          <w:sz w:val="24"/>
          <w:szCs w:val="24"/>
          <w:u w:color="000000"/>
          <w:lang w:val="es-ES_tradnl" w:eastAsia="es-ES_tradnl"/>
        </w:rPr>
      </w:pPr>
      <w:r w:rsidRPr="00AA0CE7">
        <w:rPr>
          <w:rFonts w:cstheme="minorHAnsi"/>
          <w:b/>
          <w:sz w:val="24"/>
          <w:szCs w:val="24"/>
          <w:u w:color="000000"/>
          <w:lang w:val="es-ES_tradnl" w:eastAsia="es-ES_tradnl"/>
        </w:rPr>
        <w:t>Reyna de los Ángeles Campa</w:t>
      </w:r>
      <w:r w:rsidR="004242B2" w:rsidRPr="00AA0CE7">
        <w:rPr>
          <w:rFonts w:cstheme="minorHAnsi"/>
          <w:b/>
          <w:sz w:val="24"/>
          <w:szCs w:val="24"/>
          <w:u w:color="000000"/>
          <w:lang w:val="es-ES_tradnl" w:eastAsia="es-ES_tradnl"/>
        </w:rPr>
        <w:t xml:space="preserve"> </w:t>
      </w:r>
      <w:r w:rsidRPr="00AA0CE7">
        <w:rPr>
          <w:rFonts w:cstheme="minorHAnsi"/>
          <w:b/>
          <w:sz w:val="24"/>
          <w:szCs w:val="24"/>
          <w:u w:color="000000"/>
          <w:lang w:val="es-ES_tradnl" w:eastAsia="es-ES_tradnl"/>
        </w:rPr>
        <w:t>Álvarez</w:t>
      </w:r>
    </w:p>
    <w:p w14:paraId="06B6D233" w14:textId="77777777" w:rsidR="00AA0CE7" w:rsidRPr="00AA0CE7" w:rsidRDefault="00AA0CE7" w:rsidP="00AA0CE7">
      <w:pPr>
        <w:tabs>
          <w:tab w:val="left" w:pos="8505"/>
        </w:tabs>
        <w:spacing w:after="0" w:line="276" w:lineRule="auto"/>
        <w:ind w:right="49"/>
        <w:jc w:val="right"/>
        <w:rPr>
          <w:rFonts w:asciiTheme="majorBidi" w:hAnsiTheme="majorBidi" w:cstheme="majorBidi"/>
          <w:sz w:val="24"/>
          <w:szCs w:val="24"/>
        </w:rPr>
      </w:pPr>
      <w:r w:rsidRPr="00AA0CE7">
        <w:rPr>
          <w:rFonts w:asciiTheme="majorBidi" w:hAnsiTheme="majorBidi" w:cstheme="majorBidi"/>
          <w:sz w:val="24"/>
          <w:szCs w:val="24"/>
        </w:rPr>
        <w:t>Universidad de Sonora, Unidad Regional Centro, México</w:t>
      </w:r>
    </w:p>
    <w:p w14:paraId="65371521" w14:textId="617AC487" w:rsidR="00AA0CE7" w:rsidRPr="00AA0CE7" w:rsidRDefault="00AA0CE7" w:rsidP="00AA0CE7">
      <w:pPr>
        <w:tabs>
          <w:tab w:val="left" w:pos="8505"/>
        </w:tabs>
        <w:spacing w:after="0" w:line="276" w:lineRule="auto"/>
        <w:ind w:right="49"/>
        <w:jc w:val="right"/>
        <w:rPr>
          <w:rFonts w:cstheme="minorHAnsi"/>
          <w:color w:val="FF0000"/>
          <w:sz w:val="24"/>
          <w:szCs w:val="24"/>
        </w:rPr>
      </w:pPr>
      <w:r w:rsidRPr="00AA0CE7">
        <w:rPr>
          <w:rFonts w:cstheme="minorHAnsi"/>
          <w:color w:val="FF0000"/>
          <w:sz w:val="24"/>
          <w:szCs w:val="24"/>
        </w:rPr>
        <w:t>reyna.campa@unison.mx</w:t>
      </w:r>
    </w:p>
    <w:p w14:paraId="073587D0" w14:textId="01AAB19D" w:rsidR="00BC7142" w:rsidRDefault="00BC7142" w:rsidP="00BC7142">
      <w:pPr>
        <w:spacing w:after="0" w:line="360" w:lineRule="auto"/>
        <w:jc w:val="right"/>
        <w:rPr>
          <w:rFonts w:ascii="Times New Roman" w:hAnsi="Times New Roman" w:cs="Times New Roman"/>
          <w:bCs/>
          <w:sz w:val="24"/>
          <w:szCs w:val="24"/>
          <w:u w:color="000000"/>
          <w:lang w:val="es-ES_tradnl" w:eastAsia="es-ES_tradnl"/>
        </w:rPr>
      </w:pP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Pr>
          <w:rFonts w:ascii="Times New Roman" w:hAnsi="Times New Roman" w:cs="Times New Roman"/>
          <w:bCs/>
          <w:sz w:val="24"/>
          <w:szCs w:val="24"/>
          <w:u w:color="000000"/>
          <w:lang w:val="es-ES_tradnl" w:eastAsia="es-ES_tradnl"/>
        </w:rPr>
        <w:tab/>
      </w:r>
      <w:r w:rsidRPr="00BC7142">
        <w:rPr>
          <w:rFonts w:ascii="Times New Roman" w:hAnsi="Times New Roman" w:cs="Times New Roman"/>
          <w:bCs/>
          <w:sz w:val="24"/>
          <w:szCs w:val="24"/>
          <w:u w:color="000000"/>
          <w:lang w:val="es-ES_tradnl" w:eastAsia="es-ES_tradnl"/>
        </w:rPr>
        <w:t>https://orcid.org/0000-0003-3780-9623</w:t>
      </w:r>
    </w:p>
    <w:p w14:paraId="0D11C5FF" w14:textId="77777777" w:rsidR="00EB3A0A" w:rsidRPr="004629B4" w:rsidRDefault="00EB3A0A" w:rsidP="007F50E3">
      <w:pPr>
        <w:spacing w:after="0" w:line="360" w:lineRule="auto"/>
        <w:rPr>
          <w:rFonts w:cstheme="minorHAnsi"/>
          <w:b/>
          <w:sz w:val="24"/>
          <w:szCs w:val="24"/>
        </w:rPr>
      </w:pPr>
    </w:p>
    <w:p w14:paraId="10BA16E6" w14:textId="72D91544" w:rsidR="00B57161" w:rsidRPr="00AA0CE7" w:rsidRDefault="00DF3AC5" w:rsidP="007F50E3">
      <w:pPr>
        <w:spacing w:after="0" w:line="360" w:lineRule="auto"/>
        <w:rPr>
          <w:rFonts w:cstheme="minorHAnsi"/>
          <w:b/>
          <w:sz w:val="28"/>
          <w:szCs w:val="28"/>
        </w:rPr>
      </w:pPr>
      <w:r w:rsidRPr="00AA0CE7">
        <w:rPr>
          <w:rFonts w:cstheme="minorHAnsi"/>
          <w:b/>
          <w:sz w:val="28"/>
          <w:szCs w:val="28"/>
        </w:rPr>
        <w:t>Resumen</w:t>
      </w:r>
    </w:p>
    <w:p w14:paraId="4A129AB9" w14:textId="7D26C209" w:rsidR="003774F8" w:rsidRDefault="007C6FFA" w:rsidP="007F50E3">
      <w:pPr>
        <w:spacing w:after="0" w:line="360" w:lineRule="auto"/>
        <w:jc w:val="both"/>
        <w:rPr>
          <w:rFonts w:ascii="Times New Roman" w:hAnsi="Times New Roman" w:cs="Times New Roman"/>
          <w:bCs/>
          <w:sz w:val="24"/>
          <w:szCs w:val="24"/>
        </w:rPr>
      </w:pPr>
      <w:bookmarkStart w:id="0" w:name="_Hlk100495068"/>
      <w:r>
        <w:rPr>
          <w:rFonts w:ascii="Times New Roman" w:hAnsi="Times New Roman" w:cs="Times New Roman"/>
          <w:bCs/>
          <w:sz w:val="24"/>
          <w:szCs w:val="24"/>
          <w:lang w:eastAsia="es-MX"/>
        </w:rPr>
        <w:t>E</w:t>
      </w:r>
      <w:r w:rsidR="00725207" w:rsidRPr="00725207">
        <w:rPr>
          <w:rFonts w:ascii="Times New Roman" w:hAnsi="Times New Roman" w:cs="Times New Roman"/>
          <w:bCs/>
          <w:sz w:val="24"/>
          <w:szCs w:val="24"/>
          <w:lang w:val="es-ES"/>
        </w:rPr>
        <w:t xml:space="preserve">l objetivo </w:t>
      </w:r>
      <w:r w:rsidR="00725207">
        <w:rPr>
          <w:rFonts w:ascii="Times New Roman" w:hAnsi="Times New Roman" w:cs="Times New Roman"/>
          <w:bCs/>
          <w:sz w:val="24"/>
          <w:szCs w:val="24"/>
          <w:lang w:val="es-ES"/>
        </w:rPr>
        <w:t>general</w:t>
      </w:r>
      <w:r w:rsidR="00725207" w:rsidRPr="00725207">
        <w:rPr>
          <w:rFonts w:ascii="Times New Roman" w:hAnsi="Times New Roman" w:cs="Times New Roman"/>
          <w:bCs/>
          <w:sz w:val="24"/>
          <w:szCs w:val="24"/>
          <w:lang w:val="es-ES"/>
        </w:rPr>
        <w:t xml:space="preserve"> de la investigación </w:t>
      </w:r>
      <w:r w:rsidR="004B31C0">
        <w:rPr>
          <w:rFonts w:ascii="Times New Roman" w:hAnsi="Times New Roman" w:cs="Times New Roman"/>
          <w:bCs/>
          <w:sz w:val="24"/>
          <w:szCs w:val="24"/>
          <w:lang w:val="es-ES"/>
        </w:rPr>
        <w:t xml:space="preserve">consistió en evaluar </w:t>
      </w:r>
      <w:r w:rsidR="00725207" w:rsidRPr="00725207">
        <w:rPr>
          <w:rFonts w:ascii="Times New Roman" w:hAnsi="Times New Roman" w:cs="Times New Roman"/>
          <w:bCs/>
          <w:sz w:val="24"/>
          <w:szCs w:val="24"/>
          <w:lang w:val="es-ES"/>
        </w:rPr>
        <w:t>la</w:t>
      </w:r>
      <w:r w:rsidR="0070763A">
        <w:rPr>
          <w:rFonts w:ascii="Times New Roman" w:hAnsi="Times New Roman" w:cs="Times New Roman"/>
          <w:bCs/>
          <w:sz w:val="24"/>
          <w:szCs w:val="24"/>
          <w:lang w:val="es-ES"/>
        </w:rPr>
        <w:t>s dimensiones de la</w:t>
      </w:r>
      <w:r w:rsidR="00725207" w:rsidRPr="00725207">
        <w:rPr>
          <w:rFonts w:ascii="Times New Roman" w:hAnsi="Times New Roman" w:cs="Times New Roman"/>
          <w:bCs/>
          <w:sz w:val="24"/>
          <w:szCs w:val="24"/>
          <w:lang w:val="es-ES"/>
        </w:rPr>
        <w:t xml:space="preserve"> competencia informacional desde la autopercepción de estudiantes de nuevo ingreso de educación superior</w:t>
      </w:r>
      <w:r w:rsidR="0070763A">
        <w:rPr>
          <w:rFonts w:ascii="Times New Roman" w:hAnsi="Times New Roman" w:cs="Times New Roman"/>
          <w:bCs/>
          <w:sz w:val="24"/>
          <w:szCs w:val="24"/>
          <w:lang w:val="es-ES"/>
        </w:rPr>
        <w:t xml:space="preserve"> pertenecientes a la región noroeste de México</w:t>
      </w:r>
      <w:r w:rsidR="00725207" w:rsidRPr="00725207">
        <w:rPr>
          <w:rFonts w:ascii="Times New Roman" w:hAnsi="Times New Roman" w:cs="Times New Roman"/>
          <w:bCs/>
          <w:sz w:val="24"/>
          <w:szCs w:val="24"/>
          <w:lang w:val="es-ES"/>
        </w:rPr>
        <w:t xml:space="preserve">. El estudio </w:t>
      </w:r>
      <w:r w:rsidR="0070763A">
        <w:rPr>
          <w:rFonts w:ascii="Times New Roman" w:hAnsi="Times New Roman" w:cs="Times New Roman"/>
          <w:bCs/>
          <w:sz w:val="24"/>
          <w:szCs w:val="24"/>
          <w:lang w:val="es-ES"/>
        </w:rPr>
        <w:t xml:space="preserve">se fundamenta en el </w:t>
      </w:r>
      <w:r w:rsidR="00725207" w:rsidRPr="00725207">
        <w:rPr>
          <w:rFonts w:ascii="Times New Roman" w:hAnsi="Times New Roman" w:cs="Times New Roman"/>
          <w:bCs/>
          <w:sz w:val="24"/>
          <w:szCs w:val="24"/>
          <w:lang w:val="es-ES"/>
        </w:rPr>
        <w:t>paradigma positivista con un enfoque cuantitativo</w:t>
      </w:r>
      <w:r w:rsidR="00725207">
        <w:rPr>
          <w:rFonts w:ascii="Times New Roman" w:hAnsi="Times New Roman" w:cs="Times New Roman"/>
          <w:bCs/>
          <w:sz w:val="24"/>
          <w:szCs w:val="24"/>
          <w:lang w:val="es-ES"/>
        </w:rPr>
        <w:t xml:space="preserve"> </w:t>
      </w:r>
      <w:r w:rsidR="00EE75FF">
        <w:rPr>
          <w:rFonts w:ascii="Times New Roman" w:hAnsi="Times New Roman" w:cs="Times New Roman"/>
          <w:bCs/>
          <w:sz w:val="24"/>
          <w:szCs w:val="24"/>
          <w:lang w:val="es-ES"/>
        </w:rPr>
        <w:t>a partir del método de múltiples hipótesis de trabajo (MMWH</w:t>
      </w:r>
      <w:r>
        <w:rPr>
          <w:rFonts w:ascii="Times New Roman" w:hAnsi="Times New Roman" w:cs="Times New Roman"/>
          <w:bCs/>
          <w:sz w:val="24"/>
          <w:szCs w:val="24"/>
          <w:lang w:val="es-ES"/>
        </w:rPr>
        <w:t>,</w:t>
      </w:r>
      <w:r w:rsidR="00EE75FF">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po</w:t>
      </w:r>
      <w:r w:rsidR="00B426F8">
        <w:rPr>
          <w:rFonts w:ascii="Times New Roman" w:hAnsi="Times New Roman" w:cs="Times New Roman"/>
          <w:bCs/>
          <w:sz w:val="24"/>
          <w:szCs w:val="24"/>
          <w:lang w:val="es-ES"/>
        </w:rPr>
        <w:t xml:space="preserve">r </w:t>
      </w:r>
      <w:r w:rsidR="00EE75FF">
        <w:rPr>
          <w:rFonts w:ascii="Times New Roman" w:hAnsi="Times New Roman" w:cs="Times New Roman"/>
          <w:bCs/>
          <w:sz w:val="24"/>
          <w:szCs w:val="24"/>
          <w:lang w:val="es-ES"/>
        </w:rPr>
        <w:t>sus siglas en el inglés) de</w:t>
      </w:r>
      <w:r w:rsidR="00725207">
        <w:rPr>
          <w:rFonts w:ascii="Times New Roman" w:hAnsi="Times New Roman" w:cs="Times New Roman"/>
          <w:bCs/>
          <w:sz w:val="24"/>
          <w:szCs w:val="24"/>
          <w:lang w:val="es-ES"/>
        </w:rPr>
        <w:t xml:space="preserve"> </w:t>
      </w:r>
      <w:r w:rsidR="00725207" w:rsidRPr="00725207">
        <w:rPr>
          <w:rFonts w:ascii="Times New Roman" w:hAnsi="Times New Roman" w:cs="Times New Roman"/>
          <w:bCs/>
          <w:sz w:val="24"/>
          <w:szCs w:val="24"/>
          <w:lang w:val="es-ES"/>
        </w:rPr>
        <w:t xml:space="preserve">tipo descriptivo-correlacional. Se aplicó un cuestionario </w:t>
      </w:r>
      <w:r w:rsidR="00725207" w:rsidRPr="00AA0CE7">
        <w:rPr>
          <w:rFonts w:ascii="Times New Roman" w:hAnsi="Times New Roman" w:cs="Times New Roman"/>
          <w:bCs/>
          <w:i/>
          <w:iCs/>
          <w:sz w:val="24"/>
          <w:szCs w:val="24"/>
          <w:lang w:val="es-ES"/>
        </w:rPr>
        <w:t>ad hoc</w:t>
      </w:r>
      <w:r w:rsidR="00725207" w:rsidRPr="00725207">
        <w:rPr>
          <w:rFonts w:ascii="Times New Roman" w:hAnsi="Times New Roman" w:cs="Times New Roman"/>
          <w:bCs/>
          <w:sz w:val="24"/>
          <w:szCs w:val="24"/>
          <w:lang w:val="es-ES"/>
        </w:rPr>
        <w:t xml:space="preserve"> a una muestra de </w:t>
      </w:r>
      <w:r w:rsidR="00320B8D">
        <w:rPr>
          <w:rFonts w:ascii="Times New Roman" w:hAnsi="Times New Roman" w:cs="Times New Roman"/>
          <w:bCs/>
          <w:sz w:val="24"/>
          <w:szCs w:val="24"/>
          <w:lang w:val="es-ES"/>
        </w:rPr>
        <w:t>568</w:t>
      </w:r>
      <w:r w:rsidR="00725207" w:rsidRPr="00725207">
        <w:rPr>
          <w:rFonts w:ascii="Times New Roman" w:hAnsi="Times New Roman" w:cs="Times New Roman"/>
          <w:bCs/>
          <w:sz w:val="24"/>
          <w:szCs w:val="24"/>
          <w:lang w:val="es-ES"/>
        </w:rPr>
        <w:t xml:space="preserve"> estudiantes de nivel licenciatura </w:t>
      </w:r>
      <w:r w:rsidR="00462015">
        <w:rPr>
          <w:rFonts w:ascii="Times New Roman" w:hAnsi="Times New Roman" w:cs="Times New Roman"/>
          <w:bCs/>
          <w:sz w:val="24"/>
          <w:szCs w:val="24"/>
          <w:lang w:val="es-ES"/>
        </w:rPr>
        <w:t xml:space="preserve">pertenecientes al estado de Sonora </w:t>
      </w:r>
      <w:r w:rsidR="00725207" w:rsidRPr="00725207">
        <w:rPr>
          <w:rFonts w:ascii="Times New Roman" w:hAnsi="Times New Roman" w:cs="Times New Roman"/>
          <w:bCs/>
          <w:sz w:val="24"/>
          <w:szCs w:val="24"/>
          <w:lang w:val="es-ES"/>
        </w:rPr>
        <w:t xml:space="preserve">de centros públicos y privados durante el período </w:t>
      </w:r>
      <w:r w:rsidR="00725207">
        <w:rPr>
          <w:rFonts w:ascii="Times New Roman" w:hAnsi="Times New Roman" w:cs="Times New Roman"/>
          <w:bCs/>
          <w:sz w:val="24"/>
          <w:szCs w:val="24"/>
          <w:lang w:val="es-ES"/>
        </w:rPr>
        <w:t xml:space="preserve">agosto-diciembre </w:t>
      </w:r>
      <w:r w:rsidR="00725207" w:rsidRPr="00725207">
        <w:rPr>
          <w:rFonts w:ascii="Times New Roman" w:hAnsi="Times New Roman" w:cs="Times New Roman"/>
          <w:bCs/>
          <w:sz w:val="24"/>
          <w:szCs w:val="24"/>
          <w:lang w:val="es-ES"/>
        </w:rPr>
        <w:t xml:space="preserve">2021. El instrumento evalúa cuatro dimensiones de la competencia informacional: </w:t>
      </w:r>
      <w:r>
        <w:rPr>
          <w:rFonts w:ascii="Times New Roman" w:hAnsi="Times New Roman" w:cs="Times New Roman"/>
          <w:bCs/>
          <w:sz w:val="24"/>
          <w:szCs w:val="24"/>
          <w:lang w:val="es-ES"/>
        </w:rPr>
        <w:t>B</w:t>
      </w:r>
      <w:r w:rsidRPr="00725207">
        <w:rPr>
          <w:rFonts w:ascii="Times New Roman" w:hAnsi="Times New Roman" w:cs="Times New Roman"/>
          <w:bCs/>
          <w:sz w:val="24"/>
          <w:szCs w:val="24"/>
          <w:lang w:val="es-ES"/>
        </w:rPr>
        <w:t>úsqueda</w:t>
      </w:r>
      <w:r w:rsidR="00725207" w:rsidRPr="00725207">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T</w:t>
      </w:r>
      <w:r w:rsidRPr="00725207">
        <w:rPr>
          <w:rFonts w:ascii="Times New Roman" w:hAnsi="Times New Roman" w:cs="Times New Roman"/>
          <w:bCs/>
          <w:sz w:val="24"/>
          <w:szCs w:val="24"/>
          <w:lang w:val="es-ES"/>
        </w:rPr>
        <w:t>ratamiento</w:t>
      </w:r>
      <w:r w:rsidR="00725207" w:rsidRPr="00725207">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E</w:t>
      </w:r>
      <w:r w:rsidRPr="00725207">
        <w:rPr>
          <w:rFonts w:ascii="Times New Roman" w:hAnsi="Times New Roman" w:cs="Times New Roman"/>
          <w:bCs/>
          <w:sz w:val="24"/>
          <w:szCs w:val="24"/>
          <w:lang w:val="es-ES"/>
        </w:rPr>
        <w:t xml:space="preserve">valuación </w:t>
      </w:r>
      <w:r w:rsidR="00725207" w:rsidRPr="00725207">
        <w:rPr>
          <w:rFonts w:ascii="Times New Roman" w:hAnsi="Times New Roman" w:cs="Times New Roman"/>
          <w:bCs/>
          <w:sz w:val="24"/>
          <w:szCs w:val="24"/>
          <w:lang w:val="es-ES"/>
        </w:rPr>
        <w:t xml:space="preserve">y </w:t>
      </w:r>
      <w:r>
        <w:rPr>
          <w:rFonts w:ascii="Times New Roman" w:hAnsi="Times New Roman" w:cs="Times New Roman"/>
          <w:bCs/>
          <w:sz w:val="24"/>
          <w:szCs w:val="24"/>
          <w:lang w:val="es-ES"/>
        </w:rPr>
        <w:t>C</w:t>
      </w:r>
      <w:r w:rsidRPr="00725207">
        <w:rPr>
          <w:rFonts w:ascii="Times New Roman" w:hAnsi="Times New Roman" w:cs="Times New Roman"/>
          <w:bCs/>
          <w:sz w:val="24"/>
          <w:szCs w:val="24"/>
          <w:lang w:val="es-ES"/>
        </w:rPr>
        <w:t xml:space="preserve">omunicación </w:t>
      </w:r>
      <w:r w:rsidR="00725207" w:rsidRPr="00725207">
        <w:rPr>
          <w:rFonts w:ascii="Times New Roman" w:hAnsi="Times New Roman" w:cs="Times New Roman"/>
          <w:bCs/>
          <w:sz w:val="24"/>
          <w:szCs w:val="24"/>
          <w:lang w:val="es-ES"/>
        </w:rPr>
        <w:t xml:space="preserve">de la </w:t>
      </w:r>
      <w:r>
        <w:rPr>
          <w:rFonts w:ascii="Times New Roman" w:hAnsi="Times New Roman" w:cs="Times New Roman"/>
          <w:bCs/>
          <w:sz w:val="24"/>
          <w:szCs w:val="24"/>
          <w:lang w:val="es-ES"/>
        </w:rPr>
        <w:t>I</w:t>
      </w:r>
      <w:r w:rsidRPr="00725207">
        <w:rPr>
          <w:rFonts w:ascii="Times New Roman" w:hAnsi="Times New Roman" w:cs="Times New Roman"/>
          <w:bCs/>
          <w:sz w:val="24"/>
          <w:szCs w:val="24"/>
          <w:lang w:val="es-ES"/>
        </w:rPr>
        <w:t>nformación</w:t>
      </w:r>
      <w:r w:rsidR="00725207" w:rsidRPr="00725207">
        <w:rPr>
          <w:rFonts w:ascii="Times New Roman" w:hAnsi="Times New Roman" w:cs="Times New Roman"/>
          <w:bCs/>
          <w:sz w:val="24"/>
          <w:szCs w:val="24"/>
          <w:lang w:val="es-ES"/>
        </w:rPr>
        <w:t xml:space="preserve">. Los resultados del análisis de fiabilidad del instrumento arrojaron un alfa de Cronbach de </w:t>
      </w:r>
      <w:r>
        <w:rPr>
          <w:rFonts w:ascii="Times New Roman" w:hAnsi="Times New Roman" w:cs="Times New Roman"/>
          <w:bCs/>
          <w:sz w:val="24"/>
          <w:szCs w:val="24"/>
          <w:lang w:val="es-ES"/>
        </w:rPr>
        <w:t>0</w:t>
      </w:r>
      <w:r w:rsidR="00725207" w:rsidRPr="006C7249">
        <w:rPr>
          <w:rFonts w:ascii="Times New Roman" w:hAnsi="Times New Roman" w:cs="Times New Roman"/>
          <w:bCs/>
          <w:sz w:val="24"/>
          <w:szCs w:val="24"/>
          <w:lang w:val="es-ES"/>
        </w:rPr>
        <w:t>.8</w:t>
      </w:r>
      <w:r w:rsidR="00462015" w:rsidRPr="006C7249">
        <w:rPr>
          <w:rFonts w:ascii="Times New Roman" w:hAnsi="Times New Roman" w:cs="Times New Roman"/>
          <w:bCs/>
          <w:sz w:val="24"/>
          <w:szCs w:val="24"/>
          <w:lang w:val="es-ES"/>
        </w:rPr>
        <w:t>4</w:t>
      </w:r>
      <w:r>
        <w:rPr>
          <w:rFonts w:ascii="Times New Roman" w:hAnsi="Times New Roman" w:cs="Times New Roman"/>
          <w:bCs/>
          <w:sz w:val="24"/>
          <w:szCs w:val="24"/>
          <w:lang w:val="es-ES"/>
        </w:rPr>
        <w:t xml:space="preserve">. </w:t>
      </w:r>
      <w:r>
        <w:rPr>
          <w:rFonts w:ascii="Times New Roman" w:hAnsi="Times New Roman" w:cs="Times New Roman"/>
          <w:sz w:val="24"/>
          <w:szCs w:val="24"/>
          <w:lang w:val="es-ES"/>
        </w:rPr>
        <w:t xml:space="preserve">Los </w:t>
      </w:r>
      <w:r w:rsidR="004C6CB2">
        <w:rPr>
          <w:rFonts w:ascii="Times New Roman" w:hAnsi="Times New Roman" w:cs="Times New Roman"/>
          <w:sz w:val="24"/>
          <w:szCs w:val="24"/>
          <w:lang w:val="es-ES"/>
        </w:rPr>
        <w:t xml:space="preserve">análisis descriptivos </w:t>
      </w:r>
      <w:r w:rsidR="004C6CB2" w:rsidRPr="004C6CB2">
        <w:rPr>
          <w:rFonts w:ascii="Times New Roman" w:hAnsi="Times New Roman" w:cs="Times New Roman"/>
          <w:bCs/>
          <w:sz w:val="24"/>
          <w:szCs w:val="24"/>
          <w:lang w:val="es-ES"/>
        </w:rPr>
        <w:lastRenderedPageBreak/>
        <w:t>indica</w:t>
      </w:r>
      <w:r w:rsidR="004C6CB2">
        <w:rPr>
          <w:rFonts w:ascii="Times New Roman" w:hAnsi="Times New Roman" w:cs="Times New Roman"/>
          <w:bCs/>
          <w:sz w:val="24"/>
          <w:szCs w:val="24"/>
          <w:lang w:val="es-ES"/>
        </w:rPr>
        <w:t>n</w:t>
      </w:r>
      <w:r w:rsidR="004C6CB2" w:rsidRPr="004C6CB2">
        <w:rPr>
          <w:rFonts w:ascii="Times New Roman" w:hAnsi="Times New Roman" w:cs="Times New Roman"/>
          <w:bCs/>
          <w:sz w:val="24"/>
          <w:szCs w:val="24"/>
          <w:lang w:val="es-ES"/>
        </w:rPr>
        <w:t xml:space="preserve"> que los estudiantes se perciben en un rango </w:t>
      </w:r>
      <w:r w:rsidR="004C6CB2" w:rsidRPr="00515708">
        <w:rPr>
          <w:rFonts w:ascii="Times New Roman" w:hAnsi="Times New Roman" w:cs="Times New Roman"/>
          <w:bCs/>
          <w:sz w:val="24"/>
          <w:szCs w:val="24"/>
          <w:lang w:val="es-ES"/>
        </w:rPr>
        <w:t>entre</w:t>
      </w:r>
      <w:r w:rsidR="00515708">
        <w:rPr>
          <w:rFonts w:ascii="Times New Roman" w:hAnsi="Times New Roman" w:cs="Times New Roman"/>
          <w:bCs/>
          <w:sz w:val="24"/>
          <w:szCs w:val="24"/>
          <w:lang w:val="es-ES"/>
        </w:rPr>
        <w:t xml:space="preserve"> intermedio a moderado de</w:t>
      </w:r>
      <w:r w:rsidR="004C6CB2" w:rsidRPr="004C6CB2">
        <w:rPr>
          <w:rFonts w:ascii="Times New Roman" w:hAnsi="Times New Roman" w:cs="Times New Roman"/>
          <w:bCs/>
          <w:sz w:val="24"/>
          <w:szCs w:val="24"/>
          <w:lang w:val="es-ES"/>
        </w:rPr>
        <w:t xml:space="preserve"> competencia informacional, con una media mínima de </w:t>
      </w:r>
      <w:r w:rsidR="00076DBA">
        <w:rPr>
          <w:rFonts w:ascii="Times New Roman" w:hAnsi="Times New Roman" w:cs="Times New Roman"/>
          <w:bCs/>
          <w:sz w:val="24"/>
          <w:szCs w:val="24"/>
          <w:lang w:val="es-ES"/>
        </w:rPr>
        <w:t>2</w:t>
      </w:r>
      <w:r w:rsidR="004C6CB2" w:rsidRPr="004C6CB2">
        <w:rPr>
          <w:rFonts w:ascii="Times New Roman" w:hAnsi="Times New Roman" w:cs="Times New Roman"/>
          <w:bCs/>
          <w:sz w:val="24"/>
          <w:szCs w:val="24"/>
          <w:lang w:val="es-ES"/>
        </w:rPr>
        <w:t>.</w:t>
      </w:r>
      <w:r w:rsidR="00076DBA">
        <w:rPr>
          <w:rFonts w:ascii="Times New Roman" w:hAnsi="Times New Roman" w:cs="Times New Roman"/>
          <w:bCs/>
          <w:sz w:val="24"/>
          <w:szCs w:val="24"/>
          <w:lang w:val="es-ES"/>
        </w:rPr>
        <w:t>8</w:t>
      </w:r>
      <w:r w:rsidR="0070398E">
        <w:rPr>
          <w:rFonts w:ascii="Times New Roman" w:hAnsi="Times New Roman" w:cs="Times New Roman"/>
          <w:bCs/>
          <w:sz w:val="24"/>
          <w:szCs w:val="24"/>
          <w:lang w:val="es-ES"/>
        </w:rPr>
        <w:t>9</w:t>
      </w:r>
      <w:r w:rsidR="004C6CB2" w:rsidRPr="004C6CB2">
        <w:rPr>
          <w:rFonts w:ascii="Times New Roman" w:hAnsi="Times New Roman" w:cs="Times New Roman"/>
          <w:bCs/>
          <w:sz w:val="24"/>
          <w:szCs w:val="24"/>
          <w:lang w:val="es-ES"/>
        </w:rPr>
        <w:t xml:space="preserve"> y una máxima de 4.48.</w:t>
      </w:r>
      <w:r w:rsidR="003774F8" w:rsidRPr="003774F8">
        <w:rPr>
          <w:rFonts w:ascii="Times New Roman" w:hAnsi="Times New Roman" w:cs="Times New Roman"/>
          <w:sz w:val="24"/>
          <w:szCs w:val="24"/>
          <w:lang w:val="es-ES"/>
        </w:rPr>
        <w:t xml:space="preserve"> </w:t>
      </w:r>
      <w:r w:rsidR="003774F8" w:rsidRPr="00014FD0">
        <w:rPr>
          <w:rFonts w:ascii="Times New Roman" w:hAnsi="Times New Roman" w:cs="Times New Roman"/>
          <w:sz w:val="24"/>
          <w:szCs w:val="24"/>
          <w:lang w:val="es-ES"/>
        </w:rPr>
        <w:t>Las dimensiones que refieren a la búsqueda</w:t>
      </w:r>
      <w:r w:rsidR="002605A2">
        <w:rPr>
          <w:rFonts w:ascii="Times New Roman" w:hAnsi="Times New Roman" w:cs="Times New Roman"/>
          <w:sz w:val="24"/>
          <w:szCs w:val="24"/>
          <w:lang w:val="es-ES"/>
        </w:rPr>
        <w:t xml:space="preserve"> y comunicación</w:t>
      </w:r>
      <w:r w:rsidR="003774F8" w:rsidRPr="00014FD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la información </w:t>
      </w:r>
      <w:r w:rsidR="003774F8" w:rsidRPr="00014FD0">
        <w:rPr>
          <w:rFonts w:ascii="Times New Roman" w:hAnsi="Times New Roman" w:cs="Times New Roman"/>
          <w:sz w:val="24"/>
          <w:szCs w:val="24"/>
          <w:lang w:val="es-ES"/>
        </w:rPr>
        <w:t xml:space="preserve">fueron de las más altas en sus medias, niveles </w:t>
      </w:r>
      <w:r>
        <w:rPr>
          <w:rFonts w:ascii="Times New Roman" w:hAnsi="Times New Roman" w:cs="Times New Roman"/>
          <w:sz w:val="24"/>
          <w:szCs w:val="24"/>
          <w:lang w:val="es-ES"/>
        </w:rPr>
        <w:t xml:space="preserve">de </w:t>
      </w:r>
      <w:r w:rsidR="002605A2">
        <w:rPr>
          <w:rFonts w:ascii="Times New Roman" w:hAnsi="Times New Roman" w:cs="Times New Roman"/>
          <w:sz w:val="24"/>
          <w:szCs w:val="24"/>
          <w:lang w:val="es-ES"/>
        </w:rPr>
        <w:t>intermedios a avanzados</w:t>
      </w:r>
      <w:r w:rsidR="003774F8" w:rsidRPr="00014FD0">
        <w:rPr>
          <w:rFonts w:ascii="Times New Roman" w:hAnsi="Times New Roman" w:cs="Times New Roman"/>
          <w:sz w:val="24"/>
          <w:szCs w:val="24"/>
          <w:lang w:val="es-ES"/>
        </w:rPr>
        <w:t xml:space="preserve"> </w:t>
      </w:r>
      <w:r>
        <w:rPr>
          <w:rFonts w:ascii="Times New Roman" w:hAnsi="Times New Roman" w:cs="Times New Roman"/>
          <w:sz w:val="24"/>
          <w:szCs w:val="24"/>
          <w:lang w:val="es-ES"/>
        </w:rPr>
        <w:t>fueron aquí alcanzados; mientras que la</w:t>
      </w:r>
      <w:r w:rsidR="00B426F8">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00B426F8">
        <w:rPr>
          <w:rFonts w:ascii="Times New Roman" w:hAnsi="Times New Roman" w:cs="Times New Roman"/>
          <w:sz w:val="24"/>
          <w:szCs w:val="24"/>
          <w:lang w:val="es-ES"/>
        </w:rPr>
        <w:t xml:space="preserve">dimensiones </w:t>
      </w:r>
      <w:r w:rsidR="003774F8">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Gestión </w:t>
      </w:r>
      <w:r w:rsidR="002605A2">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Evaluación </w:t>
      </w:r>
      <w:r w:rsidR="003774F8">
        <w:rPr>
          <w:rFonts w:ascii="Times New Roman" w:hAnsi="Times New Roman" w:cs="Times New Roman"/>
          <w:sz w:val="24"/>
          <w:szCs w:val="24"/>
          <w:lang w:val="es-ES"/>
        </w:rPr>
        <w:t xml:space="preserve">de la </w:t>
      </w:r>
      <w:r>
        <w:rPr>
          <w:rFonts w:ascii="Times New Roman" w:hAnsi="Times New Roman" w:cs="Times New Roman"/>
          <w:sz w:val="24"/>
          <w:szCs w:val="24"/>
          <w:lang w:val="es-ES"/>
        </w:rPr>
        <w:t>Información</w:t>
      </w:r>
      <w:r w:rsidR="00B426F8">
        <w:rPr>
          <w:rFonts w:ascii="Times New Roman" w:hAnsi="Times New Roman" w:cs="Times New Roman"/>
          <w:sz w:val="24"/>
          <w:szCs w:val="24"/>
          <w:lang w:val="es-ES"/>
        </w:rPr>
        <w:t>, de bajo a intermedio</w:t>
      </w:r>
      <w:r w:rsidR="003774F8">
        <w:rPr>
          <w:rFonts w:ascii="Times New Roman" w:hAnsi="Times New Roman" w:cs="Times New Roman"/>
          <w:sz w:val="24"/>
          <w:szCs w:val="24"/>
          <w:lang w:val="es-ES"/>
        </w:rPr>
        <w:t>.</w:t>
      </w:r>
      <w:r w:rsidR="00AD2AC2">
        <w:rPr>
          <w:rFonts w:ascii="Times New Roman" w:hAnsi="Times New Roman" w:cs="Times New Roman"/>
          <w:bCs/>
          <w:sz w:val="24"/>
          <w:szCs w:val="24"/>
          <w:lang w:val="es-ES"/>
        </w:rPr>
        <w:t xml:space="preserve"> En los coeficientes de correlación de </w:t>
      </w:r>
      <w:r w:rsidR="00AD2AC2" w:rsidRPr="00BA73CD">
        <w:rPr>
          <w:rFonts w:ascii="Times New Roman" w:hAnsi="Times New Roman" w:cs="Times New Roman"/>
          <w:color w:val="000000" w:themeColor="text1"/>
          <w:sz w:val="24"/>
          <w:szCs w:val="28"/>
        </w:rPr>
        <w:t xml:space="preserve">Spearman </w:t>
      </w:r>
      <w:r w:rsidR="00AD2AC2">
        <w:rPr>
          <w:rFonts w:ascii="Times New Roman" w:hAnsi="Times New Roman" w:cs="Times New Roman"/>
          <w:bCs/>
          <w:sz w:val="24"/>
          <w:szCs w:val="24"/>
          <w:lang w:val="es-ES"/>
        </w:rPr>
        <w:t>s</w:t>
      </w:r>
      <w:r w:rsidR="00AD2AC2" w:rsidRPr="00AD2AC2">
        <w:rPr>
          <w:rFonts w:ascii="Times New Roman" w:hAnsi="Times New Roman" w:cs="Times New Roman"/>
          <w:bCs/>
          <w:sz w:val="24"/>
          <w:szCs w:val="24"/>
          <w:lang w:val="es-ES"/>
        </w:rPr>
        <w:t>e</w:t>
      </w:r>
      <w:r w:rsidR="00AD2AC2">
        <w:rPr>
          <w:rFonts w:ascii="Times New Roman" w:hAnsi="Times New Roman" w:cs="Times New Roman"/>
          <w:bCs/>
          <w:sz w:val="24"/>
          <w:szCs w:val="24"/>
          <w:lang w:val="es-ES"/>
        </w:rPr>
        <w:t xml:space="preserve"> </w:t>
      </w:r>
      <w:r w:rsidR="00B426F8">
        <w:rPr>
          <w:rFonts w:ascii="Times New Roman" w:hAnsi="Times New Roman" w:cs="Times New Roman"/>
          <w:bCs/>
          <w:sz w:val="24"/>
          <w:szCs w:val="24"/>
          <w:lang w:val="es-ES"/>
        </w:rPr>
        <w:t xml:space="preserve">obtuvieron </w:t>
      </w:r>
      <w:r w:rsidR="00AD2AC2" w:rsidRPr="00AD2AC2">
        <w:rPr>
          <w:rFonts w:ascii="Times New Roman" w:hAnsi="Times New Roman" w:cs="Times New Roman"/>
          <w:bCs/>
          <w:sz w:val="24"/>
          <w:szCs w:val="24"/>
          <w:lang w:val="es-ES"/>
        </w:rPr>
        <w:t>relaci</w:t>
      </w:r>
      <w:r w:rsidR="00BF0CE8">
        <w:rPr>
          <w:rFonts w:ascii="Times New Roman" w:hAnsi="Times New Roman" w:cs="Times New Roman"/>
          <w:bCs/>
          <w:sz w:val="24"/>
          <w:szCs w:val="24"/>
          <w:lang w:val="es-ES"/>
        </w:rPr>
        <w:t>ones</w:t>
      </w:r>
      <w:r w:rsidR="00AD2AC2" w:rsidRPr="00AD2AC2">
        <w:rPr>
          <w:rFonts w:ascii="Times New Roman" w:hAnsi="Times New Roman" w:cs="Times New Roman"/>
          <w:bCs/>
          <w:sz w:val="24"/>
          <w:szCs w:val="24"/>
          <w:lang w:val="es-ES"/>
        </w:rPr>
        <w:t xml:space="preserve"> significativa</w:t>
      </w:r>
      <w:r w:rsidR="00BF0CE8">
        <w:rPr>
          <w:rFonts w:ascii="Times New Roman" w:hAnsi="Times New Roman" w:cs="Times New Roman"/>
          <w:bCs/>
          <w:sz w:val="24"/>
          <w:szCs w:val="24"/>
          <w:lang w:val="es-ES"/>
        </w:rPr>
        <w:t>s</w:t>
      </w:r>
      <w:r w:rsidR="00AD2AC2" w:rsidRPr="00AD2AC2">
        <w:rPr>
          <w:rFonts w:ascii="Times New Roman" w:hAnsi="Times New Roman" w:cs="Times New Roman"/>
          <w:bCs/>
          <w:sz w:val="24"/>
          <w:szCs w:val="24"/>
          <w:lang w:val="es-ES"/>
        </w:rPr>
        <w:t xml:space="preserve"> bidireccional</w:t>
      </w:r>
      <w:r w:rsidR="00BF0CE8">
        <w:rPr>
          <w:rFonts w:ascii="Times New Roman" w:hAnsi="Times New Roman" w:cs="Times New Roman"/>
          <w:bCs/>
          <w:sz w:val="24"/>
          <w:szCs w:val="24"/>
          <w:lang w:val="es-ES"/>
        </w:rPr>
        <w:t>es entre las dimension</w:t>
      </w:r>
      <w:r w:rsidR="004D5CEE">
        <w:rPr>
          <w:rFonts w:ascii="Times New Roman" w:hAnsi="Times New Roman" w:cs="Times New Roman"/>
          <w:bCs/>
          <w:sz w:val="24"/>
          <w:szCs w:val="24"/>
          <w:lang w:val="es-ES"/>
        </w:rPr>
        <w:t>es</w:t>
      </w:r>
      <w:r w:rsidR="00BF0CE8">
        <w:rPr>
          <w:rFonts w:ascii="Times New Roman" w:hAnsi="Times New Roman" w:cs="Times New Roman"/>
          <w:bCs/>
          <w:sz w:val="24"/>
          <w:szCs w:val="24"/>
          <w:lang w:val="es-ES"/>
        </w:rPr>
        <w:t xml:space="preserve"> analizadas, por encima d</w:t>
      </w:r>
      <w:r w:rsidR="00BF0CE8" w:rsidRPr="004D5CEE">
        <w:rPr>
          <w:rFonts w:ascii="Times New Roman" w:hAnsi="Times New Roman" w:cs="Times New Roman"/>
          <w:bCs/>
          <w:sz w:val="24"/>
          <w:szCs w:val="24"/>
          <w:lang w:val="es-ES"/>
        </w:rPr>
        <w:t>e</w:t>
      </w:r>
      <w:r w:rsidR="000B68E7">
        <w:rPr>
          <w:rFonts w:ascii="Times New Roman" w:hAnsi="Times New Roman" w:cs="Times New Roman"/>
          <w:bCs/>
          <w:sz w:val="24"/>
          <w:szCs w:val="24"/>
          <w:lang w:val="es-ES"/>
        </w:rPr>
        <w:t xml:space="preserve"> </w:t>
      </w:r>
      <w:r w:rsidR="00B426F8">
        <w:rPr>
          <w:rFonts w:ascii="Times New Roman" w:hAnsi="Times New Roman" w:cs="Times New Roman"/>
          <w:bCs/>
          <w:sz w:val="24"/>
          <w:szCs w:val="24"/>
          <w:lang w:val="es-ES"/>
        </w:rPr>
        <w:t>0</w:t>
      </w:r>
      <w:r w:rsidR="00BF0CE8" w:rsidRPr="004D5CEE">
        <w:rPr>
          <w:rFonts w:ascii="Times New Roman" w:hAnsi="Times New Roman" w:cs="Times New Roman"/>
          <w:bCs/>
          <w:sz w:val="24"/>
          <w:szCs w:val="24"/>
          <w:lang w:val="es-ES"/>
        </w:rPr>
        <w:t>.5</w:t>
      </w:r>
      <w:r w:rsidR="004D5CEE" w:rsidRPr="004D5CEE">
        <w:rPr>
          <w:rFonts w:ascii="Times New Roman" w:hAnsi="Times New Roman" w:cs="Times New Roman"/>
          <w:bCs/>
          <w:sz w:val="24"/>
          <w:szCs w:val="24"/>
          <w:lang w:val="es-ES"/>
        </w:rPr>
        <w:t>1</w:t>
      </w:r>
      <w:r w:rsidR="000B68E7">
        <w:rPr>
          <w:rFonts w:ascii="Times New Roman" w:hAnsi="Times New Roman" w:cs="Times New Roman"/>
          <w:bCs/>
          <w:sz w:val="24"/>
          <w:szCs w:val="24"/>
          <w:lang w:val="es-ES"/>
        </w:rPr>
        <w:t xml:space="preserve"> </w:t>
      </w:r>
      <w:r w:rsidR="004D5CEE" w:rsidRPr="004D5CEE">
        <w:rPr>
          <w:rFonts w:ascii="Times New Roman" w:hAnsi="Times New Roman" w:cs="Times New Roman"/>
          <w:bCs/>
          <w:sz w:val="24"/>
          <w:szCs w:val="24"/>
          <w:lang w:val="es-ES"/>
        </w:rPr>
        <w:t>con</w:t>
      </w:r>
      <w:r w:rsidR="004D5CEE">
        <w:rPr>
          <w:rFonts w:ascii="Times New Roman" w:hAnsi="Times New Roman" w:cs="Times New Roman"/>
          <w:bCs/>
          <w:sz w:val="24"/>
          <w:szCs w:val="24"/>
          <w:lang w:val="es-ES"/>
        </w:rPr>
        <w:t xml:space="preserve"> nivel de significancia de 0</w:t>
      </w:r>
      <w:r w:rsidR="00B426F8">
        <w:rPr>
          <w:rFonts w:ascii="Times New Roman" w:hAnsi="Times New Roman" w:cs="Times New Roman"/>
          <w:bCs/>
          <w:sz w:val="24"/>
          <w:szCs w:val="24"/>
          <w:lang w:val="es-ES"/>
        </w:rPr>
        <w:t>.</w:t>
      </w:r>
      <w:r w:rsidR="004D5CEE">
        <w:rPr>
          <w:rFonts w:ascii="Times New Roman" w:hAnsi="Times New Roman" w:cs="Times New Roman"/>
          <w:bCs/>
          <w:sz w:val="24"/>
          <w:szCs w:val="24"/>
          <w:lang w:val="es-ES"/>
        </w:rPr>
        <w:t>01</w:t>
      </w:r>
      <w:r w:rsidR="00AD2AC2">
        <w:rPr>
          <w:rFonts w:ascii="Times New Roman" w:hAnsi="Times New Roman" w:cs="Times New Roman"/>
          <w:bCs/>
          <w:sz w:val="24"/>
          <w:szCs w:val="24"/>
          <w:lang w:val="es-ES"/>
        </w:rPr>
        <w:t xml:space="preserve">. </w:t>
      </w:r>
      <w:r w:rsidR="003774F8" w:rsidRPr="00444A10">
        <w:rPr>
          <w:rFonts w:ascii="Times New Roman" w:hAnsi="Times New Roman" w:cs="Times New Roman"/>
          <w:bCs/>
          <w:sz w:val="24"/>
          <w:szCs w:val="24"/>
        </w:rPr>
        <w:t>Se concluye que</w:t>
      </w:r>
      <w:r w:rsidR="00B426F8">
        <w:rPr>
          <w:rFonts w:ascii="Times New Roman" w:hAnsi="Times New Roman" w:cs="Times New Roman"/>
          <w:bCs/>
          <w:sz w:val="24"/>
          <w:szCs w:val="24"/>
        </w:rPr>
        <w:t>,</w:t>
      </w:r>
      <w:r w:rsidR="003774F8" w:rsidRPr="00444A10">
        <w:rPr>
          <w:rFonts w:ascii="Times New Roman" w:hAnsi="Times New Roman" w:cs="Times New Roman"/>
          <w:bCs/>
          <w:sz w:val="24"/>
          <w:szCs w:val="24"/>
        </w:rPr>
        <w:t xml:space="preserve"> </w:t>
      </w:r>
      <w:r w:rsidR="003774F8">
        <w:rPr>
          <w:rFonts w:ascii="Times New Roman" w:hAnsi="Times New Roman" w:cs="Times New Roman"/>
          <w:bCs/>
          <w:sz w:val="24"/>
          <w:szCs w:val="24"/>
        </w:rPr>
        <w:t xml:space="preserve">derivado </w:t>
      </w:r>
      <w:r w:rsidR="00BF0CE8">
        <w:rPr>
          <w:rFonts w:ascii="Times New Roman" w:hAnsi="Times New Roman" w:cs="Times New Roman"/>
          <w:bCs/>
          <w:sz w:val="24"/>
          <w:szCs w:val="24"/>
        </w:rPr>
        <w:t>de</w:t>
      </w:r>
      <w:r w:rsidR="003774F8">
        <w:rPr>
          <w:rFonts w:ascii="Times New Roman" w:hAnsi="Times New Roman" w:cs="Times New Roman"/>
          <w:bCs/>
          <w:sz w:val="24"/>
          <w:szCs w:val="24"/>
        </w:rPr>
        <w:t xml:space="preserve"> los cambios en </w:t>
      </w:r>
      <w:r w:rsidR="00BF0CE8">
        <w:rPr>
          <w:rFonts w:ascii="Times New Roman" w:hAnsi="Times New Roman" w:cs="Times New Roman"/>
          <w:bCs/>
          <w:sz w:val="24"/>
          <w:szCs w:val="24"/>
        </w:rPr>
        <w:t xml:space="preserve">los paradigmas de educación virtual-remota </w:t>
      </w:r>
      <w:r w:rsidR="00813FA1">
        <w:rPr>
          <w:rFonts w:ascii="Times New Roman" w:hAnsi="Times New Roman" w:cs="Times New Roman"/>
          <w:bCs/>
          <w:sz w:val="24"/>
          <w:szCs w:val="24"/>
        </w:rPr>
        <w:t xml:space="preserve">por la pandemia </w:t>
      </w:r>
      <w:r w:rsidR="00B426F8">
        <w:rPr>
          <w:rFonts w:ascii="Times New Roman" w:hAnsi="Times New Roman" w:cs="Times New Roman"/>
          <w:bCs/>
          <w:sz w:val="24"/>
          <w:szCs w:val="24"/>
        </w:rPr>
        <w:t>covid</w:t>
      </w:r>
      <w:r w:rsidR="00813FA1">
        <w:rPr>
          <w:rFonts w:ascii="Times New Roman" w:hAnsi="Times New Roman" w:cs="Times New Roman"/>
          <w:bCs/>
          <w:sz w:val="24"/>
          <w:szCs w:val="24"/>
        </w:rPr>
        <w:t>-19</w:t>
      </w:r>
      <w:r w:rsidR="00BF0CE8">
        <w:rPr>
          <w:rFonts w:ascii="Times New Roman" w:hAnsi="Times New Roman" w:cs="Times New Roman"/>
          <w:bCs/>
          <w:sz w:val="24"/>
          <w:szCs w:val="24"/>
        </w:rPr>
        <w:t>,</w:t>
      </w:r>
      <w:r w:rsidR="00813FA1">
        <w:rPr>
          <w:rFonts w:ascii="Times New Roman" w:hAnsi="Times New Roman" w:cs="Times New Roman"/>
          <w:bCs/>
          <w:sz w:val="24"/>
          <w:szCs w:val="24"/>
        </w:rPr>
        <w:t xml:space="preserve"> los estudiantes universitarios del noroeste de México han incrementado sus niveles de dominio de </w:t>
      </w:r>
      <w:r w:rsidR="00BF0CE8">
        <w:rPr>
          <w:rFonts w:ascii="Times New Roman" w:hAnsi="Times New Roman" w:cs="Times New Roman"/>
          <w:bCs/>
          <w:sz w:val="24"/>
          <w:szCs w:val="24"/>
        </w:rPr>
        <w:t xml:space="preserve">sus conocimientos y habilidades </w:t>
      </w:r>
      <w:r w:rsidR="00813FA1">
        <w:rPr>
          <w:rFonts w:ascii="Times New Roman" w:hAnsi="Times New Roman" w:cs="Times New Roman"/>
          <w:bCs/>
          <w:sz w:val="24"/>
          <w:szCs w:val="24"/>
        </w:rPr>
        <w:t>informacionales</w:t>
      </w:r>
      <w:r w:rsidR="00951F27">
        <w:rPr>
          <w:rFonts w:ascii="Times New Roman" w:hAnsi="Times New Roman" w:cs="Times New Roman"/>
          <w:bCs/>
          <w:sz w:val="24"/>
          <w:szCs w:val="24"/>
        </w:rPr>
        <w:t xml:space="preserve">. </w:t>
      </w:r>
    </w:p>
    <w:bookmarkEnd w:id="0"/>
    <w:p w14:paraId="0C9A76AD" w14:textId="4F4756F8" w:rsidR="008C7573" w:rsidRDefault="00623F30" w:rsidP="007F50E3">
      <w:pPr>
        <w:spacing w:after="0" w:line="360" w:lineRule="auto"/>
        <w:jc w:val="both"/>
        <w:rPr>
          <w:rFonts w:ascii="Times New Roman" w:hAnsi="Times New Roman" w:cs="Times New Roman"/>
          <w:sz w:val="24"/>
          <w:szCs w:val="24"/>
          <w:lang w:val="es-ES"/>
        </w:rPr>
      </w:pPr>
      <w:r w:rsidRPr="00AA0CE7">
        <w:rPr>
          <w:rFonts w:cstheme="minorHAnsi"/>
          <w:b/>
          <w:sz w:val="28"/>
          <w:szCs w:val="28"/>
        </w:rPr>
        <w:t>Palabras claves:</w:t>
      </w:r>
      <w:r w:rsidRPr="00395AA9">
        <w:rPr>
          <w:rFonts w:ascii="Times New Roman" w:hAnsi="Times New Roman" w:cs="Times New Roman"/>
          <w:sz w:val="24"/>
          <w:szCs w:val="24"/>
          <w:lang w:val="es-ES"/>
        </w:rPr>
        <w:t xml:space="preserve"> </w:t>
      </w:r>
      <w:r w:rsidR="004F302D" w:rsidRPr="004F302D">
        <w:rPr>
          <w:rFonts w:ascii="Times New Roman" w:hAnsi="Times New Roman" w:cs="Times New Roman"/>
          <w:sz w:val="24"/>
          <w:szCs w:val="24"/>
          <w:lang w:val="es-ES"/>
        </w:rPr>
        <w:t>competencia informacional</w:t>
      </w:r>
      <w:r w:rsidR="004F302D">
        <w:rPr>
          <w:rFonts w:ascii="Times New Roman" w:hAnsi="Times New Roman" w:cs="Times New Roman"/>
          <w:sz w:val="24"/>
          <w:szCs w:val="24"/>
          <w:lang w:val="es-ES"/>
        </w:rPr>
        <w:t>,</w:t>
      </w:r>
      <w:r w:rsidR="004F302D" w:rsidRPr="004F302D">
        <w:rPr>
          <w:rFonts w:ascii="Times New Roman" w:hAnsi="Times New Roman" w:cs="Times New Roman"/>
          <w:sz w:val="24"/>
          <w:szCs w:val="24"/>
          <w:lang w:val="es-ES"/>
        </w:rPr>
        <w:t xml:space="preserve"> educación superior</w:t>
      </w:r>
      <w:r w:rsidR="004F302D">
        <w:rPr>
          <w:rFonts w:ascii="Times New Roman" w:hAnsi="Times New Roman" w:cs="Times New Roman"/>
          <w:sz w:val="24"/>
          <w:szCs w:val="24"/>
          <w:lang w:val="es-ES"/>
        </w:rPr>
        <w:t>,</w:t>
      </w:r>
      <w:r w:rsidR="004F302D" w:rsidRPr="004F302D">
        <w:rPr>
          <w:rFonts w:ascii="Times New Roman" w:hAnsi="Times New Roman" w:cs="Times New Roman"/>
          <w:sz w:val="24"/>
          <w:szCs w:val="24"/>
          <w:lang w:val="es-ES"/>
        </w:rPr>
        <w:t xml:space="preserve"> </w:t>
      </w:r>
      <w:r w:rsidR="00C877C8">
        <w:rPr>
          <w:rFonts w:ascii="Times New Roman" w:hAnsi="Times New Roman" w:cs="Times New Roman"/>
          <w:sz w:val="24"/>
          <w:szCs w:val="24"/>
          <w:lang w:val="es-ES"/>
        </w:rPr>
        <w:t>educación virtual.</w:t>
      </w:r>
    </w:p>
    <w:p w14:paraId="1EB5E92E" w14:textId="77777777" w:rsidR="00C877C8" w:rsidRDefault="00C877C8" w:rsidP="007F50E3">
      <w:pPr>
        <w:spacing w:after="0" w:line="360" w:lineRule="auto"/>
        <w:jc w:val="both"/>
        <w:rPr>
          <w:rFonts w:ascii="Times New Roman" w:hAnsi="Times New Roman" w:cs="Times New Roman"/>
          <w:sz w:val="24"/>
          <w:szCs w:val="24"/>
          <w:lang w:val="es-ES"/>
        </w:rPr>
      </w:pPr>
    </w:p>
    <w:p w14:paraId="3699F871" w14:textId="49476508" w:rsidR="00517EE5" w:rsidRPr="00EB3A0A" w:rsidRDefault="008C7573" w:rsidP="007F50E3">
      <w:pPr>
        <w:spacing w:after="0" w:line="360" w:lineRule="auto"/>
        <w:jc w:val="both"/>
        <w:rPr>
          <w:rFonts w:cstheme="minorHAnsi"/>
          <w:b/>
          <w:sz w:val="28"/>
          <w:szCs w:val="28"/>
          <w:lang w:val="en-US"/>
        </w:rPr>
      </w:pPr>
      <w:r w:rsidRPr="00EB3A0A">
        <w:rPr>
          <w:rFonts w:cstheme="minorHAnsi"/>
          <w:b/>
          <w:sz w:val="28"/>
          <w:szCs w:val="28"/>
          <w:lang w:val="en-US"/>
        </w:rPr>
        <w:t>Abstract</w:t>
      </w:r>
    </w:p>
    <w:p w14:paraId="4DD3657E" w14:textId="7D36A964" w:rsidR="00871BCC" w:rsidRPr="00871BCC" w:rsidRDefault="00871BCC" w:rsidP="00871BCC">
      <w:pPr>
        <w:spacing w:after="0" w:line="360" w:lineRule="auto"/>
        <w:jc w:val="both"/>
        <w:rPr>
          <w:rFonts w:ascii="Times New Roman" w:hAnsi="Times New Roman" w:cs="Times New Roman"/>
          <w:sz w:val="24"/>
          <w:szCs w:val="24"/>
          <w:lang w:val="en-US"/>
        </w:rPr>
      </w:pPr>
      <w:r w:rsidRPr="00871BCC">
        <w:rPr>
          <w:rFonts w:ascii="Times New Roman" w:hAnsi="Times New Roman" w:cs="Times New Roman"/>
          <w:sz w:val="24"/>
          <w:szCs w:val="24"/>
          <w:lang w:val="en-US"/>
        </w:rPr>
        <w:t>The general objective of the research consisted of evaluating the dimensions of informational competence from the self-perception of incoming students of higher education from the northwestern region of Mexico. Th</w:t>
      </w:r>
      <w:r>
        <w:rPr>
          <w:rFonts w:ascii="Times New Roman" w:hAnsi="Times New Roman" w:cs="Times New Roman"/>
          <w:sz w:val="24"/>
          <w:szCs w:val="24"/>
          <w:lang w:val="en-US"/>
        </w:rPr>
        <w:t>is</w:t>
      </w:r>
      <w:r w:rsidRPr="00871BCC">
        <w:rPr>
          <w:rFonts w:ascii="Times New Roman" w:hAnsi="Times New Roman" w:cs="Times New Roman"/>
          <w:sz w:val="24"/>
          <w:szCs w:val="24"/>
          <w:lang w:val="en-US"/>
        </w:rPr>
        <w:t xml:space="preserve"> study is based on the positivist paradigm with a quantitative approach using the descriptive-correlational method of multiple working hypotheses (MMWH). An </w:t>
      </w:r>
      <w:r w:rsidRPr="00871BCC">
        <w:rPr>
          <w:rFonts w:ascii="Times New Roman" w:hAnsi="Times New Roman" w:cs="Times New Roman"/>
          <w:i/>
          <w:iCs/>
          <w:sz w:val="24"/>
          <w:szCs w:val="24"/>
          <w:lang w:val="en-US"/>
        </w:rPr>
        <w:t>ad hoc</w:t>
      </w:r>
      <w:r w:rsidRPr="00871BCC">
        <w:rPr>
          <w:rFonts w:ascii="Times New Roman" w:hAnsi="Times New Roman" w:cs="Times New Roman"/>
          <w:sz w:val="24"/>
          <w:szCs w:val="24"/>
          <w:lang w:val="en-US"/>
        </w:rPr>
        <w:t xml:space="preserve"> questionnaire was applied to a sample of 568 undergraduate students belonging to the state of Sonora from public and private centers during the period August-December 2021. The instrument evaluates four dimensions of informational competence: Information Search, Processing, Evaluation and Communication. The results of the reliability analysis of the instrument yielded a Cronbach's alpha of 0.84. The descriptive analyses indicate that the students perceive themselves in an intermediate to moderate range of informational competence, with a minimum mean of 2.89 and a maximum of 4.48. The dimensions referring to the search for and communication of information were among the highest in their means, intermediate to advanced levels were reached </w:t>
      </w:r>
      <w:proofErr w:type="gramStart"/>
      <w:r w:rsidRPr="00871BCC">
        <w:rPr>
          <w:rFonts w:ascii="Times New Roman" w:hAnsi="Times New Roman" w:cs="Times New Roman"/>
          <w:sz w:val="24"/>
          <w:szCs w:val="24"/>
          <w:lang w:val="en-US"/>
        </w:rPr>
        <w:t>here;</w:t>
      </w:r>
      <w:proofErr w:type="gramEnd"/>
      <w:r w:rsidRPr="00871BCC">
        <w:rPr>
          <w:rFonts w:ascii="Times New Roman" w:hAnsi="Times New Roman" w:cs="Times New Roman"/>
          <w:sz w:val="24"/>
          <w:szCs w:val="24"/>
          <w:lang w:val="en-US"/>
        </w:rPr>
        <w:t xml:space="preserve"> while the dimensions of Information Management and Evaluation, from low to intermediate. In Spearman's correlation coefficients, significant bidirectional relationships were obtained between the dimensions analyzed, above 0.51 with a significance level of 0.01. It is concluded that, </w:t>
      </w:r>
      <w:r w:rsidR="00E6202C" w:rsidRPr="00871BCC">
        <w:rPr>
          <w:rFonts w:ascii="Times New Roman" w:hAnsi="Times New Roman" w:cs="Times New Roman"/>
          <w:sz w:val="24"/>
          <w:szCs w:val="24"/>
          <w:lang w:val="en-US"/>
        </w:rPr>
        <w:t>because of</w:t>
      </w:r>
      <w:r w:rsidRPr="00871BCC">
        <w:rPr>
          <w:rFonts w:ascii="Times New Roman" w:hAnsi="Times New Roman" w:cs="Times New Roman"/>
          <w:sz w:val="24"/>
          <w:szCs w:val="24"/>
          <w:lang w:val="en-US"/>
        </w:rPr>
        <w:t xml:space="preserve"> the changes in the virtual-remote education paradigms due to the covid-19 pandemic, university students in northwestern Mexico have increased their levels of mastery of their informational knowledge and skills. </w:t>
      </w:r>
    </w:p>
    <w:p w14:paraId="116AEC76" w14:textId="7EE03BA3" w:rsidR="00DF3AC5" w:rsidRPr="0037406E" w:rsidRDefault="008C7573" w:rsidP="007F50E3">
      <w:pPr>
        <w:spacing w:after="0" w:line="360" w:lineRule="auto"/>
        <w:jc w:val="both"/>
        <w:rPr>
          <w:rFonts w:ascii="Times New Roman" w:hAnsi="Times New Roman" w:cs="Times New Roman"/>
          <w:sz w:val="24"/>
          <w:szCs w:val="24"/>
          <w:lang w:val="en-US"/>
        </w:rPr>
      </w:pPr>
      <w:r w:rsidRPr="00AA0CE7">
        <w:rPr>
          <w:rFonts w:cstheme="minorHAnsi"/>
          <w:b/>
          <w:sz w:val="28"/>
          <w:szCs w:val="28"/>
          <w:lang w:val="en-US"/>
        </w:rPr>
        <w:lastRenderedPageBreak/>
        <w:t>Keywords:</w:t>
      </w:r>
      <w:r w:rsidRPr="0037406E">
        <w:rPr>
          <w:rFonts w:ascii="Times New Roman" w:hAnsi="Times New Roman" w:cs="Times New Roman"/>
          <w:sz w:val="24"/>
          <w:szCs w:val="24"/>
          <w:lang w:val="en-US"/>
        </w:rPr>
        <w:t xml:space="preserve"> </w:t>
      </w:r>
      <w:r w:rsidR="00682887" w:rsidRPr="0037406E">
        <w:rPr>
          <w:rFonts w:ascii="Times New Roman" w:hAnsi="Times New Roman" w:cs="Times New Roman"/>
          <w:sz w:val="24"/>
          <w:szCs w:val="24"/>
          <w:lang w:val="en-US"/>
        </w:rPr>
        <w:t>informational competence, higher education, virtual education.</w:t>
      </w:r>
    </w:p>
    <w:p w14:paraId="09EC1415" w14:textId="77777777" w:rsidR="00556808" w:rsidRPr="0037406E" w:rsidRDefault="00556808" w:rsidP="007F50E3">
      <w:pPr>
        <w:spacing w:after="0" w:line="360" w:lineRule="auto"/>
        <w:jc w:val="both"/>
        <w:rPr>
          <w:rFonts w:ascii="Times New Roman" w:hAnsi="Times New Roman" w:cs="Times New Roman"/>
          <w:b/>
          <w:bCs/>
          <w:sz w:val="24"/>
          <w:szCs w:val="24"/>
          <w:lang w:val="en-US"/>
        </w:rPr>
      </w:pPr>
    </w:p>
    <w:p w14:paraId="52637FCB" w14:textId="59181BD8" w:rsidR="0046332C" w:rsidRPr="004629B4" w:rsidRDefault="0046332C" w:rsidP="007F50E3">
      <w:pPr>
        <w:spacing w:after="0" w:line="360" w:lineRule="auto"/>
        <w:jc w:val="both"/>
        <w:rPr>
          <w:rFonts w:cstheme="minorHAnsi"/>
          <w:b/>
          <w:sz w:val="28"/>
          <w:szCs w:val="28"/>
        </w:rPr>
      </w:pPr>
      <w:r w:rsidRPr="004629B4">
        <w:rPr>
          <w:rFonts w:cstheme="minorHAnsi"/>
          <w:b/>
          <w:sz w:val="28"/>
          <w:szCs w:val="28"/>
        </w:rPr>
        <w:t xml:space="preserve">Resumo </w:t>
      </w:r>
    </w:p>
    <w:p w14:paraId="4EE30F88" w14:textId="77777777" w:rsidR="009F61F9" w:rsidRPr="009F61F9" w:rsidRDefault="009F61F9" w:rsidP="009F61F9">
      <w:pPr>
        <w:spacing w:after="0" w:line="360" w:lineRule="auto"/>
        <w:jc w:val="both"/>
        <w:rPr>
          <w:rFonts w:ascii="Times New Roman" w:hAnsi="Times New Roman" w:cs="Times New Roman"/>
          <w:sz w:val="24"/>
          <w:szCs w:val="24"/>
          <w:lang w:val="pt-BR"/>
        </w:rPr>
      </w:pPr>
      <w:r w:rsidRPr="009F61F9">
        <w:rPr>
          <w:rFonts w:ascii="Times New Roman" w:hAnsi="Times New Roman" w:cs="Times New Roman"/>
          <w:sz w:val="24"/>
          <w:szCs w:val="24"/>
          <w:lang w:val="pt-BR"/>
        </w:rPr>
        <w:t xml:space="preserve">O </w:t>
      </w:r>
      <w:proofErr w:type="spellStart"/>
      <w:r w:rsidRPr="009F61F9">
        <w:rPr>
          <w:rFonts w:ascii="Times New Roman" w:hAnsi="Times New Roman" w:cs="Times New Roman"/>
          <w:sz w:val="24"/>
          <w:szCs w:val="24"/>
          <w:lang w:val="pt-BR"/>
        </w:rPr>
        <w:t>objectivo</w:t>
      </w:r>
      <w:proofErr w:type="spellEnd"/>
      <w:r w:rsidRPr="009F61F9">
        <w:rPr>
          <w:rFonts w:ascii="Times New Roman" w:hAnsi="Times New Roman" w:cs="Times New Roman"/>
          <w:sz w:val="24"/>
          <w:szCs w:val="24"/>
          <w:lang w:val="pt-BR"/>
        </w:rPr>
        <w:t xml:space="preserve"> geral da investigação consistiu em avaliar as dimensões da competência de informação a partir da </w:t>
      </w:r>
      <w:proofErr w:type="spellStart"/>
      <w:proofErr w:type="gramStart"/>
      <w:r w:rsidRPr="009F61F9">
        <w:rPr>
          <w:rFonts w:ascii="Times New Roman" w:hAnsi="Times New Roman" w:cs="Times New Roman"/>
          <w:sz w:val="24"/>
          <w:szCs w:val="24"/>
          <w:lang w:val="pt-BR"/>
        </w:rPr>
        <w:t>auto-percepção</w:t>
      </w:r>
      <w:proofErr w:type="spellEnd"/>
      <w:proofErr w:type="gramEnd"/>
      <w:r w:rsidRPr="009F61F9">
        <w:rPr>
          <w:rFonts w:ascii="Times New Roman" w:hAnsi="Times New Roman" w:cs="Times New Roman"/>
          <w:sz w:val="24"/>
          <w:szCs w:val="24"/>
          <w:lang w:val="pt-BR"/>
        </w:rPr>
        <w:t xml:space="preserve"> dos estudantes do ensino superior provenientes da região noroeste do México. O estudo é baseado no paradigma positivista com uma abordagem quantitativa utilizando o método descritivo-correlacional de múltiplas hipóteses de trabalho (MMWH). Foi aplicado um questionário ad hoc a uma amostra de 568 estudantes universitários do estado de Sonora, provenientes de escolas públicas e privadas, durante o período entre </w:t>
      </w:r>
      <w:proofErr w:type="gramStart"/>
      <w:r w:rsidRPr="009F61F9">
        <w:rPr>
          <w:rFonts w:ascii="Times New Roman" w:hAnsi="Times New Roman" w:cs="Times New Roman"/>
          <w:sz w:val="24"/>
          <w:szCs w:val="24"/>
          <w:lang w:val="pt-BR"/>
        </w:rPr>
        <w:t>Agosto</w:t>
      </w:r>
      <w:proofErr w:type="gramEnd"/>
      <w:r w:rsidRPr="009F61F9">
        <w:rPr>
          <w:rFonts w:ascii="Times New Roman" w:hAnsi="Times New Roman" w:cs="Times New Roman"/>
          <w:sz w:val="24"/>
          <w:szCs w:val="24"/>
          <w:lang w:val="pt-BR"/>
        </w:rPr>
        <w:t xml:space="preserve"> e Dezembro de 2021. O instrumento avalia quatro dimensões de competência de informação: Pesquisa de Informação, Processamento, Avaliação e Comunicação. Os resultados da análise de fiabilidade do instrumento produziram um alfa de </w:t>
      </w:r>
      <w:proofErr w:type="spellStart"/>
      <w:r w:rsidRPr="009F61F9">
        <w:rPr>
          <w:rFonts w:ascii="Times New Roman" w:hAnsi="Times New Roman" w:cs="Times New Roman"/>
          <w:sz w:val="24"/>
          <w:szCs w:val="24"/>
          <w:lang w:val="pt-BR"/>
        </w:rPr>
        <w:t>Cronbach</w:t>
      </w:r>
      <w:proofErr w:type="spellEnd"/>
      <w:r w:rsidRPr="009F61F9">
        <w:rPr>
          <w:rFonts w:ascii="Times New Roman" w:hAnsi="Times New Roman" w:cs="Times New Roman"/>
          <w:sz w:val="24"/>
          <w:szCs w:val="24"/>
          <w:lang w:val="pt-BR"/>
        </w:rPr>
        <w:t xml:space="preserve"> de 0,84. As análises descritivas indicam que os estudantes se sentem na faixa intermediária a moderada da literacia de informação, com uma média mínima de 2,89 e uma máxima de 4,48. As dimensões referentes à procura de informação e comunicação encontravam-se entre as mais elevadas nos seus meios, tendo sido aqui atingidos níveis intermédios a avançados; enquanto as dimensões de Gestão e Avaliação da Informação, de baixo a intermédio. Nos coeficientes de correlação </w:t>
      </w:r>
      <w:proofErr w:type="spellStart"/>
      <w:r w:rsidRPr="009F61F9">
        <w:rPr>
          <w:rFonts w:ascii="Times New Roman" w:hAnsi="Times New Roman" w:cs="Times New Roman"/>
          <w:sz w:val="24"/>
          <w:szCs w:val="24"/>
          <w:lang w:val="pt-BR"/>
        </w:rPr>
        <w:t>Spearman</w:t>
      </w:r>
      <w:proofErr w:type="spellEnd"/>
      <w:r w:rsidRPr="009F61F9">
        <w:rPr>
          <w:rFonts w:ascii="Times New Roman" w:hAnsi="Times New Roman" w:cs="Times New Roman"/>
          <w:sz w:val="24"/>
          <w:szCs w:val="24"/>
          <w:lang w:val="pt-BR"/>
        </w:rPr>
        <w:t xml:space="preserve">, foram obtidas relações </w:t>
      </w:r>
      <w:proofErr w:type="spellStart"/>
      <w:r w:rsidRPr="009F61F9">
        <w:rPr>
          <w:rFonts w:ascii="Times New Roman" w:hAnsi="Times New Roman" w:cs="Times New Roman"/>
          <w:sz w:val="24"/>
          <w:szCs w:val="24"/>
          <w:lang w:val="pt-BR"/>
        </w:rPr>
        <w:t>bidireccionais</w:t>
      </w:r>
      <w:proofErr w:type="spellEnd"/>
      <w:r w:rsidRPr="009F61F9">
        <w:rPr>
          <w:rFonts w:ascii="Times New Roman" w:hAnsi="Times New Roman" w:cs="Times New Roman"/>
          <w:sz w:val="24"/>
          <w:szCs w:val="24"/>
          <w:lang w:val="pt-BR"/>
        </w:rPr>
        <w:t xml:space="preserve"> significativas entre as dimensões analisadas, acima de 0,51 com um nível de significância de 0,01. Conclui-se que, como resultado das mudanças nos paradigmas da educação virtual-remota devido à pandemia de covid-19, os estudantes universitários no noroeste do México aumentaram os seus níveis de domínio dos seus conhecimentos e competências de informação. </w:t>
      </w:r>
    </w:p>
    <w:p w14:paraId="0CF11C5E" w14:textId="0AD475C8" w:rsidR="009E5FBD" w:rsidRDefault="009E5FBD" w:rsidP="007F50E3">
      <w:pPr>
        <w:spacing w:after="0" w:line="360" w:lineRule="auto"/>
        <w:jc w:val="both"/>
        <w:rPr>
          <w:rFonts w:ascii="Times New Roman" w:hAnsi="Times New Roman" w:cs="Times New Roman"/>
          <w:sz w:val="24"/>
          <w:szCs w:val="24"/>
          <w:lang w:val="pt-BR"/>
        </w:rPr>
      </w:pPr>
      <w:proofErr w:type="spellStart"/>
      <w:r w:rsidRPr="00AA0CE7">
        <w:rPr>
          <w:rFonts w:cstheme="minorHAnsi"/>
          <w:b/>
          <w:sz w:val="28"/>
          <w:szCs w:val="28"/>
        </w:rPr>
        <w:t>Palavras</w:t>
      </w:r>
      <w:proofErr w:type="spellEnd"/>
      <w:r w:rsidRPr="00AA0CE7">
        <w:rPr>
          <w:rFonts w:cstheme="minorHAnsi"/>
          <w:b/>
          <w:sz w:val="28"/>
          <w:szCs w:val="28"/>
        </w:rPr>
        <w:t>-chave:</w:t>
      </w:r>
      <w:r w:rsidRPr="007F50E3">
        <w:rPr>
          <w:rFonts w:ascii="Times New Roman" w:hAnsi="Times New Roman" w:cs="Times New Roman"/>
          <w:sz w:val="24"/>
          <w:szCs w:val="24"/>
          <w:lang w:val="pt-BR"/>
        </w:rPr>
        <w:t xml:space="preserve"> competência informacional, ensino superior, educação virtual.</w:t>
      </w:r>
    </w:p>
    <w:p w14:paraId="2437B8BF" w14:textId="060621ED" w:rsidR="00AA0CE7" w:rsidRPr="00693617" w:rsidRDefault="00AA0CE7" w:rsidP="00AA0CE7">
      <w:pPr>
        <w:pStyle w:val="HTMLconformatoprevio"/>
        <w:shd w:val="clear" w:color="auto" w:fill="FFFFFF"/>
        <w:tabs>
          <w:tab w:val="left" w:pos="8647"/>
        </w:tabs>
        <w:jc w:val="both"/>
        <w:rPr>
          <w:rFonts w:ascii="Times New Roman" w:hAnsi="Times New Roman"/>
          <w:color w:val="000000"/>
          <w:sz w:val="24"/>
          <w:szCs w:val="24"/>
        </w:rPr>
      </w:pPr>
      <w:r w:rsidRPr="00693617">
        <w:rPr>
          <w:rFonts w:ascii="Times New Roman" w:hAnsi="Times New Roman"/>
          <w:b/>
          <w:color w:val="000000"/>
          <w:sz w:val="24"/>
          <w:szCs w:val="24"/>
        </w:rPr>
        <w:t>Fecha Recepción:</w:t>
      </w:r>
      <w:r w:rsidRPr="00693617">
        <w:rPr>
          <w:rFonts w:ascii="Times New Roman" w:hAnsi="Times New Roman"/>
          <w:color w:val="000000"/>
          <w:sz w:val="24"/>
          <w:szCs w:val="24"/>
        </w:rPr>
        <w:t xml:space="preserve"> </w:t>
      </w:r>
      <w:proofErr w:type="gramStart"/>
      <w:r>
        <w:rPr>
          <w:rFonts w:ascii="Times New Roman" w:hAnsi="Times New Roman"/>
          <w:color w:val="000000"/>
          <w:sz w:val="24"/>
          <w:szCs w:val="24"/>
        </w:rPr>
        <w:t>Abril</w:t>
      </w:r>
      <w:proofErr w:type="gramEnd"/>
      <w:r w:rsidRPr="00693617">
        <w:rPr>
          <w:rFonts w:ascii="Times New Roman" w:hAnsi="Times New Roman"/>
          <w:color w:val="000000"/>
          <w:sz w:val="24"/>
          <w:szCs w:val="24"/>
        </w:rPr>
        <w:t xml:space="preserve"> 2022                                              </w:t>
      </w:r>
      <w:r w:rsidRPr="00693617">
        <w:rPr>
          <w:rFonts w:ascii="Times New Roman" w:hAnsi="Times New Roman"/>
          <w:b/>
          <w:color w:val="000000"/>
          <w:sz w:val="24"/>
          <w:szCs w:val="24"/>
        </w:rPr>
        <w:t>Fecha Aceptación:</w:t>
      </w:r>
      <w:r w:rsidRPr="00693617">
        <w:rPr>
          <w:rFonts w:ascii="Times New Roman" w:hAnsi="Times New Roman"/>
          <w:color w:val="000000"/>
          <w:sz w:val="24"/>
          <w:szCs w:val="24"/>
        </w:rPr>
        <w:t xml:space="preserve"> </w:t>
      </w:r>
      <w:r>
        <w:rPr>
          <w:rFonts w:ascii="Times New Roman" w:hAnsi="Times New Roman"/>
          <w:color w:val="000000"/>
          <w:sz w:val="24"/>
          <w:szCs w:val="24"/>
        </w:rPr>
        <w:t>Octubre</w:t>
      </w:r>
      <w:r w:rsidRPr="00693617">
        <w:rPr>
          <w:rFonts w:ascii="Times New Roman" w:hAnsi="Times New Roman"/>
          <w:color w:val="000000"/>
          <w:sz w:val="24"/>
          <w:szCs w:val="24"/>
        </w:rPr>
        <w:t xml:space="preserve"> 2022</w:t>
      </w:r>
    </w:p>
    <w:p w14:paraId="13B72471" w14:textId="08B72BB1" w:rsidR="00AA0CE7" w:rsidRPr="007F50E3" w:rsidRDefault="00000000" w:rsidP="00AA0CE7">
      <w:pPr>
        <w:spacing w:after="0" w:line="360" w:lineRule="auto"/>
        <w:jc w:val="both"/>
        <w:rPr>
          <w:rFonts w:ascii="Times New Roman" w:hAnsi="Times New Roman" w:cs="Times New Roman"/>
          <w:sz w:val="24"/>
          <w:szCs w:val="24"/>
          <w:lang w:val="pt-BR"/>
        </w:rPr>
      </w:pPr>
      <w:r>
        <w:rPr>
          <w:noProof/>
        </w:rPr>
        <w:pict w14:anchorId="36BF9FA2">
          <v:rect id="_x0000_i1025" alt="" style="width:441.9pt;height:.05pt;mso-width-percent:0;mso-height-percent:0;mso-width-percent:0;mso-height-percent:0" o:hralign="center" o:hrstd="t" o:hr="t" fillcolor="#a0a0a0" stroked="f"/>
        </w:pict>
      </w:r>
    </w:p>
    <w:p w14:paraId="6810DA6B" w14:textId="4FD63F15" w:rsidR="00EB3A0A" w:rsidRDefault="00EB3A0A" w:rsidP="00AA0CE7">
      <w:pPr>
        <w:spacing w:after="0" w:line="360" w:lineRule="auto"/>
        <w:jc w:val="center"/>
        <w:rPr>
          <w:rFonts w:ascii="Times New Roman" w:hAnsi="Times New Roman" w:cs="Times New Roman"/>
          <w:b/>
          <w:sz w:val="32"/>
          <w:szCs w:val="32"/>
        </w:rPr>
      </w:pPr>
    </w:p>
    <w:p w14:paraId="693EF546" w14:textId="77777777" w:rsidR="009739C4" w:rsidRDefault="009739C4" w:rsidP="00AA0CE7">
      <w:pPr>
        <w:spacing w:after="0" w:line="360" w:lineRule="auto"/>
        <w:jc w:val="center"/>
        <w:rPr>
          <w:rFonts w:ascii="Times New Roman" w:hAnsi="Times New Roman" w:cs="Times New Roman"/>
          <w:b/>
          <w:sz w:val="32"/>
          <w:szCs w:val="32"/>
        </w:rPr>
      </w:pPr>
    </w:p>
    <w:p w14:paraId="0B876E79" w14:textId="77777777" w:rsidR="00EB3A0A" w:rsidRDefault="00EB3A0A" w:rsidP="00AA0CE7">
      <w:pPr>
        <w:spacing w:after="0" w:line="360" w:lineRule="auto"/>
        <w:jc w:val="center"/>
        <w:rPr>
          <w:rFonts w:ascii="Times New Roman" w:hAnsi="Times New Roman" w:cs="Times New Roman"/>
          <w:b/>
          <w:sz w:val="32"/>
          <w:szCs w:val="32"/>
        </w:rPr>
      </w:pPr>
    </w:p>
    <w:p w14:paraId="240A180B" w14:textId="77777777" w:rsidR="00EB3A0A" w:rsidRDefault="00EB3A0A" w:rsidP="00AA0CE7">
      <w:pPr>
        <w:spacing w:after="0" w:line="360" w:lineRule="auto"/>
        <w:jc w:val="center"/>
        <w:rPr>
          <w:rFonts w:ascii="Times New Roman" w:hAnsi="Times New Roman" w:cs="Times New Roman"/>
          <w:b/>
          <w:sz w:val="32"/>
          <w:szCs w:val="32"/>
        </w:rPr>
      </w:pPr>
    </w:p>
    <w:p w14:paraId="3935B4DC" w14:textId="77777777" w:rsidR="00EB3A0A" w:rsidRDefault="00EB3A0A" w:rsidP="00AA0CE7">
      <w:pPr>
        <w:spacing w:after="0" w:line="360" w:lineRule="auto"/>
        <w:jc w:val="center"/>
        <w:rPr>
          <w:rFonts w:ascii="Times New Roman" w:hAnsi="Times New Roman" w:cs="Times New Roman"/>
          <w:b/>
          <w:sz w:val="32"/>
          <w:szCs w:val="32"/>
        </w:rPr>
      </w:pPr>
    </w:p>
    <w:p w14:paraId="62E28971" w14:textId="3249184B" w:rsidR="00E4577D" w:rsidRPr="00AA0CE7" w:rsidRDefault="00E4577D" w:rsidP="00AA0CE7">
      <w:pPr>
        <w:spacing w:after="0" w:line="360" w:lineRule="auto"/>
        <w:jc w:val="center"/>
        <w:rPr>
          <w:rFonts w:ascii="Times New Roman" w:hAnsi="Times New Roman" w:cs="Times New Roman"/>
          <w:b/>
          <w:sz w:val="32"/>
          <w:szCs w:val="32"/>
        </w:rPr>
      </w:pPr>
      <w:r w:rsidRPr="00AA0CE7">
        <w:rPr>
          <w:rFonts w:ascii="Times New Roman" w:hAnsi="Times New Roman" w:cs="Times New Roman"/>
          <w:b/>
          <w:sz w:val="32"/>
          <w:szCs w:val="32"/>
        </w:rPr>
        <w:lastRenderedPageBreak/>
        <w:t>Introducción</w:t>
      </w:r>
    </w:p>
    <w:p w14:paraId="59F2B6AE" w14:textId="65715ADB" w:rsidR="003E456A" w:rsidRDefault="00CF6734" w:rsidP="002E1365">
      <w:pPr>
        <w:keepNext/>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val="es-ES" w:eastAsia="es-MX"/>
        </w:rPr>
        <w:tab/>
      </w:r>
      <w:r w:rsidR="007C13CC" w:rsidRPr="007C13CC">
        <w:rPr>
          <w:rFonts w:ascii="Times New Roman" w:hAnsi="Times New Roman" w:cs="Times New Roman"/>
          <w:bCs/>
          <w:sz w:val="24"/>
          <w:szCs w:val="24"/>
          <w:lang w:eastAsia="es-MX"/>
        </w:rPr>
        <w:t xml:space="preserve">El anuncio de la emergencia sanitaria </w:t>
      </w:r>
      <w:r w:rsidR="00F549EA">
        <w:rPr>
          <w:rFonts w:ascii="Times New Roman" w:hAnsi="Times New Roman" w:cs="Times New Roman"/>
          <w:bCs/>
          <w:sz w:val="24"/>
          <w:szCs w:val="24"/>
          <w:lang w:eastAsia="es-MX"/>
        </w:rPr>
        <w:t>a raíz de la enfermedad por coronavirus de 2019 (</w:t>
      </w:r>
      <w:r w:rsidR="00F549EA" w:rsidRPr="007C13CC">
        <w:rPr>
          <w:rFonts w:ascii="Times New Roman" w:hAnsi="Times New Roman" w:cs="Times New Roman"/>
          <w:bCs/>
          <w:sz w:val="24"/>
          <w:szCs w:val="24"/>
          <w:lang w:eastAsia="es-MX"/>
        </w:rPr>
        <w:t>covid</w:t>
      </w:r>
      <w:r w:rsidR="007C13CC" w:rsidRPr="007C13CC">
        <w:rPr>
          <w:rFonts w:ascii="Times New Roman" w:hAnsi="Times New Roman" w:cs="Times New Roman"/>
          <w:bCs/>
          <w:sz w:val="24"/>
          <w:szCs w:val="24"/>
          <w:lang w:eastAsia="es-MX"/>
        </w:rPr>
        <w:t>-19</w:t>
      </w:r>
      <w:r w:rsidR="00F549EA">
        <w:rPr>
          <w:rFonts w:ascii="Times New Roman" w:hAnsi="Times New Roman" w:cs="Times New Roman"/>
          <w:bCs/>
          <w:sz w:val="24"/>
          <w:szCs w:val="24"/>
          <w:lang w:eastAsia="es-MX"/>
        </w:rPr>
        <w:t>)</w:t>
      </w:r>
      <w:r w:rsidR="007C13CC" w:rsidRPr="007C13CC">
        <w:rPr>
          <w:rFonts w:ascii="Times New Roman" w:hAnsi="Times New Roman" w:cs="Times New Roman"/>
          <w:bCs/>
          <w:sz w:val="24"/>
          <w:szCs w:val="24"/>
          <w:lang w:eastAsia="es-MX"/>
        </w:rPr>
        <w:t xml:space="preserve"> </w:t>
      </w:r>
      <w:r w:rsidR="008E0E39">
        <w:rPr>
          <w:rFonts w:ascii="Times New Roman" w:hAnsi="Times New Roman" w:cs="Times New Roman"/>
          <w:bCs/>
          <w:sz w:val="24"/>
          <w:szCs w:val="24"/>
          <w:lang w:eastAsia="es-MX"/>
        </w:rPr>
        <w:t>provoc</w:t>
      </w:r>
      <w:r w:rsidR="00AC0802">
        <w:rPr>
          <w:rFonts w:ascii="Times New Roman" w:hAnsi="Times New Roman" w:cs="Times New Roman"/>
          <w:bCs/>
          <w:sz w:val="24"/>
          <w:szCs w:val="24"/>
          <w:lang w:eastAsia="es-MX"/>
        </w:rPr>
        <w:t>ó</w:t>
      </w:r>
      <w:r w:rsidR="008E0E39">
        <w:rPr>
          <w:rFonts w:ascii="Times New Roman" w:hAnsi="Times New Roman" w:cs="Times New Roman"/>
          <w:bCs/>
          <w:sz w:val="24"/>
          <w:szCs w:val="24"/>
          <w:lang w:eastAsia="es-MX"/>
        </w:rPr>
        <w:t xml:space="preserve"> </w:t>
      </w:r>
      <w:r w:rsidR="007C13CC" w:rsidRPr="007C13CC">
        <w:rPr>
          <w:rFonts w:ascii="Times New Roman" w:hAnsi="Times New Roman" w:cs="Times New Roman"/>
          <w:bCs/>
          <w:sz w:val="24"/>
          <w:szCs w:val="24"/>
          <w:lang w:eastAsia="es-MX"/>
        </w:rPr>
        <w:t>el cierre global de las instituciones educativas en todos los niveles</w:t>
      </w:r>
      <w:r w:rsidR="00F549EA">
        <w:rPr>
          <w:rFonts w:ascii="Times New Roman" w:hAnsi="Times New Roman" w:cs="Times New Roman"/>
          <w:bCs/>
          <w:sz w:val="24"/>
          <w:szCs w:val="24"/>
          <w:lang w:eastAsia="es-MX"/>
        </w:rPr>
        <w:t>,</w:t>
      </w:r>
      <w:r w:rsidR="007C13CC" w:rsidRPr="007C13CC">
        <w:rPr>
          <w:rFonts w:ascii="Times New Roman" w:hAnsi="Times New Roman" w:cs="Times New Roman"/>
          <w:bCs/>
          <w:sz w:val="24"/>
          <w:szCs w:val="24"/>
          <w:lang w:eastAsia="es-MX"/>
        </w:rPr>
        <w:t xml:space="preserve"> desde el inicial al superior, esto como medida para la contención y propagación del viru</w:t>
      </w:r>
      <w:r w:rsidR="008E0E39">
        <w:rPr>
          <w:rFonts w:ascii="Times New Roman" w:hAnsi="Times New Roman" w:cs="Times New Roman"/>
          <w:bCs/>
          <w:sz w:val="24"/>
          <w:szCs w:val="24"/>
          <w:lang w:eastAsia="es-MX"/>
        </w:rPr>
        <w:t>s</w:t>
      </w:r>
      <w:r w:rsidR="00F549EA">
        <w:rPr>
          <w:rFonts w:ascii="Times New Roman" w:hAnsi="Times New Roman" w:cs="Times New Roman"/>
          <w:bCs/>
          <w:sz w:val="24"/>
          <w:szCs w:val="24"/>
          <w:lang w:eastAsia="es-MX"/>
        </w:rPr>
        <w:t>, l</w:t>
      </w:r>
      <w:r w:rsidR="003E456A">
        <w:rPr>
          <w:rFonts w:ascii="Times New Roman" w:hAnsi="Times New Roman" w:cs="Times New Roman"/>
          <w:bCs/>
          <w:sz w:val="24"/>
          <w:szCs w:val="24"/>
          <w:lang w:eastAsia="es-MX"/>
        </w:rPr>
        <w:t>o que oblig</w:t>
      </w:r>
      <w:r w:rsidR="006142D5">
        <w:rPr>
          <w:rFonts w:ascii="Times New Roman" w:hAnsi="Times New Roman" w:cs="Times New Roman"/>
          <w:bCs/>
          <w:sz w:val="24"/>
          <w:szCs w:val="24"/>
          <w:lang w:eastAsia="es-MX"/>
        </w:rPr>
        <w:t>ó</w:t>
      </w:r>
      <w:r w:rsidR="003D5191">
        <w:rPr>
          <w:rFonts w:ascii="Times New Roman" w:hAnsi="Times New Roman" w:cs="Times New Roman"/>
          <w:bCs/>
          <w:sz w:val="24"/>
          <w:szCs w:val="24"/>
          <w:lang w:eastAsia="es-MX"/>
        </w:rPr>
        <w:t xml:space="preserve"> a</w:t>
      </w:r>
      <w:r w:rsidR="006142D5">
        <w:rPr>
          <w:rFonts w:ascii="Times New Roman" w:hAnsi="Times New Roman" w:cs="Times New Roman"/>
          <w:bCs/>
          <w:sz w:val="24"/>
          <w:szCs w:val="24"/>
          <w:lang w:eastAsia="es-MX"/>
        </w:rPr>
        <w:t xml:space="preserve"> </w:t>
      </w:r>
      <w:r w:rsidR="003E456A">
        <w:rPr>
          <w:rFonts w:ascii="Times New Roman" w:hAnsi="Times New Roman" w:cs="Times New Roman"/>
          <w:bCs/>
          <w:sz w:val="24"/>
          <w:szCs w:val="24"/>
          <w:lang w:eastAsia="es-MX"/>
        </w:rPr>
        <w:t>transitar</w:t>
      </w:r>
      <w:r w:rsidR="00AC0802">
        <w:rPr>
          <w:rFonts w:ascii="Times New Roman" w:hAnsi="Times New Roman" w:cs="Times New Roman"/>
          <w:bCs/>
          <w:sz w:val="24"/>
          <w:szCs w:val="24"/>
          <w:lang w:eastAsia="es-MX"/>
        </w:rPr>
        <w:t xml:space="preserve"> abruptamente</w:t>
      </w:r>
      <w:r w:rsidR="003E456A">
        <w:rPr>
          <w:rFonts w:ascii="Times New Roman" w:hAnsi="Times New Roman" w:cs="Times New Roman"/>
          <w:bCs/>
          <w:sz w:val="24"/>
          <w:szCs w:val="24"/>
          <w:lang w:eastAsia="es-MX"/>
        </w:rPr>
        <w:t xml:space="preserve"> </w:t>
      </w:r>
      <w:r w:rsidR="003E456A" w:rsidRPr="007C13CC">
        <w:rPr>
          <w:rFonts w:ascii="Times New Roman" w:hAnsi="Times New Roman" w:cs="Times New Roman"/>
          <w:bCs/>
          <w:sz w:val="24"/>
          <w:szCs w:val="24"/>
          <w:lang w:eastAsia="es-MX"/>
        </w:rPr>
        <w:t xml:space="preserve">de un modelo tradicional de enseñanza-aprendizaje mediado por la presencialidad a un modelo a distancia mediado por las </w:t>
      </w:r>
      <w:r w:rsidR="00F549EA" w:rsidRPr="007C13CC">
        <w:rPr>
          <w:rFonts w:ascii="Times New Roman" w:hAnsi="Times New Roman" w:cs="Times New Roman"/>
          <w:bCs/>
          <w:sz w:val="24"/>
          <w:szCs w:val="24"/>
          <w:lang w:eastAsia="es-MX"/>
        </w:rPr>
        <w:t>tecnologías de la información y comunicac</w:t>
      </w:r>
      <w:r w:rsidR="003E456A" w:rsidRPr="007C13CC">
        <w:rPr>
          <w:rFonts w:ascii="Times New Roman" w:hAnsi="Times New Roman" w:cs="Times New Roman"/>
          <w:bCs/>
          <w:sz w:val="24"/>
          <w:szCs w:val="24"/>
          <w:lang w:eastAsia="es-MX"/>
        </w:rPr>
        <w:t>ión (TIC) (</w:t>
      </w:r>
      <w:r w:rsidR="00FD53A3">
        <w:rPr>
          <w:rFonts w:ascii="Times New Roman" w:hAnsi="Times New Roman" w:cs="Times New Roman"/>
          <w:bCs/>
          <w:sz w:val="24"/>
          <w:szCs w:val="24"/>
          <w:lang w:eastAsia="es-MX"/>
        </w:rPr>
        <w:t>Campa, 2021</w:t>
      </w:r>
      <w:r w:rsidR="003E456A" w:rsidRPr="007C13CC">
        <w:rPr>
          <w:rFonts w:ascii="Times New Roman" w:hAnsi="Times New Roman" w:cs="Times New Roman"/>
          <w:bCs/>
          <w:sz w:val="24"/>
          <w:szCs w:val="24"/>
          <w:lang w:eastAsia="es-MX"/>
        </w:rPr>
        <w:t>;</w:t>
      </w:r>
      <w:r w:rsidR="00AA4E16">
        <w:rPr>
          <w:rFonts w:ascii="Times New Roman" w:hAnsi="Times New Roman" w:cs="Times New Roman"/>
          <w:bCs/>
          <w:sz w:val="24"/>
          <w:szCs w:val="24"/>
          <w:lang w:eastAsia="es-MX"/>
        </w:rPr>
        <w:t xml:space="preserve"> </w:t>
      </w:r>
      <w:r w:rsidR="00AA4E16">
        <w:rPr>
          <w:rFonts w:ascii="Times New Roman" w:hAnsi="Times New Roman" w:cs="Times New Roman"/>
          <w:sz w:val="24"/>
          <w:szCs w:val="24"/>
        </w:rPr>
        <w:t>Diaz</w:t>
      </w:r>
      <w:r w:rsidR="003F63A4">
        <w:rPr>
          <w:rFonts w:ascii="Times New Roman" w:hAnsi="Times New Roman" w:cs="Times New Roman"/>
          <w:sz w:val="24"/>
          <w:szCs w:val="24"/>
        </w:rPr>
        <w:t>, Gellibert y Zapata</w:t>
      </w:r>
      <w:r w:rsidR="00AA4E16">
        <w:rPr>
          <w:rFonts w:ascii="Times New Roman" w:hAnsi="Times New Roman" w:cs="Times New Roman"/>
          <w:sz w:val="24"/>
          <w:szCs w:val="24"/>
        </w:rPr>
        <w:t>,</w:t>
      </w:r>
      <w:r w:rsidR="003E456A" w:rsidRPr="007C13CC">
        <w:rPr>
          <w:rFonts w:ascii="Times New Roman" w:hAnsi="Times New Roman" w:cs="Times New Roman"/>
          <w:bCs/>
          <w:sz w:val="24"/>
          <w:szCs w:val="24"/>
          <w:lang w:eastAsia="es-MX"/>
        </w:rPr>
        <w:t xml:space="preserve"> 2021).</w:t>
      </w:r>
      <w:r w:rsidR="00AC0802">
        <w:rPr>
          <w:rFonts w:ascii="Times New Roman" w:hAnsi="Times New Roman" w:cs="Times New Roman"/>
          <w:bCs/>
          <w:sz w:val="24"/>
          <w:szCs w:val="24"/>
          <w:lang w:eastAsia="es-MX"/>
        </w:rPr>
        <w:t xml:space="preserve"> En este sentido,</w:t>
      </w:r>
      <w:r w:rsidR="008E0E39">
        <w:rPr>
          <w:rFonts w:ascii="Times New Roman" w:hAnsi="Times New Roman" w:cs="Times New Roman"/>
          <w:bCs/>
          <w:sz w:val="24"/>
          <w:szCs w:val="24"/>
          <w:lang w:eastAsia="es-MX"/>
        </w:rPr>
        <w:t xml:space="preserve"> </w:t>
      </w:r>
      <w:r w:rsidR="00AC0802">
        <w:rPr>
          <w:rFonts w:ascii="Times New Roman" w:hAnsi="Times New Roman" w:cs="Times New Roman"/>
          <w:bCs/>
          <w:sz w:val="24"/>
          <w:szCs w:val="24"/>
          <w:lang w:eastAsia="es-MX"/>
        </w:rPr>
        <w:t>l</w:t>
      </w:r>
      <w:r w:rsidR="003E456A" w:rsidRPr="003E456A">
        <w:rPr>
          <w:rFonts w:ascii="Times New Roman" w:hAnsi="Times New Roman" w:cs="Times New Roman"/>
          <w:bCs/>
          <w:sz w:val="24"/>
          <w:szCs w:val="24"/>
          <w:lang w:eastAsia="es-MX"/>
        </w:rPr>
        <w:t>a pandemia marc</w:t>
      </w:r>
      <w:r w:rsidR="00DC22CB">
        <w:rPr>
          <w:rFonts w:ascii="Times New Roman" w:hAnsi="Times New Roman" w:cs="Times New Roman"/>
          <w:bCs/>
          <w:sz w:val="24"/>
          <w:szCs w:val="24"/>
          <w:lang w:eastAsia="es-MX"/>
        </w:rPr>
        <w:t>ó</w:t>
      </w:r>
      <w:r w:rsidR="003E456A" w:rsidRPr="003E456A">
        <w:rPr>
          <w:rFonts w:ascii="Times New Roman" w:hAnsi="Times New Roman" w:cs="Times New Roman"/>
          <w:bCs/>
          <w:sz w:val="24"/>
          <w:szCs w:val="24"/>
          <w:lang w:eastAsia="es-MX"/>
        </w:rPr>
        <w:t xml:space="preserve"> un antes y un después en la dinámica de interconexión, autogestión del conocimiento</w:t>
      </w:r>
      <w:r w:rsidR="00E7270D">
        <w:rPr>
          <w:rFonts w:ascii="Times New Roman" w:hAnsi="Times New Roman" w:cs="Times New Roman"/>
          <w:bCs/>
          <w:sz w:val="24"/>
          <w:szCs w:val="24"/>
          <w:lang w:eastAsia="es-MX"/>
        </w:rPr>
        <w:t xml:space="preserve">, innovación </w:t>
      </w:r>
      <w:r w:rsidR="00E7270D" w:rsidRPr="003E456A">
        <w:rPr>
          <w:rFonts w:ascii="Times New Roman" w:hAnsi="Times New Roman" w:cs="Times New Roman"/>
          <w:bCs/>
          <w:sz w:val="24"/>
          <w:szCs w:val="24"/>
          <w:lang w:eastAsia="es-MX"/>
        </w:rPr>
        <w:t>y</w:t>
      </w:r>
      <w:r w:rsidR="003E456A" w:rsidRPr="003E456A">
        <w:rPr>
          <w:rFonts w:ascii="Times New Roman" w:hAnsi="Times New Roman" w:cs="Times New Roman"/>
          <w:bCs/>
          <w:sz w:val="24"/>
          <w:szCs w:val="24"/>
          <w:lang w:eastAsia="es-MX"/>
        </w:rPr>
        <w:t xml:space="preserve"> aprendizaje en la comunidad educativa</w:t>
      </w:r>
      <w:r w:rsidR="00467916">
        <w:rPr>
          <w:rFonts w:ascii="Times New Roman" w:hAnsi="Times New Roman" w:cs="Times New Roman"/>
          <w:bCs/>
          <w:sz w:val="24"/>
          <w:szCs w:val="24"/>
          <w:lang w:eastAsia="es-MX"/>
        </w:rPr>
        <w:t>, pues</w:t>
      </w:r>
      <w:r w:rsidR="003E456A" w:rsidRPr="003E456A">
        <w:rPr>
          <w:rFonts w:ascii="Times New Roman" w:hAnsi="Times New Roman" w:cs="Times New Roman"/>
          <w:bCs/>
          <w:sz w:val="24"/>
          <w:szCs w:val="24"/>
          <w:lang w:eastAsia="es-MX"/>
        </w:rPr>
        <w:t xml:space="preserve"> </w:t>
      </w:r>
      <w:r w:rsidR="007A519F">
        <w:rPr>
          <w:rFonts w:ascii="Times New Roman" w:hAnsi="Times New Roman" w:cs="Times New Roman"/>
          <w:bCs/>
          <w:sz w:val="24"/>
          <w:szCs w:val="24"/>
          <w:lang w:eastAsia="es-MX"/>
        </w:rPr>
        <w:t xml:space="preserve">impulsó </w:t>
      </w:r>
      <w:r w:rsidR="003E456A" w:rsidRPr="003E456A">
        <w:rPr>
          <w:rFonts w:ascii="Times New Roman" w:hAnsi="Times New Roman" w:cs="Times New Roman"/>
          <w:bCs/>
          <w:sz w:val="24"/>
          <w:szCs w:val="24"/>
          <w:lang w:eastAsia="es-MX"/>
        </w:rPr>
        <w:t xml:space="preserve">una redirección para hacer más eficiente el uso de las </w:t>
      </w:r>
      <w:r w:rsidR="00AC0802">
        <w:rPr>
          <w:rFonts w:ascii="Times New Roman" w:hAnsi="Times New Roman" w:cs="Times New Roman"/>
          <w:bCs/>
          <w:sz w:val="24"/>
          <w:szCs w:val="24"/>
          <w:lang w:eastAsia="es-MX"/>
        </w:rPr>
        <w:t>TIC</w:t>
      </w:r>
      <w:r w:rsidR="003E456A" w:rsidRPr="003E456A">
        <w:rPr>
          <w:rFonts w:ascii="Times New Roman" w:hAnsi="Times New Roman" w:cs="Times New Roman"/>
          <w:bCs/>
          <w:sz w:val="24"/>
          <w:szCs w:val="24"/>
          <w:lang w:eastAsia="es-MX"/>
        </w:rPr>
        <w:t xml:space="preserve"> en </w:t>
      </w:r>
      <w:r w:rsidR="006142D5">
        <w:rPr>
          <w:rFonts w:ascii="Times New Roman" w:hAnsi="Times New Roman" w:cs="Times New Roman"/>
          <w:bCs/>
          <w:sz w:val="24"/>
          <w:szCs w:val="24"/>
          <w:lang w:eastAsia="es-MX"/>
        </w:rPr>
        <w:t xml:space="preserve">los procesos formativos </w:t>
      </w:r>
      <w:r w:rsidR="003E456A" w:rsidRPr="003E456A">
        <w:rPr>
          <w:rFonts w:ascii="Times New Roman" w:hAnsi="Times New Roman" w:cs="Times New Roman"/>
          <w:bCs/>
          <w:sz w:val="24"/>
          <w:szCs w:val="24"/>
          <w:lang w:eastAsia="es-MX"/>
        </w:rPr>
        <w:t xml:space="preserve">y en la praxis que se tiene en la vida </w:t>
      </w:r>
      <w:r w:rsidR="006142D5">
        <w:rPr>
          <w:rFonts w:ascii="Times New Roman" w:hAnsi="Times New Roman" w:cs="Times New Roman"/>
          <w:bCs/>
          <w:sz w:val="24"/>
          <w:szCs w:val="24"/>
          <w:lang w:eastAsia="es-MX"/>
        </w:rPr>
        <w:t>diaria</w:t>
      </w:r>
      <w:r w:rsidR="003E456A" w:rsidRPr="003E456A">
        <w:rPr>
          <w:rFonts w:ascii="Times New Roman" w:hAnsi="Times New Roman" w:cs="Times New Roman"/>
          <w:bCs/>
          <w:sz w:val="24"/>
          <w:szCs w:val="24"/>
          <w:lang w:eastAsia="es-MX"/>
        </w:rPr>
        <w:t xml:space="preserve"> (Camacho</w:t>
      </w:r>
      <w:r w:rsidR="003E456A" w:rsidRPr="00F60CD3">
        <w:rPr>
          <w:rFonts w:ascii="Times New Roman" w:hAnsi="Times New Roman" w:cs="Times New Roman"/>
          <w:bCs/>
          <w:sz w:val="24"/>
          <w:szCs w:val="24"/>
          <w:lang w:eastAsia="es-MX"/>
        </w:rPr>
        <w:t>,</w:t>
      </w:r>
      <w:r w:rsidR="00072178" w:rsidRPr="00072178">
        <w:rPr>
          <w:rFonts w:ascii="Times New Roman" w:hAnsi="Times New Roman" w:cs="Times New Roman"/>
          <w:sz w:val="24"/>
          <w:szCs w:val="24"/>
        </w:rPr>
        <w:t xml:space="preserve"> </w:t>
      </w:r>
      <w:r w:rsidR="00072178" w:rsidRPr="0064079D">
        <w:rPr>
          <w:rFonts w:ascii="Times New Roman" w:hAnsi="Times New Roman" w:cs="Times New Roman"/>
          <w:sz w:val="24"/>
          <w:szCs w:val="24"/>
        </w:rPr>
        <w:t>Rivas, Gaspar</w:t>
      </w:r>
      <w:r w:rsidR="00072178">
        <w:rPr>
          <w:rFonts w:ascii="Times New Roman" w:hAnsi="Times New Roman" w:cs="Times New Roman"/>
          <w:sz w:val="24"/>
          <w:szCs w:val="24"/>
        </w:rPr>
        <w:t xml:space="preserve"> </w:t>
      </w:r>
      <w:r w:rsidR="00072178" w:rsidRPr="0064079D">
        <w:rPr>
          <w:rFonts w:ascii="Times New Roman" w:hAnsi="Times New Roman" w:cs="Times New Roman"/>
          <w:sz w:val="24"/>
          <w:szCs w:val="24"/>
        </w:rPr>
        <w:t>y Quiñonez</w:t>
      </w:r>
      <w:r w:rsidR="00072178">
        <w:rPr>
          <w:rFonts w:ascii="Times New Roman" w:hAnsi="Times New Roman" w:cs="Times New Roman"/>
          <w:sz w:val="24"/>
          <w:szCs w:val="24"/>
        </w:rPr>
        <w:t>,</w:t>
      </w:r>
      <w:r w:rsidR="003E456A" w:rsidRPr="003E456A">
        <w:rPr>
          <w:rFonts w:ascii="Times New Roman" w:hAnsi="Times New Roman" w:cs="Times New Roman"/>
          <w:bCs/>
          <w:sz w:val="24"/>
          <w:szCs w:val="24"/>
          <w:lang w:eastAsia="es-MX"/>
        </w:rPr>
        <w:t xml:space="preserve"> 2020; Expósito y Masollier; 2020</w:t>
      </w:r>
      <w:r w:rsidR="003E0CB1">
        <w:rPr>
          <w:rFonts w:ascii="Times New Roman" w:hAnsi="Times New Roman" w:cs="Times New Roman"/>
          <w:bCs/>
          <w:sz w:val="24"/>
          <w:szCs w:val="24"/>
          <w:lang w:eastAsia="es-MX"/>
        </w:rPr>
        <w:t>; Zavala, González y Vázquez, 2020</w:t>
      </w:r>
      <w:r w:rsidR="00AC0802">
        <w:rPr>
          <w:rFonts w:ascii="Times New Roman" w:hAnsi="Times New Roman" w:cs="Times New Roman"/>
          <w:bCs/>
          <w:sz w:val="24"/>
          <w:szCs w:val="24"/>
          <w:lang w:eastAsia="es-MX"/>
        </w:rPr>
        <w:t>)</w:t>
      </w:r>
      <w:r w:rsidR="00951801">
        <w:rPr>
          <w:rFonts w:ascii="Times New Roman" w:hAnsi="Times New Roman" w:cs="Times New Roman"/>
          <w:bCs/>
          <w:sz w:val="24"/>
          <w:szCs w:val="24"/>
          <w:lang w:eastAsia="es-MX"/>
        </w:rPr>
        <w:t>.</w:t>
      </w:r>
    </w:p>
    <w:p w14:paraId="5D8E5F51" w14:textId="5CEE9AD7" w:rsidR="007C13CC" w:rsidRDefault="00AC0802" w:rsidP="002E1365">
      <w:pPr>
        <w:keepNext/>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ab/>
      </w:r>
      <w:r w:rsidR="008E0E39">
        <w:rPr>
          <w:rFonts w:ascii="Times New Roman" w:hAnsi="Times New Roman" w:cs="Times New Roman"/>
          <w:bCs/>
          <w:sz w:val="24"/>
          <w:szCs w:val="24"/>
          <w:lang w:eastAsia="es-MX"/>
        </w:rPr>
        <w:t>A</w:t>
      </w:r>
      <w:r w:rsidR="008E0E39" w:rsidRPr="008E0E39">
        <w:rPr>
          <w:rFonts w:ascii="Times New Roman" w:hAnsi="Times New Roman" w:cs="Times New Roman"/>
          <w:bCs/>
          <w:sz w:val="24"/>
          <w:szCs w:val="24"/>
          <w:lang w:eastAsia="es-MX"/>
        </w:rPr>
        <w:t>nte este nuevo escenario</w:t>
      </w:r>
      <w:r w:rsidR="00DC22CB">
        <w:rPr>
          <w:rFonts w:ascii="Times New Roman" w:hAnsi="Times New Roman" w:cs="Times New Roman"/>
          <w:bCs/>
          <w:sz w:val="24"/>
          <w:szCs w:val="24"/>
          <w:lang w:eastAsia="es-MX"/>
        </w:rPr>
        <w:t>,</w:t>
      </w:r>
      <w:r w:rsidR="008E0E39" w:rsidRPr="008E0E39">
        <w:rPr>
          <w:rFonts w:ascii="Times New Roman" w:hAnsi="Times New Roman" w:cs="Times New Roman"/>
          <w:bCs/>
          <w:sz w:val="24"/>
          <w:szCs w:val="24"/>
          <w:lang w:eastAsia="es-MX"/>
        </w:rPr>
        <w:t xml:space="preserve"> </w:t>
      </w:r>
      <w:r w:rsidR="00405322">
        <w:rPr>
          <w:rFonts w:ascii="Times New Roman" w:hAnsi="Times New Roman" w:cs="Times New Roman"/>
          <w:bCs/>
          <w:sz w:val="24"/>
          <w:szCs w:val="24"/>
          <w:lang w:eastAsia="es-MX"/>
        </w:rPr>
        <w:t xml:space="preserve">los protagonistas de </w:t>
      </w:r>
      <w:r w:rsidR="008E0E39">
        <w:rPr>
          <w:rFonts w:ascii="Times New Roman" w:hAnsi="Times New Roman" w:cs="Times New Roman"/>
          <w:bCs/>
          <w:sz w:val="24"/>
          <w:szCs w:val="24"/>
          <w:lang w:eastAsia="es-MX"/>
        </w:rPr>
        <w:t>l</w:t>
      </w:r>
      <w:r w:rsidR="008E0E39" w:rsidRPr="008E0E39">
        <w:rPr>
          <w:rFonts w:ascii="Times New Roman" w:hAnsi="Times New Roman" w:cs="Times New Roman"/>
          <w:bCs/>
          <w:sz w:val="24"/>
          <w:szCs w:val="24"/>
          <w:lang w:eastAsia="es-MX"/>
        </w:rPr>
        <w:t xml:space="preserve">os procesos educativos </w:t>
      </w:r>
      <w:r w:rsidR="008E0E39">
        <w:rPr>
          <w:rFonts w:ascii="Times New Roman" w:hAnsi="Times New Roman" w:cs="Times New Roman"/>
          <w:bCs/>
          <w:sz w:val="24"/>
          <w:szCs w:val="24"/>
          <w:lang w:eastAsia="es-MX"/>
        </w:rPr>
        <w:t xml:space="preserve">han </w:t>
      </w:r>
      <w:r w:rsidR="008E0E39" w:rsidRPr="008E0E39">
        <w:rPr>
          <w:rFonts w:ascii="Times New Roman" w:hAnsi="Times New Roman" w:cs="Times New Roman"/>
          <w:bCs/>
          <w:sz w:val="24"/>
          <w:szCs w:val="24"/>
          <w:lang w:eastAsia="es-MX"/>
        </w:rPr>
        <w:t>redimensi</w:t>
      </w:r>
      <w:r w:rsidR="008E0E39">
        <w:rPr>
          <w:rFonts w:ascii="Times New Roman" w:hAnsi="Times New Roman" w:cs="Times New Roman"/>
          <w:bCs/>
          <w:sz w:val="24"/>
          <w:szCs w:val="24"/>
          <w:lang w:eastAsia="es-MX"/>
        </w:rPr>
        <w:t>onado</w:t>
      </w:r>
      <w:r w:rsidR="008E0E39" w:rsidRPr="008E0E39">
        <w:rPr>
          <w:rFonts w:ascii="Times New Roman" w:hAnsi="Times New Roman" w:cs="Times New Roman"/>
          <w:bCs/>
          <w:sz w:val="24"/>
          <w:szCs w:val="24"/>
          <w:lang w:eastAsia="es-MX"/>
        </w:rPr>
        <w:t xml:space="preserve"> y revalua</w:t>
      </w:r>
      <w:r w:rsidR="008E0E39">
        <w:rPr>
          <w:rFonts w:ascii="Times New Roman" w:hAnsi="Times New Roman" w:cs="Times New Roman"/>
          <w:bCs/>
          <w:sz w:val="24"/>
          <w:szCs w:val="24"/>
          <w:lang w:eastAsia="es-MX"/>
        </w:rPr>
        <w:t xml:space="preserve">do </w:t>
      </w:r>
      <w:r w:rsidR="008E0E39" w:rsidRPr="008E0E39">
        <w:rPr>
          <w:rFonts w:ascii="Times New Roman" w:hAnsi="Times New Roman" w:cs="Times New Roman"/>
          <w:bCs/>
          <w:sz w:val="24"/>
          <w:szCs w:val="24"/>
          <w:lang w:eastAsia="es-MX"/>
        </w:rPr>
        <w:t>sus prácticas para enfrentar el ritmo acelerado de las innovaciones tecnológicas en la sociedad de la información y del conocimiento actual (Carneiro, Toscano y Díaz, 2019; García, 2021).</w:t>
      </w:r>
      <w:r w:rsidR="008E0E39">
        <w:rPr>
          <w:rFonts w:ascii="Times New Roman" w:hAnsi="Times New Roman" w:cs="Times New Roman"/>
          <w:bCs/>
          <w:sz w:val="24"/>
          <w:szCs w:val="24"/>
          <w:lang w:eastAsia="es-MX"/>
        </w:rPr>
        <w:t xml:space="preserve"> </w:t>
      </w:r>
      <w:r w:rsidR="006E733C">
        <w:rPr>
          <w:rFonts w:ascii="Times New Roman" w:hAnsi="Times New Roman" w:cs="Times New Roman"/>
          <w:bCs/>
          <w:sz w:val="24"/>
          <w:szCs w:val="24"/>
          <w:lang w:eastAsia="es-MX"/>
        </w:rPr>
        <w:t>P</w:t>
      </w:r>
      <w:r w:rsidR="00407503">
        <w:rPr>
          <w:rFonts w:ascii="Times New Roman" w:hAnsi="Times New Roman" w:cs="Times New Roman"/>
          <w:bCs/>
          <w:sz w:val="24"/>
          <w:szCs w:val="24"/>
          <w:lang w:eastAsia="es-MX"/>
        </w:rPr>
        <w:t xml:space="preserve">ara </w:t>
      </w:r>
      <w:r w:rsidR="00CA3A8D" w:rsidRPr="00CA3A8D">
        <w:rPr>
          <w:rFonts w:ascii="Times New Roman" w:hAnsi="Times New Roman" w:cs="Times New Roman"/>
          <w:bCs/>
          <w:sz w:val="24"/>
          <w:szCs w:val="24"/>
          <w:lang w:eastAsia="es-MX"/>
        </w:rPr>
        <w:t xml:space="preserve">las </w:t>
      </w:r>
      <w:r w:rsidR="00407503">
        <w:rPr>
          <w:rFonts w:ascii="Times New Roman" w:hAnsi="Times New Roman" w:cs="Times New Roman"/>
          <w:bCs/>
          <w:sz w:val="24"/>
          <w:szCs w:val="24"/>
          <w:lang w:eastAsia="es-MX"/>
        </w:rPr>
        <w:t>i</w:t>
      </w:r>
      <w:r w:rsidR="00CA3A8D" w:rsidRPr="00CA3A8D">
        <w:rPr>
          <w:rFonts w:ascii="Times New Roman" w:hAnsi="Times New Roman" w:cs="Times New Roman"/>
          <w:bCs/>
          <w:sz w:val="24"/>
          <w:szCs w:val="24"/>
          <w:lang w:eastAsia="es-MX"/>
        </w:rPr>
        <w:t xml:space="preserve">nstituciones de </w:t>
      </w:r>
      <w:r w:rsidR="00407503">
        <w:rPr>
          <w:rFonts w:ascii="Times New Roman" w:hAnsi="Times New Roman" w:cs="Times New Roman"/>
          <w:bCs/>
          <w:sz w:val="24"/>
          <w:szCs w:val="24"/>
          <w:lang w:eastAsia="es-MX"/>
        </w:rPr>
        <w:t>e</w:t>
      </w:r>
      <w:r w:rsidR="00CA3A8D" w:rsidRPr="00CA3A8D">
        <w:rPr>
          <w:rFonts w:ascii="Times New Roman" w:hAnsi="Times New Roman" w:cs="Times New Roman"/>
          <w:bCs/>
          <w:sz w:val="24"/>
          <w:szCs w:val="24"/>
          <w:lang w:eastAsia="es-MX"/>
        </w:rPr>
        <w:t xml:space="preserve">ducación </w:t>
      </w:r>
      <w:r w:rsidR="00407503">
        <w:rPr>
          <w:rFonts w:ascii="Times New Roman" w:hAnsi="Times New Roman" w:cs="Times New Roman"/>
          <w:bCs/>
          <w:sz w:val="24"/>
          <w:szCs w:val="24"/>
          <w:lang w:eastAsia="es-MX"/>
        </w:rPr>
        <w:t>s</w:t>
      </w:r>
      <w:r w:rsidR="00CA3A8D" w:rsidRPr="00CA3A8D">
        <w:rPr>
          <w:rFonts w:ascii="Times New Roman" w:hAnsi="Times New Roman" w:cs="Times New Roman"/>
          <w:bCs/>
          <w:sz w:val="24"/>
          <w:szCs w:val="24"/>
          <w:lang w:eastAsia="es-MX"/>
        </w:rPr>
        <w:t xml:space="preserve">uperior (IES) </w:t>
      </w:r>
      <w:r w:rsidR="006E733C">
        <w:rPr>
          <w:rFonts w:ascii="Times New Roman" w:hAnsi="Times New Roman" w:cs="Times New Roman"/>
          <w:bCs/>
          <w:sz w:val="24"/>
          <w:szCs w:val="24"/>
          <w:lang w:eastAsia="es-MX"/>
        </w:rPr>
        <w:t xml:space="preserve">continúa siendo </w:t>
      </w:r>
      <w:r w:rsidR="00407503">
        <w:rPr>
          <w:rFonts w:ascii="Times New Roman" w:hAnsi="Times New Roman" w:cs="Times New Roman"/>
          <w:bCs/>
          <w:sz w:val="24"/>
          <w:szCs w:val="24"/>
          <w:lang w:eastAsia="es-MX"/>
        </w:rPr>
        <w:t>un reto preponderante</w:t>
      </w:r>
      <w:r w:rsidR="00F60CD3">
        <w:rPr>
          <w:rFonts w:ascii="Times New Roman" w:hAnsi="Times New Roman" w:cs="Times New Roman"/>
          <w:bCs/>
          <w:sz w:val="24"/>
          <w:szCs w:val="24"/>
          <w:lang w:eastAsia="es-MX"/>
        </w:rPr>
        <w:t xml:space="preserve"> </w:t>
      </w:r>
      <w:r w:rsidR="00CA3A8D" w:rsidRPr="00CA3A8D">
        <w:rPr>
          <w:rFonts w:ascii="Times New Roman" w:hAnsi="Times New Roman" w:cs="Times New Roman"/>
          <w:bCs/>
          <w:sz w:val="24"/>
          <w:szCs w:val="24"/>
          <w:lang w:eastAsia="es-MX"/>
        </w:rPr>
        <w:t>garantizar la formación de profesionistas en distintos campos del conocimiento con una visión crítica y reflexiva que brinden un valor agregado a la sociedad. Por tal motivo, es necesario el desarrollo de competencias, entre ellas, la apropiación de los recursos informacionales y tecnológicos para el aprendizaje a lo largo de la vida (Díaz y Loyola, 2021; George, 2021) .</w:t>
      </w:r>
    </w:p>
    <w:p w14:paraId="5E6A451C" w14:textId="1B9EA34D" w:rsidR="004731C3" w:rsidRDefault="00CA3A8D" w:rsidP="002E1365">
      <w:pPr>
        <w:keepNext/>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ab/>
      </w:r>
      <w:r w:rsidRPr="00CA3A8D">
        <w:rPr>
          <w:rFonts w:ascii="Times New Roman" w:hAnsi="Times New Roman" w:cs="Times New Roman"/>
          <w:bCs/>
          <w:sz w:val="24"/>
          <w:szCs w:val="24"/>
          <w:lang w:eastAsia="es-MX"/>
        </w:rPr>
        <w:t xml:space="preserve">Es relevante </w:t>
      </w:r>
      <w:r w:rsidR="00D56C21">
        <w:rPr>
          <w:rFonts w:ascii="Times New Roman" w:hAnsi="Times New Roman" w:cs="Times New Roman"/>
          <w:bCs/>
          <w:sz w:val="24"/>
          <w:szCs w:val="24"/>
          <w:lang w:eastAsia="es-MX"/>
        </w:rPr>
        <w:t>aclarar</w:t>
      </w:r>
      <w:r w:rsidR="00D56C21" w:rsidRPr="00CA3A8D">
        <w:rPr>
          <w:rFonts w:ascii="Times New Roman" w:hAnsi="Times New Roman" w:cs="Times New Roman"/>
          <w:bCs/>
          <w:sz w:val="24"/>
          <w:szCs w:val="24"/>
          <w:lang w:eastAsia="es-MX"/>
        </w:rPr>
        <w:t xml:space="preserve"> </w:t>
      </w:r>
      <w:r w:rsidRPr="00CA3A8D">
        <w:rPr>
          <w:rFonts w:ascii="Times New Roman" w:hAnsi="Times New Roman" w:cs="Times New Roman"/>
          <w:bCs/>
          <w:sz w:val="24"/>
          <w:szCs w:val="24"/>
          <w:lang w:eastAsia="es-MX"/>
        </w:rPr>
        <w:t xml:space="preserve">que la </w:t>
      </w:r>
      <w:r w:rsidR="00D56C21">
        <w:rPr>
          <w:rFonts w:ascii="Times New Roman" w:hAnsi="Times New Roman" w:cs="Times New Roman"/>
          <w:bCs/>
          <w:sz w:val="24"/>
          <w:szCs w:val="24"/>
          <w:lang w:eastAsia="es-MX"/>
        </w:rPr>
        <w:t xml:space="preserve">presente </w:t>
      </w:r>
      <w:r w:rsidRPr="00CA3A8D">
        <w:rPr>
          <w:rFonts w:ascii="Times New Roman" w:hAnsi="Times New Roman" w:cs="Times New Roman"/>
          <w:bCs/>
          <w:sz w:val="24"/>
          <w:szCs w:val="24"/>
          <w:lang w:eastAsia="es-MX"/>
        </w:rPr>
        <w:t xml:space="preserve">investigación se </w:t>
      </w:r>
      <w:r w:rsidR="00D56C21">
        <w:rPr>
          <w:rFonts w:ascii="Times New Roman" w:hAnsi="Times New Roman" w:cs="Times New Roman"/>
          <w:bCs/>
          <w:sz w:val="24"/>
          <w:szCs w:val="24"/>
          <w:lang w:eastAsia="es-MX"/>
        </w:rPr>
        <w:t xml:space="preserve">enfoca </w:t>
      </w:r>
      <w:r w:rsidRPr="00CA3A8D">
        <w:rPr>
          <w:rFonts w:ascii="Times New Roman" w:hAnsi="Times New Roman" w:cs="Times New Roman"/>
          <w:bCs/>
          <w:sz w:val="24"/>
          <w:szCs w:val="24"/>
          <w:lang w:eastAsia="es-MX"/>
        </w:rPr>
        <w:t>en la población de estudiantes de primer ingreso a la universidad, lo que implica un</w:t>
      </w:r>
      <w:r w:rsidR="004731C3">
        <w:rPr>
          <w:rFonts w:ascii="Times New Roman" w:hAnsi="Times New Roman" w:cs="Times New Roman"/>
          <w:bCs/>
          <w:sz w:val="24"/>
          <w:szCs w:val="24"/>
          <w:lang w:eastAsia="es-MX"/>
        </w:rPr>
        <w:t xml:space="preserve"> mayor</w:t>
      </w:r>
      <w:r w:rsidRPr="00CA3A8D">
        <w:rPr>
          <w:rFonts w:ascii="Times New Roman" w:hAnsi="Times New Roman" w:cs="Times New Roman"/>
          <w:bCs/>
          <w:sz w:val="24"/>
          <w:szCs w:val="24"/>
          <w:lang w:eastAsia="es-MX"/>
        </w:rPr>
        <w:t xml:space="preserve"> reto debido a</w:t>
      </w:r>
      <w:r w:rsidR="00887610">
        <w:rPr>
          <w:rFonts w:ascii="Times New Roman" w:hAnsi="Times New Roman" w:cs="Times New Roman"/>
          <w:bCs/>
          <w:sz w:val="24"/>
          <w:szCs w:val="24"/>
          <w:lang w:eastAsia="es-MX"/>
        </w:rPr>
        <w:t>l salto que dan</w:t>
      </w:r>
      <w:r w:rsidRPr="00CA3A8D">
        <w:rPr>
          <w:rFonts w:ascii="Times New Roman" w:hAnsi="Times New Roman" w:cs="Times New Roman"/>
          <w:bCs/>
          <w:sz w:val="24"/>
          <w:szCs w:val="24"/>
          <w:lang w:eastAsia="es-MX"/>
        </w:rPr>
        <w:t xml:space="preserve"> del nivel medio superior al superior. Por tal razón, se debe considerar la diversidad estudiantil, los procesos adaptativos que viven en cuanto a las demandas y </w:t>
      </w:r>
      <w:r w:rsidR="00FF473A">
        <w:rPr>
          <w:rFonts w:ascii="Times New Roman" w:hAnsi="Times New Roman" w:cs="Times New Roman"/>
          <w:bCs/>
          <w:sz w:val="24"/>
          <w:szCs w:val="24"/>
          <w:lang w:eastAsia="es-MX"/>
        </w:rPr>
        <w:t xml:space="preserve">las </w:t>
      </w:r>
      <w:r w:rsidRPr="00CA3A8D">
        <w:rPr>
          <w:rFonts w:ascii="Times New Roman" w:hAnsi="Times New Roman" w:cs="Times New Roman"/>
          <w:bCs/>
          <w:sz w:val="24"/>
          <w:szCs w:val="24"/>
          <w:lang w:eastAsia="es-MX"/>
        </w:rPr>
        <w:t xml:space="preserve">exigencias </w:t>
      </w:r>
      <w:r w:rsidR="009315D4">
        <w:rPr>
          <w:rFonts w:ascii="Times New Roman" w:hAnsi="Times New Roman" w:cs="Times New Roman"/>
          <w:bCs/>
          <w:sz w:val="24"/>
          <w:szCs w:val="24"/>
          <w:lang w:eastAsia="es-MX"/>
        </w:rPr>
        <w:t>de</w:t>
      </w:r>
      <w:r w:rsidRPr="00CA3A8D">
        <w:rPr>
          <w:rFonts w:ascii="Times New Roman" w:hAnsi="Times New Roman" w:cs="Times New Roman"/>
          <w:bCs/>
          <w:sz w:val="24"/>
          <w:szCs w:val="24"/>
          <w:lang w:eastAsia="es-MX"/>
        </w:rPr>
        <w:t xml:space="preserve"> este nuevo nivel educativo, más aún </w:t>
      </w:r>
      <w:r w:rsidR="00FF473A">
        <w:rPr>
          <w:rFonts w:ascii="Times New Roman" w:hAnsi="Times New Roman" w:cs="Times New Roman"/>
          <w:bCs/>
          <w:sz w:val="24"/>
          <w:szCs w:val="24"/>
          <w:lang w:eastAsia="es-MX"/>
        </w:rPr>
        <w:t xml:space="preserve">en un contexto de </w:t>
      </w:r>
      <w:r w:rsidRPr="00CA3A8D">
        <w:rPr>
          <w:rFonts w:ascii="Times New Roman" w:hAnsi="Times New Roman" w:cs="Times New Roman"/>
          <w:bCs/>
          <w:sz w:val="24"/>
          <w:szCs w:val="24"/>
          <w:lang w:eastAsia="es-MX"/>
        </w:rPr>
        <w:t>confinamiento</w:t>
      </w:r>
      <w:r w:rsidR="00FF473A">
        <w:rPr>
          <w:rFonts w:ascii="Times New Roman" w:hAnsi="Times New Roman" w:cs="Times New Roman"/>
          <w:bCs/>
          <w:sz w:val="24"/>
          <w:szCs w:val="24"/>
          <w:lang w:eastAsia="es-MX"/>
        </w:rPr>
        <w:t>,</w:t>
      </w:r>
      <w:r w:rsidRPr="00CA3A8D">
        <w:rPr>
          <w:rFonts w:ascii="Times New Roman" w:hAnsi="Times New Roman" w:cs="Times New Roman"/>
          <w:bCs/>
          <w:sz w:val="24"/>
          <w:szCs w:val="24"/>
          <w:lang w:eastAsia="es-MX"/>
        </w:rPr>
        <w:t xml:space="preserve"> y los nuevos formatos que se presentan en la educación virtual (Castellar,</w:t>
      </w:r>
      <w:r w:rsidR="00D713AC" w:rsidRPr="00D713AC">
        <w:rPr>
          <w:rFonts w:ascii="Times New Roman" w:hAnsi="Times New Roman" w:cs="Times New Roman"/>
          <w:sz w:val="24"/>
          <w:szCs w:val="24"/>
        </w:rPr>
        <w:t xml:space="preserve"> </w:t>
      </w:r>
      <w:r w:rsidR="00D713AC" w:rsidRPr="0064079D">
        <w:rPr>
          <w:rFonts w:ascii="Times New Roman" w:hAnsi="Times New Roman" w:cs="Times New Roman"/>
          <w:sz w:val="24"/>
          <w:szCs w:val="24"/>
        </w:rPr>
        <w:t>Villadiego, Gamero</w:t>
      </w:r>
      <w:r w:rsidR="00D713AC">
        <w:rPr>
          <w:rFonts w:ascii="Times New Roman" w:hAnsi="Times New Roman" w:cs="Times New Roman"/>
          <w:sz w:val="24"/>
          <w:szCs w:val="24"/>
        </w:rPr>
        <w:t xml:space="preserve"> </w:t>
      </w:r>
      <w:r w:rsidR="00D713AC" w:rsidRPr="0064079D">
        <w:rPr>
          <w:rFonts w:ascii="Times New Roman" w:hAnsi="Times New Roman" w:cs="Times New Roman"/>
          <w:sz w:val="24"/>
          <w:szCs w:val="24"/>
        </w:rPr>
        <w:t>y Gamarra</w:t>
      </w:r>
      <w:r w:rsidR="00D713AC">
        <w:rPr>
          <w:rFonts w:ascii="Times New Roman" w:hAnsi="Times New Roman" w:cs="Times New Roman"/>
          <w:sz w:val="24"/>
          <w:szCs w:val="24"/>
        </w:rPr>
        <w:t>,</w:t>
      </w:r>
      <w:r w:rsidRPr="00CA3A8D">
        <w:rPr>
          <w:rFonts w:ascii="Times New Roman" w:hAnsi="Times New Roman" w:cs="Times New Roman"/>
          <w:bCs/>
          <w:sz w:val="24"/>
          <w:szCs w:val="24"/>
          <w:lang w:eastAsia="es-MX"/>
        </w:rPr>
        <w:t xml:space="preserve"> 2021; Pérez, Vázquez y Cambero, 2021). </w:t>
      </w:r>
    </w:p>
    <w:p w14:paraId="30C709D6" w14:textId="288A1764" w:rsidR="00CA3A8D" w:rsidRDefault="004731C3" w:rsidP="002E1365">
      <w:pPr>
        <w:keepNext/>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ab/>
      </w:r>
      <w:r w:rsidR="00CA3A8D" w:rsidRPr="00CA3A8D">
        <w:rPr>
          <w:rFonts w:ascii="Times New Roman" w:hAnsi="Times New Roman" w:cs="Times New Roman"/>
          <w:bCs/>
          <w:sz w:val="24"/>
          <w:szCs w:val="24"/>
          <w:lang w:eastAsia="es-MX"/>
        </w:rPr>
        <w:t xml:space="preserve">Según los datos arrojados por la Encuesta Nacional sobre Disponibilidad y Uso de Tecnologías de la Información en los Hogares </w:t>
      </w:r>
      <w:r w:rsidR="00644E17">
        <w:rPr>
          <w:rFonts w:ascii="Times New Roman" w:hAnsi="Times New Roman" w:cs="Times New Roman"/>
          <w:bCs/>
          <w:sz w:val="24"/>
          <w:szCs w:val="24"/>
          <w:lang w:eastAsia="es-MX"/>
        </w:rPr>
        <w:t>(</w:t>
      </w:r>
      <w:r w:rsidR="00CA3A8D" w:rsidRPr="00CA3A8D">
        <w:rPr>
          <w:rFonts w:ascii="Times New Roman" w:hAnsi="Times New Roman" w:cs="Times New Roman"/>
          <w:bCs/>
          <w:sz w:val="24"/>
          <w:szCs w:val="24"/>
          <w:lang w:eastAsia="es-MX"/>
        </w:rPr>
        <w:t>E</w:t>
      </w:r>
      <w:r w:rsidR="008E6B6B">
        <w:rPr>
          <w:rFonts w:ascii="Times New Roman" w:hAnsi="Times New Roman" w:cs="Times New Roman"/>
          <w:bCs/>
          <w:sz w:val="24"/>
          <w:szCs w:val="24"/>
          <w:lang w:eastAsia="es-MX"/>
        </w:rPr>
        <w:t>ndutih</w:t>
      </w:r>
      <w:r w:rsidR="00644E17">
        <w:rPr>
          <w:rFonts w:ascii="Times New Roman" w:hAnsi="Times New Roman" w:cs="Times New Roman"/>
          <w:bCs/>
          <w:sz w:val="24"/>
          <w:szCs w:val="24"/>
          <w:lang w:eastAsia="es-MX"/>
        </w:rPr>
        <w:t>)</w:t>
      </w:r>
      <w:r w:rsidR="00644E17" w:rsidRPr="00CA3A8D">
        <w:rPr>
          <w:rFonts w:ascii="Times New Roman" w:hAnsi="Times New Roman" w:cs="Times New Roman"/>
          <w:bCs/>
          <w:sz w:val="24"/>
          <w:szCs w:val="24"/>
          <w:lang w:eastAsia="es-MX"/>
        </w:rPr>
        <w:t xml:space="preserve"> </w:t>
      </w:r>
      <w:r w:rsidR="00644E17">
        <w:rPr>
          <w:rFonts w:ascii="Times New Roman" w:hAnsi="Times New Roman" w:cs="Times New Roman"/>
          <w:bCs/>
          <w:sz w:val="24"/>
          <w:szCs w:val="24"/>
          <w:lang w:eastAsia="es-MX"/>
        </w:rPr>
        <w:t xml:space="preserve">del </w:t>
      </w:r>
      <w:r w:rsidR="00644E17" w:rsidRPr="00CA3A8D">
        <w:rPr>
          <w:rFonts w:ascii="Times New Roman" w:hAnsi="Times New Roman" w:cs="Times New Roman"/>
          <w:bCs/>
          <w:sz w:val="24"/>
          <w:szCs w:val="24"/>
          <w:lang w:eastAsia="es-MX"/>
        </w:rPr>
        <w:t xml:space="preserve">Instituto Nacional de Estadística y Geografía </w:t>
      </w:r>
      <w:r w:rsidR="00644E17" w:rsidRPr="008E6B6B">
        <w:rPr>
          <w:rFonts w:ascii="Times New Roman" w:hAnsi="Times New Roman" w:cs="Times New Roman"/>
          <w:bCs/>
          <w:sz w:val="24"/>
          <w:szCs w:val="24"/>
          <w:lang w:eastAsia="es-MX"/>
        </w:rPr>
        <w:t>[</w:t>
      </w:r>
      <w:r w:rsidR="00644E17" w:rsidRPr="00CA3A8D">
        <w:rPr>
          <w:rFonts w:ascii="Times New Roman" w:hAnsi="Times New Roman" w:cs="Times New Roman"/>
          <w:bCs/>
          <w:sz w:val="24"/>
          <w:szCs w:val="24"/>
          <w:lang w:eastAsia="es-MX"/>
        </w:rPr>
        <w:t>I</w:t>
      </w:r>
      <w:r w:rsidR="00644E17">
        <w:rPr>
          <w:rFonts w:ascii="Times New Roman" w:hAnsi="Times New Roman" w:cs="Times New Roman"/>
          <w:bCs/>
          <w:sz w:val="24"/>
          <w:szCs w:val="24"/>
          <w:lang w:eastAsia="es-MX"/>
        </w:rPr>
        <w:t>negi</w:t>
      </w:r>
      <w:r w:rsidR="00644E17" w:rsidRPr="008E6B6B">
        <w:rPr>
          <w:rFonts w:ascii="Times New Roman" w:hAnsi="Times New Roman" w:cs="Times New Roman"/>
          <w:bCs/>
          <w:sz w:val="24"/>
          <w:szCs w:val="24"/>
          <w:lang w:eastAsia="es-MX"/>
        </w:rPr>
        <w:t>]</w:t>
      </w:r>
      <w:r w:rsidR="00644E17" w:rsidRPr="00CA3A8D">
        <w:rPr>
          <w:rFonts w:ascii="Times New Roman" w:hAnsi="Times New Roman" w:cs="Times New Roman"/>
          <w:bCs/>
          <w:sz w:val="24"/>
          <w:szCs w:val="24"/>
          <w:lang w:eastAsia="es-MX"/>
        </w:rPr>
        <w:t xml:space="preserve"> (202</w:t>
      </w:r>
      <w:r w:rsidR="009B3116">
        <w:rPr>
          <w:rFonts w:ascii="Times New Roman" w:hAnsi="Times New Roman" w:cs="Times New Roman"/>
          <w:bCs/>
          <w:sz w:val="24"/>
          <w:szCs w:val="24"/>
          <w:lang w:eastAsia="es-MX"/>
        </w:rPr>
        <w:t>0</w:t>
      </w:r>
      <w:r w:rsidR="00644E17" w:rsidRPr="00CA3A8D">
        <w:rPr>
          <w:rFonts w:ascii="Times New Roman" w:hAnsi="Times New Roman" w:cs="Times New Roman"/>
          <w:bCs/>
          <w:sz w:val="24"/>
          <w:szCs w:val="24"/>
          <w:lang w:eastAsia="es-MX"/>
        </w:rPr>
        <w:t>)</w:t>
      </w:r>
      <w:r w:rsidR="00644E17">
        <w:rPr>
          <w:rFonts w:ascii="Times New Roman" w:hAnsi="Times New Roman" w:cs="Times New Roman"/>
          <w:bCs/>
          <w:sz w:val="24"/>
          <w:szCs w:val="24"/>
          <w:lang w:eastAsia="es-MX"/>
        </w:rPr>
        <w:t>,</w:t>
      </w:r>
      <w:r w:rsidR="00162496">
        <w:rPr>
          <w:rFonts w:ascii="Times New Roman" w:hAnsi="Times New Roman" w:cs="Times New Roman"/>
          <w:bCs/>
          <w:sz w:val="24"/>
          <w:szCs w:val="24"/>
          <w:lang w:eastAsia="es-MX"/>
        </w:rPr>
        <w:t xml:space="preserve"> </w:t>
      </w:r>
      <w:r w:rsidR="00CA3A8D" w:rsidRPr="00CA3A8D">
        <w:rPr>
          <w:rFonts w:ascii="Times New Roman" w:hAnsi="Times New Roman" w:cs="Times New Roman"/>
          <w:bCs/>
          <w:sz w:val="24"/>
          <w:szCs w:val="24"/>
          <w:lang w:eastAsia="es-MX"/>
        </w:rPr>
        <w:t xml:space="preserve">en México existen 84.1 millones de usuarios de </w:t>
      </w:r>
      <w:r w:rsidR="00644E17">
        <w:rPr>
          <w:rFonts w:ascii="Times New Roman" w:hAnsi="Times New Roman" w:cs="Times New Roman"/>
          <w:bCs/>
          <w:sz w:val="24"/>
          <w:szCs w:val="24"/>
          <w:lang w:eastAsia="es-MX"/>
        </w:rPr>
        <w:t>I</w:t>
      </w:r>
      <w:r w:rsidR="00CA3A8D" w:rsidRPr="00CA3A8D">
        <w:rPr>
          <w:rFonts w:ascii="Times New Roman" w:hAnsi="Times New Roman" w:cs="Times New Roman"/>
          <w:bCs/>
          <w:sz w:val="24"/>
          <w:szCs w:val="24"/>
          <w:lang w:eastAsia="es-MX"/>
        </w:rPr>
        <w:t>nternet, de los cuales destaca que 90.5</w:t>
      </w:r>
      <w:r w:rsidR="00644E17">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tienen entre 18 a 24 años de edad</w:t>
      </w:r>
      <w:r w:rsidR="00FB7266">
        <w:rPr>
          <w:rFonts w:ascii="Times New Roman" w:hAnsi="Times New Roman" w:cs="Times New Roman"/>
          <w:bCs/>
          <w:sz w:val="24"/>
          <w:szCs w:val="24"/>
          <w:lang w:eastAsia="es-MX"/>
        </w:rPr>
        <w:t>.</w:t>
      </w:r>
      <w:r w:rsidR="00CA3A8D" w:rsidRPr="00CA3A8D">
        <w:rPr>
          <w:rFonts w:ascii="Times New Roman" w:hAnsi="Times New Roman" w:cs="Times New Roman"/>
          <w:bCs/>
          <w:sz w:val="24"/>
          <w:szCs w:val="24"/>
          <w:lang w:eastAsia="es-MX"/>
        </w:rPr>
        <w:t xml:space="preserve"> </w:t>
      </w:r>
      <w:r w:rsidR="00FB7266">
        <w:rPr>
          <w:rFonts w:ascii="Times New Roman" w:hAnsi="Times New Roman" w:cs="Times New Roman"/>
          <w:bCs/>
          <w:sz w:val="24"/>
          <w:szCs w:val="24"/>
          <w:lang w:eastAsia="es-MX"/>
        </w:rPr>
        <w:t>L</w:t>
      </w:r>
      <w:r w:rsidR="00CA3A8D" w:rsidRPr="00CA3A8D">
        <w:rPr>
          <w:rFonts w:ascii="Times New Roman" w:hAnsi="Times New Roman" w:cs="Times New Roman"/>
          <w:bCs/>
          <w:sz w:val="24"/>
          <w:szCs w:val="24"/>
          <w:lang w:eastAsia="es-MX"/>
        </w:rPr>
        <w:t xml:space="preserve">os tres principales medios electrónicos para </w:t>
      </w:r>
      <w:r w:rsidR="001F4ACE">
        <w:rPr>
          <w:rFonts w:ascii="Times New Roman" w:hAnsi="Times New Roman" w:cs="Times New Roman"/>
          <w:bCs/>
          <w:sz w:val="24"/>
          <w:szCs w:val="24"/>
          <w:lang w:eastAsia="es-MX"/>
        </w:rPr>
        <w:t>navegar por</w:t>
      </w:r>
      <w:r w:rsidR="00CA3A8D" w:rsidRPr="00CA3A8D">
        <w:rPr>
          <w:rFonts w:ascii="Times New Roman" w:hAnsi="Times New Roman" w:cs="Times New Roman"/>
          <w:bCs/>
          <w:sz w:val="24"/>
          <w:szCs w:val="24"/>
          <w:lang w:eastAsia="es-MX"/>
        </w:rPr>
        <w:t xml:space="preserve"> </w:t>
      </w:r>
      <w:r w:rsidR="001F4ACE">
        <w:rPr>
          <w:rFonts w:ascii="Times New Roman" w:hAnsi="Times New Roman" w:cs="Times New Roman"/>
          <w:bCs/>
          <w:sz w:val="24"/>
          <w:szCs w:val="24"/>
          <w:lang w:eastAsia="es-MX"/>
        </w:rPr>
        <w:t>I</w:t>
      </w:r>
      <w:r w:rsidR="001F4ACE" w:rsidRPr="00CA3A8D">
        <w:rPr>
          <w:rFonts w:ascii="Times New Roman" w:hAnsi="Times New Roman" w:cs="Times New Roman"/>
          <w:bCs/>
          <w:sz w:val="24"/>
          <w:szCs w:val="24"/>
          <w:lang w:eastAsia="es-MX"/>
        </w:rPr>
        <w:t xml:space="preserve">nternet </w:t>
      </w:r>
      <w:r w:rsidR="00CA3A8D" w:rsidRPr="00CA3A8D">
        <w:rPr>
          <w:rFonts w:ascii="Times New Roman" w:hAnsi="Times New Roman" w:cs="Times New Roman"/>
          <w:bCs/>
          <w:sz w:val="24"/>
          <w:szCs w:val="24"/>
          <w:lang w:eastAsia="es-MX"/>
        </w:rPr>
        <w:t>son: celular inteligente (</w:t>
      </w:r>
      <w:r w:rsidR="00E22B51" w:rsidRPr="00AA0CE7">
        <w:rPr>
          <w:rFonts w:ascii="Times New Roman" w:hAnsi="Times New Roman" w:cs="Times New Roman"/>
          <w:bCs/>
          <w:i/>
          <w:iCs/>
          <w:sz w:val="24"/>
          <w:szCs w:val="24"/>
          <w:lang w:eastAsia="es-MX"/>
        </w:rPr>
        <w:t>s</w:t>
      </w:r>
      <w:r w:rsidR="00CA3A8D" w:rsidRPr="00AA0CE7">
        <w:rPr>
          <w:rFonts w:ascii="Times New Roman" w:hAnsi="Times New Roman" w:cs="Times New Roman"/>
          <w:bCs/>
          <w:i/>
          <w:iCs/>
          <w:sz w:val="24"/>
          <w:szCs w:val="24"/>
          <w:lang w:eastAsia="es-MX"/>
        </w:rPr>
        <w:t>martphone</w:t>
      </w:r>
      <w:r w:rsidR="00CA3A8D" w:rsidRPr="00CA3A8D">
        <w:rPr>
          <w:rFonts w:ascii="Times New Roman" w:hAnsi="Times New Roman" w:cs="Times New Roman"/>
          <w:bCs/>
          <w:sz w:val="24"/>
          <w:szCs w:val="24"/>
          <w:lang w:eastAsia="es-MX"/>
        </w:rPr>
        <w:t>) con 96.0</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xml:space="preserve">%, </w:t>
      </w:r>
      <w:r w:rsidR="00CA3A8D" w:rsidRPr="00CA3A8D">
        <w:rPr>
          <w:rFonts w:ascii="Times New Roman" w:hAnsi="Times New Roman" w:cs="Times New Roman"/>
          <w:bCs/>
          <w:sz w:val="24"/>
          <w:szCs w:val="24"/>
          <w:lang w:eastAsia="es-MX"/>
        </w:rPr>
        <w:lastRenderedPageBreak/>
        <w:t>computadora portátil con 33.7</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xml:space="preserve">% y televisor con acceso a internet </w:t>
      </w:r>
      <w:r w:rsidR="00E22B51">
        <w:rPr>
          <w:rFonts w:ascii="Times New Roman" w:hAnsi="Times New Roman" w:cs="Times New Roman"/>
          <w:bCs/>
          <w:sz w:val="24"/>
          <w:szCs w:val="24"/>
          <w:lang w:eastAsia="es-MX"/>
        </w:rPr>
        <w:t xml:space="preserve">con </w:t>
      </w:r>
      <w:r w:rsidR="00CA3A8D" w:rsidRPr="00CA3A8D">
        <w:rPr>
          <w:rFonts w:ascii="Times New Roman" w:hAnsi="Times New Roman" w:cs="Times New Roman"/>
          <w:bCs/>
          <w:sz w:val="24"/>
          <w:szCs w:val="24"/>
          <w:lang w:eastAsia="es-MX"/>
        </w:rPr>
        <w:t>22.2</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xml:space="preserve">%. </w:t>
      </w:r>
      <w:r w:rsidR="00FB7266">
        <w:rPr>
          <w:rFonts w:ascii="Times New Roman" w:hAnsi="Times New Roman" w:cs="Times New Roman"/>
          <w:bCs/>
          <w:sz w:val="24"/>
          <w:szCs w:val="24"/>
          <w:lang w:eastAsia="es-MX"/>
        </w:rPr>
        <w:t>Y l</w:t>
      </w:r>
      <w:r w:rsidR="00FB7266" w:rsidRPr="00CA3A8D">
        <w:rPr>
          <w:rFonts w:ascii="Times New Roman" w:hAnsi="Times New Roman" w:cs="Times New Roman"/>
          <w:bCs/>
          <w:sz w:val="24"/>
          <w:szCs w:val="24"/>
          <w:lang w:eastAsia="es-MX"/>
        </w:rPr>
        <w:t xml:space="preserve">as </w:t>
      </w:r>
      <w:r w:rsidR="00CA3A8D" w:rsidRPr="00CA3A8D">
        <w:rPr>
          <w:rFonts w:ascii="Times New Roman" w:hAnsi="Times New Roman" w:cs="Times New Roman"/>
          <w:bCs/>
          <w:sz w:val="24"/>
          <w:szCs w:val="24"/>
          <w:lang w:eastAsia="es-MX"/>
        </w:rPr>
        <w:t>actividades principales que realizan son: entretenimiento (93.8</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búsqueda de la información (91.0</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 y acceso a redes sociales para comunicarse (89.0</w:t>
      </w:r>
      <w:r w:rsidR="00E22B51">
        <w:rPr>
          <w:rFonts w:ascii="Times New Roman" w:hAnsi="Times New Roman" w:cs="Times New Roman"/>
          <w:bCs/>
          <w:sz w:val="24"/>
          <w:szCs w:val="24"/>
          <w:lang w:eastAsia="es-MX"/>
        </w:rPr>
        <w:t> </w:t>
      </w:r>
      <w:r w:rsidR="00CA3A8D" w:rsidRPr="00CA3A8D">
        <w:rPr>
          <w:rFonts w:ascii="Times New Roman" w:hAnsi="Times New Roman" w:cs="Times New Roman"/>
          <w:bCs/>
          <w:sz w:val="24"/>
          <w:szCs w:val="24"/>
          <w:lang w:eastAsia="es-MX"/>
        </w:rPr>
        <w:t>%).</w:t>
      </w:r>
    </w:p>
    <w:p w14:paraId="3FC07DC4" w14:textId="58BD3A71" w:rsidR="004731C3" w:rsidRDefault="004731C3" w:rsidP="002E1365">
      <w:pPr>
        <w:keepNext/>
        <w:spacing w:after="0" w:line="36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ab/>
      </w:r>
      <w:r w:rsidR="00A21C2C">
        <w:rPr>
          <w:rFonts w:ascii="Times New Roman" w:hAnsi="Times New Roman" w:cs="Times New Roman"/>
          <w:bCs/>
          <w:sz w:val="24"/>
          <w:szCs w:val="24"/>
          <w:lang w:eastAsia="es-MX"/>
        </w:rPr>
        <w:t xml:space="preserve">La revisión de la literatura </w:t>
      </w:r>
      <w:r w:rsidRPr="004731C3">
        <w:rPr>
          <w:rFonts w:ascii="Times New Roman" w:hAnsi="Times New Roman" w:cs="Times New Roman"/>
          <w:bCs/>
          <w:sz w:val="24"/>
          <w:szCs w:val="24"/>
          <w:lang w:eastAsia="es-MX"/>
        </w:rPr>
        <w:t>en torno al objeto de estudio evidencia que los estudiantes universitarios no cuentan con la suficiente alfabetización para el manejo de la información</w:t>
      </w:r>
      <w:r w:rsidR="000D1CB6">
        <w:rPr>
          <w:rFonts w:ascii="Times New Roman" w:hAnsi="Times New Roman" w:cs="Times New Roman"/>
          <w:bCs/>
          <w:sz w:val="24"/>
          <w:szCs w:val="24"/>
          <w:lang w:eastAsia="es-MX"/>
        </w:rPr>
        <w:t>.</w:t>
      </w:r>
      <w:r w:rsidRPr="004731C3">
        <w:rPr>
          <w:rFonts w:ascii="Times New Roman" w:hAnsi="Times New Roman" w:cs="Times New Roman"/>
          <w:bCs/>
          <w:sz w:val="24"/>
          <w:szCs w:val="24"/>
          <w:lang w:eastAsia="es-MX"/>
        </w:rPr>
        <w:t xml:space="preserve"> </w:t>
      </w:r>
      <w:r w:rsidR="000D1CB6">
        <w:rPr>
          <w:rFonts w:ascii="Times New Roman" w:hAnsi="Times New Roman" w:cs="Times New Roman"/>
          <w:bCs/>
          <w:sz w:val="24"/>
          <w:szCs w:val="24"/>
          <w:lang w:eastAsia="es-MX"/>
        </w:rPr>
        <w:t>S</w:t>
      </w:r>
      <w:r w:rsidR="000D1CB6" w:rsidRPr="004731C3">
        <w:rPr>
          <w:rFonts w:ascii="Times New Roman" w:hAnsi="Times New Roman" w:cs="Times New Roman"/>
          <w:bCs/>
          <w:sz w:val="24"/>
          <w:szCs w:val="24"/>
          <w:lang w:eastAsia="es-MX"/>
        </w:rPr>
        <w:t xml:space="preserve">i </w:t>
      </w:r>
      <w:r w:rsidRPr="004731C3">
        <w:rPr>
          <w:rFonts w:ascii="Times New Roman" w:hAnsi="Times New Roman" w:cs="Times New Roman"/>
          <w:bCs/>
          <w:sz w:val="24"/>
          <w:szCs w:val="24"/>
          <w:lang w:eastAsia="es-MX"/>
        </w:rPr>
        <w:t xml:space="preserve">bien tienen acceso a numerosas cantidades de información por </w:t>
      </w:r>
      <w:r w:rsidR="000D1CB6">
        <w:rPr>
          <w:rFonts w:ascii="Times New Roman" w:hAnsi="Times New Roman" w:cs="Times New Roman"/>
          <w:bCs/>
          <w:sz w:val="24"/>
          <w:szCs w:val="24"/>
          <w:lang w:eastAsia="es-MX"/>
        </w:rPr>
        <w:t>I</w:t>
      </w:r>
      <w:r w:rsidRPr="004731C3">
        <w:rPr>
          <w:rFonts w:ascii="Times New Roman" w:hAnsi="Times New Roman" w:cs="Times New Roman"/>
          <w:bCs/>
          <w:sz w:val="24"/>
          <w:szCs w:val="24"/>
          <w:lang w:eastAsia="es-MX"/>
        </w:rPr>
        <w:t xml:space="preserve">nternet, no saben evaluarla, utilizarla y aprovecharla de forma sistemática, estratégica y ética para la realización de trabajos </w:t>
      </w:r>
      <w:r w:rsidR="008206BE">
        <w:rPr>
          <w:rFonts w:ascii="Times New Roman" w:hAnsi="Times New Roman" w:cs="Times New Roman"/>
          <w:bCs/>
          <w:sz w:val="24"/>
          <w:szCs w:val="24"/>
          <w:lang w:eastAsia="es-MX"/>
        </w:rPr>
        <w:t>académicos</w:t>
      </w:r>
      <w:r w:rsidRPr="004731C3">
        <w:rPr>
          <w:rFonts w:ascii="Times New Roman" w:hAnsi="Times New Roman" w:cs="Times New Roman"/>
          <w:bCs/>
          <w:sz w:val="24"/>
          <w:szCs w:val="24"/>
          <w:lang w:eastAsia="es-MX"/>
        </w:rPr>
        <w:t xml:space="preserve">, debido a que </w:t>
      </w:r>
      <w:r w:rsidR="001C7EAD">
        <w:rPr>
          <w:rFonts w:ascii="Times New Roman" w:hAnsi="Times New Roman" w:cs="Times New Roman"/>
          <w:bCs/>
          <w:sz w:val="24"/>
          <w:szCs w:val="24"/>
          <w:lang w:eastAsia="es-MX"/>
        </w:rPr>
        <w:t xml:space="preserve">se navega por Internet </w:t>
      </w:r>
      <w:r w:rsidR="007E5E7C">
        <w:rPr>
          <w:rFonts w:ascii="Times New Roman" w:hAnsi="Times New Roman" w:cs="Times New Roman"/>
          <w:bCs/>
          <w:sz w:val="24"/>
          <w:szCs w:val="24"/>
          <w:lang w:eastAsia="es-MX"/>
        </w:rPr>
        <w:t xml:space="preserve">preponderantemente por cuestiones </w:t>
      </w:r>
      <w:r w:rsidRPr="004731C3">
        <w:rPr>
          <w:rFonts w:ascii="Times New Roman" w:hAnsi="Times New Roman" w:cs="Times New Roman"/>
          <w:bCs/>
          <w:sz w:val="24"/>
          <w:szCs w:val="24"/>
          <w:lang w:eastAsia="es-MX"/>
        </w:rPr>
        <w:t>de ocio y entretenimiento (</w:t>
      </w:r>
      <w:r w:rsidR="001A6EAB" w:rsidRPr="004731C3">
        <w:rPr>
          <w:rFonts w:ascii="Times New Roman" w:hAnsi="Times New Roman" w:cs="Times New Roman"/>
          <w:bCs/>
          <w:sz w:val="24"/>
          <w:szCs w:val="24"/>
          <w:lang w:eastAsia="es-MX"/>
        </w:rPr>
        <w:t>Basilotta,</w:t>
      </w:r>
      <w:r w:rsidR="00103137" w:rsidRPr="00103137">
        <w:rPr>
          <w:rFonts w:ascii="Times New Roman" w:hAnsi="Times New Roman" w:cs="Times New Roman"/>
          <w:sz w:val="24"/>
          <w:szCs w:val="24"/>
        </w:rPr>
        <w:t xml:space="preserve"> </w:t>
      </w:r>
      <w:r w:rsidR="00103137" w:rsidRPr="0064079D">
        <w:rPr>
          <w:rFonts w:ascii="Times New Roman" w:hAnsi="Times New Roman" w:cs="Times New Roman"/>
          <w:sz w:val="24"/>
          <w:szCs w:val="24"/>
        </w:rPr>
        <w:t>García</w:t>
      </w:r>
      <w:r w:rsidR="00103137">
        <w:rPr>
          <w:rFonts w:ascii="Times New Roman" w:hAnsi="Times New Roman" w:cs="Times New Roman"/>
          <w:sz w:val="24"/>
          <w:szCs w:val="24"/>
        </w:rPr>
        <w:t>-Valcárcel</w:t>
      </w:r>
      <w:r w:rsidR="00103137" w:rsidRPr="0064079D">
        <w:rPr>
          <w:rFonts w:ascii="Times New Roman" w:hAnsi="Times New Roman" w:cs="Times New Roman"/>
          <w:sz w:val="24"/>
          <w:szCs w:val="24"/>
        </w:rPr>
        <w:t>, Casillas</w:t>
      </w:r>
      <w:r w:rsidR="00103137">
        <w:rPr>
          <w:rFonts w:ascii="Times New Roman" w:hAnsi="Times New Roman" w:cs="Times New Roman"/>
          <w:sz w:val="24"/>
          <w:szCs w:val="24"/>
        </w:rPr>
        <w:t xml:space="preserve"> </w:t>
      </w:r>
      <w:r w:rsidR="00103137" w:rsidRPr="0064079D">
        <w:rPr>
          <w:rFonts w:ascii="Times New Roman" w:hAnsi="Times New Roman" w:cs="Times New Roman"/>
          <w:sz w:val="24"/>
          <w:szCs w:val="24"/>
        </w:rPr>
        <w:t>y Cabezas</w:t>
      </w:r>
      <w:r w:rsidR="00103137">
        <w:rPr>
          <w:rFonts w:ascii="Times New Roman" w:hAnsi="Times New Roman" w:cs="Times New Roman"/>
          <w:sz w:val="24"/>
          <w:szCs w:val="24"/>
        </w:rPr>
        <w:t>,</w:t>
      </w:r>
      <w:r w:rsidR="001A6EAB" w:rsidRPr="004731C3">
        <w:rPr>
          <w:rFonts w:ascii="Times New Roman" w:hAnsi="Times New Roman" w:cs="Times New Roman"/>
          <w:bCs/>
          <w:sz w:val="24"/>
          <w:szCs w:val="24"/>
          <w:lang w:eastAsia="es-MX"/>
        </w:rPr>
        <w:t xml:space="preserve"> 2020</w:t>
      </w:r>
      <w:r w:rsidR="001A6EAB">
        <w:rPr>
          <w:rFonts w:ascii="Times New Roman" w:hAnsi="Times New Roman" w:cs="Times New Roman"/>
          <w:bCs/>
          <w:sz w:val="24"/>
          <w:szCs w:val="24"/>
          <w:lang w:eastAsia="es-MX"/>
        </w:rPr>
        <w:t xml:space="preserve">; </w:t>
      </w:r>
      <w:r w:rsidRPr="004731C3">
        <w:rPr>
          <w:rFonts w:ascii="Times New Roman" w:hAnsi="Times New Roman" w:cs="Times New Roman"/>
          <w:bCs/>
          <w:sz w:val="24"/>
          <w:szCs w:val="24"/>
          <w:lang w:eastAsia="es-MX"/>
        </w:rPr>
        <w:t>Cabero y Llorente, 2020; Fuentes y Fernández, 2021).</w:t>
      </w:r>
      <w:r w:rsidR="00C449E2" w:rsidRPr="00C449E2">
        <w:t xml:space="preserve"> </w:t>
      </w:r>
      <w:r w:rsidR="00C449E2" w:rsidRPr="00C449E2">
        <w:rPr>
          <w:rFonts w:ascii="Times New Roman" w:hAnsi="Times New Roman" w:cs="Times New Roman"/>
          <w:bCs/>
          <w:sz w:val="24"/>
          <w:szCs w:val="24"/>
          <w:lang w:eastAsia="es-MX"/>
        </w:rPr>
        <w:t xml:space="preserve">Otros estudios en relación con los efectos educativos de la pandemia </w:t>
      </w:r>
      <w:r w:rsidR="002F37E8" w:rsidRPr="00C449E2">
        <w:rPr>
          <w:rFonts w:ascii="Times New Roman" w:hAnsi="Times New Roman" w:cs="Times New Roman"/>
          <w:bCs/>
          <w:sz w:val="24"/>
          <w:szCs w:val="24"/>
          <w:lang w:eastAsia="es-MX"/>
        </w:rPr>
        <w:t>covid</w:t>
      </w:r>
      <w:r w:rsidR="00C449E2" w:rsidRPr="00C449E2">
        <w:rPr>
          <w:rFonts w:ascii="Times New Roman" w:hAnsi="Times New Roman" w:cs="Times New Roman"/>
          <w:bCs/>
          <w:sz w:val="24"/>
          <w:szCs w:val="24"/>
          <w:lang w:eastAsia="es-MX"/>
        </w:rPr>
        <w:t>-19 señalan la existencia de brechas digitales en la comunidad estudiantil y docente</w:t>
      </w:r>
      <w:r w:rsidR="002F37E8">
        <w:rPr>
          <w:rFonts w:ascii="Times New Roman" w:hAnsi="Times New Roman" w:cs="Times New Roman"/>
          <w:bCs/>
          <w:sz w:val="24"/>
          <w:szCs w:val="24"/>
          <w:lang w:eastAsia="es-MX"/>
        </w:rPr>
        <w:t>,</w:t>
      </w:r>
      <w:r w:rsidR="002F37E8" w:rsidRPr="00C449E2">
        <w:rPr>
          <w:rFonts w:ascii="Times New Roman" w:hAnsi="Times New Roman" w:cs="Times New Roman"/>
          <w:bCs/>
          <w:sz w:val="24"/>
          <w:szCs w:val="24"/>
          <w:lang w:eastAsia="es-MX"/>
        </w:rPr>
        <w:t xml:space="preserve"> </w:t>
      </w:r>
      <w:r w:rsidR="00C449E2" w:rsidRPr="00C449E2">
        <w:rPr>
          <w:rFonts w:ascii="Times New Roman" w:hAnsi="Times New Roman" w:cs="Times New Roman"/>
          <w:bCs/>
          <w:sz w:val="24"/>
          <w:szCs w:val="24"/>
          <w:lang w:eastAsia="es-MX"/>
        </w:rPr>
        <w:t xml:space="preserve">las cuales no solo refieren al acceso a las tecnologías, sino también al conocimiento de </w:t>
      </w:r>
      <w:r w:rsidR="007E5E7C">
        <w:rPr>
          <w:rFonts w:ascii="Times New Roman" w:hAnsi="Times New Roman" w:cs="Times New Roman"/>
          <w:bCs/>
          <w:sz w:val="24"/>
          <w:szCs w:val="24"/>
          <w:lang w:eastAsia="es-MX"/>
        </w:rPr>
        <w:t>estas</w:t>
      </w:r>
      <w:r w:rsidR="00C449E2" w:rsidRPr="00C449E2">
        <w:rPr>
          <w:rFonts w:ascii="Times New Roman" w:hAnsi="Times New Roman" w:cs="Times New Roman"/>
          <w:bCs/>
          <w:sz w:val="24"/>
          <w:szCs w:val="24"/>
          <w:lang w:eastAsia="es-MX"/>
        </w:rPr>
        <w:t>, es decir, qué somos capaces de hacer con las tecnologías y para qué (Álvarez y García, 2021; Kuric, Calderón y Sanmartín, 2021; Murillo y Duk, 2020).</w:t>
      </w:r>
    </w:p>
    <w:p w14:paraId="5195BA26" w14:textId="6E77D80A" w:rsidR="00FC0B06" w:rsidRDefault="00B4216D" w:rsidP="002E1365">
      <w:pPr>
        <w:spacing w:after="0" w:line="360" w:lineRule="auto"/>
        <w:ind w:firstLine="708"/>
        <w:jc w:val="both"/>
        <w:rPr>
          <w:rFonts w:ascii="Times New Roman" w:hAnsi="Times New Roman" w:cs="Times New Roman"/>
          <w:bCs/>
          <w:sz w:val="24"/>
          <w:szCs w:val="24"/>
          <w:lang w:eastAsia="es-MX"/>
        </w:rPr>
      </w:pPr>
      <w:r w:rsidRPr="00FE526C">
        <w:rPr>
          <w:rFonts w:ascii="Times New Roman" w:hAnsi="Times New Roman" w:cs="Times New Roman"/>
          <w:bCs/>
          <w:sz w:val="24"/>
          <w:szCs w:val="24"/>
          <w:lang w:eastAsia="es-MX"/>
        </w:rPr>
        <w:t>Por su parte</w:t>
      </w:r>
      <w:r w:rsidR="00F94B79" w:rsidRPr="00A228DF">
        <w:rPr>
          <w:rFonts w:ascii="Times New Roman" w:hAnsi="Times New Roman" w:cs="Times New Roman"/>
          <w:bCs/>
          <w:sz w:val="24"/>
          <w:szCs w:val="24"/>
          <w:lang w:eastAsia="es-MX"/>
        </w:rPr>
        <w:t>,</w:t>
      </w:r>
      <w:r w:rsidRPr="00FE526C">
        <w:rPr>
          <w:rFonts w:ascii="Times New Roman" w:hAnsi="Times New Roman" w:cs="Times New Roman"/>
          <w:bCs/>
          <w:sz w:val="24"/>
          <w:szCs w:val="24"/>
          <w:lang w:eastAsia="es-MX"/>
        </w:rPr>
        <w:t xml:space="preserve"> Valenzuela</w:t>
      </w:r>
      <w:r w:rsidR="00E75AF0">
        <w:rPr>
          <w:rFonts w:ascii="Times New Roman" w:hAnsi="Times New Roman" w:cs="Times New Roman"/>
          <w:bCs/>
          <w:sz w:val="24"/>
          <w:szCs w:val="24"/>
          <w:lang w:eastAsia="es-MX"/>
        </w:rPr>
        <w:t xml:space="preserve">, </w:t>
      </w:r>
      <w:r w:rsidR="00E75AF0" w:rsidRPr="0064079D">
        <w:rPr>
          <w:rFonts w:ascii="Times New Roman" w:hAnsi="Times New Roman" w:cs="Times New Roman"/>
          <w:sz w:val="24"/>
          <w:szCs w:val="24"/>
        </w:rPr>
        <w:t>Valdenegro, Oliveros</w:t>
      </w:r>
      <w:r w:rsidR="00E75AF0">
        <w:rPr>
          <w:rFonts w:ascii="Times New Roman" w:hAnsi="Times New Roman" w:cs="Times New Roman"/>
          <w:sz w:val="24"/>
          <w:szCs w:val="24"/>
        </w:rPr>
        <w:t xml:space="preserve"> </w:t>
      </w:r>
      <w:r w:rsidR="00E75AF0" w:rsidRPr="0064079D">
        <w:rPr>
          <w:rFonts w:ascii="Times New Roman" w:hAnsi="Times New Roman" w:cs="Times New Roman"/>
          <w:sz w:val="24"/>
          <w:szCs w:val="24"/>
        </w:rPr>
        <w:t>y Alvarado</w:t>
      </w:r>
      <w:r w:rsidR="00F03B94" w:rsidRPr="00A228DF">
        <w:rPr>
          <w:rFonts w:ascii="Times New Roman" w:hAnsi="Times New Roman" w:cs="Times New Roman"/>
          <w:bCs/>
          <w:sz w:val="24"/>
          <w:szCs w:val="24"/>
          <w:lang w:eastAsia="es-MX"/>
        </w:rPr>
        <w:t xml:space="preserve"> </w:t>
      </w:r>
      <w:r w:rsidRPr="00A228DF">
        <w:rPr>
          <w:rFonts w:ascii="Times New Roman" w:hAnsi="Times New Roman" w:cs="Times New Roman"/>
          <w:bCs/>
          <w:sz w:val="24"/>
          <w:szCs w:val="24"/>
          <w:lang w:eastAsia="es-MX"/>
        </w:rPr>
        <w:t>(</w:t>
      </w:r>
      <w:r w:rsidRPr="00F03B94">
        <w:rPr>
          <w:rFonts w:ascii="Times New Roman" w:hAnsi="Times New Roman" w:cs="Times New Roman"/>
          <w:bCs/>
          <w:sz w:val="24"/>
          <w:szCs w:val="24"/>
          <w:lang w:eastAsia="es-MX"/>
        </w:rPr>
        <w:t>2021</w:t>
      </w:r>
      <w:r w:rsidRPr="00B4216D">
        <w:rPr>
          <w:rFonts w:ascii="Times New Roman" w:hAnsi="Times New Roman" w:cs="Times New Roman"/>
          <w:bCs/>
          <w:sz w:val="24"/>
          <w:szCs w:val="24"/>
          <w:lang w:eastAsia="es-MX"/>
        </w:rPr>
        <w:t>) refiere</w:t>
      </w:r>
      <w:r w:rsidR="00E75AF0">
        <w:rPr>
          <w:rFonts w:ascii="Times New Roman" w:hAnsi="Times New Roman" w:cs="Times New Roman"/>
          <w:bCs/>
          <w:sz w:val="24"/>
          <w:szCs w:val="24"/>
          <w:lang w:eastAsia="es-MX"/>
        </w:rPr>
        <w:t>n</w:t>
      </w:r>
      <w:r w:rsidRPr="00B4216D">
        <w:rPr>
          <w:rFonts w:ascii="Times New Roman" w:hAnsi="Times New Roman" w:cs="Times New Roman"/>
          <w:bCs/>
          <w:sz w:val="24"/>
          <w:szCs w:val="24"/>
          <w:lang w:eastAsia="es-MX"/>
        </w:rPr>
        <w:t xml:space="preserve"> </w:t>
      </w:r>
      <w:r w:rsidR="00A8307B" w:rsidRPr="00B4216D">
        <w:rPr>
          <w:rFonts w:ascii="Times New Roman" w:hAnsi="Times New Roman" w:cs="Times New Roman"/>
          <w:bCs/>
          <w:sz w:val="24"/>
          <w:szCs w:val="24"/>
          <w:lang w:eastAsia="es-MX"/>
        </w:rPr>
        <w:t>que,</w:t>
      </w:r>
      <w:r w:rsidRPr="00B4216D">
        <w:rPr>
          <w:rFonts w:ascii="Times New Roman" w:hAnsi="Times New Roman" w:cs="Times New Roman"/>
          <w:bCs/>
          <w:sz w:val="24"/>
          <w:szCs w:val="24"/>
          <w:lang w:eastAsia="es-MX"/>
        </w:rPr>
        <w:t xml:space="preserve"> para hacer frente a los cambios tecnológicos, es esencial el dominio de competencias informacionales</w:t>
      </w:r>
      <w:r w:rsidR="00A228DF">
        <w:rPr>
          <w:rFonts w:ascii="Times New Roman" w:hAnsi="Times New Roman" w:cs="Times New Roman"/>
          <w:bCs/>
          <w:sz w:val="24"/>
          <w:szCs w:val="24"/>
          <w:lang w:eastAsia="es-MX"/>
        </w:rPr>
        <w:t>,</w:t>
      </w:r>
      <w:r w:rsidRPr="00B4216D">
        <w:rPr>
          <w:rFonts w:ascii="Times New Roman" w:hAnsi="Times New Roman" w:cs="Times New Roman"/>
          <w:bCs/>
          <w:sz w:val="24"/>
          <w:szCs w:val="24"/>
          <w:lang w:eastAsia="es-MX"/>
        </w:rPr>
        <w:t xml:space="preserve"> la</w:t>
      </w:r>
      <w:r w:rsidR="001108A1">
        <w:rPr>
          <w:rFonts w:ascii="Times New Roman" w:hAnsi="Times New Roman" w:cs="Times New Roman"/>
          <w:bCs/>
          <w:sz w:val="24"/>
          <w:szCs w:val="24"/>
          <w:lang w:eastAsia="es-MX"/>
        </w:rPr>
        <w:t>s</w:t>
      </w:r>
      <w:r w:rsidRPr="00B4216D">
        <w:rPr>
          <w:rFonts w:ascii="Times New Roman" w:hAnsi="Times New Roman" w:cs="Times New Roman"/>
          <w:bCs/>
          <w:sz w:val="24"/>
          <w:szCs w:val="24"/>
          <w:lang w:eastAsia="es-MX"/>
        </w:rPr>
        <w:t xml:space="preserve"> cuales incluyen </w:t>
      </w:r>
      <w:r w:rsidR="007E5E7C">
        <w:rPr>
          <w:rFonts w:ascii="Times New Roman" w:hAnsi="Times New Roman" w:cs="Times New Roman"/>
          <w:bCs/>
          <w:sz w:val="24"/>
          <w:szCs w:val="24"/>
          <w:lang w:eastAsia="es-MX"/>
        </w:rPr>
        <w:t xml:space="preserve">la </w:t>
      </w:r>
      <w:r w:rsidRPr="00B4216D">
        <w:rPr>
          <w:rFonts w:ascii="Times New Roman" w:hAnsi="Times New Roman" w:cs="Times New Roman"/>
          <w:bCs/>
          <w:sz w:val="24"/>
          <w:szCs w:val="24"/>
          <w:lang w:eastAsia="es-MX"/>
        </w:rPr>
        <w:t>búsqueda, evaluación, procesamiento y comunicación de la información. Dichas competencias resultan claves en todos los niveles educativos</w:t>
      </w:r>
      <w:r w:rsidR="00601DD4">
        <w:rPr>
          <w:rFonts w:ascii="Times New Roman" w:hAnsi="Times New Roman" w:cs="Times New Roman"/>
          <w:bCs/>
          <w:sz w:val="24"/>
          <w:szCs w:val="24"/>
          <w:lang w:eastAsia="es-MX"/>
        </w:rPr>
        <w:t>.</w:t>
      </w:r>
      <w:r w:rsidRPr="00B4216D">
        <w:rPr>
          <w:rFonts w:ascii="Times New Roman" w:hAnsi="Times New Roman" w:cs="Times New Roman"/>
          <w:bCs/>
          <w:sz w:val="24"/>
          <w:szCs w:val="24"/>
          <w:lang w:eastAsia="es-MX"/>
        </w:rPr>
        <w:t xml:space="preserve"> </w:t>
      </w:r>
      <w:r w:rsidR="00601DD4">
        <w:rPr>
          <w:rFonts w:ascii="Times New Roman" w:hAnsi="Times New Roman" w:cs="Times New Roman"/>
          <w:bCs/>
          <w:sz w:val="24"/>
          <w:szCs w:val="24"/>
          <w:lang w:eastAsia="es-MX"/>
        </w:rPr>
        <w:t xml:space="preserve">Sin duda </w:t>
      </w:r>
      <w:r w:rsidRPr="00B4216D">
        <w:rPr>
          <w:rFonts w:ascii="Times New Roman" w:hAnsi="Times New Roman" w:cs="Times New Roman"/>
          <w:bCs/>
          <w:sz w:val="24"/>
          <w:szCs w:val="24"/>
          <w:lang w:eastAsia="es-MX"/>
        </w:rPr>
        <w:t xml:space="preserve">se debe formar a los futuros profesionistas </w:t>
      </w:r>
      <w:r w:rsidR="00FC0B06">
        <w:rPr>
          <w:rFonts w:ascii="Times New Roman" w:hAnsi="Times New Roman" w:cs="Times New Roman"/>
          <w:bCs/>
          <w:sz w:val="24"/>
          <w:szCs w:val="24"/>
          <w:lang w:eastAsia="es-MX"/>
        </w:rPr>
        <w:t xml:space="preserve">en dichas competencias para facilitar </w:t>
      </w:r>
      <w:r w:rsidRPr="00B4216D">
        <w:rPr>
          <w:rFonts w:ascii="Times New Roman" w:hAnsi="Times New Roman" w:cs="Times New Roman"/>
          <w:bCs/>
          <w:sz w:val="24"/>
          <w:szCs w:val="24"/>
          <w:lang w:eastAsia="es-MX"/>
        </w:rPr>
        <w:t>la adaptación a los cambios que presenta la sociedad del conocimiento</w:t>
      </w:r>
      <w:r w:rsidR="00017062">
        <w:rPr>
          <w:rFonts w:ascii="Times New Roman" w:hAnsi="Times New Roman" w:cs="Times New Roman"/>
          <w:bCs/>
          <w:sz w:val="24"/>
          <w:szCs w:val="24"/>
          <w:lang w:eastAsia="es-MX"/>
        </w:rPr>
        <w:t>.</w:t>
      </w:r>
      <w:r w:rsidR="00FC0B06">
        <w:rPr>
          <w:rFonts w:ascii="Times New Roman" w:hAnsi="Times New Roman" w:cs="Times New Roman"/>
          <w:bCs/>
          <w:sz w:val="24"/>
          <w:szCs w:val="24"/>
          <w:lang w:eastAsia="es-MX"/>
        </w:rPr>
        <w:t xml:space="preserve"> </w:t>
      </w:r>
    </w:p>
    <w:p w14:paraId="718CAB1E" w14:textId="06A7F36B" w:rsidR="00A102D6" w:rsidRPr="00AD7E69" w:rsidRDefault="00880506" w:rsidP="007F50E3">
      <w:pPr>
        <w:spacing w:after="0" w:line="360" w:lineRule="auto"/>
        <w:ind w:firstLine="708"/>
        <w:jc w:val="both"/>
        <w:rPr>
          <w:rFonts w:ascii="Times New Roman" w:hAnsi="Times New Roman" w:cs="Times New Roman"/>
          <w:sz w:val="24"/>
          <w:szCs w:val="24"/>
        </w:rPr>
      </w:pPr>
      <w:r w:rsidRPr="00AD7E69">
        <w:rPr>
          <w:rFonts w:ascii="Times New Roman" w:hAnsi="Times New Roman" w:cs="Times New Roman"/>
          <w:sz w:val="24"/>
          <w:szCs w:val="24"/>
        </w:rPr>
        <w:t>Por lo anterior, el presente estudio</w:t>
      </w:r>
      <w:r w:rsidR="00FC0B06" w:rsidRPr="00AD7E69">
        <w:rPr>
          <w:rFonts w:ascii="Times New Roman" w:hAnsi="Times New Roman" w:cs="Times New Roman"/>
          <w:sz w:val="24"/>
          <w:szCs w:val="24"/>
        </w:rPr>
        <w:t xml:space="preserve"> </w:t>
      </w:r>
      <w:r w:rsidRPr="00AD7E69">
        <w:rPr>
          <w:rFonts w:ascii="Times New Roman" w:hAnsi="Times New Roman" w:cs="Times New Roman"/>
          <w:sz w:val="24"/>
          <w:szCs w:val="24"/>
        </w:rPr>
        <w:t>tiene</w:t>
      </w:r>
      <w:r w:rsidR="00F30C32" w:rsidRPr="00AD7E69">
        <w:rPr>
          <w:rFonts w:ascii="Times New Roman" w:hAnsi="Times New Roman" w:cs="Times New Roman"/>
          <w:sz w:val="24"/>
          <w:szCs w:val="24"/>
        </w:rPr>
        <w:t xml:space="preserve"> </w:t>
      </w:r>
      <w:r w:rsidR="00FC0B06" w:rsidRPr="00AD7E69">
        <w:rPr>
          <w:rFonts w:ascii="Times New Roman" w:hAnsi="Times New Roman" w:cs="Times New Roman"/>
          <w:sz w:val="24"/>
          <w:szCs w:val="24"/>
        </w:rPr>
        <w:t xml:space="preserve">como objetivo </w:t>
      </w:r>
      <w:r w:rsidR="00DE2C94" w:rsidRPr="00AD7E69">
        <w:rPr>
          <w:rFonts w:ascii="Times New Roman" w:hAnsi="Times New Roman" w:cs="Times New Roman"/>
          <w:sz w:val="24"/>
          <w:szCs w:val="24"/>
        </w:rPr>
        <w:t>primordial</w:t>
      </w:r>
      <w:r w:rsidR="00A102D6" w:rsidRPr="00AD7E69">
        <w:rPr>
          <w:rFonts w:ascii="Times New Roman" w:hAnsi="Times New Roman" w:cs="Times New Roman"/>
          <w:sz w:val="24"/>
          <w:szCs w:val="24"/>
        </w:rPr>
        <w:t xml:space="preserve"> analizar</w:t>
      </w:r>
      <w:r w:rsidR="00DE2C94" w:rsidRPr="00AD7E69">
        <w:rPr>
          <w:rFonts w:ascii="Times New Roman" w:hAnsi="Times New Roman" w:cs="Times New Roman"/>
          <w:sz w:val="24"/>
          <w:szCs w:val="24"/>
        </w:rPr>
        <w:t xml:space="preserve"> </w:t>
      </w:r>
      <w:r w:rsidR="00DE2C94" w:rsidRPr="00AD7E69">
        <w:rPr>
          <w:rFonts w:ascii="Times New Roman" w:hAnsi="Times New Roman" w:cs="Times New Roman"/>
          <w:bCs/>
          <w:sz w:val="24"/>
          <w:szCs w:val="24"/>
          <w:lang w:val="es-ES"/>
        </w:rPr>
        <w:t>las dimensiones de la competencia informacional desde la autopercepción de estudiantes de nuevo ingreso de educación superior pertenecientes a la región noroeste de México</w:t>
      </w:r>
      <w:r w:rsidR="00DE2C94" w:rsidRPr="00AD7E69">
        <w:rPr>
          <w:rFonts w:ascii="Times New Roman" w:hAnsi="Times New Roman" w:cs="Times New Roman"/>
          <w:sz w:val="24"/>
          <w:szCs w:val="24"/>
        </w:rPr>
        <w:t xml:space="preserve">. </w:t>
      </w:r>
      <w:r w:rsidR="008F70CE">
        <w:rPr>
          <w:rFonts w:ascii="Times New Roman" w:hAnsi="Times New Roman" w:cs="Times New Roman"/>
          <w:sz w:val="24"/>
          <w:szCs w:val="24"/>
        </w:rPr>
        <w:t>Además,</w:t>
      </w:r>
      <w:r w:rsidR="00A102D6" w:rsidRPr="00AD7E69">
        <w:rPr>
          <w:rFonts w:ascii="Times New Roman" w:hAnsi="Times New Roman" w:cs="Times New Roman"/>
          <w:sz w:val="24"/>
          <w:szCs w:val="24"/>
        </w:rPr>
        <w:t xml:space="preserve"> </w:t>
      </w:r>
      <w:r w:rsidRPr="00AD7E69">
        <w:rPr>
          <w:rFonts w:ascii="Times New Roman" w:hAnsi="Times New Roman" w:cs="Times New Roman"/>
          <w:sz w:val="24"/>
          <w:szCs w:val="24"/>
        </w:rPr>
        <w:t>como</w:t>
      </w:r>
      <w:r w:rsidR="008C562E" w:rsidRPr="00AD7E69">
        <w:rPr>
          <w:rFonts w:ascii="Times New Roman" w:hAnsi="Times New Roman" w:cs="Times New Roman"/>
          <w:sz w:val="24"/>
          <w:szCs w:val="24"/>
        </w:rPr>
        <w:t xml:space="preserve"> objetivos </w:t>
      </w:r>
      <w:r w:rsidR="00A102D6" w:rsidRPr="00AD7E69">
        <w:rPr>
          <w:rFonts w:ascii="Times New Roman" w:hAnsi="Times New Roman" w:cs="Times New Roman"/>
          <w:sz w:val="24"/>
          <w:szCs w:val="24"/>
        </w:rPr>
        <w:t>específicos</w:t>
      </w:r>
      <w:r w:rsidR="008F70CE">
        <w:rPr>
          <w:rFonts w:ascii="Times New Roman" w:hAnsi="Times New Roman" w:cs="Times New Roman"/>
          <w:sz w:val="24"/>
          <w:szCs w:val="24"/>
        </w:rPr>
        <w:t>, se persigue</w:t>
      </w:r>
      <w:r w:rsidR="00A102D6" w:rsidRPr="00AD7E69">
        <w:rPr>
          <w:rFonts w:ascii="Times New Roman" w:hAnsi="Times New Roman" w:cs="Times New Roman"/>
          <w:sz w:val="24"/>
          <w:szCs w:val="24"/>
        </w:rPr>
        <w:t xml:space="preserve"> examinar la estructura dimensional de las escalas de la competencia informacional autopercibida</w:t>
      </w:r>
      <w:r w:rsidR="008F70CE">
        <w:rPr>
          <w:rFonts w:ascii="Times New Roman" w:hAnsi="Times New Roman" w:cs="Times New Roman"/>
          <w:sz w:val="24"/>
          <w:szCs w:val="24"/>
        </w:rPr>
        <w:t>,</w:t>
      </w:r>
      <w:r w:rsidR="00A102D6" w:rsidRPr="00AD7E69">
        <w:rPr>
          <w:rFonts w:ascii="Times New Roman" w:hAnsi="Times New Roman" w:cs="Times New Roman"/>
          <w:sz w:val="24"/>
          <w:szCs w:val="24"/>
        </w:rPr>
        <w:t xml:space="preserve"> así como el grado de validez y confiabilidad </w:t>
      </w:r>
      <w:r w:rsidR="00DC2993" w:rsidRPr="00AD7E69">
        <w:rPr>
          <w:rFonts w:ascii="Times New Roman" w:hAnsi="Times New Roman" w:cs="Times New Roman"/>
          <w:sz w:val="24"/>
          <w:szCs w:val="24"/>
        </w:rPr>
        <w:t>de</w:t>
      </w:r>
      <w:r w:rsidR="00DC2993">
        <w:rPr>
          <w:rFonts w:ascii="Times New Roman" w:hAnsi="Times New Roman" w:cs="Times New Roman"/>
          <w:sz w:val="24"/>
          <w:szCs w:val="24"/>
        </w:rPr>
        <w:t xml:space="preserve"> un</w:t>
      </w:r>
      <w:r w:rsidR="00DC2993" w:rsidRPr="00AD7E69">
        <w:rPr>
          <w:rFonts w:ascii="Times New Roman" w:hAnsi="Times New Roman" w:cs="Times New Roman"/>
          <w:sz w:val="24"/>
          <w:szCs w:val="24"/>
        </w:rPr>
        <w:t xml:space="preserve"> </w:t>
      </w:r>
      <w:r w:rsidR="00A102D6" w:rsidRPr="00AD7E69">
        <w:rPr>
          <w:rFonts w:ascii="Times New Roman" w:hAnsi="Times New Roman" w:cs="Times New Roman"/>
          <w:sz w:val="24"/>
          <w:szCs w:val="24"/>
        </w:rPr>
        <w:t>instrumento</w:t>
      </w:r>
      <w:r w:rsidR="00DC2993">
        <w:rPr>
          <w:rFonts w:ascii="Times New Roman" w:hAnsi="Times New Roman" w:cs="Times New Roman"/>
          <w:sz w:val="24"/>
          <w:szCs w:val="24"/>
        </w:rPr>
        <w:t xml:space="preserve"> para medir a esta</w:t>
      </w:r>
      <w:r w:rsidR="00A102D6" w:rsidRPr="00AD7E69">
        <w:rPr>
          <w:rFonts w:ascii="Times New Roman" w:hAnsi="Times New Roman" w:cs="Times New Roman"/>
          <w:sz w:val="24"/>
          <w:szCs w:val="24"/>
        </w:rPr>
        <w:t xml:space="preserve">. </w:t>
      </w:r>
    </w:p>
    <w:p w14:paraId="3C8D98B5" w14:textId="40781F55" w:rsidR="00A102D6" w:rsidRDefault="00A102D6" w:rsidP="007F50E3">
      <w:pPr>
        <w:spacing w:after="0" w:line="360" w:lineRule="auto"/>
        <w:ind w:firstLine="708"/>
        <w:jc w:val="both"/>
        <w:rPr>
          <w:rFonts w:ascii="Times New Roman" w:hAnsi="Times New Roman" w:cs="Times New Roman"/>
          <w:sz w:val="24"/>
          <w:szCs w:val="24"/>
        </w:rPr>
      </w:pPr>
      <w:r w:rsidRPr="00AD7E69">
        <w:rPr>
          <w:rFonts w:ascii="Times New Roman" w:hAnsi="Times New Roman" w:cs="Times New Roman"/>
          <w:sz w:val="24"/>
          <w:szCs w:val="24"/>
        </w:rPr>
        <w:t xml:space="preserve"> </w:t>
      </w:r>
      <w:r w:rsidR="00880506" w:rsidRPr="00AD7E69">
        <w:rPr>
          <w:rFonts w:ascii="Times New Roman" w:hAnsi="Times New Roman" w:cs="Times New Roman"/>
          <w:sz w:val="24"/>
          <w:szCs w:val="24"/>
        </w:rPr>
        <w:t>En virtud de lo anterior, s</w:t>
      </w:r>
      <w:r w:rsidRPr="00AD7E69">
        <w:rPr>
          <w:rFonts w:ascii="Times New Roman" w:hAnsi="Times New Roman" w:cs="Times New Roman"/>
          <w:sz w:val="24"/>
          <w:szCs w:val="24"/>
        </w:rPr>
        <w:t>e plantea</w:t>
      </w:r>
      <w:r w:rsidR="008C562E" w:rsidRPr="00AD7E69">
        <w:rPr>
          <w:rFonts w:ascii="Times New Roman" w:hAnsi="Times New Roman" w:cs="Times New Roman"/>
          <w:sz w:val="24"/>
          <w:szCs w:val="24"/>
        </w:rPr>
        <w:t>ron</w:t>
      </w:r>
      <w:r w:rsidRPr="00AD7E69">
        <w:rPr>
          <w:rFonts w:ascii="Times New Roman" w:hAnsi="Times New Roman" w:cs="Times New Roman"/>
          <w:sz w:val="24"/>
          <w:szCs w:val="24"/>
        </w:rPr>
        <w:t xml:space="preserve"> las siguientes preguntas centrales: ¿</w:t>
      </w:r>
      <w:r w:rsidR="008F70CE">
        <w:rPr>
          <w:rFonts w:ascii="Times New Roman" w:hAnsi="Times New Roman" w:cs="Times New Roman"/>
          <w:sz w:val="24"/>
          <w:szCs w:val="24"/>
        </w:rPr>
        <w:t>q</w:t>
      </w:r>
      <w:r w:rsidRPr="00AD7E69">
        <w:rPr>
          <w:rFonts w:ascii="Times New Roman" w:hAnsi="Times New Roman" w:cs="Times New Roman"/>
          <w:sz w:val="24"/>
          <w:szCs w:val="24"/>
        </w:rPr>
        <w:t>ué variables se asocian a la competencia informacional?</w:t>
      </w:r>
      <w:r w:rsidR="008F70CE">
        <w:rPr>
          <w:rFonts w:ascii="Times New Roman" w:hAnsi="Times New Roman" w:cs="Times New Roman"/>
          <w:sz w:val="24"/>
          <w:szCs w:val="24"/>
        </w:rPr>
        <w:t>,</w:t>
      </w:r>
      <w:r w:rsidRPr="00AD7E69">
        <w:rPr>
          <w:rFonts w:ascii="Times New Roman" w:eastAsia="Times New Roman" w:hAnsi="Times New Roman" w:cs="Times New Roman"/>
          <w:sz w:val="24"/>
          <w:szCs w:val="24"/>
        </w:rPr>
        <w:t xml:space="preserve"> ¿</w:t>
      </w:r>
      <w:r w:rsidR="008F70CE">
        <w:rPr>
          <w:rFonts w:ascii="Times New Roman" w:eastAsia="Times New Roman" w:hAnsi="Times New Roman" w:cs="Times New Roman"/>
          <w:sz w:val="24"/>
          <w:szCs w:val="24"/>
        </w:rPr>
        <w:t>c</w:t>
      </w:r>
      <w:r w:rsidRPr="00AD7E69">
        <w:rPr>
          <w:rFonts w:ascii="Times New Roman" w:eastAsia="Times New Roman" w:hAnsi="Times New Roman" w:cs="Times New Roman"/>
          <w:sz w:val="24"/>
          <w:szCs w:val="24"/>
        </w:rPr>
        <w:t>uál es el nivel de competencia informacional de los estudiante</w:t>
      </w:r>
      <w:r w:rsidR="00100C13" w:rsidRPr="00AD7E69">
        <w:rPr>
          <w:rFonts w:ascii="Times New Roman" w:eastAsia="Times New Roman" w:hAnsi="Times New Roman" w:cs="Times New Roman"/>
          <w:sz w:val="24"/>
          <w:szCs w:val="24"/>
        </w:rPr>
        <w:t>s</w:t>
      </w:r>
      <w:r w:rsidRPr="00AD7E69">
        <w:rPr>
          <w:rFonts w:ascii="Times New Roman" w:eastAsia="Times New Roman" w:hAnsi="Times New Roman" w:cs="Times New Roman"/>
          <w:sz w:val="24"/>
          <w:szCs w:val="24"/>
        </w:rPr>
        <w:t xml:space="preserve"> de primer ingreso de educación superior?</w:t>
      </w:r>
      <w:r w:rsidR="008F70CE">
        <w:rPr>
          <w:rFonts w:ascii="Times New Roman" w:hAnsi="Times New Roman" w:cs="Times New Roman"/>
          <w:sz w:val="24"/>
          <w:szCs w:val="24"/>
        </w:rPr>
        <w:t>,</w:t>
      </w:r>
      <w:r w:rsidRPr="00AD7E69">
        <w:rPr>
          <w:rFonts w:ascii="Times New Roman" w:hAnsi="Times New Roman" w:cs="Times New Roman"/>
          <w:sz w:val="24"/>
          <w:szCs w:val="24"/>
        </w:rPr>
        <w:t xml:space="preserve"> ¿</w:t>
      </w:r>
      <w:r w:rsidR="008F70CE">
        <w:rPr>
          <w:rFonts w:ascii="Times New Roman" w:hAnsi="Times New Roman" w:cs="Times New Roman"/>
          <w:sz w:val="24"/>
          <w:szCs w:val="24"/>
        </w:rPr>
        <w:t>q</w:t>
      </w:r>
      <w:r w:rsidRPr="00AD7E69">
        <w:rPr>
          <w:rFonts w:ascii="Times New Roman" w:hAnsi="Times New Roman" w:cs="Times New Roman"/>
          <w:sz w:val="24"/>
          <w:szCs w:val="24"/>
        </w:rPr>
        <w:t>ué estructura dimensional integran las escalas de la competencia informacional autopercibida? y, finalmente, ¿cuál es el grado de consistencia interna que presentan las escalas de las dimensiones analizadas y el nivel de confiabilidad</w:t>
      </w:r>
      <w:r w:rsidR="008F70CE">
        <w:rPr>
          <w:rFonts w:ascii="Times New Roman" w:hAnsi="Times New Roman" w:cs="Times New Roman"/>
          <w:sz w:val="24"/>
          <w:szCs w:val="24"/>
        </w:rPr>
        <w:t xml:space="preserve"> del</w:t>
      </w:r>
      <w:r w:rsidRPr="00AD7E69">
        <w:rPr>
          <w:rFonts w:ascii="Times New Roman" w:hAnsi="Times New Roman" w:cs="Times New Roman"/>
          <w:sz w:val="24"/>
          <w:szCs w:val="24"/>
        </w:rPr>
        <w:t xml:space="preserve"> instrumento?</w:t>
      </w:r>
    </w:p>
    <w:p w14:paraId="40EDF226" w14:textId="1E1F20F2" w:rsidR="00921CF2" w:rsidRPr="002E1365" w:rsidRDefault="00426CEB" w:rsidP="0072447C">
      <w:pPr>
        <w:spacing w:after="0" w:line="36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lastRenderedPageBreak/>
        <w:t>Dimensiones de la c</w:t>
      </w:r>
      <w:r w:rsidR="00921CF2">
        <w:rPr>
          <w:rFonts w:ascii="Times New Roman" w:hAnsi="Times New Roman" w:cs="Times New Roman"/>
          <w:b/>
          <w:bCs/>
          <w:sz w:val="28"/>
          <w:szCs w:val="28"/>
          <w:lang w:val="es-ES"/>
        </w:rPr>
        <w:t>ompetencia informacional autopercibida</w:t>
      </w:r>
    </w:p>
    <w:p w14:paraId="428A6A74" w14:textId="12E0DB62" w:rsidR="00921CF2" w:rsidRDefault="00921CF2" w:rsidP="007F50E3">
      <w:pPr>
        <w:spacing w:after="0" w:line="360" w:lineRule="auto"/>
        <w:ind w:firstLine="708"/>
        <w:jc w:val="both"/>
        <w:rPr>
          <w:rFonts w:ascii="Times New Roman" w:hAnsi="Times New Roman" w:cs="Times New Roman"/>
          <w:sz w:val="24"/>
          <w:szCs w:val="24"/>
          <w:lang w:val="es-ES"/>
        </w:rPr>
      </w:pPr>
      <w:r w:rsidRPr="00921CF2">
        <w:rPr>
          <w:rFonts w:ascii="Times New Roman" w:hAnsi="Times New Roman" w:cs="Times New Roman"/>
          <w:sz w:val="24"/>
          <w:szCs w:val="24"/>
          <w:lang w:val="es-ES"/>
        </w:rPr>
        <w:t xml:space="preserve">Las competencias informacionales forman parte del campo de la </w:t>
      </w:r>
      <w:r w:rsidR="00093140">
        <w:rPr>
          <w:rFonts w:ascii="Times New Roman" w:hAnsi="Times New Roman" w:cs="Times New Roman"/>
          <w:sz w:val="24"/>
          <w:szCs w:val="24"/>
          <w:lang w:val="es-ES"/>
        </w:rPr>
        <w:t>a</w:t>
      </w:r>
      <w:r w:rsidRPr="00921CF2">
        <w:rPr>
          <w:rFonts w:ascii="Times New Roman" w:hAnsi="Times New Roman" w:cs="Times New Roman"/>
          <w:sz w:val="24"/>
          <w:szCs w:val="24"/>
          <w:lang w:val="es-ES"/>
        </w:rPr>
        <w:t>lfabetización informacional</w:t>
      </w:r>
      <w:r w:rsidR="00093140">
        <w:rPr>
          <w:rFonts w:ascii="Times New Roman" w:hAnsi="Times New Roman" w:cs="Times New Roman"/>
          <w:sz w:val="24"/>
          <w:szCs w:val="24"/>
          <w:lang w:val="es-ES"/>
        </w:rPr>
        <w:t>; son una</w:t>
      </w:r>
      <w:r w:rsidRPr="00921CF2">
        <w:rPr>
          <w:rFonts w:ascii="Times New Roman" w:hAnsi="Times New Roman" w:cs="Times New Roman"/>
          <w:sz w:val="24"/>
          <w:szCs w:val="24"/>
          <w:lang w:val="es-ES"/>
        </w:rPr>
        <w:t xml:space="preserve"> respuesta a la necesidad de </w:t>
      </w:r>
      <w:r w:rsidR="003A7ED4">
        <w:rPr>
          <w:rFonts w:ascii="Times New Roman" w:hAnsi="Times New Roman" w:cs="Times New Roman"/>
          <w:sz w:val="24"/>
          <w:szCs w:val="24"/>
          <w:lang w:val="es-ES"/>
        </w:rPr>
        <w:t>formar</w:t>
      </w:r>
      <w:r w:rsidRPr="00921CF2">
        <w:rPr>
          <w:rFonts w:ascii="Times New Roman" w:hAnsi="Times New Roman" w:cs="Times New Roman"/>
          <w:sz w:val="24"/>
          <w:szCs w:val="24"/>
          <w:lang w:val="es-ES"/>
        </w:rPr>
        <w:t xml:space="preserve"> profesionistas capacitados en el uso, tratamiento y evaluación de los recursos informacionales (Barceló, 2022).</w:t>
      </w:r>
      <w:r w:rsidR="00093140">
        <w:rPr>
          <w:rFonts w:ascii="Times New Roman" w:hAnsi="Times New Roman" w:cs="Times New Roman"/>
          <w:sz w:val="24"/>
          <w:szCs w:val="24"/>
          <w:lang w:val="es-ES"/>
        </w:rPr>
        <w:t xml:space="preserve"> </w:t>
      </w:r>
      <w:r w:rsidRPr="00921CF2">
        <w:rPr>
          <w:rFonts w:ascii="Times New Roman" w:hAnsi="Times New Roman" w:cs="Times New Roman"/>
          <w:sz w:val="24"/>
          <w:szCs w:val="24"/>
          <w:lang w:val="es-ES"/>
        </w:rPr>
        <w:t>De acuerdo con las aportaciones de Zabala y Arnau (2014) y Perrenoud (2011), la competencia informacional es un proceso reflexivo y estratégico que implica un análisis sobre la búsqueda, evaluación y uso de la información con base</w:t>
      </w:r>
      <w:r w:rsidR="00162496">
        <w:rPr>
          <w:rFonts w:ascii="Times New Roman" w:hAnsi="Times New Roman" w:cs="Times New Roman"/>
          <w:sz w:val="24"/>
          <w:szCs w:val="24"/>
          <w:lang w:val="es-ES"/>
        </w:rPr>
        <w:t xml:space="preserve"> </w:t>
      </w:r>
      <w:r w:rsidR="00AA17C8">
        <w:rPr>
          <w:rFonts w:ascii="Times New Roman" w:hAnsi="Times New Roman" w:cs="Times New Roman"/>
          <w:sz w:val="24"/>
          <w:szCs w:val="24"/>
          <w:lang w:val="es-ES"/>
        </w:rPr>
        <w:t>en</w:t>
      </w:r>
      <w:r w:rsidRPr="00921CF2">
        <w:rPr>
          <w:rFonts w:ascii="Times New Roman" w:hAnsi="Times New Roman" w:cs="Times New Roman"/>
          <w:sz w:val="24"/>
          <w:szCs w:val="24"/>
          <w:lang w:val="es-ES"/>
        </w:rPr>
        <w:t xml:space="preserve"> la comprensión </w:t>
      </w:r>
      <w:r w:rsidR="003A7ED4">
        <w:rPr>
          <w:rFonts w:ascii="Times New Roman" w:hAnsi="Times New Roman" w:cs="Times New Roman"/>
          <w:sz w:val="24"/>
          <w:szCs w:val="24"/>
          <w:lang w:val="es-ES"/>
        </w:rPr>
        <w:t>y</w:t>
      </w:r>
      <w:r w:rsidRPr="00921CF2">
        <w:rPr>
          <w:rFonts w:ascii="Times New Roman" w:hAnsi="Times New Roman" w:cs="Times New Roman"/>
          <w:sz w:val="24"/>
          <w:szCs w:val="24"/>
          <w:lang w:val="es-ES"/>
        </w:rPr>
        <w:t xml:space="preserve"> tratamiento ético, crítico y eficiente</w:t>
      </w:r>
      <w:r w:rsidR="003A7ED4">
        <w:rPr>
          <w:rFonts w:ascii="Times New Roman" w:hAnsi="Times New Roman" w:cs="Times New Roman"/>
          <w:sz w:val="24"/>
          <w:szCs w:val="24"/>
          <w:lang w:val="es-ES"/>
        </w:rPr>
        <w:t xml:space="preserve"> de esta</w:t>
      </w:r>
      <w:r w:rsidRPr="00921CF2">
        <w:rPr>
          <w:rFonts w:ascii="Times New Roman" w:hAnsi="Times New Roman" w:cs="Times New Roman"/>
          <w:sz w:val="24"/>
          <w:szCs w:val="24"/>
          <w:lang w:val="es-ES"/>
        </w:rPr>
        <w:t>. Pinto</w:t>
      </w:r>
      <w:r w:rsidR="00BF033A">
        <w:rPr>
          <w:rFonts w:ascii="Times New Roman" w:hAnsi="Times New Roman" w:cs="Times New Roman"/>
          <w:i/>
          <w:iCs/>
          <w:sz w:val="24"/>
          <w:szCs w:val="24"/>
          <w:lang w:val="es-ES"/>
        </w:rPr>
        <w:t xml:space="preserve">, </w:t>
      </w:r>
      <w:r w:rsidR="00BF033A" w:rsidRPr="0064079D">
        <w:rPr>
          <w:rFonts w:ascii="Times New Roman" w:hAnsi="Times New Roman" w:cs="Times New Roman"/>
          <w:sz w:val="24"/>
          <w:szCs w:val="24"/>
        </w:rPr>
        <w:t>Uribe, Gómez</w:t>
      </w:r>
      <w:r w:rsidR="00BF033A">
        <w:rPr>
          <w:rFonts w:ascii="Times New Roman" w:hAnsi="Times New Roman" w:cs="Times New Roman"/>
          <w:sz w:val="24"/>
          <w:szCs w:val="24"/>
        </w:rPr>
        <w:t xml:space="preserve"> </w:t>
      </w:r>
      <w:r w:rsidR="00BF033A" w:rsidRPr="0064079D">
        <w:rPr>
          <w:rFonts w:ascii="Times New Roman" w:hAnsi="Times New Roman" w:cs="Times New Roman"/>
          <w:sz w:val="24"/>
          <w:szCs w:val="24"/>
        </w:rPr>
        <w:t>y Cordón</w:t>
      </w:r>
      <w:r w:rsidR="001E6A5F">
        <w:rPr>
          <w:rFonts w:ascii="Times New Roman" w:hAnsi="Times New Roman" w:cs="Times New Roman"/>
          <w:sz w:val="24"/>
          <w:szCs w:val="24"/>
          <w:lang w:val="es-ES"/>
        </w:rPr>
        <w:t xml:space="preserve"> </w:t>
      </w:r>
      <w:r w:rsidRPr="00921CF2">
        <w:rPr>
          <w:rFonts w:ascii="Times New Roman" w:hAnsi="Times New Roman" w:cs="Times New Roman"/>
          <w:sz w:val="24"/>
          <w:szCs w:val="24"/>
          <w:lang w:val="es-ES"/>
        </w:rPr>
        <w:t xml:space="preserve">(2011) </w:t>
      </w:r>
      <w:r w:rsidR="00AA17C8">
        <w:rPr>
          <w:rFonts w:ascii="Times New Roman" w:hAnsi="Times New Roman" w:cs="Times New Roman"/>
          <w:sz w:val="24"/>
          <w:szCs w:val="24"/>
          <w:lang w:val="es-ES"/>
        </w:rPr>
        <w:t>explican</w:t>
      </w:r>
      <w:r w:rsidRPr="00921CF2">
        <w:rPr>
          <w:rFonts w:ascii="Times New Roman" w:hAnsi="Times New Roman" w:cs="Times New Roman"/>
          <w:sz w:val="24"/>
          <w:szCs w:val="24"/>
          <w:lang w:val="es-ES"/>
        </w:rPr>
        <w:t xml:space="preserve"> que las competencias informacionales conforman el conjunto </w:t>
      </w:r>
      <w:r w:rsidR="003409F6" w:rsidRPr="00921CF2">
        <w:rPr>
          <w:rFonts w:ascii="Times New Roman" w:hAnsi="Times New Roman" w:cs="Times New Roman"/>
          <w:sz w:val="24"/>
          <w:szCs w:val="24"/>
          <w:lang w:val="es-ES"/>
        </w:rPr>
        <w:t>de conocimientos</w:t>
      </w:r>
      <w:r w:rsidRPr="00921CF2">
        <w:rPr>
          <w:rFonts w:ascii="Times New Roman" w:hAnsi="Times New Roman" w:cs="Times New Roman"/>
          <w:sz w:val="24"/>
          <w:szCs w:val="24"/>
          <w:lang w:val="es-ES"/>
        </w:rPr>
        <w:t>, habilidades y conductas que despliegan los individuos para reconocer la información, localizarla, evaluarla y dar</w:t>
      </w:r>
      <w:r w:rsidR="003A7ED4">
        <w:rPr>
          <w:rFonts w:ascii="Times New Roman" w:hAnsi="Times New Roman" w:cs="Times New Roman"/>
          <w:sz w:val="24"/>
          <w:szCs w:val="24"/>
          <w:lang w:val="es-ES"/>
        </w:rPr>
        <w:t>le</w:t>
      </w:r>
      <w:r w:rsidRPr="00921CF2">
        <w:rPr>
          <w:rFonts w:ascii="Times New Roman" w:hAnsi="Times New Roman" w:cs="Times New Roman"/>
          <w:sz w:val="24"/>
          <w:szCs w:val="24"/>
          <w:lang w:val="es-ES"/>
        </w:rPr>
        <w:t xml:space="preserve"> un uso adecuado de manera ética en la construcción y comunicación del conocimiento.</w:t>
      </w:r>
    </w:p>
    <w:p w14:paraId="7F189C24" w14:textId="4A53EA8A" w:rsidR="00A908C8" w:rsidRDefault="00A908C8"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Diversos estudios agrupan las dimensiones que conforman la </w:t>
      </w:r>
      <w:r w:rsidR="00BF033A" w:rsidRPr="00BF033A">
        <w:rPr>
          <w:rFonts w:ascii="Times New Roman" w:hAnsi="Times New Roman" w:cs="Times New Roman"/>
          <w:sz w:val="24"/>
          <w:szCs w:val="24"/>
          <w:lang w:val="es-ES"/>
        </w:rPr>
        <w:t>competencia informacional autopercibida</w:t>
      </w:r>
      <w:r w:rsidR="003C47B9">
        <w:rPr>
          <w:rFonts w:ascii="Times New Roman" w:hAnsi="Times New Roman" w:cs="Times New Roman"/>
          <w:sz w:val="24"/>
          <w:szCs w:val="24"/>
          <w:lang w:val="es-ES"/>
        </w:rPr>
        <w:t xml:space="preserve"> de la siguiente manera</w:t>
      </w:r>
      <w:r>
        <w:rPr>
          <w:rFonts w:ascii="Times New Roman" w:hAnsi="Times New Roman" w:cs="Times New Roman"/>
          <w:sz w:val="24"/>
          <w:szCs w:val="24"/>
          <w:lang w:val="es-ES"/>
        </w:rPr>
        <w:t>:</w:t>
      </w:r>
    </w:p>
    <w:p w14:paraId="3BD3BFAC" w14:textId="7A44985D" w:rsidR="00A908C8" w:rsidRDefault="00A908C8" w:rsidP="00A04E5F">
      <w:pPr>
        <w:pStyle w:val="Prrafodelista"/>
        <w:numPr>
          <w:ilvl w:val="0"/>
          <w:numId w:val="24"/>
        </w:numPr>
        <w:spacing w:after="0" w:line="360" w:lineRule="auto"/>
        <w:ind w:left="0" w:firstLine="708"/>
        <w:jc w:val="both"/>
        <w:rPr>
          <w:rFonts w:ascii="Times New Roman" w:hAnsi="Times New Roman"/>
          <w:sz w:val="24"/>
          <w:szCs w:val="24"/>
          <w:lang w:val="es-ES"/>
        </w:rPr>
      </w:pPr>
      <w:r w:rsidRPr="00A908C8">
        <w:rPr>
          <w:rFonts w:ascii="Times New Roman" w:hAnsi="Times New Roman"/>
          <w:i/>
          <w:iCs/>
          <w:sz w:val="24"/>
          <w:szCs w:val="24"/>
          <w:lang w:val="es-ES"/>
        </w:rPr>
        <w:t xml:space="preserve">Búsqueda de la </w:t>
      </w:r>
      <w:r w:rsidR="00A04E5F">
        <w:rPr>
          <w:rFonts w:ascii="Times New Roman" w:hAnsi="Times New Roman"/>
          <w:i/>
          <w:iCs/>
          <w:sz w:val="24"/>
          <w:szCs w:val="24"/>
          <w:lang w:val="es-ES"/>
        </w:rPr>
        <w:t>i</w:t>
      </w:r>
      <w:r w:rsidRPr="00A908C8">
        <w:rPr>
          <w:rFonts w:ascii="Times New Roman" w:hAnsi="Times New Roman"/>
          <w:i/>
          <w:iCs/>
          <w:sz w:val="24"/>
          <w:szCs w:val="24"/>
          <w:lang w:val="es-ES"/>
        </w:rPr>
        <w:t>nformación:</w:t>
      </w:r>
      <w:r>
        <w:rPr>
          <w:rFonts w:ascii="Times New Roman" w:hAnsi="Times New Roman"/>
          <w:sz w:val="24"/>
          <w:szCs w:val="24"/>
          <w:lang w:val="es-ES"/>
        </w:rPr>
        <w:t xml:space="preserve"> </w:t>
      </w:r>
      <w:r w:rsidR="006525A6">
        <w:rPr>
          <w:rFonts w:ascii="Times New Roman" w:hAnsi="Times New Roman"/>
          <w:sz w:val="24"/>
          <w:szCs w:val="24"/>
          <w:lang w:val="es-ES"/>
        </w:rPr>
        <w:t>s</w:t>
      </w:r>
      <w:r>
        <w:rPr>
          <w:rFonts w:ascii="Times New Roman" w:hAnsi="Times New Roman"/>
          <w:sz w:val="24"/>
          <w:szCs w:val="24"/>
          <w:lang w:val="es-ES"/>
        </w:rPr>
        <w:t xml:space="preserve">e refiere a </w:t>
      </w:r>
      <w:r w:rsidRPr="00A908C8">
        <w:rPr>
          <w:rFonts w:ascii="Times New Roman" w:hAnsi="Times New Roman"/>
          <w:sz w:val="24"/>
          <w:szCs w:val="24"/>
          <w:lang w:val="es-ES"/>
        </w:rPr>
        <w:t>la forma en la que los individuos realizan búsquedas y acceden a la información con el objetivo de identificar, localizar y seleccionar la información más relevante (</w:t>
      </w:r>
      <w:r w:rsidR="00C31BAF">
        <w:rPr>
          <w:rFonts w:ascii="Times New Roman" w:hAnsi="Times New Roman"/>
          <w:sz w:val="24"/>
          <w:szCs w:val="24"/>
          <w:lang w:val="es-ES"/>
        </w:rPr>
        <w:t>Alonso</w:t>
      </w:r>
      <w:r w:rsidRPr="00A908C8">
        <w:rPr>
          <w:rFonts w:ascii="Times New Roman" w:hAnsi="Times New Roman"/>
          <w:sz w:val="24"/>
          <w:szCs w:val="24"/>
          <w:lang w:val="es-ES"/>
        </w:rPr>
        <w:t xml:space="preserve"> y Saraiva, 2020). Esta dimensión se caracteriza por la habilidad que muestran los estudiantes para la localización de la información </w:t>
      </w:r>
      <w:r w:rsidR="005B7FCE">
        <w:rPr>
          <w:rFonts w:ascii="Times New Roman" w:hAnsi="Times New Roman"/>
          <w:sz w:val="24"/>
          <w:szCs w:val="24"/>
          <w:lang w:val="es-ES"/>
        </w:rPr>
        <w:t xml:space="preserve">en </w:t>
      </w:r>
      <w:r w:rsidRPr="00A908C8">
        <w:rPr>
          <w:rFonts w:ascii="Times New Roman" w:hAnsi="Times New Roman"/>
          <w:sz w:val="24"/>
          <w:szCs w:val="24"/>
          <w:lang w:val="es-ES"/>
        </w:rPr>
        <w:t>bibliotecas, bases de datos y repositorios digitales (Martínez y Garcés, 2020).</w:t>
      </w:r>
    </w:p>
    <w:p w14:paraId="3BACFADB" w14:textId="34554CEE" w:rsidR="00A908C8" w:rsidRDefault="00A908C8" w:rsidP="00A04E5F">
      <w:pPr>
        <w:pStyle w:val="Prrafodelista"/>
        <w:numPr>
          <w:ilvl w:val="0"/>
          <w:numId w:val="24"/>
        </w:numPr>
        <w:spacing w:after="0" w:line="360" w:lineRule="auto"/>
        <w:ind w:left="0" w:firstLine="708"/>
        <w:jc w:val="both"/>
        <w:rPr>
          <w:rFonts w:ascii="Times New Roman" w:hAnsi="Times New Roman"/>
          <w:sz w:val="24"/>
          <w:szCs w:val="24"/>
          <w:lang w:val="es-ES"/>
        </w:rPr>
      </w:pPr>
      <w:r w:rsidRPr="00A908C8">
        <w:rPr>
          <w:rFonts w:ascii="Times New Roman" w:hAnsi="Times New Roman"/>
          <w:i/>
          <w:iCs/>
          <w:sz w:val="24"/>
          <w:szCs w:val="24"/>
          <w:lang w:val="es-ES"/>
        </w:rPr>
        <w:t xml:space="preserve">Gestión de la </w:t>
      </w:r>
      <w:r w:rsidR="005B7FCE">
        <w:rPr>
          <w:rFonts w:ascii="Times New Roman" w:hAnsi="Times New Roman"/>
          <w:i/>
          <w:iCs/>
          <w:sz w:val="24"/>
          <w:szCs w:val="24"/>
          <w:lang w:val="es-ES"/>
        </w:rPr>
        <w:t>i</w:t>
      </w:r>
      <w:r w:rsidRPr="00A908C8">
        <w:rPr>
          <w:rFonts w:ascii="Times New Roman" w:hAnsi="Times New Roman"/>
          <w:i/>
          <w:iCs/>
          <w:sz w:val="24"/>
          <w:szCs w:val="24"/>
          <w:lang w:val="es-ES"/>
        </w:rPr>
        <w:t>nformación:</w:t>
      </w:r>
      <w:r w:rsidRPr="00A908C8">
        <w:rPr>
          <w:rFonts w:ascii="Times New Roman" w:hAnsi="Times New Roman"/>
          <w:sz w:val="24"/>
          <w:szCs w:val="24"/>
          <w:lang w:val="es-ES"/>
        </w:rPr>
        <w:t xml:space="preserve"> </w:t>
      </w:r>
      <w:r w:rsidR="006525A6">
        <w:rPr>
          <w:rFonts w:ascii="Times New Roman" w:hAnsi="Times New Roman"/>
          <w:sz w:val="24"/>
          <w:szCs w:val="24"/>
          <w:lang w:val="es-ES"/>
        </w:rPr>
        <w:t>s</w:t>
      </w:r>
      <w:r w:rsidRPr="00A908C8">
        <w:rPr>
          <w:rFonts w:ascii="Times New Roman" w:hAnsi="Times New Roman"/>
          <w:sz w:val="24"/>
          <w:szCs w:val="24"/>
          <w:lang w:val="es-ES"/>
        </w:rPr>
        <w:t xml:space="preserve">e orienta al manejo de herramientas, recursos y métodos para la planificación, organización y evaluación de los sistemas de información (Fernández, 2008). Conde, Cruz y García (2022) refieren que la gestión de la información implica el conocimiento y manejo de aplicaciones, sistemas de tratamiento de textos académicos, hojas de cálculo, bases de datos y almacenamiento de la información. </w:t>
      </w:r>
    </w:p>
    <w:p w14:paraId="26BA38F6" w14:textId="3E967370" w:rsidR="00555A45" w:rsidRDefault="00555A45" w:rsidP="00A04E5F">
      <w:pPr>
        <w:pStyle w:val="Prrafodelista"/>
        <w:numPr>
          <w:ilvl w:val="0"/>
          <w:numId w:val="24"/>
        </w:numPr>
        <w:spacing w:after="0" w:line="360" w:lineRule="auto"/>
        <w:ind w:left="0" w:firstLine="708"/>
        <w:jc w:val="both"/>
        <w:rPr>
          <w:rFonts w:ascii="Times New Roman" w:hAnsi="Times New Roman"/>
          <w:sz w:val="24"/>
          <w:szCs w:val="24"/>
          <w:lang w:val="es-ES"/>
        </w:rPr>
      </w:pPr>
      <w:r w:rsidRPr="00555A45">
        <w:rPr>
          <w:rFonts w:ascii="Times New Roman" w:hAnsi="Times New Roman"/>
          <w:i/>
          <w:iCs/>
          <w:sz w:val="24"/>
          <w:szCs w:val="24"/>
          <w:lang w:val="es-ES"/>
        </w:rPr>
        <w:t xml:space="preserve">Evaluación de la </w:t>
      </w:r>
      <w:r w:rsidR="0099368E">
        <w:rPr>
          <w:rFonts w:ascii="Times New Roman" w:hAnsi="Times New Roman"/>
          <w:i/>
          <w:iCs/>
          <w:sz w:val="24"/>
          <w:szCs w:val="24"/>
          <w:lang w:val="es-ES"/>
        </w:rPr>
        <w:t>i</w:t>
      </w:r>
      <w:r w:rsidRPr="00555A45">
        <w:rPr>
          <w:rFonts w:ascii="Times New Roman" w:hAnsi="Times New Roman"/>
          <w:i/>
          <w:iCs/>
          <w:sz w:val="24"/>
          <w:szCs w:val="24"/>
          <w:lang w:val="es-ES"/>
        </w:rPr>
        <w:t>nformación</w:t>
      </w:r>
      <w:r>
        <w:rPr>
          <w:rFonts w:ascii="Times New Roman" w:hAnsi="Times New Roman"/>
          <w:i/>
          <w:iCs/>
          <w:sz w:val="24"/>
          <w:szCs w:val="24"/>
          <w:lang w:val="es-ES"/>
        </w:rPr>
        <w:t xml:space="preserve">: </w:t>
      </w:r>
      <w:r w:rsidR="006525A6">
        <w:rPr>
          <w:rFonts w:ascii="Times New Roman" w:hAnsi="Times New Roman"/>
          <w:sz w:val="24"/>
          <w:szCs w:val="24"/>
          <w:lang w:val="es-ES"/>
        </w:rPr>
        <w:t>c</w:t>
      </w:r>
      <w:r w:rsidRPr="00555A45">
        <w:rPr>
          <w:rFonts w:ascii="Times New Roman" w:hAnsi="Times New Roman"/>
          <w:sz w:val="24"/>
          <w:szCs w:val="24"/>
          <w:lang w:val="es-ES"/>
        </w:rPr>
        <w:t>onsiste en analizar las fuentes de forma crítica</w:t>
      </w:r>
      <w:r w:rsidR="0099368E">
        <w:rPr>
          <w:rFonts w:ascii="Times New Roman" w:hAnsi="Times New Roman"/>
          <w:sz w:val="24"/>
          <w:szCs w:val="24"/>
          <w:lang w:val="es-ES"/>
        </w:rPr>
        <w:t xml:space="preserve"> y seleccionar</w:t>
      </w:r>
      <w:r w:rsidRPr="00555A45">
        <w:rPr>
          <w:rFonts w:ascii="Times New Roman" w:hAnsi="Times New Roman"/>
          <w:sz w:val="24"/>
          <w:szCs w:val="24"/>
          <w:lang w:val="es-ES"/>
        </w:rPr>
        <w:t xml:space="preserve"> aquella información que brinde veracidad y sustento. </w:t>
      </w:r>
      <w:r w:rsidR="0099368E">
        <w:rPr>
          <w:rFonts w:ascii="Times New Roman" w:hAnsi="Times New Roman"/>
          <w:sz w:val="24"/>
          <w:szCs w:val="24"/>
          <w:lang w:val="es-ES"/>
        </w:rPr>
        <w:t>Aquí</w:t>
      </w:r>
      <w:r w:rsidRPr="00555A45">
        <w:rPr>
          <w:rFonts w:ascii="Times New Roman" w:hAnsi="Times New Roman"/>
          <w:sz w:val="24"/>
          <w:szCs w:val="24"/>
          <w:lang w:val="es-ES"/>
        </w:rPr>
        <w:t xml:space="preserve"> se deben considerar cuestiones éticas que suponen el </w:t>
      </w:r>
      <w:r w:rsidR="001E6A5F">
        <w:rPr>
          <w:rFonts w:ascii="Times New Roman" w:hAnsi="Times New Roman"/>
          <w:sz w:val="24"/>
          <w:szCs w:val="24"/>
          <w:lang w:val="es-ES"/>
        </w:rPr>
        <w:t>manejo adecuado</w:t>
      </w:r>
      <w:r w:rsidRPr="00555A45">
        <w:rPr>
          <w:rFonts w:ascii="Times New Roman" w:hAnsi="Times New Roman"/>
          <w:sz w:val="24"/>
          <w:szCs w:val="24"/>
          <w:lang w:val="es-ES"/>
        </w:rPr>
        <w:t xml:space="preserve"> de la información para un uso legal. Esto implica un procesamiento cognitivo y motivacional donde los estudiantes deben realizar un proceso mental complejo para</w:t>
      </w:r>
      <w:r w:rsidR="00162496">
        <w:rPr>
          <w:rFonts w:ascii="Times New Roman" w:hAnsi="Times New Roman"/>
          <w:sz w:val="24"/>
          <w:szCs w:val="24"/>
          <w:lang w:val="es-ES"/>
        </w:rPr>
        <w:t xml:space="preserve"> </w:t>
      </w:r>
      <w:r w:rsidRPr="00555A45">
        <w:rPr>
          <w:rFonts w:ascii="Times New Roman" w:hAnsi="Times New Roman"/>
          <w:sz w:val="24"/>
          <w:szCs w:val="24"/>
          <w:lang w:val="es-ES"/>
        </w:rPr>
        <w:t>reunir, comprender, procesar y evaluar</w:t>
      </w:r>
      <w:r w:rsidR="00162496">
        <w:rPr>
          <w:rFonts w:ascii="Times New Roman" w:hAnsi="Times New Roman"/>
          <w:sz w:val="24"/>
          <w:szCs w:val="24"/>
          <w:lang w:val="es-ES"/>
        </w:rPr>
        <w:t xml:space="preserve"> </w:t>
      </w:r>
      <w:r w:rsidRPr="00555A45">
        <w:rPr>
          <w:rFonts w:ascii="Times New Roman" w:hAnsi="Times New Roman"/>
          <w:sz w:val="24"/>
          <w:szCs w:val="24"/>
          <w:lang w:val="es-ES"/>
        </w:rPr>
        <w:t>la información (De los Santos, 2021).</w:t>
      </w:r>
    </w:p>
    <w:p w14:paraId="73105BAA" w14:textId="0CF48CFB" w:rsidR="006525A6" w:rsidRPr="006525A6" w:rsidRDefault="006525A6" w:rsidP="00A04E5F">
      <w:pPr>
        <w:pStyle w:val="Prrafodelista"/>
        <w:numPr>
          <w:ilvl w:val="0"/>
          <w:numId w:val="24"/>
        </w:numPr>
        <w:spacing w:after="0" w:line="360" w:lineRule="auto"/>
        <w:ind w:left="0" w:firstLine="708"/>
        <w:jc w:val="both"/>
        <w:rPr>
          <w:rFonts w:ascii="Times New Roman" w:hAnsi="Times New Roman"/>
          <w:sz w:val="24"/>
          <w:szCs w:val="24"/>
          <w:lang w:val="es-ES"/>
        </w:rPr>
      </w:pPr>
      <w:r w:rsidRPr="006525A6">
        <w:rPr>
          <w:rFonts w:ascii="Times New Roman" w:hAnsi="Times New Roman"/>
          <w:i/>
          <w:iCs/>
          <w:sz w:val="24"/>
          <w:szCs w:val="24"/>
          <w:lang w:val="es-ES"/>
        </w:rPr>
        <w:t xml:space="preserve">Comunicación de la </w:t>
      </w:r>
      <w:r w:rsidR="008F554A">
        <w:rPr>
          <w:rFonts w:ascii="Times New Roman" w:hAnsi="Times New Roman"/>
          <w:i/>
          <w:iCs/>
          <w:sz w:val="24"/>
          <w:szCs w:val="24"/>
          <w:lang w:val="es-ES"/>
        </w:rPr>
        <w:t>i</w:t>
      </w:r>
      <w:r w:rsidRPr="006525A6">
        <w:rPr>
          <w:rFonts w:ascii="Times New Roman" w:hAnsi="Times New Roman"/>
          <w:i/>
          <w:iCs/>
          <w:sz w:val="24"/>
          <w:szCs w:val="24"/>
          <w:lang w:val="es-ES"/>
        </w:rPr>
        <w:t>nformación</w:t>
      </w:r>
      <w:r>
        <w:rPr>
          <w:rFonts w:ascii="Times New Roman" w:hAnsi="Times New Roman"/>
          <w:i/>
          <w:iCs/>
          <w:sz w:val="24"/>
          <w:szCs w:val="24"/>
          <w:lang w:val="es-ES"/>
        </w:rPr>
        <w:t xml:space="preserve">: </w:t>
      </w:r>
      <w:r w:rsidR="008F554A">
        <w:rPr>
          <w:rFonts w:ascii="Times New Roman" w:hAnsi="Times New Roman"/>
          <w:sz w:val="24"/>
          <w:szCs w:val="24"/>
          <w:lang w:val="es-ES"/>
        </w:rPr>
        <w:t>a</w:t>
      </w:r>
      <w:r w:rsidRPr="006525A6">
        <w:rPr>
          <w:rFonts w:ascii="Times New Roman" w:hAnsi="Times New Roman"/>
          <w:sz w:val="24"/>
          <w:szCs w:val="24"/>
          <w:lang w:val="es-ES"/>
        </w:rPr>
        <w:t>lude a participar de forma apropiada en espacios virtuales</w:t>
      </w:r>
      <w:r w:rsidR="008F554A">
        <w:rPr>
          <w:rFonts w:ascii="Times New Roman" w:hAnsi="Times New Roman"/>
          <w:sz w:val="24"/>
          <w:szCs w:val="24"/>
          <w:lang w:val="es-ES"/>
        </w:rPr>
        <w:t>,</w:t>
      </w:r>
      <w:r w:rsidRPr="006525A6">
        <w:rPr>
          <w:rFonts w:ascii="Times New Roman" w:hAnsi="Times New Roman"/>
          <w:sz w:val="24"/>
          <w:szCs w:val="24"/>
          <w:lang w:val="es-ES"/>
        </w:rPr>
        <w:t xml:space="preserve"> al igual que </w:t>
      </w:r>
      <w:r w:rsidR="008F554A">
        <w:rPr>
          <w:rFonts w:ascii="Times New Roman" w:hAnsi="Times New Roman"/>
          <w:sz w:val="24"/>
          <w:szCs w:val="24"/>
          <w:lang w:val="es-ES"/>
        </w:rPr>
        <w:t>a</w:t>
      </w:r>
      <w:r w:rsidRPr="006525A6">
        <w:rPr>
          <w:rFonts w:ascii="Times New Roman" w:hAnsi="Times New Roman"/>
          <w:sz w:val="24"/>
          <w:szCs w:val="24"/>
          <w:lang w:val="es-ES"/>
        </w:rPr>
        <w:t xml:space="preserve">l empleo de herramientas que </w:t>
      </w:r>
      <w:r w:rsidR="008F554A">
        <w:rPr>
          <w:rFonts w:ascii="Times New Roman" w:hAnsi="Times New Roman"/>
          <w:sz w:val="24"/>
          <w:szCs w:val="24"/>
          <w:lang w:val="es-ES"/>
        </w:rPr>
        <w:t>I</w:t>
      </w:r>
      <w:r w:rsidR="001E6A5F">
        <w:rPr>
          <w:rFonts w:ascii="Times New Roman" w:hAnsi="Times New Roman"/>
          <w:sz w:val="24"/>
          <w:szCs w:val="24"/>
          <w:lang w:val="es-ES"/>
        </w:rPr>
        <w:t xml:space="preserve">nternet </w:t>
      </w:r>
      <w:r w:rsidRPr="006525A6">
        <w:rPr>
          <w:rFonts w:ascii="Times New Roman" w:hAnsi="Times New Roman"/>
          <w:sz w:val="24"/>
          <w:szCs w:val="24"/>
          <w:lang w:val="es-ES"/>
        </w:rPr>
        <w:t>ofrece para difundir y comunicar la información y contribuir en colectivos o redes tanto académicas como extra</w:t>
      </w:r>
      <w:r w:rsidR="001E6A5F">
        <w:rPr>
          <w:rFonts w:ascii="Times New Roman" w:hAnsi="Times New Roman"/>
          <w:sz w:val="24"/>
          <w:szCs w:val="24"/>
          <w:lang w:val="es-ES"/>
        </w:rPr>
        <w:t>escolares</w:t>
      </w:r>
      <w:r w:rsidR="006212FC">
        <w:rPr>
          <w:rFonts w:ascii="Times New Roman" w:hAnsi="Times New Roman"/>
          <w:sz w:val="24"/>
          <w:szCs w:val="24"/>
          <w:lang w:val="es-ES"/>
        </w:rPr>
        <w:t xml:space="preserve"> (</w:t>
      </w:r>
      <w:r w:rsidR="006212FC" w:rsidRPr="006212FC">
        <w:rPr>
          <w:rFonts w:ascii="Times New Roman" w:hAnsi="Times New Roman"/>
          <w:sz w:val="24"/>
          <w:szCs w:val="24"/>
          <w:lang w:val="es-ES"/>
        </w:rPr>
        <w:t>López y Sevillano</w:t>
      </w:r>
      <w:r w:rsidR="006212FC">
        <w:rPr>
          <w:rFonts w:ascii="Times New Roman" w:hAnsi="Times New Roman"/>
          <w:sz w:val="24"/>
          <w:szCs w:val="24"/>
          <w:lang w:val="es-ES"/>
        </w:rPr>
        <w:t xml:space="preserve">, </w:t>
      </w:r>
      <w:r w:rsidR="006212FC" w:rsidRPr="006212FC">
        <w:rPr>
          <w:rFonts w:ascii="Times New Roman" w:hAnsi="Times New Roman"/>
          <w:sz w:val="24"/>
          <w:szCs w:val="24"/>
          <w:lang w:val="es-ES"/>
        </w:rPr>
        <w:t>2020)</w:t>
      </w:r>
      <w:r w:rsidRPr="006525A6">
        <w:rPr>
          <w:rFonts w:ascii="Times New Roman" w:hAnsi="Times New Roman"/>
          <w:sz w:val="24"/>
          <w:szCs w:val="24"/>
          <w:lang w:val="es-ES"/>
        </w:rPr>
        <w:t xml:space="preserve">. Por su parte, Koltay (2011) propone a la </w:t>
      </w:r>
      <w:r w:rsidRPr="006525A6">
        <w:rPr>
          <w:rFonts w:ascii="Times New Roman" w:hAnsi="Times New Roman"/>
          <w:sz w:val="24"/>
          <w:szCs w:val="24"/>
          <w:lang w:val="es-ES"/>
        </w:rPr>
        <w:lastRenderedPageBreak/>
        <w:t>interacción, divulgación y difusión como competencias determinantes de la comunicación en ambientes virtuales. Así pues, ser competente</w:t>
      </w:r>
      <w:r w:rsidR="001E6A5F">
        <w:rPr>
          <w:rFonts w:ascii="Times New Roman" w:hAnsi="Times New Roman"/>
          <w:sz w:val="24"/>
          <w:szCs w:val="24"/>
          <w:lang w:val="es-ES"/>
        </w:rPr>
        <w:t xml:space="preserve"> </w:t>
      </w:r>
      <w:r w:rsidRPr="006525A6">
        <w:rPr>
          <w:rFonts w:ascii="Times New Roman" w:hAnsi="Times New Roman"/>
          <w:sz w:val="24"/>
          <w:szCs w:val="24"/>
          <w:lang w:val="es-ES"/>
        </w:rPr>
        <w:t>implica</w:t>
      </w:r>
      <w:r w:rsidR="001E6A5F">
        <w:rPr>
          <w:rFonts w:ascii="Times New Roman" w:hAnsi="Times New Roman"/>
          <w:sz w:val="24"/>
          <w:szCs w:val="24"/>
          <w:lang w:val="es-ES"/>
        </w:rPr>
        <w:t xml:space="preserve"> </w:t>
      </w:r>
      <w:r w:rsidRPr="006525A6">
        <w:rPr>
          <w:rFonts w:ascii="Times New Roman" w:hAnsi="Times New Roman"/>
          <w:sz w:val="24"/>
          <w:szCs w:val="24"/>
          <w:lang w:val="es-ES"/>
        </w:rPr>
        <w:t>ser hábil para comunicar en entornos digitales, compartir recursos o materiales a través de herramientas en línea, conectar y colaborar con otros a través de la interacción y la participación en comunidades y grupos en redes.</w:t>
      </w:r>
    </w:p>
    <w:p w14:paraId="432455C8" w14:textId="5D93C1C0" w:rsidR="00921CF2" w:rsidRDefault="00102951" w:rsidP="007F50E3">
      <w:pPr>
        <w:spacing w:after="0" w:line="360" w:lineRule="auto"/>
        <w:ind w:firstLine="708"/>
        <w:jc w:val="both"/>
        <w:rPr>
          <w:rFonts w:ascii="Times New Roman" w:hAnsi="Times New Roman" w:cs="Times New Roman"/>
          <w:sz w:val="24"/>
          <w:szCs w:val="24"/>
          <w:lang w:val="es-ES"/>
        </w:rPr>
      </w:pPr>
      <w:r w:rsidRPr="00102951">
        <w:rPr>
          <w:rFonts w:ascii="Times New Roman" w:hAnsi="Times New Roman" w:cs="Times New Roman"/>
          <w:sz w:val="24"/>
          <w:szCs w:val="24"/>
          <w:lang w:val="es-ES"/>
        </w:rPr>
        <w:t>Lo</w:t>
      </w:r>
      <w:r>
        <w:rPr>
          <w:rFonts w:ascii="Times New Roman" w:hAnsi="Times New Roman" w:cs="Times New Roman"/>
          <w:sz w:val="24"/>
          <w:szCs w:val="24"/>
          <w:lang w:val="es-ES"/>
        </w:rPr>
        <w:t xml:space="preserve"> referido</w:t>
      </w:r>
      <w:r w:rsidRPr="00102951">
        <w:rPr>
          <w:rFonts w:ascii="Times New Roman" w:hAnsi="Times New Roman" w:cs="Times New Roman"/>
          <w:sz w:val="24"/>
          <w:szCs w:val="24"/>
          <w:lang w:val="es-ES"/>
        </w:rPr>
        <w:t xml:space="preserve"> anteriormente pone </w:t>
      </w:r>
      <w:r w:rsidR="00FE526C">
        <w:rPr>
          <w:rFonts w:ascii="Times New Roman" w:hAnsi="Times New Roman" w:cs="Times New Roman"/>
          <w:sz w:val="24"/>
          <w:szCs w:val="24"/>
          <w:lang w:val="es-ES"/>
        </w:rPr>
        <w:t>de</w:t>
      </w:r>
      <w:r w:rsidRPr="00102951">
        <w:rPr>
          <w:rFonts w:ascii="Times New Roman" w:hAnsi="Times New Roman" w:cs="Times New Roman"/>
          <w:sz w:val="24"/>
          <w:szCs w:val="24"/>
          <w:lang w:val="es-ES"/>
        </w:rPr>
        <w:t xml:space="preserve"> manifiesto la necesidad de</w:t>
      </w:r>
      <w:r w:rsidR="0025374E">
        <w:rPr>
          <w:rFonts w:ascii="Times New Roman" w:hAnsi="Times New Roman" w:cs="Times New Roman"/>
          <w:sz w:val="24"/>
          <w:szCs w:val="24"/>
          <w:lang w:val="es-ES"/>
        </w:rPr>
        <w:t xml:space="preserve"> una</w:t>
      </w:r>
      <w:r w:rsidRPr="00102951">
        <w:rPr>
          <w:rFonts w:ascii="Times New Roman" w:hAnsi="Times New Roman" w:cs="Times New Roman"/>
          <w:sz w:val="24"/>
          <w:szCs w:val="24"/>
          <w:lang w:val="es-ES"/>
        </w:rPr>
        <w:t xml:space="preserve"> formación en la competencia informacional, vista como una competencia transversal en la curr</w:t>
      </w:r>
      <w:r w:rsidR="00FE526C">
        <w:rPr>
          <w:rFonts w:ascii="Times New Roman" w:hAnsi="Times New Roman" w:cs="Times New Roman"/>
          <w:sz w:val="24"/>
          <w:szCs w:val="24"/>
          <w:lang w:val="es-ES"/>
        </w:rPr>
        <w:t>í</w:t>
      </w:r>
      <w:r w:rsidRPr="00102951">
        <w:rPr>
          <w:rFonts w:ascii="Times New Roman" w:hAnsi="Times New Roman" w:cs="Times New Roman"/>
          <w:sz w:val="24"/>
          <w:szCs w:val="24"/>
          <w:lang w:val="es-ES"/>
        </w:rPr>
        <w:t>cula de cada estudiante universitario</w:t>
      </w:r>
      <w:r w:rsidR="0025374E">
        <w:rPr>
          <w:rFonts w:ascii="Times New Roman" w:hAnsi="Times New Roman" w:cs="Times New Roman"/>
          <w:sz w:val="24"/>
          <w:szCs w:val="24"/>
          <w:lang w:val="es-ES"/>
        </w:rPr>
        <w:t>. En suma, se trata de</w:t>
      </w:r>
      <w:r w:rsidRPr="00102951">
        <w:rPr>
          <w:rFonts w:ascii="Times New Roman" w:hAnsi="Times New Roman" w:cs="Times New Roman"/>
          <w:sz w:val="24"/>
          <w:szCs w:val="24"/>
          <w:lang w:val="es-ES"/>
        </w:rPr>
        <w:t xml:space="preserve"> la capacidad de utilizar integradamente conocimientos, valores y habilidades para la resolución de problemas y la evaluación óptima de la información (De los Santos y Martínez, 2021; Maridueña, Espinoza y Granados, 2020; Pinto y Guerrero, 2017).</w:t>
      </w:r>
    </w:p>
    <w:p w14:paraId="121ECBCD" w14:textId="31D8BA59" w:rsidR="003A74B9" w:rsidRDefault="003A74B9" w:rsidP="007F50E3">
      <w:pPr>
        <w:spacing w:after="0" w:line="360" w:lineRule="auto"/>
        <w:ind w:firstLine="708"/>
        <w:jc w:val="both"/>
        <w:rPr>
          <w:rFonts w:ascii="Times New Roman" w:hAnsi="Times New Roman" w:cs="Times New Roman"/>
          <w:bCs/>
          <w:sz w:val="24"/>
          <w:szCs w:val="24"/>
          <w:lang w:val="es-ES"/>
        </w:rPr>
      </w:pPr>
    </w:p>
    <w:p w14:paraId="0A7CDDF5" w14:textId="4056C9C0" w:rsidR="00DE356C" w:rsidRPr="00AA0CE7" w:rsidRDefault="00D56CE4" w:rsidP="0072447C">
      <w:pPr>
        <w:spacing w:after="0" w:line="360" w:lineRule="auto"/>
        <w:jc w:val="center"/>
        <w:rPr>
          <w:rFonts w:ascii="Times New Roman" w:hAnsi="Times New Roman" w:cs="Times New Roman"/>
          <w:b/>
          <w:sz w:val="32"/>
          <w:szCs w:val="32"/>
          <w:lang w:val="es-ES" w:eastAsia="es-MX"/>
        </w:rPr>
      </w:pPr>
      <w:r w:rsidRPr="00AA0CE7">
        <w:rPr>
          <w:rFonts w:ascii="Times New Roman" w:hAnsi="Times New Roman" w:cs="Times New Roman"/>
          <w:b/>
          <w:sz w:val="32"/>
          <w:szCs w:val="32"/>
          <w:lang w:val="es-ES" w:eastAsia="es-MX"/>
        </w:rPr>
        <w:t>Materiales y m</w:t>
      </w:r>
      <w:r w:rsidR="00395AA9" w:rsidRPr="00AA0CE7">
        <w:rPr>
          <w:rFonts w:ascii="Times New Roman" w:hAnsi="Times New Roman" w:cs="Times New Roman"/>
          <w:b/>
          <w:sz w:val="32"/>
          <w:szCs w:val="32"/>
          <w:lang w:val="es-ES" w:eastAsia="es-MX"/>
        </w:rPr>
        <w:t>é</w:t>
      </w:r>
      <w:r w:rsidR="00A0164D" w:rsidRPr="00AA0CE7">
        <w:rPr>
          <w:rFonts w:ascii="Times New Roman" w:hAnsi="Times New Roman" w:cs="Times New Roman"/>
          <w:b/>
          <w:sz w:val="32"/>
          <w:szCs w:val="32"/>
          <w:lang w:val="es-ES" w:eastAsia="es-MX"/>
        </w:rPr>
        <w:t>todo</w:t>
      </w:r>
    </w:p>
    <w:p w14:paraId="70035984" w14:textId="1E7DC6DD" w:rsidR="00A102D6" w:rsidRPr="008C562E" w:rsidRDefault="00DE356C" w:rsidP="007F50E3">
      <w:pPr>
        <w:spacing w:after="0" w:line="360" w:lineRule="auto"/>
        <w:ind w:firstLine="708"/>
        <w:jc w:val="both"/>
        <w:rPr>
          <w:rFonts w:ascii="Times New Roman" w:hAnsi="Times New Roman" w:cs="Times New Roman"/>
          <w:bCs/>
          <w:sz w:val="24"/>
          <w:szCs w:val="24"/>
          <w:lang w:val="es-ES" w:eastAsia="es-MX"/>
        </w:rPr>
      </w:pPr>
      <w:r>
        <w:rPr>
          <w:rFonts w:ascii="Times New Roman" w:hAnsi="Times New Roman" w:cs="Times New Roman"/>
          <w:bCs/>
          <w:sz w:val="24"/>
          <w:szCs w:val="24"/>
          <w:lang w:val="es-ES" w:eastAsia="es-MX"/>
        </w:rPr>
        <w:t>E</w:t>
      </w:r>
      <w:r w:rsidRPr="00DE356C">
        <w:rPr>
          <w:rFonts w:ascii="Times New Roman" w:hAnsi="Times New Roman" w:cs="Times New Roman"/>
          <w:bCs/>
          <w:sz w:val="24"/>
          <w:szCs w:val="24"/>
          <w:lang w:val="es-ES" w:eastAsia="es-MX"/>
        </w:rPr>
        <w:t xml:space="preserve">l enfoque </w:t>
      </w:r>
      <w:r>
        <w:rPr>
          <w:rFonts w:ascii="Times New Roman" w:hAnsi="Times New Roman" w:cs="Times New Roman"/>
          <w:bCs/>
          <w:sz w:val="24"/>
          <w:szCs w:val="24"/>
          <w:lang w:val="es-ES" w:eastAsia="es-MX"/>
        </w:rPr>
        <w:t xml:space="preserve">de </w:t>
      </w:r>
      <w:r w:rsidR="00AA2336">
        <w:rPr>
          <w:rFonts w:ascii="Times New Roman" w:hAnsi="Times New Roman" w:cs="Times New Roman"/>
          <w:bCs/>
          <w:sz w:val="24"/>
          <w:szCs w:val="24"/>
          <w:lang w:val="es-ES" w:eastAsia="es-MX"/>
        </w:rPr>
        <w:t xml:space="preserve">esta </w:t>
      </w:r>
      <w:r>
        <w:rPr>
          <w:rFonts w:ascii="Times New Roman" w:hAnsi="Times New Roman" w:cs="Times New Roman"/>
          <w:bCs/>
          <w:sz w:val="24"/>
          <w:szCs w:val="24"/>
          <w:lang w:val="es-ES" w:eastAsia="es-MX"/>
        </w:rPr>
        <w:t xml:space="preserve">investigación fue </w:t>
      </w:r>
      <w:r w:rsidRPr="00DE356C">
        <w:rPr>
          <w:rFonts w:ascii="Times New Roman" w:hAnsi="Times New Roman" w:cs="Times New Roman"/>
          <w:bCs/>
          <w:sz w:val="24"/>
          <w:szCs w:val="24"/>
          <w:lang w:val="es-ES" w:eastAsia="es-MX"/>
        </w:rPr>
        <w:t xml:space="preserve">cuantitativo con el </w:t>
      </w:r>
      <w:r w:rsidR="003D3D52">
        <w:rPr>
          <w:rFonts w:ascii="Times New Roman" w:hAnsi="Times New Roman" w:cs="Times New Roman"/>
          <w:bCs/>
          <w:sz w:val="24"/>
          <w:szCs w:val="24"/>
          <w:lang w:val="es-ES" w:eastAsia="es-MX"/>
        </w:rPr>
        <w:t xml:space="preserve">empleo del </w:t>
      </w:r>
      <w:r w:rsidRPr="00DE356C">
        <w:rPr>
          <w:rFonts w:ascii="Times New Roman" w:hAnsi="Times New Roman" w:cs="Times New Roman"/>
          <w:bCs/>
          <w:sz w:val="24"/>
          <w:szCs w:val="24"/>
          <w:lang w:val="es-ES" w:eastAsia="es-MX"/>
        </w:rPr>
        <w:t>método</w:t>
      </w:r>
      <w:r w:rsidR="003D3D52">
        <w:rPr>
          <w:rFonts w:ascii="Times New Roman" w:hAnsi="Times New Roman" w:cs="Times New Roman"/>
          <w:bCs/>
          <w:sz w:val="24"/>
          <w:szCs w:val="24"/>
          <w:lang w:val="es-ES" w:eastAsia="es-MX"/>
        </w:rPr>
        <w:t xml:space="preserve"> </w:t>
      </w:r>
      <w:r w:rsidR="00720979">
        <w:rPr>
          <w:rFonts w:ascii="Times New Roman" w:hAnsi="Times New Roman" w:cs="Times New Roman"/>
          <w:bCs/>
          <w:sz w:val="24"/>
          <w:szCs w:val="24"/>
          <w:lang w:val="es-ES" w:eastAsia="es-MX"/>
        </w:rPr>
        <w:t xml:space="preserve">de </w:t>
      </w:r>
      <w:r w:rsidR="003D3D52">
        <w:rPr>
          <w:rFonts w:ascii="Times New Roman" w:hAnsi="Times New Roman" w:cs="Times New Roman"/>
          <w:bCs/>
          <w:sz w:val="24"/>
          <w:szCs w:val="24"/>
          <w:lang w:val="es-ES" w:eastAsia="es-MX"/>
        </w:rPr>
        <w:t>múltiples hipótesis de trabajo (MMW</w:t>
      </w:r>
      <w:r w:rsidR="00FA1C21">
        <w:rPr>
          <w:rFonts w:ascii="Times New Roman" w:hAnsi="Times New Roman" w:cs="Times New Roman"/>
          <w:bCs/>
          <w:sz w:val="24"/>
          <w:szCs w:val="24"/>
          <w:lang w:val="es-ES" w:eastAsia="es-MX"/>
        </w:rPr>
        <w:t>H</w:t>
      </w:r>
      <w:r w:rsidR="00AA2336">
        <w:rPr>
          <w:rFonts w:ascii="Times New Roman" w:hAnsi="Times New Roman" w:cs="Times New Roman"/>
          <w:bCs/>
          <w:sz w:val="24"/>
          <w:szCs w:val="24"/>
          <w:lang w:val="es-ES" w:eastAsia="es-MX"/>
        </w:rPr>
        <w:t>,</w:t>
      </w:r>
      <w:r w:rsidR="00FA1C21">
        <w:rPr>
          <w:rFonts w:ascii="Times New Roman" w:hAnsi="Times New Roman" w:cs="Times New Roman"/>
          <w:bCs/>
          <w:sz w:val="24"/>
          <w:szCs w:val="24"/>
          <w:lang w:val="es-ES" w:eastAsia="es-MX"/>
        </w:rPr>
        <w:t xml:space="preserve"> </w:t>
      </w:r>
      <w:r w:rsidR="00AA2336">
        <w:rPr>
          <w:rFonts w:ascii="Times New Roman" w:hAnsi="Times New Roman" w:cs="Times New Roman"/>
          <w:bCs/>
          <w:sz w:val="24"/>
          <w:szCs w:val="24"/>
          <w:lang w:val="es-ES" w:eastAsia="es-MX"/>
        </w:rPr>
        <w:t xml:space="preserve">por </w:t>
      </w:r>
      <w:r w:rsidR="00FA1C21">
        <w:rPr>
          <w:rFonts w:ascii="Times New Roman" w:hAnsi="Times New Roman" w:cs="Times New Roman"/>
          <w:bCs/>
          <w:sz w:val="24"/>
          <w:szCs w:val="24"/>
          <w:lang w:val="es-ES" w:eastAsia="es-MX"/>
        </w:rPr>
        <w:t>sus siglas en inglés</w:t>
      </w:r>
      <w:r w:rsidR="003D3D52">
        <w:rPr>
          <w:rFonts w:ascii="Times New Roman" w:hAnsi="Times New Roman" w:cs="Times New Roman"/>
          <w:bCs/>
          <w:sz w:val="24"/>
          <w:szCs w:val="24"/>
          <w:lang w:val="es-ES" w:eastAsia="es-MX"/>
        </w:rPr>
        <w:t>)</w:t>
      </w:r>
      <w:r w:rsidR="00E86853" w:rsidRPr="00DE356C">
        <w:rPr>
          <w:rFonts w:ascii="Times New Roman" w:hAnsi="Times New Roman" w:cs="Times New Roman"/>
          <w:bCs/>
          <w:sz w:val="24"/>
          <w:szCs w:val="24"/>
          <w:lang w:val="es-ES" w:eastAsia="es-MX"/>
        </w:rPr>
        <w:t>.</w:t>
      </w:r>
      <w:r w:rsidR="00E86853">
        <w:rPr>
          <w:rFonts w:ascii="Times New Roman" w:hAnsi="Times New Roman" w:cs="Times New Roman"/>
          <w:bCs/>
          <w:sz w:val="24"/>
          <w:szCs w:val="24"/>
          <w:lang w:val="es-ES" w:eastAsia="es-MX"/>
        </w:rPr>
        <w:t xml:space="preserve"> Este</w:t>
      </w:r>
      <w:r>
        <w:rPr>
          <w:rFonts w:ascii="Times New Roman" w:hAnsi="Times New Roman" w:cs="Times New Roman"/>
          <w:bCs/>
          <w:sz w:val="24"/>
          <w:szCs w:val="24"/>
          <w:lang w:val="es-ES" w:eastAsia="es-MX"/>
        </w:rPr>
        <w:t xml:space="preserve"> tipo de investigaciones tiene la </w:t>
      </w:r>
      <w:r w:rsidR="00FA1C21" w:rsidRPr="00DE356C">
        <w:rPr>
          <w:rFonts w:ascii="Times New Roman" w:hAnsi="Times New Roman" w:cs="Times New Roman"/>
          <w:bCs/>
          <w:sz w:val="24"/>
          <w:szCs w:val="24"/>
          <w:lang w:val="es-ES" w:eastAsia="es-MX"/>
        </w:rPr>
        <w:t xml:space="preserve">finalidad </w:t>
      </w:r>
      <w:r w:rsidR="00FA1C21">
        <w:rPr>
          <w:rFonts w:ascii="Times New Roman" w:hAnsi="Times New Roman" w:cs="Times New Roman"/>
          <w:bCs/>
          <w:sz w:val="24"/>
          <w:szCs w:val="24"/>
          <w:lang w:val="es-ES" w:eastAsia="es-MX"/>
        </w:rPr>
        <w:t>de</w:t>
      </w:r>
      <w:r>
        <w:rPr>
          <w:rFonts w:ascii="Times New Roman" w:hAnsi="Times New Roman" w:cs="Times New Roman"/>
          <w:bCs/>
          <w:sz w:val="24"/>
          <w:szCs w:val="24"/>
          <w:lang w:val="es-ES" w:eastAsia="es-MX"/>
        </w:rPr>
        <w:t xml:space="preserve"> </w:t>
      </w:r>
      <w:r w:rsidRPr="00DE356C">
        <w:rPr>
          <w:rFonts w:ascii="Times New Roman" w:hAnsi="Times New Roman" w:cs="Times New Roman"/>
          <w:bCs/>
          <w:sz w:val="24"/>
          <w:szCs w:val="24"/>
          <w:lang w:val="es-ES" w:eastAsia="es-MX"/>
        </w:rPr>
        <w:t xml:space="preserve">la búsqueda y transformación de la información empírica en conocimiento científico a partir de la construcción y conformación de marcos teóricos-metodológicos que precisan el nuevo conocimiento hasta la consecución de los resultados (Contreras y Campa, 2017). </w:t>
      </w:r>
      <w:r w:rsidR="00FA1C21">
        <w:rPr>
          <w:rFonts w:ascii="Times New Roman" w:hAnsi="Times New Roman" w:cs="Times New Roman"/>
          <w:bCs/>
          <w:sz w:val="24"/>
          <w:szCs w:val="24"/>
          <w:lang w:val="es-ES" w:eastAsia="es-MX"/>
        </w:rPr>
        <w:t xml:space="preserve">Por otra parte, el MMWH </w:t>
      </w:r>
      <w:r w:rsidR="00720979">
        <w:rPr>
          <w:rFonts w:ascii="Times New Roman" w:hAnsi="Times New Roman" w:cs="Times New Roman"/>
          <w:bCs/>
          <w:sz w:val="24"/>
          <w:szCs w:val="24"/>
          <w:lang w:val="es-ES" w:eastAsia="es-MX"/>
        </w:rPr>
        <w:t xml:space="preserve">es </w:t>
      </w:r>
      <w:r w:rsidR="00FA1C21">
        <w:rPr>
          <w:rFonts w:ascii="Times New Roman" w:hAnsi="Times New Roman" w:cs="Times New Roman"/>
          <w:bCs/>
          <w:sz w:val="24"/>
          <w:szCs w:val="24"/>
          <w:lang w:val="es-ES" w:eastAsia="es-MX"/>
        </w:rPr>
        <w:t>particularmente útil para el análisis de procesos ecológicos complejos en los que la hipótesis nula tiene poco valor</w:t>
      </w:r>
      <w:r w:rsidR="00720979">
        <w:rPr>
          <w:rFonts w:ascii="Times New Roman" w:hAnsi="Times New Roman" w:cs="Times New Roman"/>
          <w:bCs/>
          <w:sz w:val="24"/>
          <w:szCs w:val="24"/>
          <w:lang w:val="es-ES" w:eastAsia="es-MX"/>
        </w:rPr>
        <w:t xml:space="preserve"> y existe</w:t>
      </w:r>
      <w:r w:rsidR="00FA1C21">
        <w:rPr>
          <w:rFonts w:ascii="Times New Roman" w:hAnsi="Times New Roman" w:cs="Times New Roman"/>
          <w:bCs/>
          <w:sz w:val="24"/>
          <w:szCs w:val="24"/>
          <w:lang w:val="es-ES" w:eastAsia="es-MX"/>
        </w:rPr>
        <w:t xml:space="preserve"> todo un conjunto de hipótesis alternativas de interés para el investigador (Chamberlain, </w:t>
      </w:r>
      <w:r w:rsidR="000540DE">
        <w:rPr>
          <w:rFonts w:ascii="Times New Roman" w:hAnsi="Times New Roman" w:cs="Times New Roman"/>
          <w:bCs/>
          <w:sz w:val="24"/>
          <w:szCs w:val="24"/>
          <w:lang w:val="es-ES" w:eastAsia="es-MX"/>
        </w:rPr>
        <w:t>1965</w:t>
      </w:r>
      <w:r w:rsidR="00FA1C21">
        <w:rPr>
          <w:rFonts w:ascii="Times New Roman" w:hAnsi="Times New Roman" w:cs="Times New Roman"/>
          <w:bCs/>
          <w:sz w:val="24"/>
          <w:szCs w:val="24"/>
          <w:lang w:val="es-ES" w:eastAsia="es-MX"/>
        </w:rPr>
        <w:t>)</w:t>
      </w:r>
      <w:r w:rsidR="00AE5146">
        <w:rPr>
          <w:rFonts w:ascii="Times New Roman" w:hAnsi="Times New Roman" w:cs="Times New Roman"/>
          <w:bCs/>
          <w:sz w:val="24"/>
          <w:szCs w:val="24"/>
          <w:lang w:val="es-ES" w:eastAsia="es-MX"/>
        </w:rPr>
        <w:t>.</w:t>
      </w:r>
      <w:r w:rsidR="00A102D6">
        <w:rPr>
          <w:rFonts w:ascii="Times New Roman" w:hAnsi="Times New Roman" w:cs="Times New Roman"/>
          <w:bCs/>
          <w:sz w:val="24"/>
          <w:szCs w:val="24"/>
          <w:lang w:val="es-ES" w:eastAsia="es-MX"/>
        </w:rPr>
        <w:t xml:space="preserve"> </w:t>
      </w:r>
      <w:r w:rsidR="00A102D6" w:rsidRPr="008C562E">
        <w:rPr>
          <w:rFonts w:ascii="Times New Roman" w:hAnsi="Times New Roman" w:cs="Times New Roman"/>
          <w:sz w:val="24"/>
          <w:szCs w:val="24"/>
        </w:rPr>
        <w:t xml:space="preserve">Con base </w:t>
      </w:r>
      <w:r w:rsidR="00720979">
        <w:rPr>
          <w:rFonts w:ascii="Times New Roman" w:hAnsi="Times New Roman" w:cs="Times New Roman"/>
          <w:sz w:val="24"/>
          <w:szCs w:val="24"/>
        </w:rPr>
        <w:t>en</w:t>
      </w:r>
      <w:r w:rsidR="00720979" w:rsidRPr="008C562E">
        <w:rPr>
          <w:rFonts w:ascii="Times New Roman" w:hAnsi="Times New Roman" w:cs="Times New Roman"/>
          <w:sz w:val="24"/>
          <w:szCs w:val="24"/>
        </w:rPr>
        <w:t xml:space="preserve"> </w:t>
      </w:r>
      <w:r w:rsidR="00A102D6" w:rsidRPr="008C562E">
        <w:rPr>
          <w:rFonts w:ascii="Times New Roman" w:hAnsi="Times New Roman" w:cs="Times New Roman"/>
          <w:sz w:val="24"/>
          <w:szCs w:val="24"/>
        </w:rPr>
        <w:t>este método y para responder a las interrogantes del estudio, se plantearon las siguientes hipótesis de trabajo:</w:t>
      </w:r>
    </w:p>
    <w:p w14:paraId="3111380C" w14:textId="5A42C4DB" w:rsidR="00A102D6" w:rsidRPr="00AA0CE7" w:rsidRDefault="00A102D6" w:rsidP="00AA0CE7">
      <w:pPr>
        <w:pStyle w:val="Prrafodelista"/>
        <w:numPr>
          <w:ilvl w:val="0"/>
          <w:numId w:val="25"/>
        </w:numPr>
        <w:spacing w:after="0" w:line="360" w:lineRule="auto"/>
        <w:ind w:left="0" w:firstLine="709"/>
        <w:jc w:val="both"/>
        <w:rPr>
          <w:rFonts w:ascii="Times New Roman" w:hAnsi="Times New Roman"/>
          <w:sz w:val="24"/>
          <w:szCs w:val="24"/>
        </w:rPr>
      </w:pPr>
      <w:r w:rsidRPr="00AA0CE7">
        <w:rPr>
          <w:rFonts w:ascii="Times New Roman" w:hAnsi="Times New Roman"/>
          <w:sz w:val="24"/>
          <w:szCs w:val="24"/>
        </w:rPr>
        <w:t>H1: Las dimensiones (búsqueda, gestión, evaluación y comunicación de la información) se</w:t>
      </w:r>
      <w:r w:rsidR="000540DE">
        <w:rPr>
          <w:rFonts w:ascii="Times New Roman" w:hAnsi="Times New Roman"/>
          <w:sz w:val="24"/>
          <w:szCs w:val="24"/>
        </w:rPr>
        <w:t xml:space="preserve"> </w:t>
      </w:r>
      <w:r w:rsidRPr="00AA0CE7">
        <w:rPr>
          <w:rFonts w:ascii="Times New Roman" w:hAnsi="Times New Roman"/>
          <w:sz w:val="24"/>
          <w:szCs w:val="24"/>
        </w:rPr>
        <w:t>relacionan positiva y significativamente con la variable de competencia informacional.</w:t>
      </w:r>
    </w:p>
    <w:p w14:paraId="32395144" w14:textId="2801348C" w:rsidR="00A102D6" w:rsidRPr="00AA0CE7" w:rsidRDefault="00A102D6" w:rsidP="00AA0CE7">
      <w:pPr>
        <w:pStyle w:val="Prrafodelista"/>
        <w:numPr>
          <w:ilvl w:val="0"/>
          <w:numId w:val="25"/>
        </w:numPr>
        <w:spacing w:after="0" w:line="360" w:lineRule="auto"/>
        <w:ind w:left="0" w:firstLine="709"/>
        <w:jc w:val="both"/>
        <w:rPr>
          <w:rFonts w:ascii="Times New Roman" w:hAnsi="Times New Roman"/>
          <w:sz w:val="24"/>
          <w:szCs w:val="24"/>
          <w:lang w:val="es-ES"/>
        </w:rPr>
      </w:pPr>
      <w:r w:rsidRPr="00AA0CE7">
        <w:rPr>
          <w:rFonts w:ascii="Times New Roman" w:hAnsi="Times New Roman"/>
          <w:sz w:val="24"/>
          <w:szCs w:val="24"/>
        </w:rPr>
        <w:t>H2:</w:t>
      </w:r>
      <w:r w:rsidR="008C562E" w:rsidRPr="00AA0CE7">
        <w:rPr>
          <w:rFonts w:ascii="Times New Roman" w:hAnsi="Times New Roman"/>
          <w:sz w:val="24"/>
          <w:szCs w:val="24"/>
        </w:rPr>
        <w:t xml:space="preserve"> </w:t>
      </w:r>
      <w:r w:rsidRPr="00AA0CE7">
        <w:rPr>
          <w:rFonts w:ascii="Times New Roman" w:hAnsi="Times New Roman"/>
          <w:sz w:val="24"/>
          <w:szCs w:val="24"/>
          <w:lang w:val="es-ES"/>
        </w:rPr>
        <w:t xml:space="preserve">A mayor número de </w:t>
      </w:r>
      <w:r w:rsidR="00B338EA" w:rsidRPr="00AA0CE7">
        <w:rPr>
          <w:rFonts w:ascii="Times New Roman" w:hAnsi="Times New Roman"/>
          <w:sz w:val="24"/>
          <w:szCs w:val="24"/>
          <w:lang w:val="es-ES"/>
        </w:rPr>
        <w:t>indicadores</w:t>
      </w:r>
      <w:r w:rsidRPr="00AA0CE7">
        <w:rPr>
          <w:rFonts w:ascii="Times New Roman" w:hAnsi="Times New Roman"/>
          <w:sz w:val="24"/>
          <w:szCs w:val="24"/>
          <w:lang w:val="es-ES"/>
        </w:rPr>
        <w:t xml:space="preserve"> observables en las dimensiones de la </w:t>
      </w:r>
      <w:r w:rsidR="000540DE" w:rsidRPr="00BF033A">
        <w:rPr>
          <w:rFonts w:ascii="Times New Roman" w:hAnsi="Times New Roman"/>
          <w:sz w:val="24"/>
          <w:szCs w:val="24"/>
          <w:lang w:val="es-ES"/>
        </w:rPr>
        <w:t>competencia informacional autopercibida</w:t>
      </w:r>
      <w:r w:rsidR="000540DE" w:rsidRPr="000540DE" w:rsidDel="000540DE">
        <w:rPr>
          <w:rFonts w:ascii="Times New Roman" w:hAnsi="Times New Roman"/>
          <w:sz w:val="24"/>
          <w:szCs w:val="24"/>
          <w:lang w:val="es-ES"/>
        </w:rPr>
        <w:t xml:space="preserve"> </w:t>
      </w:r>
      <w:r w:rsidRPr="00AA0CE7">
        <w:rPr>
          <w:rFonts w:ascii="Times New Roman" w:hAnsi="Times New Roman"/>
          <w:sz w:val="24"/>
          <w:szCs w:val="24"/>
          <w:lang w:val="es-ES"/>
        </w:rPr>
        <w:t xml:space="preserve">y participantes en el estudio, más alto es el </w:t>
      </w:r>
      <w:r w:rsidR="00B338EA" w:rsidRPr="00AA0CE7">
        <w:rPr>
          <w:rFonts w:ascii="Times New Roman" w:hAnsi="Times New Roman"/>
          <w:sz w:val="24"/>
          <w:szCs w:val="24"/>
          <w:lang w:val="es-ES"/>
        </w:rPr>
        <w:t>grado de consistencia interna en la estructura de las escalas</w:t>
      </w:r>
      <w:r w:rsidR="00406389" w:rsidRPr="00AA0CE7">
        <w:rPr>
          <w:rFonts w:ascii="Times New Roman" w:hAnsi="Times New Roman"/>
          <w:sz w:val="24"/>
          <w:szCs w:val="24"/>
          <w:lang w:val="es-ES"/>
        </w:rPr>
        <w:t xml:space="preserve"> que conforman al instrumento</w:t>
      </w:r>
      <w:r w:rsidR="00B338EA" w:rsidRPr="00AA0CE7">
        <w:rPr>
          <w:rFonts w:ascii="Times New Roman" w:hAnsi="Times New Roman"/>
          <w:sz w:val="24"/>
          <w:szCs w:val="24"/>
          <w:lang w:val="es-ES"/>
        </w:rPr>
        <w:t>.</w:t>
      </w:r>
      <w:r w:rsidR="00162496" w:rsidRPr="00AA0CE7">
        <w:rPr>
          <w:rFonts w:ascii="Times New Roman" w:hAnsi="Times New Roman"/>
          <w:sz w:val="24"/>
          <w:szCs w:val="24"/>
          <w:lang w:val="es-ES"/>
        </w:rPr>
        <w:t xml:space="preserve"> </w:t>
      </w:r>
    </w:p>
    <w:p w14:paraId="53988B35" w14:textId="19663D42" w:rsidR="004C7697" w:rsidRPr="00AA0CE7" w:rsidRDefault="004C7697" w:rsidP="00AA0CE7">
      <w:pPr>
        <w:pStyle w:val="Prrafodelista"/>
        <w:numPr>
          <w:ilvl w:val="0"/>
          <w:numId w:val="25"/>
        </w:numPr>
        <w:spacing w:after="0" w:line="360" w:lineRule="auto"/>
        <w:ind w:left="0" w:firstLine="709"/>
        <w:jc w:val="both"/>
        <w:rPr>
          <w:rFonts w:ascii="Times New Roman" w:hAnsi="Times New Roman"/>
          <w:sz w:val="24"/>
          <w:szCs w:val="24"/>
        </w:rPr>
      </w:pPr>
      <w:r w:rsidRPr="00AA0CE7">
        <w:rPr>
          <w:rFonts w:ascii="Times New Roman" w:hAnsi="Times New Roman"/>
          <w:sz w:val="24"/>
          <w:szCs w:val="24"/>
        </w:rPr>
        <w:t xml:space="preserve">H3: El paradigma de educación virtual-remota incrementó el nivel de dominio de las competencias informacionales en estudiantes universitarios. </w:t>
      </w:r>
    </w:p>
    <w:p w14:paraId="74799DE9" w14:textId="4D358619" w:rsidR="00FA1C21" w:rsidRPr="00AA0CE7" w:rsidRDefault="00A102D6" w:rsidP="00AA0CE7">
      <w:pPr>
        <w:pStyle w:val="Prrafodelista"/>
        <w:numPr>
          <w:ilvl w:val="0"/>
          <w:numId w:val="25"/>
        </w:numPr>
        <w:spacing w:after="0" w:line="360" w:lineRule="auto"/>
        <w:ind w:left="0" w:firstLine="709"/>
        <w:jc w:val="both"/>
        <w:rPr>
          <w:rFonts w:ascii="Times New Roman" w:hAnsi="Times New Roman"/>
          <w:sz w:val="24"/>
          <w:szCs w:val="24"/>
        </w:rPr>
      </w:pPr>
      <w:r w:rsidRPr="00AA0CE7">
        <w:rPr>
          <w:rFonts w:ascii="Times New Roman" w:hAnsi="Times New Roman"/>
          <w:sz w:val="24"/>
          <w:szCs w:val="24"/>
        </w:rPr>
        <w:t>H</w:t>
      </w:r>
      <w:r w:rsidR="004C7697" w:rsidRPr="00AA0CE7">
        <w:rPr>
          <w:rFonts w:ascii="Times New Roman" w:hAnsi="Times New Roman"/>
          <w:sz w:val="24"/>
          <w:szCs w:val="24"/>
        </w:rPr>
        <w:t>4</w:t>
      </w:r>
      <w:r w:rsidRPr="00AA0CE7">
        <w:rPr>
          <w:rFonts w:ascii="Times New Roman" w:hAnsi="Times New Roman"/>
          <w:sz w:val="24"/>
          <w:szCs w:val="24"/>
        </w:rPr>
        <w:t>: Los estudiantes universitarios de nuevo ingreso se autoperciben con un nivel de dominio avanzado en habilidades informacionales.</w:t>
      </w:r>
    </w:p>
    <w:p w14:paraId="6A79D005" w14:textId="4449F050" w:rsidR="00E86853" w:rsidRDefault="00E86853" w:rsidP="007F50E3">
      <w:pPr>
        <w:spacing w:after="0" w:line="360" w:lineRule="auto"/>
        <w:ind w:firstLine="708"/>
        <w:jc w:val="both"/>
        <w:rPr>
          <w:rFonts w:ascii="Times New Roman" w:hAnsi="Times New Roman" w:cs="Times New Roman"/>
          <w:bCs/>
          <w:sz w:val="24"/>
          <w:szCs w:val="24"/>
          <w:lang w:val="es-ES" w:eastAsia="es-MX"/>
        </w:rPr>
      </w:pPr>
      <w:r w:rsidRPr="00E86853">
        <w:rPr>
          <w:rFonts w:ascii="Times New Roman" w:hAnsi="Times New Roman" w:cs="Times New Roman"/>
          <w:bCs/>
          <w:sz w:val="24"/>
          <w:szCs w:val="24"/>
          <w:lang w:val="es-ES" w:eastAsia="es-MX"/>
        </w:rPr>
        <w:lastRenderedPageBreak/>
        <w:t>El alcance del estudio es de corte descriptivo-correlacional con un diseño no experimental-trans</w:t>
      </w:r>
      <w:r w:rsidR="00E14CA4">
        <w:rPr>
          <w:rFonts w:ascii="Times New Roman" w:hAnsi="Times New Roman" w:cs="Times New Roman"/>
          <w:bCs/>
          <w:sz w:val="24"/>
          <w:szCs w:val="24"/>
          <w:lang w:val="es-ES" w:eastAsia="es-MX"/>
        </w:rPr>
        <w:t>versal</w:t>
      </w:r>
      <w:r w:rsidRPr="00E86853">
        <w:rPr>
          <w:rFonts w:ascii="Times New Roman" w:hAnsi="Times New Roman" w:cs="Times New Roman"/>
          <w:bCs/>
          <w:sz w:val="24"/>
          <w:szCs w:val="24"/>
          <w:lang w:val="es-ES" w:eastAsia="es-MX"/>
        </w:rPr>
        <w:t>. Los estudios descriptivos-correlacionales, según Contreras</w:t>
      </w:r>
      <w:r w:rsidR="00E14CA4">
        <w:rPr>
          <w:rFonts w:ascii="Times New Roman" w:hAnsi="Times New Roman" w:cs="Times New Roman"/>
          <w:bCs/>
          <w:sz w:val="24"/>
          <w:szCs w:val="24"/>
          <w:lang w:val="es-ES" w:eastAsia="es-MX"/>
        </w:rPr>
        <w:t>,</w:t>
      </w:r>
      <w:r w:rsidR="008C589E">
        <w:rPr>
          <w:rFonts w:ascii="Times New Roman" w:hAnsi="Times New Roman" w:cs="Times New Roman"/>
          <w:bCs/>
          <w:sz w:val="24"/>
          <w:szCs w:val="24"/>
          <w:lang w:val="es-ES" w:eastAsia="es-MX"/>
        </w:rPr>
        <w:t xml:space="preserve"> </w:t>
      </w:r>
      <w:r w:rsidR="008C589E" w:rsidRPr="0064079D">
        <w:rPr>
          <w:rFonts w:ascii="Times New Roman" w:hAnsi="Times New Roman" w:cs="Times New Roman"/>
          <w:sz w:val="24"/>
          <w:szCs w:val="24"/>
        </w:rPr>
        <w:t>León</w:t>
      </w:r>
      <w:r w:rsidR="008C589E">
        <w:rPr>
          <w:rFonts w:ascii="Times New Roman" w:hAnsi="Times New Roman" w:cs="Times New Roman"/>
          <w:sz w:val="24"/>
          <w:szCs w:val="24"/>
        </w:rPr>
        <w:t xml:space="preserve"> y </w:t>
      </w:r>
      <w:r w:rsidR="008C589E" w:rsidRPr="0064079D">
        <w:rPr>
          <w:rFonts w:ascii="Times New Roman" w:hAnsi="Times New Roman" w:cs="Times New Roman"/>
          <w:sz w:val="24"/>
          <w:szCs w:val="24"/>
        </w:rPr>
        <w:t>Zozaya</w:t>
      </w:r>
      <w:r w:rsidR="00E14CA4">
        <w:rPr>
          <w:rFonts w:ascii="Times New Roman" w:hAnsi="Times New Roman" w:cs="Times New Roman"/>
          <w:bCs/>
          <w:sz w:val="24"/>
          <w:szCs w:val="24"/>
          <w:lang w:val="es-ES" w:eastAsia="es-MX"/>
        </w:rPr>
        <w:t xml:space="preserve"> </w:t>
      </w:r>
      <w:r w:rsidRPr="00E86853">
        <w:rPr>
          <w:rFonts w:ascii="Times New Roman" w:hAnsi="Times New Roman" w:cs="Times New Roman"/>
          <w:bCs/>
          <w:sz w:val="24"/>
          <w:szCs w:val="24"/>
          <w:lang w:val="es-ES" w:eastAsia="es-MX"/>
        </w:rPr>
        <w:t>(2020)</w:t>
      </w:r>
      <w:r w:rsidR="008C589E">
        <w:rPr>
          <w:rFonts w:ascii="Times New Roman" w:hAnsi="Times New Roman" w:cs="Times New Roman"/>
          <w:bCs/>
          <w:sz w:val="24"/>
          <w:szCs w:val="24"/>
          <w:lang w:val="es-ES" w:eastAsia="es-MX"/>
        </w:rPr>
        <w:t>,</w:t>
      </w:r>
      <w:r w:rsidRPr="00E86853">
        <w:rPr>
          <w:rFonts w:ascii="Times New Roman" w:hAnsi="Times New Roman" w:cs="Times New Roman"/>
          <w:bCs/>
          <w:sz w:val="24"/>
          <w:szCs w:val="24"/>
          <w:lang w:val="es-ES" w:eastAsia="es-MX"/>
        </w:rPr>
        <w:t xml:space="preserve"> </w:t>
      </w:r>
      <w:r w:rsidR="008C589E">
        <w:rPr>
          <w:rFonts w:ascii="Times New Roman" w:hAnsi="Times New Roman" w:cs="Times New Roman"/>
          <w:bCs/>
          <w:sz w:val="24"/>
          <w:szCs w:val="24"/>
          <w:lang w:val="es-ES" w:eastAsia="es-MX"/>
        </w:rPr>
        <w:t>permiten</w:t>
      </w:r>
      <w:r w:rsidRPr="00E86853">
        <w:rPr>
          <w:rFonts w:ascii="Times New Roman" w:hAnsi="Times New Roman" w:cs="Times New Roman"/>
          <w:bCs/>
          <w:sz w:val="24"/>
          <w:szCs w:val="24"/>
          <w:lang w:val="es-ES" w:eastAsia="es-MX"/>
        </w:rPr>
        <w:t xml:space="preserve">, además de especificar propiedades y </w:t>
      </w:r>
      <w:r w:rsidR="00E14CA4" w:rsidRPr="00E86853">
        <w:rPr>
          <w:rFonts w:ascii="Times New Roman" w:hAnsi="Times New Roman" w:cs="Times New Roman"/>
          <w:bCs/>
          <w:sz w:val="24"/>
          <w:szCs w:val="24"/>
          <w:lang w:val="es-ES" w:eastAsia="es-MX"/>
        </w:rPr>
        <w:t>características</w:t>
      </w:r>
      <w:r w:rsidR="00E14CA4">
        <w:rPr>
          <w:rFonts w:ascii="Times New Roman" w:hAnsi="Times New Roman" w:cs="Times New Roman"/>
          <w:bCs/>
          <w:sz w:val="24"/>
          <w:szCs w:val="24"/>
          <w:lang w:val="es-ES" w:eastAsia="es-MX"/>
        </w:rPr>
        <w:t xml:space="preserve"> </w:t>
      </w:r>
      <w:r w:rsidR="00E14CA4" w:rsidRPr="00E86853">
        <w:rPr>
          <w:rFonts w:ascii="Times New Roman" w:hAnsi="Times New Roman" w:cs="Times New Roman"/>
          <w:bCs/>
          <w:sz w:val="24"/>
          <w:szCs w:val="24"/>
          <w:lang w:val="es-ES" w:eastAsia="es-MX"/>
        </w:rPr>
        <w:t>de las variables</w:t>
      </w:r>
      <w:r w:rsidRPr="00E86853">
        <w:rPr>
          <w:rFonts w:ascii="Times New Roman" w:hAnsi="Times New Roman" w:cs="Times New Roman"/>
          <w:bCs/>
          <w:sz w:val="24"/>
          <w:szCs w:val="24"/>
          <w:lang w:val="es-ES" w:eastAsia="es-MX"/>
        </w:rPr>
        <w:t xml:space="preserve"> </w:t>
      </w:r>
      <w:r w:rsidR="00E14CA4" w:rsidRPr="00E86853">
        <w:rPr>
          <w:rFonts w:ascii="Times New Roman" w:hAnsi="Times New Roman" w:cs="Times New Roman"/>
          <w:bCs/>
          <w:sz w:val="24"/>
          <w:szCs w:val="24"/>
          <w:lang w:val="es-ES" w:eastAsia="es-MX"/>
        </w:rPr>
        <w:t>analizadas, establecer</w:t>
      </w:r>
      <w:r w:rsidRPr="00E86853">
        <w:rPr>
          <w:rFonts w:ascii="Times New Roman" w:hAnsi="Times New Roman" w:cs="Times New Roman"/>
          <w:bCs/>
          <w:sz w:val="24"/>
          <w:szCs w:val="24"/>
          <w:lang w:val="es-ES" w:eastAsia="es-MX"/>
        </w:rPr>
        <w:t xml:space="preserve"> sus relaciones. </w:t>
      </w:r>
      <w:r w:rsidRPr="006B0585">
        <w:rPr>
          <w:rFonts w:ascii="Times New Roman" w:hAnsi="Times New Roman" w:cs="Times New Roman"/>
          <w:bCs/>
          <w:sz w:val="24"/>
          <w:szCs w:val="24"/>
          <w:lang w:val="es-ES" w:eastAsia="es-MX"/>
        </w:rPr>
        <w:t>Estos tipos de investigación</w:t>
      </w:r>
      <w:r w:rsidRPr="00E86853">
        <w:rPr>
          <w:rFonts w:ascii="Times New Roman" w:hAnsi="Times New Roman" w:cs="Times New Roman"/>
          <w:bCs/>
          <w:sz w:val="24"/>
          <w:szCs w:val="24"/>
          <w:lang w:val="es-ES" w:eastAsia="es-MX"/>
        </w:rPr>
        <w:t xml:space="preserve"> no suponen una causalidad entre las variables de estudio, sino que su propósito fundamental radica en establecer su asociación y describir las propiedades y características de las dimensiones analizadas; mientras que los estudios no experimentales-trans</w:t>
      </w:r>
      <w:r w:rsidR="00E14CA4">
        <w:rPr>
          <w:rFonts w:ascii="Times New Roman" w:hAnsi="Times New Roman" w:cs="Times New Roman"/>
          <w:bCs/>
          <w:sz w:val="24"/>
          <w:szCs w:val="24"/>
          <w:lang w:val="es-ES" w:eastAsia="es-MX"/>
        </w:rPr>
        <w:t>versales</w:t>
      </w:r>
      <w:r w:rsidRPr="00E86853">
        <w:rPr>
          <w:rFonts w:ascii="Times New Roman" w:hAnsi="Times New Roman" w:cs="Times New Roman"/>
          <w:bCs/>
          <w:sz w:val="24"/>
          <w:szCs w:val="24"/>
          <w:lang w:val="es-ES" w:eastAsia="es-MX"/>
        </w:rPr>
        <w:t xml:space="preserve"> tienen como principal característica la no manipulación de las dimensiones que intervienen en la investigación y las mediciones se recolectan en un solo periodo de tiempo (Contreras y León, 2019).</w:t>
      </w:r>
    </w:p>
    <w:p w14:paraId="3E9457E9" w14:textId="074B2602" w:rsidR="00F75A9C" w:rsidRDefault="00D717A3" w:rsidP="007F50E3">
      <w:pPr>
        <w:spacing w:after="0" w:line="360" w:lineRule="auto"/>
        <w:ind w:firstLine="708"/>
        <w:jc w:val="both"/>
        <w:rPr>
          <w:rFonts w:ascii="Times New Roman" w:hAnsi="Times New Roman" w:cs="Times New Roman"/>
          <w:bCs/>
          <w:sz w:val="24"/>
          <w:szCs w:val="24"/>
          <w:lang w:val="es-ES" w:eastAsia="es-MX"/>
        </w:rPr>
      </w:pPr>
      <w:r w:rsidRPr="00E86853">
        <w:rPr>
          <w:rFonts w:ascii="Times New Roman" w:hAnsi="Times New Roman" w:cs="Times New Roman"/>
          <w:bCs/>
          <w:sz w:val="24"/>
          <w:szCs w:val="24"/>
          <w:lang w:val="es-ES" w:eastAsia="es-MX"/>
        </w:rPr>
        <w:t>La muestra</w:t>
      </w:r>
      <w:r>
        <w:rPr>
          <w:rFonts w:ascii="Times New Roman" w:hAnsi="Times New Roman" w:cs="Times New Roman"/>
          <w:bCs/>
          <w:sz w:val="24"/>
          <w:szCs w:val="24"/>
          <w:lang w:val="es-ES" w:eastAsia="es-MX"/>
        </w:rPr>
        <w:t xml:space="preserve"> se seleccionó por el </w:t>
      </w:r>
      <w:r w:rsidRPr="00E86853">
        <w:rPr>
          <w:rFonts w:ascii="Times New Roman" w:hAnsi="Times New Roman" w:cs="Times New Roman"/>
          <w:bCs/>
          <w:sz w:val="24"/>
          <w:szCs w:val="24"/>
          <w:lang w:val="es-ES" w:eastAsia="es-MX"/>
        </w:rPr>
        <w:t xml:space="preserve">método no probabilístico intencionado </w:t>
      </w:r>
      <w:r>
        <w:rPr>
          <w:rFonts w:ascii="Times New Roman" w:hAnsi="Times New Roman" w:cs="Times New Roman"/>
          <w:bCs/>
          <w:sz w:val="24"/>
          <w:szCs w:val="24"/>
          <w:lang w:val="es-ES" w:eastAsia="es-MX"/>
        </w:rPr>
        <w:t xml:space="preserve">y se conformó por un </w:t>
      </w:r>
      <w:r w:rsidRPr="00E86853">
        <w:rPr>
          <w:rFonts w:ascii="Times New Roman" w:hAnsi="Times New Roman" w:cs="Times New Roman"/>
          <w:bCs/>
          <w:sz w:val="24"/>
          <w:szCs w:val="24"/>
          <w:lang w:val="es-ES" w:eastAsia="es-MX"/>
        </w:rPr>
        <w:t xml:space="preserve">total </w:t>
      </w:r>
      <w:r>
        <w:rPr>
          <w:rFonts w:ascii="Times New Roman" w:hAnsi="Times New Roman" w:cs="Times New Roman"/>
          <w:bCs/>
          <w:sz w:val="24"/>
          <w:szCs w:val="24"/>
          <w:lang w:val="es-ES" w:eastAsia="es-MX"/>
        </w:rPr>
        <w:t>de</w:t>
      </w:r>
      <w:r w:rsidR="00647FF9">
        <w:rPr>
          <w:rFonts w:ascii="Times New Roman" w:hAnsi="Times New Roman" w:cs="Times New Roman"/>
          <w:bCs/>
          <w:sz w:val="24"/>
          <w:szCs w:val="24"/>
          <w:lang w:val="es-ES" w:eastAsia="es-MX"/>
        </w:rPr>
        <w:t xml:space="preserve"> </w:t>
      </w:r>
      <w:r w:rsidR="00320B8D">
        <w:rPr>
          <w:rFonts w:ascii="Times New Roman" w:hAnsi="Times New Roman" w:cs="Times New Roman"/>
          <w:bCs/>
          <w:sz w:val="24"/>
          <w:szCs w:val="24"/>
          <w:lang w:val="es-ES"/>
        </w:rPr>
        <w:t>568</w:t>
      </w:r>
      <w:r w:rsidR="00320B8D" w:rsidRPr="00725207">
        <w:rPr>
          <w:rFonts w:ascii="Times New Roman" w:hAnsi="Times New Roman" w:cs="Times New Roman"/>
          <w:bCs/>
          <w:sz w:val="24"/>
          <w:szCs w:val="24"/>
          <w:lang w:val="es-ES"/>
        </w:rPr>
        <w:t xml:space="preserve"> </w:t>
      </w:r>
      <w:r w:rsidRPr="00D717A3">
        <w:rPr>
          <w:rFonts w:ascii="Times New Roman" w:hAnsi="Times New Roman" w:cs="Times New Roman"/>
          <w:bCs/>
          <w:sz w:val="24"/>
          <w:szCs w:val="24"/>
          <w:lang w:val="es-ES" w:eastAsia="es-MX"/>
        </w:rPr>
        <w:t>estudiantes universitarios, 5</w:t>
      </w:r>
      <w:r w:rsidR="00647FF9">
        <w:rPr>
          <w:rFonts w:ascii="Times New Roman" w:hAnsi="Times New Roman" w:cs="Times New Roman"/>
          <w:bCs/>
          <w:sz w:val="24"/>
          <w:szCs w:val="24"/>
          <w:lang w:val="es-ES" w:eastAsia="es-MX"/>
        </w:rPr>
        <w:t>7</w:t>
      </w:r>
      <w:r w:rsidRPr="00D717A3">
        <w:rPr>
          <w:rFonts w:ascii="Times New Roman" w:hAnsi="Times New Roman" w:cs="Times New Roman"/>
          <w:bCs/>
          <w:sz w:val="24"/>
          <w:szCs w:val="24"/>
          <w:lang w:val="es-ES" w:eastAsia="es-MX"/>
        </w:rPr>
        <w:t xml:space="preserve"> % mujeres y 4</w:t>
      </w:r>
      <w:r w:rsidR="00647FF9">
        <w:rPr>
          <w:rFonts w:ascii="Times New Roman" w:hAnsi="Times New Roman" w:cs="Times New Roman"/>
          <w:bCs/>
          <w:sz w:val="24"/>
          <w:szCs w:val="24"/>
          <w:lang w:val="es-ES" w:eastAsia="es-MX"/>
        </w:rPr>
        <w:t>3</w:t>
      </w:r>
      <w:r w:rsidRPr="00D717A3">
        <w:rPr>
          <w:rFonts w:ascii="Times New Roman" w:hAnsi="Times New Roman" w:cs="Times New Roman"/>
          <w:bCs/>
          <w:sz w:val="24"/>
          <w:szCs w:val="24"/>
          <w:lang w:val="es-ES" w:eastAsia="es-MX"/>
        </w:rPr>
        <w:t>% hombres</w:t>
      </w:r>
      <w:r w:rsidR="006D6A49">
        <w:rPr>
          <w:rFonts w:ascii="Times New Roman" w:hAnsi="Times New Roman" w:cs="Times New Roman"/>
          <w:bCs/>
          <w:sz w:val="24"/>
          <w:szCs w:val="24"/>
          <w:lang w:val="es-ES" w:eastAsia="es-MX"/>
        </w:rPr>
        <w:t>,</w:t>
      </w:r>
      <w:r w:rsidR="006D6A49" w:rsidRPr="00D717A3">
        <w:rPr>
          <w:rFonts w:ascii="Times New Roman" w:hAnsi="Times New Roman" w:cs="Times New Roman"/>
          <w:bCs/>
          <w:sz w:val="24"/>
          <w:szCs w:val="24"/>
          <w:lang w:val="es-ES" w:eastAsia="es-MX"/>
        </w:rPr>
        <w:t xml:space="preserve"> </w:t>
      </w:r>
      <w:r w:rsidRPr="00D717A3">
        <w:rPr>
          <w:rFonts w:ascii="Times New Roman" w:hAnsi="Times New Roman" w:cs="Times New Roman"/>
          <w:bCs/>
          <w:sz w:val="24"/>
          <w:szCs w:val="24"/>
          <w:lang w:val="es-ES" w:eastAsia="es-MX"/>
        </w:rPr>
        <w:t xml:space="preserve">de los cuales </w:t>
      </w:r>
      <w:r w:rsidR="00E14CA4">
        <w:rPr>
          <w:rFonts w:ascii="Times New Roman" w:hAnsi="Times New Roman" w:cs="Times New Roman"/>
          <w:bCs/>
          <w:sz w:val="24"/>
          <w:szCs w:val="24"/>
          <w:lang w:val="es-ES" w:eastAsia="es-MX"/>
        </w:rPr>
        <w:t xml:space="preserve">296 </w:t>
      </w:r>
      <w:r w:rsidRPr="00D717A3">
        <w:rPr>
          <w:rFonts w:ascii="Times New Roman" w:hAnsi="Times New Roman" w:cs="Times New Roman"/>
          <w:bCs/>
          <w:sz w:val="24"/>
          <w:szCs w:val="24"/>
          <w:lang w:val="es-ES" w:eastAsia="es-MX"/>
        </w:rPr>
        <w:t>(52</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 xml:space="preserve">%) </w:t>
      </w:r>
      <w:r w:rsidR="00647FF9">
        <w:rPr>
          <w:rFonts w:ascii="Times New Roman" w:hAnsi="Times New Roman" w:cs="Times New Roman"/>
          <w:bCs/>
          <w:sz w:val="24"/>
          <w:szCs w:val="24"/>
          <w:lang w:val="es-ES" w:eastAsia="es-MX"/>
        </w:rPr>
        <w:t xml:space="preserve">son de </w:t>
      </w:r>
      <w:r w:rsidRPr="00D717A3">
        <w:rPr>
          <w:rFonts w:ascii="Times New Roman" w:hAnsi="Times New Roman" w:cs="Times New Roman"/>
          <w:bCs/>
          <w:sz w:val="24"/>
          <w:szCs w:val="24"/>
          <w:lang w:val="es-ES" w:eastAsia="es-MX"/>
        </w:rPr>
        <w:t xml:space="preserve">instituciones públicas y </w:t>
      </w:r>
      <w:r w:rsidR="00E14CA4">
        <w:rPr>
          <w:rFonts w:ascii="Times New Roman" w:hAnsi="Times New Roman" w:cs="Times New Roman"/>
          <w:bCs/>
          <w:sz w:val="24"/>
          <w:szCs w:val="24"/>
          <w:lang w:val="es-ES" w:eastAsia="es-MX"/>
        </w:rPr>
        <w:t>272</w:t>
      </w:r>
      <w:r w:rsidRPr="00D717A3">
        <w:rPr>
          <w:rFonts w:ascii="Times New Roman" w:hAnsi="Times New Roman" w:cs="Times New Roman"/>
          <w:bCs/>
          <w:sz w:val="24"/>
          <w:szCs w:val="24"/>
          <w:lang w:val="es-ES" w:eastAsia="es-MX"/>
        </w:rPr>
        <w:t xml:space="preserve"> (48</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w:t>
      </w:r>
      <w:r w:rsidR="00647FF9">
        <w:rPr>
          <w:rFonts w:ascii="Times New Roman" w:hAnsi="Times New Roman" w:cs="Times New Roman"/>
          <w:bCs/>
          <w:sz w:val="24"/>
          <w:szCs w:val="24"/>
          <w:lang w:val="es-ES" w:eastAsia="es-MX"/>
        </w:rPr>
        <w:t xml:space="preserve"> de</w:t>
      </w:r>
      <w:r w:rsidRPr="00D717A3">
        <w:rPr>
          <w:rFonts w:ascii="Times New Roman" w:hAnsi="Times New Roman" w:cs="Times New Roman"/>
          <w:bCs/>
          <w:sz w:val="24"/>
          <w:szCs w:val="24"/>
          <w:lang w:val="es-ES" w:eastAsia="es-MX"/>
        </w:rPr>
        <w:t xml:space="preserve"> instituciones privadas</w:t>
      </w:r>
      <w:r w:rsidR="00647FF9" w:rsidRPr="00647FF9">
        <w:rPr>
          <w:rFonts w:ascii="Times New Roman" w:hAnsi="Times New Roman" w:cs="Times New Roman"/>
          <w:bCs/>
          <w:sz w:val="24"/>
          <w:szCs w:val="24"/>
          <w:lang w:val="es-ES" w:eastAsia="es-MX"/>
        </w:rPr>
        <w:t xml:space="preserve"> </w:t>
      </w:r>
      <w:r w:rsidR="00647FF9">
        <w:rPr>
          <w:rFonts w:ascii="Times New Roman" w:hAnsi="Times New Roman" w:cs="Times New Roman"/>
          <w:bCs/>
          <w:sz w:val="24"/>
          <w:szCs w:val="24"/>
          <w:lang w:val="es-ES" w:eastAsia="es-MX"/>
        </w:rPr>
        <w:t>pertenecientes a la región noroeste de México de</w:t>
      </w:r>
      <w:r w:rsidR="007E6926">
        <w:rPr>
          <w:rFonts w:ascii="Times New Roman" w:hAnsi="Times New Roman" w:cs="Times New Roman"/>
          <w:bCs/>
          <w:sz w:val="24"/>
          <w:szCs w:val="24"/>
          <w:lang w:val="es-ES" w:eastAsia="es-MX"/>
        </w:rPr>
        <w:t>l estado de Sonora</w:t>
      </w:r>
      <w:r w:rsidRPr="00D717A3">
        <w:rPr>
          <w:rFonts w:ascii="Times New Roman" w:hAnsi="Times New Roman" w:cs="Times New Roman"/>
          <w:bCs/>
          <w:sz w:val="24"/>
          <w:szCs w:val="24"/>
          <w:lang w:val="es-ES" w:eastAsia="es-MX"/>
        </w:rPr>
        <w:t>. La distribución por campo de conocimiento se conformó de la siguiente manera: 3</w:t>
      </w:r>
      <w:r w:rsidR="00647FF9">
        <w:rPr>
          <w:rFonts w:ascii="Times New Roman" w:hAnsi="Times New Roman" w:cs="Times New Roman"/>
          <w:bCs/>
          <w:sz w:val="24"/>
          <w:szCs w:val="24"/>
          <w:lang w:val="es-ES" w:eastAsia="es-MX"/>
        </w:rPr>
        <w:t>4</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de c</w:t>
      </w:r>
      <w:r w:rsidR="006D6A49" w:rsidRPr="00D717A3">
        <w:rPr>
          <w:rFonts w:ascii="Times New Roman" w:hAnsi="Times New Roman" w:cs="Times New Roman"/>
          <w:bCs/>
          <w:sz w:val="24"/>
          <w:szCs w:val="24"/>
          <w:lang w:val="es-ES" w:eastAsia="es-MX"/>
        </w:rPr>
        <w:t xml:space="preserve">iencias </w:t>
      </w:r>
      <w:r w:rsidRPr="00D717A3">
        <w:rPr>
          <w:rFonts w:ascii="Times New Roman" w:hAnsi="Times New Roman" w:cs="Times New Roman"/>
          <w:bCs/>
          <w:sz w:val="24"/>
          <w:szCs w:val="24"/>
          <w:lang w:val="es-ES" w:eastAsia="es-MX"/>
        </w:rPr>
        <w:t>sociales, 2</w:t>
      </w:r>
      <w:r w:rsidR="00647FF9">
        <w:rPr>
          <w:rFonts w:ascii="Times New Roman" w:hAnsi="Times New Roman" w:cs="Times New Roman"/>
          <w:bCs/>
          <w:sz w:val="24"/>
          <w:szCs w:val="24"/>
          <w:lang w:val="es-ES" w:eastAsia="es-MX"/>
        </w:rPr>
        <w:t>2</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w:t>
      </w:r>
      <w:r w:rsidR="006D6A49">
        <w:rPr>
          <w:rFonts w:ascii="Times New Roman" w:hAnsi="Times New Roman" w:cs="Times New Roman"/>
          <w:bCs/>
          <w:sz w:val="24"/>
          <w:szCs w:val="24"/>
          <w:lang w:val="es-ES" w:eastAsia="es-MX"/>
        </w:rPr>
        <w:t xml:space="preserve"> de</w:t>
      </w:r>
      <w:r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e</w:t>
      </w:r>
      <w:r w:rsidR="006D6A49" w:rsidRPr="00D717A3">
        <w:rPr>
          <w:rFonts w:ascii="Times New Roman" w:hAnsi="Times New Roman" w:cs="Times New Roman"/>
          <w:bCs/>
          <w:sz w:val="24"/>
          <w:szCs w:val="24"/>
          <w:lang w:val="es-ES" w:eastAsia="es-MX"/>
        </w:rPr>
        <w:t xml:space="preserve">conómicas </w:t>
      </w:r>
      <w:r w:rsidRPr="00D717A3">
        <w:rPr>
          <w:rFonts w:ascii="Times New Roman" w:hAnsi="Times New Roman" w:cs="Times New Roman"/>
          <w:bCs/>
          <w:sz w:val="24"/>
          <w:szCs w:val="24"/>
          <w:lang w:val="es-ES" w:eastAsia="es-MX"/>
        </w:rPr>
        <w:t>y administrativas, 1</w:t>
      </w:r>
      <w:r w:rsidR="00647FF9">
        <w:rPr>
          <w:rFonts w:ascii="Times New Roman" w:hAnsi="Times New Roman" w:cs="Times New Roman"/>
          <w:bCs/>
          <w:sz w:val="24"/>
          <w:szCs w:val="24"/>
          <w:lang w:val="es-ES" w:eastAsia="es-MX"/>
        </w:rPr>
        <w:t>6</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de b</w:t>
      </w:r>
      <w:r w:rsidR="006D6A49" w:rsidRPr="00D717A3">
        <w:rPr>
          <w:rFonts w:ascii="Times New Roman" w:hAnsi="Times New Roman" w:cs="Times New Roman"/>
          <w:bCs/>
          <w:sz w:val="24"/>
          <w:szCs w:val="24"/>
          <w:lang w:val="es-ES" w:eastAsia="es-MX"/>
        </w:rPr>
        <w:t xml:space="preserve">iológicas </w:t>
      </w:r>
      <w:r w:rsidRPr="00D717A3">
        <w:rPr>
          <w:rFonts w:ascii="Times New Roman" w:hAnsi="Times New Roman" w:cs="Times New Roman"/>
          <w:bCs/>
          <w:sz w:val="24"/>
          <w:szCs w:val="24"/>
          <w:lang w:val="es-ES" w:eastAsia="es-MX"/>
        </w:rPr>
        <w:t>y de la salud, 1</w:t>
      </w:r>
      <w:r w:rsidR="00623474">
        <w:rPr>
          <w:rFonts w:ascii="Times New Roman" w:hAnsi="Times New Roman" w:cs="Times New Roman"/>
          <w:bCs/>
          <w:sz w:val="24"/>
          <w:szCs w:val="24"/>
          <w:lang w:val="es-ES" w:eastAsia="es-MX"/>
        </w:rPr>
        <w:t>2</w:t>
      </w:r>
      <w:r w:rsidR="006D6A49">
        <w:rPr>
          <w:rFonts w:ascii="Times New Roman" w:hAnsi="Times New Roman" w:cs="Times New Roman"/>
          <w:bCs/>
          <w:sz w:val="24"/>
          <w:szCs w:val="24"/>
          <w:lang w:val="es-ES" w:eastAsia="es-MX"/>
        </w:rPr>
        <w:t> </w:t>
      </w:r>
      <w:r w:rsidR="006D6A49" w:rsidRPr="00D717A3">
        <w:rPr>
          <w:rFonts w:ascii="Times New Roman" w:hAnsi="Times New Roman" w:cs="Times New Roman"/>
          <w:bCs/>
          <w:sz w:val="24"/>
          <w:szCs w:val="24"/>
          <w:lang w:val="es-ES" w:eastAsia="es-MX"/>
        </w:rPr>
        <w:t>%</w:t>
      </w:r>
      <w:r w:rsidR="006D6A49">
        <w:rPr>
          <w:rFonts w:ascii="Times New Roman" w:hAnsi="Times New Roman" w:cs="Times New Roman"/>
          <w:bCs/>
          <w:sz w:val="24"/>
          <w:szCs w:val="24"/>
          <w:lang w:val="es-ES" w:eastAsia="es-MX"/>
        </w:rPr>
        <w:t xml:space="preserve"> de i</w:t>
      </w:r>
      <w:r w:rsidR="006D6A49" w:rsidRPr="00D717A3">
        <w:rPr>
          <w:rFonts w:ascii="Times New Roman" w:hAnsi="Times New Roman" w:cs="Times New Roman"/>
          <w:bCs/>
          <w:sz w:val="24"/>
          <w:szCs w:val="24"/>
          <w:lang w:val="es-ES" w:eastAsia="es-MX"/>
        </w:rPr>
        <w:t>ngenierías</w:t>
      </w:r>
      <w:r w:rsidR="006D6A49">
        <w:rPr>
          <w:rFonts w:ascii="Times New Roman" w:hAnsi="Times New Roman" w:cs="Times New Roman"/>
          <w:bCs/>
          <w:sz w:val="24"/>
          <w:szCs w:val="24"/>
          <w:lang w:val="es-ES" w:eastAsia="es-MX"/>
        </w:rPr>
        <w:t>,</w:t>
      </w:r>
      <w:r w:rsidR="006D6A49"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10 </w:t>
      </w:r>
      <w:r w:rsidR="006D6A49"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de e</w:t>
      </w:r>
      <w:r w:rsidR="006D6A49" w:rsidRPr="00D717A3">
        <w:rPr>
          <w:rFonts w:ascii="Times New Roman" w:hAnsi="Times New Roman" w:cs="Times New Roman"/>
          <w:bCs/>
          <w:sz w:val="24"/>
          <w:szCs w:val="24"/>
          <w:lang w:val="es-ES" w:eastAsia="es-MX"/>
        </w:rPr>
        <w:t xml:space="preserve">xactas </w:t>
      </w:r>
      <w:r w:rsidRPr="00D717A3">
        <w:rPr>
          <w:rFonts w:ascii="Times New Roman" w:hAnsi="Times New Roman" w:cs="Times New Roman"/>
          <w:bCs/>
          <w:sz w:val="24"/>
          <w:szCs w:val="24"/>
          <w:lang w:val="es-ES" w:eastAsia="es-MX"/>
        </w:rPr>
        <w:t>y naturales y 6</w:t>
      </w:r>
      <w:r w:rsidR="006D6A49">
        <w:rPr>
          <w:rFonts w:ascii="Times New Roman" w:hAnsi="Times New Roman" w:cs="Times New Roman"/>
          <w:bCs/>
          <w:sz w:val="24"/>
          <w:szCs w:val="24"/>
          <w:lang w:val="es-ES" w:eastAsia="es-MX"/>
        </w:rPr>
        <w:t> </w:t>
      </w:r>
      <w:r w:rsidRPr="00D717A3">
        <w:rPr>
          <w:rFonts w:ascii="Times New Roman" w:hAnsi="Times New Roman" w:cs="Times New Roman"/>
          <w:bCs/>
          <w:sz w:val="24"/>
          <w:szCs w:val="24"/>
          <w:lang w:val="es-ES" w:eastAsia="es-MX"/>
        </w:rPr>
        <w:t xml:space="preserve">% </w:t>
      </w:r>
      <w:r w:rsidR="006D6A49">
        <w:rPr>
          <w:rFonts w:ascii="Times New Roman" w:hAnsi="Times New Roman" w:cs="Times New Roman"/>
          <w:bCs/>
          <w:sz w:val="24"/>
          <w:szCs w:val="24"/>
          <w:lang w:val="es-ES" w:eastAsia="es-MX"/>
        </w:rPr>
        <w:t>de h</w:t>
      </w:r>
      <w:r w:rsidR="006D6A49" w:rsidRPr="00D717A3">
        <w:rPr>
          <w:rFonts w:ascii="Times New Roman" w:hAnsi="Times New Roman" w:cs="Times New Roman"/>
          <w:bCs/>
          <w:sz w:val="24"/>
          <w:szCs w:val="24"/>
          <w:lang w:val="es-ES" w:eastAsia="es-MX"/>
        </w:rPr>
        <w:t xml:space="preserve">umanidades </w:t>
      </w:r>
      <w:r w:rsidRPr="00D717A3">
        <w:rPr>
          <w:rFonts w:ascii="Times New Roman" w:hAnsi="Times New Roman" w:cs="Times New Roman"/>
          <w:bCs/>
          <w:sz w:val="24"/>
          <w:szCs w:val="24"/>
          <w:lang w:val="es-ES" w:eastAsia="es-MX"/>
        </w:rPr>
        <w:t>y bellas artes.</w:t>
      </w:r>
      <w:r>
        <w:rPr>
          <w:rFonts w:ascii="Times New Roman" w:hAnsi="Times New Roman" w:cs="Times New Roman"/>
          <w:bCs/>
          <w:sz w:val="24"/>
          <w:szCs w:val="24"/>
          <w:lang w:val="es-ES" w:eastAsia="es-MX"/>
        </w:rPr>
        <w:t xml:space="preserve"> </w:t>
      </w:r>
      <w:r w:rsidR="00E86853" w:rsidRPr="00E86853">
        <w:rPr>
          <w:rFonts w:ascii="Times New Roman" w:hAnsi="Times New Roman" w:cs="Times New Roman"/>
          <w:bCs/>
          <w:sz w:val="24"/>
          <w:szCs w:val="24"/>
          <w:lang w:val="es-ES" w:eastAsia="es-MX"/>
        </w:rPr>
        <w:t>Para fines de la investigación</w:t>
      </w:r>
      <w:r w:rsidR="006D6A49">
        <w:rPr>
          <w:rFonts w:ascii="Times New Roman" w:hAnsi="Times New Roman" w:cs="Times New Roman"/>
          <w:bCs/>
          <w:sz w:val="24"/>
          <w:szCs w:val="24"/>
          <w:lang w:val="es-ES" w:eastAsia="es-MX"/>
        </w:rPr>
        <w:t>,</w:t>
      </w:r>
      <w:r w:rsidR="00E86853" w:rsidRPr="00E86853">
        <w:rPr>
          <w:rFonts w:ascii="Times New Roman" w:hAnsi="Times New Roman" w:cs="Times New Roman"/>
          <w:bCs/>
          <w:sz w:val="24"/>
          <w:szCs w:val="24"/>
          <w:lang w:val="es-ES" w:eastAsia="es-MX"/>
        </w:rPr>
        <w:t xml:space="preserve"> los criterios de selección fueron: </w:t>
      </w:r>
      <w:r w:rsidR="00E86853" w:rsidRPr="00AA0CE7">
        <w:rPr>
          <w:rFonts w:ascii="Times New Roman" w:hAnsi="Times New Roman" w:cs="Times New Roman"/>
          <w:bCs/>
          <w:i/>
          <w:iCs/>
          <w:sz w:val="24"/>
          <w:szCs w:val="24"/>
          <w:lang w:val="es-ES" w:eastAsia="es-MX"/>
        </w:rPr>
        <w:t>1)</w:t>
      </w:r>
      <w:r w:rsidR="00E86853" w:rsidRPr="00E86853">
        <w:rPr>
          <w:rFonts w:ascii="Times New Roman" w:hAnsi="Times New Roman" w:cs="Times New Roman"/>
          <w:bCs/>
          <w:sz w:val="24"/>
          <w:szCs w:val="24"/>
          <w:lang w:val="es-ES" w:eastAsia="es-MX"/>
        </w:rPr>
        <w:t xml:space="preserve"> fácil acceso con los diversos centros universitarios y </w:t>
      </w:r>
      <w:r w:rsidR="00E86853" w:rsidRPr="00AA0CE7">
        <w:rPr>
          <w:rFonts w:ascii="Times New Roman" w:hAnsi="Times New Roman" w:cs="Times New Roman"/>
          <w:bCs/>
          <w:i/>
          <w:iCs/>
          <w:sz w:val="24"/>
          <w:szCs w:val="24"/>
          <w:lang w:val="es-ES" w:eastAsia="es-MX"/>
        </w:rPr>
        <w:t>2)</w:t>
      </w:r>
      <w:r w:rsidR="00E86853" w:rsidRPr="00E86853">
        <w:rPr>
          <w:rFonts w:ascii="Times New Roman" w:hAnsi="Times New Roman" w:cs="Times New Roman"/>
          <w:bCs/>
          <w:sz w:val="24"/>
          <w:szCs w:val="24"/>
          <w:lang w:val="es-ES" w:eastAsia="es-MX"/>
        </w:rPr>
        <w:t xml:space="preserve"> proximidad con los estudiantes.</w:t>
      </w:r>
    </w:p>
    <w:p w14:paraId="134A44B9" w14:textId="2B1C3E3A" w:rsidR="00F75A9C" w:rsidRDefault="00A704CA" w:rsidP="007F50E3">
      <w:pPr>
        <w:spacing w:after="0" w:line="360" w:lineRule="auto"/>
        <w:ind w:firstLine="708"/>
        <w:jc w:val="both"/>
        <w:rPr>
          <w:rFonts w:ascii="Times New Roman" w:hAnsi="Times New Roman" w:cs="Times New Roman"/>
          <w:bCs/>
          <w:sz w:val="24"/>
          <w:szCs w:val="24"/>
          <w:lang w:val="es-ES" w:eastAsia="es-MX"/>
        </w:rPr>
      </w:pPr>
      <w:r>
        <w:rPr>
          <w:rFonts w:ascii="Times New Roman" w:hAnsi="Times New Roman" w:cs="Times New Roman"/>
          <w:bCs/>
          <w:sz w:val="24"/>
          <w:szCs w:val="24"/>
          <w:lang w:val="es-ES" w:eastAsia="es-MX"/>
        </w:rPr>
        <w:t xml:space="preserve">Para la </w:t>
      </w:r>
      <w:r w:rsidR="00F75A9C">
        <w:rPr>
          <w:rFonts w:ascii="Times New Roman" w:hAnsi="Times New Roman" w:cs="Times New Roman"/>
          <w:bCs/>
          <w:sz w:val="24"/>
          <w:szCs w:val="24"/>
          <w:lang w:val="es-ES" w:eastAsia="es-MX"/>
        </w:rPr>
        <w:t xml:space="preserve">recolección de datos </w:t>
      </w:r>
      <w:r>
        <w:rPr>
          <w:rFonts w:ascii="Times New Roman" w:hAnsi="Times New Roman" w:cs="Times New Roman"/>
          <w:bCs/>
          <w:sz w:val="24"/>
          <w:szCs w:val="24"/>
          <w:lang w:val="es-ES" w:eastAsia="es-MX"/>
        </w:rPr>
        <w:t xml:space="preserve">se utilizó </w:t>
      </w:r>
      <w:r w:rsidR="00F75A9C" w:rsidRPr="00F75A9C">
        <w:rPr>
          <w:rFonts w:ascii="Times New Roman" w:hAnsi="Times New Roman" w:cs="Times New Roman"/>
          <w:bCs/>
          <w:sz w:val="24"/>
          <w:szCs w:val="24"/>
          <w:lang w:val="es-ES" w:eastAsia="es-MX"/>
        </w:rPr>
        <w:t xml:space="preserve">un instrumento elaborado </w:t>
      </w:r>
      <w:r w:rsidR="00F75A9C" w:rsidRPr="00AA0CE7">
        <w:rPr>
          <w:rFonts w:ascii="Times New Roman" w:hAnsi="Times New Roman" w:cs="Times New Roman"/>
          <w:bCs/>
          <w:i/>
          <w:iCs/>
          <w:sz w:val="24"/>
          <w:szCs w:val="24"/>
          <w:lang w:val="es-ES" w:eastAsia="es-MX"/>
        </w:rPr>
        <w:t>ad hoc</w:t>
      </w:r>
      <w:r w:rsidR="00F75A9C" w:rsidRPr="00F75A9C">
        <w:rPr>
          <w:rFonts w:ascii="Times New Roman" w:hAnsi="Times New Roman" w:cs="Times New Roman"/>
          <w:bCs/>
          <w:sz w:val="24"/>
          <w:szCs w:val="24"/>
          <w:lang w:val="es-ES" w:eastAsia="es-MX"/>
        </w:rPr>
        <w:t xml:space="preserve"> conformado por </w:t>
      </w:r>
      <w:r w:rsidR="006D6A49">
        <w:rPr>
          <w:rFonts w:ascii="Times New Roman" w:hAnsi="Times New Roman" w:cs="Times New Roman"/>
          <w:bCs/>
          <w:sz w:val="24"/>
          <w:szCs w:val="24"/>
          <w:lang w:val="es-ES" w:eastAsia="es-MX"/>
        </w:rPr>
        <w:t>cuatro</w:t>
      </w:r>
      <w:r w:rsidR="006D6A49"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escalas con 30 ítems. Las escalas que componen al cuestionario son: Búsqueda de Información, Gestión de la Información, Evaluación de la Información</w:t>
      </w:r>
      <w:r w:rsidR="008D7DDD">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y Comunicación de la Información. Cada dimensión se elaboró con base </w:t>
      </w:r>
      <w:r w:rsidR="00B82034">
        <w:rPr>
          <w:rFonts w:ascii="Times New Roman" w:hAnsi="Times New Roman" w:cs="Times New Roman"/>
          <w:bCs/>
          <w:sz w:val="24"/>
          <w:szCs w:val="24"/>
          <w:lang w:val="es-ES" w:eastAsia="es-MX"/>
        </w:rPr>
        <w:t>en</w:t>
      </w:r>
      <w:r w:rsidR="00B82034"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la revisión de literatura académica y empírica. La dimensión de </w:t>
      </w:r>
      <w:r w:rsidR="00B82034" w:rsidRPr="00F75A9C">
        <w:rPr>
          <w:rFonts w:ascii="Times New Roman" w:hAnsi="Times New Roman" w:cs="Times New Roman"/>
          <w:bCs/>
          <w:sz w:val="24"/>
          <w:szCs w:val="24"/>
          <w:lang w:val="es-ES" w:eastAsia="es-MX"/>
        </w:rPr>
        <w:t>Búsqueda de Información</w:t>
      </w:r>
      <w:r w:rsidR="00B82034" w:rsidRPr="00F75A9C" w:rsidDel="00B82034">
        <w:rPr>
          <w:rFonts w:ascii="Times New Roman" w:hAnsi="Times New Roman" w:cs="Times New Roman"/>
          <w:bCs/>
          <w:sz w:val="24"/>
          <w:szCs w:val="24"/>
          <w:lang w:val="es-ES" w:eastAsia="es-MX"/>
        </w:rPr>
        <w:t xml:space="preserve"> </w:t>
      </w:r>
      <w:r w:rsidR="00E746D3">
        <w:rPr>
          <w:rFonts w:ascii="Times New Roman" w:hAnsi="Times New Roman" w:cs="Times New Roman"/>
          <w:bCs/>
          <w:sz w:val="24"/>
          <w:szCs w:val="24"/>
          <w:lang w:val="es-ES" w:eastAsia="es-MX"/>
        </w:rPr>
        <w:t>está</w:t>
      </w:r>
      <w:r w:rsidR="00F75A9C" w:rsidRPr="00F75A9C">
        <w:rPr>
          <w:rFonts w:ascii="Times New Roman" w:hAnsi="Times New Roman" w:cs="Times New Roman"/>
          <w:bCs/>
          <w:sz w:val="24"/>
          <w:szCs w:val="24"/>
          <w:lang w:val="es-ES" w:eastAsia="es-MX"/>
        </w:rPr>
        <w:t xml:space="preserve"> </w:t>
      </w:r>
      <w:r w:rsidR="00B82034" w:rsidRPr="00F75A9C">
        <w:rPr>
          <w:rFonts w:ascii="Times New Roman" w:hAnsi="Times New Roman" w:cs="Times New Roman"/>
          <w:bCs/>
          <w:sz w:val="24"/>
          <w:szCs w:val="24"/>
          <w:lang w:val="es-ES" w:eastAsia="es-MX"/>
        </w:rPr>
        <w:t>integra</w:t>
      </w:r>
      <w:r w:rsidR="00B82034">
        <w:rPr>
          <w:rFonts w:ascii="Times New Roman" w:hAnsi="Times New Roman" w:cs="Times New Roman"/>
          <w:bCs/>
          <w:sz w:val="24"/>
          <w:szCs w:val="24"/>
          <w:lang w:val="es-ES" w:eastAsia="es-MX"/>
        </w:rPr>
        <w:t>da por</w:t>
      </w:r>
      <w:r w:rsidR="00B82034" w:rsidRPr="00F75A9C">
        <w:rPr>
          <w:rFonts w:ascii="Times New Roman" w:hAnsi="Times New Roman" w:cs="Times New Roman"/>
          <w:bCs/>
          <w:sz w:val="24"/>
          <w:szCs w:val="24"/>
          <w:lang w:val="es-ES" w:eastAsia="es-MX"/>
        </w:rPr>
        <w:t xml:space="preserve"> </w:t>
      </w:r>
      <w:r w:rsidR="00B82034">
        <w:rPr>
          <w:rFonts w:ascii="Times New Roman" w:hAnsi="Times New Roman" w:cs="Times New Roman"/>
          <w:bCs/>
          <w:sz w:val="24"/>
          <w:szCs w:val="24"/>
          <w:lang w:val="es-ES" w:eastAsia="es-MX"/>
        </w:rPr>
        <w:t>siete</w:t>
      </w:r>
      <w:r w:rsidR="00B82034"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ítems, </w:t>
      </w:r>
      <w:r w:rsidR="00B82034">
        <w:rPr>
          <w:rFonts w:ascii="Times New Roman" w:hAnsi="Times New Roman" w:cs="Times New Roman"/>
          <w:bCs/>
          <w:sz w:val="24"/>
          <w:szCs w:val="24"/>
          <w:lang w:val="es-ES" w:eastAsia="es-MX"/>
        </w:rPr>
        <w:t>dos</w:t>
      </w:r>
      <w:r w:rsidR="00B82034" w:rsidRPr="00F75A9C">
        <w:rPr>
          <w:rFonts w:ascii="Times New Roman" w:hAnsi="Times New Roman" w:cs="Times New Roman"/>
          <w:bCs/>
          <w:sz w:val="24"/>
          <w:szCs w:val="24"/>
          <w:lang w:val="es-ES" w:eastAsia="es-MX"/>
        </w:rPr>
        <w:t xml:space="preserve"> </w:t>
      </w:r>
      <w:r w:rsidR="00B82034">
        <w:rPr>
          <w:rFonts w:ascii="Times New Roman" w:hAnsi="Times New Roman" w:cs="Times New Roman"/>
          <w:bCs/>
          <w:sz w:val="24"/>
          <w:szCs w:val="24"/>
          <w:lang w:val="es-ES" w:eastAsia="es-MX"/>
        </w:rPr>
        <w:t xml:space="preserve">de los cuales </w:t>
      </w:r>
      <w:r w:rsidR="00F75A9C" w:rsidRPr="00F75A9C">
        <w:rPr>
          <w:rFonts w:ascii="Times New Roman" w:hAnsi="Times New Roman" w:cs="Times New Roman"/>
          <w:bCs/>
          <w:sz w:val="24"/>
          <w:szCs w:val="24"/>
          <w:lang w:val="es-ES" w:eastAsia="es-MX"/>
        </w:rPr>
        <w:t xml:space="preserve">se tomaron del cuestionario de García, Martínez y Rodríguez (2019) para evaluar las competencias autopercibidas en estudiantes de nivel secundaria en ciudades españolas. La escala propuesta por los autores antes mencionados está conformada </w:t>
      </w:r>
      <w:r w:rsidR="00521D91" w:rsidRPr="00F75A9C">
        <w:rPr>
          <w:rFonts w:ascii="Times New Roman" w:hAnsi="Times New Roman" w:cs="Times New Roman"/>
          <w:bCs/>
          <w:sz w:val="24"/>
          <w:szCs w:val="24"/>
          <w:lang w:val="es-ES" w:eastAsia="es-MX"/>
        </w:rPr>
        <w:t xml:space="preserve">originalmente </w:t>
      </w:r>
      <w:r w:rsidR="00F75A9C" w:rsidRPr="00F75A9C">
        <w:rPr>
          <w:rFonts w:ascii="Times New Roman" w:hAnsi="Times New Roman" w:cs="Times New Roman"/>
          <w:bCs/>
          <w:sz w:val="24"/>
          <w:szCs w:val="24"/>
          <w:lang w:val="es-ES" w:eastAsia="es-MX"/>
        </w:rPr>
        <w:t xml:space="preserve">por </w:t>
      </w:r>
      <w:r w:rsidR="000540DE">
        <w:rPr>
          <w:rFonts w:ascii="Times New Roman" w:hAnsi="Times New Roman" w:cs="Times New Roman"/>
          <w:bCs/>
          <w:sz w:val="24"/>
          <w:szCs w:val="24"/>
          <w:lang w:val="es-ES" w:eastAsia="es-MX"/>
        </w:rPr>
        <w:t>cuatro</w:t>
      </w:r>
      <w:r w:rsidR="00F75A9C" w:rsidRPr="00F75A9C">
        <w:rPr>
          <w:rFonts w:ascii="Times New Roman" w:hAnsi="Times New Roman" w:cs="Times New Roman"/>
          <w:bCs/>
          <w:sz w:val="24"/>
          <w:szCs w:val="24"/>
          <w:lang w:val="es-ES" w:eastAsia="es-MX"/>
        </w:rPr>
        <w:t xml:space="preserve"> indicadores observables; los otros </w:t>
      </w:r>
      <w:r w:rsidR="00521D91">
        <w:rPr>
          <w:rFonts w:ascii="Times New Roman" w:hAnsi="Times New Roman" w:cs="Times New Roman"/>
          <w:bCs/>
          <w:sz w:val="24"/>
          <w:szCs w:val="24"/>
          <w:lang w:val="es-ES" w:eastAsia="es-MX"/>
        </w:rPr>
        <w:t>cinco</w:t>
      </w:r>
      <w:r w:rsidR="00521D91"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indicadores adicionales incorporados en este instrumento se elaboraron a partir de la literatura científica. Por su parte, la dimensión de </w:t>
      </w:r>
      <w:r w:rsidR="00FB6956" w:rsidRPr="00F75A9C">
        <w:rPr>
          <w:rFonts w:ascii="Times New Roman" w:hAnsi="Times New Roman" w:cs="Times New Roman"/>
          <w:bCs/>
          <w:sz w:val="24"/>
          <w:szCs w:val="24"/>
          <w:lang w:val="es-ES" w:eastAsia="es-MX"/>
        </w:rPr>
        <w:t xml:space="preserve">Gestión de la Información </w:t>
      </w:r>
      <w:r w:rsidR="00F75A9C" w:rsidRPr="00F75A9C">
        <w:rPr>
          <w:rFonts w:ascii="Times New Roman" w:hAnsi="Times New Roman" w:cs="Times New Roman"/>
          <w:bCs/>
          <w:sz w:val="24"/>
          <w:szCs w:val="24"/>
          <w:lang w:val="es-ES" w:eastAsia="es-MX"/>
        </w:rPr>
        <w:t xml:space="preserve">está integrada por </w:t>
      </w:r>
      <w:r w:rsidR="00FB6956">
        <w:rPr>
          <w:rFonts w:ascii="Times New Roman" w:hAnsi="Times New Roman" w:cs="Times New Roman"/>
          <w:bCs/>
          <w:sz w:val="24"/>
          <w:szCs w:val="24"/>
          <w:lang w:val="es-ES" w:eastAsia="es-MX"/>
        </w:rPr>
        <w:t>seis</w:t>
      </w:r>
      <w:r w:rsidR="00FB6956"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ítems. Esta </w:t>
      </w:r>
      <w:r w:rsidR="00BD172C">
        <w:rPr>
          <w:rFonts w:ascii="Times New Roman" w:hAnsi="Times New Roman" w:cs="Times New Roman"/>
          <w:bCs/>
          <w:sz w:val="24"/>
          <w:szCs w:val="24"/>
          <w:lang w:val="es-ES" w:eastAsia="es-MX"/>
        </w:rPr>
        <w:t>bebió d</w:t>
      </w:r>
      <w:r w:rsidR="00F75A9C" w:rsidRPr="00F75A9C">
        <w:rPr>
          <w:rFonts w:ascii="Times New Roman" w:hAnsi="Times New Roman" w:cs="Times New Roman"/>
          <w:bCs/>
          <w:sz w:val="24"/>
          <w:szCs w:val="24"/>
          <w:lang w:val="es-ES" w:eastAsia="es-MX"/>
        </w:rPr>
        <w:t>el trabajo realizado en otros contextos por Pinto (20</w:t>
      </w:r>
      <w:r w:rsidR="00587CCC">
        <w:rPr>
          <w:rFonts w:ascii="Times New Roman" w:hAnsi="Times New Roman" w:cs="Times New Roman"/>
          <w:bCs/>
          <w:sz w:val="24"/>
          <w:szCs w:val="24"/>
          <w:lang w:val="es-ES" w:eastAsia="es-MX"/>
        </w:rPr>
        <w:t>10</w:t>
      </w:r>
      <w:r w:rsidR="00F75A9C" w:rsidRPr="00F75A9C">
        <w:rPr>
          <w:rFonts w:ascii="Times New Roman" w:hAnsi="Times New Roman" w:cs="Times New Roman"/>
          <w:bCs/>
          <w:sz w:val="24"/>
          <w:szCs w:val="24"/>
          <w:lang w:val="es-ES" w:eastAsia="es-MX"/>
        </w:rPr>
        <w:t xml:space="preserve">) y Pinto y Guerrero (2017), </w:t>
      </w:r>
      <w:r w:rsidR="00E7052E">
        <w:rPr>
          <w:rFonts w:ascii="Times New Roman" w:hAnsi="Times New Roman" w:cs="Times New Roman"/>
          <w:bCs/>
          <w:sz w:val="24"/>
          <w:szCs w:val="24"/>
          <w:lang w:val="es-ES" w:eastAsia="es-MX"/>
        </w:rPr>
        <w:t xml:space="preserve">los cuales indagan </w:t>
      </w:r>
      <w:r w:rsidR="00F75A9C" w:rsidRPr="00F75A9C">
        <w:rPr>
          <w:rFonts w:ascii="Times New Roman" w:hAnsi="Times New Roman" w:cs="Times New Roman"/>
          <w:bCs/>
          <w:sz w:val="24"/>
          <w:szCs w:val="24"/>
          <w:lang w:val="es-ES" w:eastAsia="es-MX"/>
        </w:rPr>
        <w:t xml:space="preserve">la habilidad para seleccionar información especializada, conocimiento en la normativa de referencias y citación y, por último, habilidad para el tratamiento y organización de la información recabada. </w:t>
      </w:r>
    </w:p>
    <w:p w14:paraId="2A2B9A18" w14:textId="19579DD2" w:rsidR="00F75A9C" w:rsidRPr="00F75A9C" w:rsidRDefault="00E7052E" w:rsidP="007F50E3">
      <w:pPr>
        <w:spacing w:after="0" w:line="360" w:lineRule="auto"/>
        <w:ind w:firstLine="708"/>
        <w:jc w:val="both"/>
        <w:rPr>
          <w:rFonts w:ascii="Times New Roman" w:hAnsi="Times New Roman" w:cs="Times New Roman"/>
          <w:bCs/>
          <w:sz w:val="24"/>
          <w:szCs w:val="24"/>
          <w:lang w:val="es-ES" w:eastAsia="es-MX"/>
        </w:rPr>
      </w:pPr>
      <w:r>
        <w:rPr>
          <w:rFonts w:ascii="Times New Roman" w:hAnsi="Times New Roman" w:cs="Times New Roman"/>
          <w:bCs/>
          <w:sz w:val="24"/>
          <w:szCs w:val="24"/>
          <w:lang w:val="es-ES" w:eastAsia="es-MX"/>
        </w:rPr>
        <w:lastRenderedPageBreak/>
        <w:t xml:space="preserve">Por su parte, la dimensión </w:t>
      </w:r>
      <w:r w:rsidRPr="00F75A9C">
        <w:rPr>
          <w:rFonts w:ascii="Times New Roman" w:hAnsi="Times New Roman" w:cs="Times New Roman"/>
          <w:bCs/>
          <w:sz w:val="24"/>
          <w:szCs w:val="24"/>
          <w:lang w:val="es-ES" w:eastAsia="es-MX"/>
        </w:rPr>
        <w:t xml:space="preserve">Evaluación de la Información </w:t>
      </w:r>
      <w:r w:rsidR="00F75A9C" w:rsidRPr="00F75A9C">
        <w:rPr>
          <w:rFonts w:ascii="Times New Roman" w:hAnsi="Times New Roman" w:cs="Times New Roman"/>
          <w:bCs/>
          <w:sz w:val="24"/>
          <w:szCs w:val="24"/>
          <w:lang w:val="es-ES" w:eastAsia="es-MX"/>
        </w:rPr>
        <w:t xml:space="preserve">está integrada por </w:t>
      </w:r>
      <w:r>
        <w:rPr>
          <w:rFonts w:ascii="Times New Roman" w:hAnsi="Times New Roman" w:cs="Times New Roman"/>
          <w:bCs/>
          <w:sz w:val="24"/>
          <w:szCs w:val="24"/>
          <w:lang w:val="es-ES" w:eastAsia="es-MX"/>
        </w:rPr>
        <w:t>ocho</w:t>
      </w:r>
      <w:r w:rsidRPr="00F75A9C">
        <w:rPr>
          <w:rFonts w:ascii="Times New Roman" w:hAnsi="Times New Roman" w:cs="Times New Roman"/>
          <w:bCs/>
          <w:sz w:val="24"/>
          <w:szCs w:val="24"/>
          <w:lang w:val="es-ES" w:eastAsia="es-MX"/>
        </w:rPr>
        <w:t xml:space="preserve"> </w:t>
      </w:r>
      <w:r w:rsidR="00F75A9C" w:rsidRPr="00F75A9C">
        <w:rPr>
          <w:rFonts w:ascii="Times New Roman" w:hAnsi="Times New Roman" w:cs="Times New Roman"/>
          <w:bCs/>
          <w:sz w:val="24"/>
          <w:szCs w:val="24"/>
          <w:lang w:val="es-ES" w:eastAsia="es-MX"/>
        </w:rPr>
        <w:t xml:space="preserve">ítems. Esta escala refleja la habilidad para juzgar y discriminar información confiable de la que no lo es, así como la capacidad de reconocer sitios de poca credibilidad en </w:t>
      </w:r>
      <w:r w:rsidR="0033208E">
        <w:rPr>
          <w:rFonts w:ascii="Times New Roman" w:hAnsi="Times New Roman" w:cs="Times New Roman"/>
          <w:bCs/>
          <w:sz w:val="24"/>
          <w:szCs w:val="24"/>
          <w:lang w:val="es-ES" w:eastAsia="es-MX"/>
        </w:rPr>
        <w:t>I</w:t>
      </w:r>
      <w:r w:rsidR="0033208E" w:rsidRPr="00F75A9C">
        <w:rPr>
          <w:rFonts w:ascii="Times New Roman" w:hAnsi="Times New Roman" w:cs="Times New Roman"/>
          <w:bCs/>
          <w:sz w:val="24"/>
          <w:szCs w:val="24"/>
          <w:lang w:val="es-ES" w:eastAsia="es-MX"/>
        </w:rPr>
        <w:t xml:space="preserve">nternet </w:t>
      </w:r>
      <w:r w:rsidR="00F75A9C" w:rsidRPr="00F75A9C">
        <w:rPr>
          <w:rFonts w:ascii="Times New Roman" w:hAnsi="Times New Roman" w:cs="Times New Roman"/>
          <w:bCs/>
          <w:sz w:val="24"/>
          <w:szCs w:val="24"/>
          <w:lang w:val="es-ES" w:eastAsia="es-MX"/>
        </w:rPr>
        <w:t xml:space="preserve">y evaluar si la información que se consulta es reciente y útil. </w:t>
      </w:r>
    </w:p>
    <w:p w14:paraId="57385704" w14:textId="2645593E" w:rsidR="00D83F4E" w:rsidRDefault="000F0CF5" w:rsidP="007F50E3">
      <w:pPr>
        <w:spacing w:after="0" w:line="360" w:lineRule="auto"/>
        <w:ind w:firstLine="708"/>
        <w:jc w:val="both"/>
        <w:rPr>
          <w:rFonts w:ascii="Times New Roman" w:hAnsi="Times New Roman" w:cs="Times New Roman"/>
          <w:bCs/>
          <w:sz w:val="24"/>
          <w:szCs w:val="24"/>
          <w:lang w:val="es-ES" w:eastAsia="es-MX"/>
        </w:rPr>
      </w:pPr>
      <w:r>
        <w:rPr>
          <w:rFonts w:ascii="Times New Roman" w:hAnsi="Times New Roman" w:cs="Times New Roman"/>
          <w:bCs/>
          <w:sz w:val="24"/>
          <w:szCs w:val="24"/>
          <w:lang w:val="es-ES" w:eastAsia="es-MX"/>
        </w:rPr>
        <w:t>Ahora bien</w:t>
      </w:r>
      <w:r w:rsidR="00DE60D7">
        <w:rPr>
          <w:rFonts w:ascii="Times New Roman" w:hAnsi="Times New Roman" w:cs="Times New Roman"/>
          <w:bCs/>
          <w:sz w:val="24"/>
          <w:szCs w:val="24"/>
          <w:lang w:val="es-ES" w:eastAsia="es-MX"/>
        </w:rPr>
        <w:t>, d</w:t>
      </w:r>
      <w:r w:rsidR="00D83F4E" w:rsidRPr="00D83F4E">
        <w:rPr>
          <w:rFonts w:ascii="Times New Roman" w:hAnsi="Times New Roman" w:cs="Times New Roman"/>
          <w:bCs/>
          <w:sz w:val="24"/>
          <w:szCs w:val="24"/>
          <w:lang w:val="es-ES" w:eastAsia="es-MX"/>
        </w:rPr>
        <w:t xml:space="preserve">ebido a la situación sanitaria </w:t>
      </w:r>
      <w:r>
        <w:rPr>
          <w:rFonts w:ascii="Times New Roman" w:hAnsi="Times New Roman" w:cs="Times New Roman"/>
          <w:bCs/>
          <w:sz w:val="24"/>
          <w:szCs w:val="24"/>
          <w:lang w:val="es-ES" w:eastAsia="es-MX"/>
        </w:rPr>
        <w:t>covid</w:t>
      </w:r>
      <w:r w:rsidR="00D83F4E">
        <w:rPr>
          <w:rFonts w:ascii="Times New Roman" w:hAnsi="Times New Roman" w:cs="Times New Roman"/>
          <w:bCs/>
          <w:sz w:val="24"/>
          <w:szCs w:val="24"/>
          <w:lang w:val="es-ES" w:eastAsia="es-MX"/>
        </w:rPr>
        <w:t>-</w:t>
      </w:r>
      <w:r w:rsidR="00D83F4E" w:rsidRPr="00D83F4E">
        <w:rPr>
          <w:rFonts w:ascii="Times New Roman" w:hAnsi="Times New Roman" w:cs="Times New Roman"/>
          <w:bCs/>
          <w:sz w:val="24"/>
          <w:szCs w:val="24"/>
          <w:lang w:val="es-ES" w:eastAsia="es-MX"/>
        </w:rPr>
        <w:t xml:space="preserve">19 que aún se vive </w:t>
      </w:r>
      <w:r>
        <w:rPr>
          <w:rFonts w:ascii="Times New Roman" w:hAnsi="Times New Roman" w:cs="Times New Roman"/>
          <w:bCs/>
          <w:sz w:val="24"/>
          <w:szCs w:val="24"/>
          <w:lang w:val="es-ES" w:eastAsia="es-MX"/>
        </w:rPr>
        <w:t xml:space="preserve">y </w:t>
      </w:r>
      <w:r w:rsidR="00044C8E">
        <w:rPr>
          <w:rFonts w:ascii="Times New Roman" w:hAnsi="Times New Roman" w:cs="Times New Roman"/>
          <w:bCs/>
          <w:sz w:val="24"/>
          <w:szCs w:val="24"/>
          <w:lang w:val="es-ES" w:eastAsia="es-MX"/>
        </w:rPr>
        <w:t>debido a que</w:t>
      </w:r>
      <w:r w:rsidRPr="00D83F4E">
        <w:rPr>
          <w:rFonts w:ascii="Times New Roman" w:hAnsi="Times New Roman" w:cs="Times New Roman"/>
          <w:bCs/>
          <w:sz w:val="24"/>
          <w:szCs w:val="24"/>
          <w:lang w:val="es-ES" w:eastAsia="es-MX"/>
        </w:rPr>
        <w:t xml:space="preserve"> </w:t>
      </w:r>
      <w:r w:rsidR="00D83F4E" w:rsidRPr="00D83F4E">
        <w:rPr>
          <w:rFonts w:ascii="Times New Roman" w:hAnsi="Times New Roman" w:cs="Times New Roman"/>
          <w:bCs/>
          <w:sz w:val="24"/>
          <w:szCs w:val="24"/>
          <w:lang w:val="es-ES" w:eastAsia="es-MX"/>
        </w:rPr>
        <w:t xml:space="preserve">algunos centros educativos no han retomado al </w:t>
      </w:r>
      <w:r>
        <w:rPr>
          <w:rFonts w:ascii="Times New Roman" w:hAnsi="Times New Roman" w:cs="Times New Roman"/>
          <w:bCs/>
          <w:sz w:val="24"/>
          <w:szCs w:val="24"/>
          <w:lang w:val="es-ES" w:eastAsia="es-MX"/>
        </w:rPr>
        <w:t xml:space="preserve">cien por cien </w:t>
      </w:r>
      <w:r w:rsidR="00D83F4E" w:rsidRPr="00D83F4E">
        <w:rPr>
          <w:rFonts w:ascii="Times New Roman" w:hAnsi="Times New Roman" w:cs="Times New Roman"/>
          <w:bCs/>
          <w:sz w:val="24"/>
          <w:szCs w:val="24"/>
          <w:lang w:val="es-ES" w:eastAsia="es-MX"/>
        </w:rPr>
        <w:t>sus actividades laborales y académicas</w:t>
      </w:r>
      <w:r w:rsidR="00DE60D7">
        <w:rPr>
          <w:rFonts w:ascii="Times New Roman" w:hAnsi="Times New Roman" w:cs="Times New Roman"/>
          <w:bCs/>
          <w:sz w:val="24"/>
          <w:szCs w:val="24"/>
          <w:lang w:val="es-ES" w:eastAsia="es-MX"/>
        </w:rPr>
        <w:t xml:space="preserve">, se optó por la herramienta </w:t>
      </w:r>
      <w:r w:rsidR="00DE60D7" w:rsidRPr="00D83F4E">
        <w:rPr>
          <w:rFonts w:ascii="Times New Roman" w:hAnsi="Times New Roman" w:cs="Times New Roman"/>
          <w:bCs/>
          <w:sz w:val="24"/>
          <w:szCs w:val="24"/>
          <w:lang w:val="es-ES" w:eastAsia="es-MX"/>
        </w:rPr>
        <w:t>en línea Google Forms</w:t>
      </w:r>
      <w:r w:rsidR="00DE60D7">
        <w:rPr>
          <w:rFonts w:ascii="Times New Roman" w:hAnsi="Times New Roman" w:cs="Times New Roman"/>
          <w:bCs/>
          <w:sz w:val="24"/>
          <w:szCs w:val="24"/>
          <w:lang w:val="es-ES" w:eastAsia="es-MX"/>
        </w:rPr>
        <w:t xml:space="preserve"> para la recolección de datos. </w:t>
      </w:r>
      <w:r w:rsidR="00D83F4E" w:rsidRPr="00D83F4E">
        <w:rPr>
          <w:rFonts w:ascii="Times New Roman" w:hAnsi="Times New Roman" w:cs="Times New Roman"/>
          <w:bCs/>
          <w:sz w:val="24"/>
          <w:szCs w:val="24"/>
          <w:lang w:val="es-ES" w:eastAsia="es-MX"/>
        </w:rPr>
        <w:t>Con el apoyo de redes de colaboración y de investigación entre académicos e investigadores de diversas IES</w:t>
      </w:r>
      <w:r w:rsidR="00044C8E">
        <w:rPr>
          <w:rFonts w:ascii="Times New Roman" w:hAnsi="Times New Roman" w:cs="Times New Roman"/>
          <w:bCs/>
          <w:sz w:val="24"/>
          <w:szCs w:val="24"/>
          <w:lang w:val="es-ES" w:eastAsia="es-MX"/>
        </w:rPr>
        <w:t>,</w:t>
      </w:r>
      <w:r w:rsidR="00D83F4E" w:rsidRPr="00D83F4E">
        <w:rPr>
          <w:rFonts w:ascii="Times New Roman" w:hAnsi="Times New Roman" w:cs="Times New Roman"/>
          <w:bCs/>
          <w:sz w:val="24"/>
          <w:szCs w:val="24"/>
          <w:lang w:val="es-ES" w:eastAsia="es-MX"/>
        </w:rPr>
        <w:t xml:space="preserve"> se proporcionó el enlace por diversos canales de comunicación (correos electrónicos y </w:t>
      </w:r>
      <w:r w:rsidR="00B01A15">
        <w:rPr>
          <w:rFonts w:ascii="Times New Roman" w:hAnsi="Times New Roman" w:cs="Times New Roman"/>
          <w:bCs/>
          <w:sz w:val="24"/>
          <w:szCs w:val="24"/>
          <w:lang w:val="es-ES" w:eastAsia="es-MX"/>
        </w:rPr>
        <w:t xml:space="preserve">diversas plataformas educativas </w:t>
      </w:r>
      <w:r w:rsidR="00D83F4E" w:rsidRPr="00D83F4E">
        <w:rPr>
          <w:rFonts w:ascii="Times New Roman" w:hAnsi="Times New Roman" w:cs="Times New Roman"/>
          <w:bCs/>
          <w:sz w:val="24"/>
          <w:szCs w:val="24"/>
          <w:lang w:val="es-ES" w:eastAsia="es-MX"/>
        </w:rPr>
        <w:t xml:space="preserve">para la </w:t>
      </w:r>
      <w:r w:rsidR="00DE60D7">
        <w:rPr>
          <w:rFonts w:ascii="Times New Roman" w:hAnsi="Times New Roman" w:cs="Times New Roman"/>
          <w:bCs/>
          <w:sz w:val="24"/>
          <w:szCs w:val="24"/>
          <w:lang w:val="es-ES" w:eastAsia="es-MX"/>
        </w:rPr>
        <w:t>aplicación</w:t>
      </w:r>
      <w:r w:rsidR="00B01A15">
        <w:rPr>
          <w:rFonts w:ascii="Times New Roman" w:hAnsi="Times New Roman" w:cs="Times New Roman"/>
          <w:bCs/>
          <w:sz w:val="24"/>
          <w:szCs w:val="24"/>
          <w:lang w:val="es-ES" w:eastAsia="es-MX"/>
        </w:rPr>
        <w:t xml:space="preserve"> del instrumento</w:t>
      </w:r>
      <w:r w:rsidR="00DE60D7">
        <w:rPr>
          <w:rFonts w:ascii="Times New Roman" w:hAnsi="Times New Roman" w:cs="Times New Roman"/>
          <w:bCs/>
          <w:sz w:val="24"/>
          <w:szCs w:val="24"/>
          <w:lang w:val="es-ES" w:eastAsia="es-MX"/>
        </w:rPr>
        <w:t xml:space="preserve"> durante </w:t>
      </w:r>
      <w:r w:rsidR="00B01A15">
        <w:rPr>
          <w:rFonts w:ascii="Times New Roman" w:hAnsi="Times New Roman" w:cs="Times New Roman"/>
          <w:bCs/>
          <w:sz w:val="24"/>
          <w:szCs w:val="24"/>
          <w:lang w:val="es-ES" w:eastAsia="es-MX"/>
        </w:rPr>
        <w:t>las</w:t>
      </w:r>
      <w:r w:rsidR="00D83F4E" w:rsidRPr="00D83F4E">
        <w:rPr>
          <w:rFonts w:ascii="Times New Roman" w:hAnsi="Times New Roman" w:cs="Times New Roman"/>
          <w:bCs/>
          <w:sz w:val="24"/>
          <w:szCs w:val="24"/>
          <w:lang w:val="es-ES" w:eastAsia="es-MX"/>
        </w:rPr>
        <w:t xml:space="preserve"> clases en línea)</w:t>
      </w:r>
      <w:r w:rsidR="00AC4420">
        <w:rPr>
          <w:rFonts w:ascii="Times New Roman" w:hAnsi="Times New Roman" w:cs="Times New Roman"/>
          <w:bCs/>
          <w:sz w:val="24"/>
          <w:szCs w:val="24"/>
          <w:lang w:val="es-ES" w:eastAsia="es-MX"/>
        </w:rPr>
        <w:t>. A</w:t>
      </w:r>
      <w:r w:rsidR="00D83F4E" w:rsidRPr="00D83F4E">
        <w:rPr>
          <w:rFonts w:ascii="Times New Roman" w:hAnsi="Times New Roman" w:cs="Times New Roman"/>
          <w:bCs/>
          <w:sz w:val="24"/>
          <w:szCs w:val="24"/>
          <w:lang w:val="es-ES" w:eastAsia="es-MX"/>
        </w:rPr>
        <w:t xml:space="preserve"> esta red de investigadores y coordinadores de programas de estas universidades </w:t>
      </w:r>
      <w:r w:rsidR="00AC4420">
        <w:rPr>
          <w:rFonts w:ascii="Times New Roman" w:hAnsi="Times New Roman" w:cs="Times New Roman"/>
          <w:bCs/>
          <w:sz w:val="24"/>
          <w:szCs w:val="24"/>
          <w:lang w:val="es-ES" w:eastAsia="es-MX"/>
        </w:rPr>
        <w:t xml:space="preserve">se les explicó </w:t>
      </w:r>
      <w:r w:rsidR="00D83F4E" w:rsidRPr="00D83F4E">
        <w:rPr>
          <w:rFonts w:ascii="Times New Roman" w:hAnsi="Times New Roman" w:cs="Times New Roman"/>
          <w:bCs/>
          <w:sz w:val="24"/>
          <w:szCs w:val="24"/>
          <w:lang w:val="es-ES" w:eastAsia="es-MX"/>
        </w:rPr>
        <w:t>la finalidad que persigue el estudio y su valiosa contribución. El levantamiento de datos</w:t>
      </w:r>
      <w:r w:rsidR="00D83F4E">
        <w:rPr>
          <w:rFonts w:ascii="Times New Roman" w:hAnsi="Times New Roman" w:cs="Times New Roman"/>
          <w:bCs/>
          <w:sz w:val="24"/>
          <w:szCs w:val="24"/>
          <w:lang w:val="es-ES" w:eastAsia="es-MX"/>
        </w:rPr>
        <w:t xml:space="preserve"> fue en los meses de agosto-diciembre </w:t>
      </w:r>
      <w:r w:rsidR="00E64EE2">
        <w:rPr>
          <w:rFonts w:ascii="Times New Roman" w:hAnsi="Times New Roman" w:cs="Times New Roman"/>
          <w:bCs/>
          <w:sz w:val="24"/>
          <w:szCs w:val="24"/>
          <w:lang w:val="es-ES" w:eastAsia="es-MX"/>
        </w:rPr>
        <w:t xml:space="preserve">de </w:t>
      </w:r>
      <w:r w:rsidR="00D83F4E">
        <w:rPr>
          <w:rFonts w:ascii="Times New Roman" w:hAnsi="Times New Roman" w:cs="Times New Roman"/>
          <w:bCs/>
          <w:sz w:val="24"/>
          <w:szCs w:val="24"/>
          <w:lang w:val="es-ES" w:eastAsia="es-MX"/>
        </w:rPr>
        <w:t>2021</w:t>
      </w:r>
      <w:r w:rsidR="00D83F4E" w:rsidRPr="00D83F4E">
        <w:rPr>
          <w:rFonts w:ascii="Times New Roman" w:hAnsi="Times New Roman" w:cs="Times New Roman"/>
          <w:bCs/>
          <w:sz w:val="24"/>
          <w:szCs w:val="24"/>
          <w:lang w:val="es-ES" w:eastAsia="es-MX"/>
        </w:rPr>
        <w:t xml:space="preserve">. De esta manera, se logró la participación de estudiantes de diferentes IES de la región noroeste de México, tanto de centros públicos como privados. El cuestionario debía ser respondido por </w:t>
      </w:r>
      <w:r w:rsidR="00AB06A9">
        <w:rPr>
          <w:rFonts w:ascii="Times New Roman" w:hAnsi="Times New Roman" w:cs="Times New Roman"/>
          <w:bCs/>
          <w:sz w:val="24"/>
          <w:szCs w:val="24"/>
          <w:lang w:val="es-ES" w:eastAsia="es-MX"/>
        </w:rPr>
        <w:t xml:space="preserve">la planta estudiantil </w:t>
      </w:r>
      <w:r w:rsidR="00D83F4E" w:rsidRPr="00D83F4E">
        <w:rPr>
          <w:rFonts w:ascii="Times New Roman" w:hAnsi="Times New Roman" w:cs="Times New Roman"/>
          <w:bCs/>
          <w:sz w:val="24"/>
          <w:szCs w:val="24"/>
          <w:lang w:val="es-ES" w:eastAsia="es-MX"/>
        </w:rPr>
        <w:t>en un lapso aproximado de 2</w:t>
      </w:r>
      <w:r w:rsidR="00AB06A9">
        <w:rPr>
          <w:rFonts w:ascii="Times New Roman" w:hAnsi="Times New Roman" w:cs="Times New Roman"/>
          <w:bCs/>
          <w:sz w:val="24"/>
          <w:szCs w:val="24"/>
          <w:lang w:val="es-ES" w:eastAsia="es-MX"/>
        </w:rPr>
        <w:t>0</w:t>
      </w:r>
      <w:r w:rsidR="00D83F4E" w:rsidRPr="00D83F4E">
        <w:rPr>
          <w:rFonts w:ascii="Times New Roman" w:hAnsi="Times New Roman" w:cs="Times New Roman"/>
          <w:bCs/>
          <w:sz w:val="24"/>
          <w:szCs w:val="24"/>
          <w:lang w:val="es-ES" w:eastAsia="es-MX"/>
        </w:rPr>
        <w:t xml:space="preserve"> minutos con </w:t>
      </w:r>
      <w:r w:rsidR="00044C8E">
        <w:rPr>
          <w:rFonts w:ascii="Times New Roman" w:hAnsi="Times New Roman" w:cs="Times New Roman"/>
          <w:bCs/>
          <w:sz w:val="24"/>
          <w:szCs w:val="24"/>
          <w:lang w:val="es-ES" w:eastAsia="es-MX"/>
        </w:rPr>
        <w:t>cinco</w:t>
      </w:r>
      <w:r w:rsidR="00044C8E" w:rsidRPr="00D83F4E">
        <w:rPr>
          <w:rFonts w:ascii="Times New Roman" w:hAnsi="Times New Roman" w:cs="Times New Roman"/>
          <w:bCs/>
          <w:sz w:val="24"/>
          <w:szCs w:val="24"/>
          <w:lang w:val="es-ES" w:eastAsia="es-MX"/>
        </w:rPr>
        <w:t xml:space="preserve"> </w:t>
      </w:r>
      <w:r w:rsidR="00D83F4E" w:rsidRPr="00D83F4E">
        <w:rPr>
          <w:rFonts w:ascii="Times New Roman" w:hAnsi="Times New Roman" w:cs="Times New Roman"/>
          <w:bCs/>
          <w:sz w:val="24"/>
          <w:szCs w:val="24"/>
          <w:lang w:val="es-ES" w:eastAsia="es-MX"/>
        </w:rPr>
        <w:t xml:space="preserve">opciones de respuesta en formato </w:t>
      </w:r>
      <w:r w:rsidR="00AB06A9">
        <w:rPr>
          <w:rFonts w:ascii="Times New Roman" w:hAnsi="Times New Roman" w:cs="Times New Roman"/>
          <w:bCs/>
          <w:sz w:val="24"/>
          <w:szCs w:val="24"/>
          <w:lang w:val="es-ES" w:eastAsia="es-MX"/>
        </w:rPr>
        <w:t xml:space="preserve">de </w:t>
      </w:r>
      <w:r w:rsidR="00D83F4E" w:rsidRPr="00D83F4E">
        <w:rPr>
          <w:rFonts w:ascii="Times New Roman" w:hAnsi="Times New Roman" w:cs="Times New Roman"/>
          <w:bCs/>
          <w:sz w:val="24"/>
          <w:szCs w:val="24"/>
          <w:lang w:val="es-ES" w:eastAsia="es-MX"/>
        </w:rPr>
        <w:t>escala Likert (1</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Nunca, 2</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Pocas</w:t>
      </w:r>
      <w:r w:rsidR="00AB06A9">
        <w:rPr>
          <w:rFonts w:ascii="Times New Roman" w:hAnsi="Times New Roman" w:cs="Times New Roman"/>
          <w:bCs/>
          <w:sz w:val="24"/>
          <w:szCs w:val="24"/>
          <w:lang w:val="es-ES" w:eastAsia="es-MX"/>
        </w:rPr>
        <w:t xml:space="preserve"> veces</w:t>
      </w:r>
      <w:r w:rsidR="00D83F4E" w:rsidRPr="00D83F4E">
        <w:rPr>
          <w:rFonts w:ascii="Times New Roman" w:hAnsi="Times New Roman" w:cs="Times New Roman"/>
          <w:bCs/>
          <w:sz w:val="24"/>
          <w:szCs w:val="24"/>
          <w:lang w:val="es-ES" w:eastAsia="es-MX"/>
        </w:rPr>
        <w:t>, 3</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 A veces, 4</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Casi siempre y 5</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w:t>
      </w:r>
      <w:r w:rsidR="00044C8E">
        <w:rPr>
          <w:rFonts w:ascii="Times New Roman" w:hAnsi="Times New Roman" w:cs="Times New Roman"/>
          <w:bCs/>
          <w:sz w:val="24"/>
          <w:szCs w:val="24"/>
          <w:lang w:val="es-ES" w:eastAsia="es-MX"/>
        </w:rPr>
        <w:t> </w:t>
      </w:r>
      <w:r w:rsidR="00D83F4E" w:rsidRPr="00D83F4E">
        <w:rPr>
          <w:rFonts w:ascii="Times New Roman" w:hAnsi="Times New Roman" w:cs="Times New Roman"/>
          <w:bCs/>
          <w:sz w:val="24"/>
          <w:szCs w:val="24"/>
          <w:lang w:val="es-ES" w:eastAsia="es-MX"/>
        </w:rPr>
        <w:t>Siempre).</w:t>
      </w:r>
    </w:p>
    <w:p w14:paraId="208FFD61" w14:textId="751BF636" w:rsidR="00F75A9C" w:rsidRDefault="00F75A9C" w:rsidP="007F50E3">
      <w:pPr>
        <w:spacing w:after="0" w:line="360" w:lineRule="auto"/>
        <w:ind w:firstLine="708"/>
        <w:jc w:val="both"/>
        <w:rPr>
          <w:rFonts w:ascii="Times New Roman" w:hAnsi="Times New Roman" w:cs="Times New Roman"/>
          <w:bCs/>
          <w:sz w:val="24"/>
          <w:szCs w:val="24"/>
          <w:lang w:val="es-ES" w:eastAsia="es-MX"/>
        </w:rPr>
      </w:pPr>
      <w:r w:rsidRPr="00F75A9C">
        <w:rPr>
          <w:rFonts w:ascii="Times New Roman" w:hAnsi="Times New Roman" w:cs="Times New Roman"/>
          <w:bCs/>
          <w:sz w:val="24"/>
          <w:szCs w:val="24"/>
          <w:lang w:val="es-ES" w:eastAsia="es-MX"/>
        </w:rPr>
        <w:t xml:space="preserve">La validación del instrumento se llevó a cabo en dos fases. La primera por expertos (docentes investigadores) de instituciones públicas y privadas de educación superior en México. La segunda fase fue por medio de un pilotaje a 84 estudiantes en dos IES de carácter público y privado. El índice alfa de Cronbach </w:t>
      </w:r>
      <w:r w:rsidR="00232D2A">
        <w:rPr>
          <w:rFonts w:ascii="Times New Roman" w:hAnsi="Times New Roman" w:cs="Times New Roman"/>
          <w:bCs/>
          <w:sz w:val="24"/>
          <w:szCs w:val="24"/>
          <w:lang w:val="es-ES" w:eastAsia="es-MX"/>
        </w:rPr>
        <w:t xml:space="preserve">que arrojó </w:t>
      </w:r>
      <w:r w:rsidRPr="00F75A9C">
        <w:rPr>
          <w:rFonts w:ascii="Times New Roman" w:hAnsi="Times New Roman" w:cs="Times New Roman"/>
          <w:bCs/>
          <w:sz w:val="24"/>
          <w:szCs w:val="24"/>
          <w:lang w:val="es-ES" w:eastAsia="es-MX"/>
        </w:rPr>
        <w:t xml:space="preserve">el instrumento en el levantamiento piloto fue de </w:t>
      </w:r>
      <w:r w:rsidR="00A97DF3">
        <w:rPr>
          <w:rFonts w:ascii="Times New Roman" w:hAnsi="Times New Roman" w:cs="Times New Roman"/>
          <w:bCs/>
          <w:sz w:val="24"/>
          <w:szCs w:val="24"/>
          <w:lang w:val="es-ES" w:eastAsia="es-MX"/>
        </w:rPr>
        <w:t>0</w:t>
      </w:r>
      <w:r w:rsidRPr="00F75A9C">
        <w:rPr>
          <w:rFonts w:ascii="Times New Roman" w:hAnsi="Times New Roman" w:cs="Times New Roman"/>
          <w:bCs/>
          <w:sz w:val="24"/>
          <w:szCs w:val="24"/>
          <w:lang w:val="es-ES" w:eastAsia="es-MX"/>
        </w:rPr>
        <w:t>.</w:t>
      </w:r>
      <w:r w:rsidR="00AB06A9">
        <w:rPr>
          <w:rFonts w:ascii="Times New Roman" w:hAnsi="Times New Roman" w:cs="Times New Roman"/>
          <w:bCs/>
          <w:sz w:val="24"/>
          <w:szCs w:val="24"/>
          <w:lang w:val="es-ES" w:eastAsia="es-MX"/>
        </w:rPr>
        <w:t>8</w:t>
      </w:r>
      <w:r w:rsidR="0016626F">
        <w:rPr>
          <w:rFonts w:ascii="Times New Roman" w:hAnsi="Times New Roman" w:cs="Times New Roman"/>
          <w:bCs/>
          <w:sz w:val="24"/>
          <w:szCs w:val="24"/>
          <w:lang w:val="es-ES" w:eastAsia="es-MX"/>
        </w:rPr>
        <w:t>2</w:t>
      </w:r>
      <w:r w:rsidRPr="00F75A9C">
        <w:rPr>
          <w:rFonts w:ascii="Times New Roman" w:hAnsi="Times New Roman" w:cs="Times New Roman"/>
          <w:bCs/>
          <w:sz w:val="24"/>
          <w:szCs w:val="24"/>
          <w:lang w:val="es-ES" w:eastAsia="es-MX"/>
        </w:rPr>
        <w:t xml:space="preserve">, una medida más que aceptable </w:t>
      </w:r>
      <w:r w:rsidR="00232D2A">
        <w:rPr>
          <w:rFonts w:ascii="Times New Roman" w:hAnsi="Times New Roman" w:cs="Times New Roman"/>
          <w:bCs/>
          <w:sz w:val="24"/>
          <w:szCs w:val="24"/>
          <w:lang w:val="es-ES" w:eastAsia="es-MX"/>
        </w:rPr>
        <w:t xml:space="preserve">que garantiza </w:t>
      </w:r>
      <w:r w:rsidRPr="00F75A9C">
        <w:rPr>
          <w:rFonts w:ascii="Times New Roman" w:hAnsi="Times New Roman" w:cs="Times New Roman"/>
          <w:bCs/>
          <w:sz w:val="24"/>
          <w:szCs w:val="24"/>
          <w:lang w:val="es-ES" w:eastAsia="es-MX"/>
        </w:rPr>
        <w:t>la confiabilidad del cuestionario.</w:t>
      </w:r>
    </w:p>
    <w:p w14:paraId="699746F9" w14:textId="40E03030" w:rsidR="003A1021" w:rsidRDefault="00D83F4E" w:rsidP="007F50E3">
      <w:pPr>
        <w:spacing w:after="0" w:line="360" w:lineRule="auto"/>
        <w:ind w:firstLine="708"/>
        <w:jc w:val="both"/>
        <w:rPr>
          <w:rFonts w:ascii="Times New Roman" w:hAnsi="Times New Roman" w:cs="Times New Roman"/>
          <w:bCs/>
          <w:sz w:val="24"/>
          <w:szCs w:val="24"/>
          <w:lang w:val="es-ES" w:eastAsia="es-MX"/>
        </w:rPr>
      </w:pPr>
      <w:r w:rsidRPr="00D83F4E">
        <w:rPr>
          <w:rFonts w:ascii="Times New Roman" w:hAnsi="Times New Roman" w:cs="Times New Roman"/>
          <w:bCs/>
          <w:sz w:val="24"/>
          <w:szCs w:val="24"/>
          <w:lang w:val="es-ES" w:eastAsia="es-MX"/>
        </w:rPr>
        <w:t xml:space="preserve">Para el procesamiento y análisis de la información recabada, se creó una matriz de datos en el programa SPSS </w:t>
      </w:r>
      <w:r w:rsidR="00747533">
        <w:rPr>
          <w:rFonts w:ascii="Times New Roman" w:hAnsi="Times New Roman" w:cs="Times New Roman"/>
          <w:bCs/>
          <w:sz w:val="24"/>
          <w:szCs w:val="24"/>
          <w:lang w:val="es-ES" w:eastAsia="es-MX"/>
        </w:rPr>
        <w:t xml:space="preserve">Statistics </w:t>
      </w:r>
      <w:r w:rsidRPr="00D83F4E">
        <w:rPr>
          <w:rFonts w:ascii="Times New Roman" w:hAnsi="Times New Roman" w:cs="Times New Roman"/>
          <w:bCs/>
          <w:sz w:val="24"/>
          <w:szCs w:val="24"/>
          <w:lang w:val="es-ES" w:eastAsia="es-MX"/>
        </w:rPr>
        <w:t>versión 26. Se realizó el análisis descriptivo para las variables académicas y sociodemográficas. Como parte de los análisis estadísticos se obtuvieron las medidas de tendencia central: mínimo (</w:t>
      </w:r>
      <w:r w:rsidRPr="00AA0CE7">
        <w:rPr>
          <w:rFonts w:ascii="Times New Roman" w:hAnsi="Times New Roman" w:cs="Times New Roman"/>
          <w:bCs/>
          <w:sz w:val="24"/>
          <w:szCs w:val="24"/>
          <w:lang w:val="es-ES" w:eastAsia="es-MX"/>
        </w:rPr>
        <w:t>Mín</w:t>
      </w:r>
      <w:r w:rsidRPr="00D83F4E">
        <w:rPr>
          <w:rFonts w:ascii="Times New Roman" w:hAnsi="Times New Roman" w:cs="Times New Roman"/>
          <w:bCs/>
          <w:sz w:val="24"/>
          <w:szCs w:val="24"/>
          <w:lang w:val="es-ES" w:eastAsia="es-MX"/>
        </w:rPr>
        <w:t>), máximo (</w:t>
      </w:r>
      <w:r w:rsidRPr="00AA0CE7">
        <w:rPr>
          <w:rFonts w:ascii="Times New Roman" w:hAnsi="Times New Roman" w:cs="Times New Roman"/>
          <w:bCs/>
          <w:sz w:val="24"/>
          <w:szCs w:val="24"/>
          <w:lang w:val="es-ES" w:eastAsia="es-MX"/>
        </w:rPr>
        <w:t>Máx</w:t>
      </w:r>
      <w:r w:rsidRPr="00D83F4E">
        <w:rPr>
          <w:rFonts w:ascii="Times New Roman" w:hAnsi="Times New Roman" w:cs="Times New Roman"/>
          <w:bCs/>
          <w:sz w:val="24"/>
          <w:szCs w:val="24"/>
          <w:lang w:val="es-ES" w:eastAsia="es-MX"/>
        </w:rPr>
        <w:t>), media (</w:t>
      </w:r>
      <w:r w:rsidRPr="00AA0CE7">
        <w:rPr>
          <w:rFonts w:ascii="Times New Roman" w:hAnsi="Times New Roman" w:cs="Times New Roman"/>
          <w:bCs/>
          <w:sz w:val="24"/>
          <w:szCs w:val="24"/>
          <w:lang w:val="es-ES" w:eastAsia="es-MX"/>
        </w:rPr>
        <w:t>M</w:t>
      </w:r>
      <w:r w:rsidRPr="00D83F4E">
        <w:rPr>
          <w:rFonts w:ascii="Times New Roman" w:hAnsi="Times New Roman" w:cs="Times New Roman"/>
          <w:bCs/>
          <w:sz w:val="24"/>
          <w:szCs w:val="24"/>
          <w:lang w:val="es-ES" w:eastAsia="es-MX"/>
        </w:rPr>
        <w:t>), desviación estándar (</w:t>
      </w:r>
      <w:r w:rsidRPr="00AA0CE7">
        <w:rPr>
          <w:rFonts w:ascii="Times New Roman" w:hAnsi="Times New Roman" w:cs="Times New Roman"/>
          <w:bCs/>
          <w:sz w:val="24"/>
          <w:szCs w:val="24"/>
          <w:lang w:val="es-ES" w:eastAsia="es-MX"/>
        </w:rPr>
        <w:t>DE</w:t>
      </w:r>
      <w:r w:rsidRPr="00D83F4E">
        <w:rPr>
          <w:rFonts w:ascii="Times New Roman" w:hAnsi="Times New Roman" w:cs="Times New Roman"/>
          <w:bCs/>
          <w:sz w:val="24"/>
          <w:szCs w:val="24"/>
          <w:lang w:val="es-ES" w:eastAsia="es-MX"/>
        </w:rPr>
        <w:t xml:space="preserve">) y el análisis de confiabilidad para cada una de las escalas que conforman al cuestionario mediante el coeficiente alfa de Cronbach (α). Se optó por el coeficiente de Cronbach para garantizar la consistencia interna de las escalas utilizadas. </w:t>
      </w:r>
      <w:r w:rsidR="006A628A">
        <w:rPr>
          <w:rFonts w:ascii="Times New Roman" w:hAnsi="Times New Roman" w:cs="Times New Roman"/>
          <w:bCs/>
          <w:sz w:val="24"/>
          <w:szCs w:val="24"/>
          <w:lang w:val="es-ES" w:eastAsia="es-MX"/>
        </w:rPr>
        <w:t>L</w:t>
      </w:r>
      <w:r w:rsidRPr="00D83F4E">
        <w:rPr>
          <w:rFonts w:ascii="Times New Roman" w:hAnsi="Times New Roman" w:cs="Times New Roman"/>
          <w:bCs/>
          <w:sz w:val="24"/>
          <w:szCs w:val="24"/>
          <w:lang w:val="es-ES" w:eastAsia="es-MX"/>
        </w:rPr>
        <w:t>a literatura especializada establece que los valores aceptables de esta medida estadística pueden oscilar entre un nivel suficiente y satisfactorio (</w:t>
      </w:r>
      <w:r w:rsidR="006A628A">
        <w:rPr>
          <w:rFonts w:ascii="Times New Roman" w:hAnsi="Times New Roman" w:cs="Times New Roman"/>
          <w:bCs/>
          <w:sz w:val="24"/>
          <w:szCs w:val="24"/>
          <w:lang w:val="es-ES" w:eastAsia="es-MX"/>
        </w:rPr>
        <w:t>0</w:t>
      </w:r>
      <w:r w:rsidRPr="00D83F4E">
        <w:rPr>
          <w:rFonts w:ascii="Times New Roman" w:hAnsi="Times New Roman" w:cs="Times New Roman"/>
          <w:bCs/>
          <w:sz w:val="24"/>
          <w:szCs w:val="24"/>
          <w:lang w:val="es-ES" w:eastAsia="es-MX"/>
        </w:rPr>
        <w:t xml:space="preserve">.60 y </w:t>
      </w:r>
      <w:r w:rsidR="006A628A">
        <w:rPr>
          <w:rFonts w:ascii="Times New Roman" w:hAnsi="Times New Roman" w:cs="Times New Roman"/>
          <w:bCs/>
          <w:sz w:val="24"/>
          <w:szCs w:val="24"/>
          <w:lang w:val="es-ES" w:eastAsia="es-MX"/>
        </w:rPr>
        <w:t>0</w:t>
      </w:r>
      <w:r w:rsidRPr="00D83F4E">
        <w:rPr>
          <w:rFonts w:ascii="Times New Roman" w:hAnsi="Times New Roman" w:cs="Times New Roman"/>
          <w:bCs/>
          <w:sz w:val="24"/>
          <w:szCs w:val="24"/>
          <w:lang w:val="es-ES" w:eastAsia="es-MX"/>
        </w:rPr>
        <w:t>.70) (</w:t>
      </w:r>
      <w:r w:rsidR="001E631F">
        <w:rPr>
          <w:rFonts w:ascii="Times New Roman" w:hAnsi="Times New Roman" w:cs="Times New Roman"/>
          <w:bCs/>
          <w:sz w:val="24"/>
          <w:szCs w:val="24"/>
          <w:lang w:val="es-ES" w:eastAsia="es-MX"/>
        </w:rPr>
        <w:t xml:space="preserve">van </w:t>
      </w:r>
      <w:r w:rsidRPr="00D83F4E">
        <w:rPr>
          <w:rFonts w:ascii="Times New Roman" w:hAnsi="Times New Roman" w:cs="Times New Roman"/>
          <w:bCs/>
          <w:sz w:val="24"/>
          <w:szCs w:val="24"/>
          <w:lang w:val="es-ES" w:eastAsia="es-MX"/>
        </w:rPr>
        <w:t>Griethuijsen</w:t>
      </w:r>
      <w:r w:rsidR="00F03B94">
        <w:rPr>
          <w:rFonts w:ascii="Times New Roman" w:hAnsi="Times New Roman" w:cs="Times New Roman"/>
          <w:bCs/>
          <w:sz w:val="24"/>
          <w:szCs w:val="24"/>
          <w:lang w:val="es-ES" w:eastAsia="es-MX"/>
        </w:rPr>
        <w:t xml:space="preserve"> </w:t>
      </w:r>
      <w:r w:rsidR="00813D58" w:rsidRPr="00813D58">
        <w:rPr>
          <w:rFonts w:ascii="Times New Roman" w:hAnsi="Times New Roman" w:cs="Times New Roman"/>
          <w:bCs/>
          <w:i/>
          <w:iCs/>
          <w:sz w:val="24"/>
          <w:szCs w:val="24"/>
          <w:lang w:val="es-ES" w:eastAsia="es-MX"/>
        </w:rPr>
        <w:t>et al</w:t>
      </w:r>
      <w:r w:rsidR="00813D58">
        <w:rPr>
          <w:rFonts w:ascii="Times New Roman" w:hAnsi="Times New Roman" w:cs="Times New Roman"/>
          <w:bCs/>
          <w:sz w:val="24"/>
          <w:szCs w:val="24"/>
          <w:lang w:val="es-ES" w:eastAsia="es-MX"/>
        </w:rPr>
        <w:t>.</w:t>
      </w:r>
      <w:r w:rsidRPr="00D83F4E">
        <w:rPr>
          <w:rFonts w:ascii="Times New Roman" w:hAnsi="Times New Roman" w:cs="Times New Roman"/>
          <w:bCs/>
          <w:sz w:val="24"/>
          <w:szCs w:val="24"/>
          <w:lang w:val="es-ES" w:eastAsia="es-MX"/>
        </w:rPr>
        <w:t>, 2014</w:t>
      </w:r>
      <w:r w:rsidR="00303CDE">
        <w:rPr>
          <w:rFonts w:ascii="Times New Roman" w:hAnsi="Times New Roman" w:cs="Times New Roman"/>
          <w:bCs/>
          <w:sz w:val="24"/>
          <w:szCs w:val="24"/>
          <w:lang w:val="es-ES" w:eastAsia="es-MX"/>
        </w:rPr>
        <w:t>;</w:t>
      </w:r>
      <w:r w:rsidRPr="00D83F4E">
        <w:rPr>
          <w:rFonts w:ascii="Times New Roman" w:hAnsi="Times New Roman" w:cs="Times New Roman"/>
          <w:bCs/>
          <w:sz w:val="24"/>
          <w:szCs w:val="24"/>
          <w:lang w:val="es-ES" w:eastAsia="es-MX"/>
        </w:rPr>
        <w:t xml:space="preserve"> León, Contreras y Meneses, 2021). </w:t>
      </w:r>
    </w:p>
    <w:p w14:paraId="4E5945DF" w14:textId="0917D6A6" w:rsidR="00D83F4E" w:rsidRDefault="00D83F4E" w:rsidP="007F50E3">
      <w:pPr>
        <w:spacing w:after="0" w:line="360" w:lineRule="auto"/>
        <w:ind w:firstLine="708"/>
        <w:jc w:val="both"/>
        <w:rPr>
          <w:rFonts w:ascii="Times New Roman" w:hAnsi="Times New Roman" w:cs="Times New Roman"/>
          <w:bCs/>
          <w:sz w:val="24"/>
          <w:szCs w:val="24"/>
          <w:lang w:val="es-ES" w:eastAsia="es-MX"/>
        </w:rPr>
      </w:pPr>
      <w:r w:rsidRPr="00D83F4E">
        <w:rPr>
          <w:rFonts w:ascii="Times New Roman" w:hAnsi="Times New Roman" w:cs="Times New Roman"/>
          <w:bCs/>
          <w:sz w:val="24"/>
          <w:szCs w:val="24"/>
          <w:lang w:val="es-ES" w:eastAsia="es-MX"/>
        </w:rPr>
        <w:lastRenderedPageBreak/>
        <w:t xml:space="preserve">Una vez realizado el análisis para evaluar la consistencia interna y confiabilidad de las escalas del cuestionario, se realizó el análisis de correlaciones para pruebas no paramétricas de </w:t>
      </w:r>
      <w:r w:rsidR="00AC3B39">
        <w:rPr>
          <w:rFonts w:ascii="Times New Roman" w:hAnsi="Times New Roman" w:cs="Times New Roman"/>
          <w:bCs/>
          <w:sz w:val="24"/>
          <w:szCs w:val="24"/>
          <w:lang w:val="es-ES" w:eastAsia="es-MX"/>
        </w:rPr>
        <w:t>r</w:t>
      </w:r>
      <w:r w:rsidR="00AC3B39" w:rsidRPr="00D83F4E">
        <w:rPr>
          <w:rFonts w:ascii="Times New Roman" w:hAnsi="Times New Roman" w:cs="Times New Roman"/>
          <w:bCs/>
          <w:sz w:val="24"/>
          <w:szCs w:val="24"/>
          <w:lang w:val="es-ES" w:eastAsia="es-MX"/>
        </w:rPr>
        <w:t xml:space="preserve">o </w:t>
      </w:r>
      <w:r w:rsidRPr="00D83F4E">
        <w:rPr>
          <w:rFonts w:ascii="Times New Roman" w:hAnsi="Times New Roman" w:cs="Times New Roman"/>
          <w:bCs/>
          <w:sz w:val="24"/>
          <w:szCs w:val="24"/>
          <w:lang w:val="es-ES" w:eastAsia="es-MX"/>
        </w:rPr>
        <w:t>Spearman. Este tipo de prueba resulta idónea para inspeccionar el comportamiento de variables cuantitativas al interactuar de forma conjunta (</w:t>
      </w:r>
      <w:r w:rsidR="00FA25AD" w:rsidRPr="00D83F4E">
        <w:rPr>
          <w:rFonts w:ascii="Times New Roman" w:hAnsi="Times New Roman" w:cs="Times New Roman"/>
          <w:bCs/>
          <w:sz w:val="24"/>
          <w:szCs w:val="24"/>
          <w:lang w:val="es-ES" w:eastAsia="es-MX"/>
        </w:rPr>
        <w:t>Contrera</w:t>
      </w:r>
      <w:r w:rsidR="00FB6EF7">
        <w:rPr>
          <w:rFonts w:ascii="Times New Roman" w:hAnsi="Times New Roman" w:cs="Times New Roman"/>
          <w:bCs/>
          <w:sz w:val="24"/>
          <w:szCs w:val="24"/>
          <w:lang w:val="es-ES" w:eastAsia="es-MX"/>
        </w:rPr>
        <w:t>s, León y Zozaya</w:t>
      </w:r>
      <w:r w:rsidR="00FA25AD" w:rsidRPr="00D83F4E">
        <w:rPr>
          <w:rFonts w:ascii="Times New Roman" w:hAnsi="Times New Roman" w:cs="Times New Roman"/>
          <w:bCs/>
          <w:sz w:val="24"/>
          <w:szCs w:val="24"/>
          <w:lang w:val="es-ES" w:eastAsia="es-MX"/>
        </w:rPr>
        <w:t>, 2020</w:t>
      </w:r>
      <w:r w:rsidR="00FA25AD">
        <w:rPr>
          <w:rFonts w:ascii="Times New Roman" w:hAnsi="Times New Roman" w:cs="Times New Roman"/>
          <w:bCs/>
          <w:sz w:val="24"/>
          <w:szCs w:val="24"/>
          <w:lang w:val="es-ES" w:eastAsia="es-MX"/>
        </w:rPr>
        <w:t xml:space="preserve">; </w:t>
      </w:r>
      <w:r w:rsidRPr="00D83F4E">
        <w:rPr>
          <w:rFonts w:ascii="Times New Roman" w:hAnsi="Times New Roman" w:cs="Times New Roman"/>
          <w:bCs/>
          <w:sz w:val="24"/>
          <w:szCs w:val="24"/>
          <w:lang w:val="es-ES" w:eastAsia="es-MX"/>
        </w:rPr>
        <w:t>Roy, Rivas, Pérez y Palacios, 2019).</w:t>
      </w:r>
      <w:r w:rsidR="00162496">
        <w:rPr>
          <w:rFonts w:ascii="Times New Roman" w:hAnsi="Times New Roman" w:cs="Times New Roman"/>
          <w:bCs/>
          <w:sz w:val="24"/>
          <w:szCs w:val="24"/>
          <w:lang w:val="es-ES" w:eastAsia="es-MX"/>
        </w:rPr>
        <w:t xml:space="preserve"> </w:t>
      </w:r>
      <w:r w:rsidR="00DC184C">
        <w:rPr>
          <w:rFonts w:ascii="Times New Roman" w:hAnsi="Times New Roman" w:cs="Times New Roman"/>
          <w:bCs/>
          <w:sz w:val="24"/>
          <w:szCs w:val="24"/>
          <w:lang w:val="es-ES" w:eastAsia="es-MX"/>
        </w:rPr>
        <w:t>A</w:t>
      </w:r>
      <w:r w:rsidRPr="00D83F4E">
        <w:rPr>
          <w:rFonts w:ascii="Times New Roman" w:hAnsi="Times New Roman" w:cs="Times New Roman"/>
          <w:bCs/>
          <w:sz w:val="24"/>
          <w:szCs w:val="24"/>
          <w:lang w:val="es-ES" w:eastAsia="es-MX"/>
        </w:rPr>
        <w:t xml:space="preserve">sí, con la finalidad de analizar las correlaciones bivariadas con las dimensiones de </w:t>
      </w:r>
      <w:r w:rsidR="00521D91" w:rsidRPr="00BF033A">
        <w:rPr>
          <w:rFonts w:ascii="Times New Roman" w:hAnsi="Times New Roman" w:cs="Times New Roman"/>
          <w:sz w:val="24"/>
          <w:szCs w:val="24"/>
          <w:lang w:val="es-ES"/>
        </w:rPr>
        <w:t>competencia informacional autopercibida</w:t>
      </w:r>
      <w:r w:rsidR="00521D91" w:rsidRPr="00D83F4E" w:rsidDel="00521D91">
        <w:rPr>
          <w:rFonts w:ascii="Times New Roman" w:hAnsi="Times New Roman" w:cs="Times New Roman"/>
          <w:bCs/>
          <w:sz w:val="24"/>
          <w:szCs w:val="24"/>
          <w:lang w:val="es-ES" w:eastAsia="es-MX"/>
        </w:rPr>
        <w:t xml:space="preserve"> </w:t>
      </w:r>
      <w:r w:rsidRPr="00D83F4E">
        <w:rPr>
          <w:rFonts w:ascii="Times New Roman" w:hAnsi="Times New Roman" w:cs="Times New Roman"/>
          <w:bCs/>
          <w:sz w:val="24"/>
          <w:szCs w:val="24"/>
          <w:lang w:val="es-ES" w:eastAsia="es-MX"/>
        </w:rPr>
        <w:t xml:space="preserve">y la contrastación de la hipótesis inicial, se empleó la prueba de Spearman, ya que </w:t>
      </w:r>
      <w:r w:rsidR="00422CDE">
        <w:rPr>
          <w:rFonts w:ascii="Times New Roman" w:hAnsi="Times New Roman" w:cs="Times New Roman"/>
          <w:bCs/>
          <w:sz w:val="24"/>
          <w:szCs w:val="24"/>
          <w:lang w:val="es-ES" w:eastAsia="es-MX"/>
        </w:rPr>
        <w:t>e</w:t>
      </w:r>
      <w:r w:rsidR="00422CDE" w:rsidRPr="00D83F4E">
        <w:rPr>
          <w:rFonts w:ascii="Times New Roman" w:hAnsi="Times New Roman" w:cs="Times New Roman"/>
          <w:bCs/>
          <w:sz w:val="24"/>
          <w:szCs w:val="24"/>
          <w:lang w:val="es-ES" w:eastAsia="es-MX"/>
        </w:rPr>
        <w:t xml:space="preserve">sta </w:t>
      </w:r>
      <w:r w:rsidRPr="00D83F4E">
        <w:rPr>
          <w:rFonts w:ascii="Times New Roman" w:hAnsi="Times New Roman" w:cs="Times New Roman"/>
          <w:bCs/>
          <w:sz w:val="24"/>
          <w:szCs w:val="24"/>
          <w:lang w:val="es-ES" w:eastAsia="es-MX"/>
        </w:rPr>
        <w:t>es la recomendable para variables numéricas de tipo ordinal y de información general.</w:t>
      </w:r>
    </w:p>
    <w:p w14:paraId="51EC4046" w14:textId="77777777" w:rsidR="00E86853" w:rsidRPr="00DE356C" w:rsidRDefault="00E86853" w:rsidP="007F50E3">
      <w:pPr>
        <w:spacing w:after="0" w:line="360" w:lineRule="auto"/>
        <w:jc w:val="both"/>
        <w:rPr>
          <w:rFonts w:ascii="Times New Roman" w:hAnsi="Times New Roman" w:cs="Times New Roman"/>
          <w:bCs/>
          <w:sz w:val="24"/>
          <w:szCs w:val="24"/>
          <w:lang w:val="es-ES" w:eastAsia="es-MX"/>
        </w:rPr>
      </w:pPr>
    </w:p>
    <w:p w14:paraId="215F8D68" w14:textId="18301284" w:rsidR="00C708AB" w:rsidRPr="002E1365" w:rsidRDefault="00C708AB" w:rsidP="0072447C">
      <w:pPr>
        <w:spacing w:after="0" w:line="360" w:lineRule="auto"/>
        <w:jc w:val="center"/>
        <w:rPr>
          <w:rFonts w:ascii="Times New Roman" w:hAnsi="Times New Roman" w:cs="Times New Roman"/>
          <w:bCs/>
          <w:sz w:val="24"/>
          <w:szCs w:val="24"/>
        </w:rPr>
      </w:pPr>
      <w:r w:rsidRPr="002E1365">
        <w:rPr>
          <w:rFonts w:ascii="Times New Roman" w:hAnsi="Times New Roman" w:cs="Times New Roman"/>
          <w:b/>
          <w:sz w:val="32"/>
          <w:szCs w:val="32"/>
        </w:rPr>
        <w:t>Resultados</w:t>
      </w:r>
    </w:p>
    <w:p w14:paraId="493A94F2" w14:textId="39724A11" w:rsidR="00FC27F6" w:rsidRDefault="00422CDE" w:rsidP="007F50E3">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515188" w:rsidRPr="00515188">
        <w:rPr>
          <w:rFonts w:ascii="Times New Roman" w:hAnsi="Times New Roman" w:cs="Times New Roman"/>
          <w:bCs/>
          <w:sz w:val="24"/>
          <w:szCs w:val="24"/>
        </w:rPr>
        <w:t xml:space="preserve">el coeficiente alfa de </w:t>
      </w:r>
      <w:r>
        <w:rPr>
          <w:rFonts w:ascii="Times New Roman" w:hAnsi="Times New Roman" w:cs="Times New Roman"/>
          <w:bCs/>
          <w:sz w:val="24"/>
          <w:szCs w:val="24"/>
        </w:rPr>
        <w:t>C</w:t>
      </w:r>
      <w:r w:rsidRPr="00515188">
        <w:rPr>
          <w:rFonts w:ascii="Times New Roman" w:hAnsi="Times New Roman" w:cs="Times New Roman"/>
          <w:bCs/>
          <w:sz w:val="24"/>
          <w:szCs w:val="24"/>
        </w:rPr>
        <w:t>ronbach</w:t>
      </w:r>
      <w:r w:rsidR="00515188" w:rsidRPr="00515188">
        <w:rPr>
          <w:rFonts w:ascii="Times New Roman" w:hAnsi="Times New Roman" w:cs="Times New Roman"/>
          <w:bCs/>
          <w:sz w:val="24"/>
          <w:szCs w:val="24"/>
        </w:rPr>
        <w:t xml:space="preserve">, </w:t>
      </w:r>
      <w:r w:rsidR="00515188">
        <w:rPr>
          <w:rFonts w:ascii="Times New Roman" w:hAnsi="Times New Roman" w:cs="Times New Roman"/>
          <w:bCs/>
          <w:sz w:val="24"/>
          <w:szCs w:val="24"/>
        </w:rPr>
        <w:t>l</w:t>
      </w:r>
      <w:r w:rsidR="00515188" w:rsidRPr="00515188">
        <w:rPr>
          <w:rFonts w:ascii="Times New Roman" w:hAnsi="Times New Roman" w:cs="Times New Roman"/>
          <w:bCs/>
          <w:sz w:val="24"/>
          <w:szCs w:val="24"/>
        </w:rPr>
        <w:t xml:space="preserve">os datos muestran que el cuestionario fue consistente y confiable al presentar un alfa superior a </w:t>
      </w:r>
      <w:r w:rsidR="0035359D">
        <w:rPr>
          <w:rFonts w:ascii="Times New Roman" w:hAnsi="Times New Roman" w:cs="Times New Roman"/>
          <w:bCs/>
          <w:sz w:val="24"/>
          <w:szCs w:val="24"/>
        </w:rPr>
        <w:t>0</w:t>
      </w:r>
      <w:r w:rsidR="00515188" w:rsidRPr="00515188">
        <w:rPr>
          <w:rFonts w:ascii="Times New Roman" w:hAnsi="Times New Roman" w:cs="Times New Roman"/>
          <w:bCs/>
          <w:sz w:val="24"/>
          <w:szCs w:val="24"/>
        </w:rPr>
        <w:t>.</w:t>
      </w:r>
      <w:r w:rsidR="00A83BD5">
        <w:rPr>
          <w:rFonts w:ascii="Times New Roman" w:hAnsi="Times New Roman" w:cs="Times New Roman"/>
          <w:bCs/>
          <w:sz w:val="24"/>
          <w:szCs w:val="24"/>
        </w:rPr>
        <w:t>844</w:t>
      </w:r>
      <w:r w:rsidR="00312185">
        <w:rPr>
          <w:rFonts w:ascii="Times New Roman" w:hAnsi="Times New Roman" w:cs="Times New Roman"/>
          <w:bCs/>
          <w:sz w:val="24"/>
          <w:szCs w:val="24"/>
        </w:rPr>
        <w:t xml:space="preserve">. </w:t>
      </w:r>
      <w:r w:rsidR="0035359D">
        <w:rPr>
          <w:rFonts w:ascii="Times New Roman" w:hAnsi="Times New Roman" w:cs="Times New Roman"/>
          <w:bCs/>
          <w:sz w:val="24"/>
          <w:szCs w:val="24"/>
        </w:rPr>
        <w:t xml:space="preserve">Individualmente, </w:t>
      </w:r>
      <w:r w:rsidR="00515188">
        <w:rPr>
          <w:rFonts w:ascii="Times New Roman" w:hAnsi="Times New Roman" w:cs="Times New Roman"/>
          <w:bCs/>
          <w:sz w:val="24"/>
          <w:szCs w:val="24"/>
        </w:rPr>
        <w:t xml:space="preserve">en la dimensión </w:t>
      </w:r>
      <w:r w:rsidR="0035359D">
        <w:rPr>
          <w:rFonts w:ascii="Times New Roman" w:hAnsi="Times New Roman" w:cs="Times New Roman"/>
          <w:bCs/>
          <w:sz w:val="24"/>
          <w:szCs w:val="24"/>
        </w:rPr>
        <w:t>B</w:t>
      </w:r>
      <w:r w:rsidR="0035359D" w:rsidRPr="00515188">
        <w:rPr>
          <w:rFonts w:ascii="Times New Roman" w:hAnsi="Times New Roman" w:cs="Times New Roman"/>
          <w:bCs/>
          <w:sz w:val="24"/>
          <w:szCs w:val="24"/>
        </w:rPr>
        <w:t xml:space="preserve">úsqueda </w:t>
      </w:r>
      <w:r w:rsidR="00515188" w:rsidRPr="00515188">
        <w:rPr>
          <w:rFonts w:ascii="Times New Roman" w:hAnsi="Times New Roman" w:cs="Times New Roman"/>
          <w:bCs/>
          <w:sz w:val="24"/>
          <w:szCs w:val="24"/>
        </w:rPr>
        <w:t xml:space="preserve">de </w:t>
      </w:r>
      <w:r w:rsidR="0035359D">
        <w:rPr>
          <w:rFonts w:ascii="Times New Roman" w:hAnsi="Times New Roman" w:cs="Times New Roman"/>
          <w:bCs/>
          <w:sz w:val="24"/>
          <w:szCs w:val="24"/>
        </w:rPr>
        <w:t>I</w:t>
      </w:r>
      <w:r w:rsidR="0035359D" w:rsidRPr="00515188">
        <w:rPr>
          <w:rFonts w:ascii="Times New Roman" w:hAnsi="Times New Roman" w:cs="Times New Roman"/>
          <w:bCs/>
          <w:sz w:val="24"/>
          <w:szCs w:val="24"/>
        </w:rPr>
        <w:t>nformación</w:t>
      </w:r>
      <w:r w:rsidR="0035359D">
        <w:rPr>
          <w:rFonts w:ascii="Times New Roman" w:hAnsi="Times New Roman" w:cs="Times New Roman"/>
          <w:bCs/>
          <w:sz w:val="24"/>
          <w:szCs w:val="24"/>
        </w:rPr>
        <w:t>,</w:t>
      </w:r>
      <w:r w:rsidR="0035359D" w:rsidRPr="00515188">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 xml:space="preserve">conformada por </w:t>
      </w:r>
      <w:r w:rsidR="0035359D">
        <w:rPr>
          <w:rFonts w:ascii="Times New Roman" w:hAnsi="Times New Roman" w:cs="Times New Roman"/>
          <w:bCs/>
          <w:sz w:val="24"/>
          <w:szCs w:val="24"/>
        </w:rPr>
        <w:t>siete</w:t>
      </w:r>
      <w:r w:rsidR="0035359D" w:rsidRPr="00515188">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ítems</w:t>
      </w:r>
      <w:r w:rsidR="0035359D">
        <w:rPr>
          <w:rFonts w:ascii="Times New Roman" w:hAnsi="Times New Roman" w:cs="Times New Roman"/>
          <w:bCs/>
          <w:sz w:val="24"/>
          <w:szCs w:val="24"/>
        </w:rPr>
        <w:t>, se obtuvo</w:t>
      </w:r>
      <w:r w:rsidR="00515188" w:rsidRPr="00515188">
        <w:rPr>
          <w:rFonts w:ascii="Times New Roman" w:hAnsi="Times New Roman" w:cs="Times New Roman"/>
          <w:bCs/>
          <w:sz w:val="24"/>
          <w:szCs w:val="24"/>
        </w:rPr>
        <w:t xml:space="preserve"> un alfa de </w:t>
      </w:r>
      <w:r w:rsidR="0035359D">
        <w:rPr>
          <w:rFonts w:ascii="Times New Roman" w:hAnsi="Times New Roman" w:cs="Times New Roman"/>
          <w:bCs/>
          <w:sz w:val="24"/>
          <w:szCs w:val="24"/>
        </w:rPr>
        <w:t>0</w:t>
      </w:r>
      <w:r w:rsidR="00515188" w:rsidRPr="00515188">
        <w:rPr>
          <w:rFonts w:ascii="Times New Roman" w:hAnsi="Times New Roman" w:cs="Times New Roman"/>
          <w:bCs/>
          <w:sz w:val="24"/>
          <w:szCs w:val="24"/>
        </w:rPr>
        <w:t>.</w:t>
      </w:r>
      <w:r w:rsidR="005B5DA1">
        <w:rPr>
          <w:rFonts w:ascii="Times New Roman" w:hAnsi="Times New Roman" w:cs="Times New Roman"/>
          <w:bCs/>
          <w:sz w:val="24"/>
          <w:szCs w:val="24"/>
        </w:rPr>
        <w:t>85</w:t>
      </w:r>
      <w:r w:rsidR="00515188" w:rsidRPr="00515188">
        <w:rPr>
          <w:rFonts w:ascii="Times New Roman" w:hAnsi="Times New Roman" w:cs="Times New Roman"/>
          <w:bCs/>
          <w:sz w:val="24"/>
          <w:szCs w:val="24"/>
        </w:rPr>
        <w:t xml:space="preserve">; la dimensión de </w:t>
      </w:r>
      <w:r w:rsidR="0035359D">
        <w:rPr>
          <w:rFonts w:ascii="Times New Roman" w:hAnsi="Times New Roman" w:cs="Times New Roman"/>
          <w:bCs/>
          <w:sz w:val="24"/>
          <w:szCs w:val="24"/>
        </w:rPr>
        <w:t>G</w:t>
      </w:r>
      <w:r w:rsidR="0035359D" w:rsidRPr="00515188">
        <w:rPr>
          <w:rFonts w:ascii="Times New Roman" w:hAnsi="Times New Roman" w:cs="Times New Roman"/>
          <w:bCs/>
          <w:sz w:val="24"/>
          <w:szCs w:val="24"/>
        </w:rPr>
        <w:t xml:space="preserve">estión </w:t>
      </w:r>
      <w:r w:rsidR="00515188" w:rsidRPr="00515188">
        <w:rPr>
          <w:rFonts w:ascii="Times New Roman" w:hAnsi="Times New Roman" w:cs="Times New Roman"/>
          <w:bCs/>
          <w:sz w:val="24"/>
          <w:szCs w:val="24"/>
        </w:rPr>
        <w:t xml:space="preserve">de </w:t>
      </w:r>
      <w:r w:rsidR="0035359D">
        <w:rPr>
          <w:rFonts w:ascii="Times New Roman" w:hAnsi="Times New Roman" w:cs="Times New Roman"/>
          <w:bCs/>
          <w:sz w:val="24"/>
          <w:szCs w:val="24"/>
        </w:rPr>
        <w:t>I</w:t>
      </w:r>
      <w:r w:rsidR="0035359D" w:rsidRPr="00515188">
        <w:rPr>
          <w:rFonts w:ascii="Times New Roman" w:hAnsi="Times New Roman" w:cs="Times New Roman"/>
          <w:bCs/>
          <w:sz w:val="24"/>
          <w:szCs w:val="24"/>
        </w:rPr>
        <w:t>nformación</w:t>
      </w:r>
      <w:r w:rsidR="0035359D">
        <w:rPr>
          <w:rFonts w:ascii="Times New Roman" w:hAnsi="Times New Roman" w:cs="Times New Roman"/>
          <w:bCs/>
          <w:sz w:val="24"/>
          <w:szCs w:val="24"/>
        </w:rPr>
        <w:t>,</w:t>
      </w:r>
      <w:r w:rsidR="0035359D" w:rsidRPr="00515188">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 xml:space="preserve">integrada por </w:t>
      </w:r>
      <w:r w:rsidR="0035359D">
        <w:rPr>
          <w:rFonts w:ascii="Times New Roman" w:hAnsi="Times New Roman" w:cs="Times New Roman"/>
          <w:bCs/>
          <w:sz w:val="24"/>
          <w:szCs w:val="24"/>
        </w:rPr>
        <w:t>seis</w:t>
      </w:r>
      <w:r w:rsidR="0035359D" w:rsidRPr="00515188">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ítems</w:t>
      </w:r>
      <w:r w:rsidR="0035359D">
        <w:rPr>
          <w:rFonts w:ascii="Times New Roman" w:hAnsi="Times New Roman" w:cs="Times New Roman"/>
          <w:bCs/>
          <w:sz w:val="24"/>
          <w:szCs w:val="24"/>
        </w:rPr>
        <w:t>,</w:t>
      </w:r>
      <w:r w:rsidR="00515188" w:rsidRPr="00515188">
        <w:rPr>
          <w:rFonts w:ascii="Times New Roman" w:hAnsi="Times New Roman" w:cs="Times New Roman"/>
          <w:bCs/>
          <w:sz w:val="24"/>
          <w:szCs w:val="24"/>
        </w:rPr>
        <w:t xml:space="preserve"> presentó un coeficiente de fiabilidad de </w:t>
      </w:r>
      <w:r w:rsidR="0035359D">
        <w:rPr>
          <w:rFonts w:ascii="Times New Roman" w:hAnsi="Times New Roman" w:cs="Times New Roman"/>
          <w:bCs/>
          <w:sz w:val="24"/>
          <w:szCs w:val="24"/>
        </w:rPr>
        <w:t>0</w:t>
      </w:r>
      <w:r w:rsidR="00515188" w:rsidRPr="00515188">
        <w:rPr>
          <w:rFonts w:ascii="Times New Roman" w:hAnsi="Times New Roman" w:cs="Times New Roman"/>
          <w:bCs/>
          <w:sz w:val="24"/>
          <w:szCs w:val="24"/>
        </w:rPr>
        <w:t>.</w:t>
      </w:r>
      <w:r w:rsidR="005B5DA1">
        <w:rPr>
          <w:rFonts w:ascii="Times New Roman" w:hAnsi="Times New Roman" w:cs="Times New Roman"/>
          <w:bCs/>
          <w:sz w:val="24"/>
          <w:szCs w:val="24"/>
        </w:rPr>
        <w:t>81</w:t>
      </w:r>
      <w:r w:rsidR="00515188" w:rsidRPr="00515188">
        <w:rPr>
          <w:rFonts w:ascii="Times New Roman" w:hAnsi="Times New Roman" w:cs="Times New Roman"/>
          <w:bCs/>
          <w:sz w:val="24"/>
          <w:szCs w:val="24"/>
        </w:rPr>
        <w:t>; por su parte</w:t>
      </w:r>
      <w:r w:rsidR="0035359D">
        <w:rPr>
          <w:rFonts w:ascii="Times New Roman" w:hAnsi="Times New Roman" w:cs="Times New Roman"/>
          <w:bCs/>
          <w:sz w:val="24"/>
          <w:szCs w:val="24"/>
        </w:rPr>
        <w:t>,</w:t>
      </w:r>
      <w:r w:rsidR="00515188" w:rsidRPr="00515188">
        <w:rPr>
          <w:rFonts w:ascii="Times New Roman" w:hAnsi="Times New Roman" w:cs="Times New Roman"/>
          <w:bCs/>
          <w:sz w:val="24"/>
          <w:szCs w:val="24"/>
        </w:rPr>
        <w:t xml:space="preserve"> </w:t>
      </w:r>
      <w:r w:rsidR="0035359D">
        <w:rPr>
          <w:rFonts w:ascii="Times New Roman" w:hAnsi="Times New Roman" w:cs="Times New Roman"/>
          <w:bCs/>
          <w:sz w:val="24"/>
          <w:szCs w:val="24"/>
        </w:rPr>
        <w:t>E</w:t>
      </w:r>
      <w:r w:rsidR="00515188" w:rsidRPr="00515188">
        <w:rPr>
          <w:rFonts w:ascii="Times New Roman" w:hAnsi="Times New Roman" w:cs="Times New Roman"/>
          <w:bCs/>
          <w:sz w:val="24"/>
          <w:szCs w:val="24"/>
        </w:rPr>
        <w:t xml:space="preserve">valuación de la </w:t>
      </w:r>
      <w:r w:rsidR="0035359D">
        <w:rPr>
          <w:rFonts w:ascii="Times New Roman" w:hAnsi="Times New Roman" w:cs="Times New Roman"/>
          <w:bCs/>
          <w:sz w:val="24"/>
          <w:szCs w:val="24"/>
        </w:rPr>
        <w:t>I</w:t>
      </w:r>
      <w:r w:rsidR="0035359D" w:rsidRPr="00515188">
        <w:rPr>
          <w:rFonts w:ascii="Times New Roman" w:hAnsi="Times New Roman" w:cs="Times New Roman"/>
          <w:bCs/>
          <w:sz w:val="24"/>
          <w:szCs w:val="24"/>
        </w:rPr>
        <w:t xml:space="preserve">nformación </w:t>
      </w:r>
      <w:r w:rsidR="0035359D">
        <w:rPr>
          <w:rFonts w:ascii="Times New Roman" w:hAnsi="Times New Roman" w:cs="Times New Roman"/>
          <w:bCs/>
          <w:sz w:val="24"/>
          <w:szCs w:val="24"/>
        </w:rPr>
        <w:t xml:space="preserve">arrojó </w:t>
      </w:r>
      <w:r w:rsidR="00515188" w:rsidRPr="00515188">
        <w:rPr>
          <w:rFonts w:ascii="Times New Roman" w:hAnsi="Times New Roman" w:cs="Times New Roman"/>
          <w:bCs/>
          <w:sz w:val="24"/>
          <w:szCs w:val="24"/>
        </w:rPr>
        <w:t xml:space="preserve">un alfa de </w:t>
      </w:r>
      <w:r w:rsidR="0035359D">
        <w:rPr>
          <w:rFonts w:ascii="Times New Roman" w:hAnsi="Times New Roman" w:cs="Times New Roman"/>
          <w:bCs/>
          <w:sz w:val="24"/>
          <w:szCs w:val="24"/>
        </w:rPr>
        <w:t>0</w:t>
      </w:r>
      <w:r w:rsidR="00515188" w:rsidRPr="00515188">
        <w:rPr>
          <w:rFonts w:ascii="Times New Roman" w:hAnsi="Times New Roman" w:cs="Times New Roman"/>
          <w:bCs/>
          <w:sz w:val="24"/>
          <w:szCs w:val="24"/>
        </w:rPr>
        <w:t>.</w:t>
      </w:r>
      <w:r w:rsidR="005B5DA1">
        <w:rPr>
          <w:rFonts w:ascii="Times New Roman" w:hAnsi="Times New Roman" w:cs="Times New Roman"/>
          <w:bCs/>
          <w:sz w:val="24"/>
          <w:szCs w:val="24"/>
        </w:rPr>
        <w:t>79</w:t>
      </w:r>
      <w:r w:rsidR="00515188" w:rsidRPr="00515188">
        <w:rPr>
          <w:rFonts w:ascii="Times New Roman" w:hAnsi="Times New Roman" w:cs="Times New Roman"/>
          <w:bCs/>
          <w:sz w:val="24"/>
          <w:szCs w:val="24"/>
        </w:rPr>
        <w:t xml:space="preserve">, mientras que la dimensión de </w:t>
      </w:r>
      <w:r w:rsidR="0035359D">
        <w:rPr>
          <w:rFonts w:ascii="Times New Roman" w:hAnsi="Times New Roman" w:cs="Times New Roman"/>
          <w:bCs/>
          <w:sz w:val="24"/>
          <w:szCs w:val="24"/>
        </w:rPr>
        <w:t>C</w:t>
      </w:r>
      <w:r w:rsidR="0035359D" w:rsidRPr="00515188">
        <w:rPr>
          <w:rFonts w:ascii="Times New Roman" w:hAnsi="Times New Roman" w:cs="Times New Roman"/>
          <w:bCs/>
          <w:sz w:val="24"/>
          <w:szCs w:val="24"/>
        </w:rPr>
        <w:t xml:space="preserve">omunicación </w:t>
      </w:r>
      <w:r w:rsidR="00515188" w:rsidRPr="00515188">
        <w:rPr>
          <w:rFonts w:ascii="Times New Roman" w:hAnsi="Times New Roman" w:cs="Times New Roman"/>
          <w:bCs/>
          <w:sz w:val="24"/>
          <w:szCs w:val="24"/>
        </w:rPr>
        <w:t xml:space="preserve">de la </w:t>
      </w:r>
      <w:r w:rsidR="0035359D">
        <w:rPr>
          <w:rFonts w:ascii="Times New Roman" w:hAnsi="Times New Roman" w:cs="Times New Roman"/>
          <w:bCs/>
          <w:sz w:val="24"/>
          <w:szCs w:val="24"/>
        </w:rPr>
        <w:t>I</w:t>
      </w:r>
      <w:r w:rsidR="0035359D" w:rsidRPr="00515188">
        <w:rPr>
          <w:rFonts w:ascii="Times New Roman" w:hAnsi="Times New Roman" w:cs="Times New Roman"/>
          <w:bCs/>
          <w:sz w:val="24"/>
          <w:szCs w:val="24"/>
        </w:rPr>
        <w:t xml:space="preserve">nformación </w:t>
      </w:r>
      <w:r w:rsidR="00515188" w:rsidRPr="00515188">
        <w:rPr>
          <w:rFonts w:ascii="Times New Roman" w:hAnsi="Times New Roman" w:cs="Times New Roman"/>
          <w:bCs/>
          <w:sz w:val="24"/>
          <w:szCs w:val="24"/>
        </w:rPr>
        <w:t xml:space="preserve">exhibió un coeficiente de </w:t>
      </w:r>
      <w:r w:rsidR="0035359D">
        <w:rPr>
          <w:rFonts w:ascii="Times New Roman" w:hAnsi="Times New Roman" w:cs="Times New Roman"/>
          <w:bCs/>
          <w:sz w:val="24"/>
          <w:szCs w:val="24"/>
        </w:rPr>
        <w:t>0</w:t>
      </w:r>
      <w:r w:rsidR="00515188" w:rsidRPr="00515188">
        <w:rPr>
          <w:rFonts w:ascii="Times New Roman" w:hAnsi="Times New Roman" w:cs="Times New Roman"/>
          <w:bCs/>
          <w:sz w:val="24"/>
          <w:szCs w:val="24"/>
        </w:rPr>
        <w:t>.</w:t>
      </w:r>
      <w:r w:rsidR="005B5DA1">
        <w:rPr>
          <w:rFonts w:ascii="Times New Roman" w:hAnsi="Times New Roman" w:cs="Times New Roman"/>
          <w:bCs/>
          <w:sz w:val="24"/>
          <w:szCs w:val="24"/>
        </w:rPr>
        <w:t>84</w:t>
      </w:r>
      <w:r w:rsidR="00515188" w:rsidRPr="00515188">
        <w:rPr>
          <w:rFonts w:ascii="Times New Roman" w:hAnsi="Times New Roman" w:cs="Times New Roman"/>
          <w:bCs/>
          <w:sz w:val="24"/>
          <w:szCs w:val="24"/>
        </w:rPr>
        <w:t>. De acuerdo con los parámetros de la literatura académica, los coeficientes de confiab</w:t>
      </w:r>
      <w:r w:rsidR="001A06BF">
        <w:rPr>
          <w:rFonts w:ascii="Times New Roman" w:hAnsi="Times New Roman" w:cs="Times New Roman"/>
          <w:bCs/>
          <w:sz w:val="24"/>
          <w:szCs w:val="24"/>
        </w:rPr>
        <w:t>i</w:t>
      </w:r>
      <w:r w:rsidR="00515188" w:rsidRPr="00515188">
        <w:rPr>
          <w:rFonts w:ascii="Times New Roman" w:hAnsi="Times New Roman" w:cs="Times New Roman"/>
          <w:bCs/>
          <w:sz w:val="24"/>
          <w:szCs w:val="24"/>
        </w:rPr>
        <w:t>lidad del instrumento son más que aceptables en sus rangos</w:t>
      </w:r>
      <w:r w:rsidR="0035359D">
        <w:rPr>
          <w:rFonts w:ascii="Times New Roman" w:hAnsi="Times New Roman" w:cs="Times New Roman"/>
          <w:bCs/>
          <w:sz w:val="24"/>
          <w:szCs w:val="24"/>
        </w:rPr>
        <w:t>,</w:t>
      </w:r>
      <w:r w:rsidR="0035359D" w:rsidRPr="00515188">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 xml:space="preserve">ya que </w:t>
      </w:r>
      <w:r w:rsidR="00DC3068">
        <w:rPr>
          <w:rFonts w:ascii="Times New Roman" w:hAnsi="Times New Roman" w:cs="Times New Roman"/>
          <w:bCs/>
          <w:sz w:val="24"/>
          <w:szCs w:val="24"/>
        </w:rPr>
        <w:t xml:space="preserve">se trata de </w:t>
      </w:r>
      <w:r w:rsidR="005E30AC">
        <w:rPr>
          <w:rFonts w:ascii="Times New Roman" w:hAnsi="Times New Roman" w:cs="Times New Roman"/>
          <w:bCs/>
          <w:sz w:val="24"/>
          <w:szCs w:val="24"/>
        </w:rPr>
        <w:t>modera</w:t>
      </w:r>
      <w:r w:rsidR="00F853D1">
        <w:rPr>
          <w:rFonts w:ascii="Times New Roman" w:hAnsi="Times New Roman" w:cs="Times New Roman"/>
          <w:bCs/>
          <w:sz w:val="24"/>
          <w:szCs w:val="24"/>
        </w:rPr>
        <w:t>do</w:t>
      </w:r>
      <w:r w:rsidR="005E30AC">
        <w:rPr>
          <w:rFonts w:ascii="Times New Roman" w:hAnsi="Times New Roman" w:cs="Times New Roman"/>
          <w:bCs/>
          <w:sz w:val="24"/>
          <w:szCs w:val="24"/>
        </w:rPr>
        <w:t>s a altos</w:t>
      </w:r>
      <w:r w:rsidR="00515188" w:rsidRPr="00515188">
        <w:rPr>
          <w:rFonts w:ascii="Times New Roman" w:hAnsi="Times New Roman" w:cs="Times New Roman"/>
          <w:bCs/>
          <w:sz w:val="24"/>
          <w:szCs w:val="24"/>
        </w:rPr>
        <w:t>, según Ruiz (2002) y Palella y Martins (2012).</w:t>
      </w:r>
      <w:r w:rsidR="00FC27F6">
        <w:rPr>
          <w:rFonts w:ascii="Times New Roman" w:hAnsi="Times New Roman" w:cs="Times New Roman"/>
          <w:bCs/>
          <w:sz w:val="24"/>
          <w:szCs w:val="24"/>
        </w:rPr>
        <w:t xml:space="preserve"> </w:t>
      </w:r>
      <w:r w:rsidR="00515188" w:rsidRPr="00515188">
        <w:rPr>
          <w:rFonts w:ascii="Times New Roman" w:hAnsi="Times New Roman" w:cs="Times New Roman"/>
          <w:bCs/>
          <w:sz w:val="24"/>
          <w:szCs w:val="24"/>
        </w:rPr>
        <w:t xml:space="preserve">A </w:t>
      </w:r>
      <w:r w:rsidR="00FC27F6" w:rsidRPr="00515188">
        <w:rPr>
          <w:rFonts w:ascii="Times New Roman" w:hAnsi="Times New Roman" w:cs="Times New Roman"/>
          <w:bCs/>
          <w:sz w:val="24"/>
          <w:szCs w:val="24"/>
        </w:rPr>
        <w:t>continuación,</w:t>
      </w:r>
      <w:r w:rsidR="00515188" w:rsidRPr="00515188">
        <w:rPr>
          <w:rFonts w:ascii="Times New Roman" w:hAnsi="Times New Roman" w:cs="Times New Roman"/>
          <w:bCs/>
          <w:sz w:val="24"/>
          <w:szCs w:val="24"/>
        </w:rPr>
        <w:t xml:space="preserve"> </w:t>
      </w:r>
      <w:r w:rsidR="00DC3068">
        <w:rPr>
          <w:rFonts w:ascii="Times New Roman" w:hAnsi="Times New Roman" w:cs="Times New Roman"/>
          <w:bCs/>
          <w:sz w:val="24"/>
          <w:szCs w:val="24"/>
        </w:rPr>
        <w:t xml:space="preserve">en la tabla 1, </w:t>
      </w:r>
      <w:r w:rsidR="00515188" w:rsidRPr="00515188">
        <w:rPr>
          <w:rFonts w:ascii="Times New Roman" w:hAnsi="Times New Roman" w:cs="Times New Roman"/>
          <w:bCs/>
          <w:sz w:val="24"/>
          <w:szCs w:val="24"/>
        </w:rPr>
        <w:t xml:space="preserve">se </w:t>
      </w:r>
      <w:r w:rsidR="00B327A8">
        <w:rPr>
          <w:rFonts w:ascii="Times New Roman" w:hAnsi="Times New Roman" w:cs="Times New Roman"/>
          <w:bCs/>
          <w:sz w:val="24"/>
          <w:szCs w:val="24"/>
        </w:rPr>
        <w:t xml:space="preserve">reiteran </w:t>
      </w:r>
      <w:r w:rsidR="00FC27F6">
        <w:rPr>
          <w:rFonts w:ascii="Times New Roman" w:hAnsi="Times New Roman" w:cs="Times New Roman"/>
          <w:bCs/>
          <w:sz w:val="24"/>
          <w:szCs w:val="24"/>
        </w:rPr>
        <w:t>dichos resultados</w:t>
      </w:r>
      <w:r w:rsidR="00DC3068">
        <w:rPr>
          <w:rFonts w:ascii="Times New Roman" w:hAnsi="Times New Roman" w:cs="Times New Roman"/>
          <w:bCs/>
          <w:sz w:val="24"/>
          <w:szCs w:val="24"/>
        </w:rPr>
        <w:t>.</w:t>
      </w:r>
    </w:p>
    <w:p w14:paraId="1354222C" w14:textId="77777777" w:rsidR="00BF65E1" w:rsidRDefault="00BF65E1" w:rsidP="007F50E3">
      <w:pPr>
        <w:spacing w:after="0" w:line="360" w:lineRule="auto"/>
        <w:jc w:val="both"/>
        <w:rPr>
          <w:rFonts w:ascii="Times New Roman" w:hAnsi="Times New Roman" w:cs="Times New Roman"/>
          <w:bCs/>
          <w:sz w:val="24"/>
          <w:szCs w:val="24"/>
        </w:rPr>
      </w:pPr>
    </w:p>
    <w:p w14:paraId="115192A0" w14:textId="70903727" w:rsidR="00FC27F6" w:rsidRPr="0002677A" w:rsidRDefault="0002677A" w:rsidP="007F50E3">
      <w:pPr>
        <w:spacing w:after="0" w:line="360" w:lineRule="auto"/>
        <w:jc w:val="center"/>
        <w:rPr>
          <w:rFonts w:ascii="Times New Roman" w:hAnsi="Times New Roman" w:cs="Times New Roman"/>
          <w:b/>
          <w:sz w:val="24"/>
          <w:szCs w:val="24"/>
        </w:rPr>
      </w:pPr>
      <w:r w:rsidRPr="0002677A">
        <w:rPr>
          <w:rFonts w:ascii="Times New Roman" w:hAnsi="Times New Roman" w:cs="Times New Roman"/>
          <w:b/>
          <w:sz w:val="24"/>
          <w:szCs w:val="24"/>
        </w:rPr>
        <w:t>Tabla 1</w:t>
      </w:r>
      <w:r>
        <w:rPr>
          <w:rFonts w:ascii="Times New Roman" w:hAnsi="Times New Roman" w:cs="Times New Roman"/>
          <w:b/>
          <w:sz w:val="24"/>
          <w:szCs w:val="24"/>
        </w:rPr>
        <w:t xml:space="preserve">. </w:t>
      </w:r>
      <w:r w:rsidRPr="0002677A">
        <w:rPr>
          <w:rFonts w:ascii="Times New Roman" w:hAnsi="Times New Roman" w:cs="Times New Roman"/>
          <w:bCs/>
          <w:sz w:val="24"/>
          <w:szCs w:val="24"/>
        </w:rPr>
        <w:t xml:space="preserve">Confiabilidad y grado de consistencia interna del instrumento de la </w:t>
      </w:r>
      <w:r w:rsidR="00521D91" w:rsidRPr="00BF033A">
        <w:rPr>
          <w:rFonts w:ascii="Times New Roman" w:hAnsi="Times New Roman" w:cs="Times New Roman"/>
          <w:sz w:val="24"/>
          <w:szCs w:val="24"/>
          <w:lang w:val="es-ES"/>
        </w:rPr>
        <w:t>competencia informacional autopercibida</w:t>
      </w:r>
      <w:r w:rsidR="00521D91" w:rsidRPr="0002677A" w:rsidDel="00521D91">
        <w:rPr>
          <w:rFonts w:ascii="Times New Roman" w:hAnsi="Times New Roman" w:cs="Times New Roman"/>
          <w:bCs/>
          <w:sz w:val="24"/>
          <w:szCs w:val="24"/>
        </w:rPr>
        <w:t xml:space="preserve"> </w:t>
      </w:r>
      <w:r w:rsidRPr="0002677A">
        <w:rPr>
          <w:rFonts w:ascii="Times New Roman" w:hAnsi="Times New Roman" w:cs="Times New Roman"/>
          <w:bCs/>
          <w:sz w:val="24"/>
          <w:szCs w:val="24"/>
        </w:rPr>
        <w:t>mediante alfa de</w:t>
      </w:r>
      <w:r>
        <w:rPr>
          <w:rFonts w:ascii="Times New Roman" w:hAnsi="Times New Roman" w:cs="Times New Roman"/>
          <w:bCs/>
          <w:sz w:val="24"/>
          <w:szCs w:val="24"/>
        </w:rPr>
        <w:t xml:space="preserve"> </w:t>
      </w:r>
      <w:r w:rsidRPr="0002677A">
        <w:rPr>
          <w:rFonts w:ascii="Times New Roman" w:hAnsi="Times New Roman" w:cs="Times New Roman"/>
          <w:bCs/>
          <w:sz w:val="24"/>
          <w:szCs w:val="24"/>
        </w:rPr>
        <w:t>Cronbach</w:t>
      </w:r>
    </w:p>
    <w:tbl>
      <w:tblPr>
        <w:tblStyle w:val="Tablaconcuadrcula7"/>
        <w:tblW w:w="0" w:type="auto"/>
        <w:jc w:val="center"/>
        <w:tblLook w:val="04A0" w:firstRow="1" w:lastRow="0" w:firstColumn="1" w:lastColumn="0" w:noHBand="0" w:noVBand="1"/>
      </w:tblPr>
      <w:tblGrid>
        <w:gridCol w:w="5270"/>
        <w:gridCol w:w="1529"/>
      </w:tblGrid>
      <w:tr w:rsidR="0002677A" w:rsidRPr="0072447C" w14:paraId="66F97F7E" w14:textId="77777777" w:rsidTr="00162496">
        <w:trPr>
          <w:trHeight w:val="340"/>
          <w:jc w:val="center"/>
        </w:trPr>
        <w:tc>
          <w:tcPr>
            <w:tcW w:w="5270" w:type="dxa"/>
          </w:tcPr>
          <w:p w14:paraId="36FFF653" w14:textId="77777777" w:rsidR="0002677A" w:rsidRPr="0072447C" w:rsidRDefault="0002677A" w:rsidP="00162496">
            <w:pPr>
              <w:spacing w:line="360" w:lineRule="auto"/>
              <w:ind w:firstLine="708"/>
              <w:jc w:val="both"/>
              <w:rPr>
                <w:rFonts w:ascii="Times New Roman" w:hAnsi="Times New Roman" w:cs="Times New Roman"/>
                <w:bCs/>
                <w:i/>
                <w:iCs/>
                <w:sz w:val="24"/>
                <w:szCs w:val="24"/>
              </w:rPr>
            </w:pPr>
            <w:bookmarkStart w:id="1" w:name="_Hlk97892266"/>
          </w:p>
        </w:tc>
        <w:tc>
          <w:tcPr>
            <w:tcW w:w="1529" w:type="dxa"/>
          </w:tcPr>
          <w:p w14:paraId="1499AFC9" w14:textId="424B814E"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Alfa</w:t>
            </w:r>
          </w:p>
        </w:tc>
      </w:tr>
      <w:tr w:rsidR="0002677A" w:rsidRPr="0072447C" w14:paraId="44752571" w14:textId="77777777" w:rsidTr="00162496">
        <w:trPr>
          <w:trHeight w:val="474"/>
          <w:jc w:val="center"/>
        </w:trPr>
        <w:tc>
          <w:tcPr>
            <w:tcW w:w="5270" w:type="dxa"/>
          </w:tcPr>
          <w:p w14:paraId="0C9CFDF0" w14:textId="77777777" w:rsidR="0002677A" w:rsidRPr="0072447C" w:rsidRDefault="0002677A" w:rsidP="00162496">
            <w:pPr>
              <w:spacing w:line="360" w:lineRule="auto"/>
              <w:ind w:firstLine="708"/>
              <w:jc w:val="both"/>
              <w:rPr>
                <w:rFonts w:ascii="Times New Roman" w:hAnsi="Times New Roman" w:cs="Times New Roman"/>
                <w:bCs/>
                <w:sz w:val="24"/>
                <w:szCs w:val="24"/>
              </w:rPr>
            </w:pPr>
            <w:r w:rsidRPr="0072447C">
              <w:rPr>
                <w:rFonts w:ascii="Times New Roman" w:hAnsi="Times New Roman" w:cs="Times New Roman"/>
                <w:bCs/>
                <w:sz w:val="24"/>
                <w:szCs w:val="24"/>
              </w:rPr>
              <w:t>Instrumento con 30 ítems</w:t>
            </w:r>
          </w:p>
        </w:tc>
        <w:tc>
          <w:tcPr>
            <w:tcW w:w="1529" w:type="dxa"/>
          </w:tcPr>
          <w:p w14:paraId="7DC688A5" w14:textId="04CDE1F9"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0.8</w:t>
            </w:r>
            <w:r w:rsidR="00A83BD5" w:rsidRPr="0072447C">
              <w:rPr>
                <w:rFonts w:ascii="Times New Roman" w:hAnsi="Times New Roman" w:cs="Times New Roman"/>
                <w:bCs/>
                <w:sz w:val="24"/>
                <w:szCs w:val="24"/>
              </w:rPr>
              <w:t>44</w:t>
            </w:r>
          </w:p>
        </w:tc>
      </w:tr>
      <w:tr w:rsidR="009421EC" w:rsidRPr="0072447C" w14:paraId="0F070123" w14:textId="77777777" w:rsidTr="00AA4E16">
        <w:trPr>
          <w:trHeight w:val="340"/>
          <w:jc w:val="center"/>
        </w:trPr>
        <w:tc>
          <w:tcPr>
            <w:tcW w:w="6799" w:type="dxa"/>
            <w:gridSpan w:val="2"/>
          </w:tcPr>
          <w:p w14:paraId="36B9BFFC" w14:textId="23C22C0F" w:rsidR="009421EC" w:rsidRPr="0072447C" w:rsidRDefault="009421EC"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Dimensiones</w:t>
            </w:r>
          </w:p>
        </w:tc>
      </w:tr>
      <w:tr w:rsidR="0002677A" w:rsidRPr="0072447C" w14:paraId="3031B790" w14:textId="77777777" w:rsidTr="00162496">
        <w:trPr>
          <w:trHeight w:val="283"/>
          <w:jc w:val="center"/>
        </w:trPr>
        <w:tc>
          <w:tcPr>
            <w:tcW w:w="5270" w:type="dxa"/>
          </w:tcPr>
          <w:p w14:paraId="1AC36659" w14:textId="77777777" w:rsidR="0002677A" w:rsidRPr="0072447C" w:rsidRDefault="0002677A" w:rsidP="00162496">
            <w:pPr>
              <w:spacing w:line="360" w:lineRule="auto"/>
              <w:ind w:firstLine="708"/>
              <w:jc w:val="both"/>
              <w:rPr>
                <w:rFonts w:ascii="Times New Roman" w:hAnsi="Times New Roman" w:cs="Times New Roman"/>
                <w:bCs/>
                <w:sz w:val="24"/>
                <w:szCs w:val="24"/>
              </w:rPr>
            </w:pPr>
            <w:r w:rsidRPr="0072447C">
              <w:rPr>
                <w:rFonts w:ascii="Times New Roman" w:hAnsi="Times New Roman" w:cs="Times New Roman"/>
                <w:bCs/>
                <w:sz w:val="24"/>
                <w:szCs w:val="24"/>
              </w:rPr>
              <w:t>Búsqueda de la información</w:t>
            </w:r>
          </w:p>
        </w:tc>
        <w:tc>
          <w:tcPr>
            <w:tcW w:w="1529" w:type="dxa"/>
          </w:tcPr>
          <w:p w14:paraId="553A1483" w14:textId="0AEFADF0"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0.</w:t>
            </w:r>
            <w:r w:rsidR="005B5DA1" w:rsidRPr="0072447C">
              <w:rPr>
                <w:rFonts w:ascii="Times New Roman" w:hAnsi="Times New Roman" w:cs="Times New Roman"/>
                <w:bCs/>
                <w:sz w:val="24"/>
                <w:szCs w:val="24"/>
              </w:rPr>
              <w:t>853</w:t>
            </w:r>
          </w:p>
        </w:tc>
      </w:tr>
      <w:tr w:rsidR="0002677A" w:rsidRPr="0072447C" w14:paraId="3A110375" w14:textId="77777777" w:rsidTr="00162496">
        <w:trPr>
          <w:trHeight w:val="283"/>
          <w:jc w:val="center"/>
        </w:trPr>
        <w:tc>
          <w:tcPr>
            <w:tcW w:w="5270" w:type="dxa"/>
          </w:tcPr>
          <w:p w14:paraId="7E5BDE35" w14:textId="77777777" w:rsidR="0002677A" w:rsidRPr="0072447C" w:rsidRDefault="0002677A" w:rsidP="00162496">
            <w:pPr>
              <w:spacing w:line="360" w:lineRule="auto"/>
              <w:ind w:firstLine="708"/>
              <w:jc w:val="both"/>
              <w:rPr>
                <w:rFonts w:ascii="Times New Roman" w:hAnsi="Times New Roman" w:cs="Times New Roman"/>
                <w:bCs/>
                <w:sz w:val="24"/>
                <w:szCs w:val="24"/>
              </w:rPr>
            </w:pPr>
            <w:r w:rsidRPr="0072447C">
              <w:rPr>
                <w:rFonts w:ascii="Times New Roman" w:hAnsi="Times New Roman" w:cs="Times New Roman"/>
                <w:bCs/>
                <w:sz w:val="24"/>
                <w:szCs w:val="24"/>
              </w:rPr>
              <w:t>Gestión de la información</w:t>
            </w:r>
          </w:p>
        </w:tc>
        <w:tc>
          <w:tcPr>
            <w:tcW w:w="1529" w:type="dxa"/>
          </w:tcPr>
          <w:p w14:paraId="2568A1B9" w14:textId="5A5176E3"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0.</w:t>
            </w:r>
            <w:r w:rsidR="005B5DA1" w:rsidRPr="0072447C">
              <w:rPr>
                <w:rFonts w:ascii="Times New Roman" w:hAnsi="Times New Roman" w:cs="Times New Roman"/>
                <w:bCs/>
                <w:sz w:val="24"/>
                <w:szCs w:val="24"/>
              </w:rPr>
              <w:t>816</w:t>
            </w:r>
          </w:p>
        </w:tc>
      </w:tr>
      <w:tr w:rsidR="0002677A" w:rsidRPr="0072447C" w14:paraId="6CDB49C4" w14:textId="77777777" w:rsidTr="00162496">
        <w:trPr>
          <w:trHeight w:val="283"/>
          <w:jc w:val="center"/>
        </w:trPr>
        <w:tc>
          <w:tcPr>
            <w:tcW w:w="5270" w:type="dxa"/>
          </w:tcPr>
          <w:p w14:paraId="39BE83C2" w14:textId="77777777" w:rsidR="0002677A" w:rsidRPr="0072447C" w:rsidRDefault="0002677A" w:rsidP="00162496">
            <w:pPr>
              <w:spacing w:line="360" w:lineRule="auto"/>
              <w:ind w:firstLine="708"/>
              <w:jc w:val="both"/>
              <w:rPr>
                <w:rFonts w:ascii="Times New Roman" w:hAnsi="Times New Roman" w:cs="Times New Roman"/>
                <w:bCs/>
                <w:sz w:val="24"/>
                <w:szCs w:val="24"/>
              </w:rPr>
            </w:pPr>
            <w:r w:rsidRPr="0072447C">
              <w:rPr>
                <w:rFonts w:ascii="Times New Roman" w:hAnsi="Times New Roman" w:cs="Times New Roman"/>
                <w:bCs/>
                <w:sz w:val="24"/>
                <w:szCs w:val="24"/>
              </w:rPr>
              <w:t>Evaluación de la información</w:t>
            </w:r>
          </w:p>
        </w:tc>
        <w:tc>
          <w:tcPr>
            <w:tcW w:w="1529" w:type="dxa"/>
          </w:tcPr>
          <w:p w14:paraId="5CD184AA" w14:textId="7C086E66"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0.</w:t>
            </w:r>
            <w:r w:rsidR="005B5DA1" w:rsidRPr="0072447C">
              <w:rPr>
                <w:rFonts w:ascii="Times New Roman" w:hAnsi="Times New Roman" w:cs="Times New Roman"/>
                <w:bCs/>
                <w:sz w:val="24"/>
                <w:szCs w:val="24"/>
              </w:rPr>
              <w:t>792</w:t>
            </w:r>
          </w:p>
        </w:tc>
      </w:tr>
      <w:tr w:rsidR="0002677A" w:rsidRPr="0072447C" w14:paraId="55281F57" w14:textId="77777777" w:rsidTr="00162496">
        <w:trPr>
          <w:trHeight w:val="283"/>
          <w:jc w:val="center"/>
        </w:trPr>
        <w:tc>
          <w:tcPr>
            <w:tcW w:w="5270" w:type="dxa"/>
          </w:tcPr>
          <w:p w14:paraId="33A9E681" w14:textId="77777777" w:rsidR="0002677A" w:rsidRPr="0072447C" w:rsidRDefault="0002677A" w:rsidP="00162496">
            <w:pPr>
              <w:spacing w:line="360" w:lineRule="auto"/>
              <w:ind w:firstLine="708"/>
              <w:jc w:val="both"/>
              <w:rPr>
                <w:rFonts w:ascii="Times New Roman" w:hAnsi="Times New Roman" w:cs="Times New Roman"/>
                <w:bCs/>
                <w:sz w:val="24"/>
                <w:szCs w:val="24"/>
              </w:rPr>
            </w:pPr>
            <w:r w:rsidRPr="0072447C">
              <w:rPr>
                <w:rFonts w:ascii="Times New Roman" w:hAnsi="Times New Roman" w:cs="Times New Roman"/>
                <w:bCs/>
                <w:sz w:val="24"/>
                <w:szCs w:val="24"/>
              </w:rPr>
              <w:t>Comunicación de la información</w:t>
            </w:r>
          </w:p>
        </w:tc>
        <w:tc>
          <w:tcPr>
            <w:tcW w:w="1529" w:type="dxa"/>
          </w:tcPr>
          <w:p w14:paraId="17FCB7E9" w14:textId="54F3798D" w:rsidR="0002677A" w:rsidRPr="0072447C" w:rsidRDefault="0002677A" w:rsidP="00AA0CE7">
            <w:pPr>
              <w:spacing w:line="360" w:lineRule="auto"/>
              <w:jc w:val="center"/>
              <w:rPr>
                <w:rFonts w:ascii="Times New Roman" w:hAnsi="Times New Roman" w:cs="Times New Roman"/>
                <w:bCs/>
                <w:sz w:val="24"/>
                <w:szCs w:val="24"/>
              </w:rPr>
            </w:pPr>
            <w:r w:rsidRPr="0072447C">
              <w:rPr>
                <w:rFonts w:ascii="Times New Roman" w:hAnsi="Times New Roman" w:cs="Times New Roman"/>
                <w:bCs/>
                <w:sz w:val="24"/>
                <w:szCs w:val="24"/>
              </w:rPr>
              <w:t>0.</w:t>
            </w:r>
            <w:r w:rsidR="005B5DA1" w:rsidRPr="0072447C">
              <w:rPr>
                <w:rFonts w:ascii="Times New Roman" w:hAnsi="Times New Roman" w:cs="Times New Roman"/>
                <w:bCs/>
                <w:sz w:val="24"/>
                <w:szCs w:val="24"/>
              </w:rPr>
              <w:t>84</w:t>
            </w:r>
            <w:r w:rsidR="00A83BD5" w:rsidRPr="0072447C">
              <w:rPr>
                <w:rFonts w:ascii="Times New Roman" w:hAnsi="Times New Roman" w:cs="Times New Roman"/>
                <w:bCs/>
                <w:sz w:val="24"/>
                <w:szCs w:val="24"/>
              </w:rPr>
              <w:t>1</w:t>
            </w:r>
          </w:p>
        </w:tc>
      </w:tr>
    </w:tbl>
    <w:bookmarkEnd w:id="1"/>
    <w:p w14:paraId="62B16C04" w14:textId="17949E6C" w:rsidR="00751CD1" w:rsidRDefault="0002677A"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261C9D6B" w14:textId="77777777" w:rsidR="00EB3A0A" w:rsidRDefault="00EB3A0A" w:rsidP="007F50E3">
      <w:pPr>
        <w:spacing w:after="0" w:line="360" w:lineRule="auto"/>
        <w:ind w:firstLine="708"/>
        <w:jc w:val="both"/>
        <w:rPr>
          <w:rFonts w:ascii="Times New Roman" w:hAnsi="Times New Roman" w:cs="Times New Roman"/>
          <w:sz w:val="24"/>
          <w:szCs w:val="24"/>
          <w:lang w:val="es-ES"/>
        </w:rPr>
      </w:pPr>
    </w:p>
    <w:p w14:paraId="6181E7F0" w14:textId="5C683DED" w:rsidR="00751CD1" w:rsidRDefault="00D9699F" w:rsidP="007F50E3">
      <w:pPr>
        <w:spacing w:after="0" w:line="360" w:lineRule="auto"/>
        <w:ind w:firstLine="708"/>
        <w:jc w:val="both"/>
        <w:rPr>
          <w:rFonts w:ascii="Times New Roman" w:hAnsi="Times New Roman" w:cs="Times New Roman"/>
          <w:sz w:val="24"/>
          <w:szCs w:val="24"/>
          <w:lang w:val="es-ES"/>
        </w:rPr>
      </w:pPr>
      <w:r w:rsidRPr="00D9699F">
        <w:rPr>
          <w:rFonts w:ascii="Times New Roman" w:hAnsi="Times New Roman" w:cs="Times New Roman"/>
          <w:sz w:val="24"/>
          <w:szCs w:val="24"/>
          <w:lang w:val="es-ES"/>
        </w:rPr>
        <w:lastRenderedPageBreak/>
        <w:t xml:space="preserve">Los descriptivos de la dimensión </w:t>
      </w:r>
      <w:r w:rsidR="00B327A8">
        <w:rPr>
          <w:rFonts w:ascii="Times New Roman" w:hAnsi="Times New Roman" w:cs="Times New Roman"/>
          <w:sz w:val="24"/>
          <w:szCs w:val="24"/>
          <w:lang w:val="es-ES"/>
        </w:rPr>
        <w:t>B</w:t>
      </w:r>
      <w:r w:rsidR="00B327A8" w:rsidRPr="00D9699F">
        <w:rPr>
          <w:rFonts w:ascii="Times New Roman" w:hAnsi="Times New Roman" w:cs="Times New Roman"/>
          <w:sz w:val="24"/>
          <w:szCs w:val="24"/>
          <w:lang w:val="es-ES"/>
        </w:rPr>
        <w:t xml:space="preserve">úsqueda </w:t>
      </w:r>
      <w:r w:rsidRPr="00D9699F">
        <w:rPr>
          <w:rFonts w:ascii="Times New Roman" w:hAnsi="Times New Roman" w:cs="Times New Roman"/>
          <w:sz w:val="24"/>
          <w:szCs w:val="24"/>
          <w:lang w:val="es-ES"/>
        </w:rPr>
        <w:t xml:space="preserve">de </w:t>
      </w:r>
      <w:r w:rsidR="00B327A8">
        <w:rPr>
          <w:rFonts w:ascii="Times New Roman" w:hAnsi="Times New Roman" w:cs="Times New Roman"/>
          <w:sz w:val="24"/>
          <w:szCs w:val="24"/>
          <w:lang w:val="es-ES"/>
        </w:rPr>
        <w:t>I</w:t>
      </w:r>
      <w:r w:rsidR="00B327A8" w:rsidRPr="00D9699F">
        <w:rPr>
          <w:rFonts w:ascii="Times New Roman" w:hAnsi="Times New Roman" w:cs="Times New Roman"/>
          <w:sz w:val="24"/>
          <w:szCs w:val="24"/>
          <w:lang w:val="es-ES"/>
        </w:rPr>
        <w:t xml:space="preserve">nformación </w:t>
      </w:r>
      <w:r w:rsidRPr="00D9699F">
        <w:rPr>
          <w:rFonts w:ascii="Times New Roman" w:hAnsi="Times New Roman" w:cs="Times New Roman"/>
          <w:sz w:val="24"/>
          <w:szCs w:val="24"/>
          <w:lang w:val="es-ES"/>
        </w:rPr>
        <w:t xml:space="preserve">de la </w:t>
      </w:r>
      <w:r w:rsidR="00521D91" w:rsidRPr="00BF033A">
        <w:rPr>
          <w:rFonts w:ascii="Times New Roman" w:hAnsi="Times New Roman" w:cs="Times New Roman"/>
          <w:sz w:val="24"/>
          <w:szCs w:val="24"/>
          <w:lang w:val="es-ES"/>
        </w:rPr>
        <w:t>competencia informacional autopercibida</w:t>
      </w:r>
      <w:r w:rsidR="00521D91" w:rsidRPr="00D9699F" w:rsidDel="00521D91">
        <w:rPr>
          <w:rFonts w:ascii="Times New Roman" w:hAnsi="Times New Roman" w:cs="Times New Roman"/>
          <w:sz w:val="24"/>
          <w:szCs w:val="24"/>
          <w:lang w:val="es-ES"/>
        </w:rPr>
        <w:t xml:space="preserve"> </w:t>
      </w:r>
      <w:r w:rsidRPr="00D9699F">
        <w:rPr>
          <w:rFonts w:ascii="Times New Roman" w:hAnsi="Times New Roman" w:cs="Times New Roman"/>
          <w:sz w:val="24"/>
          <w:szCs w:val="24"/>
          <w:lang w:val="es-ES"/>
        </w:rPr>
        <w:t>(</w:t>
      </w:r>
      <w:r w:rsidR="00521D91">
        <w:rPr>
          <w:rFonts w:ascii="Times New Roman" w:hAnsi="Times New Roman" w:cs="Times New Roman"/>
          <w:sz w:val="24"/>
          <w:szCs w:val="24"/>
          <w:lang w:val="es-ES"/>
        </w:rPr>
        <w:t>t</w:t>
      </w:r>
      <w:r w:rsidRPr="00D9699F">
        <w:rPr>
          <w:rFonts w:ascii="Times New Roman" w:hAnsi="Times New Roman" w:cs="Times New Roman"/>
          <w:sz w:val="24"/>
          <w:szCs w:val="24"/>
          <w:lang w:val="es-ES"/>
        </w:rPr>
        <w:t xml:space="preserve">abla </w:t>
      </w:r>
      <w:r>
        <w:rPr>
          <w:rFonts w:ascii="Times New Roman" w:hAnsi="Times New Roman" w:cs="Times New Roman"/>
          <w:sz w:val="24"/>
          <w:szCs w:val="24"/>
          <w:lang w:val="es-ES"/>
        </w:rPr>
        <w:t>2</w:t>
      </w:r>
      <w:r w:rsidRPr="00D9699F">
        <w:rPr>
          <w:rFonts w:ascii="Times New Roman" w:hAnsi="Times New Roman" w:cs="Times New Roman"/>
          <w:sz w:val="24"/>
          <w:szCs w:val="24"/>
          <w:lang w:val="es-ES"/>
        </w:rPr>
        <w:t xml:space="preserve">) por estudiantes universitarios en términos generales </w:t>
      </w:r>
      <w:r w:rsidR="00DD37D7" w:rsidRPr="00D9699F">
        <w:rPr>
          <w:rFonts w:ascii="Times New Roman" w:hAnsi="Times New Roman" w:cs="Times New Roman"/>
          <w:sz w:val="24"/>
          <w:szCs w:val="24"/>
          <w:lang w:val="es-ES"/>
        </w:rPr>
        <w:t>evidenci</w:t>
      </w:r>
      <w:r w:rsidR="00DD37D7">
        <w:rPr>
          <w:rFonts w:ascii="Times New Roman" w:hAnsi="Times New Roman" w:cs="Times New Roman"/>
          <w:sz w:val="24"/>
          <w:szCs w:val="24"/>
          <w:lang w:val="es-ES"/>
        </w:rPr>
        <w:t>aron</w:t>
      </w:r>
      <w:r w:rsidR="00DD37D7" w:rsidRPr="00D9699F">
        <w:rPr>
          <w:rFonts w:ascii="Times New Roman" w:hAnsi="Times New Roman" w:cs="Times New Roman"/>
          <w:sz w:val="24"/>
          <w:szCs w:val="24"/>
          <w:lang w:val="es-ES"/>
        </w:rPr>
        <w:t xml:space="preserve"> </w:t>
      </w:r>
      <w:r w:rsidRPr="00D9699F">
        <w:rPr>
          <w:rFonts w:ascii="Times New Roman" w:hAnsi="Times New Roman" w:cs="Times New Roman"/>
          <w:sz w:val="24"/>
          <w:szCs w:val="24"/>
          <w:lang w:val="es-ES"/>
        </w:rPr>
        <w:t xml:space="preserve">medias </w:t>
      </w:r>
      <w:r w:rsidR="00DD37D7">
        <w:rPr>
          <w:rFonts w:ascii="Times New Roman" w:hAnsi="Times New Roman" w:cs="Times New Roman"/>
          <w:sz w:val="24"/>
          <w:szCs w:val="24"/>
          <w:lang w:val="es-ES"/>
        </w:rPr>
        <w:t xml:space="preserve">de </w:t>
      </w:r>
      <w:r w:rsidR="007A6411">
        <w:rPr>
          <w:rFonts w:ascii="Times New Roman" w:hAnsi="Times New Roman" w:cs="Times New Roman"/>
          <w:sz w:val="24"/>
          <w:szCs w:val="24"/>
          <w:lang w:val="es-ES"/>
        </w:rPr>
        <w:t xml:space="preserve">niveles de </w:t>
      </w:r>
      <w:r w:rsidRPr="00D9699F">
        <w:rPr>
          <w:rFonts w:ascii="Times New Roman" w:hAnsi="Times New Roman" w:cs="Times New Roman"/>
          <w:sz w:val="24"/>
          <w:szCs w:val="24"/>
          <w:lang w:val="es-ES"/>
        </w:rPr>
        <w:t>moderado a relativamente alto (3.24 a 4.</w:t>
      </w:r>
      <w:r w:rsidR="005106AD">
        <w:rPr>
          <w:rFonts w:ascii="Times New Roman" w:hAnsi="Times New Roman" w:cs="Times New Roman"/>
          <w:sz w:val="24"/>
          <w:szCs w:val="24"/>
          <w:lang w:val="es-ES"/>
        </w:rPr>
        <w:t>43</w:t>
      </w:r>
      <w:r w:rsidRPr="00D9699F">
        <w:rPr>
          <w:rFonts w:ascii="Times New Roman" w:hAnsi="Times New Roman" w:cs="Times New Roman"/>
          <w:sz w:val="24"/>
          <w:szCs w:val="24"/>
          <w:lang w:val="es-ES"/>
        </w:rPr>
        <w:t>). El ítem que mostró una media más baja que el resto fue “Puedo recuperar información previamente identificada para su posterior consulta y tratamiento de esta” (3.24</w:t>
      </w:r>
      <w:r w:rsidR="007A6411" w:rsidRPr="00D9699F">
        <w:rPr>
          <w:rFonts w:ascii="Times New Roman" w:hAnsi="Times New Roman" w:cs="Times New Roman"/>
          <w:sz w:val="24"/>
          <w:szCs w:val="24"/>
          <w:lang w:val="es-ES"/>
        </w:rPr>
        <w:t>)</w:t>
      </w:r>
      <w:r w:rsidR="007A6411">
        <w:rPr>
          <w:rFonts w:ascii="Times New Roman" w:hAnsi="Times New Roman" w:cs="Times New Roman"/>
          <w:sz w:val="24"/>
          <w:szCs w:val="24"/>
          <w:lang w:val="es-ES"/>
        </w:rPr>
        <w:t>,</w:t>
      </w:r>
      <w:r w:rsidR="007A6411" w:rsidRPr="00D9699F">
        <w:rPr>
          <w:rFonts w:ascii="Times New Roman" w:hAnsi="Times New Roman" w:cs="Times New Roman"/>
          <w:sz w:val="24"/>
          <w:szCs w:val="24"/>
          <w:lang w:val="es-ES"/>
        </w:rPr>
        <w:t xml:space="preserve"> </w:t>
      </w:r>
      <w:r w:rsidR="007A6411">
        <w:rPr>
          <w:rFonts w:ascii="Times New Roman" w:hAnsi="Times New Roman" w:cs="Times New Roman"/>
          <w:sz w:val="24"/>
          <w:szCs w:val="24"/>
          <w:lang w:val="es-ES"/>
        </w:rPr>
        <w:t>seguido d</w:t>
      </w:r>
      <w:r w:rsidRPr="00D9699F">
        <w:rPr>
          <w:rFonts w:ascii="Times New Roman" w:hAnsi="Times New Roman" w:cs="Times New Roman"/>
          <w:sz w:val="24"/>
          <w:szCs w:val="24"/>
          <w:lang w:val="es-ES"/>
        </w:rPr>
        <w:t>el ítem “</w:t>
      </w:r>
      <w:r w:rsidR="005106AD" w:rsidRPr="00F853D1">
        <w:rPr>
          <w:rFonts w:ascii="Times New Roman" w:hAnsi="Times New Roman" w:cs="Times New Roman"/>
          <w:sz w:val="24"/>
          <w:szCs w:val="24"/>
        </w:rPr>
        <w:t xml:space="preserve">Conozco las estrategias de búsqueda de información </w:t>
      </w:r>
      <w:r w:rsidR="005106AD" w:rsidRPr="00F853D1">
        <w:rPr>
          <w:rFonts w:ascii="Times New Roman" w:hAnsi="Times New Roman" w:cs="Times New Roman"/>
          <w:i/>
          <w:iCs/>
          <w:sz w:val="24"/>
          <w:szCs w:val="24"/>
        </w:rPr>
        <w:t>(</w:t>
      </w:r>
      <w:r w:rsidR="007A6411" w:rsidRPr="00AA0CE7">
        <w:rPr>
          <w:rFonts w:ascii="Times New Roman" w:hAnsi="Times New Roman" w:cs="Times New Roman"/>
          <w:sz w:val="24"/>
          <w:szCs w:val="24"/>
        </w:rPr>
        <w:t>ej</w:t>
      </w:r>
      <w:r w:rsidR="005106AD" w:rsidRPr="00AA0CE7">
        <w:rPr>
          <w:rFonts w:ascii="Times New Roman" w:hAnsi="Times New Roman" w:cs="Times New Roman"/>
          <w:sz w:val="24"/>
          <w:szCs w:val="24"/>
        </w:rPr>
        <w:t>. descriptores, operadores booleanos: OR, AND, NOT, (), entre otros)</w:t>
      </w:r>
      <w:r w:rsidRPr="007A6411">
        <w:rPr>
          <w:rFonts w:ascii="Times New Roman" w:hAnsi="Times New Roman" w:cs="Times New Roman"/>
          <w:sz w:val="24"/>
          <w:szCs w:val="24"/>
          <w:lang w:val="es-ES"/>
        </w:rPr>
        <w:t>”</w:t>
      </w:r>
      <w:r w:rsidR="00DD37D7">
        <w:rPr>
          <w:rFonts w:ascii="Times New Roman" w:hAnsi="Times New Roman" w:cs="Times New Roman"/>
          <w:sz w:val="24"/>
          <w:szCs w:val="24"/>
          <w:lang w:val="es-ES"/>
        </w:rPr>
        <w:t>,</w:t>
      </w:r>
      <w:r w:rsidRPr="00D9699F">
        <w:rPr>
          <w:rFonts w:ascii="Times New Roman" w:hAnsi="Times New Roman" w:cs="Times New Roman"/>
          <w:sz w:val="24"/>
          <w:szCs w:val="24"/>
          <w:lang w:val="es-ES"/>
        </w:rPr>
        <w:t xml:space="preserve"> con una media (3.</w:t>
      </w:r>
      <w:r w:rsidR="005106AD">
        <w:rPr>
          <w:rFonts w:ascii="Times New Roman" w:hAnsi="Times New Roman" w:cs="Times New Roman"/>
          <w:sz w:val="24"/>
          <w:szCs w:val="24"/>
          <w:lang w:val="es-ES"/>
        </w:rPr>
        <w:t>25</w:t>
      </w:r>
      <w:r w:rsidR="00DD37D7" w:rsidRPr="00D9699F">
        <w:rPr>
          <w:rFonts w:ascii="Times New Roman" w:hAnsi="Times New Roman" w:cs="Times New Roman"/>
          <w:sz w:val="24"/>
          <w:szCs w:val="24"/>
          <w:lang w:val="es-ES"/>
        </w:rPr>
        <w:t>)</w:t>
      </w:r>
      <w:r w:rsidR="00DD37D7">
        <w:rPr>
          <w:rFonts w:ascii="Times New Roman" w:hAnsi="Times New Roman" w:cs="Times New Roman"/>
          <w:sz w:val="24"/>
          <w:szCs w:val="24"/>
          <w:lang w:val="es-ES"/>
        </w:rPr>
        <w:t>,</w:t>
      </w:r>
      <w:r w:rsidR="00DD37D7" w:rsidRPr="00D9699F">
        <w:rPr>
          <w:rFonts w:ascii="Times New Roman" w:hAnsi="Times New Roman" w:cs="Times New Roman"/>
          <w:sz w:val="24"/>
          <w:szCs w:val="24"/>
          <w:lang w:val="es-ES"/>
        </w:rPr>
        <w:t xml:space="preserve"> </w:t>
      </w:r>
      <w:r w:rsidRPr="00D9699F">
        <w:rPr>
          <w:rFonts w:ascii="Times New Roman" w:hAnsi="Times New Roman" w:cs="Times New Roman"/>
          <w:sz w:val="24"/>
          <w:szCs w:val="24"/>
          <w:lang w:val="es-ES"/>
        </w:rPr>
        <w:t>y “</w:t>
      </w:r>
      <w:r w:rsidR="005106AD" w:rsidRPr="005106AD">
        <w:rPr>
          <w:rFonts w:ascii="Times New Roman" w:hAnsi="Times New Roman" w:cs="Times New Roman"/>
          <w:sz w:val="24"/>
          <w:szCs w:val="24"/>
          <w:lang w:val="es-ES"/>
        </w:rPr>
        <w:t xml:space="preserve">Reconozco buscadores de información especializada académica y científica (Google </w:t>
      </w:r>
      <w:r w:rsidR="00DD37D7">
        <w:rPr>
          <w:rFonts w:ascii="Times New Roman" w:hAnsi="Times New Roman" w:cs="Times New Roman"/>
          <w:sz w:val="24"/>
          <w:szCs w:val="24"/>
          <w:lang w:val="es-ES"/>
        </w:rPr>
        <w:t>A</w:t>
      </w:r>
      <w:r w:rsidR="00DD37D7" w:rsidRPr="005106AD">
        <w:rPr>
          <w:rFonts w:ascii="Times New Roman" w:hAnsi="Times New Roman" w:cs="Times New Roman"/>
          <w:sz w:val="24"/>
          <w:szCs w:val="24"/>
          <w:lang w:val="es-ES"/>
        </w:rPr>
        <w:t>cadémico</w:t>
      </w:r>
      <w:r w:rsidR="005106AD" w:rsidRPr="005106AD">
        <w:rPr>
          <w:rFonts w:ascii="Times New Roman" w:hAnsi="Times New Roman" w:cs="Times New Roman"/>
          <w:sz w:val="24"/>
          <w:szCs w:val="24"/>
          <w:lang w:val="es-ES"/>
        </w:rPr>
        <w:t xml:space="preserve">, </w:t>
      </w:r>
      <w:r w:rsidR="00D87AA3" w:rsidRPr="005106AD">
        <w:rPr>
          <w:rFonts w:ascii="Times New Roman" w:hAnsi="Times New Roman" w:cs="Times New Roman"/>
          <w:sz w:val="24"/>
          <w:szCs w:val="24"/>
          <w:lang w:val="es-ES"/>
        </w:rPr>
        <w:t>Redalyc</w:t>
      </w:r>
      <w:r w:rsidR="005106AD" w:rsidRPr="005106AD">
        <w:rPr>
          <w:rFonts w:ascii="Times New Roman" w:hAnsi="Times New Roman" w:cs="Times New Roman"/>
          <w:sz w:val="24"/>
          <w:szCs w:val="24"/>
          <w:lang w:val="es-ES"/>
        </w:rPr>
        <w:t xml:space="preserve">, </w:t>
      </w:r>
      <w:r w:rsidR="00DD37D7">
        <w:rPr>
          <w:rFonts w:ascii="Times New Roman" w:hAnsi="Times New Roman" w:cs="Times New Roman"/>
          <w:sz w:val="24"/>
          <w:szCs w:val="24"/>
          <w:lang w:val="es-ES"/>
        </w:rPr>
        <w:t>A</w:t>
      </w:r>
      <w:r w:rsidR="00DD37D7" w:rsidRPr="005106AD">
        <w:rPr>
          <w:rFonts w:ascii="Times New Roman" w:hAnsi="Times New Roman" w:cs="Times New Roman"/>
          <w:sz w:val="24"/>
          <w:szCs w:val="24"/>
          <w:lang w:val="es-ES"/>
        </w:rPr>
        <w:t>cademia</w:t>
      </w:r>
      <w:r w:rsidR="005106AD" w:rsidRPr="005106AD">
        <w:rPr>
          <w:rFonts w:ascii="Times New Roman" w:hAnsi="Times New Roman" w:cs="Times New Roman"/>
          <w:sz w:val="24"/>
          <w:szCs w:val="24"/>
          <w:lang w:val="es-ES"/>
        </w:rPr>
        <w:t xml:space="preserve">, </w:t>
      </w:r>
      <w:r w:rsidR="00DD37D7">
        <w:rPr>
          <w:rFonts w:ascii="Times New Roman" w:hAnsi="Times New Roman" w:cs="Times New Roman"/>
          <w:sz w:val="24"/>
          <w:szCs w:val="24"/>
          <w:lang w:val="es-ES"/>
        </w:rPr>
        <w:t>S</w:t>
      </w:r>
      <w:r w:rsidR="00DD37D7" w:rsidRPr="005106AD">
        <w:rPr>
          <w:rFonts w:ascii="Times New Roman" w:hAnsi="Times New Roman" w:cs="Times New Roman"/>
          <w:sz w:val="24"/>
          <w:szCs w:val="24"/>
          <w:lang w:val="es-ES"/>
        </w:rPr>
        <w:t>cielo</w:t>
      </w:r>
      <w:r w:rsidR="005106AD" w:rsidRPr="005106AD">
        <w:rPr>
          <w:rFonts w:ascii="Times New Roman" w:hAnsi="Times New Roman" w:cs="Times New Roman"/>
          <w:sz w:val="24"/>
          <w:szCs w:val="24"/>
          <w:lang w:val="es-ES"/>
        </w:rPr>
        <w:t xml:space="preserve">, </w:t>
      </w:r>
      <w:r w:rsidR="00ED0BB2">
        <w:rPr>
          <w:rFonts w:ascii="Times New Roman" w:hAnsi="Times New Roman" w:cs="Times New Roman"/>
          <w:sz w:val="24"/>
          <w:szCs w:val="24"/>
          <w:lang w:val="es-ES"/>
        </w:rPr>
        <w:t>R</w:t>
      </w:r>
      <w:r w:rsidR="005106AD" w:rsidRPr="005106AD">
        <w:rPr>
          <w:rFonts w:ascii="Times New Roman" w:hAnsi="Times New Roman" w:cs="Times New Roman"/>
          <w:sz w:val="24"/>
          <w:szCs w:val="24"/>
          <w:lang w:val="es-ES"/>
        </w:rPr>
        <w:t>ef</w:t>
      </w:r>
      <w:r w:rsidR="00ED0BB2">
        <w:rPr>
          <w:rFonts w:ascii="Times New Roman" w:hAnsi="Times New Roman" w:cs="Times New Roman"/>
          <w:sz w:val="24"/>
          <w:szCs w:val="24"/>
          <w:lang w:val="es-ES"/>
        </w:rPr>
        <w:t>S</w:t>
      </w:r>
      <w:r w:rsidR="005106AD" w:rsidRPr="005106AD">
        <w:rPr>
          <w:rFonts w:ascii="Times New Roman" w:hAnsi="Times New Roman" w:cs="Times New Roman"/>
          <w:sz w:val="24"/>
          <w:szCs w:val="24"/>
          <w:lang w:val="es-ES"/>
        </w:rPr>
        <w:t>eek y otros)</w:t>
      </w:r>
      <w:r w:rsidRPr="00D9699F">
        <w:rPr>
          <w:rFonts w:ascii="Times New Roman" w:hAnsi="Times New Roman" w:cs="Times New Roman"/>
          <w:sz w:val="24"/>
          <w:szCs w:val="24"/>
          <w:lang w:val="es-ES"/>
        </w:rPr>
        <w:t>” (3.</w:t>
      </w:r>
      <w:r w:rsidR="005106AD">
        <w:rPr>
          <w:rFonts w:ascii="Times New Roman" w:hAnsi="Times New Roman" w:cs="Times New Roman"/>
          <w:sz w:val="24"/>
          <w:szCs w:val="24"/>
          <w:lang w:val="es-ES"/>
        </w:rPr>
        <w:t>45</w:t>
      </w:r>
      <w:r w:rsidRPr="00D9699F">
        <w:rPr>
          <w:rFonts w:ascii="Times New Roman" w:hAnsi="Times New Roman" w:cs="Times New Roman"/>
          <w:sz w:val="24"/>
          <w:szCs w:val="24"/>
          <w:lang w:val="es-ES"/>
        </w:rPr>
        <w:t>). El resto de los ítems evidenció medias altas</w:t>
      </w:r>
      <w:r w:rsidR="00ED0BB2">
        <w:rPr>
          <w:rFonts w:ascii="Times New Roman" w:hAnsi="Times New Roman" w:cs="Times New Roman"/>
          <w:sz w:val="24"/>
          <w:szCs w:val="24"/>
          <w:lang w:val="es-ES"/>
        </w:rPr>
        <w:t>:</w:t>
      </w:r>
      <w:r w:rsidR="005106AD">
        <w:rPr>
          <w:rFonts w:ascii="Times New Roman" w:hAnsi="Times New Roman" w:cs="Times New Roman"/>
          <w:sz w:val="24"/>
          <w:szCs w:val="24"/>
          <w:lang w:val="es-ES"/>
        </w:rPr>
        <w:t xml:space="preserve"> “</w:t>
      </w:r>
      <w:r w:rsidR="005106AD" w:rsidRPr="005106AD">
        <w:rPr>
          <w:rFonts w:ascii="Times New Roman" w:hAnsi="Times New Roman" w:cs="Times New Roman"/>
          <w:sz w:val="24"/>
          <w:szCs w:val="24"/>
          <w:lang w:val="es-ES"/>
        </w:rPr>
        <w:t>Puedo buscar diversa información de manera simultánea con el apoyo de enlaces e hipervínculos</w:t>
      </w:r>
      <w:r w:rsidR="005106AD">
        <w:rPr>
          <w:rFonts w:ascii="Times New Roman" w:hAnsi="Times New Roman" w:cs="Times New Roman"/>
          <w:sz w:val="24"/>
          <w:szCs w:val="24"/>
          <w:lang w:val="es-ES"/>
        </w:rPr>
        <w:t>” (4.43), “</w:t>
      </w:r>
      <w:r w:rsidR="005106AD" w:rsidRPr="005106AD">
        <w:rPr>
          <w:rFonts w:ascii="Times New Roman" w:hAnsi="Times New Roman" w:cs="Times New Roman"/>
          <w:sz w:val="24"/>
          <w:szCs w:val="24"/>
          <w:lang w:val="es-ES"/>
        </w:rPr>
        <w:t>Sé organizar la información con algún criterio específico para su posterior consulta e identificación</w:t>
      </w:r>
      <w:r w:rsidR="005106AD">
        <w:rPr>
          <w:rFonts w:ascii="Times New Roman" w:hAnsi="Times New Roman" w:cs="Times New Roman"/>
          <w:sz w:val="24"/>
          <w:szCs w:val="24"/>
          <w:lang w:val="es-ES"/>
        </w:rPr>
        <w:t>” (4.19) y “</w:t>
      </w:r>
      <w:r w:rsidR="005106AD" w:rsidRPr="005106AD">
        <w:rPr>
          <w:rFonts w:ascii="Times New Roman" w:hAnsi="Times New Roman" w:cs="Times New Roman"/>
          <w:sz w:val="24"/>
          <w:szCs w:val="24"/>
          <w:lang w:val="es-ES"/>
        </w:rPr>
        <w:t xml:space="preserve">Soy capaz de identificar diferentes buscadores de consulta en </w:t>
      </w:r>
      <w:r w:rsidR="0082549F">
        <w:rPr>
          <w:rFonts w:ascii="Times New Roman" w:hAnsi="Times New Roman" w:cs="Times New Roman"/>
          <w:sz w:val="24"/>
          <w:szCs w:val="24"/>
          <w:lang w:val="es-ES"/>
        </w:rPr>
        <w:t>I</w:t>
      </w:r>
      <w:r w:rsidR="0082549F" w:rsidRPr="005106AD">
        <w:rPr>
          <w:rFonts w:ascii="Times New Roman" w:hAnsi="Times New Roman" w:cs="Times New Roman"/>
          <w:sz w:val="24"/>
          <w:szCs w:val="24"/>
          <w:lang w:val="es-ES"/>
        </w:rPr>
        <w:t>nternet</w:t>
      </w:r>
      <w:r w:rsidR="005106AD">
        <w:rPr>
          <w:rFonts w:ascii="Times New Roman" w:hAnsi="Times New Roman" w:cs="Times New Roman"/>
          <w:sz w:val="24"/>
          <w:szCs w:val="24"/>
          <w:lang w:val="es-ES"/>
        </w:rPr>
        <w:t xml:space="preserve">” (4.20). </w:t>
      </w:r>
    </w:p>
    <w:p w14:paraId="184C27C7" w14:textId="32CFD010" w:rsidR="00162496" w:rsidRDefault="00162496" w:rsidP="007F50E3">
      <w:pPr>
        <w:spacing w:after="0" w:line="360" w:lineRule="auto"/>
        <w:ind w:firstLine="708"/>
        <w:jc w:val="both"/>
        <w:rPr>
          <w:rFonts w:ascii="Times New Roman" w:hAnsi="Times New Roman" w:cs="Times New Roman"/>
          <w:sz w:val="24"/>
          <w:szCs w:val="24"/>
          <w:lang w:val="es-ES"/>
        </w:rPr>
      </w:pPr>
    </w:p>
    <w:p w14:paraId="696DC682" w14:textId="33655B1E" w:rsidR="00EB3A0A" w:rsidRDefault="00EB3A0A" w:rsidP="007F50E3">
      <w:pPr>
        <w:spacing w:after="0" w:line="360" w:lineRule="auto"/>
        <w:ind w:firstLine="708"/>
        <w:jc w:val="both"/>
        <w:rPr>
          <w:rFonts w:ascii="Times New Roman" w:hAnsi="Times New Roman" w:cs="Times New Roman"/>
          <w:sz w:val="24"/>
          <w:szCs w:val="24"/>
          <w:lang w:val="es-ES"/>
        </w:rPr>
      </w:pPr>
    </w:p>
    <w:p w14:paraId="52656B55" w14:textId="17D38921" w:rsidR="00EB3A0A" w:rsidRDefault="00EB3A0A" w:rsidP="007F50E3">
      <w:pPr>
        <w:spacing w:after="0" w:line="360" w:lineRule="auto"/>
        <w:ind w:firstLine="708"/>
        <w:jc w:val="both"/>
        <w:rPr>
          <w:rFonts w:ascii="Times New Roman" w:hAnsi="Times New Roman" w:cs="Times New Roman"/>
          <w:sz w:val="24"/>
          <w:szCs w:val="24"/>
          <w:lang w:val="es-ES"/>
        </w:rPr>
      </w:pPr>
    </w:p>
    <w:p w14:paraId="29406406" w14:textId="2649F407" w:rsidR="00EB3A0A" w:rsidRDefault="00EB3A0A" w:rsidP="007F50E3">
      <w:pPr>
        <w:spacing w:after="0" w:line="360" w:lineRule="auto"/>
        <w:ind w:firstLine="708"/>
        <w:jc w:val="both"/>
        <w:rPr>
          <w:rFonts w:ascii="Times New Roman" w:hAnsi="Times New Roman" w:cs="Times New Roman"/>
          <w:sz w:val="24"/>
          <w:szCs w:val="24"/>
          <w:lang w:val="es-ES"/>
        </w:rPr>
      </w:pPr>
    </w:p>
    <w:p w14:paraId="7E236CB5" w14:textId="300E567D" w:rsidR="00EB3A0A" w:rsidRDefault="00EB3A0A" w:rsidP="007F50E3">
      <w:pPr>
        <w:spacing w:after="0" w:line="360" w:lineRule="auto"/>
        <w:ind w:firstLine="708"/>
        <w:jc w:val="both"/>
        <w:rPr>
          <w:rFonts w:ascii="Times New Roman" w:hAnsi="Times New Roman" w:cs="Times New Roman"/>
          <w:sz w:val="24"/>
          <w:szCs w:val="24"/>
          <w:lang w:val="es-ES"/>
        </w:rPr>
      </w:pPr>
    </w:p>
    <w:p w14:paraId="3118C145" w14:textId="1DBB2EF6" w:rsidR="00EB3A0A" w:rsidRDefault="00EB3A0A" w:rsidP="007F50E3">
      <w:pPr>
        <w:spacing w:after="0" w:line="360" w:lineRule="auto"/>
        <w:ind w:firstLine="708"/>
        <w:jc w:val="both"/>
        <w:rPr>
          <w:rFonts w:ascii="Times New Roman" w:hAnsi="Times New Roman" w:cs="Times New Roman"/>
          <w:sz w:val="24"/>
          <w:szCs w:val="24"/>
          <w:lang w:val="es-ES"/>
        </w:rPr>
      </w:pPr>
    </w:p>
    <w:p w14:paraId="3105645E" w14:textId="36E82B30" w:rsidR="00EB3A0A" w:rsidRDefault="00EB3A0A" w:rsidP="007F50E3">
      <w:pPr>
        <w:spacing w:after="0" w:line="360" w:lineRule="auto"/>
        <w:ind w:firstLine="708"/>
        <w:jc w:val="both"/>
        <w:rPr>
          <w:rFonts w:ascii="Times New Roman" w:hAnsi="Times New Roman" w:cs="Times New Roman"/>
          <w:sz w:val="24"/>
          <w:szCs w:val="24"/>
          <w:lang w:val="es-ES"/>
        </w:rPr>
      </w:pPr>
    </w:p>
    <w:p w14:paraId="03CD9D65" w14:textId="021BCDB7" w:rsidR="00EB3A0A" w:rsidRDefault="00EB3A0A" w:rsidP="007F50E3">
      <w:pPr>
        <w:spacing w:after="0" w:line="360" w:lineRule="auto"/>
        <w:ind w:firstLine="708"/>
        <w:jc w:val="both"/>
        <w:rPr>
          <w:rFonts w:ascii="Times New Roman" w:hAnsi="Times New Roman" w:cs="Times New Roman"/>
          <w:sz w:val="24"/>
          <w:szCs w:val="24"/>
          <w:lang w:val="es-ES"/>
        </w:rPr>
      </w:pPr>
    </w:p>
    <w:p w14:paraId="7FAF846C" w14:textId="0B78241E" w:rsidR="00EB3A0A" w:rsidRDefault="00EB3A0A" w:rsidP="007F50E3">
      <w:pPr>
        <w:spacing w:after="0" w:line="360" w:lineRule="auto"/>
        <w:ind w:firstLine="708"/>
        <w:jc w:val="both"/>
        <w:rPr>
          <w:rFonts w:ascii="Times New Roman" w:hAnsi="Times New Roman" w:cs="Times New Roman"/>
          <w:sz w:val="24"/>
          <w:szCs w:val="24"/>
          <w:lang w:val="es-ES"/>
        </w:rPr>
      </w:pPr>
    </w:p>
    <w:p w14:paraId="1B0E4747" w14:textId="0DD12100" w:rsidR="00EB3A0A" w:rsidRDefault="00EB3A0A" w:rsidP="007F50E3">
      <w:pPr>
        <w:spacing w:after="0" w:line="360" w:lineRule="auto"/>
        <w:ind w:firstLine="708"/>
        <w:jc w:val="both"/>
        <w:rPr>
          <w:rFonts w:ascii="Times New Roman" w:hAnsi="Times New Roman" w:cs="Times New Roman"/>
          <w:sz w:val="24"/>
          <w:szCs w:val="24"/>
          <w:lang w:val="es-ES"/>
        </w:rPr>
      </w:pPr>
    </w:p>
    <w:p w14:paraId="2AEBA4F0" w14:textId="2D235DE9" w:rsidR="00EB3A0A" w:rsidRDefault="00EB3A0A" w:rsidP="007F50E3">
      <w:pPr>
        <w:spacing w:after="0" w:line="360" w:lineRule="auto"/>
        <w:ind w:firstLine="708"/>
        <w:jc w:val="both"/>
        <w:rPr>
          <w:rFonts w:ascii="Times New Roman" w:hAnsi="Times New Roman" w:cs="Times New Roman"/>
          <w:sz w:val="24"/>
          <w:szCs w:val="24"/>
          <w:lang w:val="es-ES"/>
        </w:rPr>
      </w:pPr>
    </w:p>
    <w:p w14:paraId="40D67B80" w14:textId="7F4CBEC1" w:rsidR="00EB3A0A" w:rsidRDefault="00EB3A0A" w:rsidP="007F50E3">
      <w:pPr>
        <w:spacing w:after="0" w:line="360" w:lineRule="auto"/>
        <w:ind w:firstLine="708"/>
        <w:jc w:val="both"/>
        <w:rPr>
          <w:rFonts w:ascii="Times New Roman" w:hAnsi="Times New Roman" w:cs="Times New Roman"/>
          <w:sz w:val="24"/>
          <w:szCs w:val="24"/>
          <w:lang w:val="es-ES"/>
        </w:rPr>
      </w:pPr>
    </w:p>
    <w:p w14:paraId="3E3EE979" w14:textId="0E8FAE70" w:rsidR="00EB3A0A" w:rsidRDefault="00EB3A0A" w:rsidP="007F50E3">
      <w:pPr>
        <w:spacing w:after="0" w:line="360" w:lineRule="auto"/>
        <w:ind w:firstLine="708"/>
        <w:jc w:val="both"/>
        <w:rPr>
          <w:rFonts w:ascii="Times New Roman" w:hAnsi="Times New Roman" w:cs="Times New Roman"/>
          <w:sz w:val="24"/>
          <w:szCs w:val="24"/>
          <w:lang w:val="es-ES"/>
        </w:rPr>
      </w:pPr>
    </w:p>
    <w:p w14:paraId="3923AC3F" w14:textId="2893B126" w:rsidR="00EB3A0A" w:rsidRDefault="00EB3A0A" w:rsidP="007F50E3">
      <w:pPr>
        <w:spacing w:after="0" w:line="360" w:lineRule="auto"/>
        <w:ind w:firstLine="708"/>
        <w:jc w:val="both"/>
        <w:rPr>
          <w:rFonts w:ascii="Times New Roman" w:hAnsi="Times New Roman" w:cs="Times New Roman"/>
          <w:sz w:val="24"/>
          <w:szCs w:val="24"/>
          <w:lang w:val="es-ES"/>
        </w:rPr>
      </w:pPr>
    </w:p>
    <w:p w14:paraId="44FFC47D" w14:textId="2321C667" w:rsidR="00EB3A0A" w:rsidRDefault="00EB3A0A" w:rsidP="007F50E3">
      <w:pPr>
        <w:spacing w:after="0" w:line="360" w:lineRule="auto"/>
        <w:ind w:firstLine="708"/>
        <w:jc w:val="both"/>
        <w:rPr>
          <w:rFonts w:ascii="Times New Roman" w:hAnsi="Times New Roman" w:cs="Times New Roman"/>
          <w:sz w:val="24"/>
          <w:szCs w:val="24"/>
          <w:lang w:val="es-ES"/>
        </w:rPr>
      </w:pPr>
    </w:p>
    <w:p w14:paraId="61C532D6" w14:textId="653C1847" w:rsidR="00EB3A0A" w:rsidRDefault="00EB3A0A" w:rsidP="007F50E3">
      <w:pPr>
        <w:spacing w:after="0" w:line="360" w:lineRule="auto"/>
        <w:ind w:firstLine="708"/>
        <w:jc w:val="both"/>
        <w:rPr>
          <w:rFonts w:ascii="Times New Roman" w:hAnsi="Times New Roman" w:cs="Times New Roman"/>
          <w:sz w:val="24"/>
          <w:szCs w:val="24"/>
          <w:lang w:val="es-ES"/>
        </w:rPr>
      </w:pPr>
    </w:p>
    <w:p w14:paraId="4D7C4225" w14:textId="330263ED" w:rsidR="00EB3A0A" w:rsidRDefault="00EB3A0A" w:rsidP="007F50E3">
      <w:pPr>
        <w:spacing w:after="0" w:line="360" w:lineRule="auto"/>
        <w:ind w:firstLine="708"/>
        <w:jc w:val="both"/>
        <w:rPr>
          <w:rFonts w:ascii="Times New Roman" w:hAnsi="Times New Roman" w:cs="Times New Roman"/>
          <w:sz w:val="24"/>
          <w:szCs w:val="24"/>
          <w:lang w:val="es-ES"/>
        </w:rPr>
      </w:pPr>
    </w:p>
    <w:p w14:paraId="7DC056CE" w14:textId="56CF29A0" w:rsidR="00EB3A0A" w:rsidRDefault="00EB3A0A" w:rsidP="007F50E3">
      <w:pPr>
        <w:spacing w:after="0" w:line="360" w:lineRule="auto"/>
        <w:ind w:firstLine="708"/>
        <w:jc w:val="both"/>
        <w:rPr>
          <w:rFonts w:ascii="Times New Roman" w:hAnsi="Times New Roman" w:cs="Times New Roman"/>
          <w:sz w:val="24"/>
          <w:szCs w:val="24"/>
          <w:lang w:val="es-ES"/>
        </w:rPr>
      </w:pPr>
    </w:p>
    <w:p w14:paraId="647CC4A7" w14:textId="2191193B" w:rsidR="00EB3A0A" w:rsidRDefault="00EB3A0A" w:rsidP="007F50E3">
      <w:pPr>
        <w:spacing w:after="0" w:line="360" w:lineRule="auto"/>
        <w:ind w:firstLine="708"/>
        <w:jc w:val="both"/>
        <w:rPr>
          <w:rFonts w:ascii="Times New Roman" w:hAnsi="Times New Roman" w:cs="Times New Roman"/>
          <w:sz w:val="24"/>
          <w:szCs w:val="24"/>
          <w:lang w:val="es-ES"/>
        </w:rPr>
      </w:pPr>
    </w:p>
    <w:p w14:paraId="24F5EEEA" w14:textId="77777777" w:rsidR="00EB3A0A" w:rsidRPr="00D9699F" w:rsidRDefault="00EB3A0A" w:rsidP="007F50E3">
      <w:pPr>
        <w:spacing w:after="0" w:line="360" w:lineRule="auto"/>
        <w:ind w:firstLine="708"/>
        <w:jc w:val="both"/>
        <w:rPr>
          <w:rFonts w:ascii="Times New Roman" w:hAnsi="Times New Roman" w:cs="Times New Roman"/>
          <w:sz w:val="24"/>
          <w:szCs w:val="24"/>
          <w:lang w:val="es-ES"/>
        </w:rPr>
      </w:pPr>
    </w:p>
    <w:p w14:paraId="214EDF69" w14:textId="665508EB" w:rsidR="00D9699F" w:rsidRPr="00D9699F" w:rsidRDefault="00D9699F" w:rsidP="007F50E3">
      <w:pPr>
        <w:spacing w:after="0" w:line="360" w:lineRule="auto"/>
        <w:jc w:val="center"/>
        <w:rPr>
          <w:rFonts w:ascii="Times New Roman" w:hAnsi="Times New Roman" w:cs="Times New Roman"/>
          <w:b/>
          <w:bCs/>
          <w:sz w:val="24"/>
          <w:szCs w:val="24"/>
        </w:rPr>
      </w:pPr>
      <w:r w:rsidRPr="00D9699F">
        <w:rPr>
          <w:rFonts w:ascii="Times New Roman" w:hAnsi="Times New Roman" w:cs="Times New Roman"/>
          <w:b/>
          <w:bCs/>
          <w:sz w:val="24"/>
          <w:szCs w:val="24"/>
        </w:rPr>
        <w:lastRenderedPageBreak/>
        <w:t xml:space="preserve">Tabla </w:t>
      </w:r>
      <w:r w:rsidR="00FD344B">
        <w:rPr>
          <w:rFonts w:ascii="Times New Roman" w:hAnsi="Times New Roman" w:cs="Times New Roman"/>
          <w:b/>
          <w:bCs/>
          <w:sz w:val="24"/>
          <w:szCs w:val="24"/>
        </w:rPr>
        <w:t>2</w:t>
      </w:r>
      <w:r w:rsidRPr="00D9699F">
        <w:rPr>
          <w:rFonts w:ascii="Times New Roman" w:hAnsi="Times New Roman" w:cs="Times New Roman"/>
          <w:b/>
          <w:bCs/>
          <w:sz w:val="24"/>
          <w:szCs w:val="24"/>
        </w:rPr>
        <w:t xml:space="preserve">. </w:t>
      </w:r>
      <w:r w:rsidR="004C44EE" w:rsidRPr="00AA0CE7">
        <w:rPr>
          <w:rFonts w:ascii="Times New Roman" w:hAnsi="Times New Roman" w:cs="Times New Roman"/>
          <w:sz w:val="24"/>
          <w:szCs w:val="24"/>
        </w:rPr>
        <w:t>Dimensión</w:t>
      </w:r>
      <w:r w:rsidR="004C44EE">
        <w:rPr>
          <w:rFonts w:ascii="Times New Roman" w:hAnsi="Times New Roman" w:cs="Times New Roman"/>
          <w:b/>
          <w:bCs/>
          <w:sz w:val="24"/>
          <w:szCs w:val="24"/>
        </w:rPr>
        <w:t xml:space="preserve"> </w:t>
      </w:r>
      <w:r w:rsidRPr="00D9699F">
        <w:rPr>
          <w:rFonts w:ascii="Times New Roman" w:hAnsi="Times New Roman" w:cs="Times New Roman"/>
          <w:sz w:val="24"/>
          <w:szCs w:val="24"/>
        </w:rPr>
        <w:t xml:space="preserve">Búsqueda de </w:t>
      </w:r>
      <w:r w:rsidR="004C44EE">
        <w:rPr>
          <w:rFonts w:ascii="Times New Roman" w:hAnsi="Times New Roman" w:cs="Times New Roman"/>
          <w:sz w:val="24"/>
          <w:szCs w:val="24"/>
        </w:rPr>
        <w:t>I</w:t>
      </w:r>
      <w:r w:rsidR="004C44EE" w:rsidRPr="00D9699F">
        <w:rPr>
          <w:rFonts w:ascii="Times New Roman" w:hAnsi="Times New Roman" w:cs="Times New Roman"/>
          <w:sz w:val="24"/>
          <w:szCs w:val="24"/>
        </w:rPr>
        <w:t>nformación</w:t>
      </w:r>
    </w:p>
    <w:tbl>
      <w:tblPr>
        <w:tblStyle w:val="Tablaconcuadrcula7"/>
        <w:tblW w:w="0" w:type="auto"/>
        <w:tblLook w:val="04A0" w:firstRow="1" w:lastRow="0" w:firstColumn="1" w:lastColumn="0" w:noHBand="0" w:noVBand="1"/>
      </w:tblPr>
      <w:tblGrid>
        <w:gridCol w:w="3719"/>
        <w:gridCol w:w="840"/>
        <w:gridCol w:w="990"/>
        <w:gridCol w:w="1030"/>
        <w:gridCol w:w="981"/>
        <w:gridCol w:w="980"/>
      </w:tblGrid>
      <w:tr w:rsidR="00366CDD" w:rsidRPr="0072447C" w14:paraId="67A4E080" w14:textId="77777777" w:rsidTr="00162496">
        <w:trPr>
          <w:trHeight w:val="427"/>
        </w:trPr>
        <w:tc>
          <w:tcPr>
            <w:tcW w:w="3719" w:type="dxa"/>
          </w:tcPr>
          <w:p w14:paraId="72D8C905"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Ítems</w:t>
            </w:r>
          </w:p>
        </w:tc>
        <w:tc>
          <w:tcPr>
            <w:tcW w:w="840" w:type="dxa"/>
          </w:tcPr>
          <w:p w14:paraId="01A4C83F"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N</w:t>
            </w:r>
          </w:p>
        </w:tc>
        <w:tc>
          <w:tcPr>
            <w:tcW w:w="962" w:type="dxa"/>
          </w:tcPr>
          <w:p w14:paraId="29A2BD1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Mínimo</w:t>
            </w:r>
          </w:p>
        </w:tc>
        <w:tc>
          <w:tcPr>
            <w:tcW w:w="999" w:type="dxa"/>
          </w:tcPr>
          <w:p w14:paraId="633C77D7"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Máximo</w:t>
            </w:r>
          </w:p>
        </w:tc>
        <w:tc>
          <w:tcPr>
            <w:tcW w:w="981" w:type="dxa"/>
          </w:tcPr>
          <w:p w14:paraId="21CE54B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Media</w:t>
            </w:r>
          </w:p>
        </w:tc>
        <w:tc>
          <w:tcPr>
            <w:tcW w:w="980" w:type="dxa"/>
          </w:tcPr>
          <w:p w14:paraId="0394343E" w14:textId="67440B0A"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DE</w:t>
            </w:r>
          </w:p>
        </w:tc>
      </w:tr>
      <w:tr w:rsidR="00D9699F" w:rsidRPr="0072447C" w14:paraId="5EFB34F1" w14:textId="77777777" w:rsidTr="00162496">
        <w:trPr>
          <w:trHeight w:val="619"/>
        </w:trPr>
        <w:tc>
          <w:tcPr>
            <w:tcW w:w="3719" w:type="dxa"/>
          </w:tcPr>
          <w:p w14:paraId="3B456E42" w14:textId="1BF08841"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w:t>
            </w:r>
            <w:r w:rsidR="00ED0BB2" w:rsidRPr="0072447C">
              <w:rPr>
                <w:rFonts w:ascii="Times New Roman" w:hAnsi="Times New Roman" w:cs="Times New Roman"/>
                <w:i/>
                <w:iCs/>
                <w:sz w:val="24"/>
                <w:szCs w:val="24"/>
              </w:rPr>
              <w:t>)</w:t>
            </w:r>
            <w:r w:rsidR="00ED0BB2" w:rsidRPr="0072447C">
              <w:rPr>
                <w:rFonts w:ascii="Times New Roman" w:hAnsi="Times New Roman" w:cs="Times New Roman"/>
                <w:sz w:val="24"/>
                <w:szCs w:val="24"/>
              </w:rPr>
              <w:t xml:space="preserve"> </w:t>
            </w:r>
            <w:r w:rsidRPr="0072447C">
              <w:rPr>
                <w:rFonts w:ascii="Times New Roman" w:hAnsi="Times New Roman" w:cs="Times New Roman"/>
                <w:sz w:val="24"/>
                <w:szCs w:val="24"/>
              </w:rPr>
              <w:t xml:space="preserve">Soy capaz de identificar diferentes buscadores de consulta en </w:t>
            </w:r>
            <w:r w:rsidR="00ED0BB2" w:rsidRPr="0072447C">
              <w:rPr>
                <w:rFonts w:ascii="Times New Roman" w:hAnsi="Times New Roman" w:cs="Times New Roman"/>
                <w:sz w:val="24"/>
                <w:szCs w:val="24"/>
              </w:rPr>
              <w:t>Internet</w:t>
            </w:r>
            <w:r w:rsidRPr="0072447C">
              <w:rPr>
                <w:rFonts w:ascii="Times New Roman" w:hAnsi="Times New Roman" w:cs="Times New Roman"/>
                <w:sz w:val="24"/>
                <w:szCs w:val="24"/>
              </w:rPr>
              <w:t>.</w:t>
            </w:r>
          </w:p>
        </w:tc>
        <w:tc>
          <w:tcPr>
            <w:tcW w:w="840" w:type="dxa"/>
          </w:tcPr>
          <w:p w14:paraId="71A3B90F" w14:textId="499E400A" w:rsidR="00D9699F" w:rsidRPr="0072447C" w:rsidRDefault="00EA3AB4"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w:t>
            </w:r>
            <w:r w:rsidR="00447BF2" w:rsidRPr="0072447C">
              <w:rPr>
                <w:rFonts w:ascii="Times New Roman" w:hAnsi="Times New Roman" w:cs="Times New Roman"/>
                <w:sz w:val="24"/>
                <w:szCs w:val="24"/>
                <w:lang w:val="es-ES"/>
              </w:rPr>
              <w:t>68</w:t>
            </w:r>
          </w:p>
        </w:tc>
        <w:tc>
          <w:tcPr>
            <w:tcW w:w="962" w:type="dxa"/>
          </w:tcPr>
          <w:p w14:paraId="30FF618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504DFD5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1" w:type="dxa"/>
          </w:tcPr>
          <w:p w14:paraId="5AFBF4E0" w14:textId="467141DA" w:rsidR="00D9699F" w:rsidRPr="0072447C" w:rsidRDefault="00EA3AB4"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w:t>
            </w:r>
            <w:r w:rsidR="00D9699F" w:rsidRPr="0072447C">
              <w:rPr>
                <w:rFonts w:ascii="Times New Roman" w:hAnsi="Times New Roman" w:cs="Times New Roman"/>
                <w:color w:val="000000"/>
                <w:sz w:val="24"/>
                <w:szCs w:val="24"/>
              </w:rPr>
              <w:t>.</w:t>
            </w:r>
            <w:r w:rsidRPr="0072447C">
              <w:rPr>
                <w:rFonts w:ascii="Times New Roman" w:hAnsi="Times New Roman" w:cs="Times New Roman"/>
                <w:color w:val="000000"/>
                <w:sz w:val="24"/>
                <w:szCs w:val="24"/>
              </w:rPr>
              <w:t>20</w:t>
            </w:r>
          </w:p>
        </w:tc>
        <w:tc>
          <w:tcPr>
            <w:tcW w:w="980" w:type="dxa"/>
          </w:tcPr>
          <w:p w14:paraId="0EEE1729" w14:textId="10980D04"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r w:rsidR="00EA3AB4" w:rsidRPr="0072447C">
              <w:rPr>
                <w:rFonts w:ascii="Times New Roman" w:hAnsi="Times New Roman" w:cs="Times New Roman"/>
                <w:color w:val="000000"/>
                <w:sz w:val="24"/>
                <w:szCs w:val="24"/>
              </w:rPr>
              <w:t>025</w:t>
            </w:r>
          </w:p>
        </w:tc>
      </w:tr>
      <w:tr w:rsidR="00D9699F" w:rsidRPr="0072447C" w14:paraId="7C3ED9CF" w14:textId="77777777" w:rsidTr="00162496">
        <w:tc>
          <w:tcPr>
            <w:tcW w:w="3719" w:type="dxa"/>
          </w:tcPr>
          <w:p w14:paraId="662AF277" w14:textId="7712048F"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2</w:t>
            </w:r>
            <w:bookmarkStart w:id="2" w:name="_Hlk100496593"/>
            <w:r w:rsidR="00ED0BB2" w:rsidRPr="0072447C">
              <w:rPr>
                <w:rFonts w:ascii="Times New Roman" w:hAnsi="Times New Roman" w:cs="Times New Roman"/>
                <w:i/>
                <w:iCs/>
                <w:sz w:val="24"/>
                <w:szCs w:val="24"/>
              </w:rPr>
              <w:t>)</w:t>
            </w:r>
            <w:r w:rsidR="00ED0BB2" w:rsidRPr="0072447C">
              <w:rPr>
                <w:rFonts w:ascii="Times New Roman" w:hAnsi="Times New Roman" w:cs="Times New Roman"/>
                <w:sz w:val="24"/>
                <w:szCs w:val="24"/>
              </w:rPr>
              <w:t xml:space="preserve"> </w:t>
            </w:r>
            <w:r w:rsidRPr="0072447C">
              <w:rPr>
                <w:rFonts w:ascii="Times New Roman" w:hAnsi="Times New Roman" w:cs="Times New Roman"/>
                <w:sz w:val="24"/>
                <w:szCs w:val="24"/>
              </w:rPr>
              <w:t xml:space="preserve">Reconozco buscadores de información especializada académica y científica (Google </w:t>
            </w:r>
            <w:r w:rsidR="004C44EE" w:rsidRPr="0072447C">
              <w:rPr>
                <w:rFonts w:ascii="Times New Roman" w:hAnsi="Times New Roman" w:cs="Times New Roman"/>
                <w:sz w:val="24"/>
                <w:szCs w:val="24"/>
              </w:rPr>
              <w:t>Académico</w:t>
            </w:r>
            <w:r w:rsidRPr="0072447C">
              <w:rPr>
                <w:rFonts w:ascii="Times New Roman" w:hAnsi="Times New Roman" w:cs="Times New Roman"/>
                <w:sz w:val="24"/>
                <w:szCs w:val="24"/>
              </w:rPr>
              <w:t xml:space="preserve">, </w:t>
            </w:r>
            <w:r w:rsidR="004C44EE" w:rsidRPr="0072447C">
              <w:rPr>
                <w:rFonts w:ascii="Times New Roman" w:hAnsi="Times New Roman" w:cs="Times New Roman"/>
                <w:sz w:val="24"/>
                <w:szCs w:val="24"/>
              </w:rPr>
              <w:t>Redalyc</w:t>
            </w:r>
            <w:r w:rsidRPr="0072447C">
              <w:rPr>
                <w:rFonts w:ascii="Times New Roman" w:hAnsi="Times New Roman" w:cs="Times New Roman"/>
                <w:sz w:val="24"/>
                <w:szCs w:val="24"/>
              </w:rPr>
              <w:t xml:space="preserve">, </w:t>
            </w:r>
            <w:r w:rsidR="004C44EE" w:rsidRPr="0072447C">
              <w:rPr>
                <w:rFonts w:ascii="Times New Roman" w:hAnsi="Times New Roman" w:cs="Times New Roman"/>
                <w:sz w:val="24"/>
                <w:szCs w:val="24"/>
              </w:rPr>
              <w:t>Academia</w:t>
            </w:r>
            <w:r w:rsidRPr="0072447C">
              <w:rPr>
                <w:rFonts w:ascii="Times New Roman" w:hAnsi="Times New Roman" w:cs="Times New Roman"/>
                <w:sz w:val="24"/>
                <w:szCs w:val="24"/>
              </w:rPr>
              <w:t xml:space="preserve">, </w:t>
            </w:r>
            <w:r w:rsidR="004C44EE" w:rsidRPr="0072447C">
              <w:rPr>
                <w:rFonts w:ascii="Times New Roman" w:hAnsi="Times New Roman" w:cs="Times New Roman"/>
                <w:sz w:val="24"/>
                <w:szCs w:val="24"/>
              </w:rPr>
              <w:t>Scielo</w:t>
            </w:r>
            <w:r w:rsidRPr="0072447C">
              <w:rPr>
                <w:rFonts w:ascii="Times New Roman" w:hAnsi="Times New Roman" w:cs="Times New Roman"/>
                <w:sz w:val="24"/>
                <w:szCs w:val="24"/>
              </w:rPr>
              <w:t xml:space="preserve">, </w:t>
            </w:r>
            <w:r w:rsidR="004C44EE" w:rsidRPr="0072447C">
              <w:rPr>
                <w:rFonts w:ascii="Times New Roman" w:hAnsi="Times New Roman" w:cs="Times New Roman"/>
                <w:sz w:val="24"/>
                <w:szCs w:val="24"/>
              </w:rPr>
              <w:t>RefSeek</w:t>
            </w:r>
            <w:r w:rsidRPr="0072447C">
              <w:rPr>
                <w:rFonts w:ascii="Times New Roman" w:hAnsi="Times New Roman" w:cs="Times New Roman"/>
                <w:sz w:val="24"/>
                <w:szCs w:val="24"/>
              </w:rPr>
              <w:t xml:space="preserve"> y otros).</w:t>
            </w:r>
            <w:bookmarkEnd w:id="2"/>
          </w:p>
        </w:tc>
        <w:tc>
          <w:tcPr>
            <w:tcW w:w="840" w:type="dxa"/>
          </w:tcPr>
          <w:p w14:paraId="18A4B52C" w14:textId="77777777" w:rsidR="00D9699F" w:rsidRPr="0072447C" w:rsidRDefault="00D9699F" w:rsidP="007F50E3">
            <w:pPr>
              <w:spacing w:line="360" w:lineRule="auto"/>
              <w:jc w:val="center"/>
              <w:rPr>
                <w:rFonts w:ascii="Times New Roman" w:hAnsi="Times New Roman" w:cs="Times New Roman"/>
                <w:sz w:val="24"/>
                <w:szCs w:val="24"/>
              </w:rPr>
            </w:pPr>
          </w:p>
          <w:p w14:paraId="01C708B8" w14:textId="0422FE8A"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4BA62301"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3F99C4FE"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092716C6"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3BA15CE2"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3875115C"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7E27C64B" w14:textId="50EAAFC1" w:rsidR="00EA3AB4"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3.</w:t>
            </w:r>
            <w:r w:rsidR="00EA3AB4" w:rsidRPr="0072447C">
              <w:rPr>
                <w:rFonts w:ascii="Times New Roman" w:hAnsi="Times New Roman" w:cs="Times New Roman"/>
                <w:color w:val="000000"/>
                <w:sz w:val="24"/>
                <w:szCs w:val="24"/>
              </w:rPr>
              <w:t>45</w:t>
            </w:r>
          </w:p>
        </w:tc>
        <w:tc>
          <w:tcPr>
            <w:tcW w:w="980" w:type="dxa"/>
          </w:tcPr>
          <w:p w14:paraId="56EF1D36"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2E408519" w14:textId="0031369E"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1.2</w:t>
            </w:r>
            <w:r w:rsidR="00EA3AB4" w:rsidRPr="0072447C">
              <w:rPr>
                <w:rFonts w:ascii="Times New Roman" w:hAnsi="Times New Roman" w:cs="Times New Roman"/>
                <w:color w:val="000000"/>
                <w:sz w:val="24"/>
                <w:szCs w:val="24"/>
              </w:rPr>
              <w:t>14</w:t>
            </w:r>
          </w:p>
        </w:tc>
      </w:tr>
      <w:tr w:rsidR="00D9699F" w:rsidRPr="0072447C" w14:paraId="78F7B280" w14:textId="77777777" w:rsidTr="00162496">
        <w:tc>
          <w:tcPr>
            <w:tcW w:w="3719" w:type="dxa"/>
          </w:tcPr>
          <w:p w14:paraId="1236D037" w14:textId="6DAF616D" w:rsidR="00D9699F" w:rsidRPr="0072447C" w:rsidRDefault="00D9699F" w:rsidP="007F50E3">
            <w:pPr>
              <w:spacing w:line="360" w:lineRule="auto"/>
              <w:rPr>
                <w:rFonts w:ascii="Times New Roman" w:hAnsi="Times New Roman" w:cs="Times New Roman"/>
                <w:i/>
                <w:iCs/>
                <w:sz w:val="24"/>
                <w:szCs w:val="24"/>
              </w:rPr>
            </w:pPr>
            <w:r w:rsidRPr="0072447C">
              <w:rPr>
                <w:rFonts w:ascii="Times New Roman" w:hAnsi="Times New Roman" w:cs="Times New Roman"/>
                <w:i/>
                <w:iCs/>
                <w:sz w:val="24"/>
                <w:szCs w:val="24"/>
              </w:rPr>
              <w:t>3</w:t>
            </w:r>
            <w:r w:rsidR="004C44EE" w:rsidRPr="0072447C">
              <w:rPr>
                <w:rFonts w:ascii="Times New Roman" w:hAnsi="Times New Roman" w:cs="Times New Roman"/>
                <w:i/>
                <w:iCs/>
                <w:sz w:val="24"/>
                <w:szCs w:val="24"/>
              </w:rPr>
              <w:t>)</w:t>
            </w:r>
            <w:r w:rsidR="004C44EE" w:rsidRPr="0072447C">
              <w:rPr>
                <w:rFonts w:ascii="Times New Roman" w:hAnsi="Times New Roman" w:cs="Times New Roman"/>
                <w:sz w:val="24"/>
                <w:szCs w:val="24"/>
              </w:rPr>
              <w:t xml:space="preserve"> </w:t>
            </w:r>
            <w:r w:rsidRPr="0072447C">
              <w:rPr>
                <w:rFonts w:ascii="Times New Roman" w:hAnsi="Times New Roman" w:cs="Times New Roman"/>
                <w:sz w:val="24"/>
                <w:szCs w:val="24"/>
              </w:rPr>
              <w:t>Conozco las estrategias de búsqueda de información (</w:t>
            </w:r>
            <w:r w:rsidR="004C44EE" w:rsidRPr="0072447C">
              <w:rPr>
                <w:rFonts w:ascii="Times New Roman" w:hAnsi="Times New Roman" w:cs="Times New Roman"/>
                <w:sz w:val="24"/>
                <w:szCs w:val="24"/>
              </w:rPr>
              <w:t>ej</w:t>
            </w:r>
            <w:r w:rsidRPr="0072447C">
              <w:rPr>
                <w:rFonts w:ascii="Times New Roman" w:hAnsi="Times New Roman" w:cs="Times New Roman"/>
                <w:sz w:val="24"/>
                <w:szCs w:val="24"/>
              </w:rPr>
              <w:t>. descriptores, operadores booleanos: OR, AND, NOT, (), entre otros).</w:t>
            </w:r>
          </w:p>
        </w:tc>
        <w:tc>
          <w:tcPr>
            <w:tcW w:w="840" w:type="dxa"/>
          </w:tcPr>
          <w:p w14:paraId="5BDE84C0" w14:textId="44E57F9A"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0297B17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1080C5EE"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3735F3CF" w14:textId="0B075745" w:rsidR="00D9699F" w:rsidRPr="0072447C" w:rsidRDefault="00EA3AB4"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3.25</w:t>
            </w:r>
          </w:p>
        </w:tc>
        <w:tc>
          <w:tcPr>
            <w:tcW w:w="980" w:type="dxa"/>
          </w:tcPr>
          <w:p w14:paraId="2BD72D75" w14:textId="4D179ED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r w:rsidR="00EA3AB4" w:rsidRPr="0072447C">
              <w:rPr>
                <w:rFonts w:ascii="Times New Roman" w:hAnsi="Times New Roman" w:cs="Times New Roman"/>
                <w:color w:val="000000"/>
                <w:sz w:val="24"/>
                <w:szCs w:val="24"/>
              </w:rPr>
              <w:t>315</w:t>
            </w:r>
          </w:p>
        </w:tc>
      </w:tr>
      <w:tr w:rsidR="00D9699F" w:rsidRPr="0072447C" w14:paraId="63D8FEB2" w14:textId="77777777" w:rsidTr="00162496">
        <w:tc>
          <w:tcPr>
            <w:tcW w:w="3719" w:type="dxa"/>
          </w:tcPr>
          <w:p w14:paraId="5187BFE6" w14:textId="7C398B4E"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4</w:t>
            </w:r>
            <w:bookmarkStart w:id="3" w:name="_Hlk100496778"/>
            <w:r w:rsidR="004C44EE" w:rsidRPr="0072447C">
              <w:rPr>
                <w:rFonts w:ascii="Times New Roman" w:hAnsi="Times New Roman" w:cs="Times New Roman"/>
                <w:i/>
                <w:iCs/>
                <w:sz w:val="24"/>
                <w:szCs w:val="24"/>
              </w:rPr>
              <w:t>)</w:t>
            </w:r>
            <w:r w:rsidR="004C44EE" w:rsidRPr="0072447C">
              <w:rPr>
                <w:rFonts w:ascii="Times New Roman" w:hAnsi="Times New Roman" w:cs="Times New Roman"/>
                <w:sz w:val="24"/>
                <w:szCs w:val="24"/>
              </w:rPr>
              <w:t xml:space="preserve"> </w:t>
            </w:r>
            <w:r w:rsidRPr="0072447C">
              <w:rPr>
                <w:rFonts w:ascii="Times New Roman" w:hAnsi="Times New Roman" w:cs="Times New Roman"/>
                <w:sz w:val="24"/>
                <w:szCs w:val="24"/>
              </w:rPr>
              <w:t>Puedo buscar diversa información de manera simultánea con el apoyo de enlaces e hipervínculos</w:t>
            </w:r>
            <w:bookmarkEnd w:id="3"/>
            <w:r w:rsidRPr="0072447C">
              <w:rPr>
                <w:rFonts w:ascii="Times New Roman" w:hAnsi="Times New Roman" w:cs="Times New Roman"/>
                <w:sz w:val="24"/>
                <w:szCs w:val="24"/>
              </w:rPr>
              <w:t>.</w:t>
            </w:r>
          </w:p>
        </w:tc>
        <w:tc>
          <w:tcPr>
            <w:tcW w:w="840" w:type="dxa"/>
          </w:tcPr>
          <w:p w14:paraId="5FD9CDDE" w14:textId="03C9D53B"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41BBAC65"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57D16400"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16F62E84" w14:textId="33DF0FE6"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w:t>
            </w:r>
            <w:r w:rsidR="00EA3AB4" w:rsidRPr="0072447C">
              <w:rPr>
                <w:rFonts w:ascii="Times New Roman" w:hAnsi="Times New Roman" w:cs="Times New Roman"/>
                <w:color w:val="000000"/>
                <w:sz w:val="24"/>
                <w:szCs w:val="24"/>
              </w:rPr>
              <w:t>43</w:t>
            </w:r>
          </w:p>
        </w:tc>
        <w:tc>
          <w:tcPr>
            <w:tcW w:w="980" w:type="dxa"/>
          </w:tcPr>
          <w:p w14:paraId="7D63419C" w14:textId="43BB33E5"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EA3AB4" w:rsidRPr="0072447C">
              <w:rPr>
                <w:rFonts w:ascii="Times New Roman" w:hAnsi="Times New Roman" w:cs="Times New Roman"/>
                <w:color w:val="000000"/>
                <w:sz w:val="24"/>
                <w:szCs w:val="24"/>
              </w:rPr>
              <w:t>02</w:t>
            </w:r>
          </w:p>
        </w:tc>
      </w:tr>
      <w:tr w:rsidR="00D9699F" w:rsidRPr="0072447C" w14:paraId="04375F73" w14:textId="77777777" w:rsidTr="00162496">
        <w:tc>
          <w:tcPr>
            <w:tcW w:w="3719" w:type="dxa"/>
          </w:tcPr>
          <w:p w14:paraId="16AFEAC7" w14:textId="317A49C5"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5</w:t>
            </w:r>
            <w:r w:rsidR="004C44EE" w:rsidRPr="0072447C">
              <w:rPr>
                <w:rFonts w:ascii="Times New Roman" w:hAnsi="Times New Roman" w:cs="Times New Roman"/>
                <w:i/>
                <w:iCs/>
                <w:sz w:val="24"/>
                <w:szCs w:val="24"/>
              </w:rPr>
              <w:t>)</w:t>
            </w:r>
            <w:r w:rsidR="004C44EE" w:rsidRPr="0072447C">
              <w:rPr>
                <w:rFonts w:ascii="Times New Roman" w:hAnsi="Times New Roman" w:cs="Times New Roman"/>
                <w:sz w:val="24"/>
                <w:szCs w:val="24"/>
              </w:rPr>
              <w:t xml:space="preserve"> </w:t>
            </w:r>
            <w:r w:rsidRPr="0072447C">
              <w:rPr>
                <w:rFonts w:ascii="Times New Roman" w:hAnsi="Times New Roman" w:cs="Times New Roman"/>
                <w:sz w:val="24"/>
                <w:szCs w:val="24"/>
              </w:rPr>
              <w:t xml:space="preserve">Puedo recuperar información previamente identificada para su posterior consulta y tratamiento de esta. </w:t>
            </w:r>
          </w:p>
        </w:tc>
        <w:tc>
          <w:tcPr>
            <w:tcW w:w="840" w:type="dxa"/>
          </w:tcPr>
          <w:p w14:paraId="75CE8E49" w14:textId="4C0B8B6D"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103576F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6E22941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3F98EBF6"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3.24</w:t>
            </w:r>
          </w:p>
        </w:tc>
        <w:tc>
          <w:tcPr>
            <w:tcW w:w="980" w:type="dxa"/>
          </w:tcPr>
          <w:p w14:paraId="68A10485" w14:textId="63AF4AA9"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1.5</w:t>
            </w:r>
            <w:r w:rsidR="00EA3AB4" w:rsidRPr="0072447C">
              <w:rPr>
                <w:rFonts w:ascii="Times New Roman" w:hAnsi="Times New Roman" w:cs="Times New Roman"/>
                <w:color w:val="000000"/>
                <w:sz w:val="24"/>
                <w:szCs w:val="24"/>
              </w:rPr>
              <w:t>89</w:t>
            </w:r>
          </w:p>
        </w:tc>
      </w:tr>
      <w:tr w:rsidR="00D9699F" w:rsidRPr="0072447C" w14:paraId="572BEBAC" w14:textId="77777777" w:rsidTr="00162496">
        <w:tc>
          <w:tcPr>
            <w:tcW w:w="3719" w:type="dxa"/>
          </w:tcPr>
          <w:p w14:paraId="5B557F4A" w14:textId="3B6CD1AD"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6</w:t>
            </w:r>
            <w:r w:rsidR="004C44EE" w:rsidRPr="0072447C">
              <w:rPr>
                <w:rFonts w:ascii="Times New Roman" w:hAnsi="Times New Roman" w:cs="Times New Roman"/>
                <w:i/>
                <w:iCs/>
                <w:sz w:val="24"/>
                <w:szCs w:val="24"/>
              </w:rPr>
              <w:t>)</w:t>
            </w:r>
            <w:r w:rsidR="004C44EE" w:rsidRPr="0072447C">
              <w:rPr>
                <w:rFonts w:ascii="Times New Roman" w:hAnsi="Times New Roman" w:cs="Times New Roman"/>
                <w:sz w:val="24"/>
                <w:szCs w:val="24"/>
              </w:rPr>
              <w:t xml:space="preserve"> </w:t>
            </w:r>
            <w:r w:rsidRPr="0072447C">
              <w:rPr>
                <w:rFonts w:ascii="Times New Roman" w:hAnsi="Times New Roman" w:cs="Times New Roman"/>
                <w:sz w:val="24"/>
                <w:szCs w:val="24"/>
              </w:rPr>
              <w:t>Puedo filtrar información especializada en diversos buscadores.</w:t>
            </w:r>
          </w:p>
        </w:tc>
        <w:tc>
          <w:tcPr>
            <w:tcW w:w="840" w:type="dxa"/>
          </w:tcPr>
          <w:p w14:paraId="7A0122C7" w14:textId="23A51BB7"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18A037E3"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558CC23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1403FED8"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4.01</w:t>
            </w:r>
          </w:p>
        </w:tc>
        <w:tc>
          <w:tcPr>
            <w:tcW w:w="980" w:type="dxa"/>
          </w:tcPr>
          <w:p w14:paraId="78545ACA" w14:textId="4BA4DD3F"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EA3AB4" w:rsidRPr="0072447C">
              <w:rPr>
                <w:rFonts w:ascii="Times New Roman" w:hAnsi="Times New Roman" w:cs="Times New Roman"/>
                <w:color w:val="000000"/>
                <w:sz w:val="24"/>
                <w:szCs w:val="24"/>
              </w:rPr>
              <w:t>79</w:t>
            </w:r>
          </w:p>
        </w:tc>
      </w:tr>
      <w:tr w:rsidR="00D9699F" w:rsidRPr="0072447C" w14:paraId="44365FF0" w14:textId="77777777" w:rsidTr="00162496">
        <w:tc>
          <w:tcPr>
            <w:tcW w:w="3719" w:type="dxa"/>
          </w:tcPr>
          <w:p w14:paraId="4AFCFBBA" w14:textId="58B49BC9" w:rsidR="00D9699F" w:rsidRPr="0072447C" w:rsidRDefault="00D9699F" w:rsidP="007F50E3">
            <w:pPr>
              <w:spacing w:line="360" w:lineRule="auto"/>
              <w:rPr>
                <w:rFonts w:ascii="Times New Roman" w:hAnsi="Times New Roman" w:cs="Times New Roman"/>
                <w:i/>
                <w:iCs/>
                <w:sz w:val="24"/>
                <w:szCs w:val="24"/>
              </w:rPr>
            </w:pPr>
            <w:r w:rsidRPr="0072447C">
              <w:rPr>
                <w:rFonts w:ascii="Times New Roman" w:hAnsi="Times New Roman" w:cs="Times New Roman"/>
                <w:i/>
                <w:iCs/>
                <w:sz w:val="24"/>
                <w:szCs w:val="24"/>
              </w:rPr>
              <w:t>7</w:t>
            </w:r>
            <w:r w:rsidR="004C44EE"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Sé organizar la información con algún criterio específico para su posterior consulta e identificación.</w:t>
            </w:r>
          </w:p>
        </w:tc>
        <w:tc>
          <w:tcPr>
            <w:tcW w:w="840" w:type="dxa"/>
          </w:tcPr>
          <w:p w14:paraId="6651EB08" w14:textId="39BCC198" w:rsidR="00D9699F" w:rsidRPr="0072447C" w:rsidRDefault="00447BF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lang w:val="es-ES"/>
              </w:rPr>
              <w:t>568</w:t>
            </w:r>
          </w:p>
        </w:tc>
        <w:tc>
          <w:tcPr>
            <w:tcW w:w="962" w:type="dxa"/>
          </w:tcPr>
          <w:p w14:paraId="6FB2714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2BB1067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4152C4BF" w14:textId="46D10E97" w:rsidR="00D9699F" w:rsidRPr="0072447C" w:rsidRDefault="00EA3AB4"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4.19</w:t>
            </w:r>
          </w:p>
        </w:tc>
        <w:tc>
          <w:tcPr>
            <w:tcW w:w="980" w:type="dxa"/>
          </w:tcPr>
          <w:p w14:paraId="1F52BD56" w14:textId="11EA8990" w:rsidR="00D9699F" w:rsidRPr="0072447C" w:rsidRDefault="004C44EE"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.9</w:t>
            </w:r>
            <w:r w:rsidR="00EA3AB4" w:rsidRPr="0072447C">
              <w:rPr>
                <w:rFonts w:ascii="Times New Roman" w:hAnsi="Times New Roman" w:cs="Times New Roman"/>
                <w:color w:val="000000"/>
                <w:sz w:val="24"/>
                <w:szCs w:val="24"/>
              </w:rPr>
              <w:t>89</w:t>
            </w:r>
          </w:p>
        </w:tc>
      </w:tr>
    </w:tbl>
    <w:p w14:paraId="1DEE4D65" w14:textId="77777777" w:rsidR="00366CDD" w:rsidRPr="0017467A" w:rsidRDefault="00366CDD"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527CA995" w14:textId="29951147" w:rsidR="00366CDD" w:rsidRPr="00366CDD" w:rsidRDefault="00D9699F" w:rsidP="007F50E3">
      <w:pPr>
        <w:spacing w:after="0" w:line="360" w:lineRule="auto"/>
        <w:ind w:firstLine="708"/>
        <w:jc w:val="both"/>
        <w:rPr>
          <w:rFonts w:ascii="Times New Roman" w:hAnsi="Times New Roman" w:cs="Times New Roman"/>
          <w:sz w:val="24"/>
          <w:szCs w:val="24"/>
          <w:lang w:val="es-ES"/>
        </w:rPr>
      </w:pPr>
      <w:r w:rsidRPr="00366CDD">
        <w:rPr>
          <w:rFonts w:ascii="Times New Roman" w:hAnsi="Times New Roman" w:cs="Times New Roman"/>
          <w:sz w:val="24"/>
          <w:szCs w:val="24"/>
          <w:lang w:val="es-ES"/>
        </w:rPr>
        <w:t xml:space="preserve">En relación con </w:t>
      </w:r>
      <w:r w:rsidR="004C44EE">
        <w:rPr>
          <w:rFonts w:ascii="Times New Roman" w:hAnsi="Times New Roman" w:cs="Times New Roman"/>
          <w:sz w:val="24"/>
          <w:szCs w:val="24"/>
          <w:lang w:val="es-ES"/>
        </w:rPr>
        <w:t>G</w:t>
      </w:r>
      <w:r w:rsidRPr="00366CDD">
        <w:rPr>
          <w:rFonts w:ascii="Times New Roman" w:hAnsi="Times New Roman" w:cs="Times New Roman"/>
          <w:sz w:val="24"/>
          <w:szCs w:val="24"/>
          <w:lang w:val="es-ES"/>
        </w:rPr>
        <w:t xml:space="preserve">estión de la </w:t>
      </w:r>
      <w:r w:rsidR="004C44EE">
        <w:rPr>
          <w:rFonts w:ascii="Times New Roman" w:hAnsi="Times New Roman" w:cs="Times New Roman"/>
          <w:sz w:val="24"/>
          <w:szCs w:val="24"/>
          <w:lang w:val="es-ES"/>
        </w:rPr>
        <w:t>I</w:t>
      </w:r>
      <w:r w:rsidR="004C44EE" w:rsidRPr="00366CDD">
        <w:rPr>
          <w:rFonts w:ascii="Times New Roman" w:hAnsi="Times New Roman" w:cs="Times New Roman"/>
          <w:sz w:val="24"/>
          <w:szCs w:val="24"/>
          <w:lang w:val="es-ES"/>
        </w:rPr>
        <w:t xml:space="preserve">nformación </w:t>
      </w:r>
      <w:r w:rsidRPr="00366CDD">
        <w:rPr>
          <w:rFonts w:ascii="Times New Roman" w:hAnsi="Times New Roman" w:cs="Times New Roman"/>
          <w:sz w:val="24"/>
          <w:szCs w:val="24"/>
          <w:lang w:val="es-ES"/>
        </w:rPr>
        <w:t>(</w:t>
      </w:r>
      <w:r w:rsidR="004C44EE">
        <w:rPr>
          <w:rFonts w:ascii="Times New Roman" w:hAnsi="Times New Roman" w:cs="Times New Roman"/>
          <w:sz w:val="24"/>
          <w:szCs w:val="24"/>
          <w:lang w:val="es-ES"/>
        </w:rPr>
        <w:t>t</w:t>
      </w:r>
      <w:r w:rsidR="004C44EE" w:rsidRPr="00366CDD">
        <w:rPr>
          <w:rFonts w:ascii="Times New Roman" w:hAnsi="Times New Roman" w:cs="Times New Roman"/>
          <w:sz w:val="24"/>
          <w:szCs w:val="24"/>
          <w:lang w:val="es-ES"/>
        </w:rPr>
        <w:t xml:space="preserve">abla </w:t>
      </w:r>
      <w:r w:rsidR="00366CDD">
        <w:rPr>
          <w:rFonts w:ascii="Times New Roman" w:hAnsi="Times New Roman" w:cs="Times New Roman"/>
          <w:sz w:val="24"/>
          <w:szCs w:val="24"/>
          <w:lang w:val="es-ES"/>
        </w:rPr>
        <w:t>3</w:t>
      </w:r>
      <w:r w:rsidRPr="00366CDD">
        <w:rPr>
          <w:rFonts w:ascii="Times New Roman" w:hAnsi="Times New Roman" w:cs="Times New Roman"/>
          <w:sz w:val="24"/>
          <w:szCs w:val="24"/>
          <w:lang w:val="es-ES"/>
        </w:rPr>
        <w:t>),</w:t>
      </w:r>
      <w:r w:rsidR="008668FC">
        <w:rPr>
          <w:rFonts w:ascii="Times New Roman" w:hAnsi="Times New Roman" w:cs="Times New Roman"/>
          <w:sz w:val="24"/>
          <w:szCs w:val="24"/>
          <w:lang w:val="es-ES"/>
        </w:rPr>
        <w:t xml:space="preserve"> l</w:t>
      </w:r>
      <w:r w:rsidRPr="00366CDD">
        <w:rPr>
          <w:rFonts w:ascii="Times New Roman" w:hAnsi="Times New Roman" w:cs="Times New Roman"/>
          <w:sz w:val="24"/>
          <w:szCs w:val="24"/>
          <w:lang w:val="es-ES"/>
        </w:rPr>
        <w:t xml:space="preserve">os datos </w:t>
      </w:r>
      <w:r w:rsidR="008668FC">
        <w:rPr>
          <w:rFonts w:ascii="Times New Roman" w:hAnsi="Times New Roman" w:cs="Times New Roman"/>
          <w:sz w:val="24"/>
          <w:szCs w:val="24"/>
          <w:lang w:val="es-ES"/>
        </w:rPr>
        <w:t xml:space="preserve">muestran medias bajas en lo que refiere </w:t>
      </w:r>
      <w:r w:rsidR="00EB1281">
        <w:rPr>
          <w:rFonts w:ascii="Times New Roman" w:hAnsi="Times New Roman" w:cs="Times New Roman"/>
          <w:sz w:val="24"/>
          <w:szCs w:val="24"/>
          <w:lang w:val="es-ES"/>
        </w:rPr>
        <w:t>a</w:t>
      </w:r>
      <w:r w:rsidR="00162496">
        <w:rPr>
          <w:rFonts w:ascii="Times New Roman" w:hAnsi="Times New Roman" w:cs="Times New Roman"/>
          <w:sz w:val="24"/>
          <w:szCs w:val="24"/>
          <w:lang w:val="es-ES"/>
        </w:rPr>
        <w:t xml:space="preserve"> </w:t>
      </w:r>
      <w:r w:rsidR="00EB1281">
        <w:rPr>
          <w:rFonts w:ascii="Times New Roman" w:hAnsi="Times New Roman" w:cs="Times New Roman"/>
          <w:sz w:val="24"/>
          <w:szCs w:val="24"/>
          <w:lang w:val="es-ES"/>
        </w:rPr>
        <w:t xml:space="preserve">la redacción de trabajos académicos (ensayos, reportes, resúmenes, análisis) </w:t>
      </w:r>
      <w:r w:rsidR="00EB1281" w:rsidRPr="00D87AA3">
        <w:rPr>
          <w:rFonts w:ascii="Times New Roman" w:hAnsi="Times New Roman" w:cs="Times New Roman"/>
          <w:sz w:val="24"/>
          <w:szCs w:val="24"/>
        </w:rPr>
        <w:t>(2.89)</w:t>
      </w:r>
      <w:r w:rsidR="00D87AA3" w:rsidRPr="00D87AA3">
        <w:rPr>
          <w:rFonts w:ascii="Times New Roman" w:hAnsi="Times New Roman" w:cs="Times New Roman"/>
          <w:sz w:val="24"/>
          <w:szCs w:val="24"/>
        </w:rPr>
        <w:t xml:space="preserve"> y </w:t>
      </w:r>
      <w:r w:rsidR="00D87AA3">
        <w:rPr>
          <w:rFonts w:ascii="Times New Roman" w:hAnsi="Times New Roman" w:cs="Times New Roman"/>
          <w:sz w:val="24"/>
          <w:szCs w:val="24"/>
        </w:rPr>
        <w:t xml:space="preserve">en </w:t>
      </w:r>
      <w:r w:rsidR="00D87AA3" w:rsidRPr="00D87AA3">
        <w:rPr>
          <w:rFonts w:ascii="Times New Roman" w:hAnsi="Times New Roman" w:cs="Times New Roman"/>
          <w:sz w:val="24"/>
          <w:szCs w:val="24"/>
        </w:rPr>
        <w:t>reconocer y separar la idea del autor principal del texto de la de citas referidas en el material de consulta</w:t>
      </w:r>
      <w:r w:rsidR="00D87AA3">
        <w:rPr>
          <w:rFonts w:ascii="Times New Roman" w:hAnsi="Times New Roman" w:cs="Times New Roman"/>
          <w:sz w:val="24"/>
          <w:szCs w:val="24"/>
        </w:rPr>
        <w:t xml:space="preserve"> (3.26)</w:t>
      </w:r>
      <w:r w:rsidRPr="00366CDD">
        <w:rPr>
          <w:rFonts w:ascii="Times New Roman" w:hAnsi="Times New Roman" w:cs="Times New Roman"/>
          <w:sz w:val="24"/>
          <w:szCs w:val="24"/>
          <w:lang w:val="es-ES"/>
        </w:rPr>
        <w:t>. En contraste, la</w:t>
      </w:r>
      <w:r w:rsidR="00963773">
        <w:rPr>
          <w:rFonts w:ascii="Times New Roman" w:hAnsi="Times New Roman" w:cs="Times New Roman"/>
          <w:sz w:val="24"/>
          <w:szCs w:val="24"/>
          <w:lang w:val="es-ES"/>
        </w:rPr>
        <w:t>s</w:t>
      </w:r>
      <w:r w:rsidRPr="00366CDD">
        <w:rPr>
          <w:rFonts w:ascii="Times New Roman" w:hAnsi="Times New Roman" w:cs="Times New Roman"/>
          <w:sz w:val="24"/>
          <w:szCs w:val="24"/>
          <w:lang w:val="es-ES"/>
        </w:rPr>
        <w:t xml:space="preserve"> media</w:t>
      </w:r>
      <w:r w:rsidR="00963773">
        <w:rPr>
          <w:rFonts w:ascii="Times New Roman" w:hAnsi="Times New Roman" w:cs="Times New Roman"/>
          <w:sz w:val="24"/>
          <w:szCs w:val="24"/>
          <w:lang w:val="es-ES"/>
        </w:rPr>
        <w:t>s</w:t>
      </w:r>
      <w:r w:rsidR="00162496">
        <w:rPr>
          <w:rFonts w:ascii="Times New Roman" w:hAnsi="Times New Roman" w:cs="Times New Roman"/>
          <w:sz w:val="24"/>
          <w:szCs w:val="24"/>
          <w:lang w:val="es-ES"/>
        </w:rPr>
        <w:t xml:space="preserve"> </w:t>
      </w:r>
      <w:r w:rsidR="00D87AA3">
        <w:rPr>
          <w:rFonts w:ascii="Times New Roman" w:hAnsi="Times New Roman" w:cs="Times New Roman"/>
          <w:sz w:val="24"/>
          <w:szCs w:val="24"/>
          <w:lang w:val="es-ES"/>
        </w:rPr>
        <w:t xml:space="preserve">altas fueron en </w:t>
      </w:r>
      <w:r w:rsidR="00963773">
        <w:rPr>
          <w:rFonts w:ascii="Times New Roman" w:hAnsi="Times New Roman" w:cs="Times New Roman"/>
          <w:sz w:val="24"/>
          <w:szCs w:val="24"/>
          <w:lang w:val="es-ES"/>
        </w:rPr>
        <w:t xml:space="preserve">aquellos </w:t>
      </w:r>
      <w:r w:rsidR="00963773">
        <w:rPr>
          <w:rFonts w:ascii="Times New Roman" w:hAnsi="Times New Roman" w:cs="Times New Roman"/>
          <w:sz w:val="24"/>
          <w:szCs w:val="24"/>
          <w:lang w:val="es-ES"/>
        </w:rPr>
        <w:lastRenderedPageBreak/>
        <w:t xml:space="preserve">ítems que aluden a </w:t>
      </w:r>
      <w:r w:rsidR="00D87AA3" w:rsidRPr="00D87AA3">
        <w:rPr>
          <w:rFonts w:ascii="Times New Roman" w:hAnsi="Times New Roman" w:cs="Times New Roman"/>
          <w:sz w:val="24"/>
          <w:szCs w:val="24"/>
          <w:lang w:val="es-ES"/>
        </w:rPr>
        <w:t xml:space="preserve">organizar y sistematizar la información útil para elaborar tareas o trabajos académicos </w:t>
      </w:r>
      <w:r w:rsidRPr="00366CDD">
        <w:rPr>
          <w:rFonts w:ascii="Times New Roman" w:hAnsi="Times New Roman" w:cs="Times New Roman"/>
          <w:sz w:val="24"/>
          <w:szCs w:val="24"/>
          <w:lang w:val="es-ES"/>
        </w:rPr>
        <w:t>(</w:t>
      </w:r>
      <w:r w:rsidR="00D87AA3">
        <w:rPr>
          <w:rFonts w:ascii="Times New Roman" w:hAnsi="Times New Roman" w:cs="Times New Roman"/>
          <w:sz w:val="24"/>
          <w:szCs w:val="24"/>
          <w:lang w:val="es-ES"/>
        </w:rPr>
        <w:t>4.41</w:t>
      </w:r>
      <w:r w:rsidRPr="00366CDD">
        <w:rPr>
          <w:rFonts w:ascii="Times New Roman" w:hAnsi="Times New Roman" w:cs="Times New Roman"/>
          <w:sz w:val="24"/>
          <w:szCs w:val="24"/>
          <w:lang w:val="es-ES"/>
        </w:rPr>
        <w:t xml:space="preserve">) </w:t>
      </w:r>
      <w:r w:rsidR="00D87AA3">
        <w:rPr>
          <w:rFonts w:ascii="Times New Roman" w:hAnsi="Times New Roman" w:cs="Times New Roman"/>
          <w:sz w:val="24"/>
          <w:szCs w:val="24"/>
          <w:lang w:val="es-ES"/>
        </w:rPr>
        <w:t xml:space="preserve">y </w:t>
      </w:r>
      <w:r w:rsidR="00963773">
        <w:rPr>
          <w:rFonts w:ascii="Times New Roman" w:hAnsi="Times New Roman" w:cs="Times New Roman"/>
          <w:sz w:val="24"/>
          <w:szCs w:val="24"/>
          <w:lang w:val="es-ES"/>
        </w:rPr>
        <w:t>a</w:t>
      </w:r>
      <w:r w:rsidR="00E23289">
        <w:rPr>
          <w:rFonts w:ascii="Times New Roman" w:hAnsi="Times New Roman" w:cs="Times New Roman"/>
          <w:sz w:val="24"/>
          <w:szCs w:val="24"/>
          <w:lang w:val="es-ES"/>
        </w:rPr>
        <w:t xml:space="preserve"> copiar y pegar </w:t>
      </w:r>
      <w:r w:rsidR="00D87AA3" w:rsidRPr="00D87AA3">
        <w:rPr>
          <w:rFonts w:ascii="Times New Roman" w:hAnsi="Times New Roman" w:cs="Times New Roman"/>
          <w:sz w:val="24"/>
          <w:szCs w:val="24"/>
          <w:lang w:val="es-ES"/>
        </w:rPr>
        <w:t>la información de consulta útil para trabajos académicos sin mencionar al autor</w:t>
      </w:r>
      <w:r w:rsidR="00D87AA3">
        <w:rPr>
          <w:rFonts w:ascii="Times New Roman" w:hAnsi="Times New Roman" w:cs="Times New Roman"/>
          <w:sz w:val="24"/>
          <w:szCs w:val="24"/>
          <w:lang w:val="es-ES"/>
        </w:rPr>
        <w:t xml:space="preserve"> (3.88).</w:t>
      </w:r>
    </w:p>
    <w:p w14:paraId="108BBA81" w14:textId="77777777" w:rsidR="00751CD1" w:rsidRDefault="00751CD1" w:rsidP="007F50E3">
      <w:pPr>
        <w:spacing w:after="0" w:line="360" w:lineRule="auto"/>
        <w:rPr>
          <w:rFonts w:ascii="Times New Roman" w:hAnsi="Times New Roman" w:cs="Times New Roman"/>
          <w:b/>
          <w:bCs/>
          <w:sz w:val="24"/>
          <w:szCs w:val="24"/>
        </w:rPr>
      </w:pPr>
    </w:p>
    <w:p w14:paraId="596DFC74" w14:textId="56C48731" w:rsidR="00D9699F" w:rsidRPr="00366CDD" w:rsidRDefault="00D9699F" w:rsidP="007F50E3">
      <w:pPr>
        <w:spacing w:after="0" w:line="360" w:lineRule="auto"/>
        <w:jc w:val="center"/>
        <w:rPr>
          <w:rFonts w:ascii="Times New Roman" w:hAnsi="Times New Roman" w:cs="Times New Roman"/>
          <w:b/>
          <w:bCs/>
          <w:sz w:val="24"/>
          <w:szCs w:val="24"/>
        </w:rPr>
      </w:pPr>
      <w:r w:rsidRPr="00366CDD">
        <w:rPr>
          <w:rFonts w:ascii="Times New Roman" w:hAnsi="Times New Roman" w:cs="Times New Roman"/>
          <w:b/>
          <w:bCs/>
          <w:sz w:val="24"/>
          <w:szCs w:val="24"/>
        </w:rPr>
        <w:t xml:space="preserve">Tabla </w:t>
      </w:r>
      <w:r w:rsidR="00FD344B">
        <w:rPr>
          <w:rFonts w:ascii="Times New Roman" w:hAnsi="Times New Roman" w:cs="Times New Roman"/>
          <w:b/>
          <w:bCs/>
          <w:sz w:val="24"/>
          <w:szCs w:val="24"/>
        </w:rPr>
        <w:t>3</w:t>
      </w:r>
      <w:r w:rsidR="00366CDD" w:rsidRPr="00366CDD">
        <w:rPr>
          <w:rFonts w:ascii="Times New Roman" w:hAnsi="Times New Roman" w:cs="Times New Roman"/>
          <w:b/>
          <w:bCs/>
          <w:sz w:val="24"/>
          <w:szCs w:val="24"/>
        </w:rPr>
        <w:t xml:space="preserve">. </w:t>
      </w:r>
      <w:r w:rsidR="004C44EE" w:rsidRPr="00AA0CE7">
        <w:rPr>
          <w:rFonts w:ascii="Times New Roman" w:hAnsi="Times New Roman" w:cs="Times New Roman"/>
          <w:sz w:val="24"/>
          <w:szCs w:val="24"/>
        </w:rPr>
        <w:t>Dimensión</w:t>
      </w:r>
      <w:r w:rsidR="004C44EE">
        <w:rPr>
          <w:rFonts w:ascii="Times New Roman" w:hAnsi="Times New Roman" w:cs="Times New Roman"/>
          <w:b/>
          <w:bCs/>
          <w:sz w:val="24"/>
          <w:szCs w:val="24"/>
        </w:rPr>
        <w:t xml:space="preserve"> </w:t>
      </w:r>
      <w:r w:rsidRPr="00366CDD">
        <w:rPr>
          <w:rFonts w:ascii="Times New Roman" w:hAnsi="Times New Roman" w:cs="Times New Roman"/>
          <w:sz w:val="24"/>
          <w:szCs w:val="24"/>
        </w:rPr>
        <w:t xml:space="preserve">Gestión de la </w:t>
      </w:r>
      <w:r w:rsidR="004C44EE">
        <w:rPr>
          <w:rFonts w:ascii="Times New Roman" w:hAnsi="Times New Roman" w:cs="Times New Roman"/>
          <w:sz w:val="24"/>
          <w:szCs w:val="24"/>
        </w:rPr>
        <w:t>I</w:t>
      </w:r>
      <w:r w:rsidR="004C44EE" w:rsidRPr="00366CDD">
        <w:rPr>
          <w:rFonts w:ascii="Times New Roman" w:hAnsi="Times New Roman" w:cs="Times New Roman"/>
          <w:sz w:val="24"/>
          <w:szCs w:val="24"/>
        </w:rPr>
        <w:t>nformación</w:t>
      </w:r>
    </w:p>
    <w:tbl>
      <w:tblPr>
        <w:tblStyle w:val="Tablaconcuadrcula7"/>
        <w:tblW w:w="0" w:type="auto"/>
        <w:tblLook w:val="04A0" w:firstRow="1" w:lastRow="0" w:firstColumn="1" w:lastColumn="0" w:noHBand="0" w:noVBand="1"/>
      </w:tblPr>
      <w:tblGrid>
        <w:gridCol w:w="3723"/>
        <w:gridCol w:w="840"/>
        <w:gridCol w:w="990"/>
        <w:gridCol w:w="1030"/>
        <w:gridCol w:w="981"/>
        <w:gridCol w:w="975"/>
      </w:tblGrid>
      <w:tr w:rsidR="00D9699F" w:rsidRPr="0072447C" w14:paraId="30882D2B" w14:textId="77777777" w:rsidTr="00162496">
        <w:tc>
          <w:tcPr>
            <w:tcW w:w="3723" w:type="dxa"/>
          </w:tcPr>
          <w:p w14:paraId="6B7ADE02"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Ítems</w:t>
            </w:r>
          </w:p>
        </w:tc>
        <w:tc>
          <w:tcPr>
            <w:tcW w:w="840" w:type="dxa"/>
          </w:tcPr>
          <w:p w14:paraId="63A3D3D5"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N</w:t>
            </w:r>
          </w:p>
        </w:tc>
        <w:tc>
          <w:tcPr>
            <w:tcW w:w="962" w:type="dxa"/>
          </w:tcPr>
          <w:p w14:paraId="1F027BCE"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Mínimo</w:t>
            </w:r>
          </w:p>
        </w:tc>
        <w:tc>
          <w:tcPr>
            <w:tcW w:w="999" w:type="dxa"/>
          </w:tcPr>
          <w:p w14:paraId="3D54571E"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Máximo</w:t>
            </w:r>
          </w:p>
        </w:tc>
        <w:tc>
          <w:tcPr>
            <w:tcW w:w="981" w:type="dxa"/>
          </w:tcPr>
          <w:p w14:paraId="679EE619"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Media</w:t>
            </w:r>
          </w:p>
        </w:tc>
        <w:tc>
          <w:tcPr>
            <w:tcW w:w="975" w:type="dxa"/>
          </w:tcPr>
          <w:p w14:paraId="55EE42DE" w14:textId="4C8337B2"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DE</w:t>
            </w:r>
          </w:p>
        </w:tc>
      </w:tr>
      <w:tr w:rsidR="00D9699F" w:rsidRPr="0072447C" w14:paraId="0E79EBCA" w14:textId="77777777" w:rsidTr="00162496">
        <w:trPr>
          <w:trHeight w:val="619"/>
        </w:trPr>
        <w:tc>
          <w:tcPr>
            <w:tcW w:w="3723" w:type="dxa"/>
          </w:tcPr>
          <w:p w14:paraId="7339A163" w14:textId="50D8F0DB" w:rsidR="00D9699F" w:rsidRPr="0072447C" w:rsidRDefault="00D9699F" w:rsidP="007F50E3">
            <w:pPr>
              <w:spacing w:line="360" w:lineRule="auto"/>
              <w:rPr>
                <w:rFonts w:ascii="Times New Roman" w:hAnsi="Times New Roman" w:cs="Times New Roman"/>
                <w:i/>
                <w:iCs/>
                <w:sz w:val="24"/>
                <w:szCs w:val="24"/>
              </w:rPr>
            </w:pPr>
            <w:r w:rsidRPr="0072447C">
              <w:rPr>
                <w:rFonts w:ascii="Times New Roman" w:hAnsi="Times New Roman" w:cs="Times New Roman"/>
                <w:i/>
                <w:iCs/>
                <w:sz w:val="24"/>
                <w:szCs w:val="24"/>
              </w:rPr>
              <w:t>8</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identificar información especializada y materiales de consulta en internet para la elaboración de trabajos académicos (</w:t>
            </w:r>
            <w:r w:rsidR="004C44EE" w:rsidRPr="0072447C">
              <w:rPr>
                <w:rFonts w:ascii="Times New Roman" w:hAnsi="Times New Roman" w:cs="Times New Roman"/>
                <w:sz w:val="24"/>
                <w:szCs w:val="24"/>
              </w:rPr>
              <w:t>ej</w:t>
            </w:r>
            <w:r w:rsidRPr="0072447C">
              <w:rPr>
                <w:rFonts w:ascii="Times New Roman" w:hAnsi="Times New Roman" w:cs="Times New Roman"/>
                <w:sz w:val="24"/>
                <w:szCs w:val="24"/>
              </w:rPr>
              <w:t xml:space="preserve">. </w:t>
            </w:r>
            <w:r w:rsidR="004C44EE" w:rsidRPr="0072447C">
              <w:rPr>
                <w:rFonts w:ascii="Times New Roman" w:hAnsi="Times New Roman" w:cs="Times New Roman"/>
                <w:sz w:val="24"/>
                <w:szCs w:val="24"/>
              </w:rPr>
              <w:t xml:space="preserve">revistas </w:t>
            </w:r>
            <w:r w:rsidRPr="0072447C">
              <w:rPr>
                <w:rFonts w:ascii="Times New Roman" w:hAnsi="Times New Roman" w:cs="Times New Roman"/>
                <w:sz w:val="24"/>
                <w:szCs w:val="24"/>
              </w:rPr>
              <w:t>especializadas, artículos de revistas, libros digitales y capítulos de libro, tesis, reseñas académicas y ensayos).</w:t>
            </w:r>
          </w:p>
        </w:tc>
        <w:tc>
          <w:tcPr>
            <w:tcW w:w="840" w:type="dxa"/>
          </w:tcPr>
          <w:p w14:paraId="04F139D8" w14:textId="77777777" w:rsidR="00D9699F" w:rsidRPr="0072447C" w:rsidRDefault="00D9699F" w:rsidP="007F50E3">
            <w:pPr>
              <w:spacing w:line="360" w:lineRule="auto"/>
              <w:jc w:val="center"/>
              <w:rPr>
                <w:rFonts w:ascii="Times New Roman" w:hAnsi="Times New Roman" w:cs="Times New Roman"/>
                <w:sz w:val="24"/>
                <w:szCs w:val="24"/>
              </w:rPr>
            </w:pPr>
          </w:p>
          <w:p w14:paraId="3544D615" w14:textId="21E82AD6" w:rsidR="00D9699F" w:rsidRPr="0072447C" w:rsidRDefault="00E42E49"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047830" w:rsidRPr="0072447C">
              <w:rPr>
                <w:rFonts w:ascii="Times New Roman" w:hAnsi="Times New Roman" w:cs="Times New Roman"/>
                <w:sz w:val="24"/>
                <w:szCs w:val="24"/>
              </w:rPr>
              <w:t>68</w:t>
            </w:r>
          </w:p>
        </w:tc>
        <w:tc>
          <w:tcPr>
            <w:tcW w:w="962" w:type="dxa"/>
          </w:tcPr>
          <w:p w14:paraId="2CD5A977" w14:textId="77777777" w:rsidR="00D9699F" w:rsidRPr="0072447C" w:rsidRDefault="00D9699F" w:rsidP="007F50E3">
            <w:pPr>
              <w:spacing w:line="360" w:lineRule="auto"/>
              <w:jc w:val="center"/>
              <w:rPr>
                <w:rFonts w:ascii="Times New Roman" w:hAnsi="Times New Roman" w:cs="Times New Roman"/>
                <w:sz w:val="24"/>
                <w:szCs w:val="24"/>
              </w:rPr>
            </w:pPr>
          </w:p>
          <w:p w14:paraId="1BD2F8C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p w14:paraId="079F774A" w14:textId="77777777" w:rsidR="00D9699F" w:rsidRPr="0072447C" w:rsidRDefault="00D9699F" w:rsidP="007F50E3">
            <w:pPr>
              <w:spacing w:line="360" w:lineRule="auto"/>
              <w:jc w:val="center"/>
              <w:rPr>
                <w:rFonts w:ascii="Times New Roman" w:hAnsi="Times New Roman" w:cs="Times New Roman"/>
                <w:sz w:val="24"/>
                <w:szCs w:val="24"/>
              </w:rPr>
            </w:pPr>
          </w:p>
        </w:tc>
        <w:tc>
          <w:tcPr>
            <w:tcW w:w="999" w:type="dxa"/>
          </w:tcPr>
          <w:p w14:paraId="0BB008CF" w14:textId="77777777" w:rsidR="00D9699F" w:rsidRPr="0072447C" w:rsidRDefault="00D9699F" w:rsidP="007F50E3">
            <w:pPr>
              <w:spacing w:line="360" w:lineRule="auto"/>
              <w:jc w:val="center"/>
              <w:rPr>
                <w:rFonts w:ascii="Times New Roman" w:hAnsi="Times New Roman" w:cs="Times New Roman"/>
                <w:sz w:val="24"/>
                <w:szCs w:val="24"/>
              </w:rPr>
            </w:pPr>
          </w:p>
          <w:p w14:paraId="7B4EA62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p w14:paraId="1348B515" w14:textId="77777777" w:rsidR="00D9699F" w:rsidRPr="0072447C" w:rsidRDefault="00D9699F" w:rsidP="007F50E3">
            <w:pPr>
              <w:spacing w:line="360" w:lineRule="auto"/>
              <w:jc w:val="center"/>
              <w:rPr>
                <w:rFonts w:ascii="Times New Roman" w:hAnsi="Times New Roman" w:cs="Times New Roman"/>
                <w:sz w:val="24"/>
                <w:szCs w:val="24"/>
              </w:rPr>
            </w:pPr>
          </w:p>
        </w:tc>
        <w:tc>
          <w:tcPr>
            <w:tcW w:w="981" w:type="dxa"/>
          </w:tcPr>
          <w:p w14:paraId="67579FCC"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279A45A7" w14:textId="27C0184E" w:rsidR="00D9699F" w:rsidRPr="0072447C" w:rsidRDefault="008668FC"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w:t>
            </w:r>
            <w:r w:rsidR="00D9699F" w:rsidRPr="0072447C">
              <w:rPr>
                <w:rFonts w:ascii="Times New Roman" w:hAnsi="Times New Roman" w:cs="Times New Roman"/>
                <w:color w:val="000000"/>
                <w:sz w:val="24"/>
                <w:szCs w:val="24"/>
              </w:rPr>
              <w:t>.</w:t>
            </w:r>
            <w:r w:rsidRPr="0072447C">
              <w:rPr>
                <w:rFonts w:ascii="Times New Roman" w:hAnsi="Times New Roman" w:cs="Times New Roman"/>
                <w:color w:val="000000"/>
                <w:sz w:val="24"/>
                <w:szCs w:val="24"/>
              </w:rPr>
              <w:t>49</w:t>
            </w:r>
          </w:p>
        </w:tc>
        <w:tc>
          <w:tcPr>
            <w:tcW w:w="975" w:type="dxa"/>
          </w:tcPr>
          <w:p w14:paraId="646EEAC3"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0E31258B" w14:textId="53C3F71F" w:rsidR="00D9699F" w:rsidRPr="0072447C" w:rsidRDefault="004C44EE"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w:t>
            </w:r>
            <w:r w:rsidR="008668FC" w:rsidRPr="0072447C">
              <w:rPr>
                <w:rFonts w:ascii="Times New Roman" w:hAnsi="Times New Roman" w:cs="Times New Roman"/>
                <w:color w:val="000000"/>
                <w:sz w:val="24"/>
                <w:szCs w:val="24"/>
              </w:rPr>
              <w:t>915</w:t>
            </w:r>
          </w:p>
        </w:tc>
      </w:tr>
      <w:tr w:rsidR="00D9699F" w:rsidRPr="0072447C" w14:paraId="5DDD4255" w14:textId="77777777" w:rsidTr="00162496">
        <w:tc>
          <w:tcPr>
            <w:tcW w:w="3723" w:type="dxa"/>
          </w:tcPr>
          <w:p w14:paraId="765750E3" w14:textId="447E4902"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9</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redactar trabajos académicos</w:t>
            </w:r>
            <w:r w:rsidRPr="0072447C">
              <w:rPr>
                <w:rFonts w:ascii="Times New Roman" w:hAnsi="Times New Roman" w:cs="Times New Roman"/>
                <w:i/>
                <w:iCs/>
                <w:sz w:val="24"/>
                <w:szCs w:val="24"/>
              </w:rPr>
              <w:t xml:space="preserve"> </w:t>
            </w:r>
            <w:r w:rsidRPr="0072447C">
              <w:rPr>
                <w:rFonts w:ascii="Times New Roman" w:hAnsi="Times New Roman" w:cs="Times New Roman"/>
                <w:sz w:val="24"/>
                <w:szCs w:val="24"/>
              </w:rPr>
              <w:t>(ensayos, reportes, informes, resúmenes, análisis)</w:t>
            </w:r>
            <w:r w:rsidR="00C51B0E" w:rsidRPr="0072447C">
              <w:rPr>
                <w:rFonts w:ascii="Times New Roman" w:hAnsi="Times New Roman" w:cs="Times New Roman"/>
                <w:sz w:val="24"/>
                <w:szCs w:val="24"/>
              </w:rPr>
              <w:t xml:space="preserve"> dando crédito y</w:t>
            </w:r>
            <w:r w:rsidRPr="0072447C">
              <w:rPr>
                <w:rFonts w:ascii="Times New Roman" w:hAnsi="Times New Roman" w:cs="Times New Roman"/>
                <w:sz w:val="24"/>
                <w:szCs w:val="24"/>
              </w:rPr>
              <w:t xml:space="preserve"> citando a los autores responsables de los materiales consultados.</w:t>
            </w:r>
          </w:p>
        </w:tc>
        <w:tc>
          <w:tcPr>
            <w:tcW w:w="840" w:type="dxa"/>
          </w:tcPr>
          <w:p w14:paraId="0EC710A0" w14:textId="77777777" w:rsidR="00D9699F" w:rsidRPr="0072447C" w:rsidRDefault="00D9699F" w:rsidP="007F50E3">
            <w:pPr>
              <w:spacing w:line="360" w:lineRule="auto"/>
              <w:jc w:val="center"/>
              <w:rPr>
                <w:rFonts w:ascii="Times New Roman" w:hAnsi="Times New Roman" w:cs="Times New Roman"/>
                <w:sz w:val="24"/>
                <w:szCs w:val="24"/>
              </w:rPr>
            </w:pPr>
          </w:p>
          <w:p w14:paraId="05D57CDB" w14:textId="47862EA1" w:rsidR="00D9699F" w:rsidRPr="0072447C" w:rsidRDefault="00047830"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6A238FE8"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7154B9E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5A6BDD94"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772065E2"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30F17741"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3A78BEAC" w14:textId="2CB98F6A" w:rsidR="00D9699F" w:rsidRPr="0072447C" w:rsidRDefault="008668FC"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2.89</w:t>
            </w:r>
          </w:p>
        </w:tc>
        <w:tc>
          <w:tcPr>
            <w:tcW w:w="975" w:type="dxa"/>
          </w:tcPr>
          <w:p w14:paraId="45379FF4"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02003AD2" w14:textId="48133CC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r w:rsidR="008668FC" w:rsidRPr="0072447C">
              <w:rPr>
                <w:rFonts w:ascii="Times New Roman" w:hAnsi="Times New Roman" w:cs="Times New Roman"/>
                <w:color w:val="000000"/>
                <w:sz w:val="24"/>
                <w:szCs w:val="24"/>
              </w:rPr>
              <w:t>315</w:t>
            </w:r>
          </w:p>
        </w:tc>
      </w:tr>
      <w:tr w:rsidR="00D9699F" w:rsidRPr="0072447C" w14:paraId="4E842B12" w14:textId="77777777" w:rsidTr="00162496">
        <w:tc>
          <w:tcPr>
            <w:tcW w:w="3723" w:type="dxa"/>
          </w:tcPr>
          <w:p w14:paraId="0C46B1FE" w14:textId="10DE9C32"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10</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Reconozco e identifico la normativa de citación y referencias bibliográficas para la elaboración de trabajos académicos. </w:t>
            </w:r>
          </w:p>
        </w:tc>
        <w:tc>
          <w:tcPr>
            <w:tcW w:w="840" w:type="dxa"/>
          </w:tcPr>
          <w:p w14:paraId="0F27121A" w14:textId="59E62FA7" w:rsidR="00D9699F" w:rsidRPr="0072447C" w:rsidRDefault="00047830"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68EE2518"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1311E5A9"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30A43300" w14:textId="1D584031"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w:t>
            </w:r>
            <w:r w:rsidR="008668FC" w:rsidRPr="0072447C">
              <w:rPr>
                <w:rFonts w:ascii="Times New Roman" w:hAnsi="Times New Roman" w:cs="Times New Roman"/>
                <w:color w:val="000000"/>
                <w:sz w:val="24"/>
                <w:szCs w:val="24"/>
              </w:rPr>
              <w:t>42</w:t>
            </w:r>
          </w:p>
        </w:tc>
        <w:tc>
          <w:tcPr>
            <w:tcW w:w="975" w:type="dxa"/>
          </w:tcPr>
          <w:p w14:paraId="26456017" w14:textId="23EB044D"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1.2</w:t>
            </w:r>
            <w:r w:rsidR="008668FC" w:rsidRPr="0072447C">
              <w:rPr>
                <w:rFonts w:ascii="Times New Roman" w:hAnsi="Times New Roman" w:cs="Times New Roman"/>
                <w:color w:val="000000"/>
                <w:sz w:val="24"/>
                <w:szCs w:val="24"/>
              </w:rPr>
              <w:t>10</w:t>
            </w:r>
          </w:p>
        </w:tc>
      </w:tr>
      <w:tr w:rsidR="00D9699F" w:rsidRPr="0072447C" w14:paraId="498019A9" w14:textId="77777777" w:rsidTr="00162496">
        <w:tc>
          <w:tcPr>
            <w:tcW w:w="3723" w:type="dxa"/>
          </w:tcPr>
          <w:p w14:paraId="3F752DC7" w14:textId="6BE9976E"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11</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reconocer y separar la idea del autor principal del texto de la de citas referidas en el material de consulta.</w:t>
            </w:r>
          </w:p>
        </w:tc>
        <w:tc>
          <w:tcPr>
            <w:tcW w:w="840" w:type="dxa"/>
          </w:tcPr>
          <w:p w14:paraId="0D69F5C6" w14:textId="06890497" w:rsidR="00D9699F" w:rsidRPr="0072447C" w:rsidRDefault="00047830"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35067589"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53D7E2F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1C2BABB3" w14:textId="7492F51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w:t>
            </w:r>
            <w:r w:rsidR="008668FC" w:rsidRPr="0072447C">
              <w:rPr>
                <w:rFonts w:ascii="Times New Roman" w:hAnsi="Times New Roman" w:cs="Times New Roman"/>
                <w:color w:val="000000"/>
                <w:sz w:val="24"/>
                <w:szCs w:val="24"/>
              </w:rPr>
              <w:t>26</w:t>
            </w:r>
          </w:p>
        </w:tc>
        <w:tc>
          <w:tcPr>
            <w:tcW w:w="975" w:type="dxa"/>
          </w:tcPr>
          <w:p w14:paraId="5266B6D0" w14:textId="72D0CF9E"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8668FC" w:rsidRPr="0072447C">
              <w:rPr>
                <w:rFonts w:ascii="Times New Roman" w:hAnsi="Times New Roman" w:cs="Times New Roman"/>
                <w:color w:val="000000"/>
                <w:sz w:val="24"/>
                <w:szCs w:val="24"/>
              </w:rPr>
              <w:t>36</w:t>
            </w:r>
          </w:p>
        </w:tc>
      </w:tr>
      <w:tr w:rsidR="00D9699F" w:rsidRPr="0072447C" w14:paraId="00EA0DEE" w14:textId="77777777" w:rsidTr="00162496">
        <w:tc>
          <w:tcPr>
            <w:tcW w:w="3723" w:type="dxa"/>
          </w:tcPr>
          <w:p w14:paraId="526548E7" w14:textId="2ADD718F"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12</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w:t>
            </w:r>
            <w:bookmarkStart w:id="4" w:name="_Hlk100498493"/>
            <w:r w:rsidRPr="0072447C">
              <w:rPr>
                <w:rFonts w:ascii="Times New Roman" w:hAnsi="Times New Roman" w:cs="Times New Roman"/>
                <w:sz w:val="24"/>
                <w:szCs w:val="24"/>
              </w:rPr>
              <w:t>capaz de organizar y sistematizar la información que me es útil para elaborar tareas y/o trabajos académicos.</w:t>
            </w:r>
            <w:bookmarkEnd w:id="4"/>
          </w:p>
        </w:tc>
        <w:tc>
          <w:tcPr>
            <w:tcW w:w="840" w:type="dxa"/>
          </w:tcPr>
          <w:p w14:paraId="12AA9DF6" w14:textId="38C2F9E8" w:rsidR="00D9699F" w:rsidRPr="0072447C" w:rsidRDefault="00047830"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367AAA4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1AE248D2"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76106585"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4.41</w:t>
            </w:r>
          </w:p>
        </w:tc>
        <w:tc>
          <w:tcPr>
            <w:tcW w:w="975" w:type="dxa"/>
          </w:tcPr>
          <w:p w14:paraId="6E139939" w14:textId="2DC2D880" w:rsidR="00D9699F" w:rsidRPr="0072447C" w:rsidRDefault="004C44EE"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w:t>
            </w:r>
            <w:r w:rsidR="008668FC" w:rsidRPr="0072447C">
              <w:rPr>
                <w:rFonts w:ascii="Times New Roman" w:hAnsi="Times New Roman" w:cs="Times New Roman"/>
                <w:color w:val="000000"/>
                <w:sz w:val="24"/>
                <w:szCs w:val="24"/>
              </w:rPr>
              <w:t>989</w:t>
            </w:r>
          </w:p>
        </w:tc>
      </w:tr>
      <w:tr w:rsidR="00D9699F" w:rsidRPr="0072447C" w14:paraId="49F7A05F" w14:textId="77777777" w:rsidTr="00162496">
        <w:tc>
          <w:tcPr>
            <w:tcW w:w="3723" w:type="dxa"/>
          </w:tcPr>
          <w:p w14:paraId="2E251E6E" w14:textId="7DAABB20"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lastRenderedPageBreak/>
              <w:t>13</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w:t>
            </w:r>
            <w:bookmarkStart w:id="5" w:name="_Hlk100498544"/>
            <w:r w:rsidRPr="0072447C">
              <w:rPr>
                <w:rFonts w:ascii="Times New Roman" w:hAnsi="Times New Roman" w:cs="Times New Roman"/>
                <w:sz w:val="24"/>
                <w:szCs w:val="24"/>
              </w:rPr>
              <w:t>Copio y pego la información de consulta que me es útil para trabajos académicos sin mencionar al autor</w:t>
            </w:r>
            <w:bookmarkEnd w:id="5"/>
            <w:r w:rsidRPr="0072447C">
              <w:rPr>
                <w:rFonts w:ascii="Times New Roman" w:hAnsi="Times New Roman" w:cs="Times New Roman"/>
                <w:sz w:val="24"/>
                <w:szCs w:val="24"/>
              </w:rPr>
              <w:t>.</w:t>
            </w:r>
          </w:p>
        </w:tc>
        <w:tc>
          <w:tcPr>
            <w:tcW w:w="840" w:type="dxa"/>
          </w:tcPr>
          <w:p w14:paraId="610D39ED" w14:textId="15A0E030" w:rsidR="00D9699F" w:rsidRPr="0072447C" w:rsidRDefault="00047830"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537427E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99" w:type="dxa"/>
          </w:tcPr>
          <w:p w14:paraId="2A2ABEC0"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1" w:type="dxa"/>
          </w:tcPr>
          <w:p w14:paraId="44E4A7B0" w14:textId="0BBCBB0D"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3.8</w:t>
            </w:r>
            <w:r w:rsidR="008668FC" w:rsidRPr="0072447C">
              <w:rPr>
                <w:rFonts w:ascii="Times New Roman" w:hAnsi="Times New Roman" w:cs="Times New Roman"/>
                <w:color w:val="000000"/>
                <w:sz w:val="24"/>
                <w:szCs w:val="24"/>
              </w:rPr>
              <w:t>8</w:t>
            </w:r>
          </w:p>
        </w:tc>
        <w:tc>
          <w:tcPr>
            <w:tcW w:w="975" w:type="dxa"/>
          </w:tcPr>
          <w:p w14:paraId="1301DFE9" w14:textId="75DCA12B" w:rsidR="00D9699F" w:rsidRPr="0072447C" w:rsidRDefault="004C44EE"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.9</w:t>
            </w:r>
            <w:r w:rsidR="008668FC" w:rsidRPr="0072447C">
              <w:rPr>
                <w:rFonts w:ascii="Times New Roman" w:hAnsi="Times New Roman" w:cs="Times New Roman"/>
                <w:color w:val="000000"/>
                <w:sz w:val="24"/>
                <w:szCs w:val="24"/>
              </w:rPr>
              <w:t>98</w:t>
            </w:r>
          </w:p>
        </w:tc>
      </w:tr>
    </w:tbl>
    <w:p w14:paraId="15F243A3" w14:textId="77777777" w:rsidR="001C6947" w:rsidRPr="0017467A" w:rsidRDefault="001C6947"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3D96CE4F" w14:textId="672EF377" w:rsidR="00D9699F" w:rsidRDefault="00CF448E"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D9699F" w:rsidRPr="00F60D8F">
        <w:rPr>
          <w:rFonts w:ascii="Times New Roman" w:hAnsi="Times New Roman" w:cs="Times New Roman"/>
          <w:sz w:val="24"/>
          <w:szCs w:val="24"/>
          <w:lang w:val="es-ES"/>
        </w:rPr>
        <w:t xml:space="preserve">a dimensión de </w:t>
      </w:r>
      <w:r w:rsidR="00E23289">
        <w:rPr>
          <w:rFonts w:ascii="Times New Roman" w:hAnsi="Times New Roman" w:cs="Times New Roman"/>
          <w:sz w:val="24"/>
          <w:szCs w:val="24"/>
          <w:lang w:val="es-ES"/>
        </w:rPr>
        <w:t>E</w:t>
      </w:r>
      <w:r w:rsidR="00E23289" w:rsidRPr="00F60D8F">
        <w:rPr>
          <w:rFonts w:ascii="Times New Roman" w:hAnsi="Times New Roman" w:cs="Times New Roman"/>
          <w:sz w:val="24"/>
          <w:szCs w:val="24"/>
          <w:lang w:val="es-ES"/>
        </w:rPr>
        <w:t xml:space="preserve">valuación </w:t>
      </w:r>
      <w:r w:rsidR="00D9699F" w:rsidRPr="00F60D8F">
        <w:rPr>
          <w:rFonts w:ascii="Times New Roman" w:hAnsi="Times New Roman" w:cs="Times New Roman"/>
          <w:sz w:val="24"/>
          <w:szCs w:val="24"/>
          <w:lang w:val="es-ES"/>
        </w:rPr>
        <w:t xml:space="preserve">de la </w:t>
      </w:r>
      <w:r w:rsidR="00E23289">
        <w:rPr>
          <w:rFonts w:ascii="Times New Roman" w:hAnsi="Times New Roman" w:cs="Times New Roman"/>
          <w:sz w:val="24"/>
          <w:szCs w:val="24"/>
          <w:lang w:val="es-ES"/>
        </w:rPr>
        <w:t>I</w:t>
      </w:r>
      <w:r w:rsidR="00E23289" w:rsidRPr="00F60D8F">
        <w:rPr>
          <w:rFonts w:ascii="Times New Roman" w:hAnsi="Times New Roman" w:cs="Times New Roman"/>
          <w:sz w:val="24"/>
          <w:szCs w:val="24"/>
          <w:lang w:val="es-ES"/>
        </w:rPr>
        <w:t xml:space="preserve">nformación </w:t>
      </w:r>
      <w:r w:rsidR="00D9699F" w:rsidRPr="00F60D8F">
        <w:rPr>
          <w:rFonts w:ascii="Times New Roman" w:hAnsi="Times New Roman" w:cs="Times New Roman"/>
          <w:sz w:val="24"/>
          <w:szCs w:val="24"/>
          <w:lang w:val="es-ES"/>
        </w:rPr>
        <w:t>(</w:t>
      </w:r>
      <w:r w:rsidR="00E23289">
        <w:rPr>
          <w:rFonts w:ascii="Times New Roman" w:hAnsi="Times New Roman" w:cs="Times New Roman"/>
          <w:sz w:val="24"/>
          <w:szCs w:val="24"/>
          <w:lang w:val="es-ES"/>
        </w:rPr>
        <w:t>t</w:t>
      </w:r>
      <w:r w:rsidR="00E23289" w:rsidRPr="00F60D8F">
        <w:rPr>
          <w:rFonts w:ascii="Times New Roman" w:hAnsi="Times New Roman" w:cs="Times New Roman"/>
          <w:sz w:val="24"/>
          <w:szCs w:val="24"/>
          <w:lang w:val="es-ES"/>
        </w:rPr>
        <w:t xml:space="preserve">abla </w:t>
      </w:r>
      <w:r w:rsidR="00F60D8F">
        <w:rPr>
          <w:rFonts w:ascii="Times New Roman" w:hAnsi="Times New Roman" w:cs="Times New Roman"/>
          <w:sz w:val="24"/>
          <w:szCs w:val="24"/>
          <w:lang w:val="es-ES"/>
        </w:rPr>
        <w:t>4</w:t>
      </w:r>
      <w:r w:rsidR="00D9699F" w:rsidRPr="00F60D8F">
        <w:rPr>
          <w:rFonts w:ascii="Times New Roman" w:hAnsi="Times New Roman" w:cs="Times New Roman"/>
          <w:sz w:val="24"/>
          <w:szCs w:val="24"/>
          <w:lang w:val="es-ES"/>
        </w:rPr>
        <w:t xml:space="preserve">) </w:t>
      </w:r>
      <w:r>
        <w:rPr>
          <w:rFonts w:ascii="Times New Roman" w:hAnsi="Times New Roman" w:cs="Times New Roman"/>
          <w:sz w:val="24"/>
          <w:szCs w:val="24"/>
          <w:lang w:val="es-ES"/>
        </w:rPr>
        <w:t>arrojó</w:t>
      </w:r>
      <w:r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 xml:space="preserve">medias </w:t>
      </w:r>
      <w:r w:rsidR="00E23289">
        <w:rPr>
          <w:rFonts w:ascii="Times New Roman" w:hAnsi="Times New Roman" w:cs="Times New Roman"/>
          <w:sz w:val="24"/>
          <w:szCs w:val="24"/>
          <w:lang w:val="es-ES"/>
        </w:rPr>
        <w:t xml:space="preserve">de </w:t>
      </w:r>
      <w:r w:rsidR="00D9699F" w:rsidRPr="00F60D8F">
        <w:rPr>
          <w:rFonts w:ascii="Times New Roman" w:hAnsi="Times New Roman" w:cs="Times New Roman"/>
          <w:sz w:val="24"/>
          <w:szCs w:val="24"/>
          <w:lang w:val="es-ES"/>
        </w:rPr>
        <w:t>moderadas a altas en su mayoría (3.1</w:t>
      </w:r>
      <w:r w:rsidR="00D4188F">
        <w:rPr>
          <w:rFonts w:ascii="Times New Roman" w:hAnsi="Times New Roman" w:cs="Times New Roman"/>
          <w:sz w:val="24"/>
          <w:szCs w:val="24"/>
          <w:lang w:val="es-ES"/>
        </w:rPr>
        <w:t>2</w:t>
      </w:r>
      <w:r w:rsidR="00D9699F" w:rsidRPr="00F60D8F">
        <w:rPr>
          <w:rFonts w:ascii="Times New Roman" w:hAnsi="Times New Roman" w:cs="Times New Roman"/>
          <w:sz w:val="24"/>
          <w:szCs w:val="24"/>
          <w:lang w:val="es-ES"/>
        </w:rPr>
        <w:t xml:space="preserve"> a 4.48). El ítem que reflejó una media moderada con 3.1</w:t>
      </w:r>
      <w:r w:rsidR="00D4188F">
        <w:rPr>
          <w:rFonts w:ascii="Times New Roman" w:hAnsi="Times New Roman" w:cs="Times New Roman"/>
          <w:sz w:val="24"/>
          <w:szCs w:val="24"/>
          <w:lang w:val="es-ES"/>
        </w:rPr>
        <w:t>2</w:t>
      </w:r>
      <w:r w:rsidR="00D9699F" w:rsidRPr="00F60D8F">
        <w:rPr>
          <w:rFonts w:ascii="Times New Roman" w:hAnsi="Times New Roman" w:cs="Times New Roman"/>
          <w:sz w:val="24"/>
          <w:szCs w:val="24"/>
          <w:lang w:val="es-ES"/>
        </w:rPr>
        <w:t xml:space="preserve"> fue “Reconozco la clasificación de diversos materiales de consulta, según su tipología, tales como: artículos de investigación y divulgación, libros digitales, capítulos de libro, ensayos académicos y científicos, tesis, reseñas, entre otros”. El resto de los ítems presentó medias </w:t>
      </w:r>
      <w:r w:rsidR="00E23289">
        <w:rPr>
          <w:rFonts w:ascii="Times New Roman" w:hAnsi="Times New Roman" w:cs="Times New Roman"/>
          <w:sz w:val="24"/>
          <w:szCs w:val="24"/>
          <w:lang w:val="es-ES"/>
        </w:rPr>
        <w:t xml:space="preserve">de </w:t>
      </w:r>
      <w:r w:rsidR="00E5098A">
        <w:rPr>
          <w:rFonts w:ascii="Times New Roman" w:hAnsi="Times New Roman" w:cs="Times New Roman"/>
          <w:sz w:val="24"/>
          <w:szCs w:val="24"/>
          <w:lang w:val="es-ES"/>
        </w:rPr>
        <w:t>moderadas a altas</w:t>
      </w:r>
      <w:r w:rsidR="00E23289">
        <w:rPr>
          <w:rFonts w:ascii="Times New Roman" w:hAnsi="Times New Roman" w:cs="Times New Roman"/>
          <w:sz w:val="24"/>
          <w:szCs w:val="24"/>
          <w:lang w:val="es-ES"/>
        </w:rPr>
        <w:t>:</w:t>
      </w:r>
      <w:r w:rsidR="00E5098A">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“Se juzgar la calidad de los materiales de consulta” (3.</w:t>
      </w:r>
      <w:r w:rsidR="00D4188F">
        <w:rPr>
          <w:rFonts w:ascii="Times New Roman" w:hAnsi="Times New Roman" w:cs="Times New Roman"/>
          <w:sz w:val="24"/>
          <w:szCs w:val="24"/>
          <w:lang w:val="es-ES"/>
        </w:rPr>
        <w:t>8</w:t>
      </w:r>
      <w:r w:rsidR="00D9699F" w:rsidRPr="00F60D8F">
        <w:rPr>
          <w:rFonts w:ascii="Times New Roman" w:hAnsi="Times New Roman" w:cs="Times New Roman"/>
          <w:sz w:val="24"/>
          <w:szCs w:val="24"/>
          <w:lang w:val="es-ES"/>
        </w:rPr>
        <w:t>6</w:t>
      </w:r>
      <w:r w:rsidR="00E23289" w:rsidRPr="00F60D8F">
        <w:rPr>
          <w:rFonts w:ascii="Times New Roman" w:hAnsi="Times New Roman" w:cs="Times New Roman"/>
          <w:sz w:val="24"/>
          <w:szCs w:val="24"/>
          <w:lang w:val="es-ES"/>
        </w:rPr>
        <w:t>)</w:t>
      </w:r>
      <w:r w:rsidR="00E23289">
        <w:rPr>
          <w:rFonts w:ascii="Times New Roman" w:hAnsi="Times New Roman" w:cs="Times New Roman"/>
          <w:sz w:val="24"/>
          <w:szCs w:val="24"/>
          <w:lang w:val="es-ES"/>
        </w:rPr>
        <w:t>,</w:t>
      </w:r>
      <w:r w:rsidR="00E23289"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“S</w:t>
      </w:r>
      <w:r w:rsidR="00E23289">
        <w:rPr>
          <w:rFonts w:ascii="Times New Roman" w:hAnsi="Times New Roman" w:cs="Times New Roman"/>
          <w:sz w:val="24"/>
          <w:szCs w:val="24"/>
          <w:lang w:val="es-ES"/>
        </w:rPr>
        <w:t>é</w:t>
      </w:r>
      <w:r w:rsidR="00D9699F" w:rsidRPr="00F60D8F">
        <w:rPr>
          <w:rFonts w:ascii="Times New Roman" w:hAnsi="Times New Roman" w:cs="Times New Roman"/>
          <w:sz w:val="24"/>
          <w:szCs w:val="24"/>
          <w:lang w:val="es-ES"/>
        </w:rPr>
        <w:t xml:space="preserve"> discriminar información confiable y no confiable” (4.0</w:t>
      </w:r>
      <w:r w:rsidR="00D4188F">
        <w:rPr>
          <w:rFonts w:ascii="Times New Roman" w:hAnsi="Times New Roman" w:cs="Times New Roman"/>
          <w:sz w:val="24"/>
          <w:szCs w:val="24"/>
          <w:lang w:val="es-ES"/>
        </w:rPr>
        <w:t>2</w:t>
      </w:r>
      <w:r w:rsidR="00E23289" w:rsidRPr="00F60D8F">
        <w:rPr>
          <w:rFonts w:ascii="Times New Roman" w:hAnsi="Times New Roman" w:cs="Times New Roman"/>
          <w:sz w:val="24"/>
          <w:szCs w:val="24"/>
          <w:lang w:val="es-ES"/>
        </w:rPr>
        <w:t>)</w:t>
      </w:r>
      <w:r w:rsidR="00E23289">
        <w:rPr>
          <w:rFonts w:ascii="Times New Roman" w:hAnsi="Times New Roman" w:cs="Times New Roman"/>
          <w:sz w:val="24"/>
          <w:szCs w:val="24"/>
          <w:lang w:val="es-ES"/>
        </w:rPr>
        <w:t>,</w:t>
      </w:r>
      <w:r w:rsidR="00E23289"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 xml:space="preserve">“Soy capaz de reconocer sitios en </w:t>
      </w:r>
      <w:r w:rsidR="00E23289">
        <w:rPr>
          <w:rFonts w:ascii="Times New Roman" w:hAnsi="Times New Roman" w:cs="Times New Roman"/>
          <w:sz w:val="24"/>
          <w:szCs w:val="24"/>
          <w:lang w:val="es-ES"/>
        </w:rPr>
        <w:t>I</w:t>
      </w:r>
      <w:r w:rsidR="00E23289" w:rsidRPr="00F60D8F">
        <w:rPr>
          <w:rFonts w:ascii="Times New Roman" w:hAnsi="Times New Roman" w:cs="Times New Roman"/>
          <w:sz w:val="24"/>
          <w:szCs w:val="24"/>
          <w:lang w:val="es-ES"/>
        </w:rPr>
        <w:t xml:space="preserve">nternet </w:t>
      </w:r>
      <w:r w:rsidR="00D9699F" w:rsidRPr="00F60D8F">
        <w:rPr>
          <w:rFonts w:ascii="Times New Roman" w:hAnsi="Times New Roman" w:cs="Times New Roman"/>
          <w:sz w:val="24"/>
          <w:szCs w:val="24"/>
          <w:lang w:val="es-ES"/>
        </w:rPr>
        <w:t>falsos y de poca credibilidad” (4.0</w:t>
      </w:r>
      <w:r w:rsidR="00D4188F">
        <w:rPr>
          <w:rFonts w:ascii="Times New Roman" w:hAnsi="Times New Roman" w:cs="Times New Roman"/>
          <w:sz w:val="24"/>
          <w:szCs w:val="24"/>
          <w:lang w:val="es-ES"/>
        </w:rPr>
        <w:t>6</w:t>
      </w:r>
      <w:r w:rsidR="00D9699F" w:rsidRPr="00F60D8F">
        <w:rPr>
          <w:rFonts w:ascii="Times New Roman" w:hAnsi="Times New Roman" w:cs="Times New Roman"/>
          <w:sz w:val="24"/>
          <w:szCs w:val="24"/>
          <w:lang w:val="es-ES"/>
        </w:rPr>
        <w:t>)</w:t>
      </w:r>
      <w:r w:rsidR="00E23289">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 xml:space="preserve">“Soy capaz </w:t>
      </w:r>
      <w:r w:rsidR="00E23289">
        <w:rPr>
          <w:rFonts w:ascii="Times New Roman" w:hAnsi="Times New Roman" w:cs="Times New Roman"/>
          <w:sz w:val="24"/>
          <w:szCs w:val="24"/>
          <w:lang w:val="es-ES"/>
        </w:rPr>
        <w:t>de</w:t>
      </w:r>
      <w:r w:rsidR="00E23289"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contrastar la información y materiales de consulta para trabajos académicos” (4.1</w:t>
      </w:r>
      <w:r w:rsidR="00D4188F">
        <w:rPr>
          <w:rFonts w:ascii="Times New Roman" w:hAnsi="Times New Roman" w:cs="Times New Roman"/>
          <w:sz w:val="24"/>
          <w:szCs w:val="24"/>
          <w:lang w:val="es-ES"/>
        </w:rPr>
        <w:t>0</w:t>
      </w:r>
      <w:r w:rsidR="00E23289" w:rsidRPr="00F60D8F">
        <w:rPr>
          <w:rFonts w:ascii="Times New Roman" w:hAnsi="Times New Roman" w:cs="Times New Roman"/>
          <w:sz w:val="24"/>
          <w:szCs w:val="24"/>
          <w:lang w:val="es-ES"/>
        </w:rPr>
        <w:t>)</w:t>
      </w:r>
      <w:r w:rsidR="00E23289">
        <w:rPr>
          <w:rFonts w:ascii="Times New Roman" w:hAnsi="Times New Roman" w:cs="Times New Roman"/>
          <w:sz w:val="24"/>
          <w:szCs w:val="24"/>
          <w:lang w:val="es-ES"/>
        </w:rPr>
        <w:t>,</w:t>
      </w:r>
      <w:r w:rsidR="00E23289"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 xml:space="preserve">“Soy capaz de detectar errores ortográficos y gramaticales en la información consultada en </w:t>
      </w:r>
      <w:r w:rsidR="00E23289">
        <w:rPr>
          <w:rFonts w:ascii="Times New Roman" w:hAnsi="Times New Roman" w:cs="Times New Roman"/>
          <w:sz w:val="24"/>
          <w:szCs w:val="24"/>
          <w:lang w:val="es-ES"/>
        </w:rPr>
        <w:t>I</w:t>
      </w:r>
      <w:r w:rsidR="00E23289" w:rsidRPr="00F60D8F">
        <w:rPr>
          <w:rFonts w:ascii="Times New Roman" w:hAnsi="Times New Roman" w:cs="Times New Roman"/>
          <w:sz w:val="24"/>
          <w:szCs w:val="24"/>
          <w:lang w:val="es-ES"/>
        </w:rPr>
        <w:t>nternet</w:t>
      </w:r>
      <w:r w:rsidR="00D9699F" w:rsidRPr="00F60D8F">
        <w:rPr>
          <w:rFonts w:ascii="Times New Roman" w:hAnsi="Times New Roman" w:cs="Times New Roman"/>
          <w:sz w:val="24"/>
          <w:szCs w:val="24"/>
          <w:lang w:val="es-ES"/>
        </w:rPr>
        <w:t>” (4.1</w:t>
      </w:r>
      <w:r w:rsidR="00D4188F">
        <w:rPr>
          <w:rFonts w:ascii="Times New Roman" w:hAnsi="Times New Roman" w:cs="Times New Roman"/>
          <w:sz w:val="24"/>
          <w:szCs w:val="24"/>
          <w:lang w:val="es-ES"/>
        </w:rPr>
        <w:t>5</w:t>
      </w:r>
      <w:r w:rsidR="00E23289" w:rsidRPr="00F60D8F">
        <w:rPr>
          <w:rFonts w:ascii="Times New Roman" w:hAnsi="Times New Roman" w:cs="Times New Roman"/>
          <w:sz w:val="24"/>
          <w:szCs w:val="24"/>
          <w:lang w:val="es-ES"/>
        </w:rPr>
        <w:t>)</w:t>
      </w:r>
      <w:r w:rsidR="00293B99">
        <w:rPr>
          <w:rFonts w:ascii="Times New Roman" w:hAnsi="Times New Roman" w:cs="Times New Roman"/>
          <w:sz w:val="24"/>
          <w:szCs w:val="24"/>
          <w:lang w:val="es-ES"/>
        </w:rPr>
        <w:t xml:space="preserve"> y</w:t>
      </w:r>
      <w:r w:rsidR="00E23289" w:rsidRPr="00F60D8F">
        <w:rPr>
          <w:rFonts w:ascii="Times New Roman" w:hAnsi="Times New Roman" w:cs="Times New Roman"/>
          <w:sz w:val="24"/>
          <w:szCs w:val="24"/>
          <w:lang w:val="es-ES"/>
        </w:rPr>
        <w:t xml:space="preserve"> </w:t>
      </w:r>
      <w:r w:rsidR="00D9699F" w:rsidRPr="00F60D8F">
        <w:rPr>
          <w:rFonts w:ascii="Times New Roman" w:hAnsi="Times New Roman" w:cs="Times New Roman"/>
          <w:sz w:val="24"/>
          <w:szCs w:val="24"/>
          <w:lang w:val="es-ES"/>
        </w:rPr>
        <w:t>“Reconozco y detecto cuando la información me resulta útil para la elaboración de trabajos académicos” (4.2</w:t>
      </w:r>
      <w:r w:rsidR="00D4188F">
        <w:rPr>
          <w:rFonts w:ascii="Times New Roman" w:hAnsi="Times New Roman" w:cs="Times New Roman"/>
          <w:sz w:val="24"/>
          <w:szCs w:val="24"/>
          <w:lang w:val="es-ES"/>
        </w:rPr>
        <w:t>5</w:t>
      </w:r>
      <w:r w:rsidR="00D9699F" w:rsidRPr="00F60D8F">
        <w:rPr>
          <w:rFonts w:ascii="Times New Roman" w:hAnsi="Times New Roman" w:cs="Times New Roman"/>
          <w:sz w:val="24"/>
          <w:szCs w:val="24"/>
          <w:lang w:val="es-ES"/>
        </w:rPr>
        <w:t>)</w:t>
      </w:r>
      <w:r w:rsidR="00293B99">
        <w:rPr>
          <w:rFonts w:ascii="Times New Roman" w:hAnsi="Times New Roman" w:cs="Times New Roman"/>
          <w:sz w:val="24"/>
          <w:szCs w:val="24"/>
          <w:lang w:val="es-ES"/>
        </w:rPr>
        <w:t>. P</w:t>
      </w:r>
      <w:r w:rsidR="00D9699F" w:rsidRPr="00F60D8F">
        <w:rPr>
          <w:rFonts w:ascii="Times New Roman" w:hAnsi="Times New Roman" w:cs="Times New Roman"/>
          <w:sz w:val="24"/>
          <w:szCs w:val="24"/>
          <w:lang w:val="es-ES"/>
        </w:rPr>
        <w:t xml:space="preserve">or último, los estudiantes bajo estudio se percibieron a sí mismos con la capacidad para “Evaluar la información que consultan en </w:t>
      </w:r>
      <w:r w:rsidR="00293B99">
        <w:rPr>
          <w:rFonts w:ascii="Times New Roman" w:hAnsi="Times New Roman" w:cs="Times New Roman"/>
          <w:sz w:val="24"/>
          <w:szCs w:val="24"/>
          <w:lang w:val="es-ES"/>
        </w:rPr>
        <w:t>I</w:t>
      </w:r>
      <w:r w:rsidR="00293B99" w:rsidRPr="00F60D8F">
        <w:rPr>
          <w:rFonts w:ascii="Times New Roman" w:hAnsi="Times New Roman" w:cs="Times New Roman"/>
          <w:sz w:val="24"/>
          <w:szCs w:val="24"/>
          <w:lang w:val="es-ES"/>
        </w:rPr>
        <w:t xml:space="preserve">nternet </w:t>
      </w:r>
      <w:r w:rsidR="00D9699F" w:rsidRPr="00F60D8F">
        <w:rPr>
          <w:rFonts w:ascii="Times New Roman" w:hAnsi="Times New Roman" w:cs="Times New Roman"/>
          <w:sz w:val="24"/>
          <w:szCs w:val="24"/>
          <w:lang w:val="es-ES"/>
        </w:rPr>
        <w:t>sea reciente o de actualidad” (4.48)</w:t>
      </w:r>
      <w:r w:rsidR="00293B99">
        <w:rPr>
          <w:rFonts w:ascii="Times New Roman" w:hAnsi="Times New Roman" w:cs="Times New Roman"/>
          <w:sz w:val="24"/>
          <w:szCs w:val="24"/>
          <w:lang w:val="es-ES"/>
        </w:rPr>
        <w:t>,</w:t>
      </w:r>
      <w:r w:rsidR="00D9699F" w:rsidRPr="00F60D8F">
        <w:rPr>
          <w:rFonts w:ascii="Times New Roman" w:hAnsi="Times New Roman" w:cs="Times New Roman"/>
          <w:sz w:val="24"/>
          <w:szCs w:val="24"/>
          <w:lang w:val="es-ES"/>
        </w:rPr>
        <w:t xml:space="preserve"> </w:t>
      </w:r>
      <w:r w:rsidR="00293B99">
        <w:rPr>
          <w:rFonts w:ascii="Times New Roman" w:hAnsi="Times New Roman" w:cs="Times New Roman"/>
          <w:sz w:val="24"/>
          <w:szCs w:val="24"/>
          <w:lang w:val="es-ES"/>
        </w:rPr>
        <w:t xml:space="preserve">esta última </w:t>
      </w:r>
      <w:r w:rsidR="00D9699F" w:rsidRPr="00F60D8F">
        <w:rPr>
          <w:rFonts w:ascii="Times New Roman" w:hAnsi="Times New Roman" w:cs="Times New Roman"/>
          <w:sz w:val="24"/>
          <w:szCs w:val="24"/>
          <w:lang w:val="es-ES"/>
        </w:rPr>
        <w:t>la media más alta reportada.</w:t>
      </w:r>
    </w:p>
    <w:p w14:paraId="6AF29D7B" w14:textId="09DB5B15" w:rsidR="00162496" w:rsidRDefault="00162496" w:rsidP="007F50E3">
      <w:pPr>
        <w:spacing w:after="0" w:line="360" w:lineRule="auto"/>
        <w:ind w:firstLine="708"/>
        <w:jc w:val="both"/>
        <w:rPr>
          <w:rFonts w:ascii="Times New Roman" w:hAnsi="Times New Roman" w:cs="Times New Roman"/>
          <w:sz w:val="24"/>
          <w:szCs w:val="24"/>
          <w:lang w:val="es-ES"/>
        </w:rPr>
      </w:pPr>
    </w:p>
    <w:p w14:paraId="3F41E076" w14:textId="5D4CF2AC" w:rsidR="00EB3A0A" w:rsidRDefault="00EB3A0A" w:rsidP="007F50E3">
      <w:pPr>
        <w:spacing w:after="0" w:line="360" w:lineRule="auto"/>
        <w:ind w:firstLine="708"/>
        <w:jc w:val="both"/>
        <w:rPr>
          <w:rFonts w:ascii="Times New Roman" w:hAnsi="Times New Roman" w:cs="Times New Roman"/>
          <w:sz w:val="24"/>
          <w:szCs w:val="24"/>
          <w:lang w:val="es-ES"/>
        </w:rPr>
      </w:pPr>
    </w:p>
    <w:p w14:paraId="6C068839" w14:textId="51A4E772" w:rsidR="00EB3A0A" w:rsidRDefault="00EB3A0A" w:rsidP="007F50E3">
      <w:pPr>
        <w:spacing w:after="0" w:line="360" w:lineRule="auto"/>
        <w:ind w:firstLine="708"/>
        <w:jc w:val="both"/>
        <w:rPr>
          <w:rFonts w:ascii="Times New Roman" w:hAnsi="Times New Roman" w:cs="Times New Roman"/>
          <w:sz w:val="24"/>
          <w:szCs w:val="24"/>
          <w:lang w:val="es-ES"/>
        </w:rPr>
      </w:pPr>
    </w:p>
    <w:p w14:paraId="3E4FDA41" w14:textId="1874C14A" w:rsidR="00EB3A0A" w:rsidRDefault="00EB3A0A" w:rsidP="007F50E3">
      <w:pPr>
        <w:spacing w:after="0" w:line="360" w:lineRule="auto"/>
        <w:ind w:firstLine="708"/>
        <w:jc w:val="both"/>
        <w:rPr>
          <w:rFonts w:ascii="Times New Roman" w:hAnsi="Times New Roman" w:cs="Times New Roman"/>
          <w:sz w:val="24"/>
          <w:szCs w:val="24"/>
          <w:lang w:val="es-ES"/>
        </w:rPr>
      </w:pPr>
    </w:p>
    <w:p w14:paraId="5227E6E8" w14:textId="5FD246DE" w:rsidR="00EB3A0A" w:rsidRDefault="00EB3A0A" w:rsidP="007F50E3">
      <w:pPr>
        <w:spacing w:after="0" w:line="360" w:lineRule="auto"/>
        <w:ind w:firstLine="708"/>
        <w:jc w:val="both"/>
        <w:rPr>
          <w:rFonts w:ascii="Times New Roman" w:hAnsi="Times New Roman" w:cs="Times New Roman"/>
          <w:sz w:val="24"/>
          <w:szCs w:val="24"/>
          <w:lang w:val="es-ES"/>
        </w:rPr>
      </w:pPr>
    </w:p>
    <w:p w14:paraId="20F5A4C4" w14:textId="0ABEBF2F" w:rsidR="00EB3A0A" w:rsidRDefault="00EB3A0A" w:rsidP="007F50E3">
      <w:pPr>
        <w:spacing w:after="0" w:line="360" w:lineRule="auto"/>
        <w:ind w:firstLine="708"/>
        <w:jc w:val="both"/>
        <w:rPr>
          <w:rFonts w:ascii="Times New Roman" w:hAnsi="Times New Roman" w:cs="Times New Roman"/>
          <w:sz w:val="24"/>
          <w:szCs w:val="24"/>
          <w:lang w:val="es-ES"/>
        </w:rPr>
      </w:pPr>
    </w:p>
    <w:p w14:paraId="52B92898" w14:textId="245723BD" w:rsidR="00EB3A0A" w:rsidRDefault="00EB3A0A" w:rsidP="007F50E3">
      <w:pPr>
        <w:spacing w:after="0" w:line="360" w:lineRule="auto"/>
        <w:ind w:firstLine="708"/>
        <w:jc w:val="both"/>
        <w:rPr>
          <w:rFonts w:ascii="Times New Roman" w:hAnsi="Times New Roman" w:cs="Times New Roman"/>
          <w:sz w:val="24"/>
          <w:szCs w:val="24"/>
          <w:lang w:val="es-ES"/>
        </w:rPr>
      </w:pPr>
    </w:p>
    <w:p w14:paraId="3E02DF4E" w14:textId="0F3D7E6B" w:rsidR="00EB3A0A" w:rsidRDefault="00EB3A0A" w:rsidP="007F50E3">
      <w:pPr>
        <w:spacing w:after="0" w:line="360" w:lineRule="auto"/>
        <w:ind w:firstLine="708"/>
        <w:jc w:val="both"/>
        <w:rPr>
          <w:rFonts w:ascii="Times New Roman" w:hAnsi="Times New Roman" w:cs="Times New Roman"/>
          <w:sz w:val="24"/>
          <w:szCs w:val="24"/>
          <w:lang w:val="es-ES"/>
        </w:rPr>
      </w:pPr>
    </w:p>
    <w:p w14:paraId="4527827F" w14:textId="17C621BF" w:rsidR="00EB3A0A" w:rsidRDefault="00EB3A0A" w:rsidP="007F50E3">
      <w:pPr>
        <w:spacing w:after="0" w:line="360" w:lineRule="auto"/>
        <w:ind w:firstLine="708"/>
        <w:jc w:val="both"/>
        <w:rPr>
          <w:rFonts w:ascii="Times New Roman" w:hAnsi="Times New Roman" w:cs="Times New Roman"/>
          <w:sz w:val="24"/>
          <w:szCs w:val="24"/>
          <w:lang w:val="es-ES"/>
        </w:rPr>
      </w:pPr>
    </w:p>
    <w:p w14:paraId="27096D89" w14:textId="2FBBEFBF" w:rsidR="00EB3A0A" w:rsidRDefault="00EB3A0A" w:rsidP="007F50E3">
      <w:pPr>
        <w:spacing w:after="0" w:line="360" w:lineRule="auto"/>
        <w:ind w:firstLine="708"/>
        <w:jc w:val="both"/>
        <w:rPr>
          <w:rFonts w:ascii="Times New Roman" w:hAnsi="Times New Roman" w:cs="Times New Roman"/>
          <w:sz w:val="24"/>
          <w:szCs w:val="24"/>
          <w:lang w:val="es-ES"/>
        </w:rPr>
      </w:pPr>
    </w:p>
    <w:p w14:paraId="57E93718" w14:textId="28F38337" w:rsidR="00EB3A0A" w:rsidRDefault="00EB3A0A" w:rsidP="007F50E3">
      <w:pPr>
        <w:spacing w:after="0" w:line="360" w:lineRule="auto"/>
        <w:ind w:firstLine="708"/>
        <w:jc w:val="both"/>
        <w:rPr>
          <w:rFonts w:ascii="Times New Roman" w:hAnsi="Times New Roman" w:cs="Times New Roman"/>
          <w:sz w:val="24"/>
          <w:szCs w:val="24"/>
          <w:lang w:val="es-ES"/>
        </w:rPr>
      </w:pPr>
    </w:p>
    <w:p w14:paraId="20FD9340" w14:textId="3B06AF8E" w:rsidR="00EB3A0A" w:rsidRDefault="00EB3A0A" w:rsidP="007F50E3">
      <w:pPr>
        <w:spacing w:after="0" w:line="360" w:lineRule="auto"/>
        <w:ind w:firstLine="708"/>
        <w:jc w:val="both"/>
        <w:rPr>
          <w:rFonts w:ascii="Times New Roman" w:hAnsi="Times New Roman" w:cs="Times New Roman"/>
          <w:sz w:val="24"/>
          <w:szCs w:val="24"/>
          <w:lang w:val="es-ES"/>
        </w:rPr>
      </w:pPr>
    </w:p>
    <w:p w14:paraId="0A89A1FF" w14:textId="5D186B15" w:rsidR="00EB3A0A" w:rsidRDefault="00EB3A0A" w:rsidP="007F50E3">
      <w:pPr>
        <w:spacing w:after="0" w:line="360" w:lineRule="auto"/>
        <w:ind w:firstLine="708"/>
        <w:jc w:val="both"/>
        <w:rPr>
          <w:rFonts w:ascii="Times New Roman" w:hAnsi="Times New Roman" w:cs="Times New Roman"/>
          <w:sz w:val="24"/>
          <w:szCs w:val="24"/>
          <w:lang w:val="es-ES"/>
        </w:rPr>
      </w:pPr>
    </w:p>
    <w:p w14:paraId="0CD0EE5B" w14:textId="4654D7D9" w:rsidR="00EB3A0A" w:rsidRDefault="00EB3A0A" w:rsidP="007F50E3">
      <w:pPr>
        <w:spacing w:after="0" w:line="360" w:lineRule="auto"/>
        <w:ind w:firstLine="708"/>
        <w:jc w:val="both"/>
        <w:rPr>
          <w:rFonts w:ascii="Times New Roman" w:hAnsi="Times New Roman" w:cs="Times New Roman"/>
          <w:sz w:val="24"/>
          <w:szCs w:val="24"/>
          <w:lang w:val="es-ES"/>
        </w:rPr>
      </w:pPr>
    </w:p>
    <w:p w14:paraId="42844294" w14:textId="77777777" w:rsidR="00EB3A0A" w:rsidRPr="00F60D8F" w:rsidRDefault="00EB3A0A" w:rsidP="007F50E3">
      <w:pPr>
        <w:spacing w:after="0" w:line="360" w:lineRule="auto"/>
        <w:ind w:firstLine="708"/>
        <w:jc w:val="both"/>
        <w:rPr>
          <w:rFonts w:ascii="Times New Roman" w:hAnsi="Times New Roman" w:cs="Times New Roman"/>
          <w:sz w:val="24"/>
          <w:szCs w:val="24"/>
          <w:lang w:val="es-ES"/>
        </w:rPr>
      </w:pPr>
    </w:p>
    <w:p w14:paraId="7E69E850" w14:textId="0F3F0D00" w:rsidR="00D9699F" w:rsidRPr="00D13352" w:rsidRDefault="00D9699F" w:rsidP="007F50E3">
      <w:pPr>
        <w:spacing w:after="0" w:line="360" w:lineRule="auto"/>
        <w:jc w:val="center"/>
        <w:rPr>
          <w:rFonts w:ascii="Times New Roman" w:hAnsi="Times New Roman" w:cs="Times New Roman"/>
          <w:b/>
          <w:bCs/>
          <w:sz w:val="24"/>
          <w:szCs w:val="24"/>
        </w:rPr>
      </w:pPr>
      <w:r w:rsidRPr="00D13352">
        <w:rPr>
          <w:rFonts w:ascii="Times New Roman" w:hAnsi="Times New Roman" w:cs="Times New Roman"/>
          <w:b/>
          <w:bCs/>
          <w:sz w:val="24"/>
          <w:szCs w:val="24"/>
        </w:rPr>
        <w:lastRenderedPageBreak/>
        <w:t xml:space="preserve">Tabla </w:t>
      </w:r>
      <w:r w:rsidR="00FD344B">
        <w:rPr>
          <w:rFonts w:ascii="Times New Roman" w:hAnsi="Times New Roman" w:cs="Times New Roman"/>
          <w:b/>
          <w:bCs/>
          <w:sz w:val="24"/>
          <w:szCs w:val="24"/>
        </w:rPr>
        <w:t>4</w:t>
      </w:r>
      <w:r w:rsidR="00D13352">
        <w:rPr>
          <w:rFonts w:ascii="Times New Roman" w:hAnsi="Times New Roman" w:cs="Times New Roman"/>
          <w:b/>
          <w:bCs/>
          <w:sz w:val="24"/>
          <w:szCs w:val="24"/>
        </w:rPr>
        <w:t xml:space="preserve">. </w:t>
      </w:r>
      <w:r w:rsidR="0033208E">
        <w:rPr>
          <w:rFonts w:ascii="Times New Roman" w:hAnsi="Times New Roman" w:cs="Times New Roman"/>
          <w:sz w:val="24"/>
          <w:szCs w:val="24"/>
        </w:rPr>
        <w:t xml:space="preserve">Dimensión </w:t>
      </w:r>
      <w:r w:rsidRPr="00D13352">
        <w:rPr>
          <w:rFonts w:ascii="Times New Roman" w:hAnsi="Times New Roman" w:cs="Times New Roman"/>
          <w:sz w:val="24"/>
          <w:szCs w:val="24"/>
        </w:rPr>
        <w:t xml:space="preserve">Evaluación de la </w:t>
      </w:r>
      <w:r w:rsidR="0033208E">
        <w:rPr>
          <w:rFonts w:ascii="Times New Roman" w:hAnsi="Times New Roman" w:cs="Times New Roman"/>
          <w:sz w:val="24"/>
          <w:szCs w:val="24"/>
        </w:rPr>
        <w:t>I</w:t>
      </w:r>
      <w:r w:rsidR="0033208E" w:rsidRPr="00D13352">
        <w:rPr>
          <w:rFonts w:ascii="Times New Roman" w:hAnsi="Times New Roman" w:cs="Times New Roman"/>
          <w:sz w:val="24"/>
          <w:szCs w:val="24"/>
        </w:rPr>
        <w:t>nformación</w:t>
      </w:r>
    </w:p>
    <w:tbl>
      <w:tblPr>
        <w:tblStyle w:val="Tablaconcuadrcula7"/>
        <w:tblW w:w="0" w:type="auto"/>
        <w:tblLook w:val="04A0" w:firstRow="1" w:lastRow="0" w:firstColumn="1" w:lastColumn="0" w:noHBand="0" w:noVBand="1"/>
      </w:tblPr>
      <w:tblGrid>
        <w:gridCol w:w="3767"/>
        <w:gridCol w:w="846"/>
        <w:gridCol w:w="990"/>
        <w:gridCol w:w="1030"/>
        <w:gridCol w:w="987"/>
        <w:gridCol w:w="987"/>
      </w:tblGrid>
      <w:tr w:rsidR="00D9699F" w:rsidRPr="0072447C" w14:paraId="4655368D" w14:textId="77777777" w:rsidTr="00162496">
        <w:tc>
          <w:tcPr>
            <w:tcW w:w="3767" w:type="dxa"/>
          </w:tcPr>
          <w:p w14:paraId="400245A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Ítems</w:t>
            </w:r>
          </w:p>
        </w:tc>
        <w:tc>
          <w:tcPr>
            <w:tcW w:w="846" w:type="dxa"/>
          </w:tcPr>
          <w:p w14:paraId="323672B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N</w:t>
            </w:r>
          </w:p>
        </w:tc>
        <w:tc>
          <w:tcPr>
            <w:tcW w:w="962" w:type="dxa"/>
          </w:tcPr>
          <w:p w14:paraId="6DDC34B7"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Mínimo</w:t>
            </w:r>
          </w:p>
        </w:tc>
        <w:tc>
          <w:tcPr>
            <w:tcW w:w="999" w:type="dxa"/>
          </w:tcPr>
          <w:p w14:paraId="33DF46F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Máximo</w:t>
            </w:r>
          </w:p>
        </w:tc>
        <w:tc>
          <w:tcPr>
            <w:tcW w:w="987" w:type="dxa"/>
          </w:tcPr>
          <w:p w14:paraId="17B16C23"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Media</w:t>
            </w:r>
          </w:p>
        </w:tc>
        <w:tc>
          <w:tcPr>
            <w:tcW w:w="987" w:type="dxa"/>
          </w:tcPr>
          <w:p w14:paraId="3E572475" w14:textId="00E27AA4"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DE</w:t>
            </w:r>
          </w:p>
          <w:p w14:paraId="0C8E335D" w14:textId="3083761E" w:rsidR="00D13352" w:rsidRPr="0072447C" w:rsidRDefault="00D13352" w:rsidP="007F50E3">
            <w:pPr>
              <w:spacing w:line="360" w:lineRule="auto"/>
              <w:jc w:val="center"/>
              <w:rPr>
                <w:rFonts w:ascii="Times New Roman" w:hAnsi="Times New Roman" w:cs="Times New Roman"/>
                <w:sz w:val="24"/>
                <w:szCs w:val="24"/>
              </w:rPr>
            </w:pPr>
          </w:p>
        </w:tc>
      </w:tr>
      <w:tr w:rsidR="00D9699F" w:rsidRPr="0072447C" w14:paraId="5982194A" w14:textId="77777777" w:rsidTr="00162496">
        <w:trPr>
          <w:trHeight w:val="619"/>
        </w:trPr>
        <w:tc>
          <w:tcPr>
            <w:tcW w:w="3767" w:type="dxa"/>
          </w:tcPr>
          <w:p w14:paraId="4E1A88CD" w14:textId="6CB3F7FF"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sz w:val="24"/>
                <w:szCs w:val="24"/>
              </w:rPr>
              <w:t>1</w:t>
            </w:r>
            <w:r w:rsidRPr="0072447C">
              <w:rPr>
                <w:rFonts w:ascii="Times New Roman" w:hAnsi="Times New Roman" w:cs="Times New Roman"/>
                <w:i/>
                <w:iCs/>
                <w:sz w:val="24"/>
                <w:szCs w:val="24"/>
              </w:rPr>
              <w:t>4</w:t>
            </w:r>
            <w:r w:rsidR="00162496" w:rsidRPr="0072447C">
              <w:rPr>
                <w:rFonts w:ascii="Times New Roman" w:hAnsi="Times New Roman" w:cs="Times New Roman"/>
                <w:i/>
                <w:iCs/>
                <w:sz w:val="24"/>
                <w:szCs w:val="24"/>
              </w:rPr>
              <w:t>)</w:t>
            </w:r>
            <w:r w:rsidR="00162496" w:rsidRPr="0072447C">
              <w:rPr>
                <w:rFonts w:ascii="Times New Roman" w:hAnsi="Times New Roman" w:cs="Times New Roman"/>
                <w:sz w:val="24"/>
                <w:szCs w:val="24"/>
              </w:rPr>
              <w:t xml:space="preserve"> </w:t>
            </w:r>
            <w:r w:rsidRPr="0072447C">
              <w:rPr>
                <w:rFonts w:ascii="Times New Roman" w:hAnsi="Times New Roman" w:cs="Times New Roman"/>
                <w:sz w:val="24"/>
                <w:szCs w:val="24"/>
              </w:rPr>
              <w:t xml:space="preserve">Sé juzgar la calidad de los materiales que consulto en </w:t>
            </w:r>
            <w:r w:rsidR="008B510F" w:rsidRPr="0072447C">
              <w:rPr>
                <w:rFonts w:ascii="Times New Roman" w:hAnsi="Times New Roman" w:cs="Times New Roman"/>
                <w:sz w:val="24"/>
                <w:szCs w:val="24"/>
              </w:rPr>
              <w:t>Internet.</w:t>
            </w:r>
          </w:p>
        </w:tc>
        <w:tc>
          <w:tcPr>
            <w:tcW w:w="846" w:type="dxa"/>
          </w:tcPr>
          <w:p w14:paraId="6AFF088C" w14:textId="5308A750"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54F7C829"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40C6BCE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234A25B1" w14:textId="7F5CF454"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3</w:t>
            </w:r>
            <w:r w:rsidR="00D4188F" w:rsidRPr="0072447C">
              <w:rPr>
                <w:rFonts w:ascii="Times New Roman" w:hAnsi="Times New Roman" w:cs="Times New Roman"/>
                <w:sz w:val="24"/>
                <w:szCs w:val="24"/>
              </w:rPr>
              <w:t>.8</w:t>
            </w:r>
            <w:r w:rsidRPr="0072447C">
              <w:rPr>
                <w:rFonts w:ascii="Times New Roman" w:hAnsi="Times New Roman" w:cs="Times New Roman"/>
                <w:sz w:val="24"/>
                <w:szCs w:val="24"/>
              </w:rPr>
              <w:t>6</w:t>
            </w:r>
          </w:p>
        </w:tc>
        <w:tc>
          <w:tcPr>
            <w:tcW w:w="987" w:type="dxa"/>
          </w:tcPr>
          <w:p w14:paraId="6E94B21E" w14:textId="3517CD8E"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1.1</w:t>
            </w:r>
            <w:r w:rsidR="00D4188F" w:rsidRPr="0072447C">
              <w:rPr>
                <w:rFonts w:ascii="Times New Roman" w:hAnsi="Times New Roman" w:cs="Times New Roman"/>
                <w:sz w:val="24"/>
                <w:szCs w:val="24"/>
              </w:rPr>
              <w:t>16</w:t>
            </w:r>
          </w:p>
        </w:tc>
      </w:tr>
      <w:tr w:rsidR="00D9699F" w:rsidRPr="0072447C" w14:paraId="45EF0AB4" w14:textId="77777777" w:rsidTr="00162496">
        <w:tc>
          <w:tcPr>
            <w:tcW w:w="3767" w:type="dxa"/>
          </w:tcPr>
          <w:p w14:paraId="6F111767" w14:textId="40F531A7"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15</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Sé discriminar entre una información confiable y no confiable</w:t>
            </w:r>
            <w:r w:rsidR="008B510F" w:rsidRPr="0072447C">
              <w:rPr>
                <w:rFonts w:ascii="Times New Roman" w:hAnsi="Times New Roman" w:cs="Times New Roman"/>
                <w:sz w:val="24"/>
                <w:szCs w:val="24"/>
              </w:rPr>
              <w:t>.</w:t>
            </w:r>
          </w:p>
        </w:tc>
        <w:tc>
          <w:tcPr>
            <w:tcW w:w="846" w:type="dxa"/>
          </w:tcPr>
          <w:p w14:paraId="7DBBBD5B" w14:textId="321D116D"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265C3E7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3BD58FE2"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0AFDA879" w14:textId="3CAB96AF"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4.0</w:t>
            </w:r>
            <w:r w:rsidR="00D4188F" w:rsidRPr="0072447C">
              <w:rPr>
                <w:rFonts w:ascii="Times New Roman" w:hAnsi="Times New Roman" w:cs="Times New Roman"/>
                <w:sz w:val="24"/>
                <w:szCs w:val="24"/>
              </w:rPr>
              <w:t>2</w:t>
            </w:r>
          </w:p>
        </w:tc>
        <w:tc>
          <w:tcPr>
            <w:tcW w:w="987" w:type="dxa"/>
          </w:tcPr>
          <w:p w14:paraId="4034D57E" w14:textId="08F00956"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1.1</w:t>
            </w:r>
            <w:r w:rsidR="00D4188F" w:rsidRPr="0072447C">
              <w:rPr>
                <w:rFonts w:ascii="Times New Roman" w:hAnsi="Times New Roman" w:cs="Times New Roman"/>
                <w:sz w:val="24"/>
                <w:szCs w:val="24"/>
              </w:rPr>
              <w:t>12</w:t>
            </w:r>
          </w:p>
        </w:tc>
      </w:tr>
      <w:tr w:rsidR="00D9699F" w:rsidRPr="0072447C" w14:paraId="4D813767" w14:textId="77777777" w:rsidTr="00162496">
        <w:tc>
          <w:tcPr>
            <w:tcW w:w="3767" w:type="dxa"/>
          </w:tcPr>
          <w:p w14:paraId="7E7A839D" w14:textId="4F3DEBCF"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16</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reconocer sitios en </w:t>
            </w:r>
            <w:r w:rsidR="008B510F" w:rsidRPr="0072447C">
              <w:rPr>
                <w:rFonts w:ascii="Times New Roman" w:hAnsi="Times New Roman" w:cs="Times New Roman"/>
                <w:sz w:val="24"/>
                <w:szCs w:val="24"/>
              </w:rPr>
              <w:t xml:space="preserve">Internet </w:t>
            </w:r>
            <w:r w:rsidRPr="0072447C">
              <w:rPr>
                <w:rFonts w:ascii="Times New Roman" w:hAnsi="Times New Roman" w:cs="Times New Roman"/>
                <w:sz w:val="24"/>
                <w:szCs w:val="24"/>
              </w:rPr>
              <w:t>falsos y de poca credibilidad.</w:t>
            </w:r>
          </w:p>
        </w:tc>
        <w:tc>
          <w:tcPr>
            <w:tcW w:w="846" w:type="dxa"/>
          </w:tcPr>
          <w:p w14:paraId="3D181146" w14:textId="708904EB"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5F5B925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570A846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49871B7E" w14:textId="0099D589"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4.0</w:t>
            </w:r>
            <w:r w:rsidR="00D4188F" w:rsidRPr="0072447C">
              <w:rPr>
                <w:rFonts w:ascii="Times New Roman" w:hAnsi="Times New Roman" w:cs="Times New Roman"/>
                <w:sz w:val="24"/>
                <w:szCs w:val="24"/>
              </w:rPr>
              <w:t>6</w:t>
            </w:r>
          </w:p>
        </w:tc>
        <w:tc>
          <w:tcPr>
            <w:tcW w:w="987" w:type="dxa"/>
          </w:tcPr>
          <w:p w14:paraId="5F369F11" w14:textId="5A1F3821"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1.1</w:t>
            </w:r>
            <w:r w:rsidR="00D4188F" w:rsidRPr="0072447C">
              <w:rPr>
                <w:rFonts w:ascii="Times New Roman" w:hAnsi="Times New Roman" w:cs="Times New Roman"/>
                <w:sz w:val="24"/>
                <w:szCs w:val="24"/>
              </w:rPr>
              <w:t>2</w:t>
            </w:r>
            <w:r w:rsidRPr="0072447C">
              <w:rPr>
                <w:rFonts w:ascii="Times New Roman" w:hAnsi="Times New Roman" w:cs="Times New Roman"/>
                <w:sz w:val="24"/>
                <w:szCs w:val="24"/>
              </w:rPr>
              <w:t>7</w:t>
            </w:r>
          </w:p>
        </w:tc>
      </w:tr>
      <w:tr w:rsidR="00D9699F" w:rsidRPr="0072447C" w14:paraId="0CDF9F8C" w14:textId="77777777" w:rsidTr="00162496">
        <w:tc>
          <w:tcPr>
            <w:tcW w:w="3767" w:type="dxa"/>
          </w:tcPr>
          <w:p w14:paraId="7137374B" w14:textId="158C314E"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17</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contrastar la información y materiales de consulta en </w:t>
            </w:r>
            <w:r w:rsidR="008B510F" w:rsidRPr="0072447C">
              <w:rPr>
                <w:rFonts w:ascii="Times New Roman" w:hAnsi="Times New Roman" w:cs="Times New Roman"/>
                <w:sz w:val="24"/>
                <w:szCs w:val="24"/>
              </w:rPr>
              <w:t xml:space="preserve">Internet </w:t>
            </w:r>
            <w:r w:rsidRPr="0072447C">
              <w:rPr>
                <w:rFonts w:ascii="Times New Roman" w:hAnsi="Times New Roman" w:cs="Times New Roman"/>
                <w:sz w:val="24"/>
                <w:szCs w:val="24"/>
              </w:rPr>
              <w:t>para trabajos académicos.</w:t>
            </w:r>
          </w:p>
        </w:tc>
        <w:tc>
          <w:tcPr>
            <w:tcW w:w="846" w:type="dxa"/>
          </w:tcPr>
          <w:p w14:paraId="6E512005" w14:textId="15668655"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39464FAF"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596BCDC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17C15582" w14:textId="2CFD8E0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4.1</w:t>
            </w:r>
            <w:r w:rsidR="00D4188F" w:rsidRPr="0072447C">
              <w:rPr>
                <w:rFonts w:ascii="Times New Roman" w:hAnsi="Times New Roman" w:cs="Times New Roman"/>
                <w:sz w:val="24"/>
                <w:szCs w:val="24"/>
              </w:rPr>
              <w:t>0</w:t>
            </w:r>
          </w:p>
        </w:tc>
        <w:tc>
          <w:tcPr>
            <w:tcW w:w="987" w:type="dxa"/>
          </w:tcPr>
          <w:p w14:paraId="6EFA2162" w14:textId="5F659410"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1.01</w:t>
            </w:r>
            <w:r w:rsidR="00D4188F" w:rsidRPr="0072447C">
              <w:rPr>
                <w:rFonts w:ascii="Times New Roman" w:hAnsi="Times New Roman" w:cs="Times New Roman"/>
                <w:sz w:val="24"/>
                <w:szCs w:val="24"/>
              </w:rPr>
              <w:t>2</w:t>
            </w:r>
          </w:p>
        </w:tc>
      </w:tr>
      <w:tr w:rsidR="00D9699F" w:rsidRPr="0072447C" w14:paraId="7A2326EA" w14:textId="77777777" w:rsidTr="00162496">
        <w:tc>
          <w:tcPr>
            <w:tcW w:w="3767" w:type="dxa"/>
          </w:tcPr>
          <w:p w14:paraId="79F8638C" w14:textId="0B725351"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18</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Reconozco la clasificación de diversos materiales de consulta, según su tipología (</w:t>
            </w:r>
            <w:r w:rsidR="00BA0E7A" w:rsidRPr="0072447C">
              <w:rPr>
                <w:rFonts w:ascii="Times New Roman" w:hAnsi="Times New Roman" w:cs="Times New Roman"/>
                <w:sz w:val="24"/>
                <w:szCs w:val="24"/>
              </w:rPr>
              <w:t>ej</w:t>
            </w:r>
            <w:r w:rsidRPr="0072447C">
              <w:rPr>
                <w:rFonts w:ascii="Times New Roman" w:hAnsi="Times New Roman" w:cs="Times New Roman"/>
                <w:sz w:val="24"/>
                <w:szCs w:val="24"/>
              </w:rPr>
              <w:t xml:space="preserve">. </w:t>
            </w:r>
            <w:r w:rsidR="00BA0E7A" w:rsidRPr="0072447C">
              <w:rPr>
                <w:rFonts w:ascii="Times New Roman" w:hAnsi="Times New Roman" w:cs="Times New Roman"/>
                <w:sz w:val="24"/>
                <w:szCs w:val="24"/>
              </w:rPr>
              <w:t xml:space="preserve">artículos </w:t>
            </w:r>
            <w:r w:rsidRPr="0072447C">
              <w:rPr>
                <w:rFonts w:ascii="Times New Roman" w:hAnsi="Times New Roman" w:cs="Times New Roman"/>
                <w:sz w:val="24"/>
                <w:szCs w:val="24"/>
              </w:rPr>
              <w:t>de investigación y divulgación, libros digitales, capítulos de libro, ensayos académicos y científicos, tesis, reseñas, entre otros).</w:t>
            </w:r>
          </w:p>
        </w:tc>
        <w:tc>
          <w:tcPr>
            <w:tcW w:w="846" w:type="dxa"/>
          </w:tcPr>
          <w:p w14:paraId="490FD9B6" w14:textId="77777777" w:rsidR="00D9699F" w:rsidRPr="0072447C" w:rsidRDefault="00D9699F" w:rsidP="007F50E3">
            <w:pPr>
              <w:spacing w:line="360" w:lineRule="auto"/>
              <w:jc w:val="center"/>
              <w:rPr>
                <w:rFonts w:ascii="Times New Roman" w:hAnsi="Times New Roman" w:cs="Times New Roman"/>
                <w:sz w:val="24"/>
                <w:szCs w:val="24"/>
              </w:rPr>
            </w:pPr>
          </w:p>
          <w:p w14:paraId="001FEBAB" w14:textId="6D52F047"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63A0BCB6" w14:textId="77777777" w:rsidR="00D9699F" w:rsidRPr="0072447C" w:rsidRDefault="00D9699F" w:rsidP="007F50E3">
            <w:pPr>
              <w:spacing w:line="360" w:lineRule="auto"/>
              <w:jc w:val="center"/>
              <w:rPr>
                <w:rFonts w:ascii="Times New Roman" w:hAnsi="Times New Roman" w:cs="Times New Roman"/>
                <w:sz w:val="24"/>
                <w:szCs w:val="24"/>
              </w:rPr>
            </w:pPr>
          </w:p>
          <w:p w14:paraId="287477C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1724A1A2" w14:textId="77777777" w:rsidR="00D9699F" w:rsidRPr="0072447C" w:rsidRDefault="00D9699F" w:rsidP="007F50E3">
            <w:pPr>
              <w:spacing w:line="360" w:lineRule="auto"/>
              <w:jc w:val="center"/>
              <w:rPr>
                <w:rFonts w:ascii="Times New Roman" w:hAnsi="Times New Roman" w:cs="Times New Roman"/>
                <w:sz w:val="24"/>
                <w:szCs w:val="24"/>
              </w:rPr>
            </w:pPr>
          </w:p>
          <w:p w14:paraId="7359732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49A2AA6E" w14:textId="77777777" w:rsidR="00D9699F" w:rsidRPr="0072447C" w:rsidRDefault="00D9699F" w:rsidP="007F50E3">
            <w:pPr>
              <w:spacing w:line="360" w:lineRule="auto"/>
              <w:jc w:val="center"/>
              <w:rPr>
                <w:rFonts w:ascii="Times New Roman" w:hAnsi="Times New Roman" w:cs="Times New Roman"/>
                <w:sz w:val="24"/>
                <w:szCs w:val="24"/>
              </w:rPr>
            </w:pPr>
          </w:p>
          <w:p w14:paraId="0071181B" w14:textId="059B9D7F"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3.1</w:t>
            </w:r>
            <w:r w:rsidR="00D4188F" w:rsidRPr="0072447C">
              <w:rPr>
                <w:rFonts w:ascii="Times New Roman" w:hAnsi="Times New Roman" w:cs="Times New Roman"/>
                <w:sz w:val="24"/>
                <w:szCs w:val="24"/>
              </w:rPr>
              <w:t>2</w:t>
            </w:r>
          </w:p>
        </w:tc>
        <w:tc>
          <w:tcPr>
            <w:tcW w:w="987" w:type="dxa"/>
          </w:tcPr>
          <w:p w14:paraId="0DB664A1" w14:textId="77777777" w:rsidR="00D9699F" w:rsidRPr="0072447C" w:rsidRDefault="00D9699F" w:rsidP="007F50E3">
            <w:pPr>
              <w:spacing w:line="360" w:lineRule="auto"/>
              <w:jc w:val="center"/>
              <w:rPr>
                <w:rFonts w:ascii="Times New Roman" w:hAnsi="Times New Roman" w:cs="Times New Roman"/>
                <w:sz w:val="24"/>
                <w:szCs w:val="24"/>
              </w:rPr>
            </w:pPr>
          </w:p>
          <w:p w14:paraId="293F3D65" w14:textId="197601D9"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1.57</w:t>
            </w:r>
            <w:r w:rsidR="00D4188F" w:rsidRPr="0072447C">
              <w:rPr>
                <w:rFonts w:ascii="Times New Roman" w:hAnsi="Times New Roman" w:cs="Times New Roman"/>
                <w:sz w:val="24"/>
                <w:szCs w:val="24"/>
              </w:rPr>
              <w:t>5</w:t>
            </w:r>
          </w:p>
        </w:tc>
      </w:tr>
      <w:tr w:rsidR="00D9699F" w:rsidRPr="0072447C" w14:paraId="7F014C30" w14:textId="77777777" w:rsidTr="00162496">
        <w:tc>
          <w:tcPr>
            <w:tcW w:w="3767" w:type="dxa"/>
          </w:tcPr>
          <w:p w14:paraId="3198D1B0" w14:textId="6EA44E2A" w:rsidR="00D9699F" w:rsidRPr="0072447C" w:rsidRDefault="00D9699F" w:rsidP="007F50E3">
            <w:pPr>
              <w:spacing w:line="360" w:lineRule="auto"/>
              <w:rPr>
                <w:rFonts w:ascii="Times New Roman" w:hAnsi="Times New Roman" w:cs="Times New Roman"/>
                <w:i/>
                <w:iCs/>
                <w:sz w:val="24"/>
                <w:szCs w:val="24"/>
              </w:rPr>
            </w:pPr>
            <w:r w:rsidRPr="0072447C">
              <w:rPr>
                <w:rFonts w:ascii="Times New Roman" w:hAnsi="Times New Roman" w:cs="Times New Roman"/>
                <w:i/>
                <w:iCs/>
                <w:sz w:val="24"/>
                <w:szCs w:val="24"/>
              </w:rPr>
              <w:t>19</w:t>
            </w:r>
            <w:r w:rsidR="00162496" w:rsidRPr="0072447C">
              <w:rPr>
                <w:rFonts w:ascii="Times New Roman" w:hAnsi="Times New Roman" w:cs="Times New Roman"/>
                <w:i/>
                <w:iCs/>
                <w:sz w:val="24"/>
                <w:szCs w:val="24"/>
              </w:rPr>
              <w:t>)</w:t>
            </w:r>
            <w:r w:rsidRPr="0072447C">
              <w:rPr>
                <w:rFonts w:ascii="Times New Roman" w:hAnsi="Times New Roman" w:cs="Times New Roman"/>
                <w:sz w:val="24"/>
                <w:szCs w:val="24"/>
              </w:rPr>
              <w:t xml:space="preserve"> Soy capaz de detectar errores ortográficos y gramaticales en la información que consulto en </w:t>
            </w:r>
            <w:r w:rsidR="00BA0E7A" w:rsidRPr="0072447C">
              <w:rPr>
                <w:rFonts w:ascii="Times New Roman" w:hAnsi="Times New Roman" w:cs="Times New Roman"/>
                <w:sz w:val="24"/>
                <w:szCs w:val="24"/>
              </w:rPr>
              <w:t xml:space="preserve">Internet </w:t>
            </w:r>
            <w:r w:rsidRPr="0072447C">
              <w:rPr>
                <w:rFonts w:ascii="Times New Roman" w:hAnsi="Times New Roman" w:cs="Times New Roman"/>
                <w:sz w:val="24"/>
                <w:szCs w:val="24"/>
              </w:rPr>
              <w:t>(</w:t>
            </w:r>
            <w:r w:rsidR="00BA0E7A" w:rsidRPr="0072447C">
              <w:rPr>
                <w:rFonts w:ascii="Times New Roman" w:hAnsi="Times New Roman" w:cs="Times New Roman"/>
                <w:sz w:val="24"/>
                <w:szCs w:val="24"/>
              </w:rPr>
              <w:t>ej</w:t>
            </w:r>
            <w:r w:rsidRPr="0072447C">
              <w:rPr>
                <w:rFonts w:ascii="Times New Roman" w:hAnsi="Times New Roman" w:cs="Times New Roman"/>
                <w:sz w:val="24"/>
                <w:szCs w:val="24"/>
              </w:rPr>
              <w:t xml:space="preserve">. </w:t>
            </w:r>
            <w:r w:rsidR="00BA0E7A" w:rsidRPr="0072447C">
              <w:rPr>
                <w:rFonts w:ascii="Times New Roman" w:hAnsi="Times New Roman" w:cs="Times New Roman"/>
                <w:sz w:val="24"/>
                <w:szCs w:val="24"/>
              </w:rPr>
              <w:t xml:space="preserve">signos </w:t>
            </w:r>
            <w:r w:rsidRPr="0072447C">
              <w:rPr>
                <w:rFonts w:ascii="Times New Roman" w:hAnsi="Times New Roman" w:cs="Times New Roman"/>
                <w:sz w:val="24"/>
                <w:szCs w:val="24"/>
              </w:rPr>
              <w:t>de puntuación, sintaxis, acentuación, vicios del lenguaje, cohesión y estructura superficial, entre otros).</w:t>
            </w:r>
          </w:p>
        </w:tc>
        <w:tc>
          <w:tcPr>
            <w:tcW w:w="846" w:type="dxa"/>
          </w:tcPr>
          <w:p w14:paraId="4EB113BF" w14:textId="77777777" w:rsidR="00D9699F" w:rsidRPr="0072447C" w:rsidRDefault="00D9699F" w:rsidP="007F50E3">
            <w:pPr>
              <w:spacing w:line="360" w:lineRule="auto"/>
              <w:jc w:val="center"/>
              <w:rPr>
                <w:rFonts w:ascii="Times New Roman" w:hAnsi="Times New Roman" w:cs="Times New Roman"/>
                <w:sz w:val="24"/>
                <w:szCs w:val="24"/>
              </w:rPr>
            </w:pPr>
          </w:p>
          <w:p w14:paraId="7A4F52CF" w14:textId="052819C5"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5028D9E4" w14:textId="77777777" w:rsidR="00D9699F" w:rsidRPr="0072447C" w:rsidRDefault="00D9699F" w:rsidP="007F50E3">
            <w:pPr>
              <w:spacing w:line="360" w:lineRule="auto"/>
              <w:jc w:val="center"/>
              <w:rPr>
                <w:rFonts w:ascii="Times New Roman" w:hAnsi="Times New Roman" w:cs="Times New Roman"/>
                <w:sz w:val="24"/>
                <w:szCs w:val="24"/>
              </w:rPr>
            </w:pPr>
          </w:p>
          <w:p w14:paraId="4A3BE20F"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765C384E" w14:textId="77777777" w:rsidR="00D9699F" w:rsidRPr="0072447C" w:rsidRDefault="00D9699F" w:rsidP="007F50E3">
            <w:pPr>
              <w:spacing w:line="360" w:lineRule="auto"/>
              <w:jc w:val="center"/>
              <w:rPr>
                <w:rFonts w:ascii="Times New Roman" w:hAnsi="Times New Roman" w:cs="Times New Roman"/>
                <w:sz w:val="24"/>
                <w:szCs w:val="24"/>
              </w:rPr>
            </w:pPr>
          </w:p>
          <w:p w14:paraId="4AE906E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68BA2AB9" w14:textId="77777777" w:rsidR="00D9699F" w:rsidRPr="0072447C" w:rsidRDefault="00D9699F" w:rsidP="007F50E3">
            <w:pPr>
              <w:spacing w:line="360" w:lineRule="auto"/>
              <w:jc w:val="center"/>
              <w:rPr>
                <w:rFonts w:ascii="Times New Roman" w:hAnsi="Times New Roman" w:cs="Times New Roman"/>
                <w:sz w:val="24"/>
                <w:szCs w:val="24"/>
              </w:rPr>
            </w:pPr>
          </w:p>
          <w:p w14:paraId="4905E980" w14:textId="0C060BB4"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4.1</w:t>
            </w:r>
            <w:r w:rsidR="00D4188F" w:rsidRPr="0072447C">
              <w:rPr>
                <w:rFonts w:ascii="Times New Roman" w:hAnsi="Times New Roman" w:cs="Times New Roman"/>
                <w:sz w:val="24"/>
                <w:szCs w:val="24"/>
              </w:rPr>
              <w:t>5</w:t>
            </w:r>
          </w:p>
        </w:tc>
        <w:tc>
          <w:tcPr>
            <w:tcW w:w="987" w:type="dxa"/>
          </w:tcPr>
          <w:p w14:paraId="02DBBBBB" w14:textId="77777777" w:rsidR="00D9699F" w:rsidRPr="0072447C" w:rsidRDefault="00D9699F" w:rsidP="007F50E3">
            <w:pPr>
              <w:spacing w:line="360" w:lineRule="auto"/>
              <w:jc w:val="center"/>
              <w:rPr>
                <w:rFonts w:ascii="Times New Roman" w:hAnsi="Times New Roman" w:cs="Times New Roman"/>
                <w:sz w:val="24"/>
                <w:szCs w:val="24"/>
              </w:rPr>
            </w:pPr>
          </w:p>
          <w:p w14:paraId="42BD9B72" w14:textId="44622179" w:rsidR="00D9699F" w:rsidRPr="0072447C" w:rsidRDefault="008B510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0</w:t>
            </w:r>
            <w:r w:rsidR="00D9699F" w:rsidRPr="0072447C">
              <w:rPr>
                <w:rFonts w:ascii="Times New Roman" w:hAnsi="Times New Roman" w:cs="Times New Roman"/>
                <w:sz w:val="24"/>
                <w:szCs w:val="24"/>
              </w:rPr>
              <w:t>.</w:t>
            </w:r>
            <w:r w:rsidR="00D4188F" w:rsidRPr="0072447C">
              <w:rPr>
                <w:rFonts w:ascii="Times New Roman" w:hAnsi="Times New Roman" w:cs="Times New Roman"/>
                <w:sz w:val="24"/>
                <w:szCs w:val="24"/>
              </w:rPr>
              <w:t>983</w:t>
            </w:r>
          </w:p>
        </w:tc>
      </w:tr>
      <w:tr w:rsidR="00D9699F" w:rsidRPr="0072447C" w14:paraId="230D8522" w14:textId="77777777" w:rsidTr="00162496">
        <w:tc>
          <w:tcPr>
            <w:tcW w:w="3767" w:type="dxa"/>
          </w:tcPr>
          <w:p w14:paraId="6FD4D43B" w14:textId="30579CF7"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t>20</w:t>
            </w:r>
            <w:r w:rsidR="00162496" w:rsidRPr="0072447C">
              <w:rPr>
                <w:rFonts w:ascii="Times New Roman" w:hAnsi="Times New Roman" w:cs="Times New Roman"/>
                <w:i/>
                <w:iCs/>
                <w:sz w:val="24"/>
                <w:szCs w:val="24"/>
              </w:rPr>
              <w:t>)</w:t>
            </w:r>
            <w:r w:rsidR="00162496" w:rsidRPr="0072447C">
              <w:rPr>
                <w:rFonts w:ascii="Times New Roman" w:hAnsi="Times New Roman" w:cs="Times New Roman"/>
                <w:sz w:val="24"/>
                <w:szCs w:val="24"/>
              </w:rPr>
              <w:t xml:space="preserve"> </w:t>
            </w:r>
            <w:r w:rsidRPr="0072447C">
              <w:rPr>
                <w:rFonts w:ascii="Times New Roman" w:hAnsi="Times New Roman" w:cs="Times New Roman"/>
                <w:sz w:val="24"/>
                <w:szCs w:val="24"/>
              </w:rPr>
              <w:t>Reconozco y detecto cuando la información me es útil para la elaboración de trabajos académicos.</w:t>
            </w:r>
          </w:p>
        </w:tc>
        <w:tc>
          <w:tcPr>
            <w:tcW w:w="846" w:type="dxa"/>
          </w:tcPr>
          <w:p w14:paraId="52DED2F2" w14:textId="37693746" w:rsidR="00D9699F" w:rsidRPr="0072447C" w:rsidRDefault="00392DC5"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568</w:t>
            </w:r>
          </w:p>
        </w:tc>
        <w:tc>
          <w:tcPr>
            <w:tcW w:w="962" w:type="dxa"/>
          </w:tcPr>
          <w:p w14:paraId="494F5CF7"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04AE3B69"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2B29F028" w14:textId="17CC9B3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4.2</w:t>
            </w:r>
            <w:r w:rsidR="00D4188F" w:rsidRPr="0072447C">
              <w:rPr>
                <w:rFonts w:ascii="Times New Roman" w:hAnsi="Times New Roman" w:cs="Times New Roman"/>
                <w:sz w:val="24"/>
                <w:szCs w:val="24"/>
              </w:rPr>
              <w:t>5</w:t>
            </w:r>
          </w:p>
        </w:tc>
        <w:tc>
          <w:tcPr>
            <w:tcW w:w="987" w:type="dxa"/>
          </w:tcPr>
          <w:p w14:paraId="02EEED2D" w14:textId="7160B0FE"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1.01</w:t>
            </w:r>
            <w:r w:rsidR="00D4188F" w:rsidRPr="0072447C">
              <w:rPr>
                <w:rFonts w:ascii="Times New Roman" w:hAnsi="Times New Roman" w:cs="Times New Roman"/>
                <w:sz w:val="24"/>
                <w:szCs w:val="24"/>
              </w:rPr>
              <w:t>6</w:t>
            </w:r>
          </w:p>
        </w:tc>
      </w:tr>
      <w:tr w:rsidR="00D9699F" w:rsidRPr="0072447C" w14:paraId="02EB679F" w14:textId="77777777" w:rsidTr="00162496">
        <w:tc>
          <w:tcPr>
            <w:tcW w:w="3767" w:type="dxa"/>
          </w:tcPr>
          <w:p w14:paraId="58B91C27" w14:textId="2C2D8560" w:rsidR="00D9699F" w:rsidRPr="0072447C" w:rsidRDefault="00D9699F" w:rsidP="007F50E3">
            <w:pPr>
              <w:spacing w:line="360" w:lineRule="auto"/>
              <w:rPr>
                <w:rFonts w:ascii="Times New Roman" w:hAnsi="Times New Roman" w:cs="Times New Roman"/>
                <w:sz w:val="24"/>
                <w:szCs w:val="24"/>
              </w:rPr>
            </w:pPr>
            <w:r w:rsidRPr="0072447C">
              <w:rPr>
                <w:rFonts w:ascii="Times New Roman" w:hAnsi="Times New Roman" w:cs="Times New Roman"/>
                <w:i/>
                <w:iCs/>
                <w:sz w:val="24"/>
                <w:szCs w:val="24"/>
              </w:rPr>
              <w:lastRenderedPageBreak/>
              <w:t>21</w:t>
            </w:r>
            <w:r w:rsidR="00162496" w:rsidRPr="0072447C">
              <w:rPr>
                <w:rFonts w:ascii="Times New Roman" w:hAnsi="Times New Roman" w:cs="Times New Roman"/>
                <w:i/>
                <w:iCs/>
                <w:sz w:val="24"/>
                <w:szCs w:val="24"/>
              </w:rPr>
              <w:t>)</w:t>
            </w:r>
            <w:r w:rsidR="00162496" w:rsidRPr="0072447C">
              <w:rPr>
                <w:rFonts w:ascii="Times New Roman" w:hAnsi="Times New Roman" w:cs="Times New Roman"/>
                <w:sz w:val="24"/>
                <w:szCs w:val="24"/>
              </w:rPr>
              <w:t xml:space="preserve"> </w:t>
            </w:r>
            <w:r w:rsidRPr="0072447C">
              <w:rPr>
                <w:rFonts w:ascii="Times New Roman" w:hAnsi="Times New Roman" w:cs="Times New Roman"/>
                <w:sz w:val="24"/>
                <w:szCs w:val="24"/>
              </w:rPr>
              <w:t xml:space="preserve">Evalúo que la información que consulto en </w:t>
            </w:r>
            <w:r w:rsidR="0033208E" w:rsidRPr="0072447C">
              <w:rPr>
                <w:rFonts w:ascii="Times New Roman" w:hAnsi="Times New Roman" w:cs="Times New Roman"/>
                <w:sz w:val="24"/>
                <w:szCs w:val="24"/>
              </w:rPr>
              <w:t xml:space="preserve">Internet </w:t>
            </w:r>
            <w:r w:rsidRPr="0072447C">
              <w:rPr>
                <w:rFonts w:ascii="Times New Roman" w:hAnsi="Times New Roman" w:cs="Times New Roman"/>
                <w:sz w:val="24"/>
                <w:szCs w:val="24"/>
              </w:rPr>
              <w:t>sea reciente o actualizada.</w:t>
            </w:r>
          </w:p>
        </w:tc>
        <w:tc>
          <w:tcPr>
            <w:tcW w:w="846" w:type="dxa"/>
          </w:tcPr>
          <w:p w14:paraId="5079FADB" w14:textId="69627EF3" w:rsidR="00D9699F" w:rsidRPr="0072447C" w:rsidRDefault="00162496" w:rsidP="007F50E3">
            <w:pPr>
              <w:spacing w:line="360" w:lineRule="auto"/>
              <w:rPr>
                <w:rFonts w:ascii="Times New Roman" w:hAnsi="Times New Roman" w:cs="Times New Roman"/>
                <w:sz w:val="24"/>
                <w:szCs w:val="24"/>
              </w:rPr>
            </w:pPr>
            <w:r w:rsidRPr="0072447C">
              <w:rPr>
                <w:rFonts w:ascii="Times New Roman" w:hAnsi="Times New Roman" w:cs="Times New Roman"/>
                <w:sz w:val="24"/>
                <w:szCs w:val="24"/>
              </w:rPr>
              <w:t xml:space="preserve"> </w:t>
            </w:r>
            <w:r w:rsidR="00392DC5" w:rsidRPr="0072447C">
              <w:rPr>
                <w:rFonts w:ascii="Times New Roman" w:hAnsi="Times New Roman" w:cs="Times New Roman"/>
                <w:sz w:val="24"/>
                <w:szCs w:val="24"/>
              </w:rPr>
              <w:t>568</w:t>
            </w:r>
          </w:p>
        </w:tc>
        <w:tc>
          <w:tcPr>
            <w:tcW w:w="962" w:type="dxa"/>
          </w:tcPr>
          <w:p w14:paraId="7299729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99" w:type="dxa"/>
          </w:tcPr>
          <w:p w14:paraId="03CE965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7" w:type="dxa"/>
          </w:tcPr>
          <w:p w14:paraId="276ABFD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4.48</w:t>
            </w:r>
          </w:p>
        </w:tc>
        <w:tc>
          <w:tcPr>
            <w:tcW w:w="987" w:type="dxa"/>
          </w:tcPr>
          <w:p w14:paraId="454F0123" w14:textId="40DD007D" w:rsidR="00D9699F" w:rsidRPr="0072447C" w:rsidRDefault="008B510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0</w:t>
            </w:r>
            <w:r w:rsidR="00D9699F" w:rsidRPr="0072447C">
              <w:rPr>
                <w:rFonts w:ascii="Times New Roman" w:hAnsi="Times New Roman" w:cs="Times New Roman"/>
                <w:sz w:val="24"/>
                <w:szCs w:val="24"/>
              </w:rPr>
              <w:t>.</w:t>
            </w:r>
            <w:r w:rsidR="00D4188F" w:rsidRPr="0072447C">
              <w:rPr>
                <w:rFonts w:ascii="Times New Roman" w:hAnsi="Times New Roman" w:cs="Times New Roman"/>
                <w:sz w:val="24"/>
                <w:szCs w:val="24"/>
              </w:rPr>
              <w:t>878</w:t>
            </w:r>
          </w:p>
        </w:tc>
      </w:tr>
    </w:tbl>
    <w:p w14:paraId="068753A0" w14:textId="77777777" w:rsidR="00D13352" w:rsidRPr="0017467A" w:rsidRDefault="00D13352"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479D2273" w14:textId="78F0550E" w:rsidR="00D13352" w:rsidRDefault="00D9699F" w:rsidP="007F50E3">
      <w:pPr>
        <w:spacing w:after="0" w:line="360" w:lineRule="auto"/>
        <w:ind w:firstLine="708"/>
        <w:jc w:val="both"/>
        <w:rPr>
          <w:rFonts w:ascii="Times New Roman" w:hAnsi="Times New Roman" w:cs="Times New Roman"/>
          <w:sz w:val="24"/>
          <w:szCs w:val="24"/>
        </w:rPr>
      </w:pPr>
      <w:r w:rsidRPr="00D13352">
        <w:rPr>
          <w:rFonts w:ascii="Times New Roman" w:hAnsi="Times New Roman" w:cs="Times New Roman"/>
          <w:sz w:val="24"/>
          <w:szCs w:val="24"/>
        </w:rPr>
        <w:t xml:space="preserve">Con respecto a la dimensión </w:t>
      </w:r>
      <w:r w:rsidR="0033208E">
        <w:rPr>
          <w:rFonts w:ascii="Times New Roman" w:hAnsi="Times New Roman" w:cs="Times New Roman"/>
          <w:sz w:val="24"/>
          <w:szCs w:val="24"/>
        </w:rPr>
        <w:t>C</w:t>
      </w:r>
      <w:r w:rsidRPr="00D13352">
        <w:rPr>
          <w:rFonts w:ascii="Times New Roman" w:hAnsi="Times New Roman" w:cs="Times New Roman"/>
          <w:sz w:val="24"/>
          <w:szCs w:val="24"/>
        </w:rPr>
        <w:t xml:space="preserve">omunicación de la </w:t>
      </w:r>
      <w:r w:rsidR="0033208E">
        <w:rPr>
          <w:rFonts w:ascii="Times New Roman" w:hAnsi="Times New Roman" w:cs="Times New Roman"/>
          <w:sz w:val="24"/>
          <w:szCs w:val="24"/>
        </w:rPr>
        <w:t>I</w:t>
      </w:r>
      <w:r w:rsidR="0033208E" w:rsidRPr="00D13352">
        <w:rPr>
          <w:rFonts w:ascii="Times New Roman" w:hAnsi="Times New Roman" w:cs="Times New Roman"/>
          <w:sz w:val="24"/>
          <w:szCs w:val="24"/>
        </w:rPr>
        <w:t xml:space="preserve">nformación </w:t>
      </w:r>
      <w:r w:rsidRPr="00D13352">
        <w:rPr>
          <w:rFonts w:ascii="Times New Roman" w:hAnsi="Times New Roman" w:cs="Times New Roman"/>
          <w:sz w:val="24"/>
          <w:szCs w:val="24"/>
        </w:rPr>
        <w:t>(</w:t>
      </w:r>
      <w:r w:rsidR="0033208E">
        <w:rPr>
          <w:rFonts w:ascii="Times New Roman" w:hAnsi="Times New Roman" w:cs="Times New Roman"/>
          <w:sz w:val="24"/>
          <w:szCs w:val="24"/>
        </w:rPr>
        <w:t>t</w:t>
      </w:r>
      <w:r w:rsidR="0033208E" w:rsidRPr="00D13352">
        <w:rPr>
          <w:rFonts w:ascii="Times New Roman" w:hAnsi="Times New Roman" w:cs="Times New Roman"/>
          <w:sz w:val="24"/>
          <w:szCs w:val="24"/>
        </w:rPr>
        <w:t xml:space="preserve">abla </w:t>
      </w:r>
      <w:r w:rsidR="00D13352">
        <w:rPr>
          <w:rFonts w:ascii="Times New Roman" w:hAnsi="Times New Roman" w:cs="Times New Roman"/>
          <w:sz w:val="24"/>
          <w:szCs w:val="24"/>
        </w:rPr>
        <w:t>5</w:t>
      </w:r>
      <w:r w:rsidRPr="00D13352">
        <w:rPr>
          <w:rFonts w:ascii="Times New Roman" w:hAnsi="Times New Roman" w:cs="Times New Roman"/>
          <w:sz w:val="24"/>
          <w:szCs w:val="24"/>
        </w:rPr>
        <w:t xml:space="preserve">), el análisis presentado refleja datos muy similares a la dimensión anterior, al mostrar medias </w:t>
      </w:r>
      <w:r w:rsidR="0033208E">
        <w:rPr>
          <w:rFonts w:ascii="Times New Roman" w:hAnsi="Times New Roman" w:cs="Times New Roman"/>
          <w:sz w:val="24"/>
          <w:szCs w:val="24"/>
        </w:rPr>
        <w:t xml:space="preserve">de </w:t>
      </w:r>
      <w:r w:rsidRPr="00D13352">
        <w:rPr>
          <w:rFonts w:ascii="Times New Roman" w:hAnsi="Times New Roman" w:cs="Times New Roman"/>
          <w:sz w:val="24"/>
          <w:szCs w:val="24"/>
        </w:rPr>
        <w:t>moderadas a altas (3.1</w:t>
      </w:r>
      <w:r w:rsidR="009A2BD2">
        <w:rPr>
          <w:rFonts w:ascii="Times New Roman" w:hAnsi="Times New Roman" w:cs="Times New Roman"/>
          <w:sz w:val="24"/>
          <w:szCs w:val="24"/>
        </w:rPr>
        <w:t>5</w:t>
      </w:r>
      <w:r w:rsidRPr="00D13352">
        <w:rPr>
          <w:rFonts w:ascii="Times New Roman" w:hAnsi="Times New Roman" w:cs="Times New Roman"/>
          <w:sz w:val="24"/>
          <w:szCs w:val="24"/>
        </w:rPr>
        <w:t xml:space="preserve"> a 4.4</w:t>
      </w:r>
      <w:r w:rsidR="009A2BD2">
        <w:rPr>
          <w:rFonts w:ascii="Times New Roman" w:hAnsi="Times New Roman" w:cs="Times New Roman"/>
          <w:sz w:val="24"/>
          <w:szCs w:val="24"/>
        </w:rPr>
        <w:t>5</w:t>
      </w:r>
      <w:r w:rsidRPr="00D13352">
        <w:rPr>
          <w:rFonts w:ascii="Times New Roman" w:hAnsi="Times New Roman" w:cs="Times New Roman"/>
          <w:sz w:val="24"/>
          <w:szCs w:val="24"/>
        </w:rPr>
        <w:t>). El ítem que evidenció una media moderada con 3.1</w:t>
      </w:r>
      <w:r w:rsidR="009A2BD2">
        <w:rPr>
          <w:rFonts w:ascii="Times New Roman" w:hAnsi="Times New Roman" w:cs="Times New Roman"/>
          <w:sz w:val="24"/>
          <w:szCs w:val="24"/>
        </w:rPr>
        <w:t>5</w:t>
      </w:r>
      <w:r w:rsidRPr="00D13352">
        <w:rPr>
          <w:rFonts w:ascii="Times New Roman" w:hAnsi="Times New Roman" w:cs="Times New Roman"/>
          <w:sz w:val="24"/>
          <w:szCs w:val="24"/>
        </w:rPr>
        <w:t xml:space="preserve"> fue “Soy consciente del rastro de datos personales que dejo cuando navego en </w:t>
      </w:r>
      <w:r w:rsidR="0033208E">
        <w:rPr>
          <w:rFonts w:ascii="Times New Roman" w:hAnsi="Times New Roman" w:cs="Times New Roman"/>
          <w:sz w:val="24"/>
          <w:szCs w:val="24"/>
        </w:rPr>
        <w:t>I</w:t>
      </w:r>
      <w:r w:rsidR="0033208E" w:rsidRPr="00D13352">
        <w:rPr>
          <w:rFonts w:ascii="Times New Roman" w:hAnsi="Times New Roman" w:cs="Times New Roman"/>
          <w:sz w:val="24"/>
          <w:szCs w:val="24"/>
        </w:rPr>
        <w:t>nternet</w:t>
      </w:r>
      <w:r w:rsidRPr="00D13352">
        <w:rPr>
          <w:rFonts w:ascii="Times New Roman" w:hAnsi="Times New Roman" w:cs="Times New Roman"/>
          <w:sz w:val="24"/>
          <w:szCs w:val="24"/>
        </w:rPr>
        <w:t>”. El resto de los ítems mostró medias relativamente altas</w:t>
      </w:r>
      <w:r w:rsidR="0033208E">
        <w:rPr>
          <w:rFonts w:ascii="Times New Roman" w:hAnsi="Times New Roman" w:cs="Times New Roman"/>
          <w:sz w:val="24"/>
          <w:szCs w:val="24"/>
        </w:rPr>
        <w:t>:</w:t>
      </w:r>
      <w:r w:rsidRPr="00D13352">
        <w:rPr>
          <w:rFonts w:ascii="Times New Roman" w:hAnsi="Times New Roman" w:cs="Times New Roman"/>
          <w:sz w:val="24"/>
          <w:szCs w:val="24"/>
        </w:rPr>
        <w:t xml:space="preserve"> “Participo en foros, plataformas y canales de discusión” (3.9</w:t>
      </w:r>
      <w:r w:rsidR="00A36796">
        <w:rPr>
          <w:rFonts w:ascii="Times New Roman" w:hAnsi="Times New Roman" w:cs="Times New Roman"/>
          <w:sz w:val="24"/>
          <w:szCs w:val="24"/>
        </w:rPr>
        <w:t>4</w:t>
      </w:r>
      <w:r w:rsidR="0033208E" w:rsidRPr="00D13352">
        <w:rPr>
          <w:rFonts w:ascii="Times New Roman" w:hAnsi="Times New Roman" w:cs="Times New Roman"/>
          <w:sz w:val="24"/>
          <w:szCs w:val="24"/>
        </w:rPr>
        <w:t>)</w:t>
      </w:r>
      <w:r w:rsidR="0033208E">
        <w:rPr>
          <w:rFonts w:ascii="Times New Roman" w:hAnsi="Times New Roman" w:cs="Times New Roman"/>
          <w:sz w:val="24"/>
          <w:szCs w:val="24"/>
        </w:rPr>
        <w:t>,</w:t>
      </w:r>
      <w:r w:rsidR="0033208E" w:rsidRPr="00D13352">
        <w:rPr>
          <w:rFonts w:ascii="Times New Roman" w:hAnsi="Times New Roman" w:cs="Times New Roman"/>
          <w:sz w:val="24"/>
          <w:szCs w:val="24"/>
        </w:rPr>
        <w:t xml:space="preserve"> </w:t>
      </w:r>
      <w:r w:rsidRPr="00D13352">
        <w:rPr>
          <w:rFonts w:ascii="Times New Roman" w:hAnsi="Times New Roman" w:cs="Times New Roman"/>
          <w:sz w:val="24"/>
          <w:szCs w:val="24"/>
        </w:rPr>
        <w:t xml:space="preserve">“Soy capaz de crear contenido digital, tales como: </w:t>
      </w:r>
      <w:r w:rsidRPr="00AA0CE7">
        <w:rPr>
          <w:rFonts w:ascii="Times New Roman" w:hAnsi="Times New Roman" w:cs="Times New Roman"/>
          <w:sz w:val="24"/>
          <w:szCs w:val="24"/>
        </w:rPr>
        <w:t>imagen, textos, tablas, videos, audios y multimedia”</w:t>
      </w:r>
      <w:r w:rsidRPr="00D13352">
        <w:rPr>
          <w:rFonts w:ascii="Times New Roman" w:hAnsi="Times New Roman" w:cs="Times New Roman"/>
          <w:i/>
          <w:iCs/>
          <w:sz w:val="24"/>
          <w:szCs w:val="24"/>
        </w:rPr>
        <w:t xml:space="preserve"> </w:t>
      </w:r>
      <w:r w:rsidRPr="00D13352">
        <w:rPr>
          <w:rFonts w:ascii="Times New Roman" w:hAnsi="Times New Roman" w:cs="Times New Roman"/>
          <w:sz w:val="24"/>
          <w:szCs w:val="24"/>
        </w:rPr>
        <w:t>(3.92)</w:t>
      </w:r>
      <w:r w:rsidR="0033208E">
        <w:rPr>
          <w:rFonts w:ascii="Times New Roman" w:hAnsi="Times New Roman" w:cs="Times New Roman"/>
          <w:sz w:val="24"/>
          <w:szCs w:val="24"/>
        </w:rPr>
        <w:t xml:space="preserve"> e “</w:t>
      </w:r>
      <w:r w:rsidRPr="00D13352">
        <w:rPr>
          <w:rFonts w:ascii="Times New Roman" w:hAnsi="Times New Roman" w:cs="Times New Roman"/>
          <w:sz w:val="24"/>
          <w:szCs w:val="24"/>
        </w:rPr>
        <w:t>Identifico las diversas plataformas en internet para compartir información especializada</w:t>
      </w:r>
      <w:r w:rsidR="0033208E">
        <w:rPr>
          <w:rFonts w:ascii="Times New Roman" w:hAnsi="Times New Roman" w:cs="Times New Roman"/>
          <w:sz w:val="24"/>
          <w:szCs w:val="24"/>
        </w:rPr>
        <w:t>,</w:t>
      </w:r>
      <w:r w:rsidR="0033208E" w:rsidRPr="00D13352">
        <w:rPr>
          <w:rFonts w:ascii="Times New Roman" w:hAnsi="Times New Roman" w:cs="Times New Roman"/>
          <w:sz w:val="24"/>
          <w:szCs w:val="24"/>
        </w:rPr>
        <w:t xml:space="preserve"> </w:t>
      </w:r>
      <w:r w:rsidRPr="00D13352">
        <w:rPr>
          <w:rFonts w:ascii="Times New Roman" w:hAnsi="Times New Roman" w:cs="Times New Roman"/>
          <w:sz w:val="24"/>
          <w:szCs w:val="24"/>
        </w:rPr>
        <w:t>(3.96). Por su parte</w:t>
      </w:r>
      <w:r w:rsidR="0033208E">
        <w:rPr>
          <w:rFonts w:ascii="Times New Roman" w:hAnsi="Times New Roman" w:cs="Times New Roman"/>
          <w:sz w:val="24"/>
          <w:szCs w:val="24"/>
        </w:rPr>
        <w:t>,</w:t>
      </w:r>
      <w:r w:rsidRPr="00D13352">
        <w:rPr>
          <w:rFonts w:ascii="Times New Roman" w:hAnsi="Times New Roman" w:cs="Times New Roman"/>
          <w:sz w:val="24"/>
          <w:szCs w:val="24"/>
        </w:rPr>
        <w:t xml:space="preserve"> los ítems “Soy capaz de elaborar presentaciones digitales para exposición y difusión de la información” y “Utilizo las redes sociales para compartir información confiable” mostraron una media de (4.</w:t>
      </w:r>
      <w:r w:rsidR="00A36796">
        <w:rPr>
          <w:rFonts w:ascii="Times New Roman" w:hAnsi="Times New Roman" w:cs="Times New Roman"/>
          <w:sz w:val="24"/>
          <w:szCs w:val="24"/>
        </w:rPr>
        <w:t>1</w:t>
      </w:r>
      <w:r w:rsidRPr="00D13352">
        <w:rPr>
          <w:rFonts w:ascii="Times New Roman" w:hAnsi="Times New Roman" w:cs="Times New Roman"/>
          <w:sz w:val="24"/>
          <w:szCs w:val="24"/>
        </w:rPr>
        <w:t>2); mientras que los ítems “Conozco las normas básicas de etiqueta para la comunicación e interacción responsable en ambientes virtuales” (4.08</w:t>
      </w:r>
      <w:r w:rsidR="0033208E" w:rsidRPr="00D13352">
        <w:rPr>
          <w:rFonts w:ascii="Times New Roman" w:hAnsi="Times New Roman" w:cs="Times New Roman"/>
          <w:sz w:val="24"/>
          <w:szCs w:val="24"/>
        </w:rPr>
        <w:t>)</w:t>
      </w:r>
      <w:r w:rsidR="0033208E">
        <w:rPr>
          <w:rFonts w:ascii="Times New Roman" w:hAnsi="Times New Roman" w:cs="Times New Roman"/>
          <w:sz w:val="24"/>
          <w:szCs w:val="24"/>
        </w:rPr>
        <w:t>,</w:t>
      </w:r>
      <w:r w:rsidR="0033208E" w:rsidRPr="00D13352">
        <w:rPr>
          <w:rFonts w:ascii="Times New Roman" w:hAnsi="Times New Roman" w:cs="Times New Roman"/>
          <w:sz w:val="24"/>
          <w:szCs w:val="24"/>
        </w:rPr>
        <w:t xml:space="preserve"> </w:t>
      </w:r>
      <w:r w:rsidRPr="00D13352">
        <w:rPr>
          <w:rFonts w:ascii="Times New Roman" w:hAnsi="Times New Roman" w:cs="Times New Roman"/>
          <w:sz w:val="24"/>
          <w:szCs w:val="24"/>
        </w:rPr>
        <w:t>“Soy consciente del significado de identidad digital (4.10) y</w:t>
      </w:r>
      <w:r w:rsidR="0033208E">
        <w:rPr>
          <w:rFonts w:ascii="Times New Roman" w:hAnsi="Times New Roman" w:cs="Times New Roman"/>
          <w:sz w:val="24"/>
          <w:szCs w:val="24"/>
        </w:rPr>
        <w:t>,</w:t>
      </w:r>
      <w:r w:rsidRPr="00D13352">
        <w:rPr>
          <w:rFonts w:ascii="Times New Roman" w:hAnsi="Times New Roman" w:cs="Times New Roman"/>
          <w:sz w:val="24"/>
          <w:szCs w:val="24"/>
        </w:rPr>
        <w:t xml:space="preserve"> por último, el ítem con la media más alta reportada en esta dimensión (4.4</w:t>
      </w:r>
      <w:r w:rsidR="00A36796">
        <w:rPr>
          <w:rFonts w:ascii="Times New Roman" w:hAnsi="Times New Roman" w:cs="Times New Roman"/>
          <w:sz w:val="24"/>
          <w:szCs w:val="24"/>
        </w:rPr>
        <w:t>5</w:t>
      </w:r>
      <w:r w:rsidRPr="00D13352">
        <w:rPr>
          <w:rFonts w:ascii="Times New Roman" w:hAnsi="Times New Roman" w:cs="Times New Roman"/>
          <w:sz w:val="24"/>
          <w:szCs w:val="24"/>
        </w:rPr>
        <w:t>), “Compartir información por las diferentes plataformas y redes sociales”.</w:t>
      </w:r>
    </w:p>
    <w:p w14:paraId="792118D2" w14:textId="66FB12D6" w:rsidR="00162496" w:rsidRDefault="00162496" w:rsidP="007F50E3">
      <w:pPr>
        <w:spacing w:after="0" w:line="360" w:lineRule="auto"/>
        <w:ind w:firstLine="708"/>
        <w:jc w:val="both"/>
        <w:rPr>
          <w:rFonts w:ascii="Times New Roman" w:hAnsi="Times New Roman" w:cs="Times New Roman"/>
          <w:sz w:val="24"/>
          <w:szCs w:val="24"/>
        </w:rPr>
      </w:pPr>
    </w:p>
    <w:p w14:paraId="490E8B3C" w14:textId="4E00616D" w:rsidR="00EB3A0A" w:rsidRDefault="00EB3A0A" w:rsidP="007F50E3">
      <w:pPr>
        <w:spacing w:after="0" w:line="360" w:lineRule="auto"/>
        <w:ind w:firstLine="708"/>
        <w:jc w:val="both"/>
        <w:rPr>
          <w:rFonts w:ascii="Times New Roman" w:hAnsi="Times New Roman" w:cs="Times New Roman"/>
          <w:sz w:val="24"/>
          <w:szCs w:val="24"/>
        </w:rPr>
      </w:pPr>
    </w:p>
    <w:p w14:paraId="7FA66A43" w14:textId="2E477A1C" w:rsidR="00EB3A0A" w:rsidRDefault="00EB3A0A" w:rsidP="007F50E3">
      <w:pPr>
        <w:spacing w:after="0" w:line="360" w:lineRule="auto"/>
        <w:ind w:firstLine="708"/>
        <w:jc w:val="both"/>
        <w:rPr>
          <w:rFonts w:ascii="Times New Roman" w:hAnsi="Times New Roman" w:cs="Times New Roman"/>
          <w:sz w:val="24"/>
          <w:szCs w:val="24"/>
        </w:rPr>
      </w:pPr>
    </w:p>
    <w:p w14:paraId="07246210" w14:textId="19D2A3C8" w:rsidR="00EB3A0A" w:rsidRDefault="00EB3A0A" w:rsidP="007F50E3">
      <w:pPr>
        <w:spacing w:after="0" w:line="360" w:lineRule="auto"/>
        <w:ind w:firstLine="708"/>
        <w:jc w:val="both"/>
        <w:rPr>
          <w:rFonts w:ascii="Times New Roman" w:hAnsi="Times New Roman" w:cs="Times New Roman"/>
          <w:sz w:val="24"/>
          <w:szCs w:val="24"/>
        </w:rPr>
      </w:pPr>
    </w:p>
    <w:p w14:paraId="40E1EA53" w14:textId="35E7549C" w:rsidR="00EB3A0A" w:rsidRDefault="00EB3A0A" w:rsidP="007F50E3">
      <w:pPr>
        <w:spacing w:after="0" w:line="360" w:lineRule="auto"/>
        <w:ind w:firstLine="708"/>
        <w:jc w:val="both"/>
        <w:rPr>
          <w:rFonts w:ascii="Times New Roman" w:hAnsi="Times New Roman" w:cs="Times New Roman"/>
          <w:sz w:val="24"/>
          <w:szCs w:val="24"/>
        </w:rPr>
      </w:pPr>
    </w:p>
    <w:p w14:paraId="06A5B214" w14:textId="1DAD4EBB" w:rsidR="00EB3A0A" w:rsidRDefault="00EB3A0A" w:rsidP="007F50E3">
      <w:pPr>
        <w:spacing w:after="0" w:line="360" w:lineRule="auto"/>
        <w:ind w:firstLine="708"/>
        <w:jc w:val="both"/>
        <w:rPr>
          <w:rFonts w:ascii="Times New Roman" w:hAnsi="Times New Roman" w:cs="Times New Roman"/>
          <w:sz w:val="24"/>
          <w:szCs w:val="24"/>
        </w:rPr>
      </w:pPr>
    </w:p>
    <w:p w14:paraId="1CB22EE2" w14:textId="7ABD4A7F" w:rsidR="00EB3A0A" w:rsidRDefault="00EB3A0A" w:rsidP="007F50E3">
      <w:pPr>
        <w:spacing w:after="0" w:line="360" w:lineRule="auto"/>
        <w:ind w:firstLine="708"/>
        <w:jc w:val="both"/>
        <w:rPr>
          <w:rFonts w:ascii="Times New Roman" w:hAnsi="Times New Roman" w:cs="Times New Roman"/>
          <w:sz w:val="24"/>
          <w:szCs w:val="24"/>
        </w:rPr>
      </w:pPr>
    </w:p>
    <w:p w14:paraId="4ADFE565" w14:textId="0A7025E4" w:rsidR="00EB3A0A" w:rsidRDefault="00EB3A0A" w:rsidP="007F50E3">
      <w:pPr>
        <w:spacing w:after="0" w:line="360" w:lineRule="auto"/>
        <w:ind w:firstLine="708"/>
        <w:jc w:val="both"/>
        <w:rPr>
          <w:rFonts w:ascii="Times New Roman" w:hAnsi="Times New Roman" w:cs="Times New Roman"/>
          <w:sz w:val="24"/>
          <w:szCs w:val="24"/>
        </w:rPr>
      </w:pPr>
    </w:p>
    <w:p w14:paraId="0B6A5946" w14:textId="09EF83D0" w:rsidR="00EB3A0A" w:rsidRDefault="00EB3A0A" w:rsidP="007F50E3">
      <w:pPr>
        <w:spacing w:after="0" w:line="360" w:lineRule="auto"/>
        <w:ind w:firstLine="708"/>
        <w:jc w:val="both"/>
        <w:rPr>
          <w:rFonts w:ascii="Times New Roman" w:hAnsi="Times New Roman" w:cs="Times New Roman"/>
          <w:sz w:val="24"/>
          <w:szCs w:val="24"/>
        </w:rPr>
      </w:pPr>
    </w:p>
    <w:p w14:paraId="44A06A93" w14:textId="59256317" w:rsidR="00EB3A0A" w:rsidRDefault="00EB3A0A" w:rsidP="007F50E3">
      <w:pPr>
        <w:spacing w:after="0" w:line="360" w:lineRule="auto"/>
        <w:ind w:firstLine="708"/>
        <w:jc w:val="both"/>
        <w:rPr>
          <w:rFonts w:ascii="Times New Roman" w:hAnsi="Times New Roman" w:cs="Times New Roman"/>
          <w:sz w:val="24"/>
          <w:szCs w:val="24"/>
        </w:rPr>
      </w:pPr>
    </w:p>
    <w:p w14:paraId="0A575375" w14:textId="53296AC5" w:rsidR="00EB3A0A" w:rsidRDefault="00EB3A0A" w:rsidP="007F50E3">
      <w:pPr>
        <w:spacing w:after="0" w:line="360" w:lineRule="auto"/>
        <w:ind w:firstLine="708"/>
        <w:jc w:val="both"/>
        <w:rPr>
          <w:rFonts w:ascii="Times New Roman" w:hAnsi="Times New Roman" w:cs="Times New Roman"/>
          <w:sz w:val="24"/>
          <w:szCs w:val="24"/>
        </w:rPr>
      </w:pPr>
    </w:p>
    <w:p w14:paraId="76F1FB67" w14:textId="3C469794" w:rsidR="00EB3A0A" w:rsidRDefault="00EB3A0A" w:rsidP="007F50E3">
      <w:pPr>
        <w:spacing w:after="0" w:line="360" w:lineRule="auto"/>
        <w:ind w:firstLine="708"/>
        <w:jc w:val="both"/>
        <w:rPr>
          <w:rFonts w:ascii="Times New Roman" w:hAnsi="Times New Roman" w:cs="Times New Roman"/>
          <w:sz w:val="24"/>
          <w:szCs w:val="24"/>
        </w:rPr>
      </w:pPr>
    </w:p>
    <w:p w14:paraId="7B31D7A9" w14:textId="422B78DD" w:rsidR="00EB3A0A" w:rsidRDefault="00EB3A0A" w:rsidP="007F50E3">
      <w:pPr>
        <w:spacing w:after="0" w:line="360" w:lineRule="auto"/>
        <w:ind w:firstLine="708"/>
        <w:jc w:val="both"/>
        <w:rPr>
          <w:rFonts w:ascii="Times New Roman" w:hAnsi="Times New Roman" w:cs="Times New Roman"/>
          <w:sz w:val="24"/>
          <w:szCs w:val="24"/>
        </w:rPr>
      </w:pPr>
    </w:p>
    <w:p w14:paraId="18C8838A" w14:textId="5F6B0306" w:rsidR="00EB3A0A" w:rsidRDefault="00EB3A0A" w:rsidP="007F50E3">
      <w:pPr>
        <w:spacing w:after="0" w:line="360" w:lineRule="auto"/>
        <w:ind w:firstLine="708"/>
        <w:jc w:val="both"/>
        <w:rPr>
          <w:rFonts w:ascii="Times New Roman" w:hAnsi="Times New Roman" w:cs="Times New Roman"/>
          <w:sz w:val="24"/>
          <w:szCs w:val="24"/>
        </w:rPr>
      </w:pPr>
    </w:p>
    <w:p w14:paraId="488182D5" w14:textId="77777777" w:rsidR="00EB3A0A" w:rsidRDefault="00EB3A0A" w:rsidP="007F50E3">
      <w:pPr>
        <w:spacing w:after="0" w:line="360" w:lineRule="auto"/>
        <w:ind w:firstLine="708"/>
        <w:jc w:val="both"/>
        <w:rPr>
          <w:rFonts w:ascii="Times New Roman" w:hAnsi="Times New Roman" w:cs="Times New Roman"/>
          <w:sz w:val="24"/>
          <w:szCs w:val="24"/>
        </w:rPr>
      </w:pPr>
    </w:p>
    <w:p w14:paraId="2F0646A4" w14:textId="57F3F18B" w:rsidR="00D9699F" w:rsidRPr="00D13352" w:rsidRDefault="00D9699F" w:rsidP="007F50E3">
      <w:pPr>
        <w:spacing w:after="0" w:line="360" w:lineRule="auto"/>
        <w:jc w:val="center"/>
        <w:rPr>
          <w:rFonts w:ascii="Times New Roman" w:hAnsi="Times New Roman" w:cs="Times New Roman"/>
          <w:sz w:val="24"/>
          <w:szCs w:val="24"/>
        </w:rPr>
      </w:pPr>
      <w:r w:rsidRPr="00D13352">
        <w:rPr>
          <w:rFonts w:ascii="Times New Roman" w:hAnsi="Times New Roman" w:cs="Times New Roman"/>
          <w:b/>
          <w:bCs/>
          <w:sz w:val="24"/>
          <w:szCs w:val="24"/>
        </w:rPr>
        <w:lastRenderedPageBreak/>
        <w:t xml:space="preserve">Tabla </w:t>
      </w:r>
      <w:r w:rsidR="00FD344B">
        <w:rPr>
          <w:rFonts w:ascii="Times New Roman" w:hAnsi="Times New Roman" w:cs="Times New Roman"/>
          <w:b/>
          <w:bCs/>
          <w:sz w:val="24"/>
          <w:szCs w:val="24"/>
        </w:rPr>
        <w:t>5</w:t>
      </w:r>
      <w:r w:rsidR="00D13352" w:rsidRPr="00D13352">
        <w:rPr>
          <w:rFonts w:ascii="Times New Roman" w:hAnsi="Times New Roman" w:cs="Times New Roman"/>
          <w:sz w:val="24"/>
          <w:szCs w:val="24"/>
        </w:rPr>
        <w:t xml:space="preserve">. </w:t>
      </w:r>
      <w:r w:rsidRPr="00D13352">
        <w:rPr>
          <w:rFonts w:ascii="Times New Roman" w:hAnsi="Times New Roman" w:cs="Times New Roman"/>
          <w:sz w:val="24"/>
          <w:szCs w:val="24"/>
        </w:rPr>
        <w:t>Comunicación de la información</w:t>
      </w:r>
    </w:p>
    <w:tbl>
      <w:tblPr>
        <w:tblStyle w:val="Tablaconcuadrcula7"/>
        <w:tblW w:w="0" w:type="auto"/>
        <w:tblLook w:val="04A0" w:firstRow="1" w:lastRow="0" w:firstColumn="1" w:lastColumn="0" w:noHBand="0" w:noVBand="1"/>
      </w:tblPr>
      <w:tblGrid>
        <w:gridCol w:w="3715"/>
        <w:gridCol w:w="841"/>
        <w:gridCol w:w="990"/>
        <w:gridCol w:w="1030"/>
        <w:gridCol w:w="983"/>
        <w:gridCol w:w="977"/>
      </w:tblGrid>
      <w:tr w:rsidR="00D9699F" w:rsidRPr="0072447C" w14:paraId="50EB2581" w14:textId="77777777" w:rsidTr="00162496">
        <w:tc>
          <w:tcPr>
            <w:tcW w:w="3715" w:type="dxa"/>
          </w:tcPr>
          <w:p w14:paraId="1ED0C89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Ítems</w:t>
            </w:r>
          </w:p>
          <w:p w14:paraId="4AACEA01" w14:textId="77777777" w:rsidR="00D9699F" w:rsidRPr="0072447C" w:rsidRDefault="00D9699F" w:rsidP="007F50E3">
            <w:pPr>
              <w:spacing w:line="360" w:lineRule="auto"/>
              <w:jc w:val="center"/>
              <w:rPr>
                <w:rFonts w:ascii="Times New Roman" w:hAnsi="Times New Roman" w:cs="Times New Roman"/>
                <w:sz w:val="24"/>
                <w:szCs w:val="24"/>
              </w:rPr>
            </w:pPr>
          </w:p>
        </w:tc>
        <w:tc>
          <w:tcPr>
            <w:tcW w:w="841" w:type="dxa"/>
          </w:tcPr>
          <w:p w14:paraId="669A005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N</w:t>
            </w:r>
          </w:p>
        </w:tc>
        <w:tc>
          <w:tcPr>
            <w:tcW w:w="916" w:type="dxa"/>
          </w:tcPr>
          <w:p w14:paraId="3D0B79C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Mínimo</w:t>
            </w:r>
          </w:p>
        </w:tc>
        <w:tc>
          <w:tcPr>
            <w:tcW w:w="961" w:type="dxa"/>
          </w:tcPr>
          <w:p w14:paraId="7C4C546F"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Máximo</w:t>
            </w:r>
          </w:p>
        </w:tc>
        <w:tc>
          <w:tcPr>
            <w:tcW w:w="983" w:type="dxa"/>
          </w:tcPr>
          <w:p w14:paraId="1750118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Media</w:t>
            </w:r>
          </w:p>
        </w:tc>
        <w:tc>
          <w:tcPr>
            <w:tcW w:w="977" w:type="dxa"/>
          </w:tcPr>
          <w:p w14:paraId="75BDFEFF" w14:textId="36FBF3B2"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DE</w:t>
            </w:r>
          </w:p>
          <w:p w14:paraId="14EC865C" w14:textId="77777777" w:rsidR="00D9699F" w:rsidRPr="0072447C" w:rsidRDefault="00D9699F" w:rsidP="007F50E3">
            <w:pPr>
              <w:spacing w:line="360" w:lineRule="auto"/>
              <w:jc w:val="center"/>
              <w:rPr>
                <w:rFonts w:ascii="Times New Roman" w:hAnsi="Times New Roman" w:cs="Times New Roman"/>
                <w:sz w:val="24"/>
                <w:szCs w:val="24"/>
              </w:rPr>
            </w:pPr>
          </w:p>
        </w:tc>
      </w:tr>
      <w:tr w:rsidR="00D9699F" w:rsidRPr="0072447C" w14:paraId="42C0882D" w14:textId="77777777" w:rsidTr="00162496">
        <w:trPr>
          <w:trHeight w:val="619"/>
        </w:trPr>
        <w:tc>
          <w:tcPr>
            <w:tcW w:w="3715" w:type="dxa"/>
          </w:tcPr>
          <w:p w14:paraId="680A9489" w14:textId="7AC0C602"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22</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Soy consciente del rastro de datos personales que dejo cuando navego en </w:t>
            </w:r>
            <w:r w:rsidR="0033208E" w:rsidRPr="0072447C">
              <w:rPr>
                <w:rFonts w:ascii="Times New Roman" w:hAnsi="Times New Roman" w:cs="Times New Roman"/>
                <w:color w:val="000000"/>
                <w:sz w:val="24"/>
                <w:szCs w:val="24"/>
              </w:rPr>
              <w:t>Internet</w:t>
            </w:r>
            <w:r w:rsidRPr="0072447C">
              <w:rPr>
                <w:rFonts w:ascii="Times New Roman" w:hAnsi="Times New Roman" w:cs="Times New Roman"/>
                <w:color w:val="000000"/>
                <w:sz w:val="24"/>
                <w:szCs w:val="24"/>
              </w:rPr>
              <w:t>.</w:t>
            </w:r>
          </w:p>
          <w:p w14:paraId="78F14154"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5A64337E" w14:textId="77777777" w:rsidR="00D9699F" w:rsidRPr="0072447C" w:rsidRDefault="00D9699F" w:rsidP="007F50E3">
            <w:pPr>
              <w:spacing w:line="360" w:lineRule="auto"/>
              <w:jc w:val="center"/>
              <w:rPr>
                <w:rFonts w:ascii="Times New Roman" w:hAnsi="Times New Roman" w:cs="Times New Roman"/>
                <w:sz w:val="24"/>
                <w:szCs w:val="24"/>
              </w:rPr>
            </w:pPr>
          </w:p>
          <w:p w14:paraId="51184BE7" w14:textId="2AF4ABB4"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2C24C2AC" w14:textId="77777777" w:rsidR="00D9699F" w:rsidRPr="0072447C" w:rsidRDefault="00D9699F" w:rsidP="007F50E3">
            <w:pPr>
              <w:spacing w:line="360" w:lineRule="auto"/>
              <w:jc w:val="center"/>
              <w:rPr>
                <w:rFonts w:ascii="Times New Roman" w:hAnsi="Times New Roman" w:cs="Times New Roman"/>
                <w:sz w:val="24"/>
                <w:szCs w:val="24"/>
              </w:rPr>
            </w:pPr>
          </w:p>
          <w:p w14:paraId="194D0D97"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1</w:t>
            </w:r>
          </w:p>
        </w:tc>
        <w:tc>
          <w:tcPr>
            <w:tcW w:w="961" w:type="dxa"/>
          </w:tcPr>
          <w:p w14:paraId="3C0F09CF" w14:textId="77777777" w:rsidR="00D9699F" w:rsidRPr="0072447C" w:rsidRDefault="00D9699F" w:rsidP="007F50E3">
            <w:pPr>
              <w:spacing w:line="360" w:lineRule="auto"/>
              <w:jc w:val="center"/>
              <w:rPr>
                <w:rFonts w:ascii="Times New Roman" w:hAnsi="Times New Roman" w:cs="Times New Roman"/>
                <w:sz w:val="24"/>
                <w:szCs w:val="24"/>
              </w:rPr>
            </w:pPr>
          </w:p>
          <w:p w14:paraId="27F82DA1"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p>
        </w:tc>
        <w:tc>
          <w:tcPr>
            <w:tcW w:w="983" w:type="dxa"/>
          </w:tcPr>
          <w:p w14:paraId="76FB54BF"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22EF2CBB" w14:textId="55EED39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3.1</w:t>
            </w:r>
            <w:r w:rsidR="009A2BD2" w:rsidRPr="0072447C">
              <w:rPr>
                <w:rFonts w:ascii="Times New Roman" w:hAnsi="Times New Roman" w:cs="Times New Roman"/>
                <w:color w:val="000000"/>
                <w:sz w:val="24"/>
                <w:szCs w:val="24"/>
              </w:rPr>
              <w:t>5</w:t>
            </w:r>
          </w:p>
        </w:tc>
        <w:tc>
          <w:tcPr>
            <w:tcW w:w="977" w:type="dxa"/>
          </w:tcPr>
          <w:p w14:paraId="4C93D9D3"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5F184FF6" w14:textId="6610D7E2"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1.16</w:t>
            </w:r>
            <w:r w:rsidR="009A2BD2" w:rsidRPr="0072447C">
              <w:rPr>
                <w:rFonts w:ascii="Times New Roman" w:hAnsi="Times New Roman" w:cs="Times New Roman"/>
                <w:color w:val="000000"/>
                <w:sz w:val="24"/>
                <w:szCs w:val="24"/>
              </w:rPr>
              <w:t>3</w:t>
            </w:r>
          </w:p>
        </w:tc>
      </w:tr>
      <w:tr w:rsidR="00D9699F" w:rsidRPr="0072447C" w14:paraId="757B65E0" w14:textId="77777777" w:rsidTr="00162496">
        <w:tc>
          <w:tcPr>
            <w:tcW w:w="3715" w:type="dxa"/>
          </w:tcPr>
          <w:p w14:paraId="6F351131" w14:textId="581D866B" w:rsidR="00D9699F" w:rsidRPr="0072447C" w:rsidRDefault="00D9699F" w:rsidP="007F50E3">
            <w:pPr>
              <w:spacing w:line="360" w:lineRule="auto"/>
              <w:rPr>
                <w:rFonts w:ascii="Times New Roman" w:hAnsi="Times New Roman" w:cs="Times New Roman"/>
                <w:i/>
                <w:iCs/>
                <w:color w:val="000000"/>
                <w:sz w:val="24"/>
                <w:szCs w:val="24"/>
              </w:rPr>
            </w:pPr>
            <w:r w:rsidRPr="0072447C">
              <w:rPr>
                <w:rFonts w:ascii="Times New Roman" w:hAnsi="Times New Roman" w:cs="Times New Roman"/>
                <w:i/>
                <w:iCs/>
                <w:color w:val="000000"/>
                <w:sz w:val="24"/>
                <w:szCs w:val="24"/>
              </w:rPr>
              <w:t>23</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Soy capaz de elaborar presentaciones digitales para exposición y difusión de la información </w:t>
            </w:r>
            <w:r w:rsidRPr="0072447C">
              <w:rPr>
                <w:rFonts w:ascii="Times New Roman" w:hAnsi="Times New Roman" w:cs="Times New Roman"/>
                <w:i/>
                <w:iCs/>
                <w:color w:val="000000"/>
                <w:sz w:val="24"/>
                <w:szCs w:val="24"/>
              </w:rPr>
              <w:t>(Ej. PowerPoint, Prezi, Google Slides, SlideShare, Canva, u otros).</w:t>
            </w:r>
          </w:p>
          <w:p w14:paraId="61E185C0"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23D507D2" w14:textId="77777777" w:rsidR="00D9699F" w:rsidRPr="0072447C" w:rsidRDefault="00D9699F" w:rsidP="007F50E3">
            <w:pPr>
              <w:spacing w:line="360" w:lineRule="auto"/>
              <w:jc w:val="center"/>
              <w:rPr>
                <w:rFonts w:ascii="Times New Roman" w:hAnsi="Times New Roman" w:cs="Times New Roman"/>
                <w:sz w:val="24"/>
                <w:szCs w:val="24"/>
              </w:rPr>
            </w:pPr>
          </w:p>
          <w:p w14:paraId="3E99BA70" w14:textId="7F2A3331"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2A92288A"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442A0568"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1B1E475E"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73A499C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0CACE6E0"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6021E907" w14:textId="4DACFB4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w:t>
            </w:r>
            <w:r w:rsidR="009A2BD2" w:rsidRPr="0072447C">
              <w:rPr>
                <w:rFonts w:ascii="Times New Roman" w:hAnsi="Times New Roman" w:cs="Times New Roman"/>
                <w:color w:val="000000"/>
                <w:sz w:val="24"/>
                <w:szCs w:val="24"/>
              </w:rPr>
              <w:t>12</w:t>
            </w:r>
          </w:p>
        </w:tc>
        <w:tc>
          <w:tcPr>
            <w:tcW w:w="977" w:type="dxa"/>
          </w:tcPr>
          <w:p w14:paraId="0FF5A097"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5D1E7BAC" w14:textId="1BBB5E6C"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9A2BD2" w:rsidRPr="0072447C">
              <w:rPr>
                <w:rFonts w:ascii="Times New Roman" w:hAnsi="Times New Roman" w:cs="Times New Roman"/>
                <w:color w:val="000000"/>
                <w:sz w:val="24"/>
                <w:szCs w:val="24"/>
              </w:rPr>
              <w:t>78</w:t>
            </w:r>
          </w:p>
        </w:tc>
      </w:tr>
      <w:tr w:rsidR="00D9699F" w:rsidRPr="0072447C" w14:paraId="1CAFA114" w14:textId="77777777" w:rsidTr="00162496">
        <w:tc>
          <w:tcPr>
            <w:tcW w:w="3715" w:type="dxa"/>
          </w:tcPr>
          <w:p w14:paraId="1A002DE6" w14:textId="50792C78"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24</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Identifico las diversas plataformas en </w:t>
            </w:r>
            <w:r w:rsidR="0033208E" w:rsidRPr="0072447C">
              <w:rPr>
                <w:rFonts w:ascii="Times New Roman" w:hAnsi="Times New Roman" w:cs="Times New Roman"/>
                <w:color w:val="000000"/>
                <w:sz w:val="24"/>
                <w:szCs w:val="24"/>
              </w:rPr>
              <w:t xml:space="preserve">Internet </w:t>
            </w:r>
            <w:r w:rsidRPr="0072447C">
              <w:rPr>
                <w:rFonts w:ascii="Times New Roman" w:hAnsi="Times New Roman" w:cs="Times New Roman"/>
                <w:color w:val="000000"/>
                <w:sz w:val="24"/>
                <w:szCs w:val="24"/>
              </w:rPr>
              <w:t>para compartir información especializada.</w:t>
            </w:r>
          </w:p>
          <w:p w14:paraId="13ED9D36"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1DB4CD21" w14:textId="7C1A9469"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3C2E1A6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4FB853E3"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6D76FD36" w14:textId="412465EE"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w:t>
            </w:r>
            <w:r w:rsidR="00A36796" w:rsidRPr="0072447C">
              <w:rPr>
                <w:rFonts w:ascii="Times New Roman" w:hAnsi="Times New Roman" w:cs="Times New Roman"/>
                <w:color w:val="000000"/>
                <w:sz w:val="24"/>
                <w:szCs w:val="24"/>
              </w:rPr>
              <w:t>96</w:t>
            </w:r>
          </w:p>
        </w:tc>
        <w:tc>
          <w:tcPr>
            <w:tcW w:w="977" w:type="dxa"/>
          </w:tcPr>
          <w:p w14:paraId="08DCE0FB" w14:textId="40955074"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9A2BD2" w:rsidRPr="0072447C">
              <w:rPr>
                <w:rFonts w:ascii="Times New Roman" w:hAnsi="Times New Roman" w:cs="Times New Roman"/>
                <w:color w:val="000000"/>
                <w:sz w:val="24"/>
                <w:szCs w:val="24"/>
              </w:rPr>
              <w:t>19</w:t>
            </w:r>
          </w:p>
        </w:tc>
      </w:tr>
      <w:tr w:rsidR="00D9699F" w:rsidRPr="0072447C" w14:paraId="6B163EFA" w14:textId="77777777" w:rsidTr="00162496">
        <w:tc>
          <w:tcPr>
            <w:tcW w:w="3715" w:type="dxa"/>
          </w:tcPr>
          <w:p w14:paraId="18C32FF8" w14:textId="5C55D562"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25</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Comparto información por las diferentes plataformas y redes sociales.</w:t>
            </w:r>
          </w:p>
          <w:p w14:paraId="1313FD4F"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00E98CBB" w14:textId="7090443D"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1AC88AE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1A8640ED"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2B758420" w14:textId="104D7D40"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4.4</w:t>
            </w:r>
            <w:r w:rsidR="009A2BD2" w:rsidRPr="0072447C">
              <w:rPr>
                <w:rFonts w:ascii="Times New Roman" w:hAnsi="Times New Roman" w:cs="Times New Roman"/>
                <w:color w:val="000000"/>
                <w:sz w:val="24"/>
                <w:szCs w:val="24"/>
              </w:rPr>
              <w:t>5</w:t>
            </w:r>
          </w:p>
        </w:tc>
        <w:tc>
          <w:tcPr>
            <w:tcW w:w="977" w:type="dxa"/>
          </w:tcPr>
          <w:p w14:paraId="565A8E69" w14:textId="794C6648" w:rsidR="00D9699F" w:rsidRPr="0072447C" w:rsidRDefault="00660218"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.8</w:t>
            </w:r>
            <w:r w:rsidR="009A2BD2" w:rsidRPr="0072447C">
              <w:rPr>
                <w:rFonts w:ascii="Times New Roman" w:hAnsi="Times New Roman" w:cs="Times New Roman"/>
                <w:color w:val="000000"/>
                <w:sz w:val="24"/>
                <w:szCs w:val="24"/>
              </w:rPr>
              <w:t>89</w:t>
            </w:r>
          </w:p>
        </w:tc>
      </w:tr>
      <w:tr w:rsidR="00D9699F" w:rsidRPr="0072447C" w14:paraId="4663F26E" w14:textId="77777777" w:rsidTr="00162496">
        <w:tc>
          <w:tcPr>
            <w:tcW w:w="3715" w:type="dxa"/>
          </w:tcPr>
          <w:p w14:paraId="4F7AE379" w14:textId="56F6963C"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26</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Participo en foros, plataformas y canales de discusión.</w:t>
            </w:r>
          </w:p>
          <w:p w14:paraId="38756D1A"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0BE7579D" w14:textId="102E7243"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4518DB5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65A40A2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61272B33" w14:textId="4C9185E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3.9</w:t>
            </w:r>
            <w:r w:rsidR="009A2BD2" w:rsidRPr="0072447C">
              <w:rPr>
                <w:rFonts w:ascii="Times New Roman" w:hAnsi="Times New Roman" w:cs="Times New Roman"/>
                <w:color w:val="000000"/>
                <w:sz w:val="24"/>
                <w:szCs w:val="24"/>
              </w:rPr>
              <w:t>4</w:t>
            </w:r>
          </w:p>
        </w:tc>
        <w:tc>
          <w:tcPr>
            <w:tcW w:w="977" w:type="dxa"/>
          </w:tcPr>
          <w:p w14:paraId="36B12EFA" w14:textId="1CB6B535" w:rsidR="00D9699F" w:rsidRPr="0072447C" w:rsidRDefault="00660218"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0</w:t>
            </w:r>
            <w:r w:rsidR="00D9699F" w:rsidRPr="0072447C">
              <w:rPr>
                <w:rFonts w:ascii="Times New Roman" w:hAnsi="Times New Roman" w:cs="Times New Roman"/>
                <w:color w:val="000000"/>
                <w:sz w:val="24"/>
                <w:szCs w:val="24"/>
              </w:rPr>
              <w:t>.9</w:t>
            </w:r>
            <w:r w:rsidR="009A2BD2" w:rsidRPr="0072447C">
              <w:rPr>
                <w:rFonts w:ascii="Times New Roman" w:hAnsi="Times New Roman" w:cs="Times New Roman"/>
                <w:color w:val="000000"/>
                <w:sz w:val="24"/>
                <w:szCs w:val="24"/>
              </w:rPr>
              <w:t>45</w:t>
            </w:r>
          </w:p>
        </w:tc>
      </w:tr>
      <w:tr w:rsidR="00D9699F" w:rsidRPr="0072447C" w14:paraId="2E582F4C" w14:textId="77777777" w:rsidTr="00162496">
        <w:tc>
          <w:tcPr>
            <w:tcW w:w="3715" w:type="dxa"/>
          </w:tcPr>
          <w:p w14:paraId="035835FD" w14:textId="6E8BDD8E"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27</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Utilizo las redes sociales para compartir información confiable.</w:t>
            </w:r>
          </w:p>
          <w:p w14:paraId="6A1BDE15"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4A23CE27" w14:textId="73F7DA09" w:rsidR="00D9699F" w:rsidRPr="0072447C" w:rsidRDefault="009A2BD2"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5AA8980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10DDAABA"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22EB550C" w14:textId="62BF8EFA"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w:t>
            </w:r>
            <w:r w:rsidR="00A36796" w:rsidRPr="0072447C">
              <w:rPr>
                <w:rFonts w:ascii="Times New Roman" w:hAnsi="Times New Roman" w:cs="Times New Roman"/>
                <w:color w:val="000000"/>
                <w:sz w:val="24"/>
                <w:szCs w:val="24"/>
              </w:rPr>
              <w:t>1</w:t>
            </w:r>
            <w:r w:rsidRPr="0072447C">
              <w:rPr>
                <w:rFonts w:ascii="Times New Roman" w:hAnsi="Times New Roman" w:cs="Times New Roman"/>
                <w:color w:val="000000"/>
                <w:sz w:val="24"/>
                <w:szCs w:val="24"/>
              </w:rPr>
              <w:t>2</w:t>
            </w:r>
          </w:p>
        </w:tc>
        <w:tc>
          <w:tcPr>
            <w:tcW w:w="977" w:type="dxa"/>
          </w:tcPr>
          <w:p w14:paraId="392A7F08" w14:textId="7A7D1B88"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1.10</w:t>
            </w:r>
            <w:r w:rsidR="001B4BDF" w:rsidRPr="0072447C">
              <w:rPr>
                <w:rFonts w:ascii="Times New Roman" w:hAnsi="Times New Roman" w:cs="Times New Roman"/>
                <w:color w:val="000000"/>
                <w:sz w:val="24"/>
                <w:szCs w:val="24"/>
              </w:rPr>
              <w:t>6</w:t>
            </w:r>
          </w:p>
        </w:tc>
      </w:tr>
      <w:tr w:rsidR="00D9699F" w:rsidRPr="0072447C" w14:paraId="240390E9" w14:textId="77777777" w:rsidTr="00162496">
        <w:tc>
          <w:tcPr>
            <w:tcW w:w="3715" w:type="dxa"/>
          </w:tcPr>
          <w:p w14:paraId="081B44D7" w14:textId="7E72E381" w:rsidR="00D9699F" w:rsidRPr="0072447C" w:rsidRDefault="00D9699F" w:rsidP="007F50E3">
            <w:pPr>
              <w:spacing w:line="360" w:lineRule="auto"/>
              <w:rPr>
                <w:rFonts w:ascii="Times New Roman" w:hAnsi="Times New Roman" w:cs="Times New Roman"/>
                <w:i/>
                <w:iCs/>
                <w:color w:val="000000"/>
                <w:sz w:val="24"/>
                <w:szCs w:val="24"/>
              </w:rPr>
            </w:pPr>
            <w:r w:rsidRPr="0072447C">
              <w:rPr>
                <w:rFonts w:ascii="Times New Roman" w:hAnsi="Times New Roman" w:cs="Times New Roman"/>
                <w:i/>
                <w:iCs/>
                <w:color w:val="000000"/>
                <w:sz w:val="24"/>
                <w:szCs w:val="24"/>
              </w:rPr>
              <w:t>28</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Soy capaz de crear contenido digital </w:t>
            </w:r>
            <w:r w:rsidRPr="0072447C">
              <w:rPr>
                <w:rFonts w:ascii="Times New Roman" w:hAnsi="Times New Roman" w:cs="Times New Roman"/>
                <w:i/>
                <w:iCs/>
                <w:color w:val="000000"/>
                <w:sz w:val="24"/>
                <w:szCs w:val="24"/>
              </w:rPr>
              <w:t>(Ej. imagen, textos, tablas, videos, audios y multimedia).</w:t>
            </w:r>
          </w:p>
          <w:p w14:paraId="192C917F"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5DD6811D" w14:textId="1FF803B7" w:rsidR="00D9699F" w:rsidRPr="0072447C" w:rsidRDefault="00595B68"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0924166C"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w:t>
            </w:r>
          </w:p>
        </w:tc>
        <w:tc>
          <w:tcPr>
            <w:tcW w:w="961" w:type="dxa"/>
          </w:tcPr>
          <w:p w14:paraId="487CDB64"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5</w:t>
            </w:r>
          </w:p>
        </w:tc>
        <w:tc>
          <w:tcPr>
            <w:tcW w:w="983" w:type="dxa"/>
          </w:tcPr>
          <w:p w14:paraId="78F960F8"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3.92</w:t>
            </w:r>
          </w:p>
        </w:tc>
        <w:tc>
          <w:tcPr>
            <w:tcW w:w="977" w:type="dxa"/>
          </w:tcPr>
          <w:p w14:paraId="1209FB8A" w14:textId="702F48F1"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1.12</w:t>
            </w:r>
            <w:r w:rsidR="001B4BDF" w:rsidRPr="0072447C">
              <w:rPr>
                <w:rFonts w:ascii="Times New Roman" w:hAnsi="Times New Roman" w:cs="Times New Roman"/>
                <w:color w:val="000000"/>
                <w:sz w:val="24"/>
                <w:szCs w:val="24"/>
              </w:rPr>
              <w:t>4</w:t>
            </w:r>
          </w:p>
        </w:tc>
      </w:tr>
      <w:tr w:rsidR="00D9699F" w:rsidRPr="0072447C" w14:paraId="21FBEDBA" w14:textId="77777777" w:rsidTr="00162496">
        <w:tc>
          <w:tcPr>
            <w:tcW w:w="3715" w:type="dxa"/>
          </w:tcPr>
          <w:p w14:paraId="37DB01D4" w14:textId="3A260F44"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lastRenderedPageBreak/>
              <w:t>29</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Soy consciente del significado de identidad digital.</w:t>
            </w:r>
          </w:p>
          <w:p w14:paraId="67E1EAEB"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60FE2F75" w14:textId="2AC523CA" w:rsidR="00D9699F" w:rsidRPr="0072447C" w:rsidRDefault="00595B68"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126F7F89" w14:textId="77777777"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1</w:t>
            </w:r>
          </w:p>
        </w:tc>
        <w:tc>
          <w:tcPr>
            <w:tcW w:w="961" w:type="dxa"/>
          </w:tcPr>
          <w:p w14:paraId="5A7C710D" w14:textId="77777777"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5</w:t>
            </w:r>
          </w:p>
        </w:tc>
        <w:tc>
          <w:tcPr>
            <w:tcW w:w="983" w:type="dxa"/>
          </w:tcPr>
          <w:p w14:paraId="7309E818"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4.10</w:t>
            </w:r>
          </w:p>
        </w:tc>
        <w:tc>
          <w:tcPr>
            <w:tcW w:w="977" w:type="dxa"/>
          </w:tcPr>
          <w:p w14:paraId="5E19E1E5" w14:textId="07DE6E60"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1.12</w:t>
            </w:r>
            <w:r w:rsidR="001B4BDF" w:rsidRPr="0072447C">
              <w:rPr>
                <w:rFonts w:ascii="Times New Roman" w:hAnsi="Times New Roman" w:cs="Times New Roman"/>
                <w:color w:val="000000"/>
                <w:sz w:val="24"/>
                <w:szCs w:val="24"/>
              </w:rPr>
              <w:t>8</w:t>
            </w:r>
          </w:p>
        </w:tc>
      </w:tr>
      <w:tr w:rsidR="00D9699F" w:rsidRPr="0072447C" w14:paraId="74B27579" w14:textId="77777777" w:rsidTr="00162496">
        <w:tc>
          <w:tcPr>
            <w:tcW w:w="3715" w:type="dxa"/>
          </w:tcPr>
          <w:p w14:paraId="58DBC2C0" w14:textId="4CB2548B" w:rsidR="00D9699F" w:rsidRPr="0072447C" w:rsidRDefault="00D9699F" w:rsidP="007F50E3">
            <w:pPr>
              <w:spacing w:line="360" w:lineRule="auto"/>
              <w:rPr>
                <w:rFonts w:ascii="Times New Roman" w:hAnsi="Times New Roman" w:cs="Times New Roman"/>
                <w:color w:val="000000"/>
                <w:sz w:val="24"/>
                <w:szCs w:val="24"/>
              </w:rPr>
            </w:pPr>
            <w:r w:rsidRPr="0072447C">
              <w:rPr>
                <w:rFonts w:ascii="Times New Roman" w:hAnsi="Times New Roman" w:cs="Times New Roman"/>
                <w:i/>
                <w:iCs/>
                <w:color w:val="000000"/>
                <w:sz w:val="24"/>
                <w:szCs w:val="24"/>
              </w:rPr>
              <w:t>30</w:t>
            </w:r>
            <w:r w:rsidR="00162496" w:rsidRPr="0072447C">
              <w:rPr>
                <w:rFonts w:ascii="Times New Roman" w:hAnsi="Times New Roman" w:cs="Times New Roman"/>
                <w:i/>
                <w:iCs/>
                <w:color w:val="000000"/>
                <w:sz w:val="24"/>
                <w:szCs w:val="24"/>
              </w:rPr>
              <w:t>)</w:t>
            </w:r>
            <w:r w:rsidRPr="0072447C">
              <w:rPr>
                <w:rFonts w:ascii="Times New Roman" w:hAnsi="Times New Roman" w:cs="Times New Roman"/>
                <w:color w:val="000000"/>
                <w:sz w:val="24"/>
                <w:szCs w:val="24"/>
              </w:rPr>
              <w:t xml:space="preserve"> Conozco las normas básicas de netiqueta para la comunicación e interacción responsable en ambientes virtuales.</w:t>
            </w:r>
          </w:p>
          <w:p w14:paraId="01CB12D9" w14:textId="77777777" w:rsidR="00D9699F" w:rsidRPr="0072447C" w:rsidRDefault="00D9699F" w:rsidP="007F50E3">
            <w:pPr>
              <w:spacing w:line="360" w:lineRule="auto"/>
              <w:rPr>
                <w:rFonts w:ascii="Times New Roman" w:hAnsi="Times New Roman" w:cs="Times New Roman"/>
                <w:sz w:val="24"/>
                <w:szCs w:val="24"/>
              </w:rPr>
            </w:pPr>
          </w:p>
        </w:tc>
        <w:tc>
          <w:tcPr>
            <w:tcW w:w="841" w:type="dxa"/>
          </w:tcPr>
          <w:p w14:paraId="669ED32A" w14:textId="77777777" w:rsidR="00D9699F" w:rsidRPr="0072447C" w:rsidRDefault="00D9699F" w:rsidP="007F50E3">
            <w:pPr>
              <w:spacing w:line="360" w:lineRule="auto"/>
              <w:jc w:val="center"/>
              <w:rPr>
                <w:rFonts w:ascii="Times New Roman" w:hAnsi="Times New Roman" w:cs="Times New Roman"/>
                <w:sz w:val="24"/>
                <w:szCs w:val="24"/>
              </w:rPr>
            </w:pPr>
          </w:p>
          <w:p w14:paraId="7617E546" w14:textId="19FA3C5B" w:rsidR="00D9699F" w:rsidRPr="0072447C" w:rsidRDefault="00595B68" w:rsidP="007F50E3">
            <w:pPr>
              <w:spacing w:line="360" w:lineRule="auto"/>
              <w:jc w:val="center"/>
              <w:rPr>
                <w:rFonts w:ascii="Times New Roman" w:hAnsi="Times New Roman" w:cs="Times New Roman"/>
                <w:sz w:val="24"/>
                <w:szCs w:val="24"/>
              </w:rPr>
            </w:pPr>
            <w:r w:rsidRPr="0072447C">
              <w:rPr>
                <w:rFonts w:ascii="Times New Roman" w:hAnsi="Times New Roman" w:cs="Times New Roman"/>
                <w:sz w:val="24"/>
                <w:szCs w:val="24"/>
              </w:rPr>
              <w:t>5</w:t>
            </w:r>
            <w:r w:rsidR="00E5098A" w:rsidRPr="0072447C">
              <w:rPr>
                <w:rFonts w:ascii="Times New Roman" w:hAnsi="Times New Roman" w:cs="Times New Roman"/>
                <w:sz w:val="24"/>
                <w:szCs w:val="24"/>
              </w:rPr>
              <w:t>68</w:t>
            </w:r>
          </w:p>
        </w:tc>
        <w:tc>
          <w:tcPr>
            <w:tcW w:w="916" w:type="dxa"/>
          </w:tcPr>
          <w:p w14:paraId="0DC3984F"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23B6B524" w14:textId="77777777"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1</w:t>
            </w:r>
          </w:p>
        </w:tc>
        <w:tc>
          <w:tcPr>
            <w:tcW w:w="961" w:type="dxa"/>
          </w:tcPr>
          <w:p w14:paraId="334FE086"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1A65423C" w14:textId="77777777" w:rsidR="00D9699F" w:rsidRPr="0072447C" w:rsidRDefault="00D9699F" w:rsidP="007F50E3">
            <w:pPr>
              <w:spacing w:line="360" w:lineRule="auto"/>
              <w:jc w:val="center"/>
              <w:rPr>
                <w:rFonts w:ascii="Times New Roman" w:hAnsi="Times New Roman" w:cs="Times New Roman"/>
                <w:color w:val="000000"/>
                <w:sz w:val="24"/>
                <w:szCs w:val="24"/>
              </w:rPr>
            </w:pPr>
            <w:r w:rsidRPr="0072447C">
              <w:rPr>
                <w:rFonts w:ascii="Times New Roman" w:hAnsi="Times New Roman" w:cs="Times New Roman"/>
                <w:color w:val="000000"/>
                <w:sz w:val="24"/>
                <w:szCs w:val="24"/>
              </w:rPr>
              <w:t>5</w:t>
            </w:r>
          </w:p>
        </w:tc>
        <w:tc>
          <w:tcPr>
            <w:tcW w:w="983" w:type="dxa"/>
          </w:tcPr>
          <w:p w14:paraId="39AAAB33"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63768E3B" w14:textId="77777777"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4.08</w:t>
            </w:r>
          </w:p>
        </w:tc>
        <w:tc>
          <w:tcPr>
            <w:tcW w:w="977" w:type="dxa"/>
          </w:tcPr>
          <w:p w14:paraId="563B4AF1" w14:textId="77777777" w:rsidR="00D9699F" w:rsidRPr="0072447C" w:rsidRDefault="00D9699F" w:rsidP="007F50E3">
            <w:pPr>
              <w:spacing w:line="360" w:lineRule="auto"/>
              <w:jc w:val="center"/>
              <w:rPr>
                <w:rFonts w:ascii="Times New Roman" w:hAnsi="Times New Roman" w:cs="Times New Roman"/>
                <w:color w:val="000000"/>
                <w:sz w:val="24"/>
                <w:szCs w:val="24"/>
              </w:rPr>
            </w:pPr>
          </w:p>
          <w:p w14:paraId="3BB6F3C4" w14:textId="6CAC81D3" w:rsidR="00D9699F" w:rsidRPr="0072447C" w:rsidRDefault="00D9699F" w:rsidP="007F50E3">
            <w:pPr>
              <w:spacing w:line="360" w:lineRule="auto"/>
              <w:jc w:val="center"/>
              <w:rPr>
                <w:rFonts w:ascii="Times New Roman" w:hAnsi="Times New Roman" w:cs="Times New Roman"/>
                <w:sz w:val="24"/>
                <w:szCs w:val="24"/>
              </w:rPr>
            </w:pPr>
            <w:r w:rsidRPr="0072447C">
              <w:rPr>
                <w:rFonts w:ascii="Times New Roman" w:hAnsi="Times New Roman" w:cs="Times New Roman"/>
                <w:color w:val="000000"/>
                <w:sz w:val="24"/>
                <w:szCs w:val="24"/>
              </w:rPr>
              <w:t>1.0</w:t>
            </w:r>
            <w:r w:rsidR="001B4BDF" w:rsidRPr="0072447C">
              <w:rPr>
                <w:rFonts w:ascii="Times New Roman" w:hAnsi="Times New Roman" w:cs="Times New Roman"/>
                <w:color w:val="000000"/>
                <w:sz w:val="24"/>
                <w:szCs w:val="24"/>
              </w:rPr>
              <w:t>42</w:t>
            </w:r>
          </w:p>
        </w:tc>
      </w:tr>
    </w:tbl>
    <w:p w14:paraId="0B80DB5E" w14:textId="77777777" w:rsidR="00D13352" w:rsidRPr="0017467A" w:rsidRDefault="00D13352"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38235A2D" w14:textId="38C3AEE6" w:rsidR="00BA73CD" w:rsidRPr="00BA73CD" w:rsidRDefault="00FD344B" w:rsidP="007F50E3">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Para los </w:t>
      </w:r>
      <w:r w:rsidR="00BA73CD" w:rsidRPr="00BA73CD">
        <w:rPr>
          <w:rFonts w:ascii="Times New Roman" w:hAnsi="Times New Roman" w:cs="Times New Roman"/>
          <w:sz w:val="24"/>
          <w:szCs w:val="28"/>
        </w:rPr>
        <w:t>análisis de correlación entre las dimensiones de</w:t>
      </w:r>
      <w:r w:rsidR="00F15EF4">
        <w:rPr>
          <w:rFonts w:ascii="Times New Roman" w:hAnsi="Times New Roman" w:cs="Times New Roman"/>
          <w:sz w:val="24"/>
          <w:szCs w:val="28"/>
        </w:rPr>
        <w:t xml:space="preserve"> </w:t>
      </w:r>
      <w:r w:rsidR="00BA73CD" w:rsidRPr="00BA73CD">
        <w:rPr>
          <w:rFonts w:ascii="Times New Roman" w:hAnsi="Times New Roman" w:cs="Times New Roman"/>
          <w:sz w:val="24"/>
          <w:szCs w:val="28"/>
        </w:rPr>
        <w:t>la</w:t>
      </w:r>
      <w:r w:rsidR="00F15EF4">
        <w:rPr>
          <w:rFonts w:ascii="Times New Roman" w:hAnsi="Times New Roman" w:cs="Times New Roman"/>
          <w:sz w:val="24"/>
          <w:szCs w:val="28"/>
        </w:rPr>
        <w:t xml:space="preserve"> </w:t>
      </w:r>
      <w:r w:rsidR="00BA73CD" w:rsidRPr="00BA73CD">
        <w:rPr>
          <w:rFonts w:ascii="Times New Roman" w:hAnsi="Times New Roman" w:cs="Times New Roman"/>
          <w:sz w:val="24"/>
          <w:szCs w:val="28"/>
        </w:rPr>
        <w:t>competencia informacional autopercibida</w:t>
      </w:r>
      <w:r>
        <w:rPr>
          <w:rFonts w:ascii="Times New Roman" w:hAnsi="Times New Roman" w:cs="Times New Roman"/>
          <w:sz w:val="24"/>
          <w:szCs w:val="28"/>
        </w:rPr>
        <w:t xml:space="preserve"> se empleó </w:t>
      </w:r>
      <w:r w:rsidR="00BA73CD" w:rsidRPr="00BA73CD">
        <w:rPr>
          <w:rFonts w:ascii="Times New Roman" w:hAnsi="Times New Roman" w:cs="Times New Roman"/>
          <w:sz w:val="24"/>
          <w:szCs w:val="28"/>
        </w:rPr>
        <w:t xml:space="preserve">el método paramétrico de coeficientes de correlación de Spearman </w:t>
      </w:r>
      <w:r w:rsidR="00135EBB">
        <w:rPr>
          <w:rFonts w:ascii="Times New Roman" w:hAnsi="Times New Roman" w:cs="Times New Roman"/>
          <w:sz w:val="24"/>
          <w:szCs w:val="28"/>
        </w:rPr>
        <w:t>y con ello</w:t>
      </w:r>
      <w:r w:rsidR="00135EBB" w:rsidRPr="00BA73CD">
        <w:rPr>
          <w:rFonts w:ascii="Times New Roman" w:hAnsi="Times New Roman" w:cs="Times New Roman"/>
          <w:sz w:val="24"/>
          <w:szCs w:val="28"/>
        </w:rPr>
        <w:t xml:space="preserve"> </w:t>
      </w:r>
      <w:r w:rsidR="00BA73CD" w:rsidRPr="00BA73CD">
        <w:rPr>
          <w:rFonts w:ascii="Times New Roman" w:hAnsi="Times New Roman" w:cs="Times New Roman"/>
          <w:sz w:val="24"/>
          <w:szCs w:val="28"/>
        </w:rPr>
        <w:t xml:space="preserve">calcular variables con niveles de medición intervalar o de razón. Este coeficiente de correlación permite medir la fuerza y la dirección de la asociación entre las variables (Sagaró y Zamora, 2020). </w:t>
      </w:r>
      <w:r w:rsidR="00BA73CD" w:rsidRPr="00BA73CD">
        <w:rPr>
          <w:rFonts w:ascii="Times New Roman" w:hAnsi="Times New Roman" w:cs="Times New Roman"/>
          <w:color w:val="000000" w:themeColor="text1"/>
          <w:sz w:val="24"/>
          <w:szCs w:val="28"/>
        </w:rPr>
        <w:t>Reguant, Vilà y Torrado (2018) advierte</w:t>
      </w:r>
      <w:r w:rsidR="00135EBB">
        <w:rPr>
          <w:rFonts w:ascii="Times New Roman" w:hAnsi="Times New Roman" w:cs="Times New Roman"/>
          <w:color w:val="000000" w:themeColor="text1"/>
          <w:sz w:val="24"/>
          <w:szCs w:val="28"/>
        </w:rPr>
        <w:t>n</w:t>
      </w:r>
      <w:r w:rsidR="00BA73CD" w:rsidRPr="00BA73CD">
        <w:rPr>
          <w:rFonts w:ascii="Times New Roman" w:hAnsi="Times New Roman" w:cs="Times New Roman"/>
          <w:color w:val="000000" w:themeColor="text1"/>
          <w:sz w:val="24"/>
          <w:szCs w:val="28"/>
        </w:rPr>
        <w:t xml:space="preserve"> que el coeficiente de correlación fluctúa entre los valores -1 y +1</w:t>
      </w:r>
      <w:r w:rsidR="00135EBB">
        <w:rPr>
          <w:rFonts w:ascii="Times New Roman" w:hAnsi="Times New Roman" w:cs="Times New Roman"/>
          <w:color w:val="000000" w:themeColor="text1"/>
          <w:sz w:val="24"/>
          <w:szCs w:val="28"/>
        </w:rPr>
        <w:t>,</w:t>
      </w:r>
      <w:r w:rsidR="00135EBB" w:rsidRPr="00BA73CD">
        <w:rPr>
          <w:rFonts w:ascii="Times New Roman" w:hAnsi="Times New Roman" w:cs="Times New Roman"/>
          <w:color w:val="000000" w:themeColor="text1"/>
          <w:sz w:val="24"/>
          <w:szCs w:val="28"/>
        </w:rPr>
        <w:t xml:space="preserve"> </w:t>
      </w:r>
      <w:r w:rsidR="00BA73CD" w:rsidRPr="00BA73CD">
        <w:rPr>
          <w:rFonts w:ascii="Times New Roman" w:hAnsi="Times New Roman" w:cs="Times New Roman"/>
          <w:color w:val="000000" w:themeColor="text1"/>
          <w:sz w:val="24"/>
          <w:szCs w:val="28"/>
        </w:rPr>
        <w:t xml:space="preserve">en donde 0 es igual a nulo, es decir, no existe una vinculación entre variables. Por otro lado, los valores más apegados a -1 o +1 implican un nivel de asociación más elevado. </w:t>
      </w:r>
    </w:p>
    <w:p w14:paraId="3F474458" w14:textId="013793AC" w:rsidR="00BA73CD" w:rsidRPr="00BA73CD" w:rsidRDefault="00BA73CD" w:rsidP="007F50E3">
      <w:pPr>
        <w:spacing w:after="0" w:line="360" w:lineRule="auto"/>
        <w:ind w:firstLine="708"/>
        <w:jc w:val="both"/>
        <w:rPr>
          <w:rFonts w:ascii="Times New Roman" w:hAnsi="Times New Roman" w:cs="Times New Roman"/>
          <w:sz w:val="24"/>
          <w:szCs w:val="28"/>
        </w:rPr>
      </w:pPr>
      <w:r w:rsidRPr="00BA73CD">
        <w:rPr>
          <w:rFonts w:ascii="Times New Roman" w:hAnsi="Times New Roman" w:cs="Times New Roman"/>
          <w:color w:val="000000" w:themeColor="text1"/>
          <w:sz w:val="24"/>
          <w:szCs w:val="28"/>
        </w:rPr>
        <w:t xml:space="preserve">Bajo estos parámetros de correlación se analizó el grado de asociación entre las variables de la </w:t>
      </w:r>
      <w:r w:rsidR="009421EC" w:rsidRPr="00BF033A">
        <w:rPr>
          <w:rFonts w:ascii="Times New Roman" w:hAnsi="Times New Roman" w:cs="Times New Roman"/>
          <w:sz w:val="24"/>
          <w:szCs w:val="24"/>
          <w:lang w:val="es-ES"/>
        </w:rPr>
        <w:t>competencia informacional autopercibida</w:t>
      </w:r>
      <w:r w:rsidR="009421EC" w:rsidRPr="00BA73CD" w:rsidDel="009421EC">
        <w:rPr>
          <w:rFonts w:ascii="Times New Roman" w:hAnsi="Times New Roman" w:cs="Times New Roman"/>
          <w:color w:val="000000" w:themeColor="text1"/>
          <w:sz w:val="24"/>
          <w:szCs w:val="28"/>
        </w:rPr>
        <w:t xml:space="preserve"> </w:t>
      </w:r>
      <w:r w:rsidRPr="00BA73CD">
        <w:rPr>
          <w:rFonts w:ascii="Times New Roman" w:hAnsi="Times New Roman" w:cs="Times New Roman"/>
          <w:color w:val="000000" w:themeColor="text1"/>
          <w:sz w:val="24"/>
          <w:szCs w:val="28"/>
        </w:rPr>
        <w:t>(</w:t>
      </w:r>
      <w:r w:rsidR="009421EC">
        <w:rPr>
          <w:rFonts w:ascii="Times New Roman" w:hAnsi="Times New Roman" w:cs="Times New Roman"/>
          <w:color w:val="000000" w:themeColor="text1"/>
          <w:sz w:val="24"/>
          <w:szCs w:val="28"/>
        </w:rPr>
        <w:t>t</w:t>
      </w:r>
      <w:r w:rsidRPr="00BA73CD">
        <w:rPr>
          <w:rFonts w:ascii="Times New Roman" w:hAnsi="Times New Roman" w:cs="Times New Roman"/>
          <w:color w:val="000000" w:themeColor="text1"/>
          <w:sz w:val="24"/>
          <w:szCs w:val="28"/>
        </w:rPr>
        <w:t xml:space="preserve">abla </w:t>
      </w:r>
      <w:r w:rsidR="00FD344B">
        <w:rPr>
          <w:rFonts w:ascii="Times New Roman" w:hAnsi="Times New Roman" w:cs="Times New Roman"/>
          <w:color w:val="000000" w:themeColor="text1"/>
          <w:sz w:val="24"/>
          <w:szCs w:val="28"/>
        </w:rPr>
        <w:t>6</w:t>
      </w:r>
      <w:r w:rsidRPr="00BA73CD">
        <w:rPr>
          <w:rFonts w:ascii="Times New Roman" w:hAnsi="Times New Roman" w:cs="Times New Roman"/>
          <w:color w:val="000000" w:themeColor="text1"/>
          <w:sz w:val="24"/>
          <w:szCs w:val="28"/>
        </w:rPr>
        <w:t xml:space="preserve">). Como se puede observar, los valores de los coeficientes de Spearman oscilan entre </w:t>
      </w:r>
      <w:r w:rsidR="009421EC">
        <w:rPr>
          <w:rFonts w:ascii="Times New Roman" w:hAnsi="Times New Roman" w:cs="Times New Roman"/>
          <w:color w:val="000000" w:themeColor="text1"/>
          <w:sz w:val="24"/>
          <w:szCs w:val="28"/>
        </w:rPr>
        <w:t>0</w:t>
      </w:r>
      <w:r w:rsidRPr="00BA73CD">
        <w:rPr>
          <w:rFonts w:ascii="Times New Roman" w:hAnsi="Times New Roman" w:cs="Times New Roman"/>
          <w:color w:val="000000" w:themeColor="text1"/>
          <w:sz w:val="24"/>
          <w:szCs w:val="28"/>
        </w:rPr>
        <w:t>.</w:t>
      </w:r>
      <w:r w:rsidR="00F15EF4">
        <w:rPr>
          <w:rFonts w:ascii="Times New Roman" w:hAnsi="Times New Roman" w:cs="Times New Roman"/>
          <w:color w:val="000000" w:themeColor="text1"/>
          <w:sz w:val="24"/>
          <w:szCs w:val="28"/>
        </w:rPr>
        <w:t>51</w:t>
      </w:r>
      <w:r w:rsidRPr="00BA73CD">
        <w:rPr>
          <w:rFonts w:ascii="Times New Roman" w:hAnsi="Times New Roman" w:cs="Times New Roman"/>
          <w:color w:val="000000" w:themeColor="text1"/>
          <w:sz w:val="24"/>
          <w:szCs w:val="28"/>
        </w:rPr>
        <w:t xml:space="preserve"> y </w:t>
      </w:r>
      <w:r w:rsidR="009421EC">
        <w:rPr>
          <w:rFonts w:ascii="Times New Roman" w:hAnsi="Times New Roman" w:cs="Times New Roman"/>
          <w:color w:val="000000" w:themeColor="text1"/>
          <w:sz w:val="24"/>
          <w:szCs w:val="28"/>
        </w:rPr>
        <w:t>0</w:t>
      </w:r>
      <w:r w:rsidRPr="00BA73CD">
        <w:rPr>
          <w:rFonts w:ascii="Times New Roman" w:hAnsi="Times New Roman" w:cs="Times New Roman"/>
          <w:color w:val="000000" w:themeColor="text1"/>
          <w:sz w:val="24"/>
          <w:szCs w:val="28"/>
        </w:rPr>
        <w:t>.6</w:t>
      </w:r>
      <w:r w:rsidR="00F15EF4">
        <w:rPr>
          <w:rFonts w:ascii="Times New Roman" w:hAnsi="Times New Roman" w:cs="Times New Roman"/>
          <w:color w:val="000000" w:themeColor="text1"/>
          <w:sz w:val="24"/>
          <w:szCs w:val="28"/>
        </w:rPr>
        <w:t>3</w:t>
      </w:r>
      <w:r w:rsidRPr="00BA73CD">
        <w:rPr>
          <w:rFonts w:ascii="Times New Roman" w:hAnsi="Times New Roman" w:cs="Times New Roman"/>
          <w:color w:val="000000" w:themeColor="text1"/>
          <w:sz w:val="24"/>
          <w:szCs w:val="28"/>
        </w:rPr>
        <w:t xml:space="preserve">, que al interpretarse de acuerdo con las propiedades que propone Cohen (1988), por </w:t>
      </w:r>
      <w:r w:rsidR="009421EC">
        <w:rPr>
          <w:rFonts w:ascii="Times New Roman" w:hAnsi="Times New Roman" w:cs="Times New Roman"/>
          <w:color w:val="000000" w:themeColor="text1"/>
          <w:sz w:val="24"/>
          <w:szCs w:val="28"/>
        </w:rPr>
        <w:t>ser</w:t>
      </w:r>
      <w:r w:rsidR="009421EC" w:rsidRPr="00BA73CD">
        <w:rPr>
          <w:rFonts w:ascii="Times New Roman" w:hAnsi="Times New Roman" w:cs="Times New Roman"/>
          <w:color w:val="000000" w:themeColor="text1"/>
          <w:sz w:val="24"/>
          <w:szCs w:val="28"/>
        </w:rPr>
        <w:t xml:space="preserve"> </w:t>
      </w:r>
      <w:r w:rsidRPr="00BA73CD">
        <w:rPr>
          <w:rFonts w:ascii="Times New Roman" w:hAnsi="Times New Roman" w:cs="Times New Roman"/>
          <w:color w:val="000000" w:themeColor="text1"/>
          <w:sz w:val="24"/>
          <w:szCs w:val="28"/>
        </w:rPr>
        <w:t xml:space="preserve">las más extendidas y respetadas en la literatura académica y científica, </w:t>
      </w:r>
      <w:r w:rsidR="00CA0886">
        <w:rPr>
          <w:rFonts w:ascii="Times New Roman" w:hAnsi="Times New Roman" w:cs="Times New Roman"/>
          <w:color w:val="000000" w:themeColor="text1"/>
          <w:sz w:val="24"/>
          <w:szCs w:val="28"/>
        </w:rPr>
        <w:t>es posible afirmar</w:t>
      </w:r>
      <w:r w:rsidRPr="00BA73CD">
        <w:rPr>
          <w:rFonts w:ascii="Times New Roman" w:hAnsi="Times New Roman" w:cs="Times New Roman"/>
          <w:color w:val="000000" w:themeColor="text1"/>
          <w:sz w:val="24"/>
          <w:szCs w:val="28"/>
        </w:rPr>
        <w:t xml:space="preserve"> que el grado de correlación entre las variables de la </w:t>
      </w:r>
      <w:r w:rsidR="00CA0886" w:rsidRPr="00BF033A">
        <w:rPr>
          <w:rFonts w:ascii="Times New Roman" w:hAnsi="Times New Roman" w:cs="Times New Roman"/>
          <w:sz w:val="24"/>
          <w:szCs w:val="24"/>
          <w:lang w:val="es-ES"/>
        </w:rPr>
        <w:t>competencia informacional autopercibida</w:t>
      </w:r>
      <w:r w:rsidRPr="00BA73CD">
        <w:rPr>
          <w:rFonts w:ascii="Times New Roman" w:hAnsi="Times New Roman" w:cs="Times New Roman"/>
          <w:color w:val="000000" w:themeColor="text1"/>
          <w:sz w:val="24"/>
          <w:szCs w:val="28"/>
        </w:rPr>
        <w:t xml:space="preserve"> es de </w:t>
      </w:r>
      <w:r w:rsidR="00CA0886">
        <w:rPr>
          <w:rFonts w:ascii="Times New Roman" w:hAnsi="Times New Roman" w:cs="Times New Roman"/>
          <w:color w:val="000000" w:themeColor="text1"/>
          <w:sz w:val="24"/>
          <w:szCs w:val="28"/>
        </w:rPr>
        <w:t xml:space="preserve">moderada </w:t>
      </w:r>
      <w:r w:rsidRPr="00BA73CD">
        <w:rPr>
          <w:rFonts w:ascii="Times New Roman" w:hAnsi="Times New Roman" w:cs="Times New Roman"/>
          <w:color w:val="000000" w:themeColor="text1"/>
          <w:sz w:val="24"/>
          <w:szCs w:val="28"/>
        </w:rPr>
        <w:t xml:space="preserve">a fuerte. A este respecto, se descarta la hipótesis nula </w:t>
      </w:r>
      <w:r w:rsidRPr="00BA73CD">
        <w:rPr>
          <w:rFonts w:ascii="Times New Roman" w:eastAsiaTheme="minorEastAsia" w:hAnsi="Times New Roman" w:cs="Times New Roman"/>
          <w:color w:val="000000" w:themeColor="text1"/>
          <w:kern w:val="24"/>
          <w:sz w:val="24"/>
          <w:szCs w:val="28"/>
        </w:rPr>
        <w:t>(</w:t>
      </w:r>
      <w:r w:rsidRPr="00BA73CD">
        <w:rPr>
          <w:rFonts w:ascii="Times New Roman" w:hAnsi="Times New Roman" w:cs="Times New Roman"/>
          <w:sz w:val="24"/>
          <w:szCs w:val="28"/>
        </w:rPr>
        <w:t>H</w:t>
      </w:r>
      <w:r w:rsidRPr="00BA73CD">
        <w:rPr>
          <w:rFonts w:ascii="Times New Roman" w:hAnsi="Times New Roman" w:cs="Times New Roman"/>
          <w:sz w:val="24"/>
          <w:szCs w:val="28"/>
          <w:vertAlign w:val="subscript"/>
        </w:rPr>
        <w:t>0</w:t>
      </w:r>
      <w:r w:rsidRPr="00BA73CD">
        <w:rPr>
          <w:rFonts w:ascii="Times New Roman" w:hAnsi="Times New Roman" w:cs="Times New Roman"/>
          <w:sz w:val="24"/>
          <w:szCs w:val="28"/>
        </w:rPr>
        <w:t>)</w:t>
      </w:r>
      <w:r w:rsidR="00CA0886">
        <w:rPr>
          <w:rFonts w:ascii="Times New Roman" w:hAnsi="Times New Roman" w:cs="Times New Roman"/>
          <w:sz w:val="24"/>
          <w:szCs w:val="28"/>
        </w:rPr>
        <w:t>,</w:t>
      </w:r>
      <w:r w:rsidRPr="00BA73CD">
        <w:rPr>
          <w:rFonts w:ascii="Times New Roman" w:hAnsi="Times New Roman" w:cs="Times New Roman"/>
          <w:sz w:val="24"/>
          <w:szCs w:val="28"/>
        </w:rPr>
        <w:t xml:space="preserve"> la cual establece la inexistencia de la correlación entre las dimensiones de la </w:t>
      </w:r>
      <w:r w:rsidR="00CA0886" w:rsidRPr="00BF033A">
        <w:rPr>
          <w:rFonts w:ascii="Times New Roman" w:hAnsi="Times New Roman" w:cs="Times New Roman"/>
          <w:sz w:val="24"/>
          <w:szCs w:val="24"/>
          <w:lang w:val="es-ES"/>
        </w:rPr>
        <w:t>competencia informacional autopercibida</w:t>
      </w:r>
      <w:r w:rsidRPr="00BA73CD">
        <w:rPr>
          <w:rFonts w:ascii="Times New Roman" w:hAnsi="Times New Roman" w:cs="Times New Roman"/>
          <w:sz w:val="24"/>
          <w:szCs w:val="28"/>
        </w:rPr>
        <w:t xml:space="preserve">: </w:t>
      </w:r>
      <w:r w:rsidR="00C01167">
        <w:rPr>
          <w:rFonts w:ascii="Times New Roman" w:hAnsi="Times New Roman" w:cs="Times New Roman"/>
          <w:sz w:val="24"/>
          <w:szCs w:val="28"/>
        </w:rPr>
        <w:t>B</w:t>
      </w:r>
      <w:r w:rsidR="00C01167" w:rsidRPr="00BA73CD">
        <w:rPr>
          <w:rFonts w:ascii="Times New Roman" w:hAnsi="Times New Roman" w:cs="Times New Roman"/>
          <w:sz w:val="24"/>
          <w:szCs w:val="28"/>
        </w:rPr>
        <w:t>úsqueda</w:t>
      </w:r>
      <w:r w:rsidRPr="00BA73CD">
        <w:rPr>
          <w:rFonts w:ascii="Times New Roman" w:hAnsi="Times New Roman" w:cs="Times New Roman"/>
          <w:sz w:val="24"/>
          <w:szCs w:val="28"/>
        </w:rPr>
        <w:t xml:space="preserve">, </w:t>
      </w:r>
      <w:r w:rsidR="00C01167">
        <w:rPr>
          <w:rFonts w:ascii="Times New Roman" w:hAnsi="Times New Roman" w:cs="Times New Roman"/>
          <w:sz w:val="24"/>
          <w:szCs w:val="28"/>
        </w:rPr>
        <w:t>G</w:t>
      </w:r>
      <w:r w:rsidR="00C01167" w:rsidRPr="00BA73CD">
        <w:rPr>
          <w:rFonts w:ascii="Times New Roman" w:hAnsi="Times New Roman" w:cs="Times New Roman"/>
          <w:sz w:val="24"/>
          <w:szCs w:val="28"/>
        </w:rPr>
        <w:t>estión</w:t>
      </w:r>
      <w:r w:rsidRPr="00BA73CD">
        <w:rPr>
          <w:rFonts w:ascii="Times New Roman" w:hAnsi="Times New Roman" w:cs="Times New Roman"/>
          <w:sz w:val="24"/>
          <w:szCs w:val="28"/>
        </w:rPr>
        <w:t xml:space="preserve">, </w:t>
      </w:r>
      <w:r w:rsidR="00C01167">
        <w:rPr>
          <w:rFonts w:ascii="Times New Roman" w:hAnsi="Times New Roman" w:cs="Times New Roman"/>
          <w:sz w:val="24"/>
          <w:szCs w:val="28"/>
        </w:rPr>
        <w:t>E</w:t>
      </w:r>
      <w:r w:rsidR="00C01167" w:rsidRPr="00BA73CD">
        <w:rPr>
          <w:rFonts w:ascii="Times New Roman" w:hAnsi="Times New Roman" w:cs="Times New Roman"/>
          <w:sz w:val="24"/>
          <w:szCs w:val="28"/>
        </w:rPr>
        <w:t xml:space="preserve">valuación </w:t>
      </w:r>
      <w:r w:rsidRPr="00BA73CD">
        <w:rPr>
          <w:rFonts w:ascii="Times New Roman" w:hAnsi="Times New Roman" w:cs="Times New Roman"/>
          <w:sz w:val="24"/>
          <w:szCs w:val="28"/>
        </w:rPr>
        <w:t xml:space="preserve">y </w:t>
      </w:r>
      <w:r w:rsidR="00C01167">
        <w:rPr>
          <w:rFonts w:ascii="Times New Roman" w:hAnsi="Times New Roman" w:cs="Times New Roman"/>
          <w:sz w:val="24"/>
          <w:szCs w:val="28"/>
        </w:rPr>
        <w:t>C</w:t>
      </w:r>
      <w:r w:rsidR="00C01167" w:rsidRPr="00BA73CD">
        <w:rPr>
          <w:rFonts w:ascii="Times New Roman" w:hAnsi="Times New Roman" w:cs="Times New Roman"/>
          <w:sz w:val="24"/>
          <w:szCs w:val="28"/>
        </w:rPr>
        <w:t xml:space="preserve">omunicación </w:t>
      </w:r>
      <w:r w:rsidRPr="00BA73CD">
        <w:rPr>
          <w:rFonts w:ascii="Times New Roman" w:hAnsi="Times New Roman" w:cs="Times New Roman"/>
          <w:sz w:val="24"/>
          <w:szCs w:val="28"/>
        </w:rPr>
        <w:t xml:space="preserve">de la </w:t>
      </w:r>
      <w:r w:rsidR="00C01167">
        <w:rPr>
          <w:rFonts w:ascii="Times New Roman" w:hAnsi="Times New Roman" w:cs="Times New Roman"/>
          <w:sz w:val="24"/>
          <w:szCs w:val="28"/>
        </w:rPr>
        <w:t>I</w:t>
      </w:r>
      <w:r w:rsidR="00C01167" w:rsidRPr="00BA73CD">
        <w:rPr>
          <w:rFonts w:ascii="Times New Roman" w:hAnsi="Times New Roman" w:cs="Times New Roman"/>
          <w:sz w:val="24"/>
          <w:szCs w:val="28"/>
        </w:rPr>
        <w:t>nformación</w:t>
      </w:r>
      <w:r w:rsidRPr="00BA73CD">
        <w:rPr>
          <w:rFonts w:ascii="Times New Roman" w:hAnsi="Times New Roman" w:cs="Times New Roman"/>
          <w:sz w:val="24"/>
          <w:szCs w:val="28"/>
        </w:rPr>
        <w:t xml:space="preserve">. En consecuencia, al quedar determinada la existencia y el grado de asociación entre las variables, se acepta la hipótesis de investigación que plantea una correlación positiva entre las dimensiones que integran la competencia informacional autopercibida por estudiantes universitarios. A continuación, se describen los hallazgos de las correlaciones. </w:t>
      </w:r>
    </w:p>
    <w:p w14:paraId="2C15AF33" w14:textId="0F221D30" w:rsidR="00BA73CD" w:rsidRPr="00BA73CD" w:rsidRDefault="00BA73CD" w:rsidP="007F50E3">
      <w:pPr>
        <w:spacing w:after="0" w:line="360" w:lineRule="auto"/>
        <w:ind w:firstLine="708"/>
        <w:jc w:val="both"/>
        <w:rPr>
          <w:rFonts w:ascii="Times New Roman" w:hAnsi="Times New Roman" w:cs="Times New Roman"/>
          <w:sz w:val="24"/>
          <w:szCs w:val="28"/>
        </w:rPr>
      </w:pPr>
      <w:r w:rsidRPr="00BA73CD">
        <w:rPr>
          <w:rFonts w:ascii="Times New Roman" w:hAnsi="Times New Roman" w:cs="Times New Roman"/>
          <w:sz w:val="24"/>
          <w:szCs w:val="28"/>
        </w:rPr>
        <w:t xml:space="preserve">La dimensión </w:t>
      </w:r>
      <w:r w:rsidR="0033208E">
        <w:rPr>
          <w:rFonts w:ascii="Times New Roman" w:hAnsi="Times New Roman" w:cs="Times New Roman"/>
          <w:sz w:val="24"/>
          <w:szCs w:val="28"/>
        </w:rPr>
        <w:t>G</w:t>
      </w:r>
      <w:r w:rsidR="0033208E" w:rsidRPr="00BA73CD">
        <w:rPr>
          <w:rFonts w:ascii="Times New Roman" w:hAnsi="Times New Roman" w:cs="Times New Roman"/>
          <w:sz w:val="24"/>
          <w:szCs w:val="28"/>
        </w:rPr>
        <w:t xml:space="preserve">estión </w:t>
      </w:r>
      <w:r w:rsidRPr="00BA73CD">
        <w:rPr>
          <w:rFonts w:ascii="Times New Roman" w:hAnsi="Times New Roman" w:cs="Times New Roman"/>
          <w:sz w:val="24"/>
          <w:szCs w:val="28"/>
        </w:rPr>
        <w:t xml:space="preserve">de la </w:t>
      </w:r>
      <w:r w:rsidR="0033208E">
        <w:rPr>
          <w:rFonts w:ascii="Times New Roman" w:hAnsi="Times New Roman" w:cs="Times New Roman"/>
          <w:sz w:val="24"/>
          <w:szCs w:val="28"/>
        </w:rPr>
        <w:t>I</w:t>
      </w:r>
      <w:r w:rsidR="0033208E"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 xml:space="preserve">guarda un nivel de asociación y significancia </w:t>
      </w:r>
      <w:r w:rsidR="0033208E">
        <w:rPr>
          <w:rFonts w:ascii="Times New Roman" w:hAnsi="Times New Roman" w:cs="Times New Roman"/>
          <w:sz w:val="24"/>
          <w:szCs w:val="28"/>
        </w:rPr>
        <w:t xml:space="preserve">de </w:t>
      </w:r>
      <w:r w:rsidRPr="00BA73CD">
        <w:rPr>
          <w:rFonts w:ascii="Times New Roman" w:hAnsi="Times New Roman" w:cs="Times New Roman"/>
          <w:sz w:val="24"/>
          <w:szCs w:val="28"/>
        </w:rPr>
        <w:t>0</w:t>
      </w:r>
      <w:r w:rsidR="0033208E">
        <w:rPr>
          <w:rFonts w:ascii="Times New Roman" w:hAnsi="Times New Roman" w:cs="Times New Roman"/>
          <w:sz w:val="24"/>
          <w:szCs w:val="28"/>
        </w:rPr>
        <w:t>.</w:t>
      </w:r>
      <w:r w:rsidRPr="00BA73CD">
        <w:rPr>
          <w:rFonts w:ascii="Times New Roman" w:hAnsi="Times New Roman" w:cs="Times New Roman"/>
          <w:sz w:val="24"/>
          <w:szCs w:val="28"/>
        </w:rPr>
        <w:t xml:space="preserve">01 con la dimensión de </w:t>
      </w:r>
      <w:r w:rsidR="0033208E">
        <w:rPr>
          <w:rFonts w:ascii="Times New Roman" w:hAnsi="Times New Roman" w:cs="Times New Roman"/>
          <w:sz w:val="24"/>
          <w:szCs w:val="28"/>
        </w:rPr>
        <w:t>B</w:t>
      </w:r>
      <w:r w:rsidR="0033208E" w:rsidRPr="00BA73CD">
        <w:rPr>
          <w:rFonts w:ascii="Times New Roman" w:hAnsi="Times New Roman" w:cs="Times New Roman"/>
          <w:sz w:val="24"/>
          <w:szCs w:val="28"/>
        </w:rPr>
        <w:t xml:space="preserve">úsqueda </w:t>
      </w:r>
      <w:r w:rsidRPr="00BA73CD">
        <w:rPr>
          <w:rFonts w:ascii="Times New Roman" w:hAnsi="Times New Roman" w:cs="Times New Roman"/>
          <w:sz w:val="24"/>
          <w:szCs w:val="28"/>
        </w:rPr>
        <w:t xml:space="preserve">de </w:t>
      </w:r>
      <w:r w:rsidR="0033208E">
        <w:rPr>
          <w:rFonts w:ascii="Times New Roman" w:hAnsi="Times New Roman" w:cs="Times New Roman"/>
          <w:sz w:val="24"/>
          <w:szCs w:val="28"/>
        </w:rPr>
        <w:t>I</w:t>
      </w:r>
      <w:r w:rsidR="0033208E" w:rsidRPr="00BA73CD">
        <w:rPr>
          <w:rFonts w:ascii="Times New Roman" w:hAnsi="Times New Roman" w:cs="Times New Roman"/>
          <w:sz w:val="24"/>
          <w:szCs w:val="28"/>
        </w:rPr>
        <w:t>nformación</w:t>
      </w:r>
      <w:r w:rsidR="0033208E">
        <w:rPr>
          <w:rFonts w:ascii="Times New Roman" w:hAnsi="Times New Roman" w:cs="Times New Roman"/>
          <w:sz w:val="24"/>
          <w:szCs w:val="28"/>
        </w:rPr>
        <w:t>,</w:t>
      </w:r>
      <w:r w:rsidR="0033208E" w:rsidRPr="00BA73CD">
        <w:rPr>
          <w:rFonts w:ascii="Times New Roman" w:hAnsi="Times New Roman" w:cs="Times New Roman"/>
          <w:sz w:val="24"/>
          <w:szCs w:val="28"/>
        </w:rPr>
        <w:t xml:space="preserve"> </w:t>
      </w:r>
      <w:r w:rsidRPr="00BA73CD">
        <w:rPr>
          <w:rFonts w:ascii="Times New Roman" w:hAnsi="Times New Roman" w:cs="Times New Roman"/>
          <w:sz w:val="24"/>
          <w:szCs w:val="28"/>
        </w:rPr>
        <w:t xml:space="preserve">al presentar un coeficiente de correlación de </w:t>
      </w:r>
      <w:r w:rsidR="0033208E">
        <w:rPr>
          <w:rFonts w:ascii="Times New Roman" w:hAnsi="Times New Roman" w:cs="Times New Roman"/>
          <w:sz w:val="24"/>
          <w:szCs w:val="28"/>
        </w:rPr>
        <w:t>0</w:t>
      </w:r>
      <w:r w:rsidRPr="00BA73CD">
        <w:rPr>
          <w:rFonts w:ascii="Times New Roman" w:hAnsi="Times New Roman" w:cs="Times New Roman"/>
          <w:sz w:val="24"/>
          <w:szCs w:val="28"/>
        </w:rPr>
        <w:t>.5</w:t>
      </w:r>
      <w:r w:rsidR="00F15EF4">
        <w:rPr>
          <w:rFonts w:ascii="Times New Roman" w:hAnsi="Times New Roman" w:cs="Times New Roman"/>
          <w:sz w:val="24"/>
          <w:szCs w:val="28"/>
        </w:rPr>
        <w:t>38</w:t>
      </w:r>
      <w:r w:rsidRPr="00BA73CD">
        <w:rPr>
          <w:rFonts w:ascii="Times New Roman" w:hAnsi="Times New Roman" w:cs="Times New Roman"/>
          <w:sz w:val="24"/>
          <w:szCs w:val="28"/>
        </w:rPr>
        <w:t xml:space="preserve">, un grado de asociación positiva y fuerte. La dimensión </w:t>
      </w:r>
      <w:r w:rsidR="0033208E">
        <w:rPr>
          <w:rFonts w:ascii="Times New Roman" w:hAnsi="Times New Roman" w:cs="Times New Roman"/>
          <w:sz w:val="24"/>
          <w:szCs w:val="28"/>
        </w:rPr>
        <w:t>E</w:t>
      </w:r>
      <w:r w:rsidR="0033208E" w:rsidRPr="00BA73CD">
        <w:rPr>
          <w:rFonts w:ascii="Times New Roman" w:hAnsi="Times New Roman" w:cs="Times New Roman"/>
          <w:sz w:val="24"/>
          <w:szCs w:val="28"/>
        </w:rPr>
        <w:t xml:space="preserve">valuación </w:t>
      </w:r>
      <w:r w:rsidRPr="00BA73CD">
        <w:rPr>
          <w:rFonts w:ascii="Times New Roman" w:hAnsi="Times New Roman" w:cs="Times New Roman"/>
          <w:sz w:val="24"/>
          <w:szCs w:val="28"/>
        </w:rPr>
        <w:t xml:space="preserve">de </w:t>
      </w:r>
      <w:r w:rsidRPr="00BA73CD">
        <w:rPr>
          <w:rFonts w:ascii="Times New Roman" w:hAnsi="Times New Roman" w:cs="Times New Roman"/>
          <w:sz w:val="24"/>
          <w:szCs w:val="28"/>
        </w:rPr>
        <w:lastRenderedPageBreak/>
        <w:t xml:space="preserve">la </w:t>
      </w:r>
      <w:r w:rsidR="0033208E">
        <w:rPr>
          <w:rFonts w:ascii="Times New Roman" w:hAnsi="Times New Roman" w:cs="Times New Roman"/>
          <w:sz w:val="24"/>
          <w:szCs w:val="28"/>
        </w:rPr>
        <w:t>I</w:t>
      </w:r>
      <w:r w:rsidR="0033208E"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 xml:space="preserve">también se correlaciona con las dimensiones de </w:t>
      </w:r>
      <w:r w:rsidR="0033208E">
        <w:rPr>
          <w:rFonts w:ascii="Times New Roman" w:hAnsi="Times New Roman" w:cs="Times New Roman"/>
          <w:sz w:val="24"/>
          <w:szCs w:val="28"/>
        </w:rPr>
        <w:t>B</w:t>
      </w:r>
      <w:r w:rsidR="0033208E" w:rsidRPr="00BA73CD">
        <w:rPr>
          <w:rFonts w:ascii="Times New Roman" w:hAnsi="Times New Roman" w:cs="Times New Roman"/>
          <w:sz w:val="24"/>
          <w:szCs w:val="28"/>
        </w:rPr>
        <w:t xml:space="preserve">úsqueda </w:t>
      </w:r>
      <w:r w:rsidRPr="00BA73CD">
        <w:rPr>
          <w:rFonts w:ascii="Times New Roman" w:hAnsi="Times New Roman" w:cs="Times New Roman"/>
          <w:sz w:val="24"/>
          <w:szCs w:val="28"/>
        </w:rPr>
        <w:t xml:space="preserve">de </w:t>
      </w:r>
      <w:r w:rsidR="0033208E">
        <w:rPr>
          <w:rFonts w:ascii="Times New Roman" w:hAnsi="Times New Roman" w:cs="Times New Roman"/>
          <w:sz w:val="24"/>
          <w:szCs w:val="28"/>
        </w:rPr>
        <w:t>I</w:t>
      </w:r>
      <w:r w:rsidR="0033208E" w:rsidRPr="00BA73CD">
        <w:rPr>
          <w:rFonts w:ascii="Times New Roman" w:hAnsi="Times New Roman" w:cs="Times New Roman"/>
          <w:sz w:val="24"/>
          <w:szCs w:val="28"/>
        </w:rPr>
        <w:t>nformación</w:t>
      </w:r>
      <w:r w:rsidR="0033208E">
        <w:rPr>
          <w:rFonts w:ascii="Times New Roman" w:hAnsi="Times New Roman" w:cs="Times New Roman"/>
          <w:sz w:val="24"/>
          <w:szCs w:val="28"/>
        </w:rPr>
        <w:t>,</w:t>
      </w:r>
      <w:r w:rsidR="0033208E" w:rsidRPr="00BA73CD">
        <w:rPr>
          <w:rFonts w:ascii="Times New Roman" w:hAnsi="Times New Roman" w:cs="Times New Roman"/>
          <w:sz w:val="24"/>
          <w:szCs w:val="28"/>
        </w:rPr>
        <w:t xml:space="preserve"> </w:t>
      </w:r>
      <w:r w:rsidRPr="00BA73CD">
        <w:rPr>
          <w:rFonts w:ascii="Times New Roman" w:hAnsi="Times New Roman" w:cs="Times New Roman"/>
          <w:sz w:val="24"/>
          <w:szCs w:val="28"/>
        </w:rPr>
        <w:t>con un nivel de significación de 0</w:t>
      </w:r>
      <w:r w:rsidR="006C69BA">
        <w:rPr>
          <w:rFonts w:ascii="Times New Roman" w:hAnsi="Times New Roman" w:cs="Times New Roman"/>
          <w:sz w:val="24"/>
          <w:szCs w:val="28"/>
        </w:rPr>
        <w:t>.</w:t>
      </w:r>
      <w:r w:rsidRPr="00BA73CD">
        <w:rPr>
          <w:rFonts w:ascii="Times New Roman" w:hAnsi="Times New Roman" w:cs="Times New Roman"/>
          <w:sz w:val="24"/>
          <w:szCs w:val="28"/>
        </w:rPr>
        <w:t>01</w:t>
      </w:r>
      <w:r w:rsidR="0033208E">
        <w:rPr>
          <w:rFonts w:ascii="Times New Roman" w:hAnsi="Times New Roman" w:cs="Times New Roman"/>
          <w:sz w:val="24"/>
          <w:szCs w:val="28"/>
        </w:rPr>
        <w:t>,</w:t>
      </w:r>
      <w:r w:rsidRPr="00BA73CD">
        <w:rPr>
          <w:rFonts w:ascii="Times New Roman" w:hAnsi="Times New Roman" w:cs="Times New Roman"/>
          <w:sz w:val="24"/>
          <w:szCs w:val="28"/>
        </w:rPr>
        <w:t xml:space="preserve"> al evidenciar un coeficiente de </w:t>
      </w:r>
      <w:r w:rsidR="006C69BA">
        <w:rPr>
          <w:rFonts w:ascii="Times New Roman" w:hAnsi="Times New Roman" w:cs="Times New Roman"/>
          <w:sz w:val="24"/>
          <w:szCs w:val="28"/>
        </w:rPr>
        <w:t>0</w:t>
      </w:r>
      <w:r w:rsidRPr="00BA73CD">
        <w:rPr>
          <w:rFonts w:ascii="Times New Roman" w:hAnsi="Times New Roman" w:cs="Times New Roman"/>
          <w:sz w:val="24"/>
          <w:szCs w:val="28"/>
        </w:rPr>
        <w:t>.5</w:t>
      </w:r>
      <w:r w:rsidR="00F15EF4">
        <w:rPr>
          <w:rFonts w:ascii="Times New Roman" w:hAnsi="Times New Roman" w:cs="Times New Roman"/>
          <w:sz w:val="24"/>
          <w:szCs w:val="28"/>
        </w:rPr>
        <w:t>15</w:t>
      </w:r>
      <w:r w:rsidR="0033208E">
        <w:rPr>
          <w:rFonts w:ascii="Times New Roman" w:hAnsi="Times New Roman" w:cs="Times New Roman"/>
          <w:sz w:val="24"/>
          <w:szCs w:val="28"/>
        </w:rPr>
        <w:t>,</w:t>
      </w:r>
      <w:r w:rsidRPr="00BA73CD">
        <w:rPr>
          <w:rFonts w:ascii="Times New Roman" w:hAnsi="Times New Roman" w:cs="Times New Roman"/>
          <w:sz w:val="24"/>
          <w:szCs w:val="28"/>
        </w:rPr>
        <w:t xml:space="preserve"> y </w:t>
      </w:r>
      <w:r w:rsidR="0033208E">
        <w:rPr>
          <w:rFonts w:ascii="Times New Roman" w:hAnsi="Times New Roman" w:cs="Times New Roman"/>
          <w:sz w:val="24"/>
          <w:szCs w:val="28"/>
        </w:rPr>
        <w:t>G</w:t>
      </w:r>
      <w:r w:rsidR="0033208E" w:rsidRPr="00BA73CD">
        <w:rPr>
          <w:rFonts w:ascii="Times New Roman" w:hAnsi="Times New Roman" w:cs="Times New Roman"/>
          <w:sz w:val="24"/>
          <w:szCs w:val="28"/>
        </w:rPr>
        <w:t xml:space="preserve">estión </w:t>
      </w:r>
      <w:r w:rsidRPr="00BA73CD">
        <w:rPr>
          <w:rFonts w:ascii="Times New Roman" w:hAnsi="Times New Roman" w:cs="Times New Roman"/>
          <w:sz w:val="24"/>
          <w:szCs w:val="28"/>
        </w:rPr>
        <w:t xml:space="preserve">de la </w:t>
      </w:r>
      <w:r w:rsidR="0033208E">
        <w:rPr>
          <w:rFonts w:ascii="Times New Roman" w:hAnsi="Times New Roman" w:cs="Times New Roman"/>
          <w:sz w:val="24"/>
          <w:szCs w:val="28"/>
        </w:rPr>
        <w:t>I</w:t>
      </w:r>
      <w:r w:rsidR="0033208E" w:rsidRPr="00BA73CD">
        <w:rPr>
          <w:rFonts w:ascii="Times New Roman" w:hAnsi="Times New Roman" w:cs="Times New Roman"/>
          <w:sz w:val="24"/>
          <w:szCs w:val="28"/>
        </w:rPr>
        <w:t>nformación</w:t>
      </w:r>
      <w:r w:rsidR="0033208E">
        <w:rPr>
          <w:rFonts w:ascii="Times New Roman" w:hAnsi="Times New Roman" w:cs="Times New Roman"/>
          <w:sz w:val="24"/>
          <w:szCs w:val="28"/>
        </w:rPr>
        <w:t>,</w:t>
      </w:r>
      <w:r w:rsidR="0033208E" w:rsidRPr="00BA73CD">
        <w:rPr>
          <w:rFonts w:ascii="Times New Roman" w:hAnsi="Times New Roman" w:cs="Times New Roman"/>
          <w:sz w:val="24"/>
          <w:szCs w:val="28"/>
        </w:rPr>
        <w:t xml:space="preserve"> </w:t>
      </w:r>
      <w:r w:rsidRPr="00BA73CD">
        <w:rPr>
          <w:rFonts w:ascii="Times New Roman" w:hAnsi="Times New Roman" w:cs="Times New Roman"/>
          <w:sz w:val="24"/>
          <w:szCs w:val="28"/>
        </w:rPr>
        <w:t>con un nivel de significancia de 0</w:t>
      </w:r>
      <w:r w:rsidR="006C69BA">
        <w:rPr>
          <w:rFonts w:ascii="Times New Roman" w:hAnsi="Times New Roman" w:cs="Times New Roman"/>
          <w:sz w:val="24"/>
          <w:szCs w:val="28"/>
        </w:rPr>
        <w:t>.</w:t>
      </w:r>
      <w:r w:rsidRPr="00BA73CD">
        <w:rPr>
          <w:rFonts w:ascii="Times New Roman" w:hAnsi="Times New Roman" w:cs="Times New Roman"/>
          <w:sz w:val="24"/>
          <w:szCs w:val="28"/>
        </w:rPr>
        <w:t>01</w:t>
      </w:r>
      <w:r w:rsidR="0033208E">
        <w:rPr>
          <w:rFonts w:ascii="Times New Roman" w:hAnsi="Times New Roman" w:cs="Times New Roman"/>
          <w:sz w:val="24"/>
          <w:szCs w:val="28"/>
        </w:rPr>
        <w:t xml:space="preserve"> y</w:t>
      </w:r>
      <w:r w:rsidRPr="00BA73CD">
        <w:rPr>
          <w:rFonts w:ascii="Times New Roman" w:hAnsi="Times New Roman" w:cs="Times New Roman"/>
          <w:sz w:val="24"/>
          <w:szCs w:val="28"/>
        </w:rPr>
        <w:t xml:space="preserve"> un coeficiente de </w:t>
      </w:r>
      <w:r w:rsidR="006C69BA">
        <w:rPr>
          <w:rFonts w:ascii="Times New Roman" w:hAnsi="Times New Roman" w:cs="Times New Roman"/>
          <w:sz w:val="24"/>
          <w:szCs w:val="28"/>
        </w:rPr>
        <w:t>0</w:t>
      </w:r>
      <w:r w:rsidRPr="00BA73CD">
        <w:rPr>
          <w:rFonts w:ascii="Times New Roman" w:hAnsi="Times New Roman" w:cs="Times New Roman"/>
          <w:sz w:val="24"/>
          <w:szCs w:val="28"/>
        </w:rPr>
        <w:t>.</w:t>
      </w:r>
      <w:r w:rsidR="00BB7A39">
        <w:rPr>
          <w:rFonts w:ascii="Times New Roman" w:hAnsi="Times New Roman" w:cs="Times New Roman"/>
          <w:sz w:val="24"/>
          <w:szCs w:val="28"/>
        </w:rPr>
        <w:t>635</w:t>
      </w:r>
      <w:r w:rsidRPr="00BA73CD">
        <w:rPr>
          <w:rFonts w:ascii="Times New Roman" w:hAnsi="Times New Roman" w:cs="Times New Roman"/>
          <w:sz w:val="24"/>
          <w:szCs w:val="28"/>
        </w:rPr>
        <w:t xml:space="preserve">. En ambos casos, según la literatura estadística, ambas correlaciones son positivas con carácter fuerte. </w:t>
      </w:r>
    </w:p>
    <w:p w14:paraId="6C33EB66" w14:textId="5D72471E" w:rsidR="002C2BDC" w:rsidRDefault="00BA73CD" w:rsidP="007F50E3">
      <w:pPr>
        <w:spacing w:after="0" w:line="360" w:lineRule="auto"/>
        <w:ind w:firstLine="708"/>
        <w:jc w:val="both"/>
        <w:rPr>
          <w:rFonts w:ascii="Times New Roman" w:hAnsi="Times New Roman" w:cs="Times New Roman"/>
          <w:sz w:val="24"/>
          <w:szCs w:val="28"/>
        </w:rPr>
      </w:pPr>
      <w:r w:rsidRPr="00BA73CD">
        <w:rPr>
          <w:rFonts w:ascii="Times New Roman" w:hAnsi="Times New Roman" w:cs="Times New Roman"/>
          <w:sz w:val="24"/>
          <w:szCs w:val="28"/>
        </w:rPr>
        <w:t xml:space="preserve">Por último, la dimensión </w:t>
      </w:r>
      <w:r w:rsidR="00135EBB">
        <w:rPr>
          <w:rFonts w:ascii="Times New Roman" w:hAnsi="Times New Roman" w:cs="Times New Roman"/>
          <w:sz w:val="24"/>
          <w:szCs w:val="28"/>
        </w:rPr>
        <w:t>C</w:t>
      </w:r>
      <w:r w:rsidR="00135EBB" w:rsidRPr="00BA73CD">
        <w:rPr>
          <w:rFonts w:ascii="Times New Roman" w:hAnsi="Times New Roman" w:cs="Times New Roman"/>
          <w:sz w:val="24"/>
          <w:szCs w:val="28"/>
        </w:rPr>
        <w:t xml:space="preserve">omunicación </w:t>
      </w:r>
      <w:r w:rsidRPr="00BA73CD">
        <w:rPr>
          <w:rFonts w:ascii="Times New Roman" w:hAnsi="Times New Roman" w:cs="Times New Roman"/>
          <w:sz w:val="24"/>
          <w:szCs w:val="28"/>
        </w:rPr>
        <w:t xml:space="preserve">de la </w:t>
      </w:r>
      <w:r w:rsidR="00135EBB">
        <w:rPr>
          <w:rFonts w:ascii="Times New Roman" w:hAnsi="Times New Roman" w:cs="Times New Roman"/>
          <w:sz w:val="24"/>
          <w:szCs w:val="28"/>
        </w:rPr>
        <w:t>I</w:t>
      </w:r>
      <w:r w:rsidR="00135EBB"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se correlaciona fuerte y positivamente</w:t>
      </w:r>
      <w:r w:rsidR="00135EBB">
        <w:rPr>
          <w:rFonts w:ascii="Times New Roman" w:hAnsi="Times New Roman" w:cs="Times New Roman"/>
          <w:sz w:val="24"/>
          <w:szCs w:val="28"/>
        </w:rPr>
        <w:t>,</w:t>
      </w:r>
      <w:r w:rsidRPr="00BA73CD">
        <w:rPr>
          <w:rFonts w:ascii="Times New Roman" w:hAnsi="Times New Roman" w:cs="Times New Roman"/>
          <w:sz w:val="24"/>
          <w:szCs w:val="28"/>
        </w:rPr>
        <w:t xml:space="preserve"> con un nivel de significancia a nivel 0</w:t>
      </w:r>
      <w:r w:rsidR="00135EBB">
        <w:rPr>
          <w:rFonts w:ascii="Times New Roman" w:hAnsi="Times New Roman" w:cs="Times New Roman"/>
          <w:sz w:val="24"/>
          <w:szCs w:val="28"/>
        </w:rPr>
        <w:t>.</w:t>
      </w:r>
      <w:r w:rsidRPr="00BA73CD">
        <w:rPr>
          <w:rFonts w:ascii="Times New Roman" w:hAnsi="Times New Roman" w:cs="Times New Roman"/>
          <w:sz w:val="24"/>
          <w:szCs w:val="28"/>
        </w:rPr>
        <w:t>01</w:t>
      </w:r>
      <w:r w:rsidR="00135EBB">
        <w:rPr>
          <w:rFonts w:ascii="Times New Roman" w:hAnsi="Times New Roman" w:cs="Times New Roman"/>
          <w:sz w:val="24"/>
          <w:szCs w:val="28"/>
        </w:rPr>
        <w:t>,</w:t>
      </w:r>
      <w:r w:rsidRPr="00BA73CD">
        <w:rPr>
          <w:rFonts w:ascii="Times New Roman" w:hAnsi="Times New Roman" w:cs="Times New Roman"/>
          <w:sz w:val="24"/>
          <w:szCs w:val="28"/>
        </w:rPr>
        <w:t xml:space="preserve"> con las dimensiones de </w:t>
      </w:r>
      <w:r w:rsidR="00135EBB">
        <w:rPr>
          <w:rFonts w:ascii="Times New Roman" w:hAnsi="Times New Roman" w:cs="Times New Roman"/>
          <w:sz w:val="24"/>
          <w:szCs w:val="28"/>
        </w:rPr>
        <w:t>B</w:t>
      </w:r>
      <w:r w:rsidR="00135EBB" w:rsidRPr="00BA73CD">
        <w:rPr>
          <w:rFonts w:ascii="Times New Roman" w:hAnsi="Times New Roman" w:cs="Times New Roman"/>
          <w:sz w:val="24"/>
          <w:szCs w:val="28"/>
        </w:rPr>
        <w:t xml:space="preserve">úsqueda </w:t>
      </w:r>
      <w:r w:rsidRPr="00BA73CD">
        <w:rPr>
          <w:rFonts w:ascii="Times New Roman" w:hAnsi="Times New Roman" w:cs="Times New Roman"/>
          <w:sz w:val="24"/>
          <w:szCs w:val="28"/>
        </w:rPr>
        <w:t xml:space="preserve">de </w:t>
      </w:r>
      <w:r w:rsidR="00135EBB">
        <w:rPr>
          <w:rFonts w:ascii="Times New Roman" w:hAnsi="Times New Roman" w:cs="Times New Roman"/>
          <w:sz w:val="24"/>
          <w:szCs w:val="28"/>
        </w:rPr>
        <w:t>I</w:t>
      </w:r>
      <w:r w:rsidR="00135EBB"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w:t>
      </w:r>
      <w:r w:rsidR="00135EBB">
        <w:rPr>
          <w:rFonts w:ascii="Times New Roman" w:hAnsi="Times New Roman" w:cs="Times New Roman"/>
          <w:sz w:val="24"/>
          <w:szCs w:val="28"/>
        </w:rPr>
        <w:t>0</w:t>
      </w:r>
      <w:r w:rsidRPr="00BA73CD">
        <w:rPr>
          <w:rFonts w:ascii="Times New Roman" w:hAnsi="Times New Roman" w:cs="Times New Roman"/>
          <w:sz w:val="24"/>
          <w:szCs w:val="28"/>
        </w:rPr>
        <w:t>.6</w:t>
      </w:r>
      <w:r w:rsidR="003D4DFF">
        <w:rPr>
          <w:rFonts w:ascii="Times New Roman" w:hAnsi="Times New Roman" w:cs="Times New Roman"/>
          <w:sz w:val="24"/>
          <w:szCs w:val="28"/>
        </w:rPr>
        <w:t>20</w:t>
      </w:r>
      <w:r w:rsidRPr="00BA73CD">
        <w:rPr>
          <w:rFonts w:ascii="Times New Roman" w:hAnsi="Times New Roman" w:cs="Times New Roman"/>
          <w:sz w:val="24"/>
          <w:szCs w:val="28"/>
        </w:rPr>
        <w:t xml:space="preserve">), </w:t>
      </w:r>
      <w:r w:rsidR="00135EBB">
        <w:rPr>
          <w:rFonts w:ascii="Times New Roman" w:hAnsi="Times New Roman" w:cs="Times New Roman"/>
          <w:sz w:val="24"/>
          <w:szCs w:val="28"/>
        </w:rPr>
        <w:t>G</w:t>
      </w:r>
      <w:r w:rsidR="00135EBB" w:rsidRPr="00BA73CD">
        <w:rPr>
          <w:rFonts w:ascii="Times New Roman" w:hAnsi="Times New Roman" w:cs="Times New Roman"/>
          <w:sz w:val="24"/>
          <w:szCs w:val="28"/>
        </w:rPr>
        <w:t xml:space="preserve">estión </w:t>
      </w:r>
      <w:r w:rsidRPr="00BA73CD">
        <w:rPr>
          <w:rFonts w:ascii="Times New Roman" w:hAnsi="Times New Roman" w:cs="Times New Roman"/>
          <w:sz w:val="24"/>
          <w:szCs w:val="28"/>
        </w:rPr>
        <w:t xml:space="preserve">de la </w:t>
      </w:r>
      <w:r w:rsidR="00135EBB">
        <w:rPr>
          <w:rFonts w:ascii="Times New Roman" w:hAnsi="Times New Roman" w:cs="Times New Roman"/>
          <w:sz w:val="24"/>
          <w:szCs w:val="28"/>
        </w:rPr>
        <w:t>I</w:t>
      </w:r>
      <w:r w:rsidR="00135EBB"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w:t>
      </w:r>
      <w:r w:rsidR="00135EBB">
        <w:rPr>
          <w:rFonts w:ascii="Times New Roman" w:hAnsi="Times New Roman" w:cs="Times New Roman"/>
          <w:sz w:val="24"/>
          <w:szCs w:val="28"/>
        </w:rPr>
        <w:t>0</w:t>
      </w:r>
      <w:r w:rsidRPr="00BA73CD">
        <w:rPr>
          <w:rFonts w:ascii="Times New Roman" w:hAnsi="Times New Roman" w:cs="Times New Roman"/>
          <w:sz w:val="24"/>
          <w:szCs w:val="28"/>
        </w:rPr>
        <w:t>.</w:t>
      </w:r>
      <w:r w:rsidR="00BB7A39">
        <w:rPr>
          <w:rFonts w:ascii="Times New Roman" w:hAnsi="Times New Roman" w:cs="Times New Roman"/>
          <w:sz w:val="24"/>
          <w:szCs w:val="28"/>
        </w:rPr>
        <w:t>540</w:t>
      </w:r>
      <w:r w:rsidRPr="00BA73CD">
        <w:rPr>
          <w:rFonts w:ascii="Times New Roman" w:hAnsi="Times New Roman" w:cs="Times New Roman"/>
          <w:sz w:val="24"/>
          <w:szCs w:val="28"/>
        </w:rPr>
        <w:t xml:space="preserve">) y </w:t>
      </w:r>
      <w:r w:rsidR="00135EBB">
        <w:rPr>
          <w:rFonts w:ascii="Times New Roman" w:hAnsi="Times New Roman" w:cs="Times New Roman"/>
          <w:sz w:val="24"/>
          <w:szCs w:val="28"/>
        </w:rPr>
        <w:t>E</w:t>
      </w:r>
      <w:r w:rsidR="00135EBB" w:rsidRPr="00BA73CD">
        <w:rPr>
          <w:rFonts w:ascii="Times New Roman" w:hAnsi="Times New Roman" w:cs="Times New Roman"/>
          <w:sz w:val="24"/>
          <w:szCs w:val="28"/>
        </w:rPr>
        <w:t xml:space="preserve">valuación </w:t>
      </w:r>
      <w:r w:rsidRPr="00BA73CD">
        <w:rPr>
          <w:rFonts w:ascii="Times New Roman" w:hAnsi="Times New Roman" w:cs="Times New Roman"/>
          <w:sz w:val="24"/>
          <w:szCs w:val="28"/>
        </w:rPr>
        <w:t xml:space="preserve">de la </w:t>
      </w:r>
      <w:r w:rsidR="00135EBB">
        <w:rPr>
          <w:rFonts w:ascii="Times New Roman" w:hAnsi="Times New Roman" w:cs="Times New Roman"/>
          <w:sz w:val="24"/>
          <w:szCs w:val="28"/>
        </w:rPr>
        <w:t>I</w:t>
      </w:r>
      <w:r w:rsidR="00135EBB" w:rsidRPr="00BA73CD">
        <w:rPr>
          <w:rFonts w:ascii="Times New Roman" w:hAnsi="Times New Roman" w:cs="Times New Roman"/>
          <w:sz w:val="24"/>
          <w:szCs w:val="28"/>
        </w:rPr>
        <w:t xml:space="preserve">nformación </w:t>
      </w:r>
      <w:r w:rsidRPr="00BA73CD">
        <w:rPr>
          <w:rFonts w:ascii="Times New Roman" w:hAnsi="Times New Roman" w:cs="Times New Roman"/>
          <w:sz w:val="24"/>
          <w:szCs w:val="28"/>
        </w:rPr>
        <w:t>(</w:t>
      </w:r>
      <w:r w:rsidR="00E17FAC">
        <w:rPr>
          <w:rFonts w:ascii="Times New Roman" w:hAnsi="Times New Roman" w:cs="Times New Roman"/>
          <w:sz w:val="24"/>
          <w:szCs w:val="28"/>
        </w:rPr>
        <w:t>0</w:t>
      </w:r>
      <w:r w:rsidRPr="00BA73CD">
        <w:rPr>
          <w:rFonts w:ascii="Times New Roman" w:hAnsi="Times New Roman" w:cs="Times New Roman"/>
          <w:sz w:val="24"/>
          <w:szCs w:val="28"/>
        </w:rPr>
        <w:t xml:space="preserve">.560). </w:t>
      </w:r>
    </w:p>
    <w:p w14:paraId="77D62DD8" w14:textId="77777777" w:rsidR="00162496" w:rsidRDefault="00162496" w:rsidP="007F50E3">
      <w:pPr>
        <w:spacing w:after="0" w:line="360" w:lineRule="auto"/>
        <w:ind w:firstLine="708"/>
        <w:jc w:val="both"/>
        <w:rPr>
          <w:rFonts w:ascii="Times New Roman" w:hAnsi="Times New Roman" w:cs="Times New Roman"/>
          <w:sz w:val="24"/>
          <w:szCs w:val="28"/>
        </w:rPr>
      </w:pPr>
    </w:p>
    <w:p w14:paraId="7F61D642" w14:textId="315BFC9C" w:rsidR="00CF03CD" w:rsidRDefault="000223A0" w:rsidP="00162496">
      <w:pPr>
        <w:spacing w:after="0" w:line="360" w:lineRule="auto"/>
        <w:ind w:firstLine="708"/>
        <w:jc w:val="center"/>
        <w:rPr>
          <w:rFonts w:ascii="Times New Roman" w:hAnsi="Times New Roman" w:cs="Times New Roman"/>
          <w:sz w:val="24"/>
          <w:szCs w:val="24"/>
        </w:rPr>
      </w:pPr>
      <w:r w:rsidRPr="00CF03CD">
        <w:rPr>
          <w:rFonts w:ascii="Times New Roman" w:hAnsi="Times New Roman" w:cs="Times New Roman"/>
          <w:b/>
          <w:bCs/>
          <w:sz w:val="24"/>
          <w:szCs w:val="24"/>
        </w:rPr>
        <w:t xml:space="preserve">Tabla </w:t>
      </w:r>
      <w:r>
        <w:rPr>
          <w:rFonts w:ascii="Times New Roman" w:hAnsi="Times New Roman" w:cs="Times New Roman"/>
          <w:b/>
          <w:bCs/>
          <w:sz w:val="24"/>
          <w:szCs w:val="24"/>
        </w:rPr>
        <w:t>6</w:t>
      </w:r>
      <w:r>
        <w:rPr>
          <w:rFonts w:ascii="Times New Roman" w:hAnsi="Times New Roman" w:cs="Times New Roman"/>
          <w:sz w:val="28"/>
          <w:szCs w:val="32"/>
        </w:rPr>
        <w:t xml:space="preserve">. </w:t>
      </w:r>
      <w:r w:rsidRPr="00CF03CD">
        <w:rPr>
          <w:rFonts w:ascii="Times New Roman" w:hAnsi="Times New Roman" w:cs="Times New Roman"/>
          <w:sz w:val="24"/>
          <w:szCs w:val="24"/>
        </w:rPr>
        <w:t xml:space="preserve">Correlación de las dimensiones de la </w:t>
      </w:r>
      <w:r w:rsidR="00E17FAC" w:rsidRPr="00CF03CD">
        <w:rPr>
          <w:rFonts w:ascii="Times New Roman" w:hAnsi="Times New Roman" w:cs="Times New Roman"/>
          <w:sz w:val="24"/>
          <w:szCs w:val="24"/>
        </w:rPr>
        <w:t>competencia informacional autopercibida</w:t>
      </w:r>
    </w:p>
    <w:tbl>
      <w:tblPr>
        <w:tblStyle w:val="Tablaconcuadrcula7"/>
        <w:tblW w:w="8506" w:type="dxa"/>
        <w:jc w:val="center"/>
        <w:tblLayout w:type="fixed"/>
        <w:tblLook w:val="04A0" w:firstRow="1" w:lastRow="0" w:firstColumn="1" w:lastColumn="0" w:noHBand="0" w:noVBand="1"/>
      </w:tblPr>
      <w:tblGrid>
        <w:gridCol w:w="1901"/>
        <w:gridCol w:w="1651"/>
        <w:gridCol w:w="1651"/>
        <w:gridCol w:w="1651"/>
        <w:gridCol w:w="1652"/>
      </w:tblGrid>
      <w:tr w:rsidR="00162496" w:rsidRPr="0072447C" w14:paraId="57B2AD5D" w14:textId="77777777" w:rsidTr="00AA0CE7">
        <w:trPr>
          <w:trHeight w:val="614"/>
          <w:jc w:val="center"/>
        </w:trPr>
        <w:tc>
          <w:tcPr>
            <w:tcW w:w="1901" w:type="dxa"/>
          </w:tcPr>
          <w:p w14:paraId="3B730601" w14:textId="77777777" w:rsidR="00162496" w:rsidRPr="0072447C" w:rsidRDefault="00162496" w:rsidP="00AA4E16">
            <w:pPr>
              <w:spacing w:line="360" w:lineRule="auto"/>
              <w:rPr>
                <w:rFonts w:ascii="Times New Roman" w:eastAsia="Calibri" w:hAnsi="Times New Roman" w:cs="Times New Roman"/>
                <w:sz w:val="24"/>
                <w:szCs w:val="24"/>
              </w:rPr>
            </w:pPr>
            <w:bookmarkStart w:id="6" w:name="_Hlk97891978"/>
          </w:p>
        </w:tc>
        <w:tc>
          <w:tcPr>
            <w:tcW w:w="1651" w:type="dxa"/>
            <w:hideMark/>
          </w:tcPr>
          <w:p w14:paraId="46BA20A4" w14:textId="041F3486"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Búsqueda de </w:t>
            </w:r>
            <w:r w:rsidR="00135EBB" w:rsidRPr="0072447C">
              <w:rPr>
                <w:rFonts w:ascii="Times New Roman" w:eastAsia="Calibri" w:hAnsi="Times New Roman" w:cs="Times New Roman"/>
                <w:sz w:val="24"/>
                <w:szCs w:val="24"/>
              </w:rPr>
              <w:t>Información</w:t>
            </w:r>
          </w:p>
        </w:tc>
        <w:tc>
          <w:tcPr>
            <w:tcW w:w="1651" w:type="dxa"/>
            <w:hideMark/>
          </w:tcPr>
          <w:p w14:paraId="6D8309F8" w14:textId="3C2EBE5D"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Gestión de la </w:t>
            </w:r>
            <w:r w:rsidR="00135EBB" w:rsidRPr="0072447C">
              <w:rPr>
                <w:rFonts w:ascii="Times New Roman" w:eastAsia="Calibri" w:hAnsi="Times New Roman" w:cs="Times New Roman"/>
                <w:sz w:val="24"/>
                <w:szCs w:val="24"/>
              </w:rPr>
              <w:t>Información</w:t>
            </w:r>
          </w:p>
        </w:tc>
        <w:tc>
          <w:tcPr>
            <w:tcW w:w="1651" w:type="dxa"/>
            <w:hideMark/>
          </w:tcPr>
          <w:p w14:paraId="5722597E" w14:textId="6849CCC6"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Evaluación de la </w:t>
            </w:r>
            <w:r w:rsidR="00135EBB" w:rsidRPr="0072447C">
              <w:rPr>
                <w:rFonts w:ascii="Times New Roman" w:eastAsia="Calibri" w:hAnsi="Times New Roman" w:cs="Times New Roman"/>
                <w:sz w:val="24"/>
                <w:szCs w:val="24"/>
              </w:rPr>
              <w:t>Información</w:t>
            </w:r>
          </w:p>
        </w:tc>
        <w:tc>
          <w:tcPr>
            <w:tcW w:w="1652" w:type="dxa"/>
            <w:hideMark/>
          </w:tcPr>
          <w:p w14:paraId="5BD00DEA" w14:textId="7241C3B5"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Comunicación de la </w:t>
            </w:r>
            <w:r w:rsidR="00135EBB" w:rsidRPr="0072447C">
              <w:rPr>
                <w:rFonts w:ascii="Times New Roman" w:eastAsia="Calibri" w:hAnsi="Times New Roman" w:cs="Times New Roman"/>
                <w:sz w:val="24"/>
                <w:szCs w:val="24"/>
              </w:rPr>
              <w:t>Información</w:t>
            </w:r>
          </w:p>
        </w:tc>
      </w:tr>
      <w:tr w:rsidR="00162496" w:rsidRPr="0072447C" w14:paraId="29C288B4" w14:textId="77777777" w:rsidTr="00AA0CE7">
        <w:trPr>
          <w:trHeight w:val="746"/>
          <w:jc w:val="center"/>
        </w:trPr>
        <w:tc>
          <w:tcPr>
            <w:tcW w:w="1901" w:type="dxa"/>
          </w:tcPr>
          <w:p w14:paraId="7CB19D13" w14:textId="5FFDF9A7" w:rsidR="00162496" w:rsidRPr="0072447C" w:rsidRDefault="00162496" w:rsidP="00AA4E16">
            <w:pPr>
              <w:spacing w:line="360" w:lineRule="auto"/>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Búsqueda de </w:t>
            </w:r>
            <w:r w:rsidR="00E17FAC" w:rsidRPr="0072447C">
              <w:rPr>
                <w:rFonts w:ascii="Times New Roman" w:eastAsia="Calibri" w:hAnsi="Times New Roman" w:cs="Times New Roman"/>
                <w:sz w:val="24"/>
                <w:szCs w:val="24"/>
              </w:rPr>
              <w:t>Información</w:t>
            </w:r>
          </w:p>
          <w:p w14:paraId="44E3EF5E" w14:textId="77777777" w:rsidR="00162496" w:rsidRPr="0072447C" w:rsidRDefault="00162496" w:rsidP="00AA4E16">
            <w:pPr>
              <w:spacing w:line="360" w:lineRule="auto"/>
              <w:rPr>
                <w:rFonts w:ascii="Times New Roman" w:eastAsia="Calibri" w:hAnsi="Times New Roman" w:cs="Times New Roman"/>
                <w:sz w:val="24"/>
                <w:szCs w:val="24"/>
              </w:rPr>
            </w:pPr>
          </w:p>
        </w:tc>
        <w:tc>
          <w:tcPr>
            <w:tcW w:w="1651" w:type="dxa"/>
          </w:tcPr>
          <w:p w14:paraId="7762C096"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228339B9" w14:textId="77777777"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1</w:t>
            </w:r>
          </w:p>
        </w:tc>
        <w:tc>
          <w:tcPr>
            <w:tcW w:w="1651" w:type="dxa"/>
          </w:tcPr>
          <w:p w14:paraId="1F4A322B" w14:textId="77777777" w:rsidR="00162496" w:rsidRPr="0072447C" w:rsidRDefault="00162496" w:rsidP="00AA4E16">
            <w:pPr>
              <w:spacing w:line="360" w:lineRule="auto"/>
              <w:jc w:val="center"/>
              <w:rPr>
                <w:rFonts w:ascii="Times New Roman" w:eastAsia="Calibri" w:hAnsi="Times New Roman" w:cs="Times New Roman"/>
                <w:sz w:val="24"/>
                <w:szCs w:val="24"/>
              </w:rPr>
            </w:pPr>
          </w:p>
        </w:tc>
        <w:tc>
          <w:tcPr>
            <w:tcW w:w="1651" w:type="dxa"/>
          </w:tcPr>
          <w:p w14:paraId="7C736BCA" w14:textId="77777777" w:rsidR="00162496" w:rsidRPr="0072447C" w:rsidRDefault="00162496" w:rsidP="00AA4E16">
            <w:pPr>
              <w:spacing w:line="360" w:lineRule="auto"/>
              <w:jc w:val="center"/>
              <w:rPr>
                <w:rFonts w:ascii="Times New Roman" w:eastAsia="Calibri" w:hAnsi="Times New Roman" w:cs="Times New Roman"/>
                <w:sz w:val="24"/>
                <w:szCs w:val="24"/>
              </w:rPr>
            </w:pPr>
          </w:p>
        </w:tc>
        <w:tc>
          <w:tcPr>
            <w:tcW w:w="1652" w:type="dxa"/>
          </w:tcPr>
          <w:p w14:paraId="72FB3238" w14:textId="77777777" w:rsidR="00162496" w:rsidRPr="0072447C" w:rsidRDefault="00162496" w:rsidP="00AA4E16">
            <w:pPr>
              <w:spacing w:line="360" w:lineRule="auto"/>
              <w:jc w:val="center"/>
              <w:rPr>
                <w:rFonts w:ascii="Times New Roman" w:eastAsia="Calibri" w:hAnsi="Times New Roman" w:cs="Times New Roman"/>
                <w:sz w:val="24"/>
                <w:szCs w:val="24"/>
              </w:rPr>
            </w:pPr>
          </w:p>
        </w:tc>
      </w:tr>
      <w:tr w:rsidR="00162496" w:rsidRPr="0072447C" w14:paraId="7729A7BF" w14:textId="77777777" w:rsidTr="00AA0CE7">
        <w:trPr>
          <w:trHeight w:val="347"/>
          <w:jc w:val="center"/>
        </w:trPr>
        <w:tc>
          <w:tcPr>
            <w:tcW w:w="1901" w:type="dxa"/>
          </w:tcPr>
          <w:p w14:paraId="27032CB2" w14:textId="2D5F6219" w:rsidR="00162496" w:rsidRPr="0072447C" w:rsidRDefault="00162496" w:rsidP="00AA4E16">
            <w:pPr>
              <w:spacing w:line="360" w:lineRule="auto"/>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Gestión de la </w:t>
            </w:r>
            <w:r w:rsidR="00E17FAC" w:rsidRPr="0072447C">
              <w:rPr>
                <w:rFonts w:ascii="Times New Roman" w:eastAsia="Calibri" w:hAnsi="Times New Roman" w:cs="Times New Roman"/>
                <w:sz w:val="24"/>
                <w:szCs w:val="24"/>
              </w:rPr>
              <w:t>Información</w:t>
            </w:r>
          </w:p>
          <w:p w14:paraId="3FD67132" w14:textId="77777777" w:rsidR="00162496" w:rsidRPr="0072447C" w:rsidRDefault="00162496" w:rsidP="00AA4E16">
            <w:pPr>
              <w:spacing w:line="360" w:lineRule="auto"/>
              <w:rPr>
                <w:rFonts w:ascii="Times New Roman" w:eastAsia="Calibri" w:hAnsi="Times New Roman" w:cs="Times New Roman"/>
                <w:sz w:val="24"/>
                <w:szCs w:val="24"/>
              </w:rPr>
            </w:pPr>
          </w:p>
        </w:tc>
        <w:tc>
          <w:tcPr>
            <w:tcW w:w="1651" w:type="dxa"/>
            <w:hideMark/>
          </w:tcPr>
          <w:p w14:paraId="20C15E69"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354FB46B" w14:textId="1E0221BA"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.538</w:t>
            </w:r>
            <w:r w:rsidR="00162496" w:rsidRPr="0072447C">
              <w:rPr>
                <w:rFonts w:ascii="Times New Roman" w:eastAsia="Calibri" w:hAnsi="Times New Roman" w:cs="Times New Roman"/>
                <w:sz w:val="24"/>
                <w:szCs w:val="24"/>
                <w:vertAlign w:val="superscript"/>
              </w:rPr>
              <w:t>**</w:t>
            </w:r>
          </w:p>
        </w:tc>
        <w:tc>
          <w:tcPr>
            <w:tcW w:w="1651" w:type="dxa"/>
            <w:hideMark/>
          </w:tcPr>
          <w:p w14:paraId="4DC93148"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3A746AC7" w14:textId="77777777"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1</w:t>
            </w:r>
          </w:p>
        </w:tc>
        <w:tc>
          <w:tcPr>
            <w:tcW w:w="1651" w:type="dxa"/>
          </w:tcPr>
          <w:p w14:paraId="1F31230C" w14:textId="77777777" w:rsidR="00162496" w:rsidRPr="0072447C" w:rsidRDefault="00162496" w:rsidP="00AA4E16">
            <w:pPr>
              <w:spacing w:line="360" w:lineRule="auto"/>
              <w:jc w:val="center"/>
              <w:rPr>
                <w:rFonts w:ascii="Times New Roman" w:eastAsia="Calibri" w:hAnsi="Times New Roman" w:cs="Times New Roman"/>
                <w:sz w:val="24"/>
                <w:szCs w:val="24"/>
              </w:rPr>
            </w:pPr>
          </w:p>
        </w:tc>
        <w:tc>
          <w:tcPr>
            <w:tcW w:w="1652" w:type="dxa"/>
          </w:tcPr>
          <w:p w14:paraId="3B1A332A" w14:textId="77777777" w:rsidR="00162496" w:rsidRPr="0072447C" w:rsidRDefault="00162496" w:rsidP="00AA4E16">
            <w:pPr>
              <w:spacing w:line="360" w:lineRule="auto"/>
              <w:jc w:val="center"/>
              <w:rPr>
                <w:rFonts w:ascii="Times New Roman" w:eastAsia="Calibri" w:hAnsi="Times New Roman" w:cs="Times New Roman"/>
                <w:sz w:val="24"/>
                <w:szCs w:val="24"/>
              </w:rPr>
            </w:pPr>
          </w:p>
        </w:tc>
      </w:tr>
      <w:tr w:rsidR="00162496" w:rsidRPr="0072447C" w14:paraId="2255A580" w14:textId="77777777" w:rsidTr="00AA0CE7">
        <w:trPr>
          <w:trHeight w:val="312"/>
          <w:jc w:val="center"/>
        </w:trPr>
        <w:tc>
          <w:tcPr>
            <w:tcW w:w="1901" w:type="dxa"/>
          </w:tcPr>
          <w:p w14:paraId="14155442" w14:textId="77777777" w:rsidR="00162496" w:rsidRPr="0072447C" w:rsidRDefault="00162496" w:rsidP="00AA4E16">
            <w:pPr>
              <w:spacing w:line="360" w:lineRule="auto"/>
              <w:rPr>
                <w:rFonts w:ascii="Times New Roman" w:eastAsia="Calibri" w:hAnsi="Times New Roman" w:cs="Times New Roman"/>
                <w:sz w:val="24"/>
                <w:szCs w:val="24"/>
              </w:rPr>
            </w:pPr>
          </w:p>
          <w:p w14:paraId="114E23D9" w14:textId="3F43182C" w:rsidR="00162496" w:rsidRPr="0072447C" w:rsidRDefault="00162496" w:rsidP="00AA4E16">
            <w:pPr>
              <w:spacing w:line="360" w:lineRule="auto"/>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Evaluación de la </w:t>
            </w:r>
            <w:r w:rsidR="00E17FAC" w:rsidRPr="0072447C">
              <w:rPr>
                <w:rFonts w:ascii="Times New Roman" w:eastAsia="Calibri" w:hAnsi="Times New Roman" w:cs="Times New Roman"/>
                <w:sz w:val="24"/>
                <w:szCs w:val="24"/>
              </w:rPr>
              <w:t>Información</w:t>
            </w:r>
          </w:p>
          <w:p w14:paraId="7DC1F453" w14:textId="77777777" w:rsidR="00162496" w:rsidRPr="0072447C" w:rsidRDefault="00162496" w:rsidP="00AA4E16">
            <w:pPr>
              <w:spacing w:line="360" w:lineRule="auto"/>
              <w:rPr>
                <w:rFonts w:ascii="Times New Roman" w:eastAsia="Calibri" w:hAnsi="Times New Roman" w:cs="Times New Roman"/>
                <w:sz w:val="24"/>
                <w:szCs w:val="24"/>
              </w:rPr>
            </w:pPr>
          </w:p>
        </w:tc>
        <w:tc>
          <w:tcPr>
            <w:tcW w:w="1651" w:type="dxa"/>
            <w:hideMark/>
          </w:tcPr>
          <w:p w14:paraId="14C712B6"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34257BA7" w14:textId="408B4637"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.515</w:t>
            </w:r>
            <w:r w:rsidR="00162496" w:rsidRPr="0072447C">
              <w:rPr>
                <w:rFonts w:ascii="Times New Roman" w:eastAsia="Calibri" w:hAnsi="Times New Roman" w:cs="Times New Roman"/>
                <w:sz w:val="24"/>
                <w:szCs w:val="24"/>
                <w:vertAlign w:val="superscript"/>
              </w:rPr>
              <w:t>**</w:t>
            </w:r>
          </w:p>
        </w:tc>
        <w:tc>
          <w:tcPr>
            <w:tcW w:w="1651" w:type="dxa"/>
            <w:hideMark/>
          </w:tcPr>
          <w:p w14:paraId="1D057D9A"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76B03ECE" w14:textId="0F9CE94A"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.635</w:t>
            </w:r>
            <w:r w:rsidR="00162496" w:rsidRPr="0072447C">
              <w:rPr>
                <w:rFonts w:ascii="Times New Roman" w:eastAsia="Calibri" w:hAnsi="Times New Roman" w:cs="Times New Roman"/>
                <w:sz w:val="24"/>
                <w:szCs w:val="24"/>
                <w:vertAlign w:val="superscript"/>
              </w:rPr>
              <w:t>**</w:t>
            </w:r>
          </w:p>
        </w:tc>
        <w:tc>
          <w:tcPr>
            <w:tcW w:w="1651" w:type="dxa"/>
            <w:hideMark/>
          </w:tcPr>
          <w:p w14:paraId="62665813"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0B4DB8D5" w14:textId="77777777"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1</w:t>
            </w:r>
          </w:p>
        </w:tc>
        <w:tc>
          <w:tcPr>
            <w:tcW w:w="1652" w:type="dxa"/>
          </w:tcPr>
          <w:p w14:paraId="3FB87462" w14:textId="77777777" w:rsidR="00162496" w:rsidRPr="0072447C" w:rsidRDefault="00162496" w:rsidP="00AA4E16">
            <w:pPr>
              <w:spacing w:line="360" w:lineRule="auto"/>
              <w:jc w:val="center"/>
              <w:rPr>
                <w:rFonts w:ascii="Times New Roman" w:eastAsia="Calibri" w:hAnsi="Times New Roman" w:cs="Times New Roman"/>
                <w:sz w:val="24"/>
                <w:szCs w:val="24"/>
              </w:rPr>
            </w:pPr>
          </w:p>
        </w:tc>
      </w:tr>
      <w:tr w:rsidR="00162496" w:rsidRPr="0072447C" w14:paraId="37D865E6" w14:textId="77777777" w:rsidTr="00AA0CE7">
        <w:trPr>
          <w:trHeight w:val="312"/>
          <w:jc w:val="center"/>
        </w:trPr>
        <w:tc>
          <w:tcPr>
            <w:tcW w:w="1901" w:type="dxa"/>
          </w:tcPr>
          <w:p w14:paraId="4ABAE76E" w14:textId="0C032794" w:rsidR="00162496" w:rsidRPr="0072447C" w:rsidRDefault="00162496" w:rsidP="00AA4E16">
            <w:pPr>
              <w:spacing w:line="360" w:lineRule="auto"/>
              <w:rPr>
                <w:rFonts w:ascii="Times New Roman" w:eastAsia="Calibri" w:hAnsi="Times New Roman" w:cs="Times New Roman"/>
                <w:sz w:val="24"/>
                <w:szCs w:val="24"/>
              </w:rPr>
            </w:pPr>
            <w:r w:rsidRPr="0072447C">
              <w:rPr>
                <w:rFonts w:ascii="Times New Roman" w:eastAsia="Calibri" w:hAnsi="Times New Roman" w:cs="Times New Roman"/>
                <w:sz w:val="24"/>
                <w:szCs w:val="24"/>
              </w:rPr>
              <w:t xml:space="preserve">Comunicación de la </w:t>
            </w:r>
            <w:r w:rsidR="00E17FAC" w:rsidRPr="0072447C">
              <w:rPr>
                <w:rFonts w:ascii="Times New Roman" w:eastAsia="Calibri" w:hAnsi="Times New Roman" w:cs="Times New Roman"/>
                <w:sz w:val="24"/>
                <w:szCs w:val="24"/>
              </w:rPr>
              <w:t>Información</w:t>
            </w:r>
          </w:p>
          <w:p w14:paraId="7F4D4F2F" w14:textId="77777777" w:rsidR="00162496" w:rsidRPr="0072447C" w:rsidRDefault="00162496" w:rsidP="00AA4E16">
            <w:pPr>
              <w:spacing w:line="360" w:lineRule="auto"/>
              <w:rPr>
                <w:rFonts w:ascii="Times New Roman" w:eastAsia="Calibri" w:hAnsi="Times New Roman" w:cs="Times New Roman"/>
                <w:sz w:val="24"/>
                <w:szCs w:val="24"/>
              </w:rPr>
            </w:pPr>
          </w:p>
        </w:tc>
        <w:tc>
          <w:tcPr>
            <w:tcW w:w="1651" w:type="dxa"/>
          </w:tcPr>
          <w:p w14:paraId="53E3B150"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611631FD" w14:textId="2B10B9E8"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.620</w:t>
            </w:r>
            <w:r w:rsidR="00162496" w:rsidRPr="0072447C">
              <w:rPr>
                <w:rFonts w:ascii="Times New Roman" w:eastAsia="Calibri" w:hAnsi="Times New Roman" w:cs="Times New Roman"/>
                <w:sz w:val="24"/>
                <w:szCs w:val="24"/>
                <w:vertAlign w:val="superscript"/>
              </w:rPr>
              <w:t>**</w:t>
            </w:r>
          </w:p>
        </w:tc>
        <w:tc>
          <w:tcPr>
            <w:tcW w:w="1651" w:type="dxa"/>
          </w:tcPr>
          <w:p w14:paraId="2B888E47"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30C70BB1" w14:textId="5F1C3A06"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.540</w:t>
            </w:r>
            <w:r w:rsidR="00162496" w:rsidRPr="0072447C">
              <w:rPr>
                <w:rFonts w:ascii="Times New Roman" w:eastAsia="Calibri" w:hAnsi="Times New Roman" w:cs="Times New Roman"/>
                <w:sz w:val="24"/>
                <w:szCs w:val="24"/>
                <w:vertAlign w:val="superscript"/>
              </w:rPr>
              <w:t>**</w:t>
            </w:r>
          </w:p>
        </w:tc>
        <w:tc>
          <w:tcPr>
            <w:tcW w:w="1651" w:type="dxa"/>
          </w:tcPr>
          <w:p w14:paraId="5F184D3B"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4257B8A9" w14:textId="14C7AA5C" w:rsidR="00162496" w:rsidRPr="0072447C" w:rsidRDefault="00135EBB"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0</w:t>
            </w:r>
            <w:r w:rsidR="00162496" w:rsidRPr="0072447C">
              <w:rPr>
                <w:rFonts w:ascii="Times New Roman" w:eastAsia="Calibri" w:hAnsi="Times New Roman" w:cs="Times New Roman"/>
                <w:sz w:val="24"/>
                <w:szCs w:val="24"/>
              </w:rPr>
              <w:t>.560</w:t>
            </w:r>
            <w:r w:rsidR="00162496" w:rsidRPr="0072447C">
              <w:rPr>
                <w:rFonts w:ascii="Times New Roman" w:eastAsia="Calibri" w:hAnsi="Times New Roman" w:cs="Times New Roman"/>
                <w:sz w:val="24"/>
                <w:szCs w:val="24"/>
                <w:vertAlign w:val="superscript"/>
              </w:rPr>
              <w:t>**</w:t>
            </w:r>
          </w:p>
        </w:tc>
        <w:tc>
          <w:tcPr>
            <w:tcW w:w="1652" w:type="dxa"/>
          </w:tcPr>
          <w:p w14:paraId="3A53F846" w14:textId="77777777" w:rsidR="00162496" w:rsidRPr="0072447C" w:rsidRDefault="00162496" w:rsidP="00AA4E16">
            <w:pPr>
              <w:spacing w:line="360" w:lineRule="auto"/>
              <w:jc w:val="center"/>
              <w:rPr>
                <w:rFonts w:ascii="Times New Roman" w:eastAsia="Calibri" w:hAnsi="Times New Roman" w:cs="Times New Roman"/>
                <w:sz w:val="24"/>
                <w:szCs w:val="24"/>
              </w:rPr>
            </w:pPr>
          </w:p>
          <w:p w14:paraId="426856D8" w14:textId="77777777" w:rsidR="00162496" w:rsidRPr="0072447C" w:rsidRDefault="00162496" w:rsidP="00AA4E16">
            <w:pPr>
              <w:spacing w:line="360" w:lineRule="auto"/>
              <w:jc w:val="center"/>
              <w:rPr>
                <w:rFonts w:ascii="Times New Roman" w:eastAsia="Calibri" w:hAnsi="Times New Roman" w:cs="Times New Roman"/>
                <w:sz w:val="24"/>
                <w:szCs w:val="24"/>
              </w:rPr>
            </w:pPr>
            <w:r w:rsidRPr="0072447C">
              <w:rPr>
                <w:rFonts w:ascii="Times New Roman" w:eastAsia="Calibri" w:hAnsi="Times New Roman" w:cs="Times New Roman"/>
                <w:sz w:val="24"/>
                <w:szCs w:val="24"/>
              </w:rPr>
              <w:t>1</w:t>
            </w:r>
          </w:p>
        </w:tc>
      </w:tr>
    </w:tbl>
    <w:bookmarkEnd w:id="6"/>
    <w:p w14:paraId="437B5147" w14:textId="3C10DC30" w:rsidR="00417A29" w:rsidRPr="00162496" w:rsidRDefault="00417A29" w:rsidP="007F50E3">
      <w:pPr>
        <w:spacing w:after="0" w:line="360" w:lineRule="auto"/>
        <w:ind w:firstLine="708"/>
        <w:rPr>
          <w:rFonts w:ascii="Times New Roman" w:eastAsia="Calibri" w:hAnsi="Times New Roman" w:cs="Times New Roman"/>
          <w:sz w:val="20"/>
          <w:szCs w:val="20"/>
        </w:rPr>
      </w:pPr>
      <w:r w:rsidRPr="00162496">
        <w:rPr>
          <w:rFonts w:ascii="Times New Roman" w:eastAsia="Calibri" w:hAnsi="Times New Roman" w:cs="Times New Roman"/>
          <w:sz w:val="20"/>
          <w:szCs w:val="20"/>
        </w:rPr>
        <w:t>** La correlación es significativa en el nivel 0</w:t>
      </w:r>
      <w:r w:rsidR="00135EBB">
        <w:rPr>
          <w:rFonts w:ascii="Times New Roman" w:eastAsia="Calibri" w:hAnsi="Times New Roman" w:cs="Times New Roman"/>
          <w:sz w:val="20"/>
          <w:szCs w:val="20"/>
        </w:rPr>
        <w:t>.</w:t>
      </w:r>
      <w:r w:rsidRPr="00162496">
        <w:rPr>
          <w:rFonts w:ascii="Times New Roman" w:eastAsia="Calibri" w:hAnsi="Times New Roman" w:cs="Times New Roman"/>
          <w:sz w:val="20"/>
          <w:szCs w:val="20"/>
        </w:rPr>
        <w:t>01 (bilateral).</w:t>
      </w:r>
    </w:p>
    <w:p w14:paraId="6CE9DA5F" w14:textId="77777777" w:rsidR="00417A29" w:rsidRPr="0017467A" w:rsidRDefault="00417A29" w:rsidP="007F50E3">
      <w:pPr>
        <w:spacing w:after="0" w:line="360" w:lineRule="auto"/>
        <w:jc w:val="center"/>
        <w:rPr>
          <w:rFonts w:ascii="Times New Roman" w:hAnsi="Times New Roman" w:cs="Times New Roman"/>
          <w:bCs/>
          <w:iCs/>
          <w:sz w:val="24"/>
          <w:szCs w:val="24"/>
        </w:rPr>
      </w:pPr>
      <w:r w:rsidRPr="00DA72DE">
        <w:rPr>
          <w:rFonts w:ascii="Times New Roman" w:hAnsi="Times New Roman" w:cs="Times New Roman"/>
          <w:bCs/>
          <w:iCs/>
          <w:sz w:val="24"/>
          <w:szCs w:val="24"/>
        </w:rPr>
        <w:t>Fuente: Elaboración propia</w:t>
      </w:r>
    </w:p>
    <w:p w14:paraId="689B2E6D" w14:textId="2B84FA59" w:rsidR="002C2BDC" w:rsidRDefault="002C2BDC" w:rsidP="007F50E3">
      <w:pPr>
        <w:spacing w:after="0" w:line="360" w:lineRule="auto"/>
        <w:rPr>
          <w:rFonts w:ascii="Times New Roman" w:hAnsi="Times New Roman" w:cs="Times New Roman"/>
          <w:bCs/>
          <w:sz w:val="24"/>
          <w:szCs w:val="24"/>
        </w:rPr>
      </w:pPr>
    </w:p>
    <w:p w14:paraId="2785016C" w14:textId="349464F3" w:rsidR="00EB3A0A" w:rsidRDefault="00EB3A0A" w:rsidP="007F50E3">
      <w:pPr>
        <w:spacing w:after="0" w:line="360" w:lineRule="auto"/>
        <w:rPr>
          <w:rFonts w:ascii="Times New Roman" w:hAnsi="Times New Roman" w:cs="Times New Roman"/>
          <w:bCs/>
          <w:sz w:val="24"/>
          <w:szCs w:val="24"/>
        </w:rPr>
      </w:pPr>
    </w:p>
    <w:p w14:paraId="3BF19A84" w14:textId="77777777" w:rsidR="00EB3A0A" w:rsidRDefault="00EB3A0A" w:rsidP="007F50E3">
      <w:pPr>
        <w:spacing w:after="0" w:line="360" w:lineRule="auto"/>
        <w:rPr>
          <w:rFonts w:ascii="Times New Roman" w:hAnsi="Times New Roman" w:cs="Times New Roman"/>
          <w:bCs/>
          <w:sz w:val="24"/>
          <w:szCs w:val="24"/>
        </w:rPr>
      </w:pPr>
    </w:p>
    <w:p w14:paraId="31AD3DD9" w14:textId="502ADFDA" w:rsidR="00333A93" w:rsidRPr="00AA0CE7" w:rsidRDefault="00C44CEA" w:rsidP="0072447C">
      <w:pPr>
        <w:spacing w:after="0" w:line="360" w:lineRule="auto"/>
        <w:jc w:val="center"/>
        <w:rPr>
          <w:rFonts w:ascii="Times New Roman" w:hAnsi="Times New Roman" w:cs="Times New Roman"/>
          <w:b/>
          <w:sz w:val="32"/>
          <w:szCs w:val="32"/>
        </w:rPr>
      </w:pPr>
      <w:r w:rsidRPr="00AA0CE7">
        <w:rPr>
          <w:rFonts w:ascii="Times New Roman" w:hAnsi="Times New Roman" w:cs="Times New Roman"/>
          <w:b/>
          <w:sz w:val="32"/>
          <w:szCs w:val="32"/>
        </w:rPr>
        <w:lastRenderedPageBreak/>
        <w:t>Discusión</w:t>
      </w:r>
    </w:p>
    <w:p w14:paraId="1C117543" w14:textId="430ADA66" w:rsidR="00014FD0" w:rsidRDefault="00014FD0" w:rsidP="007F50E3">
      <w:pPr>
        <w:spacing w:after="0" w:line="360" w:lineRule="auto"/>
        <w:ind w:firstLine="708"/>
        <w:jc w:val="both"/>
        <w:rPr>
          <w:rFonts w:ascii="Times New Roman" w:hAnsi="Times New Roman" w:cs="Times New Roman"/>
          <w:sz w:val="24"/>
          <w:szCs w:val="24"/>
          <w:lang w:val="es-ES"/>
        </w:rPr>
      </w:pPr>
      <w:r w:rsidRPr="00014FD0">
        <w:rPr>
          <w:rFonts w:ascii="Times New Roman" w:hAnsi="Times New Roman" w:cs="Times New Roman"/>
          <w:sz w:val="24"/>
          <w:szCs w:val="24"/>
          <w:lang w:val="es-ES"/>
        </w:rPr>
        <w:t xml:space="preserve">La educación superior es </w:t>
      </w:r>
      <w:r w:rsidR="008F76B8">
        <w:rPr>
          <w:rFonts w:ascii="Times New Roman" w:hAnsi="Times New Roman" w:cs="Times New Roman"/>
          <w:sz w:val="24"/>
          <w:szCs w:val="24"/>
          <w:lang w:val="es-ES"/>
        </w:rPr>
        <w:t xml:space="preserve">la </w:t>
      </w:r>
      <w:r w:rsidRPr="00014FD0">
        <w:rPr>
          <w:rFonts w:ascii="Times New Roman" w:hAnsi="Times New Roman" w:cs="Times New Roman"/>
          <w:sz w:val="24"/>
          <w:szCs w:val="24"/>
          <w:lang w:val="es-ES"/>
        </w:rPr>
        <w:t>encargada de la formación integral de profesion</w:t>
      </w:r>
      <w:r w:rsidR="005B0C99">
        <w:rPr>
          <w:rFonts w:ascii="Times New Roman" w:hAnsi="Times New Roman" w:cs="Times New Roman"/>
          <w:sz w:val="24"/>
          <w:szCs w:val="24"/>
          <w:lang w:val="es-ES"/>
        </w:rPr>
        <w:t>istas</w:t>
      </w:r>
      <w:r w:rsidR="008F76B8">
        <w:rPr>
          <w:rFonts w:ascii="Times New Roman" w:hAnsi="Times New Roman" w:cs="Times New Roman"/>
          <w:sz w:val="24"/>
          <w:szCs w:val="24"/>
          <w:lang w:val="es-ES"/>
        </w:rPr>
        <w:t>,</w:t>
      </w:r>
      <w:r w:rsidRPr="00014FD0">
        <w:rPr>
          <w:rFonts w:ascii="Times New Roman" w:hAnsi="Times New Roman" w:cs="Times New Roman"/>
          <w:sz w:val="24"/>
          <w:szCs w:val="24"/>
          <w:lang w:val="es-ES"/>
        </w:rPr>
        <w:t xml:space="preserve"> no solamente para la obtención del nivel educativo o título universitario, sino también en el desarrollo y logro de competencias</w:t>
      </w:r>
      <w:r w:rsidR="00560C50">
        <w:rPr>
          <w:rFonts w:ascii="Times New Roman" w:hAnsi="Times New Roman" w:cs="Times New Roman"/>
          <w:sz w:val="24"/>
          <w:szCs w:val="24"/>
          <w:lang w:val="es-ES"/>
        </w:rPr>
        <w:t>.</w:t>
      </w:r>
      <w:r w:rsidR="00560C50" w:rsidRPr="00014FD0">
        <w:rPr>
          <w:rFonts w:ascii="Times New Roman" w:hAnsi="Times New Roman" w:cs="Times New Roman"/>
          <w:sz w:val="24"/>
          <w:szCs w:val="24"/>
          <w:lang w:val="es-ES"/>
        </w:rPr>
        <w:t xml:space="preserve"> </w:t>
      </w:r>
      <w:r w:rsidR="00560C50">
        <w:rPr>
          <w:rFonts w:ascii="Times New Roman" w:hAnsi="Times New Roman" w:cs="Times New Roman"/>
          <w:sz w:val="24"/>
          <w:szCs w:val="24"/>
          <w:lang w:val="es-ES"/>
        </w:rPr>
        <w:t xml:space="preserve">En cuanto a </w:t>
      </w:r>
      <w:r w:rsidRPr="00014FD0">
        <w:rPr>
          <w:rFonts w:ascii="Times New Roman" w:hAnsi="Times New Roman" w:cs="Times New Roman"/>
          <w:sz w:val="24"/>
          <w:szCs w:val="24"/>
          <w:lang w:val="es-ES"/>
        </w:rPr>
        <w:t>estas últimas</w:t>
      </w:r>
      <w:r w:rsidR="00560C50">
        <w:rPr>
          <w:rFonts w:ascii="Times New Roman" w:hAnsi="Times New Roman" w:cs="Times New Roman"/>
          <w:sz w:val="24"/>
          <w:szCs w:val="24"/>
          <w:lang w:val="es-ES"/>
        </w:rPr>
        <w:t>, son</w:t>
      </w:r>
      <w:r w:rsidRPr="00014FD0">
        <w:rPr>
          <w:rFonts w:ascii="Times New Roman" w:hAnsi="Times New Roman" w:cs="Times New Roman"/>
          <w:sz w:val="24"/>
          <w:szCs w:val="24"/>
          <w:lang w:val="es-ES"/>
        </w:rPr>
        <w:t xml:space="preserve"> las que permitirán una inserción laboral efectiva</w:t>
      </w:r>
      <w:r w:rsidR="00865DF1">
        <w:rPr>
          <w:rFonts w:ascii="Times New Roman" w:hAnsi="Times New Roman" w:cs="Times New Roman"/>
          <w:sz w:val="24"/>
          <w:szCs w:val="24"/>
          <w:lang w:val="es-ES"/>
        </w:rPr>
        <w:t>, así como</w:t>
      </w:r>
      <w:r w:rsidRPr="00014FD0">
        <w:rPr>
          <w:rFonts w:ascii="Times New Roman" w:hAnsi="Times New Roman" w:cs="Times New Roman"/>
          <w:sz w:val="24"/>
          <w:szCs w:val="24"/>
          <w:lang w:val="es-ES"/>
        </w:rPr>
        <w:t xml:space="preserve"> innovar y adaptar</w:t>
      </w:r>
      <w:r w:rsidR="005B0C99">
        <w:rPr>
          <w:rFonts w:ascii="Times New Roman" w:hAnsi="Times New Roman" w:cs="Times New Roman"/>
          <w:sz w:val="24"/>
          <w:szCs w:val="24"/>
          <w:lang w:val="es-ES"/>
        </w:rPr>
        <w:t>se</w:t>
      </w:r>
      <w:r w:rsidRPr="00014FD0">
        <w:rPr>
          <w:rFonts w:ascii="Times New Roman" w:hAnsi="Times New Roman" w:cs="Times New Roman"/>
          <w:sz w:val="24"/>
          <w:szCs w:val="24"/>
          <w:lang w:val="es-ES"/>
        </w:rPr>
        <w:t xml:space="preserve"> a las demandas sociales </w:t>
      </w:r>
      <w:r w:rsidR="00865DF1">
        <w:rPr>
          <w:rFonts w:ascii="Times New Roman" w:hAnsi="Times New Roman" w:cs="Times New Roman"/>
          <w:sz w:val="24"/>
          <w:szCs w:val="24"/>
          <w:lang w:val="es-ES"/>
        </w:rPr>
        <w:t>propias de la</w:t>
      </w:r>
      <w:r w:rsidRPr="00014FD0">
        <w:rPr>
          <w:rFonts w:ascii="Times New Roman" w:hAnsi="Times New Roman" w:cs="Times New Roman"/>
          <w:sz w:val="24"/>
          <w:szCs w:val="24"/>
          <w:lang w:val="es-ES"/>
        </w:rPr>
        <w:t xml:space="preserve"> pospandemia (Dussel, Ferrante y Pulfer, 2020; Falcón y Moure, 2020).</w:t>
      </w:r>
      <w:r>
        <w:rPr>
          <w:rFonts w:ascii="Times New Roman" w:hAnsi="Times New Roman" w:cs="Times New Roman"/>
          <w:sz w:val="24"/>
          <w:szCs w:val="24"/>
          <w:lang w:val="es-ES"/>
        </w:rPr>
        <w:t xml:space="preserve"> </w:t>
      </w:r>
      <w:r w:rsidRPr="00014FD0">
        <w:rPr>
          <w:rFonts w:ascii="Times New Roman" w:hAnsi="Times New Roman" w:cs="Times New Roman"/>
          <w:sz w:val="24"/>
          <w:szCs w:val="24"/>
          <w:lang w:val="es-ES"/>
        </w:rPr>
        <w:t>En este sentido, las IES deben garantizar una formación en competencias que faciliten la adaptación</w:t>
      </w:r>
      <w:r w:rsidR="00162496">
        <w:rPr>
          <w:rFonts w:ascii="Times New Roman" w:hAnsi="Times New Roman" w:cs="Times New Roman"/>
          <w:sz w:val="24"/>
          <w:szCs w:val="24"/>
          <w:lang w:val="es-ES"/>
        </w:rPr>
        <w:t xml:space="preserve"> </w:t>
      </w:r>
      <w:r w:rsidRPr="00014FD0">
        <w:rPr>
          <w:rFonts w:ascii="Times New Roman" w:hAnsi="Times New Roman" w:cs="Times New Roman"/>
          <w:sz w:val="24"/>
          <w:szCs w:val="24"/>
          <w:lang w:val="es-ES"/>
        </w:rPr>
        <w:t>a los cambios que presenta la sociedad del conocimiento</w:t>
      </w:r>
      <w:r w:rsidR="00865DF1">
        <w:rPr>
          <w:rFonts w:ascii="Times New Roman" w:hAnsi="Times New Roman" w:cs="Times New Roman"/>
          <w:sz w:val="24"/>
          <w:szCs w:val="24"/>
          <w:lang w:val="es-ES"/>
        </w:rPr>
        <w:t>.</w:t>
      </w:r>
      <w:r w:rsidRPr="00014FD0">
        <w:rPr>
          <w:rFonts w:ascii="Times New Roman" w:hAnsi="Times New Roman" w:cs="Times New Roman"/>
          <w:sz w:val="24"/>
          <w:szCs w:val="24"/>
          <w:lang w:val="es-ES"/>
        </w:rPr>
        <w:t xml:space="preserve"> </w:t>
      </w:r>
      <w:r w:rsidR="00865DF1">
        <w:rPr>
          <w:rFonts w:ascii="Times New Roman" w:hAnsi="Times New Roman" w:cs="Times New Roman"/>
          <w:sz w:val="24"/>
          <w:szCs w:val="24"/>
          <w:lang w:val="es-ES"/>
        </w:rPr>
        <w:t>U</w:t>
      </w:r>
      <w:r w:rsidR="00865DF1" w:rsidRPr="00014FD0">
        <w:rPr>
          <w:rFonts w:ascii="Times New Roman" w:hAnsi="Times New Roman" w:cs="Times New Roman"/>
          <w:sz w:val="24"/>
          <w:szCs w:val="24"/>
          <w:lang w:val="es-ES"/>
        </w:rPr>
        <w:t>tilizar con eficacia</w:t>
      </w:r>
      <w:r w:rsidRPr="00014FD0">
        <w:rPr>
          <w:rFonts w:ascii="Times New Roman" w:hAnsi="Times New Roman" w:cs="Times New Roman"/>
          <w:sz w:val="24"/>
          <w:szCs w:val="24"/>
          <w:lang w:val="es-ES"/>
        </w:rPr>
        <w:t xml:space="preserve"> las TIC no solamente permitirá un buen desempeño profesional y laboral, sino que también favorecerá un aprendizaje continuo a lo largo de la vida. Por ello</w:t>
      </w:r>
      <w:r w:rsidR="00865DF1">
        <w:rPr>
          <w:rFonts w:ascii="Times New Roman" w:hAnsi="Times New Roman" w:cs="Times New Roman"/>
          <w:sz w:val="24"/>
          <w:szCs w:val="24"/>
          <w:lang w:val="es-ES"/>
        </w:rPr>
        <w:t>,</w:t>
      </w:r>
      <w:r w:rsidRPr="00014FD0">
        <w:rPr>
          <w:rFonts w:ascii="Times New Roman" w:hAnsi="Times New Roman" w:cs="Times New Roman"/>
          <w:sz w:val="24"/>
          <w:szCs w:val="24"/>
          <w:lang w:val="es-ES"/>
        </w:rPr>
        <w:t xml:space="preserve"> </w:t>
      </w:r>
      <w:r w:rsidR="00865DF1" w:rsidRPr="00014FD0">
        <w:rPr>
          <w:rFonts w:ascii="Times New Roman" w:hAnsi="Times New Roman" w:cs="Times New Roman"/>
          <w:sz w:val="24"/>
          <w:szCs w:val="24"/>
          <w:lang w:val="es-ES"/>
        </w:rPr>
        <w:t>el desarrollo de competencias informacionales tiene</w:t>
      </w:r>
      <w:r w:rsidRPr="00014FD0">
        <w:rPr>
          <w:rFonts w:ascii="Times New Roman" w:hAnsi="Times New Roman" w:cs="Times New Roman"/>
          <w:sz w:val="24"/>
          <w:szCs w:val="24"/>
          <w:lang w:val="es-ES"/>
        </w:rPr>
        <w:t xml:space="preserve"> un papel clave en los procesos formativos, </w:t>
      </w:r>
      <w:r w:rsidR="00865DF1">
        <w:rPr>
          <w:rFonts w:ascii="Times New Roman" w:hAnsi="Times New Roman" w:cs="Times New Roman"/>
          <w:sz w:val="24"/>
          <w:szCs w:val="24"/>
          <w:lang w:val="es-ES"/>
        </w:rPr>
        <w:t xml:space="preserve">sobre todo la </w:t>
      </w:r>
      <w:r w:rsidRPr="00014FD0">
        <w:rPr>
          <w:rFonts w:ascii="Times New Roman" w:hAnsi="Times New Roman" w:cs="Times New Roman"/>
          <w:sz w:val="24"/>
          <w:szCs w:val="24"/>
          <w:lang w:val="es-ES"/>
        </w:rPr>
        <w:t>búsqueda, gestión, evaluación y comunicación de la información (Sánchez, 2016).</w:t>
      </w:r>
    </w:p>
    <w:p w14:paraId="55A2372A" w14:textId="1B82EAF4" w:rsidR="00FF67FB" w:rsidRDefault="00014FD0" w:rsidP="007F50E3">
      <w:pPr>
        <w:spacing w:after="0" w:line="360" w:lineRule="auto"/>
        <w:ind w:firstLine="708"/>
        <w:jc w:val="both"/>
        <w:rPr>
          <w:rFonts w:ascii="Times New Roman" w:hAnsi="Times New Roman" w:cs="Times New Roman"/>
          <w:sz w:val="24"/>
          <w:szCs w:val="24"/>
          <w:lang w:val="es-ES"/>
        </w:rPr>
      </w:pPr>
      <w:r w:rsidRPr="00014FD0">
        <w:rPr>
          <w:rFonts w:ascii="Times New Roman" w:hAnsi="Times New Roman" w:cs="Times New Roman"/>
          <w:sz w:val="24"/>
          <w:szCs w:val="24"/>
          <w:lang w:val="es-ES"/>
        </w:rPr>
        <w:t>Partiendo del alcance de</w:t>
      </w:r>
      <w:r>
        <w:rPr>
          <w:rFonts w:ascii="Times New Roman" w:hAnsi="Times New Roman" w:cs="Times New Roman"/>
          <w:sz w:val="24"/>
          <w:szCs w:val="24"/>
          <w:lang w:val="es-ES"/>
        </w:rPr>
        <w:t>l estudio</w:t>
      </w:r>
      <w:r w:rsidRPr="00014FD0">
        <w:rPr>
          <w:rFonts w:ascii="Times New Roman" w:hAnsi="Times New Roman" w:cs="Times New Roman"/>
          <w:sz w:val="24"/>
          <w:szCs w:val="24"/>
          <w:lang w:val="es-ES"/>
        </w:rPr>
        <w:t xml:space="preserve"> y los análisis descriptivos-correlacionales</w:t>
      </w:r>
      <w:r w:rsidR="006C3E8F">
        <w:rPr>
          <w:rFonts w:ascii="Times New Roman" w:hAnsi="Times New Roman" w:cs="Times New Roman"/>
          <w:sz w:val="24"/>
          <w:szCs w:val="24"/>
          <w:lang w:val="es-ES"/>
        </w:rPr>
        <w:t xml:space="preserve"> con el método de MMWH, </w:t>
      </w:r>
      <w:r w:rsidRPr="00014FD0">
        <w:rPr>
          <w:rFonts w:ascii="Times New Roman" w:hAnsi="Times New Roman" w:cs="Times New Roman"/>
          <w:sz w:val="24"/>
          <w:szCs w:val="24"/>
          <w:lang w:val="es-ES"/>
        </w:rPr>
        <w:t xml:space="preserve">con un total de </w:t>
      </w:r>
      <w:r w:rsidR="00144470">
        <w:rPr>
          <w:rFonts w:ascii="Times New Roman" w:hAnsi="Times New Roman" w:cs="Times New Roman"/>
          <w:sz w:val="24"/>
          <w:szCs w:val="24"/>
          <w:lang w:val="es-ES"/>
        </w:rPr>
        <w:t>5</w:t>
      </w:r>
      <w:r w:rsidR="00764474">
        <w:rPr>
          <w:rFonts w:ascii="Times New Roman" w:hAnsi="Times New Roman" w:cs="Times New Roman"/>
          <w:sz w:val="24"/>
          <w:szCs w:val="24"/>
          <w:lang w:val="es-ES"/>
        </w:rPr>
        <w:t>68</w:t>
      </w:r>
      <w:r w:rsidRPr="00014FD0">
        <w:rPr>
          <w:rFonts w:ascii="Times New Roman" w:hAnsi="Times New Roman" w:cs="Times New Roman"/>
          <w:sz w:val="24"/>
          <w:szCs w:val="24"/>
          <w:lang w:val="es-ES"/>
        </w:rPr>
        <w:t xml:space="preserve"> participantes encuestados de </w:t>
      </w:r>
      <w:r w:rsidR="00F43FEB">
        <w:rPr>
          <w:rFonts w:ascii="Times New Roman" w:hAnsi="Times New Roman" w:cs="Times New Roman"/>
          <w:sz w:val="24"/>
          <w:szCs w:val="24"/>
          <w:lang w:val="es-ES"/>
        </w:rPr>
        <w:t>IES</w:t>
      </w:r>
      <w:r w:rsidRPr="00014FD0">
        <w:rPr>
          <w:rFonts w:ascii="Times New Roman" w:hAnsi="Times New Roman" w:cs="Times New Roman"/>
          <w:sz w:val="24"/>
          <w:szCs w:val="24"/>
          <w:lang w:val="es-ES"/>
        </w:rPr>
        <w:t xml:space="preserve"> públicas y privadas en </w:t>
      </w:r>
      <w:r>
        <w:rPr>
          <w:rFonts w:ascii="Times New Roman" w:hAnsi="Times New Roman" w:cs="Times New Roman"/>
          <w:sz w:val="24"/>
          <w:szCs w:val="24"/>
          <w:lang w:val="es-ES"/>
        </w:rPr>
        <w:t xml:space="preserve">Sonora, </w:t>
      </w:r>
      <w:r w:rsidRPr="00014FD0">
        <w:rPr>
          <w:rFonts w:ascii="Times New Roman" w:hAnsi="Times New Roman" w:cs="Times New Roman"/>
          <w:sz w:val="24"/>
          <w:szCs w:val="24"/>
          <w:lang w:val="es-ES"/>
        </w:rPr>
        <w:t>México</w:t>
      </w:r>
      <w:r w:rsidR="00F43FEB">
        <w:rPr>
          <w:rFonts w:ascii="Times New Roman" w:hAnsi="Times New Roman" w:cs="Times New Roman"/>
          <w:sz w:val="24"/>
          <w:szCs w:val="24"/>
          <w:lang w:val="es-ES"/>
        </w:rPr>
        <w:t>,</w:t>
      </w:r>
      <w:r w:rsidR="00F43FEB" w:rsidRPr="00014FD0">
        <w:rPr>
          <w:rFonts w:ascii="Times New Roman" w:hAnsi="Times New Roman" w:cs="Times New Roman"/>
          <w:sz w:val="24"/>
          <w:szCs w:val="24"/>
          <w:lang w:val="es-ES"/>
        </w:rPr>
        <w:t xml:space="preserve"> </w:t>
      </w:r>
      <w:r w:rsidRPr="00014FD0">
        <w:rPr>
          <w:rFonts w:ascii="Times New Roman" w:hAnsi="Times New Roman" w:cs="Times New Roman"/>
          <w:sz w:val="24"/>
          <w:szCs w:val="24"/>
          <w:lang w:val="es-ES"/>
        </w:rPr>
        <w:t>se</w:t>
      </w:r>
      <w:r w:rsidR="00FF67FB">
        <w:rPr>
          <w:rFonts w:ascii="Times New Roman" w:hAnsi="Times New Roman" w:cs="Times New Roman"/>
          <w:sz w:val="24"/>
          <w:szCs w:val="24"/>
          <w:lang w:val="es-ES"/>
        </w:rPr>
        <w:t xml:space="preserve"> confirma la aceptación de la hipótesis de investigación (H1), que plantea</w:t>
      </w:r>
      <w:r w:rsidR="00162496">
        <w:rPr>
          <w:rFonts w:ascii="Times New Roman" w:hAnsi="Times New Roman" w:cs="Times New Roman"/>
          <w:sz w:val="24"/>
          <w:szCs w:val="24"/>
          <w:lang w:val="es-ES"/>
        </w:rPr>
        <w:t xml:space="preserve"> </w:t>
      </w:r>
      <w:r w:rsidR="00FF67FB">
        <w:rPr>
          <w:rFonts w:ascii="Times New Roman" w:hAnsi="Times New Roman" w:cs="Times New Roman"/>
          <w:sz w:val="24"/>
          <w:szCs w:val="24"/>
          <w:lang w:val="es-ES"/>
        </w:rPr>
        <w:t xml:space="preserve">la asociación de las </w:t>
      </w:r>
      <w:r w:rsidR="00FF67FB">
        <w:rPr>
          <w:rFonts w:ascii="Times New Roman" w:hAnsi="Times New Roman" w:cs="Times New Roman"/>
          <w:sz w:val="24"/>
          <w:szCs w:val="24"/>
        </w:rPr>
        <w:t xml:space="preserve">dimensiones </w:t>
      </w:r>
      <w:r w:rsidR="00811C7D">
        <w:rPr>
          <w:rFonts w:ascii="Times New Roman" w:hAnsi="Times New Roman" w:cs="Times New Roman"/>
          <w:sz w:val="24"/>
          <w:szCs w:val="24"/>
        </w:rPr>
        <w:t>Búsqueda</w:t>
      </w:r>
      <w:r w:rsidR="00FF67FB">
        <w:rPr>
          <w:rFonts w:ascii="Times New Roman" w:hAnsi="Times New Roman" w:cs="Times New Roman"/>
          <w:sz w:val="24"/>
          <w:szCs w:val="24"/>
        </w:rPr>
        <w:t xml:space="preserve">, </w:t>
      </w:r>
      <w:r w:rsidR="00811C7D">
        <w:rPr>
          <w:rFonts w:ascii="Times New Roman" w:hAnsi="Times New Roman" w:cs="Times New Roman"/>
          <w:sz w:val="24"/>
          <w:szCs w:val="24"/>
        </w:rPr>
        <w:t>Gestión</w:t>
      </w:r>
      <w:r w:rsidR="00FF67FB">
        <w:rPr>
          <w:rFonts w:ascii="Times New Roman" w:hAnsi="Times New Roman" w:cs="Times New Roman"/>
          <w:sz w:val="24"/>
          <w:szCs w:val="24"/>
        </w:rPr>
        <w:t xml:space="preserve">, </w:t>
      </w:r>
      <w:r w:rsidR="00811C7D">
        <w:rPr>
          <w:rFonts w:ascii="Times New Roman" w:hAnsi="Times New Roman" w:cs="Times New Roman"/>
          <w:sz w:val="24"/>
          <w:szCs w:val="24"/>
        </w:rPr>
        <w:t xml:space="preserve">Evaluación </w:t>
      </w:r>
      <w:r w:rsidR="00FF67FB">
        <w:rPr>
          <w:rFonts w:ascii="Times New Roman" w:hAnsi="Times New Roman" w:cs="Times New Roman"/>
          <w:sz w:val="24"/>
          <w:szCs w:val="24"/>
        </w:rPr>
        <w:t xml:space="preserve">y </w:t>
      </w:r>
      <w:r w:rsidR="00811C7D">
        <w:rPr>
          <w:rFonts w:ascii="Times New Roman" w:hAnsi="Times New Roman" w:cs="Times New Roman"/>
          <w:sz w:val="24"/>
          <w:szCs w:val="24"/>
        </w:rPr>
        <w:t xml:space="preserve">Comunicación </w:t>
      </w:r>
      <w:r w:rsidR="00FF67FB">
        <w:rPr>
          <w:rFonts w:ascii="Times New Roman" w:hAnsi="Times New Roman" w:cs="Times New Roman"/>
          <w:sz w:val="24"/>
          <w:szCs w:val="24"/>
        </w:rPr>
        <w:t xml:space="preserve">de la </w:t>
      </w:r>
      <w:r w:rsidR="00811C7D">
        <w:rPr>
          <w:rFonts w:ascii="Times New Roman" w:hAnsi="Times New Roman" w:cs="Times New Roman"/>
          <w:sz w:val="24"/>
          <w:szCs w:val="24"/>
        </w:rPr>
        <w:t>Información</w:t>
      </w:r>
      <w:r w:rsidR="00162496">
        <w:rPr>
          <w:rFonts w:ascii="Times New Roman" w:hAnsi="Times New Roman" w:cs="Times New Roman"/>
          <w:sz w:val="24"/>
          <w:szCs w:val="24"/>
        </w:rPr>
        <w:t xml:space="preserve"> </w:t>
      </w:r>
      <w:r w:rsidR="00FF67FB">
        <w:rPr>
          <w:rFonts w:ascii="Times New Roman" w:hAnsi="Times New Roman" w:cs="Times New Roman"/>
          <w:sz w:val="24"/>
          <w:szCs w:val="24"/>
        </w:rPr>
        <w:t xml:space="preserve">con la competencia informacional; en </w:t>
      </w:r>
      <w:r w:rsidR="00FF67FB" w:rsidRPr="00014FD0">
        <w:rPr>
          <w:rFonts w:ascii="Times New Roman" w:hAnsi="Times New Roman" w:cs="Times New Roman"/>
          <w:sz w:val="24"/>
          <w:szCs w:val="24"/>
          <w:lang w:val="es-ES"/>
        </w:rPr>
        <w:t xml:space="preserve">el análisis de correlación </w:t>
      </w:r>
      <w:r w:rsidR="00811C7D">
        <w:rPr>
          <w:rFonts w:ascii="Times New Roman" w:hAnsi="Times New Roman" w:cs="Times New Roman"/>
          <w:sz w:val="24"/>
          <w:szCs w:val="24"/>
          <w:lang w:val="es-ES"/>
        </w:rPr>
        <w:t xml:space="preserve">se encontró una </w:t>
      </w:r>
      <w:r w:rsidR="00FF67FB" w:rsidRPr="00014FD0">
        <w:rPr>
          <w:rFonts w:ascii="Times New Roman" w:hAnsi="Times New Roman" w:cs="Times New Roman"/>
          <w:sz w:val="24"/>
          <w:szCs w:val="24"/>
          <w:lang w:val="es-ES"/>
        </w:rPr>
        <w:t xml:space="preserve">asociación positiva y significativa de las dimensiones de la </w:t>
      </w:r>
      <w:r w:rsidR="006C69BA" w:rsidRPr="00BF033A">
        <w:rPr>
          <w:rFonts w:ascii="Times New Roman" w:hAnsi="Times New Roman" w:cs="Times New Roman"/>
          <w:sz w:val="24"/>
          <w:szCs w:val="24"/>
          <w:lang w:val="es-ES"/>
        </w:rPr>
        <w:t>competencia informacional autopercibida</w:t>
      </w:r>
      <w:r w:rsidR="00FF67FB" w:rsidRPr="00014FD0">
        <w:rPr>
          <w:rFonts w:ascii="Times New Roman" w:hAnsi="Times New Roman" w:cs="Times New Roman"/>
          <w:sz w:val="24"/>
          <w:szCs w:val="24"/>
          <w:lang w:val="es-ES"/>
        </w:rPr>
        <w:t>,</w:t>
      </w:r>
      <w:r w:rsidR="00FF67FB">
        <w:rPr>
          <w:rFonts w:ascii="Times New Roman" w:hAnsi="Times New Roman" w:cs="Times New Roman"/>
          <w:sz w:val="24"/>
          <w:szCs w:val="24"/>
          <w:lang w:val="es-ES"/>
        </w:rPr>
        <w:t xml:space="preserve"> </w:t>
      </w:r>
      <w:r w:rsidR="00811C7D">
        <w:rPr>
          <w:rFonts w:ascii="Times New Roman" w:hAnsi="Times New Roman" w:cs="Times New Roman"/>
          <w:sz w:val="24"/>
          <w:szCs w:val="24"/>
          <w:lang w:val="es-ES"/>
        </w:rPr>
        <w:t xml:space="preserve">por lo que se descarta </w:t>
      </w:r>
      <w:r w:rsidR="00FF67FB">
        <w:rPr>
          <w:rFonts w:ascii="Times New Roman" w:hAnsi="Times New Roman" w:cs="Times New Roman"/>
          <w:sz w:val="24"/>
          <w:szCs w:val="24"/>
          <w:lang w:val="es-ES"/>
        </w:rPr>
        <w:t>la hipótesis nula.</w:t>
      </w:r>
      <w:r w:rsidR="008D7DDD">
        <w:rPr>
          <w:rFonts w:ascii="Times New Roman" w:hAnsi="Times New Roman" w:cs="Times New Roman"/>
          <w:sz w:val="24"/>
          <w:szCs w:val="24"/>
          <w:lang w:val="es-ES"/>
        </w:rPr>
        <w:t xml:space="preserve"> </w:t>
      </w:r>
    </w:p>
    <w:p w14:paraId="57EF9CAD" w14:textId="3F02A08F" w:rsidR="00FF67FB" w:rsidRDefault="00D3070E"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Existen</w:t>
      </w:r>
      <w:r w:rsidRPr="00014FD0">
        <w:rPr>
          <w:rFonts w:ascii="Times New Roman" w:hAnsi="Times New Roman" w:cs="Times New Roman"/>
          <w:sz w:val="24"/>
          <w:szCs w:val="24"/>
          <w:lang w:val="es-ES"/>
        </w:rPr>
        <w:t xml:space="preserve"> investigaciones teóricas-empíricas significativas en otros contextos de educación superior </w:t>
      </w:r>
      <w:r>
        <w:rPr>
          <w:rFonts w:ascii="Times New Roman" w:hAnsi="Times New Roman" w:cs="Times New Roman"/>
          <w:sz w:val="24"/>
          <w:szCs w:val="24"/>
          <w:lang w:val="es-ES"/>
        </w:rPr>
        <w:t>que presentan</w:t>
      </w:r>
      <w:r w:rsidRPr="00014FD0">
        <w:rPr>
          <w:rFonts w:ascii="Times New Roman" w:hAnsi="Times New Roman" w:cs="Times New Roman"/>
          <w:sz w:val="24"/>
          <w:szCs w:val="24"/>
          <w:lang w:val="es-ES"/>
        </w:rPr>
        <w:t xml:space="preserve"> hallazgos similares sobre la existencia y asociación de variables de la competencia informacional. </w:t>
      </w:r>
      <w:r>
        <w:rPr>
          <w:rFonts w:ascii="Times New Roman" w:hAnsi="Times New Roman" w:cs="Times New Roman"/>
          <w:sz w:val="24"/>
          <w:szCs w:val="24"/>
          <w:lang w:val="es-ES"/>
        </w:rPr>
        <w:t>El</w:t>
      </w:r>
      <w:r w:rsidR="00FF67FB">
        <w:rPr>
          <w:rFonts w:ascii="Times New Roman" w:hAnsi="Times New Roman" w:cs="Times New Roman"/>
          <w:sz w:val="24"/>
          <w:szCs w:val="24"/>
          <w:lang w:val="es-ES"/>
        </w:rPr>
        <w:t xml:space="preserve"> </w:t>
      </w:r>
      <w:r w:rsidR="00FF67FB" w:rsidRPr="00014FD0">
        <w:rPr>
          <w:rFonts w:ascii="Times New Roman" w:hAnsi="Times New Roman" w:cs="Times New Roman"/>
          <w:sz w:val="24"/>
          <w:szCs w:val="24"/>
          <w:lang w:val="es-ES"/>
        </w:rPr>
        <w:t xml:space="preserve">estudio </w:t>
      </w:r>
      <w:r>
        <w:rPr>
          <w:rFonts w:ascii="Times New Roman" w:hAnsi="Times New Roman" w:cs="Times New Roman"/>
          <w:sz w:val="24"/>
          <w:szCs w:val="24"/>
          <w:lang w:val="es-ES"/>
        </w:rPr>
        <w:t>de</w:t>
      </w:r>
      <w:r w:rsidRPr="00014FD0">
        <w:rPr>
          <w:rFonts w:ascii="Times New Roman" w:hAnsi="Times New Roman" w:cs="Times New Roman"/>
          <w:sz w:val="24"/>
          <w:szCs w:val="24"/>
          <w:lang w:val="es-ES"/>
        </w:rPr>
        <w:t xml:space="preserve"> </w:t>
      </w:r>
      <w:r w:rsidR="00FF67FB" w:rsidRPr="00014FD0">
        <w:rPr>
          <w:rFonts w:ascii="Times New Roman" w:hAnsi="Times New Roman" w:cs="Times New Roman"/>
          <w:sz w:val="24"/>
          <w:szCs w:val="24"/>
          <w:lang w:val="es-ES"/>
        </w:rPr>
        <w:t xml:space="preserve">León y Contreras (2021) mostró la relación de las variables que integran la competencia digital e informacional: tratamiento de la información, comunicación, creación de contenido, seguridad y resolución de problemas. </w:t>
      </w:r>
      <w:r>
        <w:rPr>
          <w:rFonts w:ascii="Times New Roman" w:hAnsi="Times New Roman" w:cs="Times New Roman"/>
          <w:sz w:val="24"/>
          <w:szCs w:val="24"/>
          <w:lang w:val="es-ES"/>
        </w:rPr>
        <w:t>L</w:t>
      </w:r>
      <w:r w:rsidR="00FF67FB" w:rsidRPr="00014FD0">
        <w:rPr>
          <w:rFonts w:ascii="Times New Roman" w:hAnsi="Times New Roman" w:cs="Times New Roman"/>
          <w:sz w:val="24"/>
          <w:szCs w:val="24"/>
          <w:lang w:val="es-ES"/>
        </w:rPr>
        <w:t>os autores exhibieron un nivel de asociación débil entre las cinco variables analizadas; el bajo nivel de relación</w:t>
      </w:r>
      <w:r>
        <w:rPr>
          <w:rFonts w:ascii="Times New Roman" w:hAnsi="Times New Roman" w:cs="Times New Roman"/>
          <w:sz w:val="24"/>
          <w:szCs w:val="24"/>
          <w:lang w:val="es-ES"/>
        </w:rPr>
        <w:t>,</w:t>
      </w:r>
      <w:r w:rsidR="00FF67FB" w:rsidRPr="00014FD0">
        <w:rPr>
          <w:rFonts w:ascii="Times New Roman" w:hAnsi="Times New Roman" w:cs="Times New Roman"/>
          <w:sz w:val="24"/>
          <w:szCs w:val="24"/>
          <w:lang w:val="es-ES"/>
        </w:rPr>
        <w:t xml:space="preserve"> según fundamentaron, se debió a que la muestra resultante fue de 114 participantes, mientras que el mínimo requerido recomendado por la literatura especializada es entre 150 y 200 sujetos. </w:t>
      </w:r>
    </w:p>
    <w:p w14:paraId="1E5A7862" w14:textId="3C1C3FD5" w:rsidR="00FF67FB" w:rsidRPr="00014FD0" w:rsidRDefault="00FF67FB" w:rsidP="007F50E3">
      <w:pPr>
        <w:spacing w:after="0" w:line="360" w:lineRule="auto"/>
        <w:ind w:firstLine="708"/>
        <w:jc w:val="both"/>
        <w:rPr>
          <w:rFonts w:ascii="Times New Roman" w:hAnsi="Times New Roman" w:cs="Times New Roman"/>
          <w:sz w:val="24"/>
          <w:szCs w:val="24"/>
          <w:lang w:val="es-ES"/>
        </w:rPr>
      </w:pPr>
      <w:r w:rsidRPr="00014FD0">
        <w:rPr>
          <w:rFonts w:ascii="Times New Roman" w:hAnsi="Times New Roman" w:cs="Times New Roman"/>
          <w:sz w:val="24"/>
          <w:szCs w:val="24"/>
          <w:lang w:val="es-ES"/>
        </w:rPr>
        <w:t>Por su parte, Gutiérrez y Contreras (2021) presentaron un diagnóstico de las competencias informacionales con 102 estudiantes universitarios</w:t>
      </w:r>
      <w:r w:rsidR="00E746B6">
        <w:rPr>
          <w:rFonts w:ascii="Times New Roman" w:hAnsi="Times New Roman" w:cs="Times New Roman"/>
          <w:sz w:val="24"/>
          <w:szCs w:val="24"/>
          <w:lang w:val="es-ES"/>
        </w:rPr>
        <w:t>.</w:t>
      </w:r>
      <w:r w:rsidR="00E746B6" w:rsidRPr="00014FD0">
        <w:rPr>
          <w:rFonts w:ascii="Times New Roman" w:hAnsi="Times New Roman" w:cs="Times New Roman"/>
          <w:sz w:val="24"/>
          <w:szCs w:val="24"/>
          <w:lang w:val="es-ES"/>
        </w:rPr>
        <w:t xml:space="preserve"> </w:t>
      </w:r>
      <w:r w:rsidR="00E746B6">
        <w:rPr>
          <w:rFonts w:ascii="Times New Roman" w:hAnsi="Times New Roman" w:cs="Times New Roman"/>
          <w:sz w:val="24"/>
          <w:szCs w:val="24"/>
          <w:lang w:val="es-ES"/>
        </w:rPr>
        <w:t>L</w:t>
      </w:r>
      <w:r w:rsidR="00E746B6" w:rsidRPr="00014FD0">
        <w:rPr>
          <w:rFonts w:ascii="Times New Roman" w:hAnsi="Times New Roman" w:cs="Times New Roman"/>
          <w:sz w:val="24"/>
          <w:szCs w:val="24"/>
          <w:lang w:val="es-ES"/>
        </w:rPr>
        <w:t xml:space="preserve">os </w:t>
      </w:r>
      <w:r w:rsidRPr="00014FD0">
        <w:rPr>
          <w:rFonts w:ascii="Times New Roman" w:hAnsi="Times New Roman" w:cs="Times New Roman"/>
          <w:sz w:val="24"/>
          <w:szCs w:val="24"/>
          <w:lang w:val="es-ES"/>
        </w:rPr>
        <w:t>autores realizaron una validación del instrumento con tres ítems para cada dimensión con el análisis de fiabilidad</w:t>
      </w:r>
      <w:r w:rsidR="00E746B6">
        <w:rPr>
          <w:rFonts w:ascii="Times New Roman" w:hAnsi="Times New Roman" w:cs="Times New Roman"/>
          <w:sz w:val="24"/>
          <w:szCs w:val="24"/>
          <w:lang w:val="es-ES"/>
        </w:rPr>
        <w:t xml:space="preserve"> y obtuvieron </w:t>
      </w:r>
      <w:r w:rsidRPr="00014FD0">
        <w:rPr>
          <w:rFonts w:ascii="Times New Roman" w:hAnsi="Times New Roman" w:cs="Times New Roman"/>
          <w:sz w:val="24"/>
          <w:szCs w:val="24"/>
          <w:lang w:val="es-ES"/>
        </w:rPr>
        <w:t xml:space="preserve">alfas superiores a </w:t>
      </w:r>
      <w:r w:rsidR="00E746B6">
        <w:rPr>
          <w:rFonts w:ascii="Times New Roman" w:hAnsi="Times New Roman" w:cs="Times New Roman"/>
          <w:sz w:val="24"/>
          <w:szCs w:val="24"/>
          <w:lang w:val="es-ES"/>
        </w:rPr>
        <w:t>0</w:t>
      </w:r>
      <w:r w:rsidRPr="00014FD0">
        <w:rPr>
          <w:rFonts w:ascii="Times New Roman" w:hAnsi="Times New Roman" w:cs="Times New Roman"/>
          <w:sz w:val="24"/>
          <w:szCs w:val="24"/>
          <w:lang w:val="es-ES"/>
        </w:rPr>
        <w:t xml:space="preserve">.60, mientras que el estudio de asociación de las variables analizadas mostró una correlación débil positiva entre las variables de búsqueda y evaluación </w:t>
      </w:r>
      <w:r w:rsidRPr="00014FD0">
        <w:rPr>
          <w:rFonts w:ascii="Times New Roman" w:hAnsi="Times New Roman" w:cs="Times New Roman"/>
          <w:sz w:val="24"/>
          <w:szCs w:val="24"/>
          <w:lang w:val="es-ES"/>
        </w:rPr>
        <w:lastRenderedPageBreak/>
        <w:t>(</w:t>
      </w:r>
      <w:r w:rsidR="00E746B6">
        <w:rPr>
          <w:rFonts w:ascii="Times New Roman" w:hAnsi="Times New Roman" w:cs="Times New Roman"/>
          <w:sz w:val="24"/>
          <w:szCs w:val="24"/>
          <w:lang w:val="es-ES"/>
        </w:rPr>
        <w:t>0</w:t>
      </w:r>
      <w:r w:rsidRPr="00014FD0">
        <w:rPr>
          <w:rFonts w:ascii="Times New Roman" w:hAnsi="Times New Roman" w:cs="Times New Roman"/>
          <w:sz w:val="24"/>
          <w:szCs w:val="24"/>
          <w:lang w:val="es-ES"/>
        </w:rPr>
        <w:t xml:space="preserve">.32). </w:t>
      </w:r>
      <w:r w:rsidR="00E746B6">
        <w:rPr>
          <w:rFonts w:ascii="Times New Roman" w:hAnsi="Times New Roman" w:cs="Times New Roman"/>
          <w:sz w:val="24"/>
          <w:szCs w:val="24"/>
          <w:lang w:val="es-ES"/>
        </w:rPr>
        <w:t>E</w:t>
      </w:r>
      <w:r w:rsidRPr="00014FD0">
        <w:rPr>
          <w:rFonts w:ascii="Times New Roman" w:hAnsi="Times New Roman" w:cs="Times New Roman"/>
          <w:sz w:val="24"/>
          <w:szCs w:val="24"/>
          <w:lang w:val="es-ES"/>
        </w:rPr>
        <w:t>stas aportaciones</w:t>
      </w:r>
      <w:r w:rsidR="00E746B6">
        <w:rPr>
          <w:rFonts w:ascii="Times New Roman" w:hAnsi="Times New Roman" w:cs="Times New Roman"/>
          <w:sz w:val="24"/>
          <w:szCs w:val="24"/>
          <w:lang w:val="es-ES"/>
        </w:rPr>
        <w:t xml:space="preserve"> no solo</w:t>
      </w:r>
      <w:r w:rsidRPr="00014FD0">
        <w:rPr>
          <w:rFonts w:ascii="Times New Roman" w:hAnsi="Times New Roman" w:cs="Times New Roman"/>
          <w:sz w:val="24"/>
          <w:szCs w:val="24"/>
          <w:lang w:val="es-ES"/>
        </w:rPr>
        <w:t xml:space="preserve"> presentan datos semejantes en relación con los bajos niveles de asociación presentados en sus estudios, también presentan similitud con en el número de indicadores para cada una de las escalas de sus instrumentos y el número de participantes en el estudio. En línea </w:t>
      </w:r>
      <w:r w:rsidR="00E746B6">
        <w:rPr>
          <w:rFonts w:ascii="Times New Roman" w:hAnsi="Times New Roman" w:cs="Times New Roman"/>
          <w:sz w:val="24"/>
          <w:szCs w:val="24"/>
          <w:lang w:val="es-ES"/>
        </w:rPr>
        <w:t>con</w:t>
      </w:r>
      <w:r w:rsidR="00E746B6" w:rsidRPr="00014FD0">
        <w:rPr>
          <w:rFonts w:ascii="Times New Roman" w:hAnsi="Times New Roman" w:cs="Times New Roman"/>
          <w:sz w:val="24"/>
          <w:szCs w:val="24"/>
          <w:lang w:val="es-ES"/>
        </w:rPr>
        <w:t xml:space="preserve"> </w:t>
      </w:r>
      <w:r w:rsidRPr="00014FD0">
        <w:rPr>
          <w:rFonts w:ascii="Times New Roman" w:hAnsi="Times New Roman" w:cs="Times New Roman"/>
          <w:sz w:val="24"/>
          <w:szCs w:val="24"/>
          <w:lang w:val="es-ES"/>
        </w:rPr>
        <w:t>estos argumentos, Martínez</w:t>
      </w:r>
      <w:r w:rsidR="00C2354A">
        <w:rPr>
          <w:rFonts w:ascii="Times New Roman" w:hAnsi="Times New Roman" w:cs="Times New Roman"/>
          <w:i/>
          <w:iCs/>
          <w:sz w:val="24"/>
          <w:szCs w:val="24"/>
          <w:lang w:val="es-ES"/>
        </w:rPr>
        <w:t xml:space="preserve">, </w:t>
      </w:r>
      <w:r w:rsidR="00C2354A" w:rsidRPr="0064079D">
        <w:rPr>
          <w:rFonts w:ascii="Times New Roman" w:hAnsi="Times New Roman" w:cs="Times New Roman"/>
          <w:sz w:val="24"/>
          <w:szCs w:val="24"/>
        </w:rPr>
        <w:t>Tuya, Martínez, Pére</w:t>
      </w:r>
      <w:r w:rsidR="00C2354A">
        <w:rPr>
          <w:rFonts w:ascii="Times New Roman" w:hAnsi="Times New Roman" w:cs="Times New Roman"/>
          <w:sz w:val="24"/>
          <w:szCs w:val="24"/>
        </w:rPr>
        <w:t>z y</w:t>
      </w:r>
      <w:r w:rsidR="00C2354A" w:rsidRPr="0064079D">
        <w:rPr>
          <w:rFonts w:ascii="Times New Roman" w:hAnsi="Times New Roman" w:cs="Times New Roman"/>
          <w:sz w:val="24"/>
          <w:szCs w:val="24"/>
        </w:rPr>
        <w:t xml:space="preserve"> Cánovas</w:t>
      </w:r>
      <w:r w:rsidRPr="00014FD0">
        <w:rPr>
          <w:rFonts w:ascii="Times New Roman" w:hAnsi="Times New Roman" w:cs="Times New Roman"/>
          <w:sz w:val="24"/>
          <w:szCs w:val="24"/>
          <w:lang w:val="es-ES"/>
        </w:rPr>
        <w:t xml:space="preserve"> (2009) exponen que estos niveles de correlación resultan bajos cuando los coeficientes oscilan entre (0</w:t>
      </w:r>
      <w:r w:rsidR="00C2354A">
        <w:rPr>
          <w:rFonts w:ascii="Times New Roman" w:hAnsi="Times New Roman" w:cs="Times New Roman"/>
          <w:sz w:val="24"/>
          <w:szCs w:val="24"/>
          <w:lang w:val="es-ES"/>
        </w:rPr>
        <w:t>.</w:t>
      </w:r>
      <w:r w:rsidRPr="00014FD0">
        <w:rPr>
          <w:rFonts w:ascii="Times New Roman" w:hAnsi="Times New Roman" w:cs="Times New Roman"/>
          <w:sz w:val="24"/>
          <w:szCs w:val="24"/>
          <w:lang w:val="es-ES"/>
        </w:rPr>
        <w:t>26-0</w:t>
      </w:r>
      <w:r w:rsidR="00C2354A">
        <w:rPr>
          <w:rFonts w:ascii="Times New Roman" w:hAnsi="Times New Roman" w:cs="Times New Roman"/>
          <w:sz w:val="24"/>
          <w:szCs w:val="24"/>
          <w:lang w:val="es-ES"/>
        </w:rPr>
        <w:t>.</w:t>
      </w:r>
      <w:r w:rsidRPr="00014FD0">
        <w:rPr>
          <w:rFonts w:ascii="Times New Roman" w:hAnsi="Times New Roman" w:cs="Times New Roman"/>
          <w:sz w:val="24"/>
          <w:szCs w:val="24"/>
          <w:lang w:val="es-ES"/>
        </w:rPr>
        <w:t>50) y moderadas a fuertes (0</w:t>
      </w:r>
      <w:r w:rsidR="00C2354A">
        <w:rPr>
          <w:rFonts w:ascii="Times New Roman" w:hAnsi="Times New Roman" w:cs="Times New Roman"/>
          <w:sz w:val="24"/>
          <w:szCs w:val="24"/>
          <w:lang w:val="es-ES"/>
        </w:rPr>
        <w:t>.</w:t>
      </w:r>
      <w:r w:rsidRPr="00014FD0">
        <w:rPr>
          <w:rFonts w:ascii="Times New Roman" w:hAnsi="Times New Roman" w:cs="Times New Roman"/>
          <w:sz w:val="24"/>
          <w:szCs w:val="24"/>
          <w:lang w:val="es-ES"/>
        </w:rPr>
        <w:t>50</w:t>
      </w:r>
      <w:r w:rsidR="00C2354A">
        <w:rPr>
          <w:rFonts w:ascii="Times New Roman" w:hAnsi="Times New Roman" w:cs="Times New Roman"/>
          <w:sz w:val="24"/>
          <w:szCs w:val="24"/>
          <w:lang w:val="es-ES"/>
        </w:rPr>
        <w:t>-</w:t>
      </w:r>
      <w:r w:rsidRPr="00014FD0">
        <w:rPr>
          <w:rFonts w:ascii="Times New Roman" w:hAnsi="Times New Roman" w:cs="Times New Roman"/>
          <w:sz w:val="24"/>
          <w:szCs w:val="24"/>
          <w:lang w:val="es-ES"/>
        </w:rPr>
        <w:t>0</w:t>
      </w:r>
      <w:r w:rsidR="00C2354A">
        <w:rPr>
          <w:rFonts w:ascii="Times New Roman" w:hAnsi="Times New Roman" w:cs="Times New Roman"/>
          <w:sz w:val="24"/>
          <w:szCs w:val="24"/>
          <w:lang w:val="es-ES"/>
        </w:rPr>
        <w:t>.</w:t>
      </w:r>
      <w:r w:rsidRPr="00014FD0">
        <w:rPr>
          <w:rFonts w:ascii="Times New Roman" w:hAnsi="Times New Roman" w:cs="Times New Roman"/>
          <w:sz w:val="24"/>
          <w:szCs w:val="24"/>
          <w:lang w:val="es-ES"/>
        </w:rPr>
        <w:t xml:space="preserve">75) Así pues, la presente investigación arrojó un grado de correlación de las dimensiones de la </w:t>
      </w:r>
      <w:r w:rsidR="006C69BA" w:rsidRPr="00BF033A">
        <w:rPr>
          <w:rFonts w:ascii="Times New Roman" w:hAnsi="Times New Roman" w:cs="Times New Roman"/>
          <w:sz w:val="24"/>
          <w:szCs w:val="24"/>
          <w:lang w:val="es-ES"/>
        </w:rPr>
        <w:t>competencia informacional autopercibida</w:t>
      </w:r>
      <w:r w:rsidR="006C69BA" w:rsidRPr="00014FD0" w:rsidDel="006C69BA">
        <w:rPr>
          <w:rFonts w:ascii="Times New Roman" w:hAnsi="Times New Roman" w:cs="Times New Roman"/>
          <w:sz w:val="24"/>
          <w:szCs w:val="24"/>
          <w:lang w:val="es-ES"/>
        </w:rPr>
        <w:t xml:space="preserve"> </w:t>
      </w:r>
      <w:r w:rsidRPr="00014FD0">
        <w:rPr>
          <w:rFonts w:ascii="Times New Roman" w:hAnsi="Times New Roman" w:cs="Times New Roman"/>
          <w:sz w:val="24"/>
          <w:szCs w:val="24"/>
          <w:lang w:val="es-ES"/>
        </w:rPr>
        <w:t>entre moderad</w:t>
      </w:r>
      <w:r w:rsidR="006C69BA">
        <w:rPr>
          <w:rFonts w:ascii="Times New Roman" w:hAnsi="Times New Roman" w:cs="Times New Roman"/>
          <w:sz w:val="24"/>
          <w:szCs w:val="24"/>
          <w:lang w:val="es-ES"/>
        </w:rPr>
        <w:t>o</w:t>
      </w:r>
      <w:r w:rsidRPr="00014FD0">
        <w:rPr>
          <w:rFonts w:ascii="Times New Roman" w:hAnsi="Times New Roman" w:cs="Times New Roman"/>
          <w:sz w:val="24"/>
          <w:szCs w:val="24"/>
          <w:lang w:val="es-ES"/>
        </w:rPr>
        <w:t xml:space="preserve"> a fuerte, al exhibir coeficientes superiores de </w:t>
      </w:r>
      <w:r w:rsidR="006C69BA">
        <w:rPr>
          <w:rFonts w:ascii="Times New Roman" w:hAnsi="Times New Roman" w:cs="Times New Roman"/>
          <w:sz w:val="24"/>
          <w:szCs w:val="24"/>
          <w:lang w:val="es-ES"/>
        </w:rPr>
        <w:t>0</w:t>
      </w:r>
      <w:r w:rsidRPr="00014FD0">
        <w:rPr>
          <w:rFonts w:ascii="Times New Roman" w:hAnsi="Times New Roman" w:cs="Times New Roman"/>
          <w:sz w:val="24"/>
          <w:szCs w:val="24"/>
          <w:lang w:val="es-ES"/>
        </w:rPr>
        <w:t>.5</w:t>
      </w:r>
      <w:r w:rsidR="006C3E8F">
        <w:rPr>
          <w:rFonts w:ascii="Times New Roman" w:hAnsi="Times New Roman" w:cs="Times New Roman"/>
          <w:sz w:val="24"/>
          <w:szCs w:val="24"/>
          <w:lang w:val="es-ES"/>
        </w:rPr>
        <w:t>1</w:t>
      </w:r>
      <w:r w:rsidRPr="00014FD0">
        <w:rPr>
          <w:rFonts w:ascii="Times New Roman" w:hAnsi="Times New Roman" w:cs="Times New Roman"/>
          <w:sz w:val="24"/>
          <w:szCs w:val="24"/>
          <w:lang w:val="es-ES"/>
        </w:rPr>
        <w:t xml:space="preserve"> con un nivel de significancia de 0</w:t>
      </w:r>
      <w:r w:rsidR="006C69BA">
        <w:rPr>
          <w:rFonts w:ascii="Times New Roman" w:hAnsi="Times New Roman" w:cs="Times New Roman"/>
          <w:sz w:val="24"/>
          <w:szCs w:val="24"/>
          <w:lang w:val="es-ES"/>
        </w:rPr>
        <w:t>.</w:t>
      </w:r>
      <w:r w:rsidRPr="00014FD0">
        <w:rPr>
          <w:rFonts w:ascii="Times New Roman" w:hAnsi="Times New Roman" w:cs="Times New Roman"/>
          <w:sz w:val="24"/>
          <w:szCs w:val="24"/>
          <w:lang w:val="es-ES"/>
        </w:rPr>
        <w:t xml:space="preserve">01. </w:t>
      </w:r>
    </w:p>
    <w:p w14:paraId="2D5ADDC1" w14:textId="46CE338D" w:rsidR="005B02C7" w:rsidRDefault="005B02C7"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cuanto a</w:t>
      </w:r>
      <w:r w:rsidR="006218FB">
        <w:rPr>
          <w:rFonts w:ascii="Times New Roman" w:hAnsi="Times New Roman" w:cs="Times New Roman"/>
          <w:sz w:val="24"/>
          <w:szCs w:val="24"/>
          <w:lang w:val="es-ES"/>
        </w:rPr>
        <w:t>l segundo planteamiento</w:t>
      </w:r>
      <w:r w:rsidR="006C69BA">
        <w:rPr>
          <w:rFonts w:ascii="Times New Roman" w:hAnsi="Times New Roman" w:cs="Times New Roman"/>
          <w:sz w:val="24"/>
          <w:szCs w:val="24"/>
          <w:lang w:val="es-ES"/>
        </w:rPr>
        <w:t>, es decir,</w:t>
      </w:r>
      <w:r>
        <w:rPr>
          <w:rFonts w:ascii="Times New Roman" w:hAnsi="Times New Roman" w:cs="Times New Roman"/>
          <w:sz w:val="24"/>
          <w:szCs w:val="24"/>
          <w:lang w:val="es-ES"/>
        </w:rPr>
        <w:t xml:space="preserve"> </w:t>
      </w:r>
      <w:r w:rsidR="006218FB">
        <w:rPr>
          <w:rFonts w:ascii="Times New Roman" w:hAnsi="Times New Roman" w:cs="Times New Roman"/>
          <w:sz w:val="24"/>
          <w:szCs w:val="24"/>
          <w:lang w:val="es-ES"/>
        </w:rPr>
        <w:t xml:space="preserve">el </w:t>
      </w:r>
      <w:r w:rsidRPr="005B02C7">
        <w:rPr>
          <w:rFonts w:ascii="Times New Roman" w:hAnsi="Times New Roman" w:cs="Times New Roman"/>
          <w:sz w:val="24"/>
          <w:szCs w:val="24"/>
          <w:lang w:val="es-ES"/>
        </w:rPr>
        <w:t>nivel de dominio de competencias informacional</w:t>
      </w:r>
      <w:r>
        <w:rPr>
          <w:rFonts w:ascii="Times New Roman" w:hAnsi="Times New Roman" w:cs="Times New Roman"/>
          <w:sz w:val="24"/>
          <w:szCs w:val="24"/>
          <w:lang w:val="es-ES"/>
        </w:rPr>
        <w:t>es</w:t>
      </w:r>
      <w:r w:rsidRPr="005B02C7">
        <w:rPr>
          <w:rFonts w:ascii="Times New Roman" w:hAnsi="Times New Roman" w:cs="Times New Roman"/>
          <w:sz w:val="24"/>
          <w:szCs w:val="24"/>
          <w:lang w:val="es-ES"/>
        </w:rPr>
        <w:t xml:space="preserve"> </w:t>
      </w:r>
      <w:r w:rsidR="006218FB">
        <w:rPr>
          <w:rFonts w:ascii="Times New Roman" w:hAnsi="Times New Roman" w:cs="Times New Roman"/>
          <w:sz w:val="24"/>
          <w:szCs w:val="24"/>
          <w:lang w:val="es-ES"/>
        </w:rPr>
        <w:t xml:space="preserve">que </w:t>
      </w:r>
      <w:r w:rsidRPr="005B02C7">
        <w:rPr>
          <w:rFonts w:ascii="Times New Roman" w:hAnsi="Times New Roman" w:cs="Times New Roman"/>
          <w:sz w:val="24"/>
          <w:szCs w:val="24"/>
          <w:lang w:val="es-ES"/>
        </w:rPr>
        <w:t>presentan lo</w:t>
      </w:r>
      <w:r>
        <w:rPr>
          <w:rFonts w:ascii="Times New Roman" w:hAnsi="Times New Roman" w:cs="Times New Roman"/>
          <w:sz w:val="24"/>
          <w:szCs w:val="24"/>
          <w:lang w:val="es-ES"/>
        </w:rPr>
        <w:t>s</w:t>
      </w:r>
      <w:r w:rsidRPr="005B02C7">
        <w:rPr>
          <w:rFonts w:ascii="Times New Roman" w:hAnsi="Times New Roman" w:cs="Times New Roman"/>
          <w:sz w:val="24"/>
          <w:szCs w:val="24"/>
          <w:lang w:val="es-ES"/>
        </w:rPr>
        <w:t xml:space="preserve"> estudiantes universitario</w:t>
      </w:r>
      <w:r>
        <w:rPr>
          <w:rFonts w:ascii="Times New Roman" w:hAnsi="Times New Roman" w:cs="Times New Roman"/>
          <w:sz w:val="24"/>
          <w:szCs w:val="24"/>
          <w:lang w:val="es-ES"/>
        </w:rPr>
        <w:t>s</w:t>
      </w:r>
      <w:r w:rsidRPr="005B02C7">
        <w:rPr>
          <w:rFonts w:ascii="Times New Roman" w:hAnsi="Times New Roman" w:cs="Times New Roman"/>
          <w:sz w:val="24"/>
          <w:szCs w:val="24"/>
          <w:lang w:val="es-ES"/>
        </w:rPr>
        <w:t xml:space="preserve"> ante el paradigma de educación virtual-remota</w:t>
      </w:r>
      <w:r>
        <w:rPr>
          <w:rFonts w:ascii="Times New Roman" w:hAnsi="Times New Roman" w:cs="Times New Roman"/>
          <w:sz w:val="24"/>
          <w:szCs w:val="24"/>
          <w:lang w:val="es-ES"/>
        </w:rPr>
        <w:t xml:space="preserve">, se puede afirmar </w:t>
      </w:r>
      <w:r w:rsidR="006218FB">
        <w:rPr>
          <w:rFonts w:ascii="Times New Roman" w:hAnsi="Times New Roman" w:cs="Times New Roman"/>
          <w:sz w:val="24"/>
          <w:szCs w:val="24"/>
          <w:lang w:val="es-ES"/>
        </w:rPr>
        <w:t>que se ubican entre un rango de intermedio a moderado.</w:t>
      </w:r>
      <w:r w:rsidR="006218FB" w:rsidRPr="00014FD0">
        <w:rPr>
          <w:rFonts w:ascii="Times New Roman" w:hAnsi="Times New Roman" w:cs="Times New Roman"/>
          <w:sz w:val="24"/>
          <w:szCs w:val="24"/>
          <w:lang w:val="es-ES"/>
        </w:rPr>
        <w:t xml:space="preserve"> Los datos coinciden con los resultados revelados por Hernández (2021</w:t>
      </w:r>
      <w:r w:rsidR="00C2354A" w:rsidRPr="00014FD0">
        <w:rPr>
          <w:rFonts w:ascii="Times New Roman" w:hAnsi="Times New Roman" w:cs="Times New Roman"/>
          <w:sz w:val="24"/>
          <w:szCs w:val="24"/>
          <w:lang w:val="es-ES"/>
        </w:rPr>
        <w:t>)</w:t>
      </w:r>
      <w:r w:rsidR="00C2354A">
        <w:rPr>
          <w:rFonts w:ascii="Times New Roman" w:hAnsi="Times New Roman" w:cs="Times New Roman"/>
          <w:sz w:val="24"/>
          <w:szCs w:val="24"/>
          <w:lang w:val="es-ES"/>
        </w:rPr>
        <w:t xml:space="preserve"> y</w:t>
      </w:r>
      <w:r w:rsidR="00C2354A" w:rsidRPr="00014FD0">
        <w:rPr>
          <w:rFonts w:ascii="Times New Roman" w:hAnsi="Times New Roman" w:cs="Times New Roman"/>
          <w:sz w:val="24"/>
          <w:szCs w:val="24"/>
          <w:lang w:val="es-ES"/>
        </w:rPr>
        <w:t xml:space="preserve"> </w:t>
      </w:r>
      <w:r w:rsidR="006218FB" w:rsidRPr="00014FD0">
        <w:rPr>
          <w:rFonts w:ascii="Times New Roman" w:hAnsi="Times New Roman" w:cs="Times New Roman"/>
          <w:sz w:val="24"/>
          <w:szCs w:val="24"/>
          <w:lang w:val="es-ES"/>
        </w:rPr>
        <w:t>Gutiérrez y Contreras (2021). Las dimensiones que refieren a la búsqueda</w:t>
      </w:r>
      <w:r w:rsidR="006218FB">
        <w:rPr>
          <w:rFonts w:ascii="Times New Roman" w:hAnsi="Times New Roman" w:cs="Times New Roman"/>
          <w:sz w:val="24"/>
          <w:szCs w:val="24"/>
          <w:lang w:val="es-ES"/>
        </w:rPr>
        <w:t xml:space="preserve"> y comunicación</w:t>
      </w:r>
      <w:r w:rsidR="006218FB" w:rsidRPr="00014FD0">
        <w:rPr>
          <w:rFonts w:ascii="Times New Roman" w:hAnsi="Times New Roman" w:cs="Times New Roman"/>
          <w:sz w:val="24"/>
          <w:szCs w:val="24"/>
          <w:lang w:val="es-ES"/>
        </w:rPr>
        <w:t xml:space="preserve"> fueron de las más altas en sus medias</w:t>
      </w:r>
      <w:r w:rsidR="00F70C15">
        <w:rPr>
          <w:rFonts w:ascii="Times New Roman" w:hAnsi="Times New Roman" w:cs="Times New Roman"/>
          <w:sz w:val="24"/>
          <w:szCs w:val="24"/>
          <w:lang w:val="es-ES"/>
        </w:rPr>
        <w:t>,</w:t>
      </w:r>
      <w:r w:rsidR="00C2354A">
        <w:rPr>
          <w:rFonts w:ascii="Times New Roman" w:hAnsi="Times New Roman" w:cs="Times New Roman"/>
          <w:sz w:val="24"/>
          <w:szCs w:val="24"/>
          <w:lang w:val="es-ES"/>
        </w:rPr>
        <w:t xml:space="preserve"> alcanzaron </w:t>
      </w:r>
      <w:r w:rsidR="006218FB" w:rsidRPr="00014FD0">
        <w:rPr>
          <w:rFonts w:ascii="Times New Roman" w:hAnsi="Times New Roman" w:cs="Times New Roman"/>
          <w:sz w:val="24"/>
          <w:szCs w:val="24"/>
          <w:lang w:val="es-ES"/>
        </w:rPr>
        <w:t>niveles avanzados de competencia informacional. Estos resultados fueron semejantes a los encontrados por Contreras y León (2020)</w:t>
      </w:r>
      <w:r w:rsidR="00F70C15">
        <w:rPr>
          <w:rFonts w:ascii="Times New Roman" w:hAnsi="Times New Roman" w:cs="Times New Roman"/>
          <w:sz w:val="24"/>
          <w:szCs w:val="24"/>
          <w:lang w:val="es-ES"/>
        </w:rPr>
        <w:t>,</w:t>
      </w:r>
      <w:r w:rsidR="006218FB" w:rsidRPr="00014FD0">
        <w:rPr>
          <w:rFonts w:ascii="Times New Roman" w:hAnsi="Times New Roman" w:cs="Times New Roman"/>
          <w:sz w:val="24"/>
          <w:szCs w:val="24"/>
          <w:lang w:val="es-ES"/>
        </w:rPr>
        <w:t xml:space="preserve"> quienes mayormente identificaron niveles intermedios y avanzados en habilidades para la búsqueda, tratamiento (gestión) y </w:t>
      </w:r>
      <w:r w:rsidR="006218FB">
        <w:rPr>
          <w:rFonts w:ascii="Times New Roman" w:hAnsi="Times New Roman" w:cs="Times New Roman"/>
          <w:sz w:val="24"/>
          <w:szCs w:val="24"/>
          <w:lang w:val="es-ES"/>
        </w:rPr>
        <w:t xml:space="preserve">comunicación </w:t>
      </w:r>
      <w:r w:rsidR="006218FB" w:rsidRPr="00014FD0">
        <w:rPr>
          <w:rFonts w:ascii="Times New Roman" w:hAnsi="Times New Roman" w:cs="Times New Roman"/>
          <w:sz w:val="24"/>
          <w:szCs w:val="24"/>
          <w:lang w:val="es-ES"/>
        </w:rPr>
        <w:t>de la información</w:t>
      </w:r>
      <w:r w:rsidR="000501C2">
        <w:rPr>
          <w:rFonts w:ascii="Times New Roman" w:hAnsi="Times New Roman" w:cs="Times New Roman"/>
          <w:sz w:val="24"/>
          <w:szCs w:val="24"/>
          <w:lang w:val="es-ES"/>
        </w:rPr>
        <w:t>.</w:t>
      </w:r>
    </w:p>
    <w:p w14:paraId="206BBAB8" w14:textId="011C0F55" w:rsidR="00020CE7" w:rsidRDefault="000501C2"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último planteamiento al respecto de </w:t>
      </w:r>
      <w:r w:rsidRPr="005B02C7">
        <w:rPr>
          <w:rFonts w:ascii="Times New Roman" w:hAnsi="Times New Roman" w:cs="Times New Roman"/>
          <w:sz w:val="24"/>
          <w:szCs w:val="24"/>
          <w:lang w:val="es-ES"/>
        </w:rPr>
        <w:t xml:space="preserve">la </w:t>
      </w:r>
      <w:r w:rsidR="0068096E" w:rsidRPr="005B02C7">
        <w:rPr>
          <w:rFonts w:ascii="Times New Roman" w:hAnsi="Times New Roman" w:cs="Times New Roman"/>
          <w:sz w:val="24"/>
          <w:szCs w:val="24"/>
          <w:lang w:val="es-ES"/>
        </w:rPr>
        <w:t xml:space="preserve">autopercepción </w:t>
      </w:r>
      <w:r w:rsidR="0068096E">
        <w:rPr>
          <w:rFonts w:ascii="Times New Roman" w:hAnsi="Times New Roman" w:cs="Times New Roman"/>
          <w:sz w:val="24"/>
          <w:szCs w:val="24"/>
          <w:lang w:val="es-ES"/>
        </w:rPr>
        <w:t>que</w:t>
      </w:r>
      <w:r>
        <w:rPr>
          <w:rFonts w:ascii="Times New Roman" w:hAnsi="Times New Roman" w:cs="Times New Roman"/>
          <w:sz w:val="24"/>
          <w:szCs w:val="24"/>
          <w:lang w:val="es-ES"/>
        </w:rPr>
        <w:t xml:space="preserve"> tienen </w:t>
      </w:r>
      <w:r w:rsidRPr="005B02C7">
        <w:rPr>
          <w:rFonts w:ascii="Times New Roman" w:hAnsi="Times New Roman" w:cs="Times New Roman"/>
          <w:sz w:val="24"/>
          <w:szCs w:val="24"/>
          <w:lang w:val="es-ES"/>
        </w:rPr>
        <w:t xml:space="preserve">los estudiantes universitarios </w:t>
      </w:r>
      <w:r>
        <w:rPr>
          <w:rFonts w:ascii="Times New Roman" w:hAnsi="Times New Roman" w:cs="Times New Roman"/>
          <w:sz w:val="24"/>
          <w:szCs w:val="24"/>
          <w:lang w:val="es-ES"/>
        </w:rPr>
        <w:t>en</w:t>
      </w:r>
      <w:r w:rsidRPr="005B02C7">
        <w:rPr>
          <w:rFonts w:ascii="Times New Roman" w:hAnsi="Times New Roman" w:cs="Times New Roman"/>
          <w:sz w:val="24"/>
          <w:szCs w:val="24"/>
          <w:lang w:val="es-ES"/>
        </w:rPr>
        <w:t xml:space="preserve"> sus habilidades informacionales</w:t>
      </w:r>
      <w:r>
        <w:rPr>
          <w:rFonts w:ascii="Times New Roman" w:hAnsi="Times New Roman" w:cs="Times New Roman"/>
          <w:sz w:val="24"/>
          <w:szCs w:val="24"/>
          <w:lang w:val="es-ES"/>
        </w:rPr>
        <w:t xml:space="preserve">, se puede señalar </w:t>
      </w:r>
      <w:r w:rsidR="00A43562">
        <w:rPr>
          <w:rFonts w:ascii="Times New Roman" w:hAnsi="Times New Roman" w:cs="Times New Roman"/>
          <w:sz w:val="24"/>
          <w:szCs w:val="24"/>
          <w:lang w:val="es-ES"/>
        </w:rPr>
        <w:t xml:space="preserve">que se autoperciben con nivel avanzado principalmente en las dimensiones de </w:t>
      </w:r>
      <w:r w:rsidR="00F70C15">
        <w:rPr>
          <w:rFonts w:ascii="Times New Roman" w:hAnsi="Times New Roman" w:cs="Times New Roman"/>
          <w:sz w:val="24"/>
          <w:szCs w:val="24"/>
          <w:lang w:val="es-ES"/>
        </w:rPr>
        <w:t xml:space="preserve">Búsqueda </w:t>
      </w:r>
      <w:r w:rsidR="00A43562">
        <w:rPr>
          <w:rFonts w:ascii="Times New Roman" w:hAnsi="Times New Roman" w:cs="Times New Roman"/>
          <w:sz w:val="24"/>
          <w:szCs w:val="24"/>
          <w:lang w:val="es-ES"/>
        </w:rPr>
        <w:t xml:space="preserve">y </w:t>
      </w:r>
      <w:r w:rsidR="00F70C15">
        <w:rPr>
          <w:rFonts w:ascii="Times New Roman" w:hAnsi="Times New Roman" w:cs="Times New Roman"/>
          <w:sz w:val="24"/>
          <w:szCs w:val="24"/>
          <w:lang w:val="es-ES"/>
        </w:rPr>
        <w:t>Comunicación</w:t>
      </w:r>
      <w:r w:rsidR="0068096E">
        <w:rPr>
          <w:rFonts w:ascii="Times New Roman" w:hAnsi="Times New Roman" w:cs="Times New Roman"/>
          <w:sz w:val="24"/>
          <w:szCs w:val="24"/>
          <w:lang w:val="es-ES"/>
        </w:rPr>
        <w:t xml:space="preserve">. Por otro lado, las que requieren mayor formación académica son las dimensiones de </w:t>
      </w:r>
      <w:r w:rsidR="00F70C15">
        <w:rPr>
          <w:rFonts w:ascii="Times New Roman" w:hAnsi="Times New Roman" w:cs="Times New Roman"/>
          <w:sz w:val="24"/>
          <w:szCs w:val="24"/>
          <w:lang w:val="es-ES"/>
        </w:rPr>
        <w:t xml:space="preserve">Gestión </w:t>
      </w:r>
      <w:r w:rsidR="0068096E">
        <w:rPr>
          <w:rFonts w:ascii="Times New Roman" w:hAnsi="Times New Roman" w:cs="Times New Roman"/>
          <w:sz w:val="24"/>
          <w:szCs w:val="24"/>
          <w:lang w:val="es-ES"/>
        </w:rPr>
        <w:t xml:space="preserve">y </w:t>
      </w:r>
      <w:r w:rsidR="00F70C15">
        <w:rPr>
          <w:rFonts w:ascii="Times New Roman" w:hAnsi="Times New Roman" w:cs="Times New Roman"/>
          <w:sz w:val="24"/>
          <w:szCs w:val="24"/>
          <w:lang w:val="es-ES"/>
        </w:rPr>
        <w:t xml:space="preserve">Evaluación. Claramente </w:t>
      </w:r>
      <w:r w:rsidR="002D4583">
        <w:rPr>
          <w:rFonts w:ascii="Times New Roman" w:hAnsi="Times New Roman" w:cs="Times New Roman"/>
          <w:sz w:val="24"/>
          <w:szCs w:val="24"/>
          <w:lang w:val="es-ES"/>
        </w:rPr>
        <w:t xml:space="preserve">se evidencia </w:t>
      </w:r>
      <w:r w:rsidR="005F6E07">
        <w:rPr>
          <w:rFonts w:ascii="Times New Roman" w:hAnsi="Times New Roman" w:cs="Times New Roman"/>
          <w:sz w:val="24"/>
          <w:szCs w:val="24"/>
          <w:lang w:val="es-ES"/>
        </w:rPr>
        <w:t>la falta de competencia en la redacción de trabajos académicos (ensayos, reportes, resúmenes, análisis), la falta de</w:t>
      </w:r>
      <w:r w:rsidR="002D4583">
        <w:rPr>
          <w:rFonts w:ascii="Times New Roman" w:hAnsi="Times New Roman" w:cs="Times New Roman"/>
          <w:sz w:val="24"/>
          <w:szCs w:val="24"/>
          <w:lang w:val="es-ES"/>
        </w:rPr>
        <w:t xml:space="preserve"> comprensión de la importancia</w:t>
      </w:r>
      <w:r w:rsidR="005F6E07">
        <w:rPr>
          <w:rFonts w:ascii="Times New Roman" w:hAnsi="Times New Roman" w:cs="Times New Roman"/>
          <w:sz w:val="24"/>
          <w:szCs w:val="24"/>
          <w:lang w:val="es-ES"/>
        </w:rPr>
        <w:t xml:space="preserve"> </w:t>
      </w:r>
      <w:r w:rsidR="002D4583">
        <w:rPr>
          <w:rFonts w:ascii="Times New Roman" w:hAnsi="Times New Roman" w:cs="Times New Roman"/>
          <w:sz w:val="24"/>
          <w:szCs w:val="24"/>
        </w:rPr>
        <w:t xml:space="preserve">de dar </w:t>
      </w:r>
      <w:r w:rsidR="005F6E07" w:rsidRPr="00D87AA3">
        <w:rPr>
          <w:rFonts w:ascii="Times New Roman" w:hAnsi="Times New Roman" w:cs="Times New Roman"/>
          <w:sz w:val="24"/>
          <w:szCs w:val="24"/>
        </w:rPr>
        <w:t>crédito</w:t>
      </w:r>
      <w:r w:rsidR="005F6E07">
        <w:rPr>
          <w:rFonts w:ascii="Times New Roman" w:hAnsi="Times New Roman" w:cs="Times New Roman"/>
          <w:sz w:val="24"/>
          <w:szCs w:val="24"/>
        </w:rPr>
        <w:t xml:space="preserve"> </w:t>
      </w:r>
      <w:r w:rsidR="002D4583">
        <w:rPr>
          <w:rFonts w:ascii="Times New Roman" w:hAnsi="Times New Roman" w:cs="Times New Roman"/>
          <w:sz w:val="24"/>
          <w:szCs w:val="24"/>
        </w:rPr>
        <w:t xml:space="preserve">a </w:t>
      </w:r>
      <w:r w:rsidR="005F6E07" w:rsidRPr="00D87AA3">
        <w:rPr>
          <w:rFonts w:ascii="Times New Roman" w:hAnsi="Times New Roman" w:cs="Times New Roman"/>
          <w:sz w:val="24"/>
          <w:szCs w:val="24"/>
        </w:rPr>
        <w:t>los autores responsables de los materiales consultados</w:t>
      </w:r>
      <w:r w:rsidR="005F6E07">
        <w:rPr>
          <w:rFonts w:ascii="Times New Roman" w:hAnsi="Times New Roman" w:cs="Times New Roman"/>
          <w:sz w:val="24"/>
          <w:szCs w:val="24"/>
        </w:rPr>
        <w:t xml:space="preserve"> en la elaboración de trabajos académicos, la </w:t>
      </w:r>
      <w:r w:rsidR="00F63109">
        <w:rPr>
          <w:rFonts w:ascii="Times New Roman" w:hAnsi="Times New Roman" w:cs="Times New Roman"/>
          <w:sz w:val="24"/>
          <w:szCs w:val="24"/>
        </w:rPr>
        <w:t xml:space="preserve">mala </w:t>
      </w:r>
      <w:r w:rsidR="005F6E07">
        <w:rPr>
          <w:rFonts w:ascii="Times New Roman" w:hAnsi="Times New Roman" w:cs="Times New Roman"/>
          <w:sz w:val="24"/>
          <w:szCs w:val="24"/>
        </w:rPr>
        <w:t xml:space="preserve">praxis de copiar y pegar información de la fuentes consultadas, </w:t>
      </w:r>
      <w:r w:rsidR="002D4583">
        <w:rPr>
          <w:rFonts w:ascii="Times New Roman" w:hAnsi="Times New Roman" w:cs="Times New Roman"/>
          <w:sz w:val="24"/>
          <w:szCs w:val="24"/>
        </w:rPr>
        <w:t xml:space="preserve">todo lo cual deja al descubierto </w:t>
      </w:r>
      <w:r w:rsidR="005F6E07">
        <w:rPr>
          <w:rFonts w:ascii="Times New Roman" w:hAnsi="Times New Roman" w:cs="Times New Roman"/>
          <w:sz w:val="24"/>
          <w:szCs w:val="24"/>
        </w:rPr>
        <w:t xml:space="preserve">la </w:t>
      </w:r>
      <w:r w:rsidR="00630A37">
        <w:rPr>
          <w:rFonts w:ascii="Times New Roman" w:hAnsi="Times New Roman" w:cs="Times New Roman"/>
          <w:sz w:val="24"/>
          <w:szCs w:val="24"/>
        </w:rPr>
        <w:t xml:space="preserve">incapacidad </w:t>
      </w:r>
      <w:r w:rsidR="005F6E07">
        <w:rPr>
          <w:rFonts w:ascii="Times New Roman" w:hAnsi="Times New Roman" w:cs="Times New Roman"/>
          <w:sz w:val="24"/>
          <w:szCs w:val="24"/>
        </w:rPr>
        <w:t xml:space="preserve">de gestionar </w:t>
      </w:r>
      <w:r w:rsidR="00630A37">
        <w:rPr>
          <w:rFonts w:ascii="Times New Roman" w:hAnsi="Times New Roman" w:cs="Times New Roman"/>
          <w:sz w:val="24"/>
          <w:szCs w:val="24"/>
        </w:rPr>
        <w:t xml:space="preserve">adecuadamente </w:t>
      </w:r>
      <w:r w:rsidR="005F6E07">
        <w:rPr>
          <w:rFonts w:ascii="Times New Roman" w:hAnsi="Times New Roman" w:cs="Times New Roman"/>
          <w:sz w:val="24"/>
          <w:szCs w:val="24"/>
        </w:rPr>
        <w:t xml:space="preserve">la información; también se puede señalar dentro de las </w:t>
      </w:r>
      <w:r w:rsidR="00136160">
        <w:rPr>
          <w:rFonts w:ascii="Times New Roman" w:hAnsi="Times New Roman" w:cs="Times New Roman"/>
          <w:sz w:val="24"/>
          <w:szCs w:val="24"/>
        </w:rPr>
        <w:t xml:space="preserve">carencias la falta de </w:t>
      </w:r>
      <w:r w:rsidR="00136160">
        <w:rPr>
          <w:rFonts w:ascii="Times New Roman" w:hAnsi="Times New Roman" w:cs="Times New Roman"/>
          <w:sz w:val="24"/>
          <w:szCs w:val="24"/>
          <w:lang w:val="es-ES"/>
        </w:rPr>
        <w:t>r</w:t>
      </w:r>
      <w:r w:rsidR="0068096E" w:rsidRPr="00F60D8F">
        <w:rPr>
          <w:rFonts w:ascii="Times New Roman" w:hAnsi="Times New Roman" w:cs="Times New Roman"/>
          <w:sz w:val="24"/>
          <w:szCs w:val="24"/>
          <w:lang w:val="es-ES"/>
        </w:rPr>
        <w:t>econo</w:t>
      </w:r>
      <w:r w:rsidR="00136160">
        <w:rPr>
          <w:rFonts w:ascii="Times New Roman" w:hAnsi="Times New Roman" w:cs="Times New Roman"/>
          <w:sz w:val="24"/>
          <w:szCs w:val="24"/>
          <w:lang w:val="es-ES"/>
        </w:rPr>
        <w:t>cimiento en</w:t>
      </w:r>
      <w:r w:rsidR="0068096E" w:rsidRPr="00F60D8F">
        <w:rPr>
          <w:rFonts w:ascii="Times New Roman" w:hAnsi="Times New Roman" w:cs="Times New Roman"/>
          <w:sz w:val="24"/>
          <w:szCs w:val="24"/>
          <w:lang w:val="es-ES"/>
        </w:rPr>
        <w:t xml:space="preserve"> la clasificación de diversos materiales de consulta, según su tipología, tales como artículos de investigación y divulgación, libros digitales, capítulos de libro, ensayos académicos y científicos, tesis, reseñas, entre otros</w:t>
      </w:r>
      <w:r w:rsidR="00136160">
        <w:rPr>
          <w:rFonts w:ascii="Times New Roman" w:hAnsi="Times New Roman" w:cs="Times New Roman"/>
          <w:sz w:val="24"/>
          <w:szCs w:val="24"/>
          <w:lang w:val="es-ES"/>
        </w:rPr>
        <w:t>, y la inhabilidad de</w:t>
      </w:r>
      <w:r w:rsidR="0068096E" w:rsidRPr="00F60D8F">
        <w:rPr>
          <w:rFonts w:ascii="Times New Roman" w:hAnsi="Times New Roman" w:cs="Times New Roman"/>
          <w:sz w:val="24"/>
          <w:szCs w:val="24"/>
          <w:lang w:val="es-ES"/>
        </w:rPr>
        <w:t xml:space="preserve"> juzgar la calidad de los materiales de consulta</w:t>
      </w:r>
      <w:r w:rsidR="00136160">
        <w:rPr>
          <w:rFonts w:ascii="Times New Roman" w:hAnsi="Times New Roman" w:cs="Times New Roman"/>
          <w:sz w:val="24"/>
          <w:szCs w:val="24"/>
          <w:lang w:val="es-ES"/>
        </w:rPr>
        <w:t xml:space="preserve"> y </w:t>
      </w:r>
      <w:r w:rsidR="0068096E" w:rsidRPr="00F60D8F">
        <w:rPr>
          <w:rFonts w:ascii="Times New Roman" w:hAnsi="Times New Roman" w:cs="Times New Roman"/>
          <w:sz w:val="24"/>
          <w:szCs w:val="24"/>
          <w:lang w:val="es-ES"/>
        </w:rPr>
        <w:t xml:space="preserve">discriminar </w:t>
      </w:r>
      <w:r w:rsidR="00136160">
        <w:rPr>
          <w:rFonts w:ascii="Times New Roman" w:hAnsi="Times New Roman" w:cs="Times New Roman"/>
          <w:sz w:val="24"/>
          <w:szCs w:val="24"/>
          <w:lang w:val="es-ES"/>
        </w:rPr>
        <w:t xml:space="preserve">la </w:t>
      </w:r>
      <w:r w:rsidR="0068096E" w:rsidRPr="00F60D8F">
        <w:rPr>
          <w:rFonts w:ascii="Times New Roman" w:hAnsi="Times New Roman" w:cs="Times New Roman"/>
          <w:sz w:val="24"/>
          <w:szCs w:val="24"/>
          <w:lang w:val="es-ES"/>
        </w:rPr>
        <w:t>información confiable y no confiable</w:t>
      </w:r>
      <w:r w:rsidR="00136160">
        <w:rPr>
          <w:rFonts w:ascii="Times New Roman" w:hAnsi="Times New Roman" w:cs="Times New Roman"/>
          <w:sz w:val="24"/>
          <w:szCs w:val="24"/>
          <w:lang w:val="es-ES"/>
        </w:rPr>
        <w:t>.</w:t>
      </w:r>
    </w:p>
    <w:p w14:paraId="61121FF2" w14:textId="72A310AC" w:rsidR="00020CE7" w:rsidRDefault="00020CE7" w:rsidP="007F50E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Estos resultados coinciden con la aportación de </w:t>
      </w:r>
      <w:r w:rsidR="00553DFE">
        <w:rPr>
          <w:rFonts w:ascii="Times New Roman" w:hAnsi="Times New Roman" w:cs="Times New Roman"/>
          <w:sz w:val="24"/>
          <w:szCs w:val="24"/>
          <w:lang w:val="es-ES"/>
        </w:rPr>
        <w:t>Córdova</w:t>
      </w:r>
      <w:r>
        <w:rPr>
          <w:rFonts w:ascii="Times New Roman" w:hAnsi="Times New Roman" w:cs="Times New Roman"/>
          <w:sz w:val="24"/>
          <w:szCs w:val="24"/>
          <w:lang w:val="es-ES"/>
        </w:rPr>
        <w:t>,</w:t>
      </w:r>
      <w:r w:rsidR="00630A37" w:rsidRPr="00630A37">
        <w:rPr>
          <w:rFonts w:ascii="Times New Roman" w:hAnsi="Times New Roman" w:cs="Times New Roman"/>
          <w:sz w:val="24"/>
          <w:szCs w:val="24"/>
        </w:rPr>
        <w:t xml:space="preserve"> </w:t>
      </w:r>
      <w:r w:rsidR="00630A37" w:rsidRPr="0029212D">
        <w:rPr>
          <w:rFonts w:ascii="Times New Roman" w:hAnsi="Times New Roman" w:cs="Times New Roman"/>
          <w:sz w:val="24"/>
          <w:szCs w:val="24"/>
        </w:rPr>
        <w:t>Piscoya</w:t>
      </w:r>
      <w:r w:rsidR="00630A37">
        <w:rPr>
          <w:rFonts w:ascii="Times New Roman" w:hAnsi="Times New Roman" w:cs="Times New Roman"/>
          <w:sz w:val="24"/>
          <w:szCs w:val="24"/>
        </w:rPr>
        <w:t xml:space="preserve"> </w:t>
      </w:r>
      <w:r w:rsidR="00630A37" w:rsidRPr="0029212D">
        <w:rPr>
          <w:rFonts w:ascii="Times New Roman" w:hAnsi="Times New Roman" w:cs="Times New Roman"/>
          <w:sz w:val="24"/>
          <w:szCs w:val="24"/>
        </w:rPr>
        <w:t>y Zurita</w:t>
      </w:r>
      <w:r>
        <w:rPr>
          <w:rFonts w:ascii="Times New Roman" w:hAnsi="Times New Roman" w:cs="Times New Roman"/>
          <w:sz w:val="24"/>
          <w:szCs w:val="24"/>
          <w:lang w:val="es-ES"/>
        </w:rPr>
        <w:t xml:space="preserve"> (20</w:t>
      </w:r>
      <w:r w:rsidR="00553DFE">
        <w:rPr>
          <w:rFonts w:ascii="Times New Roman" w:hAnsi="Times New Roman" w:cs="Times New Roman"/>
          <w:sz w:val="24"/>
          <w:szCs w:val="24"/>
          <w:lang w:val="es-ES"/>
        </w:rPr>
        <w:t>21</w:t>
      </w:r>
      <w:r>
        <w:rPr>
          <w:rFonts w:ascii="Times New Roman" w:hAnsi="Times New Roman" w:cs="Times New Roman"/>
          <w:sz w:val="24"/>
          <w:szCs w:val="24"/>
          <w:lang w:val="es-ES"/>
        </w:rPr>
        <w:t xml:space="preserve">) quienes encontraron en su estudio que los estudiantes se perciben con nivel de intermedio a avanzado en las habilidades de búsqueda y análisis de la información. </w:t>
      </w:r>
      <w:r w:rsidR="00433721">
        <w:rPr>
          <w:rFonts w:ascii="Times New Roman" w:hAnsi="Times New Roman" w:cs="Times New Roman"/>
          <w:sz w:val="24"/>
          <w:szCs w:val="24"/>
          <w:lang w:val="es-ES"/>
        </w:rPr>
        <w:t xml:space="preserve">Por otra parte, el estudio </w:t>
      </w:r>
      <w:r w:rsidR="006425CF">
        <w:rPr>
          <w:rFonts w:ascii="Times New Roman" w:hAnsi="Times New Roman" w:cs="Times New Roman"/>
          <w:sz w:val="24"/>
          <w:szCs w:val="24"/>
          <w:lang w:val="es-ES"/>
        </w:rPr>
        <w:t>de Gómez</w:t>
      </w:r>
      <w:r w:rsidR="006B39F4">
        <w:rPr>
          <w:rFonts w:ascii="Times New Roman" w:hAnsi="Times New Roman" w:cs="Times New Roman"/>
          <w:i/>
          <w:iCs/>
          <w:sz w:val="24"/>
          <w:szCs w:val="24"/>
        </w:rPr>
        <w:t xml:space="preserve">, </w:t>
      </w:r>
      <w:r w:rsidR="006B39F4" w:rsidRPr="003855FA">
        <w:rPr>
          <w:rFonts w:ascii="Times New Roman" w:hAnsi="Times New Roman" w:cs="Times New Roman"/>
          <w:sz w:val="24"/>
          <w:szCs w:val="24"/>
        </w:rPr>
        <w:t>Clavel</w:t>
      </w:r>
      <w:r w:rsidR="006B39F4">
        <w:rPr>
          <w:rFonts w:ascii="Times New Roman" w:hAnsi="Times New Roman" w:cs="Times New Roman"/>
          <w:sz w:val="24"/>
          <w:szCs w:val="24"/>
        </w:rPr>
        <w:t xml:space="preserve"> y</w:t>
      </w:r>
      <w:r w:rsidR="006B39F4" w:rsidRPr="003855FA">
        <w:rPr>
          <w:rFonts w:ascii="Times New Roman" w:hAnsi="Times New Roman" w:cs="Times New Roman"/>
          <w:sz w:val="24"/>
          <w:szCs w:val="24"/>
        </w:rPr>
        <w:t xml:space="preserve"> Navaridas</w:t>
      </w:r>
      <w:r w:rsidR="006425CF">
        <w:rPr>
          <w:rFonts w:ascii="Times New Roman" w:hAnsi="Times New Roman" w:cs="Times New Roman"/>
          <w:sz w:val="24"/>
          <w:szCs w:val="24"/>
        </w:rPr>
        <w:t xml:space="preserve"> </w:t>
      </w:r>
      <w:r w:rsidR="00433721">
        <w:rPr>
          <w:rFonts w:ascii="Times New Roman" w:hAnsi="Times New Roman" w:cs="Times New Roman"/>
          <w:sz w:val="24"/>
          <w:szCs w:val="24"/>
          <w:lang w:val="es-ES"/>
        </w:rPr>
        <w:t>(20</w:t>
      </w:r>
      <w:r w:rsidR="006425CF">
        <w:rPr>
          <w:rFonts w:ascii="Times New Roman" w:hAnsi="Times New Roman" w:cs="Times New Roman"/>
          <w:sz w:val="24"/>
          <w:szCs w:val="24"/>
          <w:lang w:val="es-ES"/>
        </w:rPr>
        <w:t>2</w:t>
      </w:r>
      <w:r w:rsidR="006B39F4">
        <w:rPr>
          <w:rFonts w:ascii="Times New Roman" w:hAnsi="Times New Roman" w:cs="Times New Roman"/>
          <w:sz w:val="24"/>
          <w:szCs w:val="24"/>
          <w:lang w:val="es-ES"/>
        </w:rPr>
        <w:t>2</w:t>
      </w:r>
      <w:r w:rsidR="00433721">
        <w:rPr>
          <w:rFonts w:ascii="Times New Roman" w:hAnsi="Times New Roman" w:cs="Times New Roman"/>
          <w:sz w:val="24"/>
          <w:szCs w:val="24"/>
          <w:lang w:val="es-ES"/>
        </w:rPr>
        <w:t>)</w:t>
      </w:r>
      <w:r w:rsidR="00AF6109">
        <w:rPr>
          <w:rFonts w:ascii="Times New Roman" w:hAnsi="Times New Roman" w:cs="Times New Roman"/>
          <w:sz w:val="24"/>
          <w:szCs w:val="24"/>
          <w:lang w:val="es-ES"/>
        </w:rPr>
        <w:t xml:space="preserve"> resalta la mala praxis referente a la citación y reconocimiento de la autoría de fuentes académicas, así como el plagio de los materiales consultados</w:t>
      </w:r>
      <w:r w:rsidR="006B39F4">
        <w:rPr>
          <w:rFonts w:ascii="Times New Roman" w:hAnsi="Times New Roman" w:cs="Times New Roman"/>
          <w:sz w:val="24"/>
          <w:szCs w:val="24"/>
          <w:lang w:val="es-ES"/>
        </w:rPr>
        <w:t xml:space="preserve">, </w:t>
      </w:r>
      <w:r w:rsidR="00AF6109">
        <w:rPr>
          <w:rFonts w:ascii="Times New Roman" w:hAnsi="Times New Roman" w:cs="Times New Roman"/>
          <w:sz w:val="24"/>
          <w:szCs w:val="24"/>
          <w:lang w:val="es-ES"/>
        </w:rPr>
        <w:t>siendo esta una práctica muy recurrente en los estudiantes universitarios de primer ingreso debido a la falta de formación e</w:t>
      </w:r>
      <w:r w:rsidR="00F3299D">
        <w:rPr>
          <w:rFonts w:ascii="Times New Roman" w:hAnsi="Times New Roman" w:cs="Times New Roman"/>
          <w:sz w:val="24"/>
          <w:szCs w:val="24"/>
          <w:lang w:val="es-ES"/>
        </w:rPr>
        <w:t>n</w:t>
      </w:r>
      <w:r w:rsidR="00AF6109">
        <w:rPr>
          <w:rFonts w:ascii="Times New Roman" w:hAnsi="Times New Roman" w:cs="Times New Roman"/>
          <w:sz w:val="24"/>
          <w:szCs w:val="24"/>
          <w:lang w:val="es-ES"/>
        </w:rPr>
        <w:t xml:space="preserve"> estas dimensiones.</w:t>
      </w:r>
    </w:p>
    <w:p w14:paraId="7824F891" w14:textId="77777777" w:rsidR="00162496" w:rsidRPr="00020CE7" w:rsidRDefault="00162496" w:rsidP="007F50E3">
      <w:pPr>
        <w:spacing w:after="0" w:line="360" w:lineRule="auto"/>
        <w:ind w:firstLine="708"/>
        <w:jc w:val="both"/>
        <w:rPr>
          <w:rFonts w:ascii="Times New Roman" w:hAnsi="Times New Roman" w:cs="Times New Roman"/>
          <w:sz w:val="24"/>
          <w:szCs w:val="24"/>
          <w:lang w:val="es-ES"/>
        </w:rPr>
      </w:pPr>
    </w:p>
    <w:p w14:paraId="59659E58" w14:textId="17F819A9" w:rsidR="007B0FBC" w:rsidRPr="006C69BA" w:rsidRDefault="00BE00D7" w:rsidP="0072447C">
      <w:pPr>
        <w:spacing w:after="0" w:line="360" w:lineRule="auto"/>
        <w:jc w:val="center"/>
        <w:rPr>
          <w:rFonts w:ascii="Times New Roman" w:hAnsi="Times New Roman" w:cs="Times New Roman"/>
          <w:sz w:val="28"/>
          <w:szCs w:val="28"/>
        </w:rPr>
      </w:pPr>
      <w:r w:rsidRPr="006C69BA">
        <w:rPr>
          <w:rFonts w:ascii="Times New Roman" w:hAnsi="Times New Roman" w:cs="Times New Roman"/>
          <w:b/>
          <w:sz w:val="32"/>
          <w:szCs w:val="32"/>
        </w:rPr>
        <w:t>Conclusiones</w:t>
      </w:r>
    </w:p>
    <w:p w14:paraId="2ECAE32D" w14:textId="5A7A03EF" w:rsidR="00AB7950" w:rsidRPr="006C69BA" w:rsidRDefault="00AB7950" w:rsidP="007F50E3">
      <w:pPr>
        <w:spacing w:after="0" w:line="360" w:lineRule="auto"/>
        <w:ind w:firstLine="708"/>
        <w:jc w:val="both"/>
        <w:rPr>
          <w:rFonts w:ascii="Times New Roman" w:hAnsi="Times New Roman" w:cs="Times New Roman"/>
          <w:bCs/>
          <w:sz w:val="24"/>
          <w:szCs w:val="24"/>
        </w:rPr>
      </w:pPr>
      <w:r w:rsidRPr="006C69BA">
        <w:rPr>
          <w:rFonts w:ascii="Times New Roman" w:hAnsi="Times New Roman" w:cs="Times New Roman"/>
          <w:bCs/>
          <w:sz w:val="24"/>
          <w:szCs w:val="24"/>
        </w:rPr>
        <w:t xml:space="preserve">A partir de los resultados obtenidos, se </w:t>
      </w:r>
      <w:r w:rsidR="00541EF7" w:rsidRPr="006C69BA">
        <w:rPr>
          <w:rFonts w:ascii="Times New Roman" w:hAnsi="Times New Roman" w:cs="Times New Roman"/>
          <w:bCs/>
          <w:sz w:val="24"/>
          <w:szCs w:val="24"/>
        </w:rPr>
        <w:t xml:space="preserve">afirma que las dimensiones de </w:t>
      </w:r>
      <w:r w:rsidR="006B39F4">
        <w:rPr>
          <w:rFonts w:ascii="Times New Roman" w:hAnsi="Times New Roman" w:cs="Times New Roman"/>
          <w:bCs/>
          <w:sz w:val="24"/>
          <w:szCs w:val="24"/>
        </w:rPr>
        <w:t>B</w:t>
      </w:r>
      <w:r w:rsidR="006B39F4" w:rsidRPr="006C69BA">
        <w:rPr>
          <w:rFonts w:ascii="Times New Roman" w:hAnsi="Times New Roman" w:cs="Times New Roman"/>
          <w:bCs/>
          <w:sz w:val="24"/>
          <w:szCs w:val="24"/>
        </w:rPr>
        <w:t>úsqueda</w:t>
      </w:r>
      <w:r w:rsidR="00541EF7" w:rsidRPr="006C69BA">
        <w:rPr>
          <w:rFonts w:ascii="Times New Roman" w:hAnsi="Times New Roman" w:cs="Times New Roman"/>
          <w:bCs/>
          <w:sz w:val="24"/>
          <w:szCs w:val="24"/>
        </w:rPr>
        <w:t xml:space="preserve">, </w:t>
      </w:r>
      <w:r w:rsidR="006B39F4">
        <w:rPr>
          <w:rFonts w:ascii="Times New Roman" w:hAnsi="Times New Roman" w:cs="Times New Roman"/>
          <w:bCs/>
          <w:sz w:val="24"/>
          <w:szCs w:val="24"/>
        </w:rPr>
        <w:t>G</w:t>
      </w:r>
      <w:r w:rsidR="006B39F4" w:rsidRPr="006C69BA">
        <w:rPr>
          <w:rFonts w:ascii="Times New Roman" w:hAnsi="Times New Roman" w:cs="Times New Roman"/>
          <w:bCs/>
          <w:sz w:val="24"/>
          <w:szCs w:val="24"/>
        </w:rPr>
        <w:t>estión</w:t>
      </w:r>
      <w:r w:rsidR="00541EF7" w:rsidRPr="006C69BA">
        <w:rPr>
          <w:rFonts w:ascii="Times New Roman" w:hAnsi="Times New Roman" w:cs="Times New Roman"/>
          <w:bCs/>
          <w:sz w:val="24"/>
          <w:szCs w:val="24"/>
        </w:rPr>
        <w:t xml:space="preserve">, </w:t>
      </w:r>
      <w:r w:rsidR="006B39F4">
        <w:rPr>
          <w:rFonts w:ascii="Times New Roman" w:hAnsi="Times New Roman" w:cs="Times New Roman"/>
          <w:bCs/>
          <w:sz w:val="24"/>
          <w:szCs w:val="24"/>
        </w:rPr>
        <w:t>E</w:t>
      </w:r>
      <w:r w:rsidR="006B39F4" w:rsidRPr="006C69BA">
        <w:rPr>
          <w:rFonts w:ascii="Times New Roman" w:hAnsi="Times New Roman" w:cs="Times New Roman"/>
          <w:bCs/>
          <w:sz w:val="24"/>
          <w:szCs w:val="24"/>
        </w:rPr>
        <w:t xml:space="preserve">valuación </w:t>
      </w:r>
      <w:r w:rsidR="00541EF7" w:rsidRPr="006C69BA">
        <w:rPr>
          <w:rFonts w:ascii="Times New Roman" w:hAnsi="Times New Roman" w:cs="Times New Roman"/>
          <w:bCs/>
          <w:sz w:val="24"/>
          <w:szCs w:val="24"/>
        </w:rPr>
        <w:t xml:space="preserve">y </w:t>
      </w:r>
      <w:r w:rsidR="006B39F4">
        <w:rPr>
          <w:rFonts w:ascii="Times New Roman" w:hAnsi="Times New Roman" w:cs="Times New Roman"/>
          <w:bCs/>
          <w:sz w:val="24"/>
          <w:szCs w:val="24"/>
        </w:rPr>
        <w:t>C</w:t>
      </w:r>
      <w:r w:rsidR="006B39F4" w:rsidRPr="006C69BA">
        <w:rPr>
          <w:rFonts w:ascii="Times New Roman" w:hAnsi="Times New Roman" w:cs="Times New Roman"/>
          <w:bCs/>
          <w:sz w:val="24"/>
          <w:szCs w:val="24"/>
        </w:rPr>
        <w:t xml:space="preserve">omunicación </w:t>
      </w:r>
      <w:r w:rsidR="00541EF7" w:rsidRPr="006C69BA">
        <w:rPr>
          <w:rFonts w:ascii="Times New Roman" w:hAnsi="Times New Roman" w:cs="Times New Roman"/>
          <w:bCs/>
          <w:sz w:val="24"/>
          <w:szCs w:val="24"/>
        </w:rPr>
        <w:t xml:space="preserve">de la </w:t>
      </w:r>
      <w:r w:rsidR="006B39F4">
        <w:rPr>
          <w:rFonts w:ascii="Times New Roman" w:hAnsi="Times New Roman" w:cs="Times New Roman"/>
          <w:bCs/>
          <w:sz w:val="24"/>
          <w:szCs w:val="24"/>
        </w:rPr>
        <w:t>I</w:t>
      </w:r>
      <w:r w:rsidR="006B39F4" w:rsidRPr="006C69BA">
        <w:rPr>
          <w:rFonts w:ascii="Times New Roman" w:hAnsi="Times New Roman" w:cs="Times New Roman"/>
          <w:bCs/>
          <w:sz w:val="24"/>
          <w:szCs w:val="24"/>
        </w:rPr>
        <w:t xml:space="preserve">nformación </w:t>
      </w:r>
      <w:r w:rsidR="00541EF7" w:rsidRPr="006C69BA">
        <w:rPr>
          <w:rFonts w:ascii="Times New Roman" w:hAnsi="Times New Roman" w:cs="Times New Roman"/>
          <w:bCs/>
          <w:sz w:val="24"/>
          <w:szCs w:val="24"/>
        </w:rPr>
        <w:t xml:space="preserve">se asocian positiva y significativamente. Asimismo, se </w:t>
      </w:r>
      <w:r w:rsidRPr="006C69BA">
        <w:rPr>
          <w:rFonts w:ascii="Times New Roman" w:hAnsi="Times New Roman" w:cs="Times New Roman"/>
          <w:bCs/>
          <w:sz w:val="24"/>
          <w:szCs w:val="24"/>
        </w:rPr>
        <w:t>ratifica que la estructura teórica existente de las dimensiones que integra</w:t>
      </w:r>
      <w:r w:rsidR="00374E49" w:rsidRPr="006C69BA">
        <w:rPr>
          <w:rFonts w:ascii="Times New Roman" w:hAnsi="Times New Roman" w:cs="Times New Roman"/>
          <w:bCs/>
          <w:sz w:val="24"/>
          <w:szCs w:val="24"/>
        </w:rPr>
        <w:t>n</w:t>
      </w:r>
      <w:r w:rsidRPr="006C69BA">
        <w:rPr>
          <w:rFonts w:ascii="Times New Roman" w:hAnsi="Times New Roman" w:cs="Times New Roman"/>
          <w:bCs/>
          <w:sz w:val="24"/>
          <w:szCs w:val="24"/>
        </w:rPr>
        <w:t xml:space="preserve"> </w:t>
      </w:r>
      <w:r w:rsidR="006B39F4">
        <w:rPr>
          <w:rFonts w:ascii="Times New Roman" w:hAnsi="Times New Roman" w:cs="Times New Roman"/>
          <w:bCs/>
          <w:sz w:val="24"/>
          <w:szCs w:val="24"/>
        </w:rPr>
        <w:t>e</w:t>
      </w:r>
      <w:r w:rsidR="006B39F4" w:rsidRPr="006C69BA">
        <w:rPr>
          <w:rFonts w:ascii="Times New Roman" w:hAnsi="Times New Roman" w:cs="Times New Roman"/>
          <w:bCs/>
          <w:sz w:val="24"/>
          <w:szCs w:val="24"/>
        </w:rPr>
        <w:t xml:space="preserve">l </w:t>
      </w:r>
      <w:r w:rsidRPr="006C69BA">
        <w:rPr>
          <w:rFonts w:ascii="Times New Roman" w:hAnsi="Times New Roman" w:cs="Times New Roman"/>
          <w:bCs/>
          <w:sz w:val="24"/>
          <w:szCs w:val="24"/>
        </w:rPr>
        <w:t xml:space="preserve">instrumento para valorar la competencia informacional autopercibida </w:t>
      </w:r>
      <w:r w:rsidR="00374E49" w:rsidRPr="006C69BA">
        <w:rPr>
          <w:rFonts w:ascii="Times New Roman" w:hAnsi="Times New Roman" w:cs="Times New Roman"/>
          <w:bCs/>
          <w:sz w:val="24"/>
          <w:szCs w:val="24"/>
        </w:rPr>
        <w:t>son</w:t>
      </w:r>
      <w:r w:rsidRPr="006C69BA">
        <w:rPr>
          <w:rFonts w:ascii="Times New Roman" w:hAnsi="Times New Roman" w:cs="Times New Roman"/>
          <w:bCs/>
          <w:sz w:val="24"/>
          <w:szCs w:val="24"/>
        </w:rPr>
        <w:t xml:space="preserve"> congruente</w:t>
      </w:r>
      <w:r w:rsidR="00374E49" w:rsidRPr="006C69BA">
        <w:rPr>
          <w:rFonts w:ascii="Times New Roman" w:hAnsi="Times New Roman" w:cs="Times New Roman"/>
          <w:bCs/>
          <w:sz w:val="24"/>
          <w:szCs w:val="24"/>
        </w:rPr>
        <w:t>s</w:t>
      </w:r>
      <w:r w:rsidR="00541EF7" w:rsidRPr="006C69BA">
        <w:rPr>
          <w:rFonts w:ascii="Times New Roman" w:hAnsi="Times New Roman" w:cs="Times New Roman"/>
          <w:bCs/>
          <w:sz w:val="24"/>
          <w:szCs w:val="24"/>
        </w:rPr>
        <w:t xml:space="preserve"> entre sí</w:t>
      </w:r>
      <w:r w:rsidRPr="006C69BA">
        <w:rPr>
          <w:rFonts w:ascii="Times New Roman" w:hAnsi="Times New Roman" w:cs="Times New Roman"/>
          <w:bCs/>
          <w:sz w:val="24"/>
          <w:szCs w:val="24"/>
        </w:rPr>
        <w:t>, al evidenciar un alto grado de consistencia interna</w:t>
      </w:r>
      <w:r w:rsidR="00374E49" w:rsidRPr="006C69BA">
        <w:rPr>
          <w:rFonts w:ascii="Times New Roman" w:hAnsi="Times New Roman" w:cs="Times New Roman"/>
          <w:bCs/>
          <w:sz w:val="24"/>
          <w:szCs w:val="24"/>
        </w:rPr>
        <w:t xml:space="preserve"> para las </w:t>
      </w:r>
      <w:r w:rsidR="00306F6F" w:rsidRPr="006C69BA">
        <w:rPr>
          <w:rFonts w:ascii="Times New Roman" w:hAnsi="Times New Roman" w:cs="Times New Roman"/>
          <w:bCs/>
          <w:sz w:val="24"/>
          <w:szCs w:val="24"/>
        </w:rPr>
        <w:t xml:space="preserve">dimensiones de la </w:t>
      </w:r>
      <w:r w:rsidR="006C69BA" w:rsidRPr="006C69BA">
        <w:rPr>
          <w:rFonts w:ascii="Times New Roman" w:hAnsi="Times New Roman" w:cs="Times New Roman"/>
          <w:sz w:val="24"/>
          <w:szCs w:val="24"/>
          <w:lang w:val="es-ES"/>
        </w:rPr>
        <w:t>competencia informacional autopercibida</w:t>
      </w:r>
      <w:r w:rsidR="00374E49" w:rsidRPr="006C69BA">
        <w:rPr>
          <w:rFonts w:ascii="Times New Roman" w:hAnsi="Times New Roman" w:cs="Times New Roman"/>
          <w:bCs/>
          <w:sz w:val="24"/>
          <w:szCs w:val="24"/>
        </w:rPr>
        <w:t xml:space="preserve">, lo que indica que se cuenta con validez </w:t>
      </w:r>
      <w:r w:rsidR="00541EF7" w:rsidRPr="006C69BA">
        <w:rPr>
          <w:rFonts w:ascii="Times New Roman" w:hAnsi="Times New Roman" w:cs="Times New Roman"/>
          <w:bCs/>
          <w:sz w:val="24"/>
          <w:szCs w:val="24"/>
        </w:rPr>
        <w:t>de</w:t>
      </w:r>
      <w:r w:rsidR="00374E49" w:rsidRPr="006C69BA">
        <w:rPr>
          <w:rFonts w:ascii="Times New Roman" w:hAnsi="Times New Roman" w:cs="Times New Roman"/>
          <w:bCs/>
          <w:sz w:val="24"/>
          <w:szCs w:val="24"/>
        </w:rPr>
        <w:t xml:space="preserve"> constructo </w:t>
      </w:r>
      <w:r w:rsidR="00306F6F" w:rsidRPr="006C69BA">
        <w:rPr>
          <w:rFonts w:ascii="Times New Roman" w:hAnsi="Times New Roman" w:cs="Times New Roman"/>
          <w:bCs/>
          <w:sz w:val="24"/>
          <w:szCs w:val="24"/>
        </w:rPr>
        <w:t>en cada una de</w:t>
      </w:r>
      <w:r w:rsidR="00374E49" w:rsidRPr="006C69BA">
        <w:rPr>
          <w:rFonts w:ascii="Times New Roman" w:hAnsi="Times New Roman" w:cs="Times New Roman"/>
          <w:bCs/>
          <w:sz w:val="24"/>
          <w:szCs w:val="24"/>
        </w:rPr>
        <w:t xml:space="preserve"> l</w:t>
      </w:r>
      <w:r w:rsidR="00541EF7" w:rsidRPr="006C69BA">
        <w:rPr>
          <w:rFonts w:ascii="Times New Roman" w:hAnsi="Times New Roman" w:cs="Times New Roman"/>
          <w:bCs/>
          <w:sz w:val="24"/>
          <w:szCs w:val="24"/>
        </w:rPr>
        <w:t>a</w:t>
      </w:r>
      <w:r w:rsidR="00374E49" w:rsidRPr="006C69BA">
        <w:rPr>
          <w:rFonts w:ascii="Times New Roman" w:hAnsi="Times New Roman" w:cs="Times New Roman"/>
          <w:bCs/>
          <w:sz w:val="24"/>
          <w:szCs w:val="24"/>
        </w:rPr>
        <w:t xml:space="preserve">s </w:t>
      </w:r>
      <w:r w:rsidR="00541EF7" w:rsidRPr="006C69BA">
        <w:rPr>
          <w:rFonts w:ascii="Times New Roman" w:hAnsi="Times New Roman" w:cs="Times New Roman"/>
          <w:bCs/>
          <w:sz w:val="24"/>
          <w:szCs w:val="24"/>
        </w:rPr>
        <w:t xml:space="preserve">escalas </w:t>
      </w:r>
      <w:r w:rsidR="00374E49" w:rsidRPr="006C69BA">
        <w:rPr>
          <w:rFonts w:ascii="Times New Roman" w:hAnsi="Times New Roman" w:cs="Times New Roman"/>
          <w:bCs/>
          <w:sz w:val="24"/>
          <w:szCs w:val="24"/>
        </w:rPr>
        <w:t>del instrumento y sus métricas analizadas.</w:t>
      </w:r>
      <w:r w:rsidR="00162496" w:rsidRPr="006C69BA">
        <w:rPr>
          <w:rFonts w:ascii="Times New Roman" w:hAnsi="Times New Roman" w:cs="Times New Roman"/>
          <w:bCs/>
          <w:sz w:val="24"/>
          <w:szCs w:val="24"/>
        </w:rPr>
        <w:t xml:space="preserve"> </w:t>
      </w:r>
    </w:p>
    <w:p w14:paraId="019C7828" w14:textId="227C63F2" w:rsidR="006221F9" w:rsidRPr="006C69BA" w:rsidRDefault="00DF1F30" w:rsidP="007F50E3">
      <w:pPr>
        <w:spacing w:after="0" w:line="360" w:lineRule="auto"/>
        <w:ind w:firstLine="708"/>
        <w:jc w:val="both"/>
        <w:rPr>
          <w:rFonts w:ascii="Times New Roman" w:hAnsi="Times New Roman" w:cs="Times New Roman"/>
          <w:bCs/>
          <w:sz w:val="24"/>
          <w:szCs w:val="24"/>
        </w:rPr>
      </w:pPr>
      <w:r w:rsidRPr="006C69BA">
        <w:rPr>
          <w:rFonts w:ascii="Times New Roman" w:hAnsi="Times New Roman" w:cs="Times New Roman"/>
          <w:bCs/>
          <w:sz w:val="24"/>
          <w:szCs w:val="24"/>
        </w:rPr>
        <w:t>Por otr</w:t>
      </w:r>
      <w:r w:rsidR="00A64C71" w:rsidRPr="006C69BA">
        <w:rPr>
          <w:rFonts w:ascii="Times New Roman" w:hAnsi="Times New Roman" w:cs="Times New Roman"/>
          <w:bCs/>
          <w:sz w:val="24"/>
          <w:szCs w:val="24"/>
        </w:rPr>
        <w:t xml:space="preserve">a parte, se revela que </w:t>
      </w:r>
      <w:r w:rsidR="00444A10" w:rsidRPr="006C69BA">
        <w:rPr>
          <w:rFonts w:ascii="Times New Roman" w:hAnsi="Times New Roman" w:cs="Times New Roman"/>
          <w:bCs/>
          <w:sz w:val="24"/>
          <w:szCs w:val="24"/>
        </w:rPr>
        <w:t>las competencias informacionales de los estudiantes universitarios del noroeste de México van en aumento según la evidencia recogida</w:t>
      </w:r>
      <w:r w:rsidR="00837E35" w:rsidRPr="006C69BA">
        <w:rPr>
          <w:rFonts w:ascii="Times New Roman" w:hAnsi="Times New Roman" w:cs="Times New Roman"/>
          <w:bCs/>
          <w:sz w:val="24"/>
          <w:szCs w:val="24"/>
        </w:rPr>
        <w:t xml:space="preserve"> en años recientes</w:t>
      </w:r>
      <w:r w:rsidR="00444A10" w:rsidRPr="006C69BA">
        <w:rPr>
          <w:rFonts w:ascii="Times New Roman" w:hAnsi="Times New Roman" w:cs="Times New Roman"/>
          <w:bCs/>
          <w:sz w:val="24"/>
          <w:szCs w:val="24"/>
        </w:rPr>
        <w:t xml:space="preserve">. Este incremento, se estima, se debe a los cambios y a las afectaciones derivados </w:t>
      </w:r>
      <w:r w:rsidR="00DF017E">
        <w:rPr>
          <w:rFonts w:ascii="Times New Roman" w:hAnsi="Times New Roman" w:cs="Times New Roman"/>
          <w:bCs/>
          <w:sz w:val="24"/>
          <w:szCs w:val="24"/>
        </w:rPr>
        <w:t xml:space="preserve">de </w:t>
      </w:r>
      <w:r w:rsidR="00444A10" w:rsidRPr="006C69BA">
        <w:rPr>
          <w:rFonts w:ascii="Times New Roman" w:hAnsi="Times New Roman" w:cs="Times New Roman"/>
          <w:bCs/>
          <w:sz w:val="24"/>
          <w:szCs w:val="24"/>
        </w:rPr>
        <w:t>la pandemia COVID-19</w:t>
      </w:r>
      <w:r w:rsidR="00837E35" w:rsidRPr="006C69BA">
        <w:rPr>
          <w:rFonts w:ascii="Times New Roman" w:hAnsi="Times New Roman" w:cs="Times New Roman"/>
          <w:bCs/>
          <w:sz w:val="24"/>
          <w:szCs w:val="24"/>
        </w:rPr>
        <w:t xml:space="preserve">. </w:t>
      </w:r>
      <w:r w:rsidR="00444A10" w:rsidRPr="006C69BA">
        <w:rPr>
          <w:rFonts w:ascii="Times New Roman" w:hAnsi="Times New Roman" w:cs="Times New Roman"/>
          <w:bCs/>
          <w:sz w:val="24"/>
          <w:szCs w:val="24"/>
        </w:rPr>
        <w:t>Pese a que se muestran resultados parciales, los hallazgos han sido significativos</w:t>
      </w:r>
      <w:r w:rsidR="00C260DB" w:rsidRPr="006C69BA">
        <w:rPr>
          <w:rFonts w:ascii="Times New Roman" w:hAnsi="Times New Roman" w:cs="Times New Roman"/>
          <w:bCs/>
          <w:sz w:val="24"/>
          <w:szCs w:val="24"/>
        </w:rPr>
        <w:t xml:space="preserve"> particularmente en la asociación de las dimensiones de la competencia informacional autopercibida, al evidenciar correlaciones de carácter fuerte y </w:t>
      </w:r>
      <w:r w:rsidR="0076473B" w:rsidRPr="006C69BA">
        <w:rPr>
          <w:rFonts w:ascii="Times New Roman" w:hAnsi="Times New Roman" w:cs="Times New Roman"/>
          <w:bCs/>
          <w:sz w:val="24"/>
          <w:szCs w:val="24"/>
        </w:rPr>
        <w:t>positivas</w:t>
      </w:r>
      <w:r w:rsidR="00DF017E">
        <w:rPr>
          <w:rFonts w:ascii="Times New Roman" w:hAnsi="Times New Roman" w:cs="Times New Roman"/>
          <w:bCs/>
          <w:sz w:val="24"/>
          <w:szCs w:val="24"/>
        </w:rPr>
        <w:t>.</w:t>
      </w:r>
    </w:p>
    <w:p w14:paraId="1B11D184" w14:textId="55B5748F" w:rsidR="005D22A5" w:rsidRDefault="00A64C71" w:rsidP="007F50E3">
      <w:pPr>
        <w:spacing w:after="0" w:line="360" w:lineRule="auto"/>
        <w:ind w:firstLine="708"/>
        <w:jc w:val="both"/>
        <w:rPr>
          <w:rFonts w:ascii="Times New Roman" w:hAnsi="Times New Roman" w:cs="Times New Roman"/>
          <w:bCs/>
          <w:sz w:val="24"/>
          <w:szCs w:val="24"/>
        </w:rPr>
      </w:pPr>
      <w:r w:rsidRPr="006C69BA">
        <w:rPr>
          <w:rFonts w:ascii="Times New Roman" w:hAnsi="Times New Roman" w:cs="Times New Roman"/>
          <w:bCs/>
          <w:sz w:val="24"/>
          <w:szCs w:val="24"/>
        </w:rPr>
        <w:t>En el plano metodológico, es importante advertir que el tamaño de la muestra constituye una posible limitante en el estudio,</w:t>
      </w:r>
      <w:r w:rsidR="005D22A5" w:rsidRPr="006C69BA">
        <w:rPr>
          <w:rFonts w:ascii="Times New Roman" w:hAnsi="Times New Roman" w:cs="Times New Roman"/>
          <w:sz w:val="24"/>
          <w:szCs w:val="24"/>
          <w:lang w:val="es-ES"/>
        </w:rPr>
        <w:t xml:space="preserve"> ya que solamente se centró en el estado de Sonora de la región noroeste de México</w:t>
      </w:r>
      <w:r w:rsidR="00D14F84">
        <w:rPr>
          <w:rFonts w:ascii="Times New Roman" w:hAnsi="Times New Roman" w:cs="Times New Roman"/>
          <w:sz w:val="24"/>
          <w:szCs w:val="24"/>
          <w:lang w:val="es-ES"/>
        </w:rPr>
        <w:t>,</w:t>
      </w:r>
      <w:r w:rsidR="00D14F84" w:rsidRPr="006C69BA">
        <w:rPr>
          <w:rFonts w:ascii="Times New Roman" w:hAnsi="Times New Roman" w:cs="Times New Roman"/>
          <w:sz w:val="24"/>
          <w:szCs w:val="24"/>
          <w:lang w:val="es-ES"/>
        </w:rPr>
        <w:t xml:space="preserve"> </w:t>
      </w:r>
      <w:r w:rsidR="00F6365C" w:rsidRPr="006C69BA">
        <w:rPr>
          <w:rFonts w:ascii="Times New Roman" w:hAnsi="Times New Roman" w:cs="Times New Roman"/>
          <w:sz w:val="24"/>
          <w:szCs w:val="24"/>
          <w:lang w:val="es-ES"/>
        </w:rPr>
        <w:t>por lo que es</w:t>
      </w:r>
      <w:r w:rsidR="005D22A5" w:rsidRPr="006C69BA">
        <w:rPr>
          <w:rFonts w:ascii="Times New Roman" w:hAnsi="Times New Roman" w:cs="Times New Roman"/>
          <w:sz w:val="24"/>
          <w:szCs w:val="24"/>
          <w:lang w:val="es-ES"/>
        </w:rPr>
        <w:t xml:space="preserve"> conveniente con</w:t>
      </w:r>
      <w:r w:rsidR="00F6365C" w:rsidRPr="006C69BA">
        <w:rPr>
          <w:rFonts w:ascii="Times New Roman" w:hAnsi="Times New Roman" w:cs="Times New Roman"/>
          <w:sz w:val="24"/>
          <w:szCs w:val="24"/>
          <w:lang w:val="es-ES"/>
        </w:rPr>
        <w:t>templar</w:t>
      </w:r>
      <w:r w:rsidR="005D22A5" w:rsidRPr="006C69BA">
        <w:rPr>
          <w:rFonts w:ascii="Times New Roman" w:hAnsi="Times New Roman" w:cs="Times New Roman"/>
          <w:sz w:val="24"/>
          <w:szCs w:val="24"/>
          <w:lang w:val="es-ES"/>
        </w:rPr>
        <w:t xml:space="preserve"> otros estados de la región e inclusive ampliar el estudio a la región centro para tener una muestra más representativa del país y extrapolar los resultados. Finalmente, se precisa que no se consideraron variables mediadoras o externas </w:t>
      </w:r>
      <w:r w:rsidR="005D22A5" w:rsidRPr="006C69BA">
        <w:rPr>
          <w:rFonts w:ascii="Times New Roman" w:hAnsi="Times New Roman" w:cs="Times New Roman"/>
          <w:bCs/>
          <w:sz w:val="24"/>
          <w:szCs w:val="24"/>
        </w:rPr>
        <w:t xml:space="preserve">para aumentar la </w:t>
      </w:r>
      <w:r w:rsidR="008946B6">
        <w:rPr>
          <w:rFonts w:ascii="Times New Roman" w:hAnsi="Times New Roman" w:cs="Times New Roman"/>
          <w:bCs/>
          <w:sz w:val="24"/>
          <w:szCs w:val="24"/>
        </w:rPr>
        <w:t>precisión</w:t>
      </w:r>
      <w:r w:rsidR="008946B6" w:rsidRPr="006C69BA">
        <w:rPr>
          <w:rFonts w:ascii="Times New Roman" w:hAnsi="Times New Roman" w:cs="Times New Roman"/>
          <w:bCs/>
          <w:sz w:val="24"/>
          <w:szCs w:val="24"/>
        </w:rPr>
        <w:t xml:space="preserve"> </w:t>
      </w:r>
      <w:r w:rsidR="00F6365C" w:rsidRPr="006C69BA">
        <w:rPr>
          <w:rFonts w:ascii="Times New Roman" w:hAnsi="Times New Roman" w:cs="Times New Roman"/>
          <w:bCs/>
          <w:sz w:val="24"/>
          <w:szCs w:val="24"/>
        </w:rPr>
        <w:t xml:space="preserve">estadística, </w:t>
      </w:r>
      <w:r w:rsidR="005D22A5" w:rsidRPr="006C69BA">
        <w:rPr>
          <w:rFonts w:ascii="Times New Roman" w:hAnsi="Times New Roman" w:cs="Times New Roman"/>
          <w:bCs/>
          <w:sz w:val="24"/>
          <w:szCs w:val="24"/>
        </w:rPr>
        <w:t>realizar análisis factoriales y de regresión múltiple para la prueba de modelos.</w:t>
      </w:r>
      <w:r w:rsidR="005D22A5">
        <w:rPr>
          <w:rFonts w:ascii="Times New Roman" w:hAnsi="Times New Roman" w:cs="Times New Roman"/>
          <w:bCs/>
          <w:sz w:val="24"/>
          <w:szCs w:val="24"/>
        </w:rPr>
        <w:t xml:space="preserve"> </w:t>
      </w:r>
    </w:p>
    <w:p w14:paraId="51373944" w14:textId="3EC1846F" w:rsidR="00162496" w:rsidRDefault="00162496" w:rsidP="007F50E3">
      <w:pPr>
        <w:spacing w:after="0" w:line="360" w:lineRule="auto"/>
        <w:ind w:firstLine="708"/>
        <w:jc w:val="both"/>
        <w:rPr>
          <w:rFonts w:ascii="Times New Roman" w:hAnsi="Times New Roman" w:cs="Times New Roman"/>
          <w:sz w:val="24"/>
          <w:szCs w:val="24"/>
          <w:lang w:val="es-ES"/>
        </w:rPr>
      </w:pPr>
    </w:p>
    <w:p w14:paraId="21025EEF" w14:textId="7300AAAC" w:rsidR="00EB3A0A" w:rsidRDefault="00EB3A0A" w:rsidP="007F50E3">
      <w:pPr>
        <w:spacing w:after="0" w:line="360" w:lineRule="auto"/>
        <w:ind w:firstLine="708"/>
        <w:jc w:val="both"/>
        <w:rPr>
          <w:rFonts w:ascii="Times New Roman" w:hAnsi="Times New Roman" w:cs="Times New Roman"/>
          <w:sz w:val="24"/>
          <w:szCs w:val="24"/>
          <w:lang w:val="es-ES"/>
        </w:rPr>
      </w:pPr>
    </w:p>
    <w:p w14:paraId="7BA07CFF" w14:textId="77777777" w:rsidR="00EB3A0A" w:rsidRPr="005D22A5" w:rsidRDefault="00EB3A0A" w:rsidP="007F50E3">
      <w:pPr>
        <w:spacing w:after="0" w:line="360" w:lineRule="auto"/>
        <w:ind w:firstLine="708"/>
        <w:jc w:val="both"/>
        <w:rPr>
          <w:rFonts w:ascii="Times New Roman" w:hAnsi="Times New Roman" w:cs="Times New Roman"/>
          <w:sz w:val="24"/>
          <w:szCs w:val="24"/>
          <w:lang w:val="es-ES"/>
        </w:rPr>
      </w:pPr>
    </w:p>
    <w:p w14:paraId="5AB0F6D7" w14:textId="71C8827F" w:rsidR="00CF7A1C" w:rsidRPr="00B4561F" w:rsidRDefault="002373CF" w:rsidP="0072447C">
      <w:pPr>
        <w:spacing w:after="0" w:line="360" w:lineRule="auto"/>
        <w:jc w:val="center"/>
        <w:rPr>
          <w:rFonts w:ascii="Times New Roman" w:hAnsi="Times New Roman" w:cs="Times New Roman"/>
          <w:b/>
          <w:sz w:val="28"/>
          <w:szCs w:val="28"/>
        </w:rPr>
      </w:pPr>
      <w:r w:rsidRPr="00B4561F">
        <w:rPr>
          <w:rFonts w:ascii="Times New Roman" w:hAnsi="Times New Roman" w:cs="Times New Roman"/>
          <w:b/>
          <w:sz w:val="28"/>
          <w:szCs w:val="28"/>
        </w:rPr>
        <w:lastRenderedPageBreak/>
        <w:t xml:space="preserve">Futuras líneas de </w:t>
      </w:r>
      <w:r w:rsidR="00162496">
        <w:rPr>
          <w:rFonts w:ascii="Times New Roman" w:hAnsi="Times New Roman" w:cs="Times New Roman"/>
          <w:b/>
          <w:sz w:val="28"/>
          <w:szCs w:val="28"/>
        </w:rPr>
        <w:t>i</w:t>
      </w:r>
      <w:r w:rsidRPr="00B4561F">
        <w:rPr>
          <w:rFonts w:ascii="Times New Roman" w:hAnsi="Times New Roman" w:cs="Times New Roman"/>
          <w:b/>
          <w:sz w:val="28"/>
          <w:szCs w:val="28"/>
        </w:rPr>
        <w:t>nvestigació</w:t>
      </w:r>
      <w:r w:rsidR="007C1456" w:rsidRPr="00B4561F">
        <w:rPr>
          <w:rFonts w:ascii="Times New Roman" w:hAnsi="Times New Roman" w:cs="Times New Roman"/>
          <w:b/>
          <w:sz w:val="28"/>
          <w:szCs w:val="28"/>
        </w:rPr>
        <w:t>n</w:t>
      </w:r>
    </w:p>
    <w:p w14:paraId="2D124EA4" w14:textId="0AF1CD0C" w:rsidR="00077D89" w:rsidRPr="00077D89" w:rsidRDefault="001F57A4" w:rsidP="007F50E3">
      <w:pPr>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bCs/>
          <w:sz w:val="24"/>
          <w:szCs w:val="24"/>
        </w:rPr>
        <w:t xml:space="preserve">Para próximas </w:t>
      </w:r>
      <w:r w:rsidR="00914871">
        <w:rPr>
          <w:rFonts w:ascii="Times New Roman" w:hAnsi="Times New Roman" w:cs="Times New Roman"/>
          <w:bCs/>
          <w:sz w:val="24"/>
          <w:szCs w:val="24"/>
        </w:rPr>
        <w:t>línea</w:t>
      </w:r>
      <w:r w:rsidR="00CF7A1C">
        <w:rPr>
          <w:rFonts w:ascii="Times New Roman" w:hAnsi="Times New Roman" w:cs="Times New Roman"/>
          <w:bCs/>
          <w:sz w:val="24"/>
          <w:szCs w:val="24"/>
        </w:rPr>
        <w:t>s</w:t>
      </w:r>
      <w:r w:rsidR="00914871">
        <w:rPr>
          <w:rFonts w:ascii="Times New Roman" w:hAnsi="Times New Roman" w:cs="Times New Roman"/>
          <w:bCs/>
          <w:sz w:val="24"/>
          <w:szCs w:val="24"/>
        </w:rPr>
        <w:t xml:space="preserve"> de </w:t>
      </w:r>
      <w:r>
        <w:rPr>
          <w:rFonts w:ascii="Times New Roman" w:hAnsi="Times New Roman" w:cs="Times New Roman"/>
          <w:bCs/>
          <w:sz w:val="24"/>
          <w:szCs w:val="24"/>
        </w:rPr>
        <w:t xml:space="preserve">investigaciones se propone </w:t>
      </w:r>
      <w:r w:rsidR="00077D89" w:rsidRPr="00077D89">
        <w:rPr>
          <w:rFonts w:ascii="Times New Roman" w:hAnsi="Times New Roman" w:cs="Times New Roman"/>
          <w:bCs/>
          <w:sz w:val="24"/>
          <w:szCs w:val="24"/>
          <w:lang w:val="es-ES"/>
        </w:rPr>
        <w:t>la aplicación de otros diseños y alcances de investigación, tales como explicativos o experimentales</w:t>
      </w:r>
      <w:r w:rsidR="006C69BA">
        <w:rPr>
          <w:rFonts w:ascii="Times New Roman" w:hAnsi="Times New Roman" w:cs="Times New Roman"/>
          <w:bCs/>
          <w:sz w:val="24"/>
          <w:szCs w:val="24"/>
          <w:lang w:val="es-ES"/>
        </w:rPr>
        <w:t>,</w:t>
      </w:r>
      <w:r w:rsidR="00077D89" w:rsidRPr="00077D89">
        <w:rPr>
          <w:rFonts w:ascii="Times New Roman" w:hAnsi="Times New Roman" w:cs="Times New Roman"/>
          <w:bCs/>
          <w:sz w:val="24"/>
          <w:szCs w:val="24"/>
          <w:lang w:val="es-ES"/>
        </w:rPr>
        <w:t xml:space="preserve"> a fin de aumentar la precisión y la predicción de la </w:t>
      </w:r>
      <w:r w:rsidR="006C69BA" w:rsidRPr="00BF033A">
        <w:rPr>
          <w:rFonts w:ascii="Times New Roman" w:hAnsi="Times New Roman" w:cs="Times New Roman"/>
          <w:sz w:val="24"/>
          <w:szCs w:val="24"/>
          <w:lang w:val="es-ES"/>
        </w:rPr>
        <w:t>competencia informacional autopercibida</w:t>
      </w:r>
      <w:r w:rsidR="006C69BA" w:rsidRPr="00077D89" w:rsidDel="006C69BA">
        <w:rPr>
          <w:rFonts w:ascii="Times New Roman" w:hAnsi="Times New Roman" w:cs="Times New Roman"/>
          <w:bCs/>
          <w:sz w:val="24"/>
          <w:szCs w:val="24"/>
          <w:lang w:val="es-ES"/>
        </w:rPr>
        <w:t xml:space="preserve"> </w:t>
      </w:r>
      <w:r w:rsidR="006C69BA">
        <w:rPr>
          <w:rFonts w:ascii="Times New Roman" w:hAnsi="Times New Roman" w:cs="Times New Roman"/>
          <w:bCs/>
          <w:sz w:val="24"/>
          <w:szCs w:val="24"/>
          <w:lang w:val="es-ES"/>
        </w:rPr>
        <w:t>en</w:t>
      </w:r>
      <w:r w:rsidR="00077D89" w:rsidRPr="00077D89">
        <w:rPr>
          <w:rFonts w:ascii="Times New Roman" w:hAnsi="Times New Roman" w:cs="Times New Roman"/>
          <w:bCs/>
          <w:sz w:val="24"/>
          <w:szCs w:val="24"/>
          <w:lang w:val="es-ES"/>
        </w:rPr>
        <w:t xml:space="preserve"> relación </w:t>
      </w:r>
      <w:r w:rsidR="006C69BA">
        <w:rPr>
          <w:rFonts w:ascii="Times New Roman" w:hAnsi="Times New Roman" w:cs="Times New Roman"/>
          <w:bCs/>
          <w:sz w:val="24"/>
          <w:szCs w:val="24"/>
          <w:lang w:val="es-ES"/>
        </w:rPr>
        <w:t>con</w:t>
      </w:r>
      <w:r w:rsidR="006C69BA" w:rsidRPr="00077D89">
        <w:rPr>
          <w:rFonts w:ascii="Times New Roman" w:hAnsi="Times New Roman" w:cs="Times New Roman"/>
          <w:bCs/>
          <w:sz w:val="24"/>
          <w:szCs w:val="24"/>
          <w:lang w:val="es-ES"/>
        </w:rPr>
        <w:t xml:space="preserve"> </w:t>
      </w:r>
      <w:r w:rsidR="00077D89" w:rsidRPr="00077D89">
        <w:rPr>
          <w:rFonts w:ascii="Times New Roman" w:hAnsi="Times New Roman" w:cs="Times New Roman"/>
          <w:bCs/>
          <w:sz w:val="24"/>
          <w:szCs w:val="24"/>
          <w:lang w:val="es-ES"/>
        </w:rPr>
        <w:t xml:space="preserve">otras </w:t>
      </w:r>
      <w:r w:rsidR="0076473B" w:rsidRPr="00077D89">
        <w:rPr>
          <w:rFonts w:ascii="Times New Roman" w:hAnsi="Times New Roman" w:cs="Times New Roman"/>
          <w:bCs/>
          <w:sz w:val="24"/>
          <w:szCs w:val="24"/>
          <w:lang w:val="es-ES"/>
        </w:rPr>
        <w:t xml:space="preserve">variables </w:t>
      </w:r>
      <w:r w:rsidR="0076473B">
        <w:rPr>
          <w:rFonts w:ascii="Times New Roman" w:hAnsi="Times New Roman" w:cs="Times New Roman"/>
          <w:bCs/>
          <w:sz w:val="24"/>
          <w:szCs w:val="24"/>
          <w:lang w:val="es-ES"/>
        </w:rPr>
        <w:t>independientes</w:t>
      </w:r>
      <w:r w:rsidR="006C69BA">
        <w:rPr>
          <w:rFonts w:ascii="Times New Roman" w:hAnsi="Times New Roman" w:cs="Times New Roman"/>
          <w:bCs/>
          <w:sz w:val="24"/>
          <w:szCs w:val="24"/>
          <w:lang w:val="es-ES"/>
        </w:rPr>
        <w:t>. I</w:t>
      </w:r>
      <w:r w:rsidR="006C69BA" w:rsidRPr="00077D89">
        <w:rPr>
          <w:rFonts w:ascii="Times New Roman" w:hAnsi="Times New Roman" w:cs="Times New Roman"/>
          <w:bCs/>
          <w:sz w:val="24"/>
          <w:szCs w:val="24"/>
          <w:lang w:val="es-ES"/>
        </w:rPr>
        <w:t>ncluso</w:t>
      </w:r>
      <w:r w:rsidR="006C69BA">
        <w:rPr>
          <w:rFonts w:ascii="Times New Roman" w:hAnsi="Times New Roman" w:cs="Times New Roman"/>
          <w:bCs/>
          <w:sz w:val="24"/>
          <w:szCs w:val="24"/>
          <w:lang w:val="es-ES"/>
        </w:rPr>
        <w:t xml:space="preserve"> se sugiere</w:t>
      </w:r>
      <w:r w:rsidR="006C69BA" w:rsidRPr="00077D89">
        <w:rPr>
          <w:rFonts w:ascii="Times New Roman" w:hAnsi="Times New Roman" w:cs="Times New Roman"/>
          <w:bCs/>
          <w:sz w:val="24"/>
          <w:szCs w:val="24"/>
          <w:lang w:val="es-ES"/>
        </w:rPr>
        <w:t xml:space="preserve"> </w:t>
      </w:r>
      <w:r w:rsidR="00077D89" w:rsidRPr="00077D89">
        <w:rPr>
          <w:rFonts w:ascii="Times New Roman" w:hAnsi="Times New Roman" w:cs="Times New Roman"/>
          <w:bCs/>
          <w:sz w:val="24"/>
          <w:szCs w:val="24"/>
          <w:lang w:val="es-ES"/>
        </w:rPr>
        <w:t xml:space="preserve">optar </w:t>
      </w:r>
      <w:r w:rsidR="006C69BA">
        <w:rPr>
          <w:rFonts w:ascii="Times New Roman" w:hAnsi="Times New Roman" w:cs="Times New Roman"/>
          <w:bCs/>
          <w:sz w:val="24"/>
          <w:szCs w:val="24"/>
          <w:lang w:val="es-ES"/>
        </w:rPr>
        <w:t xml:space="preserve">por </w:t>
      </w:r>
      <w:r w:rsidR="00077D89" w:rsidRPr="00077D89">
        <w:rPr>
          <w:rFonts w:ascii="Times New Roman" w:hAnsi="Times New Roman" w:cs="Times New Roman"/>
          <w:bCs/>
          <w:sz w:val="24"/>
          <w:szCs w:val="24"/>
          <w:lang w:val="es-ES"/>
        </w:rPr>
        <w:t>la elección de otros paradigmas de concepción constructivista o naturalista para profundizar en las dimensiones analizadas de la competencia informacional.</w:t>
      </w:r>
    </w:p>
    <w:p w14:paraId="682D621D" w14:textId="3E1F8C2D" w:rsidR="008F3A96" w:rsidRDefault="008F3A96" w:rsidP="007F50E3">
      <w:pPr>
        <w:spacing w:after="0" w:line="360" w:lineRule="auto"/>
        <w:jc w:val="both"/>
        <w:rPr>
          <w:rFonts w:ascii="Times New Roman" w:hAnsi="Times New Roman" w:cs="Times New Roman"/>
          <w:bCs/>
          <w:sz w:val="24"/>
          <w:szCs w:val="24"/>
        </w:rPr>
      </w:pPr>
    </w:p>
    <w:p w14:paraId="18571405" w14:textId="7B121070" w:rsidR="00471DDA" w:rsidRPr="0072447C" w:rsidRDefault="00227866" w:rsidP="00162496">
      <w:pPr>
        <w:spacing w:after="0" w:line="360" w:lineRule="auto"/>
        <w:rPr>
          <w:rFonts w:ascii="Times New Roman" w:hAnsi="Times New Roman" w:cs="Times New Roman"/>
          <w:b/>
          <w:sz w:val="24"/>
          <w:szCs w:val="24"/>
        </w:rPr>
      </w:pPr>
      <w:r w:rsidRPr="0072447C">
        <w:rPr>
          <w:rFonts w:ascii="Times New Roman" w:hAnsi="Times New Roman" w:cs="Times New Roman"/>
          <w:b/>
          <w:sz w:val="24"/>
          <w:szCs w:val="24"/>
        </w:rPr>
        <w:t>Agradecimiento</w:t>
      </w:r>
    </w:p>
    <w:p w14:paraId="0C7F071F" w14:textId="1702D18D" w:rsidR="00227866" w:rsidRPr="00471DDA" w:rsidRDefault="006C69BA" w:rsidP="006C69BA">
      <w:pPr>
        <w:spacing w:after="0" w:line="360" w:lineRule="auto"/>
        <w:ind w:firstLine="708"/>
        <w:jc w:val="both"/>
        <w:rPr>
          <w:rFonts w:ascii="Times New Roman" w:hAnsi="Times New Roman" w:cs="Times New Roman"/>
          <w:b/>
          <w:sz w:val="28"/>
          <w:szCs w:val="28"/>
        </w:rPr>
      </w:pPr>
      <w:r>
        <w:rPr>
          <w:rFonts w:ascii="Times New Roman" w:hAnsi="Times New Roman" w:cs="Times New Roman"/>
          <w:bCs/>
          <w:sz w:val="24"/>
          <w:szCs w:val="24"/>
        </w:rPr>
        <w:t xml:space="preserve">Esta </w:t>
      </w:r>
      <w:r w:rsidR="00227866" w:rsidRPr="00227866">
        <w:rPr>
          <w:rFonts w:ascii="Times New Roman" w:hAnsi="Times New Roman" w:cs="Times New Roman"/>
          <w:bCs/>
          <w:sz w:val="24"/>
          <w:szCs w:val="24"/>
        </w:rPr>
        <w:t>investigación fue realizada gracias al financiamiento del Consejo Nacional de Ciencia y Tecnología (</w:t>
      </w:r>
      <w:r w:rsidRPr="00227866">
        <w:rPr>
          <w:rFonts w:ascii="Times New Roman" w:hAnsi="Times New Roman" w:cs="Times New Roman"/>
          <w:bCs/>
          <w:sz w:val="24"/>
          <w:szCs w:val="24"/>
        </w:rPr>
        <w:t>Conacyt</w:t>
      </w:r>
      <w:r w:rsidR="00227866" w:rsidRPr="00227866">
        <w:rPr>
          <w:rFonts w:ascii="Times New Roman" w:hAnsi="Times New Roman" w:cs="Times New Roman"/>
          <w:bCs/>
          <w:sz w:val="24"/>
          <w:szCs w:val="24"/>
        </w:rPr>
        <w:t>)</w:t>
      </w:r>
      <w:r>
        <w:rPr>
          <w:rFonts w:ascii="Times New Roman" w:hAnsi="Times New Roman" w:cs="Times New Roman"/>
          <w:bCs/>
          <w:sz w:val="24"/>
          <w:szCs w:val="24"/>
        </w:rPr>
        <w:t xml:space="preserve"> de México</w:t>
      </w:r>
      <w:r w:rsidR="00227866" w:rsidRPr="00227866">
        <w:rPr>
          <w:rFonts w:ascii="Times New Roman" w:hAnsi="Times New Roman" w:cs="Times New Roman"/>
          <w:bCs/>
          <w:sz w:val="24"/>
          <w:szCs w:val="24"/>
        </w:rPr>
        <w:t>.</w:t>
      </w:r>
    </w:p>
    <w:p w14:paraId="2E20297D" w14:textId="77777777" w:rsidR="00BA5A92" w:rsidRPr="00122809" w:rsidRDefault="00BA5A92" w:rsidP="007F50E3">
      <w:pPr>
        <w:spacing w:after="0" w:line="360" w:lineRule="auto"/>
        <w:jc w:val="both"/>
        <w:rPr>
          <w:rFonts w:ascii="Times New Roman" w:hAnsi="Times New Roman" w:cs="Times New Roman"/>
          <w:b/>
          <w:sz w:val="24"/>
          <w:szCs w:val="24"/>
        </w:rPr>
      </w:pPr>
    </w:p>
    <w:p w14:paraId="7FC6C1A8" w14:textId="0970BA61" w:rsidR="001115A1" w:rsidRPr="0072447C" w:rsidRDefault="007B0FBC" w:rsidP="007F50E3">
      <w:pPr>
        <w:spacing w:after="0" w:line="360" w:lineRule="auto"/>
        <w:rPr>
          <w:rFonts w:cstheme="minorHAnsi"/>
          <w:b/>
          <w:sz w:val="28"/>
          <w:szCs w:val="28"/>
        </w:rPr>
      </w:pPr>
      <w:r w:rsidRPr="0072447C">
        <w:rPr>
          <w:rFonts w:cstheme="minorHAnsi"/>
          <w:b/>
          <w:sz w:val="28"/>
          <w:szCs w:val="28"/>
        </w:rPr>
        <w:t>Referencias</w:t>
      </w:r>
    </w:p>
    <w:p w14:paraId="736DA4ED" w14:textId="77777777" w:rsidR="00C31BAF" w:rsidRDefault="00C31BAF" w:rsidP="00C31BA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Alonso</w:t>
      </w:r>
      <w:r w:rsidRPr="0064079D">
        <w:rPr>
          <w:rFonts w:ascii="Times New Roman" w:hAnsi="Times New Roman" w:cs="Times New Roman"/>
          <w:sz w:val="24"/>
          <w:szCs w:val="24"/>
        </w:rPr>
        <w:t>, L. y Saraiva, I. (2020). Búsqueda y evaluación de información: dos competencias</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necesarias en el contexto de las fake news. </w:t>
      </w:r>
      <w:r w:rsidRPr="0064079D">
        <w:rPr>
          <w:rFonts w:ascii="Times New Roman" w:hAnsi="Times New Roman" w:cs="Times New Roman"/>
          <w:i/>
          <w:iCs/>
          <w:sz w:val="24"/>
          <w:szCs w:val="24"/>
        </w:rPr>
        <w:t>Palabra Clave (La Plata), 9</w:t>
      </w:r>
      <w:r w:rsidRPr="0064079D">
        <w:rPr>
          <w:rFonts w:ascii="Times New Roman" w:hAnsi="Times New Roman" w:cs="Times New Roman"/>
          <w:sz w:val="24"/>
          <w:szCs w:val="24"/>
        </w:rPr>
        <w:t>(2).</w:t>
      </w:r>
      <w:r>
        <w:rPr>
          <w:rFonts w:ascii="Times New Roman" w:hAnsi="Times New Roman" w:cs="Times New Roman"/>
          <w:sz w:val="24"/>
          <w:szCs w:val="24"/>
        </w:rPr>
        <w:t xml:space="preserve"> Recuperado de </w:t>
      </w:r>
      <w:r w:rsidRPr="0064079D">
        <w:rPr>
          <w:rFonts w:ascii="Times New Roman" w:hAnsi="Times New Roman" w:cs="Times New Roman"/>
          <w:sz w:val="24"/>
          <w:szCs w:val="24"/>
        </w:rPr>
        <w:t>https://doi.org/10.24215/18539912e090</w:t>
      </w:r>
      <w:r>
        <w:rPr>
          <w:rFonts w:ascii="Times New Roman" w:hAnsi="Times New Roman" w:cs="Times New Roman"/>
          <w:sz w:val="24"/>
          <w:szCs w:val="24"/>
        </w:rPr>
        <w:t>.</w:t>
      </w:r>
    </w:p>
    <w:p w14:paraId="07003DA6" w14:textId="1A6E6F1B" w:rsidR="001115A1" w:rsidRPr="005B76C5"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Álvarez, C. y García, F. (2021). Brecha digital y nuevas formas académicas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en la escuela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rural</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española durante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el confinamiento. </w:t>
      </w:r>
      <w:r w:rsidRPr="0064079D">
        <w:rPr>
          <w:rFonts w:ascii="Times New Roman" w:hAnsi="Times New Roman" w:cs="Times New Roman"/>
          <w:i/>
          <w:iCs/>
          <w:sz w:val="24"/>
          <w:szCs w:val="24"/>
        </w:rPr>
        <w:t>Educar, 57</w:t>
      </w:r>
      <w:r w:rsidRPr="0064079D">
        <w:rPr>
          <w:rFonts w:ascii="Times New Roman" w:hAnsi="Times New Roman" w:cs="Times New Roman"/>
          <w:sz w:val="24"/>
          <w:szCs w:val="24"/>
        </w:rPr>
        <w:t>(2), 397-411.</w:t>
      </w:r>
      <w:r>
        <w:rPr>
          <w:rFonts w:ascii="Times New Roman" w:hAnsi="Times New Roman" w:cs="Times New Roman"/>
          <w:sz w:val="24"/>
          <w:szCs w:val="24"/>
        </w:rPr>
        <w:t xml:space="preserve"> </w:t>
      </w:r>
      <w:r w:rsidR="009A5346">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https://doi.org/10.5565/rev/educar.1250</w:t>
      </w:r>
      <w:r w:rsidR="009A5346">
        <w:rPr>
          <w:rFonts w:ascii="Times New Roman" w:hAnsi="Times New Roman" w:cs="Times New Roman"/>
          <w:sz w:val="24"/>
          <w:szCs w:val="24"/>
        </w:rPr>
        <w:t>.</w:t>
      </w:r>
    </w:p>
    <w:p w14:paraId="2F49C746" w14:textId="72E52C4F" w:rsidR="001115A1" w:rsidRPr="00983C9C" w:rsidRDefault="001115A1" w:rsidP="00162496">
      <w:pPr>
        <w:spacing w:after="0" w:line="360" w:lineRule="auto"/>
        <w:ind w:left="709" w:hanging="709"/>
        <w:jc w:val="both"/>
        <w:rPr>
          <w:rFonts w:ascii="Times New Roman" w:hAnsi="Times New Roman" w:cs="Times New Roman"/>
          <w:sz w:val="24"/>
          <w:szCs w:val="24"/>
        </w:rPr>
      </w:pPr>
      <w:r w:rsidRPr="00D95AB2">
        <w:rPr>
          <w:rFonts w:ascii="Times New Roman" w:hAnsi="Times New Roman" w:cs="Times New Roman"/>
          <w:sz w:val="24"/>
          <w:szCs w:val="24"/>
        </w:rPr>
        <w:t>Barceló, M. (2022). Formación de competencias informacionales en los estudiantes del</w:t>
      </w:r>
      <w:r w:rsidR="00162496" w:rsidRPr="00D95AB2">
        <w:rPr>
          <w:rFonts w:ascii="Times New Roman" w:hAnsi="Times New Roman" w:cs="Times New Roman"/>
          <w:sz w:val="24"/>
          <w:szCs w:val="24"/>
        </w:rPr>
        <w:t xml:space="preserve"> </w:t>
      </w:r>
      <w:r w:rsidRPr="00D95AB2">
        <w:rPr>
          <w:rFonts w:ascii="Times New Roman" w:hAnsi="Times New Roman" w:cs="Times New Roman"/>
          <w:sz w:val="24"/>
          <w:szCs w:val="24"/>
        </w:rPr>
        <w:t>Centro</w:t>
      </w:r>
      <w:r w:rsidR="00162496" w:rsidRPr="00D95AB2">
        <w:rPr>
          <w:rFonts w:ascii="Times New Roman" w:hAnsi="Times New Roman" w:cs="Times New Roman"/>
          <w:sz w:val="24"/>
          <w:szCs w:val="24"/>
        </w:rPr>
        <w:t xml:space="preserve"> </w:t>
      </w:r>
      <w:r w:rsidRPr="00D95AB2">
        <w:rPr>
          <w:rFonts w:ascii="Times New Roman" w:hAnsi="Times New Roman" w:cs="Times New Roman"/>
          <w:sz w:val="24"/>
          <w:szCs w:val="24"/>
        </w:rPr>
        <w:t xml:space="preserve">Universitario Municipal de Rodas. </w:t>
      </w:r>
      <w:r w:rsidRPr="00D95AB2">
        <w:rPr>
          <w:rFonts w:ascii="Times New Roman" w:hAnsi="Times New Roman" w:cs="Times New Roman"/>
          <w:i/>
          <w:iCs/>
          <w:sz w:val="24"/>
          <w:szCs w:val="24"/>
        </w:rPr>
        <w:t>Pedagogía y Sociedad, 24</w:t>
      </w:r>
      <w:r w:rsidRPr="00D95AB2">
        <w:rPr>
          <w:rFonts w:ascii="Times New Roman" w:hAnsi="Times New Roman" w:cs="Times New Roman"/>
          <w:sz w:val="24"/>
          <w:szCs w:val="24"/>
        </w:rPr>
        <w:t>(62), 107-130.</w:t>
      </w:r>
      <w:r w:rsidR="00162496" w:rsidRPr="00D95AB2">
        <w:rPr>
          <w:rFonts w:ascii="Times New Roman" w:hAnsi="Times New Roman" w:cs="Times New Roman"/>
          <w:sz w:val="24"/>
          <w:szCs w:val="24"/>
        </w:rPr>
        <w:t xml:space="preserve"> </w:t>
      </w:r>
      <w:r w:rsidRPr="00D95AB2">
        <w:rPr>
          <w:rFonts w:ascii="Times New Roman" w:hAnsi="Times New Roman" w:cs="Times New Roman"/>
          <w:sz w:val="24"/>
          <w:szCs w:val="24"/>
        </w:rPr>
        <w:t xml:space="preserve">Recuperado de </w:t>
      </w:r>
      <w:r w:rsidR="00162496" w:rsidRPr="00D95AB2">
        <w:rPr>
          <w:rFonts w:ascii="Times New Roman" w:hAnsi="Times New Roman" w:cs="Times New Roman"/>
          <w:sz w:val="24"/>
          <w:szCs w:val="24"/>
        </w:rPr>
        <w:t>https://revistas.uniss.edu.cu/index.php/pedagogia-y-sociedad/article/view/1365</w:t>
      </w:r>
      <w:r w:rsidR="007A265B" w:rsidRPr="00D95AB2">
        <w:rPr>
          <w:rFonts w:ascii="Times New Roman" w:hAnsi="Times New Roman" w:cs="Times New Roman"/>
          <w:sz w:val="24"/>
          <w:szCs w:val="24"/>
        </w:rPr>
        <w:t>.</w:t>
      </w:r>
    </w:p>
    <w:p w14:paraId="3C6E8439" w14:textId="1116B8FC"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Basilotta, V., García</w:t>
      </w:r>
      <w:r w:rsidR="0095737B">
        <w:rPr>
          <w:rFonts w:ascii="Times New Roman" w:hAnsi="Times New Roman" w:cs="Times New Roman"/>
          <w:sz w:val="24"/>
          <w:szCs w:val="24"/>
        </w:rPr>
        <w:t>-Valcárcel</w:t>
      </w:r>
      <w:r w:rsidRPr="0064079D">
        <w:rPr>
          <w:rFonts w:ascii="Times New Roman" w:hAnsi="Times New Roman" w:cs="Times New Roman"/>
          <w:sz w:val="24"/>
          <w:szCs w:val="24"/>
        </w:rPr>
        <w:t>, A., Casillas, S. y Cabezas, M. (2020). Evaluación de competencias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informacionales en</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escolares y estudio de algunas variables influyentes. </w:t>
      </w:r>
      <w:r w:rsidRPr="0064079D">
        <w:rPr>
          <w:rFonts w:ascii="Times New Roman" w:hAnsi="Times New Roman" w:cs="Times New Roman"/>
          <w:i/>
          <w:iCs/>
          <w:sz w:val="24"/>
          <w:szCs w:val="24"/>
        </w:rPr>
        <w:t>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Complutense de Educación, 31</w:t>
      </w:r>
      <w:r w:rsidRPr="0064079D">
        <w:rPr>
          <w:rFonts w:ascii="Times New Roman" w:hAnsi="Times New Roman" w:cs="Times New Roman"/>
          <w:sz w:val="24"/>
          <w:szCs w:val="24"/>
        </w:rPr>
        <w:t>(4), 517-528.</w:t>
      </w:r>
      <w:r>
        <w:rPr>
          <w:rFonts w:ascii="Times New Roman" w:hAnsi="Times New Roman" w:cs="Times New Roman"/>
          <w:sz w:val="24"/>
          <w:szCs w:val="24"/>
        </w:rPr>
        <w:t xml:space="preserve"> </w:t>
      </w:r>
      <w:r w:rsidR="00AF7AD9">
        <w:rPr>
          <w:rFonts w:ascii="Times New Roman" w:hAnsi="Times New Roman" w:cs="Times New Roman"/>
          <w:sz w:val="24"/>
          <w:szCs w:val="24"/>
        </w:rPr>
        <w:t xml:space="preserve">Recuperado de </w:t>
      </w:r>
      <w:hyperlink r:id="rId8" w:history="1">
        <w:r w:rsidRPr="0064079D">
          <w:rPr>
            <w:rStyle w:val="Hipervnculo"/>
            <w:rFonts w:ascii="Times New Roman" w:hAnsi="Times New Roman" w:cs="Times New Roman"/>
            <w:color w:val="auto"/>
            <w:sz w:val="24"/>
            <w:szCs w:val="24"/>
            <w:u w:val="none"/>
          </w:rPr>
          <w:t>https://doi.org/10.5209/rced.65835</w:t>
        </w:r>
      </w:hyperlink>
      <w:r w:rsidR="00AF7AD9">
        <w:rPr>
          <w:rStyle w:val="Hipervnculo"/>
          <w:rFonts w:ascii="Times New Roman" w:hAnsi="Times New Roman" w:cs="Times New Roman"/>
          <w:color w:val="auto"/>
          <w:sz w:val="24"/>
          <w:szCs w:val="24"/>
          <w:u w:val="none"/>
        </w:rPr>
        <w:t>.</w:t>
      </w:r>
    </w:p>
    <w:p w14:paraId="76D35698" w14:textId="2FC34A88"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Cabero, J. y Llorente, C. (2020). </w:t>
      </w:r>
      <w:bookmarkStart w:id="7" w:name="_Hlk81679570"/>
      <w:r w:rsidRPr="0064079D">
        <w:rPr>
          <w:rFonts w:ascii="Times New Roman" w:hAnsi="Times New Roman" w:cs="Times New Roman"/>
          <w:sz w:val="24"/>
          <w:szCs w:val="24"/>
        </w:rPr>
        <w:t>Covid-19: transformación radical de la digitalización en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las</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instituciones universitarias. </w:t>
      </w:r>
      <w:bookmarkEnd w:id="7"/>
      <w:r w:rsidRPr="0064079D">
        <w:rPr>
          <w:rFonts w:ascii="Times New Roman" w:hAnsi="Times New Roman" w:cs="Times New Roman"/>
          <w:i/>
          <w:sz w:val="24"/>
          <w:szCs w:val="24"/>
        </w:rPr>
        <w:t>Campus Virtuales, 9</w:t>
      </w:r>
      <w:r w:rsidRPr="0064079D">
        <w:rPr>
          <w:rFonts w:ascii="Times New Roman" w:hAnsi="Times New Roman" w:cs="Times New Roman"/>
          <w:sz w:val="24"/>
          <w:szCs w:val="24"/>
        </w:rPr>
        <w:t>(2), 25-34.</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hyperlink r:id="rId9" w:history="1">
        <w:r w:rsidRPr="008F615A">
          <w:rPr>
            <w:rStyle w:val="Hipervnculo"/>
            <w:rFonts w:ascii="Times New Roman" w:hAnsi="Times New Roman" w:cs="Times New Roman"/>
            <w:color w:val="auto"/>
            <w:sz w:val="24"/>
            <w:szCs w:val="24"/>
            <w:u w:val="none"/>
          </w:rPr>
          <w:t>http://uajournals.com/ojs/index.php/campusvirtuales/article/view/713/410</w:t>
        </w:r>
      </w:hyperlink>
      <w:r w:rsidR="00603B0F">
        <w:rPr>
          <w:rStyle w:val="Hipervnculo"/>
          <w:rFonts w:ascii="Times New Roman" w:hAnsi="Times New Roman" w:cs="Times New Roman"/>
          <w:color w:val="auto"/>
          <w:sz w:val="24"/>
          <w:szCs w:val="24"/>
          <w:u w:val="none"/>
        </w:rPr>
        <w:t>.</w:t>
      </w:r>
    </w:p>
    <w:p w14:paraId="24AE07E5" w14:textId="0E24F0B6"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Camacho, R., Rivas, C., Gaspar, M. y Quiñonez, C. (2020). Innovación y tecnología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educativa en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el contexto actual latinoamericano. </w:t>
      </w:r>
      <w:r w:rsidRPr="0064079D">
        <w:rPr>
          <w:rFonts w:ascii="Times New Roman" w:hAnsi="Times New Roman" w:cs="Times New Roman"/>
          <w:i/>
          <w:iCs/>
          <w:sz w:val="24"/>
          <w:szCs w:val="24"/>
        </w:rPr>
        <w:t>Revista de Ciencias Sociales (Ve), 26</w:t>
      </w:r>
      <w:r w:rsidRPr="0064079D">
        <w:rPr>
          <w:rFonts w:ascii="Times New Roman" w:hAnsi="Times New Roman" w:cs="Times New Roman"/>
          <w:sz w:val="24"/>
          <w:szCs w:val="24"/>
        </w:rPr>
        <w:t>(3),</w:t>
      </w:r>
      <w:r w:rsidR="00162496">
        <w:rPr>
          <w:rFonts w:ascii="Times New Roman" w:hAnsi="Times New Roman" w:cs="Times New Roman"/>
          <w:i/>
          <w:iCs/>
          <w:sz w:val="24"/>
          <w:szCs w:val="24"/>
        </w:rPr>
        <w:t xml:space="preserve"> </w:t>
      </w:r>
      <w:r w:rsidRPr="0064079D">
        <w:rPr>
          <w:rFonts w:ascii="Times New Roman" w:hAnsi="Times New Roman" w:cs="Times New Roman"/>
          <w:sz w:val="24"/>
          <w:szCs w:val="24"/>
        </w:rPr>
        <w:t>460</w:t>
      </w:r>
      <w:r>
        <w:rPr>
          <w:rFonts w:ascii="Times New Roman" w:hAnsi="Times New Roman" w:cs="Times New Roman"/>
          <w:sz w:val="24"/>
          <w:szCs w:val="24"/>
        </w:rPr>
        <w:t xml:space="preserve">- </w:t>
      </w:r>
      <w:r w:rsidRPr="0064079D">
        <w:rPr>
          <w:rFonts w:ascii="Times New Roman" w:hAnsi="Times New Roman" w:cs="Times New Roman"/>
          <w:sz w:val="24"/>
          <w:szCs w:val="24"/>
        </w:rPr>
        <w:t>472.</w:t>
      </w:r>
      <w:r>
        <w:rPr>
          <w:rFonts w:ascii="Times New Roman" w:hAnsi="Times New Roman" w:cs="Times New Roman"/>
          <w:sz w:val="24"/>
          <w:szCs w:val="24"/>
        </w:rPr>
        <w:t xml:space="preserve"> </w:t>
      </w:r>
      <w:r w:rsidR="00AF258A">
        <w:rPr>
          <w:rFonts w:ascii="Times New Roman" w:hAnsi="Times New Roman" w:cs="Times New Roman"/>
          <w:sz w:val="24"/>
          <w:szCs w:val="24"/>
        </w:rPr>
        <w:t xml:space="preserve">Recuperado de </w:t>
      </w:r>
      <w:hyperlink r:id="rId10" w:history="1">
        <w:r w:rsidRPr="0064079D">
          <w:rPr>
            <w:rStyle w:val="Hipervnculo"/>
            <w:rFonts w:ascii="Times New Roman" w:hAnsi="Times New Roman" w:cs="Times New Roman"/>
            <w:color w:val="auto"/>
            <w:sz w:val="24"/>
            <w:szCs w:val="24"/>
            <w:u w:val="none"/>
          </w:rPr>
          <w:t>https://doi.org/10.31876/rcs.v26i0.34139</w:t>
        </w:r>
      </w:hyperlink>
      <w:r w:rsidR="00AF258A">
        <w:rPr>
          <w:rStyle w:val="Hipervnculo"/>
          <w:rFonts w:ascii="Times New Roman" w:hAnsi="Times New Roman" w:cs="Times New Roman"/>
          <w:color w:val="auto"/>
          <w:sz w:val="24"/>
          <w:szCs w:val="24"/>
          <w:u w:val="none"/>
        </w:rPr>
        <w:t>.</w:t>
      </w:r>
    </w:p>
    <w:p w14:paraId="4371ADA3" w14:textId="43A90AB9" w:rsidR="001115A1" w:rsidRDefault="001115A1" w:rsidP="0016249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Campa, R. (2021). Estrategias y retos para el seguimiento educativo en primaria ante la</w:t>
      </w:r>
      <w:r w:rsidR="00162496">
        <w:rPr>
          <w:rFonts w:ascii="Times New Roman" w:hAnsi="Times New Roman" w:cs="Times New Roman"/>
          <w:sz w:val="24"/>
          <w:szCs w:val="24"/>
        </w:rPr>
        <w:t xml:space="preserve"> </w:t>
      </w:r>
      <w:r>
        <w:rPr>
          <w:rFonts w:ascii="Times New Roman" w:hAnsi="Times New Roman" w:cs="Times New Roman"/>
          <w:sz w:val="24"/>
          <w:szCs w:val="24"/>
        </w:rPr>
        <w:t xml:space="preserve">contingencia covid-19 en Sonora, México. </w:t>
      </w:r>
      <w:r w:rsidR="00217C56">
        <w:rPr>
          <w:rFonts w:ascii="Times New Roman" w:hAnsi="Times New Roman" w:cs="Times New Roman"/>
          <w:i/>
          <w:iCs/>
          <w:sz w:val="24"/>
          <w:szCs w:val="24"/>
        </w:rPr>
        <w:t xml:space="preserve">RIDE </w:t>
      </w:r>
      <w:r w:rsidRPr="00EA3C64">
        <w:rPr>
          <w:rFonts w:ascii="Times New Roman" w:hAnsi="Times New Roman" w:cs="Times New Roman"/>
          <w:i/>
          <w:iCs/>
          <w:sz w:val="24"/>
          <w:szCs w:val="24"/>
        </w:rPr>
        <w:t>Revista Iberoamericana para la Investigación y</w:t>
      </w:r>
      <w:r w:rsidR="00162496">
        <w:rPr>
          <w:rFonts w:ascii="Times New Roman" w:hAnsi="Times New Roman" w:cs="Times New Roman"/>
          <w:i/>
          <w:iCs/>
          <w:sz w:val="24"/>
          <w:szCs w:val="24"/>
        </w:rPr>
        <w:t xml:space="preserve"> </w:t>
      </w:r>
      <w:r w:rsidRPr="00EA3C64">
        <w:rPr>
          <w:rFonts w:ascii="Times New Roman" w:hAnsi="Times New Roman" w:cs="Times New Roman"/>
          <w:i/>
          <w:iCs/>
          <w:sz w:val="24"/>
          <w:szCs w:val="24"/>
        </w:rPr>
        <w:t>el Desarrollo Educativo, 12</w:t>
      </w:r>
      <w:r>
        <w:rPr>
          <w:rFonts w:ascii="Times New Roman" w:hAnsi="Times New Roman" w:cs="Times New Roman"/>
          <w:sz w:val="24"/>
          <w:szCs w:val="24"/>
        </w:rPr>
        <w:t xml:space="preserve">(22), 1-21. </w:t>
      </w:r>
      <w:r w:rsidR="00F549EA">
        <w:rPr>
          <w:rFonts w:ascii="Times New Roman" w:hAnsi="Times New Roman" w:cs="Times New Roman"/>
          <w:sz w:val="24"/>
          <w:szCs w:val="24"/>
        </w:rPr>
        <w:t xml:space="preserve">Recuperado de </w:t>
      </w:r>
      <w:r w:rsidRPr="00EA3C64">
        <w:rPr>
          <w:rFonts w:ascii="Times New Roman" w:hAnsi="Times New Roman" w:cs="Times New Roman"/>
          <w:sz w:val="24"/>
          <w:szCs w:val="24"/>
        </w:rPr>
        <w:t>https://doi.org/10.23913/ride.v11i22.951</w:t>
      </w:r>
      <w:r w:rsidR="00F549EA">
        <w:rPr>
          <w:rFonts w:ascii="Times New Roman" w:hAnsi="Times New Roman" w:cs="Times New Roman"/>
          <w:sz w:val="24"/>
          <w:szCs w:val="24"/>
        </w:rPr>
        <w:t>.</w:t>
      </w:r>
    </w:p>
    <w:p w14:paraId="7B1F310F" w14:textId="39822E12"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Carneiro, R., Toscano, J.</w:t>
      </w:r>
      <w:r w:rsidR="001A0AE8">
        <w:rPr>
          <w:rFonts w:ascii="Times New Roman" w:hAnsi="Times New Roman" w:cs="Times New Roman"/>
          <w:sz w:val="24"/>
          <w:szCs w:val="24"/>
        </w:rPr>
        <w:t xml:space="preserve"> C.</w:t>
      </w:r>
      <w:r w:rsidRPr="0064079D">
        <w:rPr>
          <w:rFonts w:ascii="Times New Roman" w:hAnsi="Times New Roman" w:cs="Times New Roman"/>
          <w:sz w:val="24"/>
          <w:szCs w:val="24"/>
        </w:rPr>
        <w:t xml:space="preserve"> y Díaz, T. </w:t>
      </w:r>
      <w:r w:rsidR="001A0AE8">
        <w:rPr>
          <w:rFonts w:ascii="Times New Roman" w:hAnsi="Times New Roman" w:cs="Times New Roman"/>
          <w:sz w:val="24"/>
          <w:szCs w:val="24"/>
        </w:rPr>
        <w:t xml:space="preserve">(coords.) </w:t>
      </w:r>
      <w:r w:rsidRPr="0064079D">
        <w:rPr>
          <w:rFonts w:ascii="Times New Roman" w:hAnsi="Times New Roman" w:cs="Times New Roman"/>
          <w:sz w:val="24"/>
          <w:szCs w:val="24"/>
        </w:rPr>
        <w:t xml:space="preserve">(2019). </w:t>
      </w:r>
      <w:r w:rsidRPr="0064079D">
        <w:rPr>
          <w:rFonts w:ascii="Times New Roman" w:hAnsi="Times New Roman" w:cs="Times New Roman"/>
          <w:i/>
          <w:iCs/>
          <w:sz w:val="24"/>
          <w:szCs w:val="24"/>
        </w:rPr>
        <w:t>Los desafíos de las TIC para el cambio educativo</w:t>
      </w:r>
      <w:r w:rsidRPr="0064079D">
        <w:rPr>
          <w:rFonts w:ascii="Times New Roman" w:hAnsi="Times New Roman" w:cs="Times New Roman"/>
          <w:sz w:val="24"/>
          <w:szCs w:val="24"/>
        </w:rPr>
        <w:t>.</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España: Organización de los Estados Iberoamericanos para la Educación, la Ciencia</w:t>
      </w:r>
      <w:r>
        <w:rPr>
          <w:rFonts w:ascii="Times New Roman" w:hAnsi="Times New Roman" w:cs="Times New Roman"/>
          <w:sz w:val="24"/>
          <w:szCs w:val="24"/>
        </w:rPr>
        <w:t xml:space="preserve"> </w:t>
      </w:r>
      <w:r w:rsidRPr="0064079D">
        <w:rPr>
          <w:rFonts w:ascii="Times New Roman" w:hAnsi="Times New Roman" w:cs="Times New Roman"/>
          <w:sz w:val="24"/>
          <w:szCs w:val="24"/>
        </w:rPr>
        <w:t>y</w:t>
      </w:r>
      <w:r>
        <w:rPr>
          <w:rFonts w:ascii="Times New Roman" w:hAnsi="Times New Roman" w:cs="Times New Roman"/>
          <w:sz w:val="24"/>
          <w:szCs w:val="24"/>
        </w:rPr>
        <w:t xml:space="preserve"> </w:t>
      </w:r>
      <w:r w:rsidRPr="0064079D">
        <w:rPr>
          <w:rFonts w:ascii="Times New Roman" w:hAnsi="Times New Roman" w:cs="Times New Roman"/>
          <w:sz w:val="24"/>
          <w:szCs w:val="24"/>
        </w:rPr>
        <w:t>la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Cultura. </w:t>
      </w:r>
      <w:r>
        <w:rPr>
          <w:rFonts w:ascii="Times New Roman" w:hAnsi="Times New Roman" w:cs="Times New Roman"/>
          <w:sz w:val="24"/>
          <w:szCs w:val="24"/>
        </w:rPr>
        <w:t xml:space="preserve">Recuperado de </w:t>
      </w:r>
      <w:hyperlink r:id="rId11" w:history="1">
        <w:r w:rsidRPr="00AF4619">
          <w:rPr>
            <w:rStyle w:val="Hipervnculo"/>
            <w:rFonts w:ascii="Times New Roman" w:hAnsi="Times New Roman" w:cs="Times New Roman"/>
            <w:color w:val="auto"/>
            <w:sz w:val="24"/>
            <w:szCs w:val="24"/>
            <w:u w:val="none"/>
          </w:rPr>
          <w:t>https://dialnet.unirioja.es/servlet/libro?codigo=667357</w:t>
        </w:r>
      </w:hyperlink>
      <w:r w:rsidR="001A0AE8">
        <w:rPr>
          <w:rStyle w:val="Hipervnculo"/>
          <w:rFonts w:ascii="Times New Roman" w:hAnsi="Times New Roman" w:cs="Times New Roman"/>
          <w:color w:val="auto"/>
          <w:sz w:val="24"/>
          <w:szCs w:val="24"/>
          <w:u w:val="none"/>
        </w:rPr>
        <w:t>.</w:t>
      </w:r>
    </w:p>
    <w:p w14:paraId="76AA0D66" w14:textId="38962133"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Castellar, A., Villadiego, D., Gamero, H. y Gamarra, J. (2021). Plan de acompañamiento</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académico:</w:t>
      </w:r>
      <w:r w:rsidR="00162496">
        <w:rPr>
          <w:rFonts w:ascii="Times New Roman" w:hAnsi="Times New Roman" w:cs="Times New Roman"/>
          <w:sz w:val="24"/>
          <w:szCs w:val="24"/>
        </w:rPr>
        <w:t xml:space="preserve"> </w:t>
      </w:r>
      <w:r w:rsidR="00D44918">
        <w:rPr>
          <w:rFonts w:ascii="Times New Roman" w:hAnsi="Times New Roman" w:cs="Times New Roman"/>
          <w:sz w:val="24"/>
          <w:szCs w:val="24"/>
        </w:rPr>
        <w:t>i</w:t>
      </w:r>
      <w:r w:rsidRPr="0064079D">
        <w:rPr>
          <w:rFonts w:ascii="Times New Roman" w:hAnsi="Times New Roman" w:cs="Times New Roman"/>
          <w:sz w:val="24"/>
          <w:szCs w:val="24"/>
        </w:rPr>
        <w:t>ncidencia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el</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desarrollo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competencias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genéricas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estudiantes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universitarios. </w:t>
      </w:r>
      <w:r w:rsidRPr="0064079D">
        <w:rPr>
          <w:rFonts w:ascii="Times New Roman" w:hAnsi="Times New Roman" w:cs="Times New Roman"/>
          <w:i/>
          <w:iCs/>
          <w:sz w:val="24"/>
          <w:szCs w:val="24"/>
        </w:rPr>
        <w:t>Revista de Ciencias Sociales (Ve)</w:t>
      </w:r>
      <w:r w:rsidRPr="0064079D">
        <w:rPr>
          <w:rFonts w:ascii="Times New Roman" w:hAnsi="Times New Roman" w:cs="Times New Roman"/>
          <w:sz w:val="24"/>
          <w:szCs w:val="24"/>
        </w:rPr>
        <w:t xml:space="preserve">, </w:t>
      </w:r>
      <w:r w:rsidRPr="006D3043">
        <w:rPr>
          <w:rFonts w:ascii="Times New Roman" w:hAnsi="Times New Roman" w:cs="Times New Roman"/>
          <w:i/>
          <w:iCs/>
          <w:sz w:val="24"/>
          <w:szCs w:val="24"/>
        </w:rPr>
        <w:t>2</w:t>
      </w:r>
      <w:r w:rsidR="00D713AC">
        <w:rPr>
          <w:rFonts w:ascii="Times New Roman" w:hAnsi="Times New Roman" w:cs="Times New Roman"/>
          <w:i/>
          <w:iCs/>
          <w:sz w:val="24"/>
          <w:szCs w:val="24"/>
        </w:rPr>
        <w:t>7</w:t>
      </w:r>
      <w:r w:rsidRPr="0064079D">
        <w:rPr>
          <w:rFonts w:ascii="Times New Roman" w:hAnsi="Times New Roman" w:cs="Times New Roman"/>
          <w:sz w:val="24"/>
          <w:szCs w:val="24"/>
        </w:rPr>
        <w:t>(2), 256-271.</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hyperlink r:id="rId12" w:history="1">
        <w:r w:rsidRPr="00AF4619">
          <w:rPr>
            <w:rStyle w:val="Hipervnculo"/>
            <w:rFonts w:ascii="Times New Roman" w:hAnsi="Times New Roman" w:cs="Times New Roman"/>
            <w:color w:val="auto"/>
            <w:sz w:val="24"/>
            <w:szCs w:val="24"/>
            <w:u w:val="none"/>
          </w:rPr>
          <w:t>https://produccioncientificaluz.org/index.php/rcs/index</w:t>
        </w:r>
      </w:hyperlink>
      <w:r w:rsidR="00FF473A">
        <w:rPr>
          <w:rStyle w:val="Hipervnculo"/>
          <w:rFonts w:ascii="Times New Roman" w:hAnsi="Times New Roman" w:cs="Times New Roman"/>
          <w:color w:val="auto"/>
          <w:sz w:val="24"/>
          <w:szCs w:val="24"/>
          <w:u w:val="none"/>
        </w:rPr>
        <w:t>.</w:t>
      </w:r>
    </w:p>
    <w:p w14:paraId="74D0F31E" w14:textId="09F37B94" w:rsidR="001115A1" w:rsidRDefault="001115A1" w:rsidP="00162496">
      <w:pPr>
        <w:spacing w:after="0" w:line="360" w:lineRule="auto"/>
        <w:ind w:left="709" w:hanging="709"/>
        <w:jc w:val="both"/>
        <w:rPr>
          <w:rFonts w:ascii="Times New Roman" w:hAnsi="Times New Roman" w:cs="Times New Roman"/>
          <w:sz w:val="24"/>
          <w:szCs w:val="24"/>
          <w:lang w:val="en-US"/>
        </w:rPr>
      </w:pPr>
      <w:r w:rsidRPr="00F94B79">
        <w:rPr>
          <w:rFonts w:ascii="Times New Roman" w:hAnsi="Times New Roman" w:cs="Times New Roman"/>
          <w:sz w:val="24"/>
          <w:szCs w:val="24"/>
          <w:lang w:val="en-US"/>
        </w:rPr>
        <w:t>Chamberlain, T.</w:t>
      </w:r>
      <w:r w:rsidR="0099368E">
        <w:rPr>
          <w:rFonts w:ascii="Times New Roman" w:hAnsi="Times New Roman" w:cs="Times New Roman"/>
          <w:sz w:val="24"/>
          <w:szCs w:val="24"/>
          <w:lang w:val="en-US"/>
        </w:rPr>
        <w:t xml:space="preserve"> </w:t>
      </w:r>
      <w:r w:rsidRPr="00F94B79">
        <w:rPr>
          <w:rFonts w:ascii="Times New Roman" w:hAnsi="Times New Roman" w:cs="Times New Roman"/>
          <w:sz w:val="24"/>
          <w:szCs w:val="24"/>
          <w:lang w:val="en-US"/>
        </w:rPr>
        <w:t>C. (</w:t>
      </w:r>
      <w:r w:rsidR="00807D36">
        <w:rPr>
          <w:rFonts w:ascii="Times New Roman" w:hAnsi="Times New Roman" w:cs="Times New Roman"/>
          <w:sz w:val="24"/>
          <w:szCs w:val="24"/>
          <w:lang w:val="en-US"/>
        </w:rPr>
        <w:t>1965</w:t>
      </w:r>
      <w:r w:rsidRPr="00F94B79">
        <w:rPr>
          <w:rFonts w:ascii="Times New Roman" w:hAnsi="Times New Roman" w:cs="Times New Roman"/>
          <w:sz w:val="24"/>
          <w:szCs w:val="24"/>
          <w:lang w:val="en-US"/>
        </w:rPr>
        <w:t xml:space="preserve">). The </w:t>
      </w:r>
      <w:r w:rsidR="001404C8">
        <w:rPr>
          <w:rFonts w:ascii="Times New Roman" w:hAnsi="Times New Roman" w:cs="Times New Roman"/>
          <w:sz w:val="24"/>
          <w:szCs w:val="24"/>
          <w:lang w:val="en-US"/>
        </w:rPr>
        <w:t>M</w:t>
      </w:r>
      <w:r w:rsidR="001404C8" w:rsidRPr="00F94B79">
        <w:rPr>
          <w:rFonts w:ascii="Times New Roman" w:hAnsi="Times New Roman" w:cs="Times New Roman"/>
          <w:sz w:val="24"/>
          <w:szCs w:val="24"/>
          <w:lang w:val="en-US"/>
        </w:rPr>
        <w:t xml:space="preserve">ethod </w:t>
      </w:r>
      <w:r w:rsidRPr="00F94B79">
        <w:rPr>
          <w:rFonts w:ascii="Times New Roman" w:hAnsi="Times New Roman" w:cs="Times New Roman"/>
          <w:sz w:val="24"/>
          <w:szCs w:val="24"/>
          <w:lang w:val="en-US"/>
        </w:rPr>
        <w:t xml:space="preserve">of </w:t>
      </w:r>
      <w:r w:rsidR="001404C8">
        <w:rPr>
          <w:rFonts w:ascii="Times New Roman" w:hAnsi="Times New Roman" w:cs="Times New Roman"/>
          <w:sz w:val="24"/>
          <w:szCs w:val="24"/>
          <w:lang w:val="en-US"/>
        </w:rPr>
        <w:t>M</w:t>
      </w:r>
      <w:r w:rsidR="001404C8" w:rsidRPr="00F94B79">
        <w:rPr>
          <w:rFonts w:ascii="Times New Roman" w:hAnsi="Times New Roman" w:cs="Times New Roman"/>
          <w:sz w:val="24"/>
          <w:szCs w:val="24"/>
          <w:lang w:val="en-US"/>
        </w:rPr>
        <w:t xml:space="preserve">ultiple </w:t>
      </w:r>
      <w:r w:rsidR="001404C8">
        <w:rPr>
          <w:rFonts w:ascii="Times New Roman" w:hAnsi="Times New Roman" w:cs="Times New Roman"/>
          <w:sz w:val="24"/>
          <w:szCs w:val="24"/>
          <w:lang w:val="en-US"/>
        </w:rPr>
        <w:t>W</w:t>
      </w:r>
      <w:r w:rsidR="001404C8" w:rsidRPr="00F94B79">
        <w:rPr>
          <w:rFonts w:ascii="Times New Roman" w:hAnsi="Times New Roman" w:cs="Times New Roman"/>
          <w:sz w:val="24"/>
          <w:szCs w:val="24"/>
          <w:lang w:val="en-US"/>
        </w:rPr>
        <w:t xml:space="preserve">orking </w:t>
      </w:r>
      <w:r w:rsidR="001404C8">
        <w:rPr>
          <w:rFonts w:ascii="Times New Roman" w:hAnsi="Times New Roman" w:cs="Times New Roman"/>
          <w:sz w:val="24"/>
          <w:szCs w:val="24"/>
          <w:lang w:val="en-US"/>
        </w:rPr>
        <w:t>H</w:t>
      </w:r>
      <w:r w:rsidR="001404C8" w:rsidRPr="00F94B79">
        <w:rPr>
          <w:rFonts w:ascii="Times New Roman" w:hAnsi="Times New Roman" w:cs="Times New Roman"/>
          <w:sz w:val="24"/>
          <w:szCs w:val="24"/>
          <w:lang w:val="en-US"/>
        </w:rPr>
        <w:t>ypotheses</w:t>
      </w:r>
      <w:r w:rsidRPr="00F94B79">
        <w:rPr>
          <w:rFonts w:ascii="Times New Roman" w:hAnsi="Times New Roman" w:cs="Times New Roman"/>
          <w:sz w:val="24"/>
          <w:szCs w:val="24"/>
          <w:lang w:val="en-US"/>
        </w:rPr>
        <w:t xml:space="preserve">. </w:t>
      </w:r>
      <w:r w:rsidRPr="0037406E">
        <w:rPr>
          <w:rFonts w:ascii="Times New Roman" w:hAnsi="Times New Roman" w:cs="Times New Roman"/>
          <w:i/>
          <w:iCs/>
          <w:sz w:val="24"/>
          <w:szCs w:val="24"/>
          <w:lang w:val="en-US"/>
        </w:rPr>
        <w:t>Science</w:t>
      </w:r>
      <w:r w:rsidR="001404C8">
        <w:rPr>
          <w:rFonts w:ascii="Times New Roman" w:hAnsi="Times New Roman" w:cs="Times New Roman"/>
          <w:i/>
          <w:iCs/>
          <w:sz w:val="24"/>
          <w:szCs w:val="24"/>
          <w:lang w:val="en-US"/>
        </w:rPr>
        <w:t>,</w:t>
      </w:r>
      <w:r w:rsidRPr="0037406E">
        <w:rPr>
          <w:rFonts w:ascii="Times New Roman" w:hAnsi="Times New Roman" w:cs="Times New Roman"/>
          <w:i/>
          <w:iCs/>
          <w:sz w:val="24"/>
          <w:szCs w:val="24"/>
          <w:lang w:val="en-US"/>
        </w:rPr>
        <w:t xml:space="preserve"> </w:t>
      </w:r>
      <w:r w:rsidR="00807D36">
        <w:rPr>
          <w:rFonts w:ascii="Times New Roman" w:hAnsi="Times New Roman" w:cs="Times New Roman"/>
          <w:i/>
          <w:iCs/>
          <w:sz w:val="24"/>
          <w:szCs w:val="24"/>
          <w:lang w:val="en-US"/>
        </w:rPr>
        <w:t>148</w:t>
      </w:r>
      <w:r w:rsidR="0039124E">
        <w:rPr>
          <w:rFonts w:ascii="Times New Roman" w:hAnsi="Times New Roman" w:cs="Times New Roman"/>
          <w:sz w:val="24"/>
          <w:szCs w:val="24"/>
          <w:lang w:val="en-US"/>
        </w:rPr>
        <w:t>(3671)</w:t>
      </w:r>
      <w:r w:rsidRPr="0037406E">
        <w:rPr>
          <w:rFonts w:ascii="Times New Roman" w:hAnsi="Times New Roman" w:cs="Times New Roman"/>
          <w:i/>
          <w:iCs/>
          <w:sz w:val="24"/>
          <w:szCs w:val="24"/>
          <w:lang w:val="en-US"/>
        </w:rPr>
        <w:t>,</w:t>
      </w:r>
      <w:r w:rsidR="001404C8">
        <w:rPr>
          <w:rFonts w:ascii="Times New Roman" w:hAnsi="Times New Roman" w:cs="Times New Roman"/>
          <w:i/>
          <w:iCs/>
          <w:sz w:val="24"/>
          <w:szCs w:val="24"/>
          <w:lang w:val="en-US"/>
        </w:rPr>
        <w:t xml:space="preserve"> </w:t>
      </w:r>
      <w:r w:rsidR="0039124E" w:rsidRPr="00AA0CE7">
        <w:rPr>
          <w:rFonts w:ascii="Times New Roman" w:hAnsi="Times New Roman" w:cs="Times New Roman"/>
          <w:sz w:val="24"/>
          <w:szCs w:val="24"/>
          <w:lang w:val="en-US"/>
        </w:rPr>
        <w:t>754-759</w:t>
      </w:r>
      <w:r w:rsidRPr="0037406E">
        <w:rPr>
          <w:rFonts w:ascii="Times New Roman" w:hAnsi="Times New Roman" w:cs="Times New Roman"/>
          <w:sz w:val="24"/>
          <w:szCs w:val="24"/>
          <w:lang w:val="en-US"/>
        </w:rPr>
        <w:t>.</w:t>
      </w:r>
      <w:r w:rsidR="0039124E">
        <w:rPr>
          <w:rFonts w:ascii="Times New Roman" w:hAnsi="Times New Roman" w:cs="Times New Roman"/>
          <w:sz w:val="24"/>
          <w:szCs w:val="24"/>
          <w:lang w:val="en-US"/>
        </w:rPr>
        <w:t xml:space="preserve"> Retrieved from </w:t>
      </w:r>
      <w:r w:rsidR="000540DE" w:rsidRPr="000540DE">
        <w:rPr>
          <w:rFonts w:ascii="Times New Roman" w:hAnsi="Times New Roman" w:cs="Times New Roman"/>
          <w:sz w:val="24"/>
          <w:szCs w:val="24"/>
          <w:lang w:val="en-US"/>
        </w:rPr>
        <w:t>https://webhome.auburn.edu/~tds0009/Articles/Chamberlain%201965.pdf</w:t>
      </w:r>
      <w:r w:rsidR="000540DE">
        <w:rPr>
          <w:rFonts w:ascii="Times New Roman" w:hAnsi="Times New Roman" w:cs="Times New Roman"/>
          <w:sz w:val="24"/>
          <w:szCs w:val="24"/>
          <w:lang w:val="en-US"/>
        </w:rPr>
        <w:t>.</w:t>
      </w:r>
    </w:p>
    <w:p w14:paraId="0F0BC9DA" w14:textId="6FE9329B" w:rsidR="001115A1" w:rsidRPr="007F50E3" w:rsidRDefault="001115A1" w:rsidP="00162496">
      <w:pPr>
        <w:spacing w:after="0" w:line="360" w:lineRule="auto"/>
        <w:ind w:left="709" w:hanging="709"/>
        <w:jc w:val="both"/>
        <w:rPr>
          <w:rFonts w:ascii="Times New Roman" w:hAnsi="Times New Roman" w:cs="Times New Roman"/>
          <w:sz w:val="24"/>
          <w:szCs w:val="24"/>
          <w:lang w:val="fr-FR"/>
        </w:rPr>
      </w:pPr>
      <w:r w:rsidRPr="0064079D">
        <w:rPr>
          <w:rFonts w:ascii="Times New Roman" w:hAnsi="Times New Roman" w:cs="Times New Roman"/>
          <w:sz w:val="24"/>
          <w:szCs w:val="24"/>
          <w:lang w:val="en-US"/>
        </w:rPr>
        <w:t>Cohen</w:t>
      </w:r>
      <w:r w:rsidR="0099368E">
        <w:rPr>
          <w:rFonts w:ascii="Times New Roman" w:hAnsi="Times New Roman" w:cs="Times New Roman"/>
          <w:sz w:val="24"/>
          <w:szCs w:val="24"/>
          <w:lang w:val="en-US"/>
        </w:rPr>
        <w:t>,</w:t>
      </w:r>
      <w:r w:rsidRPr="0064079D">
        <w:rPr>
          <w:rFonts w:ascii="Times New Roman" w:hAnsi="Times New Roman" w:cs="Times New Roman"/>
          <w:sz w:val="24"/>
          <w:szCs w:val="24"/>
          <w:lang w:val="en-US"/>
        </w:rPr>
        <w:t xml:space="preserve"> J. (1988)</w:t>
      </w:r>
      <w:r>
        <w:rPr>
          <w:rFonts w:ascii="Times New Roman" w:hAnsi="Times New Roman" w:cs="Times New Roman"/>
          <w:sz w:val="24"/>
          <w:szCs w:val="24"/>
          <w:lang w:val="en-US"/>
        </w:rPr>
        <w:t xml:space="preserve">. </w:t>
      </w:r>
      <w:r w:rsidRPr="0064079D">
        <w:rPr>
          <w:rFonts w:ascii="Times New Roman" w:hAnsi="Times New Roman" w:cs="Times New Roman"/>
          <w:i/>
          <w:iCs/>
          <w:sz w:val="24"/>
          <w:szCs w:val="24"/>
          <w:lang w:val="en-US"/>
        </w:rPr>
        <w:t xml:space="preserve">Statistical </w:t>
      </w:r>
      <w:r w:rsidR="0099368E">
        <w:rPr>
          <w:rFonts w:ascii="Times New Roman" w:hAnsi="Times New Roman" w:cs="Times New Roman"/>
          <w:i/>
          <w:iCs/>
          <w:sz w:val="24"/>
          <w:szCs w:val="24"/>
          <w:lang w:val="en-US"/>
        </w:rPr>
        <w:t>P</w:t>
      </w:r>
      <w:r w:rsidRPr="0064079D">
        <w:rPr>
          <w:rFonts w:ascii="Times New Roman" w:hAnsi="Times New Roman" w:cs="Times New Roman"/>
          <w:i/>
          <w:iCs/>
          <w:sz w:val="24"/>
          <w:szCs w:val="24"/>
          <w:lang w:val="en-US"/>
        </w:rPr>
        <w:t xml:space="preserve">ower </w:t>
      </w:r>
      <w:r w:rsidR="0099368E">
        <w:rPr>
          <w:rFonts w:ascii="Times New Roman" w:hAnsi="Times New Roman" w:cs="Times New Roman"/>
          <w:i/>
          <w:iCs/>
          <w:sz w:val="24"/>
          <w:szCs w:val="24"/>
          <w:lang w:val="en-US"/>
        </w:rPr>
        <w:t>A</w:t>
      </w:r>
      <w:r w:rsidRPr="0064079D">
        <w:rPr>
          <w:rFonts w:ascii="Times New Roman" w:hAnsi="Times New Roman" w:cs="Times New Roman"/>
          <w:i/>
          <w:iCs/>
          <w:sz w:val="24"/>
          <w:szCs w:val="24"/>
          <w:lang w:val="en-US"/>
        </w:rPr>
        <w:t xml:space="preserve">nalysis for the </w:t>
      </w:r>
      <w:r w:rsidR="0099368E">
        <w:rPr>
          <w:rFonts w:ascii="Times New Roman" w:hAnsi="Times New Roman" w:cs="Times New Roman"/>
          <w:i/>
          <w:iCs/>
          <w:sz w:val="24"/>
          <w:szCs w:val="24"/>
          <w:lang w:val="en-US"/>
        </w:rPr>
        <w:t>B</w:t>
      </w:r>
      <w:r w:rsidRPr="0064079D">
        <w:rPr>
          <w:rFonts w:ascii="Times New Roman" w:hAnsi="Times New Roman" w:cs="Times New Roman"/>
          <w:i/>
          <w:iCs/>
          <w:sz w:val="24"/>
          <w:szCs w:val="24"/>
          <w:lang w:val="en-US"/>
        </w:rPr>
        <w:t xml:space="preserve">ehavioral </w:t>
      </w:r>
      <w:r w:rsidR="0099368E">
        <w:rPr>
          <w:rFonts w:ascii="Times New Roman" w:hAnsi="Times New Roman" w:cs="Times New Roman"/>
          <w:i/>
          <w:iCs/>
          <w:sz w:val="24"/>
          <w:szCs w:val="24"/>
          <w:lang w:val="en-US"/>
        </w:rPr>
        <w:t>S</w:t>
      </w:r>
      <w:r w:rsidRPr="0064079D">
        <w:rPr>
          <w:rFonts w:ascii="Times New Roman" w:hAnsi="Times New Roman" w:cs="Times New Roman"/>
          <w:i/>
          <w:iCs/>
          <w:sz w:val="24"/>
          <w:szCs w:val="24"/>
          <w:lang w:val="en-US"/>
        </w:rPr>
        <w:t>ciences</w:t>
      </w:r>
      <w:r>
        <w:rPr>
          <w:rFonts w:ascii="Times New Roman" w:hAnsi="Times New Roman" w:cs="Times New Roman"/>
          <w:i/>
          <w:iCs/>
          <w:sz w:val="24"/>
          <w:szCs w:val="24"/>
          <w:lang w:val="en-US"/>
        </w:rPr>
        <w:t xml:space="preserve"> </w:t>
      </w:r>
      <w:r w:rsidRPr="00367A1D">
        <w:rPr>
          <w:rFonts w:ascii="Times New Roman" w:hAnsi="Times New Roman" w:cs="Times New Roman"/>
          <w:sz w:val="24"/>
          <w:szCs w:val="24"/>
          <w:lang w:val="en-US"/>
        </w:rPr>
        <w:t>(</w:t>
      </w:r>
      <w:r w:rsidRPr="0037406E">
        <w:rPr>
          <w:rFonts w:ascii="Times New Roman" w:hAnsi="Times New Roman" w:cs="Times New Roman"/>
          <w:sz w:val="24"/>
          <w:szCs w:val="24"/>
          <w:lang w:val="en-US"/>
        </w:rPr>
        <w:t>2</w:t>
      </w:r>
      <w:r w:rsidRPr="0099368E">
        <w:rPr>
          <w:rFonts w:ascii="Times New Roman" w:hAnsi="Times New Roman" w:cs="Times New Roman"/>
          <w:sz w:val="24"/>
          <w:szCs w:val="24"/>
          <w:vertAlign w:val="superscript"/>
          <w:lang w:val="en-US"/>
        </w:rPr>
        <w:t xml:space="preserve">nd </w:t>
      </w:r>
      <w:r w:rsidRPr="0037406E">
        <w:rPr>
          <w:rFonts w:ascii="Times New Roman" w:hAnsi="Times New Roman" w:cs="Times New Roman"/>
          <w:sz w:val="24"/>
          <w:szCs w:val="24"/>
          <w:lang w:val="en-US"/>
        </w:rPr>
        <w:t xml:space="preserve">ed.). </w:t>
      </w:r>
      <w:r w:rsidRPr="007F50E3">
        <w:rPr>
          <w:rFonts w:ascii="Times New Roman" w:hAnsi="Times New Roman" w:cs="Times New Roman"/>
          <w:sz w:val="24"/>
          <w:szCs w:val="24"/>
          <w:lang w:val="fr-FR"/>
        </w:rPr>
        <w:t>Lawrence</w:t>
      </w:r>
      <w:r w:rsidR="00162496">
        <w:rPr>
          <w:rFonts w:ascii="Times New Roman" w:hAnsi="Times New Roman" w:cs="Times New Roman"/>
          <w:sz w:val="24"/>
          <w:szCs w:val="24"/>
          <w:lang w:val="fr-FR"/>
        </w:rPr>
        <w:t xml:space="preserve"> </w:t>
      </w:r>
      <w:r w:rsidRPr="007F50E3">
        <w:rPr>
          <w:rFonts w:ascii="Times New Roman" w:hAnsi="Times New Roman" w:cs="Times New Roman"/>
          <w:sz w:val="24"/>
          <w:szCs w:val="24"/>
          <w:lang w:val="fr-FR"/>
        </w:rPr>
        <w:t>Erlbaum Associates, Publishers.</w:t>
      </w:r>
    </w:p>
    <w:p w14:paraId="524B5EBA" w14:textId="7A0D108D" w:rsidR="001115A1" w:rsidRPr="00DC43BB" w:rsidRDefault="001115A1" w:rsidP="00162496">
      <w:pPr>
        <w:spacing w:after="0" w:line="360" w:lineRule="auto"/>
        <w:ind w:left="709" w:hanging="709"/>
        <w:jc w:val="both"/>
        <w:rPr>
          <w:rFonts w:ascii="Times New Roman" w:hAnsi="Times New Roman" w:cs="Times New Roman"/>
          <w:sz w:val="24"/>
          <w:szCs w:val="24"/>
        </w:rPr>
      </w:pPr>
      <w:r w:rsidRPr="00AA0CE7">
        <w:rPr>
          <w:rFonts w:ascii="Times New Roman" w:hAnsi="Times New Roman" w:cs="Times New Roman"/>
          <w:sz w:val="24"/>
          <w:szCs w:val="24"/>
          <w:lang w:val="en-US"/>
        </w:rPr>
        <w:t xml:space="preserve">Conde, G., Cruz, I. y García, V. (2022). </w:t>
      </w:r>
      <w:r w:rsidRPr="0064079D">
        <w:rPr>
          <w:rFonts w:ascii="Times New Roman" w:hAnsi="Times New Roman" w:cs="Times New Roman"/>
          <w:sz w:val="24"/>
          <w:szCs w:val="24"/>
        </w:rPr>
        <w:t>Habilidades de investigación en jóvenes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universitarios.</w:t>
      </w:r>
      <w:r w:rsidR="0099368E">
        <w:rPr>
          <w:rFonts w:ascii="Times New Roman" w:hAnsi="Times New Roman" w:cs="Times New Roman"/>
          <w:sz w:val="24"/>
          <w:szCs w:val="24"/>
        </w:rPr>
        <w:t xml:space="preserve"> </w:t>
      </w:r>
      <w:r w:rsidRPr="0064079D">
        <w:rPr>
          <w:rFonts w:ascii="Times New Roman" w:hAnsi="Times New Roman" w:cs="Times New Roman"/>
          <w:sz w:val="24"/>
          <w:szCs w:val="24"/>
        </w:rPr>
        <w:t xml:space="preserve">La era digital y el cambio de paradigma. </w:t>
      </w:r>
      <w:r w:rsidRPr="0064079D">
        <w:rPr>
          <w:rFonts w:ascii="Times New Roman" w:hAnsi="Times New Roman" w:cs="Times New Roman"/>
          <w:i/>
          <w:iCs/>
          <w:sz w:val="24"/>
          <w:szCs w:val="24"/>
        </w:rPr>
        <w:t>Revista Diversidad</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Académica, 1</w:t>
      </w:r>
      <w:r w:rsidRPr="0064079D">
        <w:rPr>
          <w:rFonts w:ascii="Times New Roman" w:hAnsi="Times New Roman" w:cs="Times New Roman"/>
          <w:sz w:val="24"/>
          <w:szCs w:val="24"/>
        </w:rPr>
        <w:t>(2), 1-25.</w:t>
      </w:r>
      <w:r w:rsidR="0099368E">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hyperlink r:id="rId13" w:history="1">
        <w:r w:rsidRPr="00DC43BB">
          <w:rPr>
            <w:rStyle w:val="Hipervnculo"/>
            <w:rFonts w:ascii="Times New Roman" w:hAnsi="Times New Roman" w:cs="Times New Roman"/>
            <w:color w:val="auto"/>
            <w:sz w:val="24"/>
            <w:szCs w:val="24"/>
            <w:u w:val="none"/>
          </w:rPr>
          <w:t>https://diversidadacademica.uaemex.mx/article/view/17808</w:t>
        </w:r>
      </w:hyperlink>
      <w:r w:rsidR="0099368E">
        <w:rPr>
          <w:rStyle w:val="Hipervnculo"/>
          <w:rFonts w:ascii="Times New Roman" w:hAnsi="Times New Roman" w:cs="Times New Roman"/>
          <w:color w:val="auto"/>
          <w:sz w:val="24"/>
          <w:szCs w:val="24"/>
          <w:u w:val="none"/>
        </w:rPr>
        <w:t>.</w:t>
      </w:r>
    </w:p>
    <w:p w14:paraId="307DD7B1" w14:textId="72531C63"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Contreras</w:t>
      </w:r>
      <w:r>
        <w:rPr>
          <w:rFonts w:ascii="Times New Roman" w:hAnsi="Times New Roman" w:cs="Times New Roman"/>
          <w:sz w:val="24"/>
          <w:szCs w:val="24"/>
        </w:rPr>
        <w:t>,</w:t>
      </w:r>
      <w:r w:rsidRPr="0064079D">
        <w:rPr>
          <w:rFonts w:ascii="Times New Roman" w:hAnsi="Times New Roman" w:cs="Times New Roman"/>
          <w:sz w:val="24"/>
          <w:szCs w:val="24"/>
        </w:rPr>
        <w:t xml:space="preserve"> C. R. y Campa, R. (2017). Caracterización del perfil de los estudiantes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secundaria en el acceso y uso de </w:t>
      </w:r>
      <w:r w:rsidR="00770941">
        <w:rPr>
          <w:rFonts w:ascii="Times New Roman" w:hAnsi="Times New Roman" w:cs="Times New Roman"/>
          <w:sz w:val="24"/>
          <w:szCs w:val="24"/>
        </w:rPr>
        <w:t>I</w:t>
      </w:r>
      <w:r w:rsidR="00770941" w:rsidRPr="0064079D">
        <w:rPr>
          <w:rFonts w:ascii="Times New Roman" w:hAnsi="Times New Roman" w:cs="Times New Roman"/>
          <w:sz w:val="24"/>
          <w:szCs w:val="24"/>
        </w:rPr>
        <w:t xml:space="preserve">nternet </w:t>
      </w:r>
      <w:r w:rsidRPr="0064079D">
        <w:rPr>
          <w:rFonts w:ascii="Times New Roman" w:hAnsi="Times New Roman" w:cs="Times New Roman"/>
          <w:sz w:val="24"/>
          <w:szCs w:val="24"/>
        </w:rPr>
        <w:t xml:space="preserve">a partir de las TIC. </w:t>
      </w:r>
      <w:r w:rsidR="008550DC" w:rsidRPr="0064079D">
        <w:rPr>
          <w:rFonts w:ascii="Times New Roman" w:hAnsi="Times New Roman" w:cs="Times New Roman"/>
          <w:i/>
          <w:iCs/>
          <w:sz w:val="24"/>
          <w:szCs w:val="24"/>
        </w:rPr>
        <w:t>Edutec</w:t>
      </w:r>
      <w:r w:rsidRPr="0064079D">
        <w:rPr>
          <w:rFonts w:ascii="Times New Roman" w:hAnsi="Times New Roman" w:cs="Times New Roman"/>
          <w:i/>
          <w:iCs/>
          <w:sz w:val="24"/>
          <w:szCs w:val="24"/>
        </w:rPr>
        <w:t>, 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Electrónica de</w:t>
      </w:r>
      <w:r w:rsidRPr="0064079D">
        <w:rPr>
          <w:rFonts w:ascii="Times New Roman" w:hAnsi="Times New Roman" w:cs="Times New Roman"/>
          <w:i/>
          <w:iCs/>
          <w:sz w:val="24"/>
          <w:szCs w:val="24"/>
        </w:rPr>
        <w:tab/>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Tecnología</w:t>
      </w:r>
      <w:r w:rsidR="00050873">
        <w:rPr>
          <w:rFonts w:ascii="Times New Roman" w:hAnsi="Times New Roman" w:cs="Times New Roman"/>
          <w:i/>
          <w:iCs/>
          <w:sz w:val="24"/>
          <w:szCs w:val="24"/>
        </w:rPr>
        <w:t xml:space="preserve"> </w:t>
      </w:r>
      <w:r w:rsidRPr="0064079D">
        <w:rPr>
          <w:rFonts w:ascii="Times New Roman" w:hAnsi="Times New Roman" w:cs="Times New Roman"/>
          <w:i/>
          <w:iCs/>
          <w:sz w:val="24"/>
          <w:szCs w:val="24"/>
        </w:rPr>
        <w:t>Educativa,</w:t>
      </w:r>
      <w:r>
        <w:rPr>
          <w:rFonts w:ascii="Times New Roman" w:hAnsi="Times New Roman" w:cs="Times New Roman"/>
          <w:i/>
          <w:iCs/>
          <w:sz w:val="24"/>
          <w:szCs w:val="24"/>
        </w:rPr>
        <w:t xml:space="preserve"> </w:t>
      </w:r>
      <w:r w:rsidR="00050873">
        <w:rPr>
          <w:rFonts w:ascii="Times New Roman" w:hAnsi="Times New Roman" w:cs="Times New Roman"/>
          <w:sz w:val="24"/>
          <w:szCs w:val="24"/>
        </w:rPr>
        <w:t>(</w:t>
      </w:r>
      <w:r w:rsidRPr="00AA0CE7">
        <w:rPr>
          <w:rFonts w:ascii="Times New Roman" w:hAnsi="Times New Roman" w:cs="Times New Roman"/>
          <w:sz w:val="24"/>
          <w:szCs w:val="24"/>
        </w:rPr>
        <w:t>61</w:t>
      </w:r>
      <w:r w:rsidR="00050873">
        <w:rPr>
          <w:rFonts w:ascii="Times New Roman" w:hAnsi="Times New Roman" w:cs="Times New Roman"/>
          <w:sz w:val="24"/>
          <w:szCs w:val="24"/>
        </w:rPr>
        <w:t>)</w:t>
      </w:r>
      <w:r w:rsidRPr="0064079D">
        <w:rPr>
          <w:rFonts w:ascii="Times New Roman" w:hAnsi="Times New Roman" w:cs="Times New Roman"/>
          <w:i/>
          <w:iCs/>
          <w:sz w:val="24"/>
          <w:szCs w:val="24"/>
        </w:rPr>
        <w:t>,</w:t>
      </w:r>
      <w:r>
        <w:rPr>
          <w:rFonts w:ascii="Times New Roman" w:hAnsi="Times New Roman" w:cs="Times New Roman"/>
          <w:i/>
          <w:iCs/>
          <w:sz w:val="24"/>
          <w:szCs w:val="24"/>
        </w:rPr>
        <w:t xml:space="preserve"> </w:t>
      </w:r>
      <w:r w:rsidRPr="0064079D">
        <w:rPr>
          <w:rFonts w:ascii="Times New Roman" w:hAnsi="Times New Roman" w:cs="Times New Roman"/>
          <w:sz w:val="24"/>
          <w:szCs w:val="24"/>
        </w:rPr>
        <w:t>1-21.</w:t>
      </w:r>
      <w:r>
        <w:rPr>
          <w:rFonts w:ascii="Times New Roman" w:hAnsi="Times New Roman" w:cs="Times New Roman"/>
          <w:sz w:val="24"/>
          <w:szCs w:val="24"/>
        </w:rPr>
        <w:t xml:space="preserve"> </w:t>
      </w:r>
      <w:r w:rsidR="008550DC">
        <w:rPr>
          <w:rFonts w:ascii="Times New Roman" w:hAnsi="Times New Roman" w:cs="Times New Roman"/>
          <w:sz w:val="24"/>
          <w:szCs w:val="24"/>
        </w:rPr>
        <w:t>Recuperado de</w:t>
      </w:r>
      <w:r w:rsidR="00162496">
        <w:rPr>
          <w:rFonts w:ascii="Times New Roman" w:hAnsi="Times New Roman" w:cs="Times New Roman"/>
          <w:sz w:val="24"/>
          <w:szCs w:val="24"/>
        </w:rPr>
        <w:t xml:space="preserve"> </w:t>
      </w:r>
      <w:hyperlink r:id="rId14" w:history="1">
        <w:r w:rsidRPr="00DC43BB">
          <w:rPr>
            <w:rStyle w:val="Hipervnculo"/>
            <w:rFonts w:ascii="Times New Roman" w:hAnsi="Times New Roman" w:cs="Times New Roman"/>
            <w:color w:val="auto"/>
            <w:sz w:val="24"/>
            <w:szCs w:val="24"/>
            <w:u w:val="none"/>
          </w:rPr>
          <w:t>http://dx.doi.org/10.21556/edutec.2018.61</w:t>
        </w:r>
      </w:hyperlink>
      <w:r w:rsidR="008550DC">
        <w:rPr>
          <w:rStyle w:val="Hipervnculo"/>
          <w:rFonts w:ascii="Times New Roman" w:hAnsi="Times New Roman" w:cs="Times New Roman"/>
          <w:color w:val="auto"/>
          <w:sz w:val="24"/>
          <w:szCs w:val="24"/>
          <w:u w:val="none"/>
        </w:rPr>
        <w:t>.</w:t>
      </w:r>
    </w:p>
    <w:p w14:paraId="66C87E23" w14:textId="1B2BD2A2"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Contreras</w:t>
      </w:r>
      <w:r>
        <w:rPr>
          <w:rFonts w:ascii="Times New Roman" w:hAnsi="Times New Roman" w:cs="Times New Roman"/>
          <w:sz w:val="24"/>
          <w:szCs w:val="24"/>
        </w:rPr>
        <w:t>,</w:t>
      </w:r>
      <w:r w:rsidRPr="0064079D">
        <w:rPr>
          <w:rFonts w:ascii="Times New Roman" w:hAnsi="Times New Roman" w:cs="Times New Roman"/>
          <w:sz w:val="24"/>
          <w:szCs w:val="24"/>
        </w:rPr>
        <w:t xml:space="preserve"> C. R. y León, I. A.</w:t>
      </w:r>
      <w:r>
        <w:rPr>
          <w:rFonts w:ascii="Times New Roman" w:hAnsi="Times New Roman" w:cs="Times New Roman"/>
          <w:sz w:val="24"/>
          <w:szCs w:val="24"/>
        </w:rPr>
        <w:t xml:space="preserve"> </w:t>
      </w:r>
      <w:r w:rsidRPr="0064079D">
        <w:rPr>
          <w:rFonts w:ascii="Times New Roman" w:hAnsi="Times New Roman" w:cs="Times New Roman"/>
          <w:sz w:val="24"/>
          <w:szCs w:val="24"/>
        </w:rPr>
        <w:t>(2020)</w:t>
      </w:r>
      <w:r>
        <w:rPr>
          <w:rFonts w:ascii="Times New Roman" w:hAnsi="Times New Roman" w:cs="Times New Roman"/>
          <w:sz w:val="24"/>
          <w:szCs w:val="24"/>
        </w:rPr>
        <w:t>.</w:t>
      </w:r>
      <w:r w:rsidRPr="0064079D">
        <w:rPr>
          <w:rFonts w:ascii="Times New Roman" w:hAnsi="Times New Roman" w:cs="Times New Roman"/>
          <w:sz w:val="24"/>
          <w:szCs w:val="24"/>
        </w:rPr>
        <w:t xml:space="preserve"> Nivel de competencias digitales en</w:t>
      </w:r>
      <w:r>
        <w:rPr>
          <w:rFonts w:ascii="Times New Roman" w:hAnsi="Times New Roman" w:cs="Times New Roman"/>
          <w:sz w:val="24"/>
          <w:szCs w:val="24"/>
        </w:rPr>
        <w:t xml:space="preserve"> </w:t>
      </w:r>
      <w:r w:rsidRPr="0064079D">
        <w:rPr>
          <w:rFonts w:ascii="Times New Roman" w:hAnsi="Times New Roman" w:cs="Times New Roman"/>
          <w:sz w:val="24"/>
          <w:szCs w:val="24"/>
        </w:rPr>
        <w:t>modelo</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de educación no presencial de estudiantes universitarios ante el </w:t>
      </w:r>
      <w:r w:rsidR="00770941">
        <w:rPr>
          <w:rFonts w:ascii="Times New Roman" w:hAnsi="Times New Roman" w:cs="Times New Roman"/>
          <w:sz w:val="24"/>
          <w:szCs w:val="24"/>
        </w:rPr>
        <w:t>c</w:t>
      </w:r>
      <w:r w:rsidR="00770941" w:rsidRPr="0064079D">
        <w:rPr>
          <w:rFonts w:ascii="Times New Roman" w:hAnsi="Times New Roman" w:cs="Times New Roman"/>
          <w:sz w:val="24"/>
          <w:szCs w:val="24"/>
        </w:rPr>
        <w:t>ovid</w:t>
      </w:r>
      <w:r w:rsidRPr="0064079D">
        <w:rPr>
          <w:rFonts w:ascii="Times New Roman" w:hAnsi="Times New Roman" w:cs="Times New Roman"/>
          <w:sz w:val="24"/>
          <w:szCs w:val="24"/>
        </w:rPr>
        <w:t>-19</w:t>
      </w:r>
      <w:r>
        <w:rPr>
          <w:rFonts w:ascii="Times New Roman" w:hAnsi="Times New Roman" w:cs="Times New Roman"/>
          <w:sz w:val="24"/>
          <w:szCs w:val="24"/>
        </w:rPr>
        <w:t>.</w:t>
      </w:r>
      <w:r w:rsidRPr="0064079D">
        <w:rPr>
          <w:rFonts w:ascii="Times New Roman" w:hAnsi="Times New Roman" w:cs="Times New Roman"/>
          <w:sz w:val="24"/>
          <w:szCs w:val="24"/>
        </w:rPr>
        <w:t xml:space="preserve"> </w:t>
      </w:r>
      <w:r>
        <w:rPr>
          <w:rFonts w:ascii="Times New Roman" w:hAnsi="Times New Roman" w:cs="Times New Roman"/>
          <w:sz w:val="24"/>
          <w:szCs w:val="24"/>
        </w:rPr>
        <w:t>E</w:t>
      </w:r>
      <w:r w:rsidRPr="0064079D">
        <w:rPr>
          <w:rFonts w:ascii="Times New Roman" w:hAnsi="Times New Roman" w:cs="Times New Roman"/>
          <w:sz w:val="24"/>
          <w:szCs w:val="24"/>
        </w:rPr>
        <w:t>n</w:t>
      </w:r>
      <w:r>
        <w:rPr>
          <w:rFonts w:ascii="Times New Roman" w:hAnsi="Times New Roman" w:cs="Times New Roman"/>
          <w:sz w:val="24"/>
          <w:szCs w:val="24"/>
        </w:rPr>
        <w:t xml:space="preserve"> </w:t>
      </w:r>
      <w:r w:rsidR="00454B30">
        <w:rPr>
          <w:rFonts w:ascii="Times New Roman" w:hAnsi="Times New Roman" w:cs="Times New Roman"/>
          <w:sz w:val="24"/>
          <w:szCs w:val="24"/>
        </w:rPr>
        <w:t>d</w:t>
      </w:r>
      <w:r w:rsidRPr="0064079D">
        <w:rPr>
          <w:rFonts w:ascii="Times New Roman" w:hAnsi="Times New Roman" w:cs="Times New Roman"/>
          <w:sz w:val="24"/>
          <w:szCs w:val="24"/>
        </w:rPr>
        <w:t>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Vicente</w:t>
      </w:r>
      <w:r w:rsidR="00770941">
        <w:rPr>
          <w:rFonts w:ascii="Times New Roman" w:hAnsi="Times New Roman" w:cs="Times New Roman"/>
          <w:sz w:val="24"/>
          <w:szCs w:val="24"/>
        </w:rPr>
        <w:t>, A.</w:t>
      </w:r>
      <w:r w:rsidRPr="0064079D">
        <w:rPr>
          <w:rFonts w:ascii="Times New Roman" w:hAnsi="Times New Roman" w:cs="Times New Roman"/>
          <w:sz w:val="24"/>
          <w:szCs w:val="24"/>
        </w:rPr>
        <w:t xml:space="preserve"> y Abuín</w:t>
      </w:r>
      <w:r w:rsidR="00770941">
        <w:rPr>
          <w:rFonts w:ascii="Times New Roman" w:hAnsi="Times New Roman" w:cs="Times New Roman"/>
          <w:sz w:val="24"/>
          <w:szCs w:val="24"/>
        </w:rPr>
        <w:t>, N.</w:t>
      </w:r>
      <w:r>
        <w:rPr>
          <w:rFonts w:ascii="Times New Roman" w:hAnsi="Times New Roman" w:cs="Times New Roman"/>
          <w:sz w:val="24"/>
          <w:szCs w:val="24"/>
        </w:rPr>
        <w:t xml:space="preserve"> </w:t>
      </w:r>
      <w:r w:rsidRPr="0064079D">
        <w:rPr>
          <w:rFonts w:ascii="Times New Roman" w:hAnsi="Times New Roman" w:cs="Times New Roman"/>
          <w:sz w:val="24"/>
          <w:szCs w:val="24"/>
        </w:rPr>
        <w:t>(</w:t>
      </w:r>
      <w:r>
        <w:rPr>
          <w:rFonts w:ascii="Times New Roman" w:hAnsi="Times New Roman" w:cs="Times New Roman"/>
          <w:sz w:val="24"/>
          <w:szCs w:val="24"/>
        </w:rPr>
        <w:t>c</w:t>
      </w:r>
      <w:r w:rsidRPr="0064079D">
        <w:rPr>
          <w:rFonts w:ascii="Times New Roman" w:hAnsi="Times New Roman" w:cs="Times New Roman"/>
          <w:sz w:val="24"/>
          <w:szCs w:val="24"/>
        </w:rPr>
        <w:t>oords.)</w:t>
      </w:r>
      <w:r>
        <w:rPr>
          <w:rFonts w:ascii="Times New Roman" w:hAnsi="Times New Roman" w:cs="Times New Roman"/>
          <w:sz w:val="24"/>
          <w:szCs w:val="24"/>
        </w:rPr>
        <w:t xml:space="preserve">, </w:t>
      </w:r>
      <w:r w:rsidRPr="0064079D">
        <w:rPr>
          <w:rFonts w:ascii="Times New Roman" w:hAnsi="Times New Roman" w:cs="Times New Roman"/>
          <w:i/>
          <w:iCs/>
          <w:sz w:val="24"/>
          <w:szCs w:val="24"/>
        </w:rPr>
        <w:t xml:space="preserve">La </w:t>
      </w:r>
      <w:r w:rsidR="00770941">
        <w:rPr>
          <w:rFonts w:ascii="Times New Roman" w:hAnsi="Times New Roman" w:cs="Times New Roman"/>
          <w:i/>
          <w:iCs/>
          <w:sz w:val="24"/>
          <w:szCs w:val="24"/>
        </w:rPr>
        <w:t>c</w:t>
      </w:r>
      <w:r w:rsidR="00770941" w:rsidRPr="0064079D">
        <w:rPr>
          <w:rFonts w:ascii="Times New Roman" w:hAnsi="Times New Roman" w:cs="Times New Roman"/>
          <w:i/>
          <w:iCs/>
          <w:sz w:val="24"/>
          <w:szCs w:val="24"/>
        </w:rPr>
        <w:t>omunicación</w:t>
      </w:r>
      <w:r w:rsidR="00770941">
        <w:rPr>
          <w:rFonts w:ascii="Times New Roman" w:hAnsi="Times New Roman" w:cs="Times New Roman"/>
          <w:i/>
          <w:iCs/>
          <w:sz w:val="24"/>
          <w:szCs w:val="24"/>
        </w:rPr>
        <w:t xml:space="preserve"> e</w:t>
      </w:r>
      <w:r w:rsidR="00770941" w:rsidRPr="0064079D">
        <w:rPr>
          <w:rFonts w:ascii="Times New Roman" w:hAnsi="Times New Roman" w:cs="Times New Roman"/>
          <w:i/>
          <w:iCs/>
          <w:sz w:val="24"/>
          <w:szCs w:val="24"/>
        </w:rPr>
        <w:t xml:space="preserve">specializada </w:t>
      </w:r>
      <w:r w:rsidRPr="0064079D">
        <w:rPr>
          <w:rFonts w:ascii="Times New Roman" w:hAnsi="Times New Roman" w:cs="Times New Roman"/>
          <w:i/>
          <w:iCs/>
          <w:sz w:val="24"/>
          <w:szCs w:val="24"/>
        </w:rPr>
        <w:t>del</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siglo XXI</w:t>
      </w:r>
      <w:r>
        <w:rPr>
          <w:rFonts w:ascii="Times New Roman" w:hAnsi="Times New Roman" w:cs="Times New Roman"/>
          <w:i/>
          <w:iCs/>
          <w:sz w:val="24"/>
          <w:szCs w:val="24"/>
        </w:rPr>
        <w:t xml:space="preserve"> </w:t>
      </w:r>
      <w:r w:rsidRPr="003800F0">
        <w:rPr>
          <w:rFonts w:ascii="Times New Roman" w:hAnsi="Times New Roman" w:cs="Times New Roman"/>
          <w:sz w:val="24"/>
          <w:szCs w:val="24"/>
        </w:rPr>
        <w:t>(</w:t>
      </w:r>
      <w:r w:rsidR="00770941">
        <w:rPr>
          <w:rFonts w:ascii="Times New Roman" w:hAnsi="Times New Roman" w:cs="Times New Roman"/>
          <w:sz w:val="24"/>
          <w:szCs w:val="24"/>
        </w:rPr>
        <w:t xml:space="preserve">pp. </w:t>
      </w:r>
      <w:r>
        <w:rPr>
          <w:rFonts w:ascii="Times New Roman" w:hAnsi="Times New Roman" w:cs="Times New Roman"/>
          <w:sz w:val="24"/>
          <w:szCs w:val="24"/>
        </w:rPr>
        <w:t>477-502</w:t>
      </w:r>
      <w:r w:rsidRPr="003800F0">
        <w:rPr>
          <w:rFonts w:ascii="Times New Roman" w:hAnsi="Times New Roman" w:cs="Times New Roman"/>
          <w:sz w:val="24"/>
          <w:szCs w:val="24"/>
        </w:rPr>
        <w:t>)</w:t>
      </w:r>
      <w:r>
        <w:rPr>
          <w:rFonts w:ascii="Times New Roman" w:hAnsi="Times New Roman" w:cs="Times New Roman"/>
          <w:sz w:val="24"/>
          <w:szCs w:val="24"/>
        </w:rPr>
        <w:t>.</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Madrid,</w:t>
      </w:r>
      <w:r>
        <w:rPr>
          <w:rFonts w:ascii="Times New Roman" w:hAnsi="Times New Roman" w:cs="Times New Roman"/>
          <w:sz w:val="24"/>
          <w:szCs w:val="24"/>
        </w:rPr>
        <w:t xml:space="preserve"> </w:t>
      </w:r>
      <w:r w:rsidRPr="0064079D">
        <w:rPr>
          <w:rFonts w:ascii="Times New Roman" w:hAnsi="Times New Roman" w:cs="Times New Roman"/>
          <w:sz w:val="24"/>
          <w:szCs w:val="24"/>
        </w:rPr>
        <w:t>España</w:t>
      </w:r>
      <w:r>
        <w:rPr>
          <w:rFonts w:ascii="Times New Roman" w:hAnsi="Times New Roman" w:cs="Times New Roman"/>
          <w:sz w:val="24"/>
          <w:szCs w:val="24"/>
        </w:rPr>
        <w:t xml:space="preserve">: </w:t>
      </w:r>
      <w:r w:rsidRPr="0064079D">
        <w:rPr>
          <w:rFonts w:ascii="Times New Roman" w:hAnsi="Times New Roman" w:cs="Times New Roman"/>
          <w:sz w:val="24"/>
          <w:szCs w:val="24"/>
        </w:rPr>
        <w:t>McGraw-Hill.</w:t>
      </w:r>
    </w:p>
    <w:p w14:paraId="349BE094" w14:textId="59C4F15F"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Contreras, C.</w:t>
      </w:r>
      <w:r w:rsidR="006017D3">
        <w:rPr>
          <w:rFonts w:ascii="Times New Roman" w:hAnsi="Times New Roman" w:cs="Times New Roman"/>
          <w:sz w:val="24"/>
          <w:szCs w:val="24"/>
        </w:rPr>
        <w:t xml:space="preserve"> R.</w:t>
      </w:r>
      <w:r w:rsidRPr="0064079D">
        <w:rPr>
          <w:rFonts w:ascii="Times New Roman" w:hAnsi="Times New Roman" w:cs="Times New Roman"/>
          <w:sz w:val="24"/>
          <w:szCs w:val="24"/>
        </w:rPr>
        <w:t xml:space="preserve"> y León, G. (2019). Análisis factorial de un modelo de socialización y</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confianza en la dependencia de Internet en estudiantes de secundaria.</w:t>
      </w:r>
      <w:r w:rsidR="00162496">
        <w:rPr>
          <w:rFonts w:ascii="Times New Roman" w:hAnsi="Times New Roman" w:cs="Times New Roman"/>
          <w:sz w:val="24"/>
          <w:szCs w:val="24"/>
        </w:rPr>
        <w:t xml:space="preserve"> </w:t>
      </w:r>
      <w:r w:rsidRPr="0064079D">
        <w:rPr>
          <w:rFonts w:ascii="Times New Roman" w:hAnsi="Times New Roman" w:cs="Times New Roman"/>
          <w:i/>
          <w:iCs/>
          <w:sz w:val="24"/>
          <w:szCs w:val="24"/>
        </w:rPr>
        <w:t>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Electrónica de Investigación Educativa, 21,</w:t>
      </w:r>
      <w:r w:rsidRPr="0064079D">
        <w:rPr>
          <w:rFonts w:ascii="Times New Roman" w:hAnsi="Times New Roman" w:cs="Times New Roman"/>
          <w:sz w:val="24"/>
          <w:szCs w:val="24"/>
        </w:rPr>
        <w:t xml:space="preserve"> 1-13.</w:t>
      </w:r>
      <w:r w:rsidR="00770941">
        <w:rPr>
          <w:rFonts w:ascii="Times New Roman" w:hAnsi="Times New Roman" w:cs="Times New Roman"/>
          <w:sz w:val="24"/>
          <w:szCs w:val="24"/>
        </w:rPr>
        <w:t xml:space="preserve"> Recuperado de</w:t>
      </w:r>
      <w:r w:rsidR="006017D3">
        <w:rPr>
          <w:rFonts w:ascii="Times New Roman" w:hAnsi="Times New Roman" w:cs="Times New Roman"/>
          <w:sz w:val="24"/>
          <w:szCs w:val="24"/>
        </w:rPr>
        <w:t xml:space="preserve"> </w:t>
      </w:r>
      <w:r w:rsidR="006017D3" w:rsidRPr="006017D3">
        <w:rPr>
          <w:rFonts w:ascii="Times New Roman" w:hAnsi="Times New Roman" w:cs="Times New Roman"/>
          <w:sz w:val="24"/>
          <w:szCs w:val="24"/>
        </w:rPr>
        <w:t>https://redie.uabc.mx/redie/article/view/2112</w:t>
      </w:r>
      <w:r w:rsidR="00770941">
        <w:rPr>
          <w:rStyle w:val="Hipervnculo"/>
          <w:rFonts w:ascii="Times New Roman" w:hAnsi="Times New Roman" w:cs="Times New Roman"/>
          <w:color w:val="auto"/>
          <w:sz w:val="24"/>
          <w:szCs w:val="24"/>
          <w:u w:val="none"/>
        </w:rPr>
        <w:t>.</w:t>
      </w:r>
    </w:p>
    <w:p w14:paraId="5B035BC4" w14:textId="0E80600C"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lastRenderedPageBreak/>
        <w:t>Contreras</w:t>
      </w:r>
      <w:r>
        <w:rPr>
          <w:rFonts w:ascii="Times New Roman" w:hAnsi="Times New Roman" w:cs="Times New Roman"/>
          <w:sz w:val="24"/>
          <w:szCs w:val="24"/>
        </w:rPr>
        <w:t>,</w:t>
      </w:r>
      <w:r w:rsidRPr="0064079D">
        <w:rPr>
          <w:rFonts w:ascii="Times New Roman" w:hAnsi="Times New Roman" w:cs="Times New Roman"/>
          <w:sz w:val="24"/>
          <w:szCs w:val="24"/>
        </w:rPr>
        <w:t xml:space="preserve"> C.</w:t>
      </w:r>
      <w:r w:rsidR="00EA3565">
        <w:rPr>
          <w:rFonts w:ascii="Times New Roman" w:hAnsi="Times New Roman" w:cs="Times New Roman"/>
          <w:sz w:val="24"/>
          <w:szCs w:val="24"/>
        </w:rPr>
        <w:t xml:space="preserve"> R.</w:t>
      </w:r>
      <w:r w:rsidRPr="0064079D">
        <w:rPr>
          <w:rFonts w:ascii="Times New Roman" w:hAnsi="Times New Roman" w:cs="Times New Roman"/>
          <w:sz w:val="24"/>
          <w:szCs w:val="24"/>
        </w:rPr>
        <w:t>,</w:t>
      </w:r>
      <w:r>
        <w:rPr>
          <w:rFonts w:ascii="Times New Roman" w:hAnsi="Times New Roman" w:cs="Times New Roman"/>
          <w:sz w:val="24"/>
          <w:szCs w:val="24"/>
        </w:rPr>
        <w:t xml:space="preserve"> </w:t>
      </w:r>
      <w:r w:rsidRPr="0064079D">
        <w:rPr>
          <w:rFonts w:ascii="Times New Roman" w:hAnsi="Times New Roman" w:cs="Times New Roman"/>
          <w:sz w:val="24"/>
          <w:szCs w:val="24"/>
        </w:rPr>
        <w:t>León, G.</w:t>
      </w:r>
      <w:r>
        <w:rPr>
          <w:rFonts w:ascii="Times New Roman" w:hAnsi="Times New Roman" w:cs="Times New Roman"/>
          <w:sz w:val="24"/>
          <w:szCs w:val="24"/>
        </w:rPr>
        <w:t xml:space="preserve"> y </w:t>
      </w:r>
      <w:r w:rsidRPr="0064079D">
        <w:rPr>
          <w:rFonts w:ascii="Times New Roman" w:hAnsi="Times New Roman" w:cs="Times New Roman"/>
          <w:sz w:val="24"/>
          <w:szCs w:val="24"/>
        </w:rPr>
        <w:t>Zozaya, L.</w:t>
      </w:r>
      <w:r>
        <w:rPr>
          <w:rFonts w:ascii="Times New Roman" w:hAnsi="Times New Roman" w:cs="Times New Roman"/>
          <w:sz w:val="24"/>
          <w:szCs w:val="24"/>
        </w:rPr>
        <w:t xml:space="preserve"> </w:t>
      </w:r>
      <w:r w:rsidRPr="0064079D">
        <w:rPr>
          <w:rFonts w:ascii="Times New Roman" w:hAnsi="Times New Roman" w:cs="Times New Roman"/>
          <w:sz w:val="24"/>
          <w:szCs w:val="24"/>
        </w:rPr>
        <w:t>(2020). Variables</w:t>
      </w:r>
      <w:r>
        <w:rPr>
          <w:rFonts w:ascii="Times New Roman" w:hAnsi="Times New Roman" w:cs="Times New Roman"/>
          <w:sz w:val="24"/>
          <w:szCs w:val="24"/>
        </w:rPr>
        <w:t xml:space="preserve"> </w:t>
      </w:r>
      <w:r w:rsidRPr="0064079D">
        <w:rPr>
          <w:rFonts w:ascii="Times New Roman" w:hAnsi="Times New Roman" w:cs="Times New Roman"/>
          <w:sz w:val="24"/>
          <w:szCs w:val="24"/>
        </w:rPr>
        <w:t>predictoras de</w:t>
      </w:r>
      <w:r>
        <w:rPr>
          <w:rFonts w:ascii="Times New Roman" w:hAnsi="Times New Roman" w:cs="Times New Roman"/>
          <w:sz w:val="24"/>
          <w:szCs w:val="24"/>
        </w:rPr>
        <w:t xml:space="preserve"> </w:t>
      </w:r>
      <w:r w:rsidRPr="0064079D">
        <w:rPr>
          <w:rFonts w:ascii="Times New Roman" w:hAnsi="Times New Roman" w:cs="Times New Roman"/>
          <w:sz w:val="24"/>
          <w:szCs w:val="24"/>
        </w:rPr>
        <w:t>riesgo frente a los derechos del infante en la era digital. Un estudio de</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México y España. </w:t>
      </w:r>
      <w:r w:rsidRPr="0064079D">
        <w:rPr>
          <w:rFonts w:ascii="Times New Roman" w:hAnsi="Times New Roman" w:cs="Times New Roman"/>
          <w:i/>
          <w:iCs/>
          <w:sz w:val="24"/>
          <w:szCs w:val="24"/>
        </w:rPr>
        <w:t>Edutec</w:t>
      </w:r>
      <w:r w:rsidR="006017D3">
        <w:rPr>
          <w:rFonts w:ascii="Times New Roman" w:hAnsi="Times New Roman" w:cs="Times New Roman"/>
          <w:i/>
          <w:iCs/>
          <w:sz w:val="24"/>
          <w:szCs w:val="24"/>
        </w:rPr>
        <w:t>,</w:t>
      </w:r>
      <w:r w:rsidR="006017D3" w:rsidRPr="0064079D">
        <w:rPr>
          <w:rFonts w:ascii="Times New Roman" w:hAnsi="Times New Roman" w:cs="Times New Roman"/>
          <w:i/>
          <w:iCs/>
          <w:sz w:val="24"/>
          <w:szCs w:val="24"/>
        </w:rPr>
        <w:t xml:space="preserve"> </w:t>
      </w:r>
      <w:r w:rsidRPr="0064079D">
        <w:rPr>
          <w:rFonts w:ascii="Times New Roman" w:hAnsi="Times New Roman" w:cs="Times New Roman"/>
          <w:i/>
          <w:iCs/>
          <w:sz w:val="24"/>
          <w:szCs w:val="24"/>
        </w:rPr>
        <w:t xml:space="preserve">Revista Electrónica </w:t>
      </w:r>
      <w:r>
        <w:rPr>
          <w:rFonts w:ascii="Times New Roman" w:hAnsi="Times New Roman" w:cs="Times New Roman"/>
          <w:i/>
          <w:iCs/>
          <w:sz w:val="24"/>
          <w:szCs w:val="24"/>
        </w:rPr>
        <w:t>d</w:t>
      </w:r>
      <w:r w:rsidRPr="0064079D">
        <w:rPr>
          <w:rFonts w:ascii="Times New Roman" w:hAnsi="Times New Roman" w:cs="Times New Roman"/>
          <w:i/>
          <w:iCs/>
          <w:sz w:val="24"/>
          <w:szCs w:val="24"/>
        </w:rPr>
        <w:t xml:space="preserve">e Tecnología Educativa, </w:t>
      </w:r>
      <w:r w:rsidRPr="00AA0CE7">
        <w:rPr>
          <w:rFonts w:ascii="Times New Roman" w:hAnsi="Times New Roman" w:cs="Times New Roman"/>
          <w:sz w:val="24"/>
          <w:szCs w:val="24"/>
        </w:rPr>
        <w:t>(73)</w:t>
      </w:r>
      <w:r w:rsidRPr="0064079D">
        <w:rPr>
          <w:rFonts w:ascii="Times New Roman" w:hAnsi="Times New Roman" w:cs="Times New Roman"/>
          <w:i/>
          <w:iCs/>
          <w:sz w:val="24"/>
          <w:szCs w:val="24"/>
        </w:rPr>
        <w:t>,</w:t>
      </w:r>
      <w:r w:rsidRPr="0064079D">
        <w:rPr>
          <w:rFonts w:ascii="Times New Roman" w:hAnsi="Times New Roman" w:cs="Times New Roman"/>
          <w:sz w:val="24"/>
          <w:szCs w:val="24"/>
        </w:rPr>
        <w:t xml:space="preserve"> 122</w:t>
      </w:r>
      <w:r>
        <w:rPr>
          <w:rFonts w:ascii="Times New Roman" w:hAnsi="Times New Roman" w:cs="Times New Roman"/>
          <w:sz w:val="24"/>
          <w:szCs w:val="24"/>
        </w:rPr>
        <w:t>-</w:t>
      </w:r>
      <w:r w:rsidRPr="0064079D">
        <w:rPr>
          <w:rFonts w:ascii="Times New Roman" w:hAnsi="Times New Roman" w:cs="Times New Roman"/>
          <w:sz w:val="24"/>
          <w:szCs w:val="24"/>
        </w:rPr>
        <w:t>139.</w:t>
      </w:r>
      <w:r>
        <w:rPr>
          <w:rFonts w:ascii="Times New Roman" w:hAnsi="Times New Roman" w:cs="Times New Roman"/>
          <w:sz w:val="24"/>
          <w:szCs w:val="24"/>
        </w:rPr>
        <w:t xml:space="preserve"> </w:t>
      </w:r>
      <w:r w:rsidR="006017D3">
        <w:rPr>
          <w:rFonts w:ascii="Times New Roman" w:hAnsi="Times New Roman" w:cs="Times New Roman"/>
          <w:sz w:val="24"/>
          <w:szCs w:val="24"/>
        </w:rPr>
        <w:t xml:space="preserve">Recuperado de </w:t>
      </w:r>
      <w:hyperlink r:id="rId15" w:history="1">
        <w:r w:rsidRPr="0042667E">
          <w:rPr>
            <w:rStyle w:val="Hipervnculo"/>
            <w:rFonts w:ascii="Times New Roman" w:hAnsi="Times New Roman" w:cs="Times New Roman"/>
            <w:color w:val="000000" w:themeColor="text1"/>
            <w:sz w:val="24"/>
            <w:szCs w:val="24"/>
            <w:u w:val="none"/>
          </w:rPr>
          <w:t>https://doi.org/10.21556/edutec.2020.73.1549</w:t>
        </w:r>
      </w:hyperlink>
      <w:r w:rsidR="006017D3">
        <w:rPr>
          <w:rStyle w:val="Hipervnculo"/>
          <w:rFonts w:ascii="Times New Roman" w:hAnsi="Times New Roman" w:cs="Times New Roman"/>
          <w:color w:val="000000" w:themeColor="text1"/>
          <w:sz w:val="24"/>
          <w:szCs w:val="24"/>
          <w:u w:val="none"/>
        </w:rPr>
        <w:t>.</w:t>
      </w:r>
    </w:p>
    <w:p w14:paraId="2AE44B6A" w14:textId="6DF163CE" w:rsidR="001115A1" w:rsidRPr="007F50E3" w:rsidRDefault="001115A1" w:rsidP="00162496">
      <w:pPr>
        <w:spacing w:after="0" w:line="360" w:lineRule="auto"/>
        <w:ind w:left="709" w:hanging="709"/>
        <w:jc w:val="both"/>
        <w:rPr>
          <w:rFonts w:ascii="Times New Roman" w:hAnsi="Times New Roman" w:cs="Times New Roman"/>
          <w:sz w:val="24"/>
          <w:szCs w:val="24"/>
          <w:lang w:val="pt-BR"/>
        </w:rPr>
      </w:pPr>
      <w:r w:rsidRPr="0029212D">
        <w:rPr>
          <w:rFonts w:ascii="Times New Roman" w:hAnsi="Times New Roman" w:cs="Times New Roman"/>
          <w:sz w:val="24"/>
          <w:szCs w:val="24"/>
        </w:rPr>
        <w:t>Córdova, E., Piscoya, J. y Zurita, M. (2021). Las capacidades investigativas en los estudiantes de</w:t>
      </w:r>
      <w:r w:rsidR="00162496">
        <w:rPr>
          <w:rFonts w:ascii="Times New Roman" w:hAnsi="Times New Roman" w:cs="Times New Roman"/>
          <w:sz w:val="24"/>
          <w:szCs w:val="24"/>
        </w:rPr>
        <w:t xml:space="preserve"> </w:t>
      </w:r>
      <w:r w:rsidRPr="0029212D">
        <w:rPr>
          <w:rFonts w:ascii="Times New Roman" w:hAnsi="Times New Roman" w:cs="Times New Roman"/>
          <w:sz w:val="24"/>
          <w:szCs w:val="24"/>
        </w:rPr>
        <w:t xml:space="preserve">secundaria: una revisión bibliográfica. </w:t>
      </w:r>
      <w:r w:rsidRPr="007F50E3">
        <w:rPr>
          <w:rFonts w:ascii="Times New Roman" w:hAnsi="Times New Roman" w:cs="Times New Roman"/>
          <w:i/>
          <w:iCs/>
          <w:sz w:val="24"/>
          <w:szCs w:val="24"/>
          <w:lang w:val="pt-BR"/>
        </w:rPr>
        <w:t>Conrado, 17</w:t>
      </w:r>
      <w:r w:rsidRPr="007F50E3">
        <w:rPr>
          <w:rFonts w:ascii="Times New Roman" w:hAnsi="Times New Roman" w:cs="Times New Roman"/>
          <w:sz w:val="24"/>
          <w:szCs w:val="24"/>
          <w:lang w:val="pt-BR"/>
        </w:rPr>
        <w:t>(80), 178-183. Recuperado de</w:t>
      </w:r>
      <w:r w:rsidR="00162496">
        <w:rPr>
          <w:rFonts w:ascii="Times New Roman" w:hAnsi="Times New Roman" w:cs="Times New Roman"/>
          <w:sz w:val="24"/>
          <w:szCs w:val="24"/>
          <w:lang w:val="pt-BR"/>
        </w:rPr>
        <w:t xml:space="preserve"> </w:t>
      </w:r>
      <w:r w:rsidRPr="007F50E3">
        <w:rPr>
          <w:rFonts w:ascii="Times New Roman" w:hAnsi="Times New Roman" w:cs="Times New Roman"/>
          <w:sz w:val="24"/>
          <w:szCs w:val="24"/>
          <w:lang w:val="pt-BR"/>
        </w:rPr>
        <w:t>https://conrado.ucf.edu.cu/index.php/conrado/article/view/1829/1798</w:t>
      </w:r>
      <w:r w:rsidR="00630A37">
        <w:rPr>
          <w:rFonts w:ascii="Times New Roman" w:hAnsi="Times New Roman" w:cs="Times New Roman"/>
          <w:sz w:val="24"/>
          <w:szCs w:val="24"/>
          <w:lang w:val="pt-BR"/>
        </w:rPr>
        <w:t>.</w:t>
      </w:r>
    </w:p>
    <w:p w14:paraId="132DF9DA" w14:textId="608EBF8F" w:rsidR="001115A1" w:rsidRPr="008F554A" w:rsidRDefault="001115A1" w:rsidP="00162496">
      <w:pPr>
        <w:spacing w:after="0" w:line="360" w:lineRule="auto"/>
        <w:ind w:left="709" w:hanging="709"/>
        <w:jc w:val="both"/>
        <w:rPr>
          <w:rFonts w:ascii="Times New Roman" w:hAnsi="Times New Roman" w:cs="Times New Roman"/>
          <w:sz w:val="24"/>
          <w:szCs w:val="24"/>
          <w:lang w:val="en-US"/>
        </w:rPr>
      </w:pPr>
      <w:r w:rsidRPr="0064079D">
        <w:rPr>
          <w:rFonts w:ascii="Times New Roman" w:hAnsi="Times New Roman" w:cs="Times New Roman"/>
          <w:sz w:val="24"/>
          <w:szCs w:val="24"/>
        </w:rPr>
        <w:t xml:space="preserve">De los Santos, M. (2021). Evaluación de </w:t>
      </w:r>
      <w:r w:rsidR="009B291C">
        <w:rPr>
          <w:rFonts w:ascii="Times New Roman" w:hAnsi="Times New Roman" w:cs="Times New Roman"/>
          <w:sz w:val="24"/>
          <w:szCs w:val="24"/>
        </w:rPr>
        <w:t>habilidades</w:t>
      </w:r>
      <w:r w:rsidRPr="0064079D">
        <w:rPr>
          <w:rFonts w:ascii="Times New Roman" w:hAnsi="Times New Roman" w:cs="Times New Roman"/>
          <w:sz w:val="24"/>
          <w:szCs w:val="24"/>
        </w:rPr>
        <w:t xml:space="preserve"> informacionales en estudiantes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universitarios de la República Dominicana</w:t>
      </w:r>
      <w:r w:rsidR="0099368E">
        <w:rPr>
          <w:rFonts w:ascii="Times New Roman" w:hAnsi="Times New Roman" w:cs="Times New Roman"/>
          <w:sz w:val="24"/>
          <w:szCs w:val="24"/>
        </w:rPr>
        <w:t>.</w:t>
      </w:r>
      <w:r w:rsidRPr="0064079D">
        <w:rPr>
          <w:rFonts w:ascii="Times New Roman" w:hAnsi="Times New Roman" w:cs="Times New Roman"/>
          <w:sz w:val="24"/>
          <w:szCs w:val="24"/>
        </w:rPr>
        <w:t xml:space="preserve"> </w:t>
      </w:r>
      <w:r w:rsidRPr="008F554A">
        <w:rPr>
          <w:rFonts w:ascii="Times New Roman" w:hAnsi="Times New Roman" w:cs="Times New Roman"/>
          <w:i/>
          <w:iCs/>
          <w:sz w:val="24"/>
          <w:szCs w:val="24"/>
          <w:lang w:val="en-US"/>
        </w:rPr>
        <w:t>Education in the Knowledge Society</w:t>
      </w:r>
      <w:r w:rsidR="008F554A" w:rsidRPr="008F554A">
        <w:rPr>
          <w:rFonts w:ascii="Times New Roman" w:hAnsi="Times New Roman" w:cs="Times New Roman"/>
          <w:i/>
          <w:iCs/>
          <w:sz w:val="24"/>
          <w:szCs w:val="24"/>
          <w:lang w:val="en-US"/>
        </w:rPr>
        <w:t xml:space="preserve"> (EKS)</w:t>
      </w:r>
      <w:r w:rsidRPr="008F554A">
        <w:rPr>
          <w:rFonts w:ascii="Times New Roman" w:hAnsi="Times New Roman" w:cs="Times New Roman"/>
          <w:i/>
          <w:iCs/>
          <w:sz w:val="24"/>
          <w:szCs w:val="24"/>
          <w:lang w:val="en-US"/>
        </w:rPr>
        <w:t>, 22</w:t>
      </w:r>
      <w:r w:rsidRPr="008F554A">
        <w:rPr>
          <w:rFonts w:ascii="Times New Roman" w:hAnsi="Times New Roman" w:cs="Times New Roman"/>
          <w:sz w:val="24"/>
          <w:szCs w:val="24"/>
          <w:lang w:val="en-US"/>
        </w:rPr>
        <w:t>, 1-13.</w:t>
      </w:r>
      <w:r w:rsidR="008F554A" w:rsidRPr="008F554A">
        <w:rPr>
          <w:rFonts w:ascii="Times New Roman" w:hAnsi="Times New Roman" w:cs="Times New Roman"/>
          <w:sz w:val="24"/>
          <w:szCs w:val="24"/>
          <w:lang w:val="en-US"/>
        </w:rPr>
        <w:t xml:space="preserve"> </w:t>
      </w:r>
      <w:proofErr w:type="spellStart"/>
      <w:r w:rsidR="008F554A" w:rsidRPr="008F554A">
        <w:rPr>
          <w:rFonts w:ascii="Times New Roman" w:hAnsi="Times New Roman" w:cs="Times New Roman"/>
          <w:sz w:val="24"/>
          <w:szCs w:val="24"/>
          <w:lang w:val="en-US"/>
        </w:rPr>
        <w:t>Recuperado</w:t>
      </w:r>
      <w:proofErr w:type="spellEnd"/>
      <w:r w:rsidR="008F554A" w:rsidRPr="008F554A">
        <w:rPr>
          <w:rFonts w:ascii="Times New Roman" w:hAnsi="Times New Roman" w:cs="Times New Roman"/>
          <w:sz w:val="24"/>
          <w:szCs w:val="24"/>
          <w:lang w:val="en-US"/>
        </w:rPr>
        <w:t xml:space="preserve"> de</w:t>
      </w:r>
      <w:r w:rsidR="00162496" w:rsidRPr="008F554A">
        <w:rPr>
          <w:rFonts w:ascii="Times New Roman" w:hAnsi="Times New Roman" w:cs="Times New Roman"/>
          <w:sz w:val="24"/>
          <w:szCs w:val="24"/>
          <w:lang w:val="en-US"/>
        </w:rPr>
        <w:t xml:space="preserve"> </w:t>
      </w:r>
      <w:hyperlink r:id="rId16" w:history="1">
        <w:r w:rsidRPr="008F554A">
          <w:rPr>
            <w:rStyle w:val="Hipervnculo"/>
            <w:rFonts w:ascii="Times New Roman" w:hAnsi="Times New Roman" w:cs="Times New Roman"/>
            <w:color w:val="auto"/>
            <w:sz w:val="24"/>
            <w:szCs w:val="24"/>
            <w:u w:val="none"/>
            <w:lang w:val="en-US"/>
          </w:rPr>
          <w:t>https://doi.org/10.14201/eks.23650</w:t>
        </w:r>
      </w:hyperlink>
      <w:r w:rsidR="008F554A" w:rsidRPr="00AA0CE7">
        <w:rPr>
          <w:rStyle w:val="Hipervnculo"/>
          <w:rFonts w:ascii="Times New Roman" w:hAnsi="Times New Roman" w:cs="Times New Roman"/>
          <w:color w:val="auto"/>
          <w:sz w:val="24"/>
          <w:szCs w:val="24"/>
          <w:u w:val="none"/>
          <w:lang w:val="en-US"/>
        </w:rPr>
        <w:t>.</w:t>
      </w:r>
    </w:p>
    <w:p w14:paraId="65D6D997" w14:textId="5F57B62D"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De los Santos, M. y Martínez, F. (2021). La</w:t>
      </w:r>
      <w:r w:rsidR="00C22D2C">
        <w:rPr>
          <w:rFonts w:ascii="Times New Roman" w:hAnsi="Times New Roman" w:cs="Times New Roman"/>
          <w:sz w:val="24"/>
          <w:szCs w:val="24"/>
        </w:rPr>
        <w:t>s</w:t>
      </w:r>
      <w:r w:rsidRPr="0064079D">
        <w:rPr>
          <w:rFonts w:ascii="Times New Roman" w:hAnsi="Times New Roman" w:cs="Times New Roman"/>
          <w:sz w:val="24"/>
          <w:szCs w:val="24"/>
        </w:rPr>
        <w:t xml:space="preserve"> competencias informacionales observadas y</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autopercibidas en el profesorado </w:t>
      </w:r>
      <w:r w:rsidR="00CC2206">
        <w:rPr>
          <w:rFonts w:ascii="Times New Roman" w:hAnsi="Times New Roman" w:cs="Times New Roman"/>
          <w:sz w:val="24"/>
          <w:szCs w:val="24"/>
        </w:rPr>
        <w:t>i</w:t>
      </w:r>
      <w:r w:rsidR="00CC2206" w:rsidRPr="0064079D">
        <w:rPr>
          <w:rFonts w:ascii="Times New Roman" w:hAnsi="Times New Roman" w:cs="Times New Roman"/>
          <w:sz w:val="24"/>
          <w:szCs w:val="24"/>
        </w:rPr>
        <w:t>beroamericano</w:t>
      </w:r>
      <w:r w:rsidRPr="0064079D">
        <w:rPr>
          <w:rFonts w:ascii="Times New Roman" w:hAnsi="Times New Roman" w:cs="Times New Roman"/>
          <w:sz w:val="24"/>
          <w:szCs w:val="24"/>
        </w:rPr>
        <w:t xml:space="preserve">. </w:t>
      </w:r>
      <w:r w:rsidRPr="0064079D">
        <w:rPr>
          <w:rFonts w:ascii="Times New Roman" w:hAnsi="Times New Roman" w:cs="Times New Roman"/>
          <w:i/>
          <w:iCs/>
          <w:sz w:val="24"/>
          <w:szCs w:val="24"/>
        </w:rPr>
        <w:t>Revista Interuniversitaria de</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Formación del Profesorado, 35</w:t>
      </w:r>
      <w:r w:rsidRPr="0064079D">
        <w:rPr>
          <w:rFonts w:ascii="Times New Roman" w:hAnsi="Times New Roman" w:cs="Times New Roman"/>
          <w:sz w:val="24"/>
          <w:szCs w:val="24"/>
        </w:rPr>
        <w:t>(96), 163-184.</w:t>
      </w:r>
      <w:r>
        <w:rPr>
          <w:rFonts w:ascii="Times New Roman" w:hAnsi="Times New Roman" w:cs="Times New Roman"/>
          <w:sz w:val="24"/>
          <w:szCs w:val="24"/>
        </w:rPr>
        <w:t xml:space="preserve"> </w:t>
      </w:r>
      <w:r w:rsidR="008F554A">
        <w:rPr>
          <w:rFonts w:ascii="Times New Roman" w:hAnsi="Times New Roman" w:cs="Times New Roman"/>
          <w:sz w:val="24"/>
          <w:szCs w:val="24"/>
        </w:rPr>
        <w:t>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https://doi.org/10.47553/rifop.v96i35.1.81358</w:t>
      </w:r>
      <w:r w:rsidR="008F554A">
        <w:rPr>
          <w:rFonts w:ascii="Times New Roman" w:hAnsi="Times New Roman" w:cs="Times New Roman"/>
          <w:sz w:val="24"/>
          <w:szCs w:val="24"/>
        </w:rPr>
        <w:t>.</w:t>
      </w:r>
    </w:p>
    <w:p w14:paraId="7E6654F0" w14:textId="5EF523CA" w:rsidR="001115A1" w:rsidRPr="0064079D" w:rsidRDefault="001115A1" w:rsidP="00162496">
      <w:pPr>
        <w:spacing w:after="0" w:line="360" w:lineRule="auto"/>
        <w:ind w:left="709" w:hanging="709"/>
        <w:jc w:val="both"/>
        <w:rPr>
          <w:rFonts w:ascii="Times New Roman" w:hAnsi="Times New Roman" w:cs="Times New Roman"/>
          <w:sz w:val="24"/>
          <w:szCs w:val="24"/>
          <w:u w:val="single"/>
        </w:rPr>
      </w:pPr>
      <w:r w:rsidRPr="0064079D">
        <w:rPr>
          <w:rFonts w:ascii="Times New Roman" w:hAnsi="Times New Roman" w:cs="Times New Roman"/>
          <w:sz w:val="24"/>
          <w:szCs w:val="24"/>
        </w:rPr>
        <w:t>D</w:t>
      </w:r>
      <w:r w:rsidR="00B43281">
        <w:rPr>
          <w:rFonts w:ascii="Times New Roman" w:hAnsi="Times New Roman" w:cs="Times New Roman"/>
          <w:sz w:val="24"/>
          <w:szCs w:val="24"/>
        </w:rPr>
        <w:t>í</w:t>
      </w:r>
      <w:r w:rsidRPr="0064079D">
        <w:rPr>
          <w:rFonts w:ascii="Times New Roman" w:hAnsi="Times New Roman" w:cs="Times New Roman"/>
          <w:sz w:val="24"/>
          <w:szCs w:val="24"/>
        </w:rPr>
        <w:t xml:space="preserve">az, D. </w:t>
      </w:r>
      <w:r>
        <w:rPr>
          <w:rFonts w:ascii="Times New Roman" w:hAnsi="Times New Roman" w:cs="Times New Roman"/>
          <w:sz w:val="24"/>
          <w:szCs w:val="24"/>
        </w:rPr>
        <w:t>y</w:t>
      </w:r>
      <w:r w:rsidRPr="0064079D">
        <w:rPr>
          <w:rFonts w:ascii="Times New Roman" w:hAnsi="Times New Roman" w:cs="Times New Roman"/>
          <w:sz w:val="24"/>
          <w:szCs w:val="24"/>
        </w:rPr>
        <w:t xml:space="preserve"> Loyola, E. (2021). Competencias digitales en el contexto COVID 19: una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mirada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desde la educación. </w:t>
      </w:r>
      <w:r w:rsidRPr="0064079D">
        <w:rPr>
          <w:rFonts w:ascii="Times New Roman" w:hAnsi="Times New Roman" w:cs="Times New Roman"/>
          <w:i/>
          <w:iCs/>
          <w:sz w:val="24"/>
          <w:szCs w:val="24"/>
        </w:rPr>
        <w:t>Revista Innova Educación, 3</w:t>
      </w:r>
      <w:r w:rsidRPr="0064079D">
        <w:rPr>
          <w:rFonts w:ascii="Times New Roman" w:hAnsi="Times New Roman" w:cs="Times New Roman"/>
          <w:sz w:val="24"/>
          <w:szCs w:val="24"/>
        </w:rPr>
        <w:t>(1), 120-150.</w:t>
      </w:r>
      <w:r>
        <w:rPr>
          <w:rFonts w:ascii="Times New Roman" w:hAnsi="Times New Roman" w:cs="Times New Roman"/>
          <w:sz w:val="24"/>
          <w:szCs w:val="24"/>
        </w:rPr>
        <w:t xml:space="preserve"> </w:t>
      </w:r>
      <w:r w:rsidR="00F5790C">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https://doi.org/10.35622/j.rie.2021.01.006</w:t>
      </w:r>
      <w:r w:rsidR="00F5790C">
        <w:rPr>
          <w:rFonts w:ascii="Times New Roman" w:hAnsi="Times New Roman" w:cs="Times New Roman"/>
          <w:sz w:val="24"/>
          <w:szCs w:val="24"/>
        </w:rPr>
        <w:t>.</w:t>
      </w:r>
    </w:p>
    <w:p w14:paraId="352630D7" w14:textId="77777777" w:rsidR="003B5D38" w:rsidRPr="0064079D" w:rsidRDefault="003B5D38" w:rsidP="003B5D3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Diaz</w:t>
      </w:r>
      <w:r w:rsidRPr="0064079D">
        <w:rPr>
          <w:rFonts w:ascii="Times New Roman" w:hAnsi="Times New Roman" w:cs="Times New Roman"/>
          <w:sz w:val="24"/>
          <w:szCs w:val="24"/>
        </w:rPr>
        <w:t>, J., Gellibert, S. J.</w:t>
      </w:r>
      <w:r>
        <w:rPr>
          <w:rFonts w:ascii="Times New Roman" w:hAnsi="Times New Roman" w:cs="Times New Roman"/>
          <w:sz w:val="24"/>
          <w:szCs w:val="24"/>
        </w:rPr>
        <w:t xml:space="preserve"> y</w:t>
      </w:r>
      <w:r w:rsidRPr="0064079D">
        <w:rPr>
          <w:rFonts w:ascii="Times New Roman" w:hAnsi="Times New Roman" w:cs="Times New Roman"/>
          <w:sz w:val="24"/>
          <w:szCs w:val="24"/>
        </w:rPr>
        <w:t xml:space="preserve"> Zapata, S. E. (2021). Las TIC en la educación</w:t>
      </w:r>
      <w:r>
        <w:rPr>
          <w:rFonts w:ascii="Times New Roman" w:hAnsi="Times New Roman" w:cs="Times New Roman"/>
          <w:sz w:val="24"/>
          <w:szCs w:val="24"/>
        </w:rPr>
        <w:t xml:space="preserve"> </w:t>
      </w:r>
      <w:r w:rsidRPr="0064079D">
        <w:rPr>
          <w:rFonts w:ascii="Times New Roman" w:hAnsi="Times New Roman" w:cs="Times New Roman"/>
          <w:sz w:val="24"/>
          <w:szCs w:val="24"/>
        </w:rPr>
        <w:t>superior durante la pandemia de la COVID-19.</w:t>
      </w:r>
      <w:r>
        <w:rPr>
          <w:rFonts w:ascii="Times New Roman" w:hAnsi="Times New Roman" w:cs="Times New Roman"/>
          <w:sz w:val="24"/>
          <w:szCs w:val="24"/>
        </w:rPr>
        <w:t xml:space="preserve"> </w:t>
      </w:r>
      <w:r w:rsidRPr="0064079D">
        <w:rPr>
          <w:rFonts w:ascii="Times New Roman" w:hAnsi="Times New Roman" w:cs="Times New Roman"/>
          <w:i/>
          <w:iCs/>
          <w:sz w:val="24"/>
          <w:szCs w:val="24"/>
        </w:rPr>
        <w:t>Revista Científica Sinapsis, 1</w:t>
      </w:r>
      <w:r w:rsidRPr="0064079D">
        <w:rPr>
          <w:rFonts w:ascii="Times New Roman" w:hAnsi="Times New Roman" w:cs="Times New Roman"/>
          <w:sz w:val="24"/>
          <w:szCs w:val="24"/>
        </w:rPr>
        <w:t>(19), 1-14.</w:t>
      </w:r>
      <w:r>
        <w:rPr>
          <w:rFonts w:ascii="Times New Roman" w:hAnsi="Times New Roman" w:cs="Times New Roman"/>
          <w:sz w:val="24"/>
          <w:szCs w:val="24"/>
        </w:rPr>
        <w:t xml:space="preserve"> Recuperado de </w:t>
      </w:r>
      <w:r w:rsidRPr="0064079D">
        <w:rPr>
          <w:rFonts w:ascii="Times New Roman" w:hAnsi="Times New Roman" w:cs="Times New Roman"/>
          <w:sz w:val="24"/>
          <w:szCs w:val="24"/>
        </w:rPr>
        <w:t>https://doi.org/10.37117/s.v19i1.405</w:t>
      </w:r>
      <w:r>
        <w:rPr>
          <w:rFonts w:ascii="Times New Roman" w:hAnsi="Times New Roman" w:cs="Times New Roman"/>
          <w:sz w:val="24"/>
          <w:szCs w:val="24"/>
        </w:rPr>
        <w:t>.</w:t>
      </w:r>
    </w:p>
    <w:p w14:paraId="36D56849" w14:textId="00C4878A" w:rsidR="001115A1" w:rsidRPr="0064079D" w:rsidRDefault="00960DE9" w:rsidP="0016249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Dussel</w:t>
      </w:r>
      <w:r w:rsidR="001115A1" w:rsidRPr="0064079D">
        <w:rPr>
          <w:rFonts w:ascii="Times New Roman" w:hAnsi="Times New Roman" w:cs="Times New Roman"/>
          <w:sz w:val="24"/>
          <w:szCs w:val="24"/>
        </w:rPr>
        <w:t>, I., Ferrante, P. y Pulfer, D. (2020). Nuevas ecuaciones entre educación, sociedad,</w:t>
      </w:r>
      <w:r w:rsidR="00162496">
        <w:rPr>
          <w:rFonts w:ascii="Times New Roman" w:hAnsi="Times New Roman" w:cs="Times New Roman"/>
          <w:sz w:val="24"/>
          <w:szCs w:val="24"/>
        </w:rPr>
        <w:t xml:space="preserve"> </w:t>
      </w:r>
      <w:r w:rsidR="001115A1" w:rsidRPr="0064079D">
        <w:rPr>
          <w:rFonts w:ascii="Times New Roman" w:hAnsi="Times New Roman" w:cs="Times New Roman"/>
          <w:sz w:val="24"/>
          <w:szCs w:val="24"/>
        </w:rPr>
        <w:t>tecnología y Estados. En</w:t>
      </w:r>
      <w:r w:rsidR="001115A1">
        <w:rPr>
          <w:rFonts w:ascii="Times New Roman" w:hAnsi="Times New Roman" w:cs="Times New Roman"/>
          <w:sz w:val="24"/>
          <w:szCs w:val="24"/>
        </w:rPr>
        <w:t xml:space="preserve"> Dussel, </w:t>
      </w:r>
      <w:r w:rsidR="00865DF1">
        <w:rPr>
          <w:rFonts w:ascii="Times New Roman" w:hAnsi="Times New Roman" w:cs="Times New Roman"/>
          <w:sz w:val="24"/>
          <w:szCs w:val="24"/>
        </w:rPr>
        <w:t>I.,</w:t>
      </w:r>
      <w:r w:rsidR="00865DF1" w:rsidRPr="00D26C53">
        <w:rPr>
          <w:rFonts w:ascii="Times New Roman" w:hAnsi="Times New Roman" w:cs="Times New Roman"/>
          <w:sz w:val="24"/>
          <w:szCs w:val="24"/>
        </w:rPr>
        <w:t xml:space="preserve"> </w:t>
      </w:r>
      <w:r w:rsidR="001115A1">
        <w:rPr>
          <w:rFonts w:ascii="Times New Roman" w:hAnsi="Times New Roman" w:cs="Times New Roman"/>
          <w:sz w:val="24"/>
          <w:szCs w:val="24"/>
        </w:rPr>
        <w:t>Ferrante</w:t>
      </w:r>
      <w:r w:rsidR="00865DF1">
        <w:rPr>
          <w:rFonts w:ascii="Times New Roman" w:hAnsi="Times New Roman" w:cs="Times New Roman"/>
          <w:sz w:val="24"/>
          <w:szCs w:val="24"/>
        </w:rPr>
        <w:t>,</w:t>
      </w:r>
      <w:r w:rsidR="00865DF1" w:rsidRPr="00865DF1">
        <w:rPr>
          <w:rFonts w:ascii="Times New Roman" w:hAnsi="Times New Roman" w:cs="Times New Roman"/>
          <w:sz w:val="24"/>
          <w:szCs w:val="24"/>
        </w:rPr>
        <w:t xml:space="preserve"> </w:t>
      </w:r>
      <w:r w:rsidR="00865DF1">
        <w:rPr>
          <w:rFonts w:ascii="Times New Roman" w:hAnsi="Times New Roman" w:cs="Times New Roman"/>
          <w:sz w:val="24"/>
          <w:szCs w:val="24"/>
        </w:rPr>
        <w:t>P.</w:t>
      </w:r>
      <w:r w:rsidR="001115A1">
        <w:rPr>
          <w:rFonts w:ascii="Times New Roman" w:hAnsi="Times New Roman" w:cs="Times New Roman"/>
          <w:sz w:val="24"/>
          <w:szCs w:val="24"/>
        </w:rPr>
        <w:t xml:space="preserve"> y Pulfer</w:t>
      </w:r>
      <w:r w:rsidR="00865DF1">
        <w:rPr>
          <w:rFonts w:ascii="Times New Roman" w:hAnsi="Times New Roman" w:cs="Times New Roman"/>
          <w:sz w:val="24"/>
          <w:szCs w:val="24"/>
        </w:rPr>
        <w:t>, D.</w:t>
      </w:r>
      <w:r w:rsidR="001115A1">
        <w:rPr>
          <w:rFonts w:ascii="Times New Roman" w:hAnsi="Times New Roman" w:cs="Times New Roman"/>
          <w:sz w:val="24"/>
          <w:szCs w:val="24"/>
        </w:rPr>
        <w:t xml:space="preserve"> (</w:t>
      </w:r>
      <w:r w:rsidR="00865DF1">
        <w:rPr>
          <w:rFonts w:ascii="Times New Roman" w:hAnsi="Times New Roman" w:cs="Times New Roman"/>
          <w:sz w:val="24"/>
          <w:szCs w:val="24"/>
        </w:rPr>
        <w:t>comps</w:t>
      </w:r>
      <w:r w:rsidR="001115A1">
        <w:rPr>
          <w:rFonts w:ascii="Times New Roman" w:hAnsi="Times New Roman" w:cs="Times New Roman"/>
          <w:sz w:val="24"/>
          <w:szCs w:val="24"/>
        </w:rPr>
        <w:t xml:space="preserve">.), </w:t>
      </w:r>
      <w:r w:rsidR="001115A1" w:rsidRPr="00D26C53">
        <w:rPr>
          <w:rFonts w:ascii="Times New Roman" w:hAnsi="Times New Roman" w:cs="Times New Roman"/>
          <w:i/>
          <w:iCs/>
          <w:sz w:val="24"/>
          <w:szCs w:val="24"/>
        </w:rPr>
        <w:t>Pensar</w:t>
      </w:r>
      <w:r w:rsidR="001115A1" w:rsidRPr="0064079D">
        <w:rPr>
          <w:rFonts w:ascii="Times New Roman" w:hAnsi="Times New Roman" w:cs="Times New Roman"/>
          <w:i/>
          <w:iCs/>
          <w:sz w:val="24"/>
          <w:szCs w:val="24"/>
        </w:rPr>
        <w:t xml:space="preserve"> la educación</w:t>
      </w:r>
      <w:r w:rsidR="00162496">
        <w:rPr>
          <w:rFonts w:ascii="Times New Roman" w:hAnsi="Times New Roman" w:cs="Times New Roman"/>
          <w:i/>
          <w:iCs/>
          <w:sz w:val="24"/>
          <w:szCs w:val="24"/>
        </w:rPr>
        <w:t xml:space="preserve"> </w:t>
      </w:r>
      <w:r w:rsidR="001115A1" w:rsidRPr="0064079D">
        <w:rPr>
          <w:rFonts w:ascii="Times New Roman" w:hAnsi="Times New Roman" w:cs="Times New Roman"/>
          <w:i/>
          <w:iCs/>
          <w:sz w:val="24"/>
          <w:szCs w:val="24"/>
        </w:rPr>
        <w:t>en tiempos de pandemia: entre la</w:t>
      </w:r>
      <w:r w:rsidR="001115A1">
        <w:rPr>
          <w:rFonts w:ascii="Times New Roman" w:hAnsi="Times New Roman" w:cs="Times New Roman"/>
          <w:i/>
          <w:iCs/>
          <w:sz w:val="24"/>
          <w:szCs w:val="24"/>
        </w:rPr>
        <w:t xml:space="preserve"> </w:t>
      </w:r>
      <w:r w:rsidR="001115A1" w:rsidRPr="0064079D">
        <w:rPr>
          <w:rFonts w:ascii="Times New Roman" w:hAnsi="Times New Roman" w:cs="Times New Roman"/>
          <w:i/>
          <w:iCs/>
          <w:sz w:val="24"/>
          <w:szCs w:val="24"/>
        </w:rPr>
        <w:t>emergencia, el compromiso y la espera </w:t>
      </w:r>
      <w:r w:rsidR="001115A1" w:rsidRPr="0064079D">
        <w:rPr>
          <w:rFonts w:ascii="Times New Roman" w:hAnsi="Times New Roman" w:cs="Times New Roman"/>
          <w:sz w:val="24"/>
          <w:szCs w:val="24"/>
        </w:rPr>
        <w:t>(</w:t>
      </w:r>
      <w:r w:rsidR="00865DF1">
        <w:rPr>
          <w:rFonts w:ascii="Times New Roman" w:hAnsi="Times New Roman" w:cs="Times New Roman"/>
          <w:sz w:val="24"/>
          <w:szCs w:val="24"/>
        </w:rPr>
        <w:t xml:space="preserve">pp. </w:t>
      </w:r>
      <w:r w:rsidR="001115A1" w:rsidRPr="0064079D">
        <w:rPr>
          <w:rFonts w:ascii="Times New Roman" w:hAnsi="Times New Roman" w:cs="Times New Roman"/>
          <w:sz w:val="24"/>
          <w:szCs w:val="24"/>
        </w:rPr>
        <w:t>351-364).</w:t>
      </w:r>
      <w:r w:rsidR="00865DF1">
        <w:rPr>
          <w:rFonts w:ascii="Times New Roman" w:hAnsi="Times New Roman" w:cs="Times New Roman"/>
          <w:sz w:val="24"/>
          <w:szCs w:val="24"/>
        </w:rPr>
        <w:t xml:space="preserve"> </w:t>
      </w:r>
      <w:r w:rsidR="001115A1" w:rsidRPr="0064079D">
        <w:rPr>
          <w:rFonts w:ascii="Times New Roman" w:hAnsi="Times New Roman" w:cs="Times New Roman"/>
          <w:sz w:val="24"/>
          <w:szCs w:val="24"/>
        </w:rPr>
        <w:t>Buenos Aires</w:t>
      </w:r>
      <w:r w:rsidR="001115A1">
        <w:rPr>
          <w:rFonts w:ascii="Times New Roman" w:hAnsi="Times New Roman" w:cs="Times New Roman"/>
          <w:sz w:val="24"/>
          <w:szCs w:val="24"/>
        </w:rPr>
        <w:t>, Argentina</w:t>
      </w:r>
      <w:r w:rsidR="001115A1" w:rsidRPr="0064079D">
        <w:rPr>
          <w:rFonts w:ascii="Times New Roman" w:hAnsi="Times New Roman" w:cs="Times New Roman"/>
          <w:sz w:val="24"/>
          <w:szCs w:val="24"/>
        </w:rPr>
        <w:t xml:space="preserve">: </w:t>
      </w:r>
      <w:r w:rsidR="00865DF1" w:rsidRPr="0064079D">
        <w:rPr>
          <w:rFonts w:ascii="Times New Roman" w:hAnsi="Times New Roman" w:cs="Times New Roman"/>
          <w:sz w:val="24"/>
          <w:szCs w:val="24"/>
        </w:rPr>
        <w:t>Unipe</w:t>
      </w:r>
      <w:r w:rsidR="00865DF1">
        <w:rPr>
          <w:rFonts w:ascii="Times New Roman" w:hAnsi="Times New Roman" w:cs="Times New Roman"/>
          <w:sz w:val="24"/>
          <w:szCs w:val="24"/>
        </w:rPr>
        <w:t xml:space="preserve"> </w:t>
      </w:r>
      <w:r w:rsidR="001115A1" w:rsidRPr="0064079D">
        <w:rPr>
          <w:rFonts w:ascii="Times New Roman" w:hAnsi="Times New Roman" w:cs="Times New Roman"/>
          <w:sz w:val="24"/>
          <w:szCs w:val="24"/>
        </w:rPr>
        <w:t>Editorial</w:t>
      </w:r>
      <w:r w:rsidR="001115A1">
        <w:rPr>
          <w:rFonts w:ascii="Times New Roman" w:hAnsi="Times New Roman" w:cs="Times New Roman"/>
          <w:sz w:val="24"/>
          <w:szCs w:val="24"/>
        </w:rPr>
        <w:t xml:space="preserve"> U</w:t>
      </w:r>
      <w:r w:rsidR="001115A1" w:rsidRPr="0064079D">
        <w:rPr>
          <w:rFonts w:ascii="Times New Roman" w:hAnsi="Times New Roman" w:cs="Times New Roman"/>
          <w:sz w:val="24"/>
          <w:szCs w:val="24"/>
        </w:rPr>
        <w:t>niversitaria.</w:t>
      </w:r>
    </w:p>
    <w:p w14:paraId="340E7DFB" w14:textId="7CBF7D4C" w:rsidR="001115A1" w:rsidRPr="0064079D" w:rsidRDefault="001115A1" w:rsidP="00162496">
      <w:pPr>
        <w:spacing w:after="0" w:line="360" w:lineRule="auto"/>
        <w:ind w:left="709" w:hanging="709"/>
        <w:jc w:val="both"/>
        <w:rPr>
          <w:rFonts w:ascii="Times New Roman" w:hAnsi="Times New Roman" w:cs="Times New Roman"/>
          <w:sz w:val="24"/>
          <w:szCs w:val="24"/>
          <w:u w:val="single"/>
        </w:rPr>
      </w:pPr>
      <w:r w:rsidRPr="0064079D">
        <w:rPr>
          <w:rFonts w:ascii="Times New Roman" w:hAnsi="Times New Roman" w:cs="Times New Roman"/>
          <w:sz w:val="24"/>
          <w:szCs w:val="24"/>
        </w:rPr>
        <w:t xml:space="preserve">Expósito, </w:t>
      </w:r>
      <w:r w:rsidR="00DE4FE1">
        <w:rPr>
          <w:rFonts w:ascii="Times New Roman" w:hAnsi="Times New Roman" w:cs="Times New Roman"/>
          <w:sz w:val="24"/>
          <w:szCs w:val="24"/>
        </w:rPr>
        <w:t>C</w:t>
      </w:r>
      <w:r w:rsidRPr="0064079D">
        <w:rPr>
          <w:rFonts w:ascii="Times New Roman" w:hAnsi="Times New Roman" w:cs="Times New Roman"/>
          <w:sz w:val="24"/>
          <w:szCs w:val="24"/>
        </w:rPr>
        <w:t>.</w:t>
      </w:r>
      <w:r>
        <w:rPr>
          <w:rFonts w:ascii="Times New Roman" w:hAnsi="Times New Roman" w:cs="Times New Roman"/>
          <w:sz w:val="24"/>
          <w:szCs w:val="24"/>
        </w:rPr>
        <w:t xml:space="preserve"> y</w:t>
      </w:r>
      <w:r w:rsidRPr="0064079D">
        <w:rPr>
          <w:rFonts w:ascii="Times New Roman" w:hAnsi="Times New Roman" w:cs="Times New Roman"/>
          <w:sz w:val="24"/>
          <w:szCs w:val="24"/>
        </w:rPr>
        <w:t xml:space="preserve"> Masollier, R. (2020). Virtualidad y educación en tiempos de COVID-19. Un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estudio empírico en Argentina. </w:t>
      </w:r>
      <w:r w:rsidRPr="0064079D">
        <w:rPr>
          <w:rFonts w:ascii="Times New Roman" w:hAnsi="Times New Roman" w:cs="Times New Roman"/>
          <w:i/>
          <w:iCs/>
          <w:sz w:val="24"/>
          <w:szCs w:val="24"/>
        </w:rPr>
        <w:t>Educación y Humanismo, 22</w:t>
      </w:r>
      <w:r w:rsidRPr="0064079D">
        <w:rPr>
          <w:rFonts w:ascii="Times New Roman" w:hAnsi="Times New Roman" w:cs="Times New Roman"/>
          <w:sz w:val="24"/>
          <w:szCs w:val="24"/>
        </w:rPr>
        <w:t>(39), 1-22.</w:t>
      </w:r>
      <w:r>
        <w:rPr>
          <w:rFonts w:ascii="Times New Roman" w:hAnsi="Times New Roman" w:cs="Times New Roman"/>
          <w:sz w:val="24"/>
          <w:szCs w:val="24"/>
        </w:rPr>
        <w:t xml:space="preserve"> </w:t>
      </w:r>
      <w:r w:rsidR="00072178">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https://doi.org/10.17081/eduhum.22.39.4214</w:t>
      </w:r>
      <w:r w:rsidR="00072178">
        <w:rPr>
          <w:rFonts w:ascii="Times New Roman" w:hAnsi="Times New Roman" w:cs="Times New Roman"/>
          <w:sz w:val="24"/>
          <w:szCs w:val="24"/>
        </w:rPr>
        <w:t>.</w:t>
      </w:r>
    </w:p>
    <w:p w14:paraId="2B03C846" w14:textId="73A7B02C"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Falcón, L. </w:t>
      </w:r>
      <w:r>
        <w:rPr>
          <w:rFonts w:ascii="Times New Roman" w:hAnsi="Times New Roman" w:cs="Times New Roman"/>
          <w:sz w:val="24"/>
          <w:szCs w:val="24"/>
        </w:rPr>
        <w:t>y</w:t>
      </w:r>
      <w:r w:rsidRPr="0064079D">
        <w:rPr>
          <w:rFonts w:ascii="Times New Roman" w:hAnsi="Times New Roman" w:cs="Times New Roman"/>
          <w:sz w:val="24"/>
          <w:szCs w:val="24"/>
        </w:rPr>
        <w:t xml:space="preserve"> Moure</w:t>
      </w:r>
      <w:r>
        <w:rPr>
          <w:rFonts w:ascii="Times New Roman" w:hAnsi="Times New Roman" w:cs="Times New Roman"/>
          <w:sz w:val="24"/>
          <w:szCs w:val="24"/>
        </w:rPr>
        <w:t>,</w:t>
      </w:r>
      <w:r w:rsidRPr="0064079D">
        <w:rPr>
          <w:rFonts w:ascii="Times New Roman" w:hAnsi="Times New Roman" w:cs="Times New Roman"/>
          <w:sz w:val="24"/>
          <w:szCs w:val="24"/>
        </w:rPr>
        <w:t xml:space="preserve"> M. (2020). La competencia docente para el mejoramiento</w:t>
      </w:r>
      <w:r>
        <w:rPr>
          <w:rFonts w:ascii="Times New Roman" w:hAnsi="Times New Roman" w:cs="Times New Roman"/>
          <w:sz w:val="24"/>
          <w:szCs w:val="24"/>
        </w:rPr>
        <w:t xml:space="preserve"> </w:t>
      </w:r>
      <w:r w:rsidRPr="0064079D">
        <w:rPr>
          <w:rFonts w:ascii="Times New Roman" w:hAnsi="Times New Roman" w:cs="Times New Roman"/>
          <w:sz w:val="24"/>
          <w:szCs w:val="24"/>
        </w:rPr>
        <w:t>de la calidad</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educativa en el sector de la salud. </w:t>
      </w:r>
      <w:r w:rsidRPr="0064079D">
        <w:rPr>
          <w:rFonts w:ascii="Times New Roman" w:hAnsi="Times New Roman" w:cs="Times New Roman"/>
          <w:i/>
          <w:iCs/>
          <w:sz w:val="24"/>
          <w:szCs w:val="24"/>
        </w:rPr>
        <w:t>Revista Información Científica, 99</w:t>
      </w:r>
      <w:r w:rsidRPr="0064079D">
        <w:rPr>
          <w:rFonts w:ascii="Times New Roman" w:hAnsi="Times New Roman" w:cs="Times New Roman"/>
          <w:sz w:val="24"/>
          <w:szCs w:val="24"/>
        </w:rPr>
        <w:t>(3),</w:t>
      </w:r>
      <w:r w:rsidRPr="0064079D">
        <w:rPr>
          <w:rFonts w:ascii="Times New Roman" w:hAnsi="Times New Roman" w:cs="Times New Roman"/>
          <w:sz w:val="24"/>
          <w:szCs w:val="24"/>
        </w:rPr>
        <w:tab/>
        <w:t>198-199.</w:t>
      </w:r>
      <w:r w:rsidR="00865DF1">
        <w:rPr>
          <w:rFonts w:ascii="Times New Roman" w:hAnsi="Times New Roman" w:cs="Times New Roman"/>
          <w:sz w:val="24"/>
          <w:szCs w:val="24"/>
        </w:rPr>
        <w:t xml:space="preserve"> </w:t>
      </w:r>
      <w:r>
        <w:rPr>
          <w:rFonts w:ascii="Times New Roman" w:hAnsi="Times New Roman" w:cs="Times New Roman"/>
          <w:sz w:val="24"/>
          <w:szCs w:val="24"/>
        </w:rPr>
        <w:t>Recuperado</w:t>
      </w:r>
      <w:r w:rsidR="00865DF1">
        <w:rPr>
          <w:rFonts w:ascii="Times New Roman" w:hAnsi="Times New Roman" w:cs="Times New Roman"/>
          <w:sz w:val="24"/>
          <w:szCs w:val="24"/>
        </w:rPr>
        <w:t xml:space="preserve"> </w:t>
      </w:r>
      <w:r>
        <w:rPr>
          <w:rFonts w:ascii="Times New Roman" w:hAnsi="Times New Roman" w:cs="Times New Roman"/>
          <w:sz w:val="24"/>
          <w:szCs w:val="24"/>
        </w:rPr>
        <w:t>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http://www.revinfcientifica.sld.cu/index.php/ric/article/view/2896/4349</w:t>
      </w:r>
      <w:r w:rsidR="00865DF1">
        <w:rPr>
          <w:rFonts w:ascii="Times New Roman" w:hAnsi="Times New Roman" w:cs="Times New Roman"/>
          <w:sz w:val="24"/>
          <w:szCs w:val="24"/>
        </w:rPr>
        <w:t>.</w:t>
      </w:r>
    </w:p>
    <w:p w14:paraId="4B26E0D9" w14:textId="121E0002"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lastRenderedPageBreak/>
        <w:t>Fernández, V. (2008). La gestión de la información y las habilidades informacionales: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Binomio</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esencial en la formación universitaria. </w:t>
      </w:r>
      <w:r w:rsidRPr="0064079D">
        <w:rPr>
          <w:rFonts w:ascii="Times New Roman" w:hAnsi="Times New Roman" w:cs="Times New Roman"/>
          <w:i/>
          <w:iCs/>
          <w:sz w:val="24"/>
          <w:szCs w:val="24"/>
        </w:rPr>
        <w:t>Reencuentro,</w:t>
      </w:r>
      <w:r w:rsidRPr="0064079D">
        <w:rPr>
          <w:rFonts w:ascii="Times New Roman" w:hAnsi="Times New Roman" w:cs="Times New Roman"/>
          <w:sz w:val="24"/>
          <w:szCs w:val="24"/>
        </w:rPr>
        <w:t xml:space="preserve"> </w:t>
      </w:r>
      <w:r w:rsidR="00C32995">
        <w:rPr>
          <w:rFonts w:ascii="Times New Roman" w:hAnsi="Times New Roman" w:cs="Times New Roman"/>
          <w:sz w:val="24"/>
          <w:szCs w:val="24"/>
        </w:rPr>
        <w:t>(</w:t>
      </w:r>
      <w:r w:rsidRPr="0064079D">
        <w:rPr>
          <w:rFonts w:ascii="Times New Roman" w:hAnsi="Times New Roman" w:cs="Times New Roman"/>
          <w:sz w:val="24"/>
          <w:szCs w:val="24"/>
        </w:rPr>
        <w:t>51</w:t>
      </w:r>
      <w:r w:rsidR="00C32995">
        <w:rPr>
          <w:rFonts w:ascii="Times New Roman" w:hAnsi="Times New Roman" w:cs="Times New Roman"/>
          <w:sz w:val="24"/>
          <w:szCs w:val="24"/>
        </w:rPr>
        <w:t>)</w:t>
      </w:r>
      <w:r w:rsidRPr="0064079D">
        <w:rPr>
          <w:rFonts w:ascii="Times New Roman" w:hAnsi="Times New Roman" w:cs="Times New Roman"/>
          <w:sz w:val="24"/>
          <w:szCs w:val="24"/>
        </w:rPr>
        <w:t>, 19-27.</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https://www.redalyc.org/articulo.oa?id=34005103</w:t>
      </w:r>
      <w:r w:rsidR="00260D67">
        <w:rPr>
          <w:rFonts w:ascii="Times New Roman" w:hAnsi="Times New Roman" w:cs="Times New Roman"/>
          <w:sz w:val="24"/>
          <w:szCs w:val="24"/>
        </w:rPr>
        <w:t>.</w:t>
      </w:r>
    </w:p>
    <w:p w14:paraId="2D8CC03F" w14:textId="5B326945"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Fuentes, L. y Fernández, J. (2021). Entorno personal de aprendizaje (PLE):</w:t>
      </w:r>
      <w:r>
        <w:rPr>
          <w:rFonts w:ascii="Times New Roman" w:hAnsi="Times New Roman" w:cs="Times New Roman"/>
          <w:sz w:val="24"/>
          <w:szCs w:val="24"/>
        </w:rPr>
        <w:t xml:space="preserve"> R</w:t>
      </w:r>
      <w:r w:rsidRPr="0064079D">
        <w:rPr>
          <w:rFonts w:ascii="Times New Roman" w:hAnsi="Times New Roman" w:cs="Times New Roman"/>
          <w:sz w:val="24"/>
          <w:szCs w:val="24"/>
        </w:rPr>
        <w:t>ealidad</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alarmante en el desarrollo de competencias digitales e informacionales en los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estudiantes universitarios. </w:t>
      </w:r>
      <w:r w:rsidRPr="0064079D">
        <w:rPr>
          <w:rFonts w:ascii="Times New Roman" w:hAnsi="Times New Roman" w:cs="Times New Roman"/>
          <w:i/>
          <w:iCs/>
          <w:sz w:val="24"/>
          <w:szCs w:val="24"/>
        </w:rPr>
        <w:t>Mikarimin. Revista Científica Multidisciplinaria, 7</w:t>
      </w:r>
      <w:r w:rsidRPr="0064079D">
        <w:rPr>
          <w:rFonts w:ascii="Times New Roman" w:hAnsi="Times New Roman" w:cs="Times New Roman"/>
          <w:sz w:val="24"/>
          <w:szCs w:val="24"/>
        </w:rPr>
        <w:t xml:space="preserve">(1), </w:t>
      </w:r>
      <w:r w:rsidR="00103137" w:rsidRPr="0064079D">
        <w:rPr>
          <w:rFonts w:ascii="Times New Roman" w:hAnsi="Times New Roman" w:cs="Times New Roman"/>
          <w:sz w:val="24"/>
          <w:szCs w:val="24"/>
        </w:rPr>
        <w:t>37</w:t>
      </w:r>
      <w:r w:rsidR="00103137">
        <w:rPr>
          <w:rFonts w:ascii="Times New Roman" w:hAnsi="Times New Roman" w:cs="Times New Roman"/>
          <w:sz w:val="24"/>
          <w:szCs w:val="24"/>
        </w:rPr>
        <w:t>-</w:t>
      </w:r>
      <w:r w:rsidRPr="0064079D">
        <w:rPr>
          <w:rFonts w:ascii="Times New Roman" w:hAnsi="Times New Roman" w:cs="Times New Roman"/>
          <w:sz w:val="24"/>
          <w:szCs w:val="24"/>
        </w:rPr>
        <w:t>50.</w:t>
      </w:r>
      <w:r w:rsidR="00162496">
        <w:rPr>
          <w:rFonts w:ascii="Times New Roman" w:hAnsi="Times New Roman" w:cs="Times New Roman"/>
          <w:sz w:val="24"/>
          <w:szCs w:val="24"/>
        </w:rPr>
        <w:t xml:space="preserve"> </w:t>
      </w:r>
      <w:r>
        <w:rPr>
          <w:rFonts w:ascii="Times New Roman" w:hAnsi="Times New Roman" w:cs="Times New Roman"/>
          <w:sz w:val="24"/>
          <w:szCs w:val="24"/>
        </w:rPr>
        <w:t>Recuperado de</w:t>
      </w:r>
      <w:r w:rsidRPr="0064079D">
        <w:rPr>
          <w:rFonts w:ascii="Times New Roman" w:hAnsi="Times New Roman" w:cs="Times New Roman"/>
          <w:sz w:val="24"/>
          <w:szCs w:val="24"/>
        </w:rPr>
        <w:t xml:space="preserve"> https://doaj.org/article/cc30f91abc054ce385c978f6a0d224fe</w:t>
      </w:r>
      <w:r w:rsidR="00103137">
        <w:rPr>
          <w:rFonts w:ascii="Times New Roman" w:hAnsi="Times New Roman" w:cs="Times New Roman"/>
          <w:sz w:val="24"/>
          <w:szCs w:val="24"/>
        </w:rPr>
        <w:t>.</w:t>
      </w:r>
    </w:p>
    <w:p w14:paraId="0BB7FB72" w14:textId="5711AD3E"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García, H. J., Martínez, F. y Rodríguez, M. J. (2019). Validación de un instrumento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evaluación de competencias informacionales autopercibidas en educación secundaria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obligatoria. </w:t>
      </w:r>
      <w:r w:rsidRPr="0064079D">
        <w:rPr>
          <w:rFonts w:ascii="Times New Roman" w:hAnsi="Times New Roman" w:cs="Times New Roman"/>
          <w:i/>
          <w:iCs/>
          <w:sz w:val="24"/>
          <w:szCs w:val="24"/>
        </w:rPr>
        <w:t>Anales de Documentación, 22</w:t>
      </w:r>
      <w:r w:rsidRPr="0064079D">
        <w:rPr>
          <w:rFonts w:ascii="Times New Roman" w:hAnsi="Times New Roman" w:cs="Times New Roman"/>
          <w:sz w:val="24"/>
          <w:szCs w:val="24"/>
        </w:rPr>
        <w:t>(1).</w:t>
      </w:r>
      <w:r>
        <w:rPr>
          <w:rFonts w:ascii="Times New Roman" w:hAnsi="Times New Roman" w:cs="Times New Roman"/>
          <w:sz w:val="24"/>
          <w:szCs w:val="24"/>
        </w:rPr>
        <w:t xml:space="preserve"> </w:t>
      </w:r>
      <w:r w:rsidR="001A0AE8">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https://doi.org/10.6018/analesdoc.22.1.305641</w:t>
      </w:r>
      <w:r w:rsidR="001A0AE8">
        <w:rPr>
          <w:rFonts w:ascii="Times New Roman" w:hAnsi="Times New Roman" w:cs="Times New Roman"/>
          <w:sz w:val="24"/>
          <w:szCs w:val="24"/>
        </w:rPr>
        <w:t>.</w:t>
      </w:r>
    </w:p>
    <w:p w14:paraId="2C35EDA0" w14:textId="36734D23"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García, L. (2021). COVID-19 y educación a distancia digital: preconfinamiento,</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confinamiento</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y</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posconfinamiento. </w:t>
      </w:r>
      <w:r w:rsidRPr="0064079D">
        <w:rPr>
          <w:rFonts w:ascii="Times New Roman" w:hAnsi="Times New Roman" w:cs="Times New Roman"/>
          <w:i/>
          <w:iCs/>
          <w:sz w:val="24"/>
          <w:szCs w:val="24"/>
        </w:rPr>
        <w:t>RIED</w:t>
      </w:r>
      <w:r w:rsidR="000C4AD6">
        <w:rPr>
          <w:rFonts w:ascii="Times New Roman" w:hAnsi="Times New Roman" w:cs="Times New Roman"/>
          <w:i/>
          <w:iCs/>
          <w:sz w:val="24"/>
          <w:szCs w:val="24"/>
        </w:rPr>
        <w:t>-</w:t>
      </w:r>
      <w:r w:rsidRPr="0064079D">
        <w:rPr>
          <w:rFonts w:ascii="Times New Roman" w:hAnsi="Times New Roman" w:cs="Times New Roman"/>
          <w:i/>
          <w:iCs/>
          <w:sz w:val="24"/>
          <w:szCs w:val="24"/>
        </w:rPr>
        <w:t>Revista Iberoamericana de Educación a</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Distancia, 24</w:t>
      </w:r>
      <w:r w:rsidRPr="0064079D">
        <w:rPr>
          <w:rFonts w:ascii="Times New Roman" w:hAnsi="Times New Roman" w:cs="Times New Roman"/>
          <w:sz w:val="24"/>
          <w:szCs w:val="24"/>
        </w:rPr>
        <w:t>(1), 9</w:t>
      </w:r>
      <w:r w:rsidR="000C4AD6">
        <w:rPr>
          <w:rFonts w:ascii="Times New Roman" w:hAnsi="Times New Roman" w:cs="Times New Roman"/>
          <w:sz w:val="24"/>
          <w:szCs w:val="24"/>
        </w:rPr>
        <w:t>-</w:t>
      </w:r>
      <w:r w:rsidRPr="0064079D">
        <w:rPr>
          <w:rFonts w:ascii="Times New Roman" w:hAnsi="Times New Roman" w:cs="Times New Roman"/>
          <w:sz w:val="24"/>
          <w:szCs w:val="24"/>
        </w:rPr>
        <w:t>32.</w:t>
      </w:r>
      <w:r>
        <w:rPr>
          <w:rFonts w:ascii="Times New Roman" w:hAnsi="Times New Roman" w:cs="Times New Roman"/>
          <w:sz w:val="24"/>
          <w:szCs w:val="24"/>
        </w:rPr>
        <w:t xml:space="preserve"> </w:t>
      </w:r>
      <w:r w:rsidR="001A0AE8">
        <w:rPr>
          <w:rFonts w:ascii="Times New Roman" w:hAnsi="Times New Roman" w:cs="Times New Roman"/>
          <w:sz w:val="24"/>
          <w:szCs w:val="24"/>
        </w:rPr>
        <w:t>Recuperado de</w:t>
      </w:r>
      <w:r>
        <w:rPr>
          <w:rFonts w:ascii="Times New Roman" w:hAnsi="Times New Roman" w:cs="Times New Roman"/>
          <w:sz w:val="24"/>
          <w:szCs w:val="24"/>
        </w:rPr>
        <w:t xml:space="preserve"> </w:t>
      </w:r>
      <w:r w:rsidRPr="0064079D">
        <w:rPr>
          <w:rFonts w:ascii="Times New Roman" w:hAnsi="Times New Roman" w:cs="Times New Roman"/>
          <w:sz w:val="24"/>
          <w:szCs w:val="24"/>
        </w:rPr>
        <w:t>http://dx.doi.org/10.5944/ried.24.1.28080</w:t>
      </w:r>
      <w:r w:rsidR="001A0AE8">
        <w:rPr>
          <w:rFonts w:ascii="Times New Roman" w:hAnsi="Times New Roman" w:cs="Times New Roman"/>
          <w:sz w:val="24"/>
          <w:szCs w:val="24"/>
        </w:rPr>
        <w:t>.</w:t>
      </w:r>
    </w:p>
    <w:p w14:paraId="2BE9E938" w14:textId="3EC31775" w:rsidR="001115A1" w:rsidRPr="004B31C0" w:rsidRDefault="001115A1" w:rsidP="00162496">
      <w:pPr>
        <w:spacing w:after="0" w:line="360" w:lineRule="auto"/>
        <w:ind w:left="709" w:hanging="709"/>
        <w:jc w:val="both"/>
        <w:rPr>
          <w:rFonts w:ascii="Times New Roman" w:hAnsi="Times New Roman" w:cs="Times New Roman"/>
          <w:sz w:val="24"/>
          <w:szCs w:val="24"/>
          <w:u w:val="single"/>
        </w:rPr>
      </w:pPr>
      <w:r w:rsidRPr="0064079D">
        <w:rPr>
          <w:rFonts w:ascii="Times New Roman" w:hAnsi="Times New Roman" w:cs="Times New Roman"/>
          <w:sz w:val="24"/>
          <w:szCs w:val="24"/>
        </w:rPr>
        <w:t>George, C. (2021). Competencias digitales básicas para garantizar la continuidad académica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provocada por el Covid-19. </w:t>
      </w:r>
      <w:r w:rsidRPr="004B31C0">
        <w:rPr>
          <w:rFonts w:ascii="Times New Roman" w:hAnsi="Times New Roman" w:cs="Times New Roman"/>
          <w:i/>
          <w:iCs/>
          <w:sz w:val="24"/>
          <w:szCs w:val="24"/>
        </w:rPr>
        <w:t>Apertura, 13</w:t>
      </w:r>
      <w:r w:rsidRPr="004B31C0">
        <w:rPr>
          <w:rFonts w:ascii="Times New Roman" w:hAnsi="Times New Roman" w:cs="Times New Roman"/>
          <w:sz w:val="24"/>
          <w:szCs w:val="24"/>
        </w:rPr>
        <w:t>(1), 36-51.</w:t>
      </w:r>
      <w:r>
        <w:rPr>
          <w:rFonts w:ascii="Times New Roman" w:hAnsi="Times New Roman" w:cs="Times New Roman"/>
          <w:sz w:val="24"/>
          <w:szCs w:val="24"/>
        </w:rPr>
        <w:t xml:space="preserve"> </w:t>
      </w:r>
      <w:r w:rsidR="00E32E66">
        <w:rPr>
          <w:rFonts w:ascii="Times New Roman" w:hAnsi="Times New Roman" w:cs="Times New Roman"/>
          <w:sz w:val="24"/>
          <w:szCs w:val="24"/>
        </w:rPr>
        <w:t xml:space="preserve">Recuperado de </w:t>
      </w:r>
      <w:r w:rsidRPr="004B31C0">
        <w:rPr>
          <w:rFonts w:ascii="Times New Roman" w:hAnsi="Times New Roman" w:cs="Times New Roman"/>
          <w:sz w:val="24"/>
          <w:szCs w:val="24"/>
        </w:rPr>
        <w:t>http://doi.org/10.32870/Ap.v13n1.1942</w:t>
      </w:r>
      <w:r w:rsidR="00E32E66">
        <w:rPr>
          <w:rFonts w:ascii="Times New Roman" w:hAnsi="Times New Roman" w:cs="Times New Roman"/>
          <w:sz w:val="24"/>
          <w:szCs w:val="24"/>
        </w:rPr>
        <w:t>.</w:t>
      </w:r>
    </w:p>
    <w:p w14:paraId="47A4D7DE" w14:textId="6E08DF76" w:rsidR="001115A1" w:rsidRDefault="001115A1" w:rsidP="00162496">
      <w:pPr>
        <w:spacing w:after="0" w:line="360" w:lineRule="auto"/>
        <w:ind w:left="709" w:hanging="709"/>
        <w:jc w:val="both"/>
        <w:rPr>
          <w:rFonts w:ascii="Times New Roman" w:hAnsi="Times New Roman" w:cs="Times New Roman"/>
          <w:sz w:val="24"/>
          <w:szCs w:val="24"/>
        </w:rPr>
      </w:pPr>
      <w:r w:rsidRPr="003855FA">
        <w:rPr>
          <w:rFonts w:ascii="Times New Roman" w:hAnsi="Times New Roman" w:cs="Times New Roman"/>
          <w:sz w:val="24"/>
          <w:szCs w:val="24"/>
        </w:rPr>
        <w:t>Gómez, M., Clavel, M.</w:t>
      </w:r>
      <w:r>
        <w:rPr>
          <w:rFonts w:ascii="Times New Roman" w:hAnsi="Times New Roman" w:cs="Times New Roman"/>
          <w:sz w:val="24"/>
          <w:szCs w:val="24"/>
        </w:rPr>
        <w:t xml:space="preserve"> y</w:t>
      </w:r>
      <w:r w:rsidRPr="003855FA">
        <w:rPr>
          <w:rFonts w:ascii="Times New Roman" w:hAnsi="Times New Roman" w:cs="Times New Roman"/>
          <w:sz w:val="24"/>
          <w:szCs w:val="24"/>
        </w:rPr>
        <w:t xml:space="preserve"> Navaridas, F. (2022). Percepciones sobre</w:t>
      </w:r>
      <w:r>
        <w:rPr>
          <w:rFonts w:ascii="Times New Roman" w:hAnsi="Times New Roman" w:cs="Times New Roman"/>
          <w:sz w:val="24"/>
          <w:szCs w:val="24"/>
        </w:rPr>
        <w:t xml:space="preserve"> </w:t>
      </w:r>
      <w:r w:rsidRPr="003855FA">
        <w:rPr>
          <w:rFonts w:ascii="Times New Roman" w:hAnsi="Times New Roman" w:cs="Times New Roman"/>
          <w:sz w:val="24"/>
          <w:szCs w:val="24"/>
        </w:rPr>
        <w:t>el plagio académico en un</w:t>
      </w:r>
      <w:r w:rsidR="00162496">
        <w:rPr>
          <w:rFonts w:ascii="Times New Roman" w:hAnsi="Times New Roman" w:cs="Times New Roman"/>
          <w:sz w:val="24"/>
          <w:szCs w:val="24"/>
        </w:rPr>
        <w:t xml:space="preserve"> </w:t>
      </w:r>
      <w:r w:rsidRPr="003855FA">
        <w:rPr>
          <w:rFonts w:ascii="Times New Roman" w:hAnsi="Times New Roman" w:cs="Times New Roman"/>
          <w:sz w:val="24"/>
          <w:szCs w:val="24"/>
        </w:rPr>
        <w:t xml:space="preserve">contexto de enseñanza digital universitaria. </w:t>
      </w:r>
      <w:r w:rsidRPr="003855FA">
        <w:rPr>
          <w:rFonts w:ascii="Times New Roman" w:hAnsi="Times New Roman" w:cs="Times New Roman"/>
          <w:i/>
          <w:iCs/>
          <w:sz w:val="24"/>
          <w:szCs w:val="24"/>
        </w:rPr>
        <w:t xml:space="preserve">Bordón. Revista </w:t>
      </w:r>
      <w:r>
        <w:rPr>
          <w:rFonts w:ascii="Times New Roman" w:hAnsi="Times New Roman" w:cs="Times New Roman"/>
          <w:i/>
          <w:iCs/>
          <w:sz w:val="24"/>
          <w:szCs w:val="24"/>
        </w:rPr>
        <w:t xml:space="preserve">de </w:t>
      </w:r>
      <w:r w:rsidRPr="003855FA">
        <w:rPr>
          <w:rFonts w:ascii="Times New Roman" w:hAnsi="Times New Roman" w:cs="Times New Roman"/>
          <w:i/>
          <w:iCs/>
          <w:sz w:val="24"/>
          <w:szCs w:val="24"/>
        </w:rPr>
        <w:t>Pedagogía, 74</w:t>
      </w:r>
      <w:r w:rsidRPr="003855FA">
        <w:rPr>
          <w:rFonts w:ascii="Times New Roman" w:hAnsi="Times New Roman" w:cs="Times New Roman"/>
          <w:sz w:val="24"/>
          <w:szCs w:val="24"/>
        </w:rPr>
        <w:t>(1), 45-62.</w:t>
      </w:r>
      <w:r w:rsidR="00162496">
        <w:rPr>
          <w:rFonts w:ascii="Times New Roman" w:hAnsi="Times New Roman" w:cs="Times New Roman"/>
          <w:sz w:val="24"/>
          <w:szCs w:val="24"/>
        </w:rPr>
        <w:t xml:space="preserve"> </w:t>
      </w:r>
      <w:r w:rsidR="006B39F4">
        <w:rPr>
          <w:rFonts w:ascii="Times New Roman" w:hAnsi="Times New Roman" w:cs="Times New Roman"/>
          <w:sz w:val="24"/>
          <w:szCs w:val="24"/>
        </w:rPr>
        <w:t xml:space="preserve">Recuperado de </w:t>
      </w:r>
      <w:r w:rsidRPr="003855FA">
        <w:rPr>
          <w:rFonts w:ascii="Times New Roman" w:hAnsi="Times New Roman" w:cs="Times New Roman"/>
          <w:sz w:val="24"/>
          <w:szCs w:val="24"/>
        </w:rPr>
        <w:t>https://doi.org/10.13042/Bordon.2022.90340</w:t>
      </w:r>
    </w:p>
    <w:p w14:paraId="318D2A4A" w14:textId="6B33CD4E" w:rsidR="001115A1" w:rsidRPr="0064079D" w:rsidRDefault="001115A1" w:rsidP="00162496">
      <w:pPr>
        <w:spacing w:after="0" w:line="360" w:lineRule="auto"/>
        <w:ind w:left="709" w:hanging="709"/>
        <w:jc w:val="both"/>
        <w:rPr>
          <w:rFonts w:ascii="Times New Roman" w:hAnsi="Times New Roman" w:cs="Times New Roman"/>
          <w:sz w:val="24"/>
          <w:szCs w:val="24"/>
        </w:rPr>
      </w:pPr>
      <w:r w:rsidRPr="00AA0CE7">
        <w:rPr>
          <w:rFonts w:ascii="Times New Roman" w:hAnsi="Times New Roman" w:cs="Times New Roman"/>
          <w:sz w:val="24"/>
          <w:szCs w:val="24"/>
        </w:rPr>
        <w:t>Gutiérrez, P.</w:t>
      </w:r>
      <w:r w:rsidR="00E05179" w:rsidRPr="00AA0CE7">
        <w:rPr>
          <w:rFonts w:ascii="Times New Roman" w:hAnsi="Times New Roman" w:cs="Times New Roman"/>
          <w:sz w:val="24"/>
          <w:szCs w:val="24"/>
        </w:rPr>
        <w:t xml:space="preserve"> </w:t>
      </w:r>
      <w:r w:rsidRPr="00AA0CE7">
        <w:rPr>
          <w:rFonts w:ascii="Times New Roman" w:hAnsi="Times New Roman" w:cs="Times New Roman"/>
          <w:sz w:val="24"/>
          <w:szCs w:val="24"/>
        </w:rPr>
        <w:t>F. y Contreras, C.</w:t>
      </w:r>
      <w:r w:rsidR="00E05179" w:rsidRPr="00AA0CE7">
        <w:rPr>
          <w:rFonts w:ascii="Times New Roman" w:hAnsi="Times New Roman" w:cs="Times New Roman"/>
          <w:sz w:val="24"/>
          <w:szCs w:val="24"/>
        </w:rPr>
        <w:t xml:space="preserve"> </w:t>
      </w:r>
      <w:r w:rsidRPr="00AA0CE7">
        <w:rPr>
          <w:rFonts w:ascii="Times New Roman" w:hAnsi="Times New Roman" w:cs="Times New Roman"/>
          <w:sz w:val="24"/>
          <w:szCs w:val="24"/>
        </w:rPr>
        <w:t xml:space="preserve">R. (2021). </w:t>
      </w:r>
      <w:r>
        <w:rPr>
          <w:rFonts w:ascii="Times New Roman" w:hAnsi="Times New Roman" w:cs="Times New Roman"/>
          <w:sz w:val="24"/>
          <w:szCs w:val="24"/>
        </w:rPr>
        <w:t>C</w:t>
      </w:r>
      <w:r w:rsidRPr="0064079D">
        <w:rPr>
          <w:rFonts w:ascii="Times New Roman" w:hAnsi="Times New Roman" w:cs="Times New Roman"/>
          <w:sz w:val="24"/>
          <w:szCs w:val="24"/>
        </w:rPr>
        <w:t>ompetencia informacional en la</w:t>
      </w:r>
      <w:r>
        <w:rPr>
          <w:rFonts w:ascii="Times New Roman" w:hAnsi="Times New Roman" w:cs="Times New Roman"/>
          <w:sz w:val="24"/>
          <w:szCs w:val="24"/>
        </w:rPr>
        <w:t xml:space="preserve"> </w:t>
      </w:r>
      <w:r w:rsidRPr="0064079D">
        <w:rPr>
          <w:rFonts w:ascii="Times New Roman" w:hAnsi="Times New Roman" w:cs="Times New Roman"/>
          <w:sz w:val="24"/>
          <w:szCs w:val="24"/>
        </w:rPr>
        <w:t>educación superior,</w:t>
      </w:r>
      <w:r w:rsidR="00E05179">
        <w:rPr>
          <w:rFonts w:ascii="Times New Roman" w:hAnsi="Times New Roman" w:cs="Times New Roman"/>
          <w:sz w:val="24"/>
          <w:szCs w:val="24"/>
        </w:rPr>
        <w:t xml:space="preserve"> </w:t>
      </w:r>
      <w:r w:rsidRPr="0064079D">
        <w:rPr>
          <w:rFonts w:ascii="Times New Roman" w:hAnsi="Times New Roman" w:cs="Times New Roman"/>
          <w:sz w:val="24"/>
          <w:szCs w:val="24"/>
        </w:rPr>
        <w:t>una necesidad en la era digital</w:t>
      </w:r>
      <w:r>
        <w:rPr>
          <w:rFonts w:ascii="Times New Roman" w:hAnsi="Times New Roman" w:cs="Times New Roman"/>
          <w:sz w:val="24"/>
          <w:szCs w:val="24"/>
        </w:rPr>
        <w:t>. E</w:t>
      </w:r>
      <w:r w:rsidRPr="0064079D">
        <w:rPr>
          <w:rFonts w:ascii="Times New Roman" w:hAnsi="Times New Roman" w:cs="Times New Roman"/>
          <w:sz w:val="24"/>
          <w:szCs w:val="24"/>
        </w:rPr>
        <w:t>n Grana</w:t>
      </w:r>
      <w:r>
        <w:rPr>
          <w:rFonts w:ascii="Times New Roman" w:hAnsi="Times New Roman" w:cs="Times New Roman"/>
          <w:sz w:val="24"/>
          <w:szCs w:val="24"/>
        </w:rPr>
        <w:t xml:space="preserve">, R. </w:t>
      </w:r>
      <w:r w:rsidRPr="0064079D">
        <w:rPr>
          <w:rFonts w:ascii="Times New Roman" w:hAnsi="Times New Roman" w:cs="Times New Roman"/>
          <w:sz w:val="24"/>
          <w:szCs w:val="24"/>
        </w:rPr>
        <w:t>(</w:t>
      </w:r>
      <w:r w:rsidR="00E05179">
        <w:rPr>
          <w:rFonts w:ascii="Times New Roman" w:hAnsi="Times New Roman" w:cs="Times New Roman"/>
          <w:sz w:val="24"/>
          <w:szCs w:val="24"/>
        </w:rPr>
        <w:t>c</w:t>
      </w:r>
      <w:r w:rsidR="00E05179" w:rsidRPr="0064079D">
        <w:rPr>
          <w:rFonts w:ascii="Times New Roman" w:hAnsi="Times New Roman" w:cs="Times New Roman"/>
          <w:sz w:val="24"/>
          <w:szCs w:val="24"/>
        </w:rPr>
        <w:t>oord</w:t>
      </w:r>
      <w:r w:rsidRPr="0064079D">
        <w:rPr>
          <w:rFonts w:ascii="Times New Roman" w:hAnsi="Times New Roman" w:cs="Times New Roman"/>
          <w:sz w:val="24"/>
          <w:szCs w:val="24"/>
        </w:rPr>
        <w:t>.).</w:t>
      </w:r>
      <w:r>
        <w:rPr>
          <w:rFonts w:ascii="Times New Roman" w:hAnsi="Times New Roman" w:cs="Times New Roman"/>
          <w:sz w:val="24"/>
          <w:szCs w:val="24"/>
        </w:rPr>
        <w:t xml:space="preserve"> </w:t>
      </w:r>
      <w:r w:rsidRPr="0064079D">
        <w:rPr>
          <w:rFonts w:ascii="Times New Roman" w:hAnsi="Times New Roman" w:cs="Times New Roman"/>
          <w:i/>
          <w:iCs/>
          <w:sz w:val="24"/>
          <w:szCs w:val="24"/>
        </w:rPr>
        <w:t>Discurso,</w:t>
      </w:r>
      <w:r>
        <w:rPr>
          <w:rFonts w:ascii="Times New Roman" w:hAnsi="Times New Roman" w:cs="Times New Roman"/>
          <w:i/>
          <w:iCs/>
          <w:sz w:val="24"/>
          <w:szCs w:val="24"/>
        </w:rPr>
        <w:t xml:space="preserve"> </w:t>
      </w:r>
      <w:r w:rsidR="00E05179">
        <w:rPr>
          <w:rFonts w:ascii="Times New Roman" w:hAnsi="Times New Roman" w:cs="Times New Roman"/>
          <w:i/>
          <w:iCs/>
          <w:sz w:val="24"/>
          <w:szCs w:val="24"/>
        </w:rPr>
        <w:t>m</w:t>
      </w:r>
      <w:r w:rsidR="00E05179" w:rsidRPr="0064079D">
        <w:rPr>
          <w:rFonts w:ascii="Times New Roman" w:hAnsi="Times New Roman" w:cs="Times New Roman"/>
          <w:i/>
          <w:iCs/>
          <w:sz w:val="24"/>
          <w:szCs w:val="24"/>
        </w:rPr>
        <w:t>ujeres</w:t>
      </w:r>
      <w:r w:rsidR="00E05179">
        <w:rPr>
          <w:rFonts w:ascii="Times New Roman" w:hAnsi="Times New Roman" w:cs="Times New Roman"/>
          <w:i/>
          <w:iCs/>
          <w:sz w:val="24"/>
          <w:szCs w:val="24"/>
        </w:rPr>
        <w:t xml:space="preserve"> </w:t>
      </w:r>
      <w:r w:rsidRPr="0064079D">
        <w:rPr>
          <w:rFonts w:ascii="Times New Roman" w:hAnsi="Times New Roman" w:cs="Times New Roman"/>
          <w:i/>
          <w:iCs/>
          <w:sz w:val="24"/>
          <w:szCs w:val="24"/>
        </w:rPr>
        <w:t xml:space="preserve">y </w:t>
      </w:r>
      <w:r w:rsidR="00E05179">
        <w:rPr>
          <w:rFonts w:ascii="Times New Roman" w:hAnsi="Times New Roman" w:cs="Times New Roman"/>
          <w:i/>
          <w:iCs/>
          <w:sz w:val="24"/>
          <w:szCs w:val="24"/>
        </w:rPr>
        <w:t>a</w:t>
      </w:r>
      <w:r w:rsidR="00E05179" w:rsidRPr="0064079D">
        <w:rPr>
          <w:rFonts w:ascii="Times New Roman" w:hAnsi="Times New Roman" w:cs="Times New Roman"/>
          <w:i/>
          <w:iCs/>
          <w:sz w:val="24"/>
          <w:szCs w:val="24"/>
        </w:rPr>
        <w:t>rtes</w:t>
      </w:r>
      <w:r w:rsidRPr="0064079D">
        <w:rPr>
          <w:rFonts w:ascii="Times New Roman" w:hAnsi="Times New Roman" w:cs="Times New Roman"/>
          <w:i/>
          <w:iCs/>
          <w:sz w:val="24"/>
          <w:szCs w:val="24"/>
        </w:rPr>
        <w:t>.</w:t>
      </w:r>
      <w:r w:rsidR="00E05179">
        <w:rPr>
          <w:rFonts w:ascii="Times New Roman" w:hAnsi="Times New Roman" w:cs="Times New Roman"/>
          <w:i/>
          <w:iCs/>
          <w:sz w:val="24"/>
          <w:szCs w:val="24"/>
        </w:rPr>
        <w:t xml:space="preserve"> </w:t>
      </w:r>
      <w:r w:rsidRPr="0064079D">
        <w:rPr>
          <w:rFonts w:ascii="Times New Roman" w:hAnsi="Times New Roman" w:cs="Times New Roman"/>
          <w:i/>
          <w:iCs/>
          <w:sz w:val="24"/>
          <w:szCs w:val="24"/>
        </w:rPr>
        <w:t>¿Construyendo o derribando fronteras</w:t>
      </w:r>
      <w:r>
        <w:rPr>
          <w:rFonts w:ascii="Times New Roman" w:hAnsi="Times New Roman" w:cs="Times New Roman"/>
          <w:sz w:val="24"/>
          <w:szCs w:val="24"/>
        </w:rPr>
        <w:t>?</w:t>
      </w:r>
      <w:r w:rsidRPr="0064079D">
        <w:rPr>
          <w:rFonts w:ascii="Times New Roman" w:hAnsi="Times New Roman" w:cs="Times New Roman"/>
          <w:sz w:val="24"/>
          <w:szCs w:val="24"/>
        </w:rPr>
        <w:t xml:space="preserve"> (</w:t>
      </w:r>
      <w:r w:rsidR="00E05179">
        <w:rPr>
          <w:rFonts w:ascii="Times New Roman" w:hAnsi="Times New Roman" w:cs="Times New Roman"/>
          <w:sz w:val="24"/>
          <w:szCs w:val="24"/>
        </w:rPr>
        <w:t xml:space="preserve">pp. </w:t>
      </w:r>
      <w:r w:rsidRPr="0064079D">
        <w:rPr>
          <w:rFonts w:ascii="Times New Roman" w:hAnsi="Times New Roman" w:cs="Times New Roman"/>
          <w:sz w:val="24"/>
          <w:szCs w:val="24"/>
        </w:rPr>
        <w:t>1176-1203)</w:t>
      </w:r>
      <w:r>
        <w:rPr>
          <w:rFonts w:ascii="Times New Roman" w:hAnsi="Times New Roman" w:cs="Times New Roman"/>
          <w:sz w:val="24"/>
          <w:szCs w:val="24"/>
        </w:rPr>
        <w:t xml:space="preserve">. Madrid, España: </w:t>
      </w:r>
      <w:r w:rsidRPr="0064079D">
        <w:rPr>
          <w:rFonts w:ascii="Times New Roman" w:hAnsi="Times New Roman" w:cs="Times New Roman"/>
          <w:sz w:val="24"/>
          <w:szCs w:val="24"/>
        </w:rPr>
        <w:t>Editorial Dykinson.</w:t>
      </w:r>
    </w:p>
    <w:p w14:paraId="0F9C14E7" w14:textId="3D581BE7"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Hernández, M.</w:t>
      </w:r>
      <w:r>
        <w:rPr>
          <w:rFonts w:ascii="Times New Roman" w:hAnsi="Times New Roman" w:cs="Times New Roman"/>
          <w:sz w:val="24"/>
          <w:szCs w:val="24"/>
        </w:rPr>
        <w:t xml:space="preserve"> </w:t>
      </w:r>
      <w:r w:rsidRPr="0064079D">
        <w:rPr>
          <w:rFonts w:ascii="Times New Roman" w:hAnsi="Times New Roman" w:cs="Times New Roman"/>
          <w:sz w:val="24"/>
          <w:szCs w:val="24"/>
        </w:rPr>
        <w:t>(2021)</w:t>
      </w:r>
      <w:r w:rsidR="00D14F84">
        <w:rPr>
          <w:rFonts w:ascii="Times New Roman" w:hAnsi="Times New Roman" w:cs="Times New Roman"/>
          <w:sz w:val="24"/>
          <w:szCs w:val="24"/>
        </w:rPr>
        <w:t>.</w:t>
      </w:r>
      <w:r w:rsidRPr="0064079D">
        <w:rPr>
          <w:rFonts w:ascii="Times New Roman" w:hAnsi="Times New Roman" w:cs="Times New Roman"/>
          <w:sz w:val="24"/>
          <w:szCs w:val="24"/>
        </w:rPr>
        <w:t xml:space="preserve"> Personalidad, estilos de aprendizaje y competencias digitales</w:t>
      </w:r>
      <w:r>
        <w:rPr>
          <w:rFonts w:ascii="Times New Roman" w:hAnsi="Times New Roman" w:cs="Times New Roman"/>
          <w:sz w:val="24"/>
          <w:szCs w:val="24"/>
        </w:rPr>
        <w:t xml:space="preserve"> </w:t>
      </w:r>
      <w:r w:rsidRPr="0064079D">
        <w:rPr>
          <w:rFonts w:ascii="Times New Roman" w:hAnsi="Times New Roman" w:cs="Times New Roman"/>
          <w:sz w:val="24"/>
          <w:szCs w:val="24"/>
        </w:rPr>
        <w:t>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estudiantes universitarios en modalidad remota por la pandemia COVID-19.</w:t>
      </w:r>
      <w:r>
        <w:rPr>
          <w:rFonts w:ascii="Times New Roman" w:hAnsi="Times New Roman" w:cs="Times New Roman"/>
          <w:sz w:val="24"/>
          <w:szCs w:val="24"/>
        </w:rPr>
        <w:t xml:space="preserve"> </w:t>
      </w:r>
      <w:r w:rsidRPr="0064079D">
        <w:rPr>
          <w:rFonts w:ascii="Times New Roman" w:hAnsi="Times New Roman" w:cs="Times New Roman"/>
          <w:i/>
          <w:iCs/>
          <w:sz w:val="24"/>
          <w:szCs w:val="24"/>
        </w:rPr>
        <w:t>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Espacios, 42</w:t>
      </w:r>
      <w:r w:rsidRPr="0064079D">
        <w:rPr>
          <w:rFonts w:ascii="Times New Roman" w:hAnsi="Times New Roman" w:cs="Times New Roman"/>
          <w:sz w:val="24"/>
          <w:szCs w:val="24"/>
        </w:rPr>
        <w:t>(19),</w:t>
      </w:r>
      <w:r>
        <w:rPr>
          <w:rFonts w:ascii="Times New Roman" w:hAnsi="Times New Roman" w:cs="Times New Roman"/>
          <w:sz w:val="24"/>
          <w:szCs w:val="24"/>
        </w:rPr>
        <w:t xml:space="preserve"> 9-28</w:t>
      </w:r>
      <w:r w:rsidRPr="0064079D">
        <w:rPr>
          <w:rFonts w:ascii="Times New Roman" w:hAnsi="Times New Roman" w:cs="Times New Roman"/>
          <w:sz w:val="24"/>
          <w:szCs w:val="24"/>
        </w:rPr>
        <w:t>.</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http://www.revistaespacios.com/a21v42n19/21421902.html</w:t>
      </w:r>
      <w:r w:rsidR="00C2354A">
        <w:rPr>
          <w:rFonts w:ascii="Times New Roman" w:hAnsi="Times New Roman" w:cs="Times New Roman"/>
          <w:sz w:val="24"/>
          <w:szCs w:val="24"/>
        </w:rPr>
        <w:t>.</w:t>
      </w:r>
    </w:p>
    <w:p w14:paraId="71DAA859" w14:textId="0587A1EF" w:rsidR="001115A1" w:rsidRPr="00AA0CE7"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Instituto Nacional de Estadística y Geografía </w:t>
      </w:r>
      <w:r w:rsidRPr="00917DA2">
        <w:rPr>
          <w:rFonts w:ascii="Times New Roman" w:hAnsi="Times New Roman" w:cs="Times New Roman"/>
          <w:sz w:val="24"/>
          <w:szCs w:val="24"/>
        </w:rPr>
        <w:t>[Inegi]</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(2020). </w:t>
      </w:r>
      <w:r w:rsidRPr="00AA0CE7">
        <w:rPr>
          <w:rFonts w:ascii="Times New Roman" w:hAnsi="Times New Roman" w:cs="Times New Roman"/>
          <w:sz w:val="24"/>
          <w:szCs w:val="24"/>
        </w:rPr>
        <w:t>Encuesta Nacional sobre</w:t>
      </w:r>
      <w:r w:rsidR="00162496" w:rsidRPr="00AA0CE7">
        <w:rPr>
          <w:rFonts w:ascii="Times New Roman" w:hAnsi="Times New Roman" w:cs="Times New Roman"/>
          <w:sz w:val="24"/>
          <w:szCs w:val="24"/>
        </w:rPr>
        <w:t xml:space="preserve"> </w:t>
      </w:r>
      <w:r w:rsidRPr="00AA0CE7">
        <w:rPr>
          <w:rFonts w:ascii="Times New Roman" w:hAnsi="Times New Roman" w:cs="Times New Roman"/>
          <w:sz w:val="24"/>
          <w:szCs w:val="24"/>
        </w:rPr>
        <w:t>Disponibilidad y Uso de Tecnologías de la Información en los Hogares</w:t>
      </w:r>
      <w:r w:rsidRPr="0064079D">
        <w:rPr>
          <w:rFonts w:ascii="Times New Roman" w:hAnsi="Times New Roman" w:cs="Times New Roman"/>
          <w:i/>
          <w:iCs/>
          <w:sz w:val="24"/>
          <w:szCs w:val="24"/>
        </w:rPr>
        <w:t xml:space="preserve"> </w:t>
      </w:r>
      <w:r w:rsidR="009B3116">
        <w:rPr>
          <w:rFonts w:ascii="Times New Roman" w:hAnsi="Times New Roman" w:cs="Times New Roman"/>
          <w:bCs/>
          <w:sz w:val="24"/>
          <w:szCs w:val="24"/>
          <w:lang w:eastAsia="es-MX"/>
        </w:rPr>
        <w:t>(</w:t>
      </w:r>
      <w:r w:rsidRPr="00CA3A8D">
        <w:rPr>
          <w:rFonts w:ascii="Times New Roman" w:hAnsi="Times New Roman" w:cs="Times New Roman"/>
          <w:bCs/>
          <w:sz w:val="24"/>
          <w:szCs w:val="24"/>
          <w:lang w:eastAsia="es-MX"/>
        </w:rPr>
        <w:t>E</w:t>
      </w:r>
      <w:r>
        <w:rPr>
          <w:rFonts w:ascii="Times New Roman" w:hAnsi="Times New Roman" w:cs="Times New Roman"/>
          <w:bCs/>
          <w:sz w:val="24"/>
          <w:szCs w:val="24"/>
          <w:lang w:eastAsia="es-MX"/>
        </w:rPr>
        <w:t>ndutih</w:t>
      </w:r>
      <w:r w:rsidR="009B3116">
        <w:rPr>
          <w:rFonts w:ascii="Times New Roman" w:hAnsi="Times New Roman" w:cs="Times New Roman"/>
          <w:bCs/>
          <w:sz w:val="24"/>
          <w:szCs w:val="24"/>
          <w:lang w:eastAsia="es-MX"/>
        </w:rPr>
        <w:t xml:space="preserve">) </w:t>
      </w:r>
      <w:r w:rsidRPr="00AA0CE7">
        <w:rPr>
          <w:rFonts w:ascii="Times New Roman" w:hAnsi="Times New Roman" w:cs="Times New Roman"/>
          <w:sz w:val="24"/>
          <w:szCs w:val="24"/>
        </w:rPr>
        <w:t>2020.</w:t>
      </w:r>
      <w:r w:rsidR="009B3116">
        <w:rPr>
          <w:rFonts w:ascii="Times New Roman" w:hAnsi="Times New Roman" w:cs="Times New Roman"/>
          <w:sz w:val="24"/>
          <w:szCs w:val="24"/>
        </w:rPr>
        <w:t xml:space="preserve"> </w:t>
      </w:r>
      <w:r w:rsidRPr="00AA0CE7">
        <w:rPr>
          <w:rFonts w:ascii="Times New Roman" w:hAnsi="Times New Roman" w:cs="Times New Roman"/>
          <w:sz w:val="24"/>
          <w:szCs w:val="24"/>
        </w:rPr>
        <w:t>Recuperado de</w:t>
      </w:r>
      <w:r w:rsidR="00162496" w:rsidRPr="00AA0CE7">
        <w:rPr>
          <w:rFonts w:ascii="Times New Roman" w:hAnsi="Times New Roman" w:cs="Times New Roman"/>
          <w:sz w:val="24"/>
          <w:szCs w:val="24"/>
        </w:rPr>
        <w:t xml:space="preserve"> </w:t>
      </w:r>
      <w:r w:rsidR="009B3116" w:rsidRPr="00AA0CE7">
        <w:rPr>
          <w:rFonts w:ascii="Times New Roman" w:hAnsi="Times New Roman" w:cs="Times New Roman"/>
          <w:sz w:val="24"/>
          <w:szCs w:val="24"/>
        </w:rPr>
        <w:t>https://www.inegi.org.mx/programas/dutih/2020/.</w:t>
      </w:r>
    </w:p>
    <w:p w14:paraId="6C7954A4" w14:textId="7AA274A6" w:rsidR="001115A1" w:rsidRPr="00FE526C" w:rsidRDefault="001115A1" w:rsidP="00162496">
      <w:pPr>
        <w:spacing w:after="0" w:line="360" w:lineRule="auto"/>
        <w:ind w:left="709" w:hanging="709"/>
        <w:jc w:val="both"/>
        <w:rPr>
          <w:rFonts w:ascii="Times New Roman" w:hAnsi="Times New Roman" w:cs="Times New Roman"/>
          <w:sz w:val="24"/>
          <w:szCs w:val="24"/>
          <w:u w:val="single"/>
          <w:lang w:val="en-US"/>
        </w:rPr>
      </w:pPr>
      <w:r w:rsidRPr="009B3116">
        <w:rPr>
          <w:rFonts w:ascii="Times New Roman" w:hAnsi="Times New Roman" w:cs="Times New Roman"/>
          <w:sz w:val="24"/>
          <w:szCs w:val="24"/>
        </w:rPr>
        <w:lastRenderedPageBreak/>
        <w:t xml:space="preserve">Koltay, T. (2011). </w:t>
      </w:r>
      <w:r w:rsidRPr="00AA0CE7">
        <w:rPr>
          <w:rFonts w:ascii="Times New Roman" w:hAnsi="Times New Roman" w:cs="Times New Roman"/>
          <w:sz w:val="24"/>
          <w:szCs w:val="24"/>
          <w:lang w:val="en-US"/>
        </w:rPr>
        <w:t xml:space="preserve">The media and the literacies: </w:t>
      </w:r>
      <w:r w:rsidR="00FE526C" w:rsidRPr="00FE526C">
        <w:rPr>
          <w:rFonts w:ascii="Times New Roman" w:hAnsi="Times New Roman" w:cs="Times New Roman"/>
          <w:sz w:val="24"/>
          <w:szCs w:val="24"/>
          <w:lang w:val="en-US"/>
        </w:rPr>
        <w:t>m</w:t>
      </w:r>
      <w:r w:rsidRPr="00AA0CE7">
        <w:rPr>
          <w:rFonts w:ascii="Times New Roman" w:hAnsi="Times New Roman" w:cs="Times New Roman"/>
          <w:sz w:val="24"/>
          <w:szCs w:val="24"/>
          <w:lang w:val="en-US"/>
        </w:rPr>
        <w:t>edia literacy, information literacy, digital</w:t>
      </w:r>
      <w:r w:rsidR="00162496" w:rsidRPr="00AA0CE7">
        <w:rPr>
          <w:rFonts w:ascii="Times New Roman" w:hAnsi="Times New Roman" w:cs="Times New Roman"/>
          <w:sz w:val="24"/>
          <w:szCs w:val="24"/>
          <w:lang w:val="en-US"/>
        </w:rPr>
        <w:t xml:space="preserve"> </w:t>
      </w:r>
      <w:r w:rsidRPr="00AA0CE7">
        <w:rPr>
          <w:rFonts w:ascii="Times New Roman" w:hAnsi="Times New Roman" w:cs="Times New Roman"/>
          <w:sz w:val="24"/>
          <w:szCs w:val="24"/>
          <w:lang w:val="en-US"/>
        </w:rPr>
        <w:t xml:space="preserve">literacy. </w:t>
      </w:r>
      <w:r w:rsidRPr="00FE526C">
        <w:rPr>
          <w:rFonts w:ascii="Times New Roman" w:hAnsi="Times New Roman" w:cs="Times New Roman"/>
          <w:i/>
          <w:iCs/>
          <w:sz w:val="24"/>
          <w:szCs w:val="24"/>
          <w:lang w:val="en-US"/>
        </w:rPr>
        <w:t>Media, Culture &amp; Society</w:t>
      </w:r>
      <w:r w:rsidRPr="00FE526C">
        <w:rPr>
          <w:rFonts w:ascii="Times New Roman" w:hAnsi="Times New Roman" w:cs="Times New Roman"/>
          <w:sz w:val="24"/>
          <w:szCs w:val="24"/>
          <w:lang w:val="en-US"/>
        </w:rPr>
        <w:t xml:space="preserve">, </w:t>
      </w:r>
      <w:r w:rsidRPr="00FE526C">
        <w:rPr>
          <w:rFonts w:ascii="Times New Roman" w:hAnsi="Times New Roman" w:cs="Times New Roman"/>
          <w:i/>
          <w:iCs/>
          <w:sz w:val="24"/>
          <w:szCs w:val="24"/>
          <w:lang w:val="en-US"/>
        </w:rPr>
        <w:t>33</w:t>
      </w:r>
      <w:r w:rsidRPr="00FE526C">
        <w:rPr>
          <w:rFonts w:ascii="Times New Roman" w:hAnsi="Times New Roman" w:cs="Times New Roman"/>
          <w:sz w:val="24"/>
          <w:szCs w:val="24"/>
          <w:lang w:val="en-US"/>
        </w:rPr>
        <w:t xml:space="preserve">(2), 211-221. </w:t>
      </w:r>
      <w:r w:rsidR="00A832CF" w:rsidRPr="00FE526C">
        <w:rPr>
          <w:rFonts w:ascii="Times New Roman" w:hAnsi="Times New Roman" w:cs="Times New Roman"/>
          <w:sz w:val="24"/>
          <w:szCs w:val="24"/>
          <w:lang w:val="en-US"/>
        </w:rPr>
        <w:t xml:space="preserve">Retrieved from </w:t>
      </w:r>
      <w:r w:rsidRPr="00FE526C">
        <w:rPr>
          <w:rFonts w:ascii="Times New Roman" w:hAnsi="Times New Roman" w:cs="Times New Roman"/>
          <w:sz w:val="24"/>
          <w:szCs w:val="24"/>
          <w:lang w:val="en-US"/>
        </w:rPr>
        <w:t>https://doi.org/10.1177/0163443710393382</w:t>
      </w:r>
      <w:r w:rsidR="00A832CF" w:rsidRPr="00FE526C">
        <w:rPr>
          <w:rFonts w:ascii="Times New Roman" w:hAnsi="Times New Roman" w:cs="Times New Roman"/>
          <w:sz w:val="24"/>
          <w:szCs w:val="24"/>
          <w:lang w:val="en-US"/>
        </w:rPr>
        <w:t>.</w:t>
      </w:r>
    </w:p>
    <w:p w14:paraId="05B11097" w14:textId="5B4A1786"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Kuric, S., Calderón, D. y Sanmartín, A. (2021). Educación y brecha digital en tiempos del</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COVID-19. Perfiles y problemáticas experimentadas por el alumnado juvenil para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afrontar sus estudios durante el confinamiento. </w:t>
      </w:r>
      <w:r w:rsidRPr="0064079D">
        <w:rPr>
          <w:rFonts w:ascii="Times New Roman" w:hAnsi="Times New Roman" w:cs="Times New Roman"/>
          <w:i/>
          <w:iCs/>
          <w:sz w:val="24"/>
          <w:szCs w:val="24"/>
        </w:rPr>
        <w:t>Revista de Sociología de la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Educación-RASE, 14</w:t>
      </w:r>
      <w:r w:rsidRPr="0064079D">
        <w:rPr>
          <w:rFonts w:ascii="Times New Roman" w:hAnsi="Times New Roman" w:cs="Times New Roman"/>
          <w:sz w:val="24"/>
          <w:szCs w:val="24"/>
        </w:rPr>
        <w:t>(1),</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63-84.</w:t>
      </w:r>
      <w:r w:rsidRPr="001A4EEF">
        <w:rPr>
          <w:rFonts w:ascii="Times New Roman" w:hAnsi="Times New Roman" w:cs="Times New Roman"/>
          <w:sz w:val="24"/>
          <w:szCs w:val="24"/>
        </w:rPr>
        <w:t xml:space="preserve"> </w:t>
      </w:r>
      <w:r w:rsidR="00791C27">
        <w:rPr>
          <w:rFonts w:ascii="Times New Roman" w:hAnsi="Times New Roman" w:cs="Times New Roman"/>
          <w:sz w:val="24"/>
          <w:szCs w:val="24"/>
        </w:rPr>
        <w:t xml:space="preserve">Recuperado de </w:t>
      </w:r>
      <w:r w:rsidRPr="0064079D">
        <w:rPr>
          <w:rFonts w:ascii="Times New Roman" w:hAnsi="Times New Roman" w:cs="Times New Roman"/>
          <w:sz w:val="24"/>
          <w:szCs w:val="24"/>
        </w:rPr>
        <w:t>http://dx.doi.org/10.7203/RASE.14.1.18265</w:t>
      </w:r>
      <w:r w:rsidR="00791C27">
        <w:rPr>
          <w:rFonts w:ascii="Times New Roman" w:hAnsi="Times New Roman" w:cs="Times New Roman"/>
          <w:sz w:val="24"/>
          <w:szCs w:val="24"/>
        </w:rPr>
        <w:t>.</w:t>
      </w:r>
    </w:p>
    <w:p w14:paraId="74D631D1" w14:textId="644639FA"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León</w:t>
      </w:r>
      <w:r>
        <w:rPr>
          <w:rFonts w:ascii="Times New Roman" w:hAnsi="Times New Roman" w:cs="Times New Roman"/>
          <w:sz w:val="24"/>
          <w:szCs w:val="24"/>
        </w:rPr>
        <w:t>,</w:t>
      </w:r>
      <w:r w:rsidRPr="0064079D">
        <w:rPr>
          <w:rFonts w:ascii="Times New Roman" w:hAnsi="Times New Roman" w:cs="Times New Roman"/>
          <w:sz w:val="24"/>
          <w:szCs w:val="24"/>
        </w:rPr>
        <w:t xml:space="preserve"> G. A., Contreras, C. R.</w:t>
      </w:r>
      <w:r>
        <w:rPr>
          <w:rFonts w:ascii="Times New Roman" w:hAnsi="Times New Roman" w:cs="Times New Roman"/>
          <w:sz w:val="24"/>
          <w:szCs w:val="24"/>
        </w:rPr>
        <w:t xml:space="preserve"> y </w:t>
      </w:r>
      <w:r w:rsidRPr="0064079D">
        <w:rPr>
          <w:rFonts w:ascii="Times New Roman" w:hAnsi="Times New Roman" w:cs="Times New Roman"/>
          <w:sz w:val="24"/>
          <w:szCs w:val="24"/>
        </w:rPr>
        <w:t>Meneses E. C. (2021). Dimensión</w:t>
      </w:r>
      <w:r>
        <w:rPr>
          <w:rFonts w:ascii="Times New Roman" w:hAnsi="Times New Roman" w:cs="Times New Roman"/>
          <w:sz w:val="24"/>
          <w:szCs w:val="24"/>
        </w:rPr>
        <w:t xml:space="preserve"> </w:t>
      </w:r>
      <w:r w:rsidRPr="0064079D">
        <w:rPr>
          <w:rFonts w:ascii="Times New Roman" w:hAnsi="Times New Roman" w:cs="Times New Roman"/>
          <w:sz w:val="24"/>
          <w:szCs w:val="24"/>
        </w:rPr>
        <w:t>y</w:t>
      </w:r>
      <w:r>
        <w:rPr>
          <w:rFonts w:ascii="Times New Roman" w:hAnsi="Times New Roman" w:cs="Times New Roman"/>
          <w:sz w:val="24"/>
          <w:szCs w:val="24"/>
        </w:rPr>
        <w:t xml:space="preserve"> </w:t>
      </w:r>
      <w:r w:rsidRPr="0064079D">
        <w:rPr>
          <w:rFonts w:ascii="Times New Roman" w:hAnsi="Times New Roman" w:cs="Times New Roman"/>
          <w:sz w:val="24"/>
          <w:szCs w:val="24"/>
        </w:rPr>
        <w:t>validez convergente. Sentidos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y significados de la producción y la difusión</w:t>
      </w:r>
      <w:r>
        <w:rPr>
          <w:rFonts w:ascii="Times New Roman" w:hAnsi="Times New Roman" w:cs="Times New Roman"/>
          <w:sz w:val="24"/>
          <w:szCs w:val="24"/>
        </w:rPr>
        <w:t xml:space="preserve"> </w:t>
      </w:r>
      <w:r w:rsidRPr="0064079D">
        <w:rPr>
          <w:rFonts w:ascii="Times New Roman" w:hAnsi="Times New Roman" w:cs="Times New Roman"/>
          <w:sz w:val="24"/>
          <w:szCs w:val="24"/>
        </w:rPr>
        <w:t>cien</w:t>
      </w:r>
      <w:r>
        <w:rPr>
          <w:rFonts w:ascii="Times New Roman" w:hAnsi="Times New Roman" w:cs="Times New Roman"/>
          <w:sz w:val="24"/>
          <w:szCs w:val="24"/>
        </w:rPr>
        <w:t>t</w:t>
      </w:r>
      <w:r w:rsidRPr="0064079D">
        <w:rPr>
          <w:rFonts w:ascii="Times New Roman" w:hAnsi="Times New Roman" w:cs="Times New Roman"/>
          <w:sz w:val="24"/>
          <w:szCs w:val="24"/>
        </w:rPr>
        <w:t>ífica</w:t>
      </w:r>
      <w:r>
        <w:rPr>
          <w:rFonts w:ascii="Times New Roman" w:hAnsi="Times New Roman" w:cs="Times New Roman"/>
          <w:sz w:val="24"/>
          <w:szCs w:val="24"/>
        </w:rPr>
        <w:t xml:space="preserve"> </w:t>
      </w:r>
      <w:r w:rsidRPr="0064079D">
        <w:rPr>
          <w:rFonts w:ascii="Times New Roman" w:hAnsi="Times New Roman" w:cs="Times New Roman"/>
          <w:sz w:val="24"/>
          <w:szCs w:val="24"/>
        </w:rPr>
        <w:t>en</w:t>
      </w:r>
      <w:r>
        <w:rPr>
          <w:rFonts w:ascii="Times New Roman" w:hAnsi="Times New Roman" w:cs="Times New Roman"/>
          <w:sz w:val="24"/>
          <w:szCs w:val="24"/>
        </w:rPr>
        <w:t xml:space="preserve"> </w:t>
      </w:r>
      <w:r w:rsidRPr="0064079D">
        <w:rPr>
          <w:rFonts w:ascii="Times New Roman" w:hAnsi="Times New Roman" w:cs="Times New Roman"/>
          <w:sz w:val="24"/>
          <w:szCs w:val="24"/>
        </w:rPr>
        <w:t>ambientes universitarios</w:t>
      </w:r>
      <w:r w:rsidRPr="0064079D">
        <w:rPr>
          <w:rFonts w:ascii="Times New Roman" w:hAnsi="Times New Roman" w:cs="Times New Roman"/>
          <w:i/>
          <w:iCs/>
          <w:sz w:val="24"/>
          <w:szCs w:val="24"/>
        </w:rPr>
        <w:t>.</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Región y Sociedad, 33</w:t>
      </w:r>
      <w:r w:rsidRPr="0064079D">
        <w:rPr>
          <w:rFonts w:ascii="Times New Roman" w:hAnsi="Times New Roman" w:cs="Times New Roman"/>
          <w:sz w:val="24"/>
          <w:szCs w:val="24"/>
        </w:rPr>
        <w:t xml:space="preserve">, </w:t>
      </w:r>
      <w:r>
        <w:rPr>
          <w:rFonts w:ascii="Times New Roman" w:hAnsi="Times New Roman" w:cs="Times New Roman"/>
          <w:sz w:val="24"/>
          <w:szCs w:val="24"/>
        </w:rPr>
        <w:t>1-23</w:t>
      </w:r>
      <w:r w:rsidRPr="0064079D">
        <w:rPr>
          <w:rFonts w:ascii="Times New Roman" w:hAnsi="Times New Roman" w:cs="Times New Roman"/>
          <w:sz w:val="24"/>
          <w:szCs w:val="24"/>
        </w:rPr>
        <w:t>.</w:t>
      </w:r>
      <w:r>
        <w:rPr>
          <w:rFonts w:ascii="Times New Roman" w:hAnsi="Times New Roman" w:cs="Times New Roman"/>
          <w:sz w:val="24"/>
          <w:szCs w:val="24"/>
        </w:rPr>
        <w:t xml:space="preserve"> </w:t>
      </w:r>
      <w:r w:rsidR="001E631F">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https://doi.org/10.22198/rys2021/33/1452</w:t>
      </w:r>
    </w:p>
    <w:p w14:paraId="58420B45" w14:textId="752B1923" w:rsidR="001115A1" w:rsidRPr="0064079D" w:rsidRDefault="001115A1" w:rsidP="00162496">
      <w:pPr>
        <w:spacing w:after="0" w:line="360" w:lineRule="auto"/>
        <w:ind w:left="709" w:hanging="709"/>
        <w:jc w:val="both"/>
        <w:rPr>
          <w:rFonts w:ascii="Times New Roman" w:hAnsi="Times New Roman" w:cs="Times New Roman"/>
          <w:sz w:val="24"/>
          <w:szCs w:val="24"/>
        </w:rPr>
      </w:pPr>
      <w:r w:rsidRPr="00277479">
        <w:rPr>
          <w:rFonts w:ascii="Times New Roman" w:hAnsi="Times New Roman" w:cs="Times New Roman"/>
          <w:sz w:val="24"/>
          <w:szCs w:val="24"/>
        </w:rPr>
        <w:t xml:space="preserve">León, I. A. y Contreras, C. R. (2021). Desarrollo de la </w:t>
      </w:r>
      <w:r w:rsidR="0016425C">
        <w:rPr>
          <w:rFonts w:ascii="Times New Roman" w:hAnsi="Times New Roman" w:cs="Times New Roman"/>
          <w:sz w:val="24"/>
          <w:szCs w:val="24"/>
        </w:rPr>
        <w:t>c</w:t>
      </w:r>
      <w:r w:rsidRPr="00277479">
        <w:rPr>
          <w:rFonts w:ascii="Times New Roman" w:hAnsi="Times New Roman" w:cs="Times New Roman"/>
          <w:sz w:val="24"/>
          <w:szCs w:val="24"/>
        </w:rPr>
        <w:t xml:space="preserve">ompetencia </w:t>
      </w:r>
      <w:r w:rsidR="0016425C">
        <w:rPr>
          <w:rFonts w:ascii="Times New Roman" w:hAnsi="Times New Roman" w:cs="Times New Roman"/>
          <w:sz w:val="24"/>
          <w:szCs w:val="24"/>
        </w:rPr>
        <w:t>d</w:t>
      </w:r>
      <w:r w:rsidRPr="00277479">
        <w:rPr>
          <w:rFonts w:ascii="Times New Roman" w:hAnsi="Times New Roman" w:cs="Times New Roman"/>
          <w:sz w:val="24"/>
          <w:szCs w:val="24"/>
        </w:rPr>
        <w:t>igital en estudiantes de</w:t>
      </w:r>
      <w:r w:rsidR="00162496">
        <w:rPr>
          <w:rFonts w:ascii="Times New Roman" w:hAnsi="Times New Roman" w:cs="Times New Roman"/>
          <w:sz w:val="24"/>
          <w:szCs w:val="24"/>
        </w:rPr>
        <w:t xml:space="preserve"> </w:t>
      </w:r>
      <w:r w:rsidRPr="00277479">
        <w:rPr>
          <w:rFonts w:ascii="Times New Roman" w:hAnsi="Times New Roman" w:cs="Times New Roman"/>
          <w:sz w:val="24"/>
          <w:szCs w:val="24"/>
        </w:rPr>
        <w:t>educación superior: Comportamiento en la resolución de</w:t>
      </w:r>
      <w:r w:rsidR="00160982">
        <w:rPr>
          <w:rFonts w:ascii="Times New Roman" w:hAnsi="Times New Roman" w:cs="Times New Roman"/>
          <w:sz w:val="24"/>
          <w:szCs w:val="24"/>
        </w:rPr>
        <w:t xml:space="preserve"> </w:t>
      </w:r>
      <w:r w:rsidRPr="00277479">
        <w:rPr>
          <w:rFonts w:ascii="Times New Roman" w:hAnsi="Times New Roman" w:cs="Times New Roman"/>
          <w:sz w:val="24"/>
          <w:szCs w:val="24"/>
        </w:rPr>
        <w:t>problemas y seguridad virtual.</w:t>
      </w:r>
      <w:r w:rsidR="00162496">
        <w:rPr>
          <w:rFonts w:ascii="Times New Roman" w:hAnsi="Times New Roman" w:cs="Times New Roman"/>
          <w:sz w:val="24"/>
          <w:szCs w:val="24"/>
        </w:rPr>
        <w:t xml:space="preserve"> </w:t>
      </w:r>
      <w:r w:rsidRPr="00277479">
        <w:rPr>
          <w:rFonts w:ascii="Times New Roman" w:hAnsi="Times New Roman" w:cs="Times New Roman"/>
          <w:sz w:val="24"/>
          <w:szCs w:val="24"/>
        </w:rPr>
        <w:t xml:space="preserve">En Valenzuela, </w:t>
      </w:r>
      <w:r w:rsidR="00160982" w:rsidRPr="00277479">
        <w:rPr>
          <w:rFonts w:ascii="Times New Roman" w:hAnsi="Times New Roman" w:cs="Times New Roman"/>
          <w:sz w:val="24"/>
          <w:szCs w:val="24"/>
        </w:rPr>
        <w:t>L.</w:t>
      </w:r>
      <w:r w:rsidR="00160982">
        <w:rPr>
          <w:rFonts w:ascii="Times New Roman" w:hAnsi="Times New Roman" w:cs="Times New Roman"/>
          <w:sz w:val="24"/>
          <w:szCs w:val="24"/>
        </w:rPr>
        <w:t>,</w:t>
      </w:r>
      <w:r w:rsidR="00160982" w:rsidRPr="00277479">
        <w:rPr>
          <w:rFonts w:ascii="Times New Roman" w:hAnsi="Times New Roman" w:cs="Times New Roman"/>
          <w:sz w:val="24"/>
          <w:szCs w:val="24"/>
        </w:rPr>
        <w:t xml:space="preserve"> </w:t>
      </w:r>
      <w:r w:rsidRPr="00277479">
        <w:rPr>
          <w:rFonts w:ascii="Times New Roman" w:hAnsi="Times New Roman" w:cs="Times New Roman"/>
          <w:sz w:val="24"/>
          <w:szCs w:val="24"/>
        </w:rPr>
        <w:t xml:space="preserve">Guillén, </w:t>
      </w:r>
      <w:r w:rsidR="00160982" w:rsidRPr="00277479">
        <w:rPr>
          <w:rFonts w:ascii="Times New Roman" w:hAnsi="Times New Roman" w:cs="Times New Roman"/>
          <w:sz w:val="24"/>
          <w:szCs w:val="24"/>
        </w:rPr>
        <w:t>F.</w:t>
      </w:r>
      <w:r w:rsidR="00160982">
        <w:rPr>
          <w:rFonts w:ascii="Times New Roman" w:hAnsi="Times New Roman" w:cs="Times New Roman"/>
          <w:sz w:val="24"/>
          <w:szCs w:val="24"/>
        </w:rPr>
        <w:t>,</w:t>
      </w:r>
      <w:r w:rsidR="00160982" w:rsidRPr="00277479">
        <w:rPr>
          <w:rFonts w:ascii="Times New Roman" w:hAnsi="Times New Roman" w:cs="Times New Roman"/>
          <w:sz w:val="24"/>
          <w:szCs w:val="24"/>
        </w:rPr>
        <w:t xml:space="preserve"> </w:t>
      </w:r>
      <w:r w:rsidRPr="00277479">
        <w:rPr>
          <w:rFonts w:ascii="Times New Roman" w:hAnsi="Times New Roman" w:cs="Times New Roman"/>
          <w:sz w:val="24"/>
          <w:szCs w:val="24"/>
        </w:rPr>
        <w:t>Civico</w:t>
      </w:r>
      <w:r w:rsidR="00160982">
        <w:rPr>
          <w:rFonts w:ascii="Times New Roman" w:hAnsi="Times New Roman" w:cs="Times New Roman"/>
          <w:sz w:val="24"/>
          <w:szCs w:val="24"/>
        </w:rPr>
        <w:t xml:space="preserve">, </w:t>
      </w:r>
      <w:r w:rsidR="00160982" w:rsidRPr="00277479">
        <w:rPr>
          <w:rFonts w:ascii="Times New Roman" w:hAnsi="Times New Roman" w:cs="Times New Roman"/>
          <w:sz w:val="24"/>
          <w:szCs w:val="24"/>
        </w:rPr>
        <w:t>A.</w:t>
      </w:r>
      <w:r w:rsidRPr="00277479">
        <w:rPr>
          <w:rFonts w:ascii="Times New Roman" w:hAnsi="Times New Roman" w:cs="Times New Roman"/>
          <w:sz w:val="24"/>
          <w:szCs w:val="24"/>
        </w:rPr>
        <w:t xml:space="preserve"> y Sánchez</w:t>
      </w:r>
      <w:r w:rsidR="00160982">
        <w:rPr>
          <w:rFonts w:ascii="Times New Roman" w:hAnsi="Times New Roman" w:cs="Times New Roman"/>
          <w:sz w:val="24"/>
          <w:szCs w:val="24"/>
        </w:rPr>
        <w:t xml:space="preserve">, </w:t>
      </w:r>
      <w:r w:rsidR="00160982" w:rsidRPr="00277479">
        <w:rPr>
          <w:rFonts w:ascii="Times New Roman" w:hAnsi="Times New Roman" w:cs="Times New Roman"/>
          <w:sz w:val="24"/>
          <w:szCs w:val="24"/>
        </w:rPr>
        <w:t>E</w:t>
      </w:r>
      <w:r w:rsidRPr="00277479">
        <w:rPr>
          <w:rFonts w:ascii="Times New Roman" w:hAnsi="Times New Roman" w:cs="Times New Roman"/>
          <w:sz w:val="24"/>
          <w:szCs w:val="24"/>
        </w:rPr>
        <w:t>. (coords.)</w:t>
      </w:r>
      <w:r w:rsidR="00160982">
        <w:rPr>
          <w:rFonts w:ascii="Times New Roman" w:hAnsi="Times New Roman" w:cs="Times New Roman"/>
          <w:sz w:val="24"/>
          <w:szCs w:val="24"/>
        </w:rPr>
        <w:t>,</w:t>
      </w:r>
      <w:r w:rsidRPr="00277479">
        <w:rPr>
          <w:rFonts w:ascii="Times New Roman" w:hAnsi="Times New Roman" w:cs="Times New Roman"/>
          <w:sz w:val="24"/>
          <w:szCs w:val="24"/>
        </w:rPr>
        <w:t xml:space="preserve"> </w:t>
      </w:r>
      <w:r w:rsidRPr="00277479">
        <w:rPr>
          <w:rFonts w:ascii="Times New Roman" w:hAnsi="Times New Roman" w:cs="Times New Roman"/>
          <w:i/>
          <w:iCs/>
          <w:sz w:val="24"/>
          <w:szCs w:val="24"/>
        </w:rPr>
        <w:t>Tecnologías y educación</w:t>
      </w:r>
      <w:r w:rsidR="00162496">
        <w:rPr>
          <w:rFonts w:ascii="Times New Roman" w:hAnsi="Times New Roman" w:cs="Times New Roman"/>
          <w:i/>
          <w:iCs/>
          <w:sz w:val="24"/>
          <w:szCs w:val="24"/>
        </w:rPr>
        <w:t xml:space="preserve"> </w:t>
      </w:r>
      <w:r w:rsidRPr="00277479">
        <w:rPr>
          <w:rFonts w:ascii="Times New Roman" w:hAnsi="Times New Roman" w:cs="Times New Roman"/>
          <w:i/>
          <w:iCs/>
          <w:sz w:val="24"/>
          <w:szCs w:val="24"/>
        </w:rPr>
        <w:t>en tiempos de</w:t>
      </w:r>
      <w:r w:rsidR="00162496">
        <w:rPr>
          <w:rFonts w:ascii="Times New Roman" w:hAnsi="Times New Roman" w:cs="Times New Roman"/>
          <w:i/>
          <w:iCs/>
          <w:sz w:val="24"/>
          <w:szCs w:val="24"/>
        </w:rPr>
        <w:t xml:space="preserve"> </w:t>
      </w:r>
      <w:r w:rsidRPr="00277479">
        <w:rPr>
          <w:rFonts w:ascii="Times New Roman" w:hAnsi="Times New Roman" w:cs="Times New Roman"/>
          <w:i/>
          <w:iCs/>
          <w:sz w:val="24"/>
          <w:szCs w:val="24"/>
        </w:rPr>
        <w:t xml:space="preserve">cambio </w:t>
      </w:r>
      <w:r w:rsidRPr="00277479">
        <w:rPr>
          <w:rFonts w:ascii="Times New Roman" w:hAnsi="Times New Roman" w:cs="Times New Roman"/>
          <w:sz w:val="24"/>
          <w:szCs w:val="24"/>
        </w:rPr>
        <w:t>(</w:t>
      </w:r>
      <w:r w:rsidR="00160982">
        <w:rPr>
          <w:rFonts w:ascii="Times New Roman" w:hAnsi="Times New Roman" w:cs="Times New Roman"/>
          <w:sz w:val="24"/>
          <w:szCs w:val="24"/>
        </w:rPr>
        <w:t xml:space="preserve">pp. </w:t>
      </w:r>
      <w:r w:rsidRPr="00277479">
        <w:rPr>
          <w:rFonts w:ascii="Times New Roman" w:hAnsi="Times New Roman" w:cs="Times New Roman"/>
          <w:sz w:val="24"/>
          <w:szCs w:val="24"/>
        </w:rPr>
        <w:t>602-611). España:</w:t>
      </w:r>
      <w:r w:rsidR="00162496">
        <w:rPr>
          <w:rFonts w:ascii="Times New Roman" w:hAnsi="Times New Roman" w:cs="Times New Roman"/>
          <w:sz w:val="24"/>
          <w:szCs w:val="24"/>
        </w:rPr>
        <w:t xml:space="preserve"> </w:t>
      </w:r>
      <w:r w:rsidRPr="00277479">
        <w:rPr>
          <w:rFonts w:ascii="Times New Roman" w:hAnsi="Times New Roman" w:cs="Times New Roman"/>
          <w:sz w:val="24"/>
          <w:szCs w:val="24"/>
        </w:rPr>
        <w:t>Editorial UMA, Universidad de Málaga.</w:t>
      </w:r>
      <w:r w:rsidRPr="0064079D">
        <w:rPr>
          <w:rFonts w:ascii="Times New Roman" w:hAnsi="Times New Roman" w:cs="Times New Roman"/>
          <w:sz w:val="24"/>
          <w:szCs w:val="24"/>
        </w:rPr>
        <w:t xml:space="preserve"> </w:t>
      </w:r>
    </w:p>
    <w:p w14:paraId="78B74914" w14:textId="1D644F4A"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López, K. S.</w:t>
      </w:r>
      <w:r>
        <w:rPr>
          <w:rFonts w:ascii="Times New Roman" w:hAnsi="Times New Roman" w:cs="Times New Roman"/>
          <w:sz w:val="24"/>
          <w:szCs w:val="24"/>
        </w:rPr>
        <w:t xml:space="preserve"> </w:t>
      </w:r>
      <w:r w:rsidRPr="0064079D">
        <w:rPr>
          <w:rFonts w:ascii="Times New Roman" w:hAnsi="Times New Roman" w:cs="Times New Roman"/>
          <w:sz w:val="24"/>
          <w:szCs w:val="24"/>
        </w:rPr>
        <w:t>y Sevillano, M. L. (2020). Desarrollo de competencias digitales de estudiantes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universitarios en contextos informales de aprendizaje. </w:t>
      </w:r>
      <w:r w:rsidRPr="0064079D">
        <w:rPr>
          <w:rFonts w:ascii="Times New Roman" w:hAnsi="Times New Roman" w:cs="Times New Roman"/>
          <w:i/>
          <w:iCs/>
          <w:sz w:val="24"/>
          <w:szCs w:val="24"/>
        </w:rPr>
        <w:t>Educatio Siglo XXI</w:t>
      </w:r>
      <w:r w:rsidRPr="0064079D">
        <w:rPr>
          <w:rFonts w:ascii="Times New Roman" w:hAnsi="Times New Roman" w:cs="Times New Roman"/>
          <w:sz w:val="24"/>
          <w:szCs w:val="24"/>
        </w:rPr>
        <w:t>, 38(1),</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53</w:t>
      </w:r>
      <w:r>
        <w:rPr>
          <w:rFonts w:ascii="Times New Roman" w:hAnsi="Times New Roman" w:cs="Times New Roman"/>
          <w:sz w:val="24"/>
          <w:szCs w:val="24"/>
        </w:rPr>
        <w:t>-</w:t>
      </w:r>
      <w:r w:rsidRPr="0064079D">
        <w:rPr>
          <w:rFonts w:ascii="Times New Roman" w:hAnsi="Times New Roman" w:cs="Times New Roman"/>
          <w:sz w:val="24"/>
          <w:szCs w:val="24"/>
        </w:rPr>
        <w:t>78.</w:t>
      </w:r>
      <w:r w:rsidR="00162496">
        <w:rPr>
          <w:rFonts w:ascii="Times New Roman" w:hAnsi="Times New Roman" w:cs="Times New Roman"/>
          <w:sz w:val="24"/>
          <w:szCs w:val="24"/>
        </w:rPr>
        <w:t xml:space="preserve"> </w:t>
      </w:r>
      <w:r w:rsidR="008F554A">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https://doi.org/10.6018/educatio.413141</w:t>
      </w:r>
      <w:r w:rsidR="008F554A">
        <w:rPr>
          <w:rFonts w:ascii="Times New Roman" w:hAnsi="Times New Roman" w:cs="Times New Roman"/>
          <w:sz w:val="24"/>
          <w:szCs w:val="24"/>
        </w:rPr>
        <w:t>.</w:t>
      </w:r>
    </w:p>
    <w:p w14:paraId="2A7B7D80" w14:textId="6F6EF116"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Maridueña, M., Espinoza, F. </w:t>
      </w:r>
      <w:r>
        <w:rPr>
          <w:rFonts w:ascii="Times New Roman" w:hAnsi="Times New Roman" w:cs="Times New Roman"/>
          <w:sz w:val="24"/>
          <w:szCs w:val="24"/>
        </w:rPr>
        <w:t xml:space="preserve">y </w:t>
      </w:r>
      <w:r w:rsidRPr="0064079D">
        <w:rPr>
          <w:rFonts w:ascii="Times New Roman" w:hAnsi="Times New Roman" w:cs="Times New Roman"/>
          <w:sz w:val="24"/>
          <w:szCs w:val="24"/>
        </w:rPr>
        <w:t>Granados, J. (2020). Aproximación al diseño de aulas</w:t>
      </w:r>
      <w:r>
        <w:rPr>
          <w:rFonts w:ascii="Times New Roman" w:hAnsi="Times New Roman" w:cs="Times New Roman"/>
          <w:sz w:val="24"/>
          <w:szCs w:val="24"/>
        </w:rPr>
        <w:t xml:space="preserve"> </w:t>
      </w:r>
      <w:r w:rsidRPr="0064079D">
        <w:rPr>
          <w:rFonts w:ascii="Times New Roman" w:hAnsi="Times New Roman" w:cs="Times New Roman"/>
          <w:sz w:val="24"/>
          <w:szCs w:val="24"/>
        </w:rPr>
        <w:t>virtuales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universitarias en tiempos de emergencia sanitaria. </w:t>
      </w:r>
      <w:r w:rsidRPr="0064079D">
        <w:rPr>
          <w:rFonts w:ascii="Times New Roman" w:hAnsi="Times New Roman" w:cs="Times New Roman"/>
          <w:i/>
          <w:iCs/>
          <w:sz w:val="24"/>
          <w:szCs w:val="24"/>
        </w:rPr>
        <w:t>Espirales. 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 xml:space="preserve">Multidisciplinaria de </w:t>
      </w:r>
      <w:r w:rsidR="004152DC">
        <w:rPr>
          <w:rFonts w:ascii="Times New Roman" w:hAnsi="Times New Roman" w:cs="Times New Roman"/>
          <w:i/>
          <w:iCs/>
          <w:sz w:val="24"/>
          <w:szCs w:val="24"/>
        </w:rPr>
        <w:t>I</w:t>
      </w:r>
      <w:r w:rsidR="004152DC" w:rsidRPr="0064079D">
        <w:rPr>
          <w:rFonts w:ascii="Times New Roman" w:hAnsi="Times New Roman" w:cs="Times New Roman"/>
          <w:i/>
          <w:iCs/>
          <w:sz w:val="24"/>
          <w:szCs w:val="24"/>
        </w:rPr>
        <w:t xml:space="preserve">nvestigación </w:t>
      </w:r>
      <w:r w:rsidR="004152DC">
        <w:rPr>
          <w:rFonts w:ascii="Times New Roman" w:hAnsi="Times New Roman" w:cs="Times New Roman"/>
          <w:i/>
          <w:iCs/>
          <w:sz w:val="24"/>
          <w:szCs w:val="24"/>
        </w:rPr>
        <w:t>C</w:t>
      </w:r>
      <w:r w:rsidR="004152DC" w:rsidRPr="0064079D">
        <w:rPr>
          <w:rFonts w:ascii="Times New Roman" w:hAnsi="Times New Roman" w:cs="Times New Roman"/>
          <w:i/>
          <w:iCs/>
          <w:sz w:val="24"/>
          <w:szCs w:val="24"/>
        </w:rPr>
        <w:t>ientífica</w:t>
      </w:r>
      <w:r w:rsidRPr="0064079D">
        <w:rPr>
          <w:rFonts w:ascii="Times New Roman" w:hAnsi="Times New Roman" w:cs="Times New Roman"/>
          <w:i/>
          <w:iCs/>
          <w:sz w:val="24"/>
          <w:szCs w:val="24"/>
        </w:rPr>
        <w:t>, 4</w:t>
      </w:r>
      <w:r w:rsidRPr="0064079D">
        <w:rPr>
          <w:rFonts w:ascii="Times New Roman" w:hAnsi="Times New Roman" w:cs="Times New Roman"/>
          <w:sz w:val="24"/>
          <w:szCs w:val="24"/>
        </w:rPr>
        <w:t>(34), 67-85.</w:t>
      </w:r>
      <w:r w:rsidRPr="001A4EEF">
        <w:rPr>
          <w:rFonts w:ascii="Times New Roman" w:hAnsi="Times New Roman" w:cs="Times New Roman"/>
          <w:sz w:val="24"/>
          <w:szCs w:val="24"/>
        </w:rPr>
        <w:t xml:space="preserve"> </w:t>
      </w:r>
      <w:r w:rsidR="009D4142">
        <w:rPr>
          <w:rFonts w:ascii="Times New Roman" w:hAnsi="Times New Roman" w:cs="Times New Roman"/>
          <w:sz w:val="24"/>
          <w:szCs w:val="24"/>
        </w:rPr>
        <w:t>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https://doi.org/10.31876/er.v4i34.751</w:t>
      </w:r>
      <w:r w:rsidR="009D4142">
        <w:rPr>
          <w:rFonts w:ascii="Times New Roman" w:hAnsi="Times New Roman" w:cs="Times New Roman"/>
          <w:sz w:val="24"/>
          <w:szCs w:val="24"/>
        </w:rPr>
        <w:t>.</w:t>
      </w:r>
    </w:p>
    <w:p w14:paraId="5E8A6D71" w14:textId="3A1C5DB8"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Martínez, J. y Garcés, J. (2020). Competencias digitales docentes y el reto de la educación</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virtual derivado de la covid-19. </w:t>
      </w:r>
      <w:r w:rsidRPr="0064079D">
        <w:rPr>
          <w:rFonts w:ascii="Times New Roman" w:hAnsi="Times New Roman" w:cs="Times New Roman"/>
          <w:i/>
          <w:iCs/>
          <w:sz w:val="24"/>
          <w:szCs w:val="24"/>
        </w:rPr>
        <w:t>Educación y Humanismo, 22</w:t>
      </w:r>
      <w:r w:rsidRPr="0064079D">
        <w:rPr>
          <w:rFonts w:ascii="Times New Roman" w:hAnsi="Times New Roman" w:cs="Times New Roman"/>
          <w:sz w:val="24"/>
          <w:szCs w:val="24"/>
        </w:rPr>
        <w:t xml:space="preserve"> (39), 1-16.</w:t>
      </w:r>
      <w:r w:rsidRPr="001A4EEF">
        <w:rPr>
          <w:rFonts w:ascii="Times New Roman" w:hAnsi="Times New Roman" w:cs="Times New Roman"/>
          <w:sz w:val="24"/>
          <w:szCs w:val="24"/>
        </w:rPr>
        <w:t xml:space="preserve"> </w:t>
      </w:r>
      <w:r>
        <w:rPr>
          <w:rFonts w:ascii="Times New Roman" w:hAnsi="Times New Roman" w:cs="Times New Roman"/>
          <w:sz w:val="24"/>
          <w:szCs w:val="24"/>
        </w:rPr>
        <w:t>d</w:t>
      </w:r>
      <w:r w:rsidRPr="00F51694">
        <w:rPr>
          <w:rFonts w:ascii="Times New Roman" w:hAnsi="Times New Roman" w:cs="Times New Roman"/>
          <w:sz w:val="24"/>
          <w:szCs w:val="24"/>
        </w:rPr>
        <w:t>oi:</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https://doi.org/10.17081/eduhum.22.39.4114 </w:t>
      </w:r>
    </w:p>
    <w:p w14:paraId="7F956F00" w14:textId="0EDA75BA"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Martínez, R</w:t>
      </w:r>
      <w:r>
        <w:rPr>
          <w:rFonts w:ascii="Times New Roman" w:hAnsi="Times New Roman" w:cs="Times New Roman"/>
          <w:sz w:val="24"/>
          <w:szCs w:val="24"/>
        </w:rPr>
        <w:t>.</w:t>
      </w:r>
      <w:r w:rsidRPr="0064079D">
        <w:rPr>
          <w:rFonts w:ascii="Times New Roman" w:hAnsi="Times New Roman" w:cs="Times New Roman"/>
          <w:sz w:val="24"/>
          <w:szCs w:val="24"/>
        </w:rPr>
        <w:t>, Tuya, L</w:t>
      </w:r>
      <w:r>
        <w:rPr>
          <w:rFonts w:ascii="Times New Roman" w:hAnsi="Times New Roman" w:cs="Times New Roman"/>
          <w:sz w:val="24"/>
          <w:szCs w:val="24"/>
        </w:rPr>
        <w:t xml:space="preserve">. </w:t>
      </w:r>
      <w:r w:rsidRPr="0064079D">
        <w:rPr>
          <w:rFonts w:ascii="Times New Roman" w:hAnsi="Times New Roman" w:cs="Times New Roman"/>
          <w:sz w:val="24"/>
          <w:szCs w:val="24"/>
        </w:rPr>
        <w:t>C., Martínez, M</w:t>
      </w:r>
      <w:r>
        <w:rPr>
          <w:rFonts w:ascii="Times New Roman" w:hAnsi="Times New Roman" w:cs="Times New Roman"/>
          <w:sz w:val="24"/>
          <w:szCs w:val="24"/>
        </w:rPr>
        <w:t>.,</w:t>
      </w:r>
      <w:r w:rsidRPr="0064079D">
        <w:rPr>
          <w:rFonts w:ascii="Times New Roman" w:hAnsi="Times New Roman" w:cs="Times New Roman"/>
          <w:sz w:val="24"/>
          <w:szCs w:val="24"/>
        </w:rPr>
        <w:t xml:space="preserve"> Pére</w:t>
      </w:r>
      <w:r>
        <w:rPr>
          <w:rFonts w:ascii="Times New Roman" w:hAnsi="Times New Roman" w:cs="Times New Roman"/>
          <w:sz w:val="24"/>
          <w:szCs w:val="24"/>
        </w:rPr>
        <w:t>z</w:t>
      </w:r>
      <w:r w:rsidRPr="0064079D">
        <w:rPr>
          <w:rFonts w:ascii="Times New Roman" w:hAnsi="Times New Roman" w:cs="Times New Roman"/>
          <w:sz w:val="24"/>
          <w:szCs w:val="24"/>
        </w:rPr>
        <w:t>, A</w:t>
      </w:r>
      <w:r>
        <w:rPr>
          <w:rFonts w:ascii="Times New Roman" w:hAnsi="Times New Roman" w:cs="Times New Roman"/>
          <w:sz w:val="24"/>
          <w:szCs w:val="24"/>
        </w:rPr>
        <w:t>. y</w:t>
      </w:r>
      <w:r w:rsidRPr="0064079D">
        <w:rPr>
          <w:rFonts w:ascii="Times New Roman" w:hAnsi="Times New Roman" w:cs="Times New Roman"/>
          <w:sz w:val="24"/>
          <w:szCs w:val="24"/>
        </w:rPr>
        <w:t xml:space="preserve"> Cánovas, A</w:t>
      </w:r>
      <w:r>
        <w:rPr>
          <w:rFonts w:ascii="Times New Roman" w:hAnsi="Times New Roman" w:cs="Times New Roman"/>
          <w:sz w:val="24"/>
          <w:szCs w:val="24"/>
        </w:rPr>
        <w:t xml:space="preserve">. </w:t>
      </w:r>
      <w:r w:rsidRPr="0064079D">
        <w:rPr>
          <w:rFonts w:ascii="Times New Roman" w:hAnsi="Times New Roman" w:cs="Times New Roman"/>
          <w:sz w:val="24"/>
          <w:szCs w:val="24"/>
        </w:rPr>
        <w:t>(2009). El coeficiente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correlación de los</w:t>
      </w:r>
      <w:r>
        <w:rPr>
          <w:rFonts w:ascii="Times New Roman" w:hAnsi="Times New Roman" w:cs="Times New Roman"/>
          <w:sz w:val="24"/>
          <w:szCs w:val="24"/>
        </w:rPr>
        <w:t xml:space="preserve"> </w:t>
      </w:r>
      <w:r w:rsidRPr="0064079D">
        <w:rPr>
          <w:rFonts w:ascii="Times New Roman" w:hAnsi="Times New Roman" w:cs="Times New Roman"/>
          <w:sz w:val="24"/>
          <w:szCs w:val="24"/>
        </w:rPr>
        <w:t xml:space="preserve">rangos de Spearman caracterización. </w:t>
      </w:r>
      <w:r w:rsidRPr="0064079D">
        <w:rPr>
          <w:rFonts w:ascii="Times New Roman" w:hAnsi="Times New Roman" w:cs="Times New Roman"/>
          <w:i/>
          <w:iCs/>
          <w:sz w:val="24"/>
          <w:szCs w:val="24"/>
        </w:rPr>
        <w:t>Revista Habanera de Ciencias</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Médicas, 8</w:t>
      </w:r>
      <w:r w:rsidRPr="0064079D">
        <w:rPr>
          <w:rFonts w:ascii="Times New Roman" w:hAnsi="Times New Roman" w:cs="Times New Roman"/>
          <w:sz w:val="24"/>
          <w:szCs w:val="24"/>
        </w:rPr>
        <w:t>(2), 1-19</w:t>
      </w:r>
      <w:r w:rsidR="00162496">
        <w:rPr>
          <w:rFonts w:ascii="Times New Roman" w:hAnsi="Times New Roman" w:cs="Times New Roman"/>
          <w:sz w:val="24"/>
          <w:szCs w:val="24"/>
        </w:rPr>
        <w:t xml:space="preserve">. </w:t>
      </w:r>
      <w:r>
        <w:rPr>
          <w:rFonts w:ascii="Times New Roman" w:hAnsi="Times New Roman" w:cs="Times New Roman"/>
          <w:sz w:val="24"/>
          <w:szCs w:val="24"/>
        </w:rPr>
        <w:t>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http://www.revhabanera.sld.cu/index.php/rhab/article/view/1531/1326</w:t>
      </w:r>
      <w:r w:rsidR="00C2354A">
        <w:rPr>
          <w:rFonts w:ascii="Times New Roman" w:hAnsi="Times New Roman" w:cs="Times New Roman"/>
          <w:sz w:val="24"/>
          <w:szCs w:val="24"/>
        </w:rPr>
        <w:t>.</w:t>
      </w:r>
    </w:p>
    <w:p w14:paraId="22D042DF" w14:textId="6DE31937"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Murillo, F. y Duk, C. (2020). El Covid-19 y las brechas educativas. </w:t>
      </w:r>
      <w:r w:rsidRPr="0064079D">
        <w:rPr>
          <w:rFonts w:ascii="Times New Roman" w:hAnsi="Times New Roman" w:cs="Times New Roman"/>
          <w:i/>
          <w:iCs/>
          <w:sz w:val="24"/>
          <w:szCs w:val="24"/>
        </w:rPr>
        <w:t>Revista Latinoamericana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de Educación Inclusiva, 14</w:t>
      </w:r>
      <w:r w:rsidRPr="0064079D">
        <w:rPr>
          <w:rFonts w:ascii="Times New Roman" w:hAnsi="Times New Roman" w:cs="Times New Roman"/>
          <w:sz w:val="24"/>
          <w:szCs w:val="24"/>
        </w:rPr>
        <w:t>(1), 11-13.</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lastRenderedPageBreak/>
        <w:t>https://www.scielo.cl/scielo.php?script=sci_arttext&amp;pid=S0718-73782020000100011</w:t>
      </w:r>
      <w:r>
        <w:rPr>
          <w:rFonts w:ascii="Times New Roman" w:hAnsi="Times New Roman" w:cs="Times New Roman"/>
          <w:sz w:val="24"/>
          <w:szCs w:val="24"/>
        </w:rPr>
        <w:t>.</w:t>
      </w:r>
    </w:p>
    <w:p w14:paraId="2AA21FD5" w14:textId="12E8F6D9"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Palella, S. y Martins, F. (2012). </w:t>
      </w:r>
      <w:r w:rsidRPr="0064079D">
        <w:rPr>
          <w:rFonts w:ascii="Times New Roman" w:hAnsi="Times New Roman" w:cs="Times New Roman"/>
          <w:i/>
          <w:iCs/>
          <w:sz w:val="24"/>
          <w:szCs w:val="24"/>
        </w:rPr>
        <w:t xml:space="preserve">Metodología de la </w:t>
      </w:r>
      <w:r w:rsidR="00DC3068">
        <w:rPr>
          <w:rFonts w:ascii="Times New Roman" w:hAnsi="Times New Roman" w:cs="Times New Roman"/>
          <w:i/>
          <w:iCs/>
          <w:sz w:val="24"/>
          <w:szCs w:val="24"/>
        </w:rPr>
        <w:t>i</w:t>
      </w:r>
      <w:r w:rsidR="00DC3068" w:rsidRPr="0064079D">
        <w:rPr>
          <w:rFonts w:ascii="Times New Roman" w:hAnsi="Times New Roman" w:cs="Times New Roman"/>
          <w:i/>
          <w:iCs/>
          <w:sz w:val="24"/>
          <w:szCs w:val="24"/>
        </w:rPr>
        <w:t xml:space="preserve">nvestigación </w:t>
      </w:r>
      <w:r w:rsidR="00DC3068">
        <w:rPr>
          <w:rFonts w:ascii="Times New Roman" w:hAnsi="Times New Roman" w:cs="Times New Roman"/>
          <w:i/>
          <w:iCs/>
          <w:sz w:val="24"/>
          <w:szCs w:val="24"/>
        </w:rPr>
        <w:t>c</w:t>
      </w:r>
      <w:r w:rsidR="00DC3068" w:rsidRPr="0064079D">
        <w:rPr>
          <w:rFonts w:ascii="Times New Roman" w:hAnsi="Times New Roman" w:cs="Times New Roman"/>
          <w:i/>
          <w:iCs/>
          <w:sz w:val="24"/>
          <w:szCs w:val="24"/>
        </w:rPr>
        <w:t>uantitativa</w:t>
      </w:r>
      <w:r w:rsidR="00DC3068" w:rsidRPr="0064079D">
        <w:rPr>
          <w:rFonts w:ascii="Times New Roman" w:hAnsi="Times New Roman" w:cs="Times New Roman"/>
          <w:sz w:val="24"/>
          <w:szCs w:val="24"/>
        </w:rPr>
        <w:t xml:space="preserve"> </w:t>
      </w:r>
      <w:r w:rsidRPr="0064079D">
        <w:rPr>
          <w:rFonts w:ascii="Times New Roman" w:hAnsi="Times New Roman" w:cs="Times New Roman"/>
          <w:sz w:val="24"/>
          <w:szCs w:val="24"/>
        </w:rPr>
        <w:t>(</w:t>
      </w:r>
      <w:r w:rsidR="00DC3068" w:rsidRPr="0064079D">
        <w:rPr>
          <w:rFonts w:ascii="Times New Roman" w:hAnsi="Times New Roman" w:cs="Times New Roman"/>
          <w:sz w:val="24"/>
          <w:szCs w:val="24"/>
        </w:rPr>
        <w:t>3</w:t>
      </w:r>
      <w:r w:rsidR="00DC3068">
        <w:rPr>
          <w:rFonts w:ascii="Times New Roman" w:hAnsi="Times New Roman" w:cs="Times New Roman"/>
          <w:sz w:val="24"/>
          <w:szCs w:val="24"/>
        </w:rPr>
        <w:t>.</w:t>
      </w:r>
      <w:r w:rsidR="00DC3068" w:rsidRPr="00AA0CE7">
        <w:rPr>
          <w:rFonts w:ascii="Times New Roman" w:hAnsi="Times New Roman" w:cs="Times New Roman"/>
          <w:sz w:val="24"/>
          <w:szCs w:val="24"/>
          <w:vertAlign w:val="superscript"/>
        </w:rPr>
        <w:t>a</w:t>
      </w:r>
      <w:r w:rsidR="00DC3068" w:rsidRPr="0064079D">
        <w:rPr>
          <w:rFonts w:ascii="Times New Roman" w:hAnsi="Times New Roman" w:cs="Times New Roman"/>
          <w:sz w:val="24"/>
          <w:szCs w:val="24"/>
        </w:rPr>
        <w:t xml:space="preserve"> </w:t>
      </w:r>
      <w:r w:rsidRPr="0064079D">
        <w:rPr>
          <w:rFonts w:ascii="Times New Roman" w:hAnsi="Times New Roman" w:cs="Times New Roman"/>
          <w:sz w:val="24"/>
          <w:szCs w:val="24"/>
        </w:rPr>
        <w:t>ed.).</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Caracas</w:t>
      </w:r>
      <w:r>
        <w:rPr>
          <w:rFonts w:ascii="Times New Roman" w:hAnsi="Times New Roman" w:cs="Times New Roman"/>
          <w:sz w:val="24"/>
          <w:szCs w:val="24"/>
        </w:rPr>
        <w:t>,</w:t>
      </w:r>
      <w:r w:rsidR="00162496">
        <w:rPr>
          <w:rFonts w:ascii="Times New Roman" w:hAnsi="Times New Roman" w:cs="Times New Roman"/>
          <w:sz w:val="24"/>
          <w:szCs w:val="24"/>
        </w:rPr>
        <w:t xml:space="preserve"> </w:t>
      </w:r>
      <w:r>
        <w:rPr>
          <w:rFonts w:ascii="Times New Roman" w:hAnsi="Times New Roman" w:cs="Times New Roman"/>
          <w:sz w:val="24"/>
          <w:szCs w:val="24"/>
        </w:rPr>
        <w:t>Venezuela</w:t>
      </w:r>
      <w:r w:rsidRPr="0064079D">
        <w:rPr>
          <w:rFonts w:ascii="Times New Roman" w:hAnsi="Times New Roman" w:cs="Times New Roman"/>
          <w:sz w:val="24"/>
          <w:szCs w:val="24"/>
        </w:rPr>
        <w:t>:</w:t>
      </w:r>
      <w:r>
        <w:rPr>
          <w:rFonts w:ascii="Times New Roman" w:hAnsi="Times New Roman" w:cs="Times New Roman"/>
          <w:sz w:val="24"/>
          <w:szCs w:val="24"/>
        </w:rPr>
        <w:t xml:space="preserve"> </w:t>
      </w:r>
      <w:r w:rsidR="00DC3068" w:rsidRPr="0064079D">
        <w:rPr>
          <w:rFonts w:ascii="Times New Roman" w:hAnsi="Times New Roman" w:cs="Times New Roman"/>
          <w:sz w:val="24"/>
          <w:szCs w:val="24"/>
        </w:rPr>
        <w:t>Fedupel</w:t>
      </w:r>
      <w:r w:rsidRPr="0064079D">
        <w:rPr>
          <w:rFonts w:ascii="Times New Roman" w:hAnsi="Times New Roman" w:cs="Times New Roman"/>
          <w:sz w:val="24"/>
          <w:szCs w:val="24"/>
        </w:rPr>
        <w:t>.</w:t>
      </w:r>
    </w:p>
    <w:p w14:paraId="28ABF869" w14:textId="130734BE"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Pérez, E., Vázquez, A. y Cambero, S. (2021). Educación a distancia en tiempos de COVID</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19:</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Análisis desde la perspectiva de los estudiantes</w:t>
      </w:r>
      <w:r w:rsidR="00357063">
        <w:rPr>
          <w:rFonts w:ascii="Times New Roman" w:hAnsi="Times New Roman" w:cs="Times New Roman"/>
          <w:sz w:val="24"/>
          <w:szCs w:val="24"/>
        </w:rPr>
        <w:t xml:space="preserve"> </w:t>
      </w:r>
      <w:r w:rsidRPr="0064079D">
        <w:rPr>
          <w:rFonts w:ascii="Times New Roman" w:hAnsi="Times New Roman" w:cs="Times New Roman"/>
          <w:sz w:val="24"/>
          <w:szCs w:val="24"/>
        </w:rPr>
        <w:t>universitarios.</w:t>
      </w:r>
      <w:r w:rsidR="00357063">
        <w:rPr>
          <w:rFonts w:ascii="Times New Roman" w:hAnsi="Times New Roman" w:cs="Times New Roman"/>
          <w:sz w:val="24"/>
          <w:szCs w:val="24"/>
        </w:rPr>
        <w:t xml:space="preserve"> </w:t>
      </w:r>
      <w:r w:rsidRPr="0064079D">
        <w:rPr>
          <w:rFonts w:ascii="Times New Roman" w:hAnsi="Times New Roman" w:cs="Times New Roman"/>
          <w:i/>
          <w:iCs/>
          <w:sz w:val="24"/>
          <w:szCs w:val="24"/>
        </w:rPr>
        <w:t>RIED</w:t>
      </w:r>
      <w:r w:rsidR="00D713AC">
        <w:rPr>
          <w:rFonts w:ascii="Times New Roman" w:hAnsi="Times New Roman" w:cs="Times New Roman"/>
          <w:i/>
          <w:iCs/>
          <w:sz w:val="24"/>
          <w:szCs w:val="24"/>
        </w:rPr>
        <w:t>-</w:t>
      </w:r>
      <w:r w:rsidRPr="0064079D">
        <w:rPr>
          <w:rFonts w:ascii="Times New Roman" w:hAnsi="Times New Roman" w:cs="Times New Roman"/>
          <w:i/>
          <w:iCs/>
          <w:sz w:val="24"/>
          <w:szCs w:val="24"/>
        </w:rPr>
        <w:t>Revista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Iberoamericana de Educación a Distancia, 24</w:t>
      </w:r>
      <w:r w:rsidRPr="0064079D">
        <w:rPr>
          <w:rFonts w:ascii="Times New Roman" w:hAnsi="Times New Roman" w:cs="Times New Roman"/>
          <w:sz w:val="24"/>
          <w:szCs w:val="24"/>
        </w:rPr>
        <w:t>(1), 331-350.</w:t>
      </w:r>
      <w:r>
        <w:rPr>
          <w:rFonts w:ascii="Times New Roman" w:hAnsi="Times New Roman" w:cs="Times New Roman"/>
          <w:sz w:val="24"/>
          <w:szCs w:val="24"/>
        </w:rPr>
        <w:t xml:space="preserve"> </w:t>
      </w:r>
      <w:r w:rsidR="00D713AC">
        <w:rPr>
          <w:rFonts w:ascii="Times New Roman" w:hAnsi="Times New Roman" w:cs="Times New Roman"/>
          <w:sz w:val="24"/>
          <w:szCs w:val="24"/>
        </w:rPr>
        <w:t xml:space="preserve">Recuperado de </w:t>
      </w:r>
      <w:r w:rsidR="00EC15D0" w:rsidRPr="00EC15D0">
        <w:rPr>
          <w:rFonts w:ascii="Times New Roman" w:hAnsi="Times New Roman" w:cs="Times New Roman"/>
          <w:sz w:val="24"/>
          <w:szCs w:val="24"/>
        </w:rPr>
        <w:t>https://revistas.uned.es/index.php/ried/article/view/27855</w:t>
      </w:r>
      <w:r w:rsidR="00D713AC">
        <w:rPr>
          <w:rFonts w:ascii="Times New Roman" w:hAnsi="Times New Roman" w:cs="Times New Roman"/>
          <w:sz w:val="24"/>
          <w:szCs w:val="24"/>
        </w:rPr>
        <w:t>.</w:t>
      </w:r>
    </w:p>
    <w:p w14:paraId="6865994D" w14:textId="2156311B" w:rsidR="001115A1" w:rsidRPr="0037406E" w:rsidRDefault="001115A1" w:rsidP="00162496">
      <w:pPr>
        <w:spacing w:after="0" w:line="360" w:lineRule="auto"/>
        <w:ind w:left="709" w:hanging="709"/>
        <w:jc w:val="both"/>
        <w:rPr>
          <w:rFonts w:ascii="Times New Roman" w:hAnsi="Times New Roman" w:cs="Times New Roman"/>
          <w:sz w:val="24"/>
          <w:szCs w:val="24"/>
          <w:lang w:val="en-US"/>
        </w:rPr>
      </w:pPr>
      <w:r w:rsidRPr="0064079D">
        <w:rPr>
          <w:rFonts w:ascii="Times New Roman" w:hAnsi="Times New Roman" w:cs="Times New Roman"/>
          <w:sz w:val="24"/>
          <w:szCs w:val="24"/>
        </w:rPr>
        <w:t>Perrenoud, P. (2011).</w:t>
      </w:r>
      <w:r>
        <w:rPr>
          <w:rFonts w:ascii="Times New Roman" w:hAnsi="Times New Roman" w:cs="Times New Roman"/>
          <w:i/>
          <w:iCs/>
          <w:sz w:val="24"/>
          <w:szCs w:val="24"/>
        </w:rPr>
        <w:t xml:space="preserve"> Desarrollar la práctica reflexiva en el oficio de enseñar </w:t>
      </w:r>
      <w:r w:rsidRPr="004D2EBF">
        <w:rPr>
          <w:rFonts w:ascii="Times New Roman" w:hAnsi="Times New Roman" w:cs="Times New Roman"/>
          <w:sz w:val="24"/>
          <w:szCs w:val="24"/>
        </w:rPr>
        <w:t>(4</w:t>
      </w:r>
      <w:r w:rsidR="007A265B">
        <w:rPr>
          <w:rFonts w:ascii="Times New Roman" w:hAnsi="Times New Roman" w:cs="Times New Roman"/>
          <w:sz w:val="24"/>
          <w:szCs w:val="24"/>
        </w:rPr>
        <w:t>.</w:t>
      </w:r>
      <w:r w:rsidRPr="007A265B">
        <w:rPr>
          <w:rFonts w:ascii="Times New Roman" w:hAnsi="Times New Roman" w:cs="Times New Roman"/>
          <w:sz w:val="24"/>
          <w:szCs w:val="24"/>
          <w:vertAlign w:val="superscript"/>
        </w:rPr>
        <w:t>a</w:t>
      </w:r>
      <w:r w:rsidRPr="004D2EBF">
        <w:rPr>
          <w:rFonts w:ascii="Times New Roman" w:hAnsi="Times New Roman" w:cs="Times New Roman"/>
          <w:sz w:val="24"/>
          <w:szCs w:val="24"/>
        </w:rPr>
        <w:t xml:space="preserve"> ed.).</w:t>
      </w:r>
      <w:r w:rsidRPr="0064079D">
        <w:rPr>
          <w:rFonts w:ascii="Times New Roman" w:hAnsi="Times New Roman" w:cs="Times New Roman"/>
          <w:sz w:val="24"/>
          <w:szCs w:val="24"/>
        </w:rPr>
        <w:t xml:space="preserve"> </w:t>
      </w:r>
      <w:r w:rsidRPr="0037406E">
        <w:rPr>
          <w:rFonts w:ascii="Times New Roman" w:hAnsi="Times New Roman" w:cs="Times New Roman"/>
          <w:sz w:val="24"/>
          <w:szCs w:val="24"/>
          <w:lang w:val="en-US"/>
        </w:rPr>
        <w:t>México:</w:t>
      </w:r>
      <w:r w:rsidR="00162496">
        <w:rPr>
          <w:rFonts w:ascii="Times New Roman" w:hAnsi="Times New Roman" w:cs="Times New Roman"/>
          <w:sz w:val="24"/>
          <w:szCs w:val="24"/>
          <w:lang w:val="en-US"/>
        </w:rPr>
        <w:t xml:space="preserve"> </w:t>
      </w:r>
      <w:r w:rsidRPr="0037406E">
        <w:rPr>
          <w:rFonts w:ascii="Times New Roman" w:hAnsi="Times New Roman" w:cs="Times New Roman"/>
          <w:sz w:val="24"/>
          <w:szCs w:val="24"/>
          <w:lang w:val="en-US"/>
        </w:rPr>
        <w:t>Graó.</w:t>
      </w:r>
    </w:p>
    <w:p w14:paraId="1CB711EA" w14:textId="5EBDFEFA" w:rsidR="001115A1" w:rsidRPr="00F94B79" w:rsidRDefault="001115A1" w:rsidP="00162496">
      <w:pPr>
        <w:spacing w:after="0" w:line="360" w:lineRule="auto"/>
        <w:ind w:left="709" w:hanging="709"/>
        <w:jc w:val="both"/>
        <w:rPr>
          <w:rFonts w:ascii="Times New Roman" w:hAnsi="Times New Roman" w:cs="Times New Roman"/>
          <w:sz w:val="24"/>
          <w:szCs w:val="24"/>
          <w:lang w:val="en-US"/>
        </w:rPr>
      </w:pPr>
      <w:r w:rsidRPr="0037406E">
        <w:rPr>
          <w:rFonts w:ascii="Times New Roman" w:hAnsi="Times New Roman" w:cs="Times New Roman"/>
          <w:sz w:val="24"/>
          <w:szCs w:val="24"/>
          <w:lang w:val="en-US"/>
        </w:rPr>
        <w:t>Pinto, M. (2010).</w:t>
      </w:r>
      <w:r w:rsidR="00162496">
        <w:rPr>
          <w:rFonts w:ascii="Times New Roman" w:hAnsi="Times New Roman" w:cs="Times New Roman"/>
          <w:sz w:val="24"/>
          <w:szCs w:val="24"/>
          <w:lang w:val="en-US"/>
        </w:rPr>
        <w:t xml:space="preserve"> </w:t>
      </w:r>
      <w:r w:rsidRPr="0037406E">
        <w:rPr>
          <w:rFonts w:ascii="Times New Roman" w:hAnsi="Times New Roman" w:cs="Times New Roman"/>
          <w:sz w:val="24"/>
          <w:szCs w:val="24"/>
          <w:lang w:val="en-US"/>
        </w:rPr>
        <w:t>Design of the IL-HUMAS survey on information literacy in higher education:</w:t>
      </w:r>
      <w:r w:rsidR="00162496">
        <w:rPr>
          <w:rFonts w:ascii="Times New Roman" w:hAnsi="Times New Roman" w:cs="Times New Roman"/>
          <w:sz w:val="24"/>
          <w:szCs w:val="24"/>
          <w:lang w:val="en-US"/>
        </w:rPr>
        <w:t xml:space="preserve"> </w:t>
      </w:r>
      <w:r w:rsidRPr="0037406E">
        <w:rPr>
          <w:rFonts w:ascii="Times New Roman" w:hAnsi="Times New Roman" w:cs="Times New Roman"/>
          <w:sz w:val="24"/>
          <w:szCs w:val="24"/>
          <w:lang w:val="en-US"/>
        </w:rPr>
        <w:t>A self-assessment approach</w:t>
      </w:r>
      <w:r w:rsidRPr="0037406E">
        <w:rPr>
          <w:rFonts w:ascii="Times New Roman" w:hAnsi="Times New Roman" w:cs="Times New Roman"/>
          <w:i/>
          <w:iCs/>
          <w:sz w:val="24"/>
          <w:szCs w:val="24"/>
          <w:lang w:val="en-US"/>
        </w:rPr>
        <w:t xml:space="preserve">. </w:t>
      </w:r>
      <w:r w:rsidRPr="00F94B79">
        <w:rPr>
          <w:rFonts w:ascii="Times New Roman" w:hAnsi="Times New Roman" w:cs="Times New Roman"/>
          <w:i/>
          <w:iCs/>
          <w:sz w:val="24"/>
          <w:szCs w:val="24"/>
          <w:lang w:val="en-US"/>
        </w:rPr>
        <w:t>Journal of Information Science, 36</w:t>
      </w:r>
      <w:r w:rsidRPr="00F94B79">
        <w:rPr>
          <w:rFonts w:ascii="Times New Roman" w:hAnsi="Times New Roman" w:cs="Times New Roman"/>
          <w:sz w:val="24"/>
          <w:szCs w:val="24"/>
          <w:lang w:val="en-US"/>
        </w:rPr>
        <w:t xml:space="preserve">(1), 86-103. </w:t>
      </w:r>
      <w:r w:rsidR="00256A39">
        <w:rPr>
          <w:rFonts w:ascii="Times New Roman" w:hAnsi="Times New Roman" w:cs="Times New Roman"/>
          <w:sz w:val="24"/>
          <w:szCs w:val="24"/>
          <w:lang w:val="en-US"/>
        </w:rPr>
        <w:t xml:space="preserve">Retrieved from </w:t>
      </w:r>
      <w:r w:rsidRPr="00F94B79">
        <w:rPr>
          <w:rFonts w:ascii="Times New Roman" w:hAnsi="Times New Roman" w:cs="Times New Roman"/>
          <w:sz w:val="24"/>
          <w:szCs w:val="24"/>
          <w:lang w:val="en-US"/>
        </w:rPr>
        <w:t>https://journals.sagepub.com/doi/pdf/10.1177/0165551509351198</w:t>
      </w:r>
      <w:r w:rsidR="00256A39">
        <w:rPr>
          <w:rFonts w:ascii="Times New Roman" w:hAnsi="Times New Roman" w:cs="Times New Roman"/>
          <w:sz w:val="24"/>
          <w:szCs w:val="24"/>
          <w:lang w:val="en-US"/>
        </w:rPr>
        <w:t>.</w:t>
      </w:r>
    </w:p>
    <w:p w14:paraId="363709E9" w14:textId="22256F58"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Pinto, M. y Guerrero, D. (2017). Cómo perciben las competencias informacionales los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estudiantes universitarios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españoles: un estudio de caso. </w:t>
      </w:r>
      <w:r w:rsidRPr="0064079D">
        <w:rPr>
          <w:rFonts w:ascii="Times New Roman" w:hAnsi="Times New Roman" w:cs="Times New Roman"/>
          <w:i/>
          <w:iCs/>
          <w:sz w:val="24"/>
          <w:szCs w:val="24"/>
        </w:rPr>
        <w:t>Investigación</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Bibliotecológica,</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31</w:t>
      </w:r>
      <w:r w:rsidRPr="0064079D">
        <w:rPr>
          <w:rFonts w:ascii="Times New Roman" w:hAnsi="Times New Roman" w:cs="Times New Roman"/>
          <w:sz w:val="24"/>
          <w:szCs w:val="24"/>
        </w:rPr>
        <w:t>(73),</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213-236.</w:t>
      </w:r>
      <w:r>
        <w:rPr>
          <w:rFonts w:ascii="Times New Roman" w:hAnsi="Times New Roman" w:cs="Times New Roman"/>
          <w:sz w:val="24"/>
          <w:szCs w:val="24"/>
        </w:rPr>
        <w:t xml:space="preserve"> </w:t>
      </w:r>
      <w:r w:rsidR="00AA17C8">
        <w:rPr>
          <w:rFonts w:ascii="Times New Roman" w:hAnsi="Times New Roman" w:cs="Times New Roman"/>
          <w:sz w:val="24"/>
          <w:szCs w:val="24"/>
        </w:rPr>
        <w:t>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https://doi.org/10.22201/iibi.24488321xe.2017.73.57854</w:t>
      </w:r>
      <w:r w:rsidR="00AA17C8">
        <w:rPr>
          <w:rFonts w:ascii="Times New Roman" w:hAnsi="Times New Roman" w:cs="Times New Roman"/>
          <w:sz w:val="24"/>
          <w:szCs w:val="24"/>
        </w:rPr>
        <w:t>.</w:t>
      </w:r>
    </w:p>
    <w:p w14:paraId="7884098E" w14:textId="50F0DD73"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Pinto, M., Uribe, A., Gómez, R. y Cordón, J. (2011). La producción científica sobre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competencias informacionales e informáticas: </w:t>
      </w:r>
      <w:r w:rsidR="00BF033A">
        <w:rPr>
          <w:rFonts w:ascii="Times New Roman" w:hAnsi="Times New Roman" w:cs="Times New Roman"/>
          <w:sz w:val="24"/>
          <w:szCs w:val="24"/>
        </w:rPr>
        <w:t>t</w:t>
      </w:r>
      <w:r w:rsidRPr="0064079D">
        <w:rPr>
          <w:rFonts w:ascii="Times New Roman" w:hAnsi="Times New Roman" w:cs="Times New Roman"/>
          <w:sz w:val="24"/>
          <w:szCs w:val="24"/>
        </w:rPr>
        <w:t>endencias e interrelaciones.</w:t>
      </w:r>
      <w:r w:rsidR="00162496">
        <w:rPr>
          <w:rFonts w:ascii="Times New Roman" w:hAnsi="Times New Roman" w:cs="Times New Roman"/>
          <w:sz w:val="24"/>
          <w:szCs w:val="24"/>
        </w:rPr>
        <w:t xml:space="preserve"> </w:t>
      </w:r>
      <w:r w:rsidRPr="0064079D">
        <w:rPr>
          <w:rFonts w:ascii="Times New Roman" w:hAnsi="Times New Roman" w:cs="Times New Roman"/>
          <w:i/>
          <w:iCs/>
          <w:sz w:val="24"/>
          <w:szCs w:val="24"/>
        </w:rPr>
        <w:t xml:space="preserve">Información, </w:t>
      </w:r>
      <w:r w:rsidR="00BF033A">
        <w:rPr>
          <w:rFonts w:ascii="Times New Roman" w:hAnsi="Times New Roman" w:cs="Times New Roman"/>
          <w:i/>
          <w:iCs/>
          <w:sz w:val="24"/>
          <w:szCs w:val="24"/>
        </w:rPr>
        <w:t>C</w:t>
      </w:r>
      <w:r w:rsidRPr="0064079D">
        <w:rPr>
          <w:rFonts w:ascii="Times New Roman" w:hAnsi="Times New Roman" w:cs="Times New Roman"/>
          <w:i/>
          <w:iCs/>
          <w:sz w:val="24"/>
          <w:szCs w:val="24"/>
        </w:rPr>
        <w:t xml:space="preserve">ultura y </w:t>
      </w:r>
      <w:r w:rsidR="00BF033A">
        <w:rPr>
          <w:rFonts w:ascii="Times New Roman" w:hAnsi="Times New Roman" w:cs="Times New Roman"/>
          <w:i/>
          <w:iCs/>
          <w:sz w:val="24"/>
          <w:szCs w:val="24"/>
        </w:rPr>
        <w:t>S</w:t>
      </w:r>
      <w:r w:rsidRPr="0064079D">
        <w:rPr>
          <w:rFonts w:ascii="Times New Roman" w:hAnsi="Times New Roman" w:cs="Times New Roman"/>
          <w:i/>
          <w:iCs/>
          <w:sz w:val="24"/>
          <w:szCs w:val="24"/>
        </w:rPr>
        <w:t>ociedad</w:t>
      </w:r>
      <w:r w:rsidRPr="0064079D">
        <w:rPr>
          <w:rFonts w:ascii="Times New Roman" w:hAnsi="Times New Roman" w:cs="Times New Roman"/>
          <w:sz w:val="24"/>
          <w:szCs w:val="24"/>
        </w:rPr>
        <w:t>,</w:t>
      </w:r>
      <w:r w:rsidR="00162496">
        <w:rPr>
          <w:rFonts w:ascii="Times New Roman" w:hAnsi="Times New Roman" w:cs="Times New Roman"/>
          <w:sz w:val="24"/>
          <w:szCs w:val="24"/>
        </w:rPr>
        <w:t xml:space="preserve"> </w:t>
      </w:r>
      <w:r w:rsidR="00BF033A">
        <w:rPr>
          <w:rFonts w:ascii="Times New Roman" w:hAnsi="Times New Roman" w:cs="Times New Roman"/>
          <w:sz w:val="24"/>
          <w:szCs w:val="24"/>
        </w:rPr>
        <w:t>(</w:t>
      </w:r>
      <w:r w:rsidRPr="0064079D">
        <w:rPr>
          <w:rFonts w:ascii="Times New Roman" w:hAnsi="Times New Roman" w:cs="Times New Roman"/>
          <w:sz w:val="24"/>
          <w:szCs w:val="24"/>
        </w:rPr>
        <w:t>25</w:t>
      </w:r>
      <w:r w:rsidR="00BF033A">
        <w:rPr>
          <w:rFonts w:ascii="Times New Roman" w:hAnsi="Times New Roman" w:cs="Times New Roman"/>
          <w:sz w:val="24"/>
          <w:szCs w:val="24"/>
        </w:rPr>
        <w:t>)</w:t>
      </w:r>
      <w:r w:rsidRPr="0064079D">
        <w:rPr>
          <w:rFonts w:ascii="Times New Roman" w:hAnsi="Times New Roman" w:cs="Times New Roman"/>
          <w:sz w:val="24"/>
          <w:szCs w:val="24"/>
        </w:rPr>
        <w:t>,</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29-62.</w:t>
      </w:r>
      <w:r>
        <w:rPr>
          <w:rFonts w:ascii="Times New Roman" w:hAnsi="Times New Roman" w:cs="Times New Roman"/>
          <w:sz w:val="24"/>
          <w:szCs w:val="24"/>
        </w:rPr>
        <w:t xml:space="preserve"> 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http://revistascientificas.filo.uba.ar/index.php/ICS/article/view/701</w:t>
      </w:r>
      <w:r w:rsidR="00BF033A">
        <w:rPr>
          <w:rFonts w:ascii="Times New Roman" w:hAnsi="Times New Roman" w:cs="Times New Roman"/>
          <w:sz w:val="24"/>
          <w:szCs w:val="24"/>
        </w:rPr>
        <w:t>.</w:t>
      </w:r>
    </w:p>
    <w:p w14:paraId="7C6F8B96" w14:textId="5FF36080"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Reguant, M., Vilà, R. y Torrado, M. (2018). La relación entre dos</w:t>
      </w:r>
      <w:r w:rsidRPr="0064079D">
        <w:rPr>
          <w:rFonts w:ascii="Times New Roman" w:hAnsi="Times New Roman" w:cs="Times New Roman"/>
          <w:sz w:val="24"/>
          <w:szCs w:val="24"/>
        </w:rPr>
        <w:tab/>
        <w:t>variables según la escala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medición con SPSS. </w:t>
      </w:r>
      <w:r w:rsidRPr="0064079D">
        <w:rPr>
          <w:rFonts w:ascii="Times New Roman" w:hAnsi="Times New Roman" w:cs="Times New Roman"/>
          <w:i/>
          <w:iCs/>
          <w:sz w:val="24"/>
          <w:szCs w:val="24"/>
        </w:rPr>
        <w:t>REIRE Revista d’Innovació i</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Recerca</w:t>
      </w:r>
      <w:r w:rsidR="00E17FAC">
        <w:rPr>
          <w:rFonts w:ascii="Times New Roman" w:hAnsi="Times New Roman" w:cs="Times New Roman"/>
          <w:i/>
          <w:iCs/>
          <w:sz w:val="24"/>
          <w:szCs w:val="24"/>
        </w:rPr>
        <w:t xml:space="preserve"> </w:t>
      </w:r>
      <w:r w:rsidRPr="0064079D">
        <w:rPr>
          <w:rFonts w:ascii="Times New Roman" w:hAnsi="Times New Roman" w:cs="Times New Roman"/>
          <w:i/>
          <w:iCs/>
          <w:sz w:val="24"/>
          <w:szCs w:val="24"/>
        </w:rPr>
        <w:t>en Educació, 11</w:t>
      </w:r>
      <w:r w:rsidRPr="0064079D">
        <w:rPr>
          <w:rFonts w:ascii="Times New Roman" w:hAnsi="Times New Roman" w:cs="Times New Roman"/>
          <w:sz w:val="24"/>
          <w:szCs w:val="24"/>
        </w:rPr>
        <w:t>(2), 45</w:t>
      </w:r>
      <w:r w:rsidR="00E17FAC">
        <w:rPr>
          <w:rFonts w:ascii="Times New Roman" w:hAnsi="Times New Roman" w:cs="Times New Roman"/>
          <w:sz w:val="24"/>
          <w:szCs w:val="24"/>
        </w:rPr>
        <w:t>-</w:t>
      </w:r>
      <w:r w:rsidRPr="0064079D">
        <w:rPr>
          <w:rFonts w:ascii="Times New Roman" w:hAnsi="Times New Roman" w:cs="Times New Roman"/>
          <w:sz w:val="24"/>
          <w:szCs w:val="24"/>
        </w:rPr>
        <w:t>60.</w:t>
      </w:r>
      <w:r w:rsidR="00162496">
        <w:rPr>
          <w:rFonts w:ascii="Times New Roman" w:hAnsi="Times New Roman" w:cs="Times New Roman"/>
          <w:sz w:val="24"/>
          <w:szCs w:val="24"/>
        </w:rPr>
        <w:t xml:space="preserve"> </w:t>
      </w:r>
      <w:r w:rsidR="00E17FAC">
        <w:rPr>
          <w:rFonts w:ascii="Times New Roman" w:hAnsi="Times New Roman" w:cs="Times New Roman"/>
          <w:sz w:val="24"/>
          <w:szCs w:val="24"/>
        </w:rPr>
        <w:t>Recuperado de</w:t>
      </w:r>
      <w:r>
        <w:rPr>
          <w:rFonts w:ascii="Times New Roman" w:hAnsi="Times New Roman" w:cs="Times New Roman"/>
          <w:sz w:val="24"/>
          <w:szCs w:val="24"/>
        </w:rPr>
        <w:t xml:space="preserve"> </w:t>
      </w:r>
      <w:r w:rsidRPr="0064079D">
        <w:rPr>
          <w:rFonts w:ascii="Times New Roman" w:hAnsi="Times New Roman" w:cs="Times New Roman"/>
          <w:sz w:val="24"/>
          <w:szCs w:val="24"/>
        </w:rPr>
        <w:t>http://doi.org/10.1344/reire2018.11.221733</w:t>
      </w:r>
      <w:r w:rsidR="00E17FAC">
        <w:rPr>
          <w:rFonts w:ascii="Times New Roman" w:hAnsi="Times New Roman" w:cs="Times New Roman"/>
          <w:sz w:val="24"/>
          <w:szCs w:val="24"/>
        </w:rPr>
        <w:t>.</w:t>
      </w:r>
    </w:p>
    <w:p w14:paraId="5E4AF533" w14:textId="5916E84E" w:rsidR="001115A1" w:rsidRPr="00AA0CE7" w:rsidRDefault="001115A1" w:rsidP="00162496">
      <w:pPr>
        <w:spacing w:after="0" w:line="360" w:lineRule="auto"/>
        <w:ind w:left="709" w:hanging="709"/>
        <w:jc w:val="both"/>
        <w:rPr>
          <w:rFonts w:ascii="Times New Roman" w:hAnsi="Times New Roman" w:cs="Times New Roman"/>
          <w:sz w:val="24"/>
          <w:szCs w:val="24"/>
          <w:lang w:val="pt-BR"/>
        </w:rPr>
      </w:pPr>
      <w:r w:rsidRPr="0064079D">
        <w:rPr>
          <w:rFonts w:ascii="Times New Roman" w:hAnsi="Times New Roman" w:cs="Times New Roman"/>
          <w:sz w:val="24"/>
          <w:szCs w:val="24"/>
        </w:rPr>
        <w:t>Roy, I., Rivas, R., Pérez, M. y Palacios, L. (2019). Correlación: no toda correlación implica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causalidad. </w:t>
      </w:r>
      <w:r w:rsidRPr="00AA0CE7">
        <w:rPr>
          <w:rFonts w:ascii="Times New Roman" w:hAnsi="Times New Roman" w:cs="Times New Roman"/>
          <w:i/>
          <w:iCs/>
          <w:sz w:val="24"/>
          <w:szCs w:val="24"/>
          <w:lang w:val="pt-BR"/>
        </w:rPr>
        <w:t xml:space="preserve">Revista </w:t>
      </w:r>
      <w:r w:rsidR="00FA25AD">
        <w:rPr>
          <w:rFonts w:ascii="Times New Roman" w:hAnsi="Times New Roman" w:cs="Times New Roman"/>
          <w:i/>
          <w:iCs/>
          <w:sz w:val="24"/>
          <w:szCs w:val="24"/>
          <w:lang w:val="pt-BR"/>
        </w:rPr>
        <w:t>A</w:t>
      </w:r>
      <w:r w:rsidR="00FA25AD" w:rsidRPr="00AA0CE7">
        <w:rPr>
          <w:rFonts w:ascii="Times New Roman" w:hAnsi="Times New Roman" w:cs="Times New Roman"/>
          <w:i/>
          <w:iCs/>
          <w:sz w:val="24"/>
          <w:szCs w:val="24"/>
          <w:lang w:val="pt-BR"/>
        </w:rPr>
        <w:t xml:space="preserve">lergia </w:t>
      </w:r>
      <w:r w:rsidRPr="00AA0CE7">
        <w:rPr>
          <w:rFonts w:ascii="Times New Roman" w:hAnsi="Times New Roman" w:cs="Times New Roman"/>
          <w:i/>
          <w:iCs/>
          <w:sz w:val="24"/>
          <w:szCs w:val="24"/>
          <w:lang w:val="pt-BR"/>
        </w:rPr>
        <w:t>México, 66</w:t>
      </w:r>
      <w:r w:rsidRPr="00AA0CE7">
        <w:rPr>
          <w:rFonts w:ascii="Times New Roman" w:hAnsi="Times New Roman" w:cs="Times New Roman"/>
          <w:sz w:val="24"/>
          <w:szCs w:val="24"/>
          <w:lang w:val="pt-BR"/>
        </w:rPr>
        <w:t xml:space="preserve">(3), 354-360. </w:t>
      </w:r>
      <w:r w:rsidR="00FA25AD">
        <w:rPr>
          <w:rFonts w:ascii="Times New Roman" w:hAnsi="Times New Roman" w:cs="Times New Roman"/>
          <w:sz w:val="24"/>
          <w:szCs w:val="24"/>
          <w:lang w:val="pt-BR"/>
        </w:rPr>
        <w:t xml:space="preserve">Recuperado de </w:t>
      </w:r>
      <w:r w:rsidRPr="00AA0CE7">
        <w:rPr>
          <w:rFonts w:ascii="Times New Roman" w:hAnsi="Times New Roman" w:cs="Times New Roman"/>
          <w:sz w:val="24"/>
          <w:szCs w:val="24"/>
          <w:lang w:val="pt-BR"/>
        </w:rPr>
        <w:t>https://doi.org/10.29262/ram.v66i3.651</w:t>
      </w:r>
      <w:r w:rsidR="00FA25AD">
        <w:rPr>
          <w:rFonts w:ascii="Times New Roman" w:hAnsi="Times New Roman" w:cs="Times New Roman"/>
          <w:sz w:val="24"/>
          <w:szCs w:val="24"/>
          <w:lang w:val="pt-BR"/>
        </w:rPr>
        <w:t>.</w:t>
      </w:r>
    </w:p>
    <w:p w14:paraId="7CAD7B2B" w14:textId="0B47FF53" w:rsidR="001115A1" w:rsidRPr="0064079D" w:rsidRDefault="001115A1" w:rsidP="00162496">
      <w:pPr>
        <w:spacing w:after="0" w:line="360" w:lineRule="auto"/>
        <w:ind w:left="709" w:hanging="709"/>
        <w:jc w:val="both"/>
        <w:rPr>
          <w:rFonts w:ascii="Times New Roman" w:hAnsi="Times New Roman" w:cs="Times New Roman"/>
          <w:sz w:val="24"/>
          <w:szCs w:val="24"/>
        </w:rPr>
      </w:pPr>
      <w:r w:rsidRPr="00AA0CE7">
        <w:rPr>
          <w:rFonts w:ascii="Times New Roman" w:hAnsi="Times New Roman" w:cs="Times New Roman"/>
          <w:sz w:val="24"/>
          <w:szCs w:val="24"/>
          <w:lang w:val="pt-BR"/>
        </w:rPr>
        <w:t xml:space="preserve">Ruiz, C. (2002). </w:t>
      </w:r>
      <w:r w:rsidRPr="0064079D">
        <w:rPr>
          <w:rFonts w:ascii="Times New Roman" w:hAnsi="Times New Roman" w:cs="Times New Roman"/>
          <w:i/>
          <w:iCs/>
          <w:sz w:val="24"/>
          <w:szCs w:val="24"/>
        </w:rPr>
        <w:t xml:space="preserve">Instrumentos de </w:t>
      </w:r>
      <w:r w:rsidR="00FA25AD">
        <w:rPr>
          <w:rFonts w:ascii="Times New Roman" w:hAnsi="Times New Roman" w:cs="Times New Roman"/>
          <w:i/>
          <w:iCs/>
          <w:sz w:val="24"/>
          <w:szCs w:val="24"/>
        </w:rPr>
        <w:t>i</w:t>
      </w:r>
      <w:r w:rsidR="00FA25AD" w:rsidRPr="0064079D">
        <w:rPr>
          <w:rFonts w:ascii="Times New Roman" w:hAnsi="Times New Roman" w:cs="Times New Roman"/>
          <w:i/>
          <w:iCs/>
          <w:sz w:val="24"/>
          <w:szCs w:val="24"/>
        </w:rPr>
        <w:t xml:space="preserve">nvestigación </w:t>
      </w:r>
      <w:r w:rsidR="00FA25AD">
        <w:rPr>
          <w:rFonts w:ascii="Times New Roman" w:hAnsi="Times New Roman" w:cs="Times New Roman"/>
          <w:i/>
          <w:iCs/>
          <w:sz w:val="24"/>
          <w:szCs w:val="24"/>
        </w:rPr>
        <w:t>e</w:t>
      </w:r>
      <w:r w:rsidR="00FA25AD" w:rsidRPr="0064079D">
        <w:rPr>
          <w:rFonts w:ascii="Times New Roman" w:hAnsi="Times New Roman" w:cs="Times New Roman"/>
          <w:i/>
          <w:iCs/>
          <w:sz w:val="24"/>
          <w:szCs w:val="24"/>
        </w:rPr>
        <w:t>ducativa</w:t>
      </w:r>
      <w:r w:rsidRPr="0064079D">
        <w:rPr>
          <w:rFonts w:ascii="Times New Roman" w:hAnsi="Times New Roman" w:cs="Times New Roman"/>
          <w:i/>
          <w:iCs/>
          <w:sz w:val="24"/>
          <w:szCs w:val="24"/>
        </w:rPr>
        <w:t xml:space="preserve">. </w:t>
      </w:r>
      <w:r w:rsidRPr="005E4878">
        <w:rPr>
          <w:rFonts w:ascii="Times New Roman" w:hAnsi="Times New Roman" w:cs="Times New Roman"/>
          <w:sz w:val="24"/>
          <w:szCs w:val="24"/>
        </w:rPr>
        <w:t>Venezuela</w:t>
      </w:r>
      <w:r w:rsidRPr="0064079D">
        <w:rPr>
          <w:rFonts w:ascii="Times New Roman" w:hAnsi="Times New Roman" w:cs="Times New Roman"/>
          <w:sz w:val="24"/>
          <w:szCs w:val="24"/>
        </w:rPr>
        <w:t>: Fedupel</w:t>
      </w:r>
      <w:r>
        <w:rPr>
          <w:rFonts w:ascii="Times New Roman" w:hAnsi="Times New Roman" w:cs="Times New Roman"/>
          <w:sz w:val="24"/>
          <w:szCs w:val="24"/>
        </w:rPr>
        <w:t>.</w:t>
      </w:r>
    </w:p>
    <w:p w14:paraId="265B1210" w14:textId="641AD5B0"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Sagaró, N</w:t>
      </w:r>
      <w:r>
        <w:rPr>
          <w:rFonts w:ascii="Times New Roman" w:hAnsi="Times New Roman" w:cs="Times New Roman"/>
          <w:sz w:val="24"/>
          <w:szCs w:val="24"/>
        </w:rPr>
        <w:t>. y</w:t>
      </w:r>
      <w:r w:rsidRPr="0064079D">
        <w:rPr>
          <w:rFonts w:ascii="Times New Roman" w:hAnsi="Times New Roman" w:cs="Times New Roman"/>
          <w:sz w:val="24"/>
          <w:szCs w:val="24"/>
        </w:rPr>
        <w:t xml:space="preserve"> Zamora, L. (2020). Técnicas estadísticas</w:t>
      </w:r>
      <w:r>
        <w:rPr>
          <w:rFonts w:ascii="Times New Roman" w:hAnsi="Times New Roman" w:cs="Times New Roman"/>
          <w:sz w:val="24"/>
          <w:szCs w:val="24"/>
        </w:rPr>
        <w:t xml:space="preserve"> </w:t>
      </w:r>
      <w:r w:rsidRPr="0064079D">
        <w:rPr>
          <w:rFonts w:ascii="Times New Roman" w:hAnsi="Times New Roman" w:cs="Times New Roman"/>
          <w:sz w:val="24"/>
          <w:szCs w:val="24"/>
        </w:rPr>
        <w:t>para identificar posibles relaciones</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bivariadas. </w:t>
      </w:r>
      <w:r w:rsidRPr="0064079D">
        <w:rPr>
          <w:rFonts w:ascii="Times New Roman" w:hAnsi="Times New Roman" w:cs="Times New Roman"/>
          <w:i/>
          <w:iCs/>
          <w:sz w:val="24"/>
          <w:szCs w:val="24"/>
        </w:rPr>
        <w:t>Revista Cubana de Anestesiología y</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Reanimación,</w:t>
      </w:r>
      <w:r>
        <w:rPr>
          <w:rFonts w:ascii="Times New Roman" w:hAnsi="Times New Roman" w:cs="Times New Roman"/>
          <w:i/>
          <w:iCs/>
          <w:sz w:val="24"/>
          <w:szCs w:val="24"/>
        </w:rPr>
        <w:t xml:space="preserve"> </w:t>
      </w:r>
      <w:r w:rsidRPr="0064079D">
        <w:rPr>
          <w:rFonts w:ascii="Times New Roman" w:hAnsi="Times New Roman" w:cs="Times New Roman"/>
          <w:i/>
          <w:iCs/>
          <w:sz w:val="24"/>
          <w:szCs w:val="24"/>
        </w:rPr>
        <w:t>19</w:t>
      </w:r>
      <w:r w:rsidRPr="0064079D">
        <w:rPr>
          <w:rFonts w:ascii="Times New Roman" w:hAnsi="Times New Roman" w:cs="Times New Roman"/>
          <w:sz w:val="24"/>
          <w:szCs w:val="24"/>
        </w:rPr>
        <w:t>(2),</w:t>
      </w:r>
      <w:r>
        <w:rPr>
          <w:rFonts w:ascii="Times New Roman" w:hAnsi="Times New Roman" w:cs="Times New Roman"/>
          <w:sz w:val="24"/>
          <w:szCs w:val="24"/>
        </w:rPr>
        <w:t xml:space="preserve"> </w:t>
      </w:r>
      <w:r w:rsidRPr="0064079D">
        <w:rPr>
          <w:rFonts w:ascii="Times New Roman" w:hAnsi="Times New Roman" w:cs="Times New Roman"/>
          <w:sz w:val="24"/>
          <w:szCs w:val="24"/>
        </w:rPr>
        <w:t>1-23.</w:t>
      </w:r>
      <w:r w:rsidR="00162496">
        <w:rPr>
          <w:rFonts w:ascii="Times New Roman" w:hAnsi="Times New Roman" w:cs="Times New Roman"/>
          <w:sz w:val="24"/>
          <w:szCs w:val="24"/>
        </w:rPr>
        <w:t xml:space="preserve"> </w:t>
      </w:r>
      <w:r>
        <w:rPr>
          <w:rFonts w:ascii="Times New Roman" w:hAnsi="Times New Roman" w:cs="Times New Roman"/>
          <w:sz w:val="24"/>
          <w:szCs w:val="24"/>
        </w:rPr>
        <w:t>Recuperado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http://www.revanestesia.sld.cu/index.php/anestRean/article/view/603</w:t>
      </w:r>
      <w:r w:rsidR="00E17FAC">
        <w:rPr>
          <w:rFonts w:ascii="Times New Roman" w:hAnsi="Times New Roman" w:cs="Times New Roman"/>
          <w:sz w:val="24"/>
          <w:szCs w:val="24"/>
        </w:rPr>
        <w:t>.</w:t>
      </w:r>
    </w:p>
    <w:p w14:paraId="0ED0C9F4" w14:textId="5B5BBD6B" w:rsidR="001115A1"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lastRenderedPageBreak/>
        <w:t>Sánchez, M. (2016). Diagnóstico de las competencias informacionales en Ciencias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la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Información desde la percepción del estudiante de la Universidad de la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Habana. </w:t>
      </w:r>
      <w:r w:rsidRPr="0064079D">
        <w:rPr>
          <w:rFonts w:ascii="Times New Roman" w:hAnsi="Times New Roman" w:cs="Times New Roman"/>
          <w:i/>
          <w:iCs/>
          <w:sz w:val="24"/>
          <w:szCs w:val="24"/>
        </w:rPr>
        <w:t>Investigación Bibliotecológica,</w:t>
      </w:r>
      <w:r w:rsidR="00811C7D">
        <w:rPr>
          <w:rFonts w:ascii="Times New Roman" w:hAnsi="Times New Roman" w:cs="Times New Roman"/>
          <w:i/>
          <w:iCs/>
          <w:sz w:val="24"/>
          <w:szCs w:val="24"/>
        </w:rPr>
        <w:t xml:space="preserve"> </w:t>
      </w:r>
      <w:r w:rsidRPr="0064079D">
        <w:rPr>
          <w:rFonts w:ascii="Times New Roman" w:hAnsi="Times New Roman" w:cs="Times New Roman"/>
          <w:i/>
          <w:iCs/>
          <w:sz w:val="24"/>
          <w:szCs w:val="24"/>
        </w:rPr>
        <w:t>29</w:t>
      </w:r>
      <w:r w:rsidRPr="0064079D">
        <w:rPr>
          <w:rFonts w:ascii="Times New Roman" w:hAnsi="Times New Roman" w:cs="Times New Roman"/>
          <w:sz w:val="24"/>
          <w:szCs w:val="24"/>
        </w:rPr>
        <w:t xml:space="preserve">(67), 201-218. </w:t>
      </w:r>
      <w:r w:rsidR="00865DF1">
        <w:rPr>
          <w:rFonts w:ascii="Times New Roman" w:hAnsi="Times New Roman" w:cs="Times New Roman"/>
          <w:sz w:val="24"/>
          <w:szCs w:val="24"/>
        </w:rPr>
        <w:t xml:space="preserve">Recuperado de </w:t>
      </w:r>
      <w:r w:rsidRPr="0064079D">
        <w:rPr>
          <w:rFonts w:ascii="Times New Roman" w:hAnsi="Times New Roman" w:cs="Times New Roman"/>
          <w:sz w:val="24"/>
          <w:szCs w:val="24"/>
        </w:rPr>
        <w:t>http://dx.doi.org/10.1016/j.ibbai.2016.02.042</w:t>
      </w:r>
      <w:r w:rsidR="00865DF1">
        <w:rPr>
          <w:rFonts w:ascii="Times New Roman" w:hAnsi="Times New Roman" w:cs="Times New Roman"/>
          <w:sz w:val="24"/>
          <w:szCs w:val="24"/>
        </w:rPr>
        <w:t>.</w:t>
      </w:r>
    </w:p>
    <w:p w14:paraId="7AE05CD2" w14:textId="5A03C496" w:rsidR="001115A1" w:rsidRPr="0064079D"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Valenzuela, C., Valdenegro, B., Oliveros, S. y Alvarado, M. (2021). Adaptación del</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Information Competency Assessment Instrument y su aplicación a estudiantes de</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 xml:space="preserve">pregrado de las universidades de Magallanes y Playa Ancha. </w:t>
      </w:r>
      <w:r w:rsidRPr="0064079D">
        <w:rPr>
          <w:rFonts w:ascii="Times New Roman" w:hAnsi="Times New Roman" w:cs="Times New Roman"/>
          <w:i/>
          <w:iCs/>
          <w:sz w:val="24"/>
          <w:szCs w:val="24"/>
        </w:rPr>
        <w:t>Palabra Clave (La</w:t>
      </w:r>
      <w:r w:rsidR="00162496">
        <w:rPr>
          <w:rFonts w:ascii="Times New Roman" w:hAnsi="Times New Roman" w:cs="Times New Roman"/>
          <w:i/>
          <w:iCs/>
          <w:sz w:val="24"/>
          <w:szCs w:val="24"/>
        </w:rPr>
        <w:t xml:space="preserve"> </w:t>
      </w:r>
      <w:r w:rsidRPr="0064079D">
        <w:rPr>
          <w:rFonts w:ascii="Times New Roman" w:hAnsi="Times New Roman" w:cs="Times New Roman"/>
          <w:i/>
          <w:iCs/>
          <w:sz w:val="24"/>
          <w:szCs w:val="24"/>
        </w:rPr>
        <w:t>Plata),</w:t>
      </w:r>
      <w:r w:rsidRPr="0064079D">
        <w:rPr>
          <w:rFonts w:ascii="Times New Roman" w:hAnsi="Times New Roman" w:cs="Times New Roman"/>
          <w:i/>
          <w:iCs/>
          <w:sz w:val="24"/>
          <w:szCs w:val="24"/>
        </w:rPr>
        <w:tab/>
        <w:t>10</w:t>
      </w:r>
      <w:r w:rsidRPr="0064079D">
        <w:rPr>
          <w:rFonts w:ascii="Times New Roman" w:hAnsi="Times New Roman" w:cs="Times New Roman"/>
          <w:sz w:val="24"/>
          <w:szCs w:val="24"/>
        </w:rPr>
        <w:t xml:space="preserve">(2), 1-21. </w:t>
      </w:r>
      <w:r w:rsidR="00160982">
        <w:rPr>
          <w:rFonts w:ascii="Times New Roman" w:hAnsi="Times New Roman" w:cs="Times New Roman"/>
          <w:sz w:val="24"/>
          <w:szCs w:val="24"/>
        </w:rPr>
        <w:t xml:space="preserve">Recuperado de </w:t>
      </w:r>
      <w:r w:rsidRPr="0064079D">
        <w:rPr>
          <w:rFonts w:ascii="Times New Roman" w:hAnsi="Times New Roman" w:cs="Times New Roman"/>
          <w:sz w:val="24"/>
          <w:szCs w:val="24"/>
        </w:rPr>
        <w:t>https://doi.org/10.24215/18539912e128</w:t>
      </w:r>
      <w:r w:rsidR="00160982">
        <w:rPr>
          <w:rFonts w:ascii="Times New Roman" w:hAnsi="Times New Roman" w:cs="Times New Roman"/>
          <w:sz w:val="24"/>
          <w:szCs w:val="24"/>
        </w:rPr>
        <w:t>.</w:t>
      </w:r>
    </w:p>
    <w:p w14:paraId="3949074E" w14:textId="319CD7D2" w:rsidR="00D95AB2" w:rsidRPr="00D95AB2" w:rsidRDefault="00D95AB2" w:rsidP="00D95AB2">
      <w:pPr>
        <w:spacing w:after="0" w:line="360" w:lineRule="auto"/>
        <w:ind w:left="709" w:hanging="709"/>
        <w:jc w:val="both"/>
        <w:rPr>
          <w:rFonts w:ascii="Times New Roman" w:hAnsi="Times New Roman" w:cs="Times New Roman"/>
          <w:sz w:val="24"/>
          <w:szCs w:val="24"/>
          <w:lang w:val="en-US"/>
        </w:rPr>
      </w:pPr>
      <w:r w:rsidRPr="00AA0CE7">
        <w:rPr>
          <w:rFonts w:ascii="Times New Roman" w:hAnsi="Times New Roman" w:cs="Times New Roman"/>
          <w:sz w:val="24"/>
          <w:szCs w:val="24"/>
          <w:lang w:val="en-US"/>
        </w:rPr>
        <w:t xml:space="preserve">van Griethuijsen, R., </w:t>
      </w:r>
      <w:r>
        <w:rPr>
          <w:rFonts w:ascii="Times New Roman" w:hAnsi="Times New Roman" w:cs="Times New Roman"/>
          <w:sz w:val="24"/>
          <w:szCs w:val="24"/>
          <w:lang w:val="en-US"/>
        </w:rPr>
        <w:t xml:space="preserve">van </w:t>
      </w:r>
      <w:r w:rsidRPr="00AA0CE7">
        <w:rPr>
          <w:rFonts w:ascii="Times New Roman" w:hAnsi="Times New Roman" w:cs="Times New Roman"/>
          <w:sz w:val="24"/>
          <w:szCs w:val="24"/>
          <w:lang w:val="en-US"/>
        </w:rPr>
        <w:t xml:space="preserve">Eijck, M., Haste, H., </w:t>
      </w:r>
      <w:r>
        <w:rPr>
          <w:rFonts w:ascii="Times New Roman" w:hAnsi="Times New Roman" w:cs="Times New Roman"/>
          <w:sz w:val="24"/>
          <w:szCs w:val="24"/>
          <w:lang w:val="en-US"/>
        </w:rPr>
        <w:t xml:space="preserve">den </w:t>
      </w:r>
      <w:r w:rsidRPr="00AA0CE7">
        <w:rPr>
          <w:rFonts w:ascii="Times New Roman" w:hAnsi="Times New Roman" w:cs="Times New Roman"/>
          <w:sz w:val="24"/>
          <w:szCs w:val="24"/>
          <w:lang w:val="en-US"/>
        </w:rPr>
        <w:t xml:space="preserve">Brok, P., Skinner, N., Mansour, N. Savran, </w:t>
      </w:r>
      <w:r>
        <w:rPr>
          <w:rFonts w:ascii="Times New Roman" w:hAnsi="Times New Roman" w:cs="Times New Roman"/>
          <w:sz w:val="24"/>
          <w:szCs w:val="24"/>
          <w:lang w:val="en-US"/>
        </w:rPr>
        <w:t>A</w:t>
      </w:r>
      <w:r w:rsidRPr="00AA0CE7">
        <w:rPr>
          <w:rFonts w:ascii="Times New Roman" w:hAnsi="Times New Roman" w:cs="Times New Roman"/>
          <w:sz w:val="24"/>
          <w:szCs w:val="24"/>
          <w:lang w:val="en-US"/>
        </w:rPr>
        <w:t>. and Bou</w:t>
      </w:r>
      <w:r>
        <w:rPr>
          <w:rFonts w:ascii="Times New Roman" w:hAnsi="Times New Roman" w:cs="Times New Roman"/>
          <w:sz w:val="24"/>
          <w:szCs w:val="24"/>
          <w:lang w:val="en-US"/>
        </w:rPr>
        <w:t>J</w:t>
      </w:r>
      <w:r w:rsidRPr="00AA0CE7">
        <w:rPr>
          <w:rFonts w:ascii="Times New Roman" w:hAnsi="Times New Roman" w:cs="Times New Roman"/>
          <w:sz w:val="24"/>
          <w:szCs w:val="24"/>
          <w:lang w:val="en-US"/>
        </w:rPr>
        <w:t xml:space="preserve">aoude, S. (2014). </w:t>
      </w:r>
      <w:r w:rsidRPr="0064079D">
        <w:rPr>
          <w:rFonts w:ascii="Times New Roman" w:hAnsi="Times New Roman" w:cs="Times New Roman"/>
          <w:sz w:val="24"/>
          <w:szCs w:val="24"/>
          <w:lang w:val="en-US"/>
        </w:rPr>
        <w:t xml:space="preserve">Global </w:t>
      </w:r>
      <w:r>
        <w:rPr>
          <w:rFonts w:ascii="Times New Roman" w:hAnsi="Times New Roman" w:cs="Times New Roman"/>
          <w:sz w:val="24"/>
          <w:szCs w:val="24"/>
          <w:lang w:val="en-US"/>
        </w:rPr>
        <w:t>P</w:t>
      </w:r>
      <w:r w:rsidRPr="0064079D">
        <w:rPr>
          <w:rFonts w:ascii="Times New Roman" w:hAnsi="Times New Roman" w:cs="Times New Roman"/>
          <w:sz w:val="24"/>
          <w:szCs w:val="24"/>
          <w:lang w:val="en-US"/>
        </w:rPr>
        <w:t xml:space="preserve">atterns in </w:t>
      </w:r>
      <w:r>
        <w:rPr>
          <w:rFonts w:ascii="Times New Roman" w:hAnsi="Times New Roman" w:cs="Times New Roman"/>
          <w:sz w:val="24"/>
          <w:szCs w:val="24"/>
          <w:lang w:val="en-US"/>
        </w:rPr>
        <w:t>S</w:t>
      </w:r>
      <w:r w:rsidRPr="0064079D">
        <w:rPr>
          <w:rFonts w:ascii="Times New Roman" w:hAnsi="Times New Roman" w:cs="Times New Roman"/>
          <w:sz w:val="24"/>
          <w:szCs w:val="24"/>
          <w:lang w:val="en-US"/>
        </w:rPr>
        <w:t xml:space="preserve">tudents’ </w:t>
      </w:r>
      <w:r>
        <w:rPr>
          <w:rFonts w:ascii="Times New Roman" w:hAnsi="Times New Roman" w:cs="Times New Roman"/>
          <w:sz w:val="24"/>
          <w:szCs w:val="24"/>
          <w:lang w:val="en-US"/>
        </w:rPr>
        <w:t>V</w:t>
      </w:r>
      <w:r w:rsidRPr="0064079D">
        <w:rPr>
          <w:rFonts w:ascii="Times New Roman" w:hAnsi="Times New Roman" w:cs="Times New Roman"/>
          <w:sz w:val="24"/>
          <w:szCs w:val="24"/>
          <w:lang w:val="en-US"/>
        </w:rPr>
        <w:t xml:space="preserve">iews of </w:t>
      </w:r>
      <w:r>
        <w:rPr>
          <w:rFonts w:ascii="Times New Roman" w:hAnsi="Times New Roman" w:cs="Times New Roman"/>
          <w:sz w:val="24"/>
          <w:szCs w:val="24"/>
          <w:lang w:val="en-US"/>
        </w:rPr>
        <w:t>S</w:t>
      </w:r>
      <w:r w:rsidRPr="0064079D">
        <w:rPr>
          <w:rFonts w:ascii="Times New Roman" w:hAnsi="Times New Roman" w:cs="Times New Roman"/>
          <w:sz w:val="24"/>
          <w:szCs w:val="24"/>
          <w:lang w:val="en-US"/>
        </w:rPr>
        <w:t xml:space="preserve">cience and </w:t>
      </w:r>
      <w:r>
        <w:rPr>
          <w:rFonts w:ascii="Times New Roman" w:hAnsi="Times New Roman" w:cs="Times New Roman"/>
          <w:sz w:val="24"/>
          <w:szCs w:val="24"/>
          <w:lang w:val="en-US"/>
        </w:rPr>
        <w:t>I</w:t>
      </w:r>
      <w:r w:rsidRPr="0064079D">
        <w:rPr>
          <w:rFonts w:ascii="Times New Roman" w:hAnsi="Times New Roman" w:cs="Times New Roman"/>
          <w:sz w:val="24"/>
          <w:szCs w:val="24"/>
          <w:lang w:val="en-US"/>
        </w:rPr>
        <w:t>nterest in</w:t>
      </w:r>
      <w:r>
        <w:rPr>
          <w:rFonts w:ascii="Times New Roman" w:hAnsi="Times New Roman" w:cs="Times New Roman"/>
          <w:sz w:val="24"/>
          <w:szCs w:val="24"/>
          <w:lang w:val="en-US"/>
        </w:rPr>
        <w:t xml:space="preserve"> S</w:t>
      </w:r>
      <w:r w:rsidRPr="0064079D">
        <w:rPr>
          <w:rFonts w:ascii="Times New Roman" w:hAnsi="Times New Roman" w:cs="Times New Roman"/>
          <w:sz w:val="24"/>
          <w:szCs w:val="24"/>
          <w:lang w:val="en-US"/>
        </w:rPr>
        <w:t xml:space="preserve">cience. </w:t>
      </w:r>
      <w:r w:rsidRPr="0064079D">
        <w:rPr>
          <w:rFonts w:ascii="Times New Roman" w:hAnsi="Times New Roman" w:cs="Times New Roman"/>
          <w:i/>
          <w:iCs/>
          <w:sz w:val="24"/>
          <w:szCs w:val="24"/>
          <w:lang w:val="en-US"/>
        </w:rPr>
        <w:t>Research in Science Education</w:t>
      </w:r>
      <w:r>
        <w:rPr>
          <w:rFonts w:ascii="Times New Roman" w:hAnsi="Times New Roman" w:cs="Times New Roman"/>
          <w:i/>
          <w:iCs/>
          <w:sz w:val="24"/>
          <w:szCs w:val="24"/>
          <w:lang w:val="en-US"/>
        </w:rPr>
        <w:t>,</w:t>
      </w:r>
      <w:r w:rsidRPr="0064079D">
        <w:rPr>
          <w:rFonts w:ascii="Times New Roman" w:hAnsi="Times New Roman" w:cs="Times New Roman"/>
          <w:i/>
          <w:iCs/>
          <w:sz w:val="24"/>
          <w:szCs w:val="24"/>
          <w:lang w:val="en-US"/>
        </w:rPr>
        <w:t xml:space="preserve"> 45</w:t>
      </w:r>
      <w:r w:rsidRPr="0064079D">
        <w:rPr>
          <w:rFonts w:ascii="Times New Roman" w:hAnsi="Times New Roman" w:cs="Times New Roman"/>
          <w:sz w:val="24"/>
          <w:szCs w:val="24"/>
          <w:lang w:val="en-US"/>
        </w:rPr>
        <w:t>, 581</w:t>
      </w:r>
      <w:r>
        <w:rPr>
          <w:rFonts w:ascii="Times New Roman" w:hAnsi="Times New Roman" w:cs="Times New Roman"/>
          <w:sz w:val="24"/>
          <w:szCs w:val="24"/>
          <w:lang w:val="en-US"/>
        </w:rPr>
        <w:t>.</w:t>
      </w:r>
      <w:r w:rsidRPr="0064079D">
        <w:rPr>
          <w:rFonts w:ascii="Times New Roman" w:hAnsi="Times New Roman" w:cs="Times New Roman"/>
          <w:sz w:val="24"/>
          <w:szCs w:val="24"/>
          <w:lang w:val="en-US"/>
        </w:rPr>
        <w:t>603.</w:t>
      </w:r>
      <w:r w:rsidRPr="003740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Retrieved from </w:t>
      </w:r>
      <w:r w:rsidRPr="0064079D">
        <w:rPr>
          <w:rFonts w:ascii="Times New Roman" w:hAnsi="Times New Roman" w:cs="Times New Roman"/>
          <w:sz w:val="24"/>
          <w:szCs w:val="24"/>
          <w:lang w:val="en-US"/>
        </w:rPr>
        <w:t>https://doi.org/10.1007/s11165-014-9438-6</w:t>
      </w:r>
      <w:r>
        <w:rPr>
          <w:rFonts w:ascii="Times New Roman" w:hAnsi="Times New Roman" w:cs="Times New Roman"/>
          <w:sz w:val="24"/>
          <w:szCs w:val="24"/>
          <w:lang w:val="en-US"/>
        </w:rPr>
        <w:t>.</w:t>
      </w:r>
    </w:p>
    <w:p w14:paraId="04D15E63" w14:textId="6ACF99B8" w:rsidR="001115A1" w:rsidRDefault="001115A1" w:rsidP="00162496">
      <w:pPr>
        <w:spacing w:after="0" w:line="360" w:lineRule="auto"/>
        <w:ind w:left="709" w:hanging="709"/>
        <w:jc w:val="both"/>
        <w:rPr>
          <w:rFonts w:ascii="Times New Roman" w:hAnsi="Times New Roman" w:cs="Times New Roman"/>
          <w:sz w:val="24"/>
          <w:szCs w:val="24"/>
        </w:rPr>
      </w:pPr>
      <w:r w:rsidRPr="0064079D">
        <w:rPr>
          <w:rFonts w:ascii="Times New Roman" w:hAnsi="Times New Roman" w:cs="Times New Roman"/>
          <w:sz w:val="24"/>
          <w:szCs w:val="24"/>
        </w:rPr>
        <w:t xml:space="preserve">Zabala, A. y Arnau, L. (2014). </w:t>
      </w:r>
      <w:r w:rsidRPr="0064079D">
        <w:rPr>
          <w:rFonts w:ascii="Times New Roman" w:hAnsi="Times New Roman" w:cs="Times New Roman"/>
          <w:i/>
          <w:iCs/>
          <w:sz w:val="24"/>
          <w:szCs w:val="24"/>
        </w:rPr>
        <w:t>Métodos para la enseñanza de las competencias</w:t>
      </w:r>
      <w:r w:rsidRPr="0064079D">
        <w:rPr>
          <w:rFonts w:ascii="Times New Roman" w:hAnsi="Times New Roman" w:cs="Times New Roman"/>
          <w:sz w:val="24"/>
          <w:szCs w:val="24"/>
        </w:rPr>
        <w:t>. Barcelona</w:t>
      </w:r>
      <w:r w:rsidR="007A265B">
        <w:rPr>
          <w:rFonts w:ascii="Times New Roman" w:hAnsi="Times New Roman" w:cs="Times New Roman"/>
          <w:sz w:val="24"/>
          <w:szCs w:val="24"/>
        </w:rPr>
        <w:t>, España:</w:t>
      </w:r>
      <w:r w:rsidR="00162496">
        <w:rPr>
          <w:rFonts w:ascii="Times New Roman" w:hAnsi="Times New Roman" w:cs="Times New Roman"/>
          <w:sz w:val="24"/>
          <w:szCs w:val="24"/>
        </w:rPr>
        <w:t xml:space="preserve"> </w:t>
      </w:r>
      <w:r w:rsidRPr="0064079D">
        <w:rPr>
          <w:rFonts w:ascii="Times New Roman" w:hAnsi="Times New Roman" w:cs="Times New Roman"/>
          <w:sz w:val="24"/>
          <w:szCs w:val="24"/>
        </w:rPr>
        <w:t>Graó</w:t>
      </w:r>
      <w:r>
        <w:rPr>
          <w:rFonts w:ascii="Times New Roman" w:hAnsi="Times New Roman" w:cs="Times New Roman"/>
          <w:sz w:val="24"/>
          <w:szCs w:val="24"/>
        </w:rPr>
        <w:t>.</w:t>
      </w:r>
    </w:p>
    <w:p w14:paraId="5BE67432" w14:textId="60E54188" w:rsidR="00CA3C99" w:rsidRDefault="001115A1" w:rsidP="00162496">
      <w:pPr>
        <w:spacing w:after="0" w:line="360" w:lineRule="auto"/>
        <w:ind w:left="709" w:hanging="709"/>
        <w:jc w:val="both"/>
        <w:rPr>
          <w:rFonts w:ascii="Times New Roman" w:hAnsi="Times New Roman" w:cs="Times New Roman"/>
          <w:sz w:val="24"/>
          <w:szCs w:val="24"/>
        </w:rPr>
      </w:pPr>
      <w:r w:rsidRPr="00F51694">
        <w:rPr>
          <w:rFonts w:ascii="Times New Roman" w:hAnsi="Times New Roman" w:cs="Times New Roman"/>
          <w:sz w:val="24"/>
          <w:szCs w:val="24"/>
        </w:rPr>
        <w:t>Zavala, M., González, I. y Vázquez, M. (2020). Modelo de innovación educativa según las</w:t>
      </w:r>
      <w:r w:rsidR="00162496">
        <w:rPr>
          <w:rFonts w:ascii="Times New Roman" w:hAnsi="Times New Roman" w:cs="Times New Roman"/>
          <w:sz w:val="24"/>
          <w:szCs w:val="24"/>
        </w:rPr>
        <w:t xml:space="preserve"> </w:t>
      </w:r>
      <w:r w:rsidRPr="00F51694">
        <w:rPr>
          <w:rFonts w:ascii="Times New Roman" w:hAnsi="Times New Roman" w:cs="Times New Roman"/>
          <w:sz w:val="24"/>
          <w:szCs w:val="24"/>
        </w:rPr>
        <w:t xml:space="preserve">experiencias de docentes y estudiantes universitarios. </w:t>
      </w:r>
      <w:r w:rsidR="00946F9C">
        <w:rPr>
          <w:rFonts w:ascii="Times New Roman" w:hAnsi="Times New Roman" w:cs="Times New Roman"/>
          <w:i/>
          <w:iCs/>
          <w:sz w:val="24"/>
          <w:szCs w:val="24"/>
        </w:rPr>
        <w:t xml:space="preserve">RIDE </w:t>
      </w:r>
      <w:r w:rsidRPr="00F51694">
        <w:rPr>
          <w:rFonts w:ascii="Times New Roman" w:hAnsi="Times New Roman" w:cs="Times New Roman"/>
          <w:i/>
          <w:iCs/>
          <w:sz w:val="24"/>
          <w:szCs w:val="24"/>
        </w:rPr>
        <w:t>Revista Iberoamericana para la</w:t>
      </w:r>
      <w:r w:rsidR="00162496">
        <w:rPr>
          <w:rFonts w:ascii="Times New Roman" w:hAnsi="Times New Roman" w:cs="Times New Roman"/>
          <w:i/>
          <w:iCs/>
          <w:sz w:val="24"/>
          <w:szCs w:val="24"/>
        </w:rPr>
        <w:t xml:space="preserve"> </w:t>
      </w:r>
      <w:r w:rsidRPr="00F51694">
        <w:rPr>
          <w:rFonts w:ascii="Times New Roman" w:hAnsi="Times New Roman" w:cs="Times New Roman"/>
          <w:i/>
          <w:iCs/>
          <w:sz w:val="24"/>
          <w:szCs w:val="24"/>
        </w:rPr>
        <w:t>Investigación y el Desarrollo Educativo, 10</w:t>
      </w:r>
      <w:r w:rsidRPr="00F51694">
        <w:rPr>
          <w:rFonts w:ascii="Times New Roman" w:hAnsi="Times New Roman" w:cs="Times New Roman"/>
          <w:sz w:val="24"/>
          <w:szCs w:val="24"/>
        </w:rPr>
        <w:t xml:space="preserve">(20), 1-25. </w:t>
      </w:r>
      <w:r w:rsidR="001E54C7">
        <w:rPr>
          <w:rFonts w:ascii="Times New Roman" w:hAnsi="Times New Roman" w:cs="Times New Roman"/>
          <w:sz w:val="24"/>
          <w:szCs w:val="24"/>
        </w:rPr>
        <w:t xml:space="preserve">Recuperado de </w:t>
      </w:r>
      <w:r w:rsidR="00EB3A0A" w:rsidRPr="003A4461">
        <w:rPr>
          <w:rFonts w:ascii="Times New Roman" w:hAnsi="Times New Roman" w:cs="Times New Roman"/>
          <w:sz w:val="24"/>
          <w:szCs w:val="24"/>
        </w:rPr>
        <w:t>https://doi.org/10.23913/ride.v10i20.590</w:t>
      </w:r>
      <w:r w:rsidR="001E54C7">
        <w:rPr>
          <w:rFonts w:ascii="Times New Roman" w:hAnsi="Times New Roman" w:cs="Times New Roman"/>
          <w:sz w:val="24"/>
          <w:szCs w:val="24"/>
        </w:rPr>
        <w:t>.</w:t>
      </w:r>
    </w:p>
    <w:p w14:paraId="24342811" w14:textId="5E58E865" w:rsidR="00EB3A0A" w:rsidRDefault="00EB3A0A" w:rsidP="00162496">
      <w:pPr>
        <w:spacing w:after="0" w:line="360" w:lineRule="auto"/>
        <w:ind w:left="709" w:hanging="709"/>
        <w:jc w:val="both"/>
        <w:rPr>
          <w:rFonts w:ascii="Times New Roman" w:hAnsi="Times New Roman" w:cs="Times New Roman"/>
          <w:sz w:val="24"/>
          <w:szCs w:val="24"/>
        </w:rPr>
      </w:pPr>
    </w:p>
    <w:p w14:paraId="13D85E29" w14:textId="6EA0FAD9" w:rsidR="00EB3A0A" w:rsidRDefault="00EB3A0A" w:rsidP="00162496">
      <w:pPr>
        <w:spacing w:after="0" w:line="360" w:lineRule="auto"/>
        <w:ind w:left="709" w:hanging="709"/>
        <w:jc w:val="both"/>
        <w:rPr>
          <w:rFonts w:ascii="Times New Roman" w:hAnsi="Times New Roman" w:cs="Times New Roman"/>
          <w:sz w:val="24"/>
          <w:szCs w:val="24"/>
        </w:rPr>
      </w:pPr>
    </w:p>
    <w:p w14:paraId="30C43A43" w14:textId="72FBF7AD" w:rsidR="00EB3A0A" w:rsidRDefault="00EB3A0A" w:rsidP="00162496">
      <w:pPr>
        <w:spacing w:after="0" w:line="360" w:lineRule="auto"/>
        <w:ind w:left="709" w:hanging="709"/>
        <w:jc w:val="both"/>
        <w:rPr>
          <w:rFonts w:ascii="Times New Roman" w:hAnsi="Times New Roman" w:cs="Times New Roman"/>
          <w:sz w:val="24"/>
          <w:szCs w:val="24"/>
        </w:rPr>
      </w:pPr>
    </w:p>
    <w:p w14:paraId="475991CC" w14:textId="523B12F4" w:rsidR="00EB3A0A" w:rsidRDefault="00EB3A0A" w:rsidP="00162496">
      <w:pPr>
        <w:spacing w:after="0" w:line="360" w:lineRule="auto"/>
        <w:ind w:left="709" w:hanging="709"/>
        <w:jc w:val="both"/>
        <w:rPr>
          <w:rFonts w:ascii="Times New Roman" w:hAnsi="Times New Roman" w:cs="Times New Roman"/>
          <w:sz w:val="24"/>
          <w:szCs w:val="24"/>
        </w:rPr>
      </w:pPr>
    </w:p>
    <w:p w14:paraId="3F52FE4C" w14:textId="6DF27369" w:rsidR="00EB3A0A" w:rsidRDefault="00EB3A0A" w:rsidP="00162496">
      <w:pPr>
        <w:spacing w:after="0" w:line="360" w:lineRule="auto"/>
        <w:ind w:left="709" w:hanging="709"/>
        <w:jc w:val="both"/>
        <w:rPr>
          <w:rFonts w:ascii="Times New Roman" w:hAnsi="Times New Roman" w:cs="Times New Roman"/>
          <w:sz w:val="24"/>
          <w:szCs w:val="24"/>
        </w:rPr>
      </w:pPr>
    </w:p>
    <w:p w14:paraId="09428021" w14:textId="573A2490" w:rsidR="00EB3A0A" w:rsidRDefault="00EB3A0A" w:rsidP="00162496">
      <w:pPr>
        <w:spacing w:after="0" w:line="360" w:lineRule="auto"/>
        <w:ind w:left="709" w:hanging="709"/>
        <w:jc w:val="both"/>
        <w:rPr>
          <w:rFonts w:ascii="Times New Roman" w:hAnsi="Times New Roman" w:cs="Times New Roman"/>
          <w:sz w:val="24"/>
          <w:szCs w:val="24"/>
        </w:rPr>
      </w:pPr>
    </w:p>
    <w:p w14:paraId="6C999974" w14:textId="5BA0DB9E" w:rsidR="00EB3A0A" w:rsidRDefault="00EB3A0A" w:rsidP="00162496">
      <w:pPr>
        <w:spacing w:after="0" w:line="360" w:lineRule="auto"/>
        <w:ind w:left="709" w:hanging="709"/>
        <w:jc w:val="both"/>
        <w:rPr>
          <w:rFonts w:ascii="Times New Roman" w:hAnsi="Times New Roman" w:cs="Times New Roman"/>
          <w:sz w:val="24"/>
          <w:szCs w:val="24"/>
        </w:rPr>
      </w:pPr>
    </w:p>
    <w:p w14:paraId="45162C91" w14:textId="7EB88D4A" w:rsidR="00EB3A0A" w:rsidRDefault="00EB3A0A" w:rsidP="00162496">
      <w:pPr>
        <w:spacing w:after="0" w:line="360" w:lineRule="auto"/>
        <w:ind w:left="709" w:hanging="709"/>
        <w:jc w:val="both"/>
        <w:rPr>
          <w:rFonts w:ascii="Times New Roman" w:hAnsi="Times New Roman" w:cs="Times New Roman"/>
          <w:sz w:val="24"/>
          <w:szCs w:val="24"/>
        </w:rPr>
      </w:pPr>
    </w:p>
    <w:p w14:paraId="09114F31" w14:textId="7817AF4A" w:rsidR="00EB3A0A" w:rsidRDefault="00EB3A0A" w:rsidP="00162496">
      <w:pPr>
        <w:spacing w:after="0" w:line="360" w:lineRule="auto"/>
        <w:ind w:left="709" w:hanging="709"/>
        <w:jc w:val="both"/>
        <w:rPr>
          <w:rFonts w:ascii="Times New Roman" w:hAnsi="Times New Roman" w:cs="Times New Roman"/>
          <w:sz w:val="24"/>
          <w:szCs w:val="24"/>
        </w:rPr>
      </w:pPr>
    </w:p>
    <w:p w14:paraId="3FAC9555" w14:textId="5AE9A3A3" w:rsidR="00EB3A0A" w:rsidRDefault="00EB3A0A" w:rsidP="00162496">
      <w:pPr>
        <w:spacing w:after="0" w:line="360" w:lineRule="auto"/>
        <w:ind w:left="709" w:hanging="709"/>
        <w:jc w:val="both"/>
        <w:rPr>
          <w:rFonts w:ascii="Times New Roman" w:hAnsi="Times New Roman" w:cs="Times New Roman"/>
          <w:sz w:val="24"/>
          <w:szCs w:val="24"/>
        </w:rPr>
      </w:pPr>
    </w:p>
    <w:p w14:paraId="5037822D" w14:textId="7C89C9A4" w:rsidR="00EB3A0A" w:rsidRDefault="00EB3A0A" w:rsidP="00162496">
      <w:pPr>
        <w:spacing w:after="0" w:line="360" w:lineRule="auto"/>
        <w:ind w:left="709" w:hanging="709"/>
        <w:jc w:val="both"/>
        <w:rPr>
          <w:rFonts w:ascii="Times New Roman" w:hAnsi="Times New Roman" w:cs="Times New Roman"/>
          <w:sz w:val="24"/>
          <w:szCs w:val="24"/>
        </w:rPr>
      </w:pPr>
    </w:p>
    <w:p w14:paraId="4D099BDA" w14:textId="04ACDD08" w:rsidR="00EB3A0A" w:rsidRDefault="00EB3A0A" w:rsidP="00162496">
      <w:pPr>
        <w:spacing w:after="0" w:line="360" w:lineRule="auto"/>
        <w:ind w:left="709" w:hanging="709"/>
        <w:jc w:val="both"/>
        <w:rPr>
          <w:rFonts w:ascii="Times New Roman" w:hAnsi="Times New Roman" w:cs="Times New Roman"/>
          <w:sz w:val="24"/>
          <w:szCs w:val="24"/>
        </w:rPr>
      </w:pPr>
    </w:p>
    <w:p w14:paraId="76A81F6B" w14:textId="2ACA4FD2" w:rsidR="00EB3A0A" w:rsidRDefault="00EB3A0A" w:rsidP="00162496">
      <w:pPr>
        <w:spacing w:after="0" w:line="360" w:lineRule="auto"/>
        <w:ind w:left="709" w:hanging="709"/>
        <w:jc w:val="both"/>
        <w:rPr>
          <w:rFonts w:ascii="Times New Roman" w:hAnsi="Times New Roman" w:cs="Times New Roman"/>
          <w:sz w:val="24"/>
          <w:szCs w:val="24"/>
        </w:rPr>
      </w:pPr>
    </w:p>
    <w:p w14:paraId="2E65002F" w14:textId="73C4DD31" w:rsidR="00EB3A0A" w:rsidRDefault="00EB3A0A" w:rsidP="00162496">
      <w:pPr>
        <w:spacing w:after="0" w:line="360" w:lineRule="auto"/>
        <w:ind w:left="709" w:hanging="709"/>
        <w:jc w:val="both"/>
        <w:rPr>
          <w:rFonts w:ascii="Times New Roman" w:hAnsi="Times New Roman" w:cs="Times New Roman"/>
          <w:sz w:val="24"/>
          <w:szCs w:val="24"/>
        </w:rPr>
      </w:pPr>
    </w:p>
    <w:p w14:paraId="3D091F28" w14:textId="21FD1AA0" w:rsidR="00EB3A0A" w:rsidRDefault="00EB3A0A" w:rsidP="00162496">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4461" w:rsidRPr="003A4461" w14:paraId="04A79BB9" w14:textId="77777777" w:rsidTr="003A4461">
        <w:trPr>
          <w:jc w:val="center"/>
        </w:trPr>
        <w:tc>
          <w:tcPr>
            <w:tcW w:w="3045" w:type="dxa"/>
            <w:shd w:val="clear" w:color="auto" w:fill="auto"/>
            <w:tcMar>
              <w:top w:w="100" w:type="dxa"/>
              <w:left w:w="100" w:type="dxa"/>
              <w:bottom w:w="100" w:type="dxa"/>
              <w:right w:w="100" w:type="dxa"/>
            </w:tcMar>
          </w:tcPr>
          <w:p w14:paraId="25DB3104" w14:textId="77777777" w:rsidR="003A4461" w:rsidRPr="003A4461" w:rsidRDefault="003A4461" w:rsidP="008E2AF5">
            <w:pPr>
              <w:pStyle w:val="Ttulo3"/>
              <w:widowControl w:val="0"/>
              <w:spacing w:before="0" w:line="240" w:lineRule="auto"/>
              <w:rPr>
                <w:rFonts w:ascii="Times New Roman" w:hAnsi="Times New Roman" w:cs="Times New Roman"/>
                <w:color w:val="000000" w:themeColor="text1"/>
              </w:rPr>
            </w:pPr>
            <w:r w:rsidRPr="003A446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4F4211F" w14:textId="4CD44BB3" w:rsidR="003A4461" w:rsidRPr="003A4461" w:rsidRDefault="003A4461" w:rsidP="008E2AF5">
            <w:pPr>
              <w:pStyle w:val="Ttulo3"/>
              <w:widowControl w:val="0"/>
              <w:spacing w:before="0" w:line="240" w:lineRule="auto"/>
              <w:rPr>
                <w:rFonts w:ascii="Times New Roman" w:hAnsi="Times New Roman" w:cs="Times New Roman"/>
                <w:color w:val="000000" w:themeColor="text1"/>
              </w:rPr>
            </w:pPr>
            <w:bookmarkStart w:id="8" w:name="_btsjgdfgjwkr" w:colFirst="0" w:colLast="0"/>
            <w:bookmarkEnd w:id="8"/>
            <w:r>
              <w:rPr>
                <w:rFonts w:ascii="Times New Roman" w:hAnsi="Times New Roman" w:cs="Times New Roman"/>
                <w:color w:val="000000" w:themeColor="text1"/>
              </w:rPr>
              <w:t>Autor (es)</w:t>
            </w:r>
          </w:p>
        </w:tc>
      </w:tr>
      <w:tr w:rsidR="003A4461" w:rsidRPr="003A4461" w14:paraId="37A12DAD" w14:textId="77777777" w:rsidTr="003A4461">
        <w:trPr>
          <w:jc w:val="center"/>
        </w:trPr>
        <w:tc>
          <w:tcPr>
            <w:tcW w:w="3045" w:type="dxa"/>
            <w:shd w:val="clear" w:color="auto" w:fill="auto"/>
            <w:tcMar>
              <w:top w:w="100" w:type="dxa"/>
              <w:left w:w="100" w:type="dxa"/>
              <w:bottom w:w="100" w:type="dxa"/>
              <w:right w:w="100" w:type="dxa"/>
            </w:tcMar>
          </w:tcPr>
          <w:p w14:paraId="2D0DCC8B"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56CBD27"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(principal)</w:t>
            </w:r>
          </w:p>
        </w:tc>
      </w:tr>
      <w:tr w:rsidR="003A4461" w:rsidRPr="003A4461" w14:paraId="4ABA07F7" w14:textId="77777777" w:rsidTr="003A4461">
        <w:trPr>
          <w:jc w:val="center"/>
        </w:trPr>
        <w:tc>
          <w:tcPr>
            <w:tcW w:w="3045" w:type="dxa"/>
            <w:shd w:val="clear" w:color="auto" w:fill="auto"/>
            <w:tcMar>
              <w:top w:w="100" w:type="dxa"/>
              <w:left w:w="100" w:type="dxa"/>
              <w:bottom w:w="100" w:type="dxa"/>
              <w:right w:w="100" w:type="dxa"/>
            </w:tcMar>
          </w:tcPr>
          <w:p w14:paraId="3D621BA4"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7CB3B97"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(principal)</w:t>
            </w:r>
          </w:p>
        </w:tc>
      </w:tr>
      <w:tr w:rsidR="003A4461" w:rsidRPr="003A4461" w14:paraId="22CCD7E3" w14:textId="77777777" w:rsidTr="003A4461">
        <w:trPr>
          <w:jc w:val="center"/>
        </w:trPr>
        <w:tc>
          <w:tcPr>
            <w:tcW w:w="3045" w:type="dxa"/>
            <w:shd w:val="clear" w:color="auto" w:fill="auto"/>
            <w:tcMar>
              <w:top w:w="100" w:type="dxa"/>
              <w:left w:w="100" w:type="dxa"/>
              <w:bottom w:w="100" w:type="dxa"/>
              <w:right w:w="100" w:type="dxa"/>
            </w:tcMar>
          </w:tcPr>
          <w:p w14:paraId="5DD06F29"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0456F55"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(principal)</w:t>
            </w:r>
          </w:p>
        </w:tc>
      </w:tr>
      <w:tr w:rsidR="003A4461" w:rsidRPr="003A4461" w14:paraId="251FEC19" w14:textId="77777777" w:rsidTr="003A4461">
        <w:trPr>
          <w:jc w:val="center"/>
        </w:trPr>
        <w:tc>
          <w:tcPr>
            <w:tcW w:w="3045" w:type="dxa"/>
            <w:shd w:val="clear" w:color="auto" w:fill="auto"/>
            <w:tcMar>
              <w:top w:w="100" w:type="dxa"/>
              <w:left w:w="100" w:type="dxa"/>
              <w:bottom w:w="100" w:type="dxa"/>
              <w:right w:w="100" w:type="dxa"/>
            </w:tcMar>
          </w:tcPr>
          <w:p w14:paraId="2782E84C"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416745D"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(principal)</w:t>
            </w:r>
          </w:p>
          <w:p w14:paraId="4C7AFBEF"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(que apoya)</w:t>
            </w:r>
          </w:p>
        </w:tc>
      </w:tr>
      <w:tr w:rsidR="003A4461" w:rsidRPr="003A4461" w14:paraId="7C4C5DCC" w14:textId="77777777" w:rsidTr="003A4461">
        <w:trPr>
          <w:jc w:val="center"/>
        </w:trPr>
        <w:tc>
          <w:tcPr>
            <w:tcW w:w="3045" w:type="dxa"/>
            <w:shd w:val="clear" w:color="auto" w:fill="auto"/>
            <w:tcMar>
              <w:top w:w="100" w:type="dxa"/>
              <w:left w:w="100" w:type="dxa"/>
              <w:bottom w:w="100" w:type="dxa"/>
              <w:right w:w="100" w:type="dxa"/>
            </w:tcMar>
          </w:tcPr>
          <w:p w14:paraId="54B1409D"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F08B674"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(principal)</w:t>
            </w:r>
          </w:p>
        </w:tc>
      </w:tr>
      <w:tr w:rsidR="003A4461" w:rsidRPr="003A4461" w14:paraId="580F1353" w14:textId="77777777" w:rsidTr="003A4461">
        <w:trPr>
          <w:jc w:val="center"/>
        </w:trPr>
        <w:tc>
          <w:tcPr>
            <w:tcW w:w="3045" w:type="dxa"/>
            <w:shd w:val="clear" w:color="auto" w:fill="auto"/>
            <w:tcMar>
              <w:top w:w="100" w:type="dxa"/>
              <w:left w:w="100" w:type="dxa"/>
              <w:bottom w:w="100" w:type="dxa"/>
              <w:right w:w="100" w:type="dxa"/>
            </w:tcMar>
          </w:tcPr>
          <w:p w14:paraId="18B75D43"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D819A72"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 xml:space="preserve"> Carlos René Contreras Cázarez (igual)</w:t>
            </w:r>
          </w:p>
          <w:p w14:paraId="000EEFB8"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 xml:space="preserve"> Reyna de los Ángeles Campa Álvarez (igual)</w:t>
            </w:r>
          </w:p>
        </w:tc>
      </w:tr>
      <w:tr w:rsidR="003A4461" w:rsidRPr="003A4461" w14:paraId="6EE3F339" w14:textId="77777777" w:rsidTr="003A4461">
        <w:trPr>
          <w:jc w:val="center"/>
        </w:trPr>
        <w:tc>
          <w:tcPr>
            <w:tcW w:w="3045" w:type="dxa"/>
            <w:shd w:val="clear" w:color="auto" w:fill="auto"/>
            <w:tcMar>
              <w:top w:w="100" w:type="dxa"/>
              <w:left w:w="100" w:type="dxa"/>
              <w:bottom w:w="100" w:type="dxa"/>
              <w:right w:w="100" w:type="dxa"/>
            </w:tcMar>
          </w:tcPr>
          <w:p w14:paraId="55653ACF"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78DEEA4"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 xml:space="preserve"> Carlos René Contreras Cázarez (igual)</w:t>
            </w:r>
          </w:p>
          <w:p w14:paraId="0B08E272"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 xml:space="preserve"> Reyna de los Ángeles Campa Álvarez  (igual)</w:t>
            </w:r>
          </w:p>
        </w:tc>
      </w:tr>
      <w:tr w:rsidR="003A4461" w:rsidRPr="003A4461" w14:paraId="2C21AD48" w14:textId="77777777" w:rsidTr="003A4461">
        <w:trPr>
          <w:jc w:val="center"/>
        </w:trPr>
        <w:tc>
          <w:tcPr>
            <w:tcW w:w="3045" w:type="dxa"/>
            <w:shd w:val="clear" w:color="auto" w:fill="auto"/>
            <w:tcMar>
              <w:top w:w="100" w:type="dxa"/>
              <w:left w:w="100" w:type="dxa"/>
              <w:bottom w:w="100" w:type="dxa"/>
              <w:right w:w="100" w:type="dxa"/>
            </w:tcMar>
          </w:tcPr>
          <w:p w14:paraId="39F6BA4F"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956320E"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0ACB1643"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 xml:space="preserve"> Reyna de los Ángeles Campa Álvarez (igual)</w:t>
            </w:r>
          </w:p>
        </w:tc>
      </w:tr>
      <w:tr w:rsidR="003A4461" w:rsidRPr="003A4461" w14:paraId="2F2C85BE" w14:textId="77777777" w:rsidTr="003A4461">
        <w:trPr>
          <w:jc w:val="center"/>
        </w:trPr>
        <w:tc>
          <w:tcPr>
            <w:tcW w:w="3045" w:type="dxa"/>
            <w:shd w:val="clear" w:color="auto" w:fill="auto"/>
            <w:tcMar>
              <w:top w:w="100" w:type="dxa"/>
              <w:left w:w="100" w:type="dxa"/>
              <w:bottom w:w="100" w:type="dxa"/>
              <w:right w:w="100" w:type="dxa"/>
            </w:tcMar>
          </w:tcPr>
          <w:p w14:paraId="23016BB0"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88D1230"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26FF6759"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(igual)</w:t>
            </w:r>
          </w:p>
        </w:tc>
      </w:tr>
      <w:tr w:rsidR="003A4461" w:rsidRPr="003A4461" w14:paraId="49FD1616" w14:textId="77777777" w:rsidTr="003A4461">
        <w:trPr>
          <w:jc w:val="center"/>
        </w:trPr>
        <w:tc>
          <w:tcPr>
            <w:tcW w:w="3045" w:type="dxa"/>
            <w:shd w:val="clear" w:color="auto" w:fill="auto"/>
            <w:tcMar>
              <w:top w:w="100" w:type="dxa"/>
              <w:left w:w="100" w:type="dxa"/>
              <w:bottom w:w="100" w:type="dxa"/>
              <w:right w:w="100" w:type="dxa"/>
            </w:tcMar>
          </w:tcPr>
          <w:p w14:paraId="5A139DA4"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D9391B1"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61490977"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(igual)</w:t>
            </w:r>
          </w:p>
        </w:tc>
      </w:tr>
      <w:tr w:rsidR="003A4461" w:rsidRPr="003A4461" w14:paraId="4A88C0EB" w14:textId="77777777" w:rsidTr="003A4461">
        <w:trPr>
          <w:jc w:val="center"/>
        </w:trPr>
        <w:tc>
          <w:tcPr>
            <w:tcW w:w="3045" w:type="dxa"/>
            <w:shd w:val="clear" w:color="auto" w:fill="auto"/>
            <w:tcMar>
              <w:top w:w="100" w:type="dxa"/>
              <w:left w:w="100" w:type="dxa"/>
              <w:bottom w:w="100" w:type="dxa"/>
              <w:right w:w="100" w:type="dxa"/>
            </w:tcMar>
          </w:tcPr>
          <w:p w14:paraId="0D452D80"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1EF435E"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42F84C02"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(igual)</w:t>
            </w:r>
          </w:p>
        </w:tc>
      </w:tr>
      <w:tr w:rsidR="003A4461" w:rsidRPr="003A4461" w14:paraId="2113DBD5" w14:textId="77777777" w:rsidTr="003A4461">
        <w:trPr>
          <w:jc w:val="center"/>
        </w:trPr>
        <w:tc>
          <w:tcPr>
            <w:tcW w:w="3045" w:type="dxa"/>
            <w:shd w:val="clear" w:color="auto" w:fill="auto"/>
            <w:tcMar>
              <w:top w:w="100" w:type="dxa"/>
              <w:left w:w="100" w:type="dxa"/>
              <w:bottom w:w="100" w:type="dxa"/>
              <w:right w:w="100" w:type="dxa"/>
            </w:tcMar>
          </w:tcPr>
          <w:p w14:paraId="7B5DC931"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7FC4420"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03CE6C0D"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(igual)</w:t>
            </w:r>
          </w:p>
        </w:tc>
      </w:tr>
      <w:tr w:rsidR="003A4461" w:rsidRPr="003A4461" w14:paraId="160AFCF9" w14:textId="77777777" w:rsidTr="003A4461">
        <w:trPr>
          <w:jc w:val="center"/>
        </w:trPr>
        <w:tc>
          <w:tcPr>
            <w:tcW w:w="3045" w:type="dxa"/>
            <w:shd w:val="clear" w:color="auto" w:fill="auto"/>
            <w:tcMar>
              <w:top w:w="100" w:type="dxa"/>
              <w:left w:w="100" w:type="dxa"/>
              <w:bottom w:w="100" w:type="dxa"/>
              <w:right w:w="100" w:type="dxa"/>
            </w:tcMar>
          </w:tcPr>
          <w:p w14:paraId="11E53B32"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21CA536"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(principal)</w:t>
            </w:r>
          </w:p>
          <w:p w14:paraId="3FFADD5D"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(que apoya)</w:t>
            </w:r>
          </w:p>
        </w:tc>
      </w:tr>
      <w:tr w:rsidR="003A4461" w:rsidRPr="003A4461" w14:paraId="3C49C1AF" w14:textId="77777777" w:rsidTr="003A4461">
        <w:trPr>
          <w:jc w:val="center"/>
        </w:trPr>
        <w:tc>
          <w:tcPr>
            <w:tcW w:w="3045" w:type="dxa"/>
            <w:shd w:val="clear" w:color="auto" w:fill="auto"/>
            <w:tcMar>
              <w:top w:w="100" w:type="dxa"/>
              <w:left w:w="100" w:type="dxa"/>
              <w:bottom w:w="100" w:type="dxa"/>
              <w:right w:w="100" w:type="dxa"/>
            </w:tcMar>
          </w:tcPr>
          <w:p w14:paraId="3E979B2C"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928C219"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Carlos René Contreras Cázarez (igual)</w:t>
            </w:r>
          </w:p>
          <w:p w14:paraId="0BAB0E21" w14:textId="77777777" w:rsidR="003A4461" w:rsidRPr="003A4461" w:rsidRDefault="003A4461" w:rsidP="003A4461">
            <w:pPr>
              <w:widowControl w:val="0"/>
              <w:spacing w:after="0" w:line="240" w:lineRule="auto"/>
              <w:rPr>
                <w:rFonts w:ascii="Times New Roman" w:hAnsi="Times New Roman" w:cs="Times New Roman"/>
                <w:color w:val="000000" w:themeColor="text1"/>
                <w:sz w:val="24"/>
                <w:szCs w:val="24"/>
              </w:rPr>
            </w:pPr>
            <w:r w:rsidRPr="003A4461">
              <w:rPr>
                <w:rFonts w:ascii="Times New Roman" w:hAnsi="Times New Roman" w:cs="Times New Roman"/>
                <w:color w:val="000000" w:themeColor="text1"/>
                <w:sz w:val="24"/>
                <w:szCs w:val="24"/>
              </w:rPr>
              <w:t>Reyna de los Ángeles Campa Álvarez (igual)</w:t>
            </w:r>
          </w:p>
        </w:tc>
      </w:tr>
    </w:tbl>
    <w:p w14:paraId="05F31E7B" w14:textId="77777777" w:rsidR="00EB3A0A" w:rsidRPr="00162496" w:rsidRDefault="00EB3A0A" w:rsidP="00162496">
      <w:pPr>
        <w:spacing w:after="0" w:line="360" w:lineRule="auto"/>
        <w:ind w:left="709" w:hanging="709"/>
        <w:jc w:val="both"/>
        <w:rPr>
          <w:rFonts w:ascii="Times New Roman" w:hAnsi="Times New Roman" w:cs="Times New Roman"/>
          <w:sz w:val="24"/>
          <w:szCs w:val="24"/>
        </w:rPr>
      </w:pPr>
    </w:p>
    <w:sectPr w:rsidR="00EB3A0A" w:rsidRPr="00162496" w:rsidSect="00AA0CE7">
      <w:headerReference w:type="default" r:id="rId17"/>
      <w:footerReference w:type="default" r:id="rId18"/>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79E6" w14:textId="77777777" w:rsidR="00A6131B" w:rsidRDefault="00A6131B" w:rsidP="0071540B">
      <w:pPr>
        <w:spacing w:after="0" w:line="240" w:lineRule="auto"/>
      </w:pPr>
      <w:r>
        <w:separator/>
      </w:r>
    </w:p>
  </w:endnote>
  <w:endnote w:type="continuationSeparator" w:id="0">
    <w:p w14:paraId="291E2968" w14:textId="77777777" w:rsidR="00A6131B" w:rsidRDefault="00A6131B" w:rsidP="0071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0CA" w14:textId="1E6C4EC6" w:rsidR="003844BF" w:rsidRDefault="003844BF">
    <w:pPr>
      <w:pStyle w:val="Piedepgina"/>
    </w:pPr>
    <w:r>
      <w:t xml:space="preserve">          </w:t>
    </w:r>
    <w:r>
      <w:rPr>
        <w:noProof/>
        <w:lang w:eastAsia="es-MX"/>
      </w:rPr>
      <w:drawing>
        <wp:inline distT="0" distB="0" distL="0" distR="0" wp14:anchorId="0CBF8530" wp14:editId="2A652CB3">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A0CE7">
      <w:rPr>
        <w:rFonts w:cstheme="minorHAnsi"/>
        <w:b/>
        <w:szCs w:val="14"/>
      </w:rPr>
      <w:t xml:space="preserve">Vol. 13, Núm. 25 Julio - </w:t>
    </w:r>
    <w:proofErr w:type="gramStart"/>
    <w:r w:rsidRPr="00AA0CE7">
      <w:rPr>
        <w:rFonts w:cstheme="minorHAnsi"/>
        <w:b/>
        <w:szCs w:val="14"/>
      </w:rPr>
      <w:t>Diciembre</w:t>
    </w:r>
    <w:proofErr w:type="gramEnd"/>
    <w:r w:rsidRPr="00AA0CE7">
      <w:rPr>
        <w:rFonts w:cstheme="minorHAnsi"/>
        <w:b/>
        <w:szCs w:val="14"/>
      </w:rPr>
      <w:t xml:space="preserve"> 2022, e</w:t>
    </w:r>
    <w:r w:rsidR="004629B4">
      <w:rPr>
        <w:rFonts w:cstheme="minorHAnsi"/>
        <w:b/>
        <w:szCs w:val="14"/>
      </w:rPr>
      <w:t>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DAB5" w14:textId="77777777" w:rsidR="00A6131B" w:rsidRDefault="00A6131B" w:rsidP="0071540B">
      <w:pPr>
        <w:spacing w:after="0" w:line="240" w:lineRule="auto"/>
      </w:pPr>
      <w:r>
        <w:separator/>
      </w:r>
    </w:p>
  </w:footnote>
  <w:footnote w:type="continuationSeparator" w:id="0">
    <w:p w14:paraId="3F91DC90" w14:textId="77777777" w:rsidR="00A6131B" w:rsidRDefault="00A6131B" w:rsidP="00715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EAB6" w14:textId="24A77366" w:rsidR="003844BF" w:rsidRDefault="003844BF" w:rsidP="00AA0CE7">
    <w:pPr>
      <w:pStyle w:val="Encabezado"/>
      <w:jc w:val="center"/>
    </w:pPr>
    <w:r w:rsidRPr="005A563C">
      <w:rPr>
        <w:noProof/>
        <w:lang w:eastAsia="es-MX"/>
      </w:rPr>
      <w:drawing>
        <wp:inline distT="0" distB="0" distL="0" distR="0" wp14:anchorId="4702E553" wp14:editId="55246FC0">
          <wp:extent cx="5400040" cy="632460"/>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98"/>
    <w:multiLevelType w:val="hybridMultilevel"/>
    <w:tmpl w:val="509C04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35452EF"/>
    <w:multiLevelType w:val="hybridMultilevel"/>
    <w:tmpl w:val="1018D0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231DE"/>
    <w:multiLevelType w:val="hybridMultilevel"/>
    <w:tmpl w:val="A06CFB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7E33179"/>
    <w:multiLevelType w:val="hybridMultilevel"/>
    <w:tmpl w:val="7598C4E6"/>
    <w:lvl w:ilvl="0" w:tplc="E6A84D88">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D4793"/>
    <w:multiLevelType w:val="hybridMultilevel"/>
    <w:tmpl w:val="47561E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16224D10"/>
    <w:multiLevelType w:val="hybridMultilevel"/>
    <w:tmpl w:val="33F6D58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1DBF67CC"/>
    <w:multiLevelType w:val="hybridMultilevel"/>
    <w:tmpl w:val="AFAA8F8A"/>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202A2821"/>
    <w:multiLevelType w:val="hybridMultilevel"/>
    <w:tmpl w:val="C4B615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3A94CCC"/>
    <w:multiLevelType w:val="hybridMultilevel"/>
    <w:tmpl w:val="EC0AFB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E0671"/>
    <w:multiLevelType w:val="hybridMultilevel"/>
    <w:tmpl w:val="87765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C04CD"/>
    <w:multiLevelType w:val="hybridMultilevel"/>
    <w:tmpl w:val="A8F68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4737C0"/>
    <w:multiLevelType w:val="hybridMultilevel"/>
    <w:tmpl w:val="1830338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1CB06EF"/>
    <w:multiLevelType w:val="hybridMultilevel"/>
    <w:tmpl w:val="B5B2154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F2C2B14"/>
    <w:multiLevelType w:val="hybridMultilevel"/>
    <w:tmpl w:val="DC7893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852136"/>
    <w:multiLevelType w:val="hybridMultilevel"/>
    <w:tmpl w:val="004A528E"/>
    <w:lvl w:ilvl="0" w:tplc="917CDD42">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5D82A6A"/>
    <w:multiLevelType w:val="hybridMultilevel"/>
    <w:tmpl w:val="CF8CA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3F29F2"/>
    <w:multiLevelType w:val="hybridMultilevel"/>
    <w:tmpl w:val="EDA68062"/>
    <w:lvl w:ilvl="0" w:tplc="E6A84D88">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4587C0A"/>
    <w:multiLevelType w:val="hybridMultilevel"/>
    <w:tmpl w:val="B9F455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15:restartNumberingAfterBreak="0">
    <w:nsid w:val="58CC44C6"/>
    <w:multiLevelType w:val="hybridMultilevel"/>
    <w:tmpl w:val="4A482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9" w15:restartNumberingAfterBreak="0">
    <w:nsid w:val="5C184960"/>
    <w:multiLevelType w:val="hybridMultilevel"/>
    <w:tmpl w:val="342E54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5EA34E2C"/>
    <w:multiLevelType w:val="hybridMultilevel"/>
    <w:tmpl w:val="70CA5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F30E60"/>
    <w:multiLevelType w:val="hybridMultilevel"/>
    <w:tmpl w:val="7C66DDC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8892F0E"/>
    <w:multiLevelType w:val="hybridMultilevel"/>
    <w:tmpl w:val="9970E0E8"/>
    <w:lvl w:ilvl="0" w:tplc="080A0011">
      <w:start w:val="3"/>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76FC0696"/>
    <w:multiLevelType w:val="hybridMultilevel"/>
    <w:tmpl w:val="B7D285F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47329331">
    <w:abstractNumId w:val="19"/>
  </w:num>
  <w:num w:numId="2" w16cid:durableId="210191689">
    <w:abstractNumId w:val="16"/>
  </w:num>
  <w:num w:numId="3" w16cid:durableId="986280751">
    <w:abstractNumId w:val="3"/>
  </w:num>
  <w:num w:numId="4" w16cid:durableId="541018396">
    <w:abstractNumId w:val="10"/>
  </w:num>
  <w:num w:numId="5" w16cid:durableId="21369175">
    <w:abstractNumId w:val="15"/>
  </w:num>
  <w:num w:numId="6" w16cid:durableId="731923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674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734166">
    <w:abstractNumId w:val="4"/>
  </w:num>
  <w:num w:numId="9" w16cid:durableId="837617558">
    <w:abstractNumId w:val="5"/>
  </w:num>
  <w:num w:numId="10" w16cid:durableId="198657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91964">
    <w:abstractNumId w:val="17"/>
  </w:num>
  <w:num w:numId="12" w16cid:durableId="1618947028">
    <w:abstractNumId w:val="18"/>
  </w:num>
  <w:num w:numId="13" w16cid:durableId="14264614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5858373">
    <w:abstractNumId w:val="6"/>
  </w:num>
  <w:num w:numId="15" w16cid:durableId="1739277810">
    <w:abstractNumId w:val="8"/>
  </w:num>
  <w:num w:numId="16" w16cid:durableId="325402128">
    <w:abstractNumId w:val="1"/>
  </w:num>
  <w:num w:numId="17" w16cid:durableId="1971596356">
    <w:abstractNumId w:val="13"/>
  </w:num>
  <w:num w:numId="18" w16cid:durableId="722099358">
    <w:abstractNumId w:val="23"/>
  </w:num>
  <w:num w:numId="19" w16cid:durableId="197352550">
    <w:abstractNumId w:val="9"/>
  </w:num>
  <w:num w:numId="20" w16cid:durableId="2135323951">
    <w:abstractNumId w:val="7"/>
  </w:num>
  <w:num w:numId="21" w16cid:durableId="1485512015">
    <w:abstractNumId w:val="2"/>
  </w:num>
  <w:num w:numId="22" w16cid:durableId="438331072">
    <w:abstractNumId w:val="12"/>
  </w:num>
  <w:num w:numId="23" w16cid:durableId="1118455385">
    <w:abstractNumId w:val="0"/>
  </w:num>
  <w:num w:numId="24" w16cid:durableId="2081751046">
    <w:abstractNumId w:val="14"/>
  </w:num>
  <w:num w:numId="25" w16cid:durableId="1584101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46"/>
    <w:rsid w:val="000010EC"/>
    <w:rsid w:val="0000645E"/>
    <w:rsid w:val="0001175A"/>
    <w:rsid w:val="00014FD0"/>
    <w:rsid w:val="00017062"/>
    <w:rsid w:val="00020CE7"/>
    <w:rsid w:val="00020F50"/>
    <w:rsid w:val="000223A0"/>
    <w:rsid w:val="00026261"/>
    <w:rsid w:val="0002677A"/>
    <w:rsid w:val="00026F4F"/>
    <w:rsid w:val="00030D50"/>
    <w:rsid w:val="0003370A"/>
    <w:rsid w:val="00034E37"/>
    <w:rsid w:val="00035E51"/>
    <w:rsid w:val="000371B7"/>
    <w:rsid w:val="000378AB"/>
    <w:rsid w:val="00041CCB"/>
    <w:rsid w:val="00043208"/>
    <w:rsid w:val="00044C8E"/>
    <w:rsid w:val="00047830"/>
    <w:rsid w:val="000501C2"/>
    <w:rsid w:val="00050873"/>
    <w:rsid w:val="00050A41"/>
    <w:rsid w:val="00052FEC"/>
    <w:rsid w:val="00053F97"/>
    <w:rsid w:val="000540DE"/>
    <w:rsid w:val="000541CC"/>
    <w:rsid w:val="00061B36"/>
    <w:rsid w:val="00064BD1"/>
    <w:rsid w:val="00070DBC"/>
    <w:rsid w:val="00072178"/>
    <w:rsid w:val="00074CFB"/>
    <w:rsid w:val="00076A21"/>
    <w:rsid w:val="00076DBA"/>
    <w:rsid w:val="000770BF"/>
    <w:rsid w:val="00077D89"/>
    <w:rsid w:val="0008085C"/>
    <w:rsid w:val="0009058D"/>
    <w:rsid w:val="00092638"/>
    <w:rsid w:val="00093140"/>
    <w:rsid w:val="000950D0"/>
    <w:rsid w:val="000961C4"/>
    <w:rsid w:val="000A1759"/>
    <w:rsid w:val="000A31A6"/>
    <w:rsid w:val="000A52C8"/>
    <w:rsid w:val="000B3651"/>
    <w:rsid w:val="000B59B5"/>
    <w:rsid w:val="000B68E7"/>
    <w:rsid w:val="000C00C4"/>
    <w:rsid w:val="000C137C"/>
    <w:rsid w:val="000C4AD6"/>
    <w:rsid w:val="000D1CB6"/>
    <w:rsid w:val="000D2E51"/>
    <w:rsid w:val="000D63B8"/>
    <w:rsid w:val="000E091F"/>
    <w:rsid w:val="000E1A21"/>
    <w:rsid w:val="000F0CF5"/>
    <w:rsid w:val="000F1468"/>
    <w:rsid w:val="000F1C6E"/>
    <w:rsid w:val="000F55AD"/>
    <w:rsid w:val="000F5CDB"/>
    <w:rsid w:val="000F7938"/>
    <w:rsid w:val="00100C13"/>
    <w:rsid w:val="00100CAD"/>
    <w:rsid w:val="001017C5"/>
    <w:rsid w:val="00102951"/>
    <w:rsid w:val="00103137"/>
    <w:rsid w:val="00104889"/>
    <w:rsid w:val="00104FB7"/>
    <w:rsid w:val="00106624"/>
    <w:rsid w:val="001108A1"/>
    <w:rsid w:val="001115A1"/>
    <w:rsid w:val="00111717"/>
    <w:rsid w:val="0011513C"/>
    <w:rsid w:val="001155A8"/>
    <w:rsid w:val="00115BF3"/>
    <w:rsid w:val="00120AC2"/>
    <w:rsid w:val="00120C9D"/>
    <w:rsid w:val="00122424"/>
    <w:rsid w:val="00122809"/>
    <w:rsid w:val="00123C8D"/>
    <w:rsid w:val="00127EEE"/>
    <w:rsid w:val="001305FD"/>
    <w:rsid w:val="00135456"/>
    <w:rsid w:val="00135EBB"/>
    <w:rsid w:val="00136160"/>
    <w:rsid w:val="0013688B"/>
    <w:rsid w:val="001404C8"/>
    <w:rsid w:val="00144470"/>
    <w:rsid w:val="00147849"/>
    <w:rsid w:val="00150E51"/>
    <w:rsid w:val="00154140"/>
    <w:rsid w:val="0016048A"/>
    <w:rsid w:val="001607BD"/>
    <w:rsid w:val="00160982"/>
    <w:rsid w:val="00160E15"/>
    <w:rsid w:val="00162496"/>
    <w:rsid w:val="001629B0"/>
    <w:rsid w:val="00162D0B"/>
    <w:rsid w:val="001634DA"/>
    <w:rsid w:val="0016425C"/>
    <w:rsid w:val="0016626F"/>
    <w:rsid w:val="00166AF2"/>
    <w:rsid w:val="00166DDE"/>
    <w:rsid w:val="00173B5B"/>
    <w:rsid w:val="001741D1"/>
    <w:rsid w:val="0017467A"/>
    <w:rsid w:val="00176FCC"/>
    <w:rsid w:val="0017717B"/>
    <w:rsid w:val="00177EAF"/>
    <w:rsid w:val="00181400"/>
    <w:rsid w:val="0018551E"/>
    <w:rsid w:val="00187780"/>
    <w:rsid w:val="00190828"/>
    <w:rsid w:val="001A06BF"/>
    <w:rsid w:val="001A0AE8"/>
    <w:rsid w:val="001A1149"/>
    <w:rsid w:val="001A2A66"/>
    <w:rsid w:val="001A4EEF"/>
    <w:rsid w:val="001A6268"/>
    <w:rsid w:val="001A6EAB"/>
    <w:rsid w:val="001A72F1"/>
    <w:rsid w:val="001A7FBE"/>
    <w:rsid w:val="001B0BB4"/>
    <w:rsid w:val="001B1698"/>
    <w:rsid w:val="001B265B"/>
    <w:rsid w:val="001B4BDF"/>
    <w:rsid w:val="001B56D6"/>
    <w:rsid w:val="001B77CD"/>
    <w:rsid w:val="001C581B"/>
    <w:rsid w:val="001C6947"/>
    <w:rsid w:val="001C72E9"/>
    <w:rsid w:val="001C7D08"/>
    <w:rsid w:val="001C7EAD"/>
    <w:rsid w:val="001D40D9"/>
    <w:rsid w:val="001D42DF"/>
    <w:rsid w:val="001D451A"/>
    <w:rsid w:val="001D6307"/>
    <w:rsid w:val="001E00D6"/>
    <w:rsid w:val="001E1D2C"/>
    <w:rsid w:val="001E2EFA"/>
    <w:rsid w:val="001E54C7"/>
    <w:rsid w:val="001E631F"/>
    <w:rsid w:val="001E6A5F"/>
    <w:rsid w:val="001F018C"/>
    <w:rsid w:val="001F4ACE"/>
    <w:rsid w:val="001F4BDF"/>
    <w:rsid w:val="001F57A4"/>
    <w:rsid w:val="001F739D"/>
    <w:rsid w:val="001F79CE"/>
    <w:rsid w:val="002009EF"/>
    <w:rsid w:val="00205485"/>
    <w:rsid w:val="00206C0D"/>
    <w:rsid w:val="00206DE2"/>
    <w:rsid w:val="00210899"/>
    <w:rsid w:val="00211530"/>
    <w:rsid w:val="00211E5F"/>
    <w:rsid w:val="00212CAE"/>
    <w:rsid w:val="002142A8"/>
    <w:rsid w:val="0021513F"/>
    <w:rsid w:val="00217C56"/>
    <w:rsid w:val="00223D96"/>
    <w:rsid w:val="00225C09"/>
    <w:rsid w:val="00226D62"/>
    <w:rsid w:val="00227866"/>
    <w:rsid w:val="00227FC2"/>
    <w:rsid w:val="00231E4D"/>
    <w:rsid w:val="00231E5F"/>
    <w:rsid w:val="00232D2A"/>
    <w:rsid w:val="00234BE2"/>
    <w:rsid w:val="002373CF"/>
    <w:rsid w:val="00237DC1"/>
    <w:rsid w:val="00237E46"/>
    <w:rsid w:val="00240CB8"/>
    <w:rsid w:val="002416D2"/>
    <w:rsid w:val="00242346"/>
    <w:rsid w:val="00244FF2"/>
    <w:rsid w:val="00245D41"/>
    <w:rsid w:val="00247D8A"/>
    <w:rsid w:val="002505AC"/>
    <w:rsid w:val="0025374E"/>
    <w:rsid w:val="00254015"/>
    <w:rsid w:val="00254BF8"/>
    <w:rsid w:val="00256A39"/>
    <w:rsid w:val="002605A2"/>
    <w:rsid w:val="00260D67"/>
    <w:rsid w:val="002626AF"/>
    <w:rsid w:val="00263BEE"/>
    <w:rsid w:val="00267094"/>
    <w:rsid w:val="00273EAD"/>
    <w:rsid w:val="00273FDB"/>
    <w:rsid w:val="00274200"/>
    <w:rsid w:val="002760C8"/>
    <w:rsid w:val="00277479"/>
    <w:rsid w:val="00277B17"/>
    <w:rsid w:val="0028091C"/>
    <w:rsid w:val="002839DF"/>
    <w:rsid w:val="00284CDC"/>
    <w:rsid w:val="0028577E"/>
    <w:rsid w:val="00286079"/>
    <w:rsid w:val="00286466"/>
    <w:rsid w:val="002902F4"/>
    <w:rsid w:val="0029212D"/>
    <w:rsid w:val="00293B99"/>
    <w:rsid w:val="00293F49"/>
    <w:rsid w:val="002960C6"/>
    <w:rsid w:val="002A15DA"/>
    <w:rsid w:val="002A7976"/>
    <w:rsid w:val="002A7ABC"/>
    <w:rsid w:val="002B052A"/>
    <w:rsid w:val="002B43C1"/>
    <w:rsid w:val="002B53AE"/>
    <w:rsid w:val="002B6C4D"/>
    <w:rsid w:val="002B74ED"/>
    <w:rsid w:val="002C0016"/>
    <w:rsid w:val="002C2BDC"/>
    <w:rsid w:val="002C2DF2"/>
    <w:rsid w:val="002C3950"/>
    <w:rsid w:val="002C3B2B"/>
    <w:rsid w:val="002D3AC0"/>
    <w:rsid w:val="002D4583"/>
    <w:rsid w:val="002D7DBC"/>
    <w:rsid w:val="002E1365"/>
    <w:rsid w:val="002F3176"/>
    <w:rsid w:val="002F37E8"/>
    <w:rsid w:val="002F6681"/>
    <w:rsid w:val="00301D22"/>
    <w:rsid w:val="00303CDE"/>
    <w:rsid w:val="00305A5C"/>
    <w:rsid w:val="00306F6F"/>
    <w:rsid w:val="00312185"/>
    <w:rsid w:val="0031433D"/>
    <w:rsid w:val="0032050A"/>
    <w:rsid w:val="00320B8D"/>
    <w:rsid w:val="0032119C"/>
    <w:rsid w:val="00331928"/>
    <w:rsid w:val="00331E33"/>
    <w:rsid w:val="00331E68"/>
    <w:rsid w:val="0033208E"/>
    <w:rsid w:val="00333A93"/>
    <w:rsid w:val="003409F6"/>
    <w:rsid w:val="00340D9A"/>
    <w:rsid w:val="0034363D"/>
    <w:rsid w:val="00344098"/>
    <w:rsid w:val="00347B62"/>
    <w:rsid w:val="00350C57"/>
    <w:rsid w:val="0035359D"/>
    <w:rsid w:val="00356CBF"/>
    <w:rsid w:val="00357063"/>
    <w:rsid w:val="00361AEB"/>
    <w:rsid w:val="0036321C"/>
    <w:rsid w:val="003639D9"/>
    <w:rsid w:val="003665DB"/>
    <w:rsid w:val="00366625"/>
    <w:rsid w:val="00366CDD"/>
    <w:rsid w:val="00367A1D"/>
    <w:rsid w:val="0037406E"/>
    <w:rsid w:val="00374E49"/>
    <w:rsid w:val="003774F8"/>
    <w:rsid w:val="003800F0"/>
    <w:rsid w:val="00380231"/>
    <w:rsid w:val="003812FC"/>
    <w:rsid w:val="00382357"/>
    <w:rsid w:val="00382765"/>
    <w:rsid w:val="003832D5"/>
    <w:rsid w:val="003844BF"/>
    <w:rsid w:val="0038540D"/>
    <w:rsid w:val="003855FA"/>
    <w:rsid w:val="00387746"/>
    <w:rsid w:val="0039124E"/>
    <w:rsid w:val="00392256"/>
    <w:rsid w:val="00392A5B"/>
    <w:rsid w:val="00392CF5"/>
    <w:rsid w:val="00392DC5"/>
    <w:rsid w:val="0039367E"/>
    <w:rsid w:val="00395154"/>
    <w:rsid w:val="0039544F"/>
    <w:rsid w:val="00395AA9"/>
    <w:rsid w:val="003A0D54"/>
    <w:rsid w:val="003A1021"/>
    <w:rsid w:val="003A3E42"/>
    <w:rsid w:val="003A4461"/>
    <w:rsid w:val="003A60C0"/>
    <w:rsid w:val="003A74B9"/>
    <w:rsid w:val="003A7ED4"/>
    <w:rsid w:val="003B1ADD"/>
    <w:rsid w:val="003B56E3"/>
    <w:rsid w:val="003B5A99"/>
    <w:rsid w:val="003B5D38"/>
    <w:rsid w:val="003B7F7F"/>
    <w:rsid w:val="003C29A8"/>
    <w:rsid w:val="003C3167"/>
    <w:rsid w:val="003C3527"/>
    <w:rsid w:val="003C372E"/>
    <w:rsid w:val="003C47B9"/>
    <w:rsid w:val="003C62AA"/>
    <w:rsid w:val="003C67AC"/>
    <w:rsid w:val="003D35FE"/>
    <w:rsid w:val="003D3D52"/>
    <w:rsid w:val="003D4DFF"/>
    <w:rsid w:val="003D5191"/>
    <w:rsid w:val="003E0CB1"/>
    <w:rsid w:val="003E16F9"/>
    <w:rsid w:val="003E456A"/>
    <w:rsid w:val="003E4AFC"/>
    <w:rsid w:val="003E4EE5"/>
    <w:rsid w:val="003E7D33"/>
    <w:rsid w:val="003F63A4"/>
    <w:rsid w:val="00403B46"/>
    <w:rsid w:val="0040519A"/>
    <w:rsid w:val="00405322"/>
    <w:rsid w:val="00406389"/>
    <w:rsid w:val="00407503"/>
    <w:rsid w:val="00413167"/>
    <w:rsid w:val="0041350C"/>
    <w:rsid w:val="00413B75"/>
    <w:rsid w:val="00414776"/>
    <w:rsid w:val="004152DC"/>
    <w:rsid w:val="00417A29"/>
    <w:rsid w:val="00421D05"/>
    <w:rsid w:val="00422CDE"/>
    <w:rsid w:val="004231FC"/>
    <w:rsid w:val="004242B2"/>
    <w:rsid w:val="00425B66"/>
    <w:rsid w:val="0042667E"/>
    <w:rsid w:val="00426CEB"/>
    <w:rsid w:val="00427638"/>
    <w:rsid w:val="00433721"/>
    <w:rsid w:val="00436171"/>
    <w:rsid w:val="00442479"/>
    <w:rsid w:val="00444A10"/>
    <w:rsid w:val="00447BF2"/>
    <w:rsid w:val="00454B30"/>
    <w:rsid w:val="004575C6"/>
    <w:rsid w:val="00457AC0"/>
    <w:rsid w:val="00462015"/>
    <w:rsid w:val="004621B9"/>
    <w:rsid w:val="004629B4"/>
    <w:rsid w:val="0046332C"/>
    <w:rsid w:val="0046393F"/>
    <w:rsid w:val="00467916"/>
    <w:rsid w:val="00471021"/>
    <w:rsid w:val="0047184C"/>
    <w:rsid w:val="00471DDA"/>
    <w:rsid w:val="004726F0"/>
    <w:rsid w:val="004731C3"/>
    <w:rsid w:val="00473BD5"/>
    <w:rsid w:val="00477541"/>
    <w:rsid w:val="00480006"/>
    <w:rsid w:val="004911D6"/>
    <w:rsid w:val="00493EC0"/>
    <w:rsid w:val="004940A6"/>
    <w:rsid w:val="00495CF7"/>
    <w:rsid w:val="00495EFB"/>
    <w:rsid w:val="004A120F"/>
    <w:rsid w:val="004A1756"/>
    <w:rsid w:val="004A4092"/>
    <w:rsid w:val="004A4ECF"/>
    <w:rsid w:val="004A5987"/>
    <w:rsid w:val="004B084E"/>
    <w:rsid w:val="004B0B11"/>
    <w:rsid w:val="004B2A32"/>
    <w:rsid w:val="004B31C0"/>
    <w:rsid w:val="004C065A"/>
    <w:rsid w:val="004C44EE"/>
    <w:rsid w:val="004C6CB2"/>
    <w:rsid w:val="004C7697"/>
    <w:rsid w:val="004C7F72"/>
    <w:rsid w:val="004D1C82"/>
    <w:rsid w:val="004D251D"/>
    <w:rsid w:val="004D2EBF"/>
    <w:rsid w:val="004D3FFA"/>
    <w:rsid w:val="004D5150"/>
    <w:rsid w:val="004D5CEE"/>
    <w:rsid w:val="004D5EA2"/>
    <w:rsid w:val="004D686F"/>
    <w:rsid w:val="004E0A6B"/>
    <w:rsid w:val="004E3053"/>
    <w:rsid w:val="004E55D9"/>
    <w:rsid w:val="004E7CC0"/>
    <w:rsid w:val="004F221E"/>
    <w:rsid w:val="004F302D"/>
    <w:rsid w:val="004F786F"/>
    <w:rsid w:val="00501920"/>
    <w:rsid w:val="005064EB"/>
    <w:rsid w:val="005067D7"/>
    <w:rsid w:val="005106AD"/>
    <w:rsid w:val="00512F4C"/>
    <w:rsid w:val="005140E5"/>
    <w:rsid w:val="00514DC0"/>
    <w:rsid w:val="00515188"/>
    <w:rsid w:val="00515708"/>
    <w:rsid w:val="00517A68"/>
    <w:rsid w:val="00517EE5"/>
    <w:rsid w:val="00521C31"/>
    <w:rsid w:val="00521D91"/>
    <w:rsid w:val="005230CA"/>
    <w:rsid w:val="00524BFB"/>
    <w:rsid w:val="00527FB4"/>
    <w:rsid w:val="00541EF7"/>
    <w:rsid w:val="00544698"/>
    <w:rsid w:val="00553A1A"/>
    <w:rsid w:val="00553DFE"/>
    <w:rsid w:val="00555A45"/>
    <w:rsid w:val="00555EE2"/>
    <w:rsid w:val="005560D7"/>
    <w:rsid w:val="00556808"/>
    <w:rsid w:val="00560C50"/>
    <w:rsid w:val="00566ADF"/>
    <w:rsid w:val="00570430"/>
    <w:rsid w:val="00571D2A"/>
    <w:rsid w:val="0057295C"/>
    <w:rsid w:val="00572F80"/>
    <w:rsid w:val="00575177"/>
    <w:rsid w:val="00575DE7"/>
    <w:rsid w:val="00580CC3"/>
    <w:rsid w:val="00587CCC"/>
    <w:rsid w:val="00594492"/>
    <w:rsid w:val="00595B68"/>
    <w:rsid w:val="005A08C3"/>
    <w:rsid w:val="005B02C7"/>
    <w:rsid w:val="005B0C99"/>
    <w:rsid w:val="005B272E"/>
    <w:rsid w:val="005B3E6F"/>
    <w:rsid w:val="005B5276"/>
    <w:rsid w:val="005B5DA1"/>
    <w:rsid w:val="005B76C5"/>
    <w:rsid w:val="005B7FCE"/>
    <w:rsid w:val="005C2CF9"/>
    <w:rsid w:val="005C50B5"/>
    <w:rsid w:val="005D11CB"/>
    <w:rsid w:val="005D11E4"/>
    <w:rsid w:val="005D1D63"/>
    <w:rsid w:val="005D22A5"/>
    <w:rsid w:val="005D3A10"/>
    <w:rsid w:val="005D51C1"/>
    <w:rsid w:val="005E0735"/>
    <w:rsid w:val="005E272E"/>
    <w:rsid w:val="005E2B49"/>
    <w:rsid w:val="005E30AC"/>
    <w:rsid w:val="005E4878"/>
    <w:rsid w:val="005E7A48"/>
    <w:rsid w:val="005F6E07"/>
    <w:rsid w:val="006017D3"/>
    <w:rsid w:val="00601DA4"/>
    <w:rsid w:val="00601DD4"/>
    <w:rsid w:val="006037B5"/>
    <w:rsid w:val="00603B0F"/>
    <w:rsid w:val="00604666"/>
    <w:rsid w:val="006105F8"/>
    <w:rsid w:val="006133AD"/>
    <w:rsid w:val="006142D5"/>
    <w:rsid w:val="006212FC"/>
    <w:rsid w:val="006218FB"/>
    <w:rsid w:val="006221F9"/>
    <w:rsid w:val="00623474"/>
    <w:rsid w:val="00623F30"/>
    <w:rsid w:val="006261B2"/>
    <w:rsid w:val="00630A37"/>
    <w:rsid w:val="006315AC"/>
    <w:rsid w:val="00631E04"/>
    <w:rsid w:val="00632D41"/>
    <w:rsid w:val="0064079D"/>
    <w:rsid w:val="00640CD8"/>
    <w:rsid w:val="0064119B"/>
    <w:rsid w:val="006425CF"/>
    <w:rsid w:val="00643BF6"/>
    <w:rsid w:val="00644E17"/>
    <w:rsid w:val="00647FF9"/>
    <w:rsid w:val="00651D9D"/>
    <w:rsid w:val="006525A6"/>
    <w:rsid w:val="00653841"/>
    <w:rsid w:val="006558D9"/>
    <w:rsid w:val="00660218"/>
    <w:rsid w:val="00660B73"/>
    <w:rsid w:val="006673BE"/>
    <w:rsid w:val="0067498E"/>
    <w:rsid w:val="006776A8"/>
    <w:rsid w:val="00677AF6"/>
    <w:rsid w:val="0068096E"/>
    <w:rsid w:val="00682887"/>
    <w:rsid w:val="00685D87"/>
    <w:rsid w:val="00686E25"/>
    <w:rsid w:val="00693AA1"/>
    <w:rsid w:val="00696B2C"/>
    <w:rsid w:val="00696C6D"/>
    <w:rsid w:val="00697F3C"/>
    <w:rsid w:val="006A1425"/>
    <w:rsid w:val="006A3BF2"/>
    <w:rsid w:val="006A3C42"/>
    <w:rsid w:val="006A628A"/>
    <w:rsid w:val="006A782E"/>
    <w:rsid w:val="006B0585"/>
    <w:rsid w:val="006B179C"/>
    <w:rsid w:val="006B39F4"/>
    <w:rsid w:val="006C06BB"/>
    <w:rsid w:val="006C262F"/>
    <w:rsid w:val="006C2C74"/>
    <w:rsid w:val="006C2D4A"/>
    <w:rsid w:val="006C3140"/>
    <w:rsid w:val="006C3E8F"/>
    <w:rsid w:val="006C4C93"/>
    <w:rsid w:val="006C58DF"/>
    <w:rsid w:val="006C69BA"/>
    <w:rsid w:val="006C6C61"/>
    <w:rsid w:val="006C7249"/>
    <w:rsid w:val="006D006F"/>
    <w:rsid w:val="006D1921"/>
    <w:rsid w:val="006D3043"/>
    <w:rsid w:val="006D424C"/>
    <w:rsid w:val="006D53AA"/>
    <w:rsid w:val="006D6A49"/>
    <w:rsid w:val="006D7CC1"/>
    <w:rsid w:val="006E513B"/>
    <w:rsid w:val="006E733C"/>
    <w:rsid w:val="006F3747"/>
    <w:rsid w:val="006F3F43"/>
    <w:rsid w:val="006F4FF1"/>
    <w:rsid w:val="006F6C3E"/>
    <w:rsid w:val="006F7C1D"/>
    <w:rsid w:val="0070398E"/>
    <w:rsid w:val="007042F1"/>
    <w:rsid w:val="0070763A"/>
    <w:rsid w:val="00712A9A"/>
    <w:rsid w:val="00712D32"/>
    <w:rsid w:val="00712D76"/>
    <w:rsid w:val="0071540B"/>
    <w:rsid w:val="00715568"/>
    <w:rsid w:val="00716EF0"/>
    <w:rsid w:val="00720979"/>
    <w:rsid w:val="00720C90"/>
    <w:rsid w:val="0072239C"/>
    <w:rsid w:val="0072447C"/>
    <w:rsid w:val="00725207"/>
    <w:rsid w:val="00731ED0"/>
    <w:rsid w:val="0073661C"/>
    <w:rsid w:val="00737153"/>
    <w:rsid w:val="007431B4"/>
    <w:rsid w:val="00744BB7"/>
    <w:rsid w:val="00747533"/>
    <w:rsid w:val="00747699"/>
    <w:rsid w:val="00751AC8"/>
    <w:rsid w:val="00751CD1"/>
    <w:rsid w:val="00753949"/>
    <w:rsid w:val="0075444D"/>
    <w:rsid w:val="00762D82"/>
    <w:rsid w:val="00762E2D"/>
    <w:rsid w:val="00764474"/>
    <w:rsid w:val="0076473B"/>
    <w:rsid w:val="007700AA"/>
    <w:rsid w:val="00770941"/>
    <w:rsid w:val="007738CE"/>
    <w:rsid w:val="007759D2"/>
    <w:rsid w:val="00780C2D"/>
    <w:rsid w:val="00780CCD"/>
    <w:rsid w:val="00784C7A"/>
    <w:rsid w:val="00785512"/>
    <w:rsid w:val="00786039"/>
    <w:rsid w:val="00786636"/>
    <w:rsid w:val="00791283"/>
    <w:rsid w:val="00791C27"/>
    <w:rsid w:val="00795B0F"/>
    <w:rsid w:val="00797AA6"/>
    <w:rsid w:val="007A14C3"/>
    <w:rsid w:val="007A1B4C"/>
    <w:rsid w:val="007A265B"/>
    <w:rsid w:val="007A3405"/>
    <w:rsid w:val="007A519F"/>
    <w:rsid w:val="007A6411"/>
    <w:rsid w:val="007A719C"/>
    <w:rsid w:val="007B0FBC"/>
    <w:rsid w:val="007B4E38"/>
    <w:rsid w:val="007C13CC"/>
    <w:rsid w:val="007C1456"/>
    <w:rsid w:val="007C3F2B"/>
    <w:rsid w:val="007C5C0E"/>
    <w:rsid w:val="007C6FFA"/>
    <w:rsid w:val="007D0954"/>
    <w:rsid w:val="007D2BA2"/>
    <w:rsid w:val="007D3CF8"/>
    <w:rsid w:val="007D4328"/>
    <w:rsid w:val="007D64DF"/>
    <w:rsid w:val="007D6AE9"/>
    <w:rsid w:val="007D6F8E"/>
    <w:rsid w:val="007E094D"/>
    <w:rsid w:val="007E0BE8"/>
    <w:rsid w:val="007E0DF4"/>
    <w:rsid w:val="007E2926"/>
    <w:rsid w:val="007E2AC8"/>
    <w:rsid w:val="007E3232"/>
    <w:rsid w:val="007E5E7C"/>
    <w:rsid w:val="007E6926"/>
    <w:rsid w:val="007E7D69"/>
    <w:rsid w:val="007F2B50"/>
    <w:rsid w:val="007F50E3"/>
    <w:rsid w:val="007F7E74"/>
    <w:rsid w:val="00800F93"/>
    <w:rsid w:val="008052CD"/>
    <w:rsid w:val="00807D36"/>
    <w:rsid w:val="00807D9D"/>
    <w:rsid w:val="00810AEA"/>
    <w:rsid w:val="00811C7D"/>
    <w:rsid w:val="0081257E"/>
    <w:rsid w:val="00813D58"/>
    <w:rsid w:val="00813FA1"/>
    <w:rsid w:val="00816EF1"/>
    <w:rsid w:val="008206BE"/>
    <w:rsid w:val="0082549F"/>
    <w:rsid w:val="00825BFA"/>
    <w:rsid w:val="008301FC"/>
    <w:rsid w:val="00831876"/>
    <w:rsid w:val="00833E7E"/>
    <w:rsid w:val="00834064"/>
    <w:rsid w:val="00837845"/>
    <w:rsid w:val="00837B23"/>
    <w:rsid w:val="00837E35"/>
    <w:rsid w:val="00842844"/>
    <w:rsid w:val="008444E8"/>
    <w:rsid w:val="00845651"/>
    <w:rsid w:val="00846020"/>
    <w:rsid w:val="00853057"/>
    <w:rsid w:val="0085480D"/>
    <w:rsid w:val="008550DC"/>
    <w:rsid w:val="0085727D"/>
    <w:rsid w:val="00857AFB"/>
    <w:rsid w:val="00865DF1"/>
    <w:rsid w:val="0086607B"/>
    <w:rsid w:val="008668FC"/>
    <w:rsid w:val="00866A2D"/>
    <w:rsid w:val="00871BCC"/>
    <w:rsid w:val="00873E4B"/>
    <w:rsid w:val="0087522F"/>
    <w:rsid w:val="008753EB"/>
    <w:rsid w:val="00880506"/>
    <w:rsid w:val="008836D4"/>
    <w:rsid w:val="00887610"/>
    <w:rsid w:val="008900E2"/>
    <w:rsid w:val="0089032C"/>
    <w:rsid w:val="00890848"/>
    <w:rsid w:val="008931FC"/>
    <w:rsid w:val="008946B6"/>
    <w:rsid w:val="00895A6B"/>
    <w:rsid w:val="00896B2B"/>
    <w:rsid w:val="008A0BD9"/>
    <w:rsid w:val="008B0ABC"/>
    <w:rsid w:val="008B1A26"/>
    <w:rsid w:val="008B2D0B"/>
    <w:rsid w:val="008B510F"/>
    <w:rsid w:val="008C3353"/>
    <w:rsid w:val="008C386B"/>
    <w:rsid w:val="008C5224"/>
    <w:rsid w:val="008C562E"/>
    <w:rsid w:val="008C589E"/>
    <w:rsid w:val="008C6166"/>
    <w:rsid w:val="008C68BB"/>
    <w:rsid w:val="008C7573"/>
    <w:rsid w:val="008D7DDD"/>
    <w:rsid w:val="008E0E2D"/>
    <w:rsid w:val="008E0E39"/>
    <w:rsid w:val="008E3B95"/>
    <w:rsid w:val="008E3C06"/>
    <w:rsid w:val="008E6770"/>
    <w:rsid w:val="008E6B6B"/>
    <w:rsid w:val="008E7E01"/>
    <w:rsid w:val="008E7F9D"/>
    <w:rsid w:val="008F0F62"/>
    <w:rsid w:val="008F2F35"/>
    <w:rsid w:val="008F3A96"/>
    <w:rsid w:val="008F554A"/>
    <w:rsid w:val="008F5C90"/>
    <w:rsid w:val="008F615A"/>
    <w:rsid w:val="008F70CE"/>
    <w:rsid w:val="008F76B8"/>
    <w:rsid w:val="008F777F"/>
    <w:rsid w:val="008F7DE7"/>
    <w:rsid w:val="008F7FFD"/>
    <w:rsid w:val="00900D40"/>
    <w:rsid w:val="009049FD"/>
    <w:rsid w:val="00907260"/>
    <w:rsid w:val="00907646"/>
    <w:rsid w:val="00910124"/>
    <w:rsid w:val="009102AC"/>
    <w:rsid w:val="00914413"/>
    <w:rsid w:val="00914871"/>
    <w:rsid w:val="00917DA2"/>
    <w:rsid w:val="00921CF2"/>
    <w:rsid w:val="00926CDA"/>
    <w:rsid w:val="00931041"/>
    <w:rsid w:val="009315D4"/>
    <w:rsid w:val="00935D9A"/>
    <w:rsid w:val="0093711E"/>
    <w:rsid w:val="009421EC"/>
    <w:rsid w:val="00945855"/>
    <w:rsid w:val="00946F9C"/>
    <w:rsid w:val="00947601"/>
    <w:rsid w:val="00951801"/>
    <w:rsid w:val="00951F27"/>
    <w:rsid w:val="00953571"/>
    <w:rsid w:val="009544F7"/>
    <w:rsid w:val="00954FE6"/>
    <w:rsid w:val="0095737B"/>
    <w:rsid w:val="00957E31"/>
    <w:rsid w:val="00960DE9"/>
    <w:rsid w:val="00963773"/>
    <w:rsid w:val="00964634"/>
    <w:rsid w:val="00965D4F"/>
    <w:rsid w:val="0097043D"/>
    <w:rsid w:val="009739C4"/>
    <w:rsid w:val="00983B92"/>
    <w:rsid w:val="00983C9C"/>
    <w:rsid w:val="009860D5"/>
    <w:rsid w:val="00990517"/>
    <w:rsid w:val="0099368E"/>
    <w:rsid w:val="00993CAC"/>
    <w:rsid w:val="009954E1"/>
    <w:rsid w:val="00997F66"/>
    <w:rsid w:val="009A2BD2"/>
    <w:rsid w:val="009A5346"/>
    <w:rsid w:val="009A5EFB"/>
    <w:rsid w:val="009A7445"/>
    <w:rsid w:val="009B1050"/>
    <w:rsid w:val="009B291C"/>
    <w:rsid w:val="009B3116"/>
    <w:rsid w:val="009B7DC7"/>
    <w:rsid w:val="009C4B00"/>
    <w:rsid w:val="009C5964"/>
    <w:rsid w:val="009C74B5"/>
    <w:rsid w:val="009D31CE"/>
    <w:rsid w:val="009D4142"/>
    <w:rsid w:val="009D6716"/>
    <w:rsid w:val="009E0030"/>
    <w:rsid w:val="009E3719"/>
    <w:rsid w:val="009E5C81"/>
    <w:rsid w:val="009E5E52"/>
    <w:rsid w:val="009E5FBD"/>
    <w:rsid w:val="009E68D2"/>
    <w:rsid w:val="009E7060"/>
    <w:rsid w:val="009E724D"/>
    <w:rsid w:val="009E7C35"/>
    <w:rsid w:val="009F61F9"/>
    <w:rsid w:val="009F6DC3"/>
    <w:rsid w:val="00A00C8F"/>
    <w:rsid w:val="00A00EF1"/>
    <w:rsid w:val="00A0164D"/>
    <w:rsid w:val="00A04E5F"/>
    <w:rsid w:val="00A05D21"/>
    <w:rsid w:val="00A05E1F"/>
    <w:rsid w:val="00A069F1"/>
    <w:rsid w:val="00A07F05"/>
    <w:rsid w:val="00A102D6"/>
    <w:rsid w:val="00A10F86"/>
    <w:rsid w:val="00A142AB"/>
    <w:rsid w:val="00A146AA"/>
    <w:rsid w:val="00A14CF4"/>
    <w:rsid w:val="00A15580"/>
    <w:rsid w:val="00A15767"/>
    <w:rsid w:val="00A15F6B"/>
    <w:rsid w:val="00A1703C"/>
    <w:rsid w:val="00A20259"/>
    <w:rsid w:val="00A21C2C"/>
    <w:rsid w:val="00A228DF"/>
    <w:rsid w:val="00A232C2"/>
    <w:rsid w:val="00A331FD"/>
    <w:rsid w:val="00A33C16"/>
    <w:rsid w:val="00A35D3E"/>
    <w:rsid w:val="00A36796"/>
    <w:rsid w:val="00A3726B"/>
    <w:rsid w:val="00A41F58"/>
    <w:rsid w:val="00A42114"/>
    <w:rsid w:val="00A43562"/>
    <w:rsid w:val="00A43977"/>
    <w:rsid w:val="00A50E39"/>
    <w:rsid w:val="00A50EED"/>
    <w:rsid w:val="00A5224E"/>
    <w:rsid w:val="00A54C24"/>
    <w:rsid w:val="00A56FAA"/>
    <w:rsid w:val="00A6040C"/>
    <w:rsid w:val="00A6131B"/>
    <w:rsid w:val="00A62FA2"/>
    <w:rsid w:val="00A64AE2"/>
    <w:rsid w:val="00A64C71"/>
    <w:rsid w:val="00A66BF4"/>
    <w:rsid w:val="00A704CA"/>
    <w:rsid w:val="00A711D7"/>
    <w:rsid w:val="00A7197C"/>
    <w:rsid w:val="00A71A80"/>
    <w:rsid w:val="00A746F1"/>
    <w:rsid w:val="00A747F5"/>
    <w:rsid w:val="00A77735"/>
    <w:rsid w:val="00A8307B"/>
    <w:rsid w:val="00A832CF"/>
    <w:rsid w:val="00A83BD5"/>
    <w:rsid w:val="00A844B4"/>
    <w:rsid w:val="00A85DD0"/>
    <w:rsid w:val="00A87B9F"/>
    <w:rsid w:val="00A908C8"/>
    <w:rsid w:val="00A93EB0"/>
    <w:rsid w:val="00A9483A"/>
    <w:rsid w:val="00A9676F"/>
    <w:rsid w:val="00A97077"/>
    <w:rsid w:val="00A97DF3"/>
    <w:rsid w:val="00AA04AC"/>
    <w:rsid w:val="00AA0CE7"/>
    <w:rsid w:val="00AA17C8"/>
    <w:rsid w:val="00AA2336"/>
    <w:rsid w:val="00AA38B8"/>
    <w:rsid w:val="00AA4E16"/>
    <w:rsid w:val="00AA5068"/>
    <w:rsid w:val="00AA7D34"/>
    <w:rsid w:val="00AB06A9"/>
    <w:rsid w:val="00AB270D"/>
    <w:rsid w:val="00AB46FF"/>
    <w:rsid w:val="00AB6436"/>
    <w:rsid w:val="00AB7577"/>
    <w:rsid w:val="00AB7950"/>
    <w:rsid w:val="00AC0802"/>
    <w:rsid w:val="00AC0D7F"/>
    <w:rsid w:val="00AC3B39"/>
    <w:rsid w:val="00AC3F35"/>
    <w:rsid w:val="00AC4420"/>
    <w:rsid w:val="00AC5A8E"/>
    <w:rsid w:val="00AC6EBD"/>
    <w:rsid w:val="00AD0C0C"/>
    <w:rsid w:val="00AD2AC2"/>
    <w:rsid w:val="00AD3E94"/>
    <w:rsid w:val="00AD4FC6"/>
    <w:rsid w:val="00AD7E69"/>
    <w:rsid w:val="00AE25EC"/>
    <w:rsid w:val="00AE5146"/>
    <w:rsid w:val="00AF258A"/>
    <w:rsid w:val="00AF2B1D"/>
    <w:rsid w:val="00AF2DD0"/>
    <w:rsid w:val="00AF4619"/>
    <w:rsid w:val="00AF5160"/>
    <w:rsid w:val="00AF6025"/>
    <w:rsid w:val="00AF6109"/>
    <w:rsid w:val="00AF7AD9"/>
    <w:rsid w:val="00B01A15"/>
    <w:rsid w:val="00B11830"/>
    <w:rsid w:val="00B17284"/>
    <w:rsid w:val="00B173CC"/>
    <w:rsid w:val="00B220B1"/>
    <w:rsid w:val="00B273E7"/>
    <w:rsid w:val="00B31159"/>
    <w:rsid w:val="00B3243E"/>
    <w:rsid w:val="00B327A8"/>
    <w:rsid w:val="00B32F01"/>
    <w:rsid w:val="00B338EA"/>
    <w:rsid w:val="00B34A44"/>
    <w:rsid w:val="00B409B9"/>
    <w:rsid w:val="00B4216D"/>
    <w:rsid w:val="00B42637"/>
    <w:rsid w:val="00B426F8"/>
    <w:rsid w:val="00B43281"/>
    <w:rsid w:val="00B44B22"/>
    <w:rsid w:val="00B4561F"/>
    <w:rsid w:val="00B46C64"/>
    <w:rsid w:val="00B47DEE"/>
    <w:rsid w:val="00B47E5B"/>
    <w:rsid w:val="00B52540"/>
    <w:rsid w:val="00B57161"/>
    <w:rsid w:val="00B571C4"/>
    <w:rsid w:val="00B60D97"/>
    <w:rsid w:val="00B63657"/>
    <w:rsid w:val="00B64E36"/>
    <w:rsid w:val="00B679F0"/>
    <w:rsid w:val="00B729F1"/>
    <w:rsid w:val="00B774D2"/>
    <w:rsid w:val="00B77E37"/>
    <w:rsid w:val="00B77E9C"/>
    <w:rsid w:val="00B80EFB"/>
    <w:rsid w:val="00B82034"/>
    <w:rsid w:val="00B8415B"/>
    <w:rsid w:val="00B87BA4"/>
    <w:rsid w:val="00B90323"/>
    <w:rsid w:val="00BA0822"/>
    <w:rsid w:val="00BA0E7A"/>
    <w:rsid w:val="00BA1234"/>
    <w:rsid w:val="00BA4138"/>
    <w:rsid w:val="00BA5362"/>
    <w:rsid w:val="00BA5A92"/>
    <w:rsid w:val="00BA6645"/>
    <w:rsid w:val="00BA73CD"/>
    <w:rsid w:val="00BA77F3"/>
    <w:rsid w:val="00BA7809"/>
    <w:rsid w:val="00BA7C05"/>
    <w:rsid w:val="00BB051A"/>
    <w:rsid w:val="00BB06DA"/>
    <w:rsid w:val="00BB366C"/>
    <w:rsid w:val="00BB4084"/>
    <w:rsid w:val="00BB524A"/>
    <w:rsid w:val="00BB5DFA"/>
    <w:rsid w:val="00BB7A39"/>
    <w:rsid w:val="00BC1855"/>
    <w:rsid w:val="00BC1E0F"/>
    <w:rsid w:val="00BC2640"/>
    <w:rsid w:val="00BC3D94"/>
    <w:rsid w:val="00BC498C"/>
    <w:rsid w:val="00BC5353"/>
    <w:rsid w:val="00BC7142"/>
    <w:rsid w:val="00BD172C"/>
    <w:rsid w:val="00BD798C"/>
    <w:rsid w:val="00BD7FC7"/>
    <w:rsid w:val="00BE00D7"/>
    <w:rsid w:val="00BE1078"/>
    <w:rsid w:val="00BE1C0F"/>
    <w:rsid w:val="00BE536E"/>
    <w:rsid w:val="00BE591D"/>
    <w:rsid w:val="00BE6F4C"/>
    <w:rsid w:val="00BF033A"/>
    <w:rsid w:val="00BF0CE8"/>
    <w:rsid w:val="00BF252E"/>
    <w:rsid w:val="00BF34C4"/>
    <w:rsid w:val="00BF4762"/>
    <w:rsid w:val="00BF65E1"/>
    <w:rsid w:val="00BF7A7C"/>
    <w:rsid w:val="00BF7EA3"/>
    <w:rsid w:val="00C0073E"/>
    <w:rsid w:val="00C01167"/>
    <w:rsid w:val="00C01BA5"/>
    <w:rsid w:val="00C04CB5"/>
    <w:rsid w:val="00C06A15"/>
    <w:rsid w:val="00C12982"/>
    <w:rsid w:val="00C15000"/>
    <w:rsid w:val="00C15686"/>
    <w:rsid w:val="00C22D2C"/>
    <w:rsid w:val="00C2354A"/>
    <w:rsid w:val="00C23DB3"/>
    <w:rsid w:val="00C247EC"/>
    <w:rsid w:val="00C251B4"/>
    <w:rsid w:val="00C259D5"/>
    <w:rsid w:val="00C25B4C"/>
    <w:rsid w:val="00C260DB"/>
    <w:rsid w:val="00C30341"/>
    <w:rsid w:val="00C31BAF"/>
    <w:rsid w:val="00C31FF4"/>
    <w:rsid w:val="00C32995"/>
    <w:rsid w:val="00C32EAC"/>
    <w:rsid w:val="00C36418"/>
    <w:rsid w:val="00C43361"/>
    <w:rsid w:val="00C449E2"/>
    <w:rsid w:val="00C44CEA"/>
    <w:rsid w:val="00C45BC9"/>
    <w:rsid w:val="00C47A6B"/>
    <w:rsid w:val="00C50436"/>
    <w:rsid w:val="00C51B0E"/>
    <w:rsid w:val="00C5306C"/>
    <w:rsid w:val="00C549ED"/>
    <w:rsid w:val="00C570C3"/>
    <w:rsid w:val="00C60A0C"/>
    <w:rsid w:val="00C6183E"/>
    <w:rsid w:val="00C708AB"/>
    <w:rsid w:val="00C716E6"/>
    <w:rsid w:val="00C72C7B"/>
    <w:rsid w:val="00C73049"/>
    <w:rsid w:val="00C76E2F"/>
    <w:rsid w:val="00C7720D"/>
    <w:rsid w:val="00C778A2"/>
    <w:rsid w:val="00C80F20"/>
    <w:rsid w:val="00C82F5C"/>
    <w:rsid w:val="00C83D27"/>
    <w:rsid w:val="00C83E85"/>
    <w:rsid w:val="00C877C8"/>
    <w:rsid w:val="00C95D61"/>
    <w:rsid w:val="00CA0886"/>
    <w:rsid w:val="00CA2A93"/>
    <w:rsid w:val="00CA2EA3"/>
    <w:rsid w:val="00CA3A8D"/>
    <w:rsid w:val="00CA3C99"/>
    <w:rsid w:val="00CA3D55"/>
    <w:rsid w:val="00CA58DD"/>
    <w:rsid w:val="00CA627D"/>
    <w:rsid w:val="00CB05B9"/>
    <w:rsid w:val="00CB2A43"/>
    <w:rsid w:val="00CB3687"/>
    <w:rsid w:val="00CB4174"/>
    <w:rsid w:val="00CB6768"/>
    <w:rsid w:val="00CB74AE"/>
    <w:rsid w:val="00CC20EB"/>
    <w:rsid w:val="00CC2206"/>
    <w:rsid w:val="00CC497D"/>
    <w:rsid w:val="00CC5BC5"/>
    <w:rsid w:val="00CD7075"/>
    <w:rsid w:val="00CD7669"/>
    <w:rsid w:val="00CE573D"/>
    <w:rsid w:val="00CF03CD"/>
    <w:rsid w:val="00CF09A2"/>
    <w:rsid w:val="00CF265F"/>
    <w:rsid w:val="00CF4046"/>
    <w:rsid w:val="00CF448E"/>
    <w:rsid w:val="00CF5057"/>
    <w:rsid w:val="00CF6734"/>
    <w:rsid w:val="00CF7A1C"/>
    <w:rsid w:val="00D027A4"/>
    <w:rsid w:val="00D0301A"/>
    <w:rsid w:val="00D04D56"/>
    <w:rsid w:val="00D04EB6"/>
    <w:rsid w:val="00D10328"/>
    <w:rsid w:val="00D10436"/>
    <w:rsid w:val="00D10C04"/>
    <w:rsid w:val="00D11295"/>
    <w:rsid w:val="00D13352"/>
    <w:rsid w:val="00D13FE3"/>
    <w:rsid w:val="00D1424A"/>
    <w:rsid w:val="00D14819"/>
    <w:rsid w:val="00D14F84"/>
    <w:rsid w:val="00D164FC"/>
    <w:rsid w:val="00D23279"/>
    <w:rsid w:val="00D26C53"/>
    <w:rsid w:val="00D3070E"/>
    <w:rsid w:val="00D32522"/>
    <w:rsid w:val="00D33BD2"/>
    <w:rsid w:val="00D34852"/>
    <w:rsid w:val="00D34D9C"/>
    <w:rsid w:val="00D4188F"/>
    <w:rsid w:val="00D41FB1"/>
    <w:rsid w:val="00D44918"/>
    <w:rsid w:val="00D468C3"/>
    <w:rsid w:val="00D47052"/>
    <w:rsid w:val="00D56A54"/>
    <w:rsid w:val="00D56C21"/>
    <w:rsid w:val="00D56CE4"/>
    <w:rsid w:val="00D579E7"/>
    <w:rsid w:val="00D61B83"/>
    <w:rsid w:val="00D713AC"/>
    <w:rsid w:val="00D717A3"/>
    <w:rsid w:val="00D71E9D"/>
    <w:rsid w:val="00D724DA"/>
    <w:rsid w:val="00D74E9C"/>
    <w:rsid w:val="00D7560E"/>
    <w:rsid w:val="00D75776"/>
    <w:rsid w:val="00D777BF"/>
    <w:rsid w:val="00D807F6"/>
    <w:rsid w:val="00D80BBC"/>
    <w:rsid w:val="00D81811"/>
    <w:rsid w:val="00D83F4E"/>
    <w:rsid w:val="00D85807"/>
    <w:rsid w:val="00D87369"/>
    <w:rsid w:val="00D87AA3"/>
    <w:rsid w:val="00D93502"/>
    <w:rsid w:val="00D9361E"/>
    <w:rsid w:val="00D95AB2"/>
    <w:rsid w:val="00D96507"/>
    <w:rsid w:val="00D9699F"/>
    <w:rsid w:val="00D96E71"/>
    <w:rsid w:val="00DA0B6F"/>
    <w:rsid w:val="00DA3FFF"/>
    <w:rsid w:val="00DA4BF2"/>
    <w:rsid w:val="00DA6492"/>
    <w:rsid w:val="00DA6A09"/>
    <w:rsid w:val="00DA6CC5"/>
    <w:rsid w:val="00DA72DE"/>
    <w:rsid w:val="00DA768F"/>
    <w:rsid w:val="00DB5A03"/>
    <w:rsid w:val="00DB7F5D"/>
    <w:rsid w:val="00DC0DFE"/>
    <w:rsid w:val="00DC184C"/>
    <w:rsid w:val="00DC1B56"/>
    <w:rsid w:val="00DC22CB"/>
    <w:rsid w:val="00DC2993"/>
    <w:rsid w:val="00DC3068"/>
    <w:rsid w:val="00DC43BB"/>
    <w:rsid w:val="00DD3055"/>
    <w:rsid w:val="00DD37D7"/>
    <w:rsid w:val="00DD4B57"/>
    <w:rsid w:val="00DD52A9"/>
    <w:rsid w:val="00DD6FD2"/>
    <w:rsid w:val="00DE2C61"/>
    <w:rsid w:val="00DE2C94"/>
    <w:rsid w:val="00DE356C"/>
    <w:rsid w:val="00DE4FE1"/>
    <w:rsid w:val="00DE60D7"/>
    <w:rsid w:val="00DF017E"/>
    <w:rsid w:val="00DF0ED0"/>
    <w:rsid w:val="00DF1F30"/>
    <w:rsid w:val="00DF324B"/>
    <w:rsid w:val="00DF3AC5"/>
    <w:rsid w:val="00DF4DED"/>
    <w:rsid w:val="00DF51AE"/>
    <w:rsid w:val="00E05179"/>
    <w:rsid w:val="00E11823"/>
    <w:rsid w:val="00E12471"/>
    <w:rsid w:val="00E14C17"/>
    <w:rsid w:val="00E14CA4"/>
    <w:rsid w:val="00E1752F"/>
    <w:rsid w:val="00E17FAC"/>
    <w:rsid w:val="00E21A33"/>
    <w:rsid w:val="00E22B51"/>
    <w:rsid w:val="00E23289"/>
    <w:rsid w:val="00E27D08"/>
    <w:rsid w:val="00E300E4"/>
    <w:rsid w:val="00E30305"/>
    <w:rsid w:val="00E309BA"/>
    <w:rsid w:val="00E3251B"/>
    <w:rsid w:val="00E32A63"/>
    <w:rsid w:val="00E32E66"/>
    <w:rsid w:val="00E402A0"/>
    <w:rsid w:val="00E41EB0"/>
    <w:rsid w:val="00E42E49"/>
    <w:rsid w:val="00E44241"/>
    <w:rsid w:val="00E4577D"/>
    <w:rsid w:val="00E5098A"/>
    <w:rsid w:val="00E53C80"/>
    <w:rsid w:val="00E54A23"/>
    <w:rsid w:val="00E57559"/>
    <w:rsid w:val="00E6202C"/>
    <w:rsid w:val="00E64EE2"/>
    <w:rsid w:val="00E65314"/>
    <w:rsid w:val="00E65CC6"/>
    <w:rsid w:val="00E67B40"/>
    <w:rsid w:val="00E7052E"/>
    <w:rsid w:val="00E7270D"/>
    <w:rsid w:val="00E732AC"/>
    <w:rsid w:val="00E746B6"/>
    <w:rsid w:val="00E746D3"/>
    <w:rsid w:val="00E75AF0"/>
    <w:rsid w:val="00E76C0C"/>
    <w:rsid w:val="00E80F78"/>
    <w:rsid w:val="00E86853"/>
    <w:rsid w:val="00E9139D"/>
    <w:rsid w:val="00EA3565"/>
    <w:rsid w:val="00EA3AB4"/>
    <w:rsid w:val="00EA3C64"/>
    <w:rsid w:val="00EB1281"/>
    <w:rsid w:val="00EB2A77"/>
    <w:rsid w:val="00EB37AA"/>
    <w:rsid w:val="00EB3A0A"/>
    <w:rsid w:val="00EB5BCD"/>
    <w:rsid w:val="00EC14BF"/>
    <w:rsid w:val="00EC15D0"/>
    <w:rsid w:val="00EC3CCA"/>
    <w:rsid w:val="00EC739D"/>
    <w:rsid w:val="00ED0BB2"/>
    <w:rsid w:val="00ED1AAF"/>
    <w:rsid w:val="00ED3BF9"/>
    <w:rsid w:val="00ED7A89"/>
    <w:rsid w:val="00ED7CD9"/>
    <w:rsid w:val="00EE3D08"/>
    <w:rsid w:val="00EE75FF"/>
    <w:rsid w:val="00EF091A"/>
    <w:rsid w:val="00EF0ECB"/>
    <w:rsid w:val="00EF18D0"/>
    <w:rsid w:val="00EF2201"/>
    <w:rsid w:val="00EF26B9"/>
    <w:rsid w:val="00EF283B"/>
    <w:rsid w:val="00EF7745"/>
    <w:rsid w:val="00F00E11"/>
    <w:rsid w:val="00F02E1C"/>
    <w:rsid w:val="00F03B94"/>
    <w:rsid w:val="00F0636A"/>
    <w:rsid w:val="00F111ED"/>
    <w:rsid w:val="00F13518"/>
    <w:rsid w:val="00F15EF4"/>
    <w:rsid w:val="00F1632A"/>
    <w:rsid w:val="00F242A3"/>
    <w:rsid w:val="00F25841"/>
    <w:rsid w:val="00F30C32"/>
    <w:rsid w:val="00F30D19"/>
    <w:rsid w:val="00F3299D"/>
    <w:rsid w:val="00F32A58"/>
    <w:rsid w:val="00F334DA"/>
    <w:rsid w:val="00F343D2"/>
    <w:rsid w:val="00F439B2"/>
    <w:rsid w:val="00F43FEB"/>
    <w:rsid w:val="00F44618"/>
    <w:rsid w:val="00F45B17"/>
    <w:rsid w:val="00F45F87"/>
    <w:rsid w:val="00F46E43"/>
    <w:rsid w:val="00F51694"/>
    <w:rsid w:val="00F53F09"/>
    <w:rsid w:val="00F549EA"/>
    <w:rsid w:val="00F569A2"/>
    <w:rsid w:val="00F5790C"/>
    <w:rsid w:val="00F6081A"/>
    <w:rsid w:val="00F60CD3"/>
    <w:rsid w:val="00F60D8F"/>
    <w:rsid w:val="00F61C02"/>
    <w:rsid w:val="00F63109"/>
    <w:rsid w:val="00F631D0"/>
    <w:rsid w:val="00F6365C"/>
    <w:rsid w:val="00F70078"/>
    <w:rsid w:val="00F70C15"/>
    <w:rsid w:val="00F71A22"/>
    <w:rsid w:val="00F74825"/>
    <w:rsid w:val="00F7504C"/>
    <w:rsid w:val="00F75A9C"/>
    <w:rsid w:val="00F77BC6"/>
    <w:rsid w:val="00F82175"/>
    <w:rsid w:val="00F853D1"/>
    <w:rsid w:val="00F85ED7"/>
    <w:rsid w:val="00F86C97"/>
    <w:rsid w:val="00F9190A"/>
    <w:rsid w:val="00F91D23"/>
    <w:rsid w:val="00F94B79"/>
    <w:rsid w:val="00F97F70"/>
    <w:rsid w:val="00FA0715"/>
    <w:rsid w:val="00FA1C21"/>
    <w:rsid w:val="00FA25AD"/>
    <w:rsid w:val="00FA3A28"/>
    <w:rsid w:val="00FA505E"/>
    <w:rsid w:val="00FA7A33"/>
    <w:rsid w:val="00FB2C12"/>
    <w:rsid w:val="00FB4E81"/>
    <w:rsid w:val="00FB66A6"/>
    <w:rsid w:val="00FB6956"/>
    <w:rsid w:val="00FB6EF7"/>
    <w:rsid w:val="00FB7266"/>
    <w:rsid w:val="00FC0B06"/>
    <w:rsid w:val="00FC27F6"/>
    <w:rsid w:val="00FD167C"/>
    <w:rsid w:val="00FD302B"/>
    <w:rsid w:val="00FD344B"/>
    <w:rsid w:val="00FD3C21"/>
    <w:rsid w:val="00FD53A3"/>
    <w:rsid w:val="00FD5FA0"/>
    <w:rsid w:val="00FE2EBF"/>
    <w:rsid w:val="00FE48D2"/>
    <w:rsid w:val="00FE526C"/>
    <w:rsid w:val="00FF077E"/>
    <w:rsid w:val="00FF27F2"/>
    <w:rsid w:val="00FF473A"/>
    <w:rsid w:val="00FF67FB"/>
    <w:rsid w:val="00FF74D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F91"/>
  <w15:chartTrackingRefBased/>
  <w15:docId w15:val="{B62416FC-6253-4C61-AC57-855B7218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27FC2"/>
    <w:pPr>
      <w:spacing w:after="0" w:line="360" w:lineRule="auto"/>
      <w:jc w:val="both"/>
      <w:outlineLvl w:val="0"/>
    </w:pPr>
    <w:rPr>
      <w:rFonts w:ascii="Times New Roman" w:hAnsi="Times New Roman" w:cs="Times New Roman"/>
      <w:b/>
      <w:sz w:val="32"/>
      <w:szCs w:val="32"/>
    </w:rPr>
  </w:style>
  <w:style w:type="paragraph" w:styleId="Ttulo3">
    <w:name w:val="heading 3"/>
    <w:basedOn w:val="Normal"/>
    <w:next w:val="Normal"/>
    <w:link w:val="Ttulo3Car"/>
    <w:uiPriority w:val="9"/>
    <w:semiHidden/>
    <w:unhideWhenUsed/>
    <w:qFormat/>
    <w:rsid w:val="00EB3A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19C"/>
    <w:pPr>
      <w:spacing w:after="0" w:line="240" w:lineRule="auto"/>
    </w:pPr>
  </w:style>
  <w:style w:type="character" w:styleId="Hipervnculo">
    <w:name w:val="Hyperlink"/>
    <w:basedOn w:val="Fuentedeprrafopredeter"/>
    <w:uiPriority w:val="99"/>
    <w:unhideWhenUsed/>
    <w:rsid w:val="00A05D21"/>
    <w:rPr>
      <w:color w:val="0563C1" w:themeColor="hyperlink"/>
      <w:u w:val="single"/>
    </w:rPr>
  </w:style>
  <w:style w:type="paragraph" w:styleId="Prrafodelista">
    <w:name w:val="List Paragraph"/>
    <w:basedOn w:val="Normal"/>
    <w:uiPriority w:val="34"/>
    <w:qFormat/>
    <w:rsid w:val="00293F49"/>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227FC2"/>
    <w:rPr>
      <w:rFonts w:ascii="Times New Roman" w:hAnsi="Times New Roman" w:cs="Times New Roman"/>
      <w:b/>
      <w:sz w:val="32"/>
      <w:szCs w:val="32"/>
    </w:rPr>
  </w:style>
  <w:style w:type="character" w:styleId="Refdecomentario">
    <w:name w:val="annotation reference"/>
    <w:basedOn w:val="Fuentedeprrafopredeter"/>
    <w:uiPriority w:val="99"/>
    <w:semiHidden/>
    <w:unhideWhenUsed/>
    <w:rsid w:val="00D32522"/>
    <w:rPr>
      <w:sz w:val="16"/>
      <w:szCs w:val="16"/>
    </w:rPr>
  </w:style>
  <w:style w:type="paragraph" w:styleId="Textocomentario">
    <w:name w:val="annotation text"/>
    <w:basedOn w:val="Normal"/>
    <w:link w:val="TextocomentarioCar"/>
    <w:uiPriority w:val="99"/>
    <w:unhideWhenUsed/>
    <w:rsid w:val="00D32522"/>
    <w:pPr>
      <w:spacing w:line="240" w:lineRule="auto"/>
    </w:pPr>
    <w:rPr>
      <w:sz w:val="20"/>
      <w:szCs w:val="20"/>
    </w:rPr>
  </w:style>
  <w:style w:type="character" w:customStyle="1" w:styleId="TextocomentarioCar">
    <w:name w:val="Texto comentario Car"/>
    <w:basedOn w:val="Fuentedeprrafopredeter"/>
    <w:link w:val="Textocomentario"/>
    <w:uiPriority w:val="99"/>
    <w:rsid w:val="00D32522"/>
    <w:rPr>
      <w:sz w:val="20"/>
      <w:szCs w:val="20"/>
    </w:rPr>
  </w:style>
  <w:style w:type="paragraph" w:styleId="Asuntodelcomentario">
    <w:name w:val="annotation subject"/>
    <w:basedOn w:val="Textocomentario"/>
    <w:next w:val="Textocomentario"/>
    <w:link w:val="AsuntodelcomentarioCar"/>
    <w:uiPriority w:val="99"/>
    <w:semiHidden/>
    <w:unhideWhenUsed/>
    <w:rsid w:val="00D32522"/>
    <w:rPr>
      <w:b/>
      <w:bCs/>
    </w:rPr>
  </w:style>
  <w:style w:type="character" w:customStyle="1" w:styleId="AsuntodelcomentarioCar">
    <w:name w:val="Asunto del comentario Car"/>
    <w:basedOn w:val="TextocomentarioCar"/>
    <w:link w:val="Asuntodelcomentario"/>
    <w:uiPriority w:val="99"/>
    <w:semiHidden/>
    <w:rsid w:val="00D32522"/>
    <w:rPr>
      <w:b/>
      <w:bCs/>
      <w:sz w:val="20"/>
      <w:szCs w:val="20"/>
    </w:rPr>
  </w:style>
  <w:style w:type="paragraph" w:styleId="Textodeglobo">
    <w:name w:val="Balloon Text"/>
    <w:basedOn w:val="Normal"/>
    <w:link w:val="TextodegloboCar"/>
    <w:uiPriority w:val="99"/>
    <w:semiHidden/>
    <w:unhideWhenUsed/>
    <w:rsid w:val="00D32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522"/>
    <w:rPr>
      <w:rFonts w:ascii="Segoe UI" w:hAnsi="Segoe UI" w:cs="Segoe UI"/>
      <w:sz w:val="18"/>
      <w:szCs w:val="18"/>
    </w:rPr>
  </w:style>
  <w:style w:type="character" w:styleId="Mencinsinresolver">
    <w:name w:val="Unresolved Mention"/>
    <w:basedOn w:val="Fuentedeprrafopredeter"/>
    <w:uiPriority w:val="99"/>
    <w:semiHidden/>
    <w:unhideWhenUsed/>
    <w:rsid w:val="009954E1"/>
    <w:rPr>
      <w:color w:val="605E5C"/>
      <w:shd w:val="clear" w:color="auto" w:fill="E1DFDD"/>
    </w:rPr>
  </w:style>
  <w:style w:type="character" w:customStyle="1" w:styleId="italica">
    <w:name w:val="italica"/>
    <w:basedOn w:val="Fuentedeprrafopredeter"/>
    <w:rsid w:val="00E21A33"/>
  </w:style>
  <w:style w:type="table" w:styleId="Tablaconcuadrcula">
    <w:name w:val="Table Grid"/>
    <w:basedOn w:val="Tablanormal"/>
    <w:uiPriority w:val="59"/>
    <w:rsid w:val="00FD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D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54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40B"/>
  </w:style>
  <w:style w:type="paragraph" w:styleId="Piedepgina">
    <w:name w:val="footer"/>
    <w:basedOn w:val="Normal"/>
    <w:link w:val="PiedepginaCar"/>
    <w:uiPriority w:val="99"/>
    <w:unhideWhenUsed/>
    <w:rsid w:val="007154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40B"/>
  </w:style>
  <w:style w:type="paragraph" w:styleId="HTMLconformatoprevio">
    <w:name w:val="HTML Preformatted"/>
    <w:basedOn w:val="Normal"/>
    <w:link w:val="HTMLconformatoprevioCar"/>
    <w:uiPriority w:val="99"/>
    <w:unhideWhenUsed/>
    <w:rsid w:val="001E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E2EFA"/>
    <w:rPr>
      <w:rFonts w:ascii="Courier New" w:eastAsia="Times New Roman" w:hAnsi="Courier New" w:cs="Courier New"/>
      <w:sz w:val="20"/>
      <w:szCs w:val="20"/>
      <w:lang w:eastAsia="es-MX"/>
    </w:rPr>
  </w:style>
  <w:style w:type="character" w:customStyle="1" w:styleId="y2iqfc">
    <w:name w:val="y2iqfc"/>
    <w:basedOn w:val="Fuentedeprrafopredeter"/>
    <w:rsid w:val="001E2EFA"/>
  </w:style>
  <w:style w:type="paragraph" w:styleId="Revisin">
    <w:name w:val="Revision"/>
    <w:hidden/>
    <w:uiPriority w:val="99"/>
    <w:semiHidden/>
    <w:rsid w:val="00162496"/>
    <w:pPr>
      <w:spacing w:after="0" w:line="240" w:lineRule="auto"/>
    </w:pPr>
  </w:style>
  <w:style w:type="paragraph" w:styleId="Textonotapie">
    <w:name w:val="footnote text"/>
    <w:basedOn w:val="Normal"/>
    <w:link w:val="TextonotapieCar"/>
    <w:uiPriority w:val="99"/>
    <w:semiHidden/>
    <w:unhideWhenUsed/>
    <w:rsid w:val="006D42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24C"/>
    <w:rPr>
      <w:sz w:val="20"/>
      <w:szCs w:val="20"/>
    </w:rPr>
  </w:style>
  <w:style w:type="character" w:styleId="Refdenotaalpie">
    <w:name w:val="footnote reference"/>
    <w:basedOn w:val="Fuentedeprrafopredeter"/>
    <w:uiPriority w:val="99"/>
    <w:semiHidden/>
    <w:unhideWhenUsed/>
    <w:rsid w:val="006D424C"/>
    <w:rPr>
      <w:vertAlign w:val="superscript"/>
    </w:rPr>
  </w:style>
  <w:style w:type="character" w:styleId="Hipervnculovisitado">
    <w:name w:val="FollowedHyperlink"/>
    <w:basedOn w:val="Fuentedeprrafopredeter"/>
    <w:uiPriority w:val="99"/>
    <w:semiHidden/>
    <w:unhideWhenUsed/>
    <w:rsid w:val="00AF258A"/>
    <w:rPr>
      <w:color w:val="954F72" w:themeColor="followedHyperlink"/>
      <w:u w:val="single"/>
    </w:rPr>
  </w:style>
  <w:style w:type="character" w:customStyle="1" w:styleId="Ttulo3Car">
    <w:name w:val="Título 3 Car"/>
    <w:basedOn w:val="Fuentedeprrafopredeter"/>
    <w:link w:val="Ttulo3"/>
    <w:uiPriority w:val="9"/>
    <w:semiHidden/>
    <w:rsid w:val="00EB3A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977">
      <w:bodyDiv w:val="1"/>
      <w:marLeft w:val="0"/>
      <w:marRight w:val="0"/>
      <w:marTop w:val="0"/>
      <w:marBottom w:val="0"/>
      <w:divBdr>
        <w:top w:val="none" w:sz="0" w:space="0" w:color="auto"/>
        <w:left w:val="none" w:sz="0" w:space="0" w:color="auto"/>
        <w:bottom w:val="none" w:sz="0" w:space="0" w:color="auto"/>
        <w:right w:val="none" w:sz="0" w:space="0" w:color="auto"/>
      </w:divBdr>
    </w:div>
    <w:div w:id="77364432">
      <w:bodyDiv w:val="1"/>
      <w:marLeft w:val="0"/>
      <w:marRight w:val="0"/>
      <w:marTop w:val="0"/>
      <w:marBottom w:val="0"/>
      <w:divBdr>
        <w:top w:val="none" w:sz="0" w:space="0" w:color="auto"/>
        <w:left w:val="none" w:sz="0" w:space="0" w:color="auto"/>
        <w:bottom w:val="none" w:sz="0" w:space="0" w:color="auto"/>
        <w:right w:val="none" w:sz="0" w:space="0" w:color="auto"/>
      </w:divBdr>
    </w:div>
    <w:div w:id="100801386">
      <w:bodyDiv w:val="1"/>
      <w:marLeft w:val="0"/>
      <w:marRight w:val="0"/>
      <w:marTop w:val="0"/>
      <w:marBottom w:val="0"/>
      <w:divBdr>
        <w:top w:val="none" w:sz="0" w:space="0" w:color="auto"/>
        <w:left w:val="none" w:sz="0" w:space="0" w:color="auto"/>
        <w:bottom w:val="none" w:sz="0" w:space="0" w:color="auto"/>
        <w:right w:val="none" w:sz="0" w:space="0" w:color="auto"/>
      </w:divBdr>
    </w:div>
    <w:div w:id="151257445">
      <w:bodyDiv w:val="1"/>
      <w:marLeft w:val="0"/>
      <w:marRight w:val="0"/>
      <w:marTop w:val="0"/>
      <w:marBottom w:val="0"/>
      <w:divBdr>
        <w:top w:val="none" w:sz="0" w:space="0" w:color="auto"/>
        <w:left w:val="none" w:sz="0" w:space="0" w:color="auto"/>
        <w:bottom w:val="none" w:sz="0" w:space="0" w:color="auto"/>
        <w:right w:val="none" w:sz="0" w:space="0" w:color="auto"/>
      </w:divBdr>
    </w:div>
    <w:div w:id="152991831">
      <w:bodyDiv w:val="1"/>
      <w:marLeft w:val="0"/>
      <w:marRight w:val="0"/>
      <w:marTop w:val="0"/>
      <w:marBottom w:val="0"/>
      <w:divBdr>
        <w:top w:val="none" w:sz="0" w:space="0" w:color="auto"/>
        <w:left w:val="none" w:sz="0" w:space="0" w:color="auto"/>
        <w:bottom w:val="none" w:sz="0" w:space="0" w:color="auto"/>
        <w:right w:val="none" w:sz="0" w:space="0" w:color="auto"/>
      </w:divBdr>
      <w:divsChild>
        <w:div w:id="1340892814">
          <w:marLeft w:val="0"/>
          <w:marRight w:val="0"/>
          <w:marTop w:val="0"/>
          <w:marBottom w:val="0"/>
          <w:divBdr>
            <w:top w:val="none" w:sz="0" w:space="0" w:color="auto"/>
            <w:left w:val="none" w:sz="0" w:space="0" w:color="auto"/>
            <w:bottom w:val="none" w:sz="0" w:space="0" w:color="auto"/>
            <w:right w:val="none" w:sz="0" w:space="0" w:color="auto"/>
          </w:divBdr>
        </w:div>
      </w:divsChild>
    </w:div>
    <w:div w:id="240256342">
      <w:bodyDiv w:val="1"/>
      <w:marLeft w:val="0"/>
      <w:marRight w:val="0"/>
      <w:marTop w:val="0"/>
      <w:marBottom w:val="0"/>
      <w:divBdr>
        <w:top w:val="none" w:sz="0" w:space="0" w:color="auto"/>
        <w:left w:val="none" w:sz="0" w:space="0" w:color="auto"/>
        <w:bottom w:val="none" w:sz="0" w:space="0" w:color="auto"/>
        <w:right w:val="none" w:sz="0" w:space="0" w:color="auto"/>
      </w:divBdr>
      <w:divsChild>
        <w:div w:id="1718892970">
          <w:marLeft w:val="0"/>
          <w:marRight w:val="0"/>
          <w:marTop w:val="15"/>
          <w:marBottom w:val="0"/>
          <w:divBdr>
            <w:top w:val="none" w:sz="0" w:space="0" w:color="auto"/>
            <w:left w:val="none" w:sz="0" w:space="0" w:color="auto"/>
            <w:bottom w:val="none" w:sz="0" w:space="0" w:color="auto"/>
            <w:right w:val="none" w:sz="0" w:space="0" w:color="auto"/>
          </w:divBdr>
          <w:divsChild>
            <w:div w:id="348069019">
              <w:marLeft w:val="0"/>
              <w:marRight w:val="0"/>
              <w:marTop w:val="0"/>
              <w:marBottom w:val="0"/>
              <w:divBdr>
                <w:top w:val="none" w:sz="0" w:space="0" w:color="auto"/>
                <w:left w:val="none" w:sz="0" w:space="0" w:color="auto"/>
                <w:bottom w:val="none" w:sz="0" w:space="0" w:color="auto"/>
                <w:right w:val="none" w:sz="0" w:space="0" w:color="auto"/>
              </w:divBdr>
              <w:divsChild>
                <w:div w:id="716853709">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none" w:sz="0" w:space="0" w:color="auto"/>
                    <w:left w:val="none" w:sz="0" w:space="0" w:color="auto"/>
                    <w:bottom w:val="none" w:sz="0" w:space="0" w:color="auto"/>
                    <w:right w:val="none" w:sz="0" w:space="0" w:color="auto"/>
                  </w:divBdr>
                </w:div>
                <w:div w:id="1290089153">
                  <w:marLeft w:val="0"/>
                  <w:marRight w:val="0"/>
                  <w:marTop w:val="0"/>
                  <w:marBottom w:val="0"/>
                  <w:divBdr>
                    <w:top w:val="none" w:sz="0" w:space="0" w:color="auto"/>
                    <w:left w:val="none" w:sz="0" w:space="0" w:color="auto"/>
                    <w:bottom w:val="none" w:sz="0" w:space="0" w:color="auto"/>
                    <w:right w:val="none" w:sz="0" w:space="0" w:color="auto"/>
                  </w:divBdr>
                </w:div>
                <w:div w:id="906955799">
                  <w:marLeft w:val="0"/>
                  <w:marRight w:val="0"/>
                  <w:marTop w:val="0"/>
                  <w:marBottom w:val="0"/>
                  <w:divBdr>
                    <w:top w:val="none" w:sz="0" w:space="0" w:color="auto"/>
                    <w:left w:val="none" w:sz="0" w:space="0" w:color="auto"/>
                    <w:bottom w:val="none" w:sz="0" w:space="0" w:color="auto"/>
                    <w:right w:val="none" w:sz="0" w:space="0" w:color="auto"/>
                  </w:divBdr>
                </w:div>
                <w:div w:id="1323966785">
                  <w:marLeft w:val="0"/>
                  <w:marRight w:val="0"/>
                  <w:marTop w:val="0"/>
                  <w:marBottom w:val="0"/>
                  <w:divBdr>
                    <w:top w:val="none" w:sz="0" w:space="0" w:color="auto"/>
                    <w:left w:val="none" w:sz="0" w:space="0" w:color="auto"/>
                    <w:bottom w:val="none" w:sz="0" w:space="0" w:color="auto"/>
                    <w:right w:val="none" w:sz="0" w:space="0" w:color="auto"/>
                  </w:divBdr>
                </w:div>
                <w:div w:id="1378974221">
                  <w:marLeft w:val="0"/>
                  <w:marRight w:val="0"/>
                  <w:marTop w:val="0"/>
                  <w:marBottom w:val="0"/>
                  <w:divBdr>
                    <w:top w:val="none" w:sz="0" w:space="0" w:color="auto"/>
                    <w:left w:val="none" w:sz="0" w:space="0" w:color="auto"/>
                    <w:bottom w:val="none" w:sz="0" w:space="0" w:color="auto"/>
                    <w:right w:val="none" w:sz="0" w:space="0" w:color="auto"/>
                  </w:divBdr>
                </w:div>
                <w:div w:id="1619213003">
                  <w:marLeft w:val="0"/>
                  <w:marRight w:val="0"/>
                  <w:marTop w:val="0"/>
                  <w:marBottom w:val="0"/>
                  <w:divBdr>
                    <w:top w:val="none" w:sz="0" w:space="0" w:color="auto"/>
                    <w:left w:val="none" w:sz="0" w:space="0" w:color="auto"/>
                    <w:bottom w:val="none" w:sz="0" w:space="0" w:color="auto"/>
                    <w:right w:val="none" w:sz="0" w:space="0" w:color="auto"/>
                  </w:divBdr>
                </w:div>
                <w:div w:id="122234767">
                  <w:marLeft w:val="0"/>
                  <w:marRight w:val="0"/>
                  <w:marTop w:val="0"/>
                  <w:marBottom w:val="0"/>
                  <w:divBdr>
                    <w:top w:val="none" w:sz="0" w:space="0" w:color="auto"/>
                    <w:left w:val="none" w:sz="0" w:space="0" w:color="auto"/>
                    <w:bottom w:val="none" w:sz="0" w:space="0" w:color="auto"/>
                    <w:right w:val="none" w:sz="0" w:space="0" w:color="auto"/>
                  </w:divBdr>
                </w:div>
                <w:div w:id="9435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896">
          <w:marLeft w:val="0"/>
          <w:marRight w:val="0"/>
          <w:marTop w:val="15"/>
          <w:marBottom w:val="0"/>
          <w:divBdr>
            <w:top w:val="none" w:sz="0" w:space="0" w:color="auto"/>
            <w:left w:val="none" w:sz="0" w:space="0" w:color="auto"/>
            <w:bottom w:val="none" w:sz="0" w:space="0" w:color="auto"/>
            <w:right w:val="none" w:sz="0" w:space="0" w:color="auto"/>
          </w:divBdr>
          <w:divsChild>
            <w:div w:id="1427115756">
              <w:marLeft w:val="0"/>
              <w:marRight w:val="0"/>
              <w:marTop w:val="0"/>
              <w:marBottom w:val="0"/>
              <w:divBdr>
                <w:top w:val="none" w:sz="0" w:space="0" w:color="auto"/>
                <w:left w:val="none" w:sz="0" w:space="0" w:color="auto"/>
                <w:bottom w:val="none" w:sz="0" w:space="0" w:color="auto"/>
                <w:right w:val="none" w:sz="0" w:space="0" w:color="auto"/>
              </w:divBdr>
              <w:divsChild>
                <w:div w:id="1272206097">
                  <w:marLeft w:val="0"/>
                  <w:marRight w:val="0"/>
                  <w:marTop w:val="0"/>
                  <w:marBottom w:val="0"/>
                  <w:divBdr>
                    <w:top w:val="none" w:sz="0" w:space="0" w:color="auto"/>
                    <w:left w:val="none" w:sz="0" w:space="0" w:color="auto"/>
                    <w:bottom w:val="none" w:sz="0" w:space="0" w:color="auto"/>
                    <w:right w:val="none" w:sz="0" w:space="0" w:color="auto"/>
                  </w:divBdr>
                </w:div>
                <w:div w:id="1671979900">
                  <w:marLeft w:val="0"/>
                  <w:marRight w:val="0"/>
                  <w:marTop w:val="0"/>
                  <w:marBottom w:val="0"/>
                  <w:divBdr>
                    <w:top w:val="none" w:sz="0" w:space="0" w:color="auto"/>
                    <w:left w:val="none" w:sz="0" w:space="0" w:color="auto"/>
                    <w:bottom w:val="none" w:sz="0" w:space="0" w:color="auto"/>
                    <w:right w:val="none" w:sz="0" w:space="0" w:color="auto"/>
                  </w:divBdr>
                </w:div>
                <w:div w:id="1003313851">
                  <w:marLeft w:val="0"/>
                  <w:marRight w:val="0"/>
                  <w:marTop w:val="0"/>
                  <w:marBottom w:val="0"/>
                  <w:divBdr>
                    <w:top w:val="none" w:sz="0" w:space="0" w:color="auto"/>
                    <w:left w:val="none" w:sz="0" w:space="0" w:color="auto"/>
                    <w:bottom w:val="none" w:sz="0" w:space="0" w:color="auto"/>
                    <w:right w:val="none" w:sz="0" w:space="0" w:color="auto"/>
                  </w:divBdr>
                </w:div>
                <w:div w:id="1310864164">
                  <w:marLeft w:val="0"/>
                  <w:marRight w:val="0"/>
                  <w:marTop w:val="0"/>
                  <w:marBottom w:val="0"/>
                  <w:divBdr>
                    <w:top w:val="none" w:sz="0" w:space="0" w:color="auto"/>
                    <w:left w:val="none" w:sz="0" w:space="0" w:color="auto"/>
                    <w:bottom w:val="none" w:sz="0" w:space="0" w:color="auto"/>
                    <w:right w:val="none" w:sz="0" w:space="0" w:color="auto"/>
                  </w:divBdr>
                </w:div>
                <w:div w:id="310182081">
                  <w:marLeft w:val="0"/>
                  <w:marRight w:val="0"/>
                  <w:marTop w:val="0"/>
                  <w:marBottom w:val="0"/>
                  <w:divBdr>
                    <w:top w:val="none" w:sz="0" w:space="0" w:color="auto"/>
                    <w:left w:val="none" w:sz="0" w:space="0" w:color="auto"/>
                    <w:bottom w:val="none" w:sz="0" w:space="0" w:color="auto"/>
                    <w:right w:val="none" w:sz="0" w:space="0" w:color="auto"/>
                  </w:divBdr>
                </w:div>
                <w:div w:id="2004160288">
                  <w:marLeft w:val="0"/>
                  <w:marRight w:val="0"/>
                  <w:marTop w:val="0"/>
                  <w:marBottom w:val="0"/>
                  <w:divBdr>
                    <w:top w:val="none" w:sz="0" w:space="0" w:color="auto"/>
                    <w:left w:val="none" w:sz="0" w:space="0" w:color="auto"/>
                    <w:bottom w:val="none" w:sz="0" w:space="0" w:color="auto"/>
                    <w:right w:val="none" w:sz="0" w:space="0" w:color="auto"/>
                  </w:divBdr>
                </w:div>
                <w:div w:id="1523665010">
                  <w:marLeft w:val="0"/>
                  <w:marRight w:val="0"/>
                  <w:marTop w:val="0"/>
                  <w:marBottom w:val="0"/>
                  <w:divBdr>
                    <w:top w:val="none" w:sz="0" w:space="0" w:color="auto"/>
                    <w:left w:val="none" w:sz="0" w:space="0" w:color="auto"/>
                    <w:bottom w:val="none" w:sz="0" w:space="0" w:color="auto"/>
                    <w:right w:val="none" w:sz="0" w:space="0" w:color="auto"/>
                  </w:divBdr>
                </w:div>
                <w:div w:id="1810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323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2">
          <w:marLeft w:val="0"/>
          <w:marRight w:val="0"/>
          <w:marTop w:val="0"/>
          <w:marBottom w:val="0"/>
          <w:divBdr>
            <w:top w:val="none" w:sz="0" w:space="0" w:color="auto"/>
            <w:left w:val="none" w:sz="0" w:space="0" w:color="auto"/>
            <w:bottom w:val="none" w:sz="0" w:space="0" w:color="auto"/>
            <w:right w:val="none" w:sz="0" w:space="0" w:color="auto"/>
          </w:divBdr>
        </w:div>
        <w:div w:id="1143422540">
          <w:marLeft w:val="0"/>
          <w:marRight w:val="0"/>
          <w:marTop w:val="0"/>
          <w:marBottom w:val="0"/>
          <w:divBdr>
            <w:top w:val="none" w:sz="0" w:space="0" w:color="auto"/>
            <w:left w:val="none" w:sz="0" w:space="0" w:color="auto"/>
            <w:bottom w:val="none" w:sz="0" w:space="0" w:color="auto"/>
            <w:right w:val="none" w:sz="0" w:space="0" w:color="auto"/>
          </w:divBdr>
        </w:div>
        <w:div w:id="2019110713">
          <w:marLeft w:val="0"/>
          <w:marRight w:val="0"/>
          <w:marTop w:val="0"/>
          <w:marBottom w:val="0"/>
          <w:divBdr>
            <w:top w:val="none" w:sz="0" w:space="0" w:color="auto"/>
            <w:left w:val="none" w:sz="0" w:space="0" w:color="auto"/>
            <w:bottom w:val="none" w:sz="0" w:space="0" w:color="auto"/>
            <w:right w:val="none" w:sz="0" w:space="0" w:color="auto"/>
          </w:divBdr>
        </w:div>
        <w:div w:id="870264396">
          <w:marLeft w:val="0"/>
          <w:marRight w:val="0"/>
          <w:marTop w:val="0"/>
          <w:marBottom w:val="0"/>
          <w:divBdr>
            <w:top w:val="none" w:sz="0" w:space="0" w:color="auto"/>
            <w:left w:val="none" w:sz="0" w:space="0" w:color="auto"/>
            <w:bottom w:val="none" w:sz="0" w:space="0" w:color="auto"/>
            <w:right w:val="none" w:sz="0" w:space="0" w:color="auto"/>
          </w:divBdr>
        </w:div>
        <w:div w:id="618218604">
          <w:marLeft w:val="0"/>
          <w:marRight w:val="0"/>
          <w:marTop w:val="0"/>
          <w:marBottom w:val="0"/>
          <w:divBdr>
            <w:top w:val="none" w:sz="0" w:space="0" w:color="auto"/>
            <w:left w:val="none" w:sz="0" w:space="0" w:color="auto"/>
            <w:bottom w:val="none" w:sz="0" w:space="0" w:color="auto"/>
            <w:right w:val="none" w:sz="0" w:space="0" w:color="auto"/>
          </w:divBdr>
        </w:div>
        <w:div w:id="1924148658">
          <w:marLeft w:val="0"/>
          <w:marRight w:val="0"/>
          <w:marTop w:val="0"/>
          <w:marBottom w:val="0"/>
          <w:divBdr>
            <w:top w:val="none" w:sz="0" w:space="0" w:color="auto"/>
            <w:left w:val="none" w:sz="0" w:space="0" w:color="auto"/>
            <w:bottom w:val="none" w:sz="0" w:space="0" w:color="auto"/>
            <w:right w:val="none" w:sz="0" w:space="0" w:color="auto"/>
          </w:divBdr>
        </w:div>
      </w:divsChild>
    </w:div>
    <w:div w:id="312831470">
      <w:bodyDiv w:val="1"/>
      <w:marLeft w:val="0"/>
      <w:marRight w:val="0"/>
      <w:marTop w:val="0"/>
      <w:marBottom w:val="0"/>
      <w:divBdr>
        <w:top w:val="none" w:sz="0" w:space="0" w:color="auto"/>
        <w:left w:val="none" w:sz="0" w:space="0" w:color="auto"/>
        <w:bottom w:val="none" w:sz="0" w:space="0" w:color="auto"/>
        <w:right w:val="none" w:sz="0" w:space="0" w:color="auto"/>
      </w:divBdr>
      <w:divsChild>
        <w:div w:id="1329791316">
          <w:marLeft w:val="0"/>
          <w:marRight w:val="0"/>
          <w:marTop w:val="0"/>
          <w:marBottom w:val="0"/>
          <w:divBdr>
            <w:top w:val="none" w:sz="0" w:space="0" w:color="auto"/>
            <w:left w:val="none" w:sz="0" w:space="0" w:color="auto"/>
            <w:bottom w:val="none" w:sz="0" w:space="0" w:color="auto"/>
            <w:right w:val="none" w:sz="0" w:space="0" w:color="auto"/>
          </w:divBdr>
        </w:div>
        <w:div w:id="2082479687">
          <w:marLeft w:val="0"/>
          <w:marRight w:val="0"/>
          <w:marTop w:val="0"/>
          <w:marBottom w:val="0"/>
          <w:divBdr>
            <w:top w:val="none" w:sz="0" w:space="0" w:color="auto"/>
            <w:left w:val="none" w:sz="0" w:space="0" w:color="auto"/>
            <w:bottom w:val="none" w:sz="0" w:space="0" w:color="auto"/>
            <w:right w:val="none" w:sz="0" w:space="0" w:color="auto"/>
          </w:divBdr>
        </w:div>
        <w:div w:id="183859544">
          <w:marLeft w:val="0"/>
          <w:marRight w:val="0"/>
          <w:marTop w:val="0"/>
          <w:marBottom w:val="0"/>
          <w:divBdr>
            <w:top w:val="none" w:sz="0" w:space="0" w:color="auto"/>
            <w:left w:val="none" w:sz="0" w:space="0" w:color="auto"/>
            <w:bottom w:val="none" w:sz="0" w:space="0" w:color="auto"/>
            <w:right w:val="none" w:sz="0" w:space="0" w:color="auto"/>
          </w:divBdr>
        </w:div>
        <w:div w:id="1264386714">
          <w:marLeft w:val="0"/>
          <w:marRight w:val="0"/>
          <w:marTop w:val="0"/>
          <w:marBottom w:val="0"/>
          <w:divBdr>
            <w:top w:val="none" w:sz="0" w:space="0" w:color="auto"/>
            <w:left w:val="none" w:sz="0" w:space="0" w:color="auto"/>
            <w:bottom w:val="none" w:sz="0" w:space="0" w:color="auto"/>
            <w:right w:val="none" w:sz="0" w:space="0" w:color="auto"/>
          </w:divBdr>
        </w:div>
        <w:div w:id="1291009176">
          <w:marLeft w:val="0"/>
          <w:marRight w:val="0"/>
          <w:marTop w:val="0"/>
          <w:marBottom w:val="0"/>
          <w:divBdr>
            <w:top w:val="none" w:sz="0" w:space="0" w:color="auto"/>
            <w:left w:val="none" w:sz="0" w:space="0" w:color="auto"/>
            <w:bottom w:val="none" w:sz="0" w:space="0" w:color="auto"/>
            <w:right w:val="none" w:sz="0" w:space="0" w:color="auto"/>
          </w:divBdr>
        </w:div>
        <w:div w:id="555894600">
          <w:marLeft w:val="0"/>
          <w:marRight w:val="0"/>
          <w:marTop w:val="0"/>
          <w:marBottom w:val="0"/>
          <w:divBdr>
            <w:top w:val="none" w:sz="0" w:space="0" w:color="auto"/>
            <w:left w:val="none" w:sz="0" w:space="0" w:color="auto"/>
            <w:bottom w:val="none" w:sz="0" w:space="0" w:color="auto"/>
            <w:right w:val="none" w:sz="0" w:space="0" w:color="auto"/>
          </w:divBdr>
        </w:div>
        <w:div w:id="876817394">
          <w:marLeft w:val="0"/>
          <w:marRight w:val="0"/>
          <w:marTop w:val="0"/>
          <w:marBottom w:val="0"/>
          <w:divBdr>
            <w:top w:val="none" w:sz="0" w:space="0" w:color="auto"/>
            <w:left w:val="none" w:sz="0" w:space="0" w:color="auto"/>
            <w:bottom w:val="none" w:sz="0" w:space="0" w:color="auto"/>
            <w:right w:val="none" w:sz="0" w:space="0" w:color="auto"/>
          </w:divBdr>
        </w:div>
        <w:div w:id="110708659">
          <w:marLeft w:val="0"/>
          <w:marRight w:val="0"/>
          <w:marTop w:val="0"/>
          <w:marBottom w:val="0"/>
          <w:divBdr>
            <w:top w:val="none" w:sz="0" w:space="0" w:color="auto"/>
            <w:left w:val="none" w:sz="0" w:space="0" w:color="auto"/>
            <w:bottom w:val="none" w:sz="0" w:space="0" w:color="auto"/>
            <w:right w:val="none" w:sz="0" w:space="0" w:color="auto"/>
          </w:divBdr>
        </w:div>
        <w:div w:id="890268146">
          <w:marLeft w:val="0"/>
          <w:marRight w:val="0"/>
          <w:marTop w:val="0"/>
          <w:marBottom w:val="0"/>
          <w:divBdr>
            <w:top w:val="none" w:sz="0" w:space="0" w:color="auto"/>
            <w:left w:val="none" w:sz="0" w:space="0" w:color="auto"/>
            <w:bottom w:val="none" w:sz="0" w:space="0" w:color="auto"/>
            <w:right w:val="none" w:sz="0" w:space="0" w:color="auto"/>
          </w:divBdr>
        </w:div>
      </w:divsChild>
    </w:div>
    <w:div w:id="410858701">
      <w:bodyDiv w:val="1"/>
      <w:marLeft w:val="0"/>
      <w:marRight w:val="0"/>
      <w:marTop w:val="0"/>
      <w:marBottom w:val="0"/>
      <w:divBdr>
        <w:top w:val="none" w:sz="0" w:space="0" w:color="auto"/>
        <w:left w:val="none" w:sz="0" w:space="0" w:color="auto"/>
        <w:bottom w:val="none" w:sz="0" w:space="0" w:color="auto"/>
        <w:right w:val="none" w:sz="0" w:space="0" w:color="auto"/>
      </w:divBdr>
    </w:div>
    <w:div w:id="552694798">
      <w:bodyDiv w:val="1"/>
      <w:marLeft w:val="0"/>
      <w:marRight w:val="0"/>
      <w:marTop w:val="0"/>
      <w:marBottom w:val="0"/>
      <w:divBdr>
        <w:top w:val="none" w:sz="0" w:space="0" w:color="auto"/>
        <w:left w:val="none" w:sz="0" w:space="0" w:color="auto"/>
        <w:bottom w:val="none" w:sz="0" w:space="0" w:color="auto"/>
        <w:right w:val="none" w:sz="0" w:space="0" w:color="auto"/>
      </w:divBdr>
    </w:div>
    <w:div w:id="630088596">
      <w:bodyDiv w:val="1"/>
      <w:marLeft w:val="0"/>
      <w:marRight w:val="0"/>
      <w:marTop w:val="0"/>
      <w:marBottom w:val="0"/>
      <w:divBdr>
        <w:top w:val="none" w:sz="0" w:space="0" w:color="auto"/>
        <w:left w:val="none" w:sz="0" w:space="0" w:color="auto"/>
        <w:bottom w:val="none" w:sz="0" w:space="0" w:color="auto"/>
        <w:right w:val="none" w:sz="0" w:space="0" w:color="auto"/>
      </w:divBdr>
    </w:div>
    <w:div w:id="811170753">
      <w:bodyDiv w:val="1"/>
      <w:marLeft w:val="0"/>
      <w:marRight w:val="0"/>
      <w:marTop w:val="0"/>
      <w:marBottom w:val="0"/>
      <w:divBdr>
        <w:top w:val="none" w:sz="0" w:space="0" w:color="auto"/>
        <w:left w:val="none" w:sz="0" w:space="0" w:color="auto"/>
        <w:bottom w:val="none" w:sz="0" w:space="0" w:color="auto"/>
        <w:right w:val="none" w:sz="0" w:space="0" w:color="auto"/>
      </w:divBdr>
      <w:divsChild>
        <w:div w:id="70590547">
          <w:marLeft w:val="0"/>
          <w:marRight w:val="0"/>
          <w:marTop w:val="0"/>
          <w:marBottom w:val="0"/>
          <w:divBdr>
            <w:top w:val="none" w:sz="0" w:space="0" w:color="auto"/>
            <w:left w:val="none" w:sz="0" w:space="0" w:color="auto"/>
            <w:bottom w:val="none" w:sz="0" w:space="0" w:color="auto"/>
            <w:right w:val="none" w:sz="0" w:space="0" w:color="auto"/>
          </w:divBdr>
        </w:div>
        <w:div w:id="253367750">
          <w:marLeft w:val="0"/>
          <w:marRight w:val="0"/>
          <w:marTop w:val="0"/>
          <w:marBottom w:val="0"/>
          <w:divBdr>
            <w:top w:val="none" w:sz="0" w:space="0" w:color="auto"/>
            <w:left w:val="none" w:sz="0" w:space="0" w:color="auto"/>
            <w:bottom w:val="none" w:sz="0" w:space="0" w:color="auto"/>
            <w:right w:val="none" w:sz="0" w:space="0" w:color="auto"/>
          </w:divBdr>
        </w:div>
        <w:div w:id="1426540089">
          <w:marLeft w:val="0"/>
          <w:marRight w:val="0"/>
          <w:marTop w:val="0"/>
          <w:marBottom w:val="0"/>
          <w:divBdr>
            <w:top w:val="none" w:sz="0" w:space="0" w:color="auto"/>
            <w:left w:val="none" w:sz="0" w:space="0" w:color="auto"/>
            <w:bottom w:val="none" w:sz="0" w:space="0" w:color="auto"/>
            <w:right w:val="none" w:sz="0" w:space="0" w:color="auto"/>
          </w:divBdr>
        </w:div>
        <w:div w:id="166986974">
          <w:marLeft w:val="0"/>
          <w:marRight w:val="0"/>
          <w:marTop w:val="0"/>
          <w:marBottom w:val="0"/>
          <w:divBdr>
            <w:top w:val="none" w:sz="0" w:space="0" w:color="auto"/>
            <w:left w:val="none" w:sz="0" w:space="0" w:color="auto"/>
            <w:bottom w:val="none" w:sz="0" w:space="0" w:color="auto"/>
            <w:right w:val="none" w:sz="0" w:space="0" w:color="auto"/>
          </w:divBdr>
        </w:div>
      </w:divsChild>
    </w:div>
    <w:div w:id="824708994">
      <w:bodyDiv w:val="1"/>
      <w:marLeft w:val="0"/>
      <w:marRight w:val="0"/>
      <w:marTop w:val="0"/>
      <w:marBottom w:val="0"/>
      <w:divBdr>
        <w:top w:val="none" w:sz="0" w:space="0" w:color="auto"/>
        <w:left w:val="none" w:sz="0" w:space="0" w:color="auto"/>
        <w:bottom w:val="none" w:sz="0" w:space="0" w:color="auto"/>
        <w:right w:val="none" w:sz="0" w:space="0" w:color="auto"/>
      </w:divBdr>
    </w:div>
    <w:div w:id="944313151">
      <w:bodyDiv w:val="1"/>
      <w:marLeft w:val="0"/>
      <w:marRight w:val="0"/>
      <w:marTop w:val="0"/>
      <w:marBottom w:val="0"/>
      <w:divBdr>
        <w:top w:val="none" w:sz="0" w:space="0" w:color="auto"/>
        <w:left w:val="none" w:sz="0" w:space="0" w:color="auto"/>
        <w:bottom w:val="none" w:sz="0" w:space="0" w:color="auto"/>
        <w:right w:val="none" w:sz="0" w:space="0" w:color="auto"/>
      </w:divBdr>
    </w:div>
    <w:div w:id="967199764">
      <w:bodyDiv w:val="1"/>
      <w:marLeft w:val="0"/>
      <w:marRight w:val="0"/>
      <w:marTop w:val="0"/>
      <w:marBottom w:val="0"/>
      <w:divBdr>
        <w:top w:val="none" w:sz="0" w:space="0" w:color="auto"/>
        <w:left w:val="none" w:sz="0" w:space="0" w:color="auto"/>
        <w:bottom w:val="none" w:sz="0" w:space="0" w:color="auto"/>
        <w:right w:val="none" w:sz="0" w:space="0" w:color="auto"/>
      </w:divBdr>
    </w:div>
    <w:div w:id="1050685582">
      <w:bodyDiv w:val="1"/>
      <w:marLeft w:val="0"/>
      <w:marRight w:val="0"/>
      <w:marTop w:val="0"/>
      <w:marBottom w:val="0"/>
      <w:divBdr>
        <w:top w:val="none" w:sz="0" w:space="0" w:color="auto"/>
        <w:left w:val="none" w:sz="0" w:space="0" w:color="auto"/>
        <w:bottom w:val="none" w:sz="0" w:space="0" w:color="auto"/>
        <w:right w:val="none" w:sz="0" w:space="0" w:color="auto"/>
      </w:divBdr>
    </w:div>
    <w:div w:id="1057972597">
      <w:bodyDiv w:val="1"/>
      <w:marLeft w:val="0"/>
      <w:marRight w:val="0"/>
      <w:marTop w:val="0"/>
      <w:marBottom w:val="0"/>
      <w:divBdr>
        <w:top w:val="none" w:sz="0" w:space="0" w:color="auto"/>
        <w:left w:val="none" w:sz="0" w:space="0" w:color="auto"/>
        <w:bottom w:val="none" w:sz="0" w:space="0" w:color="auto"/>
        <w:right w:val="none" w:sz="0" w:space="0" w:color="auto"/>
      </w:divBdr>
      <w:divsChild>
        <w:div w:id="2018802504">
          <w:marLeft w:val="0"/>
          <w:marRight w:val="0"/>
          <w:marTop w:val="0"/>
          <w:marBottom w:val="0"/>
          <w:divBdr>
            <w:top w:val="none" w:sz="0" w:space="0" w:color="auto"/>
            <w:left w:val="none" w:sz="0" w:space="0" w:color="auto"/>
            <w:bottom w:val="none" w:sz="0" w:space="0" w:color="auto"/>
            <w:right w:val="none" w:sz="0" w:space="0" w:color="auto"/>
          </w:divBdr>
        </w:div>
        <w:div w:id="662242542">
          <w:marLeft w:val="0"/>
          <w:marRight w:val="0"/>
          <w:marTop w:val="0"/>
          <w:marBottom w:val="0"/>
          <w:divBdr>
            <w:top w:val="none" w:sz="0" w:space="0" w:color="auto"/>
            <w:left w:val="none" w:sz="0" w:space="0" w:color="auto"/>
            <w:bottom w:val="none" w:sz="0" w:space="0" w:color="auto"/>
            <w:right w:val="none" w:sz="0" w:space="0" w:color="auto"/>
          </w:divBdr>
        </w:div>
        <w:div w:id="934634205">
          <w:marLeft w:val="0"/>
          <w:marRight w:val="0"/>
          <w:marTop w:val="0"/>
          <w:marBottom w:val="0"/>
          <w:divBdr>
            <w:top w:val="none" w:sz="0" w:space="0" w:color="auto"/>
            <w:left w:val="none" w:sz="0" w:space="0" w:color="auto"/>
            <w:bottom w:val="none" w:sz="0" w:space="0" w:color="auto"/>
            <w:right w:val="none" w:sz="0" w:space="0" w:color="auto"/>
          </w:divBdr>
        </w:div>
        <w:div w:id="1636521835">
          <w:marLeft w:val="0"/>
          <w:marRight w:val="0"/>
          <w:marTop w:val="0"/>
          <w:marBottom w:val="0"/>
          <w:divBdr>
            <w:top w:val="none" w:sz="0" w:space="0" w:color="auto"/>
            <w:left w:val="none" w:sz="0" w:space="0" w:color="auto"/>
            <w:bottom w:val="none" w:sz="0" w:space="0" w:color="auto"/>
            <w:right w:val="none" w:sz="0" w:space="0" w:color="auto"/>
          </w:divBdr>
        </w:div>
        <w:div w:id="1289899069">
          <w:marLeft w:val="0"/>
          <w:marRight w:val="0"/>
          <w:marTop w:val="0"/>
          <w:marBottom w:val="0"/>
          <w:divBdr>
            <w:top w:val="none" w:sz="0" w:space="0" w:color="auto"/>
            <w:left w:val="none" w:sz="0" w:space="0" w:color="auto"/>
            <w:bottom w:val="none" w:sz="0" w:space="0" w:color="auto"/>
            <w:right w:val="none" w:sz="0" w:space="0" w:color="auto"/>
          </w:divBdr>
        </w:div>
        <w:div w:id="1724713966">
          <w:marLeft w:val="0"/>
          <w:marRight w:val="0"/>
          <w:marTop w:val="0"/>
          <w:marBottom w:val="0"/>
          <w:divBdr>
            <w:top w:val="none" w:sz="0" w:space="0" w:color="auto"/>
            <w:left w:val="none" w:sz="0" w:space="0" w:color="auto"/>
            <w:bottom w:val="none" w:sz="0" w:space="0" w:color="auto"/>
            <w:right w:val="none" w:sz="0" w:space="0" w:color="auto"/>
          </w:divBdr>
        </w:div>
        <w:div w:id="700134037">
          <w:marLeft w:val="0"/>
          <w:marRight w:val="0"/>
          <w:marTop w:val="0"/>
          <w:marBottom w:val="0"/>
          <w:divBdr>
            <w:top w:val="none" w:sz="0" w:space="0" w:color="auto"/>
            <w:left w:val="none" w:sz="0" w:space="0" w:color="auto"/>
            <w:bottom w:val="none" w:sz="0" w:space="0" w:color="auto"/>
            <w:right w:val="none" w:sz="0" w:space="0" w:color="auto"/>
          </w:divBdr>
        </w:div>
        <w:div w:id="39746684">
          <w:marLeft w:val="0"/>
          <w:marRight w:val="0"/>
          <w:marTop w:val="0"/>
          <w:marBottom w:val="0"/>
          <w:divBdr>
            <w:top w:val="none" w:sz="0" w:space="0" w:color="auto"/>
            <w:left w:val="none" w:sz="0" w:space="0" w:color="auto"/>
            <w:bottom w:val="none" w:sz="0" w:space="0" w:color="auto"/>
            <w:right w:val="none" w:sz="0" w:space="0" w:color="auto"/>
          </w:divBdr>
        </w:div>
        <w:div w:id="1505585426">
          <w:marLeft w:val="0"/>
          <w:marRight w:val="0"/>
          <w:marTop w:val="0"/>
          <w:marBottom w:val="0"/>
          <w:divBdr>
            <w:top w:val="none" w:sz="0" w:space="0" w:color="auto"/>
            <w:left w:val="none" w:sz="0" w:space="0" w:color="auto"/>
            <w:bottom w:val="none" w:sz="0" w:space="0" w:color="auto"/>
            <w:right w:val="none" w:sz="0" w:space="0" w:color="auto"/>
          </w:divBdr>
        </w:div>
        <w:div w:id="1922257667">
          <w:marLeft w:val="0"/>
          <w:marRight w:val="0"/>
          <w:marTop w:val="0"/>
          <w:marBottom w:val="0"/>
          <w:divBdr>
            <w:top w:val="none" w:sz="0" w:space="0" w:color="auto"/>
            <w:left w:val="none" w:sz="0" w:space="0" w:color="auto"/>
            <w:bottom w:val="none" w:sz="0" w:space="0" w:color="auto"/>
            <w:right w:val="none" w:sz="0" w:space="0" w:color="auto"/>
          </w:divBdr>
        </w:div>
        <w:div w:id="1192231347">
          <w:marLeft w:val="0"/>
          <w:marRight w:val="0"/>
          <w:marTop w:val="0"/>
          <w:marBottom w:val="0"/>
          <w:divBdr>
            <w:top w:val="none" w:sz="0" w:space="0" w:color="auto"/>
            <w:left w:val="none" w:sz="0" w:space="0" w:color="auto"/>
            <w:bottom w:val="none" w:sz="0" w:space="0" w:color="auto"/>
            <w:right w:val="none" w:sz="0" w:space="0" w:color="auto"/>
          </w:divBdr>
        </w:div>
        <w:div w:id="663823346">
          <w:marLeft w:val="0"/>
          <w:marRight w:val="0"/>
          <w:marTop w:val="0"/>
          <w:marBottom w:val="0"/>
          <w:divBdr>
            <w:top w:val="none" w:sz="0" w:space="0" w:color="auto"/>
            <w:left w:val="none" w:sz="0" w:space="0" w:color="auto"/>
            <w:bottom w:val="none" w:sz="0" w:space="0" w:color="auto"/>
            <w:right w:val="none" w:sz="0" w:space="0" w:color="auto"/>
          </w:divBdr>
        </w:div>
        <w:div w:id="80034825">
          <w:marLeft w:val="0"/>
          <w:marRight w:val="0"/>
          <w:marTop w:val="0"/>
          <w:marBottom w:val="0"/>
          <w:divBdr>
            <w:top w:val="none" w:sz="0" w:space="0" w:color="auto"/>
            <w:left w:val="none" w:sz="0" w:space="0" w:color="auto"/>
            <w:bottom w:val="none" w:sz="0" w:space="0" w:color="auto"/>
            <w:right w:val="none" w:sz="0" w:space="0" w:color="auto"/>
          </w:divBdr>
        </w:div>
        <w:div w:id="786847514">
          <w:marLeft w:val="0"/>
          <w:marRight w:val="0"/>
          <w:marTop w:val="0"/>
          <w:marBottom w:val="0"/>
          <w:divBdr>
            <w:top w:val="none" w:sz="0" w:space="0" w:color="auto"/>
            <w:left w:val="none" w:sz="0" w:space="0" w:color="auto"/>
            <w:bottom w:val="none" w:sz="0" w:space="0" w:color="auto"/>
            <w:right w:val="none" w:sz="0" w:space="0" w:color="auto"/>
          </w:divBdr>
        </w:div>
        <w:div w:id="798962496">
          <w:marLeft w:val="0"/>
          <w:marRight w:val="0"/>
          <w:marTop w:val="0"/>
          <w:marBottom w:val="0"/>
          <w:divBdr>
            <w:top w:val="none" w:sz="0" w:space="0" w:color="auto"/>
            <w:left w:val="none" w:sz="0" w:space="0" w:color="auto"/>
            <w:bottom w:val="none" w:sz="0" w:space="0" w:color="auto"/>
            <w:right w:val="none" w:sz="0" w:space="0" w:color="auto"/>
          </w:divBdr>
        </w:div>
        <w:div w:id="598221112">
          <w:marLeft w:val="0"/>
          <w:marRight w:val="0"/>
          <w:marTop w:val="0"/>
          <w:marBottom w:val="0"/>
          <w:divBdr>
            <w:top w:val="none" w:sz="0" w:space="0" w:color="auto"/>
            <w:left w:val="none" w:sz="0" w:space="0" w:color="auto"/>
            <w:bottom w:val="none" w:sz="0" w:space="0" w:color="auto"/>
            <w:right w:val="none" w:sz="0" w:space="0" w:color="auto"/>
          </w:divBdr>
        </w:div>
        <w:div w:id="2049644499">
          <w:marLeft w:val="0"/>
          <w:marRight w:val="0"/>
          <w:marTop w:val="0"/>
          <w:marBottom w:val="0"/>
          <w:divBdr>
            <w:top w:val="none" w:sz="0" w:space="0" w:color="auto"/>
            <w:left w:val="none" w:sz="0" w:space="0" w:color="auto"/>
            <w:bottom w:val="none" w:sz="0" w:space="0" w:color="auto"/>
            <w:right w:val="none" w:sz="0" w:space="0" w:color="auto"/>
          </w:divBdr>
        </w:div>
        <w:div w:id="176047751">
          <w:marLeft w:val="0"/>
          <w:marRight w:val="0"/>
          <w:marTop w:val="0"/>
          <w:marBottom w:val="0"/>
          <w:divBdr>
            <w:top w:val="none" w:sz="0" w:space="0" w:color="auto"/>
            <w:left w:val="none" w:sz="0" w:space="0" w:color="auto"/>
            <w:bottom w:val="none" w:sz="0" w:space="0" w:color="auto"/>
            <w:right w:val="none" w:sz="0" w:space="0" w:color="auto"/>
          </w:divBdr>
        </w:div>
        <w:div w:id="1192836000">
          <w:marLeft w:val="0"/>
          <w:marRight w:val="0"/>
          <w:marTop w:val="0"/>
          <w:marBottom w:val="0"/>
          <w:divBdr>
            <w:top w:val="none" w:sz="0" w:space="0" w:color="auto"/>
            <w:left w:val="none" w:sz="0" w:space="0" w:color="auto"/>
            <w:bottom w:val="none" w:sz="0" w:space="0" w:color="auto"/>
            <w:right w:val="none" w:sz="0" w:space="0" w:color="auto"/>
          </w:divBdr>
        </w:div>
        <w:div w:id="1934699138">
          <w:marLeft w:val="0"/>
          <w:marRight w:val="0"/>
          <w:marTop w:val="0"/>
          <w:marBottom w:val="0"/>
          <w:divBdr>
            <w:top w:val="none" w:sz="0" w:space="0" w:color="auto"/>
            <w:left w:val="none" w:sz="0" w:space="0" w:color="auto"/>
            <w:bottom w:val="none" w:sz="0" w:space="0" w:color="auto"/>
            <w:right w:val="none" w:sz="0" w:space="0" w:color="auto"/>
          </w:divBdr>
        </w:div>
      </w:divsChild>
    </w:div>
    <w:div w:id="1104227228">
      <w:bodyDiv w:val="1"/>
      <w:marLeft w:val="0"/>
      <w:marRight w:val="0"/>
      <w:marTop w:val="0"/>
      <w:marBottom w:val="0"/>
      <w:divBdr>
        <w:top w:val="none" w:sz="0" w:space="0" w:color="auto"/>
        <w:left w:val="none" w:sz="0" w:space="0" w:color="auto"/>
        <w:bottom w:val="none" w:sz="0" w:space="0" w:color="auto"/>
        <w:right w:val="none" w:sz="0" w:space="0" w:color="auto"/>
      </w:divBdr>
    </w:div>
    <w:div w:id="1113934816">
      <w:bodyDiv w:val="1"/>
      <w:marLeft w:val="0"/>
      <w:marRight w:val="0"/>
      <w:marTop w:val="0"/>
      <w:marBottom w:val="0"/>
      <w:divBdr>
        <w:top w:val="none" w:sz="0" w:space="0" w:color="auto"/>
        <w:left w:val="none" w:sz="0" w:space="0" w:color="auto"/>
        <w:bottom w:val="none" w:sz="0" w:space="0" w:color="auto"/>
        <w:right w:val="none" w:sz="0" w:space="0" w:color="auto"/>
      </w:divBdr>
    </w:div>
    <w:div w:id="1203634283">
      <w:bodyDiv w:val="1"/>
      <w:marLeft w:val="0"/>
      <w:marRight w:val="0"/>
      <w:marTop w:val="0"/>
      <w:marBottom w:val="0"/>
      <w:divBdr>
        <w:top w:val="none" w:sz="0" w:space="0" w:color="auto"/>
        <w:left w:val="none" w:sz="0" w:space="0" w:color="auto"/>
        <w:bottom w:val="none" w:sz="0" w:space="0" w:color="auto"/>
        <w:right w:val="none" w:sz="0" w:space="0" w:color="auto"/>
      </w:divBdr>
    </w:div>
    <w:div w:id="1271670754">
      <w:bodyDiv w:val="1"/>
      <w:marLeft w:val="0"/>
      <w:marRight w:val="0"/>
      <w:marTop w:val="0"/>
      <w:marBottom w:val="0"/>
      <w:divBdr>
        <w:top w:val="none" w:sz="0" w:space="0" w:color="auto"/>
        <w:left w:val="none" w:sz="0" w:space="0" w:color="auto"/>
        <w:bottom w:val="none" w:sz="0" w:space="0" w:color="auto"/>
        <w:right w:val="none" w:sz="0" w:space="0" w:color="auto"/>
      </w:divBdr>
    </w:div>
    <w:div w:id="1297831536">
      <w:bodyDiv w:val="1"/>
      <w:marLeft w:val="0"/>
      <w:marRight w:val="0"/>
      <w:marTop w:val="0"/>
      <w:marBottom w:val="0"/>
      <w:divBdr>
        <w:top w:val="none" w:sz="0" w:space="0" w:color="auto"/>
        <w:left w:val="none" w:sz="0" w:space="0" w:color="auto"/>
        <w:bottom w:val="none" w:sz="0" w:space="0" w:color="auto"/>
        <w:right w:val="none" w:sz="0" w:space="0" w:color="auto"/>
      </w:divBdr>
    </w:div>
    <w:div w:id="1375810243">
      <w:bodyDiv w:val="1"/>
      <w:marLeft w:val="0"/>
      <w:marRight w:val="0"/>
      <w:marTop w:val="0"/>
      <w:marBottom w:val="0"/>
      <w:divBdr>
        <w:top w:val="none" w:sz="0" w:space="0" w:color="auto"/>
        <w:left w:val="none" w:sz="0" w:space="0" w:color="auto"/>
        <w:bottom w:val="none" w:sz="0" w:space="0" w:color="auto"/>
        <w:right w:val="none" w:sz="0" w:space="0" w:color="auto"/>
      </w:divBdr>
    </w:div>
    <w:div w:id="1426731765">
      <w:bodyDiv w:val="1"/>
      <w:marLeft w:val="0"/>
      <w:marRight w:val="0"/>
      <w:marTop w:val="0"/>
      <w:marBottom w:val="0"/>
      <w:divBdr>
        <w:top w:val="none" w:sz="0" w:space="0" w:color="auto"/>
        <w:left w:val="none" w:sz="0" w:space="0" w:color="auto"/>
        <w:bottom w:val="none" w:sz="0" w:space="0" w:color="auto"/>
        <w:right w:val="none" w:sz="0" w:space="0" w:color="auto"/>
      </w:divBdr>
      <w:divsChild>
        <w:div w:id="850071230">
          <w:marLeft w:val="0"/>
          <w:marRight w:val="0"/>
          <w:marTop w:val="0"/>
          <w:marBottom w:val="0"/>
          <w:divBdr>
            <w:top w:val="none" w:sz="0" w:space="0" w:color="auto"/>
            <w:left w:val="none" w:sz="0" w:space="0" w:color="auto"/>
            <w:bottom w:val="none" w:sz="0" w:space="0" w:color="auto"/>
            <w:right w:val="none" w:sz="0" w:space="0" w:color="auto"/>
          </w:divBdr>
        </w:div>
        <w:div w:id="682631186">
          <w:marLeft w:val="0"/>
          <w:marRight w:val="0"/>
          <w:marTop w:val="0"/>
          <w:marBottom w:val="0"/>
          <w:divBdr>
            <w:top w:val="none" w:sz="0" w:space="0" w:color="auto"/>
            <w:left w:val="none" w:sz="0" w:space="0" w:color="auto"/>
            <w:bottom w:val="none" w:sz="0" w:space="0" w:color="auto"/>
            <w:right w:val="none" w:sz="0" w:space="0" w:color="auto"/>
          </w:divBdr>
        </w:div>
        <w:div w:id="1377074893">
          <w:marLeft w:val="0"/>
          <w:marRight w:val="0"/>
          <w:marTop w:val="0"/>
          <w:marBottom w:val="0"/>
          <w:divBdr>
            <w:top w:val="none" w:sz="0" w:space="0" w:color="auto"/>
            <w:left w:val="none" w:sz="0" w:space="0" w:color="auto"/>
            <w:bottom w:val="none" w:sz="0" w:space="0" w:color="auto"/>
            <w:right w:val="none" w:sz="0" w:space="0" w:color="auto"/>
          </w:divBdr>
        </w:div>
        <w:div w:id="818348424">
          <w:marLeft w:val="0"/>
          <w:marRight w:val="0"/>
          <w:marTop w:val="0"/>
          <w:marBottom w:val="0"/>
          <w:divBdr>
            <w:top w:val="none" w:sz="0" w:space="0" w:color="auto"/>
            <w:left w:val="none" w:sz="0" w:space="0" w:color="auto"/>
            <w:bottom w:val="none" w:sz="0" w:space="0" w:color="auto"/>
            <w:right w:val="none" w:sz="0" w:space="0" w:color="auto"/>
          </w:divBdr>
        </w:div>
      </w:divsChild>
    </w:div>
    <w:div w:id="1443846270">
      <w:bodyDiv w:val="1"/>
      <w:marLeft w:val="0"/>
      <w:marRight w:val="0"/>
      <w:marTop w:val="0"/>
      <w:marBottom w:val="0"/>
      <w:divBdr>
        <w:top w:val="none" w:sz="0" w:space="0" w:color="auto"/>
        <w:left w:val="none" w:sz="0" w:space="0" w:color="auto"/>
        <w:bottom w:val="none" w:sz="0" w:space="0" w:color="auto"/>
        <w:right w:val="none" w:sz="0" w:space="0" w:color="auto"/>
      </w:divBdr>
      <w:divsChild>
        <w:div w:id="1572538601">
          <w:marLeft w:val="0"/>
          <w:marRight w:val="0"/>
          <w:marTop w:val="0"/>
          <w:marBottom w:val="0"/>
          <w:divBdr>
            <w:top w:val="none" w:sz="0" w:space="0" w:color="auto"/>
            <w:left w:val="none" w:sz="0" w:space="0" w:color="auto"/>
            <w:bottom w:val="none" w:sz="0" w:space="0" w:color="auto"/>
            <w:right w:val="none" w:sz="0" w:space="0" w:color="auto"/>
          </w:divBdr>
        </w:div>
        <w:div w:id="1342005991">
          <w:marLeft w:val="0"/>
          <w:marRight w:val="0"/>
          <w:marTop w:val="0"/>
          <w:marBottom w:val="0"/>
          <w:divBdr>
            <w:top w:val="none" w:sz="0" w:space="0" w:color="auto"/>
            <w:left w:val="none" w:sz="0" w:space="0" w:color="auto"/>
            <w:bottom w:val="none" w:sz="0" w:space="0" w:color="auto"/>
            <w:right w:val="none" w:sz="0" w:space="0" w:color="auto"/>
          </w:divBdr>
        </w:div>
        <w:div w:id="1311642273">
          <w:marLeft w:val="0"/>
          <w:marRight w:val="0"/>
          <w:marTop w:val="0"/>
          <w:marBottom w:val="0"/>
          <w:divBdr>
            <w:top w:val="none" w:sz="0" w:space="0" w:color="auto"/>
            <w:left w:val="none" w:sz="0" w:space="0" w:color="auto"/>
            <w:bottom w:val="none" w:sz="0" w:space="0" w:color="auto"/>
            <w:right w:val="none" w:sz="0" w:space="0" w:color="auto"/>
          </w:divBdr>
        </w:div>
        <w:div w:id="970135349">
          <w:marLeft w:val="0"/>
          <w:marRight w:val="0"/>
          <w:marTop w:val="0"/>
          <w:marBottom w:val="0"/>
          <w:divBdr>
            <w:top w:val="none" w:sz="0" w:space="0" w:color="auto"/>
            <w:left w:val="none" w:sz="0" w:space="0" w:color="auto"/>
            <w:bottom w:val="none" w:sz="0" w:space="0" w:color="auto"/>
            <w:right w:val="none" w:sz="0" w:space="0" w:color="auto"/>
          </w:divBdr>
        </w:div>
      </w:divsChild>
    </w:div>
    <w:div w:id="1484807314">
      <w:bodyDiv w:val="1"/>
      <w:marLeft w:val="0"/>
      <w:marRight w:val="0"/>
      <w:marTop w:val="0"/>
      <w:marBottom w:val="0"/>
      <w:divBdr>
        <w:top w:val="none" w:sz="0" w:space="0" w:color="auto"/>
        <w:left w:val="none" w:sz="0" w:space="0" w:color="auto"/>
        <w:bottom w:val="none" w:sz="0" w:space="0" w:color="auto"/>
        <w:right w:val="none" w:sz="0" w:space="0" w:color="auto"/>
      </w:divBdr>
    </w:div>
    <w:div w:id="1843079012">
      <w:bodyDiv w:val="1"/>
      <w:marLeft w:val="0"/>
      <w:marRight w:val="0"/>
      <w:marTop w:val="0"/>
      <w:marBottom w:val="0"/>
      <w:divBdr>
        <w:top w:val="none" w:sz="0" w:space="0" w:color="auto"/>
        <w:left w:val="none" w:sz="0" w:space="0" w:color="auto"/>
        <w:bottom w:val="none" w:sz="0" w:space="0" w:color="auto"/>
        <w:right w:val="none" w:sz="0" w:space="0" w:color="auto"/>
      </w:divBdr>
    </w:div>
    <w:div w:id="1859808580">
      <w:bodyDiv w:val="1"/>
      <w:marLeft w:val="0"/>
      <w:marRight w:val="0"/>
      <w:marTop w:val="0"/>
      <w:marBottom w:val="0"/>
      <w:divBdr>
        <w:top w:val="none" w:sz="0" w:space="0" w:color="auto"/>
        <w:left w:val="none" w:sz="0" w:space="0" w:color="auto"/>
        <w:bottom w:val="none" w:sz="0" w:space="0" w:color="auto"/>
        <w:right w:val="none" w:sz="0" w:space="0" w:color="auto"/>
      </w:divBdr>
    </w:div>
    <w:div w:id="1864979372">
      <w:bodyDiv w:val="1"/>
      <w:marLeft w:val="0"/>
      <w:marRight w:val="0"/>
      <w:marTop w:val="0"/>
      <w:marBottom w:val="0"/>
      <w:divBdr>
        <w:top w:val="none" w:sz="0" w:space="0" w:color="auto"/>
        <w:left w:val="none" w:sz="0" w:space="0" w:color="auto"/>
        <w:bottom w:val="none" w:sz="0" w:space="0" w:color="auto"/>
        <w:right w:val="none" w:sz="0" w:space="0" w:color="auto"/>
      </w:divBdr>
    </w:div>
    <w:div w:id="1930262450">
      <w:bodyDiv w:val="1"/>
      <w:marLeft w:val="0"/>
      <w:marRight w:val="0"/>
      <w:marTop w:val="0"/>
      <w:marBottom w:val="0"/>
      <w:divBdr>
        <w:top w:val="none" w:sz="0" w:space="0" w:color="auto"/>
        <w:left w:val="none" w:sz="0" w:space="0" w:color="auto"/>
        <w:bottom w:val="none" w:sz="0" w:space="0" w:color="auto"/>
        <w:right w:val="none" w:sz="0" w:space="0" w:color="auto"/>
      </w:divBdr>
    </w:div>
    <w:div w:id="1958948833">
      <w:bodyDiv w:val="1"/>
      <w:marLeft w:val="0"/>
      <w:marRight w:val="0"/>
      <w:marTop w:val="0"/>
      <w:marBottom w:val="0"/>
      <w:divBdr>
        <w:top w:val="none" w:sz="0" w:space="0" w:color="auto"/>
        <w:left w:val="none" w:sz="0" w:space="0" w:color="auto"/>
        <w:bottom w:val="none" w:sz="0" w:space="0" w:color="auto"/>
        <w:right w:val="none" w:sz="0" w:space="0" w:color="auto"/>
      </w:divBdr>
    </w:div>
    <w:div w:id="2067993258">
      <w:bodyDiv w:val="1"/>
      <w:marLeft w:val="0"/>
      <w:marRight w:val="0"/>
      <w:marTop w:val="0"/>
      <w:marBottom w:val="0"/>
      <w:divBdr>
        <w:top w:val="none" w:sz="0" w:space="0" w:color="auto"/>
        <w:left w:val="none" w:sz="0" w:space="0" w:color="auto"/>
        <w:bottom w:val="none" w:sz="0" w:space="0" w:color="auto"/>
        <w:right w:val="none" w:sz="0" w:space="0" w:color="auto"/>
      </w:divBdr>
      <w:divsChild>
        <w:div w:id="1045182959">
          <w:marLeft w:val="0"/>
          <w:marRight w:val="0"/>
          <w:marTop w:val="0"/>
          <w:marBottom w:val="0"/>
          <w:divBdr>
            <w:top w:val="none" w:sz="0" w:space="0" w:color="auto"/>
            <w:left w:val="none" w:sz="0" w:space="0" w:color="auto"/>
            <w:bottom w:val="none" w:sz="0" w:space="0" w:color="auto"/>
            <w:right w:val="none" w:sz="0" w:space="0" w:color="auto"/>
          </w:divBdr>
        </w:div>
        <w:div w:id="821502600">
          <w:marLeft w:val="0"/>
          <w:marRight w:val="0"/>
          <w:marTop w:val="0"/>
          <w:marBottom w:val="0"/>
          <w:divBdr>
            <w:top w:val="none" w:sz="0" w:space="0" w:color="auto"/>
            <w:left w:val="none" w:sz="0" w:space="0" w:color="auto"/>
            <w:bottom w:val="none" w:sz="0" w:space="0" w:color="auto"/>
            <w:right w:val="none" w:sz="0" w:space="0" w:color="auto"/>
          </w:divBdr>
        </w:div>
        <w:div w:id="1273244044">
          <w:marLeft w:val="0"/>
          <w:marRight w:val="0"/>
          <w:marTop w:val="0"/>
          <w:marBottom w:val="0"/>
          <w:divBdr>
            <w:top w:val="none" w:sz="0" w:space="0" w:color="auto"/>
            <w:left w:val="none" w:sz="0" w:space="0" w:color="auto"/>
            <w:bottom w:val="none" w:sz="0" w:space="0" w:color="auto"/>
            <w:right w:val="none" w:sz="0" w:space="0" w:color="auto"/>
          </w:divBdr>
        </w:div>
        <w:div w:id="2001226422">
          <w:marLeft w:val="0"/>
          <w:marRight w:val="0"/>
          <w:marTop w:val="0"/>
          <w:marBottom w:val="0"/>
          <w:divBdr>
            <w:top w:val="none" w:sz="0" w:space="0" w:color="auto"/>
            <w:left w:val="none" w:sz="0" w:space="0" w:color="auto"/>
            <w:bottom w:val="none" w:sz="0" w:space="0" w:color="auto"/>
            <w:right w:val="none" w:sz="0" w:space="0" w:color="auto"/>
          </w:divBdr>
        </w:div>
        <w:div w:id="1143082579">
          <w:marLeft w:val="0"/>
          <w:marRight w:val="0"/>
          <w:marTop w:val="0"/>
          <w:marBottom w:val="0"/>
          <w:divBdr>
            <w:top w:val="none" w:sz="0" w:space="0" w:color="auto"/>
            <w:left w:val="none" w:sz="0" w:space="0" w:color="auto"/>
            <w:bottom w:val="none" w:sz="0" w:space="0" w:color="auto"/>
            <w:right w:val="none" w:sz="0" w:space="0" w:color="auto"/>
          </w:divBdr>
        </w:div>
        <w:div w:id="583342906">
          <w:marLeft w:val="0"/>
          <w:marRight w:val="0"/>
          <w:marTop w:val="0"/>
          <w:marBottom w:val="0"/>
          <w:divBdr>
            <w:top w:val="none" w:sz="0" w:space="0" w:color="auto"/>
            <w:left w:val="none" w:sz="0" w:space="0" w:color="auto"/>
            <w:bottom w:val="none" w:sz="0" w:space="0" w:color="auto"/>
            <w:right w:val="none" w:sz="0" w:space="0" w:color="auto"/>
          </w:divBdr>
        </w:div>
        <w:div w:id="2133741143">
          <w:marLeft w:val="0"/>
          <w:marRight w:val="0"/>
          <w:marTop w:val="0"/>
          <w:marBottom w:val="0"/>
          <w:divBdr>
            <w:top w:val="none" w:sz="0" w:space="0" w:color="auto"/>
            <w:left w:val="none" w:sz="0" w:space="0" w:color="auto"/>
            <w:bottom w:val="none" w:sz="0" w:space="0" w:color="auto"/>
            <w:right w:val="none" w:sz="0" w:space="0" w:color="auto"/>
          </w:divBdr>
        </w:div>
        <w:div w:id="1862625699">
          <w:marLeft w:val="0"/>
          <w:marRight w:val="0"/>
          <w:marTop w:val="0"/>
          <w:marBottom w:val="0"/>
          <w:divBdr>
            <w:top w:val="none" w:sz="0" w:space="0" w:color="auto"/>
            <w:left w:val="none" w:sz="0" w:space="0" w:color="auto"/>
            <w:bottom w:val="none" w:sz="0" w:space="0" w:color="auto"/>
            <w:right w:val="none" w:sz="0" w:space="0" w:color="auto"/>
          </w:divBdr>
        </w:div>
        <w:div w:id="864830291">
          <w:marLeft w:val="0"/>
          <w:marRight w:val="0"/>
          <w:marTop w:val="0"/>
          <w:marBottom w:val="0"/>
          <w:divBdr>
            <w:top w:val="none" w:sz="0" w:space="0" w:color="auto"/>
            <w:left w:val="none" w:sz="0" w:space="0" w:color="auto"/>
            <w:bottom w:val="none" w:sz="0" w:space="0" w:color="auto"/>
            <w:right w:val="none" w:sz="0" w:space="0" w:color="auto"/>
          </w:divBdr>
        </w:div>
        <w:div w:id="1959094686">
          <w:marLeft w:val="0"/>
          <w:marRight w:val="0"/>
          <w:marTop w:val="0"/>
          <w:marBottom w:val="0"/>
          <w:divBdr>
            <w:top w:val="none" w:sz="0" w:space="0" w:color="auto"/>
            <w:left w:val="none" w:sz="0" w:space="0" w:color="auto"/>
            <w:bottom w:val="none" w:sz="0" w:space="0" w:color="auto"/>
            <w:right w:val="none" w:sz="0" w:space="0" w:color="auto"/>
          </w:divBdr>
        </w:div>
        <w:div w:id="1863546962">
          <w:marLeft w:val="0"/>
          <w:marRight w:val="0"/>
          <w:marTop w:val="0"/>
          <w:marBottom w:val="0"/>
          <w:divBdr>
            <w:top w:val="none" w:sz="0" w:space="0" w:color="auto"/>
            <w:left w:val="none" w:sz="0" w:space="0" w:color="auto"/>
            <w:bottom w:val="none" w:sz="0" w:space="0" w:color="auto"/>
            <w:right w:val="none" w:sz="0" w:space="0" w:color="auto"/>
          </w:divBdr>
        </w:div>
        <w:div w:id="511803371">
          <w:marLeft w:val="0"/>
          <w:marRight w:val="0"/>
          <w:marTop w:val="0"/>
          <w:marBottom w:val="0"/>
          <w:divBdr>
            <w:top w:val="none" w:sz="0" w:space="0" w:color="auto"/>
            <w:left w:val="none" w:sz="0" w:space="0" w:color="auto"/>
            <w:bottom w:val="none" w:sz="0" w:space="0" w:color="auto"/>
            <w:right w:val="none" w:sz="0" w:space="0" w:color="auto"/>
          </w:divBdr>
        </w:div>
        <w:div w:id="2031564044">
          <w:marLeft w:val="0"/>
          <w:marRight w:val="0"/>
          <w:marTop w:val="0"/>
          <w:marBottom w:val="0"/>
          <w:divBdr>
            <w:top w:val="none" w:sz="0" w:space="0" w:color="auto"/>
            <w:left w:val="none" w:sz="0" w:space="0" w:color="auto"/>
            <w:bottom w:val="none" w:sz="0" w:space="0" w:color="auto"/>
            <w:right w:val="none" w:sz="0" w:space="0" w:color="auto"/>
          </w:divBdr>
        </w:div>
        <w:div w:id="517358177">
          <w:marLeft w:val="0"/>
          <w:marRight w:val="0"/>
          <w:marTop w:val="0"/>
          <w:marBottom w:val="0"/>
          <w:divBdr>
            <w:top w:val="none" w:sz="0" w:space="0" w:color="auto"/>
            <w:left w:val="none" w:sz="0" w:space="0" w:color="auto"/>
            <w:bottom w:val="none" w:sz="0" w:space="0" w:color="auto"/>
            <w:right w:val="none" w:sz="0" w:space="0" w:color="auto"/>
          </w:divBdr>
        </w:div>
        <w:div w:id="756829295">
          <w:marLeft w:val="0"/>
          <w:marRight w:val="0"/>
          <w:marTop w:val="0"/>
          <w:marBottom w:val="0"/>
          <w:divBdr>
            <w:top w:val="none" w:sz="0" w:space="0" w:color="auto"/>
            <w:left w:val="none" w:sz="0" w:space="0" w:color="auto"/>
            <w:bottom w:val="none" w:sz="0" w:space="0" w:color="auto"/>
            <w:right w:val="none" w:sz="0" w:space="0" w:color="auto"/>
          </w:divBdr>
        </w:div>
        <w:div w:id="1317612103">
          <w:marLeft w:val="0"/>
          <w:marRight w:val="0"/>
          <w:marTop w:val="0"/>
          <w:marBottom w:val="0"/>
          <w:divBdr>
            <w:top w:val="none" w:sz="0" w:space="0" w:color="auto"/>
            <w:left w:val="none" w:sz="0" w:space="0" w:color="auto"/>
            <w:bottom w:val="none" w:sz="0" w:space="0" w:color="auto"/>
            <w:right w:val="none" w:sz="0" w:space="0" w:color="auto"/>
          </w:divBdr>
        </w:div>
        <w:div w:id="30110190">
          <w:marLeft w:val="0"/>
          <w:marRight w:val="0"/>
          <w:marTop w:val="0"/>
          <w:marBottom w:val="0"/>
          <w:divBdr>
            <w:top w:val="none" w:sz="0" w:space="0" w:color="auto"/>
            <w:left w:val="none" w:sz="0" w:space="0" w:color="auto"/>
            <w:bottom w:val="none" w:sz="0" w:space="0" w:color="auto"/>
            <w:right w:val="none" w:sz="0" w:space="0" w:color="auto"/>
          </w:divBdr>
        </w:div>
        <w:div w:id="1583904149">
          <w:marLeft w:val="0"/>
          <w:marRight w:val="0"/>
          <w:marTop w:val="0"/>
          <w:marBottom w:val="0"/>
          <w:divBdr>
            <w:top w:val="none" w:sz="0" w:space="0" w:color="auto"/>
            <w:left w:val="none" w:sz="0" w:space="0" w:color="auto"/>
            <w:bottom w:val="none" w:sz="0" w:space="0" w:color="auto"/>
            <w:right w:val="none" w:sz="0" w:space="0" w:color="auto"/>
          </w:divBdr>
        </w:div>
        <w:div w:id="1987271920">
          <w:marLeft w:val="0"/>
          <w:marRight w:val="0"/>
          <w:marTop w:val="0"/>
          <w:marBottom w:val="0"/>
          <w:divBdr>
            <w:top w:val="none" w:sz="0" w:space="0" w:color="auto"/>
            <w:left w:val="none" w:sz="0" w:space="0" w:color="auto"/>
            <w:bottom w:val="none" w:sz="0" w:space="0" w:color="auto"/>
            <w:right w:val="none" w:sz="0" w:space="0" w:color="auto"/>
          </w:divBdr>
        </w:div>
        <w:div w:id="2092657843">
          <w:marLeft w:val="0"/>
          <w:marRight w:val="0"/>
          <w:marTop w:val="0"/>
          <w:marBottom w:val="0"/>
          <w:divBdr>
            <w:top w:val="none" w:sz="0" w:space="0" w:color="auto"/>
            <w:left w:val="none" w:sz="0" w:space="0" w:color="auto"/>
            <w:bottom w:val="none" w:sz="0" w:space="0" w:color="auto"/>
            <w:right w:val="none" w:sz="0" w:space="0" w:color="auto"/>
          </w:divBdr>
        </w:div>
        <w:div w:id="693382182">
          <w:marLeft w:val="0"/>
          <w:marRight w:val="0"/>
          <w:marTop w:val="0"/>
          <w:marBottom w:val="0"/>
          <w:divBdr>
            <w:top w:val="none" w:sz="0" w:space="0" w:color="auto"/>
            <w:left w:val="none" w:sz="0" w:space="0" w:color="auto"/>
            <w:bottom w:val="none" w:sz="0" w:space="0" w:color="auto"/>
            <w:right w:val="none" w:sz="0" w:space="0" w:color="auto"/>
          </w:divBdr>
        </w:div>
        <w:div w:id="921916666">
          <w:marLeft w:val="0"/>
          <w:marRight w:val="0"/>
          <w:marTop w:val="0"/>
          <w:marBottom w:val="0"/>
          <w:divBdr>
            <w:top w:val="none" w:sz="0" w:space="0" w:color="auto"/>
            <w:left w:val="none" w:sz="0" w:space="0" w:color="auto"/>
            <w:bottom w:val="none" w:sz="0" w:space="0" w:color="auto"/>
            <w:right w:val="none" w:sz="0" w:space="0" w:color="auto"/>
          </w:divBdr>
        </w:div>
        <w:div w:id="345450249">
          <w:marLeft w:val="0"/>
          <w:marRight w:val="0"/>
          <w:marTop w:val="0"/>
          <w:marBottom w:val="0"/>
          <w:divBdr>
            <w:top w:val="none" w:sz="0" w:space="0" w:color="auto"/>
            <w:left w:val="none" w:sz="0" w:space="0" w:color="auto"/>
            <w:bottom w:val="none" w:sz="0" w:space="0" w:color="auto"/>
            <w:right w:val="none" w:sz="0" w:space="0" w:color="auto"/>
          </w:divBdr>
        </w:div>
        <w:div w:id="109671578">
          <w:marLeft w:val="0"/>
          <w:marRight w:val="0"/>
          <w:marTop w:val="0"/>
          <w:marBottom w:val="0"/>
          <w:divBdr>
            <w:top w:val="none" w:sz="0" w:space="0" w:color="auto"/>
            <w:left w:val="none" w:sz="0" w:space="0" w:color="auto"/>
            <w:bottom w:val="none" w:sz="0" w:space="0" w:color="auto"/>
            <w:right w:val="none" w:sz="0" w:space="0" w:color="auto"/>
          </w:divBdr>
        </w:div>
        <w:div w:id="1758096421">
          <w:marLeft w:val="0"/>
          <w:marRight w:val="0"/>
          <w:marTop w:val="0"/>
          <w:marBottom w:val="0"/>
          <w:divBdr>
            <w:top w:val="none" w:sz="0" w:space="0" w:color="auto"/>
            <w:left w:val="none" w:sz="0" w:space="0" w:color="auto"/>
            <w:bottom w:val="none" w:sz="0" w:space="0" w:color="auto"/>
            <w:right w:val="none" w:sz="0" w:space="0" w:color="auto"/>
          </w:divBdr>
        </w:div>
        <w:div w:id="1725519048">
          <w:marLeft w:val="0"/>
          <w:marRight w:val="0"/>
          <w:marTop w:val="0"/>
          <w:marBottom w:val="0"/>
          <w:divBdr>
            <w:top w:val="none" w:sz="0" w:space="0" w:color="auto"/>
            <w:left w:val="none" w:sz="0" w:space="0" w:color="auto"/>
            <w:bottom w:val="none" w:sz="0" w:space="0" w:color="auto"/>
            <w:right w:val="none" w:sz="0" w:space="0" w:color="auto"/>
          </w:divBdr>
        </w:div>
        <w:div w:id="400059718">
          <w:marLeft w:val="0"/>
          <w:marRight w:val="0"/>
          <w:marTop w:val="0"/>
          <w:marBottom w:val="0"/>
          <w:divBdr>
            <w:top w:val="none" w:sz="0" w:space="0" w:color="auto"/>
            <w:left w:val="none" w:sz="0" w:space="0" w:color="auto"/>
            <w:bottom w:val="none" w:sz="0" w:space="0" w:color="auto"/>
            <w:right w:val="none" w:sz="0" w:space="0" w:color="auto"/>
          </w:divBdr>
        </w:div>
        <w:div w:id="96804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09/rced.65835" TargetMode="External"/><Relationship Id="rId13" Type="http://schemas.openxmlformats.org/officeDocument/2006/relationships/hyperlink" Target="https://diversidadacademica.uaemex.mx/article/view/178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uccioncientificaluz.org/index.php/rcs/inde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4201/eks.236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libro?codigo=667357" TargetMode="External"/><Relationship Id="rId5" Type="http://schemas.openxmlformats.org/officeDocument/2006/relationships/webSettings" Target="webSettings.xml"/><Relationship Id="rId15" Type="http://schemas.openxmlformats.org/officeDocument/2006/relationships/hyperlink" Target="https://doi.org/10.21556/edutec.2020.73.1549" TargetMode="External"/><Relationship Id="rId10" Type="http://schemas.openxmlformats.org/officeDocument/2006/relationships/hyperlink" Target="https://doi.org/10.31876/rcs.v26i0.34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journals.com/ojs/index.php/campusvirtuales/article/view/713/410" TargetMode="External"/><Relationship Id="rId14" Type="http://schemas.openxmlformats.org/officeDocument/2006/relationships/hyperlink" Target="http://dx.doi.org/10.21556/edutec.2018.6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88E3-5D3A-43FC-A76E-BBDC9BE2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30</Pages>
  <Words>9302</Words>
  <Characters>51165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dc:creator>
  <cp:keywords/>
  <dc:description/>
  <cp:lastModifiedBy>Gustavo Toledo</cp:lastModifiedBy>
  <cp:revision>6</cp:revision>
  <dcterms:created xsi:type="dcterms:W3CDTF">2022-10-27T18:13:00Z</dcterms:created>
  <dcterms:modified xsi:type="dcterms:W3CDTF">2022-10-28T20:07:00Z</dcterms:modified>
</cp:coreProperties>
</file>