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EFFB" w14:textId="50EDFEC8" w:rsidR="00F448B8" w:rsidRPr="00A84F81" w:rsidRDefault="00A84F81" w:rsidP="00002AA0">
      <w:pPr>
        <w:spacing w:before="240"/>
        <w:jc w:val="right"/>
        <w:rPr>
          <w:rFonts w:ascii="Times New Roman" w:hAnsi="Times New Roman" w:cs="Times New Roman"/>
          <w:b/>
          <w:bCs/>
          <w:i/>
          <w:iCs/>
          <w:color w:val="000000" w:themeColor="text1"/>
          <w:sz w:val="24"/>
          <w:szCs w:val="24"/>
        </w:rPr>
      </w:pPr>
      <w:r w:rsidRPr="00A84F81">
        <w:rPr>
          <w:rFonts w:ascii="Times New Roman" w:hAnsi="Times New Roman" w:cs="Times New Roman"/>
          <w:b/>
          <w:bCs/>
          <w:i/>
          <w:iCs/>
          <w:color w:val="000000" w:themeColor="text1"/>
          <w:sz w:val="24"/>
          <w:szCs w:val="24"/>
        </w:rPr>
        <w:t>https://doi.org/10.23913/ride.v15i30.2354</w:t>
      </w:r>
    </w:p>
    <w:p w14:paraId="02CDC99E" w14:textId="2BBC62CE" w:rsidR="00F448B8" w:rsidRDefault="00F448B8" w:rsidP="00002AA0">
      <w:pPr>
        <w:spacing w:before="240"/>
        <w:jc w:val="right"/>
        <w:rPr>
          <w:rFonts w:asciiTheme="minorHAnsi" w:hAnsiTheme="minorHAnsi" w:cstheme="minorHAnsi"/>
          <w:b/>
          <w:sz w:val="32"/>
          <w:szCs w:val="32"/>
        </w:rPr>
      </w:pPr>
      <w:r w:rsidRPr="00897FF9">
        <w:rPr>
          <w:rFonts w:ascii="Times New Roman" w:hAnsi="Times New Roman" w:cs="Times New Roman"/>
          <w:b/>
          <w:bCs/>
          <w:i/>
          <w:iCs/>
          <w:color w:val="000000" w:themeColor="text1"/>
          <w:sz w:val="24"/>
          <w:szCs w:val="24"/>
        </w:rPr>
        <w:t>Artículos científicos</w:t>
      </w:r>
    </w:p>
    <w:p w14:paraId="60AE816A" w14:textId="1A5545F9" w:rsidR="0050706D" w:rsidRPr="00A06AAD" w:rsidRDefault="007013D7" w:rsidP="00002AA0">
      <w:pPr>
        <w:spacing w:before="240"/>
        <w:jc w:val="right"/>
        <w:rPr>
          <w:rFonts w:asciiTheme="minorHAnsi" w:hAnsiTheme="minorHAnsi" w:cstheme="minorHAnsi"/>
          <w:b/>
          <w:sz w:val="32"/>
          <w:szCs w:val="32"/>
        </w:rPr>
      </w:pPr>
      <w:r w:rsidRPr="00A208ED">
        <w:rPr>
          <w:rFonts w:asciiTheme="minorHAnsi" w:hAnsiTheme="minorHAnsi" w:cstheme="minorHAnsi"/>
          <w:b/>
          <w:sz w:val="32"/>
          <w:szCs w:val="32"/>
        </w:rPr>
        <w:t>P</w:t>
      </w:r>
      <w:r w:rsidR="00726AAB">
        <w:rPr>
          <w:rFonts w:asciiTheme="minorHAnsi" w:hAnsiTheme="minorHAnsi" w:cstheme="minorHAnsi"/>
          <w:b/>
          <w:sz w:val="32"/>
          <w:szCs w:val="32"/>
        </w:rPr>
        <w:t>ercepción de la e</w:t>
      </w:r>
      <w:r w:rsidR="00A531B6" w:rsidRPr="00A208ED">
        <w:rPr>
          <w:rFonts w:asciiTheme="minorHAnsi" w:hAnsiTheme="minorHAnsi" w:cstheme="minorHAnsi"/>
          <w:b/>
          <w:sz w:val="32"/>
          <w:szCs w:val="32"/>
        </w:rPr>
        <w:t>valuación docente de alumnos y profesores</w:t>
      </w:r>
      <w:r w:rsidR="00FE51BA" w:rsidRPr="00A208ED">
        <w:rPr>
          <w:rFonts w:asciiTheme="minorHAnsi" w:hAnsiTheme="minorHAnsi" w:cstheme="minorHAnsi"/>
          <w:b/>
          <w:sz w:val="32"/>
          <w:szCs w:val="32"/>
        </w:rPr>
        <w:t>,</w:t>
      </w:r>
      <w:r w:rsidR="00A06AAD" w:rsidRPr="00A208ED">
        <w:rPr>
          <w:rFonts w:asciiTheme="minorHAnsi" w:hAnsiTheme="minorHAnsi" w:cstheme="minorHAnsi"/>
          <w:b/>
          <w:sz w:val="32"/>
          <w:szCs w:val="32"/>
        </w:rPr>
        <w:t xml:space="preserve"> </w:t>
      </w:r>
      <w:r w:rsidR="0028193A" w:rsidRPr="00A208ED">
        <w:rPr>
          <w:rFonts w:asciiTheme="minorHAnsi" w:hAnsiTheme="minorHAnsi" w:cstheme="minorHAnsi"/>
          <w:b/>
          <w:sz w:val="32"/>
          <w:szCs w:val="32"/>
        </w:rPr>
        <w:t>con</w:t>
      </w:r>
      <w:r w:rsidR="0050706D" w:rsidRPr="00A208ED">
        <w:rPr>
          <w:rFonts w:asciiTheme="minorHAnsi" w:hAnsiTheme="minorHAnsi" w:cstheme="minorHAnsi"/>
          <w:b/>
          <w:sz w:val="32"/>
          <w:szCs w:val="32"/>
        </w:rPr>
        <w:t xml:space="preserve"> </w:t>
      </w:r>
      <w:r w:rsidR="00A06AAD" w:rsidRPr="00A208ED">
        <w:rPr>
          <w:rFonts w:asciiTheme="minorHAnsi" w:hAnsiTheme="minorHAnsi" w:cstheme="minorHAnsi"/>
          <w:b/>
          <w:sz w:val="32"/>
          <w:szCs w:val="32"/>
        </w:rPr>
        <w:t>pensamiento crítico</w:t>
      </w:r>
      <w:r w:rsidR="00330CF2" w:rsidRPr="00A208ED">
        <w:rPr>
          <w:rFonts w:asciiTheme="minorHAnsi" w:hAnsiTheme="minorHAnsi" w:cstheme="minorHAnsi"/>
          <w:b/>
          <w:sz w:val="32"/>
          <w:szCs w:val="32"/>
        </w:rPr>
        <w:t xml:space="preserve">, </w:t>
      </w:r>
      <w:r w:rsidR="00FE51BA" w:rsidRPr="00A208ED">
        <w:rPr>
          <w:rFonts w:asciiTheme="minorHAnsi" w:hAnsiTheme="minorHAnsi" w:cstheme="minorHAnsi"/>
          <w:b/>
          <w:sz w:val="32"/>
          <w:szCs w:val="32"/>
        </w:rPr>
        <w:t>d</w:t>
      </w:r>
      <w:r w:rsidR="00E531F1" w:rsidRPr="00A208ED">
        <w:rPr>
          <w:rFonts w:asciiTheme="minorHAnsi" w:hAnsiTheme="minorHAnsi" w:cstheme="minorHAnsi"/>
          <w:b/>
          <w:sz w:val="32"/>
          <w:szCs w:val="32"/>
        </w:rPr>
        <w:t>e una Facultad de Negocios</w:t>
      </w:r>
    </w:p>
    <w:p w14:paraId="184D5E72" w14:textId="77848298" w:rsidR="001D150D" w:rsidRPr="00F448B8" w:rsidRDefault="001D150D" w:rsidP="0000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inorHAnsi" w:eastAsia="Times New Roman" w:hAnsiTheme="minorHAnsi" w:cs="Times New Roman"/>
          <w:b/>
          <w:i/>
          <w:iCs/>
          <w:sz w:val="28"/>
          <w:szCs w:val="28"/>
        </w:rPr>
      </w:pPr>
      <w:r w:rsidRPr="00F448B8">
        <w:rPr>
          <w:rFonts w:asciiTheme="minorHAnsi" w:eastAsia="Times New Roman" w:hAnsiTheme="minorHAnsi" w:cs="Courier New"/>
          <w:b/>
          <w:i/>
          <w:iCs/>
          <w:color w:val="202124"/>
          <w:sz w:val="28"/>
          <w:szCs w:val="28"/>
          <w:lang w:val="en"/>
        </w:rPr>
        <w:t>Perception of the teaching evaluation of students and teachers, in the university context, of a Business Faculty</w:t>
      </w:r>
    </w:p>
    <w:p w14:paraId="73DB81A3" w14:textId="77777777" w:rsidR="00C537B9" w:rsidRPr="00F448B8" w:rsidRDefault="00C537B9" w:rsidP="0000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heme="minorHAnsi" w:eastAsia="Times New Roman" w:hAnsiTheme="minorHAnsi" w:cstheme="minorHAnsi"/>
          <w:b/>
          <w:i/>
          <w:iCs/>
          <w:color w:val="202124"/>
          <w:sz w:val="28"/>
          <w:szCs w:val="28"/>
          <w:lang w:val="es-ES"/>
        </w:rPr>
      </w:pPr>
    </w:p>
    <w:p w14:paraId="4E7AA31A" w14:textId="66FD3132" w:rsidR="00330CF2" w:rsidRPr="00F448B8" w:rsidRDefault="00330CF2" w:rsidP="00F448B8">
      <w:pPr>
        <w:spacing w:after="0"/>
        <w:jc w:val="right"/>
        <w:rPr>
          <w:rFonts w:asciiTheme="minorHAnsi" w:eastAsia="Times New Roman" w:hAnsiTheme="minorHAnsi" w:cs="Times New Roman"/>
          <w:b/>
          <w:i/>
          <w:iCs/>
          <w:sz w:val="28"/>
          <w:szCs w:val="28"/>
        </w:rPr>
      </w:pPr>
      <w:r w:rsidRPr="00F448B8">
        <w:rPr>
          <w:rFonts w:asciiTheme="minorHAnsi" w:eastAsia="Times New Roman" w:hAnsiTheme="minorHAnsi" w:cstheme="minorHAnsi"/>
          <w:b/>
          <w:i/>
          <w:iCs/>
          <w:color w:val="202124"/>
          <w:sz w:val="28"/>
          <w:szCs w:val="28"/>
          <w:lang w:val="pt-PT"/>
        </w:rPr>
        <w:tab/>
      </w:r>
      <w:r w:rsidR="003F7986" w:rsidRPr="00F448B8">
        <w:rPr>
          <w:rFonts w:asciiTheme="minorHAnsi" w:eastAsia="Times New Roman" w:hAnsiTheme="minorHAnsi" w:cstheme="minorHAnsi"/>
          <w:b/>
          <w:i/>
          <w:iCs/>
          <w:color w:val="202124"/>
          <w:sz w:val="28"/>
          <w:szCs w:val="28"/>
          <w:lang w:val="pt-PT"/>
        </w:rPr>
        <w:t>Perceção da avaliação docente de alunos e professores, com pensamento crítico, de uma Faculdade de Gestão</w:t>
      </w:r>
    </w:p>
    <w:p w14:paraId="68BFA776" w14:textId="2CEA1A7F" w:rsidR="0050706D" w:rsidRDefault="00330CF2" w:rsidP="00A208ED">
      <w:pPr>
        <w:tabs>
          <w:tab w:val="left" w:pos="6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r w:rsidRPr="001D150D">
        <w:rPr>
          <w:rFonts w:asciiTheme="minorHAnsi" w:eastAsia="Times New Roman" w:hAnsiTheme="minorHAnsi" w:cstheme="minorHAnsi"/>
          <w:b/>
          <w:color w:val="202124"/>
          <w:sz w:val="32"/>
          <w:szCs w:val="32"/>
          <w:lang w:val="pt-PT"/>
        </w:rPr>
        <w:tab/>
      </w:r>
    </w:p>
    <w:p w14:paraId="7DB15307" w14:textId="77777777" w:rsidR="00582D7D" w:rsidRPr="00F448B8" w:rsidRDefault="00582D7D" w:rsidP="00582D7D">
      <w:pPr>
        <w:pStyle w:val="Default"/>
        <w:spacing w:line="276" w:lineRule="auto"/>
        <w:contextualSpacing/>
        <w:jc w:val="right"/>
        <w:rPr>
          <w:rFonts w:asciiTheme="minorHAnsi" w:hAnsiTheme="minorHAnsi" w:cstheme="minorHAnsi"/>
          <w:b/>
          <w:color w:val="auto"/>
          <w:lang w:val="pt-BR"/>
        </w:rPr>
      </w:pPr>
      <w:proofErr w:type="spellStart"/>
      <w:r w:rsidRPr="00F448B8">
        <w:rPr>
          <w:rFonts w:asciiTheme="minorHAnsi" w:hAnsiTheme="minorHAnsi" w:cstheme="minorHAnsi"/>
          <w:b/>
          <w:color w:val="auto"/>
          <w:lang w:val="pt-BR"/>
        </w:rPr>
        <w:t>Maricela</w:t>
      </w:r>
      <w:proofErr w:type="spellEnd"/>
      <w:r w:rsidRPr="00F448B8">
        <w:rPr>
          <w:rFonts w:asciiTheme="minorHAnsi" w:hAnsiTheme="minorHAnsi" w:cstheme="minorHAnsi"/>
          <w:b/>
          <w:color w:val="auto"/>
          <w:lang w:val="pt-BR"/>
        </w:rPr>
        <w:t xml:space="preserve"> Ruiz Espinoza</w:t>
      </w:r>
    </w:p>
    <w:p w14:paraId="16CB41AF" w14:textId="2EED5048" w:rsidR="00582D7D" w:rsidRPr="00F448B8" w:rsidRDefault="00582D7D" w:rsidP="00582D7D">
      <w:pPr>
        <w:pStyle w:val="Default"/>
        <w:spacing w:line="276" w:lineRule="auto"/>
        <w:contextualSpacing/>
        <w:jc w:val="right"/>
        <w:rPr>
          <w:color w:val="auto"/>
          <w:lang w:val="pt-BR"/>
        </w:rPr>
      </w:pPr>
      <w:proofErr w:type="spellStart"/>
      <w:r w:rsidRPr="00F448B8">
        <w:rPr>
          <w:color w:val="auto"/>
          <w:lang w:val="pt-BR"/>
        </w:rPr>
        <w:t>Universidad</w:t>
      </w:r>
      <w:proofErr w:type="spellEnd"/>
      <w:r w:rsidRPr="00F448B8">
        <w:rPr>
          <w:color w:val="auto"/>
          <w:lang w:val="pt-BR"/>
        </w:rPr>
        <w:t xml:space="preserve"> Juárez </w:t>
      </w:r>
      <w:proofErr w:type="spellStart"/>
      <w:r w:rsidRPr="00F448B8">
        <w:rPr>
          <w:color w:val="auto"/>
          <w:lang w:val="pt-BR"/>
        </w:rPr>
        <w:t>del</w:t>
      </w:r>
      <w:proofErr w:type="spellEnd"/>
      <w:r w:rsidRPr="00F448B8">
        <w:rPr>
          <w:color w:val="auto"/>
          <w:lang w:val="pt-BR"/>
        </w:rPr>
        <w:t xml:space="preserve"> Estado de Durango, México</w:t>
      </w:r>
    </w:p>
    <w:p w14:paraId="0EA3A015" w14:textId="77777777" w:rsidR="00582D7D" w:rsidRPr="00F448B8" w:rsidRDefault="00582D7D" w:rsidP="00582D7D">
      <w:pPr>
        <w:pStyle w:val="Default"/>
        <w:spacing w:line="276" w:lineRule="auto"/>
        <w:contextualSpacing/>
        <w:jc w:val="right"/>
        <w:rPr>
          <w:rFonts w:asciiTheme="minorHAnsi" w:hAnsiTheme="minorHAnsi" w:cstheme="minorHAnsi"/>
          <w:color w:val="FF0000"/>
          <w:lang w:val="pt-BR"/>
        </w:rPr>
      </w:pPr>
      <w:r w:rsidRPr="00F448B8">
        <w:rPr>
          <w:rFonts w:asciiTheme="minorHAnsi" w:hAnsiTheme="minorHAnsi" w:cstheme="minorHAnsi"/>
          <w:color w:val="FF0000"/>
          <w:lang w:val="pt-BR"/>
        </w:rPr>
        <w:t>cp_maricelaruiz@hotmail.com</w:t>
      </w:r>
    </w:p>
    <w:p w14:paraId="36410060" w14:textId="77777777" w:rsidR="00582D7D" w:rsidRPr="00F448B8" w:rsidRDefault="00582D7D" w:rsidP="00582D7D">
      <w:pPr>
        <w:pStyle w:val="Default"/>
        <w:spacing w:line="276" w:lineRule="auto"/>
        <w:contextualSpacing/>
        <w:jc w:val="right"/>
        <w:rPr>
          <w:color w:val="auto"/>
          <w:lang w:val="pt-BR"/>
        </w:rPr>
      </w:pPr>
      <w:r w:rsidRPr="00F448B8">
        <w:rPr>
          <w:color w:val="auto"/>
          <w:lang w:val="pt-BR"/>
        </w:rPr>
        <w:t>https://orcid.org/0000-0001-8727-0342</w:t>
      </w:r>
    </w:p>
    <w:p w14:paraId="5981E4F2" w14:textId="77777777" w:rsidR="00582D7D" w:rsidRDefault="00582D7D" w:rsidP="00A208ED">
      <w:pPr>
        <w:spacing w:after="0"/>
        <w:jc w:val="right"/>
        <w:rPr>
          <w:rFonts w:ascii="Times New Roman" w:hAnsi="Times New Roman" w:cs="Times New Roman"/>
          <w:sz w:val="24"/>
          <w:szCs w:val="24"/>
        </w:rPr>
      </w:pPr>
    </w:p>
    <w:p w14:paraId="59DB0D4E" w14:textId="77777777" w:rsidR="00582D7D" w:rsidRPr="00F448B8" w:rsidRDefault="00582D7D" w:rsidP="00582D7D">
      <w:pPr>
        <w:pStyle w:val="Default"/>
        <w:spacing w:line="276" w:lineRule="auto"/>
        <w:contextualSpacing/>
        <w:jc w:val="right"/>
        <w:rPr>
          <w:rFonts w:asciiTheme="minorHAnsi" w:hAnsiTheme="minorHAnsi" w:cstheme="minorHAnsi"/>
          <w:b/>
          <w:color w:val="auto"/>
          <w:lang w:val="pt-BR"/>
        </w:rPr>
      </w:pPr>
      <w:r w:rsidRPr="00F448B8">
        <w:rPr>
          <w:rFonts w:asciiTheme="minorHAnsi" w:hAnsiTheme="minorHAnsi" w:cstheme="minorHAnsi"/>
          <w:b/>
          <w:color w:val="auto"/>
          <w:lang w:val="pt-BR"/>
        </w:rPr>
        <w:t>Ernesto Geovani Figueroa González</w:t>
      </w:r>
    </w:p>
    <w:p w14:paraId="439A5E13" w14:textId="77777777" w:rsidR="00582D7D" w:rsidRPr="00F448B8" w:rsidRDefault="00582D7D" w:rsidP="00582D7D">
      <w:pPr>
        <w:pStyle w:val="Default"/>
        <w:spacing w:line="276" w:lineRule="auto"/>
        <w:contextualSpacing/>
        <w:jc w:val="right"/>
        <w:rPr>
          <w:color w:val="auto"/>
          <w:lang w:val="pt-BR"/>
        </w:rPr>
      </w:pPr>
      <w:r w:rsidRPr="00F448B8">
        <w:rPr>
          <w:color w:val="auto"/>
          <w:lang w:val="pt-BR"/>
        </w:rPr>
        <w:t>Universidad Juárez del Estado de Durango, México</w:t>
      </w:r>
    </w:p>
    <w:p w14:paraId="1417D898" w14:textId="77777777" w:rsidR="00582D7D" w:rsidRPr="00F448B8" w:rsidRDefault="00582D7D" w:rsidP="00582D7D">
      <w:pPr>
        <w:pStyle w:val="Default"/>
        <w:spacing w:line="276" w:lineRule="auto"/>
        <w:contextualSpacing/>
        <w:jc w:val="right"/>
        <w:rPr>
          <w:rFonts w:asciiTheme="minorHAnsi" w:hAnsiTheme="minorHAnsi" w:cstheme="minorHAnsi"/>
          <w:color w:val="FF0000"/>
          <w:lang w:val="pt-BR"/>
        </w:rPr>
      </w:pPr>
      <w:hyperlink r:id="rId9" w:history="1">
        <w:r w:rsidRPr="00F448B8">
          <w:rPr>
            <w:rFonts w:asciiTheme="minorHAnsi" w:hAnsiTheme="minorHAnsi" w:cstheme="minorHAnsi"/>
            <w:color w:val="FF0000"/>
            <w:lang w:val="pt-BR"/>
          </w:rPr>
          <w:t>geovani.figueroa@ujed.mx</w:t>
        </w:r>
      </w:hyperlink>
      <w:r w:rsidRPr="00F448B8">
        <w:rPr>
          <w:rFonts w:asciiTheme="minorHAnsi" w:hAnsiTheme="minorHAnsi" w:cstheme="minorHAnsi"/>
          <w:color w:val="FF0000"/>
          <w:lang w:val="pt-BR"/>
        </w:rPr>
        <w:t xml:space="preserve"> </w:t>
      </w:r>
    </w:p>
    <w:p w14:paraId="4CC8B23B" w14:textId="4C8B24B9" w:rsidR="00582D7D" w:rsidRPr="00F448B8" w:rsidRDefault="00582D7D" w:rsidP="00F448B8">
      <w:pPr>
        <w:pStyle w:val="Default"/>
        <w:spacing w:line="276" w:lineRule="auto"/>
        <w:contextualSpacing/>
        <w:jc w:val="right"/>
        <w:rPr>
          <w:color w:val="auto"/>
          <w:lang w:val="pt-BR"/>
        </w:rPr>
      </w:pPr>
      <w:r w:rsidRPr="00F448B8">
        <w:rPr>
          <w:color w:val="auto"/>
          <w:lang w:val="pt-BR"/>
        </w:rPr>
        <w:t>https://orcid.org/0000-0002-7900-9141</w:t>
      </w:r>
    </w:p>
    <w:p w14:paraId="6E4F59F2" w14:textId="77777777" w:rsidR="003B76A0" w:rsidRPr="00F448B8" w:rsidRDefault="003B76A0" w:rsidP="0033232F">
      <w:pPr>
        <w:spacing w:after="0"/>
        <w:rPr>
          <w:color w:val="FF0000"/>
          <w:sz w:val="24"/>
          <w:szCs w:val="24"/>
        </w:rPr>
      </w:pPr>
    </w:p>
    <w:p w14:paraId="2E695C09" w14:textId="45B643EE" w:rsidR="00E6446F" w:rsidRDefault="00E531F1" w:rsidP="00F448B8">
      <w:pPr>
        <w:spacing w:after="0" w:line="360" w:lineRule="auto"/>
        <w:jc w:val="both"/>
        <w:rPr>
          <w:rFonts w:asciiTheme="minorHAnsi" w:eastAsia="Times New Roman" w:hAnsiTheme="minorHAnsi" w:cs="Times New Roman"/>
          <w:b/>
          <w:sz w:val="28"/>
          <w:szCs w:val="28"/>
        </w:rPr>
      </w:pPr>
      <w:r w:rsidRPr="006649BA">
        <w:rPr>
          <w:rFonts w:asciiTheme="minorHAnsi" w:eastAsia="Times New Roman" w:hAnsiTheme="minorHAnsi" w:cs="Times New Roman"/>
          <w:b/>
          <w:sz w:val="28"/>
          <w:szCs w:val="28"/>
        </w:rPr>
        <w:t xml:space="preserve">Resumen   </w:t>
      </w:r>
    </w:p>
    <w:p w14:paraId="5FEB7F51" w14:textId="66B3662F" w:rsidR="007B29D6" w:rsidRDefault="00492271" w:rsidP="00F448B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05163" w:rsidRPr="00D34180">
        <w:rPr>
          <w:rFonts w:ascii="Times New Roman" w:eastAsia="Times New Roman" w:hAnsi="Times New Roman" w:cs="Times New Roman"/>
          <w:sz w:val="24"/>
          <w:szCs w:val="24"/>
        </w:rPr>
        <w:t xml:space="preserve">l </w:t>
      </w:r>
      <w:r w:rsidR="007F7046" w:rsidRPr="00D34180">
        <w:rPr>
          <w:rFonts w:ascii="Times New Roman" w:eastAsia="Times New Roman" w:hAnsi="Times New Roman" w:cs="Times New Roman"/>
          <w:sz w:val="24"/>
          <w:szCs w:val="24"/>
        </w:rPr>
        <w:t>objetivo de</w:t>
      </w:r>
      <w:r w:rsidR="00E016C3" w:rsidRPr="00D34180">
        <w:rPr>
          <w:rFonts w:ascii="Times New Roman" w:eastAsia="Times New Roman" w:hAnsi="Times New Roman" w:cs="Times New Roman"/>
          <w:sz w:val="24"/>
          <w:szCs w:val="24"/>
        </w:rPr>
        <w:t>l estu</w:t>
      </w:r>
      <w:r w:rsidR="004D4417" w:rsidRPr="00D34180">
        <w:rPr>
          <w:rFonts w:ascii="Times New Roman" w:eastAsia="Times New Roman" w:hAnsi="Times New Roman" w:cs="Times New Roman"/>
          <w:sz w:val="24"/>
          <w:szCs w:val="24"/>
        </w:rPr>
        <w:t>dio</w:t>
      </w:r>
      <w:r w:rsidR="00E016C3" w:rsidRPr="00D34180">
        <w:rPr>
          <w:rFonts w:ascii="Times New Roman" w:eastAsia="Times New Roman" w:hAnsi="Times New Roman" w:cs="Times New Roman"/>
          <w:sz w:val="24"/>
          <w:szCs w:val="24"/>
        </w:rPr>
        <w:t xml:space="preserve"> </w:t>
      </w:r>
      <w:r w:rsidR="006C5152">
        <w:rPr>
          <w:rFonts w:ascii="Times New Roman" w:eastAsia="Times New Roman" w:hAnsi="Times New Roman" w:cs="Times New Roman"/>
          <w:sz w:val="24"/>
          <w:szCs w:val="24"/>
        </w:rPr>
        <w:t>consistió en</w:t>
      </w:r>
      <w:r w:rsidR="001B2C19" w:rsidRPr="00D34180">
        <w:rPr>
          <w:rFonts w:ascii="Times New Roman" w:eastAsia="Times New Roman" w:hAnsi="Times New Roman" w:cs="Times New Roman"/>
          <w:sz w:val="24"/>
          <w:szCs w:val="24"/>
        </w:rPr>
        <w:t xml:space="preserve"> </w:t>
      </w:r>
      <w:r w:rsidR="005641DA">
        <w:rPr>
          <w:rFonts w:ascii="Times New Roman" w:eastAsia="Times New Roman" w:hAnsi="Times New Roman" w:cs="Times New Roman"/>
          <w:sz w:val="24"/>
          <w:szCs w:val="24"/>
        </w:rPr>
        <w:t xml:space="preserve">analizar </w:t>
      </w:r>
      <w:r w:rsidR="00E531F1" w:rsidRPr="00D34180">
        <w:rPr>
          <w:rFonts w:ascii="Times New Roman" w:eastAsia="Times New Roman" w:hAnsi="Times New Roman" w:cs="Times New Roman"/>
          <w:sz w:val="24"/>
          <w:szCs w:val="24"/>
        </w:rPr>
        <w:t xml:space="preserve">la importancia </w:t>
      </w:r>
      <w:r w:rsidR="0044587F" w:rsidRPr="00D34180">
        <w:rPr>
          <w:rFonts w:ascii="Times New Roman" w:eastAsia="Times New Roman" w:hAnsi="Times New Roman" w:cs="Times New Roman"/>
          <w:sz w:val="24"/>
          <w:szCs w:val="24"/>
        </w:rPr>
        <w:t xml:space="preserve">de la </w:t>
      </w:r>
      <w:r w:rsidR="0044587F" w:rsidRPr="00C51A87">
        <w:rPr>
          <w:rFonts w:ascii="Times New Roman" w:eastAsia="Times New Roman" w:hAnsi="Times New Roman" w:cs="Times New Roman"/>
          <w:sz w:val="24"/>
          <w:szCs w:val="24"/>
        </w:rPr>
        <w:t>percepción</w:t>
      </w:r>
      <w:r w:rsidR="0044587F" w:rsidRPr="00D34180">
        <w:rPr>
          <w:rFonts w:ascii="Times New Roman" w:eastAsia="Times New Roman" w:hAnsi="Times New Roman" w:cs="Times New Roman"/>
          <w:sz w:val="24"/>
          <w:szCs w:val="24"/>
        </w:rPr>
        <w:t xml:space="preserve"> </w:t>
      </w:r>
      <w:r w:rsidR="00C76489">
        <w:rPr>
          <w:rFonts w:ascii="Times New Roman" w:eastAsia="Times New Roman" w:hAnsi="Times New Roman" w:cs="Times New Roman"/>
          <w:sz w:val="24"/>
          <w:szCs w:val="24"/>
        </w:rPr>
        <w:t>en</w:t>
      </w:r>
      <w:r w:rsidR="00E531F1" w:rsidRPr="00D34180">
        <w:rPr>
          <w:rFonts w:ascii="Times New Roman" w:eastAsia="Times New Roman" w:hAnsi="Times New Roman" w:cs="Times New Roman"/>
          <w:sz w:val="24"/>
          <w:szCs w:val="24"/>
        </w:rPr>
        <w:t xml:space="preserve"> la evaluación docente </w:t>
      </w:r>
      <w:r w:rsidR="0044587F" w:rsidRPr="00D34180">
        <w:rPr>
          <w:rFonts w:ascii="Times New Roman" w:eastAsia="Times New Roman" w:hAnsi="Times New Roman" w:cs="Times New Roman"/>
          <w:sz w:val="24"/>
          <w:szCs w:val="24"/>
        </w:rPr>
        <w:t xml:space="preserve">de maestros y </w:t>
      </w:r>
      <w:r w:rsidR="00C211A0">
        <w:rPr>
          <w:rFonts w:ascii="Times New Roman" w:eastAsia="Times New Roman" w:hAnsi="Times New Roman" w:cs="Times New Roman"/>
          <w:sz w:val="24"/>
          <w:szCs w:val="24"/>
        </w:rPr>
        <w:t>alumnos</w:t>
      </w:r>
      <w:r w:rsidR="00AE381C">
        <w:rPr>
          <w:rFonts w:ascii="Times New Roman" w:eastAsia="Times New Roman" w:hAnsi="Times New Roman" w:cs="Times New Roman"/>
          <w:sz w:val="24"/>
          <w:szCs w:val="24"/>
        </w:rPr>
        <w:t>,</w:t>
      </w:r>
      <w:r w:rsidR="00E77B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seguido </w:t>
      </w:r>
      <w:r w:rsidR="00B57D65">
        <w:rPr>
          <w:rFonts w:ascii="Times New Roman" w:eastAsia="Times New Roman" w:hAnsi="Times New Roman" w:cs="Times New Roman"/>
          <w:sz w:val="24"/>
          <w:szCs w:val="24"/>
        </w:rPr>
        <w:t xml:space="preserve">por el análisis </w:t>
      </w:r>
      <w:r>
        <w:rPr>
          <w:rFonts w:ascii="Times New Roman" w:eastAsia="Times New Roman" w:hAnsi="Times New Roman" w:cs="Times New Roman"/>
          <w:sz w:val="24"/>
          <w:szCs w:val="24"/>
        </w:rPr>
        <w:t>del</w:t>
      </w:r>
      <w:r w:rsidR="00C211A0">
        <w:rPr>
          <w:rFonts w:ascii="Times New Roman" w:eastAsia="Times New Roman" w:hAnsi="Times New Roman" w:cs="Times New Roman"/>
          <w:sz w:val="24"/>
          <w:szCs w:val="24"/>
        </w:rPr>
        <w:t xml:space="preserve"> cumplimiento en el trabajo, para </w:t>
      </w:r>
      <w:r w:rsidR="0044587F" w:rsidRPr="00D34180">
        <w:rPr>
          <w:rFonts w:ascii="Times New Roman" w:eastAsia="Times New Roman" w:hAnsi="Times New Roman" w:cs="Times New Roman"/>
          <w:sz w:val="24"/>
          <w:szCs w:val="24"/>
        </w:rPr>
        <w:t xml:space="preserve">comparar si existe diferencia </w:t>
      </w:r>
      <w:r w:rsidR="00032A99">
        <w:rPr>
          <w:rFonts w:ascii="Times New Roman" w:eastAsia="Times New Roman" w:hAnsi="Times New Roman" w:cs="Times New Roman"/>
          <w:sz w:val="24"/>
          <w:szCs w:val="24"/>
        </w:rPr>
        <w:t xml:space="preserve">significativa </w:t>
      </w:r>
      <w:r w:rsidR="00155DEA" w:rsidRPr="00D34180">
        <w:rPr>
          <w:rFonts w:ascii="Times New Roman" w:eastAsia="Times New Roman" w:hAnsi="Times New Roman" w:cs="Times New Roman"/>
          <w:sz w:val="24"/>
          <w:szCs w:val="24"/>
        </w:rPr>
        <w:t xml:space="preserve">de </w:t>
      </w:r>
      <w:r w:rsidR="00505B0F" w:rsidRPr="00D34180">
        <w:rPr>
          <w:rFonts w:ascii="Times New Roman" w:eastAsia="Times New Roman" w:hAnsi="Times New Roman" w:cs="Times New Roman"/>
          <w:sz w:val="24"/>
          <w:szCs w:val="24"/>
        </w:rPr>
        <w:t>opinión</w:t>
      </w:r>
      <w:r w:rsidR="00084D84" w:rsidRPr="00D34180">
        <w:rPr>
          <w:rFonts w:ascii="Times New Roman" w:eastAsia="Times New Roman" w:hAnsi="Times New Roman" w:cs="Times New Roman"/>
          <w:sz w:val="24"/>
          <w:szCs w:val="24"/>
        </w:rPr>
        <w:t>,</w:t>
      </w:r>
      <w:r w:rsidR="00C211A0">
        <w:rPr>
          <w:rFonts w:ascii="Times New Roman" w:eastAsia="Times New Roman" w:hAnsi="Times New Roman" w:cs="Times New Roman"/>
          <w:sz w:val="24"/>
          <w:szCs w:val="24"/>
        </w:rPr>
        <w:t xml:space="preserve"> </w:t>
      </w:r>
      <w:r w:rsidR="00D35EE3">
        <w:rPr>
          <w:rFonts w:ascii="Times New Roman" w:eastAsia="Times New Roman" w:hAnsi="Times New Roman" w:cs="Times New Roman"/>
          <w:sz w:val="24"/>
          <w:szCs w:val="24"/>
        </w:rPr>
        <w:t>analiza</w:t>
      </w:r>
      <w:r w:rsidR="00C211A0">
        <w:rPr>
          <w:rFonts w:ascii="Times New Roman" w:eastAsia="Times New Roman" w:hAnsi="Times New Roman" w:cs="Times New Roman"/>
          <w:sz w:val="24"/>
          <w:szCs w:val="24"/>
        </w:rPr>
        <w:t xml:space="preserve">ndo </w:t>
      </w:r>
      <w:r w:rsidR="00D35EE3">
        <w:rPr>
          <w:rFonts w:ascii="Times New Roman" w:eastAsia="Times New Roman" w:hAnsi="Times New Roman" w:cs="Times New Roman"/>
          <w:sz w:val="24"/>
          <w:szCs w:val="24"/>
        </w:rPr>
        <w:t>l</w:t>
      </w:r>
      <w:r w:rsidR="00DB2B7B" w:rsidRPr="00C76489">
        <w:rPr>
          <w:rFonts w:ascii="Times New Roman" w:eastAsia="Times New Roman" w:hAnsi="Times New Roman" w:cs="Times New Roman"/>
          <w:sz w:val="24"/>
          <w:szCs w:val="24"/>
        </w:rPr>
        <w:t>as</w:t>
      </w:r>
      <w:r w:rsidR="00C76489" w:rsidRPr="00C76489">
        <w:rPr>
          <w:rFonts w:ascii="Times New Roman" w:eastAsia="Times New Roman" w:hAnsi="Times New Roman" w:cs="Times New Roman"/>
          <w:sz w:val="24"/>
          <w:szCs w:val="24"/>
        </w:rPr>
        <w:t xml:space="preserve"> </w:t>
      </w:r>
      <w:r w:rsidR="00C76489">
        <w:rPr>
          <w:rFonts w:ascii="Times New Roman" w:eastAsia="Times New Roman" w:hAnsi="Times New Roman" w:cs="Times New Roman"/>
          <w:sz w:val="24"/>
          <w:szCs w:val="24"/>
        </w:rPr>
        <w:t xml:space="preserve">doce </w:t>
      </w:r>
      <w:r w:rsidR="00C76489" w:rsidRPr="00C76489">
        <w:rPr>
          <w:rFonts w:ascii="Times New Roman" w:eastAsia="Times New Roman" w:hAnsi="Times New Roman" w:cs="Times New Roman"/>
          <w:sz w:val="24"/>
          <w:szCs w:val="24"/>
        </w:rPr>
        <w:t>dimensiones</w:t>
      </w:r>
      <w:r w:rsidR="00C76489">
        <w:rPr>
          <w:rFonts w:ascii="Times New Roman" w:eastAsia="Times New Roman" w:hAnsi="Times New Roman" w:cs="Times New Roman"/>
          <w:sz w:val="24"/>
          <w:szCs w:val="24"/>
        </w:rPr>
        <w:t xml:space="preserve"> </w:t>
      </w:r>
      <w:r w:rsidR="00A700EE" w:rsidRPr="00B57D65">
        <w:rPr>
          <w:rFonts w:ascii="Times New Roman" w:eastAsia="Times New Roman" w:hAnsi="Times New Roman" w:cs="Times New Roman"/>
          <w:sz w:val="24"/>
          <w:szCs w:val="24"/>
        </w:rPr>
        <w:t>aplicadas</w:t>
      </w:r>
      <w:r w:rsidR="006C5152" w:rsidRPr="00B57D65">
        <w:rPr>
          <w:rFonts w:ascii="Times New Roman" w:eastAsia="Times New Roman" w:hAnsi="Times New Roman" w:cs="Times New Roman"/>
          <w:sz w:val="24"/>
          <w:szCs w:val="24"/>
        </w:rPr>
        <w:t xml:space="preserve"> </w:t>
      </w:r>
      <w:r w:rsidR="00DF2B80" w:rsidRPr="00B57D65">
        <w:rPr>
          <w:rFonts w:ascii="Times New Roman" w:eastAsia="Times New Roman" w:hAnsi="Times New Roman" w:cs="Times New Roman"/>
          <w:sz w:val="24"/>
          <w:szCs w:val="24"/>
        </w:rPr>
        <w:t>y</w:t>
      </w:r>
      <w:r w:rsidR="00D35EE3" w:rsidRPr="00B57D65">
        <w:rPr>
          <w:rFonts w:ascii="Times New Roman" w:eastAsia="Times New Roman" w:hAnsi="Times New Roman" w:cs="Times New Roman"/>
          <w:sz w:val="24"/>
          <w:szCs w:val="24"/>
        </w:rPr>
        <w:t xml:space="preserve"> </w:t>
      </w:r>
      <w:r w:rsidR="006C5152" w:rsidRPr="00B57D65">
        <w:rPr>
          <w:rFonts w:ascii="Times New Roman" w:eastAsia="Times New Roman" w:hAnsi="Times New Roman" w:cs="Times New Roman"/>
          <w:sz w:val="24"/>
          <w:szCs w:val="24"/>
        </w:rPr>
        <w:t>conocer el pensar de los evaluados</w:t>
      </w:r>
      <w:r w:rsidR="00892D54" w:rsidRPr="00B57D65">
        <w:rPr>
          <w:rFonts w:ascii="Times New Roman" w:eastAsia="Times New Roman" w:hAnsi="Times New Roman" w:cs="Times New Roman"/>
          <w:sz w:val="24"/>
          <w:szCs w:val="24"/>
        </w:rPr>
        <w:t>.</w:t>
      </w:r>
      <w:r w:rsidR="00E531F1" w:rsidRPr="00B57D65">
        <w:rPr>
          <w:rFonts w:ascii="Times New Roman" w:eastAsia="Times New Roman" w:hAnsi="Times New Roman" w:cs="Times New Roman"/>
          <w:sz w:val="24"/>
          <w:szCs w:val="24"/>
        </w:rPr>
        <w:t xml:space="preserve"> En este sentido</w:t>
      </w:r>
      <w:r w:rsidR="00520E21" w:rsidRPr="00B57D65">
        <w:rPr>
          <w:rFonts w:ascii="Times New Roman" w:eastAsia="Times New Roman" w:hAnsi="Times New Roman" w:cs="Times New Roman"/>
          <w:sz w:val="24"/>
          <w:szCs w:val="24"/>
        </w:rPr>
        <w:t>,</w:t>
      </w:r>
      <w:r w:rsidR="00E531F1" w:rsidRPr="00B57D65">
        <w:rPr>
          <w:rFonts w:ascii="Times New Roman" w:eastAsia="Times New Roman" w:hAnsi="Times New Roman" w:cs="Times New Roman"/>
          <w:sz w:val="24"/>
          <w:szCs w:val="24"/>
        </w:rPr>
        <w:t xml:space="preserve"> </w:t>
      </w:r>
      <w:r w:rsidR="000D7D84" w:rsidRPr="00B57D65">
        <w:rPr>
          <w:rFonts w:ascii="Times New Roman" w:eastAsia="Times New Roman" w:hAnsi="Times New Roman" w:cs="Times New Roman"/>
          <w:sz w:val="24"/>
          <w:szCs w:val="24"/>
        </w:rPr>
        <w:t>se da segu</w:t>
      </w:r>
      <w:r w:rsidR="004D4417" w:rsidRPr="00B57D65">
        <w:rPr>
          <w:rFonts w:ascii="Times New Roman" w:eastAsia="Times New Roman" w:hAnsi="Times New Roman" w:cs="Times New Roman"/>
          <w:sz w:val="24"/>
          <w:szCs w:val="24"/>
        </w:rPr>
        <w:t>imiento</w:t>
      </w:r>
      <w:r w:rsidR="007B6556" w:rsidRPr="00B57D65">
        <w:rPr>
          <w:rFonts w:ascii="Times New Roman" w:eastAsia="Times New Roman" w:hAnsi="Times New Roman" w:cs="Times New Roman"/>
          <w:sz w:val="24"/>
          <w:szCs w:val="24"/>
        </w:rPr>
        <w:t xml:space="preserve"> a</w:t>
      </w:r>
      <w:r w:rsidR="004D4417" w:rsidRPr="00B57D65">
        <w:rPr>
          <w:rFonts w:ascii="Times New Roman" w:eastAsia="Times New Roman" w:hAnsi="Times New Roman" w:cs="Times New Roman"/>
          <w:sz w:val="24"/>
          <w:szCs w:val="24"/>
        </w:rPr>
        <w:t xml:space="preserve"> </w:t>
      </w:r>
      <w:r w:rsidR="00B57D65" w:rsidRPr="00B57D65">
        <w:rPr>
          <w:rFonts w:ascii="Times New Roman" w:eastAsia="Times New Roman" w:hAnsi="Times New Roman" w:cs="Times New Roman"/>
          <w:sz w:val="24"/>
          <w:szCs w:val="24"/>
        </w:rPr>
        <w:t>una</w:t>
      </w:r>
      <w:r w:rsidR="004D4417" w:rsidRPr="00B57D65">
        <w:rPr>
          <w:rFonts w:ascii="Times New Roman" w:eastAsia="Times New Roman" w:hAnsi="Times New Roman" w:cs="Times New Roman"/>
          <w:sz w:val="24"/>
          <w:szCs w:val="24"/>
        </w:rPr>
        <w:t xml:space="preserve"> metodología</w:t>
      </w:r>
      <w:r w:rsidR="00B57D65" w:rsidRPr="00B57D65">
        <w:rPr>
          <w:rFonts w:ascii="Times New Roman" w:eastAsia="Times New Roman" w:hAnsi="Times New Roman" w:cs="Times New Roman"/>
          <w:sz w:val="24"/>
          <w:szCs w:val="24"/>
        </w:rPr>
        <w:t xml:space="preserve"> aplicada a</w:t>
      </w:r>
      <w:r w:rsidR="004D4417" w:rsidRPr="00B57D65">
        <w:rPr>
          <w:rFonts w:ascii="Times New Roman" w:eastAsia="Times New Roman" w:hAnsi="Times New Roman" w:cs="Times New Roman"/>
          <w:sz w:val="24"/>
          <w:szCs w:val="24"/>
        </w:rPr>
        <w:t xml:space="preserve"> una población de 1</w:t>
      </w:r>
      <w:r w:rsidR="00222CBF">
        <w:rPr>
          <w:rFonts w:ascii="Times New Roman" w:eastAsia="Times New Roman" w:hAnsi="Times New Roman" w:cs="Times New Roman"/>
          <w:sz w:val="24"/>
          <w:szCs w:val="24"/>
        </w:rPr>
        <w:t>,</w:t>
      </w:r>
      <w:r w:rsidR="004D4417" w:rsidRPr="00B57D65">
        <w:rPr>
          <w:rFonts w:ascii="Times New Roman" w:eastAsia="Times New Roman" w:hAnsi="Times New Roman" w:cs="Times New Roman"/>
          <w:sz w:val="24"/>
          <w:szCs w:val="24"/>
        </w:rPr>
        <w:t xml:space="preserve">093 jóvenes y </w:t>
      </w:r>
      <w:r w:rsidR="002E4460" w:rsidRPr="00B57D65">
        <w:rPr>
          <w:rFonts w:ascii="Times New Roman" w:eastAsia="Times New Roman" w:hAnsi="Times New Roman" w:cs="Times New Roman"/>
          <w:sz w:val="24"/>
          <w:szCs w:val="24"/>
        </w:rPr>
        <w:t>18</w:t>
      </w:r>
      <w:r w:rsidR="00A700EE" w:rsidRPr="00B57D65">
        <w:rPr>
          <w:rFonts w:ascii="Times New Roman" w:eastAsia="Times New Roman" w:hAnsi="Times New Roman" w:cs="Times New Roman"/>
          <w:sz w:val="24"/>
          <w:szCs w:val="24"/>
        </w:rPr>
        <w:t>4</w:t>
      </w:r>
      <w:r w:rsidR="004D4417" w:rsidRPr="00B57D65">
        <w:rPr>
          <w:rFonts w:ascii="Times New Roman" w:eastAsia="Times New Roman" w:hAnsi="Times New Roman" w:cs="Times New Roman"/>
          <w:sz w:val="24"/>
          <w:szCs w:val="24"/>
        </w:rPr>
        <w:t xml:space="preserve"> docentes</w:t>
      </w:r>
      <w:r w:rsidR="00B57D65" w:rsidRPr="00B57D65">
        <w:rPr>
          <w:rFonts w:ascii="Times New Roman" w:eastAsia="Times New Roman" w:hAnsi="Times New Roman" w:cs="Times New Roman"/>
          <w:sz w:val="24"/>
          <w:szCs w:val="24"/>
        </w:rPr>
        <w:t xml:space="preserve"> para mayor precisión </w:t>
      </w:r>
      <w:r w:rsidR="00B57D65">
        <w:rPr>
          <w:rFonts w:ascii="Times New Roman" w:eastAsia="Times New Roman" w:hAnsi="Times New Roman" w:cs="Times New Roman"/>
          <w:sz w:val="24"/>
          <w:szCs w:val="24"/>
        </w:rPr>
        <w:t>con</w:t>
      </w:r>
      <w:r w:rsidR="004D4417" w:rsidRPr="00D34180">
        <w:rPr>
          <w:rFonts w:ascii="Times New Roman" w:eastAsia="Times New Roman" w:hAnsi="Times New Roman" w:cs="Times New Roman"/>
          <w:sz w:val="24"/>
          <w:szCs w:val="24"/>
        </w:rPr>
        <w:t xml:space="preserve"> muestra no probabilística </w:t>
      </w:r>
      <w:r w:rsidR="00B57D65">
        <w:rPr>
          <w:rFonts w:ascii="Times New Roman" w:eastAsia="Times New Roman" w:hAnsi="Times New Roman" w:cs="Times New Roman"/>
          <w:sz w:val="24"/>
          <w:szCs w:val="24"/>
        </w:rPr>
        <w:t xml:space="preserve">compuesta por 46 </w:t>
      </w:r>
      <w:r w:rsidR="00B57D65" w:rsidRPr="00B57D65">
        <w:rPr>
          <w:rFonts w:ascii="Times New Roman" w:eastAsia="Times New Roman" w:hAnsi="Times New Roman" w:cs="Times New Roman"/>
          <w:sz w:val="24"/>
          <w:szCs w:val="24"/>
        </w:rPr>
        <w:t>profesores y 81 estudiantes,</w:t>
      </w:r>
      <w:r w:rsidR="005C664A" w:rsidRPr="00D34180">
        <w:rPr>
          <w:rFonts w:ascii="Times New Roman" w:eastAsia="Times New Roman" w:hAnsi="Times New Roman" w:cs="Times New Roman"/>
          <w:sz w:val="24"/>
          <w:szCs w:val="24"/>
        </w:rPr>
        <w:t xml:space="preserve"> </w:t>
      </w:r>
      <w:r w:rsidR="001B42E1" w:rsidRPr="00D34180">
        <w:rPr>
          <w:rFonts w:ascii="Times New Roman" w:eastAsia="Times New Roman" w:hAnsi="Times New Roman" w:cs="Times New Roman"/>
          <w:sz w:val="24"/>
          <w:szCs w:val="24"/>
        </w:rPr>
        <w:t>el estudio es descriptivo,</w:t>
      </w:r>
      <w:r w:rsidR="00054A31">
        <w:rPr>
          <w:rFonts w:ascii="Times New Roman" w:eastAsia="Times New Roman" w:hAnsi="Times New Roman" w:cs="Times New Roman"/>
          <w:sz w:val="24"/>
          <w:szCs w:val="24"/>
        </w:rPr>
        <w:t xml:space="preserve"> en</w:t>
      </w:r>
      <w:r w:rsidR="007B6556">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la recolección de la información</w:t>
      </w:r>
      <w:r w:rsidR="006C5152">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s</w:t>
      </w:r>
      <w:r w:rsidR="004235E9" w:rsidRPr="00D34180">
        <w:rPr>
          <w:rFonts w:ascii="Times New Roman" w:eastAsia="Times New Roman" w:hAnsi="Times New Roman" w:cs="Times New Roman"/>
          <w:sz w:val="24"/>
          <w:szCs w:val="24"/>
        </w:rPr>
        <w:t xml:space="preserve">e utilizó el método de </w:t>
      </w:r>
      <w:r w:rsidR="001B42E1" w:rsidRPr="00D34180">
        <w:rPr>
          <w:rFonts w:ascii="Times New Roman" w:eastAsia="Times New Roman" w:hAnsi="Times New Roman" w:cs="Times New Roman"/>
          <w:sz w:val="24"/>
          <w:szCs w:val="24"/>
        </w:rPr>
        <w:t xml:space="preserve">encuesta </w:t>
      </w:r>
      <w:r w:rsidR="00AE381C">
        <w:rPr>
          <w:rFonts w:ascii="Times New Roman" w:eastAsia="Times New Roman" w:hAnsi="Times New Roman" w:cs="Times New Roman"/>
          <w:sz w:val="24"/>
          <w:szCs w:val="24"/>
        </w:rPr>
        <w:t>estructurada por 32 ítems</w:t>
      </w:r>
      <w:r w:rsidR="00B57D65">
        <w:rPr>
          <w:rFonts w:ascii="Times New Roman" w:eastAsia="Times New Roman" w:hAnsi="Times New Roman" w:cs="Times New Roman"/>
          <w:sz w:val="24"/>
          <w:szCs w:val="24"/>
        </w:rPr>
        <w:t>;</w:t>
      </w:r>
      <w:r w:rsidR="00AE381C">
        <w:rPr>
          <w:rFonts w:ascii="Times New Roman" w:eastAsia="Times New Roman" w:hAnsi="Times New Roman" w:cs="Times New Roman"/>
          <w:sz w:val="24"/>
          <w:szCs w:val="24"/>
        </w:rPr>
        <w:t xml:space="preserve"> </w:t>
      </w:r>
      <w:r w:rsidR="001B42E1" w:rsidRPr="00D34180">
        <w:rPr>
          <w:rFonts w:ascii="Times New Roman" w:eastAsia="Times New Roman" w:hAnsi="Times New Roman" w:cs="Times New Roman"/>
          <w:sz w:val="24"/>
          <w:szCs w:val="24"/>
        </w:rPr>
        <w:t xml:space="preserve">por lo </w:t>
      </w:r>
      <w:r w:rsidR="00C211A0" w:rsidRPr="00D34180">
        <w:rPr>
          <w:rFonts w:ascii="Times New Roman" w:eastAsia="Times New Roman" w:hAnsi="Times New Roman" w:cs="Times New Roman"/>
          <w:sz w:val="24"/>
          <w:szCs w:val="24"/>
        </w:rPr>
        <w:t>tanto,</w:t>
      </w:r>
      <w:r w:rsidR="001B42E1" w:rsidRPr="00D34180">
        <w:rPr>
          <w:rFonts w:ascii="Times New Roman" w:eastAsia="Times New Roman" w:hAnsi="Times New Roman" w:cs="Times New Roman"/>
          <w:sz w:val="24"/>
          <w:szCs w:val="24"/>
        </w:rPr>
        <w:t xml:space="preserve"> </w:t>
      </w:r>
      <w:r w:rsidR="001B42E1" w:rsidRPr="00B57D65">
        <w:rPr>
          <w:rFonts w:ascii="Times New Roman" w:eastAsia="Times New Roman" w:hAnsi="Times New Roman" w:cs="Times New Roman"/>
          <w:sz w:val="24"/>
          <w:szCs w:val="24"/>
        </w:rPr>
        <w:t>es transversal,</w:t>
      </w:r>
      <w:r w:rsidR="001B42E1" w:rsidRPr="00D34180">
        <w:rPr>
          <w:rFonts w:ascii="Times New Roman" w:eastAsia="Times New Roman" w:hAnsi="Times New Roman" w:cs="Times New Roman"/>
          <w:sz w:val="24"/>
          <w:szCs w:val="24"/>
        </w:rPr>
        <w:t xml:space="preserve"> </w:t>
      </w:r>
      <w:r w:rsidR="007B6556">
        <w:rPr>
          <w:rFonts w:ascii="Times New Roman" w:eastAsia="Times New Roman" w:hAnsi="Times New Roman" w:cs="Times New Roman"/>
          <w:sz w:val="24"/>
          <w:szCs w:val="24"/>
        </w:rPr>
        <w:t xml:space="preserve">este permite </w:t>
      </w:r>
      <w:r w:rsidR="00E531F1" w:rsidRPr="00D34180">
        <w:rPr>
          <w:rFonts w:ascii="Times New Roman" w:eastAsia="Times New Roman" w:hAnsi="Times New Roman" w:cs="Times New Roman"/>
          <w:sz w:val="24"/>
          <w:szCs w:val="24"/>
        </w:rPr>
        <w:t xml:space="preserve">comparar la </w:t>
      </w:r>
      <w:r w:rsidR="00E531F1" w:rsidRPr="00C51A87">
        <w:rPr>
          <w:rFonts w:ascii="Times New Roman" w:eastAsia="Times New Roman" w:hAnsi="Times New Roman" w:cs="Times New Roman"/>
          <w:sz w:val="24"/>
          <w:szCs w:val="24"/>
        </w:rPr>
        <w:t>percepción de la importancia</w:t>
      </w:r>
      <w:r w:rsidR="00E531F1" w:rsidRPr="00D34180">
        <w:rPr>
          <w:rFonts w:ascii="Times New Roman" w:eastAsia="Times New Roman" w:hAnsi="Times New Roman" w:cs="Times New Roman"/>
          <w:sz w:val="24"/>
          <w:szCs w:val="24"/>
        </w:rPr>
        <w:t xml:space="preserve"> de las dimensiones en las variab</w:t>
      </w:r>
      <w:r w:rsidR="001B42E1" w:rsidRPr="00D34180">
        <w:rPr>
          <w:rFonts w:ascii="Times New Roman" w:eastAsia="Times New Roman" w:hAnsi="Times New Roman" w:cs="Times New Roman"/>
          <w:sz w:val="24"/>
          <w:szCs w:val="24"/>
        </w:rPr>
        <w:t>les de</w:t>
      </w:r>
      <w:r w:rsidR="008B2C64">
        <w:rPr>
          <w:rFonts w:ascii="Times New Roman" w:eastAsia="Times New Roman" w:hAnsi="Times New Roman" w:cs="Times New Roman"/>
          <w:sz w:val="24"/>
          <w:szCs w:val="24"/>
        </w:rPr>
        <w:t xml:space="preserve"> estudio.</w:t>
      </w:r>
      <w:r w:rsidR="001B42E1" w:rsidRPr="00D34180">
        <w:rPr>
          <w:rFonts w:ascii="Times New Roman" w:eastAsia="Times New Roman" w:hAnsi="Times New Roman" w:cs="Times New Roman"/>
          <w:sz w:val="24"/>
          <w:szCs w:val="24"/>
        </w:rPr>
        <w:t xml:space="preserve"> </w:t>
      </w:r>
      <w:r w:rsidR="00570747">
        <w:rPr>
          <w:rFonts w:ascii="Times New Roman" w:eastAsia="Times New Roman" w:hAnsi="Times New Roman" w:cs="Times New Roman"/>
          <w:sz w:val="24"/>
          <w:szCs w:val="24"/>
        </w:rPr>
        <w:t>Asimismo,</w:t>
      </w:r>
      <w:r w:rsidR="008B5345">
        <w:rPr>
          <w:rFonts w:ascii="Times New Roman" w:eastAsia="Times New Roman" w:hAnsi="Times New Roman" w:cs="Times New Roman"/>
          <w:sz w:val="24"/>
          <w:szCs w:val="24"/>
        </w:rPr>
        <w:t xml:space="preserve"> </w:t>
      </w:r>
      <w:r w:rsidR="0051165C">
        <w:rPr>
          <w:rFonts w:ascii="Times New Roman" w:eastAsia="Times New Roman" w:hAnsi="Times New Roman" w:cs="Times New Roman"/>
          <w:sz w:val="24"/>
          <w:szCs w:val="24"/>
        </w:rPr>
        <w:t>l</w:t>
      </w:r>
      <w:r w:rsidR="00AC3691" w:rsidRPr="00D34180">
        <w:rPr>
          <w:rFonts w:ascii="Times New Roman" w:eastAsia="Times New Roman" w:hAnsi="Times New Roman" w:cs="Times New Roman"/>
          <w:sz w:val="24"/>
          <w:szCs w:val="24"/>
        </w:rPr>
        <w:t xml:space="preserve">os hallazgos </w:t>
      </w:r>
      <w:r w:rsidR="00B57D65">
        <w:rPr>
          <w:rFonts w:ascii="Times New Roman" w:eastAsia="Times New Roman" w:hAnsi="Times New Roman" w:cs="Times New Roman"/>
          <w:sz w:val="24"/>
          <w:szCs w:val="24"/>
        </w:rPr>
        <w:t xml:space="preserve">del </w:t>
      </w:r>
      <w:r w:rsidR="00AC3691" w:rsidRPr="00D34180">
        <w:rPr>
          <w:rFonts w:ascii="Times New Roman" w:eastAsia="Times New Roman" w:hAnsi="Times New Roman" w:cs="Times New Roman"/>
          <w:sz w:val="24"/>
          <w:szCs w:val="24"/>
        </w:rPr>
        <w:t>análisis estadístico</w:t>
      </w:r>
      <w:r w:rsidR="00CA3E05">
        <w:rPr>
          <w:rFonts w:ascii="Times New Roman" w:eastAsia="Times New Roman" w:hAnsi="Times New Roman" w:cs="Times New Roman"/>
          <w:sz w:val="24"/>
          <w:szCs w:val="24"/>
        </w:rPr>
        <w:t>,</w:t>
      </w:r>
      <w:r w:rsidR="00AC3691" w:rsidRPr="00D34180">
        <w:rPr>
          <w:rFonts w:ascii="Times New Roman" w:eastAsia="Times New Roman" w:hAnsi="Times New Roman" w:cs="Times New Roman"/>
          <w:sz w:val="24"/>
          <w:szCs w:val="24"/>
        </w:rPr>
        <w:t xml:space="preserve"> </w:t>
      </w:r>
      <w:r w:rsidR="00B57D65">
        <w:rPr>
          <w:rFonts w:ascii="Times New Roman" w:eastAsia="Times New Roman" w:hAnsi="Times New Roman" w:cs="Times New Roman"/>
          <w:sz w:val="24"/>
          <w:szCs w:val="24"/>
        </w:rPr>
        <w:t xml:space="preserve">obtenidos mediante la </w:t>
      </w:r>
      <w:r w:rsidR="002C036D" w:rsidRPr="00D34180">
        <w:rPr>
          <w:rFonts w:ascii="Times New Roman" w:eastAsia="Times New Roman" w:hAnsi="Times New Roman" w:cs="Times New Roman"/>
          <w:sz w:val="24"/>
          <w:szCs w:val="24"/>
        </w:rPr>
        <w:t>prueba t de dos muestras</w:t>
      </w:r>
      <w:r w:rsidR="000D7D84" w:rsidRPr="00D34180">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indicaron </w:t>
      </w:r>
      <w:r w:rsidR="00E531F1" w:rsidRPr="00D34180">
        <w:rPr>
          <w:rFonts w:ascii="Times New Roman" w:eastAsia="Times New Roman" w:hAnsi="Times New Roman" w:cs="Times New Roman"/>
          <w:sz w:val="24"/>
          <w:szCs w:val="24"/>
        </w:rPr>
        <w:t>que no existe diferencia s</w:t>
      </w:r>
      <w:r w:rsidR="00C211A0">
        <w:rPr>
          <w:rFonts w:ascii="Times New Roman" w:eastAsia="Times New Roman" w:hAnsi="Times New Roman" w:cs="Times New Roman"/>
          <w:sz w:val="24"/>
          <w:szCs w:val="24"/>
        </w:rPr>
        <w:t>ignificativa</w:t>
      </w:r>
      <w:r w:rsidR="00D35EE3">
        <w:rPr>
          <w:rFonts w:ascii="Times New Roman" w:eastAsia="Times New Roman" w:hAnsi="Times New Roman" w:cs="Times New Roman"/>
          <w:sz w:val="24"/>
          <w:szCs w:val="24"/>
        </w:rPr>
        <w:t xml:space="preserve"> entre la medición</w:t>
      </w:r>
      <w:r w:rsidR="007B29D6">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obteniendo </w:t>
      </w:r>
      <w:r w:rsidR="00C76489">
        <w:rPr>
          <w:rFonts w:ascii="Times New Roman" w:eastAsia="Times New Roman" w:hAnsi="Times New Roman" w:cs="Times New Roman"/>
          <w:sz w:val="24"/>
          <w:szCs w:val="24"/>
        </w:rPr>
        <w:t>resultado</w:t>
      </w:r>
      <w:r w:rsidR="007B29D6">
        <w:rPr>
          <w:rFonts w:ascii="Times New Roman" w:eastAsia="Times New Roman" w:hAnsi="Times New Roman" w:cs="Times New Roman"/>
          <w:sz w:val="24"/>
          <w:szCs w:val="24"/>
        </w:rPr>
        <w:t>s</w:t>
      </w:r>
      <w:r w:rsidR="00C76489">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muy similares </w:t>
      </w:r>
      <w:r w:rsidR="006C5152">
        <w:rPr>
          <w:rFonts w:ascii="Times New Roman" w:eastAsia="Times New Roman" w:hAnsi="Times New Roman" w:cs="Times New Roman"/>
          <w:sz w:val="24"/>
          <w:szCs w:val="24"/>
        </w:rPr>
        <w:t>en su</w:t>
      </w:r>
      <w:r w:rsidR="0041656C">
        <w:rPr>
          <w:rFonts w:ascii="Times New Roman" w:eastAsia="Times New Roman" w:hAnsi="Times New Roman" w:cs="Times New Roman"/>
          <w:sz w:val="24"/>
          <w:szCs w:val="24"/>
        </w:rPr>
        <w:t xml:space="preserve"> </w:t>
      </w:r>
      <w:r w:rsidR="00C76489">
        <w:rPr>
          <w:rFonts w:ascii="Times New Roman" w:eastAsia="Times New Roman" w:hAnsi="Times New Roman" w:cs="Times New Roman"/>
          <w:sz w:val="24"/>
          <w:szCs w:val="24"/>
        </w:rPr>
        <w:t xml:space="preserve">análisis </w:t>
      </w:r>
      <w:r w:rsidR="00312CE8">
        <w:rPr>
          <w:rFonts w:ascii="Times New Roman" w:eastAsia="Times New Roman" w:hAnsi="Times New Roman" w:cs="Times New Roman"/>
          <w:sz w:val="24"/>
          <w:szCs w:val="24"/>
        </w:rPr>
        <w:t xml:space="preserve">algo </w:t>
      </w:r>
      <w:r w:rsidR="00C76489">
        <w:rPr>
          <w:rFonts w:ascii="Times New Roman" w:eastAsia="Times New Roman" w:hAnsi="Times New Roman" w:cs="Times New Roman"/>
          <w:sz w:val="24"/>
          <w:szCs w:val="24"/>
        </w:rPr>
        <w:t>muy similar</w:t>
      </w:r>
      <w:r w:rsidR="005641DA">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Según la percepción </w:t>
      </w:r>
      <w:r w:rsidR="0019628A">
        <w:rPr>
          <w:rFonts w:ascii="Times New Roman" w:eastAsia="Times New Roman" w:hAnsi="Times New Roman" w:cs="Times New Roman"/>
          <w:sz w:val="24"/>
          <w:szCs w:val="24"/>
        </w:rPr>
        <w:t>de los profesores</w:t>
      </w:r>
      <w:r w:rsidR="00A700EE">
        <w:rPr>
          <w:rFonts w:ascii="Times New Roman" w:eastAsia="Times New Roman" w:hAnsi="Times New Roman" w:cs="Times New Roman"/>
          <w:sz w:val="24"/>
          <w:szCs w:val="24"/>
        </w:rPr>
        <w:t>,</w:t>
      </w:r>
      <w:r w:rsidR="0019628A">
        <w:rPr>
          <w:rFonts w:ascii="Times New Roman" w:eastAsia="Times New Roman" w:hAnsi="Times New Roman" w:cs="Times New Roman"/>
          <w:sz w:val="24"/>
          <w:szCs w:val="24"/>
        </w:rPr>
        <w:t xml:space="preserve"> ellos muestran un interés y respeto </w:t>
      </w:r>
      <w:r w:rsidR="00BD01F9">
        <w:rPr>
          <w:rFonts w:ascii="Times New Roman" w:eastAsia="Times New Roman" w:hAnsi="Times New Roman" w:cs="Times New Roman"/>
          <w:sz w:val="24"/>
          <w:szCs w:val="24"/>
        </w:rPr>
        <w:t xml:space="preserve">hacia </w:t>
      </w:r>
      <w:r w:rsidR="0019628A">
        <w:rPr>
          <w:rFonts w:ascii="Times New Roman" w:eastAsia="Times New Roman" w:hAnsi="Times New Roman" w:cs="Times New Roman"/>
          <w:sz w:val="24"/>
          <w:szCs w:val="24"/>
        </w:rPr>
        <w:t>los estudiantes</w:t>
      </w:r>
      <w:r w:rsidR="00BD01F9">
        <w:rPr>
          <w:rFonts w:ascii="Times New Roman" w:eastAsia="Times New Roman" w:hAnsi="Times New Roman" w:cs="Times New Roman"/>
          <w:sz w:val="24"/>
          <w:szCs w:val="24"/>
        </w:rPr>
        <w:t xml:space="preserve"> con un valor de </w:t>
      </w:r>
      <w:r w:rsidR="0019628A">
        <w:rPr>
          <w:rFonts w:ascii="Times New Roman" w:eastAsia="Times New Roman" w:hAnsi="Times New Roman" w:cs="Times New Roman"/>
          <w:sz w:val="24"/>
          <w:szCs w:val="24"/>
        </w:rPr>
        <w:t>3</w:t>
      </w:r>
      <w:r w:rsidR="00222CBF">
        <w:rPr>
          <w:rFonts w:ascii="Times New Roman" w:eastAsia="Times New Roman" w:hAnsi="Times New Roman" w:cs="Times New Roman"/>
          <w:sz w:val="24"/>
          <w:szCs w:val="24"/>
        </w:rPr>
        <w:t>.</w:t>
      </w:r>
      <w:r w:rsidR="0019628A">
        <w:rPr>
          <w:rFonts w:ascii="Times New Roman" w:eastAsia="Times New Roman" w:hAnsi="Times New Roman" w:cs="Times New Roman"/>
          <w:sz w:val="24"/>
          <w:szCs w:val="24"/>
        </w:rPr>
        <w:t>56532</w:t>
      </w:r>
      <w:r w:rsidR="00BD01F9">
        <w:rPr>
          <w:rFonts w:ascii="Times New Roman" w:eastAsia="Times New Roman" w:hAnsi="Times New Roman" w:cs="Times New Roman"/>
          <w:sz w:val="24"/>
          <w:szCs w:val="24"/>
        </w:rPr>
        <w:t xml:space="preserve">, en </w:t>
      </w:r>
      <w:r w:rsidR="0019628A">
        <w:rPr>
          <w:rFonts w:ascii="Times New Roman" w:eastAsia="Times New Roman" w:hAnsi="Times New Roman" w:cs="Times New Roman"/>
          <w:sz w:val="24"/>
          <w:szCs w:val="24"/>
        </w:rPr>
        <w:t>compara</w:t>
      </w:r>
      <w:r w:rsidR="00BD01F9">
        <w:rPr>
          <w:rFonts w:ascii="Times New Roman" w:eastAsia="Times New Roman" w:hAnsi="Times New Roman" w:cs="Times New Roman"/>
          <w:sz w:val="24"/>
          <w:szCs w:val="24"/>
        </w:rPr>
        <w:t xml:space="preserve">ción </w:t>
      </w:r>
      <w:r w:rsidR="0019628A">
        <w:rPr>
          <w:rFonts w:ascii="Times New Roman" w:eastAsia="Times New Roman" w:hAnsi="Times New Roman" w:cs="Times New Roman"/>
          <w:sz w:val="24"/>
          <w:szCs w:val="24"/>
        </w:rPr>
        <w:t xml:space="preserve">por los jóvenes de un </w:t>
      </w:r>
      <w:r w:rsidR="00BD01F9">
        <w:rPr>
          <w:rFonts w:ascii="Times New Roman" w:eastAsia="Times New Roman" w:hAnsi="Times New Roman" w:cs="Times New Roman"/>
          <w:sz w:val="24"/>
          <w:szCs w:val="24"/>
        </w:rPr>
        <w:t>(</w:t>
      </w:r>
      <w:r w:rsidR="00222CBF">
        <w:rPr>
          <w:rFonts w:ascii="Times New Roman" w:eastAsia="Times New Roman" w:hAnsi="Times New Roman" w:cs="Times New Roman"/>
          <w:sz w:val="24"/>
          <w:szCs w:val="24"/>
        </w:rPr>
        <w:t>3.</w:t>
      </w:r>
      <w:r w:rsidR="005405AD">
        <w:rPr>
          <w:rFonts w:ascii="Times New Roman" w:eastAsia="Times New Roman" w:hAnsi="Times New Roman" w:cs="Times New Roman"/>
          <w:sz w:val="24"/>
          <w:szCs w:val="24"/>
        </w:rPr>
        <w:t>4938</w:t>
      </w:r>
      <w:r w:rsidR="00BD01F9">
        <w:rPr>
          <w:rFonts w:ascii="Times New Roman" w:eastAsia="Times New Roman" w:hAnsi="Times New Roman" w:cs="Times New Roman"/>
          <w:sz w:val="24"/>
          <w:szCs w:val="24"/>
        </w:rPr>
        <w:t>).</w:t>
      </w:r>
      <w:r w:rsidR="0019628A">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lastRenderedPageBreak/>
        <w:t xml:space="preserve">en cuanto al </w:t>
      </w:r>
      <w:r w:rsidR="0019628A">
        <w:rPr>
          <w:rFonts w:ascii="Times New Roman" w:eastAsia="Times New Roman" w:hAnsi="Times New Roman" w:cs="Times New Roman"/>
          <w:sz w:val="24"/>
          <w:szCs w:val="24"/>
        </w:rPr>
        <w:t>cumplimiento en el trabajo,</w:t>
      </w:r>
      <w:r w:rsidR="00312CE8">
        <w:rPr>
          <w:rFonts w:ascii="Times New Roman" w:eastAsia="Times New Roman" w:hAnsi="Times New Roman" w:cs="Times New Roman"/>
          <w:sz w:val="24"/>
          <w:szCs w:val="24"/>
        </w:rPr>
        <w:t xml:space="preserve"> </w:t>
      </w:r>
      <w:r w:rsidR="00BD01F9">
        <w:rPr>
          <w:rFonts w:ascii="Times New Roman" w:eastAsia="Times New Roman" w:hAnsi="Times New Roman" w:cs="Times New Roman"/>
          <w:sz w:val="24"/>
          <w:szCs w:val="24"/>
        </w:rPr>
        <w:t xml:space="preserve">los docentes se autoevalúan con 3.4783, mientras que </w:t>
      </w:r>
      <w:r w:rsidR="00734977">
        <w:rPr>
          <w:rFonts w:ascii="Times New Roman" w:eastAsia="Times New Roman" w:hAnsi="Times New Roman" w:cs="Times New Roman"/>
          <w:sz w:val="24"/>
          <w:szCs w:val="24"/>
        </w:rPr>
        <w:t>los estudiantes</w:t>
      </w:r>
      <w:r w:rsidR="007B29D6">
        <w:rPr>
          <w:rFonts w:ascii="Times New Roman" w:eastAsia="Times New Roman" w:hAnsi="Times New Roman" w:cs="Times New Roman"/>
          <w:sz w:val="24"/>
          <w:szCs w:val="24"/>
        </w:rPr>
        <w:t xml:space="preserve"> </w:t>
      </w:r>
      <w:r w:rsidR="00734977">
        <w:rPr>
          <w:rFonts w:ascii="Times New Roman" w:eastAsia="Times New Roman" w:hAnsi="Times New Roman" w:cs="Times New Roman"/>
          <w:sz w:val="24"/>
          <w:szCs w:val="24"/>
        </w:rPr>
        <w:t xml:space="preserve">los califican con </w:t>
      </w:r>
      <w:r w:rsidR="007B29D6">
        <w:rPr>
          <w:rFonts w:ascii="Times New Roman" w:eastAsia="Times New Roman" w:hAnsi="Times New Roman" w:cs="Times New Roman"/>
          <w:sz w:val="24"/>
          <w:szCs w:val="24"/>
        </w:rPr>
        <w:t>3</w:t>
      </w:r>
      <w:r w:rsidR="00222CBF">
        <w:rPr>
          <w:rFonts w:ascii="Times New Roman" w:eastAsia="Times New Roman" w:hAnsi="Times New Roman" w:cs="Times New Roman"/>
          <w:sz w:val="24"/>
          <w:szCs w:val="24"/>
        </w:rPr>
        <w:t>.</w:t>
      </w:r>
      <w:r w:rsidR="007B29D6">
        <w:rPr>
          <w:rFonts w:ascii="Times New Roman" w:eastAsia="Times New Roman" w:hAnsi="Times New Roman" w:cs="Times New Roman"/>
          <w:sz w:val="24"/>
          <w:szCs w:val="24"/>
        </w:rPr>
        <w:t>432</w:t>
      </w:r>
      <w:r w:rsidR="00734977">
        <w:rPr>
          <w:rFonts w:ascii="Times New Roman" w:eastAsia="Times New Roman" w:hAnsi="Times New Roman" w:cs="Times New Roman"/>
          <w:sz w:val="24"/>
          <w:szCs w:val="24"/>
        </w:rPr>
        <w:t>.</w:t>
      </w:r>
      <w:r w:rsidR="007B29D6">
        <w:rPr>
          <w:rFonts w:ascii="Times New Roman" w:eastAsia="Times New Roman" w:hAnsi="Times New Roman" w:cs="Times New Roman"/>
          <w:sz w:val="24"/>
          <w:szCs w:val="24"/>
        </w:rPr>
        <w:t xml:space="preserve"> finalmente</w:t>
      </w:r>
      <w:r w:rsidR="00D35EE3">
        <w:rPr>
          <w:rFonts w:ascii="Times New Roman" w:eastAsia="Times New Roman" w:hAnsi="Times New Roman" w:cs="Times New Roman"/>
          <w:sz w:val="24"/>
          <w:szCs w:val="24"/>
        </w:rPr>
        <w:t>,</w:t>
      </w:r>
      <w:r w:rsidR="007B29D6">
        <w:rPr>
          <w:rFonts w:ascii="Times New Roman" w:eastAsia="Times New Roman" w:hAnsi="Times New Roman" w:cs="Times New Roman"/>
          <w:sz w:val="24"/>
          <w:szCs w:val="24"/>
        </w:rPr>
        <w:t xml:space="preserve"> </w:t>
      </w:r>
      <w:r w:rsidR="00734977">
        <w:rPr>
          <w:rFonts w:ascii="Times New Roman" w:eastAsia="Times New Roman" w:hAnsi="Times New Roman" w:cs="Times New Roman"/>
          <w:sz w:val="24"/>
          <w:szCs w:val="24"/>
        </w:rPr>
        <w:t>estos resultados confirman l</w:t>
      </w:r>
      <w:r w:rsidR="0019628A">
        <w:rPr>
          <w:rFonts w:ascii="Times New Roman" w:eastAsia="Times New Roman" w:hAnsi="Times New Roman" w:cs="Times New Roman"/>
          <w:sz w:val="24"/>
          <w:szCs w:val="24"/>
        </w:rPr>
        <w:t xml:space="preserve">a hipótesis </w:t>
      </w:r>
      <w:r w:rsidR="005405AD">
        <w:rPr>
          <w:rFonts w:ascii="Times New Roman" w:eastAsia="Times New Roman" w:hAnsi="Times New Roman" w:cs="Times New Roman"/>
          <w:sz w:val="24"/>
          <w:szCs w:val="24"/>
        </w:rPr>
        <w:t>planteada</w:t>
      </w:r>
      <w:r w:rsidR="007B29D6">
        <w:rPr>
          <w:rFonts w:ascii="Times New Roman" w:eastAsia="Times New Roman" w:hAnsi="Times New Roman" w:cs="Times New Roman"/>
          <w:sz w:val="24"/>
          <w:szCs w:val="24"/>
        </w:rPr>
        <w:t xml:space="preserve"> y</w:t>
      </w:r>
      <w:r w:rsidR="00734977">
        <w:rPr>
          <w:rFonts w:ascii="Times New Roman" w:eastAsia="Times New Roman" w:hAnsi="Times New Roman" w:cs="Times New Roman"/>
          <w:sz w:val="24"/>
          <w:szCs w:val="24"/>
        </w:rPr>
        <w:t xml:space="preserve"> respaldada por los datos analizados.</w:t>
      </w:r>
    </w:p>
    <w:p w14:paraId="57C8C6C1" w14:textId="127258E5" w:rsidR="00FA3422" w:rsidRDefault="00E531F1" w:rsidP="00F448B8">
      <w:pPr>
        <w:spacing w:after="0" w:line="360" w:lineRule="auto"/>
        <w:jc w:val="both"/>
        <w:rPr>
          <w:rFonts w:ascii="Times New Roman" w:eastAsia="Times New Roman" w:hAnsi="Times New Roman" w:cs="Times New Roman"/>
          <w:sz w:val="24"/>
          <w:szCs w:val="24"/>
        </w:rPr>
      </w:pPr>
      <w:r w:rsidRPr="00F448B8">
        <w:rPr>
          <w:rFonts w:asciiTheme="minorHAnsi" w:eastAsia="Times New Roman" w:hAnsiTheme="minorHAnsi" w:cs="Times New Roman"/>
          <w:b/>
          <w:sz w:val="28"/>
          <w:szCs w:val="28"/>
        </w:rPr>
        <w:t>Palabras clave:</w:t>
      </w:r>
      <w:r w:rsidRPr="00D34180">
        <w:rPr>
          <w:rFonts w:ascii="Times New Roman" w:hAnsi="Times New Roman" w:cs="Times New Roman"/>
          <w:sz w:val="24"/>
          <w:szCs w:val="24"/>
        </w:rPr>
        <w:t xml:space="preserve"> </w:t>
      </w:r>
      <w:r w:rsidRPr="00D34180">
        <w:rPr>
          <w:rFonts w:ascii="Times New Roman" w:eastAsia="Times New Roman" w:hAnsi="Times New Roman" w:cs="Times New Roman"/>
          <w:sz w:val="24"/>
          <w:szCs w:val="24"/>
        </w:rPr>
        <w:t>Evaluación docente</w:t>
      </w:r>
      <w:r w:rsidR="00CC2524" w:rsidRPr="00D34180">
        <w:rPr>
          <w:rFonts w:ascii="Times New Roman" w:eastAsia="Times New Roman" w:hAnsi="Times New Roman" w:cs="Times New Roman"/>
          <w:sz w:val="24"/>
          <w:szCs w:val="24"/>
        </w:rPr>
        <w:t>,</w:t>
      </w:r>
      <w:r w:rsidRPr="00D34180">
        <w:rPr>
          <w:rFonts w:ascii="Times New Roman" w:eastAsia="Times New Roman" w:hAnsi="Times New Roman" w:cs="Times New Roman"/>
          <w:sz w:val="24"/>
          <w:szCs w:val="24"/>
        </w:rPr>
        <w:t xml:space="preserve"> </w:t>
      </w:r>
      <w:r w:rsidR="00734977">
        <w:rPr>
          <w:rFonts w:ascii="Times New Roman" w:eastAsia="Times New Roman" w:hAnsi="Times New Roman" w:cs="Times New Roman"/>
          <w:sz w:val="24"/>
          <w:szCs w:val="24"/>
        </w:rPr>
        <w:t>p</w:t>
      </w:r>
      <w:r w:rsidR="009B1822" w:rsidRPr="00D34180">
        <w:rPr>
          <w:rFonts w:ascii="Times New Roman" w:eastAsia="Times New Roman" w:hAnsi="Times New Roman" w:cs="Times New Roman"/>
          <w:sz w:val="24"/>
          <w:szCs w:val="24"/>
        </w:rPr>
        <w:t>ercepción</w:t>
      </w:r>
      <w:r w:rsidR="00CC2524" w:rsidRPr="00D34180">
        <w:rPr>
          <w:rFonts w:ascii="Times New Roman" w:eastAsia="Times New Roman" w:hAnsi="Times New Roman" w:cs="Times New Roman"/>
          <w:sz w:val="24"/>
          <w:szCs w:val="24"/>
        </w:rPr>
        <w:t>,</w:t>
      </w:r>
      <w:r w:rsidRPr="00D34180">
        <w:rPr>
          <w:rFonts w:ascii="Times New Roman" w:eastAsia="Times New Roman" w:hAnsi="Times New Roman" w:cs="Times New Roman"/>
          <w:sz w:val="24"/>
          <w:szCs w:val="24"/>
        </w:rPr>
        <w:t xml:space="preserve"> </w:t>
      </w:r>
      <w:r w:rsidR="007B5E3C">
        <w:rPr>
          <w:rFonts w:ascii="Times New Roman" w:eastAsia="Times New Roman" w:hAnsi="Times New Roman" w:cs="Times New Roman"/>
          <w:sz w:val="24"/>
          <w:szCs w:val="24"/>
        </w:rPr>
        <w:t>importanci</w:t>
      </w:r>
      <w:r w:rsidR="006C5152">
        <w:rPr>
          <w:rFonts w:ascii="Times New Roman" w:eastAsia="Times New Roman" w:hAnsi="Times New Roman" w:cs="Times New Roman"/>
          <w:sz w:val="24"/>
          <w:szCs w:val="24"/>
        </w:rPr>
        <w:t>a,</w:t>
      </w:r>
      <w:r w:rsidR="005910B6">
        <w:rPr>
          <w:rFonts w:ascii="Times New Roman" w:eastAsia="Times New Roman" w:hAnsi="Times New Roman" w:cs="Times New Roman"/>
          <w:sz w:val="24"/>
          <w:szCs w:val="24"/>
        </w:rPr>
        <w:t xml:space="preserve"> cumplimiento,</w:t>
      </w:r>
      <w:r w:rsidR="006C5152">
        <w:rPr>
          <w:rFonts w:ascii="Times New Roman" w:eastAsia="Times New Roman" w:hAnsi="Times New Roman" w:cs="Times New Roman"/>
          <w:sz w:val="24"/>
          <w:szCs w:val="24"/>
        </w:rPr>
        <w:t xml:space="preserve"> enseñanza, aprendizaje.</w:t>
      </w:r>
    </w:p>
    <w:p w14:paraId="16001A73" w14:textId="77777777" w:rsidR="00F448B8" w:rsidRPr="00D34180" w:rsidRDefault="00F448B8" w:rsidP="00F448B8">
      <w:pPr>
        <w:spacing w:after="0" w:line="360" w:lineRule="auto"/>
        <w:jc w:val="both"/>
        <w:rPr>
          <w:rFonts w:ascii="Times New Roman" w:eastAsia="Times New Roman" w:hAnsi="Times New Roman" w:cs="Times New Roman"/>
          <w:sz w:val="24"/>
          <w:szCs w:val="24"/>
        </w:rPr>
      </w:pPr>
    </w:p>
    <w:p w14:paraId="613A73CB" w14:textId="06AE5C82" w:rsidR="00CA0782" w:rsidRPr="00F448B8" w:rsidRDefault="00CA0782" w:rsidP="00A84F81">
      <w:pPr>
        <w:spacing w:after="0" w:line="360" w:lineRule="auto"/>
        <w:jc w:val="both"/>
        <w:rPr>
          <w:rFonts w:asciiTheme="minorHAnsi" w:eastAsia="Times New Roman" w:hAnsiTheme="minorHAnsi" w:cs="Times New Roman"/>
          <w:b/>
          <w:sz w:val="28"/>
          <w:szCs w:val="28"/>
        </w:rPr>
      </w:pPr>
      <w:proofErr w:type="spellStart"/>
      <w:r w:rsidRPr="00F448B8">
        <w:rPr>
          <w:rFonts w:asciiTheme="minorHAnsi" w:eastAsia="Times New Roman" w:hAnsiTheme="minorHAnsi" w:cs="Times New Roman"/>
          <w:b/>
          <w:sz w:val="28"/>
          <w:szCs w:val="28"/>
        </w:rPr>
        <w:t>Abstract</w:t>
      </w:r>
      <w:proofErr w:type="spellEnd"/>
    </w:p>
    <w:p w14:paraId="48B6ED09" w14:textId="3E1907D4" w:rsidR="00734977" w:rsidRDefault="00734977"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rPr>
      </w:pPr>
      <w:r w:rsidRPr="00734977">
        <w:rPr>
          <w:rFonts w:ascii="Times New Roman" w:eastAsia="Times New Roman" w:hAnsi="Times New Roman" w:cs="Times New Roman"/>
          <w:color w:val="1F1F1F"/>
          <w:sz w:val="24"/>
          <w:szCs w:val="24"/>
          <w:lang w:val="en"/>
        </w:rPr>
        <w:t>The objective of the study was to analyze the importance of perception in the teaching evaluation of teachers and students, followed by the analysis of job performance, to compare whether there is a significant difference of opinion, analyzing the twelve dimensions applied and understanding the thoughts of those evaluated. In this sense, a methodology applied to a population of 1,093 young people and 184 teachers is followed. For greater precision, a non-probability sample composed of 46 teachers and 81 students was used. The study is descriptive; in the collection of information, a structured survey method was used with 32 items; therefore, it is cross-sectional, which allows comparing the perception of the importance of the dimensions in the study variables. Likewise, the findings of the statistical analysis, obtained through the two-sample t-test, indicated that there is no significant difference between the measurements, obtaining very similar results in their analysis. According to teachers' perceptions, they show interest and respect toward students, with a score of 3</w:t>
      </w:r>
      <w:r w:rsidR="00222CBF">
        <w:rPr>
          <w:rFonts w:ascii="Times New Roman" w:eastAsia="Times New Roman" w:hAnsi="Times New Roman" w:cs="Times New Roman"/>
          <w:color w:val="1F1F1F"/>
          <w:sz w:val="24"/>
          <w:szCs w:val="24"/>
          <w:lang w:val="en"/>
        </w:rPr>
        <w:t>.</w:t>
      </w:r>
      <w:r w:rsidRPr="00734977">
        <w:rPr>
          <w:rFonts w:ascii="Times New Roman" w:eastAsia="Times New Roman" w:hAnsi="Times New Roman" w:cs="Times New Roman"/>
          <w:color w:val="1F1F1F"/>
          <w:sz w:val="24"/>
          <w:szCs w:val="24"/>
          <w:lang w:val="en"/>
        </w:rPr>
        <w:t>56532, compared to 3</w:t>
      </w:r>
      <w:r w:rsidR="00222CBF">
        <w:rPr>
          <w:rFonts w:ascii="Times New Roman" w:eastAsia="Times New Roman" w:hAnsi="Times New Roman" w:cs="Times New Roman"/>
          <w:color w:val="1F1F1F"/>
          <w:sz w:val="24"/>
          <w:szCs w:val="24"/>
          <w:lang w:val="en"/>
        </w:rPr>
        <w:t>.</w:t>
      </w:r>
      <w:r w:rsidRPr="00734977">
        <w:rPr>
          <w:rFonts w:ascii="Times New Roman" w:eastAsia="Times New Roman" w:hAnsi="Times New Roman" w:cs="Times New Roman"/>
          <w:color w:val="1F1F1F"/>
          <w:sz w:val="24"/>
          <w:szCs w:val="24"/>
          <w:lang w:val="en"/>
        </w:rPr>
        <w:t>4938 for young people. Regarding work performance, teachers gave themselves a score of 3</w:t>
      </w:r>
      <w:r w:rsidR="00222CBF">
        <w:rPr>
          <w:rFonts w:ascii="Times New Roman" w:eastAsia="Times New Roman" w:hAnsi="Times New Roman" w:cs="Times New Roman"/>
          <w:color w:val="1F1F1F"/>
          <w:sz w:val="24"/>
          <w:szCs w:val="24"/>
          <w:lang w:val="en"/>
        </w:rPr>
        <w:t>.</w:t>
      </w:r>
      <w:r w:rsidRPr="00734977">
        <w:rPr>
          <w:rFonts w:ascii="Times New Roman" w:eastAsia="Times New Roman" w:hAnsi="Times New Roman" w:cs="Times New Roman"/>
          <w:color w:val="1F1F1F"/>
          <w:sz w:val="24"/>
          <w:szCs w:val="24"/>
          <w:lang w:val="en"/>
        </w:rPr>
        <w:t>4783, while students gave them a score of 3</w:t>
      </w:r>
      <w:r w:rsidR="00222CBF">
        <w:rPr>
          <w:rFonts w:ascii="Times New Roman" w:eastAsia="Times New Roman" w:hAnsi="Times New Roman" w:cs="Times New Roman"/>
          <w:color w:val="1F1F1F"/>
          <w:sz w:val="24"/>
          <w:szCs w:val="24"/>
          <w:lang w:val="en"/>
        </w:rPr>
        <w:t>.</w:t>
      </w:r>
      <w:r w:rsidRPr="00734977">
        <w:rPr>
          <w:rFonts w:ascii="Times New Roman" w:eastAsia="Times New Roman" w:hAnsi="Times New Roman" w:cs="Times New Roman"/>
          <w:color w:val="1F1F1F"/>
          <w:sz w:val="24"/>
          <w:szCs w:val="24"/>
          <w:lang w:val="en"/>
        </w:rPr>
        <w:t>432. Ultimately, these results confirm the hypothesis raised and supported by the data analyzed.</w:t>
      </w:r>
    </w:p>
    <w:p w14:paraId="1BD2A238" w14:textId="4A9CBE13" w:rsidR="00DE1256" w:rsidRPr="00DE1256" w:rsidRDefault="00641339" w:rsidP="00F448B8">
      <w:pPr>
        <w:pStyle w:val="HTMLconformatoprevio"/>
        <w:spacing w:line="360" w:lineRule="auto"/>
        <w:jc w:val="both"/>
        <w:rPr>
          <w:rFonts w:ascii="Times New Roman" w:eastAsia="Times New Roman" w:hAnsi="Times New Roman" w:cs="Times New Roman"/>
          <w:color w:val="1F1F1F"/>
          <w:sz w:val="24"/>
          <w:szCs w:val="24"/>
        </w:rPr>
      </w:pPr>
      <w:r w:rsidRPr="00F448B8">
        <w:rPr>
          <w:rFonts w:asciiTheme="minorHAnsi" w:eastAsia="Times New Roman" w:hAnsiTheme="minorHAnsi" w:cs="Times New Roman"/>
          <w:b/>
          <w:sz w:val="28"/>
          <w:szCs w:val="28"/>
        </w:rPr>
        <w:t>Keywords:</w:t>
      </w:r>
      <w:r w:rsidR="00DE1256" w:rsidRPr="00DE1256">
        <w:rPr>
          <w:rFonts w:ascii="Times New Roman" w:eastAsia="Times New Roman" w:hAnsi="Times New Roman" w:cs="Times New Roman"/>
          <w:color w:val="1F1F1F"/>
          <w:sz w:val="24"/>
          <w:szCs w:val="24"/>
          <w:lang w:val="en"/>
        </w:rPr>
        <w:t xml:space="preserve"> Teacher evaluation, Perception, importance, compliance, teaching, learning.</w:t>
      </w:r>
    </w:p>
    <w:p w14:paraId="0CAF5CE3" w14:textId="7E23C6A4" w:rsidR="0050706D" w:rsidRDefault="0050706D"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29FC48A8"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0C4FFC00"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0B8ECF5C"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568E4C30"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26AE3FB4"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60AE669A"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14D80F32" w14:textId="77777777" w:rsidR="00A84F81"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0685AA91" w14:textId="77777777" w:rsidR="00A84F81" w:rsidRPr="005910B6" w:rsidRDefault="00A84F8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lang w:val="en-US"/>
        </w:rPr>
      </w:pPr>
    </w:p>
    <w:p w14:paraId="0DD0F9F3" w14:textId="7582752F" w:rsidR="00734977" w:rsidRPr="00F448B8" w:rsidRDefault="00E531F1"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imes New Roman"/>
          <w:b/>
          <w:sz w:val="28"/>
          <w:szCs w:val="28"/>
        </w:rPr>
      </w:pPr>
      <w:r w:rsidRPr="00F448B8">
        <w:rPr>
          <w:rFonts w:asciiTheme="minorHAnsi" w:eastAsia="Times New Roman" w:hAnsiTheme="minorHAnsi" w:cs="Times New Roman"/>
          <w:b/>
          <w:sz w:val="28"/>
          <w:szCs w:val="28"/>
        </w:rPr>
        <w:lastRenderedPageBreak/>
        <w:t>Resumo</w:t>
      </w:r>
    </w:p>
    <w:p w14:paraId="279FBF0A" w14:textId="180B1563" w:rsidR="00F70BF3" w:rsidRPr="00F448B8" w:rsidRDefault="00734977" w:rsidP="00F4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color w:val="202124"/>
          <w:sz w:val="24"/>
          <w:szCs w:val="24"/>
        </w:rPr>
      </w:pPr>
      <w:r w:rsidRPr="00F448B8">
        <w:rPr>
          <w:rFonts w:ascii="Times New Roman" w:hAnsi="Times New Roman" w:cs="Times New Roman"/>
          <w:bCs/>
          <w:color w:val="202124"/>
          <w:sz w:val="24"/>
          <w:szCs w:val="24"/>
        </w:rPr>
        <w:t xml:space="preserve">O objetivo do </w:t>
      </w:r>
      <w:proofErr w:type="spellStart"/>
      <w:r w:rsidRPr="00F448B8">
        <w:rPr>
          <w:rFonts w:ascii="Times New Roman" w:hAnsi="Times New Roman" w:cs="Times New Roman"/>
          <w:bCs/>
          <w:color w:val="202124"/>
          <w:sz w:val="24"/>
          <w:szCs w:val="24"/>
        </w:rPr>
        <w:t>estudo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foi</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analisar</w:t>
      </w:r>
      <w:proofErr w:type="spellEnd"/>
      <w:r w:rsidRPr="00F448B8">
        <w:rPr>
          <w:rFonts w:ascii="Times New Roman" w:hAnsi="Times New Roman" w:cs="Times New Roman"/>
          <w:bCs/>
          <w:color w:val="202124"/>
          <w:sz w:val="24"/>
          <w:szCs w:val="24"/>
        </w:rPr>
        <w:t xml:space="preserve"> a </w:t>
      </w:r>
      <w:proofErr w:type="spellStart"/>
      <w:r w:rsidRPr="00F448B8">
        <w:rPr>
          <w:rFonts w:ascii="Times New Roman" w:hAnsi="Times New Roman" w:cs="Times New Roman"/>
          <w:bCs/>
          <w:color w:val="202124"/>
          <w:sz w:val="24"/>
          <w:szCs w:val="24"/>
        </w:rPr>
        <w:t>importância</w:t>
      </w:r>
      <w:proofErr w:type="spellEnd"/>
      <w:r w:rsidRPr="00F448B8">
        <w:rPr>
          <w:rFonts w:ascii="Times New Roman" w:hAnsi="Times New Roman" w:cs="Times New Roman"/>
          <w:bCs/>
          <w:color w:val="202124"/>
          <w:sz w:val="24"/>
          <w:szCs w:val="24"/>
        </w:rPr>
        <w:t xml:space="preserve"> da </w:t>
      </w:r>
      <w:proofErr w:type="spellStart"/>
      <w:r w:rsidRPr="00F448B8">
        <w:rPr>
          <w:rFonts w:ascii="Times New Roman" w:hAnsi="Times New Roman" w:cs="Times New Roman"/>
          <w:bCs/>
          <w:color w:val="202124"/>
          <w:sz w:val="24"/>
          <w:szCs w:val="24"/>
        </w:rPr>
        <w:t>perceção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na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avaliação</w:t>
      </w:r>
      <w:proofErr w:type="spellEnd"/>
      <w:r w:rsidRPr="00F448B8">
        <w:rPr>
          <w:rFonts w:ascii="Times New Roman" w:hAnsi="Times New Roman" w:cs="Times New Roman"/>
          <w:bCs/>
          <w:color w:val="202124"/>
          <w:sz w:val="24"/>
          <w:szCs w:val="24"/>
        </w:rPr>
        <w:t xml:space="preserve"> dos </w:t>
      </w:r>
      <w:proofErr w:type="spellStart"/>
      <w:r w:rsidRPr="00F448B8">
        <w:rPr>
          <w:rFonts w:ascii="Times New Roman" w:hAnsi="Times New Roman" w:cs="Times New Roman"/>
          <w:bCs/>
          <w:color w:val="202124"/>
          <w:sz w:val="24"/>
          <w:szCs w:val="24"/>
        </w:rPr>
        <w:t>professores</w:t>
      </w:r>
      <w:proofErr w:type="spellEnd"/>
      <w:r w:rsidRPr="00F448B8">
        <w:rPr>
          <w:rFonts w:ascii="Times New Roman" w:hAnsi="Times New Roman" w:cs="Times New Roman"/>
          <w:bCs/>
          <w:color w:val="202124"/>
          <w:sz w:val="24"/>
          <w:szCs w:val="24"/>
        </w:rPr>
        <w:t xml:space="preserve"> e dos </w:t>
      </w:r>
      <w:proofErr w:type="spellStart"/>
      <w:r w:rsidRPr="00F448B8">
        <w:rPr>
          <w:rFonts w:ascii="Times New Roman" w:hAnsi="Times New Roman" w:cs="Times New Roman"/>
          <w:bCs/>
          <w:color w:val="202124"/>
          <w:sz w:val="24"/>
          <w:szCs w:val="24"/>
        </w:rPr>
        <w:t>alunos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seguindo</w:t>
      </w:r>
      <w:proofErr w:type="spellEnd"/>
      <w:r w:rsidRPr="00F448B8">
        <w:rPr>
          <w:rFonts w:ascii="Times New Roman" w:hAnsi="Times New Roman" w:cs="Times New Roman"/>
          <w:bCs/>
          <w:color w:val="202124"/>
          <w:sz w:val="24"/>
          <w:szCs w:val="24"/>
        </w:rPr>
        <w:t xml:space="preserve">-se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análise</w:t>
      </w:r>
      <w:proofErr w:type="spellEnd"/>
      <w:r w:rsidRPr="00F448B8">
        <w:rPr>
          <w:rFonts w:ascii="Times New Roman" w:hAnsi="Times New Roman" w:cs="Times New Roman"/>
          <w:bCs/>
          <w:color w:val="202124"/>
          <w:sz w:val="24"/>
          <w:szCs w:val="24"/>
        </w:rPr>
        <w:t xml:space="preserve"> do </w:t>
      </w:r>
      <w:proofErr w:type="spellStart"/>
      <w:r w:rsidRPr="00F448B8">
        <w:rPr>
          <w:rFonts w:ascii="Times New Roman" w:hAnsi="Times New Roman" w:cs="Times New Roman"/>
          <w:bCs/>
          <w:color w:val="202124"/>
          <w:sz w:val="24"/>
          <w:szCs w:val="24"/>
        </w:rPr>
        <w:t>desempenho</w:t>
      </w:r>
      <w:proofErr w:type="spellEnd"/>
      <w:r w:rsidRPr="00F448B8">
        <w:rPr>
          <w:rFonts w:ascii="Times New Roman" w:hAnsi="Times New Roman" w:cs="Times New Roman"/>
          <w:bCs/>
          <w:color w:val="202124"/>
          <w:sz w:val="24"/>
          <w:szCs w:val="24"/>
        </w:rPr>
        <w:t xml:space="preserve"> no </w:t>
      </w:r>
      <w:proofErr w:type="spellStart"/>
      <w:r w:rsidRPr="00F448B8">
        <w:rPr>
          <w:rFonts w:ascii="Times New Roman" w:hAnsi="Times New Roman" w:cs="Times New Roman"/>
          <w:bCs/>
          <w:color w:val="202124"/>
          <w:sz w:val="24"/>
          <w:szCs w:val="24"/>
        </w:rPr>
        <w:t>trabalho</w:t>
      </w:r>
      <w:proofErr w:type="spellEnd"/>
      <w:r w:rsidRPr="00F448B8">
        <w:rPr>
          <w:rFonts w:ascii="Times New Roman" w:hAnsi="Times New Roman" w:cs="Times New Roman"/>
          <w:bCs/>
          <w:color w:val="202124"/>
          <w:sz w:val="24"/>
          <w:szCs w:val="24"/>
        </w:rPr>
        <w:t xml:space="preserve">, para comparar se existe </w:t>
      </w:r>
      <w:proofErr w:type="spellStart"/>
      <w:r w:rsidRPr="00F448B8">
        <w:rPr>
          <w:rFonts w:ascii="Times New Roman" w:hAnsi="Times New Roman" w:cs="Times New Roman"/>
          <w:bCs/>
          <w:color w:val="202124"/>
          <w:sz w:val="24"/>
          <w:szCs w:val="24"/>
        </w:rPr>
        <w:t>diferença</w:t>
      </w:r>
      <w:proofErr w:type="spellEnd"/>
      <w:r w:rsidRPr="00F448B8">
        <w:rPr>
          <w:rFonts w:ascii="Times New Roman" w:hAnsi="Times New Roman" w:cs="Times New Roman"/>
          <w:bCs/>
          <w:color w:val="202124"/>
          <w:sz w:val="24"/>
          <w:szCs w:val="24"/>
        </w:rPr>
        <w:t xml:space="preserve"> significativa de </w:t>
      </w:r>
      <w:proofErr w:type="spellStart"/>
      <w:r w:rsidRPr="00F448B8">
        <w:rPr>
          <w:rFonts w:ascii="Times New Roman" w:hAnsi="Times New Roman" w:cs="Times New Roman"/>
          <w:bCs/>
          <w:color w:val="202124"/>
          <w:sz w:val="24"/>
          <w:szCs w:val="24"/>
        </w:rPr>
        <w:t>opinião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analisando</w:t>
      </w:r>
      <w:proofErr w:type="spellEnd"/>
      <w:r w:rsidRPr="00F448B8">
        <w:rPr>
          <w:rFonts w:ascii="Times New Roman" w:hAnsi="Times New Roman" w:cs="Times New Roman"/>
          <w:bCs/>
          <w:color w:val="202124"/>
          <w:sz w:val="24"/>
          <w:szCs w:val="24"/>
        </w:rPr>
        <w:t xml:space="preserve"> as </w:t>
      </w:r>
      <w:proofErr w:type="spellStart"/>
      <w:r w:rsidRPr="00F448B8">
        <w:rPr>
          <w:rFonts w:ascii="Times New Roman" w:hAnsi="Times New Roman" w:cs="Times New Roman"/>
          <w:bCs/>
          <w:color w:val="202124"/>
          <w:sz w:val="24"/>
          <w:szCs w:val="24"/>
        </w:rPr>
        <w:t>doze</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dimensões</w:t>
      </w:r>
      <w:proofErr w:type="spellEnd"/>
      <w:r w:rsidRPr="00F448B8">
        <w:rPr>
          <w:rFonts w:ascii="Times New Roman" w:hAnsi="Times New Roman" w:cs="Times New Roman"/>
          <w:bCs/>
          <w:color w:val="202124"/>
          <w:sz w:val="24"/>
          <w:szCs w:val="24"/>
        </w:rPr>
        <w:t xml:space="preserve"> aplicadas e </w:t>
      </w:r>
      <w:proofErr w:type="spellStart"/>
      <w:r w:rsidRPr="00F448B8">
        <w:rPr>
          <w:rFonts w:ascii="Times New Roman" w:hAnsi="Times New Roman" w:cs="Times New Roman"/>
          <w:bCs/>
          <w:color w:val="202124"/>
          <w:sz w:val="24"/>
          <w:szCs w:val="24"/>
        </w:rPr>
        <w:t>compreendendo</w:t>
      </w:r>
      <w:proofErr w:type="spellEnd"/>
      <w:r w:rsidRPr="00F448B8">
        <w:rPr>
          <w:rFonts w:ascii="Times New Roman" w:hAnsi="Times New Roman" w:cs="Times New Roman"/>
          <w:bCs/>
          <w:color w:val="202124"/>
          <w:sz w:val="24"/>
          <w:szCs w:val="24"/>
        </w:rPr>
        <w:t xml:space="preserve"> as </w:t>
      </w:r>
      <w:proofErr w:type="spellStart"/>
      <w:r w:rsidRPr="00F448B8">
        <w:rPr>
          <w:rFonts w:ascii="Times New Roman" w:hAnsi="Times New Roman" w:cs="Times New Roman"/>
          <w:bCs/>
          <w:color w:val="202124"/>
          <w:sz w:val="24"/>
          <w:szCs w:val="24"/>
        </w:rPr>
        <w:t>opiniões</w:t>
      </w:r>
      <w:proofErr w:type="spellEnd"/>
      <w:r w:rsidRPr="00F448B8">
        <w:rPr>
          <w:rFonts w:ascii="Times New Roman" w:hAnsi="Times New Roman" w:cs="Times New Roman"/>
          <w:bCs/>
          <w:color w:val="202124"/>
          <w:sz w:val="24"/>
          <w:szCs w:val="24"/>
        </w:rPr>
        <w:t xml:space="preserve"> dos avaliados. </w:t>
      </w:r>
      <w:proofErr w:type="spellStart"/>
      <w:r w:rsidRPr="00F448B8">
        <w:rPr>
          <w:rFonts w:ascii="Times New Roman" w:hAnsi="Times New Roman" w:cs="Times New Roman"/>
          <w:bCs/>
          <w:color w:val="202124"/>
          <w:sz w:val="24"/>
          <w:szCs w:val="24"/>
        </w:rPr>
        <w:t>Neste</w:t>
      </w:r>
      <w:proofErr w:type="spellEnd"/>
      <w:r w:rsidRPr="00F448B8">
        <w:rPr>
          <w:rFonts w:ascii="Times New Roman" w:hAnsi="Times New Roman" w:cs="Times New Roman"/>
          <w:bCs/>
          <w:color w:val="202124"/>
          <w:sz w:val="24"/>
          <w:szCs w:val="24"/>
        </w:rPr>
        <w:t xml:space="preserve"> sentido, </w:t>
      </w:r>
      <w:proofErr w:type="spellStart"/>
      <w:r w:rsidRPr="00F448B8">
        <w:rPr>
          <w:rFonts w:ascii="Times New Roman" w:hAnsi="Times New Roman" w:cs="Times New Roman"/>
          <w:bCs/>
          <w:color w:val="202124"/>
          <w:sz w:val="24"/>
          <w:szCs w:val="24"/>
        </w:rPr>
        <w:t>segue</w:t>
      </w:r>
      <w:proofErr w:type="spellEnd"/>
      <w:r w:rsidRPr="00F448B8">
        <w:rPr>
          <w:rFonts w:ascii="Times New Roman" w:hAnsi="Times New Roman" w:cs="Times New Roman"/>
          <w:bCs/>
          <w:color w:val="202124"/>
          <w:sz w:val="24"/>
          <w:szCs w:val="24"/>
        </w:rPr>
        <w:t xml:space="preserve">-se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metodologia</w:t>
      </w:r>
      <w:proofErr w:type="spellEnd"/>
      <w:r w:rsidRPr="00F448B8">
        <w:rPr>
          <w:rFonts w:ascii="Times New Roman" w:hAnsi="Times New Roman" w:cs="Times New Roman"/>
          <w:bCs/>
          <w:color w:val="202124"/>
          <w:sz w:val="24"/>
          <w:szCs w:val="24"/>
        </w:rPr>
        <w:t xml:space="preserve"> aplicada a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população</w:t>
      </w:r>
      <w:proofErr w:type="spellEnd"/>
      <w:r w:rsidRPr="00F448B8">
        <w:rPr>
          <w:rFonts w:ascii="Times New Roman" w:hAnsi="Times New Roman" w:cs="Times New Roman"/>
          <w:bCs/>
          <w:color w:val="202124"/>
          <w:sz w:val="24"/>
          <w:szCs w:val="24"/>
        </w:rPr>
        <w:t xml:space="preserve"> de 1</w:t>
      </w:r>
      <w:r w:rsidR="00222CBF" w:rsidRPr="00F448B8">
        <w:rPr>
          <w:rFonts w:ascii="Times New Roman" w:hAnsi="Times New Roman" w:cs="Times New Roman"/>
          <w:bCs/>
          <w:color w:val="202124"/>
          <w:sz w:val="24"/>
          <w:szCs w:val="24"/>
        </w:rPr>
        <w:t>,</w:t>
      </w:r>
      <w:r w:rsidRPr="00F448B8">
        <w:rPr>
          <w:rFonts w:ascii="Times New Roman" w:hAnsi="Times New Roman" w:cs="Times New Roman"/>
          <w:bCs/>
          <w:color w:val="202124"/>
          <w:sz w:val="24"/>
          <w:szCs w:val="24"/>
        </w:rPr>
        <w:t xml:space="preserve">093 </w:t>
      </w:r>
      <w:proofErr w:type="spellStart"/>
      <w:r w:rsidRPr="00F448B8">
        <w:rPr>
          <w:rFonts w:ascii="Times New Roman" w:hAnsi="Times New Roman" w:cs="Times New Roman"/>
          <w:bCs/>
          <w:color w:val="202124"/>
          <w:sz w:val="24"/>
          <w:szCs w:val="24"/>
        </w:rPr>
        <w:t>jovens</w:t>
      </w:r>
      <w:proofErr w:type="spellEnd"/>
      <w:r w:rsidRPr="00F448B8">
        <w:rPr>
          <w:rFonts w:ascii="Times New Roman" w:hAnsi="Times New Roman" w:cs="Times New Roman"/>
          <w:bCs/>
          <w:color w:val="202124"/>
          <w:sz w:val="24"/>
          <w:szCs w:val="24"/>
        </w:rPr>
        <w:t xml:space="preserve"> e 184 </w:t>
      </w:r>
      <w:proofErr w:type="spellStart"/>
      <w:r w:rsidRPr="00F448B8">
        <w:rPr>
          <w:rFonts w:ascii="Times New Roman" w:hAnsi="Times New Roman" w:cs="Times New Roman"/>
          <w:bCs/>
          <w:color w:val="202124"/>
          <w:sz w:val="24"/>
          <w:szCs w:val="24"/>
        </w:rPr>
        <w:t>professores</w:t>
      </w:r>
      <w:proofErr w:type="spellEnd"/>
      <w:r w:rsidRPr="00F448B8">
        <w:rPr>
          <w:rFonts w:ascii="Times New Roman" w:hAnsi="Times New Roman" w:cs="Times New Roman"/>
          <w:bCs/>
          <w:color w:val="202124"/>
          <w:sz w:val="24"/>
          <w:szCs w:val="24"/>
        </w:rPr>
        <w:t xml:space="preserve"> para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maior</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precisão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com</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amostra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não</w:t>
      </w:r>
      <w:proofErr w:type="spellEnd"/>
      <w:r w:rsidRPr="00F448B8">
        <w:rPr>
          <w:rFonts w:ascii="Times New Roman" w:hAnsi="Times New Roman" w:cs="Times New Roman"/>
          <w:bCs/>
          <w:color w:val="202124"/>
          <w:sz w:val="24"/>
          <w:szCs w:val="24"/>
        </w:rPr>
        <w:t xml:space="preserve"> probabilística </w:t>
      </w:r>
      <w:proofErr w:type="spellStart"/>
      <w:r w:rsidRPr="00F448B8">
        <w:rPr>
          <w:rFonts w:ascii="Times New Roman" w:hAnsi="Times New Roman" w:cs="Times New Roman"/>
          <w:bCs/>
          <w:color w:val="202124"/>
          <w:sz w:val="24"/>
          <w:szCs w:val="24"/>
        </w:rPr>
        <w:t>constituída</w:t>
      </w:r>
      <w:proofErr w:type="spellEnd"/>
      <w:r w:rsidRPr="00F448B8">
        <w:rPr>
          <w:rFonts w:ascii="Times New Roman" w:hAnsi="Times New Roman" w:cs="Times New Roman"/>
          <w:bCs/>
          <w:color w:val="202124"/>
          <w:sz w:val="24"/>
          <w:szCs w:val="24"/>
        </w:rPr>
        <w:t xml:space="preserve"> por 46 </w:t>
      </w:r>
      <w:proofErr w:type="spellStart"/>
      <w:r w:rsidRPr="00F448B8">
        <w:rPr>
          <w:rFonts w:ascii="Times New Roman" w:hAnsi="Times New Roman" w:cs="Times New Roman"/>
          <w:bCs/>
          <w:color w:val="202124"/>
          <w:sz w:val="24"/>
          <w:szCs w:val="24"/>
        </w:rPr>
        <w:t>professores</w:t>
      </w:r>
      <w:proofErr w:type="spellEnd"/>
      <w:r w:rsidRPr="00F448B8">
        <w:rPr>
          <w:rFonts w:ascii="Times New Roman" w:hAnsi="Times New Roman" w:cs="Times New Roman"/>
          <w:bCs/>
          <w:color w:val="202124"/>
          <w:sz w:val="24"/>
          <w:szCs w:val="24"/>
        </w:rPr>
        <w:t xml:space="preserve"> e 81 </w:t>
      </w:r>
      <w:proofErr w:type="spellStart"/>
      <w:r w:rsidRPr="00F448B8">
        <w:rPr>
          <w:rFonts w:ascii="Times New Roman" w:hAnsi="Times New Roman" w:cs="Times New Roman"/>
          <w:bCs/>
          <w:color w:val="202124"/>
          <w:sz w:val="24"/>
          <w:szCs w:val="24"/>
        </w:rPr>
        <w:t>alunos</w:t>
      </w:r>
      <w:proofErr w:type="spellEnd"/>
      <w:r w:rsidRPr="00F448B8">
        <w:rPr>
          <w:rFonts w:ascii="Times New Roman" w:hAnsi="Times New Roman" w:cs="Times New Roman"/>
          <w:bCs/>
          <w:color w:val="202124"/>
          <w:sz w:val="24"/>
          <w:szCs w:val="24"/>
        </w:rPr>
        <w:t xml:space="preserve">, o </w:t>
      </w:r>
      <w:proofErr w:type="spellStart"/>
      <w:r w:rsidRPr="00F448B8">
        <w:rPr>
          <w:rFonts w:ascii="Times New Roman" w:hAnsi="Times New Roman" w:cs="Times New Roman"/>
          <w:bCs/>
          <w:color w:val="202124"/>
          <w:sz w:val="24"/>
          <w:szCs w:val="24"/>
        </w:rPr>
        <w:t>estudo</w:t>
      </w:r>
      <w:proofErr w:type="spellEnd"/>
      <w:r w:rsidRPr="00F448B8">
        <w:rPr>
          <w:rFonts w:ascii="Times New Roman" w:hAnsi="Times New Roman" w:cs="Times New Roman"/>
          <w:bCs/>
          <w:color w:val="202124"/>
          <w:sz w:val="24"/>
          <w:szCs w:val="24"/>
        </w:rPr>
        <w:t xml:space="preserve"> é </w:t>
      </w:r>
      <w:proofErr w:type="spellStart"/>
      <w:r w:rsidRPr="00F448B8">
        <w:rPr>
          <w:rFonts w:ascii="Times New Roman" w:hAnsi="Times New Roman" w:cs="Times New Roman"/>
          <w:bCs/>
          <w:color w:val="202124"/>
          <w:sz w:val="24"/>
          <w:szCs w:val="24"/>
        </w:rPr>
        <w:t>descritivo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na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recolha</w:t>
      </w:r>
      <w:proofErr w:type="spellEnd"/>
      <w:r w:rsidRPr="00F448B8">
        <w:rPr>
          <w:rFonts w:ascii="Times New Roman" w:hAnsi="Times New Roman" w:cs="Times New Roman"/>
          <w:bCs/>
          <w:color w:val="202124"/>
          <w:sz w:val="24"/>
          <w:szCs w:val="24"/>
        </w:rPr>
        <w:t xml:space="preserve"> de </w:t>
      </w:r>
      <w:proofErr w:type="spellStart"/>
      <w:r w:rsidRPr="00F448B8">
        <w:rPr>
          <w:rFonts w:ascii="Times New Roman" w:hAnsi="Times New Roman" w:cs="Times New Roman"/>
          <w:bCs/>
          <w:color w:val="202124"/>
          <w:sz w:val="24"/>
          <w:szCs w:val="24"/>
        </w:rPr>
        <w:t>informação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foi</w:t>
      </w:r>
      <w:proofErr w:type="spellEnd"/>
      <w:r w:rsidRPr="00F448B8">
        <w:rPr>
          <w:rFonts w:ascii="Times New Roman" w:hAnsi="Times New Roman" w:cs="Times New Roman"/>
          <w:bCs/>
          <w:color w:val="202124"/>
          <w:sz w:val="24"/>
          <w:szCs w:val="24"/>
        </w:rPr>
        <w:t xml:space="preserve"> utilizado o método de </w:t>
      </w:r>
      <w:proofErr w:type="spellStart"/>
      <w:r w:rsidRPr="00F448B8">
        <w:rPr>
          <w:rFonts w:ascii="Times New Roman" w:hAnsi="Times New Roman" w:cs="Times New Roman"/>
          <w:bCs/>
          <w:color w:val="202124"/>
          <w:sz w:val="24"/>
          <w:szCs w:val="24"/>
        </w:rPr>
        <w:t>inquérito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estruturado</w:t>
      </w:r>
      <w:proofErr w:type="spellEnd"/>
      <w:r w:rsidRPr="00F448B8">
        <w:rPr>
          <w:rFonts w:ascii="Times New Roman" w:hAnsi="Times New Roman" w:cs="Times New Roman"/>
          <w:bCs/>
          <w:color w:val="202124"/>
          <w:sz w:val="24"/>
          <w:szCs w:val="24"/>
        </w:rPr>
        <w:t xml:space="preserve"> por 32 </w:t>
      </w:r>
      <w:proofErr w:type="spellStart"/>
      <w:r w:rsidRPr="00F448B8">
        <w:rPr>
          <w:rFonts w:ascii="Times New Roman" w:hAnsi="Times New Roman" w:cs="Times New Roman"/>
          <w:bCs/>
          <w:color w:val="202124"/>
          <w:sz w:val="24"/>
          <w:szCs w:val="24"/>
        </w:rPr>
        <w:t>itens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Portanto</w:t>
      </w:r>
      <w:proofErr w:type="spellEnd"/>
      <w:r w:rsidRPr="00F448B8">
        <w:rPr>
          <w:rFonts w:ascii="Times New Roman" w:hAnsi="Times New Roman" w:cs="Times New Roman"/>
          <w:bCs/>
          <w:color w:val="202124"/>
          <w:sz w:val="24"/>
          <w:szCs w:val="24"/>
        </w:rPr>
        <w:t xml:space="preserve">, é transversal, permite comparar a </w:t>
      </w:r>
      <w:proofErr w:type="spellStart"/>
      <w:r w:rsidRPr="00F448B8">
        <w:rPr>
          <w:rFonts w:ascii="Times New Roman" w:hAnsi="Times New Roman" w:cs="Times New Roman"/>
          <w:bCs/>
          <w:color w:val="202124"/>
          <w:sz w:val="24"/>
          <w:szCs w:val="24"/>
        </w:rPr>
        <w:t>perceção</w:t>
      </w:r>
      <w:proofErr w:type="spellEnd"/>
      <w:r w:rsidRPr="00F448B8">
        <w:rPr>
          <w:rFonts w:ascii="Times New Roman" w:hAnsi="Times New Roman" w:cs="Times New Roman"/>
          <w:bCs/>
          <w:color w:val="202124"/>
          <w:sz w:val="24"/>
          <w:szCs w:val="24"/>
        </w:rPr>
        <w:t xml:space="preserve"> da </w:t>
      </w:r>
      <w:proofErr w:type="spellStart"/>
      <w:r w:rsidRPr="00F448B8">
        <w:rPr>
          <w:rFonts w:ascii="Times New Roman" w:hAnsi="Times New Roman" w:cs="Times New Roman"/>
          <w:bCs/>
          <w:color w:val="202124"/>
          <w:sz w:val="24"/>
          <w:szCs w:val="24"/>
        </w:rPr>
        <w:t>importância</w:t>
      </w:r>
      <w:proofErr w:type="spellEnd"/>
      <w:r w:rsidRPr="00F448B8">
        <w:rPr>
          <w:rFonts w:ascii="Times New Roman" w:hAnsi="Times New Roman" w:cs="Times New Roman"/>
          <w:bCs/>
          <w:color w:val="202124"/>
          <w:sz w:val="24"/>
          <w:szCs w:val="24"/>
        </w:rPr>
        <w:t xml:space="preserve"> das </w:t>
      </w:r>
      <w:proofErr w:type="spellStart"/>
      <w:r w:rsidRPr="00F448B8">
        <w:rPr>
          <w:rFonts w:ascii="Times New Roman" w:hAnsi="Times New Roman" w:cs="Times New Roman"/>
          <w:bCs/>
          <w:color w:val="202124"/>
          <w:sz w:val="24"/>
          <w:szCs w:val="24"/>
        </w:rPr>
        <w:t>dimensões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nas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variáveis</w:t>
      </w:r>
      <w:proofErr w:type="spellEnd"/>
      <w:r w:rsidRPr="00F448B8">
        <w:rPr>
          <w:rFonts w:ascii="Times New Roman" w:hAnsi="Times New Roman" w:cs="Times New Roman"/>
          <w:bCs/>
          <w:color w:val="202124"/>
          <w:sz w:val="24"/>
          <w:szCs w:val="24"/>
        </w:rPr>
        <w:t xml:space="preserve"> ​​do </w:t>
      </w:r>
      <w:proofErr w:type="spellStart"/>
      <w:r w:rsidRPr="00F448B8">
        <w:rPr>
          <w:rFonts w:ascii="Times New Roman" w:hAnsi="Times New Roman" w:cs="Times New Roman"/>
          <w:bCs/>
          <w:color w:val="202124"/>
          <w:sz w:val="24"/>
          <w:szCs w:val="24"/>
        </w:rPr>
        <w:t>estudo</w:t>
      </w:r>
      <w:proofErr w:type="spellEnd"/>
      <w:r w:rsidRPr="00F448B8">
        <w:rPr>
          <w:rFonts w:ascii="Times New Roman" w:hAnsi="Times New Roman" w:cs="Times New Roman"/>
          <w:bCs/>
          <w:color w:val="202124"/>
          <w:sz w:val="24"/>
          <w:szCs w:val="24"/>
        </w:rPr>
        <w:t xml:space="preserve">. Da mesma forma, os </w:t>
      </w:r>
      <w:proofErr w:type="spellStart"/>
      <w:r w:rsidRPr="00F448B8">
        <w:rPr>
          <w:rFonts w:ascii="Times New Roman" w:hAnsi="Times New Roman" w:cs="Times New Roman"/>
          <w:bCs/>
          <w:color w:val="202124"/>
          <w:sz w:val="24"/>
          <w:szCs w:val="24"/>
        </w:rPr>
        <w:t>achados</w:t>
      </w:r>
      <w:proofErr w:type="spellEnd"/>
      <w:r w:rsidRPr="00F448B8">
        <w:rPr>
          <w:rFonts w:ascii="Times New Roman" w:hAnsi="Times New Roman" w:cs="Times New Roman"/>
          <w:bCs/>
          <w:color w:val="202124"/>
          <w:sz w:val="24"/>
          <w:szCs w:val="24"/>
        </w:rPr>
        <w:t xml:space="preserve"> da </w:t>
      </w:r>
      <w:proofErr w:type="spellStart"/>
      <w:r w:rsidRPr="00F448B8">
        <w:rPr>
          <w:rFonts w:ascii="Times New Roman" w:hAnsi="Times New Roman" w:cs="Times New Roman"/>
          <w:bCs/>
          <w:color w:val="202124"/>
          <w:sz w:val="24"/>
          <w:szCs w:val="24"/>
        </w:rPr>
        <w:t>análise</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estatística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obtidos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através</w:t>
      </w:r>
      <w:proofErr w:type="spellEnd"/>
      <w:r w:rsidRPr="00F448B8">
        <w:rPr>
          <w:rFonts w:ascii="Times New Roman" w:hAnsi="Times New Roman" w:cs="Times New Roman"/>
          <w:bCs/>
          <w:color w:val="202124"/>
          <w:sz w:val="24"/>
          <w:szCs w:val="24"/>
        </w:rPr>
        <w:t xml:space="preserve"> do teste t para </w:t>
      </w:r>
      <w:proofErr w:type="spellStart"/>
      <w:r w:rsidRPr="00F448B8">
        <w:rPr>
          <w:rFonts w:ascii="Times New Roman" w:hAnsi="Times New Roman" w:cs="Times New Roman"/>
          <w:bCs/>
          <w:color w:val="202124"/>
          <w:sz w:val="24"/>
          <w:szCs w:val="24"/>
        </w:rPr>
        <w:t>duas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amostras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indicaram</w:t>
      </w:r>
      <w:proofErr w:type="spellEnd"/>
      <w:r w:rsidRPr="00F448B8">
        <w:rPr>
          <w:rFonts w:ascii="Times New Roman" w:hAnsi="Times New Roman" w:cs="Times New Roman"/>
          <w:bCs/>
          <w:color w:val="202124"/>
          <w:sz w:val="24"/>
          <w:szCs w:val="24"/>
        </w:rPr>
        <w:t xml:space="preserve"> que </w:t>
      </w:r>
      <w:proofErr w:type="spellStart"/>
      <w:r w:rsidRPr="00F448B8">
        <w:rPr>
          <w:rFonts w:ascii="Times New Roman" w:hAnsi="Times New Roman" w:cs="Times New Roman"/>
          <w:bCs/>
          <w:color w:val="202124"/>
          <w:sz w:val="24"/>
          <w:szCs w:val="24"/>
        </w:rPr>
        <w:t>não</w:t>
      </w:r>
      <w:proofErr w:type="spellEnd"/>
      <w:r w:rsidRPr="00F448B8">
        <w:rPr>
          <w:rFonts w:ascii="Times New Roman" w:hAnsi="Times New Roman" w:cs="Times New Roman"/>
          <w:bCs/>
          <w:color w:val="202124"/>
          <w:sz w:val="24"/>
          <w:szCs w:val="24"/>
        </w:rPr>
        <w:t xml:space="preserve"> existe </w:t>
      </w:r>
      <w:proofErr w:type="spellStart"/>
      <w:r w:rsidRPr="00F448B8">
        <w:rPr>
          <w:rFonts w:ascii="Times New Roman" w:hAnsi="Times New Roman" w:cs="Times New Roman"/>
          <w:bCs/>
          <w:color w:val="202124"/>
          <w:sz w:val="24"/>
          <w:szCs w:val="24"/>
        </w:rPr>
        <w:t>diferença</w:t>
      </w:r>
      <w:proofErr w:type="spellEnd"/>
      <w:r w:rsidRPr="00F448B8">
        <w:rPr>
          <w:rFonts w:ascii="Times New Roman" w:hAnsi="Times New Roman" w:cs="Times New Roman"/>
          <w:bCs/>
          <w:color w:val="202124"/>
          <w:sz w:val="24"/>
          <w:szCs w:val="24"/>
        </w:rPr>
        <w:t xml:space="preserve"> significativa entre as </w:t>
      </w:r>
      <w:proofErr w:type="spellStart"/>
      <w:r w:rsidRPr="00F448B8">
        <w:rPr>
          <w:rFonts w:ascii="Times New Roman" w:hAnsi="Times New Roman" w:cs="Times New Roman"/>
          <w:bCs/>
          <w:color w:val="202124"/>
          <w:sz w:val="24"/>
          <w:szCs w:val="24"/>
        </w:rPr>
        <w:t>medições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obtendo</w:t>
      </w:r>
      <w:proofErr w:type="spellEnd"/>
      <w:r w:rsidRPr="00F448B8">
        <w:rPr>
          <w:rFonts w:ascii="Times New Roman" w:hAnsi="Times New Roman" w:cs="Times New Roman"/>
          <w:bCs/>
          <w:color w:val="202124"/>
          <w:sz w:val="24"/>
          <w:szCs w:val="24"/>
        </w:rPr>
        <w:t xml:space="preserve"> resultados </w:t>
      </w:r>
      <w:proofErr w:type="spellStart"/>
      <w:r w:rsidRPr="00F448B8">
        <w:rPr>
          <w:rFonts w:ascii="Times New Roman" w:hAnsi="Times New Roman" w:cs="Times New Roman"/>
          <w:bCs/>
          <w:color w:val="202124"/>
          <w:sz w:val="24"/>
          <w:szCs w:val="24"/>
        </w:rPr>
        <w:t>muito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semelhantes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nas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suas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análises</w:t>
      </w:r>
      <w:proofErr w:type="spellEnd"/>
      <w:r w:rsidRPr="00F448B8">
        <w:rPr>
          <w:rFonts w:ascii="Times New Roman" w:hAnsi="Times New Roman" w:cs="Times New Roman"/>
          <w:bCs/>
          <w:color w:val="202124"/>
          <w:sz w:val="24"/>
          <w:szCs w:val="24"/>
        </w:rPr>
        <w:t xml:space="preserve">. Segundo a </w:t>
      </w:r>
      <w:proofErr w:type="spellStart"/>
      <w:r w:rsidRPr="00F448B8">
        <w:rPr>
          <w:rFonts w:ascii="Times New Roman" w:hAnsi="Times New Roman" w:cs="Times New Roman"/>
          <w:bCs/>
          <w:color w:val="202124"/>
          <w:sz w:val="24"/>
          <w:szCs w:val="24"/>
        </w:rPr>
        <w:t>perceção</w:t>
      </w:r>
      <w:proofErr w:type="spellEnd"/>
      <w:r w:rsidRPr="00F448B8">
        <w:rPr>
          <w:rFonts w:ascii="Times New Roman" w:hAnsi="Times New Roman" w:cs="Times New Roman"/>
          <w:bCs/>
          <w:color w:val="202124"/>
          <w:sz w:val="24"/>
          <w:szCs w:val="24"/>
        </w:rPr>
        <w:t xml:space="preserve"> dos </w:t>
      </w:r>
      <w:proofErr w:type="spellStart"/>
      <w:r w:rsidRPr="00F448B8">
        <w:rPr>
          <w:rFonts w:ascii="Times New Roman" w:hAnsi="Times New Roman" w:cs="Times New Roman"/>
          <w:bCs/>
          <w:color w:val="202124"/>
          <w:sz w:val="24"/>
          <w:szCs w:val="24"/>
        </w:rPr>
        <w:t>professores</w:t>
      </w:r>
      <w:proofErr w:type="spellEnd"/>
      <w:r w:rsidRPr="00F448B8">
        <w:rPr>
          <w:rFonts w:ascii="Times New Roman" w:hAnsi="Times New Roman" w:cs="Times New Roman"/>
          <w:bCs/>
          <w:color w:val="202124"/>
          <w:sz w:val="24"/>
          <w:szCs w:val="24"/>
        </w:rPr>
        <w:t xml:space="preserve">, estes </w:t>
      </w:r>
      <w:proofErr w:type="spellStart"/>
      <w:r w:rsidRPr="00F448B8">
        <w:rPr>
          <w:rFonts w:ascii="Times New Roman" w:hAnsi="Times New Roman" w:cs="Times New Roman"/>
          <w:bCs/>
          <w:color w:val="202124"/>
          <w:sz w:val="24"/>
          <w:szCs w:val="24"/>
        </w:rPr>
        <w:t>demonstram</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interesse</w:t>
      </w:r>
      <w:proofErr w:type="spellEnd"/>
      <w:r w:rsidRPr="00F448B8">
        <w:rPr>
          <w:rFonts w:ascii="Times New Roman" w:hAnsi="Times New Roman" w:cs="Times New Roman"/>
          <w:bCs/>
          <w:color w:val="202124"/>
          <w:sz w:val="24"/>
          <w:szCs w:val="24"/>
        </w:rPr>
        <w:t xml:space="preserve"> e </w:t>
      </w:r>
      <w:proofErr w:type="spellStart"/>
      <w:r w:rsidRPr="00F448B8">
        <w:rPr>
          <w:rFonts w:ascii="Times New Roman" w:hAnsi="Times New Roman" w:cs="Times New Roman"/>
          <w:bCs/>
          <w:color w:val="202124"/>
          <w:sz w:val="24"/>
          <w:szCs w:val="24"/>
        </w:rPr>
        <w:t>respeito</w:t>
      </w:r>
      <w:proofErr w:type="spellEnd"/>
      <w:r w:rsidR="00222CBF" w:rsidRPr="00F448B8">
        <w:rPr>
          <w:rFonts w:ascii="Times New Roman" w:hAnsi="Times New Roman" w:cs="Times New Roman"/>
          <w:bCs/>
          <w:color w:val="202124"/>
          <w:sz w:val="24"/>
          <w:szCs w:val="24"/>
        </w:rPr>
        <w:t xml:space="preserve"> pelos </w:t>
      </w:r>
      <w:proofErr w:type="spellStart"/>
      <w:r w:rsidR="00222CBF" w:rsidRPr="00F448B8">
        <w:rPr>
          <w:rFonts w:ascii="Times New Roman" w:hAnsi="Times New Roman" w:cs="Times New Roman"/>
          <w:bCs/>
          <w:color w:val="202124"/>
          <w:sz w:val="24"/>
          <w:szCs w:val="24"/>
        </w:rPr>
        <w:t>alunos</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com</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um</w:t>
      </w:r>
      <w:proofErr w:type="spellEnd"/>
      <w:r w:rsidR="00222CBF" w:rsidRPr="00F448B8">
        <w:rPr>
          <w:rFonts w:ascii="Times New Roman" w:hAnsi="Times New Roman" w:cs="Times New Roman"/>
          <w:bCs/>
          <w:color w:val="202124"/>
          <w:sz w:val="24"/>
          <w:szCs w:val="24"/>
        </w:rPr>
        <w:t xml:space="preserve"> valor de 3.</w:t>
      </w:r>
      <w:r w:rsidRPr="00F448B8">
        <w:rPr>
          <w:rFonts w:ascii="Times New Roman" w:hAnsi="Times New Roman" w:cs="Times New Roman"/>
          <w:bCs/>
          <w:color w:val="202124"/>
          <w:sz w:val="24"/>
          <w:szCs w:val="24"/>
        </w:rPr>
        <w:t>56532, comparativament</w:t>
      </w:r>
      <w:r w:rsidR="00222CBF" w:rsidRPr="00F448B8">
        <w:rPr>
          <w:rFonts w:ascii="Times New Roman" w:hAnsi="Times New Roman" w:cs="Times New Roman"/>
          <w:bCs/>
          <w:color w:val="202124"/>
          <w:sz w:val="24"/>
          <w:szCs w:val="24"/>
        </w:rPr>
        <w:t xml:space="preserve">e </w:t>
      </w:r>
      <w:proofErr w:type="spellStart"/>
      <w:r w:rsidR="00222CBF" w:rsidRPr="00F448B8">
        <w:rPr>
          <w:rFonts w:ascii="Times New Roman" w:hAnsi="Times New Roman" w:cs="Times New Roman"/>
          <w:bCs/>
          <w:color w:val="202124"/>
          <w:sz w:val="24"/>
          <w:szCs w:val="24"/>
        </w:rPr>
        <w:t>aos</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jovens</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com</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um</w:t>
      </w:r>
      <w:proofErr w:type="spellEnd"/>
      <w:r w:rsidR="00222CBF" w:rsidRPr="00F448B8">
        <w:rPr>
          <w:rFonts w:ascii="Times New Roman" w:hAnsi="Times New Roman" w:cs="Times New Roman"/>
          <w:bCs/>
          <w:color w:val="202124"/>
          <w:sz w:val="24"/>
          <w:szCs w:val="24"/>
        </w:rPr>
        <w:t xml:space="preserve"> valor de (3.</w:t>
      </w:r>
      <w:r w:rsidRPr="00F448B8">
        <w:rPr>
          <w:rFonts w:ascii="Times New Roman" w:hAnsi="Times New Roman" w:cs="Times New Roman"/>
          <w:bCs/>
          <w:color w:val="202124"/>
          <w:sz w:val="24"/>
          <w:szCs w:val="24"/>
        </w:rPr>
        <w:t xml:space="preserve">4938). Em </w:t>
      </w:r>
      <w:proofErr w:type="spellStart"/>
      <w:r w:rsidRPr="00F448B8">
        <w:rPr>
          <w:rFonts w:ascii="Times New Roman" w:hAnsi="Times New Roman" w:cs="Times New Roman"/>
          <w:bCs/>
          <w:color w:val="202124"/>
          <w:sz w:val="24"/>
          <w:szCs w:val="24"/>
        </w:rPr>
        <w:t>relação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ao</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desempenho</w:t>
      </w:r>
      <w:proofErr w:type="spellEnd"/>
      <w:r w:rsidRPr="00F448B8">
        <w:rPr>
          <w:rFonts w:ascii="Times New Roman" w:hAnsi="Times New Roman" w:cs="Times New Roman"/>
          <w:bCs/>
          <w:color w:val="202124"/>
          <w:sz w:val="24"/>
          <w:szCs w:val="24"/>
        </w:rPr>
        <w:t xml:space="preserve"> no </w:t>
      </w:r>
      <w:proofErr w:type="spellStart"/>
      <w:r w:rsidRPr="00F448B8">
        <w:rPr>
          <w:rFonts w:ascii="Times New Roman" w:hAnsi="Times New Roman" w:cs="Times New Roman"/>
          <w:bCs/>
          <w:color w:val="202124"/>
          <w:sz w:val="24"/>
          <w:szCs w:val="24"/>
        </w:rPr>
        <w:t>trabalho</w:t>
      </w:r>
      <w:proofErr w:type="spellEnd"/>
      <w:r w:rsidRPr="00F448B8">
        <w:rPr>
          <w:rFonts w:ascii="Times New Roman" w:hAnsi="Times New Roman" w:cs="Times New Roman"/>
          <w:bCs/>
          <w:color w:val="202124"/>
          <w:sz w:val="24"/>
          <w:szCs w:val="24"/>
        </w:rPr>
        <w:t xml:space="preserve">, os </w:t>
      </w:r>
      <w:proofErr w:type="spellStart"/>
      <w:r w:rsidRPr="00F448B8">
        <w:rPr>
          <w:rFonts w:ascii="Times New Roman" w:hAnsi="Times New Roman" w:cs="Times New Roman"/>
          <w:bCs/>
          <w:color w:val="202124"/>
          <w:sz w:val="24"/>
          <w:szCs w:val="24"/>
        </w:rPr>
        <w:t>professores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atribuem</w:t>
      </w:r>
      <w:proofErr w:type="spellEnd"/>
      <w:r w:rsidRPr="00F448B8">
        <w:rPr>
          <w:rFonts w:ascii="Times New Roman" w:hAnsi="Times New Roman" w:cs="Times New Roman"/>
          <w:bCs/>
          <w:color w:val="202124"/>
          <w:sz w:val="24"/>
          <w:szCs w:val="24"/>
        </w:rPr>
        <w:t xml:space="preserve"> a si </w:t>
      </w:r>
      <w:proofErr w:type="spellStart"/>
      <w:r w:rsidRPr="00F448B8">
        <w:rPr>
          <w:rFonts w:ascii="Times New Roman" w:hAnsi="Times New Roman" w:cs="Times New Roman"/>
          <w:bCs/>
          <w:color w:val="202124"/>
          <w:sz w:val="24"/>
          <w:szCs w:val="24"/>
        </w:rPr>
        <w:t>próprios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uma</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pontuação</w:t>
      </w:r>
      <w:proofErr w:type="spellEnd"/>
      <w:r w:rsidRPr="00F448B8">
        <w:rPr>
          <w:rFonts w:ascii="Times New Roman" w:hAnsi="Times New Roman" w:cs="Times New Roman"/>
          <w:bCs/>
          <w:color w:val="202124"/>
          <w:sz w:val="24"/>
          <w:szCs w:val="24"/>
        </w:rPr>
        <w:t xml:space="preserve"> de 3,4783, </w:t>
      </w:r>
      <w:proofErr w:type="spellStart"/>
      <w:r w:rsidRPr="00F448B8">
        <w:rPr>
          <w:rFonts w:ascii="Times New Roman" w:hAnsi="Times New Roman" w:cs="Times New Roman"/>
          <w:bCs/>
          <w:color w:val="202124"/>
          <w:sz w:val="24"/>
          <w:szCs w:val="24"/>
        </w:rPr>
        <w:t>enquanto</w:t>
      </w:r>
      <w:proofErr w:type="spellEnd"/>
      <w:r w:rsidRPr="00F448B8">
        <w:rPr>
          <w:rFonts w:ascii="Times New Roman" w:hAnsi="Times New Roman" w:cs="Times New Roman"/>
          <w:bCs/>
          <w:color w:val="202124"/>
          <w:sz w:val="24"/>
          <w:szCs w:val="24"/>
        </w:rPr>
        <w:t xml:space="preserve"> os </w:t>
      </w:r>
      <w:proofErr w:type="spellStart"/>
      <w:r w:rsidRPr="00F448B8">
        <w:rPr>
          <w:rFonts w:ascii="Times New Roman" w:hAnsi="Times New Roman" w:cs="Times New Roman"/>
          <w:bCs/>
          <w:color w:val="202124"/>
          <w:sz w:val="24"/>
          <w:szCs w:val="24"/>
        </w:rPr>
        <w:t>alunos</w:t>
      </w:r>
      <w:proofErr w:type="spellEnd"/>
      <w:r w:rsidRPr="00F448B8">
        <w:rPr>
          <w:rFonts w:ascii="Times New Roman" w:hAnsi="Times New Roman" w:cs="Times New Roman"/>
          <w:bCs/>
          <w:color w:val="202124"/>
          <w:sz w:val="24"/>
          <w:szCs w:val="24"/>
        </w:rPr>
        <w:t xml:space="preserve"> </w:t>
      </w:r>
      <w:proofErr w:type="spellStart"/>
      <w:r w:rsidRPr="00F448B8">
        <w:rPr>
          <w:rFonts w:ascii="Times New Roman" w:hAnsi="Times New Roman" w:cs="Times New Roman"/>
          <w:bCs/>
          <w:color w:val="202124"/>
          <w:sz w:val="24"/>
          <w:szCs w:val="24"/>
        </w:rPr>
        <w:t>l</w:t>
      </w:r>
      <w:r w:rsidR="00222CBF" w:rsidRPr="00F448B8">
        <w:rPr>
          <w:rFonts w:ascii="Times New Roman" w:hAnsi="Times New Roman" w:cs="Times New Roman"/>
          <w:bCs/>
          <w:color w:val="202124"/>
          <w:sz w:val="24"/>
          <w:szCs w:val="24"/>
        </w:rPr>
        <w:t>hes</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atribuem</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uma</w:t>
      </w:r>
      <w:proofErr w:type="spellEnd"/>
      <w:r w:rsidR="00222CBF" w:rsidRPr="00F448B8">
        <w:rPr>
          <w:rFonts w:ascii="Times New Roman" w:hAnsi="Times New Roman" w:cs="Times New Roman"/>
          <w:bCs/>
          <w:color w:val="202124"/>
          <w:sz w:val="24"/>
          <w:szCs w:val="24"/>
        </w:rPr>
        <w:t xml:space="preserve"> </w:t>
      </w:r>
      <w:proofErr w:type="spellStart"/>
      <w:r w:rsidR="00222CBF" w:rsidRPr="00F448B8">
        <w:rPr>
          <w:rFonts w:ascii="Times New Roman" w:hAnsi="Times New Roman" w:cs="Times New Roman"/>
          <w:bCs/>
          <w:color w:val="202124"/>
          <w:sz w:val="24"/>
          <w:szCs w:val="24"/>
        </w:rPr>
        <w:t>pontuação</w:t>
      </w:r>
      <w:proofErr w:type="spellEnd"/>
      <w:r w:rsidR="00222CBF" w:rsidRPr="00F448B8">
        <w:rPr>
          <w:rFonts w:ascii="Times New Roman" w:hAnsi="Times New Roman" w:cs="Times New Roman"/>
          <w:bCs/>
          <w:color w:val="202124"/>
          <w:sz w:val="24"/>
          <w:szCs w:val="24"/>
        </w:rPr>
        <w:t xml:space="preserve"> de 3.</w:t>
      </w:r>
      <w:r w:rsidRPr="00F448B8">
        <w:rPr>
          <w:rFonts w:ascii="Times New Roman" w:hAnsi="Times New Roman" w:cs="Times New Roman"/>
          <w:bCs/>
          <w:color w:val="202124"/>
          <w:sz w:val="24"/>
          <w:szCs w:val="24"/>
        </w:rPr>
        <w:t xml:space="preserve">432. Por </w:t>
      </w:r>
      <w:proofErr w:type="spellStart"/>
      <w:r w:rsidRPr="00F448B8">
        <w:rPr>
          <w:rFonts w:ascii="Times New Roman" w:hAnsi="Times New Roman" w:cs="Times New Roman"/>
          <w:bCs/>
          <w:color w:val="202124"/>
          <w:sz w:val="24"/>
          <w:szCs w:val="24"/>
        </w:rPr>
        <w:t>fim</w:t>
      </w:r>
      <w:proofErr w:type="spellEnd"/>
      <w:r w:rsidRPr="00F448B8">
        <w:rPr>
          <w:rFonts w:ascii="Times New Roman" w:hAnsi="Times New Roman" w:cs="Times New Roman"/>
          <w:bCs/>
          <w:color w:val="202124"/>
          <w:sz w:val="24"/>
          <w:szCs w:val="24"/>
        </w:rPr>
        <w:t xml:space="preserve">, estes resultados </w:t>
      </w:r>
      <w:proofErr w:type="spellStart"/>
      <w:r w:rsidRPr="00F448B8">
        <w:rPr>
          <w:rFonts w:ascii="Times New Roman" w:hAnsi="Times New Roman" w:cs="Times New Roman"/>
          <w:bCs/>
          <w:color w:val="202124"/>
          <w:sz w:val="24"/>
          <w:szCs w:val="24"/>
        </w:rPr>
        <w:t>confirmam</w:t>
      </w:r>
      <w:proofErr w:type="spellEnd"/>
      <w:r w:rsidRPr="00F448B8">
        <w:rPr>
          <w:rFonts w:ascii="Times New Roman" w:hAnsi="Times New Roman" w:cs="Times New Roman"/>
          <w:bCs/>
          <w:color w:val="202124"/>
          <w:sz w:val="24"/>
          <w:szCs w:val="24"/>
        </w:rPr>
        <w:t xml:space="preserve"> a </w:t>
      </w:r>
      <w:proofErr w:type="spellStart"/>
      <w:r w:rsidRPr="00F448B8">
        <w:rPr>
          <w:rFonts w:ascii="Times New Roman" w:hAnsi="Times New Roman" w:cs="Times New Roman"/>
          <w:bCs/>
          <w:color w:val="202124"/>
          <w:sz w:val="24"/>
          <w:szCs w:val="24"/>
        </w:rPr>
        <w:t>hipótese</w:t>
      </w:r>
      <w:proofErr w:type="spellEnd"/>
      <w:r w:rsidRPr="00F448B8">
        <w:rPr>
          <w:rFonts w:ascii="Times New Roman" w:hAnsi="Times New Roman" w:cs="Times New Roman"/>
          <w:bCs/>
          <w:color w:val="202124"/>
          <w:sz w:val="24"/>
          <w:szCs w:val="24"/>
        </w:rPr>
        <w:t xml:space="preserve"> levantada </w:t>
      </w:r>
      <w:proofErr w:type="gramStart"/>
      <w:r w:rsidRPr="00F448B8">
        <w:rPr>
          <w:rFonts w:ascii="Times New Roman" w:hAnsi="Times New Roman" w:cs="Times New Roman"/>
          <w:bCs/>
          <w:color w:val="202124"/>
          <w:sz w:val="24"/>
          <w:szCs w:val="24"/>
        </w:rPr>
        <w:t>e</w:t>
      </w:r>
      <w:proofErr w:type="gramEnd"/>
      <w:r w:rsidRPr="00F448B8">
        <w:rPr>
          <w:rFonts w:ascii="Times New Roman" w:hAnsi="Times New Roman" w:cs="Times New Roman"/>
          <w:bCs/>
          <w:color w:val="202124"/>
          <w:sz w:val="24"/>
          <w:szCs w:val="24"/>
        </w:rPr>
        <w:t xml:space="preserve"> sustentada pelos dados </w:t>
      </w:r>
      <w:proofErr w:type="spellStart"/>
      <w:r w:rsidRPr="00F448B8">
        <w:rPr>
          <w:rFonts w:ascii="Times New Roman" w:hAnsi="Times New Roman" w:cs="Times New Roman"/>
          <w:bCs/>
          <w:color w:val="202124"/>
          <w:sz w:val="24"/>
          <w:szCs w:val="24"/>
        </w:rPr>
        <w:t>analisados</w:t>
      </w:r>
      <w:proofErr w:type="spellEnd"/>
      <w:r w:rsidRPr="00F448B8">
        <w:rPr>
          <w:rFonts w:ascii="Times New Roman" w:hAnsi="Times New Roman" w:cs="Times New Roman"/>
          <w:bCs/>
          <w:color w:val="202124"/>
          <w:sz w:val="24"/>
          <w:szCs w:val="24"/>
        </w:rPr>
        <w:t>.</w:t>
      </w:r>
    </w:p>
    <w:p w14:paraId="465A61E0" w14:textId="7B39B1F6" w:rsidR="00DE1256" w:rsidRDefault="00E531F1" w:rsidP="00F448B8">
      <w:pPr>
        <w:pStyle w:val="HTMLconformatoprevio"/>
        <w:spacing w:line="360" w:lineRule="auto"/>
        <w:jc w:val="both"/>
        <w:rPr>
          <w:rFonts w:ascii="Times New Roman" w:eastAsia="Times New Roman" w:hAnsi="Times New Roman" w:cs="Times New Roman"/>
          <w:color w:val="1F1F1F"/>
          <w:sz w:val="24"/>
          <w:szCs w:val="24"/>
          <w:lang w:val="pt-PT"/>
        </w:rPr>
      </w:pPr>
      <w:r w:rsidRPr="00F448B8">
        <w:rPr>
          <w:rFonts w:asciiTheme="minorHAnsi" w:eastAsia="Times New Roman" w:hAnsiTheme="minorHAnsi" w:cs="Times New Roman"/>
          <w:b/>
          <w:sz w:val="28"/>
          <w:szCs w:val="28"/>
        </w:rPr>
        <w:t>Palavras-chave:</w:t>
      </w:r>
      <w:r w:rsidR="00DE1256" w:rsidRPr="00DE1256">
        <w:rPr>
          <w:rFonts w:ascii="Times New Roman" w:eastAsia="Times New Roman" w:hAnsi="Times New Roman" w:cs="Times New Roman"/>
          <w:color w:val="1F1F1F"/>
          <w:sz w:val="24"/>
          <w:szCs w:val="24"/>
          <w:lang w:val="pt-PT"/>
        </w:rPr>
        <w:t xml:space="preserve"> Avaliação docente, Percepção, importância, adesão, ensino, aprendizagem.</w:t>
      </w:r>
    </w:p>
    <w:p w14:paraId="1448CC14" w14:textId="37FCD76B" w:rsidR="00F448B8" w:rsidRPr="004334EF" w:rsidRDefault="00F448B8" w:rsidP="00F448B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2024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Marzo 2025</w:t>
      </w:r>
    </w:p>
    <w:p w14:paraId="47C9CE37" w14:textId="77777777" w:rsidR="00F448B8" w:rsidRDefault="00000000" w:rsidP="00F448B8">
      <w:pPr>
        <w:spacing w:after="0" w:line="360" w:lineRule="auto"/>
        <w:rPr>
          <w:noProof/>
        </w:rPr>
      </w:pPr>
      <w:r>
        <w:rPr>
          <w:noProof/>
        </w:rPr>
        <w:pict w14:anchorId="23EE9EA4">
          <v:rect id="_x0000_i1025" style="width:441.9pt;height:.05pt" o:hralign="center" o:hrstd="t" o:hr="t" fillcolor="#a0a0a0" stroked="f"/>
        </w:pict>
      </w:r>
    </w:p>
    <w:p w14:paraId="30DB0A31" w14:textId="119C6564" w:rsidR="0040087B" w:rsidRPr="00D34180" w:rsidRDefault="00E531F1" w:rsidP="00F448B8">
      <w:pPr>
        <w:spacing w:after="0" w:line="360" w:lineRule="auto"/>
        <w:jc w:val="center"/>
        <w:rPr>
          <w:rFonts w:ascii="Times New Roman" w:hAnsi="Times New Roman" w:cs="Times New Roman"/>
          <w:sz w:val="24"/>
          <w:szCs w:val="24"/>
        </w:rPr>
      </w:pPr>
      <w:r w:rsidRPr="00D34180">
        <w:rPr>
          <w:rFonts w:ascii="Times New Roman" w:hAnsi="Times New Roman" w:cs="Times New Roman"/>
          <w:b/>
          <w:sz w:val="32"/>
          <w:szCs w:val="32"/>
        </w:rPr>
        <w:t>Introducción</w:t>
      </w:r>
    </w:p>
    <w:p w14:paraId="7E176530" w14:textId="77777777" w:rsidR="00CB54AA" w:rsidRPr="00CB54AA" w:rsidRDefault="00CB54AA" w:rsidP="00F448B8">
      <w:pPr>
        <w:pStyle w:val="NormalWeb"/>
        <w:spacing w:before="0" w:beforeAutospacing="0" w:after="0" w:afterAutospacing="0" w:line="360" w:lineRule="auto"/>
        <w:ind w:firstLine="720"/>
        <w:jc w:val="both"/>
      </w:pPr>
      <w:r w:rsidRPr="00CB54AA">
        <w:t>La evaluación docente es una herramienta para conocer el impacto logrado en una institución educativa mediante la aplicación de diversos proyectos didácticos. Es un proceso que debe valorarse para dar seguimiento al progreso de los alumnos y sirve para determinar si la respuesta de los docentes en su campo de acción se adecúa al desafío que la educación actual demanda.</w:t>
      </w:r>
    </w:p>
    <w:p w14:paraId="6291E423" w14:textId="6F21475C" w:rsidR="00CB54AA" w:rsidRPr="00CB54AA" w:rsidRDefault="00CB54AA" w:rsidP="00F448B8">
      <w:pPr>
        <w:pStyle w:val="NormalWeb"/>
        <w:spacing w:before="0" w:beforeAutospacing="0" w:after="0" w:afterAutospacing="0" w:line="360" w:lineRule="auto"/>
        <w:ind w:firstLine="720"/>
        <w:jc w:val="both"/>
      </w:pPr>
      <w:r w:rsidRPr="00CB54AA">
        <w:t xml:space="preserve">Para las instituciones educativas, la evaluación docente </w:t>
      </w:r>
      <w:r w:rsidR="00663926">
        <w:t xml:space="preserve">ha cobrado </w:t>
      </w:r>
      <w:r w:rsidRPr="00CB54AA">
        <w:t>relevancia dentro de los proyectos estratégicos en el Sistema Educativo Nacional (SEN)</w:t>
      </w:r>
      <w:r w:rsidR="00663926">
        <w:t xml:space="preserve">. En el ámbito del </w:t>
      </w:r>
      <w:r w:rsidRPr="00CB54AA">
        <w:t xml:space="preserve">desempeño académico, </w:t>
      </w:r>
      <w:r w:rsidR="00663926">
        <w:t xml:space="preserve">esta evaluación debe promover </w:t>
      </w:r>
      <w:r w:rsidRPr="00CB54AA">
        <w:t>la mejora continua para el cumplimiento de las políticas institucionales y nacionales.</w:t>
      </w:r>
    </w:p>
    <w:p w14:paraId="229ADFAE" w14:textId="0D6952F2" w:rsidR="00A1489C" w:rsidRPr="00A1489C" w:rsidRDefault="00A1489C" w:rsidP="00F448B8">
      <w:pPr>
        <w:pStyle w:val="NormalWeb"/>
        <w:spacing w:before="0" w:beforeAutospacing="0" w:after="0" w:afterAutospacing="0" w:line="360" w:lineRule="auto"/>
        <w:ind w:firstLine="720"/>
        <w:jc w:val="both"/>
      </w:pPr>
      <w:r>
        <w:t xml:space="preserve">En este sentido, los </w:t>
      </w:r>
      <w:r w:rsidR="00CB54AA" w:rsidRPr="00CB54AA">
        <w:t xml:space="preserve">cambios paradigmáticos </w:t>
      </w:r>
      <w:r w:rsidRPr="00CB54AA">
        <w:t>h</w:t>
      </w:r>
      <w:r>
        <w:t xml:space="preserve">an enriquecido la visión </w:t>
      </w:r>
      <w:r w:rsidR="00CB54AA" w:rsidRPr="00CB54AA">
        <w:t>d</w:t>
      </w:r>
      <w:r>
        <w:t>e</w:t>
      </w:r>
      <w:r w:rsidR="00CB54AA" w:rsidRPr="00CB54AA">
        <w:t xml:space="preserve"> profesor como</w:t>
      </w:r>
      <w:r>
        <w:t xml:space="preserve"> mero</w:t>
      </w:r>
      <w:r w:rsidR="00CB54AA" w:rsidRPr="00CB54AA">
        <w:t xml:space="preserve"> transmisor de conocimiento y del estudiante como receptor</w:t>
      </w:r>
      <w:r>
        <w:t xml:space="preserve"> pasivo. La evaluación </w:t>
      </w:r>
      <w:r>
        <w:lastRenderedPageBreak/>
        <w:t xml:space="preserve">docente contribuye a esta transformación, </w:t>
      </w:r>
      <w:r w:rsidRPr="00A1489C">
        <w:rPr>
          <w:bCs/>
        </w:rPr>
        <w:t xml:space="preserve">reemplazando dicha concepción por la del docente como orientador y guía, que acompaña al estudiante en la construcción de conocimientos y en el desarrollo de habilidades y valores asociados a un desempeño profesional </w:t>
      </w:r>
      <w:r w:rsidR="004E372F">
        <w:rPr>
          <w:bCs/>
        </w:rPr>
        <w:t>eficiente, ético y responsable.</w:t>
      </w:r>
    </w:p>
    <w:p w14:paraId="11E9FCBE" w14:textId="121B8312" w:rsidR="00CB54AA" w:rsidRPr="00CB54AA" w:rsidRDefault="00CB54AA" w:rsidP="00F448B8">
      <w:pPr>
        <w:pStyle w:val="NormalWeb"/>
        <w:spacing w:before="0" w:beforeAutospacing="0" w:after="0" w:afterAutospacing="0" w:line="360" w:lineRule="auto"/>
        <w:ind w:firstLine="720"/>
        <w:jc w:val="both"/>
      </w:pPr>
      <w:r w:rsidRPr="00CB54AA">
        <w:t>De esta manera, una constante evaluación formativa ayuda a proporcionar la información necesaria para individualizar la instrucción y detectar las deficiencias de aprendizaje. También involucra una evaluación que proporciona información acerca de cómo han cambiado los alumnos con respecto a los propósitos del curso y, en el caso del docente, qué cambios didácticos debe implementar para satisfacer a los interesados (Sánchez y Martínez, 2020).</w:t>
      </w:r>
    </w:p>
    <w:p w14:paraId="5891B952" w14:textId="113EB77C" w:rsidR="00CB54AA" w:rsidRPr="00CB54AA" w:rsidRDefault="00CB54AA" w:rsidP="00F448B8">
      <w:pPr>
        <w:pStyle w:val="NormalWeb"/>
        <w:spacing w:before="0" w:beforeAutospacing="0" w:after="0" w:afterAutospacing="0" w:line="360" w:lineRule="auto"/>
        <w:ind w:firstLine="720"/>
        <w:jc w:val="both"/>
      </w:pPr>
      <w:r w:rsidRPr="00CB54AA">
        <w:t>Por lo anterior,</w:t>
      </w:r>
      <w:r w:rsidR="00866E3B" w:rsidRPr="00866E3B">
        <w:t xml:space="preserve"> </w:t>
      </w:r>
      <w:r w:rsidR="00866E3B">
        <w:t>López, Ania y Cuevas-Molano (2019)</w:t>
      </w:r>
      <w:r w:rsidR="00AC32E6">
        <w:t>,</w:t>
      </w:r>
      <w:r w:rsidRPr="00CB54AA">
        <w:t xml:space="preserve"> analizan</w:t>
      </w:r>
      <w:r w:rsidR="00245EAA">
        <w:t xml:space="preserve"> este fenómeno </w:t>
      </w:r>
      <w:r w:rsidRPr="00CB54AA">
        <w:t>y</w:t>
      </w:r>
      <w:r w:rsidR="00245EAA">
        <w:t xml:space="preserve"> señalan que la </w:t>
      </w:r>
      <w:r w:rsidR="004E372F">
        <w:t xml:space="preserve">educación </w:t>
      </w:r>
      <w:r w:rsidR="00245EAA">
        <w:t xml:space="preserve">es </w:t>
      </w:r>
      <w:r w:rsidRPr="00CB54AA">
        <w:t>un campo</w:t>
      </w:r>
      <w:r w:rsidR="00245EAA">
        <w:t xml:space="preserve"> donde convergen </w:t>
      </w:r>
      <w:r w:rsidRPr="00CB54AA">
        <w:t>múltiples intervenciones políticas</w:t>
      </w:r>
      <w:r w:rsidR="00245EAA">
        <w:t>, caracterizadas por su cons</w:t>
      </w:r>
      <w:r w:rsidRPr="00CB54AA">
        <w:t xml:space="preserve">tante reformulación. Esto se </w:t>
      </w:r>
      <w:r w:rsidR="00245EAA">
        <w:t xml:space="preserve">debe, en parte, </w:t>
      </w:r>
      <w:r w:rsidRPr="00CB54AA">
        <w:t xml:space="preserve">a la normatividad y reforma educativa que entró en vigencia en 2013, </w:t>
      </w:r>
      <w:r w:rsidR="00245EAA">
        <w:t xml:space="preserve">que revalorizo </w:t>
      </w:r>
      <w:r w:rsidRPr="00CB54AA">
        <w:t>l</w:t>
      </w:r>
      <w:r w:rsidR="00245EAA">
        <w:t>a</w:t>
      </w:r>
      <w:r w:rsidRPr="00CB54AA">
        <w:t xml:space="preserve"> enseñanza a través de los docentes en su proceso formativo.</w:t>
      </w:r>
    </w:p>
    <w:p w14:paraId="7E6BA2DD" w14:textId="53D9C126" w:rsidR="004E372F" w:rsidRDefault="004E372F" w:rsidP="00F448B8">
      <w:pPr>
        <w:pStyle w:val="NormalWeb"/>
        <w:spacing w:before="0" w:beforeAutospacing="0" w:after="0" w:afterAutospacing="0" w:line="360" w:lineRule="auto"/>
        <w:jc w:val="both"/>
      </w:pPr>
      <w:r>
        <w:t>“A</w:t>
      </w:r>
      <w:r w:rsidR="00CB54AA" w:rsidRPr="00CB54AA">
        <w:t>nalizar la evaluación docente</w:t>
      </w:r>
      <w:r>
        <w:t xml:space="preserve"> representa un gran desafío. Este estudio busca </w:t>
      </w:r>
      <w:r w:rsidRPr="00CB54AA">
        <w:t>contribuir</w:t>
      </w:r>
      <w:r>
        <w:t xml:space="preserve"> a una mejor comprensión de la valoración del desempeño en relación</w:t>
      </w:r>
      <w:r w:rsidR="00CB54AA" w:rsidRPr="00CB54AA">
        <w:t xml:space="preserve"> con el pensamiento crítico de estudiantes y </w:t>
      </w:r>
      <w:r>
        <w:t xml:space="preserve">profesores </w:t>
      </w:r>
      <w:r w:rsidR="00CB54AA" w:rsidRPr="00CB54AA">
        <w:t>en el entorno universitario</w:t>
      </w:r>
      <w:r>
        <w:t>.</w:t>
      </w:r>
      <w:r w:rsidR="00CB54AA" w:rsidRPr="00CB54AA">
        <w:t xml:space="preserve"> </w:t>
      </w:r>
      <w:r>
        <w:t xml:space="preserve"> a través de la relación de la aplicación del instrumento de evaluación docente,</w:t>
      </w:r>
      <w:r w:rsidR="00CB54AA" w:rsidRPr="00CB54AA">
        <w:t xml:space="preserve"> en este estudio, se</w:t>
      </w:r>
      <w:r>
        <w:t xml:space="preserve"> pretende generar un beneficio en la formación y orientación del profesorado en la educación </w:t>
      </w:r>
      <w:r w:rsidR="004825FB">
        <w:t>superior</w:t>
      </w:r>
      <w:r>
        <w:t>, identificando los factores que influyen en la calidad educativa según la percepción de docentes y alumnos</w:t>
      </w:r>
      <w:r w:rsidR="00AE7F8B">
        <w:t>”</w:t>
      </w:r>
      <w:r>
        <w:t xml:space="preserve">. </w:t>
      </w:r>
    </w:p>
    <w:p w14:paraId="697F76BF" w14:textId="42480EE0" w:rsidR="00CB54AA" w:rsidRPr="00CB54AA" w:rsidRDefault="00EC185F" w:rsidP="00F448B8">
      <w:pPr>
        <w:pStyle w:val="NormalWeb"/>
        <w:spacing w:before="0" w:beforeAutospacing="0" w:after="0" w:afterAutospacing="0" w:line="360" w:lineRule="auto"/>
        <w:ind w:firstLine="720"/>
        <w:jc w:val="both"/>
      </w:pPr>
      <w:r>
        <w:t>C</w:t>
      </w:r>
      <w:r w:rsidR="004825FB">
        <w:t xml:space="preserve">onsiderando en este tema dar </w:t>
      </w:r>
      <w:r w:rsidR="00AE7F8B">
        <w:t>importancia a</w:t>
      </w:r>
      <w:r w:rsidR="00CB54AA" w:rsidRPr="00CB54AA">
        <w:t xml:space="preserve"> las demandas y críticas de la sociedad, tanto de docentes como de alumnos, para detectar qué factores están influyendo en la mejora de la calidad educativa.</w:t>
      </w:r>
    </w:p>
    <w:p w14:paraId="59FB762B" w14:textId="77777777" w:rsidR="00CB54AA" w:rsidRPr="00CB54AA" w:rsidRDefault="00CB54AA" w:rsidP="00F448B8">
      <w:pPr>
        <w:pStyle w:val="NormalWeb"/>
        <w:spacing w:before="0" w:beforeAutospacing="0" w:after="0" w:afterAutospacing="0" w:line="360" w:lineRule="auto"/>
        <w:ind w:firstLine="720"/>
        <w:jc w:val="both"/>
      </w:pPr>
      <w:r w:rsidRPr="00CB54AA">
        <w:t xml:space="preserve">Por otro lado, </w:t>
      </w:r>
      <w:proofErr w:type="spellStart"/>
      <w:r w:rsidRPr="00CB54AA">
        <w:t>Arbesu</w:t>
      </w:r>
      <w:proofErr w:type="spellEnd"/>
      <w:r w:rsidRPr="00CB54AA">
        <w:t xml:space="preserve"> et al. (2017), a pesar de los cambios recientes, considera que deben evaluarse las dificultades a las que se han enfrentado las Instituciones de Educación Superior (IES) en el proceso de la evaluación docente. También analiza que estas dificultades son importantes porque, en la experiencia, ayudan al mejor desarrollo del proceso de enseñanza-aprendizaje de manera recíproca, ya que el aprendizaje no solo genera cambios en el estudiante, sino también en el docente.</w:t>
      </w:r>
    </w:p>
    <w:p w14:paraId="1EF14855" w14:textId="77777777" w:rsidR="00CB54AA" w:rsidRPr="00CB54AA" w:rsidRDefault="00CB54AA" w:rsidP="00F448B8">
      <w:pPr>
        <w:pStyle w:val="NormalWeb"/>
        <w:spacing w:before="0" w:beforeAutospacing="0" w:after="0" w:afterAutospacing="0" w:line="360" w:lineRule="auto"/>
        <w:ind w:firstLine="720"/>
        <w:jc w:val="both"/>
      </w:pPr>
      <w:r w:rsidRPr="00CB54AA">
        <w:t xml:space="preserve">De igual forma, un aspecto a considerar en este estudio es que se pretende conocer el pensamiento de ambos y valorar sus resultados para lograr avances en la mejora con una </w:t>
      </w:r>
      <w:r w:rsidRPr="00CB54AA">
        <w:lastRenderedPageBreak/>
        <w:t>evaluación auténtica en la enseñanza de la institución. En este punto, el instrumento arrojó que en muchos casos estos son limitados. A pesar de eso, se busca siempre estar en un cambio constante. En otro contexto, el resultado de la aplicación y recolección de información muestra que, en opinión de los estudiantes, consideran que el docente cumple con empeño su labor. Sin embargo, es importante dar seguimiento constante a la evaluación una vez aplicada.</w:t>
      </w:r>
    </w:p>
    <w:p w14:paraId="2970B042" w14:textId="77777777" w:rsidR="00CB54AA" w:rsidRPr="00CB54AA" w:rsidRDefault="00CB54AA" w:rsidP="00F448B8">
      <w:pPr>
        <w:pStyle w:val="NormalWeb"/>
        <w:spacing w:before="0" w:beforeAutospacing="0" w:after="0" w:afterAutospacing="0" w:line="360" w:lineRule="auto"/>
        <w:ind w:firstLine="720"/>
        <w:jc w:val="both"/>
      </w:pPr>
      <w:r w:rsidRPr="00CB54AA">
        <w:t>De la misma manera, este resultado se evaluará tomando en cuenta la eficiencia del docente en la clase. Con frecuencia, esta práctica ha compensado su interés en el conocimiento de solo algunos aspectos del quehacer docente, como el manejo del grupo, la puntualidad del docente al inicio y término de la clase, y el dominio de los temas, entre otros aspectos que quizá revelan en menor medida la complejidad de la praxis educativa en el aula. Desde la perspectiva del alumno, consideran que ha sido buena, opinando que están de acuerdo con su desempeño, pero se debe dar seguimiento a los resultados al término de cada periodo.</w:t>
      </w:r>
    </w:p>
    <w:p w14:paraId="0E246800" w14:textId="77777777" w:rsidR="00EC185F" w:rsidRDefault="00CB54AA" w:rsidP="00F448B8">
      <w:pPr>
        <w:pStyle w:val="NormalWeb"/>
        <w:spacing w:before="0" w:beforeAutospacing="0" w:after="0" w:afterAutospacing="0" w:line="360" w:lineRule="auto"/>
        <w:ind w:firstLine="720"/>
        <w:jc w:val="both"/>
      </w:pPr>
      <w:r w:rsidRPr="00CB54AA">
        <w:t xml:space="preserve">En cuanto a la valoración que los docentes dan a los alumnos, en el mismo sentido, consideran que los jóvenes cumplen con dedicación y empeño su labor como estudiantes y valoran cada uno de los temas que les enseñan. Sin embargo, también deben dedicar más tiempo a las actividades encomendadas de clase para reafirmar su conocimiento. </w:t>
      </w:r>
    </w:p>
    <w:p w14:paraId="6326A379" w14:textId="616F83E9" w:rsidR="00CB54AA" w:rsidRPr="00CB54AA" w:rsidRDefault="00CB54AA" w:rsidP="00F448B8">
      <w:pPr>
        <w:pStyle w:val="NormalWeb"/>
        <w:spacing w:before="0" w:beforeAutospacing="0" w:after="0" w:afterAutospacing="0" w:line="360" w:lineRule="auto"/>
        <w:ind w:firstLine="720"/>
        <w:jc w:val="both"/>
      </w:pPr>
      <w:r w:rsidRPr="00CB54AA">
        <w:t>Tomando como referencia que otros autores dan valor a otros puntos, como la comunicación entre ambos grupos, la disciplina y el esmero de los involucrados, se logra que los educandos tengan más entendimiento en el aprendizaje de los estudiantes.</w:t>
      </w:r>
    </w:p>
    <w:p w14:paraId="5C5A4E71" w14:textId="22F41A08" w:rsidR="00CB54AA" w:rsidRPr="00CB54AA" w:rsidRDefault="00CB54AA" w:rsidP="00F448B8">
      <w:pPr>
        <w:pStyle w:val="NormalWeb"/>
        <w:spacing w:before="0" w:beforeAutospacing="0" w:after="0" w:afterAutospacing="0" w:line="360" w:lineRule="auto"/>
        <w:ind w:firstLine="720"/>
        <w:jc w:val="both"/>
      </w:pPr>
      <w:r w:rsidRPr="00CB54AA">
        <w:t xml:space="preserve">Para </w:t>
      </w:r>
      <w:proofErr w:type="spellStart"/>
      <w:r w:rsidRPr="00CB54AA">
        <w:t>Aguedo</w:t>
      </w:r>
      <w:proofErr w:type="spellEnd"/>
      <w:r w:rsidRPr="00CB54AA">
        <w:t xml:space="preserve"> (2023), hay un punto importante que menciona: el comportamiento y la forma de trabajar de la figura del docente deben ser respetables en el desarrollo de distintas prácticas, hábitos, condiciones laborales y formas de organización en las Instituciones de Educación Superior (IES), donde se dice que la educación se ha transformado para dar valor a los jóvenes involucrados en este ámbito, tomando en cuenta siempre estudiar para resaltar en ellos el interés por el aprendizaje y cambiar su forma de pensar en el ámbito escolar.</w:t>
      </w:r>
    </w:p>
    <w:p w14:paraId="1DEE9DA2" w14:textId="09976533" w:rsidR="00AE7F8B" w:rsidRDefault="00CB54AA" w:rsidP="00F448B8">
      <w:pPr>
        <w:pStyle w:val="NormalWeb"/>
        <w:spacing w:before="0" w:beforeAutospacing="0" w:after="0" w:afterAutospacing="0" w:line="360" w:lineRule="auto"/>
        <w:ind w:firstLine="720"/>
        <w:jc w:val="both"/>
      </w:pPr>
      <w:r w:rsidRPr="00CB54AA">
        <w:t>Por otra parte, Barroso et al. (2020)</w:t>
      </w:r>
      <w:r w:rsidR="00AC32E6">
        <w:t>,</w:t>
      </w:r>
      <w:r w:rsidRPr="00CB54AA">
        <w:t xml:space="preserve"> toman nota en este sentido y estudian cómo discernir dos grandes vertientes en la evaluación de los académicos en las IES, valorando que, por un lado, las actividades de investigación, como tutorías y otros hechos dentro del ámbito académico, también son importantes. Se deben destacar puntos que, si bien podrían considerarse poco relevantes, tienen gran impacto en la experiencia cotidiana del proceso de enseñanza-aprendizaje para los alumnos.</w:t>
      </w:r>
    </w:p>
    <w:p w14:paraId="0F803E10" w14:textId="66221C0D" w:rsidR="00CB54AA" w:rsidRPr="00CB54AA" w:rsidRDefault="00CB54AA" w:rsidP="00F448B8">
      <w:pPr>
        <w:pStyle w:val="NormalWeb"/>
        <w:spacing w:before="0" w:beforeAutospacing="0" w:after="0" w:afterAutospacing="0" w:line="360" w:lineRule="auto"/>
        <w:ind w:firstLine="720"/>
        <w:jc w:val="both"/>
      </w:pPr>
      <w:r w:rsidRPr="00CB54AA">
        <w:lastRenderedPageBreak/>
        <w:t>La evaluación docente debe aplicarse como recurso y dar seguimiento a lo obtenido para permitir cambios de mejora en la pedagogía, señalando dónde están fallando los docentes cuando existen diferencias significativas en su evaluación académica. Si no se toman estas medidas, la evaluación docente pierde su valor y la esencia para la que fue creada, porque tanto maestros como alumnos deben conocer el sentir de ambos, siempre que los resultados sean confiables y bien interpretados, lo que permitirá valoraciones claras.</w:t>
      </w:r>
    </w:p>
    <w:p w14:paraId="45D9ACB3" w14:textId="77777777" w:rsidR="00CB54AA" w:rsidRPr="00CB54AA" w:rsidRDefault="00CB54AA" w:rsidP="00F448B8">
      <w:pPr>
        <w:pStyle w:val="NormalWeb"/>
        <w:spacing w:before="0" w:beforeAutospacing="0" w:after="0" w:afterAutospacing="0" w:line="360" w:lineRule="auto"/>
        <w:ind w:firstLine="720"/>
        <w:jc w:val="both"/>
      </w:pPr>
      <w:r w:rsidRPr="00CB54AA">
        <w:t>Es por eso que, en el presente documento, se hace hincapié en la importancia de lo comentado anteriormente. Se pretende que, para este análisis, se tome interés en lo evaluado en el estudio y se demuestre que las dimensiones aplicadas en la evaluación docente tienen una gran relación con la percepción de la importancia que le dan los alumnos y profesores en su búsqueda por lograr eficiencia didáctica.</w:t>
      </w:r>
    </w:p>
    <w:p w14:paraId="4AC33468" w14:textId="77777777" w:rsidR="00CB54AA" w:rsidRPr="00CB54AA" w:rsidRDefault="00CB54AA" w:rsidP="00F448B8">
      <w:pPr>
        <w:pStyle w:val="NormalWeb"/>
        <w:spacing w:before="0" w:beforeAutospacing="0" w:after="0" w:afterAutospacing="0" w:line="360" w:lineRule="auto"/>
        <w:ind w:firstLine="720"/>
        <w:jc w:val="both"/>
      </w:pPr>
      <w:r w:rsidRPr="00CB54AA">
        <w:t>A partir de lo anterior, el resultado obtenido es muy semejante en la opinión compartida, lo que hace este resultado valorativo para las indagatorias presentadas en las dimensiones tomadas en cuenta. Para lograrlo, estas fueron analizadas con el instrumento de medición que se utilizó de manera comparativa, a través de la prueba t. Destacando que es una herramienta de evaluación estadística que sirvió para hacer comparaciones de la media en los dos grupos de datos, y se pudo determinar que las opiniones entre ambos grupos son significativamente iguales.</w:t>
      </w:r>
    </w:p>
    <w:p w14:paraId="3DBE4A68" w14:textId="77777777" w:rsidR="00CB54AA" w:rsidRPr="00CB54AA" w:rsidRDefault="00CB54AA" w:rsidP="00F448B8">
      <w:pPr>
        <w:pStyle w:val="NormalWeb"/>
        <w:spacing w:before="0" w:beforeAutospacing="0" w:after="0" w:afterAutospacing="0" w:line="360" w:lineRule="auto"/>
        <w:ind w:firstLine="720"/>
        <w:jc w:val="both"/>
      </w:pPr>
      <w:r w:rsidRPr="00CB54AA">
        <w:t>Otro punto a mencionar es que, con los años, se ha impulsado esta práctica con mayor relevancia en todos los niveles educativos. La evaluación docente ha dado como resultado una apreciación muy general de su estudio, en espera de mejoras y adecuaciones que cubran las necesidades educativas y que ambos grupos se vean favorecidos.</w:t>
      </w:r>
    </w:p>
    <w:p w14:paraId="618D35CB" w14:textId="77777777" w:rsidR="00AE7F8B" w:rsidRDefault="00CB54AA" w:rsidP="00F448B8">
      <w:pPr>
        <w:pStyle w:val="NormalWeb"/>
        <w:spacing w:before="0" w:beforeAutospacing="0" w:after="0" w:afterAutospacing="0" w:line="360" w:lineRule="auto"/>
        <w:ind w:firstLine="720"/>
        <w:jc w:val="both"/>
      </w:pPr>
      <w:r w:rsidRPr="00CB54AA">
        <w:t>Por último, es bien sabido que alcanzar una enseñanza de calidad es importante para lograr las competenci</w:t>
      </w:r>
      <w:r w:rsidR="00AE7F8B">
        <w:t>as deseadas en la institución. a</w:t>
      </w:r>
      <w:r w:rsidRPr="00CB54AA">
        <w:t>unque para algunos la evaluación es vista</w:t>
      </w:r>
      <w:r w:rsidR="00AE7F8B">
        <w:t xml:space="preserve"> como una estrategia primordial. Y </w:t>
      </w:r>
      <w:r w:rsidRPr="00CB54AA">
        <w:t xml:space="preserve">la única forma </w:t>
      </w:r>
      <w:r w:rsidR="00AE7F8B">
        <w:t xml:space="preserve">para lograrlo es aplicar en su desarrollo </w:t>
      </w:r>
      <w:r w:rsidR="00AE7F8B" w:rsidRPr="00CB54AA">
        <w:t>l</w:t>
      </w:r>
      <w:r w:rsidR="00AE7F8B">
        <w:t xml:space="preserve">a </w:t>
      </w:r>
      <w:r w:rsidR="00AE7F8B" w:rsidRPr="00CB54AA">
        <w:t>evaluación</w:t>
      </w:r>
      <w:r w:rsidR="00AE7F8B">
        <w:t xml:space="preserve"> docente en su desarrollo, a</w:t>
      </w:r>
      <w:r w:rsidRPr="00CB54AA">
        <w:t>unque este método puede hacer que los docentes se sientan vigilados más que evaluados, se debe aplicar, pero para evitar esto se debe tener en cuenta que no debe ser cualquier tipo de evaluación.</w:t>
      </w:r>
    </w:p>
    <w:p w14:paraId="5DF723A8" w14:textId="4929AF97" w:rsidR="00C37DF2" w:rsidRPr="00D34180" w:rsidRDefault="00CB54AA" w:rsidP="00F448B8">
      <w:pPr>
        <w:pStyle w:val="NormalWeb"/>
        <w:spacing w:before="0" w:beforeAutospacing="0" w:after="0" w:afterAutospacing="0" w:line="360" w:lineRule="auto"/>
        <w:ind w:firstLine="720"/>
        <w:jc w:val="both"/>
        <w:rPr>
          <w:b/>
        </w:rPr>
      </w:pPr>
      <w:r w:rsidRPr="00CB54AA">
        <w:t xml:space="preserve">Es necesario impulsar esta práctica como un medio de control y mejoramiento de las debilidades, sirviendo como parámetro de medición continuo en cada ciclo. Aunque implique, en ocasiones, impedimentos para aplicarlo, ya que no siempre es fácil satisfacer a </w:t>
      </w:r>
      <w:r w:rsidR="00AE7F8B">
        <w:t>a</w:t>
      </w:r>
      <w:r w:rsidRPr="00CB54AA">
        <w:t xml:space="preserve">mbos grupos y mucho menos hacer que estén conformes con su implementación. Esto </w:t>
      </w:r>
      <w:r w:rsidRPr="00CB54AA">
        <w:lastRenderedPageBreak/>
        <w:t>convierte la evaluación docente en un tema controversial, uno de los más complejos y polémicos.</w:t>
      </w:r>
    </w:p>
    <w:p w14:paraId="624FA417" w14:textId="77777777" w:rsidR="00831BBC" w:rsidRDefault="00831BBC" w:rsidP="00F448B8">
      <w:pPr>
        <w:spacing w:after="0" w:line="360" w:lineRule="auto"/>
        <w:jc w:val="center"/>
        <w:rPr>
          <w:rFonts w:ascii="Times New Roman" w:eastAsia="Times New Roman" w:hAnsi="Times New Roman" w:cs="Times New Roman"/>
          <w:b/>
          <w:sz w:val="24"/>
          <w:szCs w:val="24"/>
        </w:rPr>
      </w:pPr>
    </w:p>
    <w:p w14:paraId="205B8EA2" w14:textId="648BCD4B" w:rsidR="0040087B" w:rsidRPr="00D34180" w:rsidRDefault="00E531F1" w:rsidP="00F448B8">
      <w:pPr>
        <w:spacing w:after="0" w:line="360" w:lineRule="auto"/>
        <w:jc w:val="center"/>
        <w:rPr>
          <w:rFonts w:ascii="Times New Roman" w:eastAsia="Times New Roman" w:hAnsi="Times New Roman" w:cs="Times New Roman"/>
          <w:b/>
          <w:sz w:val="24"/>
          <w:szCs w:val="24"/>
        </w:rPr>
      </w:pPr>
      <w:r w:rsidRPr="00D34180">
        <w:rPr>
          <w:rFonts w:ascii="Times New Roman" w:eastAsia="Times New Roman" w:hAnsi="Times New Roman" w:cs="Times New Roman"/>
          <w:b/>
          <w:sz w:val="24"/>
          <w:szCs w:val="24"/>
        </w:rPr>
        <w:t>Problemas de investigación</w:t>
      </w:r>
    </w:p>
    <w:p w14:paraId="6B619E60" w14:textId="2505E22C" w:rsidR="0040087B" w:rsidRPr="00D34180" w:rsidRDefault="00431D41" w:rsidP="00F448B8">
      <w:pPr>
        <w:spacing w:after="0" w:line="360" w:lineRule="auto"/>
        <w:ind w:firstLine="720"/>
        <w:jc w:val="both"/>
        <w:rPr>
          <w:rFonts w:ascii="Times New Roman" w:eastAsia="Times New Roman" w:hAnsi="Times New Roman" w:cs="Times New Roman"/>
          <w:b/>
          <w:color w:val="000000"/>
          <w:sz w:val="24"/>
          <w:szCs w:val="24"/>
        </w:rPr>
      </w:pPr>
      <w:r w:rsidRPr="00D34180">
        <w:rPr>
          <w:rFonts w:ascii="Times New Roman" w:eastAsia="Times New Roman" w:hAnsi="Times New Roman" w:cs="Times New Roman"/>
          <w:sz w:val="24"/>
          <w:szCs w:val="24"/>
        </w:rPr>
        <w:t>¿Existe</w:t>
      </w:r>
      <w:r w:rsidR="00EC185F">
        <w:rPr>
          <w:rFonts w:ascii="Times New Roman" w:eastAsia="Times New Roman" w:hAnsi="Times New Roman" w:cs="Times New Roman"/>
          <w:sz w:val="24"/>
          <w:szCs w:val="24"/>
        </w:rPr>
        <w:t xml:space="preserve"> una </w:t>
      </w:r>
      <w:r w:rsidRPr="00D34180">
        <w:rPr>
          <w:rFonts w:ascii="Times New Roman" w:eastAsia="Times New Roman" w:hAnsi="Times New Roman" w:cs="Times New Roman"/>
          <w:sz w:val="24"/>
          <w:szCs w:val="24"/>
        </w:rPr>
        <w:t xml:space="preserve">diferencia significativa en la percepción de evaluación docente </w:t>
      </w:r>
      <w:r w:rsidR="004235E9" w:rsidRPr="00D34180">
        <w:rPr>
          <w:rFonts w:ascii="Times New Roman" w:eastAsia="Times New Roman" w:hAnsi="Times New Roman" w:cs="Times New Roman"/>
          <w:sz w:val="24"/>
          <w:szCs w:val="24"/>
        </w:rPr>
        <w:t>en</w:t>
      </w:r>
      <w:r w:rsidR="00EC185F">
        <w:rPr>
          <w:rFonts w:ascii="Times New Roman" w:eastAsia="Times New Roman" w:hAnsi="Times New Roman" w:cs="Times New Roman"/>
          <w:sz w:val="24"/>
          <w:szCs w:val="24"/>
        </w:rPr>
        <w:t>tre</w:t>
      </w:r>
      <w:r w:rsidR="004235E9" w:rsidRPr="00D34180">
        <w:rPr>
          <w:rFonts w:ascii="Times New Roman" w:eastAsia="Times New Roman" w:hAnsi="Times New Roman" w:cs="Times New Roman"/>
          <w:sz w:val="24"/>
          <w:szCs w:val="24"/>
        </w:rPr>
        <w:t xml:space="preserve"> alumnos y </w:t>
      </w:r>
      <w:r w:rsidRPr="00D34180">
        <w:rPr>
          <w:rFonts w:ascii="Times New Roman" w:eastAsia="Times New Roman" w:hAnsi="Times New Roman" w:cs="Times New Roman"/>
          <w:sz w:val="24"/>
          <w:szCs w:val="24"/>
        </w:rPr>
        <w:t>profesores de</w:t>
      </w:r>
      <w:r w:rsidR="00EC185F">
        <w:rPr>
          <w:rFonts w:ascii="Times New Roman" w:eastAsia="Times New Roman" w:hAnsi="Times New Roman" w:cs="Times New Roman"/>
          <w:sz w:val="24"/>
          <w:szCs w:val="24"/>
        </w:rPr>
        <w:t xml:space="preserve"> </w:t>
      </w:r>
      <w:r w:rsidRPr="00D34180">
        <w:rPr>
          <w:rFonts w:ascii="Times New Roman" w:eastAsia="Times New Roman" w:hAnsi="Times New Roman" w:cs="Times New Roman"/>
          <w:sz w:val="24"/>
          <w:szCs w:val="24"/>
        </w:rPr>
        <w:t>licenciatura de la Facultad de Economía</w:t>
      </w:r>
      <w:r w:rsidR="00EC185F">
        <w:rPr>
          <w:rFonts w:ascii="Times New Roman" w:eastAsia="Times New Roman" w:hAnsi="Times New Roman" w:cs="Times New Roman"/>
          <w:sz w:val="24"/>
          <w:szCs w:val="24"/>
        </w:rPr>
        <w:t>,</w:t>
      </w:r>
      <w:r w:rsidRPr="00D34180">
        <w:rPr>
          <w:rFonts w:ascii="Times New Roman" w:eastAsia="Times New Roman" w:hAnsi="Times New Roman" w:cs="Times New Roman"/>
          <w:sz w:val="24"/>
          <w:szCs w:val="24"/>
        </w:rPr>
        <w:t xml:space="preserve"> Contaduría y Administración (FECA) de la Universidad Juárez del Estado de </w:t>
      </w:r>
      <w:r w:rsidR="00222CBF">
        <w:rPr>
          <w:rFonts w:ascii="Times New Roman" w:eastAsia="Times New Roman" w:hAnsi="Times New Roman" w:cs="Times New Roman"/>
          <w:sz w:val="24"/>
          <w:szCs w:val="24"/>
        </w:rPr>
        <w:t xml:space="preserve">Durango (UJED) semestre A- </w:t>
      </w:r>
      <w:r w:rsidR="00831BBC">
        <w:rPr>
          <w:rFonts w:ascii="Times New Roman" w:eastAsia="Times New Roman" w:hAnsi="Times New Roman" w:cs="Times New Roman"/>
          <w:sz w:val="24"/>
          <w:szCs w:val="24"/>
        </w:rPr>
        <w:t>2023?.</w:t>
      </w:r>
    </w:p>
    <w:p w14:paraId="06D5E514" w14:textId="77777777" w:rsidR="00EC185F" w:rsidRDefault="00EC185F" w:rsidP="00F448B8">
      <w:pPr>
        <w:widowControl w:val="0"/>
        <w:pBdr>
          <w:top w:val="nil"/>
          <w:left w:val="nil"/>
          <w:bottom w:val="nil"/>
          <w:right w:val="nil"/>
          <w:between w:val="nil"/>
        </w:pBdr>
        <w:spacing w:before="10" w:after="0" w:line="360" w:lineRule="auto"/>
        <w:jc w:val="center"/>
        <w:rPr>
          <w:rFonts w:ascii="Times New Roman" w:eastAsia="Times New Roman" w:hAnsi="Times New Roman" w:cs="Times New Roman"/>
          <w:b/>
          <w:color w:val="000000"/>
          <w:sz w:val="24"/>
          <w:szCs w:val="24"/>
        </w:rPr>
      </w:pPr>
    </w:p>
    <w:p w14:paraId="1B05C808" w14:textId="37EFD547" w:rsidR="0040087B" w:rsidRPr="00D34180" w:rsidRDefault="00E531F1" w:rsidP="00F448B8">
      <w:pPr>
        <w:widowControl w:val="0"/>
        <w:pBdr>
          <w:top w:val="nil"/>
          <w:left w:val="nil"/>
          <w:bottom w:val="nil"/>
          <w:right w:val="nil"/>
          <w:between w:val="nil"/>
        </w:pBdr>
        <w:spacing w:before="10" w:after="0" w:line="360" w:lineRule="auto"/>
        <w:jc w:val="center"/>
        <w:rPr>
          <w:rFonts w:ascii="Times New Roman" w:eastAsia="Times New Roman" w:hAnsi="Times New Roman" w:cs="Times New Roman"/>
          <w:b/>
          <w:color w:val="000000"/>
          <w:sz w:val="24"/>
          <w:szCs w:val="24"/>
        </w:rPr>
      </w:pPr>
      <w:r w:rsidRPr="00D34180">
        <w:rPr>
          <w:rFonts w:ascii="Times New Roman" w:eastAsia="Times New Roman" w:hAnsi="Times New Roman" w:cs="Times New Roman"/>
          <w:b/>
          <w:color w:val="000000"/>
          <w:sz w:val="24"/>
          <w:szCs w:val="24"/>
        </w:rPr>
        <w:t>Objetivo general</w:t>
      </w:r>
    </w:p>
    <w:p w14:paraId="34E846FB" w14:textId="7C4707D6" w:rsidR="0040087B" w:rsidRPr="00D34180" w:rsidRDefault="00E531F1" w:rsidP="00F448B8">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4180">
        <w:rPr>
          <w:rFonts w:ascii="Times New Roman" w:eastAsia="Times New Roman" w:hAnsi="Times New Roman" w:cs="Times New Roman"/>
          <w:color w:val="000000"/>
          <w:sz w:val="24"/>
          <w:szCs w:val="24"/>
        </w:rPr>
        <w:t xml:space="preserve">Comparar la </w:t>
      </w:r>
      <w:r w:rsidR="00233969">
        <w:rPr>
          <w:rFonts w:ascii="Times New Roman" w:eastAsia="Times New Roman" w:hAnsi="Times New Roman" w:cs="Times New Roman"/>
          <w:color w:val="000000"/>
          <w:sz w:val="24"/>
          <w:szCs w:val="24"/>
        </w:rPr>
        <w:t>percepción</w:t>
      </w:r>
      <w:r w:rsidR="00045377" w:rsidRPr="00D34180">
        <w:rPr>
          <w:rFonts w:ascii="Times New Roman" w:eastAsia="Times New Roman" w:hAnsi="Times New Roman" w:cs="Times New Roman"/>
          <w:color w:val="000000"/>
          <w:sz w:val="24"/>
          <w:szCs w:val="24"/>
        </w:rPr>
        <w:t xml:space="preserve"> </w:t>
      </w:r>
      <w:r w:rsidRPr="00D34180">
        <w:rPr>
          <w:rFonts w:ascii="Times New Roman" w:eastAsia="Times New Roman" w:hAnsi="Times New Roman" w:cs="Times New Roman"/>
          <w:color w:val="000000"/>
          <w:sz w:val="24"/>
          <w:szCs w:val="24"/>
        </w:rPr>
        <w:t xml:space="preserve">de alumnos y profesores </w:t>
      </w:r>
      <w:r w:rsidR="00B05404">
        <w:rPr>
          <w:rFonts w:ascii="Times New Roman" w:eastAsia="Times New Roman" w:hAnsi="Times New Roman" w:cs="Times New Roman"/>
          <w:color w:val="000000"/>
          <w:sz w:val="24"/>
          <w:szCs w:val="24"/>
        </w:rPr>
        <w:t xml:space="preserve">sobre </w:t>
      </w:r>
      <w:r w:rsidRPr="00D34180">
        <w:rPr>
          <w:rFonts w:ascii="Times New Roman" w:eastAsia="Times New Roman" w:hAnsi="Times New Roman" w:cs="Times New Roman"/>
          <w:color w:val="000000"/>
          <w:sz w:val="24"/>
          <w:szCs w:val="24"/>
        </w:rPr>
        <w:t>la importancia de las dimensiones de la</w:t>
      </w:r>
      <w:r w:rsidR="00B05404">
        <w:rPr>
          <w:rFonts w:ascii="Times New Roman" w:eastAsia="Times New Roman" w:hAnsi="Times New Roman" w:cs="Times New Roman"/>
          <w:color w:val="000000"/>
          <w:sz w:val="24"/>
          <w:szCs w:val="24"/>
        </w:rPr>
        <w:t xml:space="preserve"> evaluación docente en la FECA, durante </w:t>
      </w:r>
      <w:r w:rsidRPr="00D34180">
        <w:rPr>
          <w:rFonts w:ascii="Times New Roman" w:eastAsia="Times New Roman" w:hAnsi="Times New Roman" w:cs="Times New Roman"/>
          <w:color w:val="000000"/>
          <w:sz w:val="24"/>
          <w:szCs w:val="24"/>
        </w:rPr>
        <w:t xml:space="preserve">el </w:t>
      </w:r>
      <w:r w:rsidRPr="00D34180">
        <w:rPr>
          <w:rFonts w:ascii="Times New Roman" w:eastAsia="Times New Roman" w:hAnsi="Times New Roman" w:cs="Times New Roman"/>
          <w:sz w:val="24"/>
          <w:szCs w:val="24"/>
        </w:rPr>
        <w:t>semestre</w:t>
      </w:r>
      <w:r w:rsidRPr="00D34180">
        <w:rPr>
          <w:rFonts w:ascii="Times New Roman" w:eastAsia="Times New Roman" w:hAnsi="Times New Roman" w:cs="Times New Roman"/>
          <w:color w:val="000000"/>
          <w:sz w:val="24"/>
          <w:szCs w:val="24"/>
        </w:rPr>
        <w:t xml:space="preserve"> A-2023.</w:t>
      </w:r>
    </w:p>
    <w:p w14:paraId="4DF7D00B" w14:textId="0E277FBB" w:rsidR="0040087B" w:rsidRPr="00D34180" w:rsidRDefault="00E531F1" w:rsidP="00F448B8">
      <w:pPr>
        <w:widowControl w:val="0"/>
        <w:pBdr>
          <w:top w:val="nil"/>
          <w:left w:val="nil"/>
          <w:bottom w:val="nil"/>
          <w:right w:val="nil"/>
          <w:between w:val="nil"/>
        </w:pBdr>
        <w:spacing w:before="240" w:after="0" w:line="360" w:lineRule="auto"/>
        <w:ind w:right="456"/>
        <w:jc w:val="center"/>
        <w:rPr>
          <w:rFonts w:ascii="Times New Roman" w:eastAsia="Times New Roman" w:hAnsi="Times New Roman" w:cs="Times New Roman"/>
          <w:b/>
          <w:color w:val="000000"/>
          <w:sz w:val="24"/>
          <w:szCs w:val="24"/>
        </w:rPr>
      </w:pPr>
      <w:r w:rsidRPr="00D34180">
        <w:rPr>
          <w:rFonts w:ascii="Times New Roman" w:eastAsia="Times New Roman" w:hAnsi="Times New Roman" w:cs="Times New Roman"/>
          <w:b/>
          <w:color w:val="000000"/>
          <w:sz w:val="24"/>
          <w:szCs w:val="24"/>
        </w:rPr>
        <w:t>Objetivo</w:t>
      </w:r>
      <w:r w:rsidR="00D90A47" w:rsidRPr="00D34180">
        <w:rPr>
          <w:rFonts w:ascii="Times New Roman" w:eastAsia="Times New Roman" w:hAnsi="Times New Roman" w:cs="Times New Roman"/>
          <w:b/>
          <w:color w:val="000000"/>
          <w:sz w:val="24"/>
          <w:szCs w:val="24"/>
        </w:rPr>
        <w:t>s</w:t>
      </w:r>
      <w:r w:rsidRPr="00D34180">
        <w:rPr>
          <w:rFonts w:ascii="Times New Roman" w:eastAsia="Times New Roman" w:hAnsi="Times New Roman" w:cs="Times New Roman"/>
          <w:b/>
          <w:color w:val="000000"/>
          <w:sz w:val="24"/>
          <w:szCs w:val="24"/>
        </w:rPr>
        <w:t xml:space="preserve"> </w:t>
      </w:r>
      <w:r w:rsidRPr="00D34180">
        <w:rPr>
          <w:rFonts w:ascii="Times New Roman" w:eastAsia="Times New Roman" w:hAnsi="Times New Roman" w:cs="Times New Roman"/>
          <w:b/>
          <w:sz w:val="24"/>
          <w:szCs w:val="24"/>
        </w:rPr>
        <w:t>específico</w:t>
      </w:r>
      <w:r w:rsidR="00D90A47" w:rsidRPr="00D34180">
        <w:rPr>
          <w:rFonts w:ascii="Times New Roman" w:eastAsia="Times New Roman" w:hAnsi="Times New Roman" w:cs="Times New Roman"/>
          <w:b/>
          <w:sz w:val="24"/>
          <w:szCs w:val="24"/>
        </w:rPr>
        <w:t>s</w:t>
      </w:r>
    </w:p>
    <w:p w14:paraId="36F50D10" w14:textId="47F3A38D" w:rsidR="0040087B" w:rsidRPr="00B05404" w:rsidRDefault="00D90A47" w:rsidP="00F448B8">
      <w:pPr>
        <w:pStyle w:val="Prrafodelista"/>
        <w:widowControl w:val="0"/>
        <w:numPr>
          <w:ilvl w:val="0"/>
          <w:numId w:val="3"/>
        </w:numPr>
        <w:pBdr>
          <w:top w:val="nil"/>
          <w:left w:val="nil"/>
          <w:bottom w:val="nil"/>
          <w:right w:val="nil"/>
          <w:between w:val="nil"/>
        </w:pBdr>
        <w:spacing w:after="0" w:line="360" w:lineRule="auto"/>
        <w:ind w:right="456"/>
        <w:jc w:val="both"/>
        <w:rPr>
          <w:rFonts w:ascii="Times New Roman" w:eastAsia="Times New Roman" w:hAnsi="Times New Roman" w:cs="Times New Roman"/>
          <w:color w:val="000000"/>
          <w:sz w:val="24"/>
          <w:szCs w:val="24"/>
        </w:rPr>
      </w:pPr>
      <w:r w:rsidRPr="00B05404">
        <w:rPr>
          <w:rFonts w:ascii="Times New Roman" w:eastAsia="Times New Roman" w:hAnsi="Times New Roman" w:cs="Times New Roman"/>
          <w:color w:val="000000"/>
          <w:sz w:val="24"/>
          <w:szCs w:val="24"/>
        </w:rPr>
        <w:t xml:space="preserve">Medir la </w:t>
      </w:r>
      <w:r w:rsidR="009234F9" w:rsidRPr="00B05404">
        <w:rPr>
          <w:rFonts w:ascii="Times New Roman" w:eastAsia="Times New Roman" w:hAnsi="Times New Roman" w:cs="Times New Roman"/>
          <w:color w:val="000000"/>
          <w:sz w:val="24"/>
          <w:szCs w:val="24"/>
        </w:rPr>
        <w:t>percepción</w:t>
      </w:r>
      <w:r w:rsidR="00E531F1" w:rsidRPr="00B05404">
        <w:rPr>
          <w:rFonts w:ascii="Times New Roman" w:eastAsia="Times New Roman" w:hAnsi="Times New Roman" w:cs="Times New Roman"/>
          <w:color w:val="000000"/>
          <w:sz w:val="24"/>
          <w:szCs w:val="24"/>
        </w:rPr>
        <w:t xml:space="preserve"> de los alumnos</w:t>
      </w:r>
      <w:r w:rsidR="00B05404">
        <w:rPr>
          <w:rFonts w:ascii="Times New Roman" w:eastAsia="Times New Roman" w:hAnsi="Times New Roman" w:cs="Times New Roman"/>
          <w:color w:val="000000"/>
          <w:sz w:val="24"/>
          <w:szCs w:val="24"/>
        </w:rPr>
        <w:t xml:space="preserve"> sobre la </w:t>
      </w:r>
      <w:r w:rsidR="00E531F1" w:rsidRPr="00B05404">
        <w:rPr>
          <w:rFonts w:ascii="Times New Roman" w:eastAsia="Times New Roman" w:hAnsi="Times New Roman" w:cs="Times New Roman"/>
          <w:color w:val="000000"/>
          <w:sz w:val="24"/>
          <w:szCs w:val="24"/>
        </w:rPr>
        <w:t>importancia de las dimensiones de la</w:t>
      </w:r>
      <w:r w:rsidR="009234F9" w:rsidRPr="00B05404">
        <w:rPr>
          <w:rFonts w:ascii="Times New Roman" w:eastAsia="Times New Roman" w:hAnsi="Times New Roman" w:cs="Times New Roman"/>
          <w:color w:val="000000"/>
          <w:sz w:val="24"/>
          <w:szCs w:val="24"/>
        </w:rPr>
        <w:t xml:space="preserve"> evaluación</w:t>
      </w:r>
      <w:r w:rsidR="00E531F1" w:rsidRPr="00B05404">
        <w:rPr>
          <w:rFonts w:ascii="Times New Roman" w:eastAsia="Times New Roman" w:hAnsi="Times New Roman" w:cs="Times New Roman"/>
          <w:color w:val="000000"/>
          <w:sz w:val="24"/>
          <w:szCs w:val="24"/>
        </w:rPr>
        <w:t xml:space="preserve"> docente</w:t>
      </w:r>
      <w:r w:rsidR="00B05404">
        <w:rPr>
          <w:rFonts w:ascii="Times New Roman" w:eastAsia="Times New Roman" w:hAnsi="Times New Roman" w:cs="Times New Roman"/>
          <w:color w:val="000000"/>
          <w:sz w:val="24"/>
          <w:szCs w:val="24"/>
        </w:rPr>
        <w:t xml:space="preserve"> mediante encuesta</w:t>
      </w:r>
      <w:r w:rsidR="00E531F1" w:rsidRPr="00B05404">
        <w:rPr>
          <w:rFonts w:ascii="Times New Roman" w:eastAsia="Times New Roman" w:hAnsi="Times New Roman" w:cs="Times New Roman"/>
          <w:color w:val="000000"/>
          <w:sz w:val="24"/>
          <w:szCs w:val="24"/>
        </w:rPr>
        <w:t>.</w:t>
      </w:r>
    </w:p>
    <w:p w14:paraId="7202FB32" w14:textId="34CFA5C4" w:rsidR="0040087B" w:rsidRPr="00B05404" w:rsidRDefault="00E531F1" w:rsidP="00F448B8">
      <w:pPr>
        <w:pStyle w:val="Prrafodelista"/>
        <w:widowControl w:val="0"/>
        <w:numPr>
          <w:ilvl w:val="0"/>
          <w:numId w:val="3"/>
        </w:numPr>
        <w:pBdr>
          <w:top w:val="nil"/>
          <w:left w:val="nil"/>
          <w:bottom w:val="nil"/>
          <w:right w:val="nil"/>
          <w:between w:val="nil"/>
        </w:pBdr>
        <w:spacing w:before="140" w:after="0" w:line="360" w:lineRule="auto"/>
        <w:ind w:right="456"/>
        <w:jc w:val="both"/>
        <w:rPr>
          <w:rFonts w:ascii="Times New Roman" w:eastAsia="Times New Roman" w:hAnsi="Times New Roman" w:cs="Times New Roman"/>
          <w:color w:val="000000"/>
          <w:sz w:val="24"/>
          <w:szCs w:val="24"/>
        </w:rPr>
      </w:pPr>
      <w:r w:rsidRPr="00B05404">
        <w:rPr>
          <w:rFonts w:ascii="Times New Roman" w:eastAsia="Times New Roman" w:hAnsi="Times New Roman" w:cs="Times New Roman"/>
          <w:color w:val="000000"/>
          <w:sz w:val="24"/>
          <w:szCs w:val="24"/>
        </w:rPr>
        <w:t xml:space="preserve">Medir </w:t>
      </w:r>
      <w:r w:rsidR="009234F9" w:rsidRPr="00B05404">
        <w:rPr>
          <w:rFonts w:ascii="Times New Roman" w:eastAsia="Times New Roman" w:hAnsi="Times New Roman" w:cs="Times New Roman"/>
          <w:color w:val="000000"/>
          <w:sz w:val="24"/>
          <w:szCs w:val="24"/>
        </w:rPr>
        <w:t xml:space="preserve">las </w:t>
      </w:r>
      <w:r w:rsidR="006C4371" w:rsidRPr="00B05404">
        <w:rPr>
          <w:rFonts w:ascii="Times New Roman" w:eastAsia="Times New Roman" w:hAnsi="Times New Roman" w:cs="Times New Roman"/>
          <w:color w:val="000000"/>
          <w:sz w:val="24"/>
          <w:szCs w:val="24"/>
        </w:rPr>
        <w:t>percepciones</w:t>
      </w:r>
      <w:r w:rsidR="009234F9" w:rsidRPr="00B05404">
        <w:rPr>
          <w:rFonts w:ascii="Times New Roman" w:eastAsia="Times New Roman" w:hAnsi="Times New Roman" w:cs="Times New Roman"/>
          <w:color w:val="000000"/>
          <w:sz w:val="24"/>
          <w:szCs w:val="24"/>
        </w:rPr>
        <w:t xml:space="preserve"> de</w:t>
      </w:r>
      <w:r w:rsidR="0062040E" w:rsidRPr="00B05404">
        <w:rPr>
          <w:rFonts w:ascii="Times New Roman" w:eastAsia="Times New Roman" w:hAnsi="Times New Roman" w:cs="Times New Roman"/>
          <w:color w:val="000000"/>
          <w:sz w:val="24"/>
          <w:szCs w:val="24"/>
        </w:rPr>
        <w:t xml:space="preserve"> los maestro</w:t>
      </w:r>
      <w:r w:rsidRPr="00B05404">
        <w:rPr>
          <w:rFonts w:ascii="Times New Roman" w:eastAsia="Times New Roman" w:hAnsi="Times New Roman" w:cs="Times New Roman"/>
          <w:color w:val="000000"/>
          <w:sz w:val="24"/>
          <w:szCs w:val="24"/>
        </w:rPr>
        <w:t xml:space="preserve">s </w:t>
      </w:r>
      <w:r w:rsidR="00B05404">
        <w:rPr>
          <w:rFonts w:ascii="Times New Roman" w:eastAsia="Times New Roman" w:hAnsi="Times New Roman" w:cs="Times New Roman"/>
          <w:color w:val="000000"/>
          <w:sz w:val="24"/>
          <w:szCs w:val="24"/>
        </w:rPr>
        <w:t xml:space="preserve">sobre la </w:t>
      </w:r>
      <w:r w:rsidRPr="00B05404">
        <w:rPr>
          <w:rFonts w:ascii="Times New Roman" w:eastAsia="Times New Roman" w:hAnsi="Times New Roman" w:cs="Times New Roman"/>
          <w:color w:val="000000"/>
          <w:sz w:val="24"/>
          <w:szCs w:val="24"/>
        </w:rPr>
        <w:t xml:space="preserve">importancia de </w:t>
      </w:r>
      <w:r w:rsidR="0062040E" w:rsidRPr="00B05404">
        <w:rPr>
          <w:rFonts w:ascii="Times New Roman" w:eastAsia="Times New Roman" w:hAnsi="Times New Roman" w:cs="Times New Roman"/>
          <w:color w:val="000000"/>
          <w:sz w:val="24"/>
          <w:szCs w:val="24"/>
        </w:rPr>
        <w:t xml:space="preserve">los aspectos de </w:t>
      </w:r>
      <w:r w:rsidRPr="00B05404">
        <w:rPr>
          <w:rFonts w:ascii="Times New Roman" w:eastAsia="Times New Roman" w:hAnsi="Times New Roman" w:cs="Times New Roman"/>
          <w:color w:val="000000"/>
          <w:sz w:val="24"/>
          <w:szCs w:val="24"/>
        </w:rPr>
        <w:t xml:space="preserve">la </w:t>
      </w:r>
      <w:r w:rsidR="00987924" w:rsidRPr="00B05404">
        <w:rPr>
          <w:rFonts w:ascii="Times New Roman" w:eastAsia="Times New Roman" w:hAnsi="Times New Roman" w:cs="Times New Roman"/>
          <w:color w:val="000000"/>
          <w:sz w:val="24"/>
          <w:szCs w:val="24"/>
        </w:rPr>
        <w:t>e</w:t>
      </w:r>
      <w:r w:rsidR="009234F9" w:rsidRPr="00B05404">
        <w:rPr>
          <w:rFonts w:ascii="Times New Roman" w:eastAsia="Times New Roman" w:hAnsi="Times New Roman" w:cs="Times New Roman"/>
          <w:color w:val="000000"/>
          <w:sz w:val="24"/>
          <w:szCs w:val="24"/>
        </w:rPr>
        <w:t xml:space="preserve">valuación </w:t>
      </w:r>
      <w:r w:rsidRPr="00B05404">
        <w:rPr>
          <w:rFonts w:ascii="Times New Roman" w:eastAsia="Times New Roman" w:hAnsi="Times New Roman" w:cs="Times New Roman"/>
          <w:color w:val="000000"/>
          <w:sz w:val="24"/>
          <w:szCs w:val="24"/>
        </w:rPr>
        <w:t>docente</w:t>
      </w:r>
      <w:r w:rsidR="00B05404">
        <w:rPr>
          <w:rFonts w:ascii="Times New Roman" w:eastAsia="Times New Roman" w:hAnsi="Times New Roman" w:cs="Times New Roman"/>
          <w:color w:val="000000"/>
          <w:sz w:val="24"/>
          <w:szCs w:val="24"/>
        </w:rPr>
        <w:t xml:space="preserve"> mediante encuesta</w:t>
      </w:r>
      <w:r w:rsidRPr="00B05404">
        <w:rPr>
          <w:rFonts w:ascii="Times New Roman" w:eastAsia="Times New Roman" w:hAnsi="Times New Roman" w:cs="Times New Roman"/>
          <w:color w:val="000000"/>
          <w:sz w:val="24"/>
          <w:szCs w:val="24"/>
        </w:rPr>
        <w:t>.</w:t>
      </w:r>
    </w:p>
    <w:p w14:paraId="3B73B163" w14:textId="39FC5671" w:rsidR="0004033D" w:rsidRPr="00B05404" w:rsidRDefault="0004033D" w:rsidP="00F448B8">
      <w:pPr>
        <w:pStyle w:val="Prrafodelista"/>
        <w:widowControl w:val="0"/>
        <w:numPr>
          <w:ilvl w:val="0"/>
          <w:numId w:val="3"/>
        </w:numPr>
        <w:pBdr>
          <w:top w:val="nil"/>
          <w:left w:val="nil"/>
          <w:bottom w:val="nil"/>
          <w:right w:val="nil"/>
          <w:between w:val="nil"/>
        </w:pBdr>
        <w:shd w:val="clear" w:color="auto" w:fill="FFFFFF" w:themeFill="background1"/>
        <w:spacing w:before="140" w:after="0" w:line="360" w:lineRule="auto"/>
        <w:ind w:right="456"/>
        <w:jc w:val="both"/>
        <w:rPr>
          <w:rFonts w:ascii="Times New Roman" w:eastAsia="Times New Roman" w:hAnsi="Times New Roman" w:cs="Times New Roman"/>
          <w:color w:val="000000"/>
          <w:sz w:val="24"/>
          <w:szCs w:val="24"/>
        </w:rPr>
      </w:pPr>
      <w:r w:rsidRPr="00B05404">
        <w:rPr>
          <w:rFonts w:ascii="Times New Roman" w:eastAsia="Times New Roman" w:hAnsi="Times New Roman" w:cs="Times New Roman"/>
          <w:color w:val="000000"/>
          <w:sz w:val="24"/>
          <w:szCs w:val="24"/>
        </w:rPr>
        <w:t>Identifica</w:t>
      </w:r>
      <w:r w:rsidR="006F186E" w:rsidRPr="00B05404">
        <w:rPr>
          <w:rFonts w:ascii="Times New Roman" w:eastAsia="Times New Roman" w:hAnsi="Times New Roman" w:cs="Times New Roman"/>
          <w:color w:val="000000"/>
          <w:sz w:val="24"/>
          <w:szCs w:val="24"/>
        </w:rPr>
        <w:t>r</w:t>
      </w:r>
      <w:r w:rsidRPr="00B05404">
        <w:rPr>
          <w:rFonts w:ascii="Times New Roman" w:eastAsia="Times New Roman" w:hAnsi="Times New Roman" w:cs="Times New Roman"/>
          <w:color w:val="000000"/>
          <w:sz w:val="24"/>
          <w:szCs w:val="24"/>
        </w:rPr>
        <w:t xml:space="preserve"> </w:t>
      </w:r>
      <w:r w:rsidR="00B05404">
        <w:rPr>
          <w:rFonts w:ascii="Times New Roman" w:eastAsia="Times New Roman" w:hAnsi="Times New Roman" w:cs="Times New Roman"/>
          <w:color w:val="000000"/>
          <w:sz w:val="24"/>
          <w:szCs w:val="24"/>
        </w:rPr>
        <w:t xml:space="preserve">los aspectos de la evaluación docente que los </w:t>
      </w:r>
      <w:r w:rsidR="009234F9" w:rsidRPr="00B05404">
        <w:rPr>
          <w:rFonts w:ascii="Times New Roman" w:eastAsia="Times New Roman" w:hAnsi="Times New Roman" w:cs="Times New Roman"/>
          <w:color w:val="000000"/>
          <w:sz w:val="24"/>
          <w:szCs w:val="24"/>
        </w:rPr>
        <w:t>profesores</w:t>
      </w:r>
      <w:r w:rsidR="00987924" w:rsidRPr="00B05404">
        <w:rPr>
          <w:rFonts w:ascii="Times New Roman" w:eastAsia="Times New Roman" w:hAnsi="Times New Roman" w:cs="Times New Roman"/>
          <w:color w:val="000000"/>
          <w:sz w:val="24"/>
          <w:szCs w:val="24"/>
        </w:rPr>
        <w:t xml:space="preserve"> y alumnos </w:t>
      </w:r>
      <w:r w:rsidR="00222CBF">
        <w:rPr>
          <w:rFonts w:ascii="Times New Roman" w:eastAsia="Times New Roman" w:hAnsi="Times New Roman" w:cs="Times New Roman"/>
          <w:color w:val="000000"/>
          <w:sz w:val="24"/>
          <w:szCs w:val="24"/>
        </w:rPr>
        <w:t>consideran más relevantes.</w:t>
      </w:r>
    </w:p>
    <w:p w14:paraId="588BFA87" w14:textId="36556901" w:rsidR="00E531F1" w:rsidRPr="00B05404" w:rsidRDefault="00B05404" w:rsidP="00F448B8">
      <w:pPr>
        <w:pStyle w:val="Prrafodelista"/>
        <w:widowControl w:val="0"/>
        <w:numPr>
          <w:ilvl w:val="0"/>
          <w:numId w:val="3"/>
        </w:numPr>
        <w:pBdr>
          <w:top w:val="nil"/>
          <w:left w:val="nil"/>
          <w:bottom w:val="nil"/>
          <w:right w:val="nil"/>
          <w:between w:val="nil"/>
        </w:pBdr>
        <w:spacing w:before="140" w:after="0" w:line="360" w:lineRule="auto"/>
        <w:ind w:right="45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Determinar si existe una diferencia significativa entre la percepción de alumnos profesores sobre la importancia de la evaluación docente</w:t>
      </w:r>
      <w:r w:rsidR="00E531F1" w:rsidRPr="00B05404">
        <w:rPr>
          <w:rFonts w:ascii="Times New Roman" w:eastAsia="Times New Roman" w:hAnsi="Times New Roman" w:cs="Times New Roman"/>
          <w:color w:val="000000"/>
          <w:sz w:val="24"/>
          <w:szCs w:val="24"/>
        </w:rPr>
        <w:t>.</w:t>
      </w:r>
    </w:p>
    <w:p w14:paraId="0D16F832" w14:textId="77777777" w:rsidR="0040087B" w:rsidRPr="00D34180" w:rsidRDefault="00E531F1" w:rsidP="00F448B8">
      <w:pPr>
        <w:widowControl w:val="0"/>
        <w:pBdr>
          <w:top w:val="nil"/>
          <w:left w:val="nil"/>
          <w:bottom w:val="nil"/>
          <w:right w:val="nil"/>
          <w:between w:val="nil"/>
        </w:pBdr>
        <w:spacing w:before="140" w:after="0" w:line="360" w:lineRule="auto"/>
        <w:ind w:right="456"/>
        <w:jc w:val="center"/>
        <w:rPr>
          <w:rFonts w:ascii="Times New Roman" w:eastAsia="Times New Roman" w:hAnsi="Times New Roman" w:cs="Times New Roman"/>
          <w:b/>
          <w:color w:val="000000"/>
          <w:sz w:val="24"/>
          <w:szCs w:val="24"/>
        </w:rPr>
      </w:pPr>
      <w:r w:rsidRPr="00D34180">
        <w:rPr>
          <w:rFonts w:ascii="Times New Roman" w:eastAsia="Times New Roman" w:hAnsi="Times New Roman" w:cs="Times New Roman"/>
          <w:b/>
          <w:color w:val="000000"/>
          <w:sz w:val="24"/>
          <w:szCs w:val="24"/>
        </w:rPr>
        <w:t>Hipótesis</w:t>
      </w:r>
    </w:p>
    <w:p w14:paraId="5D5EB44B" w14:textId="1A3B33AE" w:rsidR="00F3336B" w:rsidRPr="00DC4E68" w:rsidRDefault="00F3336B" w:rsidP="00F448B8">
      <w:pPr>
        <w:widowControl w:val="0"/>
        <w:pBdr>
          <w:top w:val="nil"/>
          <w:left w:val="nil"/>
          <w:bottom w:val="nil"/>
          <w:right w:val="nil"/>
          <w:between w:val="nil"/>
        </w:pBdr>
        <w:spacing w:after="0" w:line="360" w:lineRule="auto"/>
        <w:ind w:right="656" w:firstLine="720"/>
        <w:jc w:val="both"/>
        <w:rPr>
          <w:rFonts w:ascii="Times New Roman" w:eastAsia="Times New Roman" w:hAnsi="Times New Roman" w:cs="Times New Roman"/>
          <w:b/>
          <w:color w:val="000000"/>
          <w:sz w:val="24"/>
          <w:szCs w:val="24"/>
        </w:rPr>
      </w:pPr>
      <w:r w:rsidRPr="00DC4E68">
        <w:rPr>
          <w:rStyle w:val="Textoennegrita"/>
          <w:rFonts w:ascii="Times New Roman" w:hAnsi="Times New Roman" w:cs="Times New Roman"/>
          <w:b w:val="0"/>
          <w:bCs w:val="0"/>
          <w:sz w:val="24"/>
          <w:szCs w:val="24"/>
          <w:shd w:val="clear" w:color="auto" w:fill="FFFFFF"/>
        </w:rPr>
        <w:t xml:space="preserve">Los profesores y alumnos </w:t>
      </w:r>
      <w:r w:rsidR="00F0754E">
        <w:rPr>
          <w:rStyle w:val="Textoennegrita"/>
          <w:rFonts w:ascii="Times New Roman" w:hAnsi="Times New Roman" w:cs="Times New Roman"/>
          <w:b w:val="0"/>
          <w:bCs w:val="0"/>
          <w:sz w:val="24"/>
          <w:szCs w:val="24"/>
          <w:shd w:val="clear" w:color="auto" w:fill="FFFFFF"/>
        </w:rPr>
        <w:t>perciben una diferencia estadísticamente significativa en la importancia de la evaluación docente en el pr</w:t>
      </w:r>
      <w:r w:rsidR="00222CBF">
        <w:rPr>
          <w:rStyle w:val="Textoennegrita"/>
          <w:rFonts w:ascii="Times New Roman" w:hAnsi="Times New Roman" w:cs="Times New Roman"/>
          <w:b w:val="0"/>
          <w:bCs w:val="0"/>
          <w:sz w:val="24"/>
          <w:szCs w:val="24"/>
          <w:shd w:val="clear" w:color="auto" w:fill="FFFFFF"/>
        </w:rPr>
        <w:t>oceso de enseñanza-aprendizaje.</w:t>
      </w:r>
    </w:p>
    <w:p w14:paraId="5A22ACDA" w14:textId="74294C88" w:rsidR="0040087B" w:rsidRDefault="00E531F1" w:rsidP="00F448B8">
      <w:pPr>
        <w:widowControl w:val="0"/>
        <w:pBdr>
          <w:top w:val="nil"/>
          <w:left w:val="nil"/>
          <w:bottom w:val="nil"/>
          <w:right w:val="nil"/>
          <w:between w:val="nil"/>
        </w:pBdr>
        <w:spacing w:before="240" w:after="0" w:line="360" w:lineRule="auto"/>
        <w:ind w:right="656"/>
        <w:jc w:val="center"/>
        <w:rPr>
          <w:rFonts w:ascii="Times New Roman" w:eastAsia="Times New Roman" w:hAnsi="Times New Roman" w:cs="Times New Roman"/>
          <w:b/>
          <w:color w:val="000000"/>
          <w:sz w:val="28"/>
          <w:szCs w:val="28"/>
        </w:rPr>
      </w:pPr>
      <w:r w:rsidRPr="00D34180">
        <w:rPr>
          <w:rFonts w:ascii="Times New Roman" w:eastAsia="Times New Roman" w:hAnsi="Times New Roman" w:cs="Times New Roman"/>
          <w:b/>
          <w:color w:val="000000"/>
          <w:sz w:val="28"/>
          <w:szCs w:val="28"/>
        </w:rPr>
        <w:t>Revisión de Literatura</w:t>
      </w:r>
    </w:p>
    <w:p w14:paraId="24EC8681" w14:textId="0392B1E1" w:rsidR="00A71714" w:rsidRPr="00A71714" w:rsidRDefault="00A71714" w:rsidP="00F448B8">
      <w:pPr>
        <w:pStyle w:val="NormalWeb"/>
        <w:spacing w:before="0" w:beforeAutospacing="0" w:after="0" w:afterAutospacing="0" w:line="360" w:lineRule="auto"/>
        <w:ind w:firstLine="720"/>
        <w:jc w:val="both"/>
      </w:pPr>
      <w:r w:rsidRPr="00A71714">
        <w:t>Los cambios e</w:t>
      </w:r>
      <w:r>
        <w:t xml:space="preserve">n las instituciones educativas han sido evidentes con el paso del tiempo, lo que ha obligado </w:t>
      </w:r>
      <w:r w:rsidRPr="00A71714">
        <w:t>a las organizaciones a</w:t>
      </w:r>
      <w:r>
        <w:t xml:space="preserve"> </w:t>
      </w:r>
      <w:r w:rsidRPr="00A71714">
        <w:t>mejorar</w:t>
      </w:r>
      <w:r>
        <w:t xml:space="preserve"> sus técnicas de aprendizaje y perfeccionar la evaluación del desempeño de m</w:t>
      </w:r>
      <w:r w:rsidRPr="00A71714">
        <w:t>aestros y alumnos</w:t>
      </w:r>
      <w:r>
        <w:t xml:space="preserve">. Por esta razón, la evaluación docente se considera un proceso clave para fortalecer esas prácticas y garantizar </w:t>
      </w:r>
      <w:r w:rsidRPr="00A71714">
        <w:t>la calidad educativa de una institución (</w:t>
      </w:r>
      <w:proofErr w:type="spellStart"/>
      <w:r w:rsidRPr="00A71714">
        <w:t>Bacilio</w:t>
      </w:r>
      <w:proofErr w:type="spellEnd"/>
      <w:r w:rsidRPr="00A71714">
        <w:t xml:space="preserve"> </w:t>
      </w:r>
      <w:proofErr w:type="spellStart"/>
      <w:r w:rsidRPr="00A71714">
        <w:t>Bejeguen</w:t>
      </w:r>
      <w:proofErr w:type="spellEnd"/>
      <w:r w:rsidRPr="00A71714">
        <w:t>, 2017).</w:t>
      </w:r>
    </w:p>
    <w:p w14:paraId="5FF2930D" w14:textId="77777777" w:rsidR="00BC79EB" w:rsidRDefault="00A71714" w:rsidP="00F448B8">
      <w:pPr>
        <w:pStyle w:val="NormalWeb"/>
        <w:spacing w:before="0" w:beforeAutospacing="0" w:after="0" w:afterAutospacing="0" w:line="360" w:lineRule="auto"/>
        <w:ind w:firstLine="720"/>
        <w:jc w:val="both"/>
      </w:pPr>
      <w:r w:rsidRPr="00A71714">
        <w:lastRenderedPageBreak/>
        <w:t xml:space="preserve">Aunado a lo anterior, las condiciones para impulsar procesos y cambios innovadores son </w:t>
      </w:r>
      <w:r>
        <w:t>fundamentales</w:t>
      </w:r>
      <w:r w:rsidRPr="00A71714">
        <w:t xml:space="preserve"> para la mejora en el aprendizaje y la enseñanza,</w:t>
      </w:r>
      <w:r>
        <w:t xml:space="preserve"> asegurando que, con el tiempo, </w:t>
      </w:r>
      <w:r w:rsidRPr="00A71714">
        <w:t>docentes y alumnos se</w:t>
      </w:r>
      <w:r w:rsidR="00BC79EB">
        <w:t xml:space="preserve"> beneficien</w:t>
      </w:r>
      <w:r w:rsidRPr="00A71714">
        <w:t xml:space="preserve"> en la formación y el desarrollo profesional. </w:t>
      </w:r>
    </w:p>
    <w:p w14:paraId="20F0CD45" w14:textId="06C2342C" w:rsidR="00A71714" w:rsidRPr="00A71714" w:rsidRDefault="00BC79EB" w:rsidP="00F448B8">
      <w:pPr>
        <w:pStyle w:val="NormalWeb"/>
        <w:spacing w:before="0" w:beforeAutospacing="0" w:after="0" w:afterAutospacing="0" w:line="360" w:lineRule="auto"/>
        <w:ind w:firstLine="720"/>
        <w:jc w:val="both"/>
      </w:pPr>
      <w:r>
        <w:t xml:space="preserve">Sin </w:t>
      </w:r>
      <w:r w:rsidR="00A71714" w:rsidRPr="00A71714">
        <w:t xml:space="preserve">embargo, </w:t>
      </w:r>
      <w:r>
        <w:t xml:space="preserve">el </w:t>
      </w:r>
      <w:r w:rsidR="00A71714" w:rsidRPr="00A71714">
        <w:t xml:space="preserve">trabajo colaborativo </w:t>
      </w:r>
      <w:r>
        <w:t>entre doc</w:t>
      </w:r>
      <w:r w:rsidRPr="00A71714">
        <w:t>entes</w:t>
      </w:r>
      <w:r>
        <w:t xml:space="preserve"> y alumnos no siempre </w:t>
      </w:r>
      <w:r w:rsidR="00A71714" w:rsidRPr="00A71714">
        <w:t>garantiza mejoras</w:t>
      </w:r>
      <w:r>
        <w:t xml:space="preserve"> sustantivas </w:t>
      </w:r>
      <w:r w:rsidR="00A71714" w:rsidRPr="00A71714">
        <w:t xml:space="preserve">en la enseñanza </w:t>
      </w:r>
      <w:r>
        <w:t>ni en el desarrollo de</w:t>
      </w:r>
      <w:r w:rsidR="00A71714" w:rsidRPr="00A71714">
        <w:t xml:space="preserve"> capacidades profesionales</w:t>
      </w:r>
      <w:r>
        <w:t xml:space="preserve"> optimas</w:t>
      </w:r>
      <w:r w:rsidR="00A71714" w:rsidRPr="00A71714">
        <w:t>,</w:t>
      </w:r>
      <w:r>
        <w:t xml:space="preserve"> ya que </w:t>
      </w:r>
      <w:r w:rsidR="00A71714" w:rsidRPr="00A71714">
        <w:t>las prioridades</w:t>
      </w:r>
      <w:r>
        <w:t xml:space="preserve"> pueden variar según las expectativas individuales dentro de la </w:t>
      </w:r>
      <w:r w:rsidR="00A70D78">
        <w:t xml:space="preserve">institución </w:t>
      </w:r>
      <w:r w:rsidR="00A70D78" w:rsidRPr="00A71714">
        <w:t>son</w:t>
      </w:r>
      <w:r w:rsidR="00A71714" w:rsidRPr="00A71714">
        <w:t xml:space="preserve"> diferentes, lo que depende mucho del pensamiento y lo experimentado por cada uno durante su paso por la institución.</w:t>
      </w:r>
    </w:p>
    <w:p w14:paraId="50FF91B4" w14:textId="118BE56E" w:rsidR="00A71714" w:rsidRPr="00A71714" w:rsidRDefault="00BC79EB" w:rsidP="00F448B8">
      <w:pPr>
        <w:pStyle w:val="NormalWeb"/>
        <w:spacing w:before="0" w:beforeAutospacing="0" w:after="0" w:afterAutospacing="0" w:line="360" w:lineRule="auto"/>
        <w:ind w:firstLine="720"/>
        <w:jc w:val="both"/>
      </w:pPr>
      <w:r>
        <w:t>Según</w:t>
      </w:r>
      <w:r w:rsidR="00831BBC" w:rsidRPr="00831BBC">
        <w:t xml:space="preserve"> </w:t>
      </w:r>
      <w:r w:rsidR="00831BBC">
        <w:t xml:space="preserve">Sánchez, Gil y Martínez (2020) mencionan </w:t>
      </w:r>
      <w:r w:rsidR="00A71714" w:rsidRPr="00A71714">
        <w:t>desde la perspectiva de docentes y alumnos, la importancia de la evaluación docente es valorada de manera</w:t>
      </w:r>
      <w:r>
        <w:t xml:space="preserve"> distinta</w:t>
      </w:r>
      <w:r w:rsidR="00A71714" w:rsidRPr="00A71714">
        <w:t xml:space="preserve">. </w:t>
      </w:r>
      <w:r>
        <w:t xml:space="preserve">Mientras que los </w:t>
      </w:r>
      <w:r w:rsidR="00A71714" w:rsidRPr="00A71714">
        <w:t>estudiante</w:t>
      </w:r>
      <w:r>
        <w:t xml:space="preserve">s la perciben principalmente como una serie de </w:t>
      </w:r>
      <w:r w:rsidR="00A71714" w:rsidRPr="00A71714">
        <w:t>exámenes,</w:t>
      </w:r>
      <w:r>
        <w:t xml:space="preserve"> </w:t>
      </w:r>
      <w:r w:rsidR="00A70D78">
        <w:t>los docentes la consideran</w:t>
      </w:r>
      <w:r>
        <w:t xml:space="preserve"> </w:t>
      </w:r>
      <w:r w:rsidR="00A71714" w:rsidRPr="00A71714">
        <w:t xml:space="preserve">uno de los aspectos más </w:t>
      </w:r>
      <w:r>
        <w:t>complejos</w:t>
      </w:r>
      <w:r w:rsidR="00A71714" w:rsidRPr="00A71714">
        <w:t xml:space="preserve"> de la enseñanza. </w:t>
      </w:r>
      <w:r w:rsidR="00A70D78">
        <w:t xml:space="preserve">Esto resalta la necesidad </w:t>
      </w:r>
      <w:r w:rsidR="00A71714" w:rsidRPr="00A71714">
        <w:t xml:space="preserve">de </w:t>
      </w:r>
      <w:r w:rsidR="00A70D78">
        <w:t>u</w:t>
      </w:r>
      <w:r w:rsidR="00A71714" w:rsidRPr="00A71714">
        <w:t>na evaluación técnicamente adecuada, con estrategias bien establecidas que sirvan como parámetro de medición para mejorar las prácticas docentes y para que el estudiante refleje el conocimiento adquirido.</w:t>
      </w:r>
    </w:p>
    <w:p w14:paraId="778584B9" w14:textId="4884C904" w:rsidR="00A71714" w:rsidRPr="00A71714" w:rsidRDefault="00A71714" w:rsidP="00F448B8">
      <w:pPr>
        <w:pStyle w:val="NormalWeb"/>
        <w:spacing w:before="0" w:beforeAutospacing="0" w:after="0" w:afterAutospacing="0" w:line="360" w:lineRule="auto"/>
        <w:ind w:firstLine="720"/>
        <w:jc w:val="both"/>
      </w:pPr>
      <w:r w:rsidRPr="00A71714">
        <w:t>De lo anterior, se considera que estos métodos</w:t>
      </w:r>
      <w:r w:rsidR="00A70D78">
        <w:t xml:space="preserve"> se evalúan en función </w:t>
      </w:r>
      <w:r w:rsidR="00A70D78" w:rsidRPr="00A71714">
        <w:t>de</w:t>
      </w:r>
      <w:r w:rsidRPr="00A71714">
        <w:t xml:space="preserve"> las dimensiones de este estudio</w:t>
      </w:r>
      <w:r w:rsidR="00A70D78">
        <w:t xml:space="preserve">, considerándolos </w:t>
      </w:r>
      <w:r w:rsidRPr="00A71714">
        <w:t>esenciales para la enseñanza y la mejora de los aspectos pedagógicos</w:t>
      </w:r>
      <w:r w:rsidR="00A70D78">
        <w:t>. se</w:t>
      </w:r>
      <w:r w:rsidRPr="00A71714">
        <w:t xml:space="preserve"> enfoca</w:t>
      </w:r>
      <w:r w:rsidR="00A70D78">
        <w:t>n</w:t>
      </w:r>
      <w:r w:rsidRPr="00A71714">
        <w:t xml:space="preserve"> en el pensamiento didáctico del </w:t>
      </w:r>
      <w:r w:rsidR="00A70D78">
        <w:t>docente, su vocación, responsabilidad y c</w:t>
      </w:r>
      <w:r w:rsidRPr="00A71714">
        <w:t>ompromiso con l</w:t>
      </w:r>
      <w:r w:rsidR="00A70D78">
        <w:t xml:space="preserve">a formación de los estudiantes, asegurando la justificación y descripción de cada </w:t>
      </w:r>
      <w:r w:rsidRPr="00A71714">
        <w:t>procedimiento aplicado.</w:t>
      </w:r>
    </w:p>
    <w:p w14:paraId="5841A158" w14:textId="77777777" w:rsidR="00A71714" w:rsidRPr="00A71714" w:rsidRDefault="00A71714" w:rsidP="00F448B8">
      <w:pPr>
        <w:pStyle w:val="NormalWeb"/>
        <w:spacing w:before="0" w:beforeAutospacing="0" w:after="0" w:afterAutospacing="0" w:line="360" w:lineRule="auto"/>
        <w:ind w:firstLine="720"/>
        <w:jc w:val="both"/>
      </w:pPr>
      <w:r w:rsidRPr="00A71714">
        <w:t>Sin embargo, a pesar de la resistencia a los cambios en ambos, se trabaja en la mejora continua, porque tanto estudiantes como docentes, en su recorrido estudiantil y de cátedra, se enfrentan a grandes retos que dan valor a la valoración didáctica, y al porqué y cómo evaluar, tomando en cuenta lineamientos claros y aspectos pedagógicos que son cruciales para adquirir bases y técnicas de aplicación, destacando las ventajas y las sugerencias más relevantes.</w:t>
      </w:r>
    </w:p>
    <w:p w14:paraId="68D79BC9" w14:textId="77777777" w:rsidR="00A71714" w:rsidRPr="00A71714" w:rsidRDefault="00A71714" w:rsidP="00F448B8">
      <w:pPr>
        <w:pStyle w:val="NormalWeb"/>
        <w:spacing w:before="0" w:beforeAutospacing="0" w:after="0" w:afterAutospacing="0" w:line="360" w:lineRule="auto"/>
        <w:ind w:firstLine="720"/>
        <w:jc w:val="both"/>
      </w:pPr>
      <w:r w:rsidRPr="00A71714">
        <w:t>Del mismo modo, dentro de las estrategias a aplicar, se espera lograr la calidad educativa, punto importante a resolver con esta práctica, logrando que los entes involucrados, como las organizaciones, se vean favorecidos. Pero para lograrlo, se debe seguir trabajando en la implementación de nuevos sistemas y métodos para estar a la vanguardia con técnicas de aprendizaje que mejoren el desempeño de los jóvenes en formación.</w:t>
      </w:r>
    </w:p>
    <w:p w14:paraId="328060A9" w14:textId="10120329" w:rsidR="00A71714" w:rsidRPr="00A71714" w:rsidRDefault="00A71714" w:rsidP="00F448B8">
      <w:pPr>
        <w:pStyle w:val="NormalWeb"/>
        <w:spacing w:before="0" w:beforeAutospacing="0" w:after="0" w:afterAutospacing="0" w:line="360" w:lineRule="auto"/>
        <w:ind w:firstLine="720"/>
        <w:jc w:val="both"/>
      </w:pPr>
      <w:r w:rsidRPr="00A71714">
        <w:t>Aravena Gaete et al. (2021)</w:t>
      </w:r>
      <w:r w:rsidR="00AC32E6">
        <w:t>,</w:t>
      </w:r>
      <w:r w:rsidRPr="00A71714">
        <w:t xml:space="preserve"> consideran que las técnicas utilizadas en esta propuesta no han sido fáciles y creen que las instituciones de educación superior deben valorar y </w:t>
      </w:r>
      <w:r w:rsidRPr="00A71714">
        <w:lastRenderedPageBreak/>
        <w:t>elaborar, en una primera fase, un modelo de evaluación docente acorde a las necesidades actuales de cada institución. Como documento de partida, debe contener procesos y procedimientos que evalúen las actividades de los jóvenes y docentes, enfatizando la mejora de las prácticas profesionales y con ello contemplar la participación de los involucrados para lograr la calidad educativa como punto a evaluar.</w:t>
      </w:r>
    </w:p>
    <w:p w14:paraId="020909CA" w14:textId="1E100720" w:rsidR="00A71714" w:rsidRPr="00A71714" w:rsidRDefault="00A71714" w:rsidP="00F448B8">
      <w:pPr>
        <w:pStyle w:val="NormalWeb"/>
        <w:spacing w:before="0" w:beforeAutospacing="0" w:after="0" w:afterAutospacing="0" w:line="360" w:lineRule="auto"/>
        <w:ind w:firstLine="720"/>
        <w:jc w:val="both"/>
      </w:pPr>
      <w:r w:rsidRPr="00A71714">
        <w:t>Además, Gálvez-Sobral et al. (2020)</w:t>
      </w:r>
      <w:r w:rsidR="00AC32E6">
        <w:t>,</w:t>
      </w:r>
      <w:r w:rsidRPr="00A71714">
        <w:t xml:space="preserve"> valoran que una idea similar puede encontrarse al dar calidad a la evaluación de la docencia, tomando en cuenta el potencial que poseen ambos grupos como herramienta para contribuir a la profesionalización del personal docente y del alumnado, y lograr la mejora en la formación profesional. También, la Asociación Americana de Profesores Universitarios (AAUP) analiza y ha evaluado su calidad educativa desde hace años, beneficiando en gran medida a los involucrados, ya que los métodos utilizados para lograrlo destacan tácticas importantes para saber evaluar el conocimiento y las habilidades de estos grupos.</w:t>
      </w:r>
    </w:p>
    <w:p w14:paraId="2FC94E6B" w14:textId="150641D3" w:rsidR="00A71714" w:rsidRPr="00A71714" w:rsidRDefault="00A71714" w:rsidP="00F448B8">
      <w:pPr>
        <w:pStyle w:val="NormalWeb"/>
        <w:spacing w:before="0" w:beforeAutospacing="0" w:after="0" w:afterAutospacing="0" w:line="360" w:lineRule="auto"/>
        <w:ind w:firstLine="720"/>
        <w:jc w:val="both"/>
      </w:pPr>
      <w:r w:rsidRPr="00A71714">
        <w:t>De igual forma, F</w:t>
      </w:r>
      <w:r w:rsidR="00AC32E6">
        <w:t xml:space="preserve">olgados-Fernández et al. (2020), </w:t>
      </w:r>
      <w:r w:rsidRPr="00A71714">
        <w:t>señalan otro punto importante: los métodos de recolección de información utilizados en evaluaciones pasadas e indicadores de rendimiento escolar, así como pruebas de conocimientos y habilidades docentes, seguidas de la aplicación de cuestionarios a los alumnos.</w:t>
      </w:r>
    </w:p>
    <w:p w14:paraId="04154BCB" w14:textId="77777777" w:rsidR="00800B50" w:rsidRDefault="00A71714" w:rsidP="00F448B8">
      <w:pPr>
        <w:pStyle w:val="NormalWeb"/>
        <w:spacing w:before="0" w:beforeAutospacing="0" w:after="0" w:afterAutospacing="0" w:line="360" w:lineRule="auto"/>
        <w:ind w:firstLine="720"/>
        <w:jc w:val="both"/>
      </w:pPr>
      <w:r w:rsidRPr="00A71714">
        <w:t xml:space="preserve">Para </w:t>
      </w:r>
      <w:proofErr w:type="spellStart"/>
      <w:r w:rsidRPr="00A71714">
        <w:t>Viger</w:t>
      </w:r>
      <w:proofErr w:type="spellEnd"/>
      <w:r w:rsidRPr="00A71714">
        <w:t>-Moreno (2019), considera que en su interpretación se puede conocer el sentir, pensar y comportamiento de los jóvenes. Manifiesta que, para lograrlo, las instituciones de educación superior se han propuesto objetivos claros y precisos que les permitan emitir juicios acerca de la importancia de la evaluación docente, que trascienda en cada ciclo escolar, haciendo que en cada periodo se genere un reto tanto para el docente como para el alumno.</w:t>
      </w:r>
    </w:p>
    <w:p w14:paraId="58D23604" w14:textId="3523B3B6" w:rsidR="00A71714" w:rsidRPr="00A71714" w:rsidRDefault="00A71714" w:rsidP="00F448B8">
      <w:pPr>
        <w:pStyle w:val="NormalWeb"/>
        <w:spacing w:before="0" w:beforeAutospacing="0" w:after="0" w:afterAutospacing="0" w:line="360" w:lineRule="auto"/>
        <w:ind w:firstLine="720"/>
        <w:jc w:val="both"/>
      </w:pPr>
      <w:r w:rsidRPr="00A71714">
        <w:t xml:space="preserve"> En un estudio realizad</w:t>
      </w:r>
      <w:r w:rsidR="00800B50">
        <w:t xml:space="preserve">o por </w:t>
      </w:r>
      <w:r w:rsidR="00222CBF">
        <w:t>(</w:t>
      </w:r>
      <w:r w:rsidR="00A05FC8">
        <w:t xml:space="preserve">Tamayo y Toapanta, </w:t>
      </w:r>
      <w:r w:rsidR="00800B50">
        <w:t>2019)</w:t>
      </w:r>
      <w:r w:rsidR="00AC32E6">
        <w:t>,</w:t>
      </w:r>
      <w:r w:rsidR="00800B50">
        <w:t xml:space="preserve"> destaca que, en el contexto de la formación académica, los estudiantes</w:t>
      </w:r>
      <w:r w:rsidRPr="00A71714">
        <w:t xml:space="preserve"> deben </w:t>
      </w:r>
      <w:r w:rsidR="00800B50">
        <w:t xml:space="preserve">evaluar </w:t>
      </w:r>
      <w:r w:rsidRPr="00A71714">
        <w:t xml:space="preserve">a sus docentes con ética y criterio propio, </w:t>
      </w:r>
      <w:r w:rsidR="00800B50">
        <w:t xml:space="preserve">sin importar su experiencia previa en el proceso de aprendizaje. </w:t>
      </w:r>
      <w:r w:rsidRPr="00A71714">
        <w:t>independientemente del resultado y lo aprendido. Se considera que el planteamiento definitivo de la evaluación formativa no es precisamente calificar y asignar una nota, sino ayudar a aprender y modelar de manera inteligente y correctiva los errores a través del tiempo.</w:t>
      </w:r>
    </w:p>
    <w:p w14:paraId="136F0B73" w14:textId="77777777" w:rsidR="00A71714" w:rsidRPr="00A71714" w:rsidRDefault="00A71714" w:rsidP="00F448B8">
      <w:pPr>
        <w:pStyle w:val="NormalWeb"/>
        <w:spacing w:before="0" w:beforeAutospacing="0" w:after="0" w:afterAutospacing="0" w:line="360" w:lineRule="auto"/>
        <w:ind w:firstLine="720"/>
        <w:jc w:val="both"/>
      </w:pPr>
      <w:r w:rsidRPr="00A71714">
        <w:t>Por su parte, la relación entre alumnos y profesores es muy importante, destacando que el valor que se debe dar sirva como base para idear e implementar acciones de mejora en la enseñanza, realizando un verdadero trabajo conjunto.</w:t>
      </w:r>
    </w:p>
    <w:p w14:paraId="26170602" w14:textId="5B47183A" w:rsidR="00A71714" w:rsidRPr="00A71714" w:rsidRDefault="00A71714" w:rsidP="00F448B8">
      <w:pPr>
        <w:pStyle w:val="NormalWeb"/>
        <w:spacing w:before="0" w:beforeAutospacing="0" w:after="0" w:afterAutospacing="0" w:line="360" w:lineRule="auto"/>
        <w:ind w:firstLine="720"/>
        <w:jc w:val="both"/>
      </w:pPr>
      <w:r w:rsidRPr="00A71714">
        <w:lastRenderedPageBreak/>
        <w:t>Para Martínez (2021)</w:t>
      </w:r>
      <w:r w:rsidR="00AC32E6">
        <w:t>,</w:t>
      </w:r>
      <w:r w:rsidRPr="00A71714">
        <w:t xml:space="preserve"> desde la perspectiva de la Organización de las Naciones Unidas para la Educación, la Ciencia y la Cultura (UNESCO), uno de los organismos interesados en la mejora formativa y reorganización del quehacer educativo, se señala que al interior de las universidades debe haber un interés central por mejorar los enfoques pedagógicos, con el objetivo de lograr competencias que destaquen en la formación de los estudiantes, estimulando la investigación. Por lo tanto, se orienta hacia una evolución constante y evaluación.</w:t>
      </w:r>
    </w:p>
    <w:p w14:paraId="5C4E3C4A" w14:textId="77777777" w:rsidR="00A71714" w:rsidRPr="00A71714" w:rsidRDefault="00A71714" w:rsidP="00F448B8">
      <w:pPr>
        <w:pStyle w:val="NormalWeb"/>
        <w:spacing w:before="0" w:beforeAutospacing="0" w:after="0" w:afterAutospacing="0" w:line="360" w:lineRule="auto"/>
        <w:ind w:firstLine="720"/>
        <w:jc w:val="both"/>
      </w:pPr>
      <w:r w:rsidRPr="00A71714">
        <w:t>Por otro lado, para este estudio, dicho organismo se enfoca en dar valor estrictamente a criterios académicos y atender las capacidades y comportamientos que doten a los educandos con bases claras y bien estructuradas, que atiendan las capacidades de cada uno con reflexión crítica y un enfoque para lograr resultados favorables en una sociedad inclusiva.</w:t>
      </w:r>
    </w:p>
    <w:p w14:paraId="406BBA40" w14:textId="58531BE0" w:rsidR="00A71714" w:rsidRPr="00A71714" w:rsidRDefault="00AC32E6" w:rsidP="00F448B8">
      <w:pPr>
        <w:pStyle w:val="NormalWeb"/>
        <w:spacing w:before="0" w:beforeAutospacing="0" w:after="0" w:afterAutospacing="0" w:line="360" w:lineRule="auto"/>
        <w:ind w:firstLine="720"/>
        <w:jc w:val="both"/>
      </w:pPr>
      <w:r>
        <w:t xml:space="preserve">Para Gómez y Valdés (2019), </w:t>
      </w:r>
      <w:r w:rsidR="00A71714" w:rsidRPr="00A71714">
        <w:t>la evaluación del personal docente se define como un proceso dinámico y flexible. Aunque otros autores opinan que son más relevantes otras áreas de desempeño, como cómo influye la planificación de actividades docentes, la evaluación de los aprendizajes, la evaluación de la práctica pedagógica, y la ejecución y compromiso de planes y proyectos instruccionales, favoreciendo el aprendizaje de los jóvenes universitarios.</w:t>
      </w:r>
    </w:p>
    <w:p w14:paraId="7FD4FB25" w14:textId="0761557E" w:rsidR="00A71714" w:rsidRPr="00A71714" w:rsidRDefault="00A71714" w:rsidP="00F448B8">
      <w:pPr>
        <w:pStyle w:val="NormalWeb"/>
        <w:spacing w:before="0" w:beforeAutospacing="0" w:after="0" w:afterAutospacing="0" w:line="360" w:lineRule="auto"/>
        <w:ind w:firstLine="720"/>
        <w:jc w:val="both"/>
      </w:pPr>
      <w:r w:rsidRPr="00A71714">
        <w:t>De igual forma, Álvarez-Andrade (2020)</w:t>
      </w:r>
      <w:r w:rsidR="00AC32E6">
        <w:t>,</w:t>
      </w:r>
      <w:r w:rsidRPr="00A71714">
        <w:t xml:space="preserve"> señala que la evaluación del desempeño docente es una práctica vinculada a mejorar la condición de la educación, porque se ha mantenido la idea de que el éxito de un sistema educativo depende principalmente de la calidad del trabajo del personal docente, lo que luego se replica en los alumnos y aumenta la calidad educativa.</w:t>
      </w:r>
    </w:p>
    <w:p w14:paraId="28B3A8BD" w14:textId="3C197294" w:rsidR="00A71714" w:rsidRPr="00A71714" w:rsidRDefault="00A71714" w:rsidP="00F448B8">
      <w:pPr>
        <w:pStyle w:val="NormalWeb"/>
        <w:spacing w:before="0" w:beforeAutospacing="0" w:after="0" w:afterAutospacing="0" w:line="360" w:lineRule="auto"/>
        <w:ind w:firstLine="720"/>
        <w:jc w:val="both"/>
      </w:pPr>
      <w:r w:rsidRPr="00A71714">
        <w:t>Rodríguez (2022)</w:t>
      </w:r>
      <w:r w:rsidR="00AC32E6">
        <w:t>,</w:t>
      </w:r>
      <w:r w:rsidRPr="00A71714">
        <w:t xml:space="preserve"> sostiene que la evaluación de la docencia aporta a los estudiantes un mejor conocimiento didáctico, considerando que el aprendizaje es un proceso continuo de cambios constantes. Hoy en día, es común que las instituciones realicen evaluaciones a </w:t>
      </w:r>
      <w:r w:rsidR="00C533FD" w:rsidRPr="00A71714">
        <w:t>sus profesorados</w:t>
      </w:r>
      <w:r w:rsidRPr="00A71714">
        <w:t xml:space="preserve"> para medir el desempeño laboral, convirtiéndose en una práctica cotidiana aplicada en cada curso o asignatura. Sin embargo, no se debe dejar de lado el sentir y pensar de los educandos.</w:t>
      </w:r>
    </w:p>
    <w:p w14:paraId="0F5D1C87" w14:textId="77777777" w:rsidR="00A71714" w:rsidRPr="00A71714" w:rsidRDefault="00A71714" w:rsidP="00F448B8">
      <w:pPr>
        <w:pStyle w:val="NormalWeb"/>
        <w:spacing w:before="0" w:beforeAutospacing="0" w:after="0" w:afterAutospacing="0" w:line="360" w:lineRule="auto"/>
        <w:ind w:firstLine="720"/>
        <w:jc w:val="both"/>
      </w:pPr>
      <w:r w:rsidRPr="00A71714">
        <w:t>Para las instituciones educativas, el rol que desempeña el profesor en su labor académica y didáctica se valora en su tarea diaria, y ahora la enseñanza se concibe como un apoyo en el proceso de construcción del conocimiento. Se destaca que el propósito final de la intervención pedagógica es desarrollar en el alumnado la capacidad de realizar aprendizajes significativos por sí mismos, enfrentando retos del mundo moderno.</w:t>
      </w:r>
    </w:p>
    <w:p w14:paraId="021C0D8F" w14:textId="77777777" w:rsidR="00A71714" w:rsidRPr="00A71714" w:rsidRDefault="00A71714" w:rsidP="00F448B8">
      <w:pPr>
        <w:pStyle w:val="NormalWeb"/>
        <w:spacing w:before="0" w:beforeAutospacing="0" w:after="0" w:afterAutospacing="0" w:line="360" w:lineRule="auto"/>
        <w:ind w:firstLine="720"/>
        <w:jc w:val="both"/>
      </w:pPr>
      <w:r w:rsidRPr="00A71714">
        <w:lastRenderedPageBreak/>
        <w:t>Otro de los puntos importantes que debe mencionarse para el beneficio de los alumnos es la evaluación de la efectividad de la docencia, un aspecto fundamental en casi todas las Instituciones de Educación Superior (IES). Esta evaluación se presenta para determinar la calidad con la que se llevan a cabo diversas funciones docentes, que son esenciales para realizar recomendaciones y decisiones académicas y administrativas que forman parte del proceso de enseñanza.</w:t>
      </w:r>
    </w:p>
    <w:p w14:paraId="0940E85E" w14:textId="0C424A3B" w:rsidR="00A71714" w:rsidRPr="00A71714" w:rsidRDefault="00A71714" w:rsidP="00F448B8">
      <w:pPr>
        <w:pStyle w:val="NormalWeb"/>
        <w:spacing w:before="0" w:beforeAutospacing="0" w:after="0" w:afterAutospacing="0" w:line="360" w:lineRule="auto"/>
        <w:ind w:firstLine="720"/>
        <w:jc w:val="both"/>
      </w:pPr>
      <w:r w:rsidRPr="00A71714">
        <w:t xml:space="preserve">Varios estudios, como el de </w:t>
      </w:r>
      <w:r w:rsidR="00646B77">
        <w:t xml:space="preserve">Rodríguez-Garcés et al. </w:t>
      </w:r>
      <w:r w:rsidR="003A0FFC">
        <w:t>(</w:t>
      </w:r>
      <w:r w:rsidRPr="00A71714">
        <w:t>2020), abordan un punto importante al plantear que el desafío de relevancia de la evaluación en los procesos de formación profesional beneficia de tal manera que los estudiantes la perciban como algo positivo en la práctica pedagógica y como una herramienta útil para lograr mejoras.</w:t>
      </w:r>
    </w:p>
    <w:p w14:paraId="1A1F0138" w14:textId="0A497448" w:rsidR="00A71714" w:rsidRPr="00A71714" w:rsidRDefault="00A71714" w:rsidP="00F448B8">
      <w:pPr>
        <w:pStyle w:val="NormalWeb"/>
        <w:spacing w:before="0" w:beforeAutospacing="0" w:after="0" w:afterAutospacing="0" w:line="360" w:lineRule="auto"/>
        <w:ind w:firstLine="720"/>
        <w:jc w:val="both"/>
      </w:pPr>
      <w:r w:rsidRPr="00A71714">
        <w:t xml:space="preserve">Los hallazgos de </w:t>
      </w:r>
      <w:r w:rsidR="00646B77">
        <w:t xml:space="preserve">Rodríguez-Garcés et al. </w:t>
      </w:r>
      <w:r w:rsidR="003A0FFC">
        <w:t>(</w:t>
      </w:r>
      <w:r w:rsidRPr="00A71714">
        <w:t xml:space="preserve">2020) resaltan en este juego de intereses, donde ambas partes están involucradas y se evalúan mutuamente. La demostración de ello es constante. No se trata solo de la anuencia que siente el profesor hacia su estilo pedagógico cuando </w:t>
      </w:r>
      <w:r w:rsidR="00A70D78" w:rsidRPr="00A71714">
        <w:t>entrega buena</w:t>
      </w:r>
      <w:r w:rsidRPr="00A71714">
        <w:t xml:space="preserve"> notas, o de la satisfacción del estudiante al recibir altas calificaciones. Antes que eso, subyacente a las prácticas y discusiones sobre eficacia y eficiencia escolar, se encuentra la necesidad de evaluar y medir lo que se está haciendo con ética y responsabilidad. Porque no basta con una prueba, se requiere demostrar con índices e indicadores qué se hizo y qué resultados se lograron, para que en conjunto se manejen criterios de evaluación bien establecidos.</w:t>
      </w:r>
    </w:p>
    <w:p w14:paraId="327E8C1D" w14:textId="77777777" w:rsidR="00A71714" w:rsidRPr="00A71714" w:rsidRDefault="00A71714" w:rsidP="00F448B8">
      <w:pPr>
        <w:pStyle w:val="NormalWeb"/>
        <w:spacing w:before="0" w:beforeAutospacing="0" w:after="0" w:afterAutospacing="0" w:line="360" w:lineRule="auto"/>
        <w:ind w:firstLine="720"/>
        <w:jc w:val="both"/>
      </w:pPr>
      <w:r w:rsidRPr="00A71714">
        <w:t>Por esta razón, esta práctica ayuda y facilita la retroalimentación de los profesores de manera efectiva, sirviendo de guía para su aplicación, siendo los alumnos los más favorecidos, ya que influye directamente en su autoimagen y logro profesional, permitiendo establecer un clima de confianza que proporcione la información necesaria sobre el compromiso institucional. Esto impacta en el mejoramiento diario y en el cumplimiento de su labor educativa, contribuyendo de manera valiosa al logro de metas profesionales, en otras palabras, al cumplimiento de metas y al logro del aprendizaje de los jóvenes.</w:t>
      </w:r>
    </w:p>
    <w:p w14:paraId="3BD209C4" w14:textId="1632DCE1" w:rsidR="00A71714" w:rsidRDefault="00C533FD" w:rsidP="00F448B8">
      <w:pPr>
        <w:pStyle w:val="NormalWeb"/>
        <w:spacing w:before="0" w:beforeAutospacing="0" w:after="0" w:afterAutospacing="0" w:line="360" w:lineRule="auto"/>
        <w:ind w:firstLine="720"/>
        <w:jc w:val="both"/>
      </w:pPr>
      <w:r>
        <w:t xml:space="preserve">En conclusión, este estudio busca analizar la percepción de alumnos y profesores sobre la evaluación docente, destacando los aportes de </w:t>
      </w:r>
      <w:r w:rsidR="00222CBF">
        <w:t>(</w:t>
      </w:r>
      <w:r w:rsidR="00A71714" w:rsidRPr="00A71714">
        <w:t>Urrejola-Contreras et al.</w:t>
      </w:r>
      <w:r w:rsidR="00222CBF">
        <w:t xml:space="preserve">, </w:t>
      </w:r>
      <w:r>
        <w:t xml:space="preserve">2019). El ambiente educativo impacta </w:t>
      </w:r>
      <w:r w:rsidR="00A71714" w:rsidRPr="00A71714">
        <w:t>la motivación, la conducta y la adquisición de competencias</w:t>
      </w:r>
      <w:r>
        <w:t xml:space="preserve">, establecido una relación entre las </w:t>
      </w:r>
      <w:r w:rsidRPr="00A71714">
        <w:t>percepcion</w:t>
      </w:r>
      <w:r>
        <w:t xml:space="preserve">es divergentes y los </w:t>
      </w:r>
      <w:r w:rsidR="00A71714" w:rsidRPr="00A71714">
        <w:t xml:space="preserve">resultados obtenidos en la </w:t>
      </w:r>
      <w:r>
        <w:t xml:space="preserve">evaluación </w:t>
      </w:r>
      <w:r w:rsidR="00A71714" w:rsidRPr="00A71714">
        <w:t>del proceso educativo.</w:t>
      </w:r>
    </w:p>
    <w:p w14:paraId="710004FE" w14:textId="77777777" w:rsidR="00F448B8" w:rsidRDefault="00F448B8" w:rsidP="00F448B8">
      <w:pPr>
        <w:pStyle w:val="NormalWeb"/>
        <w:spacing w:before="0" w:beforeAutospacing="0" w:after="0" w:afterAutospacing="0" w:line="360" w:lineRule="auto"/>
        <w:ind w:firstLine="720"/>
        <w:jc w:val="both"/>
      </w:pPr>
    </w:p>
    <w:p w14:paraId="4F0CFAEF" w14:textId="77777777" w:rsidR="00A84F81" w:rsidRPr="00A71714" w:rsidRDefault="00A84F81" w:rsidP="00F448B8">
      <w:pPr>
        <w:pStyle w:val="NormalWeb"/>
        <w:spacing w:before="0" w:beforeAutospacing="0" w:after="0" w:afterAutospacing="0" w:line="360" w:lineRule="auto"/>
        <w:ind w:firstLine="720"/>
        <w:jc w:val="both"/>
      </w:pPr>
    </w:p>
    <w:p w14:paraId="480C07C0" w14:textId="38559B55" w:rsidR="00E172F1" w:rsidRPr="00D34180" w:rsidRDefault="00E531F1" w:rsidP="00F448B8">
      <w:pPr>
        <w:shd w:val="clear" w:color="auto" w:fill="FFFFFF"/>
        <w:spacing w:after="0" w:line="360" w:lineRule="auto"/>
        <w:ind w:firstLine="708"/>
        <w:jc w:val="center"/>
        <w:rPr>
          <w:rFonts w:ascii="Times New Roman" w:eastAsia="Times New Roman" w:hAnsi="Times New Roman" w:cs="Times New Roman"/>
          <w:b/>
          <w:sz w:val="32"/>
          <w:szCs w:val="32"/>
        </w:rPr>
      </w:pPr>
      <w:r w:rsidRPr="00D34180">
        <w:rPr>
          <w:rFonts w:ascii="Times New Roman" w:eastAsia="Times New Roman" w:hAnsi="Times New Roman" w:cs="Times New Roman"/>
          <w:b/>
          <w:sz w:val="32"/>
          <w:szCs w:val="32"/>
        </w:rPr>
        <w:lastRenderedPageBreak/>
        <w:t>Metodología</w:t>
      </w:r>
    </w:p>
    <w:p w14:paraId="249626D7" w14:textId="705B28CC" w:rsidR="00590EEA" w:rsidRPr="001177E1" w:rsidRDefault="00E531F1" w:rsidP="00F448B8">
      <w:pPr>
        <w:shd w:val="clear" w:color="auto" w:fill="FFFFFF"/>
        <w:spacing w:after="0" w:line="360" w:lineRule="auto"/>
        <w:ind w:firstLine="709"/>
        <w:jc w:val="both"/>
        <w:rPr>
          <w:rFonts w:ascii="Times New Roman" w:eastAsia="Times New Roman" w:hAnsi="Times New Roman" w:cs="Times New Roman"/>
          <w:sz w:val="24"/>
          <w:szCs w:val="24"/>
        </w:rPr>
      </w:pPr>
      <w:r w:rsidRPr="001177E1">
        <w:rPr>
          <w:rFonts w:ascii="Times New Roman" w:eastAsia="Times New Roman" w:hAnsi="Times New Roman" w:cs="Times New Roman"/>
          <w:sz w:val="24"/>
          <w:szCs w:val="24"/>
        </w:rPr>
        <w:t>El objetivo del presente estudio fue comparar la percepción de los alumnos y profesores sobre la importancia de las dimensiones de la evaluación doce</w:t>
      </w:r>
      <w:r w:rsidR="006D1499" w:rsidRPr="001177E1">
        <w:rPr>
          <w:rFonts w:ascii="Times New Roman" w:eastAsia="Times New Roman" w:hAnsi="Times New Roman" w:cs="Times New Roman"/>
          <w:sz w:val="24"/>
          <w:szCs w:val="24"/>
        </w:rPr>
        <w:t>nte en la F</w:t>
      </w:r>
      <w:r w:rsidR="00CC6155" w:rsidRPr="001177E1">
        <w:rPr>
          <w:rFonts w:ascii="Times New Roman" w:eastAsia="Times New Roman" w:hAnsi="Times New Roman" w:cs="Times New Roman"/>
          <w:sz w:val="24"/>
          <w:szCs w:val="24"/>
        </w:rPr>
        <w:t>acultad</w:t>
      </w:r>
      <w:r w:rsidR="006D1499" w:rsidRPr="001177E1">
        <w:rPr>
          <w:rFonts w:ascii="Times New Roman" w:eastAsia="Times New Roman" w:hAnsi="Times New Roman" w:cs="Times New Roman"/>
          <w:sz w:val="24"/>
          <w:szCs w:val="24"/>
        </w:rPr>
        <w:t xml:space="preserve"> de Economía</w:t>
      </w:r>
      <w:r w:rsidR="00B93011">
        <w:rPr>
          <w:rFonts w:ascii="Times New Roman" w:eastAsia="Times New Roman" w:hAnsi="Times New Roman" w:cs="Times New Roman"/>
          <w:sz w:val="24"/>
          <w:szCs w:val="24"/>
        </w:rPr>
        <w:t>,</w:t>
      </w:r>
      <w:r w:rsidR="006D1499" w:rsidRPr="001177E1">
        <w:rPr>
          <w:rFonts w:ascii="Times New Roman" w:eastAsia="Times New Roman" w:hAnsi="Times New Roman" w:cs="Times New Roman"/>
          <w:sz w:val="24"/>
          <w:szCs w:val="24"/>
        </w:rPr>
        <w:t xml:space="preserve"> Con</w:t>
      </w:r>
      <w:r w:rsidR="00B93011">
        <w:rPr>
          <w:rFonts w:ascii="Times New Roman" w:eastAsia="Times New Roman" w:hAnsi="Times New Roman" w:cs="Times New Roman"/>
          <w:sz w:val="24"/>
          <w:szCs w:val="24"/>
        </w:rPr>
        <w:t xml:space="preserve">taduría y Administración de la </w:t>
      </w:r>
      <w:r w:rsidR="006D1499" w:rsidRPr="001177E1">
        <w:rPr>
          <w:rFonts w:ascii="Times New Roman" w:eastAsia="Times New Roman" w:hAnsi="Times New Roman" w:cs="Times New Roman"/>
          <w:sz w:val="24"/>
          <w:szCs w:val="24"/>
        </w:rPr>
        <w:t>U</w:t>
      </w:r>
      <w:r w:rsidR="00B93011">
        <w:rPr>
          <w:rFonts w:ascii="Times New Roman" w:eastAsia="Times New Roman" w:hAnsi="Times New Roman" w:cs="Times New Roman"/>
          <w:sz w:val="24"/>
          <w:szCs w:val="24"/>
        </w:rPr>
        <w:t xml:space="preserve">niversidad </w:t>
      </w:r>
      <w:r w:rsidR="00B93011" w:rsidRPr="001177E1">
        <w:rPr>
          <w:rFonts w:ascii="Times New Roman" w:eastAsia="Times New Roman" w:hAnsi="Times New Roman" w:cs="Times New Roman"/>
          <w:sz w:val="24"/>
          <w:szCs w:val="24"/>
        </w:rPr>
        <w:t>J</w:t>
      </w:r>
      <w:r w:rsidR="00B93011">
        <w:rPr>
          <w:rFonts w:ascii="Times New Roman" w:eastAsia="Times New Roman" w:hAnsi="Times New Roman" w:cs="Times New Roman"/>
          <w:sz w:val="24"/>
          <w:szCs w:val="24"/>
        </w:rPr>
        <w:t xml:space="preserve">uárez del Estado de Durango (UJED). </w:t>
      </w:r>
      <w:r w:rsidR="00CC6155" w:rsidRPr="001177E1">
        <w:rPr>
          <w:rFonts w:ascii="Times New Roman" w:eastAsia="Times New Roman" w:hAnsi="Times New Roman" w:cs="Times New Roman"/>
          <w:sz w:val="24"/>
          <w:szCs w:val="24"/>
        </w:rPr>
        <w:t>Para lograr este propósito, la investigación comprende</w:t>
      </w:r>
      <w:r w:rsidR="00237E34" w:rsidRPr="001177E1">
        <w:rPr>
          <w:rFonts w:ascii="Times New Roman" w:eastAsia="Times New Roman" w:hAnsi="Times New Roman" w:cs="Times New Roman"/>
          <w:sz w:val="24"/>
          <w:szCs w:val="24"/>
        </w:rPr>
        <w:t xml:space="preserve"> </w:t>
      </w:r>
      <w:r w:rsidRPr="001177E1">
        <w:rPr>
          <w:rFonts w:ascii="Times New Roman" w:eastAsia="Times New Roman" w:hAnsi="Times New Roman" w:cs="Times New Roman"/>
          <w:sz w:val="24"/>
          <w:szCs w:val="24"/>
        </w:rPr>
        <w:t>un diseño no experimental, debido a que la</w:t>
      </w:r>
      <w:r w:rsidR="00B36E44" w:rsidRPr="001177E1">
        <w:rPr>
          <w:rFonts w:ascii="Times New Roman" w:eastAsia="Times New Roman" w:hAnsi="Times New Roman" w:cs="Times New Roman"/>
          <w:sz w:val="24"/>
          <w:szCs w:val="24"/>
        </w:rPr>
        <w:t>s</w:t>
      </w:r>
      <w:r w:rsidRPr="001177E1">
        <w:rPr>
          <w:rFonts w:ascii="Times New Roman" w:eastAsia="Times New Roman" w:hAnsi="Times New Roman" w:cs="Times New Roman"/>
          <w:sz w:val="24"/>
          <w:szCs w:val="24"/>
        </w:rPr>
        <w:t xml:space="preserve"> variable</w:t>
      </w:r>
      <w:r w:rsidR="00B36E44" w:rsidRPr="001177E1">
        <w:rPr>
          <w:rFonts w:ascii="Times New Roman" w:eastAsia="Times New Roman" w:hAnsi="Times New Roman" w:cs="Times New Roman"/>
          <w:sz w:val="24"/>
          <w:szCs w:val="24"/>
        </w:rPr>
        <w:t xml:space="preserve">s a analizar no sufrieron </w:t>
      </w:r>
      <w:r w:rsidRPr="001177E1">
        <w:rPr>
          <w:rFonts w:ascii="Times New Roman" w:eastAsia="Times New Roman" w:hAnsi="Times New Roman" w:cs="Times New Roman"/>
          <w:sz w:val="24"/>
          <w:szCs w:val="24"/>
        </w:rPr>
        <w:t xml:space="preserve">ninguna manipulación. </w:t>
      </w:r>
    </w:p>
    <w:p w14:paraId="36874D7F" w14:textId="6E96466B" w:rsidR="001177E1" w:rsidRDefault="00E531F1" w:rsidP="00F448B8">
      <w:pPr>
        <w:shd w:val="clear" w:color="auto" w:fill="FFFFFF"/>
        <w:spacing w:after="0" w:line="360" w:lineRule="auto"/>
        <w:ind w:firstLine="708"/>
        <w:jc w:val="both"/>
        <w:rPr>
          <w:rFonts w:ascii="Times New Roman" w:eastAsia="Times New Roman" w:hAnsi="Times New Roman" w:cs="Times New Roman"/>
          <w:sz w:val="24"/>
          <w:szCs w:val="24"/>
        </w:rPr>
      </w:pPr>
      <w:r w:rsidRPr="001177E1">
        <w:rPr>
          <w:rFonts w:ascii="Times New Roman" w:eastAsia="Times New Roman" w:hAnsi="Times New Roman" w:cs="Times New Roman"/>
          <w:sz w:val="24"/>
          <w:szCs w:val="24"/>
        </w:rPr>
        <w:t>El estudio es descriptivo</w:t>
      </w:r>
      <w:r w:rsidR="00B93011">
        <w:rPr>
          <w:rFonts w:ascii="Times New Roman" w:eastAsia="Times New Roman" w:hAnsi="Times New Roman" w:cs="Times New Roman"/>
          <w:sz w:val="24"/>
          <w:szCs w:val="24"/>
        </w:rPr>
        <w:t>-</w:t>
      </w:r>
      <w:r w:rsidR="00897853">
        <w:rPr>
          <w:rFonts w:ascii="Times New Roman" w:eastAsia="Times New Roman" w:hAnsi="Times New Roman" w:cs="Times New Roman"/>
          <w:sz w:val="24"/>
          <w:szCs w:val="24"/>
        </w:rPr>
        <w:t>comparativo</w:t>
      </w:r>
      <w:r w:rsidRPr="001177E1">
        <w:rPr>
          <w:rFonts w:ascii="Times New Roman" w:eastAsia="Times New Roman" w:hAnsi="Times New Roman" w:cs="Times New Roman"/>
          <w:sz w:val="24"/>
          <w:szCs w:val="24"/>
        </w:rPr>
        <w:t xml:space="preserve">, </w:t>
      </w:r>
      <w:r w:rsidR="00B36E44" w:rsidRPr="001177E1">
        <w:rPr>
          <w:rFonts w:ascii="Times New Roman" w:eastAsia="Times New Roman" w:hAnsi="Times New Roman" w:cs="Times New Roman"/>
          <w:sz w:val="24"/>
          <w:szCs w:val="24"/>
        </w:rPr>
        <w:t xml:space="preserve">se encarga de observar, describir y </w:t>
      </w:r>
      <w:r w:rsidR="00997001" w:rsidRPr="001177E1">
        <w:rPr>
          <w:rFonts w:ascii="Times New Roman" w:eastAsia="Times New Roman" w:hAnsi="Times New Roman" w:cs="Times New Roman"/>
          <w:sz w:val="24"/>
          <w:szCs w:val="24"/>
        </w:rPr>
        <w:t>señala</w:t>
      </w:r>
      <w:r w:rsidR="00B36E44" w:rsidRPr="001177E1">
        <w:rPr>
          <w:rFonts w:ascii="Times New Roman" w:eastAsia="Times New Roman" w:hAnsi="Times New Roman" w:cs="Times New Roman"/>
          <w:sz w:val="24"/>
          <w:szCs w:val="24"/>
        </w:rPr>
        <w:t>r</w:t>
      </w:r>
      <w:r w:rsidRPr="001177E1">
        <w:rPr>
          <w:rFonts w:ascii="Times New Roman" w:eastAsia="Times New Roman" w:hAnsi="Times New Roman" w:cs="Times New Roman"/>
          <w:sz w:val="24"/>
          <w:szCs w:val="24"/>
        </w:rPr>
        <w:t xml:space="preserve"> las principales características del </w:t>
      </w:r>
      <w:r w:rsidR="00997001" w:rsidRPr="001177E1">
        <w:rPr>
          <w:rFonts w:ascii="Times New Roman" w:eastAsia="Times New Roman" w:hAnsi="Times New Roman" w:cs="Times New Roman"/>
          <w:sz w:val="24"/>
          <w:szCs w:val="24"/>
        </w:rPr>
        <w:t xml:space="preserve">individuo a </w:t>
      </w:r>
      <w:r w:rsidR="00BA5C8C" w:rsidRPr="001177E1">
        <w:rPr>
          <w:rFonts w:ascii="Times New Roman" w:eastAsia="Times New Roman" w:hAnsi="Times New Roman" w:cs="Times New Roman"/>
          <w:sz w:val="24"/>
          <w:szCs w:val="24"/>
        </w:rPr>
        <w:t>analizar</w:t>
      </w:r>
      <w:r w:rsidRPr="001177E1">
        <w:rPr>
          <w:rFonts w:ascii="Times New Roman" w:eastAsia="Times New Roman" w:hAnsi="Times New Roman" w:cs="Times New Roman"/>
          <w:sz w:val="24"/>
          <w:szCs w:val="24"/>
        </w:rPr>
        <w:t xml:space="preserve">. </w:t>
      </w:r>
      <w:r w:rsidR="00B36E44" w:rsidRPr="001177E1">
        <w:rPr>
          <w:rFonts w:ascii="Times New Roman" w:eastAsia="Times New Roman" w:hAnsi="Times New Roman" w:cs="Times New Roman"/>
          <w:sz w:val="24"/>
          <w:szCs w:val="24"/>
        </w:rPr>
        <w:t>Para el procedimiento</w:t>
      </w:r>
      <w:r w:rsidR="00B55782">
        <w:rPr>
          <w:rFonts w:ascii="Times New Roman" w:eastAsia="Times New Roman" w:hAnsi="Times New Roman" w:cs="Times New Roman"/>
          <w:sz w:val="24"/>
          <w:szCs w:val="24"/>
        </w:rPr>
        <w:t>,</w:t>
      </w:r>
      <w:r w:rsidR="00B36E44" w:rsidRPr="001177E1">
        <w:rPr>
          <w:rFonts w:ascii="Times New Roman" w:eastAsia="Times New Roman" w:hAnsi="Times New Roman" w:cs="Times New Roman"/>
          <w:sz w:val="24"/>
          <w:szCs w:val="24"/>
        </w:rPr>
        <w:t xml:space="preserve"> l</w:t>
      </w:r>
      <w:r w:rsidRPr="001177E1">
        <w:rPr>
          <w:rFonts w:ascii="Times New Roman" w:eastAsia="Times New Roman" w:hAnsi="Times New Roman" w:cs="Times New Roman"/>
          <w:sz w:val="24"/>
          <w:szCs w:val="24"/>
        </w:rPr>
        <w:t xml:space="preserve">a información se obtuvo por medio de la encuesta en un solo momento, por lo tanto, la investigación es transversal. </w:t>
      </w:r>
    </w:p>
    <w:p w14:paraId="3B5577A1" w14:textId="55734185" w:rsidR="00E172F1" w:rsidRPr="00D34180" w:rsidRDefault="00E531F1" w:rsidP="00F448B8">
      <w:pPr>
        <w:shd w:val="clear" w:color="auto" w:fill="FFFFFF"/>
        <w:spacing w:after="0" w:line="360" w:lineRule="auto"/>
        <w:ind w:firstLine="708"/>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 xml:space="preserve">La población </w:t>
      </w:r>
      <w:r w:rsidR="0087764B">
        <w:rPr>
          <w:rFonts w:ascii="Times New Roman" w:eastAsia="Times New Roman" w:hAnsi="Times New Roman" w:cs="Times New Roman"/>
          <w:sz w:val="24"/>
          <w:szCs w:val="24"/>
        </w:rPr>
        <w:t xml:space="preserve">objeto de estudio estuvo conformada por </w:t>
      </w:r>
      <w:r w:rsidRPr="00D34180">
        <w:rPr>
          <w:rFonts w:ascii="Times New Roman" w:eastAsia="Times New Roman" w:hAnsi="Times New Roman" w:cs="Times New Roman"/>
          <w:sz w:val="24"/>
          <w:szCs w:val="24"/>
        </w:rPr>
        <w:t xml:space="preserve">estudiantes y profesores de la </w:t>
      </w:r>
      <w:r w:rsidR="00330760">
        <w:rPr>
          <w:rFonts w:ascii="Times New Roman" w:eastAsia="Times New Roman" w:hAnsi="Times New Roman" w:cs="Times New Roman"/>
          <w:sz w:val="24"/>
          <w:szCs w:val="24"/>
        </w:rPr>
        <w:t xml:space="preserve">institución </w:t>
      </w:r>
      <w:r w:rsidR="0087764B">
        <w:rPr>
          <w:rFonts w:ascii="Times New Roman" w:eastAsia="Times New Roman" w:hAnsi="Times New Roman" w:cs="Times New Roman"/>
          <w:sz w:val="24"/>
          <w:szCs w:val="24"/>
        </w:rPr>
        <w:t xml:space="preserve">durante </w:t>
      </w:r>
      <w:r w:rsidRPr="00D34180">
        <w:rPr>
          <w:rFonts w:ascii="Times New Roman" w:eastAsia="Times New Roman" w:hAnsi="Times New Roman" w:cs="Times New Roman"/>
          <w:sz w:val="24"/>
          <w:szCs w:val="24"/>
        </w:rPr>
        <w:t xml:space="preserve">el ciclo enero-julio 2023, </w:t>
      </w:r>
      <w:r w:rsidR="00DD7421" w:rsidRPr="00D34180">
        <w:rPr>
          <w:rFonts w:ascii="Times New Roman" w:eastAsia="Times New Roman" w:hAnsi="Times New Roman" w:cs="Times New Roman"/>
          <w:sz w:val="24"/>
          <w:szCs w:val="24"/>
        </w:rPr>
        <w:t xml:space="preserve">de un total de </w:t>
      </w:r>
      <w:r w:rsidR="006D1EF6">
        <w:rPr>
          <w:rFonts w:ascii="Times New Roman" w:eastAsia="Times New Roman" w:hAnsi="Times New Roman" w:cs="Times New Roman"/>
          <w:sz w:val="24"/>
          <w:szCs w:val="24"/>
        </w:rPr>
        <w:t>1</w:t>
      </w:r>
      <w:r w:rsidR="0087764B">
        <w:rPr>
          <w:rFonts w:ascii="Times New Roman" w:eastAsia="Times New Roman" w:hAnsi="Times New Roman" w:cs="Times New Roman"/>
          <w:sz w:val="24"/>
          <w:szCs w:val="24"/>
        </w:rPr>
        <w:t>,</w:t>
      </w:r>
      <w:r w:rsidR="006D1EF6">
        <w:rPr>
          <w:rFonts w:ascii="Times New Roman" w:eastAsia="Times New Roman" w:hAnsi="Times New Roman" w:cs="Times New Roman"/>
          <w:sz w:val="24"/>
          <w:szCs w:val="24"/>
        </w:rPr>
        <w:t>093 alumnos. Y 17</w:t>
      </w:r>
      <w:r w:rsidRPr="00D34180">
        <w:rPr>
          <w:rFonts w:ascii="Times New Roman" w:eastAsia="Times New Roman" w:hAnsi="Times New Roman" w:cs="Times New Roman"/>
          <w:sz w:val="24"/>
          <w:szCs w:val="24"/>
        </w:rPr>
        <w:t>4 maestros</w:t>
      </w:r>
      <w:r w:rsidR="0087764B">
        <w:rPr>
          <w:rFonts w:ascii="Times New Roman" w:eastAsia="Times New Roman" w:hAnsi="Times New Roman" w:cs="Times New Roman"/>
          <w:sz w:val="24"/>
          <w:szCs w:val="24"/>
        </w:rPr>
        <w:t>. L</w:t>
      </w:r>
      <w:r w:rsidRPr="00D34180">
        <w:rPr>
          <w:rFonts w:ascii="Times New Roman" w:eastAsia="Times New Roman" w:hAnsi="Times New Roman" w:cs="Times New Roman"/>
          <w:sz w:val="24"/>
          <w:szCs w:val="24"/>
        </w:rPr>
        <w:t xml:space="preserve">as observaciones fueron </w:t>
      </w:r>
      <w:r w:rsidR="00DD7421" w:rsidRPr="00D34180">
        <w:rPr>
          <w:rFonts w:ascii="Times New Roman" w:eastAsia="Times New Roman" w:hAnsi="Times New Roman" w:cs="Times New Roman"/>
          <w:sz w:val="24"/>
          <w:szCs w:val="24"/>
        </w:rPr>
        <w:t xml:space="preserve">recolectadas </w:t>
      </w:r>
      <w:r w:rsidRPr="00D34180">
        <w:rPr>
          <w:rFonts w:ascii="Times New Roman" w:eastAsia="Times New Roman" w:hAnsi="Times New Roman" w:cs="Times New Roman"/>
          <w:sz w:val="24"/>
          <w:szCs w:val="24"/>
        </w:rPr>
        <w:t xml:space="preserve">mediante la técnica de la encuesta. </w:t>
      </w:r>
      <w:r w:rsidR="006D1499">
        <w:rPr>
          <w:rFonts w:ascii="Times New Roman" w:eastAsia="Times New Roman" w:hAnsi="Times New Roman" w:cs="Times New Roman"/>
          <w:sz w:val="24"/>
          <w:szCs w:val="24"/>
        </w:rPr>
        <w:t>Las cuales se centraron en observar sus percepciones.</w:t>
      </w:r>
    </w:p>
    <w:p w14:paraId="3A3333F7" w14:textId="625895AD" w:rsidR="00235964" w:rsidRDefault="00CD7665" w:rsidP="00F448B8">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seleccionó una </w:t>
      </w:r>
      <w:r w:rsidR="00CB7BB5" w:rsidRPr="00D34180">
        <w:rPr>
          <w:rFonts w:ascii="Times New Roman" w:eastAsia="Times New Roman" w:hAnsi="Times New Roman" w:cs="Times New Roman"/>
          <w:sz w:val="24"/>
          <w:szCs w:val="24"/>
        </w:rPr>
        <w:t>muestra no probabilística</w:t>
      </w:r>
      <w:r w:rsidR="00E531F1" w:rsidRPr="00D34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7F05A8">
        <w:rPr>
          <w:rFonts w:ascii="Times New Roman" w:eastAsia="Times New Roman" w:hAnsi="Times New Roman" w:cs="Times New Roman"/>
          <w:sz w:val="24"/>
          <w:szCs w:val="24"/>
        </w:rPr>
        <w:t xml:space="preserve"> </w:t>
      </w:r>
      <w:r w:rsidR="007F05A8" w:rsidRPr="00D34180">
        <w:rPr>
          <w:rFonts w:ascii="Times New Roman" w:eastAsia="Times New Roman" w:hAnsi="Times New Roman" w:cs="Times New Roman"/>
          <w:sz w:val="24"/>
          <w:szCs w:val="24"/>
        </w:rPr>
        <w:t>81</w:t>
      </w:r>
      <w:r w:rsidR="004D4417" w:rsidRPr="00D34180">
        <w:rPr>
          <w:rFonts w:ascii="Times New Roman" w:eastAsia="Times New Roman" w:hAnsi="Times New Roman" w:cs="Times New Roman"/>
          <w:sz w:val="24"/>
          <w:szCs w:val="24"/>
        </w:rPr>
        <w:t xml:space="preserve"> estudiantes y 46</w:t>
      </w:r>
      <w:r w:rsidR="00235964">
        <w:rPr>
          <w:rFonts w:ascii="Times New Roman" w:eastAsia="Times New Roman" w:hAnsi="Times New Roman" w:cs="Times New Roman"/>
          <w:sz w:val="24"/>
          <w:szCs w:val="24"/>
        </w:rPr>
        <w:t xml:space="preserve"> profesores</w:t>
      </w:r>
      <w:r>
        <w:rPr>
          <w:rFonts w:ascii="Times New Roman" w:eastAsia="Times New Roman" w:hAnsi="Times New Roman" w:cs="Times New Roman"/>
          <w:sz w:val="24"/>
          <w:szCs w:val="24"/>
        </w:rPr>
        <w:t xml:space="preserve"> con el fin de analizar sus percepciones</w:t>
      </w:r>
      <w:r w:rsidR="00235964">
        <w:rPr>
          <w:rFonts w:ascii="Times New Roman" w:eastAsia="Times New Roman" w:hAnsi="Times New Roman" w:cs="Times New Roman"/>
          <w:sz w:val="24"/>
          <w:szCs w:val="24"/>
        </w:rPr>
        <w:t>.</w:t>
      </w:r>
    </w:p>
    <w:p w14:paraId="70633554" w14:textId="3712AF63" w:rsidR="00E172F1" w:rsidRDefault="0087764B" w:rsidP="00F448B8">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estudio </w:t>
      </w:r>
      <w:r w:rsidR="00460EBC" w:rsidRPr="00D34180">
        <w:rPr>
          <w:rFonts w:ascii="Times New Roman" w:eastAsia="Times New Roman" w:hAnsi="Times New Roman" w:cs="Times New Roman"/>
          <w:sz w:val="24"/>
          <w:szCs w:val="24"/>
        </w:rPr>
        <w:t xml:space="preserve">similar </w:t>
      </w:r>
      <w:r>
        <w:rPr>
          <w:rFonts w:ascii="Times New Roman" w:eastAsia="Times New Roman" w:hAnsi="Times New Roman" w:cs="Times New Roman"/>
          <w:sz w:val="24"/>
          <w:szCs w:val="24"/>
        </w:rPr>
        <w:t xml:space="preserve">es el propuesto por </w:t>
      </w:r>
      <w:r w:rsidR="004B4D44">
        <w:rPr>
          <w:rFonts w:ascii="Times New Roman" w:eastAsia="Times New Roman" w:hAnsi="Times New Roman" w:cs="Times New Roman"/>
          <w:sz w:val="24"/>
          <w:szCs w:val="24"/>
        </w:rPr>
        <w:t>(</w:t>
      </w:r>
      <w:r w:rsidR="00235964">
        <w:rPr>
          <w:rFonts w:ascii="Times New Roman" w:eastAsia="Times New Roman" w:hAnsi="Times New Roman" w:cs="Times New Roman"/>
          <w:sz w:val="24"/>
          <w:szCs w:val="24"/>
        </w:rPr>
        <w:t>Hernández</w:t>
      </w:r>
      <w:r w:rsidR="006024EC">
        <w:rPr>
          <w:rFonts w:ascii="Times New Roman" w:eastAsia="Times New Roman" w:hAnsi="Times New Roman" w:cs="Times New Roman"/>
          <w:sz w:val="24"/>
          <w:szCs w:val="24"/>
        </w:rPr>
        <w:t xml:space="preserve"> Sampieri </w:t>
      </w:r>
      <w:r w:rsidR="00AB6365">
        <w:rPr>
          <w:rFonts w:ascii="Times New Roman" w:eastAsia="Times New Roman" w:hAnsi="Times New Roman" w:cs="Times New Roman"/>
          <w:sz w:val="24"/>
          <w:szCs w:val="24"/>
        </w:rPr>
        <w:t>et al.</w:t>
      </w:r>
      <w:r w:rsidR="004B4D44">
        <w:rPr>
          <w:rFonts w:ascii="Times New Roman" w:eastAsia="Times New Roman" w:hAnsi="Times New Roman" w:cs="Times New Roman"/>
          <w:sz w:val="24"/>
          <w:szCs w:val="24"/>
        </w:rPr>
        <w:t>,</w:t>
      </w:r>
      <w:r w:rsidR="006024EC">
        <w:rPr>
          <w:rFonts w:ascii="Times New Roman" w:eastAsia="Times New Roman" w:hAnsi="Times New Roman" w:cs="Times New Roman"/>
          <w:sz w:val="24"/>
          <w:szCs w:val="24"/>
        </w:rPr>
        <w:t xml:space="preserve"> </w:t>
      </w:r>
      <w:r w:rsidR="00235964">
        <w:rPr>
          <w:rFonts w:ascii="Times New Roman" w:eastAsia="Times New Roman" w:hAnsi="Times New Roman" w:cs="Times New Roman"/>
          <w:sz w:val="24"/>
          <w:szCs w:val="24"/>
        </w:rPr>
        <w:t>201</w:t>
      </w:r>
      <w:r w:rsidR="006024EC">
        <w:rPr>
          <w:rFonts w:ascii="Times New Roman" w:eastAsia="Times New Roman" w:hAnsi="Times New Roman" w:cs="Times New Roman"/>
          <w:sz w:val="24"/>
          <w:szCs w:val="24"/>
        </w:rPr>
        <w:t>4</w:t>
      </w:r>
      <w:r w:rsidR="002359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quienes </w:t>
      </w:r>
      <w:r w:rsidR="007F05A8">
        <w:rPr>
          <w:rFonts w:ascii="Times New Roman" w:eastAsia="Times New Roman" w:hAnsi="Times New Roman" w:cs="Times New Roman"/>
          <w:sz w:val="24"/>
          <w:szCs w:val="24"/>
        </w:rPr>
        <w:t xml:space="preserve">señalan que </w:t>
      </w:r>
      <w:r w:rsidR="00E531F1" w:rsidRPr="00D34180">
        <w:rPr>
          <w:rFonts w:ascii="Times New Roman" w:eastAsia="Times New Roman" w:hAnsi="Times New Roman" w:cs="Times New Roman"/>
          <w:sz w:val="24"/>
          <w:szCs w:val="24"/>
        </w:rPr>
        <w:t xml:space="preserve">este tipo de </w:t>
      </w:r>
      <w:r w:rsidR="00CB7BB5" w:rsidRPr="00D34180">
        <w:rPr>
          <w:rFonts w:ascii="Times New Roman" w:eastAsia="Times New Roman" w:hAnsi="Times New Roman" w:cs="Times New Roman"/>
          <w:sz w:val="24"/>
          <w:szCs w:val="24"/>
        </w:rPr>
        <w:t>modelo</w:t>
      </w:r>
      <w:r w:rsidR="00E531F1" w:rsidRPr="00D34180">
        <w:rPr>
          <w:rFonts w:ascii="Times New Roman" w:eastAsia="Times New Roman" w:hAnsi="Times New Roman" w:cs="Times New Roman"/>
          <w:sz w:val="24"/>
          <w:szCs w:val="24"/>
        </w:rPr>
        <w:t xml:space="preserve"> se utiliza en las investigaciones </w:t>
      </w:r>
      <w:r>
        <w:rPr>
          <w:rFonts w:ascii="Times New Roman" w:eastAsia="Times New Roman" w:hAnsi="Times New Roman" w:cs="Times New Roman"/>
          <w:sz w:val="24"/>
          <w:szCs w:val="24"/>
        </w:rPr>
        <w:t>donde</w:t>
      </w:r>
      <w:r w:rsidR="00E531F1" w:rsidRPr="00D34180">
        <w:rPr>
          <w:rFonts w:ascii="Times New Roman" w:eastAsia="Times New Roman" w:hAnsi="Times New Roman" w:cs="Times New Roman"/>
          <w:sz w:val="24"/>
          <w:szCs w:val="24"/>
        </w:rPr>
        <w:t xml:space="preserve"> no se tiene acceso completo a la población</w:t>
      </w:r>
      <w:r w:rsidR="00C600FD">
        <w:rPr>
          <w:rFonts w:ascii="Times New Roman" w:eastAsia="Times New Roman" w:hAnsi="Times New Roman" w:cs="Times New Roman"/>
          <w:sz w:val="24"/>
          <w:szCs w:val="24"/>
        </w:rPr>
        <w:t xml:space="preserve"> por </w:t>
      </w:r>
      <w:r w:rsidR="00E531F1" w:rsidRPr="00D34180">
        <w:rPr>
          <w:rFonts w:ascii="Times New Roman" w:eastAsia="Times New Roman" w:hAnsi="Times New Roman" w:cs="Times New Roman"/>
          <w:sz w:val="24"/>
          <w:szCs w:val="24"/>
        </w:rPr>
        <w:t>lo</w:t>
      </w:r>
      <w:r w:rsidR="00C600FD">
        <w:rPr>
          <w:rFonts w:ascii="Times New Roman" w:eastAsia="Times New Roman" w:hAnsi="Times New Roman" w:cs="Times New Roman"/>
          <w:sz w:val="24"/>
          <w:szCs w:val="24"/>
        </w:rPr>
        <w:t xml:space="preserve"> que los</w:t>
      </w:r>
      <w:r w:rsidR="00E531F1" w:rsidRPr="00D34180">
        <w:rPr>
          <w:rFonts w:ascii="Times New Roman" w:eastAsia="Times New Roman" w:hAnsi="Times New Roman" w:cs="Times New Roman"/>
          <w:sz w:val="24"/>
          <w:szCs w:val="24"/>
        </w:rPr>
        <w:t xml:space="preserve"> invest</w:t>
      </w:r>
      <w:r w:rsidR="00CB7BB5" w:rsidRPr="00D34180">
        <w:rPr>
          <w:rFonts w:ascii="Times New Roman" w:eastAsia="Times New Roman" w:hAnsi="Times New Roman" w:cs="Times New Roman"/>
          <w:sz w:val="24"/>
          <w:szCs w:val="24"/>
        </w:rPr>
        <w:t>igadores selecciona</w:t>
      </w:r>
      <w:r w:rsidR="00C600FD">
        <w:rPr>
          <w:rFonts w:ascii="Times New Roman" w:eastAsia="Times New Roman" w:hAnsi="Times New Roman" w:cs="Times New Roman"/>
          <w:sz w:val="24"/>
          <w:szCs w:val="24"/>
        </w:rPr>
        <w:t xml:space="preserve">n la muestra con base en </w:t>
      </w:r>
      <w:r w:rsidR="00C600FD" w:rsidRPr="00D34180">
        <w:rPr>
          <w:rFonts w:ascii="Times New Roman" w:eastAsia="Times New Roman" w:hAnsi="Times New Roman" w:cs="Times New Roman"/>
          <w:sz w:val="24"/>
          <w:szCs w:val="24"/>
        </w:rPr>
        <w:t>características</w:t>
      </w:r>
      <w:r w:rsidR="00E531F1" w:rsidRPr="00D34180">
        <w:rPr>
          <w:rFonts w:ascii="Times New Roman" w:eastAsia="Times New Roman" w:hAnsi="Times New Roman" w:cs="Times New Roman"/>
          <w:sz w:val="24"/>
          <w:szCs w:val="24"/>
        </w:rPr>
        <w:t>,</w:t>
      </w:r>
      <w:r w:rsidR="00C600FD">
        <w:rPr>
          <w:rFonts w:ascii="Times New Roman" w:eastAsia="Times New Roman" w:hAnsi="Times New Roman" w:cs="Times New Roman"/>
          <w:sz w:val="24"/>
          <w:szCs w:val="24"/>
        </w:rPr>
        <w:t xml:space="preserve"> </w:t>
      </w:r>
      <w:r w:rsidR="00C600FD" w:rsidRPr="00D34180">
        <w:rPr>
          <w:rFonts w:ascii="Times New Roman" w:eastAsia="Times New Roman" w:hAnsi="Times New Roman" w:cs="Times New Roman"/>
          <w:sz w:val="24"/>
          <w:szCs w:val="24"/>
        </w:rPr>
        <w:t>defin</w:t>
      </w:r>
      <w:r w:rsidR="00C600FD">
        <w:rPr>
          <w:rFonts w:ascii="Times New Roman" w:eastAsia="Times New Roman" w:hAnsi="Times New Roman" w:cs="Times New Roman"/>
          <w:sz w:val="24"/>
          <w:szCs w:val="24"/>
        </w:rPr>
        <w:t>iéndolo</w:t>
      </w:r>
      <w:r w:rsidR="00F67BAC">
        <w:rPr>
          <w:rFonts w:ascii="Times New Roman" w:eastAsia="Times New Roman" w:hAnsi="Times New Roman" w:cs="Times New Roman"/>
          <w:sz w:val="24"/>
          <w:szCs w:val="24"/>
        </w:rPr>
        <w:t xml:space="preserve"> como</w:t>
      </w:r>
      <w:r w:rsidR="00C600FD">
        <w:rPr>
          <w:rFonts w:ascii="Times New Roman" w:eastAsia="Times New Roman" w:hAnsi="Times New Roman" w:cs="Times New Roman"/>
          <w:sz w:val="24"/>
          <w:szCs w:val="24"/>
        </w:rPr>
        <w:t xml:space="preserve"> un</w:t>
      </w:r>
      <w:r w:rsidR="00F67BAC">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 xml:space="preserve">estudio de caso. </w:t>
      </w:r>
    </w:p>
    <w:p w14:paraId="3728A439" w14:textId="39F80170" w:rsidR="00E172F1" w:rsidRPr="00760B06" w:rsidRDefault="007B31D2" w:rsidP="00F448B8">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w:t>
      </w:r>
      <w:r w:rsidR="00AB63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7BAC">
        <w:rPr>
          <w:rFonts w:ascii="Times New Roman" w:eastAsia="Times New Roman" w:hAnsi="Times New Roman" w:cs="Times New Roman"/>
          <w:sz w:val="24"/>
          <w:szCs w:val="24"/>
        </w:rPr>
        <w:t>con</w:t>
      </w:r>
      <w:r w:rsidR="00E531F1" w:rsidRPr="00D34180">
        <w:rPr>
          <w:rFonts w:ascii="Times New Roman" w:eastAsia="Times New Roman" w:hAnsi="Times New Roman" w:cs="Times New Roman"/>
          <w:sz w:val="24"/>
          <w:szCs w:val="24"/>
        </w:rPr>
        <w:t xml:space="preserve"> </w:t>
      </w:r>
      <w:r w:rsidR="00460EBC" w:rsidRPr="00D34180">
        <w:rPr>
          <w:rFonts w:ascii="Times New Roman" w:eastAsia="Times New Roman" w:hAnsi="Times New Roman" w:cs="Times New Roman"/>
          <w:sz w:val="24"/>
          <w:szCs w:val="24"/>
        </w:rPr>
        <w:t xml:space="preserve">relación </w:t>
      </w:r>
      <w:r w:rsidR="00CB7BB5" w:rsidRPr="00D34180">
        <w:rPr>
          <w:rFonts w:ascii="Times New Roman" w:eastAsia="Times New Roman" w:hAnsi="Times New Roman" w:cs="Times New Roman"/>
          <w:sz w:val="24"/>
          <w:szCs w:val="24"/>
        </w:rPr>
        <w:t>a lo anterior</w:t>
      </w:r>
      <w:r w:rsidR="00E531F1" w:rsidRPr="00D34180">
        <w:rPr>
          <w:rFonts w:ascii="Times New Roman" w:eastAsia="Times New Roman" w:hAnsi="Times New Roman" w:cs="Times New Roman"/>
          <w:sz w:val="24"/>
          <w:szCs w:val="24"/>
        </w:rPr>
        <w:t xml:space="preserve">, hay tres puntos muy </w:t>
      </w:r>
      <w:r w:rsidR="00F37594" w:rsidRPr="00D34180">
        <w:rPr>
          <w:rFonts w:ascii="Times New Roman" w:eastAsia="Times New Roman" w:hAnsi="Times New Roman" w:cs="Times New Roman"/>
          <w:sz w:val="24"/>
          <w:szCs w:val="24"/>
        </w:rPr>
        <w:t>valiosos</w:t>
      </w:r>
      <w:r w:rsidR="00E531F1" w:rsidRPr="00D34180">
        <w:rPr>
          <w:rFonts w:ascii="Times New Roman" w:eastAsia="Times New Roman" w:hAnsi="Times New Roman" w:cs="Times New Roman"/>
          <w:sz w:val="24"/>
          <w:szCs w:val="24"/>
        </w:rPr>
        <w:t xml:space="preserve"> que </w:t>
      </w:r>
      <w:r w:rsidR="00F37594" w:rsidRPr="00D34180">
        <w:rPr>
          <w:rFonts w:ascii="Times New Roman" w:eastAsia="Times New Roman" w:hAnsi="Times New Roman" w:cs="Times New Roman"/>
          <w:sz w:val="24"/>
          <w:szCs w:val="24"/>
        </w:rPr>
        <w:t xml:space="preserve">acentúa y </w:t>
      </w:r>
      <w:r w:rsidR="00E531F1" w:rsidRPr="00D34180">
        <w:rPr>
          <w:rFonts w:ascii="Times New Roman" w:eastAsia="Times New Roman" w:hAnsi="Times New Roman" w:cs="Times New Roman"/>
          <w:sz w:val="24"/>
          <w:szCs w:val="24"/>
        </w:rPr>
        <w:t xml:space="preserve">fundamenta la </w:t>
      </w:r>
      <w:r w:rsidR="00F37594" w:rsidRPr="00D34180">
        <w:rPr>
          <w:rFonts w:ascii="Times New Roman" w:eastAsia="Times New Roman" w:hAnsi="Times New Roman" w:cs="Times New Roman"/>
          <w:sz w:val="24"/>
          <w:szCs w:val="24"/>
        </w:rPr>
        <w:t>prueba</w:t>
      </w:r>
      <w:r w:rsidR="00E531F1" w:rsidRPr="00D34180">
        <w:rPr>
          <w:rFonts w:ascii="Times New Roman" w:eastAsia="Times New Roman" w:hAnsi="Times New Roman" w:cs="Times New Roman"/>
          <w:sz w:val="24"/>
          <w:szCs w:val="24"/>
        </w:rPr>
        <w:t xml:space="preserve"> no probabilística: 1) se busca conocer las características muy particulares de los encuestados en relación</w:t>
      </w:r>
      <w:r w:rsidR="001D254F">
        <w:rPr>
          <w:rFonts w:ascii="Times New Roman" w:eastAsia="Times New Roman" w:hAnsi="Times New Roman" w:cs="Times New Roman"/>
          <w:sz w:val="24"/>
          <w:szCs w:val="24"/>
        </w:rPr>
        <w:t xml:space="preserve"> a</w:t>
      </w:r>
      <w:r w:rsidR="00E531F1" w:rsidRPr="00D34180">
        <w:rPr>
          <w:rFonts w:ascii="Times New Roman" w:eastAsia="Times New Roman" w:hAnsi="Times New Roman" w:cs="Times New Roman"/>
          <w:sz w:val="24"/>
          <w:szCs w:val="24"/>
        </w:rPr>
        <w:t xml:space="preserve"> la importancia de la percepción de los alumnos y maestros </w:t>
      </w:r>
      <w:r w:rsidR="00F67BAC">
        <w:rPr>
          <w:rFonts w:ascii="Times New Roman" w:eastAsia="Times New Roman" w:hAnsi="Times New Roman" w:cs="Times New Roman"/>
          <w:sz w:val="24"/>
          <w:szCs w:val="24"/>
        </w:rPr>
        <w:t>en cuanto al cumplimiento con las obligaciones y conocimiento de materiales didácticos por parte del docente, estimulación e interés del curso, interés y respeto tanto de alumno a maestro y viceversa, preparación y organización del curso, claridad y entendimiento, disponibilidad de ambos, método de enseñanza, motivación, materiales de apoy</w:t>
      </w:r>
      <w:r w:rsidR="00640997">
        <w:rPr>
          <w:rFonts w:ascii="Times New Roman" w:eastAsia="Times New Roman" w:hAnsi="Times New Roman" w:cs="Times New Roman"/>
          <w:sz w:val="24"/>
          <w:szCs w:val="24"/>
        </w:rPr>
        <w:t>o</w:t>
      </w:r>
      <w:r w:rsidR="00F67BAC">
        <w:rPr>
          <w:rFonts w:ascii="Times New Roman" w:eastAsia="Times New Roman" w:hAnsi="Times New Roman" w:cs="Times New Roman"/>
          <w:sz w:val="24"/>
          <w:szCs w:val="24"/>
        </w:rPr>
        <w:t xml:space="preserve"> para el aprendizaje</w:t>
      </w:r>
      <w:r w:rsidR="005875B6">
        <w:rPr>
          <w:rFonts w:ascii="Times New Roman" w:eastAsia="Times New Roman" w:hAnsi="Times New Roman" w:cs="Times New Roman"/>
          <w:sz w:val="24"/>
          <w:szCs w:val="24"/>
        </w:rPr>
        <w:t xml:space="preserve"> y</w:t>
      </w:r>
      <w:r w:rsidR="00F67BAC">
        <w:rPr>
          <w:rFonts w:ascii="Times New Roman" w:eastAsia="Times New Roman" w:hAnsi="Times New Roman" w:cs="Times New Roman"/>
          <w:sz w:val="24"/>
          <w:szCs w:val="24"/>
        </w:rPr>
        <w:t xml:space="preserve"> procedimientos de </w:t>
      </w:r>
      <w:r w:rsidR="005875B6">
        <w:rPr>
          <w:rFonts w:ascii="Times New Roman" w:eastAsia="Times New Roman" w:hAnsi="Times New Roman" w:cs="Times New Roman"/>
          <w:sz w:val="24"/>
          <w:szCs w:val="24"/>
        </w:rPr>
        <w:t>evaluación</w:t>
      </w:r>
      <w:r w:rsidR="001D254F">
        <w:rPr>
          <w:rFonts w:ascii="Times New Roman" w:eastAsia="Times New Roman" w:hAnsi="Times New Roman" w:cs="Times New Roman"/>
          <w:sz w:val="24"/>
          <w:szCs w:val="24"/>
        </w:rPr>
        <w:t xml:space="preserve"> en la evaluación docente, 2) al ser una muestra no representativa, no se averigua</w:t>
      </w:r>
      <w:r w:rsidR="00F67BAC">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inferir en l</w:t>
      </w:r>
      <w:r w:rsidR="00B55782">
        <w:rPr>
          <w:rFonts w:ascii="Times New Roman" w:eastAsia="Times New Roman" w:hAnsi="Times New Roman" w:cs="Times New Roman"/>
          <w:sz w:val="24"/>
          <w:szCs w:val="24"/>
        </w:rPr>
        <w:t xml:space="preserve">a población, lo que se busca es, </w:t>
      </w:r>
      <w:r w:rsidR="00E531F1" w:rsidRPr="00D34180">
        <w:rPr>
          <w:rFonts w:ascii="Times New Roman" w:eastAsia="Times New Roman" w:hAnsi="Times New Roman" w:cs="Times New Roman"/>
          <w:sz w:val="24"/>
          <w:szCs w:val="24"/>
        </w:rPr>
        <w:t xml:space="preserve">contar con elementos que posteriormente permitan desarrollar o recomendar acciones que </w:t>
      </w:r>
      <w:r w:rsidR="00BA5F21" w:rsidRPr="00D34180">
        <w:rPr>
          <w:rFonts w:ascii="Times New Roman" w:eastAsia="Times New Roman" w:hAnsi="Times New Roman" w:cs="Times New Roman"/>
          <w:sz w:val="24"/>
          <w:szCs w:val="24"/>
        </w:rPr>
        <w:t xml:space="preserve">consigan </w:t>
      </w:r>
      <w:r w:rsidR="00E531F1" w:rsidRPr="00D34180">
        <w:rPr>
          <w:rFonts w:ascii="Times New Roman" w:eastAsia="Times New Roman" w:hAnsi="Times New Roman" w:cs="Times New Roman"/>
          <w:sz w:val="24"/>
          <w:szCs w:val="24"/>
        </w:rPr>
        <w:t>mejora</w:t>
      </w:r>
      <w:r w:rsidR="001D254F">
        <w:rPr>
          <w:rFonts w:ascii="Times New Roman" w:eastAsia="Times New Roman" w:hAnsi="Times New Roman" w:cs="Times New Roman"/>
          <w:sz w:val="24"/>
          <w:szCs w:val="24"/>
        </w:rPr>
        <w:t>s</w:t>
      </w:r>
      <w:r w:rsidR="00E531F1" w:rsidRPr="00D34180">
        <w:rPr>
          <w:rFonts w:ascii="Times New Roman" w:eastAsia="Times New Roman" w:hAnsi="Times New Roman" w:cs="Times New Roman"/>
          <w:sz w:val="24"/>
          <w:szCs w:val="24"/>
        </w:rPr>
        <w:t xml:space="preserve"> en la evaluación docente</w:t>
      </w:r>
      <w:r w:rsidR="00BA5F21" w:rsidRPr="00D34180">
        <w:rPr>
          <w:rFonts w:ascii="Times New Roman" w:eastAsia="Times New Roman" w:hAnsi="Times New Roman" w:cs="Times New Roman"/>
          <w:sz w:val="24"/>
          <w:szCs w:val="24"/>
        </w:rPr>
        <w:t>,</w:t>
      </w:r>
      <w:r w:rsidR="00996C17">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3) para impulsar la importancia de las per</w:t>
      </w:r>
      <w:r w:rsidR="00FE7B8D">
        <w:rPr>
          <w:rFonts w:ascii="Times New Roman" w:eastAsia="Times New Roman" w:hAnsi="Times New Roman" w:cs="Times New Roman"/>
          <w:sz w:val="24"/>
          <w:szCs w:val="24"/>
        </w:rPr>
        <w:t>cepciones</w:t>
      </w:r>
      <w:r w:rsidR="00E531F1" w:rsidRPr="00D34180">
        <w:rPr>
          <w:rFonts w:ascii="Times New Roman" w:eastAsia="Times New Roman" w:hAnsi="Times New Roman" w:cs="Times New Roman"/>
          <w:sz w:val="24"/>
          <w:szCs w:val="24"/>
        </w:rPr>
        <w:t xml:space="preserve"> </w:t>
      </w:r>
      <w:r w:rsidR="001D254F">
        <w:rPr>
          <w:rFonts w:ascii="Times New Roman" w:eastAsia="Times New Roman" w:hAnsi="Times New Roman" w:cs="Times New Roman"/>
          <w:sz w:val="24"/>
          <w:szCs w:val="24"/>
        </w:rPr>
        <w:t xml:space="preserve">en mención con anterioridad </w:t>
      </w:r>
      <w:r w:rsidR="00E531F1" w:rsidRPr="00D34180">
        <w:rPr>
          <w:rFonts w:ascii="Times New Roman" w:eastAsia="Times New Roman" w:hAnsi="Times New Roman" w:cs="Times New Roman"/>
          <w:sz w:val="24"/>
          <w:szCs w:val="24"/>
        </w:rPr>
        <w:t>a analizar en los alumnos y maestros</w:t>
      </w:r>
      <w:r w:rsidR="00B55782">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los datos se reco</w:t>
      </w:r>
      <w:r w:rsidR="00E531F1" w:rsidRPr="00760B06">
        <w:rPr>
          <w:rFonts w:ascii="Times New Roman" w:eastAsia="Times New Roman" w:hAnsi="Times New Roman" w:cs="Times New Roman"/>
          <w:sz w:val="24"/>
          <w:szCs w:val="24"/>
        </w:rPr>
        <w:t>lectaron en el transcurso del semestre durante las actividades académicas normales.</w:t>
      </w:r>
    </w:p>
    <w:p w14:paraId="3481558B" w14:textId="0936128E" w:rsidR="008517DF" w:rsidRPr="00760B06" w:rsidRDefault="00CB7A4C" w:rsidP="00F448B8">
      <w:pPr>
        <w:shd w:val="clear" w:color="auto" w:fill="FFFFFF"/>
        <w:spacing w:after="0" w:line="360" w:lineRule="auto"/>
        <w:ind w:firstLine="708"/>
        <w:jc w:val="both"/>
        <w:rPr>
          <w:rFonts w:ascii="Times New Roman" w:hAnsi="Times New Roman" w:cs="Times New Roman"/>
          <w:sz w:val="24"/>
          <w:szCs w:val="24"/>
        </w:rPr>
      </w:pPr>
      <w:r w:rsidRPr="00760B06">
        <w:rPr>
          <w:rFonts w:ascii="Times New Roman" w:eastAsia="Times New Roman" w:hAnsi="Times New Roman" w:cs="Times New Roman"/>
          <w:sz w:val="24"/>
          <w:szCs w:val="24"/>
        </w:rPr>
        <w:lastRenderedPageBreak/>
        <w:t>L</w:t>
      </w:r>
      <w:r w:rsidR="00E531F1" w:rsidRPr="00760B06">
        <w:rPr>
          <w:rFonts w:ascii="Times New Roman" w:eastAsia="Times New Roman" w:hAnsi="Times New Roman" w:cs="Times New Roman"/>
          <w:sz w:val="24"/>
          <w:szCs w:val="24"/>
        </w:rPr>
        <w:t>os instrumentos de medición utilizados</w:t>
      </w:r>
      <w:r w:rsidR="009C7DA4" w:rsidRPr="00760B06">
        <w:rPr>
          <w:rFonts w:ascii="Times New Roman" w:eastAsia="Times New Roman" w:hAnsi="Times New Roman" w:cs="Times New Roman"/>
          <w:sz w:val="24"/>
          <w:szCs w:val="24"/>
        </w:rPr>
        <w:t xml:space="preserve"> </w:t>
      </w:r>
      <w:r w:rsidR="00C600FD">
        <w:rPr>
          <w:rFonts w:ascii="Times New Roman" w:eastAsia="Times New Roman" w:hAnsi="Times New Roman" w:cs="Times New Roman"/>
          <w:sz w:val="24"/>
          <w:szCs w:val="24"/>
        </w:rPr>
        <w:t xml:space="preserve">en la recopilación de información </w:t>
      </w:r>
      <w:r w:rsidR="00021066">
        <w:rPr>
          <w:rFonts w:ascii="Times New Roman" w:eastAsia="Times New Roman" w:hAnsi="Times New Roman" w:cs="Times New Roman"/>
          <w:sz w:val="24"/>
          <w:szCs w:val="24"/>
        </w:rPr>
        <w:t>fue</w:t>
      </w:r>
      <w:r w:rsidR="00C600FD">
        <w:rPr>
          <w:rFonts w:ascii="Times New Roman" w:eastAsia="Times New Roman" w:hAnsi="Times New Roman" w:cs="Times New Roman"/>
          <w:sz w:val="24"/>
          <w:szCs w:val="24"/>
        </w:rPr>
        <w:t>ron</w:t>
      </w:r>
      <w:r w:rsidR="009C7DA4" w:rsidRPr="00760B06">
        <w:rPr>
          <w:rFonts w:ascii="Times New Roman" w:eastAsia="Times New Roman" w:hAnsi="Times New Roman" w:cs="Times New Roman"/>
          <w:sz w:val="24"/>
          <w:szCs w:val="24"/>
        </w:rPr>
        <w:t xml:space="preserve"> el </w:t>
      </w:r>
      <w:r w:rsidR="00E531F1" w:rsidRPr="00760B06">
        <w:rPr>
          <w:rFonts w:ascii="Times New Roman" w:eastAsia="Times New Roman" w:hAnsi="Times New Roman" w:cs="Times New Roman"/>
          <w:sz w:val="24"/>
          <w:szCs w:val="24"/>
        </w:rPr>
        <w:t>cuestionario</w:t>
      </w:r>
      <w:r w:rsidR="002C5CC3" w:rsidRPr="00760B06">
        <w:rPr>
          <w:rFonts w:ascii="Times New Roman" w:eastAsia="Times New Roman" w:hAnsi="Times New Roman" w:cs="Times New Roman"/>
          <w:sz w:val="24"/>
          <w:szCs w:val="24"/>
        </w:rPr>
        <w:t xml:space="preserve"> de 3</w:t>
      </w:r>
      <w:r w:rsidR="00640997" w:rsidRPr="00760B06">
        <w:rPr>
          <w:rFonts w:ascii="Times New Roman" w:eastAsia="Times New Roman" w:hAnsi="Times New Roman" w:cs="Times New Roman"/>
          <w:sz w:val="24"/>
          <w:szCs w:val="24"/>
        </w:rPr>
        <w:t>2</w:t>
      </w:r>
      <w:r w:rsidR="002C5CC3" w:rsidRPr="00760B06">
        <w:rPr>
          <w:rFonts w:ascii="Times New Roman" w:eastAsia="Times New Roman" w:hAnsi="Times New Roman" w:cs="Times New Roman"/>
          <w:sz w:val="24"/>
          <w:szCs w:val="24"/>
        </w:rPr>
        <w:t xml:space="preserve"> </w:t>
      </w:r>
      <w:r w:rsidR="00021066">
        <w:rPr>
          <w:rFonts w:ascii="Times New Roman" w:eastAsia="Times New Roman" w:hAnsi="Times New Roman" w:cs="Times New Roman"/>
          <w:sz w:val="24"/>
          <w:szCs w:val="24"/>
        </w:rPr>
        <w:t>reactivos</w:t>
      </w:r>
      <w:r w:rsidRPr="00760B06">
        <w:rPr>
          <w:rFonts w:ascii="Times New Roman" w:eastAsia="Times New Roman" w:hAnsi="Times New Roman" w:cs="Times New Roman"/>
          <w:sz w:val="24"/>
          <w:szCs w:val="24"/>
        </w:rPr>
        <w:t>,</w:t>
      </w:r>
      <w:r w:rsidR="00E531F1" w:rsidRPr="00760B06">
        <w:rPr>
          <w:rFonts w:ascii="Times New Roman" w:eastAsia="Times New Roman" w:hAnsi="Times New Roman" w:cs="Times New Roman"/>
          <w:sz w:val="24"/>
          <w:szCs w:val="24"/>
        </w:rPr>
        <w:t xml:space="preserve"> </w:t>
      </w:r>
      <w:r w:rsidR="00C600FD">
        <w:rPr>
          <w:rFonts w:ascii="Times New Roman" w:eastAsia="Times New Roman" w:hAnsi="Times New Roman" w:cs="Times New Roman"/>
          <w:sz w:val="24"/>
          <w:szCs w:val="24"/>
        </w:rPr>
        <w:t xml:space="preserve">aplicados </w:t>
      </w:r>
      <w:r w:rsidR="00E531F1" w:rsidRPr="00760B06">
        <w:rPr>
          <w:rFonts w:ascii="Times New Roman" w:eastAsia="Times New Roman" w:hAnsi="Times New Roman" w:cs="Times New Roman"/>
          <w:sz w:val="24"/>
          <w:szCs w:val="24"/>
        </w:rPr>
        <w:t>tanto</w:t>
      </w:r>
      <w:r w:rsidR="00C600FD">
        <w:rPr>
          <w:rFonts w:ascii="Times New Roman" w:eastAsia="Times New Roman" w:hAnsi="Times New Roman" w:cs="Times New Roman"/>
          <w:sz w:val="24"/>
          <w:szCs w:val="24"/>
        </w:rPr>
        <w:t xml:space="preserve"> </w:t>
      </w:r>
      <w:r w:rsidR="00E531F1" w:rsidRPr="00760B06">
        <w:rPr>
          <w:rFonts w:ascii="Times New Roman" w:eastAsia="Times New Roman" w:hAnsi="Times New Roman" w:cs="Times New Roman"/>
          <w:sz w:val="24"/>
          <w:szCs w:val="24"/>
        </w:rPr>
        <w:t xml:space="preserve">a </w:t>
      </w:r>
      <w:r w:rsidR="00330760" w:rsidRPr="00760B06">
        <w:rPr>
          <w:rFonts w:ascii="Times New Roman" w:eastAsia="Times New Roman" w:hAnsi="Times New Roman" w:cs="Times New Roman"/>
          <w:sz w:val="24"/>
          <w:szCs w:val="24"/>
          <w:shd w:val="clear" w:color="auto" w:fill="FFFFFF" w:themeFill="background1"/>
        </w:rPr>
        <w:t>estudiantes</w:t>
      </w:r>
      <w:r w:rsidR="00C600FD">
        <w:rPr>
          <w:rFonts w:ascii="Times New Roman" w:eastAsia="Times New Roman" w:hAnsi="Times New Roman" w:cs="Times New Roman"/>
          <w:sz w:val="24"/>
          <w:szCs w:val="24"/>
          <w:shd w:val="clear" w:color="auto" w:fill="FFFFFF" w:themeFill="background1"/>
        </w:rPr>
        <w:t xml:space="preserve"> como a p</w:t>
      </w:r>
      <w:r w:rsidR="00330760" w:rsidRPr="00760B06">
        <w:rPr>
          <w:rFonts w:ascii="Times New Roman" w:eastAsia="Times New Roman" w:hAnsi="Times New Roman" w:cs="Times New Roman"/>
          <w:sz w:val="24"/>
          <w:szCs w:val="24"/>
          <w:shd w:val="clear" w:color="auto" w:fill="FFFFFF" w:themeFill="background1"/>
        </w:rPr>
        <w:t>rofesores</w:t>
      </w:r>
      <w:r w:rsidR="00C600FD">
        <w:rPr>
          <w:rFonts w:ascii="Times New Roman" w:eastAsia="Times New Roman" w:hAnsi="Times New Roman" w:cs="Times New Roman"/>
          <w:sz w:val="24"/>
          <w:szCs w:val="24"/>
          <w:shd w:val="clear" w:color="auto" w:fill="FFFFFF" w:themeFill="background1"/>
        </w:rPr>
        <w:t xml:space="preserve">. Estos cuestionarios </w:t>
      </w:r>
      <w:r w:rsidR="00E531F1" w:rsidRPr="00760B06">
        <w:rPr>
          <w:rFonts w:ascii="Times New Roman" w:eastAsia="Times New Roman" w:hAnsi="Times New Roman" w:cs="Times New Roman"/>
          <w:color w:val="202124"/>
          <w:sz w:val="24"/>
          <w:szCs w:val="24"/>
          <w:shd w:val="clear" w:color="auto" w:fill="FFFFFF" w:themeFill="background1"/>
        </w:rPr>
        <w:t>evalua</w:t>
      </w:r>
      <w:r w:rsidR="00C600FD">
        <w:rPr>
          <w:rFonts w:ascii="Times New Roman" w:eastAsia="Times New Roman" w:hAnsi="Times New Roman" w:cs="Times New Roman"/>
          <w:color w:val="202124"/>
          <w:sz w:val="24"/>
          <w:szCs w:val="24"/>
          <w:shd w:val="clear" w:color="auto" w:fill="FFFFFF" w:themeFill="background1"/>
        </w:rPr>
        <w:t xml:space="preserve">ron la percepción e importancia </w:t>
      </w:r>
      <w:r w:rsidR="00A23C90">
        <w:rPr>
          <w:rFonts w:ascii="Times New Roman" w:eastAsia="Times New Roman" w:hAnsi="Times New Roman" w:cs="Times New Roman"/>
          <w:color w:val="202124"/>
          <w:sz w:val="24"/>
          <w:szCs w:val="24"/>
          <w:shd w:val="clear" w:color="auto" w:fill="FFFFFF" w:themeFill="background1"/>
        </w:rPr>
        <w:t xml:space="preserve">de la evaluación </w:t>
      </w:r>
      <w:r w:rsidR="00E531F1" w:rsidRPr="00760B06">
        <w:rPr>
          <w:rFonts w:ascii="Times New Roman" w:eastAsia="Times New Roman" w:hAnsi="Times New Roman" w:cs="Times New Roman"/>
          <w:color w:val="202124"/>
          <w:sz w:val="24"/>
          <w:szCs w:val="24"/>
          <w:shd w:val="clear" w:color="auto" w:fill="FFFFFF" w:themeFill="background1"/>
        </w:rPr>
        <w:t>docente</w:t>
      </w:r>
      <w:r w:rsidR="00A23C90">
        <w:rPr>
          <w:rFonts w:ascii="Times New Roman" w:eastAsia="Times New Roman" w:hAnsi="Times New Roman" w:cs="Times New Roman"/>
          <w:color w:val="202124"/>
          <w:sz w:val="24"/>
          <w:szCs w:val="24"/>
          <w:shd w:val="clear" w:color="auto" w:fill="FFFFFF" w:themeFill="background1"/>
        </w:rPr>
        <w:t xml:space="preserve"> en rel</w:t>
      </w:r>
      <w:r w:rsidR="00E531F1" w:rsidRPr="00760B06">
        <w:rPr>
          <w:rFonts w:ascii="Times New Roman" w:eastAsia="Times New Roman" w:hAnsi="Times New Roman" w:cs="Times New Roman"/>
          <w:color w:val="202124"/>
          <w:sz w:val="24"/>
          <w:szCs w:val="24"/>
          <w:shd w:val="clear" w:color="auto" w:fill="FFFFFF" w:themeFill="background1"/>
        </w:rPr>
        <w:t xml:space="preserve">ación con la </w:t>
      </w:r>
      <w:r w:rsidR="00A23C90">
        <w:rPr>
          <w:rFonts w:ascii="Times New Roman" w:eastAsia="Times New Roman" w:hAnsi="Times New Roman" w:cs="Times New Roman"/>
          <w:color w:val="202124"/>
          <w:sz w:val="24"/>
          <w:szCs w:val="24"/>
          <w:shd w:val="clear" w:color="auto" w:fill="FFFFFF" w:themeFill="background1"/>
        </w:rPr>
        <w:t xml:space="preserve">calidad de la enseñanza en </w:t>
      </w:r>
      <w:r w:rsidR="00A23C90" w:rsidRPr="00760B06">
        <w:rPr>
          <w:rFonts w:ascii="Times New Roman" w:eastAsia="Times New Roman" w:hAnsi="Times New Roman" w:cs="Times New Roman"/>
          <w:color w:val="202124"/>
          <w:sz w:val="24"/>
          <w:szCs w:val="24"/>
          <w:shd w:val="clear" w:color="auto" w:fill="FFFFFF" w:themeFill="background1"/>
        </w:rPr>
        <w:t>instituciones</w:t>
      </w:r>
      <w:r w:rsidR="00E531F1" w:rsidRPr="00760B06">
        <w:rPr>
          <w:rFonts w:ascii="Times New Roman" w:eastAsia="Times New Roman" w:hAnsi="Times New Roman" w:cs="Times New Roman"/>
          <w:color w:val="202124"/>
          <w:sz w:val="24"/>
          <w:szCs w:val="24"/>
          <w:shd w:val="clear" w:color="auto" w:fill="FFFFFF" w:themeFill="background1"/>
        </w:rPr>
        <w:t xml:space="preserve"> de educación superior.</w:t>
      </w:r>
      <w:r w:rsidR="00E531F1" w:rsidRPr="00760B06">
        <w:rPr>
          <w:rFonts w:ascii="Times New Roman" w:eastAsia="Times New Roman" w:hAnsi="Times New Roman" w:cs="Times New Roman"/>
          <w:sz w:val="24"/>
          <w:szCs w:val="24"/>
          <w:shd w:val="clear" w:color="auto" w:fill="FFFFFF" w:themeFill="background1"/>
        </w:rPr>
        <w:t xml:space="preserve"> </w:t>
      </w:r>
      <w:r w:rsidR="008F5176" w:rsidRPr="00760B06">
        <w:rPr>
          <w:rFonts w:ascii="Times New Roman" w:eastAsia="Times New Roman" w:hAnsi="Times New Roman" w:cs="Times New Roman"/>
          <w:sz w:val="24"/>
          <w:szCs w:val="24"/>
          <w:shd w:val="clear" w:color="auto" w:fill="FFFFFF" w:themeFill="background1"/>
        </w:rPr>
        <w:t>De igual manera</w:t>
      </w:r>
      <w:r w:rsidR="00AB6365" w:rsidRPr="00760B06">
        <w:rPr>
          <w:rFonts w:ascii="Times New Roman" w:eastAsia="Times New Roman" w:hAnsi="Times New Roman" w:cs="Times New Roman"/>
          <w:sz w:val="24"/>
          <w:szCs w:val="24"/>
          <w:shd w:val="clear" w:color="auto" w:fill="FFFFFF" w:themeFill="background1"/>
        </w:rPr>
        <w:t>,</w:t>
      </w:r>
      <w:r w:rsidR="008F5176" w:rsidRPr="00760B06">
        <w:rPr>
          <w:rFonts w:ascii="Times New Roman" w:eastAsia="Times New Roman" w:hAnsi="Times New Roman" w:cs="Times New Roman"/>
          <w:sz w:val="24"/>
          <w:szCs w:val="24"/>
          <w:shd w:val="clear" w:color="auto" w:fill="FFFFFF" w:themeFill="background1"/>
        </w:rPr>
        <w:t xml:space="preserve"> </w:t>
      </w:r>
      <w:r w:rsidR="00D73D55" w:rsidRPr="00760B06">
        <w:rPr>
          <w:rFonts w:ascii="Times New Roman" w:eastAsia="Times New Roman" w:hAnsi="Times New Roman" w:cs="Times New Roman"/>
          <w:sz w:val="24"/>
          <w:szCs w:val="24"/>
          <w:shd w:val="clear" w:color="auto" w:fill="FFFFFF" w:themeFill="background1"/>
        </w:rPr>
        <w:t xml:space="preserve">en otro punto </w:t>
      </w:r>
      <w:r w:rsidR="008517DF" w:rsidRPr="00760B06">
        <w:rPr>
          <w:rFonts w:ascii="Times New Roman" w:eastAsia="Times New Roman" w:hAnsi="Times New Roman" w:cs="Times New Roman"/>
          <w:sz w:val="24"/>
          <w:szCs w:val="24"/>
          <w:shd w:val="clear" w:color="auto" w:fill="FFFFFF" w:themeFill="background1"/>
        </w:rPr>
        <w:t>e</w:t>
      </w:r>
      <w:r w:rsidR="00A23C90">
        <w:rPr>
          <w:rFonts w:ascii="Times New Roman" w:hAnsi="Times New Roman" w:cs="Times New Roman"/>
          <w:sz w:val="24"/>
          <w:szCs w:val="24"/>
          <w:shd w:val="clear" w:color="auto" w:fill="FFFFFF" w:themeFill="background1"/>
        </w:rPr>
        <w:t>l cuestionario</w:t>
      </w:r>
      <w:r w:rsidR="008517DF" w:rsidRPr="00760B06">
        <w:rPr>
          <w:rFonts w:ascii="Times New Roman" w:hAnsi="Times New Roman" w:cs="Times New Roman"/>
          <w:sz w:val="24"/>
          <w:szCs w:val="24"/>
          <w:shd w:val="clear" w:color="auto" w:fill="FFFFFF" w:themeFill="background1"/>
        </w:rPr>
        <w:t xml:space="preserve"> se basó </w:t>
      </w:r>
      <w:r w:rsidR="00B55782" w:rsidRPr="00760B06">
        <w:rPr>
          <w:rFonts w:ascii="Times New Roman" w:hAnsi="Times New Roman" w:cs="Times New Roman"/>
          <w:sz w:val="24"/>
          <w:szCs w:val="24"/>
          <w:shd w:val="clear" w:color="auto" w:fill="FFFFFF" w:themeFill="background1"/>
        </w:rPr>
        <w:t>de</w:t>
      </w:r>
      <w:r w:rsidR="008517DF" w:rsidRPr="00760B06">
        <w:rPr>
          <w:rFonts w:ascii="Times New Roman" w:hAnsi="Times New Roman" w:cs="Times New Roman"/>
          <w:sz w:val="24"/>
          <w:szCs w:val="24"/>
          <w:shd w:val="clear" w:color="auto" w:fill="FFFFFF" w:themeFill="background1"/>
        </w:rPr>
        <w:t xml:space="preserve"> preguntas</w:t>
      </w:r>
      <w:r w:rsidR="00330760" w:rsidRPr="00760B06">
        <w:rPr>
          <w:rFonts w:ascii="Times New Roman" w:hAnsi="Times New Roman" w:cs="Times New Roman"/>
          <w:sz w:val="24"/>
          <w:szCs w:val="24"/>
          <w:shd w:val="clear" w:color="auto" w:fill="FFFFFF" w:themeFill="background1"/>
        </w:rPr>
        <w:t xml:space="preserve"> cerradas en las que se pide </w:t>
      </w:r>
      <w:r w:rsidR="008517DF" w:rsidRPr="00760B06">
        <w:rPr>
          <w:rFonts w:ascii="Times New Roman" w:hAnsi="Times New Roman" w:cs="Times New Roman"/>
          <w:sz w:val="24"/>
          <w:szCs w:val="24"/>
          <w:shd w:val="clear" w:color="auto" w:fill="FFFFFF" w:themeFill="background1"/>
        </w:rPr>
        <w:t xml:space="preserve">al alumno como al </w:t>
      </w:r>
      <w:r w:rsidR="00330760" w:rsidRPr="00760B06">
        <w:rPr>
          <w:rFonts w:ascii="Times New Roman" w:hAnsi="Times New Roman" w:cs="Times New Roman"/>
          <w:sz w:val="24"/>
          <w:szCs w:val="24"/>
          <w:shd w:val="clear" w:color="auto" w:fill="FFFFFF" w:themeFill="background1"/>
        </w:rPr>
        <w:t>maestro</w:t>
      </w:r>
      <w:r w:rsidR="008517DF" w:rsidRPr="00760B06">
        <w:rPr>
          <w:rFonts w:ascii="Times New Roman" w:hAnsi="Times New Roman" w:cs="Times New Roman"/>
          <w:sz w:val="24"/>
          <w:szCs w:val="24"/>
          <w:shd w:val="clear" w:color="auto" w:fill="FFFFFF" w:themeFill="background1"/>
        </w:rPr>
        <w:t>, hacer una valoración del grado de importancia que tienen algunos aspectos de la actividad académica</w:t>
      </w:r>
      <w:r w:rsidR="00640997" w:rsidRPr="00760B06">
        <w:rPr>
          <w:rFonts w:ascii="Times New Roman" w:hAnsi="Times New Roman" w:cs="Times New Roman"/>
          <w:sz w:val="24"/>
          <w:szCs w:val="24"/>
          <w:shd w:val="clear" w:color="auto" w:fill="FFFFFF" w:themeFill="background1"/>
        </w:rPr>
        <w:t>,</w:t>
      </w:r>
      <w:r w:rsidR="008517DF" w:rsidRPr="00760B06">
        <w:rPr>
          <w:rFonts w:ascii="Times New Roman" w:hAnsi="Times New Roman" w:cs="Times New Roman"/>
          <w:sz w:val="24"/>
          <w:szCs w:val="24"/>
          <w:shd w:val="clear" w:color="auto" w:fill="FFFFFF" w:themeFill="background1"/>
        </w:rPr>
        <w:t xml:space="preserve"> a efecto de considerarlos o no en la evaluación</w:t>
      </w:r>
      <w:r w:rsidR="003C06D4" w:rsidRPr="00760B06">
        <w:rPr>
          <w:rFonts w:ascii="Times New Roman" w:hAnsi="Times New Roman" w:cs="Times New Roman"/>
          <w:sz w:val="24"/>
          <w:szCs w:val="24"/>
          <w:shd w:val="clear" w:color="auto" w:fill="FFFFFF" w:themeFill="background1"/>
        </w:rPr>
        <w:t>,</w:t>
      </w:r>
      <w:r w:rsidR="0083128E" w:rsidRPr="00760B06">
        <w:rPr>
          <w:rFonts w:ascii="Times New Roman" w:hAnsi="Times New Roman" w:cs="Times New Roman"/>
          <w:sz w:val="24"/>
          <w:szCs w:val="24"/>
          <w:shd w:val="clear" w:color="auto" w:fill="FFFFFF" w:themeFill="background1"/>
        </w:rPr>
        <w:t xml:space="preserve"> </w:t>
      </w:r>
      <w:r w:rsidR="002C5CC3" w:rsidRPr="00760B06">
        <w:rPr>
          <w:rFonts w:ascii="Times New Roman" w:hAnsi="Times New Roman" w:cs="Times New Roman"/>
          <w:sz w:val="24"/>
          <w:szCs w:val="24"/>
          <w:shd w:val="clear" w:color="auto" w:fill="FFFFFF" w:themeFill="background1"/>
        </w:rPr>
        <w:t xml:space="preserve">como características a tomar en cuenta </w:t>
      </w:r>
      <w:r w:rsidR="00330760" w:rsidRPr="00760B06">
        <w:rPr>
          <w:rFonts w:ascii="Times New Roman" w:hAnsi="Times New Roman" w:cs="Times New Roman"/>
          <w:sz w:val="24"/>
          <w:szCs w:val="24"/>
          <w:shd w:val="clear" w:color="auto" w:fill="FFFFFF" w:themeFill="background1"/>
        </w:rPr>
        <w:t>analiza</w:t>
      </w:r>
      <w:r w:rsidR="001B1B60" w:rsidRPr="00760B06">
        <w:rPr>
          <w:rFonts w:ascii="Times New Roman" w:hAnsi="Times New Roman" w:cs="Times New Roman"/>
          <w:sz w:val="24"/>
          <w:szCs w:val="24"/>
          <w:shd w:val="clear" w:color="auto" w:fill="FFFFFF" w:themeFill="background1"/>
        </w:rPr>
        <w:t>n</w:t>
      </w:r>
      <w:r w:rsidR="00330760" w:rsidRPr="00760B06">
        <w:rPr>
          <w:rFonts w:ascii="Times New Roman" w:hAnsi="Times New Roman" w:cs="Times New Roman"/>
          <w:sz w:val="24"/>
          <w:szCs w:val="24"/>
          <w:shd w:val="clear" w:color="auto" w:fill="FFFFFF" w:themeFill="background1"/>
        </w:rPr>
        <w:t>do como algo relevante para su aprendizaje</w:t>
      </w:r>
      <w:r w:rsidR="00AB6365" w:rsidRPr="00760B06">
        <w:rPr>
          <w:rFonts w:ascii="Times New Roman" w:hAnsi="Times New Roman" w:cs="Times New Roman"/>
          <w:sz w:val="24"/>
          <w:szCs w:val="24"/>
          <w:shd w:val="clear" w:color="auto" w:fill="FFFFFF" w:themeFill="background1"/>
        </w:rPr>
        <w:t xml:space="preserve"> y </w:t>
      </w:r>
      <w:r w:rsidR="0083128E" w:rsidRPr="00760B06">
        <w:rPr>
          <w:rFonts w:ascii="Times New Roman" w:hAnsi="Times New Roman" w:cs="Times New Roman"/>
          <w:sz w:val="24"/>
          <w:szCs w:val="24"/>
          <w:shd w:val="clear" w:color="auto" w:fill="FFFFFF" w:themeFill="background1"/>
        </w:rPr>
        <w:t xml:space="preserve">cuales </w:t>
      </w:r>
      <w:r w:rsidR="00AB6365" w:rsidRPr="00760B06">
        <w:rPr>
          <w:rFonts w:ascii="Times New Roman" w:hAnsi="Times New Roman" w:cs="Times New Roman"/>
          <w:sz w:val="24"/>
          <w:szCs w:val="24"/>
          <w:shd w:val="clear" w:color="auto" w:fill="FFFFFF" w:themeFill="background1"/>
        </w:rPr>
        <w:t>cambios y modificaciones se debe</w:t>
      </w:r>
      <w:r w:rsidR="0083128E" w:rsidRPr="00760B06">
        <w:rPr>
          <w:rFonts w:ascii="Times New Roman" w:hAnsi="Times New Roman" w:cs="Times New Roman"/>
          <w:sz w:val="24"/>
          <w:szCs w:val="24"/>
          <w:shd w:val="clear" w:color="auto" w:fill="FFFFFF" w:themeFill="background1"/>
        </w:rPr>
        <w:t>n</w:t>
      </w:r>
      <w:r w:rsidR="00AB6365" w:rsidRPr="00760B06">
        <w:rPr>
          <w:rFonts w:ascii="Times New Roman" w:hAnsi="Times New Roman" w:cs="Times New Roman"/>
          <w:sz w:val="24"/>
          <w:szCs w:val="24"/>
          <w:shd w:val="clear" w:color="auto" w:fill="FFFFFF" w:themeFill="background1"/>
        </w:rPr>
        <w:t xml:space="preserve"> hacer para</w:t>
      </w:r>
      <w:r w:rsidR="0083128E" w:rsidRPr="00760B06">
        <w:rPr>
          <w:rFonts w:ascii="Times New Roman" w:hAnsi="Times New Roman" w:cs="Times New Roman"/>
          <w:sz w:val="24"/>
          <w:szCs w:val="24"/>
          <w:shd w:val="clear" w:color="auto" w:fill="FFFFFF" w:themeFill="background1"/>
        </w:rPr>
        <w:t xml:space="preserve"> lograrlo.</w:t>
      </w:r>
      <w:r w:rsidR="0083128E" w:rsidRPr="00760B06">
        <w:rPr>
          <w:rFonts w:ascii="Times New Roman" w:hAnsi="Times New Roman" w:cs="Times New Roman"/>
          <w:sz w:val="24"/>
          <w:szCs w:val="24"/>
        </w:rPr>
        <w:t xml:space="preserve"> </w:t>
      </w:r>
    </w:p>
    <w:p w14:paraId="758AC331" w14:textId="7F5640D6" w:rsidR="00925438" w:rsidRPr="00760B06" w:rsidRDefault="00640997" w:rsidP="00F448B8">
      <w:pPr>
        <w:shd w:val="clear" w:color="auto" w:fill="FFFFFF"/>
        <w:spacing w:after="0" w:line="360" w:lineRule="auto"/>
        <w:ind w:firstLine="708"/>
        <w:jc w:val="both"/>
        <w:rPr>
          <w:rFonts w:ascii="Times New Roman" w:hAnsi="Times New Roman" w:cs="Times New Roman"/>
          <w:sz w:val="24"/>
          <w:szCs w:val="24"/>
        </w:rPr>
      </w:pPr>
      <w:r w:rsidRPr="00760B06">
        <w:rPr>
          <w:rFonts w:ascii="Times New Roman" w:eastAsia="Times New Roman" w:hAnsi="Times New Roman" w:cs="Times New Roman"/>
          <w:sz w:val="24"/>
          <w:szCs w:val="24"/>
        </w:rPr>
        <w:t>E</w:t>
      </w:r>
      <w:r w:rsidR="001B1B60" w:rsidRPr="00760B06">
        <w:rPr>
          <w:rFonts w:ascii="Times New Roman" w:eastAsia="Times New Roman" w:hAnsi="Times New Roman" w:cs="Times New Roman"/>
          <w:sz w:val="24"/>
          <w:szCs w:val="24"/>
        </w:rPr>
        <w:t>n opinión de Hernández y Cibrián</w:t>
      </w:r>
      <w:r w:rsidR="008F5176" w:rsidRPr="00760B06">
        <w:rPr>
          <w:rFonts w:ascii="Times New Roman" w:eastAsia="Times New Roman" w:hAnsi="Times New Roman" w:cs="Times New Roman"/>
          <w:sz w:val="24"/>
          <w:szCs w:val="24"/>
        </w:rPr>
        <w:t xml:space="preserve"> (2017</w:t>
      </w:r>
      <w:r w:rsidR="00CD7665">
        <w:rPr>
          <w:rFonts w:ascii="Times New Roman" w:eastAsia="Times New Roman" w:hAnsi="Times New Roman" w:cs="Times New Roman"/>
          <w:sz w:val="24"/>
          <w:szCs w:val="24"/>
        </w:rPr>
        <w:t xml:space="preserve">), </w:t>
      </w:r>
      <w:r w:rsidR="0083128E" w:rsidRPr="00760B06">
        <w:rPr>
          <w:rFonts w:ascii="Times New Roman" w:eastAsia="Times New Roman" w:hAnsi="Times New Roman" w:cs="Times New Roman"/>
          <w:sz w:val="24"/>
          <w:szCs w:val="24"/>
        </w:rPr>
        <w:t xml:space="preserve">toman en </w:t>
      </w:r>
      <w:r w:rsidR="008517DF" w:rsidRPr="00760B06">
        <w:rPr>
          <w:rFonts w:ascii="Times New Roman" w:eastAsia="Times New Roman" w:hAnsi="Times New Roman" w:cs="Times New Roman"/>
          <w:sz w:val="24"/>
          <w:szCs w:val="24"/>
        </w:rPr>
        <w:t xml:space="preserve">consideración </w:t>
      </w:r>
      <w:r w:rsidR="001B1B60" w:rsidRPr="00760B06">
        <w:rPr>
          <w:rFonts w:ascii="Times New Roman" w:eastAsia="Times New Roman" w:hAnsi="Times New Roman" w:cs="Times New Roman"/>
          <w:sz w:val="24"/>
          <w:szCs w:val="24"/>
        </w:rPr>
        <w:t>lo valorado del est</w:t>
      </w:r>
      <w:r w:rsidR="001B3F6E" w:rsidRPr="00760B06">
        <w:rPr>
          <w:rFonts w:ascii="Times New Roman" w:eastAsia="Times New Roman" w:hAnsi="Times New Roman" w:cs="Times New Roman"/>
          <w:sz w:val="24"/>
          <w:szCs w:val="24"/>
        </w:rPr>
        <w:t>udio y piensan que</w:t>
      </w:r>
      <w:r w:rsidR="001B1B60" w:rsidRPr="00760B06">
        <w:rPr>
          <w:rFonts w:ascii="Times New Roman" w:eastAsia="Times New Roman" w:hAnsi="Times New Roman" w:cs="Times New Roman"/>
          <w:sz w:val="24"/>
          <w:szCs w:val="24"/>
        </w:rPr>
        <w:t xml:space="preserve"> </w:t>
      </w:r>
      <w:r w:rsidR="008517DF" w:rsidRPr="00760B06">
        <w:rPr>
          <w:rFonts w:ascii="Times New Roman" w:eastAsia="Times New Roman" w:hAnsi="Times New Roman" w:cs="Times New Roman"/>
          <w:sz w:val="24"/>
          <w:szCs w:val="24"/>
        </w:rPr>
        <w:t xml:space="preserve">la </w:t>
      </w:r>
      <w:r w:rsidR="008517DF" w:rsidRPr="00760B06">
        <w:rPr>
          <w:rFonts w:ascii="Times New Roman" w:hAnsi="Times New Roman" w:cs="Times New Roman"/>
          <w:sz w:val="24"/>
          <w:szCs w:val="24"/>
        </w:rPr>
        <w:t xml:space="preserve">evaluación </w:t>
      </w:r>
      <w:r w:rsidR="00AB6365" w:rsidRPr="00760B06">
        <w:rPr>
          <w:rFonts w:ascii="Times New Roman" w:hAnsi="Times New Roman" w:cs="Times New Roman"/>
          <w:sz w:val="24"/>
          <w:szCs w:val="24"/>
        </w:rPr>
        <w:t xml:space="preserve">de la enseñanza se basa en que </w:t>
      </w:r>
      <w:r w:rsidR="008517DF" w:rsidRPr="00760B06">
        <w:rPr>
          <w:rFonts w:ascii="Times New Roman" w:hAnsi="Times New Roman" w:cs="Times New Roman"/>
          <w:sz w:val="24"/>
          <w:szCs w:val="24"/>
        </w:rPr>
        <w:t>el alumno examina, documenta y estima su propio aprendizaje; el profesor examina, documenta y reflexiona sobre su labor docente.</w:t>
      </w:r>
    </w:p>
    <w:p w14:paraId="6721ED4D" w14:textId="38E28F95" w:rsidR="00CB797D" w:rsidRPr="00760B06" w:rsidRDefault="001B3F6E" w:rsidP="00F448B8">
      <w:pPr>
        <w:shd w:val="clear" w:color="auto" w:fill="FFFFFF"/>
        <w:spacing w:after="0" w:line="360" w:lineRule="auto"/>
        <w:ind w:firstLine="708"/>
        <w:jc w:val="both"/>
        <w:rPr>
          <w:rFonts w:ascii="Times New Roman" w:hAnsi="Times New Roman" w:cs="Times New Roman"/>
          <w:sz w:val="24"/>
          <w:szCs w:val="24"/>
        </w:rPr>
      </w:pPr>
      <w:r w:rsidRPr="00760B06">
        <w:rPr>
          <w:rFonts w:ascii="Times New Roman" w:eastAsia="Times New Roman" w:hAnsi="Times New Roman" w:cs="Times New Roman"/>
          <w:sz w:val="24"/>
          <w:szCs w:val="24"/>
        </w:rPr>
        <w:t>Es por eso</w:t>
      </w:r>
      <w:r w:rsidR="00640997" w:rsidRPr="00760B06">
        <w:rPr>
          <w:rFonts w:ascii="Times New Roman" w:eastAsia="Times New Roman" w:hAnsi="Times New Roman" w:cs="Times New Roman"/>
          <w:sz w:val="24"/>
          <w:szCs w:val="24"/>
        </w:rPr>
        <w:t xml:space="preserve">, </w:t>
      </w:r>
      <w:r w:rsidRPr="00760B06">
        <w:rPr>
          <w:rFonts w:ascii="Times New Roman" w:eastAsia="Times New Roman" w:hAnsi="Times New Roman" w:cs="Times New Roman"/>
          <w:sz w:val="24"/>
          <w:szCs w:val="24"/>
        </w:rPr>
        <w:t xml:space="preserve">se </w:t>
      </w:r>
      <w:r w:rsidR="00640997" w:rsidRPr="00760B06">
        <w:rPr>
          <w:rFonts w:ascii="Times New Roman" w:eastAsia="Times New Roman" w:hAnsi="Times New Roman" w:cs="Times New Roman"/>
          <w:sz w:val="24"/>
          <w:szCs w:val="24"/>
        </w:rPr>
        <w:t>analiza</w:t>
      </w:r>
      <w:r w:rsidR="00CB797D" w:rsidRPr="00760B06">
        <w:rPr>
          <w:rFonts w:ascii="Times New Roman" w:eastAsia="Times New Roman" w:hAnsi="Times New Roman" w:cs="Times New Roman"/>
          <w:sz w:val="24"/>
          <w:szCs w:val="24"/>
        </w:rPr>
        <w:t xml:space="preserve"> para su </w:t>
      </w:r>
      <w:r w:rsidR="00640997" w:rsidRPr="00760B06">
        <w:rPr>
          <w:rFonts w:ascii="Times New Roman" w:eastAsia="Times New Roman" w:hAnsi="Times New Roman" w:cs="Times New Roman"/>
          <w:sz w:val="24"/>
          <w:szCs w:val="24"/>
        </w:rPr>
        <w:t>implementación</w:t>
      </w:r>
      <w:r w:rsidR="00760B06" w:rsidRPr="00760B06">
        <w:rPr>
          <w:rFonts w:ascii="Times New Roman" w:eastAsia="Times New Roman" w:hAnsi="Times New Roman" w:cs="Times New Roman"/>
          <w:sz w:val="24"/>
          <w:szCs w:val="24"/>
        </w:rPr>
        <w:t xml:space="preserve"> e</w:t>
      </w:r>
      <w:r w:rsidR="000D629F" w:rsidRPr="00760B06">
        <w:rPr>
          <w:rFonts w:ascii="Times New Roman" w:hAnsi="Times New Roman" w:cs="Times New Roman"/>
          <w:sz w:val="24"/>
          <w:szCs w:val="24"/>
        </w:rPr>
        <w:t xml:space="preserve">laboración </w:t>
      </w:r>
      <w:r w:rsidR="005F171B" w:rsidRPr="00760B06">
        <w:rPr>
          <w:rFonts w:ascii="Times New Roman" w:hAnsi="Times New Roman" w:cs="Times New Roman"/>
          <w:sz w:val="24"/>
          <w:szCs w:val="24"/>
        </w:rPr>
        <w:t>d</w:t>
      </w:r>
      <w:r w:rsidR="000D629F" w:rsidRPr="00760B06">
        <w:rPr>
          <w:rFonts w:ascii="Times New Roman" w:hAnsi="Times New Roman" w:cs="Times New Roman"/>
          <w:sz w:val="24"/>
          <w:szCs w:val="24"/>
        </w:rPr>
        <w:t xml:space="preserve">el </w:t>
      </w:r>
      <w:r w:rsidR="00760B06" w:rsidRPr="00760B06">
        <w:rPr>
          <w:rFonts w:ascii="Times New Roman" w:hAnsi="Times New Roman" w:cs="Times New Roman"/>
          <w:sz w:val="24"/>
          <w:szCs w:val="24"/>
        </w:rPr>
        <w:t>instrumento, Cuestionario</w:t>
      </w:r>
      <w:r w:rsidR="000D629F" w:rsidRPr="00760B06">
        <w:rPr>
          <w:rFonts w:ascii="Times New Roman" w:hAnsi="Times New Roman" w:cs="Times New Roman"/>
          <w:sz w:val="24"/>
          <w:szCs w:val="24"/>
        </w:rPr>
        <w:t xml:space="preserve"> de Evaluación de la Metodología Docente y Evaluativa de los Profe</w:t>
      </w:r>
      <w:r w:rsidR="00590EEA" w:rsidRPr="00760B06">
        <w:rPr>
          <w:rFonts w:ascii="Times New Roman" w:hAnsi="Times New Roman" w:cs="Times New Roman"/>
          <w:sz w:val="24"/>
          <w:szCs w:val="24"/>
        </w:rPr>
        <w:t>sores Universitarios (CEMEDEPU).</w:t>
      </w:r>
      <w:r w:rsidR="000D629F" w:rsidRPr="00760B06">
        <w:rPr>
          <w:rFonts w:ascii="Times New Roman" w:hAnsi="Times New Roman" w:cs="Times New Roman"/>
          <w:sz w:val="24"/>
          <w:szCs w:val="24"/>
        </w:rPr>
        <w:t xml:space="preserve"> </w:t>
      </w:r>
      <w:r w:rsidR="00F62E66" w:rsidRPr="00760B06">
        <w:rPr>
          <w:rFonts w:ascii="Times New Roman" w:hAnsi="Times New Roman" w:cs="Times New Roman"/>
          <w:sz w:val="24"/>
          <w:szCs w:val="24"/>
        </w:rPr>
        <w:t>Presentado por</w:t>
      </w:r>
      <w:r w:rsidR="00590EEA" w:rsidRPr="00760B06">
        <w:rPr>
          <w:rFonts w:ascii="Times New Roman" w:hAnsi="Times New Roman" w:cs="Times New Roman"/>
          <w:sz w:val="24"/>
          <w:szCs w:val="24"/>
        </w:rPr>
        <w:t xml:space="preserve">, </w:t>
      </w:r>
      <w:r w:rsidR="00A23C90">
        <w:rPr>
          <w:rFonts w:ascii="Times New Roman" w:hAnsi="Times New Roman" w:cs="Times New Roman"/>
          <w:sz w:val="24"/>
          <w:szCs w:val="24"/>
        </w:rPr>
        <w:t>(</w:t>
      </w:r>
      <w:r w:rsidR="00F62E66" w:rsidRPr="00760B06">
        <w:rPr>
          <w:rFonts w:ascii="Times New Roman" w:hAnsi="Times New Roman" w:cs="Times New Roman"/>
          <w:sz w:val="24"/>
          <w:szCs w:val="24"/>
        </w:rPr>
        <w:t>Gargallo</w:t>
      </w:r>
      <w:r w:rsidRPr="00760B06">
        <w:rPr>
          <w:rFonts w:ascii="Times New Roman" w:hAnsi="Times New Roman" w:cs="Times New Roman"/>
          <w:sz w:val="24"/>
          <w:szCs w:val="24"/>
        </w:rPr>
        <w:t xml:space="preserve">-López et al. </w:t>
      </w:r>
      <w:r w:rsidR="00BC77AF" w:rsidRPr="00760B06">
        <w:rPr>
          <w:rFonts w:ascii="Times New Roman" w:hAnsi="Times New Roman" w:cs="Times New Roman"/>
          <w:sz w:val="24"/>
          <w:szCs w:val="24"/>
        </w:rPr>
        <w:t>20</w:t>
      </w:r>
      <w:r w:rsidR="00F62E66" w:rsidRPr="00760B06">
        <w:rPr>
          <w:rFonts w:ascii="Times New Roman" w:hAnsi="Times New Roman" w:cs="Times New Roman"/>
          <w:sz w:val="24"/>
          <w:szCs w:val="24"/>
        </w:rPr>
        <w:t>11)</w:t>
      </w:r>
      <w:r w:rsidR="00CB797D" w:rsidRPr="00760B06">
        <w:rPr>
          <w:rFonts w:ascii="Times New Roman" w:hAnsi="Times New Roman" w:cs="Times New Roman"/>
          <w:sz w:val="24"/>
          <w:szCs w:val="24"/>
        </w:rPr>
        <w:t>.</w:t>
      </w:r>
      <w:r w:rsidR="00BC77AF" w:rsidRPr="00760B06">
        <w:rPr>
          <w:rFonts w:ascii="Times New Roman" w:hAnsi="Times New Roman" w:cs="Times New Roman"/>
          <w:sz w:val="24"/>
          <w:szCs w:val="24"/>
        </w:rPr>
        <w:t xml:space="preserve"> </w:t>
      </w:r>
    </w:p>
    <w:p w14:paraId="41AC6351" w14:textId="22F57D97" w:rsidR="008517DF" w:rsidRPr="00760B06" w:rsidRDefault="00CB797D" w:rsidP="00F448B8">
      <w:pPr>
        <w:shd w:val="clear" w:color="auto" w:fill="FFFFFF"/>
        <w:spacing w:after="0" w:line="360" w:lineRule="auto"/>
        <w:ind w:firstLine="708"/>
        <w:jc w:val="both"/>
        <w:rPr>
          <w:rFonts w:ascii="Times New Roman" w:eastAsia="Times New Roman" w:hAnsi="Times New Roman" w:cs="Times New Roman"/>
          <w:sz w:val="24"/>
          <w:szCs w:val="24"/>
        </w:rPr>
      </w:pPr>
      <w:r w:rsidRPr="00760B06">
        <w:rPr>
          <w:rFonts w:ascii="Times New Roman" w:hAnsi="Times New Roman" w:cs="Times New Roman"/>
          <w:sz w:val="24"/>
          <w:szCs w:val="24"/>
        </w:rPr>
        <w:t>Por lo consiguiente</w:t>
      </w:r>
      <w:r w:rsidR="004300DB" w:rsidRPr="00760B06">
        <w:rPr>
          <w:rFonts w:ascii="Times New Roman" w:hAnsi="Times New Roman" w:cs="Times New Roman"/>
          <w:sz w:val="24"/>
          <w:szCs w:val="24"/>
        </w:rPr>
        <w:t xml:space="preserve">, </w:t>
      </w:r>
      <w:r w:rsidR="00760B06" w:rsidRPr="00760B06">
        <w:rPr>
          <w:rFonts w:ascii="Times New Roman" w:hAnsi="Times New Roman" w:cs="Times New Roman"/>
          <w:sz w:val="24"/>
          <w:szCs w:val="24"/>
        </w:rPr>
        <w:t xml:space="preserve">se toma en cuenta </w:t>
      </w:r>
      <w:r w:rsidR="004300DB" w:rsidRPr="00760B06">
        <w:rPr>
          <w:rFonts w:ascii="Times New Roman" w:hAnsi="Times New Roman" w:cs="Times New Roman"/>
          <w:sz w:val="24"/>
          <w:szCs w:val="24"/>
        </w:rPr>
        <w:t>la aportación</w:t>
      </w:r>
      <w:r w:rsidR="00760B06" w:rsidRPr="00760B06">
        <w:rPr>
          <w:rFonts w:ascii="Times New Roman" w:hAnsi="Times New Roman" w:cs="Times New Roman"/>
          <w:sz w:val="24"/>
          <w:szCs w:val="24"/>
        </w:rPr>
        <w:t xml:space="preserve"> del autor anterior y</w:t>
      </w:r>
      <w:r w:rsidRPr="00760B06">
        <w:rPr>
          <w:rFonts w:ascii="Times New Roman" w:hAnsi="Times New Roman" w:cs="Times New Roman"/>
          <w:sz w:val="24"/>
          <w:szCs w:val="24"/>
        </w:rPr>
        <w:t xml:space="preserve"> </w:t>
      </w:r>
      <w:r w:rsidR="00F514AF" w:rsidRPr="00760B06">
        <w:rPr>
          <w:rFonts w:ascii="Times New Roman" w:hAnsi="Times New Roman" w:cs="Times New Roman"/>
          <w:sz w:val="24"/>
          <w:szCs w:val="24"/>
        </w:rPr>
        <w:t xml:space="preserve">se </w:t>
      </w:r>
      <w:r w:rsidR="0095526F" w:rsidRPr="00760B06">
        <w:rPr>
          <w:rFonts w:ascii="Times New Roman" w:hAnsi="Times New Roman" w:cs="Times New Roman"/>
          <w:sz w:val="24"/>
          <w:szCs w:val="24"/>
        </w:rPr>
        <w:t>diseñó</w:t>
      </w:r>
      <w:r w:rsidR="00F514AF" w:rsidRPr="00760B06">
        <w:rPr>
          <w:rFonts w:ascii="Times New Roman" w:hAnsi="Times New Roman" w:cs="Times New Roman"/>
          <w:sz w:val="24"/>
          <w:szCs w:val="24"/>
        </w:rPr>
        <w:t xml:space="preserve"> un primer borrador</w:t>
      </w:r>
      <w:r w:rsidR="00760B06" w:rsidRPr="00760B06">
        <w:rPr>
          <w:rFonts w:ascii="Times New Roman" w:hAnsi="Times New Roman" w:cs="Times New Roman"/>
          <w:sz w:val="24"/>
          <w:szCs w:val="24"/>
        </w:rPr>
        <w:t>,</w:t>
      </w:r>
      <w:r w:rsidR="00F514AF" w:rsidRPr="00760B06">
        <w:rPr>
          <w:rFonts w:ascii="Times New Roman" w:hAnsi="Times New Roman" w:cs="Times New Roman"/>
          <w:sz w:val="24"/>
          <w:szCs w:val="24"/>
        </w:rPr>
        <w:t xml:space="preserve"> </w:t>
      </w:r>
      <w:r w:rsidR="004300DB" w:rsidRPr="00760B06">
        <w:rPr>
          <w:rFonts w:ascii="Times New Roman" w:hAnsi="Times New Roman" w:cs="Times New Roman"/>
          <w:sz w:val="24"/>
          <w:szCs w:val="24"/>
        </w:rPr>
        <w:t xml:space="preserve">tomando en cuenta </w:t>
      </w:r>
      <w:r w:rsidR="001B4083" w:rsidRPr="00760B06">
        <w:rPr>
          <w:rFonts w:ascii="Times New Roman" w:hAnsi="Times New Roman" w:cs="Times New Roman"/>
          <w:sz w:val="24"/>
          <w:szCs w:val="24"/>
        </w:rPr>
        <w:t>para</w:t>
      </w:r>
      <w:r w:rsidR="000D629F" w:rsidRPr="00760B06">
        <w:rPr>
          <w:rFonts w:ascii="Times New Roman" w:hAnsi="Times New Roman" w:cs="Times New Roman"/>
          <w:sz w:val="24"/>
          <w:szCs w:val="24"/>
        </w:rPr>
        <w:t xml:space="preserve"> medir ambas variables y sus </w:t>
      </w:r>
      <w:r w:rsidR="0046613C" w:rsidRPr="00760B06">
        <w:rPr>
          <w:rFonts w:ascii="Times New Roman" w:hAnsi="Times New Roman" w:cs="Times New Roman"/>
          <w:sz w:val="24"/>
          <w:szCs w:val="24"/>
        </w:rPr>
        <w:t xml:space="preserve">doce </w:t>
      </w:r>
      <w:r w:rsidR="000D629F" w:rsidRPr="00760B06">
        <w:rPr>
          <w:rFonts w:ascii="Times New Roman" w:hAnsi="Times New Roman" w:cs="Times New Roman"/>
          <w:sz w:val="24"/>
          <w:szCs w:val="24"/>
        </w:rPr>
        <w:t xml:space="preserve">dimensiones, </w:t>
      </w:r>
      <w:r w:rsidR="00F514AF" w:rsidRPr="00760B06">
        <w:rPr>
          <w:rFonts w:ascii="Times New Roman" w:hAnsi="Times New Roman" w:cs="Times New Roman"/>
          <w:sz w:val="24"/>
          <w:szCs w:val="24"/>
        </w:rPr>
        <w:t>enseguida</w:t>
      </w:r>
      <w:r w:rsidR="00760B06" w:rsidRPr="00760B06">
        <w:rPr>
          <w:rFonts w:ascii="Times New Roman" w:hAnsi="Times New Roman" w:cs="Times New Roman"/>
          <w:sz w:val="24"/>
          <w:szCs w:val="24"/>
        </w:rPr>
        <w:t>,</w:t>
      </w:r>
      <w:r w:rsidR="00F514AF" w:rsidRPr="00760B06">
        <w:rPr>
          <w:rFonts w:ascii="Times New Roman" w:hAnsi="Times New Roman" w:cs="Times New Roman"/>
          <w:sz w:val="24"/>
          <w:szCs w:val="24"/>
        </w:rPr>
        <w:t xml:space="preserve"> </w:t>
      </w:r>
      <w:r w:rsidR="000D629F" w:rsidRPr="00760B06">
        <w:rPr>
          <w:rFonts w:ascii="Times New Roman" w:hAnsi="Times New Roman" w:cs="Times New Roman"/>
          <w:sz w:val="24"/>
          <w:szCs w:val="24"/>
        </w:rPr>
        <w:t>fue validado mediante juicio de</w:t>
      </w:r>
      <w:r w:rsidR="00F514AF" w:rsidRPr="00760B06">
        <w:rPr>
          <w:rFonts w:ascii="Times New Roman" w:hAnsi="Times New Roman" w:cs="Times New Roman"/>
          <w:sz w:val="24"/>
          <w:szCs w:val="24"/>
        </w:rPr>
        <w:t xml:space="preserve"> un grupo de diez </w:t>
      </w:r>
      <w:r w:rsidR="000D629F" w:rsidRPr="00760B06">
        <w:rPr>
          <w:rFonts w:ascii="Times New Roman" w:hAnsi="Times New Roman" w:cs="Times New Roman"/>
          <w:sz w:val="24"/>
          <w:szCs w:val="24"/>
        </w:rPr>
        <w:t>expertos</w:t>
      </w:r>
      <w:r w:rsidR="00F514AF" w:rsidRPr="00760B06">
        <w:rPr>
          <w:rFonts w:ascii="Times New Roman" w:hAnsi="Times New Roman" w:cs="Times New Roman"/>
          <w:sz w:val="24"/>
          <w:szCs w:val="24"/>
        </w:rPr>
        <w:t xml:space="preserve"> conocedores del tema, </w:t>
      </w:r>
      <w:r w:rsidR="000315EB" w:rsidRPr="00760B06">
        <w:rPr>
          <w:rFonts w:ascii="Times New Roman" w:hAnsi="Times New Roman" w:cs="Times New Roman"/>
          <w:sz w:val="24"/>
          <w:szCs w:val="24"/>
        </w:rPr>
        <w:t>posteriormente</w:t>
      </w:r>
      <w:r w:rsidR="00F514AF" w:rsidRPr="00760B06">
        <w:rPr>
          <w:rFonts w:ascii="Times New Roman" w:hAnsi="Times New Roman" w:cs="Times New Roman"/>
          <w:sz w:val="24"/>
          <w:szCs w:val="24"/>
        </w:rPr>
        <w:t>,</w:t>
      </w:r>
      <w:r w:rsidR="000315EB" w:rsidRPr="00760B06">
        <w:rPr>
          <w:rFonts w:ascii="Times New Roman" w:hAnsi="Times New Roman" w:cs="Times New Roman"/>
          <w:sz w:val="24"/>
          <w:szCs w:val="24"/>
        </w:rPr>
        <w:t xml:space="preserve"> </w:t>
      </w:r>
      <w:r w:rsidR="00F514AF" w:rsidRPr="00760B06">
        <w:rPr>
          <w:rFonts w:ascii="Times New Roman" w:hAnsi="Times New Roman" w:cs="Times New Roman"/>
          <w:sz w:val="24"/>
          <w:szCs w:val="24"/>
        </w:rPr>
        <w:t>fue revisado y mejorado en su contenido</w:t>
      </w:r>
      <w:r w:rsidR="005F171B" w:rsidRPr="00760B06">
        <w:rPr>
          <w:rFonts w:ascii="Times New Roman" w:hAnsi="Times New Roman" w:cs="Times New Roman"/>
          <w:sz w:val="24"/>
          <w:szCs w:val="24"/>
        </w:rPr>
        <w:t>.</w:t>
      </w:r>
      <w:r w:rsidR="00760B06">
        <w:rPr>
          <w:rFonts w:ascii="Times New Roman" w:hAnsi="Times New Roman" w:cs="Times New Roman"/>
          <w:sz w:val="24"/>
          <w:szCs w:val="24"/>
        </w:rPr>
        <w:t xml:space="preserve"> En seguida </w:t>
      </w:r>
      <w:r w:rsidR="00760B06" w:rsidRPr="00760B06">
        <w:rPr>
          <w:rFonts w:ascii="Times New Roman" w:hAnsi="Times New Roman" w:cs="Times New Roman"/>
          <w:sz w:val="24"/>
          <w:szCs w:val="24"/>
        </w:rPr>
        <w:t>se validó</w:t>
      </w:r>
      <w:r w:rsidR="008A10E2" w:rsidRPr="00760B06">
        <w:rPr>
          <w:rFonts w:ascii="Times New Roman" w:hAnsi="Times New Roman" w:cs="Times New Roman"/>
          <w:sz w:val="24"/>
          <w:szCs w:val="24"/>
        </w:rPr>
        <w:t xml:space="preserve"> la confiabilidad del </w:t>
      </w:r>
      <w:r w:rsidR="00760B06" w:rsidRPr="00760B06">
        <w:rPr>
          <w:rFonts w:ascii="Times New Roman" w:hAnsi="Times New Roman" w:cs="Times New Roman"/>
          <w:sz w:val="24"/>
          <w:szCs w:val="24"/>
        </w:rPr>
        <w:t xml:space="preserve">instrumento y </w:t>
      </w:r>
      <w:r w:rsidR="008A10E2" w:rsidRPr="00760B06">
        <w:rPr>
          <w:rFonts w:ascii="Times New Roman" w:hAnsi="Times New Roman" w:cs="Times New Roman"/>
          <w:sz w:val="24"/>
          <w:szCs w:val="24"/>
        </w:rPr>
        <w:t>se tomó</w:t>
      </w:r>
      <w:r w:rsidR="00F514AF" w:rsidRPr="00760B06">
        <w:rPr>
          <w:rFonts w:ascii="Times New Roman" w:hAnsi="Times New Roman" w:cs="Times New Roman"/>
          <w:sz w:val="24"/>
          <w:szCs w:val="24"/>
        </w:rPr>
        <w:t xml:space="preserve"> en cuenta el criterio de evaluación </w:t>
      </w:r>
      <w:r w:rsidR="00F52ADE" w:rsidRPr="00760B06">
        <w:rPr>
          <w:rFonts w:ascii="Times New Roman" w:hAnsi="Times New Roman" w:cs="Times New Roman"/>
          <w:sz w:val="24"/>
          <w:szCs w:val="24"/>
        </w:rPr>
        <w:t>observado y</w:t>
      </w:r>
      <w:r w:rsidR="000D629F" w:rsidRPr="00760B06">
        <w:rPr>
          <w:rFonts w:ascii="Times New Roman" w:hAnsi="Times New Roman" w:cs="Times New Roman"/>
          <w:sz w:val="24"/>
          <w:szCs w:val="24"/>
        </w:rPr>
        <w:t xml:space="preserve"> prueba binomi</w:t>
      </w:r>
      <w:r w:rsidR="001B4083" w:rsidRPr="00760B06">
        <w:rPr>
          <w:rFonts w:ascii="Times New Roman" w:hAnsi="Times New Roman" w:cs="Times New Roman"/>
          <w:sz w:val="24"/>
          <w:szCs w:val="24"/>
        </w:rPr>
        <w:t>n</w:t>
      </w:r>
      <w:r w:rsidR="000D629F" w:rsidRPr="00760B06">
        <w:rPr>
          <w:rFonts w:ascii="Times New Roman" w:hAnsi="Times New Roman" w:cs="Times New Roman"/>
          <w:sz w:val="24"/>
          <w:szCs w:val="24"/>
        </w:rPr>
        <w:t>al, con una confiabilidad de alfa de Cro</w:t>
      </w:r>
      <w:r w:rsidR="008A10E2" w:rsidRPr="00760B06">
        <w:rPr>
          <w:rFonts w:ascii="Times New Roman" w:hAnsi="Times New Roman" w:cs="Times New Roman"/>
          <w:sz w:val="24"/>
          <w:szCs w:val="24"/>
        </w:rPr>
        <w:t>nbach (a</w:t>
      </w:r>
      <w:r w:rsidR="00760B06" w:rsidRPr="00760B06">
        <w:rPr>
          <w:rFonts w:ascii="Times New Roman" w:hAnsi="Times New Roman" w:cs="Times New Roman"/>
          <w:sz w:val="24"/>
          <w:szCs w:val="24"/>
        </w:rPr>
        <w:t>=0.961).</w:t>
      </w:r>
    </w:p>
    <w:p w14:paraId="45BBCD96" w14:textId="3EDBC4E3" w:rsidR="004300DB" w:rsidRDefault="00A23C90" w:rsidP="00F448B8">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recolección de datos se realizó mediante un </w:t>
      </w:r>
      <w:r w:rsidR="004300DB" w:rsidRPr="00760B06">
        <w:rPr>
          <w:rFonts w:ascii="Times New Roman" w:eastAsia="Times New Roman" w:hAnsi="Times New Roman" w:cs="Times New Roman"/>
          <w:sz w:val="24"/>
          <w:szCs w:val="24"/>
        </w:rPr>
        <w:t xml:space="preserve">formulario de Google </w:t>
      </w:r>
      <w:proofErr w:type="spellStart"/>
      <w:r w:rsidR="004300DB" w:rsidRPr="00760B06">
        <w:rPr>
          <w:rFonts w:ascii="Times New Roman" w:eastAsia="Times New Roman" w:hAnsi="Times New Roman" w:cs="Times New Roman"/>
          <w:sz w:val="24"/>
          <w:szCs w:val="24"/>
        </w:rPr>
        <w:t>Forms</w:t>
      </w:r>
      <w:proofErr w:type="spellEnd"/>
      <w:r w:rsidR="004300DB" w:rsidRPr="00760B06">
        <w:rPr>
          <w:rFonts w:ascii="Times New Roman" w:eastAsia="Times New Roman" w:hAnsi="Times New Roman" w:cs="Times New Roman"/>
          <w:sz w:val="24"/>
          <w:szCs w:val="24"/>
        </w:rPr>
        <w:t xml:space="preserve"> enviado a los maestros y alumnos, </w:t>
      </w:r>
      <w:r w:rsidR="00B737B5">
        <w:rPr>
          <w:rFonts w:ascii="Times New Roman" w:eastAsia="Times New Roman" w:hAnsi="Times New Roman" w:cs="Times New Roman"/>
          <w:sz w:val="24"/>
          <w:szCs w:val="24"/>
        </w:rPr>
        <w:t xml:space="preserve">compartido por </w:t>
      </w:r>
      <w:r>
        <w:rPr>
          <w:rFonts w:ascii="Times New Roman" w:eastAsia="Times New Roman" w:hAnsi="Times New Roman" w:cs="Times New Roman"/>
          <w:sz w:val="24"/>
          <w:szCs w:val="24"/>
        </w:rPr>
        <w:t xml:space="preserve">vía </w:t>
      </w:r>
      <w:r w:rsidR="00B737B5">
        <w:rPr>
          <w:rFonts w:ascii="Times New Roman" w:eastAsia="Times New Roman" w:hAnsi="Times New Roman" w:cs="Times New Roman"/>
          <w:sz w:val="24"/>
          <w:szCs w:val="24"/>
        </w:rPr>
        <w:t>WhatsApp</w:t>
      </w:r>
      <w:r>
        <w:rPr>
          <w:rFonts w:ascii="Times New Roman" w:eastAsia="Times New Roman" w:hAnsi="Times New Roman" w:cs="Times New Roman"/>
          <w:sz w:val="24"/>
          <w:szCs w:val="24"/>
        </w:rPr>
        <w:t xml:space="preserve">. Para garantizar la autenticidad de las respuestas, se solicitó el ingreso con correo institucional y el registro de la </w:t>
      </w:r>
      <w:r w:rsidR="00996C17">
        <w:rPr>
          <w:rFonts w:ascii="Times New Roman" w:eastAsia="Times New Roman" w:hAnsi="Times New Roman" w:cs="Times New Roman"/>
          <w:sz w:val="24"/>
          <w:szCs w:val="24"/>
        </w:rPr>
        <w:t xml:space="preserve">matrícula </w:t>
      </w:r>
      <w:r w:rsidR="004300DB" w:rsidRPr="00760B06">
        <w:rPr>
          <w:rFonts w:ascii="Times New Roman" w:eastAsia="Times New Roman" w:hAnsi="Times New Roman" w:cs="Times New Roman"/>
          <w:sz w:val="24"/>
          <w:szCs w:val="24"/>
        </w:rPr>
        <w:t xml:space="preserve">para dar certeza de su participación. </w:t>
      </w:r>
      <w:r w:rsidR="00760B06">
        <w:rPr>
          <w:rFonts w:ascii="Times New Roman" w:hAnsi="Times New Roman" w:cs="Times New Roman"/>
          <w:sz w:val="24"/>
          <w:szCs w:val="24"/>
        </w:rPr>
        <w:t xml:space="preserve">Aplicado </w:t>
      </w:r>
      <w:r w:rsidR="00760B06" w:rsidRPr="00760B06">
        <w:rPr>
          <w:rFonts w:ascii="Times New Roman" w:hAnsi="Times New Roman" w:cs="Times New Roman"/>
          <w:sz w:val="24"/>
          <w:szCs w:val="24"/>
        </w:rPr>
        <w:t>a catedráticos y estudiantes.</w:t>
      </w:r>
      <w:r w:rsidR="00760B06" w:rsidRPr="00760B06">
        <w:rPr>
          <w:rFonts w:ascii="Times New Roman" w:eastAsia="Times New Roman" w:hAnsi="Times New Roman" w:cs="Times New Roman"/>
          <w:sz w:val="24"/>
          <w:szCs w:val="24"/>
        </w:rPr>
        <w:t xml:space="preserve"> Para después ser procesada la información por medio del programa estadístico SPSS (</w:t>
      </w:r>
      <w:proofErr w:type="spellStart"/>
      <w:r w:rsidR="00760B06" w:rsidRPr="00760B06">
        <w:rPr>
          <w:rFonts w:ascii="Times New Roman" w:hAnsi="Times New Roman" w:cs="Times New Roman"/>
          <w:i/>
          <w:iCs/>
          <w:sz w:val="24"/>
          <w:szCs w:val="24"/>
          <w:lang w:val="es-CO"/>
        </w:rPr>
        <w:t>Statistical</w:t>
      </w:r>
      <w:proofErr w:type="spellEnd"/>
      <w:r w:rsidR="00760B06" w:rsidRPr="00760B06">
        <w:rPr>
          <w:rFonts w:ascii="Times New Roman" w:hAnsi="Times New Roman" w:cs="Times New Roman"/>
          <w:i/>
          <w:iCs/>
          <w:sz w:val="24"/>
          <w:szCs w:val="24"/>
          <w:lang w:val="es-CO"/>
        </w:rPr>
        <w:t xml:space="preserve"> </w:t>
      </w:r>
      <w:proofErr w:type="spellStart"/>
      <w:r w:rsidR="00760B06" w:rsidRPr="00760B06">
        <w:rPr>
          <w:rFonts w:ascii="Times New Roman" w:hAnsi="Times New Roman" w:cs="Times New Roman"/>
          <w:i/>
          <w:iCs/>
          <w:sz w:val="24"/>
          <w:szCs w:val="24"/>
          <w:lang w:val="es-CO"/>
        </w:rPr>
        <w:t>Package</w:t>
      </w:r>
      <w:proofErr w:type="spellEnd"/>
      <w:r w:rsidR="00760B06" w:rsidRPr="00760B06">
        <w:rPr>
          <w:rFonts w:ascii="Times New Roman" w:hAnsi="Times New Roman" w:cs="Times New Roman"/>
          <w:i/>
          <w:iCs/>
          <w:sz w:val="24"/>
          <w:szCs w:val="24"/>
          <w:lang w:val="es-CO"/>
        </w:rPr>
        <w:t xml:space="preserve"> </w:t>
      </w:r>
      <w:proofErr w:type="spellStart"/>
      <w:r w:rsidR="00760B06" w:rsidRPr="00760B06">
        <w:rPr>
          <w:rFonts w:ascii="Times New Roman" w:hAnsi="Times New Roman" w:cs="Times New Roman"/>
          <w:i/>
          <w:iCs/>
          <w:sz w:val="24"/>
          <w:szCs w:val="24"/>
          <w:lang w:val="es-CO"/>
        </w:rPr>
        <w:t>for</w:t>
      </w:r>
      <w:proofErr w:type="spellEnd"/>
      <w:r w:rsidR="00760B06" w:rsidRPr="00760B06">
        <w:rPr>
          <w:rFonts w:ascii="Times New Roman" w:hAnsi="Times New Roman" w:cs="Times New Roman"/>
          <w:i/>
          <w:iCs/>
          <w:sz w:val="24"/>
          <w:szCs w:val="24"/>
          <w:lang w:val="es-CO"/>
        </w:rPr>
        <w:t xml:space="preserve"> </w:t>
      </w:r>
      <w:proofErr w:type="spellStart"/>
      <w:r w:rsidR="00760B06" w:rsidRPr="00760B06">
        <w:rPr>
          <w:rFonts w:ascii="Times New Roman" w:hAnsi="Times New Roman" w:cs="Times New Roman"/>
          <w:i/>
          <w:iCs/>
          <w:sz w:val="24"/>
          <w:szCs w:val="24"/>
          <w:lang w:val="es-CO"/>
        </w:rPr>
        <w:t>the</w:t>
      </w:r>
      <w:proofErr w:type="spellEnd"/>
      <w:r w:rsidR="00760B06" w:rsidRPr="00760B06">
        <w:rPr>
          <w:rFonts w:ascii="Times New Roman" w:hAnsi="Times New Roman" w:cs="Times New Roman"/>
          <w:i/>
          <w:iCs/>
          <w:sz w:val="24"/>
          <w:szCs w:val="24"/>
          <w:lang w:val="es-CO"/>
        </w:rPr>
        <w:t xml:space="preserve"> Social </w:t>
      </w:r>
      <w:proofErr w:type="spellStart"/>
      <w:r w:rsidR="00760B06" w:rsidRPr="00760B06">
        <w:rPr>
          <w:rFonts w:ascii="Times New Roman" w:hAnsi="Times New Roman" w:cs="Times New Roman"/>
          <w:i/>
          <w:iCs/>
          <w:sz w:val="24"/>
          <w:szCs w:val="24"/>
          <w:lang w:val="es-CO"/>
        </w:rPr>
        <w:t>Sciences</w:t>
      </w:r>
      <w:proofErr w:type="spellEnd"/>
      <w:r w:rsidR="00760B06" w:rsidRPr="00760B06">
        <w:rPr>
          <w:rFonts w:ascii="Times New Roman" w:hAnsi="Times New Roman" w:cs="Times New Roman"/>
          <w:i/>
          <w:iCs/>
          <w:sz w:val="24"/>
          <w:szCs w:val="24"/>
          <w:lang w:val="es-CO"/>
        </w:rPr>
        <w:t>).</w:t>
      </w:r>
      <w:r w:rsidR="004300DB">
        <w:rPr>
          <w:rFonts w:ascii="Times New Roman" w:eastAsia="Times New Roman" w:hAnsi="Times New Roman" w:cs="Times New Roman"/>
          <w:sz w:val="24"/>
          <w:szCs w:val="24"/>
        </w:rPr>
        <w:t xml:space="preserve"> </w:t>
      </w:r>
    </w:p>
    <w:p w14:paraId="5A78EDA3" w14:textId="42826599" w:rsidR="00937DA2" w:rsidRPr="00B8312E" w:rsidRDefault="00760B06" w:rsidP="00F448B8">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312E">
        <w:rPr>
          <w:rFonts w:ascii="Times New Roman" w:eastAsia="Times New Roman" w:hAnsi="Times New Roman" w:cs="Times New Roman"/>
          <w:sz w:val="24"/>
          <w:szCs w:val="24"/>
        </w:rPr>
        <w:tab/>
      </w:r>
      <w:r w:rsidR="00937DA2" w:rsidRPr="00B8312E">
        <w:rPr>
          <w:rFonts w:ascii="Times New Roman" w:eastAsia="Times New Roman" w:hAnsi="Times New Roman" w:cs="Times New Roman"/>
          <w:sz w:val="24"/>
          <w:szCs w:val="24"/>
        </w:rPr>
        <w:t>Este estudio busca comprender las diferencias en la percepción de la evaluación docente entre profesores y alumnos. Se analiza que factores motivan a los estudiantes a evaluar o no a sus docentes, así como la disposición de los profesores para atender dichas evaluaciones. También se examina la percepción de ambos grupos sobre el formato y la metodología de la evaluación docente</w:t>
      </w:r>
      <w:r w:rsidR="0023593F" w:rsidRPr="00B8312E">
        <w:rPr>
          <w:rFonts w:ascii="Times New Roman" w:eastAsia="Times New Roman" w:hAnsi="Times New Roman" w:cs="Times New Roman"/>
          <w:sz w:val="24"/>
          <w:szCs w:val="24"/>
        </w:rPr>
        <w:t xml:space="preserve"> (Ochoa-</w:t>
      </w:r>
      <w:r w:rsidR="00DB6834" w:rsidRPr="00B8312E">
        <w:rPr>
          <w:rFonts w:ascii="Times New Roman" w:eastAsia="Times New Roman" w:hAnsi="Times New Roman" w:cs="Times New Roman"/>
          <w:sz w:val="24"/>
          <w:szCs w:val="24"/>
        </w:rPr>
        <w:t>Moya, 20</w:t>
      </w:r>
      <w:r w:rsidR="00937DA2" w:rsidRPr="00B8312E">
        <w:rPr>
          <w:rFonts w:ascii="Times New Roman" w:eastAsia="Times New Roman" w:hAnsi="Times New Roman" w:cs="Times New Roman"/>
          <w:sz w:val="24"/>
          <w:szCs w:val="24"/>
        </w:rPr>
        <w:t>19)</w:t>
      </w:r>
      <w:r w:rsidR="00DB6834" w:rsidRPr="00B8312E">
        <w:rPr>
          <w:rFonts w:ascii="Times New Roman" w:eastAsia="Times New Roman" w:hAnsi="Times New Roman" w:cs="Times New Roman"/>
          <w:sz w:val="24"/>
          <w:szCs w:val="24"/>
        </w:rPr>
        <w:t>.</w:t>
      </w:r>
    </w:p>
    <w:p w14:paraId="1F210E63" w14:textId="374B12FA" w:rsidR="0019601F" w:rsidRPr="00B8312E" w:rsidRDefault="00B65D13" w:rsidP="00F448B8">
      <w:pPr>
        <w:shd w:val="clear" w:color="auto" w:fill="FFFFFF"/>
        <w:spacing w:after="0" w:line="360" w:lineRule="auto"/>
        <w:ind w:firstLine="708"/>
        <w:jc w:val="both"/>
        <w:rPr>
          <w:rFonts w:ascii="Times New Roman" w:eastAsia="Times New Roman" w:hAnsi="Times New Roman" w:cs="Times New Roman"/>
          <w:color w:val="000000"/>
          <w:sz w:val="24"/>
          <w:szCs w:val="24"/>
        </w:rPr>
      </w:pPr>
      <w:r w:rsidRPr="00B8312E">
        <w:rPr>
          <w:rFonts w:ascii="Times New Roman" w:eastAsia="Times New Roman" w:hAnsi="Times New Roman" w:cs="Times New Roman"/>
          <w:color w:val="000000"/>
          <w:sz w:val="24"/>
          <w:szCs w:val="24"/>
        </w:rPr>
        <w:lastRenderedPageBreak/>
        <w:t xml:space="preserve">Para </w:t>
      </w:r>
      <w:r w:rsidR="00B8312E" w:rsidRPr="00B8312E">
        <w:rPr>
          <w:rFonts w:ascii="Times New Roman" w:hAnsi="Times New Roman" w:cs="Times New Roman"/>
          <w:sz w:val="24"/>
          <w:szCs w:val="24"/>
        </w:rPr>
        <w:t>Angulo y Vásquez</w:t>
      </w:r>
      <w:r w:rsidR="004F1B4E" w:rsidRPr="00B8312E">
        <w:rPr>
          <w:rFonts w:ascii="Times New Roman" w:eastAsia="Times New Roman" w:hAnsi="Times New Roman" w:cs="Times New Roman"/>
          <w:color w:val="000000"/>
          <w:sz w:val="24"/>
          <w:szCs w:val="24"/>
        </w:rPr>
        <w:t xml:space="preserve"> (202</w:t>
      </w:r>
      <w:r w:rsidR="00B8312E">
        <w:rPr>
          <w:rFonts w:ascii="Times New Roman" w:eastAsia="Times New Roman" w:hAnsi="Times New Roman" w:cs="Times New Roman"/>
          <w:color w:val="000000"/>
          <w:sz w:val="24"/>
          <w:szCs w:val="24"/>
        </w:rPr>
        <w:t>3</w:t>
      </w:r>
      <w:r w:rsidR="004F1B4E" w:rsidRPr="00B8312E">
        <w:rPr>
          <w:rFonts w:ascii="Times New Roman" w:eastAsia="Times New Roman" w:hAnsi="Times New Roman" w:cs="Times New Roman"/>
          <w:color w:val="000000"/>
          <w:sz w:val="24"/>
          <w:szCs w:val="24"/>
        </w:rPr>
        <w:t>)</w:t>
      </w:r>
      <w:r w:rsidR="00996C17" w:rsidRPr="00B8312E">
        <w:rPr>
          <w:rFonts w:ascii="Times New Roman" w:eastAsia="Times New Roman" w:hAnsi="Times New Roman" w:cs="Times New Roman"/>
          <w:color w:val="000000"/>
          <w:sz w:val="24"/>
          <w:szCs w:val="24"/>
        </w:rPr>
        <w:t>,</w:t>
      </w:r>
      <w:r w:rsidR="005B6AF9" w:rsidRPr="00B8312E">
        <w:rPr>
          <w:rFonts w:ascii="Times New Roman" w:eastAsia="Times New Roman" w:hAnsi="Times New Roman" w:cs="Times New Roman"/>
          <w:color w:val="000000"/>
          <w:sz w:val="24"/>
          <w:szCs w:val="24"/>
        </w:rPr>
        <w:t xml:space="preserve"> valora</w:t>
      </w:r>
      <w:r w:rsidR="004F1B4E" w:rsidRPr="00B8312E">
        <w:rPr>
          <w:rFonts w:ascii="Times New Roman" w:eastAsia="Times New Roman" w:hAnsi="Times New Roman" w:cs="Times New Roman"/>
          <w:color w:val="000000"/>
          <w:sz w:val="24"/>
          <w:szCs w:val="24"/>
        </w:rPr>
        <w:t>n</w:t>
      </w:r>
      <w:r w:rsidR="005B6AF9" w:rsidRPr="00B8312E">
        <w:rPr>
          <w:rFonts w:ascii="Times New Roman" w:eastAsia="Times New Roman" w:hAnsi="Times New Roman" w:cs="Times New Roman"/>
          <w:color w:val="000000"/>
          <w:sz w:val="24"/>
          <w:szCs w:val="24"/>
        </w:rPr>
        <w:t xml:space="preserve"> </w:t>
      </w:r>
      <w:r w:rsidR="00E531F1" w:rsidRPr="00B8312E">
        <w:rPr>
          <w:rFonts w:ascii="Times New Roman" w:eastAsia="Times New Roman" w:hAnsi="Times New Roman" w:cs="Times New Roman"/>
          <w:color w:val="000000"/>
          <w:sz w:val="24"/>
          <w:szCs w:val="24"/>
        </w:rPr>
        <w:t xml:space="preserve">que la calidad del aprendizaje depende de varios factores, </w:t>
      </w:r>
      <w:r w:rsidR="004F1B4E" w:rsidRPr="00B8312E">
        <w:rPr>
          <w:rFonts w:ascii="Times New Roman" w:eastAsia="Times New Roman" w:hAnsi="Times New Roman" w:cs="Times New Roman"/>
          <w:color w:val="000000"/>
          <w:sz w:val="24"/>
          <w:szCs w:val="24"/>
        </w:rPr>
        <w:t xml:space="preserve">y </w:t>
      </w:r>
      <w:r w:rsidR="0083781D" w:rsidRPr="00B8312E">
        <w:rPr>
          <w:rFonts w:ascii="Times New Roman" w:eastAsia="Times New Roman" w:hAnsi="Times New Roman" w:cs="Times New Roman"/>
          <w:color w:val="000000"/>
          <w:sz w:val="24"/>
          <w:szCs w:val="24"/>
        </w:rPr>
        <w:t xml:space="preserve">para lograr un cuerpo docente bien </w:t>
      </w:r>
      <w:r w:rsidR="004F1B4E" w:rsidRPr="00B8312E">
        <w:rPr>
          <w:rFonts w:ascii="Times New Roman" w:eastAsia="Times New Roman" w:hAnsi="Times New Roman" w:cs="Times New Roman"/>
          <w:color w:val="000000"/>
          <w:sz w:val="24"/>
          <w:szCs w:val="24"/>
        </w:rPr>
        <w:t xml:space="preserve">consolidado </w:t>
      </w:r>
      <w:r w:rsidR="000B6C57" w:rsidRPr="00B8312E">
        <w:rPr>
          <w:rFonts w:ascii="Times New Roman" w:eastAsia="Times New Roman" w:hAnsi="Times New Roman" w:cs="Times New Roman"/>
          <w:color w:val="000000"/>
          <w:sz w:val="24"/>
          <w:szCs w:val="24"/>
        </w:rPr>
        <w:t xml:space="preserve">en este </w:t>
      </w:r>
      <w:r w:rsidR="003B697F" w:rsidRPr="00B8312E">
        <w:rPr>
          <w:rFonts w:ascii="Times New Roman" w:eastAsia="Times New Roman" w:hAnsi="Times New Roman" w:cs="Times New Roman"/>
          <w:color w:val="000000"/>
          <w:sz w:val="24"/>
          <w:szCs w:val="24"/>
        </w:rPr>
        <w:t>mismo sentido</w:t>
      </w:r>
      <w:r w:rsidRPr="00B8312E">
        <w:rPr>
          <w:rFonts w:ascii="Times New Roman" w:eastAsia="Times New Roman" w:hAnsi="Times New Roman" w:cs="Times New Roman"/>
          <w:color w:val="000000"/>
          <w:sz w:val="24"/>
          <w:szCs w:val="24"/>
        </w:rPr>
        <w:t>,</w:t>
      </w:r>
      <w:r w:rsidR="000B6C57" w:rsidRPr="00B8312E">
        <w:rPr>
          <w:rFonts w:ascii="Times New Roman" w:eastAsia="Times New Roman" w:hAnsi="Times New Roman" w:cs="Times New Roman"/>
          <w:color w:val="000000"/>
          <w:sz w:val="24"/>
          <w:szCs w:val="24"/>
        </w:rPr>
        <w:t xml:space="preserve"> </w:t>
      </w:r>
      <w:r w:rsidR="00E531F1" w:rsidRPr="00B8312E">
        <w:rPr>
          <w:rFonts w:ascii="Times New Roman" w:eastAsia="Times New Roman" w:hAnsi="Times New Roman" w:cs="Times New Roman"/>
          <w:color w:val="000000"/>
          <w:sz w:val="24"/>
          <w:szCs w:val="24"/>
        </w:rPr>
        <w:t xml:space="preserve">los </w:t>
      </w:r>
      <w:r w:rsidR="00F37594" w:rsidRPr="00B8312E">
        <w:rPr>
          <w:rFonts w:ascii="Times New Roman" w:eastAsia="Times New Roman" w:hAnsi="Times New Roman" w:cs="Times New Roman"/>
          <w:color w:val="000000"/>
          <w:sz w:val="24"/>
          <w:szCs w:val="24"/>
        </w:rPr>
        <w:t>procedimientos</w:t>
      </w:r>
      <w:r w:rsidR="00E531F1" w:rsidRPr="00B8312E">
        <w:rPr>
          <w:rFonts w:ascii="Times New Roman" w:eastAsia="Times New Roman" w:hAnsi="Times New Roman" w:cs="Times New Roman"/>
          <w:color w:val="000000"/>
          <w:sz w:val="24"/>
          <w:szCs w:val="24"/>
        </w:rPr>
        <w:t xml:space="preserve"> educativos </w:t>
      </w:r>
      <w:r w:rsidR="00631292" w:rsidRPr="00B8312E">
        <w:rPr>
          <w:rFonts w:ascii="Times New Roman" w:eastAsia="Times New Roman" w:hAnsi="Times New Roman" w:cs="Times New Roman"/>
          <w:color w:val="000000"/>
          <w:sz w:val="24"/>
          <w:szCs w:val="24"/>
        </w:rPr>
        <w:t xml:space="preserve">deben </w:t>
      </w:r>
      <w:r w:rsidR="00E531F1" w:rsidRPr="00B8312E">
        <w:rPr>
          <w:rFonts w:ascii="Times New Roman" w:eastAsia="Times New Roman" w:hAnsi="Times New Roman" w:cs="Times New Roman"/>
          <w:color w:val="000000"/>
          <w:sz w:val="24"/>
          <w:szCs w:val="24"/>
        </w:rPr>
        <w:t>c</w:t>
      </w:r>
      <w:r w:rsidR="00631292" w:rsidRPr="00B8312E">
        <w:rPr>
          <w:rFonts w:ascii="Times New Roman" w:eastAsia="Times New Roman" w:hAnsi="Times New Roman" w:cs="Times New Roman"/>
          <w:color w:val="000000"/>
          <w:sz w:val="24"/>
          <w:szCs w:val="24"/>
        </w:rPr>
        <w:t xml:space="preserve">ontar </w:t>
      </w:r>
      <w:r w:rsidR="00E531F1" w:rsidRPr="00B8312E">
        <w:rPr>
          <w:rFonts w:ascii="Times New Roman" w:eastAsia="Times New Roman" w:hAnsi="Times New Roman" w:cs="Times New Roman"/>
          <w:color w:val="000000"/>
          <w:sz w:val="24"/>
          <w:szCs w:val="24"/>
        </w:rPr>
        <w:t xml:space="preserve">con mecanismos </w:t>
      </w:r>
      <w:r w:rsidR="005225EF" w:rsidRPr="00B8312E">
        <w:rPr>
          <w:rFonts w:ascii="Times New Roman" w:eastAsia="Times New Roman" w:hAnsi="Times New Roman" w:cs="Times New Roman"/>
          <w:color w:val="000000"/>
          <w:sz w:val="24"/>
          <w:szCs w:val="24"/>
        </w:rPr>
        <w:t xml:space="preserve">exactos </w:t>
      </w:r>
      <w:r w:rsidR="00E531F1" w:rsidRPr="00B8312E">
        <w:rPr>
          <w:rFonts w:ascii="Times New Roman" w:eastAsia="Times New Roman" w:hAnsi="Times New Roman" w:cs="Times New Roman"/>
          <w:color w:val="000000"/>
          <w:sz w:val="24"/>
          <w:szCs w:val="24"/>
        </w:rPr>
        <w:t xml:space="preserve">y rigurosos de evaluación que permitan </w:t>
      </w:r>
      <w:r w:rsidR="005225EF" w:rsidRPr="00B8312E">
        <w:rPr>
          <w:rFonts w:ascii="Times New Roman" w:eastAsia="Times New Roman" w:hAnsi="Times New Roman" w:cs="Times New Roman"/>
          <w:color w:val="000000"/>
          <w:sz w:val="24"/>
          <w:szCs w:val="24"/>
        </w:rPr>
        <w:t>reconocer</w:t>
      </w:r>
      <w:r w:rsidR="00E531F1" w:rsidRPr="00B8312E">
        <w:rPr>
          <w:rFonts w:ascii="Times New Roman" w:eastAsia="Times New Roman" w:hAnsi="Times New Roman" w:cs="Times New Roman"/>
          <w:color w:val="000000"/>
          <w:sz w:val="24"/>
          <w:szCs w:val="24"/>
        </w:rPr>
        <w:t xml:space="preserve"> las fortalezas y debilidades de los </w:t>
      </w:r>
      <w:r w:rsidR="0083781D" w:rsidRPr="00B8312E">
        <w:rPr>
          <w:rFonts w:ascii="Times New Roman" w:eastAsia="Times New Roman" w:hAnsi="Times New Roman" w:cs="Times New Roman"/>
          <w:color w:val="000000"/>
          <w:sz w:val="24"/>
          <w:szCs w:val="24"/>
        </w:rPr>
        <w:t>pedagogos</w:t>
      </w:r>
      <w:r w:rsidR="00E531F1" w:rsidRPr="00B8312E">
        <w:rPr>
          <w:rFonts w:ascii="Times New Roman" w:eastAsia="Times New Roman" w:hAnsi="Times New Roman" w:cs="Times New Roman"/>
          <w:color w:val="000000"/>
          <w:sz w:val="24"/>
          <w:szCs w:val="24"/>
        </w:rPr>
        <w:t xml:space="preserve">, con </w:t>
      </w:r>
      <w:r w:rsidR="005225EF" w:rsidRPr="00B8312E">
        <w:rPr>
          <w:rFonts w:ascii="Times New Roman" w:eastAsia="Times New Roman" w:hAnsi="Times New Roman" w:cs="Times New Roman"/>
          <w:color w:val="000000"/>
          <w:sz w:val="24"/>
          <w:szCs w:val="24"/>
        </w:rPr>
        <w:t xml:space="preserve">el propósito </w:t>
      </w:r>
      <w:r w:rsidR="005B6AF9" w:rsidRPr="00B8312E">
        <w:rPr>
          <w:rFonts w:ascii="Times New Roman" w:eastAsia="Times New Roman" w:hAnsi="Times New Roman" w:cs="Times New Roman"/>
          <w:color w:val="000000"/>
          <w:sz w:val="24"/>
          <w:szCs w:val="24"/>
        </w:rPr>
        <w:t xml:space="preserve">de aprovechar </w:t>
      </w:r>
      <w:r w:rsidR="0083781D" w:rsidRPr="00B8312E">
        <w:rPr>
          <w:rFonts w:ascii="Times New Roman" w:eastAsia="Times New Roman" w:hAnsi="Times New Roman" w:cs="Times New Roman"/>
          <w:color w:val="000000"/>
          <w:sz w:val="24"/>
          <w:szCs w:val="24"/>
        </w:rPr>
        <w:t xml:space="preserve">y desarrollar </w:t>
      </w:r>
      <w:r w:rsidR="005B6AF9" w:rsidRPr="00B8312E">
        <w:rPr>
          <w:rFonts w:ascii="Times New Roman" w:eastAsia="Times New Roman" w:hAnsi="Times New Roman" w:cs="Times New Roman"/>
          <w:color w:val="000000"/>
          <w:sz w:val="24"/>
          <w:szCs w:val="24"/>
        </w:rPr>
        <w:t>conocimiento académico</w:t>
      </w:r>
      <w:r w:rsidR="0019601F" w:rsidRPr="00B8312E">
        <w:rPr>
          <w:rFonts w:ascii="Times New Roman" w:eastAsia="Times New Roman" w:hAnsi="Times New Roman" w:cs="Times New Roman"/>
          <w:color w:val="000000"/>
          <w:sz w:val="24"/>
          <w:szCs w:val="24"/>
        </w:rPr>
        <w:t xml:space="preserve"> que le </w:t>
      </w:r>
      <w:r w:rsidR="00980B65" w:rsidRPr="00B8312E">
        <w:rPr>
          <w:rFonts w:ascii="Times New Roman" w:eastAsia="Times New Roman" w:hAnsi="Times New Roman" w:cs="Times New Roman"/>
          <w:color w:val="000000"/>
          <w:sz w:val="24"/>
          <w:szCs w:val="24"/>
        </w:rPr>
        <w:t>sirva</w:t>
      </w:r>
      <w:r w:rsidR="0019601F" w:rsidRPr="00B8312E">
        <w:rPr>
          <w:rFonts w:ascii="Times New Roman" w:eastAsia="Times New Roman" w:hAnsi="Times New Roman" w:cs="Times New Roman"/>
          <w:color w:val="000000"/>
          <w:sz w:val="24"/>
          <w:szCs w:val="24"/>
        </w:rPr>
        <w:t xml:space="preserve"> al alumno para reconocer su logro de aprendizaje alcanzado.</w:t>
      </w:r>
    </w:p>
    <w:p w14:paraId="22C9C593" w14:textId="6E55DE10" w:rsidR="003B697F" w:rsidRDefault="00330760" w:rsidP="00F448B8">
      <w:pPr>
        <w:spacing w:after="0" w:line="360" w:lineRule="auto"/>
        <w:ind w:firstLine="708"/>
        <w:jc w:val="both"/>
        <w:rPr>
          <w:rFonts w:ascii="Times New Roman" w:eastAsia="Times New Roman" w:hAnsi="Times New Roman" w:cs="Times New Roman"/>
          <w:color w:val="000000"/>
          <w:sz w:val="24"/>
          <w:szCs w:val="24"/>
        </w:rPr>
      </w:pPr>
      <w:r w:rsidRPr="00330760">
        <w:rPr>
          <w:rFonts w:ascii="Times New Roman" w:eastAsia="Times New Roman" w:hAnsi="Times New Roman" w:cs="Times New Roman"/>
          <w:color w:val="000000"/>
          <w:sz w:val="24"/>
          <w:szCs w:val="24"/>
        </w:rPr>
        <w:t>Sin embargo</w:t>
      </w:r>
      <w:r w:rsidR="00980B65">
        <w:rPr>
          <w:rFonts w:ascii="Times New Roman" w:eastAsia="Times New Roman" w:hAnsi="Times New Roman" w:cs="Times New Roman"/>
          <w:color w:val="000000"/>
          <w:sz w:val="24"/>
          <w:szCs w:val="24"/>
        </w:rPr>
        <w:t>,</w:t>
      </w:r>
      <w:r w:rsidR="00B65D13">
        <w:rPr>
          <w:rFonts w:ascii="Times New Roman" w:eastAsia="Times New Roman" w:hAnsi="Times New Roman" w:cs="Times New Roman"/>
          <w:color w:val="000000"/>
          <w:sz w:val="24"/>
          <w:szCs w:val="24"/>
        </w:rPr>
        <w:t xml:space="preserve"> </w:t>
      </w:r>
      <w:r w:rsidR="00E531F1" w:rsidRPr="00330760">
        <w:rPr>
          <w:rFonts w:ascii="Times New Roman" w:eastAsia="Times New Roman" w:hAnsi="Times New Roman" w:cs="Times New Roman"/>
          <w:color w:val="000000"/>
          <w:sz w:val="24"/>
          <w:szCs w:val="24"/>
        </w:rPr>
        <w:t xml:space="preserve">estos autores </w:t>
      </w:r>
      <w:r w:rsidR="00631292" w:rsidRPr="00330760">
        <w:rPr>
          <w:rFonts w:ascii="Times New Roman" w:eastAsia="Times New Roman" w:hAnsi="Times New Roman" w:cs="Times New Roman"/>
          <w:color w:val="000000"/>
          <w:sz w:val="24"/>
          <w:szCs w:val="24"/>
        </w:rPr>
        <w:t xml:space="preserve">valoran </w:t>
      </w:r>
      <w:r w:rsidR="00E35DA9" w:rsidRPr="00330760">
        <w:rPr>
          <w:rFonts w:ascii="Times New Roman" w:eastAsia="Times New Roman" w:hAnsi="Times New Roman" w:cs="Times New Roman"/>
          <w:color w:val="000000"/>
          <w:sz w:val="24"/>
          <w:szCs w:val="24"/>
        </w:rPr>
        <w:t>el alcance d</w:t>
      </w:r>
      <w:r w:rsidR="00E531F1" w:rsidRPr="00330760">
        <w:rPr>
          <w:rFonts w:ascii="Times New Roman" w:eastAsia="Times New Roman" w:hAnsi="Times New Roman" w:cs="Times New Roman"/>
          <w:color w:val="000000"/>
          <w:sz w:val="24"/>
          <w:szCs w:val="24"/>
        </w:rPr>
        <w:t>e la evaluación docente en</w:t>
      </w:r>
      <w:r w:rsidR="00631292" w:rsidRPr="00330760">
        <w:rPr>
          <w:rFonts w:ascii="Times New Roman" w:eastAsia="Times New Roman" w:hAnsi="Times New Roman" w:cs="Times New Roman"/>
          <w:color w:val="000000"/>
          <w:sz w:val="24"/>
          <w:szCs w:val="24"/>
        </w:rPr>
        <w:t xml:space="preserve"> todas las instituciones </w:t>
      </w:r>
      <w:r w:rsidR="00E531F1" w:rsidRPr="00330760">
        <w:rPr>
          <w:rFonts w:ascii="Times New Roman" w:eastAsia="Times New Roman" w:hAnsi="Times New Roman" w:cs="Times New Roman"/>
          <w:color w:val="000000"/>
          <w:sz w:val="24"/>
          <w:szCs w:val="24"/>
        </w:rPr>
        <w:t>educa</w:t>
      </w:r>
      <w:r w:rsidR="00631292" w:rsidRPr="00330760">
        <w:rPr>
          <w:rFonts w:ascii="Times New Roman" w:eastAsia="Times New Roman" w:hAnsi="Times New Roman" w:cs="Times New Roman"/>
          <w:color w:val="000000"/>
          <w:sz w:val="24"/>
          <w:szCs w:val="24"/>
        </w:rPr>
        <w:t>tivas</w:t>
      </w:r>
      <w:r w:rsidR="00E531F1" w:rsidRPr="00330760">
        <w:rPr>
          <w:rFonts w:ascii="Times New Roman" w:eastAsia="Times New Roman" w:hAnsi="Times New Roman" w:cs="Times New Roman"/>
          <w:color w:val="000000"/>
          <w:sz w:val="24"/>
          <w:szCs w:val="24"/>
        </w:rPr>
        <w:t xml:space="preserve"> </w:t>
      </w:r>
      <w:r w:rsidR="003B697F">
        <w:rPr>
          <w:rFonts w:ascii="Times New Roman" w:eastAsia="Times New Roman" w:hAnsi="Times New Roman" w:cs="Times New Roman"/>
          <w:color w:val="000000"/>
          <w:sz w:val="24"/>
          <w:szCs w:val="24"/>
        </w:rPr>
        <w:t xml:space="preserve">como proyecto de mejora continua </w:t>
      </w:r>
      <w:r w:rsidR="00E531F1" w:rsidRPr="00330760">
        <w:rPr>
          <w:rFonts w:ascii="Times New Roman" w:eastAsia="Times New Roman" w:hAnsi="Times New Roman" w:cs="Times New Roman"/>
          <w:color w:val="000000"/>
          <w:sz w:val="24"/>
          <w:szCs w:val="24"/>
        </w:rPr>
        <w:t>y</w:t>
      </w:r>
      <w:r w:rsidRPr="00330760">
        <w:rPr>
          <w:rFonts w:ascii="Times New Roman" w:eastAsia="Times New Roman" w:hAnsi="Times New Roman" w:cs="Times New Roman"/>
          <w:color w:val="000000"/>
          <w:sz w:val="24"/>
          <w:szCs w:val="24"/>
        </w:rPr>
        <w:t xml:space="preserve"> que se debe</w:t>
      </w:r>
      <w:r w:rsidR="00E531F1" w:rsidRPr="00330760">
        <w:rPr>
          <w:rFonts w:ascii="Times New Roman" w:eastAsia="Times New Roman" w:hAnsi="Times New Roman" w:cs="Times New Roman"/>
          <w:color w:val="000000"/>
          <w:sz w:val="24"/>
          <w:szCs w:val="24"/>
        </w:rPr>
        <w:t xml:space="preserve"> dar cumplimiento al sistema educativo con estrategias que beneficien en su formación </w:t>
      </w:r>
      <w:r w:rsidR="00631292" w:rsidRPr="00330760">
        <w:rPr>
          <w:rFonts w:ascii="Times New Roman" w:eastAsia="Times New Roman" w:hAnsi="Times New Roman" w:cs="Times New Roman"/>
          <w:color w:val="000000"/>
          <w:sz w:val="24"/>
          <w:szCs w:val="24"/>
        </w:rPr>
        <w:t>didáctica</w:t>
      </w:r>
      <w:r w:rsidR="00E531F1" w:rsidRPr="00330760">
        <w:rPr>
          <w:rFonts w:ascii="Times New Roman" w:eastAsia="Times New Roman" w:hAnsi="Times New Roman" w:cs="Times New Roman"/>
          <w:color w:val="000000"/>
          <w:sz w:val="24"/>
          <w:szCs w:val="24"/>
        </w:rPr>
        <w:t xml:space="preserve"> a los</w:t>
      </w:r>
      <w:r w:rsidR="003B697F">
        <w:rPr>
          <w:rFonts w:ascii="Times New Roman" w:eastAsia="Times New Roman" w:hAnsi="Times New Roman" w:cs="Times New Roman"/>
          <w:color w:val="000000"/>
          <w:sz w:val="24"/>
          <w:szCs w:val="24"/>
        </w:rPr>
        <w:t xml:space="preserve"> jóvenes y docentes.</w:t>
      </w:r>
      <w:r w:rsidR="00996C17">
        <w:rPr>
          <w:rFonts w:ascii="Times New Roman" w:eastAsia="Times New Roman" w:hAnsi="Times New Roman" w:cs="Times New Roman"/>
          <w:color w:val="000000"/>
          <w:sz w:val="24"/>
          <w:szCs w:val="24"/>
        </w:rPr>
        <w:t>,</w:t>
      </w:r>
    </w:p>
    <w:p w14:paraId="2A6098E3" w14:textId="217425F6" w:rsidR="00A26068" w:rsidRPr="00D34180" w:rsidRDefault="00B65D13" w:rsidP="00F448B8">
      <w:pPr>
        <w:spacing w:after="0" w:line="360" w:lineRule="auto"/>
        <w:ind w:firstLine="708"/>
        <w:jc w:val="both"/>
        <w:rPr>
          <w:rFonts w:ascii="Times New Roman" w:eastAsia="Times New Roman" w:hAnsi="Times New Roman" w:cs="Times New Roman"/>
          <w:color w:val="202124"/>
          <w:sz w:val="24"/>
          <w:szCs w:val="24"/>
        </w:rPr>
      </w:pPr>
      <w:r>
        <w:rPr>
          <w:rFonts w:ascii="Times New Roman" w:eastAsia="Times New Roman" w:hAnsi="Times New Roman" w:cs="Times New Roman"/>
          <w:color w:val="000000"/>
          <w:sz w:val="24"/>
          <w:szCs w:val="24"/>
        </w:rPr>
        <w:t>Es por eso  que</w:t>
      </w:r>
      <w:r w:rsidR="00640997">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color w:val="000000"/>
          <w:sz w:val="24"/>
          <w:szCs w:val="24"/>
        </w:rPr>
        <w:t>lo aportado</w:t>
      </w:r>
      <w:r w:rsidR="0064099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s</w:t>
      </w:r>
      <w:r w:rsidR="003B697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toma en cuenta el criterio valorado aplicando los </w:t>
      </w:r>
      <w:r w:rsidR="003B697F">
        <w:rPr>
          <w:rFonts w:ascii="Times New Roman" w:eastAsia="Times New Roman" w:hAnsi="Times New Roman" w:cs="Times New Roman"/>
          <w:color w:val="000000"/>
          <w:sz w:val="24"/>
          <w:szCs w:val="24"/>
        </w:rPr>
        <w:t xml:space="preserve">ítems relacionados con su comportamiento, </w:t>
      </w:r>
      <w:r w:rsidR="00631292" w:rsidRPr="00330760">
        <w:rPr>
          <w:rFonts w:ascii="Times New Roman" w:eastAsia="Times New Roman" w:hAnsi="Times New Roman" w:cs="Times New Roman"/>
          <w:color w:val="000000"/>
          <w:sz w:val="24"/>
          <w:szCs w:val="24"/>
        </w:rPr>
        <w:t xml:space="preserve">para dar continuidad </w:t>
      </w:r>
      <w:r w:rsidR="00E531F1" w:rsidRPr="00330760">
        <w:rPr>
          <w:rFonts w:ascii="Times New Roman" w:eastAsia="Times New Roman" w:hAnsi="Times New Roman" w:cs="Times New Roman"/>
          <w:color w:val="000000"/>
          <w:sz w:val="24"/>
          <w:szCs w:val="24"/>
        </w:rPr>
        <w:t xml:space="preserve">a la importancia de la evaluación docente, </w:t>
      </w:r>
      <w:r w:rsidR="003B697F">
        <w:rPr>
          <w:rFonts w:ascii="Times New Roman" w:eastAsia="Times New Roman" w:hAnsi="Times New Roman" w:cs="Times New Roman"/>
          <w:color w:val="000000"/>
          <w:sz w:val="24"/>
          <w:szCs w:val="24"/>
        </w:rPr>
        <w:t>destacando como punto de partida l</w:t>
      </w:r>
      <w:r w:rsidR="00E531F1" w:rsidRPr="00330760">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doce</w:t>
      </w:r>
      <w:r w:rsidR="00E531F1" w:rsidRPr="00330760">
        <w:rPr>
          <w:rFonts w:ascii="Times New Roman" w:eastAsia="Times New Roman" w:hAnsi="Times New Roman" w:cs="Times New Roman"/>
          <w:color w:val="000000"/>
          <w:sz w:val="24"/>
          <w:szCs w:val="24"/>
        </w:rPr>
        <w:t xml:space="preserve"> dimensiones</w:t>
      </w:r>
      <w:r w:rsidR="00640997">
        <w:rPr>
          <w:rFonts w:ascii="Times New Roman" w:eastAsia="Times New Roman" w:hAnsi="Times New Roman" w:cs="Times New Roman"/>
          <w:color w:val="000000"/>
          <w:sz w:val="24"/>
          <w:szCs w:val="24"/>
        </w:rPr>
        <w:t xml:space="preserve"> a</w:t>
      </w:r>
      <w:r w:rsidR="00335A6B">
        <w:rPr>
          <w:rFonts w:ascii="Times New Roman" w:eastAsia="Times New Roman" w:hAnsi="Times New Roman" w:cs="Times New Roman"/>
          <w:color w:val="000000"/>
          <w:sz w:val="24"/>
          <w:szCs w:val="24"/>
        </w:rPr>
        <w:t>nalizadas por los expertos</w:t>
      </w:r>
      <w:r w:rsidR="00631292" w:rsidRPr="00330760">
        <w:rPr>
          <w:rFonts w:ascii="Times New Roman" w:eastAsia="Times New Roman" w:hAnsi="Times New Roman" w:cs="Times New Roman"/>
          <w:color w:val="000000"/>
          <w:sz w:val="24"/>
          <w:szCs w:val="24"/>
        </w:rPr>
        <w:t xml:space="preserve">: </w:t>
      </w:r>
      <w:r w:rsidR="00E531F1" w:rsidRPr="00330760">
        <w:rPr>
          <w:rFonts w:ascii="Times New Roman" w:eastAsia="Times New Roman" w:hAnsi="Times New Roman" w:cs="Times New Roman"/>
          <w:color w:val="000000"/>
          <w:sz w:val="24"/>
          <w:szCs w:val="24"/>
        </w:rPr>
        <w:t>1</w:t>
      </w:r>
      <w:r w:rsidR="00631292" w:rsidRPr="00330760">
        <w:rPr>
          <w:rFonts w:ascii="Times New Roman" w:eastAsia="Times New Roman" w:hAnsi="Times New Roman" w:cs="Times New Roman"/>
          <w:color w:val="000000"/>
          <w:sz w:val="24"/>
          <w:szCs w:val="24"/>
        </w:rPr>
        <w:t xml:space="preserve">) </w:t>
      </w:r>
      <w:r w:rsidR="00B45469">
        <w:rPr>
          <w:rFonts w:ascii="Times New Roman" w:eastAsia="Times New Roman" w:hAnsi="Times New Roman" w:cs="Times New Roman"/>
          <w:color w:val="000000"/>
          <w:sz w:val="24"/>
          <w:szCs w:val="24"/>
        </w:rPr>
        <w:t>C</w:t>
      </w:r>
      <w:r w:rsidR="00E531F1" w:rsidRPr="00330760">
        <w:rPr>
          <w:rFonts w:ascii="Times New Roman" w:eastAsia="Times New Roman" w:hAnsi="Times New Roman" w:cs="Times New Roman"/>
          <w:color w:val="000000"/>
          <w:sz w:val="24"/>
          <w:szCs w:val="24"/>
        </w:rPr>
        <w:t>umplimiento en el trabajo, 2</w:t>
      </w:r>
      <w:r w:rsidR="00631292" w:rsidRPr="00330760">
        <w:rPr>
          <w:rFonts w:ascii="Times New Roman" w:eastAsia="Times New Roman" w:hAnsi="Times New Roman" w:cs="Times New Roman"/>
          <w:color w:val="000000"/>
          <w:sz w:val="24"/>
          <w:szCs w:val="24"/>
        </w:rPr>
        <w:t>)</w:t>
      </w:r>
      <w:r w:rsidR="00E531F1" w:rsidRPr="00330760">
        <w:rPr>
          <w:rFonts w:ascii="Times New Roman" w:eastAsia="Times New Roman" w:hAnsi="Times New Roman" w:cs="Times New Roman"/>
          <w:color w:val="202124"/>
          <w:sz w:val="16"/>
          <w:szCs w:val="16"/>
        </w:rPr>
        <w:t xml:space="preserve"> </w:t>
      </w:r>
      <w:r w:rsidR="00B45469">
        <w:rPr>
          <w:rFonts w:ascii="Times New Roman" w:eastAsia="Times New Roman" w:hAnsi="Times New Roman" w:cs="Times New Roman"/>
          <w:color w:val="202124"/>
          <w:sz w:val="24"/>
          <w:szCs w:val="24"/>
        </w:rPr>
        <w:t>C</w:t>
      </w:r>
      <w:r w:rsidR="00E531F1" w:rsidRPr="00330760">
        <w:rPr>
          <w:rFonts w:ascii="Times New Roman" w:eastAsia="Times New Roman" w:hAnsi="Times New Roman" w:cs="Times New Roman"/>
          <w:color w:val="202124"/>
          <w:sz w:val="24"/>
          <w:szCs w:val="24"/>
        </w:rPr>
        <w:t>onocimiento de la materia, 3</w:t>
      </w:r>
      <w:r w:rsidR="00631292" w:rsidRPr="00330760">
        <w:rPr>
          <w:rFonts w:ascii="Times New Roman" w:eastAsia="Times New Roman" w:hAnsi="Times New Roman" w:cs="Times New Roman"/>
          <w:color w:val="202124"/>
          <w:sz w:val="24"/>
          <w:szCs w:val="24"/>
        </w:rPr>
        <w:t>)</w:t>
      </w:r>
      <w:r w:rsidR="00B45469">
        <w:rPr>
          <w:rFonts w:ascii="Times New Roman" w:eastAsia="Times New Roman" w:hAnsi="Times New Roman" w:cs="Times New Roman"/>
          <w:color w:val="202124"/>
          <w:sz w:val="24"/>
          <w:szCs w:val="24"/>
        </w:rPr>
        <w:t xml:space="preserve"> E</w:t>
      </w:r>
      <w:r w:rsidR="00E531F1" w:rsidRPr="00330760">
        <w:rPr>
          <w:rFonts w:ascii="Times New Roman" w:eastAsia="Times New Roman" w:hAnsi="Times New Roman" w:cs="Times New Roman"/>
          <w:color w:val="202124"/>
          <w:sz w:val="24"/>
          <w:szCs w:val="24"/>
        </w:rPr>
        <w:t>stimulación del interés en el curso, 4</w:t>
      </w:r>
      <w:r w:rsidR="00B45469">
        <w:rPr>
          <w:rFonts w:ascii="Times New Roman" w:eastAsia="Times New Roman" w:hAnsi="Times New Roman" w:cs="Times New Roman"/>
          <w:color w:val="202124"/>
          <w:sz w:val="24"/>
          <w:szCs w:val="24"/>
        </w:rPr>
        <w:t>) R</w:t>
      </w:r>
      <w:r w:rsidR="00E531F1" w:rsidRPr="00330760">
        <w:rPr>
          <w:rFonts w:ascii="Times New Roman" w:eastAsia="Times New Roman" w:hAnsi="Times New Roman" w:cs="Times New Roman"/>
          <w:color w:val="202124"/>
          <w:sz w:val="24"/>
          <w:szCs w:val="24"/>
        </w:rPr>
        <w:t>espeto mostrado hacia los estudiantes, 5</w:t>
      </w:r>
      <w:r w:rsidR="00631292"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P</w:t>
      </w:r>
      <w:r w:rsidR="00E531F1" w:rsidRPr="00330760">
        <w:rPr>
          <w:rFonts w:ascii="Times New Roman" w:eastAsia="Times New Roman" w:hAnsi="Times New Roman" w:cs="Times New Roman"/>
          <w:color w:val="202124"/>
          <w:sz w:val="24"/>
          <w:szCs w:val="24"/>
        </w:rPr>
        <w:t>repa</w:t>
      </w:r>
      <w:r w:rsidR="00B45469">
        <w:rPr>
          <w:rFonts w:ascii="Times New Roman" w:eastAsia="Times New Roman" w:hAnsi="Times New Roman" w:cs="Times New Roman"/>
          <w:color w:val="202124"/>
          <w:sz w:val="24"/>
          <w:szCs w:val="24"/>
        </w:rPr>
        <w:t>ración y organización del curso</w:t>
      </w:r>
      <w:r w:rsidR="00E531F1" w:rsidRPr="00330760">
        <w:rPr>
          <w:rFonts w:ascii="Times New Roman" w:eastAsia="Times New Roman" w:hAnsi="Times New Roman" w:cs="Times New Roman"/>
          <w:color w:val="202124"/>
          <w:sz w:val="24"/>
          <w:szCs w:val="24"/>
        </w:rPr>
        <w:t>, 6</w:t>
      </w:r>
      <w:r w:rsidR="00631292"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C</w:t>
      </w:r>
      <w:r w:rsidR="00631292" w:rsidRPr="00330760">
        <w:rPr>
          <w:rFonts w:ascii="Times New Roman" w:eastAsia="Times New Roman" w:hAnsi="Times New Roman" w:cs="Times New Roman"/>
          <w:color w:val="202124"/>
          <w:sz w:val="24"/>
          <w:szCs w:val="24"/>
        </w:rPr>
        <w:t>l</w:t>
      </w:r>
      <w:r w:rsidR="00E531F1" w:rsidRPr="00330760">
        <w:rPr>
          <w:rFonts w:ascii="Times New Roman" w:eastAsia="Times New Roman" w:hAnsi="Times New Roman" w:cs="Times New Roman"/>
          <w:color w:val="202124"/>
          <w:sz w:val="24"/>
          <w:szCs w:val="24"/>
        </w:rPr>
        <w:t xml:space="preserve">aridad </w:t>
      </w:r>
      <w:r w:rsidR="00B45469">
        <w:rPr>
          <w:rFonts w:ascii="Times New Roman" w:eastAsia="Times New Roman" w:hAnsi="Times New Roman" w:cs="Times New Roman"/>
          <w:color w:val="202124"/>
          <w:sz w:val="24"/>
          <w:szCs w:val="24"/>
        </w:rPr>
        <w:t>en la enseñanza</w:t>
      </w:r>
      <w:r w:rsidR="00E531F1" w:rsidRPr="00330760">
        <w:rPr>
          <w:rFonts w:ascii="Times New Roman" w:eastAsia="Times New Roman" w:hAnsi="Times New Roman" w:cs="Times New Roman"/>
          <w:color w:val="202124"/>
          <w:sz w:val="24"/>
          <w:szCs w:val="24"/>
        </w:rPr>
        <w:t>, 7</w:t>
      </w:r>
      <w:r w:rsidR="00B45469">
        <w:rPr>
          <w:rFonts w:ascii="Times New Roman" w:eastAsia="Times New Roman" w:hAnsi="Times New Roman" w:cs="Times New Roman"/>
          <w:color w:val="202124"/>
          <w:sz w:val="24"/>
          <w:szCs w:val="24"/>
        </w:rPr>
        <w:t>) D</w:t>
      </w:r>
      <w:r w:rsidR="00631292" w:rsidRPr="00330760">
        <w:rPr>
          <w:rFonts w:ascii="Times New Roman" w:eastAsia="Times New Roman" w:hAnsi="Times New Roman" w:cs="Times New Roman"/>
          <w:color w:val="202124"/>
          <w:sz w:val="24"/>
          <w:szCs w:val="24"/>
        </w:rPr>
        <w:t xml:space="preserve">isponibilidad del profesor, </w:t>
      </w:r>
      <w:r w:rsidR="00E531F1" w:rsidRPr="00330760">
        <w:rPr>
          <w:rFonts w:ascii="Times New Roman" w:eastAsia="Times New Roman" w:hAnsi="Times New Roman" w:cs="Times New Roman"/>
          <w:color w:val="202124"/>
          <w:sz w:val="24"/>
          <w:szCs w:val="24"/>
        </w:rPr>
        <w:t>8</w:t>
      </w:r>
      <w:r w:rsidR="00631292" w:rsidRPr="00330760">
        <w:rPr>
          <w:rFonts w:ascii="Times New Roman" w:eastAsia="Times New Roman" w:hAnsi="Times New Roman" w:cs="Times New Roman"/>
          <w:color w:val="202124"/>
          <w:sz w:val="24"/>
          <w:szCs w:val="24"/>
        </w:rPr>
        <w:t>)</w:t>
      </w:r>
      <w:r w:rsidR="00AF09EB"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M</w:t>
      </w:r>
      <w:r w:rsidR="00E531F1" w:rsidRPr="00330760">
        <w:rPr>
          <w:rFonts w:ascii="Times New Roman" w:eastAsia="Times New Roman" w:hAnsi="Times New Roman" w:cs="Times New Roman"/>
          <w:color w:val="202124"/>
          <w:sz w:val="24"/>
          <w:szCs w:val="24"/>
        </w:rPr>
        <w:t>etodología de la enseñanza, 9</w:t>
      </w:r>
      <w:r w:rsidR="00AF09EB"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M</w:t>
      </w:r>
      <w:r w:rsidR="00E531F1" w:rsidRPr="00330760">
        <w:rPr>
          <w:rFonts w:ascii="Times New Roman" w:eastAsia="Times New Roman" w:hAnsi="Times New Roman" w:cs="Times New Roman"/>
          <w:color w:val="202124"/>
          <w:sz w:val="24"/>
          <w:szCs w:val="24"/>
        </w:rPr>
        <w:t>o</w:t>
      </w:r>
      <w:r w:rsidR="00330760">
        <w:rPr>
          <w:rFonts w:ascii="Times New Roman" w:eastAsia="Times New Roman" w:hAnsi="Times New Roman" w:cs="Times New Roman"/>
          <w:color w:val="202124"/>
          <w:sz w:val="24"/>
          <w:szCs w:val="24"/>
        </w:rPr>
        <w:t>tivación hacia los estudiantes,</w:t>
      </w:r>
      <w:r w:rsidR="00AF09EB" w:rsidRPr="00330760">
        <w:rPr>
          <w:rFonts w:ascii="Times New Roman" w:eastAsia="Times New Roman" w:hAnsi="Times New Roman" w:cs="Times New Roman"/>
          <w:color w:val="202124"/>
          <w:sz w:val="24"/>
          <w:szCs w:val="24"/>
        </w:rPr>
        <w:t xml:space="preserve"> </w:t>
      </w:r>
      <w:r w:rsidR="00E531F1" w:rsidRPr="00330760">
        <w:rPr>
          <w:rFonts w:ascii="Times New Roman" w:eastAsia="Times New Roman" w:hAnsi="Times New Roman" w:cs="Times New Roman"/>
          <w:color w:val="202124"/>
          <w:sz w:val="24"/>
          <w:szCs w:val="24"/>
        </w:rPr>
        <w:t>10</w:t>
      </w:r>
      <w:r w:rsidR="00AF09EB"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 xml:space="preserve">Uso de materiales de apoyo, </w:t>
      </w:r>
      <w:r w:rsidR="00E531F1" w:rsidRPr="00330760">
        <w:rPr>
          <w:rFonts w:ascii="Times New Roman" w:eastAsia="Times New Roman" w:hAnsi="Times New Roman" w:cs="Times New Roman"/>
          <w:color w:val="202124"/>
          <w:sz w:val="24"/>
          <w:szCs w:val="24"/>
        </w:rPr>
        <w:t xml:space="preserve"> 11</w:t>
      </w:r>
      <w:r w:rsidR="00AF09EB" w:rsidRPr="00330760">
        <w:rPr>
          <w:rFonts w:ascii="Times New Roman" w:eastAsia="Times New Roman" w:hAnsi="Times New Roman" w:cs="Times New Roman"/>
          <w:color w:val="202124"/>
          <w:sz w:val="24"/>
          <w:szCs w:val="24"/>
        </w:rPr>
        <w:t xml:space="preserve">) </w:t>
      </w:r>
      <w:r w:rsidR="00B45469">
        <w:rPr>
          <w:rFonts w:ascii="Times New Roman" w:eastAsia="Times New Roman" w:hAnsi="Times New Roman" w:cs="Times New Roman"/>
          <w:color w:val="202124"/>
          <w:sz w:val="24"/>
          <w:szCs w:val="24"/>
        </w:rPr>
        <w:t>Procedimientos de evaluación y</w:t>
      </w:r>
      <w:r w:rsidR="00E531F1" w:rsidRPr="00330760">
        <w:rPr>
          <w:rFonts w:ascii="Times New Roman" w:eastAsia="Times New Roman" w:hAnsi="Times New Roman" w:cs="Times New Roman"/>
          <w:color w:val="202124"/>
          <w:sz w:val="24"/>
          <w:szCs w:val="24"/>
        </w:rPr>
        <w:t xml:space="preserve"> 12</w:t>
      </w:r>
      <w:r w:rsidR="00B45469">
        <w:rPr>
          <w:rFonts w:ascii="Times New Roman" w:eastAsia="Times New Roman" w:hAnsi="Times New Roman" w:cs="Times New Roman"/>
          <w:color w:val="202124"/>
          <w:sz w:val="24"/>
          <w:szCs w:val="24"/>
        </w:rPr>
        <w:t>) E</w:t>
      </w:r>
      <w:r w:rsidR="00E531F1" w:rsidRPr="00330760">
        <w:rPr>
          <w:rFonts w:ascii="Times New Roman" w:eastAsia="Times New Roman" w:hAnsi="Times New Roman" w:cs="Times New Roman"/>
          <w:color w:val="202124"/>
          <w:sz w:val="24"/>
          <w:szCs w:val="24"/>
        </w:rPr>
        <w:t xml:space="preserve">valuación general. </w:t>
      </w:r>
    </w:p>
    <w:p w14:paraId="1386ABFB" w14:textId="77777777" w:rsidR="00A06EF3" w:rsidRDefault="00AF09EB" w:rsidP="00F448B8">
      <w:pPr>
        <w:shd w:val="clear" w:color="auto" w:fill="FFFFFF"/>
        <w:spacing w:after="0" w:line="360" w:lineRule="auto"/>
        <w:ind w:firstLine="708"/>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 xml:space="preserve">De igual manera, se utilizó </w:t>
      </w:r>
      <w:r w:rsidR="00E531F1" w:rsidRPr="00D34180">
        <w:rPr>
          <w:rFonts w:ascii="Times New Roman" w:eastAsia="Times New Roman" w:hAnsi="Times New Roman" w:cs="Times New Roman"/>
          <w:sz w:val="24"/>
          <w:szCs w:val="24"/>
        </w:rPr>
        <w:t>un total de 3</w:t>
      </w:r>
      <w:r w:rsidR="00335A6B">
        <w:rPr>
          <w:rFonts w:ascii="Times New Roman" w:eastAsia="Times New Roman" w:hAnsi="Times New Roman" w:cs="Times New Roman"/>
          <w:sz w:val="24"/>
          <w:szCs w:val="24"/>
        </w:rPr>
        <w:t xml:space="preserve">2 </w:t>
      </w:r>
      <w:r w:rsidR="00E531F1" w:rsidRPr="00D34180">
        <w:rPr>
          <w:rFonts w:ascii="Times New Roman" w:eastAsia="Times New Roman" w:hAnsi="Times New Roman" w:cs="Times New Roman"/>
          <w:sz w:val="24"/>
          <w:szCs w:val="24"/>
        </w:rPr>
        <w:t>reactivos en la siguiente escala Likert:</w:t>
      </w:r>
      <w:r w:rsidRPr="00D34180">
        <w:rPr>
          <w:rFonts w:ascii="Times New Roman" w:eastAsia="Times New Roman" w:hAnsi="Times New Roman" w:cs="Times New Roman"/>
          <w:sz w:val="24"/>
          <w:szCs w:val="24"/>
        </w:rPr>
        <w:t xml:space="preserve"> </w:t>
      </w:r>
    </w:p>
    <w:p w14:paraId="799ED4A0" w14:textId="42389D86" w:rsidR="00A26068" w:rsidRPr="00D34180" w:rsidRDefault="00E531F1" w:rsidP="00F448B8">
      <w:pPr>
        <w:shd w:val="clear" w:color="auto" w:fill="FFFFFF"/>
        <w:spacing w:after="0" w:line="360" w:lineRule="auto"/>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Nada Importante</w:t>
      </w:r>
      <w:r w:rsidR="005710EC">
        <w:rPr>
          <w:rFonts w:ascii="Times New Roman" w:eastAsia="Times New Roman" w:hAnsi="Times New Roman" w:cs="Times New Roman"/>
          <w:sz w:val="24"/>
          <w:szCs w:val="24"/>
        </w:rPr>
        <w:t xml:space="preserve"> (1) Poco importante (2) </w:t>
      </w:r>
      <w:r w:rsidRPr="00D34180">
        <w:rPr>
          <w:rFonts w:ascii="Times New Roman" w:eastAsia="Times New Roman" w:hAnsi="Times New Roman" w:cs="Times New Roman"/>
          <w:sz w:val="24"/>
          <w:szCs w:val="24"/>
        </w:rPr>
        <w:t>Bastante importante</w:t>
      </w:r>
      <w:r w:rsidR="00A06EF3">
        <w:rPr>
          <w:rFonts w:ascii="Times New Roman" w:eastAsia="Times New Roman" w:hAnsi="Times New Roman" w:cs="Times New Roman"/>
          <w:sz w:val="24"/>
          <w:szCs w:val="24"/>
        </w:rPr>
        <w:t xml:space="preserve"> (3), Totalmente importante (4).</w:t>
      </w:r>
    </w:p>
    <w:p w14:paraId="346302A3" w14:textId="5623BF89" w:rsidR="00F175E1" w:rsidRDefault="00640997" w:rsidP="00F448B8">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Por lo que </w:t>
      </w:r>
      <w:r w:rsidR="003B697F">
        <w:rPr>
          <w:rFonts w:ascii="Times New Roman" w:eastAsia="Times New Roman" w:hAnsi="Times New Roman" w:cs="Times New Roman"/>
          <w:sz w:val="24"/>
          <w:szCs w:val="24"/>
          <w:highlight w:val="white"/>
        </w:rPr>
        <w:t xml:space="preserve">darán continuidad con apego a los lineamientos establecidos a evaluar, </w:t>
      </w:r>
      <w:r w:rsidR="00E531F1" w:rsidRPr="00D34180">
        <w:rPr>
          <w:rFonts w:ascii="Times New Roman" w:eastAsia="Times New Roman" w:hAnsi="Times New Roman" w:cs="Times New Roman"/>
          <w:sz w:val="24"/>
          <w:szCs w:val="24"/>
          <w:highlight w:val="white"/>
        </w:rPr>
        <w:t xml:space="preserve">que han servido para aplicar </w:t>
      </w:r>
      <w:r>
        <w:rPr>
          <w:rFonts w:ascii="Times New Roman" w:eastAsia="Times New Roman" w:hAnsi="Times New Roman" w:cs="Times New Roman"/>
          <w:sz w:val="24"/>
          <w:szCs w:val="24"/>
          <w:highlight w:val="white"/>
        </w:rPr>
        <w:t xml:space="preserve">el instrumentó </w:t>
      </w:r>
      <w:r>
        <w:rPr>
          <w:rFonts w:ascii="Times New Roman" w:eastAsia="Times New Roman" w:hAnsi="Times New Roman" w:cs="Times New Roman"/>
          <w:sz w:val="24"/>
          <w:szCs w:val="24"/>
        </w:rPr>
        <w:t xml:space="preserve">y </w:t>
      </w:r>
      <w:r w:rsidR="00E531F1" w:rsidRPr="00D34180">
        <w:rPr>
          <w:rFonts w:ascii="Times New Roman" w:eastAsia="Times New Roman" w:hAnsi="Times New Roman" w:cs="Times New Roman"/>
          <w:sz w:val="24"/>
          <w:szCs w:val="24"/>
          <w:highlight w:val="white"/>
        </w:rPr>
        <w:t>proporciona resultados útiles e interpretables para los directivos involucrados en el contexto a desarrollar y</w:t>
      </w:r>
      <w:r w:rsidR="003B697F">
        <w:rPr>
          <w:rFonts w:ascii="Times New Roman" w:eastAsia="Times New Roman" w:hAnsi="Times New Roman" w:cs="Times New Roman"/>
          <w:sz w:val="24"/>
          <w:szCs w:val="24"/>
          <w:highlight w:val="white"/>
        </w:rPr>
        <w:t xml:space="preserve"> en mención a la </w:t>
      </w:r>
      <w:r w:rsidR="00980B65">
        <w:rPr>
          <w:rFonts w:ascii="Times New Roman" w:eastAsia="Times New Roman" w:hAnsi="Times New Roman" w:cs="Times New Roman"/>
          <w:sz w:val="24"/>
          <w:szCs w:val="24"/>
          <w:highlight w:val="white"/>
        </w:rPr>
        <w:t xml:space="preserve">relación </w:t>
      </w:r>
      <w:r w:rsidR="003B697F">
        <w:rPr>
          <w:rFonts w:ascii="Times New Roman" w:eastAsia="Times New Roman" w:hAnsi="Times New Roman" w:cs="Times New Roman"/>
          <w:sz w:val="24"/>
          <w:szCs w:val="24"/>
          <w:highlight w:val="white"/>
        </w:rPr>
        <w:t xml:space="preserve">de </w:t>
      </w:r>
      <w:r w:rsidR="00980B65">
        <w:rPr>
          <w:rFonts w:ascii="Times New Roman" w:eastAsia="Times New Roman" w:hAnsi="Times New Roman" w:cs="Times New Roman"/>
          <w:sz w:val="24"/>
          <w:szCs w:val="24"/>
          <w:highlight w:val="white"/>
        </w:rPr>
        <w:t xml:space="preserve">los </w:t>
      </w:r>
      <w:r w:rsidR="00E531F1" w:rsidRPr="00D34180">
        <w:rPr>
          <w:rFonts w:ascii="Times New Roman" w:eastAsia="Times New Roman" w:hAnsi="Times New Roman" w:cs="Times New Roman"/>
          <w:sz w:val="24"/>
          <w:szCs w:val="24"/>
          <w:highlight w:val="white"/>
        </w:rPr>
        <w:t>resultados</w:t>
      </w:r>
      <w:r w:rsidR="00980B65">
        <w:rPr>
          <w:rFonts w:ascii="Times New Roman" w:eastAsia="Times New Roman" w:hAnsi="Times New Roman" w:cs="Times New Roman"/>
          <w:sz w:val="24"/>
          <w:szCs w:val="24"/>
          <w:highlight w:val="white"/>
        </w:rPr>
        <w:t xml:space="preserve"> obtenidos </w:t>
      </w:r>
      <w:r w:rsidR="00E531F1" w:rsidRPr="00D34180">
        <w:rPr>
          <w:rFonts w:ascii="Times New Roman" w:eastAsia="Times New Roman" w:hAnsi="Times New Roman" w:cs="Times New Roman"/>
          <w:sz w:val="24"/>
          <w:szCs w:val="24"/>
          <w:highlight w:val="white"/>
        </w:rPr>
        <w:t>facilita</w:t>
      </w:r>
      <w:r w:rsidR="003B697F">
        <w:rPr>
          <w:rFonts w:ascii="Times New Roman" w:eastAsia="Times New Roman" w:hAnsi="Times New Roman" w:cs="Times New Roman"/>
          <w:sz w:val="24"/>
          <w:szCs w:val="24"/>
          <w:highlight w:val="white"/>
        </w:rPr>
        <w:t>rá</w:t>
      </w:r>
      <w:r w:rsidR="00E531F1" w:rsidRPr="00D34180">
        <w:rPr>
          <w:rFonts w:ascii="Times New Roman" w:eastAsia="Times New Roman" w:hAnsi="Times New Roman" w:cs="Times New Roman"/>
          <w:sz w:val="24"/>
          <w:szCs w:val="24"/>
          <w:highlight w:val="white"/>
        </w:rPr>
        <w:t xml:space="preserve"> la toma de decisiones </w:t>
      </w:r>
      <w:r w:rsidR="003B697F">
        <w:rPr>
          <w:rFonts w:ascii="Times New Roman" w:eastAsia="Times New Roman" w:hAnsi="Times New Roman" w:cs="Times New Roman"/>
          <w:sz w:val="24"/>
          <w:szCs w:val="24"/>
          <w:highlight w:val="white"/>
        </w:rPr>
        <w:t xml:space="preserve">como parte </w:t>
      </w:r>
      <w:r w:rsidR="00335A6B">
        <w:rPr>
          <w:rFonts w:ascii="Times New Roman" w:eastAsia="Times New Roman" w:hAnsi="Times New Roman" w:cs="Times New Roman"/>
          <w:sz w:val="24"/>
          <w:szCs w:val="24"/>
          <w:highlight w:val="white"/>
        </w:rPr>
        <w:t>importante</w:t>
      </w:r>
      <w:r w:rsidR="00E531F1" w:rsidRPr="00D34180">
        <w:rPr>
          <w:rFonts w:ascii="Times New Roman" w:eastAsia="Times New Roman" w:hAnsi="Times New Roman" w:cs="Times New Roman"/>
          <w:sz w:val="24"/>
          <w:szCs w:val="24"/>
          <w:highlight w:val="white"/>
        </w:rPr>
        <w:t xml:space="preserve"> para la mejora continua de la institución. </w:t>
      </w:r>
    </w:p>
    <w:p w14:paraId="3477C5E2" w14:textId="71EF4424" w:rsidR="00B8312E" w:rsidRDefault="00B8312E" w:rsidP="00F448B8">
      <w:pPr>
        <w:shd w:val="clear" w:color="auto" w:fill="FFFFFF"/>
        <w:spacing w:after="0" w:line="360" w:lineRule="auto"/>
        <w:ind w:firstLine="708"/>
        <w:jc w:val="both"/>
        <w:rPr>
          <w:rFonts w:ascii="Times New Roman" w:eastAsia="Times New Roman" w:hAnsi="Times New Roman" w:cs="Times New Roman"/>
          <w:sz w:val="24"/>
          <w:szCs w:val="24"/>
        </w:rPr>
      </w:pPr>
    </w:p>
    <w:p w14:paraId="2EF6D090" w14:textId="4E412631" w:rsidR="00A26068" w:rsidRPr="00D34180" w:rsidRDefault="00E531F1" w:rsidP="00F448B8">
      <w:pPr>
        <w:shd w:val="clear" w:color="auto" w:fill="FFFFFF"/>
        <w:spacing w:after="0" w:line="360" w:lineRule="auto"/>
        <w:jc w:val="center"/>
        <w:rPr>
          <w:rFonts w:ascii="Times New Roman" w:eastAsia="Times New Roman" w:hAnsi="Times New Roman" w:cs="Times New Roman"/>
          <w:b/>
          <w:sz w:val="32"/>
          <w:szCs w:val="32"/>
        </w:rPr>
      </w:pPr>
      <w:r w:rsidRPr="00D34180">
        <w:rPr>
          <w:rFonts w:ascii="Times New Roman" w:eastAsia="Times New Roman" w:hAnsi="Times New Roman" w:cs="Times New Roman"/>
          <w:b/>
          <w:sz w:val="32"/>
          <w:szCs w:val="32"/>
        </w:rPr>
        <w:t>Materiales y métodos</w:t>
      </w:r>
    </w:p>
    <w:p w14:paraId="2A30B464" w14:textId="1EFEDB81" w:rsidR="0040087B" w:rsidRPr="00F448B8" w:rsidRDefault="00E531F1" w:rsidP="00F448B8">
      <w:pPr>
        <w:shd w:val="clear" w:color="auto" w:fill="FFFFFF"/>
        <w:spacing w:after="0" w:line="360" w:lineRule="auto"/>
        <w:jc w:val="center"/>
        <w:rPr>
          <w:rFonts w:ascii="Times New Roman" w:eastAsia="Times New Roman" w:hAnsi="Times New Roman" w:cs="Times New Roman"/>
          <w:b/>
          <w:sz w:val="28"/>
          <w:szCs w:val="28"/>
        </w:rPr>
      </w:pPr>
      <w:r w:rsidRPr="00F448B8">
        <w:rPr>
          <w:rFonts w:ascii="Times New Roman" w:eastAsia="Times New Roman" w:hAnsi="Times New Roman" w:cs="Times New Roman"/>
          <w:b/>
          <w:sz w:val="28"/>
          <w:szCs w:val="28"/>
        </w:rPr>
        <w:t>Población objeto de estudio</w:t>
      </w:r>
    </w:p>
    <w:p w14:paraId="55639590" w14:textId="77777777" w:rsidR="00B54B6B" w:rsidRDefault="00506668" w:rsidP="00F448B8">
      <w:pPr>
        <w:spacing w:after="0" w:line="360" w:lineRule="auto"/>
        <w:ind w:firstLine="720"/>
        <w:jc w:val="both"/>
        <w:rPr>
          <w:rFonts w:ascii="Times New Roman" w:hAnsi="Times New Roman" w:cs="Times New Roman"/>
          <w:sz w:val="24"/>
          <w:szCs w:val="24"/>
        </w:rPr>
      </w:pPr>
      <w:r w:rsidRPr="006D1EF6">
        <w:rPr>
          <w:rFonts w:ascii="Times New Roman" w:hAnsi="Times New Roman" w:cs="Times New Roman"/>
          <w:sz w:val="24"/>
          <w:szCs w:val="24"/>
        </w:rPr>
        <w:t xml:space="preserve">Para este </w:t>
      </w:r>
      <w:r w:rsidR="00DB6834" w:rsidRPr="006D1EF6">
        <w:rPr>
          <w:rFonts w:ascii="Times New Roman" w:hAnsi="Times New Roman" w:cs="Times New Roman"/>
          <w:sz w:val="24"/>
          <w:szCs w:val="24"/>
        </w:rPr>
        <w:t>análisis,</w:t>
      </w:r>
      <w:r w:rsidR="00DB6834">
        <w:rPr>
          <w:rFonts w:ascii="Times New Roman" w:hAnsi="Times New Roman" w:cs="Times New Roman"/>
          <w:sz w:val="24"/>
          <w:szCs w:val="24"/>
        </w:rPr>
        <w:t xml:space="preserve"> la población </w:t>
      </w:r>
      <w:r w:rsidR="00DB6834" w:rsidRPr="006D1EF6">
        <w:rPr>
          <w:rFonts w:ascii="Times New Roman" w:hAnsi="Times New Roman" w:cs="Times New Roman"/>
          <w:sz w:val="24"/>
          <w:szCs w:val="24"/>
        </w:rPr>
        <w:t>se</w:t>
      </w:r>
      <w:r w:rsidRPr="006D1EF6">
        <w:rPr>
          <w:rFonts w:ascii="Times New Roman" w:hAnsi="Times New Roman" w:cs="Times New Roman"/>
          <w:sz w:val="24"/>
          <w:szCs w:val="24"/>
        </w:rPr>
        <w:t xml:space="preserve"> define como</w:t>
      </w:r>
      <w:r w:rsidR="00DB6834">
        <w:rPr>
          <w:rFonts w:ascii="Times New Roman" w:hAnsi="Times New Roman" w:cs="Times New Roman"/>
          <w:sz w:val="24"/>
          <w:szCs w:val="24"/>
        </w:rPr>
        <w:t xml:space="preserve"> el conjunto de individuos que conforman el objeto de e</w:t>
      </w:r>
      <w:r w:rsidR="00B54B6B">
        <w:rPr>
          <w:rFonts w:ascii="Times New Roman" w:hAnsi="Times New Roman" w:cs="Times New Roman"/>
          <w:sz w:val="24"/>
          <w:szCs w:val="24"/>
        </w:rPr>
        <w:t>studio, de los cuales se extrae</w:t>
      </w:r>
      <w:r w:rsidR="00DB6834">
        <w:rPr>
          <w:rFonts w:ascii="Times New Roman" w:hAnsi="Times New Roman" w:cs="Times New Roman"/>
          <w:sz w:val="24"/>
          <w:szCs w:val="24"/>
        </w:rPr>
        <w:t xml:space="preserve"> la información necesaria para la investigación</w:t>
      </w:r>
      <w:r w:rsidR="005C427D" w:rsidRPr="006D1EF6">
        <w:rPr>
          <w:rFonts w:ascii="Times New Roman" w:hAnsi="Times New Roman" w:cs="Times New Roman"/>
          <w:sz w:val="24"/>
          <w:szCs w:val="24"/>
        </w:rPr>
        <w:t>.</w:t>
      </w:r>
    </w:p>
    <w:p w14:paraId="2068FF9B" w14:textId="0C384B02" w:rsidR="00353A34" w:rsidRPr="006D1EF6" w:rsidRDefault="00B54B6B" w:rsidP="00F448B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Pastor (2019), la población está compuesta por el </w:t>
      </w:r>
      <w:r w:rsidR="005C427D" w:rsidRPr="006D1EF6">
        <w:rPr>
          <w:rFonts w:ascii="Times New Roman" w:hAnsi="Times New Roman" w:cs="Times New Roman"/>
          <w:sz w:val="24"/>
          <w:szCs w:val="24"/>
        </w:rPr>
        <w:t>conjunto de</w:t>
      </w:r>
      <w:r>
        <w:rPr>
          <w:rFonts w:ascii="Times New Roman" w:hAnsi="Times New Roman" w:cs="Times New Roman"/>
          <w:sz w:val="24"/>
          <w:szCs w:val="24"/>
        </w:rPr>
        <w:t xml:space="preserve"> elementos que cumplen con determinadas </w:t>
      </w:r>
      <w:r w:rsidR="005C427D" w:rsidRPr="006D1EF6">
        <w:rPr>
          <w:rFonts w:ascii="Times New Roman" w:hAnsi="Times New Roman" w:cs="Times New Roman"/>
          <w:sz w:val="24"/>
          <w:szCs w:val="24"/>
        </w:rPr>
        <w:t>ca</w:t>
      </w:r>
      <w:r>
        <w:rPr>
          <w:rFonts w:ascii="Times New Roman" w:hAnsi="Times New Roman" w:cs="Times New Roman"/>
          <w:sz w:val="24"/>
          <w:szCs w:val="24"/>
        </w:rPr>
        <w:t xml:space="preserve">racterísticas, mientras que </w:t>
      </w:r>
      <w:r w:rsidR="00AF09EB" w:rsidRPr="006D1EF6">
        <w:rPr>
          <w:rFonts w:ascii="Times New Roman" w:hAnsi="Times New Roman" w:cs="Times New Roman"/>
          <w:sz w:val="24"/>
          <w:szCs w:val="24"/>
        </w:rPr>
        <w:t>la muestra</w:t>
      </w:r>
      <w:r>
        <w:rPr>
          <w:rFonts w:ascii="Times New Roman" w:hAnsi="Times New Roman" w:cs="Times New Roman"/>
          <w:sz w:val="24"/>
          <w:szCs w:val="24"/>
        </w:rPr>
        <w:t xml:space="preserve"> representa un </w:t>
      </w:r>
      <w:r w:rsidR="005C427D" w:rsidRPr="006D1EF6">
        <w:rPr>
          <w:rFonts w:ascii="Times New Roman" w:hAnsi="Times New Roman" w:cs="Times New Roman"/>
          <w:sz w:val="24"/>
          <w:szCs w:val="24"/>
        </w:rPr>
        <w:t xml:space="preserve">subgrupo de </w:t>
      </w:r>
      <w:r>
        <w:rPr>
          <w:rFonts w:ascii="Times New Roman" w:hAnsi="Times New Roman" w:cs="Times New Roman"/>
          <w:sz w:val="24"/>
          <w:szCs w:val="24"/>
        </w:rPr>
        <w:t>esta población.</w:t>
      </w:r>
      <w:r w:rsidR="00353A34" w:rsidRPr="006D1EF6">
        <w:rPr>
          <w:rFonts w:ascii="Times New Roman" w:hAnsi="Times New Roman" w:cs="Times New Roman"/>
          <w:color w:val="222222"/>
          <w:sz w:val="24"/>
          <w:szCs w:val="24"/>
          <w:shd w:val="clear" w:color="auto" w:fill="FFFFFF"/>
        </w:rPr>
        <w:t xml:space="preserve"> </w:t>
      </w:r>
    </w:p>
    <w:p w14:paraId="38899F4F" w14:textId="10FFEB9C" w:rsidR="0040087B" w:rsidRDefault="00B54B6B" w:rsidP="00F448B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w:t>
      </w:r>
      <w:r w:rsidR="004A6553" w:rsidRPr="00D34180">
        <w:rPr>
          <w:rFonts w:ascii="Times New Roman" w:eastAsia="Times New Roman" w:hAnsi="Times New Roman" w:cs="Times New Roman"/>
          <w:sz w:val="24"/>
          <w:szCs w:val="24"/>
        </w:rPr>
        <w:t>los</w:t>
      </w:r>
      <w:r w:rsidR="00E531F1" w:rsidRPr="00D34180">
        <w:rPr>
          <w:rFonts w:ascii="Times New Roman" w:eastAsia="Times New Roman" w:hAnsi="Times New Roman" w:cs="Times New Roman"/>
          <w:sz w:val="24"/>
          <w:szCs w:val="24"/>
        </w:rPr>
        <w:t xml:space="preserve"> </w:t>
      </w:r>
      <w:r w:rsidR="004A6553" w:rsidRPr="00D34180">
        <w:rPr>
          <w:rFonts w:ascii="Times New Roman" w:eastAsia="Times New Roman" w:hAnsi="Times New Roman" w:cs="Times New Roman"/>
          <w:sz w:val="24"/>
          <w:szCs w:val="24"/>
        </w:rPr>
        <w:t>participantes</w:t>
      </w:r>
      <w:r>
        <w:rPr>
          <w:rFonts w:ascii="Times New Roman" w:eastAsia="Times New Roman" w:hAnsi="Times New Roman" w:cs="Times New Roman"/>
          <w:sz w:val="24"/>
          <w:szCs w:val="24"/>
        </w:rPr>
        <w:t xml:space="preserve"> del estudio están distribuidos como se mues</w:t>
      </w:r>
      <w:r w:rsidR="00E531F1" w:rsidRPr="00D34180">
        <w:rPr>
          <w:rFonts w:ascii="Times New Roman" w:eastAsia="Times New Roman" w:hAnsi="Times New Roman" w:cs="Times New Roman"/>
          <w:sz w:val="24"/>
          <w:szCs w:val="24"/>
        </w:rPr>
        <w:t>tra en la tabla 1.</w:t>
      </w:r>
    </w:p>
    <w:p w14:paraId="4B491165" w14:textId="77777777" w:rsidR="00F448B8" w:rsidRDefault="00F448B8" w:rsidP="00F448B8">
      <w:pPr>
        <w:spacing w:after="0" w:line="360" w:lineRule="auto"/>
        <w:ind w:firstLine="708"/>
        <w:jc w:val="both"/>
        <w:rPr>
          <w:rFonts w:ascii="Times New Roman" w:eastAsia="Times New Roman" w:hAnsi="Times New Roman" w:cs="Times New Roman"/>
          <w:sz w:val="24"/>
          <w:szCs w:val="24"/>
        </w:rPr>
      </w:pPr>
    </w:p>
    <w:p w14:paraId="12B15E1D" w14:textId="78B99529" w:rsidR="0040087B" w:rsidRPr="00D34180" w:rsidRDefault="00E531F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t>Tabla 1.</w:t>
      </w:r>
      <w:r w:rsidRPr="00D34180">
        <w:rPr>
          <w:rFonts w:ascii="Times New Roman" w:eastAsia="Times New Roman" w:hAnsi="Times New Roman" w:cs="Times New Roman"/>
          <w:sz w:val="24"/>
          <w:szCs w:val="24"/>
        </w:rPr>
        <w:t xml:space="preserve"> </w:t>
      </w:r>
      <w:r w:rsidR="004A6553" w:rsidRPr="00D34180">
        <w:rPr>
          <w:rFonts w:ascii="Times New Roman" w:eastAsia="Times New Roman" w:hAnsi="Times New Roman" w:cs="Times New Roman"/>
          <w:sz w:val="24"/>
          <w:szCs w:val="24"/>
        </w:rPr>
        <w:t>F</w:t>
      </w:r>
      <w:r w:rsidR="00E35DA9" w:rsidRPr="00D34180">
        <w:rPr>
          <w:rFonts w:ascii="Times New Roman" w:eastAsia="Times New Roman" w:hAnsi="Times New Roman" w:cs="Times New Roman"/>
          <w:sz w:val="24"/>
          <w:szCs w:val="24"/>
        </w:rPr>
        <w:t>ormación</w:t>
      </w:r>
      <w:r w:rsidRPr="00D34180">
        <w:rPr>
          <w:rFonts w:ascii="Times New Roman" w:eastAsia="Times New Roman" w:hAnsi="Times New Roman" w:cs="Times New Roman"/>
          <w:sz w:val="24"/>
          <w:szCs w:val="24"/>
        </w:rPr>
        <w:t xml:space="preserve"> de la población</w:t>
      </w:r>
    </w:p>
    <w:tbl>
      <w:tblPr>
        <w:tblStyle w:val="7"/>
        <w:tblW w:w="84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4"/>
        <w:gridCol w:w="938"/>
        <w:gridCol w:w="2806"/>
        <w:gridCol w:w="863"/>
      </w:tblGrid>
      <w:tr w:rsidR="008317F7" w:rsidRPr="00D34180" w14:paraId="2C0A8486" w14:textId="77777777" w:rsidTr="008317F7">
        <w:trPr>
          <w:trHeight w:val="340"/>
          <w:jc w:val="center"/>
        </w:trPr>
        <w:tc>
          <w:tcPr>
            <w:tcW w:w="4822" w:type="dxa"/>
            <w:gridSpan w:val="2"/>
          </w:tcPr>
          <w:p w14:paraId="5964B34E"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Alumnos por carrera</w:t>
            </w:r>
          </w:p>
        </w:tc>
        <w:tc>
          <w:tcPr>
            <w:tcW w:w="3669" w:type="dxa"/>
            <w:gridSpan w:val="2"/>
          </w:tcPr>
          <w:p w14:paraId="073F8CD5" w14:textId="46866A46" w:rsidR="008317F7" w:rsidRPr="00D34180" w:rsidRDefault="004C63E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N</w:t>
            </w:r>
            <w:r w:rsidR="00F73CD3" w:rsidRPr="00D34180">
              <w:rPr>
                <w:rFonts w:ascii="Times New Roman" w:eastAsia="Times New Roman" w:hAnsi="Times New Roman" w:cs="Times New Roman"/>
              </w:rPr>
              <w:t>o.</w:t>
            </w:r>
          </w:p>
        </w:tc>
      </w:tr>
      <w:tr w:rsidR="008317F7" w:rsidRPr="00D34180" w14:paraId="061ED967" w14:textId="77777777" w:rsidTr="008317F7">
        <w:trPr>
          <w:trHeight w:val="340"/>
          <w:jc w:val="center"/>
        </w:trPr>
        <w:tc>
          <w:tcPr>
            <w:tcW w:w="3884" w:type="dxa"/>
          </w:tcPr>
          <w:p w14:paraId="1252240A" w14:textId="0354D296" w:rsidR="008317F7" w:rsidRPr="00D34180" w:rsidRDefault="00B54B6B" w:rsidP="00B54B6B">
            <w:pPr>
              <w:spacing w:line="360" w:lineRule="auto"/>
              <w:rPr>
                <w:rFonts w:ascii="Times New Roman" w:eastAsia="Times New Roman" w:hAnsi="Times New Roman" w:cs="Times New Roman"/>
              </w:rPr>
            </w:pPr>
            <w:r>
              <w:rPr>
                <w:rFonts w:ascii="Times New Roman" w:eastAsia="Times New Roman" w:hAnsi="Times New Roman" w:cs="Times New Roman"/>
              </w:rPr>
              <w:t>Contaduría P</w:t>
            </w:r>
            <w:r w:rsidR="008317F7" w:rsidRPr="00D34180">
              <w:rPr>
                <w:rFonts w:ascii="Times New Roman" w:eastAsia="Times New Roman" w:hAnsi="Times New Roman" w:cs="Times New Roman"/>
              </w:rPr>
              <w:t>ública</w:t>
            </w:r>
          </w:p>
        </w:tc>
        <w:tc>
          <w:tcPr>
            <w:tcW w:w="938" w:type="dxa"/>
          </w:tcPr>
          <w:p w14:paraId="743D3F17" w14:textId="1C8B580A"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1</w:t>
            </w:r>
            <w:r w:rsidR="00B54B6B">
              <w:rPr>
                <w:rFonts w:ascii="Times New Roman" w:eastAsia="Times New Roman" w:hAnsi="Times New Roman" w:cs="Times New Roman"/>
              </w:rPr>
              <w:t>,</w:t>
            </w:r>
            <w:r w:rsidRPr="00D34180">
              <w:rPr>
                <w:rFonts w:ascii="Times New Roman" w:eastAsia="Times New Roman" w:hAnsi="Times New Roman" w:cs="Times New Roman"/>
              </w:rPr>
              <w:t>047</w:t>
            </w:r>
          </w:p>
        </w:tc>
        <w:tc>
          <w:tcPr>
            <w:tcW w:w="3669" w:type="dxa"/>
            <w:gridSpan w:val="2"/>
          </w:tcPr>
          <w:p w14:paraId="59E6CBA2" w14:textId="28BD2AD0"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Alumnos   1</w:t>
            </w:r>
            <w:r w:rsidR="00B54B6B">
              <w:rPr>
                <w:rFonts w:ascii="Times New Roman" w:eastAsia="Times New Roman" w:hAnsi="Times New Roman" w:cs="Times New Roman"/>
              </w:rPr>
              <w:t>,</w:t>
            </w:r>
            <w:r w:rsidRPr="00D34180">
              <w:rPr>
                <w:rFonts w:ascii="Times New Roman" w:eastAsia="Times New Roman" w:hAnsi="Times New Roman" w:cs="Times New Roman"/>
              </w:rPr>
              <w:t>908</w:t>
            </w:r>
          </w:p>
        </w:tc>
      </w:tr>
      <w:tr w:rsidR="008317F7" w:rsidRPr="00D34180" w14:paraId="3ABCA38F" w14:textId="77777777" w:rsidTr="008317F7">
        <w:trPr>
          <w:trHeight w:val="496"/>
          <w:jc w:val="center"/>
        </w:trPr>
        <w:tc>
          <w:tcPr>
            <w:tcW w:w="3884" w:type="dxa"/>
          </w:tcPr>
          <w:p w14:paraId="1A2C1D09" w14:textId="29F4028F" w:rsidR="008317F7" w:rsidRPr="00D34180" w:rsidRDefault="008317F7"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Licenciado en administración</w:t>
            </w:r>
          </w:p>
        </w:tc>
        <w:tc>
          <w:tcPr>
            <w:tcW w:w="938" w:type="dxa"/>
          </w:tcPr>
          <w:p w14:paraId="29629107"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557</w:t>
            </w:r>
          </w:p>
        </w:tc>
        <w:tc>
          <w:tcPr>
            <w:tcW w:w="3669" w:type="dxa"/>
            <w:gridSpan w:val="2"/>
          </w:tcPr>
          <w:p w14:paraId="6DF713B9" w14:textId="07A152CA" w:rsidR="008317F7" w:rsidRPr="00D34180" w:rsidRDefault="006D1EF6"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rPr>
              <w:t>Profesores 17</w:t>
            </w:r>
            <w:r w:rsidR="008317F7" w:rsidRPr="00D34180">
              <w:rPr>
                <w:rFonts w:ascii="Times New Roman" w:eastAsia="Times New Roman" w:hAnsi="Times New Roman" w:cs="Times New Roman"/>
              </w:rPr>
              <w:t>4</w:t>
            </w:r>
          </w:p>
        </w:tc>
      </w:tr>
      <w:tr w:rsidR="008317F7" w:rsidRPr="00D34180" w14:paraId="26F48BA3" w14:textId="77777777" w:rsidTr="008317F7">
        <w:trPr>
          <w:trHeight w:val="680"/>
          <w:jc w:val="center"/>
        </w:trPr>
        <w:tc>
          <w:tcPr>
            <w:tcW w:w="3884" w:type="dxa"/>
          </w:tcPr>
          <w:p w14:paraId="09434399" w14:textId="1D02A8EF" w:rsidR="008317F7" w:rsidRPr="00D34180" w:rsidRDefault="008317F7"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Licenciado en economía y negocios internacionales</w:t>
            </w:r>
          </w:p>
        </w:tc>
        <w:tc>
          <w:tcPr>
            <w:tcW w:w="938" w:type="dxa"/>
          </w:tcPr>
          <w:p w14:paraId="7484F80E"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304</w:t>
            </w:r>
          </w:p>
        </w:tc>
        <w:tc>
          <w:tcPr>
            <w:tcW w:w="2806" w:type="dxa"/>
          </w:tcPr>
          <w:p w14:paraId="5F601A1F" w14:textId="77777777" w:rsidR="008317F7" w:rsidRPr="00D34180" w:rsidRDefault="008317F7" w:rsidP="00DB2B7B">
            <w:pPr>
              <w:spacing w:line="360" w:lineRule="auto"/>
              <w:jc w:val="both"/>
              <w:rPr>
                <w:rFonts w:ascii="Times New Roman" w:eastAsia="Times New Roman" w:hAnsi="Times New Roman" w:cs="Times New Roman"/>
              </w:rPr>
            </w:pPr>
          </w:p>
          <w:p w14:paraId="2C2D291F" w14:textId="2B9DCA21" w:rsidR="008317F7" w:rsidRPr="00D34180" w:rsidRDefault="008317F7" w:rsidP="00DB2B7B">
            <w:pPr>
              <w:spacing w:line="360" w:lineRule="auto"/>
              <w:jc w:val="both"/>
              <w:rPr>
                <w:rFonts w:ascii="Times New Roman" w:eastAsia="Times New Roman" w:hAnsi="Times New Roman" w:cs="Times New Roman"/>
              </w:rPr>
            </w:pPr>
            <w:r w:rsidRPr="00D34180">
              <w:rPr>
                <w:rFonts w:ascii="Times New Roman" w:eastAsia="Times New Roman" w:hAnsi="Times New Roman" w:cs="Times New Roman"/>
              </w:rPr>
              <w:t>Total</w:t>
            </w:r>
          </w:p>
        </w:tc>
        <w:tc>
          <w:tcPr>
            <w:tcW w:w="863" w:type="dxa"/>
          </w:tcPr>
          <w:p w14:paraId="01F4E910" w14:textId="77777777" w:rsidR="008317F7" w:rsidRPr="00D34180" w:rsidRDefault="008317F7" w:rsidP="00DB2B7B">
            <w:pPr>
              <w:spacing w:line="360" w:lineRule="auto"/>
              <w:jc w:val="both"/>
              <w:rPr>
                <w:rFonts w:ascii="Times New Roman" w:eastAsia="Times New Roman" w:hAnsi="Times New Roman" w:cs="Times New Roman"/>
              </w:rPr>
            </w:pPr>
          </w:p>
          <w:p w14:paraId="5B8F63CD" w14:textId="15DCE3A6"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2082</w:t>
            </w:r>
          </w:p>
        </w:tc>
      </w:tr>
    </w:tbl>
    <w:p w14:paraId="047D0C7C" w14:textId="64F382A2" w:rsidR="00A26068" w:rsidRPr="00D34180" w:rsidRDefault="00E531F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Elaboración propia</w:t>
      </w:r>
    </w:p>
    <w:p w14:paraId="4FB21D48" w14:textId="20B7268C" w:rsidR="00E13677" w:rsidRDefault="002C09AC" w:rsidP="00B8312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2 muestra la distribución de la población objeto de estudio y </w:t>
      </w:r>
      <w:r w:rsidR="00E531F1" w:rsidRPr="00D34180">
        <w:rPr>
          <w:rFonts w:ascii="Times New Roman" w:eastAsia="Times New Roman" w:hAnsi="Times New Roman" w:cs="Times New Roman"/>
          <w:sz w:val="24"/>
          <w:szCs w:val="24"/>
        </w:rPr>
        <w:t>la composición de la muestra a l</w:t>
      </w:r>
      <w:r>
        <w:rPr>
          <w:rFonts w:ascii="Times New Roman" w:eastAsia="Times New Roman" w:hAnsi="Times New Roman" w:cs="Times New Roman"/>
          <w:sz w:val="24"/>
          <w:szCs w:val="24"/>
        </w:rPr>
        <w:t xml:space="preserve">a que se </w:t>
      </w:r>
      <w:r w:rsidR="00E531F1" w:rsidRPr="00D34180">
        <w:rPr>
          <w:rFonts w:ascii="Times New Roman" w:eastAsia="Times New Roman" w:hAnsi="Times New Roman" w:cs="Times New Roman"/>
          <w:sz w:val="24"/>
          <w:szCs w:val="24"/>
        </w:rPr>
        <w:t xml:space="preserve">aplicado el instrumento. </w:t>
      </w:r>
    </w:p>
    <w:p w14:paraId="074373CA" w14:textId="77777777" w:rsidR="00F448B8" w:rsidRDefault="00F448B8" w:rsidP="00B8312E">
      <w:pPr>
        <w:spacing w:after="0" w:line="360" w:lineRule="auto"/>
        <w:ind w:firstLine="720"/>
        <w:jc w:val="both"/>
        <w:rPr>
          <w:rFonts w:ascii="Times New Roman" w:eastAsia="Times New Roman" w:hAnsi="Times New Roman" w:cs="Times New Roman"/>
          <w:b/>
          <w:sz w:val="24"/>
          <w:szCs w:val="24"/>
        </w:rPr>
      </w:pPr>
    </w:p>
    <w:p w14:paraId="275E75AA" w14:textId="38AFEA09" w:rsidR="0040087B" w:rsidRPr="00D34180" w:rsidRDefault="00E531F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t>Tabla 2.</w:t>
      </w:r>
      <w:r w:rsidRPr="00D34180">
        <w:rPr>
          <w:rFonts w:ascii="Times New Roman" w:eastAsia="Times New Roman" w:hAnsi="Times New Roman" w:cs="Times New Roman"/>
          <w:sz w:val="24"/>
          <w:szCs w:val="24"/>
        </w:rPr>
        <w:t xml:space="preserve"> </w:t>
      </w:r>
      <w:r w:rsidR="004A6553" w:rsidRPr="00D34180">
        <w:rPr>
          <w:rFonts w:ascii="Times New Roman" w:eastAsia="Times New Roman" w:hAnsi="Times New Roman" w:cs="Times New Roman"/>
          <w:sz w:val="24"/>
          <w:szCs w:val="24"/>
        </w:rPr>
        <w:t>F</w:t>
      </w:r>
      <w:r w:rsidR="00E35DA9" w:rsidRPr="00D34180">
        <w:rPr>
          <w:rFonts w:ascii="Times New Roman" w:eastAsia="Times New Roman" w:hAnsi="Times New Roman" w:cs="Times New Roman"/>
          <w:sz w:val="24"/>
          <w:szCs w:val="24"/>
        </w:rPr>
        <w:t>ormación</w:t>
      </w:r>
      <w:r w:rsidRPr="00D34180">
        <w:rPr>
          <w:rFonts w:ascii="Times New Roman" w:eastAsia="Times New Roman" w:hAnsi="Times New Roman" w:cs="Times New Roman"/>
          <w:sz w:val="24"/>
          <w:szCs w:val="24"/>
        </w:rPr>
        <w:t xml:space="preserve"> de la muestra</w:t>
      </w:r>
    </w:p>
    <w:tbl>
      <w:tblPr>
        <w:tblStyle w:val="6"/>
        <w:tblW w:w="87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608"/>
        <w:gridCol w:w="1809"/>
        <w:gridCol w:w="908"/>
      </w:tblGrid>
      <w:tr w:rsidR="008317F7" w:rsidRPr="00D34180" w14:paraId="38A0A344" w14:textId="77777777" w:rsidTr="004C63E7">
        <w:trPr>
          <w:trHeight w:val="350"/>
        </w:trPr>
        <w:tc>
          <w:tcPr>
            <w:tcW w:w="6005" w:type="dxa"/>
            <w:gridSpan w:val="2"/>
          </w:tcPr>
          <w:p w14:paraId="6DEF0C74"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Alumnos por carrera</w:t>
            </w:r>
          </w:p>
        </w:tc>
        <w:tc>
          <w:tcPr>
            <w:tcW w:w="2717" w:type="dxa"/>
            <w:gridSpan w:val="2"/>
          </w:tcPr>
          <w:p w14:paraId="06BDC0F8" w14:textId="08A71F3F" w:rsidR="008317F7" w:rsidRPr="00D34180" w:rsidRDefault="004C63E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N</w:t>
            </w:r>
            <w:r w:rsidR="00F73CD3" w:rsidRPr="00D34180">
              <w:rPr>
                <w:rFonts w:ascii="Times New Roman" w:eastAsia="Times New Roman" w:hAnsi="Times New Roman" w:cs="Times New Roman"/>
              </w:rPr>
              <w:t>o.</w:t>
            </w:r>
            <w:r w:rsidR="008317F7" w:rsidRPr="00D34180">
              <w:rPr>
                <w:rFonts w:ascii="Times New Roman" w:eastAsia="Times New Roman" w:hAnsi="Times New Roman" w:cs="Times New Roman"/>
              </w:rPr>
              <w:t xml:space="preserve"> </w:t>
            </w:r>
          </w:p>
        </w:tc>
      </w:tr>
      <w:tr w:rsidR="008317F7" w:rsidRPr="00D34180" w14:paraId="03647E8B" w14:textId="77777777" w:rsidTr="003E4BB5">
        <w:trPr>
          <w:trHeight w:val="291"/>
        </w:trPr>
        <w:tc>
          <w:tcPr>
            <w:tcW w:w="3397" w:type="dxa"/>
          </w:tcPr>
          <w:p w14:paraId="1E682EDD" w14:textId="41F2FF93" w:rsidR="008317F7" w:rsidRPr="00D34180" w:rsidRDefault="00B54B6B"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C</w:t>
            </w:r>
            <w:r>
              <w:rPr>
                <w:rFonts w:ascii="Times New Roman" w:eastAsia="Times New Roman" w:hAnsi="Times New Roman" w:cs="Times New Roman"/>
              </w:rPr>
              <w:t>ontaduría P</w:t>
            </w:r>
            <w:r w:rsidR="008317F7" w:rsidRPr="00D34180">
              <w:rPr>
                <w:rFonts w:ascii="Times New Roman" w:eastAsia="Times New Roman" w:hAnsi="Times New Roman" w:cs="Times New Roman"/>
              </w:rPr>
              <w:t>ública</w:t>
            </w:r>
          </w:p>
        </w:tc>
        <w:tc>
          <w:tcPr>
            <w:tcW w:w="2608" w:type="dxa"/>
          </w:tcPr>
          <w:p w14:paraId="1DDAA0F0"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46</w:t>
            </w:r>
          </w:p>
        </w:tc>
        <w:tc>
          <w:tcPr>
            <w:tcW w:w="1809" w:type="dxa"/>
          </w:tcPr>
          <w:p w14:paraId="675CEA0E" w14:textId="5D2A4604"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Alumnos</w:t>
            </w:r>
          </w:p>
        </w:tc>
        <w:tc>
          <w:tcPr>
            <w:tcW w:w="908" w:type="dxa"/>
          </w:tcPr>
          <w:p w14:paraId="728C173D"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81</w:t>
            </w:r>
          </w:p>
        </w:tc>
      </w:tr>
      <w:tr w:rsidR="008317F7" w:rsidRPr="00D34180" w14:paraId="258BC6A1" w14:textId="77777777" w:rsidTr="003E4BB5">
        <w:trPr>
          <w:trHeight w:val="360"/>
        </w:trPr>
        <w:tc>
          <w:tcPr>
            <w:tcW w:w="3397" w:type="dxa"/>
          </w:tcPr>
          <w:p w14:paraId="4C20A918" w14:textId="2C272F6D" w:rsidR="008317F7" w:rsidRPr="00D34180" w:rsidRDefault="008317F7"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Licenciado en administración</w:t>
            </w:r>
          </w:p>
        </w:tc>
        <w:tc>
          <w:tcPr>
            <w:tcW w:w="2608" w:type="dxa"/>
          </w:tcPr>
          <w:p w14:paraId="1C03EE30" w14:textId="77777777"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34</w:t>
            </w:r>
          </w:p>
        </w:tc>
        <w:tc>
          <w:tcPr>
            <w:tcW w:w="1809" w:type="dxa"/>
          </w:tcPr>
          <w:p w14:paraId="5DD57390" w14:textId="5F870B60"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Profesores</w:t>
            </w:r>
          </w:p>
        </w:tc>
        <w:tc>
          <w:tcPr>
            <w:tcW w:w="908" w:type="dxa"/>
          </w:tcPr>
          <w:p w14:paraId="60BF4A21" w14:textId="0ECA412C" w:rsidR="008317F7" w:rsidRPr="00D34180" w:rsidRDefault="008317F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4</w:t>
            </w:r>
            <w:r w:rsidR="004C63E7" w:rsidRPr="00D34180">
              <w:rPr>
                <w:rFonts w:ascii="Times New Roman" w:eastAsia="Times New Roman" w:hAnsi="Times New Roman" w:cs="Times New Roman"/>
              </w:rPr>
              <w:t>4</w:t>
            </w:r>
          </w:p>
        </w:tc>
      </w:tr>
      <w:tr w:rsidR="004C63E7" w:rsidRPr="00D34180" w14:paraId="36ABB513" w14:textId="77777777" w:rsidTr="003E4BB5">
        <w:trPr>
          <w:trHeight w:val="637"/>
        </w:trPr>
        <w:tc>
          <w:tcPr>
            <w:tcW w:w="3397" w:type="dxa"/>
          </w:tcPr>
          <w:p w14:paraId="5A0C7623" w14:textId="5B0C40F9" w:rsidR="004C63E7" w:rsidRPr="00D34180" w:rsidRDefault="004C63E7"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Licenciado en economía y negocios internacionales.</w:t>
            </w:r>
          </w:p>
        </w:tc>
        <w:tc>
          <w:tcPr>
            <w:tcW w:w="2608" w:type="dxa"/>
          </w:tcPr>
          <w:p w14:paraId="2B1CF3DC" w14:textId="77777777" w:rsidR="004C63E7" w:rsidRPr="00D34180" w:rsidRDefault="004C63E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1</w:t>
            </w:r>
          </w:p>
        </w:tc>
        <w:tc>
          <w:tcPr>
            <w:tcW w:w="2717" w:type="dxa"/>
            <w:gridSpan w:val="2"/>
            <w:vMerge w:val="restart"/>
          </w:tcPr>
          <w:p w14:paraId="70BF64E0" w14:textId="77777777" w:rsidR="004C63E7" w:rsidRPr="00D34180" w:rsidRDefault="004C63E7" w:rsidP="00DB2B7B">
            <w:pPr>
              <w:spacing w:line="360" w:lineRule="auto"/>
              <w:jc w:val="both"/>
              <w:rPr>
                <w:rFonts w:ascii="Times New Roman" w:eastAsia="Times New Roman" w:hAnsi="Times New Roman" w:cs="Times New Roman"/>
              </w:rPr>
            </w:pPr>
          </w:p>
          <w:p w14:paraId="2221CECB" w14:textId="77777777" w:rsidR="004C63E7" w:rsidRPr="00D34180" w:rsidRDefault="004C63E7" w:rsidP="00DB2B7B">
            <w:pPr>
              <w:spacing w:line="360" w:lineRule="auto"/>
              <w:jc w:val="both"/>
              <w:rPr>
                <w:rFonts w:ascii="Times New Roman" w:eastAsia="Times New Roman" w:hAnsi="Times New Roman" w:cs="Times New Roman"/>
              </w:rPr>
            </w:pPr>
          </w:p>
          <w:p w14:paraId="49A4144D" w14:textId="70F7F68C" w:rsidR="004C63E7" w:rsidRPr="00D34180" w:rsidRDefault="004C63E7" w:rsidP="00DB2B7B">
            <w:pPr>
              <w:spacing w:line="360" w:lineRule="auto"/>
              <w:jc w:val="both"/>
              <w:rPr>
                <w:rFonts w:ascii="Times New Roman" w:eastAsia="Times New Roman" w:hAnsi="Times New Roman" w:cs="Times New Roman"/>
              </w:rPr>
            </w:pPr>
            <w:r w:rsidRPr="00D34180">
              <w:rPr>
                <w:rFonts w:ascii="Times New Roman" w:eastAsia="Times New Roman" w:hAnsi="Times New Roman" w:cs="Times New Roman"/>
              </w:rPr>
              <w:t>Total                         125</w:t>
            </w:r>
          </w:p>
        </w:tc>
      </w:tr>
      <w:tr w:rsidR="004C63E7" w:rsidRPr="00D34180" w14:paraId="0DE9D8D5" w14:textId="77777777" w:rsidTr="003E4BB5">
        <w:trPr>
          <w:trHeight w:val="224"/>
        </w:trPr>
        <w:tc>
          <w:tcPr>
            <w:tcW w:w="3397" w:type="dxa"/>
          </w:tcPr>
          <w:p w14:paraId="68FBE680" w14:textId="513FAB8A" w:rsidR="004C63E7" w:rsidRPr="00D34180" w:rsidRDefault="004C63E7"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rPr>
              <w:t>Profesores</w:t>
            </w:r>
          </w:p>
        </w:tc>
        <w:tc>
          <w:tcPr>
            <w:tcW w:w="2608" w:type="dxa"/>
          </w:tcPr>
          <w:p w14:paraId="22C6AA1F" w14:textId="670652CA" w:rsidR="004C63E7" w:rsidRPr="00D34180" w:rsidRDefault="004C63E7"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44</w:t>
            </w:r>
          </w:p>
        </w:tc>
        <w:tc>
          <w:tcPr>
            <w:tcW w:w="2717" w:type="dxa"/>
            <w:gridSpan w:val="2"/>
            <w:vMerge/>
          </w:tcPr>
          <w:p w14:paraId="57450551" w14:textId="3C032639" w:rsidR="004C63E7" w:rsidRPr="00D34180" w:rsidRDefault="004C63E7" w:rsidP="00DB2B7B">
            <w:pPr>
              <w:spacing w:line="360" w:lineRule="auto"/>
              <w:jc w:val="both"/>
              <w:rPr>
                <w:rFonts w:ascii="Times New Roman" w:eastAsia="Times New Roman" w:hAnsi="Times New Roman" w:cs="Times New Roman"/>
                <w:sz w:val="20"/>
                <w:szCs w:val="20"/>
              </w:rPr>
            </w:pPr>
          </w:p>
        </w:tc>
      </w:tr>
    </w:tbl>
    <w:p w14:paraId="744E7157" w14:textId="77777777" w:rsidR="0040087B" w:rsidRPr="00D34180" w:rsidRDefault="00E531F1" w:rsidP="00F448B8">
      <w:pPr>
        <w:spacing w:after="0" w:line="24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Elaboración propia.</w:t>
      </w:r>
    </w:p>
    <w:p w14:paraId="465C6BCC" w14:textId="6BD8ACB4" w:rsidR="00004686" w:rsidRDefault="001475C9" w:rsidP="00F448B8">
      <w:pPr>
        <w:spacing w:before="240" w:after="0" w:line="360" w:lineRule="auto"/>
        <w:ind w:firstLine="720"/>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De igual modo</w:t>
      </w:r>
      <w:r w:rsidR="00E531F1" w:rsidRPr="00D34180">
        <w:rPr>
          <w:rFonts w:ascii="Times New Roman" w:eastAsia="Times New Roman" w:hAnsi="Times New Roman" w:cs="Times New Roman"/>
          <w:sz w:val="24"/>
          <w:szCs w:val="24"/>
        </w:rPr>
        <w:t xml:space="preserve">, en la siguiente tabla 3 observamos la </w:t>
      </w:r>
      <w:r w:rsidRPr="00D34180">
        <w:rPr>
          <w:rFonts w:ascii="Times New Roman" w:eastAsia="Times New Roman" w:hAnsi="Times New Roman" w:cs="Times New Roman"/>
          <w:sz w:val="24"/>
          <w:szCs w:val="24"/>
        </w:rPr>
        <w:t xml:space="preserve">relación de </w:t>
      </w:r>
      <w:r w:rsidR="00004686" w:rsidRPr="00D34180">
        <w:rPr>
          <w:rFonts w:ascii="Times New Roman" w:eastAsia="Times New Roman" w:hAnsi="Times New Roman" w:cs="Times New Roman"/>
          <w:sz w:val="24"/>
          <w:szCs w:val="24"/>
        </w:rPr>
        <w:t>operación</w:t>
      </w:r>
      <w:r w:rsidR="00507213" w:rsidRPr="00D34180">
        <w:rPr>
          <w:rFonts w:ascii="Times New Roman" w:eastAsia="Times New Roman" w:hAnsi="Times New Roman" w:cs="Times New Roman"/>
          <w:sz w:val="24"/>
          <w:szCs w:val="24"/>
        </w:rPr>
        <w:t xml:space="preserve">, </w:t>
      </w:r>
      <w:r w:rsidR="00515A23">
        <w:rPr>
          <w:rFonts w:ascii="Times New Roman" w:eastAsia="Times New Roman" w:hAnsi="Times New Roman" w:cs="Times New Roman"/>
          <w:sz w:val="24"/>
          <w:szCs w:val="24"/>
        </w:rPr>
        <w:t xml:space="preserve">tomando en cuenta las </w:t>
      </w:r>
      <w:r w:rsidR="00515A23" w:rsidRPr="00D34180">
        <w:rPr>
          <w:rFonts w:ascii="Times New Roman" w:eastAsia="Times New Roman" w:hAnsi="Times New Roman" w:cs="Times New Roman"/>
          <w:sz w:val="24"/>
          <w:szCs w:val="24"/>
        </w:rPr>
        <w:t>dimension</w:t>
      </w:r>
      <w:r w:rsidR="00515A23">
        <w:rPr>
          <w:rFonts w:ascii="Times New Roman" w:eastAsia="Times New Roman" w:hAnsi="Times New Roman" w:cs="Times New Roman"/>
          <w:sz w:val="24"/>
          <w:szCs w:val="24"/>
        </w:rPr>
        <w:t xml:space="preserve">es a evaluar </w:t>
      </w:r>
      <w:r w:rsidR="00507213" w:rsidRPr="00D34180">
        <w:rPr>
          <w:rFonts w:ascii="Times New Roman" w:eastAsia="Times New Roman" w:hAnsi="Times New Roman" w:cs="Times New Roman"/>
          <w:sz w:val="24"/>
          <w:szCs w:val="24"/>
        </w:rPr>
        <w:t>y definición</w:t>
      </w:r>
      <w:r w:rsidR="00E531F1" w:rsidRPr="00D34180">
        <w:rPr>
          <w:rFonts w:ascii="Times New Roman" w:eastAsia="Times New Roman" w:hAnsi="Times New Roman" w:cs="Times New Roman"/>
          <w:sz w:val="24"/>
          <w:szCs w:val="24"/>
        </w:rPr>
        <w:t xml:space="preserve"> de las variables estudiadas.</w:t>
      </w:r>
    </w:p>
    <w:p w14:paraId="4AF5BE55" w14:textId="77777777" w:rsidR="00F448B8" w:rsidRDefault="00F448B8" w:rsidP="00F448B8">
      <w:pPr>
        <w:spacing w:after="0" w:line="360" w:lineRule="auto"/>
        <w:ind w:firstLine="720"/>
        <w:jc w:val="both"/>
        <w:rPr>
          <w:rFonts w:ascii="Times New Roman" w:eastAsia="Times New Roman" w:hAnsi="Times New Roman" w:cs="Times New Roman"/>
          <w:sz w:val="24"/>
          <w:szCs w:val="24"/>
        </w:rPr>
      </w:pPr>
    </w:p>
    <w:p w14:paraId="64E4ABED"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4BB82E10"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713D291D"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B5A4733"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5A18BEB"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1E224BDC"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0C18CE7A" w14:textId="76556DA6" w:rsidR="0040087B" w:rsidRPr="00D34180" w:rsidRDefault="00E531F1" w:rsidP="00A84F81">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lastRenderedPageBreak/>
        <w:t>Tabla 3.</w:t>
      </w:r>
      <w:r w:rsidRPr="00D34180">
        <w:rPr>
          <w:rFonts w:ascii="Times New Roman" w:eastAsia="Times New Roman" w:hAnsi="Times New Roman" w:cs="Times New Roman"/>
          <w:sz w:val="24"/>
          <w:szCs w:val="24"/>
        </w:rPr>
        <w:t xml:space="preserve"> </w:t>
      </w:r>
      <w:r w:rsidR="00004686" w:rsidRPr="00D34180">
        <w:rPr>
          <w:rFonts w:ascii="Times New Roman" w:eastAsia="Times New Roman" w:hAnsi="Times New Roman" w:cs="Times New Roman"/>
          <w:sz w:val="24"/>
          <w:szCs w:val="24"/>
        </w:rPr>
        <w:t>Operacio</w:t>
      </w:r>
      <w:r w:rsidR="00E0006A" w:rsidRPr="00D34180">
        <w:rPr>
          <w:rFonts w:ascii="Times New Roman" w:eastAsia="Times New Roman" w:hAnsi="Times New Roman" w:cs="Times New Roman"/>
          <w:sz w:val="24"/>
          <w:szCs w:val="24"/>
        </w:rPr>
        <w:t>n</w:t>
      </w:r>
      <w:r w:rsidR="00004686" w:rsidRPr="00D34180">
        <w:rPr>
          <w:rFonts w:ascii="Times New Roman" w:eastAsia="Times New Roman" w:hAnsi="Times New Roman" w:cs="Times New Roman"/>
          <w:sz w:val="24"/>
          <w:szCs w:val="24"/>
        </w:rPr>
        <w:t>alización</w:t>
      </w:r>
      <w:r w:rsidRPr="00D34180">
        <w:rPr>
          <w:rFonts w:ascii="Times New Roman" w:eastAsia="Times New Roman" w:hAnsi="Times New Roman" w:cs="Times New Roman"/>
          <w:sz w:val="24"/>
          <w:szCs w:val="24"/>
        </w:rPr>
        <w:t xml:space="preserve"> de variables.</w:t>
      </w:r>
    </w:p>
    <w:tbl>
      <w:tblPr>
        <w:tblStyle w:val="5"/>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543"/>
        <w:gridCol w:w="1134"/>
        <w:gridCol w:w="1276"/>
        <w:gridCol w:w="1276"/>
      </w:tblGrid>
      <w:tr w:rsidR="00901C3C" w:rsidRPr="00D34180" w14:paraId="5D3E3657" w14:textId="4B18A649" w:rsidTr="00906F1B">
        <w:trPr>
          <w:trHeight w:val="347"/>
        </w:trPr>
        <w:tc>
          <w:tcPr>
            <w:tcW w:w="1555" w:type="dxa"/>
            <w:shd w:val="clear" w:color="auto" w:fill="auto"/>
          </w:tcPr>
          <w:p w14:paraId="2EB5CA9B" w14:textId="77777777"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Variables</w:t>
            </w:r>
          </w:p>
        </w:tc>
        <w:tc>
          <w:tcPr>
            <w:tcW w:w="3543" w:type="dxa"/>
            <w:shd w:val="clear" w:color="auto" w:fill="auto"/>
          </w:tcPr>
          <w:p w14:paraId="0A27A11F" w14:textId="77777777"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Dimensiones</w:t>
            </w:r>
          </w:p>
        </w:tc>
        <w:tc>
          <w:tcPr>
            <w:tcW w:w="1134" w:type="dxa"/>
            <w:shd w:val="clear" w:color="auto" w:fill="auto"/>
          </w:tcPr>
          <w:p w14:paraId="2D5CE6D3" w14:textId="4B83C877"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No.  Ít</w:t>
            </w:r>
            <w:r w:rsidR="002C09AC">
              <w:rPr>
                <w:rFonts w:ascii="Times New Roman" w:eastAsia="Times New Roman" w:hAnsi="Times New Roman" w:cs="Times New Roman"/>
              </w:rPr>
              <w:t>e</w:t>
            </w:r>
            <w:r w:rsidRPr="00D34180">
              <w:rPr>
                <w:rFonts w:ascii="Times New Roman" w:eastAsia="Times New Roman" w:hAnsi="Times New Roman" w:cs="Times New Roman"/>
              </w:rPr>
              <w:t>ms</w:t>
            </w:r>
          </w:p>
        </w:tc>
        <w:tc>
          <w:tcPr>
            <w:tcW w:w="1276" w:type="dxa"/>
          </w:tcPr>
          <w:p w14:paraId="600FE7D8" w14:textId="5EB69F18"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 xml:space="preserve">Tipo </w:t>
            </w:r>
          </w:p>
        </w:tc>
        <w:tc>
          <w:tcPr>
            <w:tcW w:w="1276" w:type="dxa"/>
          </w:tcPr>
          <w:p w14:paraId="0BB01E6E" w14:textId="5C0149AA" w:rsidR="00901C3C" w:rsidRPr="00D34180" w:rsidRDefault="00901C3C" w:rsidP="00E13677">
            <w:pPr>
              <w:spacing w:line="360" w:lineRule="auto"/>
              <w:jc w:val="center"/>
              <w:rPr>
                <w:rFonts w:ascii="Times New Roman" w:eastAsia="Times New Roman" w:hAnsi="Times New Roman" w:cs="Times New Roman"/>
              </w:rPr>
            </w:pPr>
            <w:r>
              <w:rPr>
                <w:rFonts w:ascii="Times New Roman" w:eastAsia="Times New Roman" w:hAnsi="Times New Roman" w:cs="Times New Roman"/>
              </w:rPr>
              <w:t>Ref</w:t>
            </w:r>
            <w:r w:rsidR="00E45DC8">
              <w:rPr>
                <w:rFonts w:ascii="Times New Roman" w:eastAsia="Times New Roman" w:hAnsi="Times New Roman" w:cs="Times New Roman"/>
              </w:rPr>
              <w:t>erencia</w:t>
            </w:r>
          </w:p>
        </w:tc>
      </w:tr>
      <w:tr w:rsidR="00901C3C" w:rsidRPr="00D34180" w14:paraId="74FC065A" w14:textId="7E8C289D" w:rsidTr="00906F1B">
        <w:trPr>
          <w:trHeight w:val="490"/>
        </w:trPr>
        <w:tc>
          <w:tcPr>
            <w:tcW w:w="1555" w:type="dxa"/>
            <w:vMerge w:val="restart"/>
          </w:tcPr>
          <w:p w14:paraId="2B16E778" w14:textId="77777777" w:rsidR="00490831" w:rsidRDefault="00490831" w:rsidP="00E13677">
            <w:pPr>
              <w:spacing w:line="360" w:lineRule="auto"/>
              <w:rPr>
                <w:rFonts w:ascii="Times New Roman" w:eastAsia="Times New Roman" w:hAnsi="Times New Roman" w:cs="Times New Roman"/>
              </w:rPr>
            </w:pPr>
            <w:r>
              <w:rPr>
                <w:rFonts w:ascii="Times New Roman" w:eastAsia="Times New Roman" w:hAnsi="Times New Roman" w:cs="Times New Roman"/>
              </w:rPr>
              <w:t xml:space="preserve">Percepción </w:t>
            </w:r>
          </w:p>
          <w:p w14:paraId="1ACC49AB" w14:textId="77777777" w:rsidR="00490831" w:rsidRDefault="00490831" w:rsidP="00E13677">
            <w:pPr>
              <w:spacing w:line="360" w:lineRule="auto"/>
              <w:rPr>
                <w:rFonts w:ascii="Times New Roman" w:eastAsia="Times New Roman" w:hAnsi="Times New Roman" w:cs="Times New Roman"/>
              </w:rPr>
            </w:pPr>
          </w:p>
          <w:p w14:paraId="1C4D17FD" w14:textId="28BAA157" w:rsidR="00490831" w:rsidRDefault="00901C3C" w:rsidP="00E13677">
            <w:pPr>
              <w:spacing w:line="360" w:lineRule="auto"/>
              <w:rPr>
                <w:rFonts w:ascii="Times New Roman" w:eastAsia="Times New Roman" w:hAnsi="Times New Roman" w:cs="Times New Roman"/>
              </w:rPr>
            </w:pPr>
            <w:r w:rsidRPr="00D34180">
              <w:rPr>
                <w:rFonts w:ascii="Times New Roman" w:eastAsia="Times New Roman" w:hAnsi="Times New Roman" w:cs="Times New Roman"/>
              </w:rPr>
              <w:t>Evaluación docente</w:t>
            </w:r>
            <w:r w:rsidR="00490831">
              <w:rPr>
                <w:rFonts w:ascii="Times New Roman" w:eastAsia="Times New Roman" w:hAnsi="Times New Roman" w:cs="Times New Roman"/>
              </w:rPr>
              <w:t xml:space="preserve"> </w:t>
            </w:r>
          </w:p>
          <w:p w14:paraId="4ADBC4CF" w14:textId="77777777" w:rsidR="00490831" w:rsidRDefault="00490831" w:rsidP="00E13677">
            <w:pPr>
              <w:spacing w:line="360" w:lineRule="auto"/>
              <w:rPr>
                <w:rFonts w:ascii="Times New Roman" w:eastAsia="Times New Roman" w:hAnsi="Times New Roman" w:cs="Times New Roman"/>
              </w:rPr>
            </w:pPr>
          </w:p>
          <w:p w14:paraId="40FCE56C" w14:textId="77777777" w:rsidR="00490831" w:rsidRDefault="00490831" w:rsidP="00E13677">
            <w:pPr>
              <w:spacing w:line="360" w:lineRule="auto"/>
              <w:rPr>
                <w:rFonts w:ascii="Times New Roman" w:eastAsia="Times New Roman" w:hAnsi="Times New Roman" w:cs="Times New Roman"/>
              </w:rPr>
            </w:pPr>
          </w:p>
          <w:p w14:paraId="18182CE2" w14:textId="6C1A1DFA" w:rsidR="00901C3C" w:rsidRDefault="00490831" w:rsidP="00E13677">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p>
          <w:p w14:paraId="1DDD53B1" w14:textId="44D1A69A" w:rsidR="00906F1B" w:rsidRDefault="00906F1B" w:rsidP="00E13677">
            <w:pPr>
              <w:spacing w:line="360" w:lineRule="auto"/>
              <w:rPr>
                <w:rFonts w:ascii="Times New Roman" w:eastAsia="Times New Roman" w:hAnsi="Times New Roman" w:cs="Times New Roman"/>
              </w:rPr>
            </w:pPr>
          </w:p>
          <w:p w14:paraId="0F4E07E9" w14:textId="21ECC803" w:rsidR="00490831" w:rsidRDefault="00490831" w:rsidP="00E13677">
            <w:pPr>
              <w:spacing w:line="360" w:lineRule="auto"/>
              <w:rPr>
                <w:rFonts w:ascii="Times New Roman" w:eastAsia="Times New Roman" w:hAnsi="Times New Roman" w:cs="Times New Roman"/>
              </w:rPr>
            </w:pPr>
          </w:p>
          <w:p w14:paraId="13042BEA" w14:textId="77777777" w:rsidR="00F355D9" w:rsidRDefault="00F355D9" w:rsidP="00E13677">
            <w:pPr>
              <w:spacing w:line="360" w:lineRule="auto"/>
              <w:rPr>
                <w:rFonts w:ascii="Times New Roman" w:eastAsia="Times New Roman" w:hAnsi="Times New Roman" w:cs="Times New Roman"/>
              </w:rPr>
            </w:pPr>
          </w:p>
          <w:p w14:paraId="3B814673" w14:textId="7B51A484" w:rsidR="00F355D9" w:rsidRDefault="00F355D9" w:rsidP="00E13677">
            <w:pPr>
              <w:spacing w:line="360" w:lineRule="auto"/>
              <w:rPr>
                <w:rFonts w:ascii="Times New Roman" w:eastAsia="Times New Roman" w:hAnsi="Times New Roman" w:cs="Times New Roman"/>
              </w:rPr>
            </w:pPr>
          </w:p>
          <w:p w14:paraId="36B77E86" w14:textId="0DBA349E" w:rsidR="00F355D9" w:rsidRPr="00D34180" w:rsidRDefault="00F355D9" w:rsidP="00E13677">
            <w:pPr>
              <w:spacing w:line="360" w:lineRule="auto"/>
              <w:rPr>
                <w:rFonts w:ascii="Times New Roman" w:eastAsia="Times New Roman" w:hAnsi="Times New Roman" w:cs="Times New Roman"/>
              </w:rPr>
            </w:pPr>
          </w:p>
        </w:tc>
        <w:tc>
          <w:tcPr>
            <w:tcW w:w="3543" w:type="dxa"/>
          </w:tcPr>
          <w:p w14:paraId="4D399AEB" w14:textId="56F7DC7A" w:rsidR="00901C3C" w:rsidRPr="00D34180" w:rsidRDefault="00901C3C" w:rsidP="00E13677">
            <w:pPr>
              <w:spacing w:line="360" w:lineRule="auto"/>
              <w:rPr>
                <w:rFonts w:ascii="Times New Roman" w:eastAsia="Times New Roman" w:hAnsi="Times New Roman" w:cs="Times New Roman"/>
              </w:rPr>
            </w:pPr>
            <w:r w:rsidRPr="00D34180">
              <w:rPr>
                <w:rFonts w:ascii="Times New Roman" w:eastAsia="Times New Roman" w:hAnsi="Times New Roman" w:cs="Times New Roman"/>
              </w:rPr>
              <w:t>Cumplimiento en el trabajo</w:t>
            </w:r>
            <w:r w:rsidR="00E45DC8">
              <w:rPr>
                <w:rFonts w:ascii="Times New Roman" w:eastAsia="Times New Roman" w:hAnsi="Times New Roman" w:cs="Times New Roman"/>
              </w:rPr>
              <w:t>.</w:t>
            </w:r>
          </w:p>
        </w:tc>
        <w:tc>
          <w:tcPr>
            <w:tcW w:w="1134" w:type="dxa"/>
            <w:shd w:val="clear" w:color="auto" w:fill="auto"/>
          </w:tcPr>
          <w:p w14:paraId="35F90B61" w14:textId="47014748" w:rsidR="00901C3C" w:rsidRPr="00D34180" w:rsidRDefault="00901C3C" w:rsidP="00E13677">
            <w:pPr>
              <w:spacing w:line="360" w:lineRule="auto"/>
              <w:rPr>
                <w:rFonts w:ascii="Times New Roman" w:eastAsia="Times New Roman" w:hAnsi="Times New Roman" w:cs="Times New Roman"/>
              </w:rPr>
            </w:pPr>
            <w:r w:rsidRPr="00D34180">
              <w:rPr>
                <w:rFonts w:ascii="Times New Roman" w:eastAsia="Times New Roman" w:hAnsi="Times New Roman" w:cs="Times New Roman"/>
              </w:rPr>
              <w:t>1.1,1.2</w:t>
            </w:r>
            <w:r w:rsidR="00D27260">
              <w:rPr>
                <w:rFonts w:ascii="Times New Roman" w:eastAsia="Times New Roman" w:hAnsi="Times New Roman" w:cs="Times New Roman"/>
              </w:rPr>
              <w:t>.</w:t>
            </w:r>
          </w:p>
        </w:tc>
        <w:tc>
          <w:tcPr>
            <w:tcW w:w="1276" w:type="dxa"/>
          </w:tcPr>
          <w:p w14:paraId="412A8243" w14:textId="77777777"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2E365232" w14:textId="3962AC4A" w:rsidR="00901C3C" w:rsidRPr="00D34180" w:rsidRDefault="00901C3C" w:rsidP="00E13677">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ordinal</w:t>
            </w:r>
          </w:p>
        </w:tc>
        <w:tc>
          <w:tcPr>
            <w:tcW w:w="1276" w:type="dxa"/>
          </w:tcPr>
          <w:p w14:paraId="61FF1A40" w14:textId="55FEB553" w:rsidR="00901C3C" w:rsidRPr="00D34180" w:rsidRDefault="00901C3C" w:rsidP="00E13677">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Aravena Gaete et al.( 2021)</w:t>
            </w:r>
          </w:p>
        </w:tc>
      </w:tr>
      <w:tr w:rsidR="00901C3C" w:rsidRPr="00D34180" w14:paraId="0852E898" w14:textId="129EF5F9" w:rsidTr="00906F1B">
        <w:trPr>
          <w:trHeight w:val="498"/>
        </w:trPr>
        <w:tc>
          <w:tcPr>
            <w:tcW w:w="1555" w:type="dxa"/>
            <w:vMerge/>
          </w:tcPr>
          <w:p w14:paraId="038CA1C3"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shd w:val="clear" w:color="auto" w:fill="FFFFFF"/>
          </w:tcPr>
          <w:p w14:paraId="6B80F2AB" w14:textId="05ACBA52" w:rsidR="00901C3C" w:rsidRPr="00D34180" w:rsidRDefault="00901C3C" w:rsidP="00906F1B">
            <w:pPr>
              <w:spacing w:line="360" w:lineRule="auto"/>
              <w:rPr>
                <w:rFonts w:ascii="Times New Roman" w:eastAsia="Times New Roman" w:hAnsi="Times New Roman" w:cs="Times New Roman"/>
              </w:rPr>
            </w:pPr>
            <w:r w:rsidRPr="00D34180">
              <w:rPr>
                <w:rFonts w:ascii="Times New Roman" w:eastAsia="Times New Roman" w:hAnsi="Times New Roman" w:cs="Times New Roman"/>
                <w:color w:val="202124"/>
                <w:highlight w:val="white"/>
              </w:rPr>
              <w:t>Conocimiento de la</w:t>
            </w:r>
            <w:r w:rsidR="00906F1B">
              <w:rPr>
                <w:rFonts w:ascii="Times New Roman" w:eastAsia="Times New Roman" w:hAnsi="Times New Roman" w:cs="Times New Roman"/>
                <w:color w:val="202124"/>
                <w:highlight w:val="white"/>
              </w:rPr>
              <w:t xml:space="preserve"> materia por parte del </w:t>
            </w:r>
            <w:r w:rsidR="00906F1B">
              <w:rPr>
                <w:rFonts w:ascii="Times New Roman" w:eastAsia="Times New Roman" w:hAnsi="Times New Roman" w:cs="Times New Roman"/>
                <w:color w:val="202124"/>
              </w:rPr>
              <w:t>profesor /alumno</w:t>
            </w:r>
            <w:r w:rsidR="00E45DC8">
              <w:rPr>
                <w:rFonts w:ascii="Times New Roman" w:eastAsia="Times New Roman" w:hAnsi="Times New Roman" w:cs="Times New Roman"/>
                <w:color w:val="202124"/>
              </w:rPr>
              <w:t>.</w:t>
            </w:r>
          </w:p>
        </w:tc>
        <w:tc>
          <w:tcPr>
            <w:tcW w:w="1134" w:type="dxa"/>
            <w:shd w:val="clear" w:color="auto" w:fill="FFFFFF"/>
          </w:tcPr>
          <w:p w14:paraId="4CEA733F" w14:textId="777CE095" w:rsidR="00901C3C" w:rsidRPr="00D34180" w:rsidRDefault="002C09AC" w:rsidP="002C09AC">
            <w:pP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color w:val="202124"/>
                <w:highlight w:val="white"/>
              </w:rPr>
              <w:t>2.1,2.2, 2</w:t>
            </w:r>
            <w:r>
              <w:rPr>
                <w:rFonts w:ascii="Times New Roman" w:eastAsia="Times New Roman" w:hAnsi="Times New Roman" w:cs="Times New Roman"/>
                <w:color w:val="202124"/>
              </w:rPr>
              <w:t>3</w:t>
            </w:r>
            <w:r w:rsidR="00D27260">
              <w:rPr>
                <w:rFonts w:ascii="Times New Roman" w:eastAsia="Times New Roman" w:hAnsi="Times New Roman" w:cs="Times New Roman"/>
                <w:color w:val="202124"/>
              </w:rPr>
              <w:t>.</w:t>
            </w:r>
          </w:p>
        </w:tc>
        <w:tc>
          <w:tcPr>
            <w:tcW w:w="1276" w:type="dxa"/>
            <w:shd w:val="clear" w:color="auto" w:fill="auto"/>
          </w:tcPr>
          <w:p w14:paraId="4C46E62F"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59540BBB" w14:textId="69EAAE6E" w:rsidR="00901C3C" w:rsidRPr="00D34180" w:rsidRDefault="002C09AC" w:rsidP="00DB2B7B">
            <w:pPr>
              <w:spacing w:line="360" w:lineRule="auto"/>
              <w:jc w:val="center"/>
              <w:rPr>
                <w:rFonts w:ascii="Times New Roman" w:eastAsia="Times New Roman" w:hAnsi="Times New Roman" w:cs="Times New Roman"/>
                <w:color w:val="202124"/>
                <w:shd w:val="clear" w:color="auto" w:fill="F1F3F4"/>
              </w:rPr>
            </w:pPr>
            <w:r>
              <w:rPr>
                <w:rFonts w:ascii="Times New Roman" w:eastAsia="Times New Roman" w:hAnsi="Times New Roman" w:cs="Times New Roman"/>
              </w:rPr>
              <w:t>o</w:t>
            </w:r>
            <w:r w:rsidR="00901C3C" w:rsidRPr="00D34180">
              <w:rPr>
                <w:rFonts w:ascii="Times New Roman" w:eastAsia="Times New Roman" w:hAnsi="Times New Roman" w:cs="Times New Roman"/>
              </w:rPr>
              <w:t>rdinal</w:t>
            </w:r>
          </w:p>
        </w:tc>
        <w:tc>
          <w:tcPr>
            <w:tcW w:w="1276" w:type="dxa"/>
          </w:tcPr>
          <w:p w14:paraId="774F1A6F" w14:textId="664AA074"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Aravena Gaete et al.( 2021)</w:t>
            </w:r>
          </w:p>
        </w:tc>
      </w:tr>
      <w:tr w:rsidR="00901C3C" w:rsidRPr="00D34180" w14:paraId="0CA29DD7" w14:textId="30B61161" w:rsidTr="00906F1B">
        <w:trPr>
          <w:trHeight w:val="506"/>
        </w:trPr>
        <w:tc>
          <w:tcPr>
            <w:tcW w:w="1555" w:type="dxa"/>
            <w:vMerge/>
          </w:tcPr>
          <w:p w14:paraId="6FB1B2A8"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53155007" w14:textId="7A00F8BC" w:rsidR="00901C3C" w:rsidRPr="00D34180" w:rsidRDefault="00E45DC8" w:rsidP="00DB2B7B">
            <w:pP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color w:val="202124"/>
              </w:rPr>
              <w:t>Estimulación de</w:t>
            </w:r>
            <w:r w:rsidR="00901C3C" w:rsidRPr="00D34180">
              <w:rPr>
                <w:rFonts w:ascii="Times New Roman" w:eastAsia="Times New Roman" w:hAnsi="Times New Roman" w:cs="Times New Roman"/>
                <w:color w:val="202124"/>
              </w:rPr>
              <w:t xml:space="preserve"> interés en </w:t>
            </w:r>
            <w:r w:rsidR="00906F1B">
              <w:rPr>
                <w:rFonts w:ascii="Times New Roman" w:eastAsia="Times New Roman" w:hAnsi="Times New Roman" w:cs="Times New Roman"/>
                <w:color w:val="202124"/>
              </w:rPr>
              <w:t>el curso por parte del profesor/alumno</w:t>
            </w:r>
          </w:p>
        </w:tc>
        <w:tc>
          <w:tcPr>
            <w:tcW w:w="1134" w:type="dxa"/>
            <w:shd w:val="clear" w:color="auto" w:fill="FFFFFF"/>
          </w:tcPr>
          <w:p w14:paraId="1D83EA73" w14:textId="2127A066" w:rsidR="00901C3C" w:rsidRPr="00D34180" w:rsidRDefault="00901C3C" w:rsidP="00DB2B7B">
            <w:pPr>
              <w:spacing w:line="360" w:lineRule="auto"/>
              <w:rPr>
                <w:rFonts w:ascii="Times New Roman" w:eastAsia="Times New Roman" w:hAnsi="Times New Roman" w:cs="Times New Roman"/>
              </w:rPr>
            </w:pPr>
            <w:r w:rsidRPr="00D34180">
              <w:rPr>
                <w:rFonts w:ascii="Times New Roman" w:eastAsia="Times New Roman" w:hAnsi="Times New Roman" w:cs="Times New Roman"/>
                <w:color w:val="202124"/>
                <w:highlight w:val="white"/>
              </w:rPr>
              <w:t>3.1,3.2, 3.3</w:t>
            </w:r>
            <w:r w:rsidR="00D27260">
              <w:rPr>
                <w:rFonts w:ascii="Times New Roman" w:eastAsia="Times New Roman" w:hAnsi="Times New Roman" w:cs="Times New Roman"/>
                <w:color w:val="202124"/>
              </w:rPr>
              <w:t>.</w:t>
            </w:r>
          </w:p>
        </w:tc>
        <w:tc>
          <w:tcPr>
            <w:tcW w:w="1276" w:type="dxa"/>
            <w:shd w:val="clear" w:color="auto" w:fill="FFFFFF"/>
          </w:tcPr>
          <w:p w14:paraId="333975EC"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68C5F05A" w14:textId="2E6D3BE9" w:rsidR="00901C3C" w:rsidRPr="00D34180" w:rsidRDefault="00901C3C" w:rsidP="00DB2B7B">
            <w:pPr>
              <w:spacing w:line="360" w:lineRule="auto"/>
              <w:jc w:val="center"/>
              <w:rPr>
                <w:rFonts w:ascii="Times New Roman" w:eastAsia="Times New Roman" w:hAnsi="Times New Roman" w:cs="Times New Roman"/>
                <w:color w:val="202124"/>
                <w:highlight w:val="white"/>
              </w:rPr>
            </w:pPr>
            <w:r w:rsidRPr="00D34180">
              <w:rPr>
                <w:rFonts w:ascii="Times New Roman" w:eastAsia="Times New Roman" w:hAnsi="Times New Roman" w:cs="Times New Roman"/>
              </w:rPr>
              <w:t>ordinal</w:t>
            </w:r>
          </w:p>
        </w:tc>
        <w:tc>
          <w:tcPr>
            <w:tcW w:w="1276" w:type="dxa"/>
            <w:shd w:val="clear" w:color="auto" w:fill="FFFFFF"/>
          </w:tcPr>
          <w:p w14:paraId="53C59638" w14:textId="65BD039C"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Aravena Gaete et al.( 2021)</w:t>
            </w:r>
          </w:p>
        </w:tc>
      </w:tr>
      <w:tr w:rsidR="00901C3C" w:rsidRPr="00D34180" w14:paraId="705490BA" w14:textId="5E20D655" w:rsidTr="00906F1B">
        <w:trPr>
          <w:trHeight w:val="558"/>
        </w:trPr>
        <w:tc>
          <w:tcPr>
            <w:tcW w:w="1555" w:type="dxa"/>
            <w:vMerge/>
          </w:tcPr>
          <w:p w14:paraId="558DFF38"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5F155356" w14:textId="4F7A63FE" w:rsidR="00901C3C" w:rsidRPr="00D34180" w:rsidRDefault="00901C3C" w:rsidP="00DB2B7B">
            <w:pPr>
              <w:shd w:val="clear" w:color="auto" w:fill="FFFFFF"/>
              <w:spacing w:line="360" w:lineRule="auto"/>
              <w:rPr>
                <w:rFonts w:ascii="Times New Roman" w:eastAsia="Times New Roman" w:hAnsi="Times New Roman" w:cs="Times New Roman"/>
                <w:color w:val="202124"/>
              </w:rPr>
            </w:pPr>
            <w:r w:rsidRPr="00D34180">
              <w:rPr>
                <w:rFonts w:ascii="Times New Roman" w:eastAsia="Times New Roman" w:hAnsi="Times New Roman" w:cs="Times New Roman"/>
                <w:color w:val="202124"/>
              </w:rPr>
              <w:t>I</w:t>
            </w:r>
            <w:r w:rsidRPr="00D34180">
              <w:rPr>
                <w:rFonts w:ascii="Times New Roman" w:eastAsia="Times New Roman" w:hAnsi="Times New Roman" w:cs="Times New Roman"/>
                <w:color w:val="202124"/>
                <w:highlight w:val="white"/>
              </w:rPr>
              <w:t>ntereses y respeto mostrado hacia los estudiantes.</w:t>
            </w:r>
            <w:r w:rsidR="00906F1B">
              <w:rPr>
                <w:rFonts w:ascii="Times New Roman" w:eastAsia="Times New Roman" w:hAnsi="Times New Roman" w:cs="Times New Roman"/>
                <w:color w:val="202124"/>
              </w:rPr>
              <w:t>/profesor.</w:t>
            </w:r>
          </w:p>
        </w:tc>
        <w:tc>
          <w:tcPr>
            <w:tcW w:w="1134" w:type="dxa"/>
            <w:shd w:val="clear" w:color="auto" w:fill="FFFFFF"/>
          </w:tcPr>
          <w:p w14:paraId="18F865BE" w14:textId="7FB4A47B" w:rsidR="00901C3C" w:rsidRPr="00D34180" w:rsidRDefault="00901C3C" w:rsidP="00DB2B7B">
            <w:pPr>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4.1, 4.2</w:t>
            </w:r>
            <w:r w:rsidR="00906F1B">
              <w:rPr>
                <w:rFonts w:ascii="Times New Roman" w:eastAsia="Times New Roman" w:hAnsi="Times New Roman" w:cs="Times New Roman"/>
                <w:color w:val="202124"/>
                <w:highlight w:val="white"/>
              </w:rPr>
              <w:t>.</w:t>
            </w:r>
          </w:p>
        </w:tc>
        <w:tc>
          <w:tcPr>
            <w:tcW w:w="1276" w:type="dxa"/>
            <w:shd w:val="clear" w:color="auto" w:fill="FFFFFF"/>
          </w:tcPr>
          <w:p w14:paraId="1932F4D0"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0C63EBAA" w14:textId="78B206FD" w:rsidR="00901C3C" w:rsidRPr="00D34180" w:rsidRDefault="002C09AC" w:rsidP="00DB2B7B">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rPr>
              <w:t>o</w:t>
            </w:r>
            <w:r w:rsidR="00901C3C" w:rsidRPr="00D34180">
              <w:rPr>
                <w:rFonts w:ascii="Times New Roman" w:eastAsia="Times New Roman" w:hAnsi="Times New Roman" w:cs="Times New Roman"/>
              </w:rPr>
              <w:t>rdinal</w:t>
            </w:r>
          </w:p>
        </w:tc>
        <w:tc>
          <w:tcPr>
            <w:tcW w:w="1276" w:type="dxa"/>
            <w:shd w:val="clear" w:color="auto" w:fill="FFFFFF"/>
          </w:tcPr>
          <w:p w14:paraId="2CCB5B9D" w14:textId="05960CFA"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Aravena Gaete et al.( 2021)</w:t>
            </w:r>
          </w:p>
        </w:tc>
      </w:tr>
      <w:tr w:rsidR="00901C3C" w:rsidRPr="00D34180" w14:paraId="114016E6" w14:textId="10865C9F" w:rsidTr="00906F1B">
        <w:trPr>
          <w:trHeight w:val="571"/>
        </w:trPr>
        <w:tc>
          <w:tcPr>
            <w:tcW w:w="1555" w:type="dxa"/>
            <w:vMerge/>
          </w:tcPr>
          <w:p w14:paraId="774123B5"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40BF64C1" w14:textId="0D3BC087" w:rsidR="00901C3C" w:rsidRPr="00D34180" w:rsidRDefault="00901C3C" w:rsidP="00906F1B">
            <w:pPr>
              <w:shd w:val="clear" w:color="auto" w:fill="FFFFFF"/>
              <w:spacing w:line="360" w:lineRule="auto"/>
              <w:rPr>
                <w:rFonts w:ascii="Times New Roman" w:eastAsia="Times New Roman" w:hAnsi="Times New Roman" w:cs="Times New Roman"/>
                <w:color w:val="202124"/>
                <w:shd w:val="clear" w:color="auto" w:fill="F1F3F4"/>
              </w:rPr>
            </w:pPr>
            <w:r w:rsidRPr="00D34180">
              <w:rPr>
                <w:rFonts w:ascii="Times New Roman" w:eastAsia="Times New Roman" w:hAnsi="Times New Roman" w:cs="Times New Roman"/>
                <w:color w:val="202124"/>
                <w:highlight w:val="white"/>
              </w:rPr>
              <w:t>Preparación y organización d</w:t>
            </w:r>
            <w:r w:rsidR="00906F1B">
              <w:rPr>
                <w:rFonts w:ascii="Times New Roman" w:eastAsia="Times New Roman" w:hAnsi="Times New Roman" w:cs="Times New Roman"/>
                <w:color w:val="202124"/>
                <w:highlight w:val="white"/>
              </w:rPr>
              <w:t>el curso por parte del profesor</w:t>
            </w:r>
            <w:r w:rsidR="00906F1B">
              <w:rPr>
                <w:rFonts w:ascii="Times New Roman" w:eastAsia="Times New Roman" w:hAnsi="Times New Roman" w:cs="Times New Roman"/>
                <w:color w:val="202124"/>
              </w:rPr>
              <w:t xml:space="preserve">/alumno. </w:t>
            </w:r>
          </w:p>
        </w:tc>
        <w:tc>
          <w:tcPr>
            <w:tcW w:w="1134" w:type="dxa"/>
            <w:shd w:val="clear" w:color="auto" w:fill="FFFFFF"/>
          </w:tcPr>
          <w:p w14:paraId="6C3C913B" w14:textId="16B74C8E" w:rsidR="00901C3C" w:rsidRPr="00D34180" w:rsidRDefault="00901C3C" w:rsidP="00DB2B7B">
            <w:pPr>
              <w:shd w:val="clear" w:color="auto" w:fill="FFFFFF"/>
              <w:spacing w:after="280"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5.1</w:t>
            </w:r>
          </w:p>
        </w:tc>
        <w:tc>
          <w:tcPr>
            <w:tcW w:w="1276" w:type="dxa"/>
            <w:shd w:val="clear" w:color="auto" w:fill="FFFFFF"/>
          </w:tcPr>
          <w:p w14:paraId="1BC68043"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6A9C8250" w14:textId="11008F0C" w:rsidR="00901C3C" w:rsidRPr="00D34180" w:rsidRDefault="00901C3C" w:rsidP="00DB2B7B">
            <w:pPr>
              <w:spacing w:line="360" w:lineRule="auto"/>
              <w:jc w:val="center"/>
              <w:rPr>
                <w:rFonts w:ascii="Times New Roman" w:eastAsia="Times New Roman" w:hAnsi="Times New Roman" w:cs="Times New Roman"/>
                <w:color w:val="202124"/>
                <w:highlight w:val="white"/>
              </w:rPr>
            </w:pPr>
            <w:r w:rsidRPr="00D34180">
              <w:rPr>
                <w:rFonts w:ascii="Times New Roman" w:eastAsia="Times New Roman" w:hAnsi="Times New Roman" w:cs="Times New Roman"/>
              </w:rPr>
              <w:t>ordinal</w:t>
            </w:r>
          </w:p>
        </w:tc>
        <w:tc>
          <w:tcPr>
            <w:tcW w:w="1276" w:type="dxa"/>
            <w:shd w:val="clear" w:color="auto" w:fill="FFFFFF"/>
          </w:tcPr>
          <w:p w14:paraId="0D9BF749" w14:textId="1CF8F0EE"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Gaete y Sallan, (2021</w:t>
            </w:r>
            <w:r w:rsidRPr="00D34180">
              <w:rPr>
                <w:rFonts w:ascii="Times New Roman" w:eastAsia="Times New Roman" w:hAnsi="Times New Roman" w:cs="Times New Roman"/>
                <w:color w:val="000000"/>
              </w:rPr>
              <w:t>).</w:t>
            </w:r>
          </w:p>
        </w:tc>
      </w:tr>
      <w:tr w:rsidR="00901C3C" w:rsidRPr="00D34180" w14:paraId="3B4F6B29" w14:textId="336A75D9" w:rsidTr="00906F1B">
        <w:trPr>
          <w:trHeight w:val="359"/>
        </w:trPr>
        <w:tc>
          <w:tcPr>
            <w:tcW w:w="1555" w:type="dxa"/>
            <w:vMerge/>
          </w:tcPr>
          <w:p w14:paraId="62BB353E"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03E01856" w14:textId="60FED657" w:rsidR="00901C3C" w:rsidRPr="00D34180" w:rsidRDefault="00901C3C" w:rsidP="00DB2B7B">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C</w:t>
            </w:r>
            <w:r w:rsidR="004314CA">
              <w:rPr>
                <w:rFonts w:ascii="Times New Roman" w:eastAsia="Times New Roman" w:hAnsi="Times New Roman" w:cs="Times New Roman"/>
                <w:color w:val="202124"/>
                <w:highlight w:val="white"/>
              </w:rPr>
              <w:t>l</w:t>
            </w:r>
            <w:r w:rsidRPr="00D34180">
              <w:rPr>
                <w:rFonts w:ascii="Times New Roman" w:eastAsia="Times New Roman" w:hAnsi="Times New Roman" w:cs="Times New Roman"/>
                <w:color w:val="202124"/>
                <w:highlight w:val="white"/>
              </w:rPr>
              <w:t>aridad y entendimiento.</w:t>
            </w:r>
          </w:p>
        </w:tc>
        <w:tc>
          <w:tcPr>
            <w:tcW w:w="1134" w:type="dxa"/>
            <w:shd w:val="clear" w:color="auto" w:fill="FFFFFF"/>
          </w:tcPr>
          <w:p w14:paraId="471259CF" w14:textId="3FD9A891" w:rsidR="00901C3C" w:rsidRPr="00D34180" w:rsidRDefault="00901C3C" w:rsidP="00DB2B7B">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6.1,6.2, 6.3</w:t>
            </w:r>
          </w:p>
        </w:tc>
        <w:tc>
          <w:tcPr>
            <w:tcW w:w="1276" w:type="dxa"/>
            <w:shd w:val="clear" w:color="auto" w:fill="FFFFFF"/>
          </w:tcPr>
          <w:p w14:paraId="120A187A"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260C2761" w14:textId="5299EFFF" w:rsidR="00901C3C" w:rsidRPr="00D34180" w:rsidRDefault="002C09AC" w:rsidP="00DB2B7B">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rPr>
              <w:t>o</w:t>
            </w:r>
            <w:r w:rsidR="00901C3C" w:rsidRPr="00D34180">
              <w:rPr>
                <w:rFonts w:ascii="Times New Roman" w:eastAsia="Times New Roman" w:hAnsi="Times New Roman" w:cs="Times New Roman"/>
              </w:rPr>
              <w:t>rdinal</w:t>
            </w:r>
          </w:p>
        </w:tc>
        <w:tc>
          <w:tcPr>
            <w:tcW w:w="1276" w:type="dxa"/>
            <w:shd w:val="clear" w:color="auto" w:fill="FFFFFF"/>
          </w:tcPr>
          <w:p w14:paraId="1637E6DE" w14:textId="54812458"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Gaete y Sallan, (2021</w:t>
            </w:r>
            <w:r w:rsidR="00E71056">
              <w:rPr>
                <w:rFonts w:ascii="Times New Roman" w:eastAsia="Times New Roman" w:hAnsi="Times New Roman" w:cs="Times New Roman"/>
                <w:color w:val="000000"/>
              </w:rPr>
              <w:t>)</w:t>
            </w:r>
          </w:p>
        </w:tc>
      </w:tr>
      <w:tr w:rsidR="00901C3C" w:rsidRPr="00D34180" w14:paraId="51F2B06C" w14:textId="79A08EBD" w:rsidTr="00906F1B">
        <w:trPr>
          <w:trHeight w:val="444"/>
        </w:trPr>
        <w:tc>
          <w:tcPr>
            <w:tcW w:w="1555" w:type="dxa"/>
            <w:vMerge/>
          </w:tcPr>
          <w:p w14:paraId="70CEE333"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2F4CA394" w14:textId="4A3847F5" w:rsidR="00901C3C" w:rsidRPr="00D34180" w:rsidRDefault="00906F1B" w:rsidP="00DB2B7B">
            <w:pPr>
              <w:shd w:val="clear" w:color="auto" w:fill="FFFFFF"/>
              <w:spacing w:line="360" w:lineRule="auto"/>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Disponibilidad del profesor/alumno.</w:t>
            </w:r>
          </w:p>
        </w:tc>
        <w:tc>
          <w:tcPr>
            <w:tcW w:w="1134" w:type="dxa"/>
            <w:shd w:val="clear" w:color="auto" w:fill="FFFFFF"/>
          </w:tcPr>
          <w:p w14:paraId="2A2C2EF2" w14:textId="0789C7AA" w:rsidR="00901C3C" w:rsidRPr="00D34180" w:rsidRDefault="00901C3C" w:rsidP="00DB2B7B">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7.1</w:t>
            </w:r>
          </w:p>
        </w:tc>
        <w:tc>
          <w:tcPr>
            <w:tcW w:w="1276" w:type="dxa"/>
            <w:shd w:val="clear" w:color="auto" w:fill="FFFFFF"/>
          </w:tcPr>
          <w:p w14:paraId="5E98C282"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7C11CD02" w14:textId="42713B30" w:rsidR="00901C3C" w:rsidRPr="00D34180" w:rsidRDefault="00901C3C" w:rsidP="00DB2B7B">
            <w:pPr>
              <w:spacing w:line="360" w:lineRule="auto"/>
              <w:jc w:val="center"/>
              <w:rPr>
                <w:rFonts w:ascii="Times New Roman" w:eastAsia="Times New Roman" w:hAnsi="Times New Roman" w:cs="Times New Roman"/>
                <w:color w:val="202124"/>
                <w:highlight w:val="white"/>
              </w:rPr>
            </w:pPr>
            <w:r w:rsidRPr="00D34180">
              <w:rPr>
                <w:rFonts w:ascii="Times New Roman" w:eastAsia="Times New Roman" w:hAnsi="Times New Roman" w:cs="Times New Roman"/>
              </w:rPr>
              <w:t>ordinal</w:t>
            </w:r>
          </w:p>
        </w:tc>
        <w:tc>
          <w:tcPr>
            <w:tcW w:w="1276" w:type="dxa"/>
            <w:shd w:val="clear" w:color="auto" w:fill="FFFFFF"/>
          </w:tcPr>
          <w:p w14:paraId="1F90DC6D" w14:textId="60E73DBA" w:rsidR="00901C3C" w:rsidRPr="00D34180" w:rsidRDefault="00901C3C"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Gaete y Sallan, (2021</w:t>
            </w:r>
            <w:r w:rsidR="00E71056">
              <w:rPr>
                <w:rFonts w:ascii="Times New Roman" w:eastAsia="Times New Roman" w:hAnsi="Times New Roman" w:cs="Times New Roman"/>
                <w:color w:val="000000"/>
              </w:rPr>
              <w:t>)</w:t>
            </w:r>
          </w:p>
        </w:tc>
      </w:tr>
      <w:tr w:rsidR="00901C3C" w:rsidRPr="00D34180" w14:paraId="6C5BFEFF" w14:textId="13650D81" w:rsidTr="00906F1B">
        <w:trPr>
          <w:trHeight w:val="563"/>
        </w:trPr>
        <w:tc>
          <w:tcPr>
            <w:tcW w:w="1555" w:type="dxa"/>
            <w:vMerge/>
          </w:tcPr>
          <w:p w14:paraId="6667123F" w14:textId="77777777" w:rsidR="00901C3C" w:rsidRPr="00D34180" w:rsidRDefault="00901C3C" w:rsidP="00DB2B7B">
            <w:pPr>
              <w:spacing w:line="360" w:lineRule="auto"/>
              <w:rPr>
                <w:rFonts w:ascii="Times New Roman" w:eastAsia="Times New Roman" w:hAnsi="Times New Roman" w:cs="Times New Roman"/>
                <w:sz w:val="16"/>
                <w:szCs w:val="16"/>
              </w:rPr>
            </w:pPr>
          </w:p>
        </w:tc>
        <w:tc>
          <w:tcPr>
            <w:tcW w:w="3543" w:type="dxa"/>
          </w:tcPr>
          <w:p w14:paraId="33291F0E" w14:textId="19FB8220" w:rsidR="00901C3C" w:rsidRPr="00D34180" w:rsidRDefault="00906F1B" w:rsidP="00DB2B7B">
            <w:pPr>
              <w:shd w:val="clear" w:color="auto" w:fill="FFFFFF"/>
              <w:spacing w:line="360" w:lineRule="auto"/>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Metodología de enseñanza.</w:t>
            </w:r>
          </w:p>
        </w:tc>
        <w:tc>
          <w:tcPr>
            <w:tcW w:w="1134" w:type="dxa"/>
            <w:shd w:val="clear" w:color="auto" w:fill="FFFFFF"/>
          </w:tcPr>
          <w:p w14:paraId="4F96F831" w14:textId="384E6C8B" w:rsidR="00901C3C" w:rsidRPr="00D34180" w:rsidRDefault="00901C3C" w:rsidP="00DB2B7B">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8.1,8.2,8.3,8.4, 8.5, 8.6</w:t>
            </w:r>
          </w:p>
        </w:tc>
        <w:tc>
          <w:tcPr>
            <w:tcW w:w="1276" w:type="dxa"/>
            <w:shd w:val="clear" w:color="auto" w:fill="FFFFFF"/>
          </w:tcPr>
          <w:p w14:paraId="02EC2976" w14:textId="77777777" w:rsidR="00901C3C" w:rsidRPr="00D34180" w:rsidRDefault="00901C3C" w:rsidP="00DB2B7B">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6DBC5028" w14:textId="639916B3" w:rsidR="00901C3C" w:rsidRPr="00D34180" w:rsidRDefault="002C09AC" w:rsidP="00DB2B7B">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rPr>
              <w:t>o</w:t>
            </w:r>
            <w:r w:rsidR="00901C3C" w:rsidRPr="00D34180">
              <w:rPr>
                <w:rFonts w:ascii="Times New Roman" w:eastAsia="Times New Roman" w:hAnsi="Times New Roman" w:cs="Times New Roman"/>
              </w:rPr>
              <w:t>rdinal</w:t>
            </w:r>
          </w:p>
        </w:tc>
        <w:tc>
          <w:tcPr>
            <w:tcW w:w="1276" w:type="dxa"/>
            <w:shd w:val="clear" w:color="auto" w:fill="FFFFFF"/>
          </w:tcPr>
          <w:p w14:paraId="26C3C16A" w14:textId="5898FDEA" w:rsidR="00901C3C" w:rsidRPr="00D34180" w:rsidRDefault="00E45DC8" w:rsidP="00DB2B7B">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Gaete y Sallan, (2021</w:t>
            </w:r>
            <w:r w:rsidR="00E71056">
              <w:rPr>
                <w:rFonts w:ascii="Times New Roman" w:eastAsia="Times New Roman" w:hAnsi="Times New Roman" w:cs="Times New Roman"/>
                <w:color w:val="000000"/>
              </w:rPr>
              <w:t>)</w:t>
            </w:r>
          </w:p>
        </w:tc>
      </w:tr>
      <w:tr w:rsidR="00E45DC8" w:rsidRPr="00D34180" w14:paraId="5C76B298" w14:textId="3EDFD826" w:rsidTr="00906F1B">
        <w:trPr>
          <w:trHeight w:val="437"/>
        </w:trPr>
        <w:tc>
          <w:tcPr>
            <w:tcW w:w="1555" w:type="dxa"/>
            <w:vMerge/>
          </w:tcPr>
          <w:p w14:paraId="20526F34" w14:textId="77777777" w:rsidR="00E45DC8" w:rsidRPr="00D34180" w:rsidRDefault="00E45DC8" w:rsidP="00E45DC8">
            <w:pPr>
              <w:spacing w:line="360" w:lineRule="auto"/>
              <w:rPr>
                <w:rFonts w:ascii="Times New Roman" w:eastAsia="Times New Roman" w:hAnsi="Times New Roman" w:cs="Times New Roman"/>
                <w:sz w:val="16"/>
                <w:szCs w:val="16"/>
              </w:rPr>
            </w:pPr>
          </w:p>
        </w:tc>
        <w:tc>
          <w:tcPr>
            <w:tcW w:w="3543" w:type="dxa"/>
          </w:tcPr>
          <w:p w14:paraId="0E1FE475" w14:textId="3CD5D5D7"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Motivación hacia los estudiantes.</w:t>
            </w:r>
          </w:p>
        </w:tc>
        <w:tc>
          <w:tcPr>
            <w:tcW w:w="1134" w:type="dxa"/>
            <w:shd w:val="clear" w:color="auto" w:fill="FFFFFF"/>
          </w:tcPr>
          <w:p w14:paraId="788C08C9" w14:textId="3C4203EC"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9.1, 9.2</w:t>
            </w:r>
          </w:p>
        </w:tc>
        <w:tc>
          <w:tcPr>
            <w:tcW w:w="1276" w:type="dxa"/>
            <w:shd w:val="clear" w:color="auto" w:fill="FFFFFF"/>
          </w:tcPr>
          <w:p w14:paraId="2204CB05"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2F39EE46" w14:textId="6AC3074D" w:rsidR="00E45DC8" w:rsidRPr="00D34180" w:rsidRDefault="002C09AC" w:rsidP="00E45DC8">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rPr>
              <w:t>o</w:t>
            </w:r>
            <w:r w:rsidR="00E45DC8" w:rsidRPr="00D34180">
              <w:rPr>
                <w:rFonts w:ascii="Times New Roman" w:eastAsia="Times New Roman" w:hAnsi="Times New Roman" w:cs="Times New Roman"/>
              </w:rPr>
              <w:t>rdinal</w:t>
            </w:r>
          </w:p>
        </w:tc>
        <w:tc>
          <w:tcPr>
            <w:tcW w:w="1276" w:type="dxa"/>
            <w:shd w:val="clear" w:color="auto" w:fill="FFFFFF"/>
          </w:tcPr>
          <w:p w14:paraId="2C73FF13" w14:textId="3EAF2C6F" w:rsidR="00E45DC8" w:rsidRPr="00D34180" w:rsidRDefault="00E45DC8" w:rsidP="00E45DC8">
            <w:pPr>
              <w:spacing w:line="360" w:lineRule="auto"/>
              <w:jc w:val="center"/>
              <w:rPr>
                <w:rFonts w:ascii="Times New Roman" w:eastAsia="Times New Roman" w:hAnsi="Times New Roman" w:cs="Times New Roman"/>
              </w:rPr>
            </w:pPr>
            <w:r>
              <w:rPr>
                <w:rFonts w:ascii="Times New Roman" w:eastAsia="Times New Roman" w:hAnsi="Times New Roman" w:cs="Times New Roman"/>
                <w:color w:val="000000"/>
              </w:rPr>
              <w:t>Aravena Gaete et al.( 2021)</w:t>
            </w:r>
          </w:p>
        </w:tc>
      </w:tr>
      <w:tr w:rsidR="00E45DC8" w:rsidRPr="00D34180" w14:paraId="66C0962E" w14:textId="790D4A80" w:rsidTr="00906F1B">
        <w:trPr>
          <w:trHeight w:val="565"/>
        </w:trPr>
        <w:tc>
          <w:tcPr>
            <w:tcW w:w="1555" w:type="dxa"/>
            <w:vMerge/>
          </w:tcPr>
          <w:p w14:paraId="50AE4FC7" w14:textId="77777777" w:rsidR="00E45DC8" w:rsidRPr="00D34180" w:rsidRDefault="00E45DC8" w:rsidP="00E45DC8">
            <w:pPr>
              <w:spacing w:line="360" w:lineRule="auto"/>
              <w:rPr>
                <w:rFonts w:ascii="Times New Roman" w:eastAsia="Times New Roman" w:hAnsi="Times New Roman" w:cs="Times New Roman"/>
                <w:sz w:val="16"/>
                <w:szCs w:val="16"/>
              </w:rPr>
            </w:pPr>
          </w:p>
        </w:tc>
        <w:tc>
          <w:tcPr>
            <w:tcW w:w="3543" w:type="dxa"/>
          </w:tcPr>
          <w:p w14:paraId="4A9C9DC3" w14:textId="2D6FE9A2"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Materiales de apoyo al aprendizaje.</w:t>
            </w:r>
          </w:p>
        </w:tc>
        <w:tc>
          <w:tcPr>
            <w:tcW w:w="1134" w:type="dxa"/>
            <w:shd w:val="clear" w:color="auto" w:fill="FFFFFF"/>
          </w:tcPr>
          <w:p w14:paraId="11C79F32" w14:textId="73B8D48D"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 xml:space="preserve">10.1, 10.2, 10.3 </w:t>
            </w:r>
          </w:p>
        </w:tc>
        <w:tc>
          <w:tcPr>
            <w:tcW w:w="1276" w:type="dxa"/>
            <w:shd w:val="clear" w:color="auto" w:fill="FFFFFF"/>
          </w:tcPr>
          <w:p w14:paraId="0732DE33"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3232ED26" w14:textId="134B518A" w:rsidR="00E45DC8" w:rsidRPr="00D34180" w:rsidRDefault="002C09AC" w:rsidP="00E45DC8">
            <w:pPr>
              <w:spacing w:line="360" w:lineRule="auto"/>
              <w:jc w:val="center"/>
              <w:rPr>
                <w:rFonts w:ascii="Times New Roman" w:eastAsia="Times New Roman" w:hAnsi="Times New Roman" w:cs="Times New Roman"/>
                <w:color w:val="202124"/>
                <w:highlight w:val="white"/>
              </w:rPr>
            </w:pPr>
            <w:r>
              <w:rPr>
                <w:rFonts w:ascii="Times New Roman" w:eastAsia="Times New Roman" w:hAnsi="Times New Roman" w:cs="Times New Roman"/>
              </w:rPr>
              <w:t>o</w:t>
            </w:r>
            <w:r w:rsidR="00E45DC8" w:rsidRPr="00D34180">
              <w:rPr>
                <w:rFonts w:ascii="Times New Roman" w:eastAsia="Times New Roman" w:hAnsi="Times New Roman" w:cs="Times New Roman"/>
              </w:rPr>
              <w:t>rdinal</w:t>
            </w:r>
          </w:p>
        </w:tc>
        <w:tc>
          <w:tcPr>
            <w:tcW w:w="1276" w:type="dxa"/>
            <w:shd w:val="clear" w:color="auto" w:fill="FFFFFF"/>
          </w:tcPr>
          <w:p w14:paraId="0DEFFF19" w14:textId="418F1BAC" w:rsidR="00E45DC8" w:rsidRPr="00D34180" w:rsidRDefault="00D22E7D" w:rsidP="00D22E7D">
            <w:pPr>
              <w:spacing w:line="360" w:lineRule="auto"/>
              <w:jc w:val="center"/>
              <w:rPr>
                <w:rFonts w:ascii="Times New Roman" w:eastAsia="Times New Roman" w:hAnsi="Times New Roman" w:cs="Times New Roman"/>
              </w:rPr>
            </w:pPr>
            <w:r>
              <w:rPr>
                <w:rFonts w:ascii="Arial" w:hAnsi="Arial" w:cs="Arial"/>
                <w:color w:val="222222"/>
                <w:sz w:val="20"/>
                <w:szCs w:val="20"/>
                <w:shd w:val="clear" w:color="auto" w:fill="FFFFFF"/>
              </w:rPr>
              <w:t>Tormo, J. V. G. (2020)</w:t>
            </w:r>
          </w:p>
        </w:tc>
      </w:tr>
      <w:tr w:rsidR="00E45DC8" w:rsidRPr="00D34180" w14:paraId="757D4E8C" w14:textId="4B1A1974" w:rsidTr="00906F1B">
        <w:trPr>
          <w:trHeight w:val="666"/>
        </w:trPr>
        <w:tc>
          <w:tcPr>
            <w:tcW w:w="1555" w:type="dxa"/>
            <w:vMerge/>
          </w:tcPr>
          <w:p w14:paraId="054E5894" w14:textId="77777777" w:rsidR="00E45DC8" w:rsidRPr="00D34180" w:rsidRDefault="00E45DC8" w:rsidP="00E45DC8">
            <w:pPr>
              <w:spacing w:line="360" w:lineRule="auto"/>
              <w:rPr>
                <w:rFonts w:ascii="Times New Roman" w:eastAsia="Times New Roman" w:hAnsi="Times New Roman" w:cs="Times New Roman"/>
                <w:sz w:val="16"/>
                <w:szCs w:val="16"/>
              </w:rPr>
            </w:pPr>
          </w:p>
        </w:tc>
        <w:tc>
          <w:tcPr>
            <w:tcW w:w="3543" w:type="dxa"/>
          </w:tcPr>
          <w:p w14:paraId="4C07E3B0" w14:textId="0C28EF10"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Procedimientos de evaluación.</w:t>
            </w:r>
          </w:p>
        </w:tc>
        <w:tc>
          <w:tcPr>
            <w:tcW w:w="1134" w:type="dxa"/>
            <w:shd w:val="clear" w:color="auto" w:fill="FFFFFF"/>
          </w:tcPr>
          <w:p w14:paraId="65B6BE30" w14:textId="590D3DD9"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11.1, 11.2, 11.3, 11.4, 11.5</w:t>
            </w:r>
          </w:p>
        </w:tc>
        <w:tc>
          <w:tcPr>
            <w:tcW w:w="1276" w:type="dxa"/>
            <w:shd w:val="clear" w:color="auto" w:fill="FFFFFF"/>
          </w:tcPr>
          <w:p w14:paraId="4C0F8EBA"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0BE35AE0"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ordinal</w:t>
            </w:r>
          </w:p>
          <w:p w14:paraId="2EAB1CD1" w14:textId="4F2EA8D3" w:rsidR="00E45DC8" w:rsidRPr="00D34180" w:rsidRDefault="00E45DC8" w:rsidP="00E45DC8">
            <w:pPr>
              <w:shd w:val="clear" w:color="auto" w:fill="FFFFFF"/>
              <w:spacing w:line="360" w:lineRule="auto"/>
              <w:jc w:val="center"/>
              <w:rPr>
                <w:rFonts w:ascii="Times New Roman" w:eastAsia="Times New Roman" w:hAnsi="Times New Roman" w:cs="Times New Roman"/>
                <w:color w:val="202124"/>
                <w:highlight w:val="white"/>
              </w:rPr>
            </w:pPr>
          </w:p>
        </w:tc>
        <w:tc>
          <w:tcPr>
            <w:tcW w:w="1276" w:type="dxa"/>
            <w:shd w:val="clear" w:color="auto" w:fill="FFFFFF"/>
          </w:tcPr>
          <w:p w14:paraId="434F59E5" w14:textId="3A63B7B3" w:rsidR="00E45DC8" w:rsidRPr="00D34180" w:rsidRDefault="00D22E7D" w:rsidP="00D22E7D">
            <w:pPr>
              <w:spacing w:line="360" w:lineRule="auto"/>
              <w:jc w:val="center"/>
              <w:rPr>
                <w:rFonts w:ascii="Times New Roman" w:eastAsia="Times New Roman" w:hAnsi="Times New Roman" w:cs="Times New Roman"/>
              </w:rPr>
            </w:pPr>
            <w:r>
              <w:rPr>
                <w:rFonts w:ascii="Arial" w:hAnsi="Arial" w:cs="Arial"/>
                <w:color w:val="222222"/>
                <w:sz w:val="20"/>
                <w:szCs w:val="20"/>
                <w:shd w:val="clear" w:color="auto" w:fill="FFFFFF"/>
              </w:rPr>
              <w:t>Tormo, J. V. G. (2020)</w:t>
            </w:r>
          </w:p>
        </w:tc>
      </w:tr>
      <w:tr w:rsidR="00E45DC8" w:rsidRPr="00D34180" w14:paraId="056C127D" w14:textId="56388F77" w:rsidTr="00906F1B">
        <w:trPr>
          <w:trHeight w:val="437"/>
        </w:trPr>
        <w:tc>
          <w:tcPr>
            <w:tcW w:w="1555" w:type="dxa"/>
            <w:vMerge/>
          </w:tcPr>
          <w:p w14:paraId="633B3BC8" w14:textId="77777777" w:rsidR="00E45DC8" w:rsidRPr="00D34180" w:rsidRDefault="00E45DC8" w:rsidP="00E45DC8">
            <w:pPr>
              <w:spacing w:line="360" w:lineRule="auto"/>
              <w:rPr>
                <w:rFonts w:ascii="Times New Roman" w:eastAsia="Times New Roman" w:hAnsi="Times New Roman" w:cs="Times New Roman"/>
                <w:sz w:val="16"/>
                <w:szCs w:val="16"/>
              </w:rPr>
            </w:pPr>
          </w:p>
        </w:tc>
        <w:tc>
          <w:tcPr>
            <w:tcW w:w="3543" w:type="dxa"/>
          </w:tcPr>
          <w:p w14:paraId="7F15695B" w14:textId="1879566E"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rPr>
              <w:t>Evaluación</w:t>
            </w:r>
            <w:r w:rsidRPr="00D34180">
              <w:rPr>
                <w:rFonts w:ascii="Times New Roman" w:eastAsia="Times New Roman" w:hAnsi="Times New Roman" w:cs="Times New Roman"/>
                <w:color w:val="202124"/>
                <w:highlight w:val="white"/>
              </w:rPr>
              <w:t xml:space="preserve"> general.</w:t>
            </w:r>
          </w:p>
        </w:tc>
        <w:tc>
          <w:tcPr>
            <w:tcW w:w="1134" w:type="dxa"/>
            <w:shd w:val="clear" w:color="auto" w:fill="FFFFFF"/>
          </w:tcPr>
          <w:p w14:paraId="7377C15D" w14:textId="0EAC86A4"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highlight w:val="white"/>
              </w:rPr>
              <w:t>12,1</w:t>
            </w:r>
          </w:p>
        </w:tc>
        <w:tc>
          <w:tcPr>
            <w:tcW w:w="1276" w:type="dxa"/>
            <w:shd w:val="clear" w:color="auto" w:fill="FFFFFF"/>
          </w:tcPr>
          <w:p w14:paraId="315AB497"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54420FFC" w14:textId="45A2016B" w:rsidR="00E45DC8" w:rsidRPr="00D34180" w:rsidRDefault="00E45DC8" w:rsidP="00E45DC8">
            <w:pPr>
              <w:spacing w:line="360" w:lineRule="auto"/>
              <w:jc w:val="center"/>
              <w:rPr>
                <w:rFonts w:ascii="Times New Roman" w:eastAsia="Times New Roman" w:hAnsi="Times New Roman" w:cs="Times New Roman"/>
                <w:color w:val="202124"/>
                <w:highlight w:val="white"/>
              </w:rPr>
            </w:pPr>
            <w:r w:rsidRPr="00D34180">
              <w:rPr>
                <w:rFonts w:ascii="Times New Roman" w:eastAsia="Times New Roman" w:hAnsi="Times New Roman" w:cs="Times New Roman"/>
              </w:rPr>
              <w:t>ordinal</w:t>
            </w:r>
          </w:p>
        </w:tc>
        <w:tc>
          <w:tcPr>
            <w:tcW w:w="1276" w:type="dxa"/>
            <w:shd w:val="clear" w:color="auto" w:fill="FFFFFF"/>
          </w:tcPr>
          <w:p w14:paraId="52E4A9F0" w14:textId="4DB26756" w:rsidR="00E45DC8" w:rsidRPr="00D34180" w:rsidRDefault="00D22E7D" w:rsidP="00D22E7D">
            <w:pPr>
              <w:spacing w:line="360" w:lineRule="auto"/>
              <w:jc w:val="center"/>
              <w:rPr>
                <w:rFonts w:ascii="Times New Roman" w:eastAsia="Times New Roman" w:hAnsi="Times New Roman" w:cs="Times New Roman"/>
              </w:rPr>
            </w:pPr>
            <w:r>
              <w:rPr>
                <w:rFonts w:ascii="Arial" w:hAnsi="Arial" w:cs="Arial"/>
                <w:color w:val="222222"/>
                <w:sz w:val="20"/>
                <w:szCs w:val="20"/>
                <w:shd w:val="clear" w:color="auto" w:fill="FFFFFF"/>
              </w:rPr>
              <w:t>Tormo, J. V. G. (2020)</w:t>
            </w:r>
          </w:p>
        </w:tc>
      </w:tr>
      <w:tr w:rsidR="00E45DC8" w:rsidRPr="00D34180" w14:paraId="5E65163D" w14:textId="295830A2" w:rsidTr="00906F1B">
        <w:trPr>
          <w:trHeight w:val="477"/>
        </w:trPr>
        <w:tc>
          <w:tcPr>
            <w:tcW w:w="1555" w:type="dxa"/>
            <w:vMerge/>
          </w:tcPr>
          <w:p w14:paraId="1E0DF405" w14:textId="77777777" w:rsidR="00E45DC8" w:rsidRPr="00D34180" w:rsidRDefault="00E45DC8" w:rsidP="00E45DC8">
            <w:pPr>
              <w:spacing w:line="360" w:lineRule="auto"/>
              <w:rPr>
                <w:rFonts w:ascii="Times New Roman" w:eastAsia="Times New Roman" w:hAnsi="Times New Roman" w:cs="Times New Roman"/>
                <w:sz w:val="16"/>
                <w:szCs w:val="16"/>
              </w:rPr>
            </w:pPr>
          </w:p>
        </w:tc>
        <w:tc>
          <w:tcPr>
            <w:tcW w:w="3543" w:type="dxa"/>
            <w:shd w:val="clear" w:color="auto" w:fill="auto"/>
          </w:tcPr>
          <w:p w14:paraId="6008AB36" w14:textId="77777777"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sidRPr="00D34180">
              <w:rPr>
                <w:rFonts w:ascii="Times New Roman" w:eastAsia="Times New Roman" w:hAnsi="Times New Roman" w:cs="Times New Roman"/>
                <w:color w:val="202124"/>
              </w:rPr>
              <w:t>¿Cree usted</w:t>
            </w:r>
            <w:r w:rsidRPr="00D34180">
              <w:rPr>
                <w:rFonts w:ascii="Times New Roman" w:eastAsia="Times New Roman" w:hAnsi="Times New Roman" w:cs="Times New Roman"/>
                <w:color w:val="202124"/>
                <w:shd w:val="clear" w:color="auto" w:fill="F1F3F4"/>
              </w:rPr>
              <w:t xml:space="preserve"> </w:t>
            </w:r>
            <w:r w:rsidRPr="00D34180">
              <w:rPr>
                <w:rFonts w:ascii="Times New Roman" w:eastAsia="Times New Roman" w:hAnsi="Times New Roman" w:cs="Times New Roman"/>
                <w:color w:val="202124"/>
              </w:rPr>
              <w:t>necesaria la aplicación</w:t>
            </w:r>
            <w:r w:rsidRPr="00D34180">
              <w:rPr>
                <w:rFonts w:ascii="Times New Roman" w:eastAsia="Times New Roman" w:hAnsi="Times New Roman" w:cs="Times New Roman"/>
                <w:color w:val="202124"/>
                <w:highlight w:val="white"/>
              </w:rPr>
              <w:t xml:space="preserve"> de la evaluación</w:t>
            </w:r>
            <w:r w:rsidRPr="00D34180">
              <w:rPr>
                <w:rFonts w:ascii="Times New Roman" w:eastAsia="Times New Roman" w:hAnsi="Times New Roman" w:cs="Times New Roman"/>
                <w:color w:val="202124"/>
              </w:rPr>
              <w:t xml:space="preserve"> docente cada semestre?</w:t>
            </w:r>
          </w:p>
        </w:tc>
        <w:tc>
          <w:tcPr>
            <w:tcW w:w="1134" w:type="dxa"/>
            <w:shd w:val="clear" w:color="auto" w:fill="FFFFFF"/>
          </w:tcPr>
          <w:p w14:paraId="479D12DB" w14:textId="290B425A" w:rsidR="00E45DC8" w:rsidRPr="00D34180" w:rsidRDefault="00E45DC8" w:rsidP="00E45DC8">
            <w:pPr>
              <w:shd w:val="clear" w:color="auto" w:fill="FFFFFF"/>
              <w:spacing w:line="360" w:lineRule="auto"/>
              <w:rPr>
                <w:rFonts w:ascii="Times New Roman" w:eastAsia="Times New Roman" w:hAnsi="Times New Roman" w:cs="Times New Roman"/>
                <w:color w:val="202124"/>
                <w:highlight w:val="white"/>
              </w:rPr>
            </w:pPr>
            <w:r>
              <w:rPr>
                <w:rFonts w:ascii="Times New Roman" w:eastAsia="Times New Roman" w:hAnsi="Times New Roman" w:cs="Times New Roman"/>
                <w:color w:val="202124"/>
                <w:highlight w:val="white"/>
              </w:rPr>
              <w:t>Pregunta abierta.</w:t>
            </w:r>
          </w:p>
        </w:tc>
        <w:tc>
          <w:tcPr>
            <w:tcW w:w="1276" w:type="dxa"/>
            <w:shd w:val="clear" w:color="auto" w:fill="FFFFFF"/>
          </w:tcPr>
          <w:p w14:paraId="349991E6" w14:textId="77777777" w:rsidR="00E45DC8" w:rsidRPr="00D34180" w:rsidRDefault="00E45DC8" w:rsidP="00E45DC8">
            <w:pP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Cualitativa/</w:t>
            </w:r>
          </w:p>
          <w:p w14:paraId="6FE92609" w14:textId="6A78D112" w:rsidR="00E45DC8" w:rsidRPr="00D34180" w:rsidRDefault="00E45DC8" w:rsidP="00E45DC8">
            <w:pPr>
              <w:spacing w:line="360" w:lineRule="auto"/>
              <w:jc w:val="center"/>
              <w:rPr>
                <w:rFonts w:ascii="Times New Roman" w:eastAsia="Times New Roman" w:hAnsi="Times New Roman" w:cs="Times New Roman"/>
                <w:color w:val="202124"/>
                <w:highlight w:val="white"/>
              </w:rPr>
            </w:pPr>
            <w:r w:rsidRPr="00D34180">
              <w:rPr>
                <w:rFonts w:ascii="Times New Roman" w:eastAsia="Times New Roman" w:hAnsi="Times New Roman" w:cs="Times New Roman"/>
              </w:rPr>
              <w:t>nominal</w:t>
            </w:r>
          </w:p>
        </w:tc>
        <w:tc>
          <w:tcPr>
            <w:tcW w:w="1276" w:type="dxa"/>
            <w:shd w:val="clear" w:color="auto" w:fill="FFFFFF"/>
          </w:tcPr>
          <w:p w14:paraId="374E8587" w14:textId="76AD154E" w:rsidR="00E45DC8" w:rsidRPr="00D34180" w:rsidRDefault="00D22E7D" w:rsidP="00D22E7D">
            <w:pPr>
              <w:spacing w:line="360" w:lineRule="auto"/>
              <w:jc w:val="center"/>
              <w:rPr>
                <w:rFonts w:ascii="Times New Roman" w:eastAsia="Times New Roman" w:hAnsi="Times New Roman" w:cs="Times New Roman"/>
              </w:rPr>
            </w:pPr>
            <w:r>
              <w:rPr>
                <w:rFonts w:ascii="Arial" w:hAnsi="Arial" w:cs="Arial"/>
                <w:color w:val="222222"/>
                <w:sz w:val="20"/>
                <w:szCs w:val="20"/>
                <w:shd w:val="clear" w:color="auto" w:fill="FFFFFF"/>
              </w:rPr>
              <w:t>Tormo, J. V. G. (2020)</w:t>
            </w:r>
          </w:p>
        </w:tc>
      </w:tr>
    </w:tbl>
    <w:p w14:paraId="6712FC72" w14:textId="77777777" w:rsidR="0040087B" w:rsidRPr="00D34180" w:rsidRDefault="00E531F1" w:rsidP="00B8312E">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Elaboración propia.</w:t>
      </w:r>
    </w:p>
    <w:p w14:paraId="616EE437" w14:textId="7A6542E1" w:rsidR="0040087B" w:rsidRDefault="003E4BB5" w:rsidP="00F448B8">
      <w:pPr>
        <w:spacing w:after="0" w:line="360" w:lineRule="auto"/>
        <w:ind w:firstLine="720"/>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E</w:t>
      </w:r>
      <w:r w:rsidR="00E531F1" w:rsidRPr="00D34180">
        <w:rPr>
          <w:rFonts w:ascii="Times New Roman" w:eastAsia="Times New Roman" w:hAnsi="Times New Roman" w:cs="Times New Roman"/>
          <w:sz w:val="24"/>
          <w:szCs w:val="24"/>
        </w:rPr>
        <w:t>n este apartado se clasifican las percepciones de los</w:t>
      </w:r>
      <w:r w:rsidR="00DC7CF1" w:rsidRPr="00D34180">
        <w:rPr>
          <w:rFonts w:ascii="Times New Roman" w:eastAsia="Times New Roman" w:hAnsi="Times New Roman" w:cs="Times New Roman"/>
          <w:sz w:val="24"/>
          <w:szCs w:val="24"/>
        </w:rPr>
        <w:t xml:space="preserve"> alumnos y</w:t>
      </w:r>
      <w:r w:rsidR="00E531F1" w:rsidRPr="00D34180">
        <w:rPr>
          <w:rFonts w:ascii="Times New Roman" w:eastAsia="Times New Roman" w:hAnsi="Times New Roman" w:cs="Times New Roman"/>
          <w:sz w:val="24"/>
          <w:szCs w:val="24"/>
        </w:rPr>
        <w:t xml:space="preserve"> </w:t>
      </w:r>
      <w:r w:rsidR="00BD2D8A" w:rsidRPr="00D34180">
        <w:rPr>
          <w:rFonts w:ascii="Times New Roman" w:eastAsia="Times New Roman" w:hAnsi="Times New Roman" w:cs="Times New Roman"/>
          <w:sz w:val="24"/>
          <w:szCs w:val="24"/>
        </w:rPr>
        <w:t>profesores encuestados</w:t>
      </w:r>
      <w:r w:rsidR="00DC7CF1" w:rsidRPr="00D34180">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dando importancia a la escala de valores de los ítems</w:t>
      </w:r>
      <w:r w:rsidR="00515A23">
        <w:rPr>
          <w:rFonts w:ascii="Times New Roman" w:eastAsia="Times New Roman" w:hAnsi="Times New Roman" w:cs="Times New Roman"/>
          <w:sz w:val="24"/>
          <w:szCs w:val="24"/>
        </w:rPr>
        <w:t xml:space="preserve"> </w:t>
      </w:r>
      <w:r w:rsidR="000036A1">
        <w:rPr>
          <w:rFonts w:ascii="Times New Roman" w:eastAsia="Times New Roman" w:hAnsi="Times New Roman" w:cs="Times New Roman"/>
          <w:sz w:val="24"/>
          <w:szCs w:val="24"/>
        </w:rPr>
        <w:t>utilizada</w:t>
      </w:r>
      <w:r w:rsidRPr="00D34180">
        <w:rPr>
          <w:rFonts w:ascii="Times New Roman" w:eastAsia="Times New Roman" w:hAnsi="Times New Roman" w:cs="Times New Roman"/>
          <w:sz w:val="24"/>
          <w:szCs w:val="24"/>
        </w:rPr>
        <w:t xml:space="preserve"> </w:t>
      </w:r>
      <w:r w:rsidR="003B5606" w:rsidRPr="00D34180">
        <w:rPr>
          <w:rFonts w:ascii="Times New Roman" w:eastAsia="Times New Roman" w:hAnsi="Times New Roman" w:cs="Times New Roman"/>
          <w:sz w:val="24"/>
          <w:szCs w:val="24"/>
        </w:rPr>
        <w:t>t</w:t>
      </w:r>
      <w:r w:rsidRPr="00D34180">
        <w:rPr>
          <w:rFonts w:ascii="Times New Roman" w:eastAsia="Times New Roman" w:hAnsi="Times New Roman" w:cs="Times New Roman"/>
          <w:sz w:val="24"/>
          <w:szCs w:val="24"/>
        </w:rPr>
        <w:t>abla 4.</w:t>
      </w:r>
    </w:p>
    <w:p w14:paraId="50A9586D" w14:textId="77777777" w:rsidR="00F448B8" w:rsidRPr="00D34180" w:rsidRDefault="00F448B8" w:rsidP="00F448B8">
      <w:pPr>
        <w:spacing w:after="0" w:line="360" w:lineRule="auto"/>
        <w:ind w:firstLine="720"/>
        <w:jc w:val="both"/>
        <w:rPr>
          <w:rFonts w:ascii="Times New Roman" w:eastAsia="Times New Roman" w:hAnsi="Times New Roman" w:cs="Times New Roman"/>
          <w:sz w:val="24"/>
          <w:szCs w:val="24"/>
        </w:rPr>
      </w:pPr>
    </w:p>
    <w:p w14:paraId="77ED050A" w14:textId="30F8F1B7" w:rsidR="0040087B" w:rsidRPr="00D34180" w:rsidRDefault="00E531F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t>Tabla 4.</w:t>
      </w:r>
      <w:r w:rsidR="00893631" w:rsidRPr="00D34180">
        <w:rPr>
          <w:rFonts w:ascii="Times New Roman" w:eastAsia="Times New Roman" w:hAnsi="Times New Roman" w:cs="Times New Roman"/>
          <w:sz w:val="24"/>
          <w:szCs w:val="24"/>
        </w:rPr>
        <w:t xml:space="preserve"> Percepción de</w:t>
      </w:r>
      <w:r w:rsidR="0096037B" w:rsidRPr="00D34180">
        <w:rPr>
          <w:rFonts w:ascii="Times New Roman" w:eastAsia="Times New Roman" w:hAnsi="Times New Roman" w:cs="Times New Roman"/>
          <w:sz w:val="24"/>
          <w:szCs w:val="24"/>
        </w:rPr>
        <w:t>l</w:t>
      </w:r>
      <w:r w:rsidR="00893631" w:rsidRPr="00D34180">
        <w:rPr>
          <w:rFonts w:ascii="Times New Roman" w:eastAsia="Times New Roman" w:hAnsi="Times New Roman" w:cs="Times New Roman"/>
          <w:sz w:val="24"/>
          <w:szCs w:val="24"/>
        </w:rPr>
        <w:t xml:space="preserve"> encuesta</w:t>
      </w:r>
      <w:r w:rsidR="0096037B" w:rsidRPr="00D34180">
        <w:rPr>
          <w:rFonts w:ascii="Times New Roman" w:eastAsia="Times New Roman" w:hAnsi="Times New Roman" w:cs="Times New Roman"/>
          <w:sz w:val="24"/>
          <w:szCs w:val="24"/>
        </w:rPr>
        <w:t xml:space="preserve">do </w:t>
      </w:r>
      <w:r w:rsidR="00587B57">
        <w:rPr>
          <w:rFonts w:ascii="Times New Roman" w:eastAsia="Times New Roman" w:hAnsi="Times New Roman" w:cs="Times New Roman"/>
          <w:sz w:val="24"/>
          <w:szCs w:val="24"/>
        </w:rPr>
        <w:t>según la es</w:t>
      </w:r>
      <w:r w:rsidR="00893631" w:rsidRPr="00D34180">
        <w:rPr>
          <w:rFonts w:ascii="Times New Roman" w:eastAsia="Times New Roman" w:hAnsi="Times New Roman" w:cs="Times New Roman"/>
          <w:sz w:val="24"/>
          <w:szCs w:val="24"/>
        </w:rPr>
        <w:t>cala</w:t>
      </w:r>
      <w:r w:rsidR="00587B57">
        <w:rPr>
          <w:rFonts w:ascii="Times New Roman" w:eastAsia="Times New Roman" w:hAnsi="Times New Roman" w:cs="Times New Roman"/>
          <w:sz w:val="24"/>
          <w:szCs w:val="24"/>
        </w:rPr>
        <w:t xml:space="preserve"> Likert</w:t>
      </w:r>
      <w:r w:rsidRPr="00D34180">
        <w:rPr>
          <w:rFonts w:ascii="Times New Roman" w:eastAsia="Times New Roman" w:hAnsi="Times New Roman" w:cs="Times New Roman"/>
          <w:sz w:val="24"/>
          <w:szCs w:val="24"/>
        </w:rPr>
        <w:t>.</w:t>
      </w:r>
    </w:p>
    <w:tbl>
      <w:tblPr>
        <w:tblStyle w:val="4"/>
        <w:tblW w:w="67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665"/>
        <w:gridCol w:w="1665"/>
        <w:gridCol w:w="1735"/>
      </w:tblGrid>
      <w:tr w:rsidR="0040087B" w:rsidRPr="00D34180" w14:paraId="01C5776F" w14:textId="77777777" w:rsidTr="00EF736F">
        <w:trPr>
          <w:trHeight w:val="95"/>
          <w:jc w:val="center"/>
        </w:trPr>
        <w:tc>
          <w:tcPr>
            <w:tcW w:w="1665" w:type="dxa"/>
          </w:tcPr>
          <w:p w14:paraId="5AE750D5" w14:textId="6FEDA66D" w:rsidR="0040087B" w:rsidRPr="00D34180" w:rsidRDefault="00E531F1" w:rsidP="00DB2B7B">
            <w:pPr>
              <w:pBdr>
                <w:bottom w:val="single" w:sz="4" w:space="1" w:color="000000"/>
              </w:pBd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Nada importante</w:t>
            </w:r>
            <w:r w:rsidR="007D74A7">
              <w:rPr>
                <w:rFonts w:ascii="Times New Roman" w:eastAsia="Times New Roman" w:hAnsi="Times New Roman" w:cs="Times New Roman"/>
              </w:rPr>
              <w:t xml:space="preserve"> </w:t>
            </w:r>
          </w:p>
        </w:tc>
        <w:tc>
          <w:tcPr>
            <w:tcW w:w="1665" w:type="dxa"/>
          </w:tcPr>
          <w:p w14:paraId="7714F37C" w14:textId="77777777" w:rsidR="0040087B" w:rsidRPr="00D34180" w:rsidRDefault="00E531F1" w:rsidP="00DB2B7B">
            <w:pPr>
              <w:pBdr>
                <w:bottom w:val="single" w:sz="4" w:space="1" w:color="000000"/>
              </w:pBd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Poco importante</w:t>
            </w:r>
          </w:p>
        </w:tc>
        <w:tc>
          <w:tcPr>
            <w:tcW w:w="1665" w:type="dxa"/>
          </w:tcPr>
          <w:p w14:paraId="79CDE2C4" w14:textId="77777777" w:rsidR="0040087B" w:rsidRPr="00D34180" w:rsidRDefault="00E531F1" w:rsidP="00DB2B7B">
            <w:pPr>
              <w:pBdr>
                <w:bottom w:val="single" w:sz="4" w:space="1" w:color="000000"/>
              </w:pBd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Bastante importante</w:t>
            </w:r>
          </w:p>
        </w:tc>
        <w:tc>
          <w:tcPr>
            <w:tcW w:w="1735" w:type="dxa"/>
          </w:tcPr>
          <w:p w14:paraId="6A8169D1" w14:textId="77777777" w:rsidR="0040087B" w:rsidRPr="00D34180" w:rsidRDefault="00E531F1" w:rsidP="00DB2B7B">
            <w:pPr>
              <w:pBdr>
                <w:bottom w:val="single" w:sz="4" w:space="1" w:color="000000"/>
              </w:pBdr>
              <w:spacing w:line="360" w:lineRule="auto"/>
              <w:jc w:val="center"/>
              <w:rPr>
                <w:rFonts w:ascii="Times New Roman" w:eastAsia="Times New Roman" w:hAnsi="Times New Roman" w:cs="Times New Roman"/>
              </w:rPr>
            </w:pPr>
            <w:r w:rsidRPr="00D34180">
              <w:rPr>
                <w:rFonts w:ascii="Times New Roman" w:eastAsia="Times New Roman" w:hAnsi="Times New Roman" w:cs="Times New Roman"/>
              </w:rPr>
              <w:t>Totalmente importante</w:t>
            </w:r>
          </w:p>
        </w:tc>
      </w:tr>
      <w:tr w:rsidR="00EF736F" w:rsidRPr="00D34180" w14:paraId="15449691" w14:textId="77777777" w:rsidTr="00EF736F">
        <w:trPr>
          <w:trHeight w:val="95"/>
          <w:jc w:val="center"/>
        </w:trPr>
        <w:tc>
          <w:tcPr>
            <w:tcW w:w="1665" w:type="dxa"/>
          </w:tcPr>
          <w:p w14:paraId="528F78A5" w14:textId="370AC710" w:rsidR="00EF736F" w:rsidRPr="00D34180" w:rsidRDefault="00EF736F" w:rsidP="007D74A7">
            <w:pPr>
              <w:pBdr>
                <w:bottom w:val="single" w:sz="4" w:space="1" w:color="000000"/>
              </w:pBdr>
              <w:spacing w:before="240" w:line="360" w:lineRule="auto"/>
              <w:jc w:val="center"/>
              <w:rPr>
                <w:rFonts w:ascii="Times New Roman" w:eastAsia="Times New Roman" w:hAnsi="Times New Roman" w:cs="Times New Roman"/>
              </w:rPr>
            </w:pPr>
            <w:r w:rsidRPr="00D34180">
              <w:rPr>
                <w:rFonts w:ascii="Times New Roman" w:eastAsia="Times New Roman" w:hAnsi="Times New Roman" w:cs="Times New Roman"/>
              </w:rPr>
              <w:t>1</w:t>
            </w:r>
          </w:p>
        </w:tc>
        <w:tc>
          <w:tcPr>
            <w:tcW w:w="1665" w:type="dxa"/>
          </w:tcPr>
          <w:p w14:paraId="65143D89" w14:textId="51CB4DFD" w:rsidR="00EF736F" w:rsidRPr="00D34180" w:rsidRDefault="00EF736F" w:rsidP="00E13677">
            <w:pPr>
              <w:pBdr>
                <w:bottom w:val="single" w:sz="4" w:space="1" w:color="000000"/>
              </w:pBdr>
              <w:spacing w:before="240" w:line="360" w:lineRule="auto"/>
              <w:jc w:val="center"/>
              <w:rPr>
                <w:rFonts w:ascii="Times New Roman" w:eastAsia="Times New Roman" w:hAnsi="Times New Roman" w:cs="Times New Roman"/>
              </w:rPr>
            </w:pPr>
            <w:r w:rsidRPr="00D34180">
              <w:rPr>
                <w:rFonts w:ascii="Times New Roman" w:eastAsia="Times New Roman" w:hAnsi="Times New Roman" w:cs="Times New Roman"/>
              </w:rPr>
              <w:t>2</w:t>
            </w:r>
          </w:p>
        </w:tc>
        <w:tc>
          <w:tcPr>
            <w:tcW w:w="1665" w:type="dxa"/>
          </w:tcPr>
          <w:p w14:paraId="5489AAAD" w14:textId="7F7BB362" w:rsidR="00EF736F" w:rsidRPr="00D34180" w:rsidRDefault="00EF736F" w:rsidP="00E13677">
            <w:pPr>
              <w:pBdr>
                <w:bottom w:val="single" w:sz="4" w:space="1" w:color="000000"/>
              </w:pBdr>
              <w:spacing w:before="240" w:line="360" w:lineRule="auto"/>
              <w:jc w:val="center"/>
              <w:rPr>
                <w:rFonts w:ascii="Times New Roman" w:eastAsia="Times New Roman" w:hAnsi="Times New Roman" w:cs="Times New Roman"/>
              </w:rPr>
            </w:pPr>
            <w:r w:rsidRPr="00D34180">
              <w:rPr>
                <w:rFonts w:ascii="Times New Roman" w:eastAsia="Times New Roman" w:hAnsi="Times New Roman" w:cs="Times New Roman"/>
              </w:rPr>
              <w:t>3</w:t>
            </w:r>
          </w:p>
        </w:tc>
        <w:tc>
          <w:tcPr>
            <w:tcW w:w="1735" w:type="dxa"/>
          </w:tcPr>
          <w:p w14:paraId="40659CFE" w14:textId="479DAA97" w:rsidR="00EF736F" w:rsidRPr="00D34180" w:rsidRDefault="00EF736F" w:rsidP="00E13677">
            <w:pPr>
              <w:pBdr>
                <w:bottom w:val="single" w:sz="4" w:space="1" w:color="000000"/>
              </w:pBdr>
              <w:spacing w:before="240" w:line="360" w:lineRule="auto"/>
              <w:jc w:val="center"/>
              <w:rPr>
                <w:rFonts w:ascii="Times New Roman" w:eastAsia="Times New Roman" w:hAnsi="Times New Roman" w:cs="Times New Roman"/>
              </w:rPr>
            </w:pPr>
            <w:r w:rsidRPr="00D34180">
              <w:rPr>
                <w:rFonts w:ascii="Times New Roman" w:eastAsia="Times New Roman" w:hAnsi="Times New Roman" w:cs="Times New Roman"/>
              </w:rPr>
              <w:t>4</w:t>
            </w:r>
          </w:p>
        </w:tc>
      </w:tr>
    </w:tbl>
    <w:p w14:paraId="03CA2C4F" w14:textId="4B639396" w:rsidR="00A26068" w:rsidRPr="00F448B8" w:rsidRDefault="0096037B" w:rsidP="00F448B8">
      <w:pPr>
        <w:spacing w:before="240"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w:t>
      </w:r>
      <w:r w:rsidR="00E531F1" w:rsidRPr="00D34180">
        <w:rPr>
          <w:rFonts w:ascii="Times New Roman" w:eastAsia="Times New Roman" w:hAnsi="Times New Roman" w:cs="Times New Roman"/>
          <w:sz w:val="24"/>
          <w:szCs w:val="24"/>
        </w:rPr>
        <w:t>laboración propia</w:t>
      </w:r>
    </w:p>
    <w:p w14:paraId="50984522" w14:textId="4621B3D7" w:rsidR="00166FF6" w:rsidRDefault="00587B57" w:rsidP="00F448B8">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esta razón, la aplicación de la escala Likert en la</w:t>
      </w:r>
      <w:r w:rsidR="00DD611C">
        <w:rPr>
          <w:rFonts w:ascii="Times New Roman" w:eastAsia="Times New Roman" w:hAnsi="Times New Roman" w:cs="Times New Roman"/>
          <w:sz w:val="24"/>
          <w:szCs w:val="24"/>
        </w:rPr>
        <w:t xml:space="preserve"> evaluación</w:t>
      </w:r>
      <w:r>
        <w:rPr>
          <w:rFonts w:ascii="Times New Roman" w:eastAsia="Times New Roman" w:hAnsi="Times New Roman" w:cs="Times New Roman"/>
          <w:sz w:val="24"/>
          <w:szCs w:val="24"/>
        </w:rPr>
        <w:t xml:space="preserve"> docente permite incluir aspectos clave como la c</w:t>
      </w:r>
      <w:r w:rsidR="00E531F1" w:rsidRPr="00D34180">
        <w:rPr>
          <w:rFonts w:ascii="Times New Roman" w:eastAsia="Times New Roman" w:hAnsi="Times New Roman" w:cs="Times New Roman"/>
          <w:sz w:val="24"/>
          <w:szCs w:val="24"/>
        </w:rPr>
        <w:t>oordinación y organización de la enseñanza, así como la formación,</w:t>
      </w:r>
      <w:r w:rsidR="00727719" w:rsidRPr="00D34180">
        <w:rPr>
          <w:rFonts w:ascii="Times New Roman" w:eastAsia="Times New Roman" w:hAnsi="Times New Roman" w:cs="Times New Roman"/>
          <w:sz w:val="24"/>
          <w:szCs w:val="24"/>
        </w:rPr>
        <w:t xml:space="preserve"> innovación y mejora </w:t>
      </w:r>
      <w:r w:rsidR="00C973DB" w:rsidRPr="00D34180">
        <w:rPr>
          <w:rFonts w:ascii="Times New Roman" w:eastAsia="Times New Roman" w:hAnsi="Times New Roman" w:cs="Times New Roman"/>
          <w:sz w:val="24"/>
          <w:szCs w:val="24"/>
        </w:rPr>
        <w:t>continua, destacando</w:t>
      </w:r>
      <w:r w:rsidR="00E531F1" w:rsidRPr="00D34180">
        <w:rPr>
          <w:rFonts w:ascii="Times New Roman" w:eastAsia="Times New Roman" w:hAnsi="Times New Roman" w:cs="Times New Roman"/>
          <w:sz w:val="24"/>
          <w:szCs w:val="24"/>
        </w:rPr>
        <w:t xml:space="preserve"> que en el marco de </w:t>
      </w:r>
      <w:r w:rsidR="00EA1376">
        <w:rPr>
          <w:rFonts w:ascii="Times New Roman" w:eastAsia="Times New Roman" w:hAnsi="Times New Roman" w:cs="Times New Roman"/>
          <w:sz w:val="24"/>
          <w:szCs w:val="24"/>
        </w:rPr>
        <w:t xml:space="preserve">la </w:t>
      </w:r>
      <w:r w:rsidR="00EA1376" w:rsidRPr="00D34180">
        <w:rPr>
          <w:rFonts w:ascii="Times New Roman" w:eastAsia="Times New Roman" w:hAnsi="Times New Roman" w:cs="Times New Roman"/>
          <w:sz w:val="24"/>
          <w:szCs w:val="24"/>
        </w:rPr>
        <w:t>formación</w:t>
      </w:r>
      <w:r w:rsidR="009170B1">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docencia se concibe como una labor coop</w:t>
      </w:r>
      <w:r w:rsidR="00442BFF">
        <w:rPr>
          <w:rFonts w:ascii="Times New Roman" w:eastAsia="Times New Roman" w:hAnsi="Times New Roman" w:cs="Times New Roman"/>
          <w:sz w:val="24"/>
          <w:szCs w:val="24"/>
        </w:rPr>
        <w:t>erativa que demanda</w:t>
      </w:r>
      <w:r w:rsidR="00DD611C">
        <w:rPr>
          <w:rFonts w:ascii="Times New Roman" w:eastAsia="Times New Roman" w:hAnsi="Times New Roman" w:cs="Times New Roman"/>
          <w:sz w:val="24"/>
          <w:szCs w:val="24"/>
        </w:rPr>
        <w:t xml:space="preserve"> en la búsqueda </w:t>
      </w:r>
      <w:r w:rsidR="00442BFF">
        <w:rPr>
          <w:rFonts w:ascii="Times New Roman" w:eastAsia="Times New Roman" w:hAnsi="Times New Roman" w:cs="Times New Roman"/>
          <w:sz w:val="24"/>
          <w:szCs w:val="24"/>
        </w:rPr>
        <w:t xml:space="preserve">integración </w:t>
      </w:r>
      <w:r w:rsidR="00DD611C">
        <w:rPr>
          <w:rFonts w:ascii="Times New Roman" w:eastAsia="Times New Roman" w:hAnsi="Times New Roman" w:cs="Times New Roman"/>
          <w:sz w:val="24"/>
          <w:szCs w:val="24"/>
        </w:rPr>
        <w:t>de mejores prácticas en la enseñanza</w:t>
      </w:r>
      <w:r w:rsidR="00E531F1" w:rsidRPr="00D34180">
        <w:rPr>
          <w:rFonts w:ascii="Times New Roman" w:eastAsia="Times New Roman" w:hAnsi="Times New Roman" w:cs="Times New Roman"/>
          <w:sz w:val="24"/>
          <w:szCs w:val="24"/>
        </w:rPr>
        <w:t>.</w:t>
      </w:r>
      <w:r w:rsidR="00A26068" w:rsidRPr="00D34180">
        <w:rPr>
          <w:rFonts w:ascii="Times New Roman" w:eastAsia="Times New Roman" w:hAnsi="Times New Roman" w:cs="Times New Roman"/>
          <w:sz w:val="24"/>
          <w:szCs w:val="24"/>
        </w:rPr>
        <w:t xml:space="preserve"> </w:t>
      </w:r>
      <w:r w:rsidR="00442BFF">
        <w:rPr>
          <w:rFonts w:ascii="Times New Roman" w:eastAsia="Times New Roman" w:hAnsi="Times New Roman" w:cs="Times New Roman"/>
          <w:sz w:val="24"/>
          <w:szCs w:val="24"/>
        </w:rPr>
        <w:t>e</w:t>
      </w:r>
      <w:r w:rsidR="009170B1">
        <w:rPr>
          <w:rFonts w:ascii="Times New Roman" w:eastAsia="Times New Roman" w:hAnsi="Times New Roman" w:cs="Times New Roman"/>
          <w:sz w:val="24"/>
          <w:szCs w:val="24"/>
        </w:rPr>
        <w:t xml:space="preserve">sta debe tomar en cuenta </w:t>
      </w:r>
      <w:r w:rsidR="00E531F1" w:rsidRPr="00D34180">
        <w:rPr>
          <w:rFonts w:ascii="Times New Roman" w:eastAsia="Times New Roman" w:hAnsi="Times New Roman" w:cs="Times New Roman"/>
          <w:sz w:val="24"/>
          <w:szCs w:val="24"/>
        </w:rPr>
        <w:t xml:space="preserve">el pensar de </w:t>
      </w:r>
      <w:r w:rsidR="00C973DB" w:rsidRPr="00D34180">
        <w:rPr>
          <w:rFonts w:ascii="Times New Roman" w:eastAsia="Times New Roman" w:hAnsi="Times New Roman" w:cs="Times New Roman"/>
          <w:sz w:val="24"/>
          <w:szCs w:val="24"/>
        </w:rPr>
        <w:t xml:space="preserve">los </w:t>
      </w:r>
      <w:r w:rsidR="00E531F1" w:rsidRPr="00D34180">
        <w:rPr>
          <w:rFonts w:ascii="Times New Roman" w:eastAsia="Times New Roman" w:hAnsi="Times New Roman" w:cs="Times New Roman"/>
          <w:sz w:val="24"/>
          <w:szCs w:val="24"/>
        </w:rPr>
        <w:t xml:space="preserve">alumnos hacia el profesor </w:t>
      </w:r>
      <w:r w:rsidR="006F186E" w:rsidRPr="00D34180">
        <w:rPr>
          <w:rFonts w:ascii="Times New Roman" w:eastAsia="Times New Roman" w:hAnsi="Times New Roman" w:cs="Times New Roman"/>
          <w:sz w:val="24"/>
          <w:szCs w:val="24"/>
        </w:rPr>
        <w:t>y la</w:t>
      </w:r>
      <w:r w:rsidR="00E531F1" w:rsidRPr="00D34180">
        <w:rPr>
          <w:rFonts w:ascii="Times New Roman" w:eastAsia="Times New Roman" w:hAnsi="Times New Roman" w:cs="Times New Roman"/>
          <w:sz w:val="24"/>
          <w:szCs w:val="24"/>
        </w:rPr>
        <w:t xml:space="preserve"> valoración del maestro</w:t>
      </w:r>
      <w:r w:rsidR="00C973DB" w:rsidRPr="00D34180">
        <w:rPr>
          <w:rFonts w:ascii="Times New Roman" w:eastAsia="Times New Roman" w:hAnsi="Times New Roman" w:cs="Times New Roman"/>
          <w:sz w:val="24"/>
          <w:szCs w:val="24"/>
        </w:rPr>
        <w:t xml:space="preserve"> al estudiante</w:t>
      </w:r>
      <w:r w:rsidR="00E531F1" w:rsidRPr="00D34180">
        <w:rPr>
          <w:rFonts w:ascii="Times New Roman" w:eastAsia="Times New Roman" w:hAnsi="Times New Roman" w:cs="Times New Roman"/>
          <w:sz w:val="24"/>
          <w:szCs w:val="24"/>
        </w:rPr>
        <w:t>,</w:t>
      </w:r>
      <w:r w:rsidR="009170B1">
        <w:rPr>
          <w:rFonts w:ascii="Times New Roman" w:eastAsia="Times New Roman" w:hAnsi="Times New Roman" w:cs="Times New Roman"/>
          <w:sz w:val="24"/>
          <w:szCs w:val="24"/>
        </w:rPr>
        <w:t xml:space="preserve"> y </w:t>
      </w:r>
      <w:r w:rsidR="00C973DB" w:rsidRPr="00D34180">
        <w:rPr>
          <w:rFonts w:ascii="Times New Roman" w:eastAsia="Times New Roman" w:hAnsi="Times New Roman" w:cs="Times New Roman"/>
          <w:sz w:val="24"/>
          <w:szCs w:val="24"/>
        </w:rPr>
        <w:t>da</w:t>
      </w:r>
      <w:r w:rsidR="009170B1">
        <w:rPr>
          <w:rFonts w:ascii="Times New Roman" w:eastAsia="Times New Roman" w:hAnsi="Times New Roman" w:cs="Times New Roman"/>
          <w:sz w:val="24"/>
          <w:szCs w:val="24"/>
        </w:rPr>
        <w:t>r</w:t>
      </w:r>
      <w:r w:rsidR="00C973DB" w:rsidRPr="00D34180">
        <w:rPr>
          <w:rFonts w:ascii="Times New Roman" w:eastAsia="Times New Roman" w:hAnsi="Times New Roman" w:cs="Times New Roman"/>
          <w:sz w:val="24"/>
          <w:szCs w:val="24"/>
        </w:rPr>
        <w:t xml:space="preserve"> valor como resultado final</w:t>
      </w:r>
      <w:r w:rsidR="009170B1">
        <w:rPr>
          <w:rFonts w:ascii="Times New Roman" w:eastAsia="Times New Roman" w:hAnsi="Times New Roman" w:cs="Times New Roman"/>
          <w:sz w:val="24"/>
          <w:szCs w:val="24"/>
        </w:rPr>
        <w:t xml:space="preserve"> para que se logre el impacto esperado en</w:t>
      </w:r>
      <w:r w:rsidR="00C973DB" w:rsidRPr="00D34180">
        <w:rPr>
          <w:rFonts w:ascii="Times New Roman" w:eastAsia="Times New Roman" w:hAnsi="Times New Roman" w:cs="Times New Roman"/>
          <w:sz w:val="24"/>
          <w:szCs w:val="24"/>
        </w:rPr>
        <w:t xml:space="preserve"> la impartición de</w:t>
      </w:r>
      <w:r w:rsidR="00E531F1" w:rsidRPr="00D34180">
        <w:rPr>
          <w:rFonts w:ascii="Times New Roman" w:eastAsia="Times New Roman" w:hAnsi="Times New Roman" w:cs="Times New Roman"/>
          <w:sz w:val="24"/>
          <w:szCs w:val="24"/>
        </w:rPr>
        <w:t xml:space="preserve"> la docencia.</w:t>
      </w:r>
    </w:p>
    <w:p w14:paraId="71909C04" w14:textId="4197F0DA" w:rsidR="00A26068" w:rsidRPr="00D34180" w:rsidRDefault="00587B57" w:rsidP="00E1367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Obre</w:t>
      </w:r>
      <w:r w:rsidR="003517CC">
        <w:rPr>
          <w:rFonts w:ascii="Times New Roman" w:eastAsia="Times New Roman" w:hAnsi="Times New Roman" w:cs="Times New Roman"/>
          <w:sz w:val="24"/>
          <w:szCs w:val="24"/>
        </w:rPr>
        <w:t>que et al. (2019</w:t>
      </w:r>
      <w:r w:rsidR="00166FF6">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destacan la </w:t>
      </w:r>
      <w:r w:rsidR="00166FF6">
        <w:rPr>
          <w:rFonts w:ascii="Times New Roman" w:eastAsia="Times New Roman" w:hAnsi="Times New Roman" w:cs="Times New Roman"/>
          <w:sz w:val="24"/>
          <w:szCs w:val="24"/>
        </w:rPr>
        <w:t>importan</w:t>
      </w:r>
      <w:r>
        <w:rPr>
          <w:rFonts w:ascii="Times New Roman" w:eastAsia="Times New Roman" w:hAnsi="Times New Roman" w:cs="Times New Roman"/>
          <w:sz w:val="24"/>
          <w:szCs w:val="24"/>
        </w:rPr>
        <w:t xml:space="preserve">cia de </w:t>
      </w:r>
      <w:r w:rsidR="00166FF6">
        <w:rPr>
          <w:rFonts w:ascii="Times New Roman" w:eastAsia="Times New Roman" w:hAnsi="Times New Roman" w:cs="Times New Roman"/>
          <w:sz w:val="24"/>
          <w:szCs w:val="24"/>
        </w:rPr>
        <w:t xml:space="preserve">las </w:t>
      </w:r>
      <w:r w:rsidR="00166FF6" w:rsidRPr="00D34180">
        <w:rPr>
          <w:rFonts w:ascii="Times New Roman" w:eastAsia="Times New Roman" w:hAnsi="Times New Roman" w:cs="Times New Roman"/>
          <w:sz w:val="24"/>
          <w:szCs w:val="24"/>
        </w:rPr>
        <w:t>dimensiones</w:t>
      </w:r>
      <w:r>
        <w:rPr>
          <w:rFonts w:ascii="Times New Roman" w:eastAsia="Times New Roman" w:hAnsi="Times New Roman" w:cs="Times New Roman"/>
          <w:sz w:val="24"/>
          <w:szCs w:val="24"/>
        </w:rPr>
        <w:t xml:space="preserve"> evaluadas, ya que permiten id</w:t>
      </w:r>
      <w:r w:rsidR="00166FF6" w:rsidRPr="00D34180">
        <w:rPr>
          <w:rFonts w:ascii="Times New Roman" w:eastAsia="Times New Roman" w:hAnsi="Times New Roman" w:cs="Times New Roman"/>
          <w:sz w:val="24"/>
          <w:szCs w:val="24"/>
        </w:rPr>
        <w:t>entificar</w:t>
      </w:r>
      <w:r w:rsidR="00E531F1" w:rsidRPr="00D34180">
        <w:rPr>
          <w:rFonts w:ascii="Times New Roman" w:eastAsia="Times New Roman" w:hAnsi="Times New Roman" w:cs="Times New Roman"/>
          <w:sz w:val="24"/>
          <w:szCs w:val="24"/>
        </w:rPr>
        <w:t xml:space="preserve"> </w:t>
      </w:r>
      <w:r w:rsidR="00956236">
        <w:rPr>
          <w:rFonts w:ascii="Times New Roman" w:eastAsia="Times New Roman" w:hAnsi="Times New Roman" w:cs="Times New Roman"/>
          <w:sz w:val="24"/>
          <w:szCs w:val="24"/>
        </w:rPr>
        <w:t xml:space="preserve">los </w:t>
      </w:r>
      <w:r>
        <w:rPr>
          <w:rFonts w:ascii="Times New Roman" w:eastAsia="Times New Roman" w:hAnsi="Times New Roman" w:cs="Times New Roman"/>
          <w:sz w:val="24"/>
          <w:szCs w:val="24"/>
        </w:rPr>
        <w:t xml:space="preserve">aspectos </w:t>
      </w:r>
      <w:r w:rsidR="007C3D37">
        <w:rPr>
          <w:rFonts w:ascii="Times New Roman" w:eastAsia="Times New Roman" w:hAnsi="Times New Roman" w:cs="Times New Roman"/>
          <w:sz w:val="24"/>
          <w:szCs w:val="24"/>
        </w:rPr>
        <w:t>clave en la evaluación docente</w:t>
      </w:r>
      <w:r w:rsidR="00166FF6">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w:t>
      </w:r>
      <w:r w:rsidR="00C71CFF" w:rsidRPr="00D34180">
        <w:rPr>
          <w:rFonts w:ascii="Times New Roman" w:eastAsia="Times New Roman" w:hAnsi="Times New Roman" w:cs="Times New Roman"/>
          <w:sz w:val="24"/>
          <w:szCs w:val="24"/>
        </w:rPr>
        <w:t>como una estrategia para identificar posibles deficiencias de maestros y estudiantes presentadas al evaluar</w:t>
      </w:r>
      <w:r w:rsidR="00E531F1" w:rsidRPr="00D34180">
        <w:rPr>
          <w:rFonts w:ascii="Times New Roman" w:eastAsia="Times New Roman" w:hAnsi="Times New Roman" w:cs="Times New Roman"/>
          <w:sz w:val="24"/>
          <w:szCs w:val="24"/>
        </w:rPr>
        <w:t xml:space="preserve"> el desempeño docente</w:t>
      </w:r>
      <w:r w:rsidR="00C71CFF" w:rsidRPr="00D34180">
        <w:rPr>
          <w:rFonts w:ascii="Times New Roman" w:eastAsia="Times New Roman" w:hAnsi="Times New Roman" w:cs="Times New Roman"/>
          <w:sz w:val="24"/>
          <w:szCs w:val="24"/>
        </w:rPr>
        <w:t>.</w:t>
      </w:r>
      <w:r w:rsidR="00166FF6">
        <w:rPr>
          <w:rFonts w:ascii="Times New Roman" w:eastAsia="Times New Roman" w:hAnsi="Times New Roman" w:cs="Times New Roman"/>
          <w:sz w:val="24"/>
          <w:szCs w:val="24"/>
        </w:rPr>
        <w:t xml:space="preserve"> Y determinar los factores que incidieron en el resulta</w:t>
      </w:r>
      <w:r w:rsidR="00A06EF3">
        <w:rPr>
          <w:rFonts w:ascii="Times New Roman" w:eastAsia="Times New Roman" w:hAnsi="Times New Roman" w:cs="Times New Roman"/>
          <w:sz w:val="24"/>
          <w:szCs w:val="24"/>
        </w:rPr>
        <w:t xml:space="preserve">do al momento de su evaluación. </w:t>
      </w:r>
      <w:r w:rsidR="00C71CFF" w:rsidRPr="00D34180">
        <w:rPr>
          <w:rFonts w:ascii="Times New Roman" w:eastAsia="Times New Roman" w:hAnsi="Times New Roman" w:cs="Times New Roman"/>
          <w:sz w:val="24"/>
          <w:szCs w:val="24"/>
        </w:rPr>
        <w:t>Posteriormente</w:t>
      </w:r>
      <w:r w:rsidR="00166FF6">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w:t>
      </w:r>
      <w:r w:rsidR="00C71CFF" w:rsidRPr="00D34180">
        <w:rPr>
          <w:rFonts w:ascii="Times New Roman" w:eastAsia="Times New Roman" w:hAnsi="Times New Roman" w:cs="Times New Roman"/>
          <w:sz w:val="24"/>
          <w:szCs w:val="24"/>
        </w:rPr>
        <w:t>con base en los resulta</w:t>
      </w:r>
      <w:r w:rsidR="00166FF6">
        <w:rPr>
          <w:rFonts w:ascii="Times New Roman" w:eastAsia="Times New Roman" w:hAnsi="Times New Roman" w:cs="Times New Roman"/>
          <w:sz w:val="24"/>
          <w:szCs w:val="24"/>
        </w:rPr>
        <w:t>dos</w:t>
      </w:r>
      <w:r w:rsidR="00C71CFF" w:rsidRPr="00D34180">
        <w:rPr>
          <w:rFonts w:ascii="Times New Roman" w:eastAsia="Times New Roman" w:hAnsi="Times New Roman" w:cs="Times New Roman"/>
          <w:sz w:val="24"/>
          <w:szCs w:val="24"/>
        </w:rPr>
        <w:t xml:space="preserve"> obtenidos</w:t>
      </w:r>
      <w:r w:rsidR="00166FF6">
        <w:rPr>
          <w:rFonts w:ascii="Times New Roman" w:eastAsia="Times New Roman" w:hAnsi="Times New Roman" w:cs="Times New Roman"/>
          <w:sz w:val="24"/>
          <w:szCs w:val="24"/>
        </w:rPr>
        <w:t>,</w:t>
      </w:r>
      <w:r w:rsidR="00E531F1" w:rsidRPr="00D34180">
        <w:rPr>
          <w:rFonts w:ascii="Times New Roman" w:eastAsia="Times New Roman" w:hAnsi="Times New Roman" w:cs="Times New Roman"/>
          <w:sz w:val="24"/>
          <w:szCs w:val="24"/>
        </w:rPr>
        <w:t xml:space="preserve"> la institución le ayud</w:t>
      </w:r>
      <w:r w:rsidR="00C71CFF" w:rsidRPr="00D34180">
        <w:rPr>
          <w:rFonts w:ascii="Times New Roman" w:eastAsia="Times New Roman" w:hAnsi="Times New Roman" w:cs="Times New Roman"/>
          <w:sz w:val="24"/>
          <w:szCs w:val="24"/>
        </w:rPr>
        <w:t xml:space="preserve">ará </w:t>
      </w:r>
      <w:r w:rsidR="00C71CFF" w:rsidRPr="00D34180">
        <w:rPr>
          <w:rFonts w:ascii="Times New Roman" w:eastAsia="Times New Roman" w:hAnsi="Times New Roman" w:cs="Times New Roman"/>
          <w:sz w:val="24"/>
          <w:szCs w:val="24"/>
        </w:rPr>
        <w:lastRenderedPageBreak/>
        <w:t xml:space="preserve">a implementar acciones de </w:t>
      </w:r>
      <w:r w:rsidR="00E531F1" w:rsidRPr="00D34180">
        <w:rPr>
          <w:rFonts w:ascii="Times New Roman" w:eastAsia="Times New Roman" w:hAnsi="Times New Roman" w:cs="Times New Roman"/>
          <w:sz w:val="24"/>
          <w:szCs w:val="24"/>
        </w:rPr>
        <w:t>mejora</w:t>
      </w:r>
      <w:r w:rsidR="00C71CFF" w:rsidRPr="00D34180">
        <w:rPr>
          <w:rFonts w:ascii="Times New Roman" w:eastAsia="Times New Roman" w:hAnsi="Times New Roman" w:cs="Times New Roman"/>
          <w:sz w:val="24"/>
          <w:szCs w:val="24"/>
        </w:rPr>
        <w:t xml:space="preserve"> en</w:t>
      </w:r>
      <w:r w:rsidR="00E531F1" w:rsidRPr="00D34180">
        <w:rPr>
          <w:rFonts w:ascii="Times New Roman" w:eastAsia="Times New Roman" w:hAnsi="Times New Roman" w:cs="Times New Roman"/>
          <w:sz w:val="24"/>
          <w:szCs w:val="24"/>
        </w:rPr>
        <w:t xml:space="preserve"> el </w:t>
      </w:r>
      <w:r w:rsidR="00166FF6" w:rsidRPr="00D34180">
        <w:rPr>
          <w:rFonts w:ascii="Times New Roman" w:eastAsia="Times New Roman" w:hAnsi="Times New Roman" w:cs="Times New Roman"/>
          <w:sz w:val="24"/>
          <w:szCs w:val="24"/>
        </w:rPr>
        <w:t xml:space="preserve">aprendizaje, </w:t>
      </w:r>
      <w:r w:rsidR="00166FF6">
        <w:rPr>
          <w:rFonts w:ascii="Times New Roman" w:eastAsia="Times New Roman" w:hAnsi="Times New Roman" w:cs="Times New Roman"/>
          <w:sz w:val="24"/>
          <w:szCs w:val="24"/>
        </w:rPr>
        <w:t xml:space="preserve">considerando una mejor </w:t>
      </w:r>
      <w:r w:rsidR="00C71CFF" w:rsidRPr="00D34180">
        <w:rPr>
          <w:rFonts w:ascii="Times New Roman" w:eastAsia="Times New Roman" w:hAnsi="Times New Roman" w:cs="Times New Roman"/>
          <w:sz w:val="24"/>
          <w:szCs w:val="24"/>
        </w:rPr>
        <w:t>planificación</w:t>
      </w:r>
      <w:r w:rsidR="00E531F1" w:rsidRPr="00D34180">
        <w:rPr>
          <w:rFonts w:ascii="Times New Roman" w:eastAsia="Times New Roman" w:hAnsi="Times New Roman" w:cs="Times New Roman"/>
          <w:sz w:val="24"/>
          <w:szCs w:val="24"/>
        </w:rPr>
        <w:t xml:space="preserve"> de la enseñanza, organización de estrategias, el abordaje y aplicación de los </w:t>
      </w:r>
      <w:r w:rsidR="00C71CFF" w:rsidRPr="00D34180">
        <w:rPr>
          <w:rFonts w:ascii="Times New Roman" w:eastAsia="Times New Roman" w:hAnsi="Times New Roman" w:cs="Times New Roman"/>
          <w:sz w:val="24"/>
          <w:szCs w:val="24"/>
        </w:rPr>
        <w:t xml:space="preserve">conocimientos, </w:t>
      </w:r>
      <w:r w:rsidR="00E531F1" w:rsidRPr="00D34180">
        <w:rPr>
          <w:rFonts w:ascii="Times New Roman" w:eastAsia="Times New Roman" w:hAnsi="Times New Roman" w:cs="Times New Roman"/>
          <w:sz w:val="24"/>
          <w:szCs w:val="24"/>
        </w:rPr>
        <w:t>resultados y evaluación asertiva de los procesos educativos y alcanzar las competencias necesarias para el alumno</w:t>
      </w:r>
      <w:r w:rsidR="00C71CFF" w:rsidRPr="00D34180">
        <w:rPr>
          <w:rFonts w:ascii="Times New Roman" w:eastAsia="Times New Roman" w:hAnsi="Times New Roman" w:cs="Times New Roman"/>
          <w:sz w:val="24"/>
          <w:szCs w:val="24"/>
        </w:rPr>
        <w:t xml:space="preserve"> de la institución</w:t>
      </w:r>
      <w:r w:rsidR="00E531F1" w:rsidRPr="00D34180">
        <w:rPr>
          <w:rFonts w:ascii="Times New Roman" w:eastAsia="Times New Roman" w:hAnsi="Times New Roman" w:cs="Times New Roman"/>
          <w:sz w:val="24"/>
          <w:szCs w:val="24"/>
        </w:rPr>
        <w:t xml:space="preserve">. </w:t>
      </w:r>
    </w:p>
    <w:p w14:paraId="77E47225" w14:textId="23118E12" w:rsidR="00B5138F" w:rsidRPr="00D34180" w:rsidRDefault="00377726"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DE6EC8" w:rsidRPr="00D34180">
        <w:rPr>
          <w:rFonts w:ascii="Times New Roman" w:eastAsia="Times New Roman" w:hAnsi="Times New Roman" w:cs="Times New Roman"/>
          <w:sz w:val="24"/>
          <w:szCs w:val="24"/>
        </w:rPr>
        <w:t xml:space="preserve">igura 1 </w:t>
      </w:r>
      <w:r>
        <w:rPr>
          <w:rFonts w:ascii="Times New Roman" w:eastAsia="Times New Roman" w:hAnsi="Times New Roman" w:cs="Times New Roman"/>
          <w:sz w:val="24"/>
          <w:szCs w:val="24"/>
        </w:rPr>
        <w:t>presenta una c</w:t>
      </w:r>
      <w:r w:rsidR="00B5138F" w:rsidRPr="00D34180">
        <w:rPr>
          <w:rFonts w:ascii="Times New Roman" w:eastAsia="Times New Roman" w:hAnsi="Times New Roman" w:cs="Times New Roman"/>
          <w:sz w:val="24"/>
          <w:szCs w:val="24"/>
        </w:rPr>
        <w:t>ompara</w:t>
      </w:r>
      <w:r>
        <w:rPr>
          <w:rFonts w:ascii="Times New Roman" w:eastAsia="Times New Roman" w:hAnsi="Times New Roman" w:cs="Times New Roman"/>
          <w:sz w:val="24"/>
          <w:szCs w:val="24"/>
        </w:rPr>
        <w:t>ción</w:t>
      </w:r>
      <w:r w:rsidR="00E22139">
        <w:rPr>
          <w:rFonts w:ascii="Times New Roman" w:eastAsia="Times New Roman" w:hAnsi="Times New Roman" w:cs="Times New Roman"/>
          <w:sz w:val="24"/>
          <w:szCs w:val="24"/>
        </w:rPr>
        <w:t xml:space="preserve"> de las dimensiones de la percepción</w:t>
      </w:r>
      <w:r>
        <w:rPr>
          <w:rFonts w:ascii="Times New Roman" w:eastAsia="Times New Roman" w:hAnsi="Times New Roman" w:cs="Times New Roman"/>
          <w:sz w:val="24"/>
          <w:szCs w:val="24"/>
        </w:rPr>
        <w:t xml:space="preserve"> sobre la importancia</w:t>
      </w:r>
      <w:r w:rsidR="00B5138F" w:rsidRPr="00D34180">
        <w:rPr>
          <w:rFonts w:ascii="Times New Roman" w:eastAsia="Times New Roman" w:hAnsi="Times New Roman" w:cs="Times New Roman"/>
          <w:sz w:val="24"/>
          <w:szCs w:val="24"/>
        </w:rPr>
        <w:t xml:space="preserve"> de la evaluación docente</w:t>
      </w:r>
      <w:r w:rsidR="00E221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sidR="00B5138F" w:rsidRPr="00D34180">
        <w:rPr>
          <w:rFonts w:ascii="Times New Roman" w:eastAsia="Times New Roman" w:hAnsi="Times New Roman" w:cs="Times New Roman"/>
          <w:sz w:val="24"/>
          <w:szCs w:val="24"/>
        </w:rPr>
        <w:t xml:space="preserve">el modelo hipotetizado de estudio, </w:t>
      </w:r>
      <w:r w:rsidR="00E22139">
        <w:rPr>
          <w:rFonts w:ascii="Times New Roman" w:eastAsia="Times New Roman" w:hAnsi="Times New Roman" w:cs="Times New Roman"/>
          <w:sz w:val="24"/>
          <w:szCs w:val="24"/>
        </w:rPr>
        <w:t>e</w:t>
      </w:r>
      <w:r>
        <w:rPr>
          <w:rFonts w:ascii="Times New Roman" w:eastAsia="Times New Roman" w:hAnsi="Times New Roman" w:cs="Times New Roman"/>
          <w:sz w:val="24"/>
          <w:szCs w:val="24"/>
        </w:rPr>
        <w:t>n este análisis se enmarca dentro d</w:t>
      </w:r>
      <w:r w:rsidR="00956236">
        <w:rPr>
          <w:rFonts w:ascii="Times New Roman" w:eastAsia="Times New Roman" w:hAnsi="Times New Roman" w:cs="Times New Roman"/>
          <w:sz w:val="24"/>
          <w:szCs w:val="24"/>
        </w:rPr>
        <w:t>el</w:t>
      </w:r>
      <w:r w:rsidR="00B5138F" w:rsidRPr="00D34180">
        <w:rPr>
          <w:rFonts w:ascii="Times New Roman" w:eastAsia="Times New Roman" w:hAnsi="Times New Roman" w:cs="Times New Roman"/>
          <w:sz w:val="24"/>
          <w:szCs w:val="24"/>
        </w:rPr>
        <w:t xml:space="preserve"> planteamiento metodológico de la investigación, utilizan</w:t>
      </w:r>
      <w:r w:rsidR="00956236">
        <w:rPr>
          <w:rFonts w:ascii="Times New Roman" w:eastAsia="Times New Roman" w:hAnsi="Times New Roman" w:cs="Times New Roman"/>
          <w:sz w:val="24"/>
          <w:szCs w:val="24"/>
        </w:rPr>
        <w:t>do</w:t>
      </w:r>
      <w:r w:rsidR="00B5138F" w:rsidRPr="00D34180">
        <w:rPr>
          <w:rFonts w:ascii="Times New Roman" w:eastAsia="Times New Roman" w:hAnsi="Times New Roman" w:cs="Times New Roman"/>
          <w:sz w:val="24"/>
          <w:szCs w:val="24"/>
        </w:rPr>
        <w:t xml:space="preserve"> las dimensiones </w:t>
      </w:r>
      <w:r>
        <w:rPr>
          <w:rFonts w:ascii="Times New Roman" w:eastAsia="Times New Roman" w:hAnsi="Times New Roman" w:cs="Times New Roman"/>
          <w:sz w:val="24"/>
          <w:szCs w:val="24"/>
        </w:rPr>
        <w:t xml:space="preserve">previamente descritas </w:t>
      </w:r>
      <w:r w:rsidR="00B5138F" w:rsidRPr="00D34180">
        <w:rPr>
          <w:rFonts w:ascii="Times New Roman" w:eastAsia="Times New Roman" w:hAnsi="Times New Roman" w:cs="Times New Roman"/>
          <w:sz w:val="24"/>
          <w:szCs w:val="24"/>
        </w:rPr>
        <w:t xml:space="preserve">valoración para </w:t>
      </w:r>
      <w:r w:rsidR="00DE6EC8" w:rsidRPr="00D34180">
        <w:rPr>
          <w:rFonts w:ascii="Times New Roman" w:eastAsia="Times New Roman" w:hAnsi="Times New Roman" w:cs="Times New Roman"/>
          <w:sz w:val="24"/>
          <w:szCs w:val="24"/>
        </w:rPr>
        <w:t>maestros y</w:t>
      </w:r>
      <w:r w:rsidR="00B5138F" w:rsidRPr="00D34180">
        <w:rPr>
          <w:rFonts w:ascii="Times New Roman" w:eastAsia="Times New Roman" w:hAnsi="Times New Roman" w:cs="Times New Roman"/>
          <w:sz w:val="24"/>
          <w:szCs w:val="24"/>
        </w:rPr>
        <w:t xml:space="preserve"> </w:t>
      </w:r>
      <w:r w:rsidR="00DE6EC8" w:rsidRPr="00D34180">
        <w:rPr>
          <w:rFonts w:ascii="Times New Roman" w:eastAsia="Times New Roman" w:hAnsi="Times New Roman" w:cs="Times New Roman"/>
          <w:sz w:val="24"/>
          <w:szCs w:val="24"/>
        </w:rPr>
        <w:t xml:space="preserve">estudiantes, </w:t>
      </w:r>
      <w:r w:rsidR="00B5138F" w:rsidRPr="00D34180">
        <w:rPr>
          <w:rFonts w:ascii="Times New Roman" w:eastAsia="Times New Roman" w:hAnsi="Times New Roman" w:cs="Times New Roman"/>
          <w:sz w:val="24"/>
          <w:szCs w:val="24"/>
        </w:rPr>
        <w:t>m</w:t>
      </w:r>
      <w:r w:rsidR="00DE6EC8" w:rsidRPr="00D34180">
        <w:rPr>
          <w:rFonts w:ascii="Times New Roman" w:eastAsia="Times New Roman" w:hAnsi="Times New Roman" w:cs="Times New Roman"/>
          <w:sz w:val="24"/>
          <w:szCs w:val="24"/>
        </w:rPr>
        <w:t>ostradas de manera general en lo</w:t>
      </w:r>
      <w:r w:rsidR="00B5138F" w:rsidRPr="00D34180">
        <w:rPr>
          <w:rFonts w:ascii="Times New Roman" w:eastAsia="Times New Roman" w:hAnsi="Times New Roman" w:cs="Times New Roman"/>
          <w:sz w:val="24"/>
          <w:szCs w:val="24"/>
        </w:rPr>
        <w:t>s</w:t>
      </w:r>
      <w:r w:rsidR="00DE6EC8" w:rsidRPr="00D34180">
        <w:rPr>
          <w:rFonts w:ascii="Times New Roman" w:eastAsia="Times New Roman" w:hAnsi="Times New Roman" w:cs="Times New Roman"/>
          <w:sz w:val="24"/>
          <w:szCs w:val="24"/>
        </w:rPr>
        <w:t xml:space="preserve"> 12 aspectos</w:t>
      </w:r>
      <w:r w:rsidR="00956236">
        <w:rPr>
          <w:rFonts w:ascii="Times New Roman" w:eastAsia="Times New Roman" w:hAnsi="Times New Roman" w:cs="Times New Roman"/>
          <w:sz w:val="24"/>
          <w:szCs w:val="24"/>
        </w:rPr>
        <w:t xml:space="preserve"> de distribución y análisis</w:t>
      </w:r>
      <w:r w:rsidR="00DE6EC8" w:rsidRPr="00D34180">
        <w:rPr>
          <w:rFonts w:ascii="Times New Roman" w:eastAsia="Times New Roman" w:hAnsi="Times New Roman" w:cs="Times New Roman"/>
          <w:sz w:val="24"/>
          <w:szCs w:val="24"/>
        </w:rPr>
        <w:t xml:space="preserve"> </w:t>
      </w:r>
      <w:r w:rsidR="00956236">
        <w:rPr>
          <w:rFonts w:ascii="Times New Roman" w:eastAsia="Times New Roman" w:hAnsi="Times New Roman" w:cs="Times New Roman"/>
          <w:sz w:val="24"/>
          <w:szCs w:val="24"/>
        </w:rPr>
        <w:t>antes descrita y</w:t>
      </w:r>
      <w:r w:rsidR="00B5138F" w:rsidRPr="00D34180">
        <w:rPr>
          <w:rFonts w:ascii="Times New Roman" w:eastAsia="Times New Roman" w:hAnsi="Times New Roman" w:cs="Times New Roman"/>
          <w:sz w:val="24"/>
          <w:szCs w:val="24"/>
        </w:rPr>
        <w:t xml:space="preserve"> detallada.</w:t>
      </w:r>
    </w:p>
    <w:p w14:paraId="41117A79" w14:textId="77777777" w:rsidR="00105DAB" w:rsidRPr="00D34180" w:rsidRDefault="00105DAB" w:rsidP="00DB2B7B">
      <w:pPr>
        <w:spacing w:after="0" w:line="360" w:lineRule="auto"/>
        <w:jc w:val="center"/>
        <w:rPr>
          <w:rFonts w:ascii="Times New Roman" w:eastAsia="Times New Roman" w:hAnsi="Times New Roman" w:cs="Times New Roman"/>
          <w:b/>
          <w:sz w:val="24"/>
          <w:szCs w:val="24"/>
        </w:rPr>
      </w:pPr>
    </w:p>
    <w:p w14:paraId="08806457" w14:textId="2508C496" w:rsidR="0040087B" w:rsidRPr="00D34180" w:rsidRDefault="00E531F1" w:rsidP="00A06EF3">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t>Figura 1.</w:t>
      </w:r>
      <w:r w:rsidRPr="00D34180">
        <w:rPr>
          <w:rFonts w:ascii="Times New Roman" w:eastAsia="Times New Roman" w:hAnsi="Times New Roman" w:cs="Times New Roman"/>
          <w:sz w:val="24"/>
          <w:szCs w:val="24"/>
        </w:rPr>
        <w:t xml:space="preserve"> </w:t>
      </w:r>
      <w:r w:rsidR="000652DE">
        <w:rPr>
          <w:rFonts w:ascii="Times New Roman" w:eastAsia="Times New Roman" w:hAnsi="Times New Roman" w:cs="Times New Roman"/>
          <w:sz w:val="24"/>
          <w:szCs w:val="24"/>
        </w:rPr>
        <w:t>Dimensiones d</w:t>
      </w:r>
      <w:r w:rsidR="00377726">
        <w:rPr>
          <w:rFonts w:ascii="Times New Roman" w:eastAsia="Times New Roman" w:hAnsi="Times New Roman" w:cs="Times New Roman"/>
          <w:sz w:val="24"/>
          <w:szCs w:val="24"/>
        </w:rPr>
        <w:t xml:space="preserve">e cuestionario para </w:t>
      </w:r>
      <w:r w:rsidR="000652DE">
        <w:rPr>
          <w:rFonts w:ascii="Times New Roman" w:eastAsia="Times New Roman" w:hAnsi="Times New Roman" w:cs="Times New Roman"/>
          <w:sz w:val="24"/>
          <w:szCs w:val="24"/>
        </w:rPr>
        <w:t>estudio</w:t>
      </w:r>
      <w:r w:rsidR="00377726">
        <w:rPr>
          <w:rFonts w:ascii="Times New Roman" w:eastAsia="Times New Roman" w:hAnsi="Times New Roman" w:cs="Times New Roman"/>
          <w:sz w:val="24"/>
          <w:szCs w:val="24"/>
        </w:rPr>
        <w:t xml:space="preserve"> de</w:t>
      </w:r>
      <w:r w:rsidR="001D5654" w:rsidRPr="00D34180">
        <w:rPr>
          <w:rFonts w:ascii="Times New Roman" w:eastAsia="Times New Roman" w:hAnsi="Times New Roman" w:cs="Times New Roman"/>
          <w:sz w:val="24"/>
          <w:szCs w:val="24"/>
        </w:rPr>
        <w:t xml:space="preserve"> </w:t>
      </w:r>
      <w:r w:rsidRPr="00D34180">
        <w:rPr>
          <w:rFonts w:ascii="Times New Roman" w:eastAsia="Times New Roman" w:hAnsi="Times New Roman" w:cs="Times New Roman"/>
          <w:sz w:val="24"/>
          <w:szCs w:val="24"/>
        </w:rPr>
        <w:t>profesores y alumnos.</w:t>
      </w:r>
      <w:r w:rsidRPr="00D34180">
        <w:rPr>
          <w:rFonts w:ascii="Times New Roman" w:eastAsia="Times New Roman" w:hAnsi="Times New Roman" w:cs="Times New Roman"/>
          <w:noProof/>
          <w:sz w:val="24"/>
          <w:szCs w:val="24"/>
        </w:rPr>
        <w:drawing>
          <wp:inline distT="114300" distB="114300" distL="114300" distR="114300" wp14:anchorId="338C4045" wp14:editId="268A594E">
            <wp:extent cx="5612130" cy="4064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4064000"/>
                    </a:xfrm>
                    <a:prstGeom prst="rect">
                      <a:avLst/>
                    </a:prstGeom>
                    <a:ln/>
                  </pic:spPr>
                </pic:pic>
              </a:graphicData>
            </a:graphic>
          </wp:inline>
        </w:drawing>
      </w:r>
    </w:p>
    <w:p w14:paraId="40961EB8" w14:textId="2788068C" w:rsidR="0040087B" w:rsidRDefault="00E531F1" w:rsidP="009551F1">
      <w:pPr>
        <w:spacing w:before="240"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Elaboración propia</w:t>
      </w:r>
    </w:p>
    <w:p w14:paraId="6A895131" w14:textId="77777777" w:rsidR="00F448B8" w:rsidRDefault="00F448B8" w:rsidP="00F448B8">
      <w:pPr>
        <w:spacing w:after="0" w:line="360" w:lineRule="auto"/>
        <w:jc w:val="center"/>
        <w:rPr>
          <w:rFonts w:ascii="Times New Roman" w:eastAsia="Times New Roman" w:hAnsi="Times New Roman" w:cs="Times New Roman"/>
          <w:sz w:val="24"/>
          <w:szCs w:val="24"/>
        </w:rPr>
      </w:pPr>
    </w:p>
    <w:p w14:paraId="4860C5BA" w14:textId="77777777" w:rsidR="00A84F81" w:rsidRDefault="00A84F81" w:rsidP="00F448B8">
      <w:pPr>
        <w:spacing w:after="0" w:line="360" w:lineRule="auto"/>
        <w:jc w:val="center"/>
        <w:rPr>
          <w:rFonts w:ascii="Times New Roman" w:eastAsia="Times New Roman" w:hAnsi="Times New Roman" w:cs="Times New Roman"/>
          <w:sz w:val="24"/>
          <w:szCs w:val="24"/>
        </w:rPr>
      </w:pPr>
    </w:p>
    <w:p w14:paraId="43034440" w14:textId="77777777" w:rsidR="00A84F81" w:rsidRDefault="00A84F81" w:rsidP="00F448B8">
      <w:pPr>
        <w:spacing w:after="0" w:line="360" w:lineRule="auto"/>
        <w:jc w:val="center"/>
        <w:rPr>
          <w:rFonts w:ascii="Times New Roman" w:eastAsia="Times New Roman" w:hAnsi="Times New Roman" w:cs="Times New Roman"/>
          <w:sz w:val="24"/>
          <w:szCs w:val="24"/>
        </w:rPr>
      </w:pPr>
    </w:p>
    <w:p w14:paraId="0988379E" w14:textId="77777777" w:rsidR="00A84F81" w:rsidRDefault="00A84F81" w:rsidP="00F448B8">
      <w:pPr>
        <w:spacing w:after="0" w:line="360" w:lineRule="auto"/>
        <w:jc w:val="center"/>
        <w:rPr>
          <w:rFonts w:ascii="Times New Roman" w:eastAsia="Times New Roman" w:hAnsi="Times New Roman" w:cs="Times New Roman"/>
          <w:sz w:val="24"/>
          <w:szCs w:val="24"/>
        </w:rPr>
      </w:pPr>
    </w:p>
    <w:p w14:paraId="740268BC" w14:textId="77777777" w:rsidR="00A84F81" w:rsidRPr="00D34180" w:rsidRDefault="00A84F81" w:rsidP="00F448B8">
      <w:pPr>
        <w:spacing w:after="0" w:line="360" w:lineRule="auto"/>
        <w:jc w:val="center"/>
        <w:rPr>
          <w:rFonts w:ascii="Times New Roman" w:eastAsia="Times New Roman" w:hAnsi="Times New Roman" w:cs="Times New Roman"/>
          <w:sz w:val="24"/>
          <w:szCs w:val="24"/>
        </w:rPr>
      </w:pPr>
    </w:p>
    <w:p w14:paraId="4EF9F39B" w14:textId="77777777" w:rsidR="0040087B" w:rsidRPr="00D34180" w:rsidRDefault="00E531F1" w:rsidP="00F448B8">
      <w:pPr>
        <w:spacing w:after="0" w:line="360" w:lineRule="auto"/>
        <w:jc w:val="center"/>
        <w:rPr>
          <w:rFonts w:ascii="Times New Roman" w:eastAsia="Times New Roman" w:hAnsi="Times New Roman" w:cs="Times New Roman"/>
          <w:b/>
          <w:sz w:val="32"/>
          <w:szCs w:val="32"/>
        </w:rPr>
      </w:pPr>
      <w:r w:rsidRPr="00D34180">
        <w:rPr>
          <w:rFonts w:ascii="Times New Roman" w:eastAsia="Times New Roman" w:hAnsi="Times New Roman" w:cs="Times New Roman"/>
          <w:b/>
          <w:sz w:val="32"/>
          <w:szCs w:val="32"/>
        </w:rPr>
        <w:lastRenderedPageBreak/>
        <w:t xml:space="preserve">Resultados </w:t>
      </w:r>
    </w:p>
    <w:p w14:paraId="66036ABB" w14:textId="4243366F" w:rsidR="0040087B" w:rsidRPr="00D34180" w:rsidRDefault="00233969" w:rsidP="008437C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Después de analizar l</w:t>
      </w:r>
      <w:r w:rsidR="00E531F1" w:rsidRPr="00D34180">
        <w:rPr>
          <w:rFonts w:ascii="Times New Roman" w:eastAsia="Times New Roman" w:hAnsi="Times New Roman" w:cs="Times New Roman"/>
          <w:sz w:val="24"/>
          <w:szCs w:val="24"/>
        </w:rPr>
        <w:t xml:space="preserve">a información </w:t>
      </w:r>
      <w:r w:rsidR="00377726">
        <w:rPr>
          <w:rFonts w:ascii="Times New Roman" w:eastAsia="Times New Roman" w:hAnsi="Times New Roman" w:cs="Times New Roman"/>
          <w:sz w:val="24"/>
          <w:szCs w:val="24"/>
        </w:rPr>
        <w:t>sobre la importancia percibida de</w:t>
      </w:r>
      <w:r w:rsidR="00E531F1" w:rsidRPr="00D34180">
        <w:rPr>
          <w:rFonts w:ascii="Times New Roman" w:eastAsia="Times New Roman" w:hAnsi="Times New Roman" w:cs="Times New Roman"/>
          <w:sz w:val="24"/>
          <w:szCs w:val="24"/>
        </w:rPr>
        <w:t xml:space="preserve"> la evaluación docente</w:t>
      </w:r>
      <w:r w:rsidR="00377726">
        <w:rPr>
          <w:rFonts w:ascii="Times New Roman" w:eastAsia="Times New Roman" w:hAnsi="Times New Roman" w:cs="Times New Roman"/>
          <w:sz w:val="24"/>
          <w:szCs w:val="24"/>
        </w:rPr>
        <w:t xml:space="preserve"> por parte </w:t>
      </w:r>
      <w:r w:rsidR="00E531F1" w:rsidRPr="00D34180">
        <w:rPr>
          <w:rFonts w:ascii="Times New Roman" w:eastAsia="Times New Roman" w:hAnsi="Times New Roman" w:cs="Times New Roman"/>
          <w:sz w:val="24"/>
          <w:szCs w:val="24"/>
        </w:rPr>
        <w:t>de profesores y al</w:t>
      </w:r>
      <w:r w:rsidR="00FF2858" w:rsidRPr="00D34180">
        <w:rPr>
          <w:rFonts w:ascii="Times New Roman" w:eastAsia="Times New Roman" w:hAnsi="Times New Roman" w:cs="Times New Roman"/>
          <w:sz w:val="24"/>
          <w:szCs w:val="24"/>
        </w:rPr>
        <w:t>umnos,</w:t>
      </w:r>
      <w:r w:rsidR="00377726">
        <w:rPr>
          <w:rFonts w:ascii="Times New Roman" w:eastAsia="Times New Roman" w:hAnsi="Times New Roman" w:cs="Times New Roman"/>
          <w:sz w:val="24"/>
          <w:szCs w:val="24"/>
        </w:rPr>
        <w:t xml:space="preserve"> los datos fueron procesados mediante el </w:t>
      </w:r>
      <w:r w:rsidR="00377726" w:rsidRPr="00D34180">
        <w:rPr>
          <w:rFonts w:ascii="Times New Roman" w:eastAsia="Times New Roman" w:hAnsi="Times New Roman" w:cs="Times New Roman"/>
          <w:sz w:val="24"/>
          <w:szCs w:val="24"/>
        </w:rPr>
        <w:t>programa</w:t>
      </w:r>
      <w:r w:rsidR="00E531F1" w:rsidRPr="00D34180">
        <w:rPr>
          <w:rFonts w:ascii="Times New Roman" w:eastAsia="Times New Roman" w:hAnsi="Times New Roman" w:cs="Times New Roman"/>
          <w:sz w:val="24"/>
          <w:szCs w:val="24"/>
        </w:rPr>
        <w:t xml:space="preserve"> estadístico IBM SPSS versión 26. </w:t>
      </w:r>
      <w:r w:rsidR="00A06EF3">
        <w:rPr>
          <w:rFonts w:ascii="Times New Roman" w:eastAsia="Times New Roman" w:hAnsi="Times New Roman" w:cs="Times New Roman"/>
          <w:sz w:val="24"/>
          <w:szCs w:val="24"/>
        </w:rPr>
        <w:t xml:space="preserve">En primer lugar, se evaluó, </w:t>
      </w:r>
      <w:r w:rsidR="00E531F1" w:rsidRPr="00D34180">
        <w:rPr>
          <w:rFonts w:ascii="Times New Roman" w:eastAsia="Times New Roman" w:hAnsi="Times New Roman" w:cs="Times New Roman"/>
          <w:sz w:val="24"/>
          <w:szCs w:val="24"/>
        </w:rPr>
        <w:t>la confiabilidad del ins</w:t>
      </w:r>
      <w:r w:rsidR="00A06EF3">
        <w:rPr>
          <w:rFonts w:ascii="Times New Roman" w:eastAsia="Times New Roman" w:hAnsi="Times New Roman" w:cs="Times New Roman"/>
          <w:sz w:val="24"/>
          <w:szCs w:val="24"/>
        </w:rPr>
        <w:t xml:space="preserve">trumento </w:t>
      </w:r>
      <w:r w:rsidR="00E531F1" w:rsidRPr="00EE416B">
        <w:rPr>
          <w:rFonts w:ascii="Times New Roman" w:eastAsia="Times New Roman" w:hAnsi="Times New Roman" w:cs="Times New Roman"/>
          <w:sz w:val="24"/>
          <w:szCs w:val="24"/>
        </w:rPr>
        <w:t>utiliz</w:t>
      </w:r>
      <w:r w:rsidR="00A06EF3" w:rsidRPr="00EE416B">
        <w:rPr>
          <w:rFonts w:ascii="Times New Roman" w:eastAsia="Times New Roman" w:hAnsi="Times New Roman" w:cs="Times New Roman"/>
          <w:sz w:val="24"/>
          <w:szCs w:val="24"/>
        </w:rPr>
        <w:t>ado</w:t>
      </w:r>
      <w:r w:rsidR="00E531F1" w:rsidRPr="00EE416B">
        <w:rPr>
          <w:rFonts w:ascii="Times New Roman" w:eastAsia="Times New Roman" w:hAnsi="Times New Roman" w:cs="Times New Roman"/>
          <w:sz w:val="24"/>
          <w:szCs w:val="24"/>
        </w:rPr>
        <w:t xml:space="preserve"> en la investigación, </w:t>
      </w:r>
      <w:r w:rsidR="00B93617" w:rsidRPr="00EE416B">
        <w:rPr>
          <w:rFonts w:ascii="Times New Roman" w:eastAsia="Times New Roman" w:hAnsi="Times New Roman" w:cs="Times New Roman"/>
          <w:sz w:val="24"/>
          <w:szCs w:val="24"/>
        </w:rPr>
        <w:t xml:space="preserve">obteniéndose un </w:t>
      </w:r>
      <w:r w:rsidR="00E531F1" w:rsidRPr="00EE416B">
        <w:rPr>
          <w:rFonts w:ascii="Times New Roman" w:eastAsia="Times New Roman" w:hAnsi="Times New Roman" w:cs="Times New Roman"/>
          <w:sz w:val="24"/>
          <w:szCs w:val="24"/>
        </w:rPr>
        <w:t xml:space="preserve">coeficiente de alfa de Cronbach de 0.905, </w:t>
      </w:r>
      <w:r w:rsidR="00B93617" w:rsidRPr="00EE416B">
        <w:rPr>
          <w:rFonts w:ascii="Times New Roman" w:eastAsia="Times New Roman" w:hAnsi="Times New Roman" w:cs="Times New Roman"/>
          <w:sz w:val="24"/>
          <w:szCs w:val="24"/>
        </w:rPr>
        <w:t xml:space="preserve"> lo cual indica un nivel</w:t>
      </w:r>
      <w:r w:rsidR="00B93617">
        <w:rPr>
          <w:rFonts w:ascii="Times New Roman" w:eastAsia="Times New Roman" w:hAnsi="Times New Roman" w:cs="Times New Roman"/>
          <w:sz w:val="24"/>
          <w:szCs w:val="24"/>
        </w:rPr>
        <w:t xml:space="preserve"> </w:t>
      </w:r>
      <w:r w:rsidR="00EE416B">
        <w:rPr>
          <w:rFonts w:ascii="Times New Roman" w:eastAsia="Times New Roman" w:hAnsi="Times New Roman" w:cs="Times New Roman"/>
          <w:sz w:val="24"/>
          <w:szCs w:val="24"/>
        </w:rPr>
        <w:t xml:space="preserve">de </w:t>
      </w:r>
      <w:r w:rsidR="00EE416B" w:rsidRPr="00D34180">
        <w:rPr>
          <w:rFonts w:ascii="Times New Roman" w:eastAsia="Times New Roman" w:hAnsi="Times New Roman" w:cs="Times New Roman"/>
          <w:sz w:val="24"/>
          <w:szCs w:val="24"/>
        </w:rPr>
        <w:t>confiabi</w:t>
      </w:r>
      <w:r w:rsidR="00EE416B">
        <w:rPr>
          <w:rFonts w:ascii="Times New Roman" w:eastAsia="Times New Roman" w:hAnsi="Times New Roman" w:cs="Times New Roman"/>
          <w:sz w:val="24"/>
          <w:szCs w:val="24"/>
        </w:rPr>
        <w:t xml:space="preserve">lidad alto, ya que es cercano a 1.0 según </w:t>
      </w:r>
      <w:sdt>
        <w:sdtPr>
          <w:rPr>
            <w:rFonts w:ascii="Times New Roman" w:eastAsia="Times New Roman" w:hAnsi="Times New Roman" w:cs="Times New Roman"/>
            <w:sz w:val="24"/>
            <w:szCs w:val="24"/>
          </w:rPr>
          <w:id w:val="788095813"/>
          <w:citation/>
        </w:sdtPr>
        <w:sdtContent>
          <w:r w:rsidR="00A2467B" w:rsidRPr="00D34180">
            <w:rPr>
              <w:rFonts w:ascii="Times New Roman" w:eastAsia="Times New Roman" w:hAnsi="Times New Roman" w:cs="Times New Roman"/>
              <w:sz w:val="24"/>
              <w:szCs w:val="24"/>
            </w:rPr>
            <w:fldChar w:fldCharType="begin"/>
          </w:r>
          <w:r w:rsidR="009A66C0" w:rsidRPr="00D34180">
            <w:rPr>
              <w:rFonts w:ascii="Times New Roman" w:eastAsia="Times New Roman" w:hAnsi="Times New Roman" w:cs="Times New Roman"/>
              <w:sz w:val="24"/>
              <w:szCs w:val="24"/>
            </w:rPr>
            <w:instrText xml:space="preserve">CITATION Her14 \l 2058 </w:instrText>
          </w:r>
          <w:r w:rsidR="00A2467B" w:rsidRPr="00D34180">
            <w:rPr>
              <w:rFonts w:ascii="Times New Roman" w:eastAsia="Times New Roman" w:hAnsi="Times New Roman" w:cs="Times New Roman"/>
              <w:sz w:val="24"/>
              <w:szCs w:val="24"/>
            </w:rPr>
            <w:fldChar w:fldCharType="separate"/>
          </w:r>
          <w:r w:rsidR="00B14FBC" w:rsidRPr="00B14FBC">
            <w:rPr>
              <w:rFonts w:ascii="Times New Roman" w:eastAsia="Times New Roman" w:hAnsi="Times New Roman" w:cs="Times New Roman"/>
              <w:noProof/>
              <w:sz w:val="24"/>
              <w:szCs w:val="24"/>
            </w:rPr>
            <w:t>(Hernandez et al., 2014)</w:t>
          </w:r>
          <w:r w:rsidR="00A2467B" w:rsidRPr="00D34180">
            <w:rPr>
              <w:rFonts w:ascii="Times New Roman" w:eastAsia="Times New Roman" w:hAnsi="Times New Roman" w:cs="Times New Roman"/>
              <w:sz w:val="24"/>
              <w:szCs w:val="24"/>
            </w:rPr>
            <w:fldChar w:fldCharType="end"/>
          </w:r>
        </w:sdtContent>
      </w:sdt>
      <w:r w:rsidR="00E531F1" w:rsidRPr="00D34180">
        <w:rPr>
          <w:rFonts w:ascii="Times New Roman" w:eastAsia="Times New Roman" w:hAnsi="Times New Roman" w:cs="Times New Roman"/>
          <w:sz w:val="24"/>
          <w:szCs w:val="24"/>
        </w:rPr>
        <w:t xml:space="preserve">, </w:t>
      </w:r>
      <w:r w:rsidR="00EE416B">
        <w:rPr>
          <w:rFonts w:ascii="Times New Roman" w:eastAsia="Times New Roman" w:hAnsi="Times New Roman" w:cs="Times New Roman"/>
          <w:sz w:val="24"/>
          <w:szCs w:val="24"/>
        </w:rPr>
        <w:t xml:space="preserve">cuando más </w:t>
      </w:r>
      <w:r w:rsidR="00E531F1" w:rsidRPr="00D34180">
        <w:rPr>
          <w:rFonts w:ascii="Times New Roman" w:eastAsia="Times New Roman" w:hAnsi="Times New Roman" w:cs="Times New Roman"/>
          <w:sz w:val="24"/>
          <w:szCs w:val="24"/>
        </w:rPr>
        <w:t>próximo a 1.0</w:t>
      </w:r>
      <w:r w:rsidR="00FF2858" w:rsidRPr="00D34180">
        <w:rPr>
          <w:rFonts w:ascii="Times New Roman" w:eastAsia="Times New Roman" w:hAnsi="Times New Roman" w:cs="Times New Roman"/>
          <w:sz w:val="24"/>
          <w:szCs w:val="24"/>
        </w:rPr>
        <w:t xml:space="preserve"> se</w:t>
      </w:r>
      <w:r w:rsidR="00EE416B">
        <w:rPr>
          <w:rFonts w:ascii="Times New Roman" w:eastAsia="Times New Roman" w:hAnsi="Times New Roman" w:cs="Times New Roman"/>
          <w:sz w:val="24"/>
          <w:szCs w:val="24"/>
        </w:rPr>
        <w:t xml:space="preserve">a el </w:t>
      </w:r>
      <w:r w:rsidR="00E531F1" w:rsidRPr="00D34180">
        <w:rPr>
          <w:rFonts w:ascii="Times New Roman" w:eastAsia="Times New Roman" w:hAnsi="Times New Roman" w:cs="Times New Roman"/>
          <w:sz w:val="24"/>
          <w:szCs w:val="24"/>
        </w:rPr>
        <w:t>co</w:t>
      </w:r>
      <w:r w:rsidR="00EE416B">
        <w:rPr>
          <w:rFonts w:ascii="Times New Roman" w:eastAsia="Times New Roman" w:hAnsi="Times New Roman" w:cs="Times New Roman"/>
          <w:sz w:val="24"/>
          <w:szCs w:val="24"/>
        </w:rPr>
        <w:t>e</w:t>
      </w:r>
      <w:r w:rsidR="00E531F1" w:rsidRPr="00D34180">
        <w:rPr>
          <w:rFonts w:ascii="Times New Roman" w:eastAsia="Times New Roman" w:hAnsi="Times New Roman" w:cs="Times New Roman"/>
          <w:sz w:val="24"/>
          <w:szCs w:val="24"/>
        </w:rPr>
        <w:t>fi</w:t>
      </w:r>
      <w:r w:rsidR="00EE416B">
        <w:rPr>
          <w:rFonts w:ascii="Times New Roman" w:eastAsia="Times New Roman" w:hAnsi="Times New Roman" w:cs="Times New Roman"/>
          <w:sz w:val="24"/>
          <w:szCs w:val="24"/>
        </w:rPr>
        <w:t>ciente,</w:t>
      </w:r>
      <w:r w:rsidR="00E531F1" w:rsidRPr="00D34180">
        <w:rPr>
          <w:rFonts w:ascii="Times New Roman" w:eastAsia="Times New Roman" w:hAnsi="Times New Roman" w:cs="Times New Roman"/>
          <w:sz w:val="24"/>
          <w:szCs w:val="24"/>
        </w:rPr>
        <w:t xml:space="preserve"> </w:t>
      </w:r>
      <w:r w:rsidR="00EE416B">
        <w:rPr>
          <w:rFonts w:ascii="Times New Roman" w:eastAsia="Times New Roman" w:hAnsi="Times New Roman" w:cs="Times New Roman"/>
          <w:sz w:val="24"/>
          <w:szCs w:val="24"/>
        </w:rPr>
        <w:t>mayor será la confiabilidad del instrumento p</w:t>
      </w:r>
      <w:r w:rsidR="00C23F91" w:rsidRPr="00D34180">
        <w:rPr>
          <w:rFonts w:ascii="Times New Roman" w:eastAsia="Times New Roman" w:hAnsi="Times New Roman" w:cs="Times New Roman"/>
          <w:sz w:val="24"/>
          <w:szCs w:val="24"/>
        </w:rPr>
        <w:t>ara el resultado de la encuesta</w:t>
      </w:r>
      <w:r w:rsidR="00715916">
        <w:rPr>
          <w:rFonts w:ascii="Times New Roman" w:eastAsia="Times New Roman" w:hAnsi="Times New Roman" w:cs="Times New Roman"/>
          <w:sz w:val="24"/>
          <w:szCs w:val="24"/>
        </w:rPr>
        <w:t>,</w:t>
      </w:r>
      <w:r w:rsidR="002D4613">
        <w:rPr>
          <w:rFonts w:ascii="Times New Roman" w:eastAsia="Times New Roman" w:hAnsi="Times New Roman" w:cs="Times New Roman"/>
          <w:sz w:val="24"/>
          <w:szCs w:val="24"/>
        </w:rPr>
        <w:t xml:space="preserve"> </w:t>
      </w:r>
      <w:r w:rsidR="00715916">
        <w:rPr>
          <w:rFonts w:ascii="Times New Roman" w:eastAsia="Times New Roman" w:hAnsi="Times New Roman" w:cs="Times New Roman"/>
          <w:sz w:val="24"/>
          <w:szCs w:val="24"/>
        </w:rPr>
        <w:t xml:space="preserve">en esta investigación contiene todos los </w:t>
      </w:r>
      <w:r w:rsidR="00E531F1" w:rsidRPr="00D34180">
        <w:rPr>
          <w:rFonts w:ascii="Times New Roman" w:eastAsia="Times New Roman" w:hAnsi="Times New Roman" w:cs="Times New Roman"/>
          <w:sz w:val="24"/>
          <w:szCs w:val="24"/>
        </w:rPr>
        <w:t>datos generales de</w:t>
      </w:r>
      <w:r w:rsidR="00715916">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profesores</w:t>
      </w:r>
      <w:r w:rsidR="00715916">
        <w:rPr>
          <w:rFonts w:ascii="Times New Roman" w:eastAsia="Times New Roman" w:hAnsi="Times New Roman" w:cs="Times New Roman"/>
          <w:sz w:val="24"/>
          <w:szCs w:val="24"/>
        </w:rPr>
        <w:t xml:space="preserve"> y alumnos</w:t>
      </w:r>
      <w:r w:rsidR="00E531F1" w:rsidRPr="00D34180">
        <w:rPr>
          <w:rFonts w:ascii="Times New Roman" w:eastAsia="Times New Roman" w:hAnsi="Times New Roman" w:cs="Times New Roman"/>
          <w:sz w:val="24"/>
          <w:szCs w:val="24"/>
        </w:rPr>
        <w:t xml:space="preserve">, </w:t>
      </w:r>
      <w:r w:rsidR="002D4613">
        <w:rPr>
          <w:rFonts w:ascii="Times New Roman" w:eastAsia="Times New Roman" w:hAnsi="Times New Roman" w:cs="Times New Roman"/>
          <w:sz w:val="24"/>
          <w:szCs w:val="24"/>
        </w:rPr>
        <w:t xml:space="preserve">por </w:t>
      </w:r>
      <w:r w:rsidR="00715916">
        <w:rPr>
          <w:rFonts w:ascii="Times New Roman" w:eastAsia="Times New Roman" w:hAnsi="Times New Roman" w:cs="Times New Roman"/>
          <w:sz w:val="24"/>
          <w:szCs w:val="24"/>
        </w:rPr>
        <w:t>carrera que estudian</w:t>
      </w:r>
      <w:r w:rsidR="002D4613">
        <w:rPr>
          <w:rFonts w:ascii="Times New Roman" w:eastAsia="Times New Roman" w:hAnsi="Times New Roman" w:cs="Times New Roman"/>
          <w:sz w:val="24"/>
          <w:szCs w:val="24"/>
        </w:rPr>
        <w:t>, además.</w:t>
      </w:r>
      <w:r w:rsidR="00715916">
        <w:rPr>
          <w:rFonts w:ascii="Times New Roman" w:eastAsia="Times New Roman" w:hAnsi="Times New Roman" w:cs="Times New Roman"/>
          <w:sz w:val="24"/>
          <w:szCs w:val="24"/>
        </w:rPr>
        <w:t xml:space="preserve"> En cuanto a los docentes nos muestra </w:t>
      </w:r>
      <w:r w:rsidR="00E41BA2">
        <w:rPr>
          <w:rFonts w:ascii="Times New Roman" w:eastAsia="Times New Roman" w:hAnsi="Times New Roman" w:cs="Times New Roman"/>
          <w:sz w:val="24"/>
          <w:szCs w:val="24"/>
        </w:rPr>
        <w:t xml:space="preserve">detalles como tipo de nombramiento, años en la intuición y grado académico. </w:t>
      </w:r>
    </w:p>
    <w:p w14:paraId="415234F8" w14:textId="150B63F5" w:rsidR="0040087B" w:rsidRDefault="00EE416B" w:rsidP="00A84F8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describe la clasificación de la muestra </w:t>
      </w:r>
      <w:r w:rsidR="00E531F1" w:rsidRPr="00D34180">
        <w:rPr>
          <w:rFonts w:ascii="Times New Roman" w:eastAsia="Times New Roman" w:hAnsi="Times New Roman" w:cs="Times New Roman"/>
          <w:sz w:val="24"/>
          <w:szCs w:val="24"/>
        </w:rPr>
        <w:t xml:space="preserve">estadística </w:t>
      </w:r>
      <w:r w:rsidR="002D4613">
        <w:rPr>
          <w:rFonts w:ascii="Times New Roman" w:eastAsia="Times New Roman" w:hAnsi="Times New Roman" w:cs="Times New Roman"/>
          <w:sz w:val="24"/>
          <w:szCs w:val="24"/>
        </w:rPr>
        <w:t>e</w:t>
      </w:r>
      <w:r w:rsidR="00BF2350">
        <w:rPr>
          <w:rFonts w:ascii="Times New Roman" w:eastAsia="Times New Roman" w:hAnsi="Times New Roman" w:cs="Times New Roman"/>
          <w:sz w:val="24"/>
          <w:szCs w:val="24"/>
        </w:rPr>
        <w:t>l</w:t>
      </w:r>
      <w:r w:rsidR="002D4613">
        <w:rPr>
          <w:rFonts w:ascii="Times New Roman" w:eastAsia="Times New Roman" w:hAnsi="Times New Roman" w:cs="Times New Roman"/>
          <w:sz w:val="24"/>
          <w:szCs w:val="24"/>
        </w:rPr>
        <w:t xml:space="preserve"> </w:t>
      </w:r>
      <w:r w:rsidR="00BF2350">
        <w:rPr>
          <w:rFonts w:ascii="Times New Roman" w:eastAsia="Times New Roman" w:hAnsi="Times New Roman" w:cs="Times New Roman"/>
          <w:sz w:val="24"/>
          <w:szCs w:val="24"/>
        </w:rPr>
        <w:t xml:space="preserve">81% </w:t>
      </w:r>
      <w:r>
        <w:rPr>
          <w:rFonts w:ascii="Times New Roman" w:eastAsia="Times New Roman" w:hAnsi="Times New Roman" w:cs="Times New Roman"/>
          <w:sz w:val="24"/>
          <w:szCs w:val="24"/>
        </w:rPr>
        <w:t xml:space="preserve">de los participantes </w:t>
      </w:r>
      <w:r w:rsidR="00BF2350">
        <w:rPr>
          <w:rFonts w:ascii="Times New Roman" w:eastAsia="Times New Roman" w:hAnsi="Times New Roman" w:cs="Times New Roman"/>
          <w:sz w:val="24"/>
          <w:szCs w:val="24"/>
        </w:rPr>
        <w:t>fueron alumnos</w:t>
      </w:r>
      <w:r w:rsidR="000823B2">
        <w:rPr>
          <w:rFonts w:ascii="Times New Roman" w:eastAsia="Times New Roman" w:hAnsi="Times New Roman" w:cs="Times New Roman"/>
          <w:sz w:val="24"/>
          <w:szCs w:val="24"/>
        </w:rPr>
        <w:t>,</w:t>
      </w:r>
      <w:r w:rsidR="00BF2350">
        <w:rPr>
          <w:rFonts w:ascii="Times New Roman" w:eastAsia="Times New Roman" w:hAnsi="Times New Roman" w:cs="Times New Roman"/>
          <w:sz w:val="24"/>
          <w:szCs w:val="24"/>
        </w:rPr>
        <w:t xml:space="preserve"> de</w:t>
      </w:r>
      <w:r w:rsidR="00366222">
        <w:rPr>
          <w:rFonts w:ascii="Times New Roman" w:eastAsia="Times New Roman" w:hAnsi="Times New Roman" w:cs="Times New Roman"/>
          <w:sz w:val="24"/>
          <w:szCs w:val="24"/>
        </w:rPr>
        <w:t xml:space="preserve"> los cuales </w:t>
      </w:r>
      <w:r w:rsidR="00BF2350">
        <w:rPr>
          <w:rFonts w:ascii="Times New Roman" w:eastAsia="Times New Roman" w:hAnsi="Times New Roman" w:cs="Times New Roman"/>
          <w:sz w:val="24"/>
          <w:szCs w:val="24"/>
        </w:rPr>
        <w:t xml:space="preserve">el </w:t>
      </w:r>
      <w:r w:rsidR="00D26EA9">
        <w:rPr>
          <w:rFonts w:ascii="Times New Roman" w:eastAsia="Times New Roman" w:hAnsi="Times New Roman" w:cs="Times New Roman"/>
          <w:sz w:val="24"/>
          <w:szCs w:val="24"/>
        </w:rPr>
        <w:t xml:space="preserve">67 % </w:t>
      </w:r>
      <w:r w:rsidR="00BF2350">
        <w:rPr>
          <w:rFonts w:ascii="Times New Roman" w:eastAsia="Times New Roman" w:hAnsi="Times New Roman" w:cs="Times New Roman"/>
          <w:sz w:val="24"/>
          <w:szCs w:val="24"/>
        </w:rPr>
        <w:t xml:space="preserve">son </w:t>
      </w:r>
      <w:r w:rsidR="00D26EA9">
        <w:rPr>
          <w:rFonts w:ascii="Times New Roman" w:eastAsia="Times New Roman" w:hAnsi="Times New Roman" w:cs="Times New Roman"/>
          <w:sz w:val="24"/>
          <w:szCs w:val="24"/>
        </w:rPr>
        <w:t>mujeres</w:t>
      </w:r>
      <w:r w:rsidR="00BF2350">
        <w:rPr>
          <w:rFonts w:ascii="Times New Roman" w:eastAsia="Times New Roman" w:hAnsi="Times New Roman" w:cs="Times New Roman"/>
          <w:sz w:val="24"/>
          <w:szCs w:val="24"/>
        </w:rPr>
        <w:t xml:space="preserve">, </w:t>
      </w:r>
      <w:r w:rsidR="00366222">
        <w:rPr>
          <w:rFonts w:ascii="Times New Roman" w:eastAsia="Times New Roman" w:hAnsi="Times New Roman" w:cs="Times New Roman"/>
          <w:sz w:val="24"/>
          <w:szCs w:val="24"/>
        </w:rPr>
        <w:t xml:space="preserve">y el </w:t>
      </w:r>
      <w:r w:rsidR="00BF2350">
        <w:rPr>
          <w:rFonts w:ascii="Times New Roman" w:eastAsia="Times New Roman" w:hAnsi="Times New Roman" w:cs="Times New Roman"/>
          <w:sz w:val="24"/>
          <w:szCs w:val="24"/>
        </w:rPr>
        <w:t xml:space="preserve">33% </w:t>
      </w:r>
      <w:r w:rsidR="002D4613">
        <w:rPr>
          <w:rFonts w:ascii="Times New Roman" w:eastAsia="Times New Roman" w:hAnsi="Times New Roman" w:cs="Times New Roman"/>
          <w:sz w:val="24"/>
          <w:szCs w:val="24"/>
        </w:rPr>
        <w:t>hombres</w:t>
      </w:r>
      <w:r w:rsidR="00366222">
        <w:rPr>
          <w:rFonts w:ascii="Times New Roman" w:eastAsia="Times New Roman" w:hAnsi="Times New Roman" w:cs="Times New Roman"/>
          <w:sz w:val="24"/>
          <w:szCs w:val="24"/>
        </w:rPr>
        <w:t xml:space="preserve">. Además, el </w:t>
      </w:r>
      <w:r w:rsidR="00E41BA2">
        <w:rPr>
          <w:rFonts w:ascii="Times New Roman" w:eastAsia="Times New Roman" w:hAnsi="Times New Roman" w:cs="Times New Roman"/>
          <w:sz w:val="24"/>
          <w:szCs w:val="24"/>
        </w:rPr>
        <w:t>4.4%</w:t>
      </w:r>
      <w:r w:rsidR="00366222">
        <w:rPr>
          <w:rFonts w:ascii="Times New Roman" w:eastAsia="Times New Roman" w:hAnsi="Times New Roman" w:cs="Times New Roman"/>
          <w:sz w:val="24"/>
          <w:szCs w:val="24"/>
        </w:rPr>
        <w:t xml:space="preserve"> tiene entre </w:t>
      </w:r>
      <w:r w:rsidR="00E41BA2">
        <w:rPr>
          <w:rFonts w:ascii="Times New Roman" w:eastAsia="Times New Roman" w:hAnsi="Times New Roman" w:cs="Times New Roman"/>
          <w:sz w:val="24"/>
          <w:szCs w:val="24"/>
        </w:rPr>
        <w:t xml:space="preserve">22 </w:t>
      </w:r>
      <w:r w:rsidR="00366222">
        <w:rPr>
          <w:rFonts w:ascii="Times New Roman" w:eastAsia="Times New Roman" w:hAnsi="Times New Roman" w:cs="Times New Roman"/>
          <w:sz w:val="24"/>
          <w:szCs w:val="24"/>
        </w:rPr>
        <w:t>y</w:t>
      </w:r>
      <w:r w:rsidR="00E41BA2">
        <w:rPr>
          <w:rFonts w:ascii="Times New Roman" w:eastAsia="Times New Roman" w:hAnsi="Times New Roman" w:cs="Times New Roman"/>
          <w:sz w:val="24"/>
          <w:szCs w:val="24"/>
        </w:rPr>
        <w:t xml:space="preserve"> 23 años</w:t>
      </w:r>
      <w:r w:rsidR="00366222">
        <w:rPr>
          <w:rFonts w:ascii="Times New Roman" w:eastAsia="Times New Roman" w:hAnsi="Times New Roman" w:cs="Times New Roman"/>
          <w:sz w:val="24"/>
          <w:szCs w:val="24"/>
        </w:rPr>
        <w:t xml:space="preserve">. Se destaca que el </w:t>
      </w:r>
      <w:r w:rsidR="00A14AF2">
        <w:rPr>
          <w:rFonts w:ascii="Times New Roman" w:eastAsia="Times New Roman" w:hAnsi="Times New Roman" w:cs="Times New Roman"/>
          <w:sz w:val="24"/>
          <w:szCs w:val="24"/>
        </w:rPr>
        <w:t>38.3 %</w:t>
      </w:r>
      <w:r w:rsidR="00366222">
        <w:rPr>
          <w:rFonts w:ascii="Times New Roman" w:eastAsia="Times New Roman" w:hAnsi="Times New Roman" w:cs="Times New Roman"/>
          <w:sz w:val="24"/>
          <w:szCs w:val="24"/>
        </w:rPr>
        <w:t xml:space="preserve"> de los estudiantes trabaja y estudia a</w:t>
      </w:r>
      <w:r w:rsidR="00A14AF2">
        <w:rPr>
          <w:rFonts w:ascii="Times New Roman" w:eastAsia="Times New Roman" w:hAnsi="Times New Roman" w:cs="Times New Roman"/>
          <w:sz w:val="24"/>
          <w:szCs w:val="24"/>
        </w:rPr>
        <w:t xml:space="preserve"> tiempo completo</w:t>
      </w:r>
      <w:r w:rsidR="00366222">
        <w:rPr>
          <w:rFonts w:ascii="Times New Roman" w:eastAsia="Times New Roman" w:hAnsi="Times New Roman" w:cs="Times New Roman"/>
          <w:sz w:val="24"/>
          <w:szCs w:val="24"/>
        </w:rPr>
        <w:t xml:space="preserve">, siendo en su mayoría </w:t>
      </w:r>
      <w:r w:rsidR="00A14AF2">
        <w:rPr>
          <w:rFonts w:ascii="Times New Roman" w:eastAsia="Times New Roman" w:hAnsi="Times New Roman" w:cs="Times New Roman"/>
          <w:sz w:val="24"/>
          <w:szCs w:val="24"/>
        </w:rPr>
        <w:t>hombres</w:t>
      </w:r>
      <w:r w:rsidR="00BF2350">
        <w:rPr>
          <w:rFonts w:ascii="Times New Roman" w:eastAsia="Times New Roman" w:hAnsi="Times New Roman" w:cs="Times New Roman"/>
          <w:sz w:val="24"/>
          <w:szCs w:val="24"/>
        </w:rPr>
        <w:t>.</w:t>
      </w:r>
      <w:r w:rsidR="00A14AF2">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 xml:space="preserve">Otro dato que vale la pena </w:t>
      </w:r>
      <w:r w:rsidR="009253E9">
        <w:rPr>
          <w:rFonts w:ascii="Times New Roman" w:eastAsia="Times New Roman" w:hAnsi="Times New Roman" w:cs="Times New Roman"/>
          <w:sz w:val="24"/>
          <w:szCs w:val="24"/>
        </w:rPr>
        <w:t>rescatar</w:t>
      </w:r>
      <w:r w:rsidR="00E531F1" w:rsidRPr="00D34180">
        <w:rPr>
          <w:rFonts w:ascii="Times New Roman" w:eastAsia="Times New Roman" w:hAnsi="Times New Roman" w:cs="Times New Roman"/>
          <w:sz w:val="24"/>
          <w:szCs w:val="24"/>
        </w:rPr>
        <w:t xml:space="preserve"> es, que del</w:t>
      </w:r>
      <w:r w:rsidR="00D87078" w:rsidRPr="00D34180">
        <w:rPr>
          <w:rFonts w:ascii="Times New Roman" w:eastAsia="Times New Roman" w:hAnsi="Times New Roman" w:cs="Times New Roman"/>
          <w:sz w:val="24"/>
          <w:szCs w:val="24"/>
        </w:rPr>
        <w:t xml:space="preserve"> alumnado que dio </w:t>
      </w:r>
      <w:r w:rsidR="00A14AF2" w:rsidRPr="00D34180">
        <w:rPr>
          <w:rFonts w:ascii="Times New Roman" w:eastAsia="Times New Roman" w:hAnsi="Times New Roman" w:cs="Times New Roman"/>
          <w:sz w:val="24"/>
          <w:szCs w:val="24"/>
        </w:rPr>
        <w:t xml:space="preserve">respuesta </w:t>
      </w:r>
      <w:r w:rsidR="00A14AF2">
        <w:rPr>
          <w:rFonts w:ascii="Times New Roman" w:eastAsia="Times New Roman" w:hAnsi="Times New Roman" w:cs="Times New Roman"/>
          <w:sz w:val="24"/>
          <w:szCs w:val="24"/>
        </w:rPr>
        <w:t xml:space="preserve">un 56.8 % son de la carrera de </w:t>
      </w:r>
      <w:r w:rsidR="00366222">
        <w:rPr>
          <w:rFonts w:ascii="Times New Roman" w:eastAsia="Times New Roman" w:hAnsi="Times New Roman" w:cs="Times New Roman"/>
          <w:sz w:val="24"/>
          <w:szCs w:val="24"/>
        </w:rPr>
        <w:t>contaduría</w:t>
      </w:r>
      <w:r w:rsidR="00A14AF2">
        <w:rPr>
          <w:rFonts w:ascii="Times New Roman" w:eastAsia="Times New Roman" w:hAnsi="Times New Roman" w:cs="Times New Roman"/>
          <w:sz w:val="24"/>
          <w:szCs w:val="24"/>
        </w:rPr>
        <w:t xml:space="preserve"> públic</w:t>
      </w:r>
      <w:r w:rsidR="00366222">
        <w:rPr>
          <w:rFonts w:ascii="Times New Roman" w:eastAsia="Times New Roman" w:hAnsi="Times New Roman" w:cs="Times New Roman"/>
          <w:sz w:val="24"/>
          <w:szCs w:val="24"/>
        </w:rPr>
        <w:t>a</w:t>
      </w:r>
      <w:r w:rsidR="00A14AF2">
        <w:rPr>
          <w:rFonts w:ascii="Times New Roman" w:eastAsia="Times New Roman" w:hAnsi="Times New Roman" w:cs="Times New Roman"/>
          <w:sz w:val="24"/>
          <w:szCs w:val="24"/>
        </w:rPr>
        <w:t xml:space="preserve">, seguido por los licenciados en administración 42% y Licenciado en economía y negocios internacionales con un 1.2% mostrado en </w:t>
      </w:r>
      <w:r w:rsidR="00B91A5B" w:rsidRPr="00D34180">
        <w:rPr>
          <w:rFonts w:ascii="Times New Roman" w:eastAsia="Times New Roman" w:hAnsi="Times New Roman" w:cs="Times New Roman"/>
          <w:sz w:val="24"/>
          <w:szCs w:val="24"/>
        </w:rPr>
        <w:t xml:space="preserve">la </w:t>
      </w:r>
      <w:r w:rsidR="00C23F91" w:rsidRPr="00D34180">
        <w:rPr>
          <w:rFonts w:ascii="Times New Roman" w:eastAsia="Times New Roman" w:hAnsi="Times New Roman" w:cs="Times New Roman"/>
          <w:sz w:val="24"/>
          <w:szCs w:val="24"/>
        </w:rPr>
        <w:t>tabla 6.</w:t>
      </w:r>
    </w:p>
    <w:p w14:paraId="7AAA7B94" w14:textId="77777777" w:rsidR="00F448B8" w:rsidRDefault="00F448B8" w:rsidP="00F448B8">
      <w:pPr>
        <w:spacing w:after="0" w:line="360" w:lineRule="auto"/>
        <w:ind w:firstLine="720"/>
        <w:jc w:val="both"/>
        <w:rPr>
          <w:rFonts w:ascii="Times New Roman" w:eastAsia="Times New Roman" w:hAnsi="Times New Roman" w:cs="Times New Roman"/>
          <w:sz w:val="24"/>
          <w:szCs w:val="24"/>
        </w:rPr>
      </w:pPr>
    </w:p>
    <w:p w14:paraId="05FE95A7"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6674BE88"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4CED509D"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8007370"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613B7F5D"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78682BA8"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961892A"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7B45E067"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CA8BE83"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F25C82D"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7AC6A699"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34488737"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61D766BF"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189FB329" w14:textId="77777777" w:rsidR="00A84F81" w:rsidRPr="00D34180" w:rsidRDefault="00A84F81" w:rsidP="00F448B8">
      <w:pPr>
        <w:spacing w:after="0" w:line="360" w:lineRule="auto"/>
        <w:ind w:firstLine="720"/>
        <w:jc w:val="both"/>
        <w:rPr>
          <w:rFonts w:ascii="Times New Roman" w:eastAsia="Times New Roman" w:hAnsi="Times New Roman" w:cs="Times New Roman"/>
          <w:sz w:val="24"/>
          <w:szCs w:val="24"/>
        </w:rPr>
      </w:pPr>
    </w:p>
    <w:p w14:paraId="09C6DD85" w14:textId="057A41FB" w:rsidR="0040087B" w:rsidRPr="00D34180" w:rsidRDefault="00E531F1" w:rsidP="00A84F81">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lastRenderedPageBreak/>
        <w:t xml:space="preserve">Tabla </w:t>
      </w:r>
      <w:r w:rsidR="00DC7CF1" w:rsidRPr="00D34180">
        <w:rPr>
          <w:rFonts w:ascii="Times New Roman" w:eastAsia="Times New Roman" w:hAnsi="Times New Roman" w:cs="Times New Roman"/>
          <w:b/>
          <w:sz w:val="24"/>
          <w:szCs w:val="24"/>
        </w:rPr>
        <w:t>6</w:t>
      </w:r>
      <w:r w:rsidR="004B2E9E" w:rsidRPr="00D34180">
        <w:rPr>
          <w:rFonts w:ascii="Times New Roman" w:eastAsia="Times New Roman" w:hAnsi="Times New Roman" w:cs="Times New Roman"/>
          <w:sz w:val="24"/>
          <w:szCs w:val="24"/>
        </w:rPr>
        <w:t xml:space="preserve">. </w:t>
      </w:r>
      <w:r w:rsidRPr="00D34180">
        <w:rPr>
          <w:rFonts w:ascii="Times New Roman" w:eastAsia="Times New Roman" w:hAnsi="Times New Roman" w:cs="Times New Roman"/>
          <w:sz w:val="24"/>
          <w:szCs w:val="24"/>
        </w:rPr>
        <w:t>Presenta la clasificación de muestra estudiada de alumnos</w:t>
      </w:r>
    </w:p>
    <w:tbl>
      <w:tblPr>
        <w:tblStyle w:val="Tablaconcuadrcula"/>
        <w:tblpPr w:leftFromText="141" w:rightFromText="141" w:vertAnchor="text" w:tblpXSpec="center" w:tblpY="1"/>
        <w:tblOverlap w:val="never"/>
        <w:tblW w:w="7650" w:type="dxa"/>
        <w:tblLayout w:type="fixed"/>
        <w:tblLook w:val="04A0" w:firstRow="1" w:lastRow="0" w:firstColumn="1" w:lastColumn="0" w:noHBand="0" w:noVBand="1"/>
      </w:tblPr>
      <w:tblGrid>
        <w:gridCol w:w="1271"/>
        <w:gridCol w:w="1418"/>
        <w:gridCol w:w="1275"/>
        <w:gridCol w:w="1276"/>
        <w:gridCol w:w="2410"/>
      </w:tblGrid>
      <w:tr w:rsidR="00BF2350" w:rsidRPr="00D34180" w14:paraId="280CB644" w14:textId="77777777" w:rsidTr="00847B9B">
        <w:trPr>
          <w:trHeight w:val="597"/>
        </w:trPr>
        <w:tc>
          <w:tcPr>
            <w:tcW w:w="1271" w:type="dxa"/>
          </w:tcPr>
          <w:p w14:paraId="3285D832" w14:textId="77777777" w:rsidR="00BF2350" w:rsidRPr="00847B9B" w:rsidRDefault="00BF2350" w:rsidP="00847B9B">
            <w:pPr>
              <w:spacing w:line="360" w:lineRule="auto"/>
              <w:jc w:val="center"/>
              <w:rPr>
                <w:rFonts w:ascii="Times New Roman" w:hAnsi="Times New Roman" w:cs="Times New Roman"/>
              </w:rPr>
            </w:pPr>
          </w:p>
        </w:tc>
        <w:tc>
          <w:tcPr>
            <w:tcW w:w="1418" w:type="dxa"/>
          </w:tcPr>
          <w:p w14:paraId="53C3D300"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Sexo</w:t>
            </w:r>
          </w:p>
        </w:tc>
        <w:tc>
          <w:tcPr>
            <w:tcW w:w="1275" w:type="dxa"/>
          </w:tcPr>
          <w:p w14:paraId="1A8282DD"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Edad</w:t>
            </w:r>
          </w:p>
        </w:tc>
        <w:tc>
          <w:tcPr>
            <w:tcW w:w="1276" w:type="dxa"/>
          </w:tcPr>
          <w:p w14:paraId="1BE3264A" w14:textId="77777777" w:rsidR="00BF2350" w:rsidRPr="00847B9B" w:rsidRDefault="00BF2350" w:rsidP="00847B9B">
            <w:pPr>
              <w:spacing w:line="360" w:lineRule="auto"/>
              <w:rPr>
                <w:rFonts w:ascii="Times New Roman" w:hAnsi="Times New Roman" w:cs="Times New Roman"/>
              </w:rPr>
            </w:pPr>
            <w:r w:rsidRPr="00847B9B">
              <w:rPr>
                <w:rFonts w:ascii="Times New Roman" w:hAnsi="Times New Roman" w:cs="Times New Roman"/>
              </w:rPr>
              <w:t xml:space="preserve"> Trabajas</w:t>
            </w:r>
          </w:p>
        </w:tc>
        <w:tc>
          <w:tcPr>
            <w:tcW w:w="2410" w:type="dxa"/>
          </w:tcPr>
          <w:p w14:paraId="6DA32D46"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 xml:space="preserve">Carrera </w:t>
            </w:r>
          </w:p>
        </w:tc>
      </w:tr>
      <w:tr w:rsidR="00BF2350" w:rsidRPr="00D34180" w14:paraId="68E771AD" w14:textId="77777777" w:rsidTr="00847B9B">
        <w:trPr>
          <w:trHeight w:val="801"/>
        </w:trPr>
        <w:tc>
          <w:tcPr>
            <w:tcW w:w="1271" w:type="dxa"/>
            <w:vAlign w:val="center"/>
          </w:tcPr>
          <w:p w14:paraId="0AB90E78" w14:textId="400ECF01" w:rsidR="00BF2350" w:rsidRPr="00847B9B" w:rsidRDefault="00BF2350" w:rsidP="00847B9B">
            <w:pPr>
              <w:spacing w:line="360" w:lineRule="auto"/>
              <w:rPr>
                <w:rFonts w:ascii="Times New Roman" w:hAnsi="Times New Roman" w:cs="Times New Roman"/>
              </w:rPr>
            </w:pPr>
            <w:r w:rsidRPr="00847B9B">
              <w:rPr>
                <w:rFonts w:ascii="Times New Roman" w:hAnsi="Times New Roman" w:cs="Times New Roman"/>
              </w:rPr>
              <w:t>Alumnos</w:t>
            </w:r>
          </w:p>
        </w:tc>
        <w:tc>
          <w:tcPr>
            <w:tcW w:w="1418" w:type="dxa"/>
          </w:tcPr>
          <w:p w14:paraId="03210F10" w14:textId="79B9FB7B"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Hombre</w:t>
            </w:r>
          </w:p>
          <w:p w14:paraId="264B97D4" w14:textId="37804C8F"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33%</w:t>
            </w:r>
          </w:p>
        </w:tc>
        <w:tc>
          <w:tcPr>
            <w:tcW w:w="1275" w:type="dxa"/>
          </w:tcPr>
          <w:p w14:paraId="214A1F25" w14:textId="0AB5C101"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18-21</w:t>
            </w:r>
          </w:p>
          <w:p w14:paraId="33998092"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34.7%</w:t>
            </w:r>
          </w:p>
        </w:tc>
        <w:tc>
          <w:tcPr>
            <w:tcW w:w="1276" w:type="dxa"/>
            <w:vAlign w:val="center"/>
          </w:tcPr>
          <w:p w14:paraId="72A79B5A" w14:textId="7C169DEE"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Tc</w:t>
            </w:r>
          </w:p>
          <w:p w14:paraId="22FFB98B"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38.3%</w:t>
            </w:r>
          </w:p>
        </w:tc>
        <w:tc>
          <w:tcPr>
            <w:tcW w:w="2410" w:type="dxa"/>
            <w:vAlign w:val="center"/>
          </w:tcPr>
          <w:p w14:paraId="74D0B659" w14:textId="2692091A" w:rsidR="00847B9B" w:rsidRPr="00847B9B" w:rsidRDefault="00A73C9C" w:rsidP="00847B9B">
            <w:pPr>
              <w:spacing w:line="360" w:lineRule="auto"/>
              <w:jc w:val="center"/>
              <w:rPr>
                <w:rFonts w:ascii="Times New Roman" w:hAnsi="Times New Roman" w:cs="Times New Roman"/>
              </w:rPr>
            </w:pPr>
            <w:r w:rsidRPr="00847B9B">
              <w:rPr>
                <w:rFonts w:ascii="Times New Roman" w:hAnsi="Times New Roman" w:cs="Times New Roman"/>
              </w:rPr>
              <w:t>Contad</w:t>
            </w:r>
            <w:r>
              <w:rPr>
                <w:rFonts w:ascii="Times New Roman" w:hAnsi="Times New Roman" w:cs="Times New Roman"/>
              </w:rPr>
              <w:t>uría</w:t>
            </w:r>
            <w:r w:rsidR="00BF2350" w:rsidRPr="00847B9B">
              <w:rPr>
                <w:rFonts w:ascii="Times New Roman" w:hAnsi="Times New Roman" w:cs="Times New Roman"/>
              </w:rPr>
              <w:t xml:space="preserve"> public</w:t>
            </w:r>
            <w:r w:rsidR="00366222">
              <w:rPr>
                <w:rFonts w:ascii="Times New Roman" w:hAnsi="Times New Roman" w:cs="Times New Roman"/>
              </w:rPr>
              <w:t>a</w:t>
            </w:r>
          </w:p>
          <w:p w14:paraId="5DA04798" w14:textId="05F06062"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56.8 %</w:t>
            </w:r>
          </w:p>
        </w:tc>
      </w:tr>
      <w:tr w:rsidR="00BF2350" w:rsidRPr="00D34180" w14:paraId="56A5AFAB" w14:textId="77777777" w:rsidTr="00847B9B">
        <w:trPr>
          <w:trHeight w:val="1270"/>
        </w:trPr>
        <w:tc>
          <w:tcPr>
            <w:tcW w:w="1271" w:type="dxa"/>
            <w:vMerge w:val="restart"/>
            <w:tcBorders>
              <w:bottom w:val="single" w:sz="4" w:space="0" w:color="000000"/>
            </w:tcBorders>
            <w:vAlign w:val="center"/>
          </w:tcPr>
          <w:p w14:paraId="1200E36D" w14:textId="13283C7F" w:rsidR="00BF2350" w:rsidRPr="00847B9B" w:rsidRDefault="00BF2350" w:rsidP="00847B9B">
            <w:pPr>
              <w:spacing w:line="360" w:lineRule="auto"/>
              <w:jc w:val="both"/>
              <w:rPr>
                <w:rFonts w:ascii="Times New Roman" w:hAnsi="Times New Roman" w:cs="Times New Roman"/>
              </w:rPr>
            </w:pPr>
            <w:r w:rsidRPr="00847B9B">
              <w:rPr>
                <w:rFonts w:ascii="Times New Roman" w:hAnsi="Times New Roman" w:cs="Times New Roman"/>
              </w:rPr>
              <w:t xml:space="preserve"> Respuesta</w:t>
            </w:r>
          </w:p>
        </w:tc>
        <w:tc>
          <w:tcPr>
            <w:tcW w:w="1418" w:type="dxa"/>
            <w:tcBorders>
              <w:bottom w:val="single" w:sz="4" w:space="0" w:color="000000"/>
            </w:tcBorders>
          </w:tcPr>
          <w:p w14:paraId="6AD68F19" w14:textId="6EF19FC2"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Mujer</w:t>
            </w:r>
          </w:p>
          <w:p w14:paraId="443CA89E" w14:textId="0D84C81C"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67%</w:t>
            </w:r>
          </w:p>
        </w:tc>
        <w:tc>
          <w:tcPr>
            <w:tcW w:w="1275" w:type="dxa"/>
          </w:tcPr>
          <w:p w14:paraId="191DD10A" w14:textId="468ABBE7" w:rsidR="00BF2350" w:rsidRPr="00847B9B" w:rsidRDefault="00BF2350" w:rsidP="00847B9B">
            <w:pPr>
              <w:spacing w:line="360" w:lineRule="auto"/>
              <w:jc w:val="center"/>
              <w:rPr>
                <w:rFonts w:ascii="Times New Roman" w:hAnsi="Times New Roman" w:cs="Times New Roman"/>
              </w:rPr>
            </w:pPr>
            <w:r w:rsidRPr="00847B9B">
              <w:rPr>
                <w:rFonts w:ascii="Times New Roman" w:eastAsia="Times New Roman" w:hAnsi="Times New Roman" w:cs="Times New Roman"/>
                <w:color w:val="000000"/>
              </w:rPr>
              <w:t>22-23</w:t>
            </w:r>
          </w:p>
          <w:p w14:paraId="27E928A7"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44.4%</w:t>
            </w:r>
          </w:p>
        </w:tc>
        <w:tc>
          <w:tcPr>
            <w:tcW w:w="1276" w:type="dxa"/>
            <w:vAlign w:val="center"/>
          </w:tcPr>
          <w:p w14:paraId="36C9551A" w14:textId="3B66EE29"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 xml:space="preserve">T parcial </w:t>
            </w:r>
          </w:p>
          <w:p w14:paraId="7DE07342" w14:textId="1AF8E6E4"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Ocasional</w:t>
            </w:r>
          </w:p>
          <w:p w14:paraId="26B2B1A0"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34.6%</w:t>
            </w:r>
          </w:p>
        </w:tc>
        <w:tc>
          <w:tcPr>
            <w:tcW w:w="2410" w:type="dxa"/>
            <w:vAlign w:val="center"/>
          </w:tcPr>
          <w:p w14:paraId="21EA1563" w14:textId="760AE4D0" w:rsidR="00847B9B"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Licenciado administración</w:t>
            </w:r>
          </w:p>
          <w:p w14:paraId="46B98810" w14:textId="3E9980AC"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42%</w:t>
            </w:r>
          </w:p>
        </w:tc>
      </w:tr>
      <w:tr w:rsidR="00BF2350" w:rsidRPr="00D34180" w14:paraId="22C2CF11" w14:textId="77777777" w:rsidTr="00847B9B">
        <w:trPr>
          <w:trHeight w:val="1219"/>
        </w:trPr>
        <w:tc>
          <w:tcPr>
            <w:tcW w:w="1271" w:type="dxa"/>
            <w:vMerge/>
            <w:tcBorders>
              <w:top w:val="single" w:sz="4" w:space="0" w:color="000000"/>
              <w:bottom w:val="single" w:sz="4" w:space="0" w:color="000000"/>
            </w:tcBorders>
            <w:vAlign w:val="center"/>
          </w:tcPr>
          <w:p w14:paraId="2D511581" w14:textId="77777777" w:rsidR="00BF2350" w:rsidRPr="00847B9B" w:rsidRDefault="00BF2350" w:rsidP="00847B9B">
            <w:pPr>
              <w:spacing w:line="360" w:lineRule="auto"/>
              <w:rPr>
                <w:rFonts w:ascii="Times New Roman" w:hAnsi="Times New Roman" w:cs="Times New Roman"/>
              </w:rPr>
            </w:pPr>
          </w:p>
        </w:tc>
        <w:tc>
          <w:tcPr>
            <w:tcW w:w="1418" w:type="dxa"/>
            <w:tcBorders>
              <w:top w:val="single" w:sz="4" w:space="0" w:color="000000"/>
              <w:bottom w:val="single" w:sz="4" w:space="0" w:color="000000"/>
            </w:tcBorders>
          </w:tcPr>
          <w:p w14:paraId="55EE7F8F"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81</w:t>
            </w:r>
          </w:p>
        </w:tc>
        <w:tc>
          <w:tcPr>
            <w:tcW w:w="1275" w:type="dxa"/>
          </w:tcPr>
          <w:p w14:paraId="39A06385"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24-43</w:t>
            </w:r>
          </w:p>
          <w:p w14:paraId="5916C599" w14:textId="77777777" w:rsidR="00BF2350" w:rsidRPr="00847B9B" w:rsidRDefault="00BF2350" w:rsidP="00847B9B">
            <w:pPr>
              <w:spacing w:line="360" w:lineRule="auto"/>
              <w:jc w:val="center"/>
              <w:rPr>
                <w:rFonts w:ascii="Times New Roman" w:hAnsi="Times New Roman" w:cs="Times New Roman"/>
              </w:rPr>
            </w:pPr>
          </w:p>
          <w:p w14:paraId="59A76814"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20.9%</w:t>
            </w:r>
          </w:p>
        </w:tc>
        <w:tc>
          <w:tcPr>
            <w:tcW w:w="1276" w:type="dxa"/>
            <w:vAlign w:val="center"/>
          </w:tcPr>
          <w:p w14:paraId="0650BDE2"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No trabajo</w:t>
            </w:r>
          </w:p>
          <w:p w14:paraId="75D7D016"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27.1%</w:t>
            </w:r>
          </w:p>
        </w:tc>
        <w:tc>
          <w:tcPr>
            <w:tcW w:w="2410" w:type="dxa"/>
            <w:vAlign w:val="center"/>
          </w:tcPr>
          <w:p w14:paraId="631CC06F" w14:textId="77777777"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Licenciado economía negocios internacionales</w:t>
            </w:r>
          </w:p>
          <w:p w14:paraId="610F4B26" w14:textId="3326EE14" w:rsidR="00BF2350" w:rsidRPr="00847B9B" w:rsidRDefault="00BF2350" w:rsidP="00847B9B">
            <w:pPr>
              <w:spacing w:line="360" w:lineRule="auto"/>
              <w:jc w:val="center"/>
              <w:rPr>
                <w:rFonts w:ascii="Times New Roman" w:hAnsi="Times New Roman" w:cs="Times New Roman"/>
              </w:rPr>
            </w:pPr>
            <w:r w:rsidRPr="00847B9B">
              <w:rPr>
                <w:rFonts w:ascii="Times New Roman" w:hAnsi="Times New Roman" w:cs="Times New Roman"/>
              </w:rPr>
              <w:t>1.2 %</w:t>
            </w:r>
          </w:p>
        </w:tc>
      </w:tr>
      <w:tr w:rsidR="00847B9B" w:rsidRPr="00D34180" w14:paraId="682CDEB3" w14:textId="77777777" w:rsidTr="00847B9B">
        <w:trPr>
          <w:trHeight w:val="273"/>
        </w:trPr>
        <w:tc>
          <w:tcPr>
            <w:tcW w:w="1271" w:type="dxa"/>
            <w:tcBorders>
              <w:top w:val="single" w:sz="4" w:space="0" w:color="000000"/>
            </w:tcBorders>
            <w:vAlign w:val="center"/>
          </w:tcPr>
          <w:p w14:paraId="3935B01F" w14:textId="0F3AADB3" w:rsidR="00847B9B" w:rsidRPr="00847B9B" w:rsidRDefault="00847B9B" w:rsidP="00E13677">
            <w:pPr>
              <w:spacing w:before="240" w:line="360" w:lineRule="auto"/>
              <w:rPr>
                <w:rFonts w:ascii="Times New Roman" w:hAnsi="Times New Roman" w:cs="Times New Roman"/>
              </w:rPr>
            </w:pPr>
            <w:r w:rsidRPr="00847B9B">
              <w:rPr>
                <w:rFonts w:ascii="Times New Roman" w:hAnsi="Times New Roman" w:cs="Times New Roman"/>
              </w:rPr>
              <w:t>Total</w:t>
            </w:r>
          </w:p>
        </w:tc>
        <w:tc>
          <w:tcPr>
            <w:tcW w:w="6379" w:type="dxa"/>
            <w:gridSpan w:val="4"/>
            <w:tcBorders>
              <w:top w:val="single" w:sz="4" w:space="0" w:color="000000"/>
            </w:tcBorders>
          </w:tcPr>
          <w:p w14:paraId="3188CCFD" w14:textId="43F2E028" w:rsidR="00847B9B" w:rsidRPr="00847B9B" w:rsidRDefault="00847B9B" w:rsidP="00E13677">
            <w:pPr>
              <w:spacing w:before="240" w:line="360" w:lineRule="auto"/>
              <w:jc w:val="center"/>
              <w:rPr>
                <w:rFonts w:ascii="Times New Roman" w:hAnsi="Times New Roman" w:cs="Times New Roman"/>
              </w:rPr>
            </w:pPr>
            <w:r w:rsidRPr="00847B9B">
              <w:rPr>
                <w:rFonts w:ascii="Times New Roman" w:hAnsi="Times New Roman" w:cs="Times New Roman"/>
              </w:rPr>
              <w:t xml:space="preserve">                                                                   100%</w:t>
            </w:r>
          </w:p>
        </w:tc>
      </w:tr>
    </w:tbl>
    <w:p w14:paraId="7FCFEF14" w14:textId="721A40D9" w:rsidR="0040087B" w:rsidRPr="00D34180" w:rsidRDefault="00847B9B" w:rsidP="00A84F81">
      <w:pPr>
        <w:spacing w:before="240"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r w:rsidR="00E531F1" w:rsidRPr="00D34180">
        <w:rPr>
          <w:rFonts w:ascii="Times New Roman" w:eastAsia="Times New Roman" w:hAnsi="Times New Roman" w:cs="Times New Roman"/>
          <w:sz w:val="24"/>
          <w:szCs w:val="24"/>
        </w:rPr>
        <w:t>Fuente: Elaboración propia</w:t>
      </w:r>
    </w:p>
    <w:p w14:paraId="597A3A8A" w14:textId="710664C6" w:rsidR="007A1971" w:rsidRPr="00D34180" w:rsidRDefault="00B91A5B" w:rsidP="00F448B8">
      <w:pPr>
        <w:spacing w:after="0" w:line="360" w:lineRule="auto"/>
        <w:ind w:firstLine="720"/>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 xml:space="preserve">En </w:t>
      </w:r>
      <w:r w:rsidR="00E531F1" w:rsidRPr="00D34180">
        <w:rPr>
          <w:rFonts w:ascii="Times New Roman" w:eastAsia="Times New Roman" w:hAnsi="Times New Roman" w:cs="Times New Roman"/>
          <w:sz w:val="24"/>
          <w:szCs w:val="24"/>
        </w:rPr>
        <w:t xml:space="preserve">La Tabla </w:t>
      </w:r>
      <w:r w:rsidR="00CA5974" w:rsidRPr="00D34180">
        <w:rPr>
          <w:rFonts w:ascii="Times New Roman" w:eastAsia="Times New Roman" w:hAnsi="Times New Roman" w:cs="Times New Roman"/>
          <w:sz w:val="24"/>
          <w:szCs w:val="24"/>
        </w:rPr>
        <w:t>7</w:t>
      </w:r>
      <w:r w:rsidR="000823B2">
        <w:rPr>
          <w:rFonts w:ascii="Times New Roman" w:eastAsia="Times New Roman" w:hAnsi="Times New Roman" w:cs="Times New Roman"/>
          <w:sz w:val="24"/>
          <w:szCs w:val="24"/>
        </w:rPr>
        <w:t xml:space="preserve"> muestra</w:t>
      </w:r>
      <w:r w:rsidR="00366222">
        <w:rPr>
          <w:rFonts w:ascii="Times New Roman" w:eastAsia="Times New Roman" w:hAnsi="Times New Roman" w:cs="Times New Roman"/>
          <w:sz w:val="24"/>
          <w:szCs w:val="24"/>
        </w:rPr>
        <w:t xml:space="preserve"> la </w:t>
      </w:r>
      <w:r w:rsidR="00825990">
        <w:rPr>
          <w:rFonts w:ascii="Times New Roman" w:eastAsia="Times New Roman" w:hAnsi="Times New Roman" w:cs="Times New Roman"/>
          <w:sz w:val="24"/>
          <w:szCs w:val="24"/>
        </w:rPr>
        <w:t>tipificación de</w:t>
      </w:r>
      <w:r w:rsidR="00366222">
        <w:rPr>
          <w:rFonts w:ascii="Times New Roman" w:eastAsia="Times New Roman" w:hAnsi="Times New Roman" w:cs="Times New Roman"/>
          <w:sz w:val="24"/>
          <w:szCs w:val="24"/>
        </w:rPr>
        <w:t xml:space="preserve"> la muestra docente. De los 44 profesores evaluados, el </w:t>
      </w:r>
      <w:r w:rsidR="000823B2">
        <w:rPr>
          <w:rFonts w:ascii="Times New Roman" w:eastAsia="Times New Roman" w:hAnsi="Times New Roman" w:cs="Times New Roman"/>
          <w:sz w:val="24"/>
          <w:szCs w:val="24"/>
        </w:rPr>
        <w:t xml:space="preserve">56.8 % </w:t>
      </w:r>
      <w:r w:rsidR="00366222">
        <w:rPr>
          <w:rFonts w:ascii="Times New Roman" w:eastAsia="Times New Roman" w:hAnsi="Times New Roman" w:cs="Times New Roman"/>
          <w:sz w:val="24"/>
          <w:szCs w:val="24"/>
        </w:rPr>
        <w:t xml:space="preserve">son </w:t>
      </w:r>
      <w:r w:rsidR="000823B2">
        <w:rPr>
          <w:rFonts w:ascii="Times New Roman" w:eastAsia="Times New Roman" w:hAnsi="Times New Roman" w:cs="Times New Roman"/>
          <w:sz w:val="24"/>
          <w:szCs w:val="24"/>
        </w:rPr>
        <w:t xml:space="preserve">hombres y </w:t>
      </w:r>
      <w:r w:rsidR="00366222">
        <w:rPr>
          <w:rFonts w:ascii="Times New Roman" w:eastAsia="Times New Roman" w:hAnsi="Times New Roman" w:cs="Times New Roman"/>
          <w:sz w:val="24"/>
          <w:szCs w:val="24"/>
        </w:rPr>
        <w:t xml:space="preserve">el </w:t>
      </w:r>
      <w:r w:rsidR="000823B2">
        <w:rPr>
          <w:rFonts w:ascii="Times New Roman" w:eastAsia="Times New Roman" w:hAnsi="Times New Roman" w:cs="Times New Roman"/>
          <w:sz w:val="24"/>
          <w:szCs w:val="24"/>
        </w:rPr>
        <w:t>43.2% mujeres</w:t>
      </w:r>
      <w:r w:rsidR="00366222">
        <w:rPr>
          <w:rFonts w:ascii="Times New Roman" w:eastAsia="Times New Roman" w:hAnsi="Times New Roman" w:cs="Times New Roman"/>
          <w:sz w:val="24"/>
          <w:szCs w:val="24"/>
        </w:rPr>
        <w:t xml:space="preserve">. La </w:t>
      </w:r>
      <w:r w:rsidR="000823B2">
        <w:rPr>
          <w:rFonts w:ascii="Times New Roman" w:eastAsia="Times New Roman" w:hAnsi="Times New Roman" w:cs="Times New Roman"/>
          <w:sz w:val="24"/>
          <w:szCs w:val="24"/>
        </w:rPr>
        <w:t>edad pro</w:t>
      </w:r>
      <w:r w:rsidR="00BD3F44">
        <w:rPr>
          <w:rFonts w:ascii="Times New Roman" w:eastAsia="Times New Roman" w:hAnsi="Times New Roman" w:cs="Times New Roman"/>
          <w:sz w:val="24"/>
          <w:szCs w:val="24"/>
        </w:rPr>
        <w:t>m</w:t>
      </w:r>
      <w:r w:rsidR="000823B2">
        <w:rPr>
          <w:rFonts w:ascii="Times New Roman" w:eastAsia="Times New Roman" w:hAnsi="Times New Roman" w:cs="Times New Roman"/>
          <w:sz w:val="24"/>
          <w:szCs w:val="24"/>
        </w:rPr>
        <w:t xml:space="preserve">edio </w:t>
      </w:r>
      <w:r w:rsidR="00366222">
        <w:rPr>
          <w:rFonts w:ascii="Times New Roman" w:eastAsia="Times New Roman" w:hAnsi="Times New Roman" w:cs="Times New Roman"/>
          <w:sz w:val="24"/>
          <w:szCs w:val="24"/>
        </w:rPr>
        <w:t xml:space="preserve">es </w:t>
      </w:r>
      <w:r w:rsidR="000823B2">
        <w:rPr>
          <w:rFonts w:ascii="Times New Roman" w:eastAsia="Times New Roman" w:hAnsi="Times New Roman" w:cs="Times New Roman"/>
          <w:sz w:val="24"/>
          <w:szCs w:val="24"/>
        </w:rPr>
        <w:t>de 41.7%</w:t>
      </w:r>
      <w:r w:rsidR="00366222">
        <w:rPr>
          <w:rFonts w:ascii="Times New Roman" w:eastAsia="Times New Roman" w:hAnsi="Times New Roman" w:cs="Times New Roman"/>
          <w:sz w:val="24"/>
          <w:szCs w:val="24"/>
        </w:rPr>
        <w:t xml:space="preserve"> años, con un rango entre </w:t>
      </w:r>
      <w:r w:rsidR="000823B2">
        <w:rPr>
          <w:rFonts w:ascii="Times New Roman" w:eastAsia="Times New Roman" w:hAnsi="Times New Roman" w:cs="Times New Roman"/>
          <w:sz w:val="24"/>
          <w:szCs w:val="24"/>
        </w:rPr>
        <w:t>41 y 59 a</w:t>
      </w:r>
      <w:r w:rsidR="00BD3F44">
        <w:rPr>
          <w:rFonts w:ascii="Times New Roman" w:eastAsia="Times New Roman" w:hAnsi="Times New Roman" w:cs="Times New Roman"/>
          <w:sz w:val="24"/>
          <w:szCs w:val="24"/>
        </w:rPr>
        <w:t>ños</w:t>
      </w:r>
      <w:r w:rsidR="00825990">
        <w:rPr>
          <w:rFonts w:ascii="Times New Roman" w:eastAsia="Times New Roman" w:hAnsi="Times New Roman" w:cs="Times New Roman"/>
          <w:sz w:val="24"/>
          <w:szCs w:val="24"/>
        </w:rPr>
        <w:t>. E</w:t>
      </w:r>
      <w:r w:rsidR="00BD3F44">
        <w:rPr>
          <w:rFonts w:ascii="Times New Roman" w:eastAsia="Times New Roman" w:hAnsi="Times New Roman" w:cs="Times New Roman"/>
          <w:sz w:val="24"/>
          <w:szCs w:val="24"/>
        </w:rPr>
        <w:t xml:space="preserve">n cuanto a la </w:t>
      </w:r>
      <w:r w:rsidR="00825990">
        <w:rPr>
          <w:rFonts w:ascii="Times New Roman" w:eastAsia="Times New Roman" w:hAnsi="Times New Roman" w:cs="Times New Roman"/>
          <w:sz w:val="24"/>
          <w:szCs w:val="24"/>
        </w:rPr>
        <w:t xml:space="preserve">jornada laboral, el </w:t>
      </w:r>
      <w:r w:rsidR="00E531F1" w:rsidRPr="00D34180">
        <w:rPr>
          <w:rFonts w:ascii="Times New Roman" w:eastAsia="Times New Roman" w:hAnsi="Times New Roman" w:cs="Times New Roman"/>
          <w:sz w:val="24"/>
          <w:szCs w:val="24"/>
        </w:rPr>
        <w:t>75%</w:t>
      </w:r>
      <w:r w:rsidR="00825990">
        <w:rPr>
          <w:rFonts w:ascii="Times New Roman" w:eastAsia="Times New Roman" w:hAnsi="Times New Roman" w:cs="Times New Roman"/>
          <w:sz w:val="24"/>
          <w:szCs w:val="24"/>
        </w:rPr>
        <w:t xml:space="preserve"> tiene contrato de hora-semana-mes </w:t>
      </w:r>
      <w:r w:rsidR="00E531F1" w:rsidRPr="00D34180">
        <w:rPr>
          <w:rFonts w:ascii="Times New Roman" w:eastAsia="Times New Roman" w:hAnsi="Times New Roman" w:cs="Times New Roman"/>
          <w:sz w:val="24"/>
          <w:szCs w:val="24"/>
        </w:rPr>
        <w:t>y</w:t>
      </w:r>
      <w:r w:rsidR="00825990">
        <w:rPr>
          <w:rFonts w:ascii="Times New Roman" w:eastAsia="Times New Roman" w:hAnsi="Times New Roman" w:cs="Times New Roman"/>
          <w:sz w:val="24"/>
          <w:szCs w:val="24"/>
        </w:rPr>
        <w:t xml:space="preserve"> el </w:t>
      </w:r>
      <w:r w:rsidR="00E531F1" w:rsidRPr="00D34180">
        <w:rPr>
          <w:rFonts w:ascii="Times New Roman" w:eastAsia="Times New Roman" w:hAnsi="Times New Roman" w:cs="Times New Roman"/>
          <w:sz w:val="24"/>
          <w:szCs w:val="24"/>
        </w:rPr>
        <w:t>88.6% cuentan con</w:t>
      </w:r>
      <w:r w:rsidR="00825990">
        <w:rPr>
          <w:rFonts w:ascii="Times New Roman" w:eastAsia="Times New Roman" w:hAnsi="Times New Roman" w:cs="Times New Roman"/>
          <w:sz w:val="24"/>
          <w:szCs w:val="24"/>
        </w:rPr>
        <w:t xml:space="preserve"> un</w:t>
      </w:r>
      <w:r w:rsidR="00E531F1" w:rsidRPr="00D34180">
        <w:rPr>
          <w:rFonts w:ascii="Times New Roman" w:eastAsia="Times New Roman" w:hAnsi="Times New Roman" w:cs="Times New Roman"/>
          <w:sz w:val="24"/>
          <w:szCs w:val="24"/>
        </w:rPr>
        <w:t xml:space="preserve"> nombramiento de </w:t>
      </w:r>
      <w:r w:rsidR="00825990">
        <w:rPr>
          <w:rFonts w:ascii="Times New Roman" w:eastAsia="Times New Roman" w:hAnsi="Times New Roman" w:cs="Times New Roman"/>
          <w:sz w:val="24"/>
          <w:szCs w:val="24"/>
        </w:rPr>
        <w:t xml:space="preserve">base. Además, el </w:t>
      </w:r>
      <w:r w:rsidR="00BD3F44">
        <w:rPr>
          <w:rFonts w:ascii="Times New Roman" w:eastAsia="Times New Roman" w:hAnsi="Times New Roman" w:cs="Times New Roman"/>
          <w:sz w:val="24"/>
          <w:szCs w:val="24"/>
        </w:rPr>
        <w:t xml:space="preserve">36.4% tiene </w:t>
      </w:r>
      <w:r w:rsidR="00825990">
        <w:rPr>
          <w:rFonts w:ascii="Times New Roman" w:eastAsia="Times New Roman" w:hAnsi="Times New Roman" w:cs="Times New Roman"/>
          <w:sz w:val="24"/>
          <w:szCs w:val="24"/>
        </w:rPr>
        <w:t>entre 6 y10 años% de antigüedad en la institución. En términos de formación académica, el 40.9% posee un doctorado, otro 40.9</w:t>
      </w:r>
      <w:r w:rsidR="008466EC">
        <w:rPr>
          <w:rFonts w:ascii="Times New Roman" w:eastAsia="Times New Roman" w:hAnsi="Times New Roman" w:cs="Times New Roman"/>
          <w:sz w:val="24"/>
          <w:szCs w:val="24"/>
        </w:rPr>
        <w:t xml:space="preserve">% </w:t>
      </w:r>
      <w:r w:rsidR="00825990">
        <w:rPr>
          <w:rFonts w:ascii="Times New Roman" w:eastAsia="Times New Roman" w:hAnsi="Times New Roman" w:cs="Times New Roman"/>
          <w:sz w:val="24"/>
          <w:szCs w:val="24"/>
        </w:rPr>
        <w:t xml:space="preserve">tiene grado de </w:t>
      </w:r>
      <w:r w:rsidR="008466EC">
        <w:rPr>
          <w:rFonts w:ascii="Times New Roman" w:eastAsia="Times New Roman" w:hAnsi="Times New Roman" w:cs="Times New Roman"/>
          <w:sz w:val="24"/>
          <w:szCs w:val="24"/>
        </w:rPr>
        <w:t xml:space="preserve">maestría, y el resto cuenta con postdoctorado o licenciatura. </w:t>
      </w:r>
    </w:p>
    <w:p w14:paraId="5FAE18C9" w14:textId="77777777" w:rsidR="008466EC" w:rsidRDefault="00A73C9C" w:rsidP="00F448B8">
      <w:pPr>
        <w:tabs>
          <w:tab w:val="left" w:pos="14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42BFC46"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1F49C635"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494805FC"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72BB7E99"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4B18AC03"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6CEC9E7F"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4DCB4341"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6E55CF1D"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6C3AAB8D"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63430F2D"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7DF4912A" w14:textId="77777777" w:rsidR="00A84F81" w:rsidRDefault="00A84F81" w:rsidP="00F448B8">
      <w:pPr>
        <w:tabs>
          <w:tab w:val="left" w:pos="1400"/>
        </w:tabs>
        <w:spacing w:after="0" w:line="360" w:lineRule="auto"/>
        <w:rPr>
          <w:rFonts w:ascii="Times New Roman" w:eastAsia="Times New Roman" w:hAnsi="Times New Roman" w:cs="Times New Roman"/>
          <w:b/>
          <w:sz w:val="24"/>
          <w:szCs w:val="24"/>
        </w:rPr>
      </w:pPr>
    </w:p>
    <w:p w14:paraId="38586769" w14:textId="2A71F53D" w:rsidR="007A1971" w:rsidRPr="00D34180" w:rsidRDefault="003A0FFC" w:rsidP="00F448B8">
      <w:pPr>
        <w:tabs>
          <w:tab w:val="left" w:pos="14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sidR="00CA5974" w:rsidRPr="00D34180">
        <w:rPr>
          <w:rFonts w:ascii="Times New Roman" w:eastAsia="Times New Roman" w:hAnsi="Times New Roman" w:cs="Times New Roman"/>
          <w:b/>
          <w:sz w:val="24"/>
          <w:szCs w:val="24"/>
        </w:rPr>
        <w:t>Tabla 7</w:t>
      </w:r>
      <w:r w:rsidR="00F86681" w:rsidRPr="00D34180">
        <w:rPr>
          <w:rFonts w:ascii="Times New Roman" w:eastAsia="Times New Roman" w:hAnsi="Times New Roman" w:cs="Times New Roman"/>
          <w:sz w:val="24"/>
          <w:szCs w:val="24"/>
        </w:rPr>
        <w:t xml:space="preserve">. </w:t>
      </w:r>
      <w:r w:rsidR="002A41A0" w:rsidRPr="00D34180">
        <w:rPr>
          <w:rFonts w:ascii="Times New Roman" w:eastAsia="Times New Roman" w:hAnsi="Times New Roman" w:cs="Times New Roman"/>
          <w:sz w:val="24"/>
          <w:szCs w:val="24"/>
        </w:rPr>
        <w:t>Presenta la clasificación de muestra estudiada de profesores</w:t>
      </w:r>
    </w:p>
    <w:tbl>
      <w:tblPr>
        <w:tblStyle w:val="Tablaconcuadrcula"/>
        <w:tblW w:w="8820" w:type="dxa"/>
        <w:tblLayout w:type="fixed"/>
        <w:tblLook w:val="04A0" w:firstRow="1" w:lastRow="0" w:firstColumn="1" w:lastColumn="0" w:noHBand="0" w:noVBand="1"/>
      </w:tblPr>
      <w:tblGrid>
        <w:gridCol w:w="1129"/>
        <w:gridCol w:w="1134"/>
        <w:gridCol w:w="887"/>
        <w:gridCol w:w="1098"/>
        <w:gridCol w:w="1701"/>
        <w:gridCol w:w="1276"/>
        <w:gridCol w:w="1595"/>
      </w:tblGrid>
      <w:tr w:rsidR="002A41A0" w:rsidRPr="00D34180" w14:paraId="4554CF3C" w14:textId="77777777" w:rsidTr="008437C1">
        <w:trPr>
          <w:trHeight w:val="715"/>
        </w:trPr>
        <w:tc>
          <w:tcPr>
            <w:tcW w:w="1129" w:type="dxa"/>
          </w:tcPr>
          <w:p w14:paraId="58379430" w14:textId="77777777" w:rsidR="002A41A0" w:rsidRPr="00D34180" w:rsidRDefault="002A41A0" w:rsidP="00DB2B7B">
            <w:pPr>
              <w:spacing w:line="360" w:lineRule="auto"/>
              <w:jc w:val="center"/>
              <w:rPr>
                <w:rFonts w:ascii="Times New Roman" w:hAnsi="Times New Roman" w:cs="Times New Roman"/>
              </w:rPr>
            </w:pPr>
          </w:p>
        </w:tc>
        <w:tc>
          <w:tcPr>
            <w:tcW w:w="1134" w:type="dxa"/>
          </w:tcPr>
          <w:p w14:paraId="673CDDE3"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Sexo</w:t>
            </w:r>
          </w:p>
        </w:tc>
        <w:tc>
          <w:tcPr>
            <w:tcW w:w="887" w:type="dxa"/>
          </w:tcPr>
          <w:p w14:paraId="25192F40"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Edad</w:t>
            </w:r>
          </w:p>
        </w:tc>
        <w:tc>
          <w:tcPr>
            <w:tcW w:w="1098" w:type="dxa"/>
          </w:tcPr>
          <w:p w14:paraId="52365F4C"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 xml:space="preserve">Jornada </w:t>
            </w:r>
          </w:p>
          <w:p w14:paraId="0AF2D788"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Trabajo</w:t>
            </w:r>
          </w:p>
        </w:tc>
        <w:tc>
          <w:tcPr>
            <w:tcW w:w="1701" w:type="dxa"/>
          </w:tcPr>
          <w:p w14:paraId="2143259E"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Nombramiento actual</w:t>
            </w:r>
          </w:p>
        </w:tc>
        <w:tc>
          <w:tcPr>
            <w:tcW w:w="1276" w:type="dxa"/>
          </w:tcPr>
          <w:p w14:paraId="2806F47E"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Años en la Institución</w:t>
            </w:r>
          </w:p>
        </w:tc>
        <w:tc>
          <w:tcPr>
            <w:tcW w:w="1595" w:type="dxa"/>
          </w:tcPr>
          <w:p w14:paraId="2DDE544D"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Grado académico</w:t>
            </w:r>
          </w:p>
        </w:tc>
      </w:tr>
      <w:tr w:rsidR="002A41A0" w:rsidRPr="00D34180" w14:paraId="509D6478" w14:textId="77777777" w:rsidTr="00982F27">
        <w:trPr>
          <w:trHeight w:val="1009"/>
        </w:trPr>
        <w:tc>
          <w:tcPr>
            <w:tcW w:w="1129" w:type="dxa"/>
            <w:vAlign w:val="center"/>
          </w:tcPr>
          <w:p w14:paraId="619F12A7" w14:textId="77777777"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Profesor</w:t>
            </w:r>
          </w:p>
        </w:tc>
        <w:tc>
          <w:tcPr>
            <w:tcW w:w="1134" w:type="dxa"/>
          </w:tcPr>
          <w:p w14:paraId="1C998028" w14:textId="09B230C1"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Hombre</w:t>
            </w:r>
          </w:p>
          <w:p w14:paraId="47D64E7B" w14:textId="77777777"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56.8%</w:t>
            </w:r>
          </w:p>
        </w:tc>
        <w:tc>
          <w:tcPr>
            <w:tcW w:w="887" w:type="dxa"/>
          </w:tcPr>
          <w:p w14:paraId="038D974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29 -40</w:t>
            </w:r>
          </w:p>
          <w:p w14:paraId="495AD2B1" w14:textId="2B8DACD3"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33.9%</w:t>
            </w:r>
          </w:p>
        </w:tc>
        <w:tc>
          <w:tcPr>
            <w:tcW w:w="1098" w:type="dxa"/>
            <w:vAlign w:val="center"/>
          </w:tcPr>
          <w:p w14:paraId="3C51A08D"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TC</w:t>
            </w:r>
          </w:p>
          <w:p w14:paraId="7E36C52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22.7%</w:t>
            </w:r>
          </w:p>
        </w:tc>
        <w:tc>
          <w:tcPr>
            <w:tcW w:w="1701" w:type="dxa"/>
          </w:tcPr>
          <w:p w14:paraId="208902DC" w14:textId="5496C184"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Base</w:t>
            </w:r>
          </w:p>
          <w:p w14:paraId="433F744F"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88.6%</w:t>
            </w:r>
          </w:p>
        </w:tc>
        <w:tc>
          <w:tcPr>
            <w:tcW w:w="1276" w:type="dxa"/>
            <w:vAlign w:val="center"/>
          </w:tcPr>
          <w:p w14:paraId="745DD1FD"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6 a 10</w:t>
            </w:r>
          </w:p>
          <w:p w14:paraId="19063EF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36.4%</w:t>
            </w:r>
          </w:p>
        </w:tc>
        <w:tc>
          <w:tcPr>
            <w:tcW w:w="1595" w:type="dxa"/>
            <w:vAlign w:val="bottom"/>
          </w:tcPr>
          <w:p w14:paraId="1FA98B67" w14:textId="19884E45" w:rsidR="002A41A0" w:rsidRPr="00D34180" w:rsidRDefault="008437C1" w:rsidP="008437C1">
            <w:pPr>
              <w:spacing w:line="360" w:lineRule="auto"/>
              <w:jc w:val="center"/>
              <w:rPr>
                <w:rFonts w:ascii="Times New Roman" w:hAnsi="Times New Roman" w:cs="Times New Roman"/>
              </w:rPr>
            </w:pPr>
            <w:r>
              <w:rPr>
                <w:rFonts w:ascii="Times New Roman" w:hAnsi="Times New Roman" w:cs="Times New Roman"/>
              </w:rPr>
              <w:t>D</w:t>
            </w:r>
            <w:r w:rsidR="002A41A0" w:rsidRPr="00D34180">
              <w:rPr>
                <w:rFonts w:ascii="Times New Roman" w:hAnsi="Times New Roman" w:cs="Times New Roman"/>
              </w:rPr>
              <w:t>octorado</w:t>
            </w:r>
          </w:p>
          <w:p w14:paraId="62862DF1" w14:textId="77777777" w:rsidR="002A41A0" w:rsidRPr="00D34180" w:rsidRDefault="002A41A0" w:rsidP="008437C1">
            <w:pPr>
              <w:spacing w:line="360" w:lineRule="auto"/>
              <w:jc w:val="center"/>
              <w:rPr>
                <w:rFonts w:ascii="Times New Roman" w:hAnsi="Times New Roman" w:cs="Times New Roman"/>
              </w:rPr>
            </w:pPr>
            <w:r w:rsidRPr="00D34180">
              <w:rPr>
                <w:rFonts w:ascii="Times New Roman" w:hAnsi="Times New Roman" w:cs="Times New Roman"/>
              </w:rPr>
              <w:t>40.9%</w:t>
            </w:r>
          </w:p>
        </w:tc>
      </w:tr>
      <w:tr w:rsidR="002A41A0" w:rsidRPr="00D34180" w14:paraId="255A5E03" w14:textId="77777777" w:rsidTr="008437C1">
        <w:trPr>
          <w:trHeight w:val="511"/>
        </w:trPr>
        <w:tc>
          <w:tcPr>
            <w:tcW w:w="1129" w:type="dxa"/>
            <w:vMerge w:val="restart"/>
            <w:tcBorders>
              <w:bottom w:val="single" w:sz="4" w:space="0" w:color="000000"/>
            </w:tcBorders>
            <w:vAlign w:val="center"/>
          </w:tcPr>
          <w:p w14:paraId="41243B57" w14:textId="77777777"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 xml:space="preserve">  Respuesta</w:t>
            </w:r>
          </w:p>
        </w:tc>
        <w:tc>
          <w:tcPr>
            <w:tcW w:w="1134" w:type="dxa"/>
            <w:tcBorders>
              <w:bottom w:val="single" w:sz="4" w:space="0" w:color="000000"/>
            </w:tcBorders>
          </w:tcPr>
          <w:p w14:paraId="26055A17" w14:textId="77777777"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Mujer</w:t>
            </w:r>
          </w:p>
          <w:p w14:paraId="4AFCA33B" w14:textId="77777777" w:rsidR="002A41A0" w:rsidRPr="00D34180" w:rsidRDefault="002A41A0" w:rsidP="00DB2B7B">
            <w:pPr>
              <w:spacing w:line="360" w:lineRule="auto"/>
              <w:rPr>
                <w:rFonts w:ascii="Times New Roman" w:hAnsi="Times New Roman" w:cs="Times New Roman"/>
              </w:rPr>
            </w:pPr>
            <w:r w:rsidRPr="00D34180">
              <w:rPr>
                <w:rFonts w:ascii="Times New Roman" w:hAnsi="Times New Roman" w:cs="Times New Roman"/>
              </w:rPr>
              <w:t>43.2%</w:t>
            </w:r>
          </w:p>
        </w:tc>
        <w:tc>
          <w:tcPr>
            <w:tcW w:w="887" w:type="dxa"/>
          </w:tcPr>
          <w:p w14:paraId="590EDC8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41-59</w:t>
            </w:r>
          </w:p>
          <w:p w14:paraId="4D0FA900" w14:textId="752BE61A"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41.7%</w:t>
            </w:r>
          </w:p>
        </w:tc>
        <w:tc>
          <w:tcPr>
            <w:tcW w:w="1098" w:type="dxa"/>
            <w:vAlign w:val="center"/>
          </w:tcPr>
          <w:p w14:paraId="6CD34521" w14:textId="0AECDC57" w:rsidR="002A41A0" w:rsidRDefault="002A41A0" w:rsidP="00982F27">
            <w:pPr>
              <w:jc w:val="center"/>
              <w:rPr>
                <w:rFonts w:ascii="Times New Roman" w:hAnsi="Times New Roman" w:cs="Times New Roman"/>
              </w:rPr>
            </w:pPr>
            <w:r w:rsidRPr="00D34180">
              <w:rPr>
                <w:rFonts w:ascii="Times New Roman" w:hAnsi="Times New Roman" w:cs="Times New Roman"/>
              </w:rPr>
              <w:t>HSM</w:t>
            </w:r>
          </w:p>
          <w:p w14:paraId="3BCDAE2D" w14:textId="77777777" w:rsidR="00982F27" w:rsidRPr="00D34180" w:rsidRDefault="00982F27" w:rsidP="00982F27">
            <w:pPr>
              <w:jc w:val="center"/>
              <w:rPr>
                <w:rFonts w:ascii="Times New Roman" w:hAnsi="Times New Roman" w:cs="Times New Roman"/>
              </w:rPr>
            </w:pPr>
          </w:p>
          <w:p w14:paraId="01995DA7" w14:textId="77777777" w:rsidR="002A41A0" w:rsidRPr="00D34180" w:rsidRDefault="002A41A0" w:rsidP="00982F27">
            <w:pPr>
              <w:jc w:val="center"/>
              <w:rPr>
                <w:rFonts w:ascii="Times New Roman" w:hAnsi="Times New Roman" w:cs="Times New Roman"/>
              </w:rPr>
            </w:pPr>
            <w:r w:rsidRPr="00D34180">
              <w:rPr>
                <w:rFonts w:ascii="Times New Roman" w:hAnsi="Times New Roman" w:cs="Times New Roman"/>
              </w:rPr>
              <w:t>75%</w:t>
            </w:r>
          </w:p>
        </w:tc>
        <w:tc>
          <w:tcPr>
            <w:tcW w:w="1701" w:type="dxa"/>
            <w:vMerge w:val="restart"/>
          </w:tcPr>
          <w:p w14:paraId="73AA7E9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Temporal</w:t>
            </w:r>
          </w:p>
          <w:p w14:paraId="4182B909" w14:textId="77777777" w:rsidR="008437C1" w:rsidRDefault="008437C1" w:rsidP="00DB2B7B">
            <w:pPr>
              <w:spacing w:line="360" w:lineRule="auto"/>
              <w:jc w:val="center"/>
              <w:rPr>
                <w:rFonts w:ascii="Times New Roman" w:hAnsi="Times New Roman" w:cs="Times New Roman"/>
              </w:rPr>
            </w:pPr>
          </w:p>
          <w:p w14:paraId="56676F9E" w14:textId="1D2F7AB2"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11.4%</w:t>
            </w:r>
          </w:p>
        </w:tc>
        <w:tc>
          <w:tcPr>
            <w:tcW w:w="1276" w:type="dxa"/>
            <w:vAlign w:val="center"/>
          </w:tcPr>
          <w:p w14:paraId="5931D54A"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11 a 15</w:t>
            </w:r>
          </w:p>
          <w:p w14:paraId="67D0705E" w14:textId="77777777" w:rsidR="002A41A0" w:rsidRPr="00D34180" w:rsidRDefault="002A41A0" w:rsidP="00DB2B7B">
            <w:pPr>
              <w:spacing w:line="360" w:lineRule="auto"/>
              <w:jc w:val="center"/>
              <w:rPr>
                <w:rFonts w:ascii="Times New Roman" w:hAnsi="Times New Roman" w:cs="Times New Roman"/>
              </w:rPr>
            </w:pPr>
          </w:p>
          <w:p w14:paraId="4273A2FC"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22.7%</w:t>
            </w:r>
          </w:p>
        </w:tc>
        <w:tc>
          <w:tcPr>
            <w:tcW w:w="1595" w:type="dxa"/>
            <w:vAlign w:val="bottom"/>
          </w:tcPr>
          <w:p w14:paraId="69407968"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Maestría</w:t>
            </w:r>
          </w:p>
          <w:p w14:paraId="697E7F25" w14:textId="77777777" w:rsidR="002A41A0" w:rsidRPr="00D34180" w:rsidRDefault="002A41A0" w:rsidP="00DB2B7B">
            <w:pPr>
              <w:spacing w:line="360" w:lineRule="auto"/>
              <w:jc w:val="center"/>
              <w:rPr>
                <w:rFonts w:ascii="Times New Roman" w:hAnsi="Times New Roman" w:cs="Times New Roman"/>
              </w:rPr>
            </w:pPr>
          </w:p>
          <w:p w14:paraId="34E08BA7"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40.9%</w:t>
            </w:r>
          </w:p>
        </w:tc>
      </w:tr>
      <w:tr w:rsidR="002A41A0" w:rsidRPr="00D34180" w14:paraId="08A39C05" w14:textId="77777777" w:rsidTr="008437C1">
        <w:trPr>
          <w:trHeight w:val="511"/>
        </w:trPr>
        <w:tc>
          <w:tcPr>
            <w:tcW w:w="1129" w:type="dxa"/>
            <w:vMerge/>
            <w:tcBorders>
              <w:top w:val="single" w:sz="4" w:space="0" w:color="000000"/>
            </w:tcBorders>
            <w:vAlign w:val="center"/>
          </w:tcPr>
          <w:p w14:paraId="16D5527D" w14:textId="77777777" w:rsidR="002A41A0" w:rsidRPr="00D34180" w:rsidRDefault="002A41A0" w:rsidP="00DB2B7B">
            <w:pPr>
              <w:spacing w:line="360" w:lineRule="auto"/>
              <w:rPr>
                <w:rFonts w:ascii="Times New Roman" w:hAnsi="Times New Roman" w:cs="Times New Roman"/>
              </w:rPr>
            </w:pPr>
          </w:p>
        </w:tc>
        <w:tc>
          <w:tcPr>
            <w:tcW w:w="1134" w:type="dxa"/>
            <w:vMerge w:val="restart"/>
            <w:tcBorders>
              <w:top w:val="single" w:sz="4" w:space="0" w:color="000000"/>
            </w:tcBorders>
          </w:tcPr>
          <w:p w14:paraId="39BE6516"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44</w:t>
            </w:r>
          </w:p>
        </w:tc>
        <w:tc>
          <w:tcPr>
            <w:tcW w:w="887" w:type="dxa"/>
            <w:vMerge w:val="restart"/>
          </w:tcPr>
          <w:p w14:paraId="14889E3B" w14:textId="5C196861"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60- 73</w:t>
            </w:r>
          </w:p>
          <w:p w14:paraId="582AF8DA"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24.4 %</w:t>
            </w:r>
          </w:p>
        </w:tc>
        <w:tc>
          <w:tcPr>
            <w:tcW w:w="1098" w:type="dxa"/>
            <w:vMerge w:val="restart"/>
            <w:vAlign w:val="center"/>
          </w:tcPr>
          <w:p w14:paraId="03999E9D"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½ T</w:t>
            </w:r>
          </w:p>
          <w:p w14:paraId="3766913A" w14:textId="77777777" w:rsidR="002A41A0" w:rsidRPr="00D34180" w:rsidRDefault="002A41A0" w:rsidP="00DB2B7B">
            <w:pPr>
              <w:spacing w:line="360" w:lineRule="auto"/>
              <w:jc w:val="center"/>
              <w:rPr>
                <w:rFonts w:ascii="Times New Roman" w:hAnsi="Times New Roman" w:cs="Times New Roman"/>
              </w:rPr>
            </w:pPr>
          </w:p>
          <w:p w14:paraId="74DE2DA4"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2.3%</w:t>
            </w:r>
          </w:p>
        </w:tc>
        <w:tc>
          <w:tcPr>
            <w:tcW w:w="1701" w:type="dxa"/>
            <w:vMerge/>
          </w:tcPr>
          <w:p w14:paraId="0A89E90A" w14:textId="77777777" w:rsidR="002A41A0" w:rsidRPr="00D34180" w:rsidRDefault="002A41A0" w:rsidP="00DB2B7B">
            <w:pPr>
              <w:spacing w:line="360" w:lineRule="auto"/>
              <w:jc w:val="center"/>
              <w:rPr>
                <w:rFonts w:ascii="Times New Roman" w:hAnsi="Times New Roman" w:cs="Times New Roman"/>
              </w:rPr>
            </w:pPr>
          </w:p>
        </w:tc>
        <w:tc>
          <w:tcPr>
            <w:tcW w:w="1276" w:type="dxa"/>
            <w:tcBorders>
              <w:bottom w:val="single" w:sz="4" w:space="0" w:color="000000"/>
            </w:tcBorders>
            <w:vAlign w:val="center"/>
          </w:tcPr>
          <w:p w14:paraId="67BDCCDE"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 xml:space="preserve">16 a 25 </w:t>
            </w:r>
          </w:p>
          <w:p w14:paraId="1E11DB43"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20.4%</w:t>
            </w:r>
          </w:p>
        </w:tc>
        <w:tc>
          <w:tcPr>
            <w:tcW w:w="1595" w:type="dxa"/>
            <w:tcBorders>
              <w:bottom w:val="single" w:sz="4" w:space="0" w:color="000000"/>
            </w:tcBorders>
            <w:vAlign w:val="bottom"/>
          </w:tcPr>
          <w:p w14:paraId="2E1555CF"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Postdoctorado</w:t>
            </w:r>
          </w:p>
          <w:p w14:paraId="0389B015" w14:textId="77777777" w:rsidR="002A41A0" w:rsidRPr="00D34180" w:rsidRDefault="002A41A0" w:rsidP="00DB2B7B">
            <w:pPr>
              <w:spacing w:line="360" w:lineRule="auto"/>
              <w:jc w:val="center"/>
              <w:rPr>
                <w:rFonts w:ascii="Times New Roman" w:hAnsi="Times New Roman" w:cs="Times New Roman"/>
              </w:rPr>
            </w:pPr>
          </w:p>
          <w:p w14:paraId="5434CCDA"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13.6%</w:t>
            </w:r>
          </w:p>
        </w:tc>
      </w:tr>
      <w:tr w:rsidR="002A41A0" w:rsidRPr="00D34180" w14:paraId="1438F802" w14:textId="77777777" w:rsidTr="008437C1">
        <w:trPr>
          <w:trHeight w:val="651"/>
        </w:trPr>
        <w:tc>
          <w:tcPr>
            <w:tcW w:w="1129" w:type="dxa"/>
            <w:vMerge/>
            <w:tcBorders>
              <w:bottom w:val="single" w:sz="4" w:space="0" w:color="000000"/>
            </w:tcBorders>
            <w:vAlign w:val="center"/>
          </w:tcPr>
          <w:p w14:paraId="07A5109C" w14:textId="77777777" w:rsidR="002A41A0" w:rsidRPr="00D34180" w:rsidRDefault="002A41A0" w:rsidP="00DB2B7B">
            <w:pPr>
              <w:spacing w:line="360" w:lineRule="auto"/>
              <w:rPr>
                <w:rFonts w:ascii="Times New Roman" w:hAnsi="Times New Roman" w:cs="Times New Roman"/>
              </w:rPr>
            </w:pPr>
          </w:p>
        </w:tc>
        <w:tc>
          <w:tcPr>
            <w:tcW w:w="1134" w:type="dxa"/>
            <w:vMerge/>
            <w:tcBorders>
              <w:bottom w:val="single" w:sz="4" w:space="0" w:color="000000"/>
            </w:tcBorders>
          </w:tcPr>
          <w:p w14:paraId="627AEB44" w14:textId="77777777" w:rsidR="002A41A0" w:rsidRPr="00D34180" w:rsidRDefault="002A41A0" w:rsidP="00DB2B7B">
            <w:pPr>
              <w:spacing w:line="360" w:lineRule="auto"/>
              <w:rPr>
                <w:rFonts w:ascii="Times New Roman" w:hAnsi="Times New Roman" w:cs="Times New Roman"/>
              </w:rPr>
            </w:pPr>
          </w:p>
        </w:tc>
        <w:tc>
          <w:tcPr>
            <w:tcW w:w="887" w:type="dxa"/>
            <w:vMerge/>
          </w:tcPr>
          <w:p w14:paraId="20A06B31" w14:textId="77777777" w:rsidR="002A41A0" w:rsidRPr="00D34180" w:rsidRDefault="002A41A0" w:rsidP="00DB2B7B">
            <w:pPr>
              <w:spacing w:line="360" w:lineRule="auto"/>
              <w:jc w:val="center"/>
              <w:rPr>
                <w:rFonts w:ascii="Times New Roman" w:hAnsi="Times New Roman" w:cs="Times New Roman"/>
              </w:rPr>
            </w:pPr>
          </w:p>
        </w:tc>
        <w:tc>
          <w:tcPr>
            <w:tcW w:w="1098" w:type="dxa"/>
            <w:vMerge/>
            <w:tcBorders>
              <w:bottom w:val="single" w:sz="4" w:space="0" w:color="000000"/>
            </w:tcBorders>
            <w:vAlign w:val="center"/>
          </w:tcPr>
          <w:p w14:paraId="453D0853" w14:textId="77777777" w:rsidR="002A41A0" w:rsidRPr="00D34180" w:rsidRDefault="002A41A0" w:rsidP="00DB2B7B">
            <w:pPr>
              <w:spacing w:line="360" w:lineRule="auto"/>
              <w:jc w:val="center"/>
              <w:rPr>
                <w:rFonts w:ascii="Times New Roman" w:hAnsi="Times New Roman" w:cs="Times New Roman"/>
              </w:rPr>
            </w:pPr>
          </w:p>
        </w:tc>
        <w:tc>
          <w:tcPr>
            <w:tcW w:w="1701" w:type="dxa"/>
            <w:vMerge/>
          </w:tcPr>
          <w:p w14:paraId="5175239B" w14:textId="77777777" w:rsidR="002A41A0" w:rsidRPr="00D34180" w:rsidRDefault="002A41A0" w:rsidP="00DB2B7B">
            <w:pPr>
              <w:spacing w:line="360" w:lineRule="auto"/>
              <w:jc w:val="center"/>
              <w:rPr>
                <w:rFonts w:ascii="Times New Roman" w:hAnsi="Times New Roman" w:cs="Times New Roman"/>
              </w:rPr>
            </w:pPr>
          </w:p>
        </w:tc>
        <w:tc>
          <w:tcPr>
            <w:tcW w:w="1276" w:type="dxa"/>
            <w:tcBorders>
              <w:top w:val="single" w:sz="4" w:space="0" w:color="000000"/>
            </w:tcBorders>
            <w:vAlign w:val="center"/>
          </w:tcPr>
          <w:p w14:paraId="15E3C7C7"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 xml:space="preserve">26 a 30 </w:t>
            </w:r>
          </w:p>
          <w:p w14:paraId="1FA37EA2"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20.5%</w:t>
            </w:r>
          </w:p>
        </w:tc>
        <w:tc>
          <w:tcPr>
            <w:tcW w:w="1595" w:type="dxa"/>
            <w:tcBorders>
              <w:top w:val="single" w:sz="4" w:space="0" w:color="000000"/>
            </w:tcBorders>
            <w:vAlign w:val="bottom"/>
          </w:tcPr>
          <w:p w14:paraId="5E3DCA37"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Licenciatura</w:t>
            </w:r>
          </w:p>
          <w:p w14:paraId="6A492C64"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4.6%</w:t>
            </w:r>
          </w:p>
        </w:tc>
      </w:tr>
      <w:tr w:rsidR="002A41A0" w:rsidRPr="00D34180" w14:paraId="75700A25" w14:textId="77777777" w:rsidTr="008437C1">
        <w:trPr>
          <w:trHeight w:val="271"/>
        </w:trPr>
        <w:tc>
          <w:tcPr>
            <w:tcW w:w="1129" w:type="dxa"/>
            <w:tcBorders>
              <w:top w:val="single" w:sz="4" w:space="0" w:color="000000"/>
            </w:tcBorders>
          </w:tcPr>
          <w:p w14:paraId="688F2BFB" w14:textId="77777777" w:rsidR="002A41A0" w:rsidRPr="00D34180" w:rsidRDefault="002A41A0" w:rsidP="00DB2B7B">
            <w:pPr>
              <w:spacing w:line="360" w:lineRule="auto"/>
              <w:jc w:val="both"/>
              <w:rPr>
                <w:rFonts w:ascii="Times New Roman" w:hAnsi="Times New Roman" w:cs="Times New Roman"/>
              </w:rPr>
            </w:pPr>
            <w:r w:rsidRPr="00D34180">
              <w:rPr>
                <w:rFonts w:ascii="Times New Roman" w:hAnsi="Times New Roman" w:cs="Times New Roman"/>
              </w:rPr>
              <w:t>Total</w:t>
            </w:r>
          </w:p>
        </w:tc>
        <w:tc>
          <w:tcPr>
            <w:tcW w:w="6096" w:type="dxa"/>
            <w:gridSpan w:val="5"/>
            <w:tcBorders>
              <w:top w:val="single" w:sz="4" w:space="0" w:color="000000"/>
            </w:tcBorders>
          </w:tcPr>
          <w:p w14:paraId="5797326B" w14:textId="77777777" w:rsidR="002A41A0" w:rsidRPr="00D34180" w:rsidRDefault="002A41A0" w:rsidP="00DB2B7B">
            <w:pPr>
              <w:spacing w:line="360" w:lineRule="auto"/>
              <w:jc w:val="center"/>
              <w:rPr>
                <w:rFonts w:ascii="Times New Roman" w:hAnsi="Times New Roman" w:cs="Times New Roman"/>
              </w:rPr>
            </w:pPr>
          </w:p>
        </w:tc>
        <w:tc>
          <w:tcPr>
            <w:tcW w:w="1595" w:type="dxa"/>
            <w:vAlign w:val="bottom"/>
          </w:tcPr>
          <w:p w14:paraId="5E7624D6" w14:textId="77777777" w:rsidR="002A41A0" w:rsidRPr="00D34180" w:rsidRDefault="002A41A0" w:rsidP="00DB2B7B">
            <w:pPr>
              <w:spacing w:line="360" w:lineRule="auto"/>
              <w:jc w:val="center"/>
              <w:rPr>
                <w:rFonts w:ascii="Times New Roman" w:hAnsi="Times New Roman" w:cs="Times New Roman"/>
              </w:rPr>
            </w:pPr>
            <w:r w:rsidRPr="00D34180">
              <w:rPr>
                <w:rFonts w:ascii="Times New Roman" w:hAnsi="Times New Roman" w:cs="Times New Roman"/>
              </w:rPr>
              <w:t>100%</w:t>
            </w:r>
          </w:p>
        </w:tc>
      </w:tr>
    </w:tbl>
    <w:p w14:paraId="407A8F4D" w14:textId="09FAD363" w:rsidR="0040087B" w:rsidRPr="00D34180" w:rsidRDefault="00E531F1" w:rsidP="00A84F81">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Fuente: Elaboración propia</w:t>
      </w:r>
    </w:p>
    <w:p w14:paraId="35A4592A" w14:textId="20CB5A6E" w:rsidR="00AC3874" w:rsidRPr="009551F1" w:rsidRDefault="00E531F1" w:rsidP="00F448B8">
      <w:pPr>
        <w:spacing w:after="0" w:line="360" w:lineRule="auto"/>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 xml:space="preserve"> </w:t>
      </w:r>
      <w:r w:rsidR="00C93D3E" w:rsidRPr="00D34180">
        <w:rPr>
          <w:rFonts w:ascii="Times New Roman" w:eastAsia="Times New Roman" w:hAnsi="Times New Roman" w:cs="Times New Roman"/>
          <w:sz w:val="24"/>
          <w:szCs w:val="24"/>
        </w:rPr>
        <w:tab/>
      </w:r>
      <w:r w:rsidR="008D2650">
        <w:rPr>
          <w:rFonts w:ascii="Times New Roman" w:eastAsia="Times New Roman" w:hAnsi="Times New Roman" w:cs="Times New Roman"/>
          <w:sz w:val="24"/>
          <w:szCs w:val="24"/>
        </w:rPr>
        <w:t xml:space="preserve">Posteriormente, se realizó un </w:t>
      </w:r>
      <w:r w:rsidR="008437C1" w:rsidRPr="009551F1">
        <w:rPr>
          <w:rFonts w:ascii="Times New Roman" w:eastAsia="Times New Roman" w:hAnsi="Times New Roman" w:cs="Times New Roman"/>
          <w:sz w:val="24"/>
          <w:szCs w:val="24"/>
        </w:rPr>
        <w:t>análisis descriptivo</w:t>
      </w:r>
      <w:r w:rsidR="00183B89" w:rsidRPr="009551F1">
        <w:rPr>
          <w:rFonts w:ascii="Times New Roman" w:eastAsia="Times New Roman" w:hAnsi="Times New Roman" w:cs="Times New Roman"/>
          <w:sz w:val="24"/>
          <w:szCs w:val="24"/>
        </w:rPr>
        <w:t xml:space="preserve"> de la </w:t>
      </w:r>
      <w:r w:rsidR="00021066" w:rsidRPr="009551F1">
        <w:rPr>
          <w:rFonts w:ascii="Times New Roman" w:eastAsia="Times New Roman" w:hAnsi="Times New Roman" w:cs="Times New Roman"/>
          <w:sz w:val="24"/>
          <w:szCs w:val="24"/>
        </w:rPr>
        <w:t>muestra</w:t>
      </w:r>
      <w:r w:rsidR="008D2650">
        <w:rPr>
          <w:rFonts w:ascii="Times New Roman" w:eastAsia="Times New Roman" w:hAnsi="Times New Roman" w:cs="Times New Roman"/>
          <w:sz w:val="24"/>
          <w:szCs w:val="24"/>
        </w:rPr>
        <w:t xml:space="preserve"> y</w:t>
      </w:r>
      <w:r w:rsidR="008437C1" w:rsidRPr="009551F1">
        <w:rPr>
          <w:rFonts w:ascii="Times New Roman" w:eastAsia="Times New Roman" w:hAnsi="Times New Roman" w:cs="Times New Roman"/>
          <w:sz w:val="24"/>
          <w:szCs w:val="24"/>
        </w:rPr>
        <w:t xml:space="preserve"> </w:t>
      </w:r>
      <w:r w:rsidR="002D59A2" w:rsidRPr="009551F1">
        <w:rPr>
          <w:rFonts w:ascii="Times New Roman" w:eastAsia="Times New Roman" w:hAnsi="Times New Roman" w:cs="Times New Roman"/>
          <w:sz w:val="24"/>
          <w:szCs w:val="24"/>
        </w:rPr>
        <w:t>se</w:t>
      </w:r>
      <w:r w:rsidR="00D470D2" w:rsidRPr="009551F1">
        <w:rPr>
          <w:rFonts w:ascii="Times New Roman" w:eastAsia="Times New Roman" w:hAnsi="Times New Roman" w:cs="Times New Roman"/>
          <w:sz w:val="24"/>
          <w:szCs w:val="24"/>
        </w:rPr>
        <w:t xml:space="preserve"> </w:t>
      </w:r>
      <w:r w:rsidR="008D2650">
        <w:rPr>
          <w:rFonts w:ascii="Times New Roman" w:eastAsia="Times New Roman" w:hAnsi="Times New Roman" w:cs="Times New Roman"/>
          <w:sz w:val="24"/>
          <w:szCs w:val="24"/>
        </w:rPr>
        <w:t xml:space="preserve">aplicó la </w:t>
      </w:r>
      <w:r w:rsidR="008D2650" w:rsidRPr="009551F1">
        <w:rPr>
          <w:rFonts w:ascii="Times New Roman" w:eastAsia="Times New Roman" w:hAnsi="Times New Roman" w:cs="Times New Roman"/>
          <w:sz w:val="24"/>
          <w:szCs w:val="24"/>
        </w:rPr>
        <w:t>prueba</w:t>
      </w:r>
      <w:r w:rsidR="002D59A2" w:rsidRPr="009551F1">
        <w:rPr>
          <w:rFonts w:ascii="Times New Roman" w:eastAsia="Times New Roman" w:hAnsi="Times New Roman" w:cs="Times New Roman"/>
          <w:sz w:val="24"/>
          <w:szCs w:val="24"/>
        </w:rPr>
        <w:t xml:space="preserve"> t </w:t>
      </w:r>
      <w:r w:rsidR="00D470D2" w:rsidRPr="009551F1">
        <w:rPr>
          <w:rFonts w:ascii="Times New Roman" w:eastAsia="Times New Roman" w:hAnsi="Times New Roman" w:cs="Times New Roman"/>
          <w:sz w:val="24"/>
          <w:szCs w:val="24"/>
        </w:rPr>
        <w:t xml:space="preserve">para </w:t>
      </w:r>
      <w:r w:rsidR="008D2650">
        <w:rPr>
          <w:rFonts w:ascii="Times New Roman" w:eastAsia="Times New Roman" w:hAnsi="Times New Roman" w:cs="Times New Roman"/>
          <w:sz w:val="24"/>
          <w:szCs w:val="24"/>
        </w:rPr>
        <w:t xml:space="preserve">evaluar la </w:t>
      </w:r>
      <w:r w:rsidR="00D470D2" w:rsidRPr="009551F1">
        <w:rPr>
          <w:rFonts w:ascii="Times New Roman" w:eastAsia="Times New Roman" w:hAnsi="Times New Roman" w:cs="Times New Roman"/>
          <w:sz w:val="24"/>
          <w:szCs w:val="24"/>
        </w:rPr>
        <w:t>i</w:t>
      </w:r>
      <w:r w:rsidR="004A1223">
        <w:rPr>
          <w:rFonts w:ascii="Times New Roman" w:eastAsia="Times New Roman" w:hAnsi="Times New Roman" w:cs="Times New Roman"/>
          <w:sz w:val="24"/>
          <w:szCs w:val="24"/>
        </w:rPr>
        <w:t>gualdad de vari</w:t>
      </w:r>
      <w:r w:rsidR="008D2650">
        <w:rPr>
          <w:rFonts w:ascii="Times New Roman" w:eastAsia="Times New Roman" w:hAnsi="Times New Roman" w:cs="Times New Roman"/>
          <w:sz w:val="24"/>
          <w:szCs w:val="24"/>
        </w:rPr>
        <w:t>anzas</w:t>
      </w:r>
      <w:r w:rsidR="00021066" w:rsidRPr="009551F1">
        <w:rPr>
          <w:rFonts w:ascii="Times New Roman" w:eastAsia="Times New Roman" w:hAnsi="Times New Roman" w:cs="Times New Roman"/>
          <w:sz w:val="24"/>
          <w:szCs w:val="24"/>
        </w:rPr>
        <w:t xml:space="preserve"> de</w:t>
      </w:r>
      <w:r w:rsidR="00183B89" w:rsidRPr="009551F1">
        <w:rPr>
          <w:rFonts w:ascii="Times New Roman" w:eastAsia="Times New Roman" w:hAnsi="Times New Roman" w:cs="Times New Roman"/>
          <w:sz w:val="24"/>
          <w:szCs w:val="24"/>
        </w:rPr>
        <w:t xml:space="preserve"> la hipótesis</w:t>
      </w:r>
      <w:r w:rsidR="00021066" w:rsidRPr="009551F1">
        <w:rPr>
          <w:rFonts w:ascii="Times New Roman" w:eastAsia="Times New Roman" w:hAnsi="Times New Roman" w:cs="Times New Roman"/>
          <w:sz w:val="24"/>
          <w:szCs w:val="24"/>
        </w:rPr>
        <w:t xml:space="preserve"> planteada</w:t>
      </w:r>
      <w:r w:rsidR="004A1223">
        <w:rPr>
          <w:rFonts w:ascii="Times New Roman" w:eastAsia="Times New Roman" w:hAnsi="Times New Roman" w:cs="Times New Roman"/>
          <w:sz w:val="24"/>
          <w:szCs w:val="24"/>
        </w:rPr>
        <w:t xml:space="preserve">. El objetivo fue </w:t>
      </w:r>
      <w:r w:rsidR="00D470D2" w:rsidRPr="009551F1">
        <w:rPr>
          <w:rFonts w:ascii="Times New Roman" w:eastAsia="Times New Roman" w:hAnsi="Times New Roman" w:cs="Times New Roman"/>
          <w:sz w:val="24"/>
          <w:szCs w:val="24"/>
        </w:rPr>
        <w:t>compara</w:t>
      </w:r>
      <w:r w:rsidR="00AC3874" w:rsidRPr="009551F1">
        <w:rPr>
          <w:rFonts w:ascii="Times New Roman" w:eastAsia="Times New Roman" w:hAnsi="Times New Roman" w:cs="Times New Roman"/>
          <w:sz w:val="24"/>
          <w:szCs w:val="24"/>
        </w:rPr>
        <w:t>r</w:t>
      </w:r>
      <w:r w:rsidR="00D470D2" w:rsidRPr="009551F1">
        <w:rPr>
          <w:rFonts w:ascii="Times New Roman" w:eastAsia="Times New Roman" w:hAnsi="Times New Roman" w:cs="Times New Roman"/>
          <w:sz w:val="24"/>
          <w:szCs w:val="24"/>
        </w:rPr>
        <w:t xml:space="preserve"> la percepción de la evaluación </w:t>
      </w:r>
      <w:r w:rsidR="00183B89" w:rsidRPr="009551F1">
        <w:rPr>
          <w:rFonts w:ascii="Times New Roman" w:eastAsia="Times New Roman" w:hAnsi="Times New Roman" w:cs="Times New Roman"/>
          <w:sz w:val="24"/>
          <w:szCs w:val="24"/>
        </w:rPr>
        <w:t xml:space="preserve">docente </w:t>
      </w:r>
      <w:r w:rsidR="00D470D2" w:rsidRPr="009551F1">
        <w:rPr>
          <w:rFonts w:ascii="Times New Roman" w:eastAsia="Times New Roman" w:hAnsi="Times New Roman" w:cs="Times New Roman"/>
          <w:sz w:val="24"/>
          <w:szCs w:val="24"/>
        </w:rPr>
        <w:t>e</w:t>
      </w:r>
      <w:r w:rsidR="00183B89" w:rsidRPr="009551F1">
        <w:rPr>
          <w:rFonts w:ascii="Times New Roman" w:eastAsia="Times New Roman" w:hAnsi="Times New Roman" w:cs="Times New Roman"/>
          <w:sz w:val="24"/>
          <w:szCs w:val="24"/>
        </w:rPr>
        <w:t>n</w:t>
      </w:r>
      <w:r w:rsidR="004A1223">
        <w:rPr>
          <w:rFonts w:ascii="Times New Roman" w:eastAsia="Times New Roman" w:hAnsi="Times New Roman" w:cs="Times New Roman"/>
          <w:sz w:val="24"/>
          <w:szCs w:val="24"/>
        </w:rPr>
        <w:t xml:space="preserve">tre </w:t>
      </w:r>
      <w:r w:rsidR="00D470D2" w:rsidRPr="009551F1">
        <w:rPr>
          <w:rFonts w:ascii="Times New Roman" w:eastAsia="Times New Roman" w:hAnsi="Times New Roman" w:cs="Times New Roman"/>
          <w:sz w:val="24"/>
          <w:szCs w:val="24"/>
        </w:rPr>
        <w:t xml:space="preserve">maestros y alumnos </w:t>
      </w:r>
      <w:r w:rsidR="00507870" w:rsidRPr="009551F1">
        <w:rPr>
          <w:rFonts w:ascii="Times New Roman" w:eastAsia="Times New Roman" w:hAnsi="Times New Roman" w:cs="Times New Roman"/>
          <w:sz w:val="24"/>
          <w:szCs w:val="24"/>
        </w:rPr>
        <w:t>y</w:t>
      </w:r>
      <w:r w:rsidR="00D470D2" w:rsidRPr="009551F1">
        <w:rPr>
          <w:rFonts w:ascii="Times New Roman" w:eastAsia="Times New Roman" w:hAnsi="Times New Roman" w:cs="Times New Roman"/>
          <w:sz w:val="24"/>
          <w:szCs w:val="24"/>
        </w:rPr>
        <w:t xml:space="preserve"> determinar si existe</w:t>
      </w:r>
      <w:r w:rsidR="004A1223">
        <w:rPr>
          <w:rFonts w:ascii="Times New Roman" w:eastAsia="Times New Roman" w:hAnsi="Times New Roman" w:cs="Times New Roman"/>
          <w:sz w:val="24"/>
          <w:szCs w:val="24"/>
        </w:rPr>
        <w:t xml:space="preserve"> una </w:t>
      </w:r>
      <w:r w:rsidR="004A1223" w:rsidRPr="009551F1">
        <w:rPr>
          <w:rFonts w:ascii="Times New Roman" w:eastAsia="Times New Roman" w:hAnsi="Times New Roman" w:cs="Times New Roman"/>
          <w:sz w:val="24"/>
          <w:szCs w:val="24"/>
        </w:rPr>
        <w:t>diferencia</w:t>
      </w:r>
      <w:r w:rsidR="00D470D2" w:rsidRPr="009551F1">
        <w:rPr>
          <w:rFonts w:ascii="Times New Roman" w:eastAsia="Times New Roman" w:hAnsi="Times New Roman" w:cs="Times New Roman"/>
          <w:sz w:val="24"/>
          <w:szCs w:val="24"/>
        </w:rPr>
        <w:t xml:space="preserve"> significativa </w:t>
      </w:r>
      <w:r w:rsidR="00183B89" w:rsidRPr="009551F1">
        <w:rPr>
          <w:rFonts w:ascii="Times New Roman" w:eastAsia="Times New Roman" w:hAnsi="Times New Roman" w:cs="Times New Roman"/>
          <w:sz w:val="24"/>
          <w:szCs w:val="24"/>
        </w:rPr>
        <w:t xml:space="preserve">en la </w:t>
      </w:r>
      <w:r w:rsidR="00021066" w:rsidRPr="009551F1">
        <w:rPr>
          <w:rFonts w:ascii="Times New Roman" w:eastAsia="Times New Roman" w:hAnsi="Times New Roman" w:cs="Times New Roman"/>
          <w:sz w:val="24"/>
          <w:szCs w:val="24"/>
        </w:rPr>
        <w:t xml:space="preserve">medición </w:t>
      </w:r>
      <w:r w:rsidR="004A1223">
        <w:rPr>
          <w:rFonts w:ascii="Times New Roman" w:eastAsia="Times New Roman" w:hAnsi="Times New Roman" w:cs="Times New Roman"/>
          <w:sz w:val="24"/>
          <w:szCs w:val="24"/>
        </w:rPr>
        <w:t>otorgada a la enseñanza-aprendizaje</w:t>
      </w:r>
      <w:r w:rsidR="00D470D2" w:rsidRPr="009551F1">
        <w:rPr>
          <w:rFonts w:ascii="Times New Roman" w:eastAsia="Times New Roman" w:hAnsi="Times New Roman" w:cs="Times New Roman"/>
          <w:sz w:val="24"/>
          <w:szCs w:val="24"/>
        </w:rPr>
        <w:t>.</w:t>
      </w:r>
    </w:p>
    <w:p w14:paraId="30D42CF7" w14:textId="77777777" w:rsidR="008B649B" w:rsidRDefault="004A1223"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8. M</w:t>
      </w:r>
      <w:r w:rsidR="008B649B">
        <w:rPr>
          <w:rFonts w:ascii="Times New Roman" w:eastAsia="Times New Roman" w:hAnsi="Times New Roman" w:cs="Times New Roman"/>
          <w:sz w:val="24"/>
          <w:szCs w:val="24"/>
        </w:rPr>
        <w:t xml:space="preserve">uestra </w:t>
      </w:r>
      <w:r w:rsidR="00E531F1" w:rsidRPr="009551F1">
        <w:rPr>
          <w:rFonts w:ascii="Times New Roman" w:eastAsia="Times New Roman" w:hAnsi="Times New Roman" w:cs="Times New Roman"/>
          <w:sz w:val="24"/>
          <w:szCs w:val="24"/>
        </w:rPr>
        <w:t>estadístico descriptivo</w:t>
      </w:r>
      <w:r w:rsidR="0063264E" w:rsidRPr="009551F1">
        <w:rPr>
          <w:rFonts w:ascii="Times New Roman" w:eastAsia="Times New Roman" w:hAnsi="Times New Roman" w:cs="Times New Roman"/>
          <w:sz w:val="24"/>
          <w:szCs w:val="24"/>
        </w:rPr>
        <w:t>,</w:t>
      </w:r>
      <w:r w:rsidR="00E531F1" w:rsidRPr="009551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donde se analiza la </w:t>
      </w:r>
      <w:r w:rsidR="0063264E" w:rsidRPr="009551F1">
        <w:rPr>
          <w:rFonts w:ascii="Times New Roman" w:eastAsia="Times New Roman" w:hAnsi="Times New Roman" w:cs="Times New Roman"/>
          <w:sz w:val="24"/>
          <w:szCs w:val="24"/>
        </w:rPr>
        <w:t xml:space="preserve">comparación de prueba t de dos muestras en las medias de dos grupos, </w:t>
      </w:r>
      <w:r w:rsidR="008B649B">
        <w:rPr>
          <w:rFonts w:ascii="Times New Roman" w:eastAsia="Times New Roman" w:hAnsi="Times New Roman" w:cs="Times New Roman"/>
          <w:sz w:val="24"/>
          <w:szCs w:val="24"/>
        </w:rPr>
        <w:t xml:space="preserve">se puede </w:t>
      </w:r>
      <w:r w:rsidR="0063264E" w:rsidRPr="009551F1">
        <w:rPr>
          <w:rFonts w:ascii="Times New Roman" w:eastAsia="Times New Roman" w:hAnsi="Times New Roman" w:cs="Times New Roman"/>
          <w:sz w:val="24"/>
          <w:szCs w:val="24"/>
        </w:rPr>
        <w:t>observa</w:t>
      </w:r>
      <w:r w:rsidR="008B649B">
        <w:rPr>
          <w:rFonts w:ascii="Times New Roman" w:eastAsia="Times New Roman" w:hAnsi="Times New Roman" w:cs="Times New Roman"/>
          <w:sz w:val="24"/>
          <w:szCs w:val="24"/>
        </w:rPr>
        <w:t>r</w:t>
      </w:r>
      <w:r w:rsidR="0063264E" w:rsidRPr="009551F1">
        <w:rPr>
          <w:rFonts w:ascii="Times New Roman" w:eastAsia="Times New Roman" w:hAnsi="Times New Roman" w:cs="Times New Roman"/>
          <w:sz w:val="24"/>
          <w:szCs w:val="24"/>
        </w:rPr>
        <w:t xml:space="preserve"> si existe una diferencia significativa entre las medias comparadas de alumnos y profesores, analizando que percepción se tiene en la evaluación docente</w:t>
      </w:r>
      <w:r w:rsidR="008B649B">
        <w:rPr>
          <w:rFonts w:ascii="Times New Roman" w:eastAsia="Times New Roman" w:hAnsi="Times New Roman" w:cs="Times New Roman"/>
          <w:sz w:val="24"/>
          <w:szCs w:val="24"/>
        </w:rPr>
        <w:t>,</w:t>
      </w:r>
      <w:r w:rsidR="0063264E" w:rsidRPr="009551F1">
        <w:rPr>
          <w:rFonts w:ascii="Times New Roman" w:eastAsia="Times New Roman" w:hAnsi="Times New Roman" w:cs="Times New Roman"/>
          <w:sz w:val="24"/>
          <w:szCs w:val="24"/>
        </w:rPr>
        <w:t xml:space="preserve"> en cuanto a la eficiencia de las doce </w:t>
      </w:r>
      <w:r w:rsidR="00145EC8" w:rsidRPr="009551F1">
        <w:rPr>
          <w:rFonts w:ascii="Times New Roman" w:eastAsia="Times New Roman" w:hAnsi="Times New Roman" w:cs="Times New Roman"/>
          <w:sz w:val="24"/>
          <w:szCs w:val="24"/>
        </w:rPr>
        <w:t xml:space="preserve">dimensiones </w:t>
      </w:r>
      <w:r w:rsidR="0063264E" w:rsidRPr="009551F1">
        <w:rPr>
          <w:rFonts w:ascii="Times New Roman" w:eastAsia="Times New Roman" w:hAnsi="Times New Roman" w:cs="Times New Roman"/>
          <w:sz w:val="24"/>
          <w:szCs w:val="24"/>
        </w:rPr>
        <w:t xml:space="preserve">al aplicar el conocimiento en el contenido temático, </w:t>
      </w:r>
      <w:r w:rsidR="006F0D22" w:rsidRPr="009551F1">
        <w:rPr>
          <w:rFonts w:ascii="Times New Roman" w:eastAsia="Times New Roman" w:hAnsi="Times New Roman" w:cs="Times New Roman"/>
          <w:sz w:val="24"/>
          <w:szCs w:val="24"/>
        </w:rPr>
        <w:t xml:space="preserve">y </w:t>
      </w:r>
      <w:r w:rsidR="008B649B">
        <w:rPr>
          <w:rFonts w:ascii="Times New Roman" w:eastAsia="Times New Roman" w:hAnsi="Times New Roman" w:cs="Times New Roman"/>
          <w:sz w:val="24"/>
          <w:szCs w:val="24"/>
        </w:rPr>
        <w:t>la</w:t>
      </w:r>
      <w:r w:rsidR="006F0D22" w:rsidRPr="009551F1">
        <w:rPr>
          <w:rFonts w:ascii="Times New Roman" w:eastAsia="Times New Roman" w:hAnsi="Times New Roman" w:cs="Times New Roman"/>
          <w:sz w:val="24"/>
          <w:szCs w:val="24"/>
        </w:rPr>
        <w:t xml:space="preserve"> importancia</w:t>
      </w:r>
      <w:r w:rsidR="008B649B">
        <w:rPr>
          <w:rFonts w:ascii="Times New Roman" w:eastAsia="Times New Roman" w:hAnsi="Times New Roman" w:cs="Times New Roman"/>
          <w:sz w:val="24"/>
          <w:szCs w:val="24"/>
        </w:rPr>
        <w:t xml:space="preserve"> que</w:t>
      </w:r>
      <w:r w:rsidR="006F0D22" w:rsidRPr="009551F1">
        <w:rPr>
          <w:rFonts w:ascii="Times New Roman" w:eastAsia="Times New Roman" w:hAnsi="Times New Roman" w:cs="Times New Roman"/>
          <w:sz w:val="24"/>
          <w:szCs w:val="24"/>
        </w:rPr>
        <w:t xml:space="preserve"> le da </w:t>
      </w:r>
      <w:r w:rsidR="00AD5E61" w:rsidRPr="009551F1">
        <w:rPr>
          <w:rFonts w:ascii="Times New Roman" w:eastAsia="Times New Roman" w:hAnsi="Times New Roman" w:cs="Times New Roman"/>
          <w:sz w:val="24"/>
          <w:szCs w:val="24"/>
        </w:rPr>
        <w:t>el alumno</w:t>
      </w:r>
      <w:r w:rsidR="00145EC8" w:rsidRPr="009551F1">
        <w:rPr>
          <w:rFonts w:ascii="Times New Roman" w:eastAsia="Times New Roman" w:hAnsi="Times New Roman" w:cs="Times New Roman"/>
          <w:sz w:val="24"/>
          <w:szCs w:val="24"/>
        </w:rPr>
        <w:t xml:space="preserve"> a lo aprendido por el </w:t>
      </w:r>
      <w:r w:rsidR="00AD5E61" w:rsidRPr="009551F1">
        <w:rPr>
          <w:rFonts w:ascii="Times New Roman" w:eastAsia="Times New Roman" w:hAnsi="Times New Roman" w:cs="Times New Roman"/>
          <w:sz w:val="24"/>
          <w:szCs w:val="24"/>
        </w:rPr>
        <w:t>docente</w:t>
      </w:r>
      <w:r w:rsidR="008B649B">
        <w:rPr>
          <w:rFonts w:ascii="Times New Roman" w:eastAsia="Times New Roman" w:hAnsi="Times New Roman" w:cs="Times New Roman"/>
          <w:sz w:val="24"/>
          <w:szCs w:val="24"/>
        </w:rPr>
        <w:t>,</w:t>
      </w:r>
      <w:r w:rsidR="00AD5E61" w:rsidRPr="009551F1">
        <w:rPr>
          <w:rFonts w:ascii="Times New Roman" w:eastAsia="Times New Roman" w:hAnsi="Times New Roman" w:cs="Times New Roman"/>
          <w:sz w:val="24"/>
          <w:szCs w:val="24"/>
        </w:rPr>
        <w:t xml:space="preserve"> y el interés </w:t>
      </w:r>
      <w:r w:rsidR="00145EC8" w:rsidRPr="009551F1">
        <w:rPr>
          <w:rFonts w:ascii="Times New Roman" w:eastAsia="Times New Roman" w:hAnsi="Times New Roman" w:cs="Times New Roman"/>
          <w:sz w:val="24"/>
          <w:szCs w:val="24"/>
        </w:rPr>
        <w:t>que pone</w:t>
      </w:r>
      <w:r w:rsidR="00AD5E61" w:rsidRPr="009551F1">
        <w:rPr>
          <w:rFonts w:ascii="Times New Roman" w:eastAsia="Times New Roman" w:hAnsi="Times New Roman" w:cs="Times New Roman"/>
          <w:sz w:val="24"/>
          <w:szCs w:val="24"/>
        </w:rPr>
        <w:t xml:space="preserve"> en aprender los contenidos temáticos de clase</w:t>
      </w:r>
      <w:r>
        <w:rPr>
          <w:rFonts w:ascii="Times New Roman" w:eastAsia="Times New Roman" w:hAnsi="Times New Roman" w:cs="Times New Roman"/>
          <w:sz w:val="24"/>
          <w:szCs w:val="24"/>
        </w:rPr>
        <w:t>.</w:t>
      </w:r>
    </w:p>
    <w:p w14:paraId="1073712A" w14:textId="6CAB7376" w:rsidR="0040087B" w:rsidRPr="009551F1" w:rsidRDefault="0009275F" w:rsidP="00F448B8">
      <w:pPr>
        <w:spacing w:after="0" w:line="360" w:lineRule="auto"/>
        <w:ind w:firstLine="720"/>
        <w:jc w:val="both"/>
        <w:rPr>
          <w:rFonts w:ascii="Times New Roman" w:hAnsi="Times New Roman" w:cs="Times New Roman"/>
          <w:sz w:val="24"/>
          <w:szCs w:val="24"/>
        </w:rPr>
      </w:pPr>
      <w:r w:rsidRPr="009551F1">
        <w:rPr>
          <w:rFonts w:ascii="Times New Roman" w:eastAsia="Times New Roman" w:hAnsi="Times New Roman" w:cs="Times New Roman"/>
          <w:sz w:val="24"/>
          <w:szCs w:val="24"/>
        </w:rPr>
        <w:t xml:space="preserve">Por </w:t>
      </w:r>
      <w:r w:rsidR="00145EC8" w:rsidRPr="009551F1">
        <w:rPr>
          <w:rFonts w:ascii="Times New Roman" w:eastAsia="Times New Roman" w:hAnsi="Times New Roman" w:cs="Times New Roman"/>
          <w:sz w:val="24"/>
          <w:szCs w:val="24"/>
        </w:rPr>
        <w:t xml:space="preserve">lo </w:t>
      </w:r>
      <w:r w:rsidR="008B649B">
        <w:rPr>
          <w:rFonts w:ascii="Times New Roman" w:eastAsia="Times New Roman" w:hAnsi="Times New Roman" w:cs="Times New Roman"/>
          <w:sz w:val="24"/>
          <w:szCs w:val="24"/>
        </w:rPr>
        <w:t xml:space="preserve">tanto, </w:t>
      </w:r>
      <w:r w:rsidR="00145EC8" w:rsidRPr="009551F1">
        <w:rPr>
          <w:rFonts w:ascii="Times New Roman" w:eastAsia="Times New Roman" w:hAnsi="Times New Roman" w:cs="Times New Roman"/>
          <w:sz w:val="24"/>
          <w:szCs w:val="24"/>
        </w:rPr>
        <w:t xml:space="preserve">el </w:t>
      </w:r>
      <w:r w:rsidR="00426C40" w:rsidRPr="009551F1">
        <w:rPr>
          <w:rFonts w:ascii="Times New Roman" w:eastAsia="Times New Roman" w:hAnsi="Times New Roman" w:cs="Times New Roman"/>
          <w:sz w:val="24"/>
          <w:szCs w:val="24"/>
        </w:rPr>
        <w:t>análisis</w:t>
      </w:r>
      <w:r w:rsidRPr="009551F1">
        <w:rPr>
          <w:rFonts w:ascii="Times New Roman" w:eastAsia="Times New Roman" w:hAnsi="Times New Roman" w:cs="Times New Roman"/>
          <w:sz w:val="24"/>
          <w:szCs w:val="24"/>
        </w:rPr>
        <w:t xml:space="preserve"> </w:t>
      </w:r>
      <w:r w:rsidR="008B649B">
        <w:rPr>
          <w:rFonts w:ascii="Times New Roman" w:eastAsia="Times New Roman" w:hAnsi="Times New Roman" w:cs="Times New Roman"/>
          <w:sz w:val="24"/>
          <w:szCs w:val="24"/>
        </w:rPr>
        <w:t>d</w:t>
      </w:r>
      <w:r w:rsidRPr="009551F1">
        <w:rPr>
          <w:rFonts w:ascii="Times New Roman" w:eastAsia="Times New Roman" w:hAnsi="Times New Roman" w:cs="Times New Roman"/>
          <w:sz w:val="24"/>
          <w:szCs w:val="24"/>
        </w:rPr>
        <w:t>el comparativo</w:t>
      </w:r>
      <w:r w:rsidR="00145EC8" w:rsidRPr="009551F1">
        <w:rPr>
          <w:rFonts w:ascii="Times New Roman" w:eastAsia="Times New Roman" w:hAnsi="Times New Roman" w:cs="Times New Roman"/>
          <w:sz w:val="24"/>
          <w:szCs w:val="24"/>
        </w:rPr>
        <w:t xml:space="preserve"> de la prueba</w:t>
      </w:r>
      <w:r w:rsidRPr="009551F1">
        <w:rPr>
          <w:rFonts w:ascii="Times New Roman" w:hAnsi="Times New Roman" w:cs="Times New Roman"/>
          <w:sz w:val="24"/>
          <w:szCs w:val="24"/>
        </w:rPr>
        <w:t xml:space="preserve"> </w:t>
      </w:r>
      <w:r w:rsidR="00426C40" w:rsidRPr="009551F1">
        <w:rPr>
          <w:rFonts w:ascii="Times New Roman" w:hAnsi="Times New Roman" w:cs="Times New Roman"/>
          <w:sz w:val="24"/>
          <w:szCs w:val="24"/>
        </w:rPr>
        <w:t xml:space="preserve">arroja que las </w:t>
      </w:r>
      <w:r w:rsidRPr="009551F1">
        <w:rPr>
          <w:rFonts w:ascii="Times New Roman" w:hAnsi="Times New Roman" w:cs="Times New Roman"/>
          <w:sz w:val="24"/>
          <w:szCs w:val="24"/>
        </w:rPr>
        <w:t>dos muestras son independientes cuando no hay una relación entre la medición de una variable con la medición de la otra por lo tanto es viable realizar este análisis.</w:t>
      </w:r>
    </w:p>
    <w:p w14:paraId="28B55D2F" w14:textId="64DFF7F2" w:rsidR="008356C1" w:rsidRPr="009551F1" w:rsidRDefault="0004191B" w:rsidP="00F44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w:t>
      </w:r>
      <w:r w:rsidR="00C356F4">
        <w:rPr>
          <w:rFonts w:ascii="Times New Roman" w:hAnsi="Times New Roman" w:cs="Times New Roman"/>
          <w:sz w:val="24"/>
          <w:szCs w:val="24"/>
        </w:rPr>
        <w:t xml:space="preserve">ello, </w:t>
      </w:r>
      <w:r>
        <w:rPr>
          <w:rFonts w:ascii="Times New Roman" w:hAnsi="Times New Roman" w:cs="Times New Roman"/>
          <w:sz w:val="24"/>
          <w:szCs w:val="24"/>
        </w:rPr>
        <w:t xml:space="preserve">se calcularon las </w:t>
      </w:r>
      <w:r w:rsidR="00C356F4">
        <w:rPr>
          <w:rFonts w:ascii="Times New Roman" w:hAnsi="Times New Roman" w:cs="Times New Roman"/>
          <w:sz w:val="24"/>
          <w:szCs w:val="24"/>
        </w:rPr>
        <w:t>estadísticas descriptivas</w:t>
      </w:r>
      <w:r>
        <w:rPr>
          <w:rFonts w:ascii="Times New Roman" w:hAnsi="Times New Roman" w:cs="Times New Roman"/>
          <w:sz w:val="24"/>
          <w:szCs w:val="24"/>
        </w:rPr>
        <w:t xml:space="preserve"> de cada una de las doce </w:t>
      </w:r>
      <w:r w:rsidR="00C356F4">
        <w:rPr>
          <w:rFonts w:ascii="Times New Roman" w:hAnsi="Times New Roman" w:cs="Times New Roman"/>
          <w:sz w:val="24"/>
          <w:szCs w:val="24"/>
        </w:rPr>
        <w:t xml:space="preserve">dimensiones </w:t>
      </w:r>
      <w:r w:rsidR="00C356F4" w:rsidRPr="009551F1">
        <w:rPr>
          <w:rFonts w:ascii="Times New Roman" w:hAnsi="Times New Roman" w:cs="Times New Roman"/>
          <w:sz w:val="24"/>
          <w:szCs w:val="24"/>
        </w:rPr>
        <w:t>aplicadas</w:t>
      </w:r>
      <w:r w:rsidR="007244AE" w:rsidRPr="009551F1">
        <w:rPr>
          <w:rFonts w:ascii="Times New Roman" w:hAnsi="Times New Roman" w:cs="Times New Roman"/>
          <w:sz w:val="24"/>
          <w:szCs w:val="24"/>
        </w:rPr>
        <w:t xml:space="preserve"> </w:t>
      </w:r>
      <w:r w:rsidR="00452E7C" w:rsidRPr="009551F1">
        <w:rPr>
          <w:rFonts w:ascii="Times New Roman" w:hAnsi="Times New Roman" w:cs="Times New Roman"/>
          <w:sz w:val="24"/>
          <w:szCs w:val="24"/>
        </w:rPr>
        <w:t xml:space="preserve">a </w:t>
      </w:r>
      <w:r w:rsidR="007244AE" w:rsidRPr="009551F1">
        <w:rPr>
          <w:rFonts w:ascii="Times New Roman" w:hAnsi="Times New Roman" w:cs="Times New Roman"/>
          <w:sz w:val="24"/>
          <w:szCs w:val="24"/>
        </w:rPr>
        <w:t xml:space="preserve">alumnos y </w:t>
      </w:r>
      <w:r w:rsidR="000E0E1F" w:rsidRPr="009551F1">
        <w:rPr>
          <w:rFonts w:ascii="Times New Roman" w:hAnsi="Times New Roman" w:cs="Times New Roman"/>
          <w:sz w:val="24"/>
          <w:szCs w:val="24"/>
        </w:rPr>
        <w:t>profesores</w:t>
      </w:r>
      <w:r>
        <w:rPr>
          <w:rFonts w:ascii="Times New Roman" w:hAnsi="Times New Roman" w:cs="Times New Roman"/>
          <w:sz w:val="24"/>
          <w:szCs w:val="24"/>
        </w:rPr>
        <w:t>,</w:t>
      </w:r>
      <w:r w:rsidR="00C356F4">
        <w:rPr>
          <w:rFonts w:ascii="Times New Roman" w:hAnsi="Times New Roman" w:cs="Times New Roman"/>
          <w:sz w:val="24"/>
          <w:szCs w:val="24"/>
        </w:rPr>
        <w:t xml:space="preserve"> incluyendo la media, la desviación estándar y el error estándar de la media</w:t>
      </w:r>
      <w:r w:rsidR="007244AE" w:rsidRPr="009551F1">
        <w:rPr>
          <w:rFonts w:ascii="Times New Roman" w:hAnsi="Times New Roman" w:cs="Times New Roman"/>
          <w:sz w:val="24"/>
          <w:szCs w:val="24"/>
        </w:rPr>
        <w:t>. E</w:t>
      </w:r>
      <w:r w:rsidR="00F40C43" w:rsidRPr="009551F1">
        <w:rPr>
          <w:rFonts w:ascii="Times New Roman" w:hAnsi="Times New Roman" w:cs="Times New Roman"/>
          <w:sz w:val="24"/>
          <w:szCs w:val="24"/>
        </w:rPr>
        <w:t xml:space="preserve">sta </w:t>
      </w:r>
      <w:r w:rsidR="007244AE" w:rsidRPr="009551F1">
        <w:rPr>
          <w:rFonts w:ascii="Times New Roman" w:hAnsi="Times New Roman" w:cs="Times New Roman"/>
          <w:sz w:val="24"/>
          <w:szCs w:val="24"/>
        </w:rPr>
        <w:t>de manera general</w:t>
      </w:r>
      <w:r w:rsidR="00F40C43" w:rsidRPr="009551F1">
        <w:rPr>
          <w:rFonts w:ascii="Times New Roman" w:hAnsi="Times New Roman" w:cs="Times New Roman"/>
          <w:sz w:val="24"/>
          <w:szCs w:val="24"/>
        </w:rPr>
        <w:t>,</w:t>
      </w:r>
      <w:r w:rsidR="007244AE" w:rsidRPr="009551F1">
        <w:rPr>
          <w:rFonts w:ascii="Times New Roman" w:hAnsi="Times New Roman" w:cs="Times New Roman"/>
          <w:sz w:val="24"/>
          <w:szCs w:val="24"/>
        </w:rPr>
        <w:t xml:space="preserve"> </w:t>
      </w:r>
      <w:r w:rsidR="00F40C43" w:rsidRPr="009551F1">
        <w:rPr>
          <w:rFonts w:ascii="Times New Roman" w:hAnsi="Times New Roman" w:cs="Times New Roman"/>
          <w:sz w:val="24"/>
          <w:szCs w:val="24"/>
        </w:rPr>
        <w:t>refleja el</w:t>
      </w:r>
      <w:r w:rsidR="00452E7C" w:rsidRPr="009551F1">
        <w:rPr>
          <w:rFonts w:ascii="Times New Roman" w:hAnsi="Times New Roman" w:cs="Times New Roman"/>
          <w:sz w:val="24"/>
          <w:szCs w:val="24"/>
        </w:rPr>
        <w:t xml:space="preserve"> cumplimiento a la </w:t>
      </w:r>
      <w:r w:rsidR="00366222">
        <w:rPr>
          <w:rFonts w:ascii="Times New Roman" w:hAnsi="Times New Roman" w:cs="Times New Roman"/>
          <w:sz w:val="24"/>
          <w:szCs w:val="24"/>
        </w:rPr>
        <w:t>h</w:t>
      </w:r>
      <w:r w:rsidR="00452E7C" w:rsidRPr="009551F1">
        <w:rPr>
          <w:rFonts w:ascii="Times New Roman" w:hAnsi="Times New Roman" w:cs="Times New Roman"/>
          <w:sz w:val="24"/>
          <w:szCs w:val="24"/>
        </w:rPr>
        <w:t>ipótesis en la que destaca si existe diferencia significativa entre ambas mediciones</w:t>
      </w:r>
      <w:r w:rsidR="008356C1" w:rsidRPr="009551F1">
        <w:rPr>
          <w:rFonts w:ascii="Times New Roman" w:hAnsi="Times New Roman" w:cs="Times New Roman"/>
          <w:sz w:val="24"/>
          <w:szCs w:val="24"/>
        </w:rPr>
        <w:t>,</w:t>
      </w:r>
      <w:r w:rsidR="00452E7C" w:rsidRPr="009551F1">
        <w:rPr>
          <w:rFonts w:ascii="Times New Roman" w:hAnsi="Times New Roman" w:cs="Times New Roman"/>
          <w:sz w:val="24"/>
          <w:szCs w:val="24"/>
        </w:rPr>
        <w:t xml:space="preserve"> </w:t>
      </w:r>
      <w:r w:rsidR="00D12CAD" w:rsidRPr="009551F1">
        <w:rPr>
          <w:rFonts w:ascii="Times New Roman" w:hAnsi="Times New Roman" w:cs="Times New Roman"/>
          <w:sz w:val="24"/>
          <w:szCs w:val="24"/>
        </w:rPr>
        <w:t xml:space="preserve">dando como </w:t>
      </w:r>
      <w:r w:rsidR="00D12CAD" w:rsidRPr="009551F1">
        <w:rPr>
          <w:rFonts w:ascii="Times New Roman" w:hAnsi="Times New Roman" w:cs="Times New Roman"/>
          <w:sz w:val="24"/>
          <w:szCs w:val="24"/>
        </w:rPr>
        <w:lastRenderedPageBreak/>
        <w:t xml:space="preserve">resultado que </w:t>
      </w:r>
      <w:r w:rsidR="008356C1" w:rsidRPr="009551F1">
        <w:rPr>
          <w:rFonts w:ascii="Times New Roman" w:hAnsi="Times New Roman" w:cs="Times New Roman"/>
          <w:sz w:val="24"/>
          <w:szCs w:val="24"/>
        </w:rPr>
        <w:t xml:space="preserve">en </w:t>
      </w:r>
      <w:r w:rsidR="00452E7C" w:rsidRPr="009551F1">
        <w:rPr>
          <w:rFonts w:ascii="Times New Roman" w:hAnsi="Times New Roman" w:cs="Times New Roman"/>
          <w:sz w:val="24"/>
          <w:szCs w:val="24"/>
        </w:rPr>
        <w:t xml:space="preserve">el </w:t>
      </w:r>
      <w:r w:rsidR="007244AE" w:rsidRPr="009551F1">
        <w:rPr>
          <w:rFonts w:ascii="Times New Roman" w:hAnsi="Times New Roman" w:cs="Times New Roman"/>
          <w:sz w:val="24"/>
          <w:szCs w:val="24"/>
        </w:rPr>
        <w:t xml:space="preserve">punto </w:t>
      </w:r>
      <w:r w:rsidR="00452E7C" w:rsidRPr="009551F1">
        <w:rPr>
          <w:rFonts w:ascii="Times New Roman" w:hAnsi="Times New Roman" w:cs="Times New Roman"/>
          <w:sz w:val="24"/>
          <w:szCs w:val="24"/>
        </w:rPr>
        <w:t>más</w:t>
      </w:r>
      <w:r w:rsidR="007244AE" w:rsidRPr="009551F1">
        <w:rPr>
          <w:rFonts w:ascii="Times New Roman" w:hAnsi="Times New Roman" w:cs="Times New Roman"/>
          <w:sz w:val="24"/>
          <w:szCs w:val="24"/>
        </w:rPr>
        <w:t xml:space="preserve"> relevante</w:t>
      </w:r>
      <w:r w:rsidR="008356C1" w:rsidRPr="009551F1">
        <w:rPr>
          <w:rFonts w:ascii="Times New Roman" w:hAnsi="Times New Roman" w:cs="Times New Roman"/>
          <w:sz w:val="24"/>
          <w:szCs w:val="24"/>
        </w:rPr>
        <w:t xml:space="preserve"> se valora</w:t>
      </w:r>
      <w:r w:rsidR="007244AE" w:rsidRPr="009551F1">
        <w:rPr>
          <w:rFonts w:ascii="Times New Roman" w:hAnsi="Times New Roman" w:cs="Times New Roman"/>
          <w:sz w:val="24"/>
          <w:szCs w:val="24"/>
        </w:rPr>
        <w:t xml:space="preserve"> </w:t>
      </w:r>
      <w:r w:rsidR="00D12CAD" w:rsidRPr="009551F1">
        <w:rPr>
          <w:rFonts w:ascii="Times New Roman" w:hAnsi="Times New Roman" w:cs="Times New Roman"/>
          <w:sz w:val="24"/>
          <w:szCs w:val="24"/>
        </w:rPr>
        <w:t xml:space="preserve">y se comprueba </w:t>
      </w:r>
      <w:r w:rsidR="007244AE" w:rsidRPr="009551F1">
        <w:rPr>
          <w:rFonts w:ascii="Times New Roman" w:hAnsi="Times New Roman" w:cs="Times New Roman"/>
          <w:sz w:val="24"/>
          <w:szCs w:val="24"/>
        </w:rPr>
        <w:t xml:space="preserve">que </w:t>
      </w:r>
      <w:r w:rsidR="008356C1" w:rsidRPr="009551F1">
        <w:rPr>
          <w:rFonts w:ascii="Times New Roman" w:hAnsi="Times New Roman" w:cs="Times New Roman"/>
          <w:sz w:val="24"/>
          <w:szCs w:val="24"/>
        </w:rPr>
        <w:t xml:space="preserve">efectivamente no </w:t>
      </w:r>
      <w:r w:rsidR="00452E7C" w:rsidRPr="009551F1">
        <w:rPr>
          <w:rFonts w:ascii="Times New Roman" w:hAnsi="Times New Roman" w:cs="Times New Roman"/>
          <w:sz w:val="24"/>
          <w:szCs w:val="24"/>
        </w:rPr>
        <w:t xml:space="preserve">existe diferencia significativa </w:t>
      </w:r>
      <w:r w:rsidR="000E0E1F" w:rsidRPr="009551F1">
        <w:rPr>
          <w:rFonts w:ascii="Times New Roman" w:hAnsi="Times New Roman" w:cs="Times New Roman"/>
          <w:sz w:val="24"/>
          <w:szCs w:val="24"/>
        </w:rPr>
        <w:t>en el índice total y en el</w:t>
      </w:r>
      <w:r w:rsidR="008356C1" w:rsidRPr="009551F1">
        <w:rPr>
          <w:rFonts w:ascii="Times New Roman" w:hAnsi="Times New Roman" w:cs="Times New Roman"/>
          <w:sz w:val="24"/>
          <w:szCs w:val="24"/>
        </w:rPr>
        <w:t xml:space="preserve"> análisis se aprecia que son</w:t>
      </w:r>
      <w:r w:rsidR="00452E7C" w:rsidRPr="009551F1">
        <w:rPr>
          <w:rFonts w:ascii="Times New Roman" w:hAnsi="Times New Roman" w:cs="Times New Roman"/>
          <w:sz w:val="24"/>
          <w:szCs w:val="24"/>
        </w:rPr>
        <w:t xml:space="preserve"> muy similar</w:t>
      </w:r>
      <w:r w:rsidR="008356C1" w:rsidRPr="009551F1">
        <w:rPr>
          <w:rFonts w:ascii="Times New Roman" w:hAnsi="Times New Roman" w:cs="Times New Roman"/>
          <w:sz w:val="24"/>
          <w:szCs w:val="24"/>
        </w:rPr>
        <w:t xml:space="preserve"> los resultados.</w:t>
      </w:r>
    </w:p>
    <w:p w14:paraId="10D5D573" w14:textId="30068614" w:rsidR="0073727F" w:rsidRPr="009551F1" w:rsidRDefault="000E0E1F" w:rsidP="00F448B8">
      <w:pPr>
        <w:spacing w:after="0" w:line="360" w:lineRule="auto"/>
        <w:ind w:firstLine="720"/>
        <w:jc w:val="both"/>
        <w:rPr>
          <w:rFonts w:ascii="Times New Roman" w:hAnsi="Times New Roman" w:cs="Times New Roman"/>
          <w:sz w:val="24"/>
          <w:szCs w:val="24"/>
        </w:rPr>
      </w:pPr>
      <w:r w:rsidRPr="009551F1">
        <w:rPr>
          <w:rFonts w:ascii="Times New Roman" w:hAnsi="Times New Roman" w:cs="Times New Roman"/>
          <w:sz w:val="24"/>
          <w:szCs w:val="24"/>
        </w:rPr>
        <w:t>Asimismo, e</w:t>
      </w:r>
      <w:r w:rsidR="008356C1" w:rsidRPr="009551F1">
        <w:rPr>
          <w:rFonts w:ascii="Times New Roman" w:hAnsi="Times New Roman" w:cs="Times New Roman"/>
          <w:sz w:val="24"/>
          <w:szCs w:val="24"/>
        </w:rPr>
        <w:t>n la</w:t>
      </w:r>
      <w:r w:rsidR="00426C40" w:rsidRPr="009551F1">
        <w:rPr>
          <w:rFonts w:ascii="Times New Roman" w:hAnsi="Times New Roman" w:cs="Times New Roman"/>
          <w:sz w:val="24"/>
          <w:szCs w:val="24"/>
        </w:rPr>
        <w:t xml:space="preserve"> muestra </w:t>
      </w:r>
      <w:r w:rsidR="000A5A3E" w:rsidRPr="009551F1">
        <w:rPr>
          <w:rFonts w:ascii="Times New Roman" w:hAnsi="Times New Roman" w:cs="Times New Roman"/>
          <w:sz w:val="24"/>
          <w:szCs w:val="24"/>
        </w:rPr>
        <w:t xml:space="preserve">valorada </w:t>
      </w:r>
      <w:r w:rsidR="00624FEB" w:rsidRPr="009551F1">
        <w:rPr>
          <w:rFonts w:ascii="Times New Roman" w:hAnsi="Times New Roman" w:cs="Times New Roman"/>
          <w:sz w:val="24"/>
          <w:szCs w:val="24"/>
        </w:rPr>
        <w:t xml:space="preserve">el </w:t>
      </w:r>
      <w:r w:rsidR="0073727F" w:rsidRPr="009551F1">
        <w:rPr>
          <w:rFonts w:ascii="Times New Roman" w:hAnsi="Times New Roman" w:cs="Times New Roman"/>
          <w:sz w:val="24"/>
          <w:szCs w:val="24"/>
        </w:rPr>
        <w:t>docente fue</w:t>
      </w:r>
      <w:r w:rsidR="000A5A3E" w:rsidRPr="009551F1">
        <w:rPr>
          <w:rFonts w:ascii="Times New Roman" w:hAnsi="Times New Roman" w:cs="Times New Roman"/>
          <w:sz w:val="24"/>
          <w:szCs w:val="24"/>
        </w:rPr>
        <w:t xml:space="preserve"> evaluado por el alumno </w:t>
      </w:r>
      <w:r w:rsidR="00624FEB" w:rsidRPr="009551F1">
        <w:rPr>
          <w:rFonts w:ascii="Times New Roman" w:hAnsi="Times New Roman" w:cs="Times New Roman"/>
          <w:sz w:val="24"/>
          <w:szCs w:val="24"/>
        </w:rPr>
        <w:t xml:space="preserve">destaca </w:t>
      </w:r>
      <w:r w:rsidR="002C5440" w:rsidRPr="009551F1">
        <w:rPr>
          <w:rFonts w:ascii="Times New Roman" w:hAnsi="Times New Roman" w:cs="Times New Roman"/>
          <w:sz w:val="24"/>
          <w:szCs w:val="24"/>
        </w:rPr>
        <w:t>que de la m</w:t>
      </w:r>
      <w:r w:rsidR="00426C40" w:rsidRPr="009551F1">
        <w:rPr>
          <w:rFonts w:ascii="Times New Roman" w:hAnsi="Times New Roman" w:cs="Times New Roman"/>
          <w:sz w:val="24"/>
          <w:szCs w:val="24"/>
        </w:rPr>
        <w:t>edia</w:t>
      </w:r>
      <w:r w:rsidR="002C5440" w:rsidRPr="009551F1">
        <w:rPr>
          <w:rFonts w:ascii="Times New Roman" w:hAnsi="Times New Roman" w:cs="Times New Roman"/>
          <w:sz w:val="24"/>
          <w:szCs w:val="24"/>
        </w:rPr>
        <w:t xml:space="preserve"> </w:t>
      </w:r>
      <w:r w:rsidR="00624FEB" w:rsidRPr="009551F1">
        <w:rPr>
          <w:rFonts w:ascii="Times New Roman" w:hAnsi="Times New Roman" w:cs="Times New Roman"/>
          <w:sz w:val="24"/>
          <w:szCs w:val="24"/>
        </w:rPr>
        <w:t xml:space="preserve">un </w:t>
      </w:r>
      <w:r w:rsidR="005710EC">
        <w:rPr>
          <w:rFonts w:ascii="Times New Roman" w:hAnsi="Times New Roman" w:cs="Times New Roman"/>
          <w:sz w:val="24"/>
          <w:szCs w:val="24"/>
        </w:rPr>
        <w:t>3.</w:t>
      </w:r>
      <w:r w:rsidR="002C5440" w:rsidRPr="009551F1">
        <w:rPr>
          <w:rFonts w:ascii="Times New Roman" w:hAnsi="Times New Roman" w:cs="Times New Roman"/>
          <w:sz w:val="24"/>
          <w:szCs w:val="24"/>
        </w:rPr>
        <w:t>4053 dio</w:t>
      </w:r>
      <w:r w:rsidR="00624FEB" w:rsidRPr="009551F1">
        <w:rPr>
          <w:rFonts w:ascii="Times New Roman" w:hAnsi="Times New Roman" w:cs="Times New Roman"/>
          <w:sz w:val="24"/>
          <w:szCs w:val="24"/>
        </w:rPr>
        <w:t xml:space="preserve"> más</w:t>
      </w:r>
      <w:r w:rsidR="006659B8" w:rsidRPr="009551F1">
        <w:rPr>
          <w:rFonts w:ascii="Times New Roman" w:hAnsi="Times New Roman" w:cs="Times New Roman"/>
          <w:sz w:val="24"/>
          <w:szCs w:val="24"/>
        </w:rPr>
        <w:t xml:space="preserve"> valor e</w:t>
      </w:r>
      <w:r w:rsidR="00624FEB" w:rsidRPr="009551F1">
        <w:rPr>
          <w:rFonts w:ascii="Times New Roman" w:hAnsi="Times New Roman" w:cs="Times New Roman"/>
          <w:sz w:val="24"/>
          <w:szCs w:val="24"/>
        </w:rPr>
        <w:t xml:space="preserve"> importancia a</w:t>
      </w:r>
      <w:r w:rsidR="008356C1" w:rsidRPr="009551F1">
        <w:rPr>
          <w:rFonts w:ascii="Times New Roman" w:hAnsi="Times New Roman" w:cs="Times New Roman"/>
          <w:sz w:val="24"/>
          <w:szCs w:val="24"/>
        </w:rPr>
        <w:t xml:space="preserve"> </w:t>
      </w:r>
      <w:r w:rsidR="00624FEB" w:rsidRPr="009551F1">
        <w:rPr>
          <w:rFonts w:ascii="Times New Roman" w:hAnsi="Times New Roman" w:cs="Times New Roman"/>
          <w:sz w:val="24"/>
          <w:szCs w:val="24"/>
        </w:rPr>
        <w:t xml:space="preserve">la evaluación </w:t>
      </w:r>
      <w:r w:rsidRPr="009551F1">
        <w:rPr>
          <w:rFonts w:ascii="Times New Roman" w:hAnsi="Times New Roman" w:cs="Times New Roman"/>
          <w:sz w:val="24"/>
          <w:szCs w:val="24"/>
        </w:rPr>
        <w:t xml:space="preserve">y </w:t>
      </w:r>
      <w:r w:rsidR="006659B8" w:rsidRPr="009551F1">
        <w:rPr>
          <w:rFonts w:ascii="Times New Roman" w:hAnsi="Times New Roman" w:cs="Times New Roman"/>
          <w:sz w:val="24"/>
          <w:szCs w:val="24"/>
        </w:rPr>
        <w:t xml:space="preserve">en su pensar </w:t>
      </w:r>
      <w:r w:rsidR="0073727F" w:rsidRPr="009551F1">
        <w:rPr>
          <w:rFonts w:ascii="Times New Roman" w:hAnsi="Times New Roman" w:cs="Times New Roman"/>
          <w:sz w:val="24"/>
          <w:szCs w:val="24"/>
        </w:rPr>
        <w:t>considera importante</w:t>
      </w:r>
      <w:r w:rsidR="00426C40" w:rsidRPr="009551F1">
        <w:rPr>
          <w:rFonts w:ascii="Times New Roman" w:hAnsi="Times New Roman" w:cs="Times New Roman"/>
          <w:sz w:val="24"/>
          <w:szCs w:val="24"/>
        </w:rPr>
        <w:t xml:space="preserve"> </w:t>
      </w:r>
      <w:r w:rsidR="002C5440" w:rsidRPr="009551F1">
        <w:rPr>
          <w:rFonts w:ascii="Times New Roman" w:hAnsi="Times New Roman" w:cs="Times New Roman"/>
          <w:sz w:val="24"/>
          <w:szCs w:val="24"/>
        </w:rPr>
        <w:t>l</w:t>
      </w:r>
      <w:r w:rsidR="006659B8" w:rsidRPr="009551F1">
        <w:rPr>
          <w:rFonts w:ascii="Times New Roman" w:hAnsi="Times New Roman" w:cs="Times New Roman"/>
          <w:sz w:val="24"/>
          <w:szCs w:val="24"/>
        </w:rPr>
        <w:t>a</w:t>
      </w:r>
      <w:r w:rsidR="00F40C43" w:rsidRPr="009551F1">
        <w:rPr>
          <w:rFonts w:ascii="Times New Roman" w:hAnsi="Times New Roman" w:cs="Times New Roman"/>
          <w:sz w:val="24"/>
          <w:szCs w:val="24"/>
        </w:rPr>
        <w:t xml:space="preserve">s tareas </w:t>
      </w:r>
      <w:r w:rsidR="006659B8" w:rsidRPr="009551F1">
        <w:rPr>
          <w:rFonts w:ascii="Times New Roman" w:hAnsi="Times New Roman" w:cs="Times New Roman"/>
          <w:sz w:val="24"/>
          <w:szCs w:val="24"/>
        </w:rPr>
        <w:t>que desempeña</w:t>
      </w:r>
      <w:r w:rsidRPr="009551F1">
        <w:rPr>
          <w:rFonts w:ascii="Times New Roman" w:hAnsi="Times New Roman" w:cs="Times New Roman"/>
          <w:sz w:val="24"/>
          <w:szCs w:val="24"/>
        </w:rPr>
        <w:t xml:space="preserve">, </w:t>
      </w:r>
      <w:r w:rsidR="00426C40" w:rsidRPr="009551F1">
        <w:rPr>
          <w:rFonts w:ascii="Times New Roman" w:hAnsi="Times New Roman" w:cs="Times New Roman"/>
          <w:sz w:val="24"/>
          <w:szCs w:val="24"/>
        </w:rPr>
        <w:t>y</w:t>
      </w:r>
      <w:r w:rsidRPr="009551F1">
        <w:rPr>
          <w:rFonts w:ascii="Times New Roman" w:hAnsi="Times New Roman" w:cs="Times New Roman"/>
          <w:sz w:val="24"/>
          <w:szCs w:val="24"/>
        </w:rPr>
        <w:t xml:space="preserve"> que </w:t>
      </w:r>
      <w:r w:rsidR="008356C1" w:rsidRPr="009551F1">
        <w:rPr>
          <w:rFonts w:ascii="Times New Roman" w:hAnsi="Times New Roman" w:cs="Times New Roman"/>
          <w:sz w:val="24"/>
          <w:szCs w:val="24"/>
        </w:rPr>
        <w:t xml:space="preserve">las estrategias de aprendizaje </w:t>
      </w:r>
      <w:r w:rsidR="001173B3" w:rsidRPr="009551F1">
        <w:rPr>
          <w:rFonts w:ascii="Times New Roman" w:hAnsi="Times New Roman" w:cs="Times New Roman"/>
          <w:sz w:val="24"/>
          <w:szCs w:val="24"/>
        </w:rPr>
        <w:t xml:space="preserve">aplicadas </w:t>
      </w:r>
      <w:r w:rsidR="008356C1" w:rsidRPr="009551F1">
        <w:rPr>
          <w:rFonts w:ascii="Times New Roman" w:hAnsi="Times New Roman" w:cs="Times New Roman"/>
          <w:sz w:val="24"/>
          <w:szCs w:val="24"/>
        </w:rPr>
        <w:t>son buenas</w:t>
      </w:r>
      <w:r w:rsidR="00426C40" w:rsidRPr="009551F1">
        <w:rPr>
          <w:rFonts w:ascii="Times New Roman" w:hAnsi="Times New Roman" w:cs="Times New Roman"/>
          <w:sz w:val="24"/>
          <w:szCs w:val="24"/>
        </w:rPr>
        <w:t xml:space="preserve">, </w:t>
      </w:r>
      <w:r w:rsidR="001173B3" w:rsidRPr="009551F1">
        <w:rPr>
          <w:rFonts w:ascii="Times New Roman" w:hAnsi="Times New Roman" w:cs="Times New Roman"/>
          <w:sz w:val="24"/>
          <w:szCs w:val="24"/>
        </w:rPr>
        <w:t xml:space="preserve">porque </w:t>
      </w:r>
      <w:r w:rsidR="006659B8" w:rsidRPr="009551F1">
        <w:rPr>
          <w:rFonts w:ascii="Times New Roman" w:hAnsi="Times New Roman" w:cs="Times New Roman"/>
          <w:sz w:val="24"/>
          <w:szCs w:val="24"/>
        </w:rPr>
        <w:t xml:space="preserve">se da el </w:t>
      </w:r>
      <w:r w:rsidR="002C5440" w:rsidRPr="009551F1">
        <w:rPr>
          <w:rFonts w:ascii="Times New Roman" w:hAnsi="Times New Roman" w:cs="Times New Roman"/>
          <w:sz w:val="24"/>
          <w:szCs w:val="24"/>
        </w:rPr>
        <w:t xml:space="preserve">espacio para </w:t>
      </w:r>
      <w:r w:rsidR="006659B8" w:rsidRPr="009551F1">
        <w:rPr>
          <w:rFonts w:ascii="Times New Roman" w:hAnsi="Times New Roman" w:cs="Times New Roman"/>
          <w:sz w:val="24"/>
          <w:szCs w:val="24"/>
        </w:rPr>
        <w:t>preparar</w:t>
      </w:r>
      <w:r w:rsidRPr="009551F1">
        <w:rPr>
          <w:rFonts w:ascii="Times New Roman" w:hAnsi="Times New Roman" w:cs="Times New Roman"/>
          <w:sz w:val="24"/>
          <w:szCs w:val="24"/>
        </w:rPr>
        <w:t>,</w:t>
      </w:r>
      <w:r w:rsidR="006659B8" w:rsidRPr="009551F1">
        <w:rPr>
          <w:rFonts w:ascii="Times New Roman" w:hAnsi="Times New Roman" w:cs="Times New Roman"/>
          <w:sz w:val="24"/>
          <w:szCs w:val="24"/>
        </w:rPr>
        <w:t xml:space="preserve"> organizar e im</w:t>
      </w:r>
      <w:r w:rsidR="002C5440" w:rsidRPr="009551F1">
        <w:rPr>
          <w:rFonts w:ascii="Times New Roman" w:hAnsi="Times New Roman" w:cs="Times New Roman"/>
          <w:sz w:val="24"/>
          <w:szCs w:val="24"/>
        </w:rPr>
        <w:t xml:space="preserve">plementar </w:t>
      </w:r>
      <w:r w:rsidR="009551F1" w:rsidRPr="009551F1">
        <w:rPr>
          <w:rFonts w:ascii="Times New Roman" w:hAnsi="Times New Roman" w:cs="Times New Roman"/>
          <w:sz w:val="24"/>
          <w:szCs w:val="24"/>
        </w:rPr>
        <w:t>ideas innovadoras</w:t>
      </w:r>
      <w:r w:rsidR="002C5440" w:rsidRPr="009551F1">
        <w:rPr>
          <w:rFonts w:ascii="Times New Roman" w:hAnsi="Times New Roman" w:cs="Times New Roman"/>
          <w:sz w:val="24"/>
          <w:szCs w:val="24"/>
        </w:rPr>
        <w:t xml:space="preserve">, y con eso </w:t>
      </w:r>
      <w:r w:rsidR="008356C1" w:rsidRPr="009551F1">
        <w:rPr>
          <w:rFonts w:ascii="Times New Roman" w:hAnsi="Times New Roman" w:cs="Times New Roman"/>
          <w:sz w:val="24"/>
          <w:szCs w:val="24"/>
        </w:rPr>
        <w:t xml:space="preserve">el alumno </w:t>
      </w:r>
      <w:r w:rsidR="00426C40" w:rsidRPr="009551F1">
        <w:rPr>
          <w:rFonts w:ascii="Times New Roman" w:hAnsi="Times New Roman" w:cs="Times New Roman"/>
          <w:sz w:val="24"/>
          <w:szCs w:val="24"/>
        </w:rPr>
        <w:t>puede obtener</w:t>
      </w:r>
      <w:r w:rsidR="008356C1" w:rsidRPr="009551F1">
        <w:rPr>
          <w:rFonts w:ascii="Times New Roman" w:hAnsi="Times New Roman" w:cs="Times New Roman"/>
          <w:sz w:val="24"/>
          <w:szCs w:val="24"/>
        </w:rPr>
        <w:t xml:space="preserve"> conocimiento adecuado </w:t>
      </w:r>
      <w:r w:rsidR="00426C40" w:rsidRPr="009551F1">
        <w:rPr>
          <w:rFonts w:ascii="Times New Roman" w:hAnsi="Times New Roman" w:cs="Times New Roman"/>
          <w:sz w:val="24"/>
          <w:szCs w:val="24"/>
        </w:rPr>
        <w:t xml:space="preserve">que le </w:t>
      </w:r>
      <w:r w:rsidR="009551F1">
        <w:rPr>
          <w:rFonts w:ascii="Times New Roman" w:hAnsi="Times New Roman" w:cs="Times New Roman"/>
          <w:sz w:val="24"/>
          <w:szCs w:val="24"/>
        </w:rPr>
        <w:t>ayude</w:t>
      </w:r>
      <w:r w:rsidR="008356C1" w:rsidRPr="009551F1">
        <w:rPr>
          <w:rFonts w:ascii="Times New Roman" w:hAnsi="Times New Roman" w:cs="Times New Roman"/>
          <w:sz w:val="24"/>
          <w:szCs w:val="24"/>
        </w:rPr>
        <w:t xml:space="preserve"> en su formación </w:t>
      </w:r>
      <w:r w:rsidR="006659B8" w:rsidRPr="009551F1">
        <w:rPr>
          <w:rFonts w:ascii="Times New Roman" w:hAnsi="Times New Roman" w:cs="Times New Roman"/>
          <w:sz w:val="24"/>
          <w:szCs w:val="24"/>
        </w:rPr>
        <w:t>académica</w:t>
      </w:r>
      <w:r w:rsidR="0073727F" w:rsidRPr="009551F1">
        <w:rPr>
          <w:rFonts w:ascii="Times New Roman" w:hAnsi="Times New Roman" w:cs="Times New Roman"/>
          <w:sz w:val="24"/>
          <w:szCs w:val="24"/>
        </w:rPr>
        <w:t>.</w:t>
      </w:r>
      <w:r w:rsidR="001173B3" w:rsidRPr="009551F1">
        <w:rPr>
          <w:rFonts w:ascii="Times New Roman" w:hAnsi="Times New Roman" w:cs="Times New Roman"/>
          <w:sz w:val="24"/>
          <w:szCs w:val="24"/>
        </w:rPr>
        <w:t xml:space="preserve"> </w:t>
      </w:r>
    </w:p>
    <w:p w14:paraId="5B7E8262" w14:textId="09D138B0" w:rsidR="0073727F" w:rsidRPr="009551F1" w:rsidRDefault="001173B3" w:rsidP="00F448B8">
      <w:pPr>
        <w:spacing w:after="0" w:line="360" w:lineRule="auto"/>
        <w:ind w:firstLine="720"/>
        <w:jc w:val="both"/>
        <w:rPr>
          <w:rFonts w:ascii="Times New Roman" w:hAnsi="Times New Roman" w:cs="Times New Roman"/>
          <w:sz w:val="24"/>
          <w:szCs w:val="24"/>
        </w:rPr>
      </w:pPr>
      <w:r w:rsidRPr="009551F1">
        <w:rPr>
          <w:rFonts w:ascii="Times New Roman" w:hAnsi="Times New Roman" w:cs="Times New Roman"/>
          <w:sz w:val="24"/>
          <w:szCs w:val="24"/>
        </w:rPr>
        <w:t xml:space="preserve"> </w:t>
      </w:r>
      <w:r w:rsidR="0073727F" w:rsidRPr="009551F1">
        <w:rPr>
          <w:rFonts w:ascii="Times New Roman" w:hAnsi="Times New Roman" w:cs="Times New Roman"/>
          <w:sz w:val="24"/>
          <w:szCs w:val="24"/>
        </w:rPr>
        <w:t>D</w:t>
      </w:r>
      <w:r w:rsidR="000E0E1F" w:rsidRPr="009551F1">
        <w:rPr>
          <w:rFonts w:ascii="Times New Roman" w:hAnsi="Times New Roman" w:cs="Times New Roman"/>
          <w:sz w:val="24"/>
          <w:szCs w:val="24"/>
        </w:rPr>
        <w:t>e igual manera</w:t>
      </w:r>
      <w:r w:rsidR="000A5A3E" w:rsidRPr="009551F1">
        <w:rPr>
          <w:rFonts w:ascii="Times New Roman" w:hAnsi="Times New Roman" w:cs="Times New Roman"/>
          <w:sz w:val="24"/>
          <w:szCs w:val="24"/>
        </w:rPr>
        <w:t>,</w:t>
      </w:r>
      <w:r w:rsidR="000E0E1F" w:rsidRPr="009551F1">
        <w:rPr>
          <w:rFonts w:ascii="Times New Roman" w:hAnsi="Times New Roman" w:cs="Times New Roman"/>
          <w:sz w:val="24"/>
          <w:szCs w:val="24"/>
        </w:rPr>
        <w:t xml:space="preserve"> en e</w:t>
      </w:r>
      <w:r w:rsidRPr="009551F1">
        <w:rPr>
          <w:rFonts w:ascii="Times New Roman" w:hAnsi="Times New Roman" w:cs="Times New Roman"/>
          <w:sz w:val="24"/>
          <w:szCs w:val="24"/>
        </w:rPr>
        <w:t xml:space="preserve">l </w:t>
      </w:r>
      <w:r w:rsidR="006659B8" w:rsidRPr="009551F1">
        <w:rPr>
          <w:rFonts w:ascii="Times New Roman" w:hAnsi="Times New Roman" w:cs="Times New Roman"/>
          <w:sz w:val="24"/>
          <w:szCs w:val="24"/>
        </w:rPr>
        <w:t>resultado representativo</w:t>
      </w:r>
      <w:r w:rsidR="000E0E1F" w:rsidRPr="009551F1">
        <w:rPr>
          <w:rFonts w:ascii="Times New Roman" w:hAnsi="Times New Roman" w:cs="Times New Roman"/>
          <w:sz w:val="24"/>
          <w:szCs w:val="24"/>
        </w:rPr>
        <w:t xml:space="preserve"> d</w:t>
      </w:r>
      <w:r w:rsidR="000A5A3E" w:rsidRPr="009551F1">
        <w:rPr>
          <w:rFonts w:ascii="Times New Roman" w:hAnsi="Times New Roman" w:cs="Times New Roman"/>
          <w:sz w:val="24"/>
          <w:szCs w:val="24"/>
        </w:rPr>
        <w:t>onde el alumno evalúa a su maestro, nos</w:t>
      </w:r>
      <w:r w:rsidR="006659B8" w:rsidRPr="009551F1">
        <w:rPr>
          <w:rFonts w:ascii="Times New Roman" w:hAnsi="Times New Roman" w:cs="Times New Roman"/>
          <w:sz w:val="24"/>
          <w:szCs w:val="24"/>
        </w:rPr>
        <w:t xml:space="preserve"> arroja </w:t>
      </w:r>
      <w:r w:rsidR="00624FEB" w:rsidRPr="009551F1">
        <w:rPr>
          <w:rFonts w:ascii="Times New Roman" w:hAnsi="Times New Roman" w:cs="Times New Roman"/>
          <w:sz w:val="24"/>
          <w:szCs w:val="24"/>
        </w:rPr>
        <w:t>un 3</w:t>
      </w:r>
      <w:r w:rsidR="005710EC">
        <w:rPr>
          <w:rFonts w:ascii="Times New Roman" w:hAnsi="Times New Roman" w:cs="Times New Roman"/>
          <w:sz w:val="24"/>
          <w:szCs w:val="24"/>
        </w:rPr>
        <w:t>.</w:t>
      </w:r>
      <w:r w:rsidR="00624FEB" w:rsidRPr="009551F1">
        <w:rPr>
          <w:rFonts w:ascii="Times New Roman" w:hAnsi="Times New Roman" w:cs="Times New Roman"/>
          <w:sz w:val="24"/>
          <w:szCs w:val="24"/>
        </w:rPr>
        <w:t>055</w:t>
      </w:r>
      <w:r w:rsidR="006659B8" w:rsidRPr="009551F1">
        <w:rPr>
          <w:rFonts w:ascii="Times New Roman" w:hAnsi="Times New Roman" w:cs="Times New Roman"/>
          <w:sz w:val="24"/>
          <w:szCs w:val="24"/>
        </w:rPr>
        <w:t xml:space="preserve"> en este sentido,</w:t>
      </w:r>
      <w:r w:rsidR="000E0E1F" w:rsidRPr="009551F1">
        <w:rPr>
          <w:rFonts w:ascii="Times New Roman" w:hAnsi="Times New Roman" w:cs="Times New Roman"/>
          <w:sz w:val="24"/>
          <w:szCs w:val="24"/>
        </w:rPr>
        <w:t xml:space="preserve"> la participación de </w:t>
      </w:r>
      <w:r w:rsidR="0073727F" w:rsidRPr="009551F1">
        <w:rPr>
          <w:rFonts w:ascii="Times New Roman" w:hAnsi="Times New Roman" w:cs="Times New Roman"/>
          <w:sz w:val="24"/>
          <w:szCs w:val="24"/>
        </w:rPr>
        <w:t xml:space="preserve">los jóvenes </w:t>
      </w:r>
      <w:r w:rsidR="00AC3924" w:rsidRPr="009551F1">
        <w:rPr>
          <w:rFonts w:ascii="Times New Roman" w:hAnsi="Times New Roman" w:cs="Times New Roman"/>
          <w:sz w:val="24"/>
          <w:szCs w:val="24"/>
        </w:rPr>
        <w:t>e</w:t>
      </w:r>
      <w:r w:rsidR="0073727F" w:rsidRPr="009551F1">
        <w:rPr>
          <w:rFonts w:ascii="Times New Roman" w:hAnsi="Times New Roman" w:cs="Times New Roman"/>
          <w:sz w:val="24"/>
          <w:szCs w:val="24"/>
        </w:rPr>
        <w:t>s</w:t>
      </w:r>
      <w:r w:rsidR="006659B8" w:rsidRPr="009551F1">
        <w:rPr>
          <w:rFonts w:ascii="Times New Roman" w:hAnsi="Times New Roman" w:cs="Times New Roman"/>
          <w:sz w:val="24"/>
          <w:szCs w:val="24"/>
        </w:rPr>
        <w:t xml:space="preserve"> </w:t>
      </w:r>
      <w:r w:rsidR="000E0E1F" w:rsidRPr="009551F1">
        <w:rPr>
          <w:rFonts w:ascii="Times New Roman" w:hAnsi="Times New Roman" w:cs="Times New Roman"/>
          <w:sz w:val="24"/>
          <w:szCs w:val="24"/>
        </w:rPr>
        <w:t xml:space="preserve">calificar </w:t>
      </w:r>
      <w:r w:rsidR="00AC3924" w:rsidRPr="009551F1">
        <w:rPr>
          <w:rFonts w:ascii="Times New Roman" w:hAnsi="Times New Roman" w:cs="Times New Roman"/>
          <w:sz w:val="24"/>
          <w:szCs w:val="24"/>
        </w:rPr>
        <w:t>y evaluar que tan eficientes puede</w:t>
      </w:r>
      <w:r w:rsidR="000A5A3E" w:rsidRPr="009551F1">
        <w:rPr>
          <w:rFonts w:ascii="Times New Roman" w:hAnsi="Times New Roman" w:cs="Times New Roman"/>
          <w:sz w:val="24"/>
          <w:szCs w:val="24"/>
        </w:rPr>
        <w:t>n</w:t>
      </w:r>
      <w:r w:rsidR="0073727F" w:rsidRPr="009551F1">
        <w:rPr>
          <w:rFonts w:ascii="Times New Roman" w:hAnsi="Times New Roman" w:cs="Times New Roman"/>
          <w:sz w:val="24"/>
          <w:szCs w:val="24"/>
        </w:rPr>
        <w:t xml:space="preserve"> ser los educandos </w:t>
      </w:r>
      <w:r w:rsidR="00AC3924" w:rsidRPr="009551F1">
        <w:rPr>
          <w:rFonts w:ascii="Times New Roman" w:hAnsi="Times New Roman" w:cs="Times New Roman"/>
          <w:sz w:val="24"/>
          <w:szCs w:val="24"/>
        </w:rPr>
        <w:t>al impartir su catedra, destacando el cumplimiento y los saberes académicos</w:t>
      </w:r>
      <w:r w:rsidR="0073727F" w:rsidRPr="009551F1">
        <w:rPr>
          <w:rFonts w:ascii="Times New Roman" w:hAnsi="Times New Roman" w:cs="Times New Roman"/>
          <w:sz w:val="24"/>
          <w:szCs w:val="24"/>
        </w:rPr>
        <w:t xml:space="preserve"> impartidos a l</w:t>
      </w:r>
      <w:r w:rsidR="006659B8" w:rsidRPr="009551F1">
        <w:rPr>
          <w:rFonts w:ascii="Times New Roman" w:hAnsi="Times New Roman" w:cs="Times New Roman"/>
          <w:sz w:val="24"/>
          <w:szCs w:val="24"/>
        </w:rPr>
        <w:t>os jóvenes</w:t>
      </w:r>
      <w:r w:rsidR="0073727F" w:rsidRPr="009551F1">
        <w:rPr>
          <w:rFonts w:ascii="Times New Roman" w:hAnsi="Times New Roman" w:cs="Times New Roman"/>
          <w:sz w:val="24"/>
          <w:szCs w:val="24"/>
        </w:rPr>
        <w:t xml:space="preserve">. </w:t>
      </w:r>
    </w:p>
    <w:p w14:paraId="7929CDBE" w14:textId="262B6EF3" w:rsidR="005710EC" w:rsidRDefault="00C356F4" w:rsidP="00F44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Tabla 8. Presenta l</w:t>
      </w:r>
      <w:r w:rsidR="0073727F" w:rsidRPr="009551F1">
        <w:rPr>
          <w:rFonts w:ascii="Times New Roman" w:hAnsi="Times New Roman" w:cs="Times New Roman"/>
          <w:sz w:val="24"/>
          <w:szCs w:val="24"/>
        </w:rPr>
        <w:t xml:space="preserve">a media anterior </w:t>
      </w:r>
      <w:r w:rsidR="002C5440" w:rsidRPr="009551F1">
        <w:rPr>
          <w:rFonts w:ascii="Times New Roman" w:hAnsi="Times New Roman" w:cs="Times New Roman"/>
          <w:sz w:val="24"/>
          <w:szCs w:val="24"/>
        </w:rPr>
        <w:t>se</w:t>
      </w:r>
      <w:r w:rsidR="006659B8" w:rsidRPr="009551F1">
        <w:rPr>
          <w:rFonts w:ascii="Times New Roman" w:hAnsi="Times New Roman" w:cs="Times New Roman"/>
          <w:sz w:val="24"/>
          <w:szCs w:val="24"/>
        </w:rPr>
        <w:t xml:space="preserve"> da valor a lo</w:t>
      </w:r>
      <w:r w:rsidR="00F40C43" w:rsidRPr="009551F1">
        <w:rPr>
          <w:rFonts w:ascii="Times New Roman" w:hAnsi="Times New Roman" w:cs="Times New Roman"/>
          <w:sz w:val="24"/>
          <w:szCs w:val="24"/>
        </w:rPr>
        <w:t xml:space="preserve"> implementado por su experto</w:t>
      </w:r>
      <w:r w:rsidR="009551F1">
        <w:rPr>
          <w:rFonts w:ascii="Times New Roman" w:hAnsi="Times New Roman" w:cs="Times New Roman"/>
          <w:sz w:val="24"/>
          <w:szCs w:val="24"/>
        </w:rPr>
        <w:t xml:space="preserve">                 </w:t>
      </w:r>
      <w:r w:rsidR="006659B8" w:rsidRPr="009551F1">
        <w:rPr>
          <w:rFonts w:ascii="Times New Roman" w:hAnsi="Times New Roman" w:cs="Times New Roman"/>
          <w:sz w:val="24"/>
          <w:szCs w:val="24"/>
        </w:rPr>
        <w:t xml:space="preserve"> </w:t>
      </w:r>
      <w:r w:rsidR="009551F1" w:rsidRPr="009551F1">
        <w:rPr>
          <w:rFonts w:ascii="Times New Roman" w:hAnsi="Times New Roman" w:cs="Times New Roman"/>
          <w:sz w:val="24"/>
          <w:szCs w:val="24"/>
        </w:rPr>
        <w:t>y tratan</w:t>
      </w:r>
      <w:r w:rsidR="006659B8" w:rsidRPr="009551F1">
        <w:rPr>
          <w:rFonts w:ascii="Times New Roman" w:hAnsi="Times New Roman" w:cs="Times New Roman"/>
          <w:sz w:val="24"/>
          <w:szCs w:val="24"/>
        </w:rPr>
        <w:t xml:space="preserve"> de aprender las técnicas que establecen, pero</w:t>
      </w:r>
      <w:r w:rsidR="008356C1" w:rsidRPr="009551F1">
        <w:rPr>
          <w:rFonts w:ascii="Times New Roman" w:hAnsi="Times New Roman" w:cs="Times New Roman"/>
          <w:sz w:val="24"/>
          <w:szCs w:val="24"/>
        </w:rPr>
        <w:t xml:space="preserve"> considera</w:t>
      </w:r>
      <w:r w:rsidR="00145EC8" w:rsidRPr="009551F1">
        <w:rPr>
          <w:rFonts w:ascii="Times New Roman" w:hAnsi="Times New Roman" w:cs="Times New Roman"/>
          <w:sz w:val="24"/>
          <w:szCs w:val="24"/>
        </w:rPr>
        <w:t>n</w:t>
      </w:r>
      <w:r w:rsidR="008356C1" w:rsidRPr="009551F1">
        <w:rPr>
          <w:rFonts w:ascii="Times New Roman" w:hAnsi="Times New Roman" w:cs="Times New Roman"/>
          <w:sz w:val="24"/>
          <w:szCs w:val="24"/>
        </w:rPr>
        <w:t xml:space="preserve"> que </w:t>
      </w:r>
      <w:r w:rsidR="00452E7C" w:rsidRPr="009551F1">
        <w:rPr>
          <w:rFonts w:ascii="Times New Roman" w:hAnsi="Times New Roman" w:cs="Times New Roman"/>
          <w:sz w:val="24"/>
          <w:szCs w:val="24"/>
        </w:rPr>
        <w:t>la evaluación docente en la enseñanza aprendizaje</w:t>
      </w:r>
      <w:r w:rsidR="002C5440" w:rsidRPr="009551F1">
        <w:rPr>
          <w:rFonts w:ascii="Times New Roman" w:hAnsi="Times New Roman" w:cs="Times New Roman"/>
          <w:sz w:val="24"/>
          <w:szCs w:val="24"/>
        </w:rPr>
        <w:t>,</w:t>
      </w:r>
      <w:r w:rsidR="006659B8" w:rsidRPr="009551F1">
        <w:rPr>
          <w:rFonts w:ascii="Times New Roman" w:hAnsi="Times New Roman" w:cs="Times New Roman"/>
          <w:sz w:val="24"/>
          <w:szCs w:val="24"/>
        </w:rPr>
        <w:t xml:space="preserve"> </w:t>
      </w:r>
      <w:r w:rsidR="00D94ECF" w:rsidRPr="009551F1">
        <w:rPr>
          <w:rFonts w:ascii="Times New Roman" w:hAnsi="Times New Roman" w:cs="Times New Roman"/>
          <w:sz w:val="24"/>
          <w:szCs w:val="24"/>
        </w:rPr>
        <w:t>si</w:t>
      </w:r>
      <w:r w:rsidR="0073727F" w:rsidRPr="009551F1">
        <w:rPr>
          <w:rFonts w:ascii="Times New Roman" w:hAnsi="Times New Roman" w:cs="Times New Roman"/>
          <w:sz w:val="24"/>
          <w:szCs w:val="24"/>
        </w:rPr>
        <w:t xml:space="preserve"> cumple con la</w:t>
      </w:r>
      <w:r w:rsidR="006659B8" w:rsidRPr="009551F1">
        <w:rPr>
          <w:rFonts w:ascii="Times New Roman" w:hAnsi="Times New Roman" w:cs="Times New Roman"/>
          <w:sz w:val="24"/>
          <w:szCs w:val="24"/>
        </w:rPr>
        <w:t xml:space="preserve"> encomienda</w:t>
      </w:r>
      <w:r w:rsidR="000A5A3E" w:rsidRPr="009551F1">
        <w:rPr>
          <w:rFonts w:ascii="Times New Roman" w:hAnsi="Times New Roman" w:cs="Times New Roman"/>
          <w:sz w:val="24"/>
          <w:szCs w:val="24"/>
        </w:rPr>
        <w:t>,</w:t>
      </w:r>
      <w:r w:rsidR="00D94ECF" w:rsidRPr="009551F1">
        <w:rPr>
          <w:rFonts w:ascii="Times New Roman" w:hAnsi="Times New Roman" w:cs="Times New Roman"/>
          <w:sz w:val="24"/>
          <w:szCs w:val="24"/>
        </w:rPr>
        <w:t xml:space="preserve"> </w:t>
      </w:r>
      <w:r w:rsidR="00AC3924" w:rsidRPr="009551F1">
        <w:rPr>
          <w:rFonts w:ascii="Times New Roman" w:hAnsi="Times New Roman" w:cs="Times New Roman"/>
          <w:sz w:val="24"/>
          <w:szCs w:val="24"/>
        </w:rPr>
        <w:t xml:space="preserve">porque la institución se preocupa de su formación por lo tanto </w:t>
      </w:r>
      <w:r w:rsidR="0073727F" w:rsidRPr="009551F1">
        <w:rPr>
          <w:rFonts w:ascii="Times New Roman" w:hAnsi="Times New Roman" w:cs="Times New Roman"/>
          <w:sz w:val="24"/>
          <w:szCs w:val="24"/>
        </w:rPr>
        <w:t xml:space="preserve">jóvenes </w:t>
      </w:r>
      <w:r w:rsidR="00D94ECF" w:rsidRPr="009551F1">
        <w:rPr>
          <w:rFonts w:ascii="Times New Roman" w:hAnsi="Times New Roman" w:cs="Times New Roman"/>
          <w:sz w:val="24"/>
          <w:szCs w:val="24"/>
        </w:rPr>
        <w:t xml:space="preserve">si </w:t>
      </w:r>
      <w:r w:rsidR="00105DAB" w:rsidRPr="009551F1">
        <w:rPr>
          <w:rFonts w:ascii="Times New Roman" w:hAnsi="Times New Roman" w:cs="Times New Roman"/>
          <w:sz w:val="24"/>
          <w:szCs w:val="24"/>
        </w:rPr>
        <w:t>les</w:t>
      </w:r>
      <w:r w:rsidR="00D94ECF" w:rsidRPr="009551F1">
        <w:rPr>
          <w:rFonts w:ascii="Times New Roman" w:hAnsi="Times New Roman" w:cs="Times New Roman"/>
          <w:sz w:val="24"/>
          <w:szCs w:val="24"/>
        </w:rPr>
        <w:t xml:space="preserve"> toman interés</w:t>
      </w:r>
      <w:r w:rsidR="008356C1" w:rsidRPr="009551F1">
        <w:rPr>
          <w:rFonts w:ascii="Times New Roman" w:hAnsi="Times New Roman" w:cs="Times New Roman"/>
          <w:sz w:val="24"/>
          <w:szCs w:val="24"/>
        </w:rPr>
        <w:t xml:space="preserve"> </w:t>
      </w:r>
      <w:r w:rsidR="00145EC8" w:rsidRPr="009551F1">
        <w:rPr>
          <w:rFonts w:ascii="Times New Roman" w:hAnsi="Times New Roman" w:cs="Times New Roman"/>
          <w:sz w:val="24"/>
          <w:szCs w:val="24"/>
        </w:rPr>
        <w:t>a la</w:t>
      </w:r>
      <w:r w:rsidR="00D94ECF" w:rsidRPr="009551F1">
        <w:rPr>
          <w:rFonts w:ascii="Times New Roman" w:hAnsi="Times New Roman" w:cs="Times New Roman"/>
          <w:sz w:val="24"/>
          <w:szCs w:val="24"/>
        </w:rPr>
        <w:t>s clases</w:t>
      </w:r>
      <w:r w:rsidR="0073727F" w:rsidRPr="009551F1">
        <w:rPr>
          <w:rFonts w:ascii="Times New Roman" w:hAnsi="Times New Roman" w:cs="Times New Roman"/>
          <w:sz w:val="24"/>
          <w:szCs w:val="24"/>
        </w:rPr>
        <w:t xml:space="preserve"> </w:t>
      </w:r>
      <w:r w:rsidR="00AC3924" w:rsidRPr="009551F1">
        <w:rPr>
          <w:rFonts w:ascii="Times New Roman" w:hAnsi="Times New Roman" w:cs="Times New Roman"/>
          <w:sz w:val="24"/>
          <w:szCs w:val="24"/>
        </w:rPr>
        <w:t>con esto</w:t>
      </w:r>
      <w:r w:rsidR="0073727F" w:rsidRPr="009551F1">
        <w:rPr>
          <w:rFonts w:ascii="Times New Roman" w:hAnsi="Times New Roman" w:cs="Times New Roman"/>
          <w:sz w:val="24"/>
          <w:szCs w:val="24"/>
        </w:rPr>
        <w:t>,</w:t>
      </w:r>
      <w:r w:rsidR="00AC3924" w:rsidRPr="009551F1">
        <w:rPr>
          <w:rFonts w:ascii="Times New Roman" w:hAnsi="Times New Roman" w:cs="Times New Roman"/>
          <w:sz w:val="24"/>
          <w:szCs w:val="24"/>
        </w:rPr>
        <w:t xml:space="preserve"> se da el cumplimiento a las dimension</w:t>
      </w:r>
      <w:r>
        <w:rPr>
          <w:rFonts w:ascii="Times New Roman" w:hAnsi="Times New Roman" w:cs="Times New Roman"/>
          <w:sz w:val="24"/>
          <w:szCs w:val="24"/>
        </w:rPr>
        <w:t>es estudiadas por su semejanza.</w:t>
      </w:r>
    </w:p>
    <w:p w14:paraId="16F44D03" w14:textId="77777777" w:rsidR="00F448B8" w:rsidRDefault="00F448B8" w:rsidP="00F448B8">
      <w:pPr>
        <w:spacing w:after="0" w:line="360" w:lineRule="auto"/>
        <w:ind w:firstLine="720"/>
        <w:jc w:val="both"/>
        <w:rPr>
          <w:rFonts w:ascii="Times New Roman" w:hAnsi="Times New Roman" w:cs="Times New Roman"/>
          <w:sz w:val="24"/>
          <w:szCs w:val="24"/>
        </w:rPr>
      </w:pPr>
    </w:p>
    <w:p w14:paraId="75F5F639" w14:textId="77777777" w:rsidR="00A84F81" w:rsidRDefault="00A84F81" w:rsidP="00F448B8">
      <w:pPr>
        <w:spacing w:after="0" w:line="360" w:lineRule="auto"/>
        <w:ind w:firstLine="720"/>
        <w:jc w:val="both"/>
        <w:rPr>
          <w:rFonts w:ascii="Times New Roman" w:hAnsi="Times New Roman" w:cs="Times New Roman"/>
          <w:sz w:val="24"/>
          <w:szCs w:val="24"/>
        </w:rPr>
      </w:pPr>
    </w:p>
    <w:p w14:paraId="5F1933FB" w14:textId="77777777" w:rsidR="00A84F81" w:rsidRDefault="00A84F81" w:rsidP="00F448B8">
      <w:pPr>
        <w:spacing w:after="0" w:line="360" w:lineRule="auto"/>
        <w:ind w:firstLine="720"/>
        <w:jc w:val="both"/>
        <w:rPr>
          <w:rFonts w:ascii="Times New Roman" w:hAnsi="Times New Roman" w:cs="Times New Roman"/>
          <w:sz w:val="24"/>
          <w:szCs w:val="24"/>
        </w:rPr>
      </w:pPr>
    </w:p>
    <w:p w14:paraId="5087CF4B" w14:textId="77777777" w:rsidR="00A84F81" w:rsidRDefault="00A84F81" w:rsidP="00F448B8">
      <w:pPr>
        <w:spacing w:after="0" w:line="360" w:lineRule="auto"/>
        <w:ind w:firstLine="720"/>
        <w:jc w:val="both"/>
        <w:rPr>
          <w:rFonts w:ascii="Times New Roman" w:hAnsi="Times New Roman" w:cs="Times New Roman"/>
          <w:sz w:val="24"/>
          <w:szCs w:val="24"/>
        </w:rPr>
      </w:pPr>
    </w:p>
    <w:p w14:paraId="7780AAB6" w14:textId="77777777" w:rsidR="00A84F81" w:rsidRDefault="00A84F81" w:rsidP="00F448B8">
      <w:pPr>
        <w:spacing w:after="0" w:line="360" w:lineRule="auto"/>
        <w:ind w:firstLine="720"/>
        <w:jc w:val="both"/>
        <w:rPr>
          <w:rFonts w:ascii="Times New Roman" w:hAnsi="Times New Roman" w:cs="Times New Roman"/>
          <w:sz w:val="24"/>
          <w:szCs w:val="24"/>
        </w:rPr>
      </w:pPr>
    </w:p>
    <w:p w14:paraId="18449EF5" w14:textId="77777777" w:rsidR="00A84F81" w:rsidRDefault="00A84F81" w:rsidP="00F448B8">
      <w:pPr>
        <w:spacing w:after="0" w:line="360" w:lineRule="auto"/>
        <w:ind w:firstLine="720"/>
        <w:jc w:val="both"/>
        <w:rPr>
          <w:rFonts w:ascii="Times New Roman" w:hAnsi="Times New Roman" w:cs="Times New Roman"/>
          <w:sz w:val="24"/>
          <w:szCs w:val="24"/>
        </w:rPr>
      </w:pPr>
    </w:p>
    <w:p w14:paraId="6A01741B" w14:textId="77777777" w:rsidR="00A84F81" w:rsidRDefault="00A84F81" w:rsidP="00F448B8">
      <w:pPr>
        <w:spacing w:after="0" w:line="360" w:lineRule="auto"/>
        <w:ind w:firstLine="720"/>
        <w:jc w:val="both"/>
        <w:rPr>
          <w:rFonts w:ascii="Times New Roman" w:hAnsi="Times New Roman" w:cs="Times New Roman"/>
          <w:sz w:val="24"/>
          <w:szCs w:val="24"/>
        </w:rPr>
      </w:pPr>
    </w:p>
    <w:p w14:paraId="4CA7501F" w14:textId="77777777" w:rsidR="00A84F81" w:rsidRDefault="00A84F81" w:rsidP="00F448B8">
      <w:pPr>
        <w:spacing w:after="0" w:line="360" w:lineRule="auto"/>
        <w:ind w:firstLine="720"/>
        <w:jc w:val="both"/>
        <w:rPr>
          <w:rFonts w:ascii="Times New Roman" w:hAnsi="Times New Roman" w:cs="Times New Roman"/>
          <w:sz w:val="24"/>
          <w:szCs w:val="24"/>
        </w:rPr>
      </w:pPr>
    </w:p>
    <w:p w14:paraId="7065B696" w14:textId="77777777" w:rsidR="00A84F81" w:rsidRDefault="00A84F81" w:rsidP="00F448B8">
      <w:pPr>
        <w:spacing w:after="0" w:line="360" w:lineRule="auto"/>
        <w:ind w:firstLine="720"/>
        <w:jc w:val="both"/>
        <w:rPr>
          <w:rFonts w:ascii="Times New Roman" w:hAnsi="Times New Roman" w:cs="Times New Roman"/>
          <w:sz w:val="24"/>
          <w:szCs w:val="24"/>
        </w:rPr>
      </w:pPr>
    </w:p>
    <w:p w14:paraId="5B0AA5B9" w14:textId="77777777" w:rsidR="00A84F81" w:rsidRDefault="00A84F81" w:rsidP="00F448B8">
      <w:pPr>
        <w:spacing w:after="0" w:line="360" w:lineRule="auto"/>
        <w:ind w:firstLine="720"/>
        <w:jc w:val="both"/>
        <w:rPr>
          <w:rFonts w:ascii="Times New Roman" w:hAnsi="Times New Roman" w:cs="Times New Roman"/>
          <w:sz w:val="24"/>
          <w:szCs w:val="24"/>
        </w:rPr>
      </w:pPr>
    </w:p>
    <w:p w14:paraId="7539FEF2" w14:textId="77777777" w:rsidR="00A84F81" w:rsidRDefault="00A84F81" w:rsidP="00F448B8">
      <w:pPr>
        <w:spacing w:after="0" w:line="360" w:lineRule="auto"/>
        <w:ind w:firstLine="720"/>
        <w:jc w:val="both"/>
        <w:rPr>
          <w:rFonts w:ascii="Times New Roman" w:hAnsi="Times New Roman" w:cs="Times New Roman"/>
          <w:sz w:val="24"/>
          <w:szCs w:val="24"/>
        </w:rPr>
      </w:pPr>
    </w:p>
    <w:p w14:paraId="2690EFEE" w14:textId="77777777" w:rsidR="00A84F81" w:rsidRDefault="00A84F81" w:rsidP="00F448B8">
      <w:pPr>
        <w:spacing w:after="0" w:line="360" w:lineRule="auto"/>
        <w:ind w:firstLine="720"/>
        <w:jc w:val="both"/>
        <w:rPr>
          <w:rFonts w:ascii="Times New Roman" w:hAnsi="Times New Roman" w:cs="Times New Roman"/>
          <w:sz w:val="24"/>
          <w:szCs w:val="24"/>
        </w:rPr>
      </w:pPr>
    </w:p>
    <w:p w14:paraId="44F44028" w14:textId="77777777" w:rsidR="00A84F81" w:rsidRDefault="00A84F81" w:rsidP="00F448B8">
      <w:pPr>
        <w:spacing w:after="0" w:line="360" w:lineRule="auto"/>
        <w:ind w:firstLine="720"/>
        <w:jc w:val="both"/>
        <w:rPr>
          <w:rFonts w:ascii="Times New Roman" w:hAnsi="Times New Roman" w:cs="Times New Roman"/>
          <w:sz w:val="24"/>
          <w:szCs w:val="24"/>
        </w:rPr>
      </w:pPr>
    </w:p>
    <w:p w14:paraId="76BE8703" w14:textId="77777777" w:rsidR="00A84F81" w:rsidRDefault="00A84F81" w:rsidP="00F448B8">
      <w:pPr>
        <w:spacing w:after="0" w:line="360" w:lineRule="auto"/>
        <w:ind w:firstLine="720"/>
        <w:jc w:val="both"/>
        <w:rPr>
          <w:rFonts w:ascii="Times New Roman" w:hAnsi="Times New Roman" w:cs="Times New Roman"/>
          <w:sz w:val="24"/>
          <w:szCs w:val="24"/>
        </w:rPr>
      </w:pPr>
    </w:p>
    <w:p w14:paraId="2E93CEDB" w14:textId="77777777" w:rsidR="00A84F81" w:rsidRDefault="00A84F81" w:rsidP="00F448B8">
      <w:pPr>
        <w:spacing w:after="0" w:line="360" w:lineRule="auto"/>
        <w:ind w:firstLine="720"/>
        <w:jc w:val="both"/>
        <w:rPr>
          <w:rFonts w:ascii="Times New Roman" w:hAnsi="Times New Roman" w:cs="Times New Roman"/>
          <w:sz w:val="24"/>
          <w:szCs w:val="24"/>
        </w:rPr>
      </w:pPr>
    </w:p>
    <w:p w14:paraId="29E230C1" w14:textId="77736CCA" w:rsidR="0040087B" w:rsidRPr="00D34180" w:rsidRDefault="006116D0" w:rsidP="00F448B8">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Tabla 8</w:t>
      </w:r>
      <w:r w:rsidR="00F86681" w:rsidRPr="00D34180">
        <w:rPr>
          <w:rFonts w:ascii="Times New Roman" w:eastAsia="Times New Roman" w:hAnsi="Times New Roman" w:cs="Times New Roman"/>
          <w:sz w:val="24"/>
          <w:szCs w:val="24"/>
        </w:rPr>
        <w:t xml:space="preserve">. </w:t>
      </w:r>
      <w:r w:rsidR="00E31258">
        <w:rPr>
          <w:rFonts w:ascii="Times New Roman" w:eastAsia="Times New Roman" w:hAnsi="Times New Roman" w:cs="Times New Roman"/>
          <w:sz w:val="24"/>
          <w:szCs w:val="24"/>
        </w:rPr>
        <w:t>E</w:t>
      </w:r>
      <w:r w:rsidR="00E31258" w:rsidRPr="00D34180">
        <w:rPr>
          <w:rFonts w:ascii="Times New Roman" w:eastAsia="Times New Roman" w:hAnsi="Times New Roman" w:cs="Times New Roman"/>
          <w:sz w:val="24"/>
          <w:szCs w:val="24"/>
        </w:rPr>
        <w:t>stadístico descriptivo</w:t>
      </w:r>
      <w:r w:rsidR="00E531F1" w:rsidRPr="00D34180">
        <w:rPr>
          <w:rFonts w:ascii="Times New Roman" w:eastAsia="Times New Roman" w:hAnsi="Times New Roman" w:cs="Times New Roman"/>
          <w:sz w:val="24"/>
          <w:szCs w:val="24"/>
        </w:rPr>
        <w:t xml:space="preserve"> de grupo</w:t>
      </w:r>
    </w:p>
    <w:tbl>
      <w:tblPr>
        <w:tblStyle w:val="1"/>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56"/>
        <w:gridCol w:w="850"/>
        <w:gridCol w:w="992"/>
        <w:gridCol w:w="851"/>
        <w:gridCol w:w="1417"/>
        <w:gridCol w:w="1418"/>
      </w:tblGrid>
      <w:tr w:rsidR="0040087B" w:rsidRPr="00F448B8" w14:paraId="0876ACE3" w14:textId="77777777" w:rsidTr="00511014">
        <w:trPr>
          <w:trHeight w:val="642"/>
          <w:jc w:val="center"/>
        </w:trPr>
        <w:tc>
          <w:tcPr>
            <w:tcW w:w="4106" w:type="dxa"/>
            <w:gridSpan w:val="2"/>
            <w:tcMar>
              <w:top w:w="0" w:type="dxa"/>
              <w:left w:w="80" w:type="dxa"/>
              <w:bottom w:w="0" w:type="dxa"/>
              <w:right w:w="80" w:type="dxa"/>
            </w:tcMar>
            <w:vAlign w:val="bottom"/>
          </w:tcPr>
          <w:p w14:paraId="65752458" w14:textId="440FD607" w:rsidR="0040087B" w:rsidRPr="00F448B8" w:rsidRDefault="00D27260" w:rsidP="00DD0A1C">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Dimensión</w:t>
            </w:r>
          </w:p>
        </w:tc>
        <w:tc>
          <w:tcPr>
            <w:tcW w:w="992" w:type="dxa"/>
            <w:shd w:val="clear" w:color="auto" w:fill="auto"/>
            <w:tcMar>
              <w:top w:w="0" w:type="dxa"/>
              <w:left w:w="80" w:type="dxa"/>
              <w:bottom w:w="0" w:type="dxa"/>
              <w:right w:w="80" w:type="dxa"/>
            </w:tcMar>
            <w:vAlign w:val="bottom"/>
          </w:tcPr>
          <w:p w14:paraId="5A0021B4" w14:textId="45C238AA" w:rsidR="0040087B" w:rsidRPr="00F448B8" w:rsidRDefault="00DD0A1C" w:rsidP="00DD0A1C">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Muestra</w:t>
            </w:r>
          </w:p>
        </w:tc>
        <w:tc>
          <w:tcPr>
            <w:tcW w:w="851" w:type="dxa"/>
            <w:shd w:val="clear" w:color="auto" w:fill="auto"/>
            <w:tcMar>
              <w:top w:w="0" w:type="dxa"/>
              <w:left w:w="80" w:type="dxa"/>
              <w:bottom w:w="0" w:type="dxa"/>
              <w:right w:w="80" w:type="dxa"/>
            </w:tcMar>
            <w:vAlign w:val="bottom"/>
          </w:tcPr>
          <w:p w14:paraId="5219D925" w14:textId="77777777" w:rsidR="0040087B" w:rsidRPr="00F448B8" w:rsidRDefault="00E531F1" w:rsidP="00DD0A1C">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Media</w:t>
            </w:r>
          </w:p>
        </w:tc>
        <w:tc>
          <w:tcPr>
            <w:tcW w:w="1417" w:type="dxa"/>
            <w:shd w:val="clear" w:color="auto" w:fill="auto"/>
            <w:tcMar>
              <w:top w:w="0" w:type="dxa"/>
              <w:left w:w="80" w:type="dxa"/>
              <w:bottom w:w="0" w:type="dxa"/>
              <w:right w:w="80" w:type="dxa"/>
            </w:tcMar>
            <w:vAlign w:val="bottom"/>
          </w:tcPr>
          <w:p w14:paraId="44AC49B7" w14:textId="77777777" w:rsidR="0040087B" w:rsidRPr="00F448B8" w:rsidRDefault="00E531F1" w:rsidP="00DD0A1C">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Desviación estándar</w:t>
            </w:r>
          </w:p>
        </w:tc>
        <w:tc>
          <w:tcPr>
            <w:tcW w:w="1418" w:type="dxa"/>
            <w:shd w:val="clear" w:color="auto" w:fill="auto"/>
            <w:tcMar>
              <w:top w:w="0" w:type="dxa"/>
              <w:left w:w="80" w:type="dxa"/>
              <w:bottom w:w="0" w:type="dxa"/>
              <w:right w:w="80" w:type="dxa"/>
            </w:tcMar>
            <w:vAlign w:val="bottom"/>
          </w:tcPr>
          <w:p w14:paraId="2094D330" w14:textId="77777777" w:rsidR="0040087B" w:rsidRPr="00F448B8" w:rsidRDefault="00E531F1" w:rsidP="00DD0A1C">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Media de error estándar</w:t>
            </w:r>
          </w:p>
        </w:tc>
      </w:tr>
      <w:tr w:rsidR="00DD0A1C" w:rsidRPr="00F448B8" w14:paraId="12C82AC6" w14:textId="77777777" w:rsidTr="00DD0A1C">
        <w:trPr>
          <w:trHeight w:val="266"/>
          <w:jc w:val="center"/>
        </w:trPr>
        <w:tc>
          <w:tcPr>
            <w:tcW w:w="3256" w:type="dxa"/>
            <w:vMerge w:val="restart"/>
            <w:shd w:val="clear" w:color="auto" w:fill="auto"/>
            <w:tcMar>
              <w:top w:w="0" w:type="dxa"/>
              <w:left w:w="80" w:type="dxa"/>
              <w:bottom w:w="0" w:type="dxa"/>
              <w:right w:w="80" w:type="dxa"/>
            </w:tcMar>
          </w:tcPr>
          <w:p w14:paraId="4BD328C7" w14:textId="76EA58E3" w:rsidR="0040087B" w:rsidRPr="00F448B8" w:rsidRDefault="00511014" w:rsidP="00D27260">
            <w:pPr>
              <w:spacing w:after="0" w:line="360" w:lineRule="auto"/>
              <w:rPr>
                <w:rFonts w:ascii="Times New Roman" w:eastAsia="Arial" w:hAnsi="Times New Roman" w:cs="Times New Roman"/>
              </w:rPr>
            </w:pPr>
            <w:r w:rsidRPr="00F448B8">
              <w:rPr>
                <w:rFonts w:ascii="Times New Roman" w:eastAsia="Arial" w:hAnsi="Times New Roman" w:cs="Times New Roman"/>
              </w:rPr>
              <w:t>1</w:t>
            </w:r>
            <w:r w:rsidR="00D27260" w:rsidRPr="00F448B8">
              <w:rPr>
                <w:rFonts w:ascii="Times New Roman" w:eastAsia="Arial" w:hAnsi="Times New Roman" w:cs="Times New Roman"/>
              </w:rPr>
              <w:t>.</w:t>
            </w:r>
            <w:r w:rsidR="00E531F1" w:rsidRPr="00F448B8">
              <w:rPr>
                <w:rFonts w:ascii="Times New Roman" w:eastAsia="Arial" w:hAnsi="Times New Roman" w:cs="Times New Roman"/>
              </w:rPr>
              <w:t>Cumplimiento en el trabajo</w:t>
            </w:r>
            <w:r w:rsidR="00D27260" w:rsidRPr="00F448B8">
              <w:rPr>
                <w:rFonts w:ascii="Times New Roman" w:eastAsia="Arial" w:hAnsi="Times New Roman" w:cs="Times New Roman"/>
              </w:rPr>
              <w:t>.</w:t>
            </w:r>
          </w:p>
        </w:tc>
        <w:tc>
          <w:tcPr>
            <w:tcW w:w="850" w:type="dxa"/>
            <w:shd w:val="clear" w:color="auto" w:fill="auto"/>
            <w:tcMar>
              <w:top w:w="0" w:type="dxa"/>
              <w:left w:w="80" w:type="dxa"/>
              <w:bottom w:w="0" w:type="dxa"/>
              <w:right w:w="80" w:type="dxa"/>
            </w:tcMar>
          </w:tcPr>
          <w:p w14:paraId="7ED0297D"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12D4A064"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0219D91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3.4074</w:t>
            </w:r>
          </w:p>
        </w:tc>
        <w:tc>
          <w:tcPr>
            <w:tcW w:w="1417" w:type="dxa"/>
            <w:shd w:val="clear" w:color="auto" w:fill="auto"/>
            <w:tcMar>
              <w:top w:w="0" w:type="dxa"/>
              <w:left w:w="80" w:type="dxa"/>
              <w:bottom w:w="0" w:type="dxa"/>
              <w:right w:w="80" w:type="dxa"/>
            </w:tcMar>
          </w:tcPr>
          <w:p w14:paraId="34AA537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.65722</w:t>
            </w:r>
          </w:p>
        </w:tc>
        <w:tc>
          <w:tcPr>
            <w:tcW w:w="1418" w:type="dxa"/>
            <w:shd w:val="clear" w:color="auto" w:fill="auto"/>
            <w:tcMar>
              <w:top w:w="0" w:type="dxa"/>
              <w:left w:w="80" w:type="dxa"/>
              <w:bottom w:w="0" w:type="dxa"/>
              <w:right w:w="80" w:type="dxa"/>
            </w:tcMar>
          </w:tcPr>
          <w:p w14:paraId="0551161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.07302</w:t>
            </w:r>
          </w:p>
        </w:tc>
      </w:tr>
      <w:tr w:rsidR="00DD0A1C" w:rsidRPr="00F448B8" w14:paraId="5E758C7B" w14:textId="77777777" w:rsidTr="00DD0A1C">
        <w:trPr>
          <w:trHeight w:val="61"/>
          <w:jc w:val="center"/>
        </w:trPr>
        <w:tc>
          <w:tcPr>
            <w:tcW w:w="3256" w:type="dxa"/>
            <w:vMerge/>
            <w:shd w:val="clear" w:color="auto" w:fill="auto"/>
            <w:tcMar>
              <w:top w:w="100" w:type="dxa"/>
              <w:left w:w="100" w:type="dxa"/>
              <w:bottom w:w="100" w:type="dxa"/>
              <w:right w:w="100" w:type="dxa"/>
            </w:tcMar>
          </w:tcPr>
          <w:p w14:paraId="241DA1EF"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1FDA038D"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09C6F4C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30A8D40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3.4783</w:t>
            </w:r>
          </w:p>
        </w:tc>
        <w:tc>
          <w:tcPr>
            <w:tcW w:w="1417" w:type="dxa"/>
            <w:shd w:val="clear" w:color="auto" w:fill="auto"/>
            <w:tcMar>
              <w:top w:w="0" w:type="dxa"/>
              <w:left w:w="80" w:type="dxa"/>
              <w:bottom w:w="0" w:type="dxa"/>
              <w:right w:w="80" w:type="dxa"/>
            </w:tcMar>
          </w:tcPr>
          <w:p w14:paraId="57DBD030"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.68278</w:t>
            </w:r>
          </w:p>
        </w:tc>
        <w:tc>
          <w:tcPr>
            <w:tcW w:w="1418" w:type="dxa"/>
            <w:shd w:val="clear" w:color="auto" w:fill="auto"/>
            <w:tcMar>
              <w:top w:w="0" w:type="dxa"/>
              <w:left w:w="80" w:type="dxa"/>
              <w:bottom w:w="0" w:type="dxa"/>
              <w:right w:w="80" w:type="dxa"/>
            </w:tcMar>
          </w:tcPr>
          <w:p w14:paraId="26CE96A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.10067</w:t>
            </w:r>
          </w:p>
        </w:tc>
      </w:tr>
      <w:tr w:rsidR="00DD0A1C" w:rsidRPr="00F448B8" w14:paraId="572DAC9C" w14:textId="77777777" w:rsidTr="00DD0A1C">
        <w:trPr>
          <w:trHeight w:val="266"/>
          <w:jc w:val="center"/>
        </w:trPr>
        <w:tc>
          <w:tcPr>
            <w:tcW w:w="3256" w:type="dxa"/>
            <w:vMerge w:val="restart"/>
            <w:shd w:val="clear" w:color="auto" w:fill="auto"/>
            <w:tcMar>
              <w:top w:w="0" w:type="dxa"/>
              <w:left w:w="80" w:type="dxa"/>
              <w:bottom w:w="0" w:type="dxa"/>
              <w:right w:w="80" w:type="dxa"/>
            </w:tcMar>
          </w:tcPr>
          <w:p w14:paraId="5E9B3D66" w14:textId="755FB737" w:rsidR="0040087B" w:rsidRPr="00F448B8" w:rsidRDefault="00D27260" w:rsidP="00D27260">
            <w:pPr>
              <w:spacing w:after="0" w:line="360" w:lineRule="auto"/>
              <w:rPr>
                <w:rFonts w:ascii="Times New Roman" w:eastAsia="Arial" w:hAnsi="Times New Roman" w:cs="Times New Roman"/>
              </w:rPr>
            </w:pPr>
            <w:r w:rsidRPr="00F448B8">
              <w:rPr>
                <w:rFonts w:ascii="Times New Roman" w:eastAsia="Arial" w:hAnsi="Times New Roman" w:cs="Times New Roman"/>
              </w:rPr>
              <w:t>2.</w:t>
            </w:r>
            <w:r w:rsidR="00E531F1" w:rsidRPr="00F448B8">
              <w:rPr>
                <w:rFonts w:ascii="Times New Roman" w:eastAsia="Arial" w:hAnsi="Times New Roman" w:cs="Times New Roman"/>
              </w:rPr>
              <w:t xml:space="preserve">Conocimiento de la materia por parte del </w:t>
            </w:r>
            <w:r w:rsidR="008A5A1B" w:rsidRPr="00F448B8">
              <w:rPr>
                <w:rFonts w:ascii="Times New Roman" w:eastAsia="Arial" w:hAnsi="Times New Roman" w:cs="Times New Roman"/>
              </w:rPr>
              <w:t>docente</w:t>
            </w:r>
            <w:r w:rsidR="00E531F1" w:rsidRPr="00F448B8">
              <w:rPr>
                <w:rFonts w:ascii="Times New Roman" w:eastAsia="Arial" w:hAnsi="Times New Roman" w:cs="Times New Roman"/>
              </w:rPr>
              <w:t>.</w:t>
            </w:r>
          </w:p>
        </w:tc>
        <w:tc>
          <w:tcPr>
            <w:tcW w:w="850" w:type="dxa"/>
            <w:shd w:val="clear" w:color="auto" w:fill="auto"/>
            <w:tcMar>
              <w:top w:w="0" w:type="dxa"/>
              <w:left w:w="80" w:type="dxa"/>
              <w:bottom w:w="0" w:type="dxa"/>
              <w:right w:w="80" w:type="dxa"/>
            </w:tcMar>
          </w:tcPr>
          <w:p w14:paraId="048F4F6B"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08E67BC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0D27A58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3.4321</w:t>
            </w:r>
          </w:p>
        </w:tc>
        <w:tc>
          <w:tcPr>
            <w:tcW w:w="1417" w:type="dxa"/>
            <w:shd w:val="clear" w:color="auto" w:fill="auto"/>
            <w:tcMar>
              <w:top w:w="0" w:type="dxa"/>
              <w:left w:w="80" w:type="dxa"/>
              <w:bottom w:w="0" w:type="dxa"/>
              <w:right w:w="80" w:type="dxa"/>
            </w:tcMar>
          </w:tcPr>
          <w:p w14:paraId="4506589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.69261</w:t>
            </w:r>
          </w:p>
        </w:tc>
        <w:tc>
          <w:tcPr>
            <w:tcW w:w="1418" w:type="dxa"/>
            <w:shd w:val="clear" w:color="auto" w:fill="auto"/>
            <w:tcMar>
              <w:top w:w="0" w:type="dxa"/>
              <w:left w:w="80" w:type="dxa"/>
              <w:bottom w:w="0" w:type="dxa"/>
              <w:right w:w="80" w:type="dxa"/>
            </w:tcMar>
          </w:tcPr>
          <w:p w14:paraId="1F81F200"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.07696</w:t>
            </w:r>
          </w:p>
        </w:tc>
      </w:tr>
      <w:tr w:rsidR="00DD0A1C" w:rsidRPr="00F448B8" w14:paraId="15A530E2" w14:textId="77777777" w:rsidTr="00DD0A1C">
        <w:trPr>
          <w:trHeight w:val="352"/>
          <w:jc w:val="center"/>
        </w:trPr>
        <w:tc>
          <w:tcPr>
            <w:tcW w:w="3256" w:type="dxa"/>
            <w:vMerge/>
            <w:shd w:val="clear" w:color="auto" w:fill="auto"/>
            <w:tcMar>
              <w:top w:w="100" w:type="dxa"/>
              <w:left w:w="100" w:type="dxa"/>
              <w:bottom w:w="100" w:type="dxa"/>
              <w:right w:w="100" w:type="dxa"/>
            </w:tcMar>
          </w:tcPr>
          <w:p w14:paraId="0E43C8DF"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597DD193"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4ADDE7F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3E17E5D6"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3.5109</w:t>
            </w:r>
          </w:p>
        </w:tc>
        <w:tc>
          <w:tcPr>
            <w:tcW w:w="1417" w:type="dxa"/>
            <w:shd w:val="clear" w:color="auto" w:fill="auto"/>
            <w:tcMar>
              <w:top w:w="0" w:type="dxa"/>
              <w:left w:w="80" w:type="dxa"/>
              <w:bottom w:w="0" w:type="dxa"/>
              <w:right w:w="80" w:type="dxa"/>
            </w:tcMar>
          </w:tcPr>
          <w:p w14:paraId="35D9220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.66240</w:t>
            </w:r>
          </w:p>
        </w:tc>
        <w:tc>
          <w:tcPr>
            <w:tcW w:w="1418" w:type="dxa"/>
            <w:shd w:val="clear" w:color="auto" w:fill="auto"/>
            <w:tcMar>
              <w:top w:w="0" w:type="dxa"/>
              <w:left w:w="80" w:type="dxa"/>
              <w:bottom w:w="0" w:type="dxa"/>
              <w:right w:w="80" w:type="dxa"/>
            </w:tcMar>
          </w:tcPr>
          <w:p w14:paraId="65FC285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.09766</w:t>
            </w:r>
          </w:p>
        </w:tc>
      </w:tr>
      <w:tr w:rsidR="00DD0A1C" w:rsidRPr="00F448B8" w14:paraId="72EE1022" w14:textId="77777777" w:rsidTr="00DD0A1C">
        <w:trPr>
          <w:trHeight w:val="266"/>
          <w:jc w:val="center"/>
        </w:trPr>
        <w:tc>
          <w:tcPr>
            <w:tcW w:w="3256" w:type="dxa"/>
            <w:vMerge w:val="restart"/>
            <w:shd w:val="clear" w:color="auto" w:fill="auto"/>
            <w:tcMar>
              <w:top w:w="0" w:type="dxa"/>
              <w:left w:w="80" w:type="dxa"/>
              <w:bottom w:w="0" w:type="dxa"/>
              <w:right w:w="80" w:type="dxa"/>
            </w:tcMar>
          </w:tcPr>
          <w:p w14:paraId="7D51114F" w14:textId="3816FD49"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3.</w:t>
            </w:r>
            <w:r w:rsidR="00E531F1" w:rsidRPr="00F448B8">
              <w:rPr>
                <w:rFonts w:ascii="Times New Roman" w:eastAsia="Arial" w:hAnsi="Times New Roman" w:cs="Times New Roman"/>
              </w:rPr>
              <w:t>Estimulación del interés en el curso por parte del profesor.</w:t>
            </w:r>
          </w:p>
        </w:tc>
        <w:tc>
          <w:tcPr>
            <w:tcW w:w="850" w:type="dxa"/>
            <w:shd w:val="clear" w:color="auto" w:fill="auto"/>
            <w:tcMar>
              <w:top w:w="0" w:type="dxa"/>
              <w:left w:w="80" w:type="dxa"/>
              <w:bottom w:w="0" w:type="dxa"/>
              <w:right w:w="80" w:type="dxa"/>
            </w:tcMar>
          </w:tcPr>
          <w:p w14:paraId="2A120148"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0FC7EB1F"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0393AE13"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3.2305</w:t>
            </w:r>
          </w:p>
        </w:tc>
        <w:tc>
          <w:tcPr>
            <w:tcW w:w="1417" w:type="dxa"/>
            <w:shd w:val="clear" w:color="auto" w:fill="auto"/>
            <w:tcMar>
              <w:top w:w="0" w:type="dxa"/>
              <w:left w:w="80" w:type="dxa"/>
              <w:bottom w:w="0" w:type="dxa"/>
              <w:right w:w="80" w:type="dxa"/>
            </w:tcMar>
          </w:tcPr>
          <w:p w14:paraId="5389D004"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.75763</w:t>
            </w:r>
          </w:p>
        </w:tc>
        <w:tc>
          <w:tcPr>
            <w:tcW w:w="1418" w:type="dxa"/>
            <w:shd w:val="clear" w:color="auto" w:fill="auto"/>
            <w:tcMar>
              <w:top w:w="0" w:type="dxa"/>
              <w:left w:w="80" w:type="dxa"/>
              <w:bottom w:w="0" w:type="dxa"/>
              <w:right w:w="80" w:type="dxa"/>
            </w:tcMar>
          </w:tcPr>
          <w:p w14:paraId="68FDFD5F"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.08418</w:t>
            </w:r>
          </w:p>
        </w:tc>
      </w:tr>
      <w:tr w:rsidR="00DD0A1C" w:rsidRPr="00F448B8" w14:paraId="0EC6BA61" w14:textId="77777777" w:rsidTr="00DD0A1C">
        <w:trPr>
          <w:trHeight w:val="266"/>
          <w:jc w:val="center"/>
        </w:trPr>
        <w:tc>
          <w:tcPr>
            <w:tcW w:w="3256" w:type="dxa"/>
            <w:vMerge/>
            <w:shd w:val="clear" w:color="auto" w:fill="auto"/>
            <w:tcMar>
              <w:top w:w="100" w:type="dxa"/>
              <w:left w:w="100" w:type="dxa"/>
              <w:bottom w:w="100" w:type="dxa"/>
              <w:right w:w="100" w:type="dxa"/>
            </w:tcMar>
          </w:tcPr>
          <w:p w14:paraId="31EDD466"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0BFA2433"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164B7586"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67E8439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3.3188</w:t>
            </w:r>
          </w:p>
        </w:tc>
        <w:tc>
          <w:tcPr>
            <w:tcW w:w="1417" w:type="dxa"/>
            <w:shd w:val="clear" w:color="auto" w:fill="auto"/>
            <w:tcMar>
              <w:top w:w="0" w:type="dxa"/>
              <w:left w:w="80" w:type="dxa"/>
              <w:bottom w:w="0" w:type="dxa"/>
              <w:right w:w="80" w:type="dxa"/>
            </w:tcMar>
          </w:tcPr>
          <w:p w14:paraId="54769EC6"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.74687</w:t>
            </w:r>
          </w:p>
        </w:tc>
        <w:tc>
          <w:tcPr>
            <w:tcW w:w="1418" w:type="dxa"/>
            <w:shd w:val="clear" w:color="auto" w:fill="auto"/>
            <w:tcMar>
              <w:top w:w="0" w:type="dxa"/>
              <w:left w:w="80" w:type="dxa"/>
              <w:bottom w:w="0" w:type="dxa"/>
              <w:right w:w="80" w:type="dxa"/>
            </w:tcMar>
          </w:tcPr>
          <w:p w14:paraId="65B5E95E"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.11012</w:t>
            </w:r>
          </w:p>
        </w:tc>
      </w:tr>
      <w:tr w:rsidR="00DD0A1C" w:rsidRPr="00F448B8" w14:paraId="2B4289CB" w14:textId="77777777" w:rsidTr="00DD0A1C">
        <w:trPr>
          <w:trHeight w:val="266"/>
          <w:jc w:val="center"/>
        </w:trPr>
        <w:tc>
          <w:tcPr>
            <w:tcW w:w="3256" w:type="dxa"/>
            <w:vMerge w:val="restart"/>
            <w:shd w:val="clear" w:color="auto" w:fill="auto"/>
            <w:tcMar>
              <w:top w:w="0" w:type="dxa"/>
              <w:left w:w="80" w:type="dxa"/>
              <w:bottom w:w="0" w:type="dxa"/>
              <w:right w:w="80" w:type="dxa"/>
            </w:tcMar>
          </w:tcPr>
          <w:p w14:paraId="78E8DF0C" w14:textId="125A6DCE"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4.</w:t>
            </w:r>
            <w:r w:rsidR="00E531F1" w:rsidRPr="00F448B8">
              <w:rPr>
                <w:rFonts w:ascii="Times New Roman" w:eastAsia="Arial" w:hAnsi="Times New Roman" w:cs="Times New Roman"/>
              </w:rPr>
              <w:t>Interés y respeto mostrado hacia los estudiantes.</w:t>
            </w:r>
          </w:p>
        </w:tc>
        <w:tc>
          <w:tcPr>
            <w:tcW w:w="850" w:type="dxa"/>
            <w:shd w:val="clear" w:color="auto" w:fill="auto"/>
            <w:tcMar>
              <w:top w:w="0" w:type="dxa"/>
              <w:left w:w="80" w:type="dxa"/>
              <w:bottom w:w="0" w:type="dxa"/>
              <w:right w:w="80" w:type="dxa"/>
            </w:tcMar>
          </w:tcPr>
          <w:p w14:paraId="18C1B7F6"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5ABB21B8"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58098960"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3.4383</w:t>
            </w:r>
          </w:p>
        </w:tc>
        <w:tc>
          <w:tcPr>
            <w:tcW w:w="1417" w:type="dxa"/>
            <w:shd w:val="clear" w:color="auto" w:fill="auto"/>
            <w:tcMar>
              <w:top w:w="0" w:type="dxa"/>
              <w:left w:w="80" w:type="dxa"/>
              <w:bottom w:w="0" w:type="dxa"/>
              <w:right w:w="80" w:type="dxa"/>
            </w:tcMar>
          </w:tcPr>
          <w:p w14:paraId="00E8198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.67260</w:t>
            </w:r>
          </w:p>
        </w:tc>
        <w:tc>
          <w:tcPr>
            <w:tcW w:w="1418" w:type="dxa"/>
            <w:shd w:val="clear" w:color="auto" w:fill="auto"/>
            <w:tcMar>
              <w:top w:w="0" w:type="dxa"/>
              <w:left w:w="80" w:type="dxa"/>
              <w:bottom w:w="0" w:type="dxa"/>
              <w:right w:w="80" w:type="dxa"/>
            </w:tcMar>
          </w:tcPr>
          <w:p w14:paraId="6328B206"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.07473</w:t>
            </w:r>
          </w:p>
        </w:tc>
      </w:tr>
      <w:tr w:rsidR="00DD0A1C" w:rsidRPr="00F448B8" w14:paraId="15F7A9D9" w14:textId="77777777" w:rsidTr="00DD0A1C">
        <w:trPr>
          <w:trHeight w:val="266"/>
          <w:jc w:val="center"/>
        </w:trPr>
        <w:tc>
          <w:tcPr>
            <w:tcW w:w="3256" w:type="dxa"/>
            <w:vMerge/>
            <w:shd w:val="clear" w:color="auto" w:fill="auto"/>
            <w:tcMar>
              <w:top w:w="100" w:type="dxa"/>
              <w:left w:w="100" w:type="dxa"/>
              <w:bottom w:w="100" w:type="dxa"/>
              <w:right w:w="100" w:type="dxa"/>
            </w:tcMar>
          </w:tcPr>
          <w:p w14:paraId="32ACE81F"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2E51A9A8"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0DE654F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5855834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3.5652</w:t>
            </w:r>
          </w:p>
        </w:tc>
        <w:tc>
          <w:tcPr>
            <w:tcW w:w="1417" w:type="dxa"/>
            <w:shd w:val="clear" w:color="auto" w:fill="auto"/>
            <w:tcMar>
              <w:top w:w="0" w:type="dxa"/>
              <w:left w:w="80" w:type="dxa"/>
              <w:bottom w:w="0" w:type="dxa"/>
              <w:right w:w="80" w:type="dxa"/>
            </w:tcMar>
          </w:tcPr>
          <w:p w14:paraId="63994F6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.64643</w:t>
            </w:r>
          </w:p>
        </w:tc>
        <w:tc>
          <w:tcPr>
            <w:tcW w:w="1418" w:type="dxa"/>
            <w:shd w:val="clear" w:color="auto" w:fill="auto"/>
            <w:tcMar>
              <w:top w:w="0" w:type="dxa"/>
              <w:left w:w="80" w:type="dxa"/>
              <w:bottom w:w="0" w:type="dxa"/>
              <w:right w:w="80" w:type="dxa"/>
            </w:tcMar>
          </w:tcPr>
          <w:p w14:paraId="0B88B0E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.09531</w:t>
            </w:r>
          </w:p>
        </w:tc>
      </w:tr>
      <w:tr w:rsidR="00DD0A1C" w:rsidRPr="00F448B8" w14:paraId="0F425480" w14:textId="77777777" w:rsidTr="0073727F">
        <w:trPr>
          <w:trHeight w:val="280"/>
          <w:jc w:val="center"/>
        </w:trPr>
        <w:tc>
          <w:tcPr>
            <w:tcW w:w="3256" w:type="dxa"/>
            <w:vMerge w:val="restart"/>
            <w:shd w:val="clear" w:color="auto" w:fill="auto"/>
            <w:tcMar>
              <w:top w:w="0" w:type="dxa"/>
              <w:left w:w="80" w:type="dxa"/>
              <w:bottom w:w="0" w:type="dxa"/>
              <w:right w:w="80" w:type="dxa"/>
            </w:tcMar>
          </w:tcPr>
          <w:p w14:paraId="593B9D15" w14:textId="13D21365"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5.</w:t>
            </w:r>
            <w:r w:rsidR="00E531F1" w:rsidRPr="00F448B8">
              <w:rPr>
                <w:rFonts w:ascii="Times New Roman" w:eastAsia="Arial" w:hAnsi="Times New Roman" w:cs="Times New Roman"/>
              </w:rPr>
              <w:t xml:space="preserve">Preparación y organización del curso por parte del </w:t>
            </w:r>
            <w:r w:rsidR="008A5A1B" w:rsidRPr="00F448B8">
              <w:rPr>
                <w:rFonts w:ascii="Times New Roman" w:eastAsia="Arial" w:hAnsi="Times New Roman" w:cs="Times New Roman"/>
              </w:rPr>
              <w:t>maestro</w:t>
            </w:r>
            <w:r w:rsidR="00E531F1" w:rsidRPr="00F448B8">
              <w:rPr>
                <w:rFonts w:ascii="Times New Roman" w:eastAsia="Arial" w:hAnsi="Times New Roman" w:cs="Times New Roman"/>
              </w:rPr>
              <w:t>.</w:t>
            </w:r>
          </w:p>
        </w:tc>
        <w:tc>
          <w:tcPr>
            <w:tcW w:w="850" w:type="dxa"/>
            <w:shd w:val="clear" w:color="auto" w:fill="auto"/>
            <w:tcMar>
              <w:top w:w="0" w:type="dxa"/>
              <w:left w:w="80" w:type="dxa"/>
              <w:bottom w:w="0" w:type="dxa"/>
              <w:right w:w="80" w:type="dxa"/>
            </w:tcMar>
          </w:tcPr>
          <w:p w14:paraId="5F0611C2" w14:textId="544D00A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06E4253C" w14:textId="20BFEB1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79751588" w14:textId="147F90FB"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3.4938</w:t>
            </w:r>
          </w:p>
        </w:tc>
        <w:tc>
          <w:tcPr>
            <w:tcW w:w="1417" w:type="dxa"/>
            <w:shd w:val="clear" w:color="auto" w:fill="auto"/>
            <w:tcMar>
              <w:top w:w="0" w:type="dxa"/>
              <w:left w:w="80" w:type="dxa"/>
              <w:bottom w:w="0" w:type="dxa"/>
              <w:right w:w="80" w:type="dxa"/>
            </w:tcMar>
          </w:tcPr>
          <w:p w14:paraId="1BC7FF17" w14:textId="2BCAADCA"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.65428</w:t>
            </w:r>
          </w:p>
        </w:tc>
        <w:tc>
          <w:tcPr>
            <w:tcW w:w="1418" w:type="dxa"/>
            <w:shd w:val="clear" w:color="auto" w:fill="auto"/>
            <w:tcMar>
              <w:top w:w="0" w:type="dxa"/>
              <w:left w:w="80" w:type="dxa"/>
              <w:bottom w:w="0" w:type="dxa"/>
              <w:right w:w="80" w:type="dxa"/>
            </w:tcMar>
          </w:tcPr>
          <w:p w14:paraId="6291D26C" w14:textId="753A8B23"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.07270</w:t>
            </w:r>
          </w:p>
        </w:tc>
      </w:tr>
      <w:tr w:rsidR="00DD0A1C" w:rsidRPr="00F448B8" w14:paraId="38B09060" w14:textId="77777777" w:rsidTr="00DD0A1C">
        <w:trPr>
          <w:trHeight w:val="266"/>
          <w:jc w:val="center"/>
        </w:trPr>
        <w:tc>
          <w:tcPr>
            <w:tcW w:w="3256" w:type="dxa"/>
            <w:vMerge/>
            <w:shd w:val="clear" w:color="auto" w:fill="auto"/>
            <w:tcMar>
              <w:top w:w="100" w:type="dxa"/>
              <w:left w:w="100" w:type="dxa"/>
              <w:bottom w:w="100" w:type="dxa"/>
              <w:right w:w="100" w:type="dxa"/>
            </w:tcMar>
          </w:tcPr>
          <w:p w14:paraId="7EB06F1D"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51A3A9B7"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0EB2A6D4"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76B6C238"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3.5435</w:t>
            </w:r>
          </w:p>
        </w:tc>
        <w:tc>
          <w:tcPr>
            <w:tcW w:w="1417" w:type="dxa"/>
            <w:shd w:val="clear" w:color="auto" w:fill="auto"/>
            <w:tcMar>
              <w:top w:w="0" w:type="dxa"/>
              <w:left w:w="80" w:type="dxa"/>
              <w:bottom w:w="0" w:type="dxa"/>
              <w:right w:w="80" w:type="dxa"/>
            </w:tcMar>
          </w:tcPr>
          <w:p w14:paraId="5C45C8D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.65681</w:t>
            </w:r>
          </w:p>
        </w:tc>
        <w:tc>
          <w:tcPr>
            <w:tcW w:w="1418" w:type="dxa"/>
            <w:shd w:val="clear" w:color="auto" w:fill="auto"/>
            <w:tcMar>
              <w:top w:w="0" w:type="dxa"/>
              <w:left w:w="80" w:type="dxa"/>
              <w:bottom w:w="0" w:type="dxa"/>
              <w:right w:w="80" w:type="dxa"/>
            </w:tcMar>
          </w:tcPr>
          <w:p w14:paraId="7C35D81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.09684</w:t>
            </w:r>
          </w:p>
        </w:tc>
      </w:tr>
      <w:tr w:rsidR="00DD0A1C" w:rsidRPr="00F448B8" w14:paraId="56C542D5" w14:textId="77777777" w:rsidTr="00DD0A1C">
        <w:trPr>
          <w:trHeight w:val="266"/>
          <w:jc w:val="center"/>
        </w:trPr>
        <w:tc>
          <w:tcPr>
            <w:tcW w:w="3256" w:type="dxa"/>
            <w:vMerge w:val="restart"/>
            <w:shd w:val="clear" w:color="auto" w:fill="auto"/>
            <w:tcMar>
              <w:top w:w="0" w:type="dxa"/>
              <w:left w:w="80" w:type="dxa"/>
              <w:bottom w:w="0" w:type="dxa"/>
              <w:right w:w="80" w:type="dxa"/>
            </w:tcMar>
          </w:tcPr>
          <w:p w14:paraId="689F836C" w14:textId="2B4B470D"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6.</w:t>
            </w:r>
            <w:r w:rsidR="007C479C" w:rsidRPr="00F448B8">
              <w:rPr>
                <w:rFonts w:ascii="Times New Roman" w:eastAsia="Arial" w:hAnsi="Times New Roman" w:cs="Times New Roman"/>
              </w:rPr>
              <w:t>Clar</w:t>
            </w:r>
            <w:r w:rsidR="00E531F1" w:rsidRPr="00F448B8">
              <w:rPr>
                <w:rFonts w:ascii="Times New Roman" w:eastAsia="Arial" w:hAnsi="Times New Roman" w:cs="Times New Roman"/>
              </w:rPr>
              <w:t>idad y entendimiento.</w:t>
            </w:r>
          </w:p>
        </w:tc>
        <w:tc>
          <w:tcPr>
            <w:tcW w:w="850" w:type="dxa"/>
            <w:shd w:val="clear" w:color="auto" w:fill="auto"/>
            <w:tcMar>
              <w:top w:w="0" w:type="dxa"/>
              <w:left w:w="80" w:type="dxa"/>
              <w:bottom w:w="0" w:type="dxa"/>
              <w:right w:w="80" w:type="dxa"/>
            </w:tcMar>
          </w:tcPr>
          <w:p w14:paraId="4A81AA30"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6B6AD91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7D181A07"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3.2490</w:t>
            </w:r>
          </w:p>
        </w:tc>
        <w:tc>
          <w:tcPr>
            <w:tcW w:w="1417" w:type="dxa"/>
            <w:shd w:val="clear" w:color="auto" w:fill="auto"/>
            <w:tcMar>
              <w:top w:w="0" w:type="dxa"/>
              <w:left w:w="80" w:type="dxa"/>
              <w:bottom w:w="0" w:type="dxa"/>
              <w:right w:w="80" w:type="dxa"/>
            </w:tcMar>
          </w:tcPr>
          <w:p w14:paraId="20AB7F5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.66777</w:t>
            </w:r>
          </w:p>
        </w:tc>
        <w:tc>
          <w:tcPr>
            <w:tcW w:w="1418" w:type="dxa"/>
            <w:shd w:val="clear" w:color="auto" w:fill="auto"/>
            <w:tcMar>
              <w:top w:w="0" w:type="dxa"/>
              <w:left w:w="80" w:type="dxa"/>
              <w:bottom w:w="0" w:type="dxa"/>
              <w:right w:w="80" w:type="dxa"/>
            </w:tcMar>
          </w:tcPr>
          <w:p w14:paraId="6E41361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.07420</w:t>
            </w:r>
          </w:p>
        </w:tc>
      </w:tr>
      <w:tr w:rsidR="00DD0A1C" w:rsidRPr="00F448B8" w14:paraId="2AF669D9" w14:textId="77777777" w:rsidTr="00DD0A1C">
        <w:trPr>
          <w:trHeight w:val="270"/>
          <w:jc w:val="center"/>
        </w:trPr>
        <w:tc>
          <w:tcPr>
            <w:tcW w:w="3256" w:type="dxa"/>
            <w:vMerge/>
            <w:shd w:val="clear" w:color="auto" w:fill="auto"/>
            <w:tcMar>
              <w:top w:w="100" w:type="dxa"/>
              <w:left w:w="100" w:type="dxa"/>
              <w:bottom w:w="100" w:type="dxa"/>
              <w:right w:w="100" w:type="dxa"/>
            </w:tcMar>
          </w:tcPr>
          <w:p w14:paraId="68A1D8FE"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240E6C88"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5866523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686D7D7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3.3333</w:t>
            </w:r>
          </w:p>
        </w:tc>
        <w:tc>
          <w:tcPr>
            <w:tcW w:w="1417" w:type="dxa"/>
            <w:shd w:val="clear" w:color="auto" w:fill="auto"/>
            <w:tcMar>
              <w:top w:w="0" w:type="dxa"/>
              <w:left w:w="80" w:type="dxa"/>
              <w:bottom w:w="0" w:type="dxa"/>
              <w:right w:w="80" w:type="dxa"/>
            </w:tcMar>
          </w:tcPr>
          <w:p w14:paraId="4B725A5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.64406</w:t>
            </w:r>
          </w:p>
        </w:tc>
        <w:tc>
          <w:tcPr>
            <w:tcW w:w="1418" w:type="dxa"/>
            <w:shd w:val="clear" w:color="auto" w:fill="auto"/>
            <w:tcMar>
              <w:top w:w="0" w:type="dxa"/>
              <w:left w:w="80" w:type="dxa"/>
              <w:bottom w:w="0" w:type="dxa"/>
              <w:right w:w="80" w:type="dxa"/>
            </w:tcMar>
          </w:tcPr>
          <w:p w14:paraId="7D0103A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.09496</w:t>
            </w:r>
          </w:p>
        </w:tc>
      </w:tr>
      <w:tr w:rsidR="00DD0A1C" w:rsidRPr="00F448B8" w14:paraId="450421E1" w14:textId="77777777" w:rsidTr="00DD0A1C">
        <w:trPr>
          <w:trHeight w:val="266"/>
          <w:jc w:val="center"/>
        </w:trPr>
        <w:tc>
          <w:tcPr>
            <w:tcW w:w="3256" w:type="dxa"/>
            <w:vMerge w:val="restart"/>
            <w:shd w:val="clear" w:color="auto" w:fill="auto"/>
            <w:tcMar>
              <w:top w:w="0" w:type="dxa"/>
              <w:left w:w="80" w:type="dxa"/>
              <w:bottom w:w="0" w:type="dxa"/>
              <w:right w:w="80" w:type="dxa"/>
            </w:tcMar>
          </w:tcPr>
          <w:p w14:paraId="4A47829F" w14:textId="1F0CDD26"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7.</w:t>
            </w:r>
            <w:r w:rsidR="00E531F1" w:rsidRPr="00F448B8">
              <w:rPr>
                <w:rFonts w:ascii="Times New Roman" w:eastAsia="Arial" w:hAnsi="Times New Roman" w:cs="Times New Roman"/>
              </w:rPr>
              <w:t>Disponibilidad del profesor.</w:t>
            </w:r>
          </w:p>
        </w:tc>
        <w:tc>
          <w:tcPr>
            <w:tcW w:w="850" w:type="dxa"/>
            <w:shd w:val="clear" w:color="auto" w:fill="auto"/>
            <w:tcMar>
              <w:top w:w="0" w:type="dxa"/>
              <w:left w:w="80" w:type="dxa"/>
              <w:bottom w:w="0" w:type="dxa"/>
              <w:right w:w="80" w:type="dxa"/>
            </w:tcMar>
          </w:tcPr>
          <w:p w14:paraId="346AF0F8"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05AB207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1108CB20"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3.2716</w:t>
            </w:r>
          </w:p>
        </w:tc>
        <w:tc>
          <w:tcPr>
            <w:tcW w:w="1417" w:type="dxa"/>
            <w:shd w:val="clear" w:color="auto" w:fill="auto"/>
            <w:tcMar>
              <w:top w:w="0" w:type="dxa"/>
              <w:left w:w="80" w:type="dxa"/>
              <w:bottom w:w="0" w:type="dxa"/>
              <w:right w:w="80" w:type="dxa"/>
            </w:tcMar>
          </w:tcPr>
          <w:p w14:paraId="19653AF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.88052</w:t>
            </w:r>
          </w:p>
        </w:tc>
        <w:tc>
          <w:tcPr>
            <w:tcW w:w="1418" w:type="dxa"/>
            <w:shd w:val="clear" w:color="auto" w:fill="auto"/>
            <w:tcMar>
              <w:top w:w="0" w:type="dxa"/>
              <w:left w:w="80" w:type="dxa"/>
              <w:bottom w:w="0" w:type="dxa"/>
              <w:right w:w="80" w:type="dxa"/>
            </w:tcMar>
          </w:tcPr>
          <w:p w14:paraId="5B93828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.09784</w:t>
            </w:r>
          </w:p>
        </w:tc>
      </w:tr>
      <w:tr w:rsidR="00DD0A1C" w:rsidRPr="00F448B8" w14:paraId="57FB8B67" w14:textId="77777777" w:rsidTr="00DD0A1C">
        <w:trPr>
          <w:trHeight w:val="266"/>
          <w:jc w:val="center"/>
        </w:trPr>
        <w:tc>
          <w:tcPr>
            <w:tcW w:w="3256" w:type="dxa"/>
            <w:vMerge/>
            <w:shd w:val="clear" w:color="auto" w:fill="auto"/>
            <w:tcMar>
              <w:top w:w="100" w:type="dxa"/>
              <w:left w:w="100" w:type="dxa"/>
              <w:bottom w:w="100" w:type="dxa"/>
              <w:right w:w="100" w:type="dxa"/>
            </w:tcMar>
          </w:tcPr>
          <w:p w14:paraId="4A949997"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41D5226D"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2896910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3345B24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3.3913</w:t>
            </w:r>
          </w:p>
        </w:tc>
        <w:tc>
          <w:tcPr>
            <w:tcW w:w="1417" w:type="dxa"/>
            <w:shd w:val="clear" w:color="auto" w:fill="auto"/>
            <w:tcMar>
              <w:top w:w="0" w:type="dxa"/>
              <w:left w:w="80" w:type="dxa"/>
              <w:bottom w:w="0" w:type="dxa"/>
              <w:right w:w="80" w:type="dxa"/>
            </w:tcMar>
          </w:tcPr>
          <w:p w14:paraId="13D5ECC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.82941</w:t>
            </w:r>
          </w:p>
        </w:tc>
        <w:tc>
          <w:tcPr>
            <w:tcW w:w="1418" w:type="dxa"/>
            <w:shd w:val="clear" w:color="auto" w:fill="auto"/>
            <w:tcMar>
              <w:top w:w="0" w:type="dxa"/>
              <w:left w:w="80" w:type="dxa"/>
              <w:bottom w:w="0" w:type="dxa"/>
              <w:right w:w="80" w:type="dxa"/>
            </w:tcMar>
          </w:tcPr>
          <w:p w14:paraId="10E90F4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.12229</w:t>
            </w:r>
          </w:p>
        </w:tc>
      </w:tr>
      <w:tr w:rsidR="00DD0A1C" w:rsidRPr="00F448B8" w14:paraId="74263586" w14:textId="77777777" w:rsidTr="00DD0A1C">
        <w:trPr>
          <w:trHeight w:val="266"/>
          <w:jc w:val="center"/>
        </w:trPr>
        <w:tc>
          <w:tcPr>
            <w:tcW w:w="3256" w:type="dxa"/>
            <w:vMerge w:val="restart"/>
            <w:shd w:val="clear" w:color="auto" w:fill="auto"/>
            <w:tcMar>
              <w:top w:w="0" w:type="dxa"/>
              <w:left w:w="80" w:type="dxa"/>
              <w:bottom w:w="0" w:type="dxa"/>
              <w:right w:w="80" w:type="dxa"/>
            </w:tcMar>
          </w:tcPr>
          <w:p w14:paraId="681FD73E" w14:textId="400001EF"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lastRenderedPageBreak/>
              <w:t>8.</w:t>
            </w:r>
            <w:r w:rsidR="00E531F1" w:rsidRPr="00F448B8">
              <w:rPr>
                <w:rFonts w:ascii="Times New Roman" w:eastAsia="Arial" w:hAnsi="Times New Roman" w:cs="Times New Roman"/>
              </w:rPr>
              <w:t>Metodología de enseñanza.</w:t>
            </w:r>
          </w:p>
        </w:tc>
        <w:tc>
          <w:tcPr>
            <w:tcW w:w="850" w:type="dxa"/>
            <w:shd w:val="clear" w:color="auto" w:fill="auto"/>
            <w:tcMar>
              <w:top w:w="0" w:type="dxa"/>
              <w:left w:w="80" w:type="dxa"/>
              <w:bottom w:w="0" w:type="dxa"/>
              <w:right w:w="80" w:type="dxa"/>
            </w:tcMar>
          </w:tcPr>
          <w:p w14:paraId="289143C9"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67E23CD3"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6D445D7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3.2160</w:t>
            </w:r>
          </w:p>
        </w:tc>
        <w:tc>
          <w:tcPr>
            <w:tcW w:w="1417" w:type="dxa"/>
            <w:shd w:val="clear" w:color="auto" w:fill="auto"/>
            <w:tcMar>
              <w:top w:w="0" w:type="dxa"/>
              <w:left w:w="80" w:type="dxa"/>
              <w:bottom w:w="0" w:type="dxa"/>
              <w:right w:w="80" w:type="dxa"/>
            </w:tcMar>
          </w:tcPr>
          <w:p w14:paraId="72C19C6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.70141</w:t>
            </w:r>
          </w:p>
        </w:tc>
        <w:tc>
          <w:tcPr>
            <w:tcW w:w="1418" w:type="dxa"/>
            <w:shd w:val="clear" w:color="auto" w:fill="auto"/>
            <w:tcMar>
              <w:top w:w="0" w:type="dxa"/>
              <w:left w:w="80" w:type="dxa"/>
              <w:bottom w:w="0" w:type="dxa"/>
              <w:right w:w="80" w:type="dxa"/>
            </w:tcMar>
          </w:tcPr>
          <w:p w14:paraId="0899177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.07793</w:t>
            </w:r>
          </w:p>
        </w:tc>
      </w:tr>
      <w:tr w:rsidR="00DD0A1C" w:rsidRPr="00F448B8" w14:paraId="0CA88740" w14:textId="77777777" w:rsidTr="00DD0A1C">
        <w:trPr>
          <w:trHeight w:val="266"/>
          <w:jc w:val="center"/>
        </w:trPr>
        <w:tc>
          <w:tcPr>
            <w:tcW w:w="3256" w:type="dxa"/>
            <w:vMerge/>
            <w:shd w:val="clear" w:color="auto" w:fill="auto"/>
            <w:tcMar>
              <w:top w:w="100" w:type="dxa"/>
              <w:left w:w="100" w:type="dxa"/>
              <w:bottom w:w="100" w:type="dxa"/>
              <w:right w:w="100" w:type="dxa"/>
            </w:tcMar>
          </w:tcPr>
          <w:p w14:paraId="78E05B33"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5217A7BE"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708AF35F"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1DA76B1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3.3007</w:t>
            </w:r>
          </w:p>
        </w:tc>
        <w:tc>
          <w:tcPr>
            <w:tcW w:w="1417" w:type="dxa"/>
            <w:shd w:val="clear" w:color="auto" w:fill="auto"/>
            <w:tcMar>
              <w:top w:w="0" w:type="dxa"/>
              <w:left w:w="80" w:type="dxa"/>
              <w:bottom w:w="0" w:type="dxa"/>
              <w:right w:w="80" w:type="dxa"/>
            </w:tcMar>
          </w:tcPr>
          <w:p w14:paraId="3AC31FD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.65792</w:t>
            </w:r>
          </w:p>
        </w:tc>
        <w:tc>
          <w:tcPr>
            <w:tcW w:w="1418" w:type="dxa"/>
            <w:shd w:val="clear" w:color="auto" w:fill="auto"/>
            <w:tcMar>
              <w:top w:w="0" w:type="dxa"/>
              <w:left w:w="80" w:type="dxa"/>
              <w:bottom w:w="0" w:type="dxa"/>
              <w:right w:w="80" w:type="dxa"/>
            </w:tcMar>
          </w:tcPr>
          <w:p w14:paraId="6AA9BC4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.09701</w:t>
            </w:r>
          </w:p>
        </w:tc>
      </w:tr>
      <w:tr w:rsidR="00DD0A1C" w:rsidRPr="00F448B8" w14:paraId="74C13BD3" w14:textId="77777777" w:rsidTr="00DD0A1C">
        <w:trPr>
          <w:trHeight w:val="266"/>
          <w:jc w:val="center"/>
        </w:trPr>
        <w:tc>
          <w:tcPr>
            <w:tcW w:w="3256" w:type="dxa"/>
            <w:vMerge w:val="restart"/>
            <w:shd w:val="clear" w:color="auto" w:fill="auto"/>
            <w:tcMar>
              <w:top w:w="0" w:type="dxa"/>
              <w:left w:w="80" w:type="dxa"/>
              <w:bottom w:w="0" w:type="dxa"/>
              <w:right w:w="80" w:type="dxa"/>
            </w:tcMar>
          </w:tcPr>
          <w:p w14:paraId="3859501B" w14:textId="3E995779" w:rsidR="0040087B" w:rsidRPr="00F448B8" w:rsidRDefault="00DD0A1C" w:rsidP="00DD0A1C">
            <w:pPr>
              <w:spacing w:after="0" w:line="360" w:lineRule="auto"/>
              <w:rPr>
                <w:rFonts w:ascii="Times New Roman" w:eastAsia="Arial" w:hAnsi="Times New Roman" w:cs="Times New Roman"/>
              </w:rPr>
            </w:pPr>
            <w:r w:rsidRPr="00F448B8">
              <w:rPr>
                <w:rFonts w:ascii="Times New Roman" w:eastAsia="Arial" w:hAnsi="Times New Roman" w:cs="Times New Roman"/>
              </w:rPr>
              <w:t>9.</w:t>
            </w:r>
            <w:r w:rsidR="00E531F1" w:rsidRPr="00F448B8">
              <w:rPr>
                <w:rFonts w:ascii="Times New Roman" w:eastAsia="Arial" w:hAnsi="Times New Roman" w:cs="Times New Roman"/>
              </w:rPr>
              <w:t>Motivación hacia los estudiantes.</w:t>
            </w:r>
          </w:p>
        </w:tc>
        <w:tc>
          <w:tcPr>
            <w:tcW w:w="850" w:type="dxa"/>
            <w:shd w:val="clear" w:color="auto" w:fill="auto"/>
            <w:tcMar>
              <w:top w:w="0" w:type="dxa"/>
              <w:left w:w="80" w:type="dxa"/>
              <w:bottom w:w="0" w:type="dxa"/>
              <w:right w:w="80" w:type="dxa"/>
            </w:tcMar>
          </w:tcPr>
          <w:p w14:paraId="5562FBF1"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5168281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23D7B907"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3.2099</w:t>
            </w:r>
          </w:p>
        </w:tc>
        <w:tc>
          <w:tcPr>
            <w:tcW w:w="1417" w:type="dxa"/>
            <w:shd w:val="clear" w:color="auto" w:fill="auto"/>
            <w:tcMar>
              <w:top w:w="0" w:type="dxa"/>
              <w:left w:w="80" w:type="dxa"/>
              <w:bottom w:w="0" w:type="dxa"/>
              <w:right w:w="80" w:type="dxa"/>
            </w:tcMar>
          </w:tcPr>
          <w:p w14:paraId="25E208E0"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.85464</w:t>
            </w:r>
          </w:p>
        </w:tc>
        <w:tc>
          <w:tcPr>
            <w:tcW w:w="1418" w:type="dxa"/>
            <w:shd w:val="clear" w:color="auto" w:fill="auto"/>
            <w:tcMar>
              <w:top w:w="0" w:type="dxa"/>
              <w:left w:w="80" w:type="dxa"/>
              <w:bottom w:w="0" w:type="dxa"/>
              <w:right w:w="80" w:type="dxa"/>
            </w:tcMar>
          </w:tcPr>
          <w:p w14:paraId="6B7B5037"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.09496</w:t>
            </w:r>
          </w:p>
        </w:tc>
      </w:tr>
      <w:tr w:rsidR="00DD0A1C" w:rsidRPr="00F448B8" w14:paraId="10DA679E" w14:textId="77777777" w:rsidTr="00DD0A1C">
        <w:trPr>
          <w:trHeight w:val="266"/>
          <w:jc w:val="center"/>
        </w:trPr>
        <w:tc>
          <w:tcPr>
            <w:tcW w:w="3256" w:type="dxa"/>
            <w:vMerge/>
            <w:shd w:val="clear" w:color="auto" w:fill="auto"/>
            <w:tcMar>
              <w:top w:w="100" w:type="dxa"/>
              <w:left w:w="100" w:type="dxa"/>
              <w:bottom w:w="100" w:type="dxa"/>
              <w:right w:w="100" w:type="dxa"/>
            </w:tcMar>
          </w:tcPr>
          <w:p w14:paraId="3420F295"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6F070B61"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7C4C6C7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1AEAF91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3.2826</w:t>
            </w:r>
          </w:p>
        </w:tc>
        <w:tc>
          <w:tcPr>
            <w:tcW w:w="1417" w:type="dxa"/>
            <w:shd w:val="clear" w:color="auto" w:fill="auto"/>
            <w:tcMar>
              <w:top w:w="0" w:type="dxa"/>
              <w:left w:w="80" w:type="dxa"/>
              <w:bottom w:w="0" w:type="dxa"/>
              <w:right w:w="80" w:type="dxa"/>
            </w:tcMar>
          </w:tcPr>
          <w:p w14:paraId="4363913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.86700</w:t>
            </w:r>
          </w:p>
        </w:tc>
        <w:tc>
          <w:tcPr>
            <w:tcW w:w="1418" w:type="dxa"/>
            <w:shd w:val="clear" w:color="auto" w:fill="auto"/>
            <w:tcMar>
              <w:top w:w="0" w:type="dxa"/>
              <w:left w:w="80" w:type="dxa"/>
              <w:bottom w:w="0" w:type="dxa"/>
              <w:right w:w="80" w:type="dxa"/>
            </w:tcMar>
          </w:tcPr>
          <w:p w14:paraId="5DC605D3"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.12783</w:t>
            </w:r>
          </w:p>
        </w:tc>
      </w:tr>
      <w:tr w:rsidR="00DD0A1C" w:rsidRPr="00F448B8" w14:paraId="6423A1D4" w14:textId="77777777" w:rsidTr="00DD0A1C">
        <w:trPr>
          <w:trHeight w:val="266"/>
          <w:jc w:val="center"/>
        </w:trPr>
        <w:tc>
          <w:tcPr>
            <w:tcW w:w="3256" w:type="dxa"/>
            <w:vMerge w:val="restart"/>
            <w:shd w:val="clear" w:color="auto" w:fill="auto"/>
            <w:tcMar>
              <w:top w:w="0" w:type="dxa"/>
              <w:left w:w="80" w:type="dxa"/>
              <w:bottom w:w="0" w:type="dxa"/>
              <w:right w:w="80" w:type="dxa"/>
            </w:tcMar>
          </w:tcPr>
          <w:p w14:paraId="25C5C475" w14:textId="14040658" w:rsidR="0040087B" w:rsidRPr="00F448B8" w:rsidRDefault="00DD0A1C" w:rsidP="00DD0A1C">
            <w:pPr>
              <w:spacing w:after="0" w:line="360" w:lineRule="auto"/>
              <w:jc w:val="both"/>
              <w:rPr>
                <w:rFonts w:ascii="Times New Roman" w:eastAsia="Arial" w:hAnsi="Times New Roman" w:cs="Times New Roman"/>
              </w:rPr>
            </w:pPr>
            <w:r w:rsidRPr="00F448B8">
              <w:rPr>
                <w:rFonts w:ascii="Times New Roman" w:eastAsia="Arial" w:hAnsi="Times New Roman" w:cs="Times New Roman"/>
              </w:rPr>
              <w:t>10.</w:t>
            </w:r>
            <w:r w:rsidR="00E531F1" w:rsidRPr="00F448B8">
              <w:rPr>
                <w:rFonts w:ascii="Times New Roman" w:eastAsia="Arial" w:hAnsi="Times New Roman" w:cs="Times New Roman"/>
              </w:rPr>
              <w:t>Materiales de apoyo al aprendizaje.</w:t>
            </w:r>
          </w:p>
        </w:tc>
        <w:tc>
          <w:tcPr>
            <w:tcW w:w="850" w:type="dxa"/>
            <w:shd w:val="clear" w:color="auto" w:fill="auto"/>
            <w:tcMar>
              <w:top w:w="0" w:type="dxa"/>
              <w:left w:w="80" w:type="dxa"/>
              <w:bottom w:w="0" w:type="dxa"/>
              <w:right w:w="80" w:type="dxa"/>
            </w:tcMar>
          </w:tcPr>
          <w:p w14:paraId="2F0E8EDA"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5C8B0C92"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5D6E32E6"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3.1728</w:t>
            </w:r>
          </w:p>
        </w:tc>
        <w:tc>
          <w:tcPr>
            <w:tcW w:w="1417" w:type="dxa"/>
            <w:shd w:val="clear" w:color="auto" w:fill="auto"/>
            <w:tcMar>
              <w:top w:w="0" w:type="dxa"/>
              <w:left w:w="80" w:type="dxa"/>
              <w:bottom w:w="0" w:type="dxa"/>
              <w:right w:w="80" w:type="dxa"/>
            </w:tcMar>
          </w:tcPr>
          <w:p w14:paraId="67A3970A"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.80469</w:t>
            </w:r>
          </w:p>
        </w:tc>
        <w:tc>
          <w:tcPr>
            <w:tcW w:w="1418" w:type="dxa"/>
            <w:shd w:val="clear" w:color="auto" w:fill="auto"/>
            <w:tcMar>
              <w:top w:w="0" w:type="dxa"/>
              <w:left w:w="80" w:type="dxa"/>
              <w:bottom w:w="0" w:type="dxa"/>
              <w:right w:w="80" w:type="dxa"/>
            </w:tcMar>
          </w:tcPr>
          <w:p w14:paraId="09E653A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.08941</w:t>
            </w:r>
          </w:p>
        </w:tc>
      </w:tr>
      <w:tr w:rsidR="00DD0A1C" w:rsidRPr="00F448B8" w14:paraId="601E486B" w14:textId="77777777" w:rsidTr="00DD0A1C">
        <w:trPr>
          <w:trHeight w:val="266"/>
          <w:jc w:val="center"/>
        </w:trPr>
        <w:tc>
          <w:tcPr>
            <w:tcW w:w="3256" w:type="dxa"/>
            <w:vMerge/>
            <w:shd w:val="clear" w:color="auto" w:fill="auto"/>
            <w:tcMar>
              <w:top w:w="100" w:type="dxa"/>
              <w:left w:w="100" w:type="dxa"/>
              <w:bottom w:w="100" w:type="dxa"/>
              <w:right w:w="100" w:type="dxa"/>
            </w:tcMar>
          </w:tcPr>
          <w:p w14:paraId="46042765"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28681E51"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3D5FCDF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1F6E1E1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3.3478</w:t>
            </w:r>
          </w:p>
        </w:tc>
        <w:tc>
          <w:tcPr>
            <w:tcW w:w="1417" w:type="dxa"/>
            <w:shd w:val="clear" w:color="auto" w:fill="auto"/>
            <w:tcMar>
              <w:top w:w="0" w:type="dxa"/>
              <w:left w:w="80" w:type="dxa"/>
              <w:bottom w:w="0" w:type="dxa"/>
              <w:right w:w="80" w:type="dxa"/>
            </w:tcMar>
          </w:tcPr>
          <w:p w14:paraId="5E85B851"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.76322</w:t>
            </w:r>
          </w:p>
        </w:tc>
        <w:tc>
          <w:tcPr>
            <w:tcW w:w="1418" w:type="dxa"/>
            <w:shd w:val="clear" w:color="auto" w:fill="auto"/>
            <w:tcMar>
              <w:top w:w="0" w:type="dxa"/>
              <w:left w:w="80" w:type="dxa"/>
              <w:bottom w:w="0" w:type="dxa"/>
              <w:right w:w="80" w:type="dxa"/>
            </w:tcMar>
          </w:tcPr>
          <w:p w14:paraId="4AFCD258"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.11253</w:t>
            </w:r>
          </w:p>
        </w:tc>
      </w:tr>
      <w:tr w:rsidR="00DD0A1C" w:rsidRPr="00F448B8" w14:paraId="157B4214" w14:textId="77777777" w:rsidTr="00DD0A1C">
        <w:trPr>
          <w:trHeight w:val="266"/>
          <w:jc w:val="center"/>
        </w:trPr>
        <w:tc>
          <w:tcPr>
            <w:tcW w:w="3256" w:type="dxa"/>
            <w:vMerge w:val="restart"/>
            <w:shd w:val="clear" w:color="auto" w:fill="auto"/>
            <w:tcMar>
              <w:top w:w="0" w:type="dxa"/>
              <w:left w:w="80" w:type="dxa"/>
              <w:bottom w:w="0" w:type="dxa"/>
              <w:right w:w="80" w:type="dxa"/>
            </w:tcMar>
          </w:tcPr>
          <w:p w14:paraId="04CD1188" w14:textId="35383E81" w:rsidR="0040087B" w:rsidRPr="00F448B8" w:rsidRDefault="00DD0A1C" w:rsidP="00DD0A1C">
            <w:pPr>
              <w:spacing w:after="0" w:line="360" w:lineRule="auto"/>
              <w:jc w:val="both"/>
              <w:rPr>
                <w:rFonts w:ascii="Times New Roman" w:eastAsia="Arial" w:hAnsi="Times New Roman" w:cs="Times New Roman"/>
              </w:rPr>
            </w:pPr>
            <w:r w:rsidRPr="00F448B8">
              <w:rPr>
                <w:rFonts w:ascii="Times New Roman" w:eastAsia="Arial" w:hAnsi="Times New Roman" w:cs="Times New Roman"/>
              </w:rPr>
              <w:t>11.</w:t>
            </w:r>
            <w:r w:rsidR="00E531F1" w:rsidRPr="00F448B8">
              <w:rPr>
                <w:rFonts w:ascii="Times New Roman" w:eastAsia="Arial" w:hAnsi="Times New Roman" w:cs="Times New Roman"/>
              </w:rPr>
              <w:t>Procedimientos de evaluación.</w:t>
            </w:r>
          </w:p>
        </w:tc>
        <w:tc>
          <w:tcPr>
            <w:tcW w:w="850" w:type="dxa"/>
            <w:shd w:val="clear" w:color="auto" w:fill="auto"/>
            <w:tcMar>
              <w:top w:w="0" w:type="dxa"/>
              <w:left w:w="80" w:type="dxa"/>
              <w:bottom w:w="0" w:type="dxa"/>
              <w:right w:w="80" w:type="dxa"/>
            </w:tcMar>
          </w:tcPr>
          <w:p w14:paraId="4A264E05"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3A8BF7D3"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26AF239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3.2000</w:t>
            </w:r>
          </w:p>
        </w:tc>
        <w:tc>
          <w:tcPr>
            <w:tcW w:w="1417" w:type="dxa"/>
            <w:shd w:val="clear" w:color="auto" w:fill="auto"/>
            <w:tcMar>
              <w:top w:w="0" w:type="dxa"/>
              <w:left w:w="80" w:type="dxa"/>
              <w:bottom w:w="0" w:type="dxa"/>
              <w:right w:w="80" w:type="dxa"/>
            </w:tcMar>
          </w:tcPr>
          <w:p w14:paraId="27F5D5DD"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.81302</w:t>
            </w:r>
          </w:p>
        </w:tc>
        <w:tc>
          <w:tcPr>
            <w:tcW w:w="1418" w:type="dxa"/>
            <w:shd w:val="clear" w:color="auto" w:fill="auto"/>
            <w:tcMar>
              <w:top w:w="0" w:type="dxa"/>
              <w:left w:w="80" w:type="dxa"/>
              <w:bottom w:w="0" w:type="dxa"/>
              <w:right w:w="80" w:type="dxa"/>
            </w:tcMar>
          </w:tcPr>
          <w:p w14:paraId="1D1A4FFC"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.09034</w:t>
            </w:r>
          </w:p>
        </w:tc>
      </w:tr>
      <w:tr w:rsidR="00DD0A1C" w:rsidRPr="00F448B8" w14:paraId="36AA4E37" w14:textId="77777777" w:rsidTr="00511014">
        <w:trPr>
          <w:trHeight w:val="201"/>
          <w:jc w:val="center"/>
        </w:trPr>
        <w:tc>
          <w:tcPr>
            <w:tcW w:w="3256" w:type="dxa"/>
            <w:vMerge/>
            <w:shd w:val="clear" w:color="auto" w:fill="auto"/>
            <w:tcMar>
              <w:top w:w="100" w:type="dxa"/>
              <w:left w:w="100" w:type="dxa"/>
              <w:bottom w:w="100" w:type="dxa"/>
              <w:right w:w="100" w:type="dxa"/>
            </w:tcMar>
          </w:tcPr>
          <w:p w14:paraId="34A2B057"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6053C07C"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Maestros</w:t>
            </w:r>
          </w:p>
        </w:tc>
        <w:tc>
          <w:tcPr>
            <w:tcW w:w="992" w:type="dxa"/>
            <w:shd w:val="clear" w:color="auto" w:fill="auto"/>
            <w:tcMar>
              <w:top w:w="0" w:type="dxa"/>
              <w:left w:w="80" w:type="dxa"/>
              <w:bottom w:w="0" w:type="dxa"/>
              <w:right w:w="80" w:type="dxa"/>
            </w:tcMar>
          </w:tcPr>
          <w:p w14:paraId="080C4ECF"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5B38150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3.4000</w:t>
            </w:r>
          </w:p>
        </w:tc>
        <w:tc>
          <w:tcPr>
            <w:tcW w:w="1417" w:type="dxa"/>
            <w:shd w:val="clear" w:color="auto" w:fill="auto"/>
            <w:tcMar>
              <w:top w:w="0" w:type="dxa"/>
              <w:left w:w="80" w:type="dxa"/>
              <w:bottom w:w="0" w:type="dxa"/>
              <w:right w:w="80" w:type="dxa"/>
            </w:tcMar>
          </w:tcPr>
          <w:p w14:paraId="118C2988"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.73636</w:t>
            </w:r>
          </w:p>
        </w:tc>
        <w:tc>
          <w:tcPr>
            <w:tcW w:w="1418" w:type="dxa"/>
            <w:shd w:val="clear" w:color="auto" w:fill="auto"/>
            <w:tcMar>
              <w:top w:w="0" w:type="dxa"/>
              <w:left w:w="80" w:type="dxa"/>
              <w:bottom w:w="0" w:type="dxa"/>
              <w:right w:w="80" w:type="dxa"/>
            </w:tcMar>
          </w:tcPr>
          <w:p w14:paraId="4921F469"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.10857</w:t>
            </w:r>
          </w:p>
        </w:tc>
      </w:tr>
      <w:tr w:rsidR="00DD0A1C" w:rsidRPr="00F448B8" w14:paraId="57331E9C" w14:textId="77777777" w:rsidTr="00DD0A1C">
        <w:trPr>
          <w:trHeight w:val="266"/>
          <w:jc w:val="center"/>
        </w:trPr>
        <w:tc>
          <w:tcPr>
            <w:tcW w:w="3256" w:type="dxa"/>
            <w:vMerge w:val="restart"/>
            <w:shd w:val="clear" w:color="auto" w:fill="auto"/>
            <w:tcMar>
              <w:top w:w="0" w:type="dxa"/>
              <w:left w:w="80" w:type="dxa"/>
              <w:bottom w:w="0" w:type="dxa"/>
              <w:right w:w="80" w:type="dxa"/>
            </w:tcMar>
          </w:tcPr>
          <w:p w14:paraId="3E87674D" w14:textId="12AE9CD3" w:rsidR="0040087B" w:rsidRPr="00F448B8" w:rsidRDefault="00D27260"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12.</w:t>
            </w:r>
            <w:r w:rsidR="00E531F1" w:rsidRPr="00F448B8">
              <w:rPr>
                <w:rFonts w:ascii="Times New Roman" w:eastAsia="Arial" w:hAnsi="Times New Roman" w:cs="Times New Roman"/>
              </w:rPr>
              <w:t>Evaluación general.</w:t>
            </w:r>
          </w:p>
        </w:tc>
        <w:tc>
          <w:tcPr>
            <w:tcW w:w="850" w:type="dxa"/>
            <w:shd w:val="clear" w:color="auto" w:fill="auto"/>
            <w:tcMar>
              <w:top w:w="0" w:type="dxa"/>
              <w:left w:w="80" w:type="dxa"/>
              <w:bottom w:w="0" w:type="dxa"/>
              <w:right w:w="80" w:type="dxa"/>
            </w:tcMar>
          </w:tcPr>
          <w:p w14:paraId="6B92CE36" w14:textId="77777777" w:rsidR="0040087B" w:rsidRPr="00F448B8" w:rsidRDefault="00E531F1" w:rsidP="00DB2B7B">
            <w:pPr>
              <w:spacing w:after="0" w:line="360" w:lineRule="auto"/>
              <w:jc w:val="both"/>
              <w:rPr>
                <w:rFonts w:ascii="Times New Roman" w:eastAsia="Arial" w:hAnsi="Times New Roman" w:cs="Times New Roman"/>
              </w:rPr>
            </w:pPr>
            <w:r w:rsidRPr="00F448B8">
              <w:rPr>
                <w:rFonts w:ascii="Times New Roman" w:eastAsia="Arial" w:hAnsi="Times New Roman" w:cs="Times New Roman"/>
              </w:rPr>
              <w:t>Alumnos</w:t>
            </w:r>
          </w:p>
        </w:tc>
        <w:tc>
          <w:tcPr>
            <w:tcW w:w="992" w:type="dxa"/>
            <w:shd w:val="clear" w:color="auto" w:fill="auto"/>
            <w:tcMar>
              <w:top w:w="0" w:type="dxa"/>
              <w:left w:w="80" w:type="dxa"/>
              <w:bottom w:w="0" w:type="dxa"/>
              <w:right w:w="80" w:type="dxa"/>
            </w:tcMar>
          </w:tcPr>
          <w:p w14:paraId="79FDD444"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81</w:t>
            </w:r>
          </w:p>
        </w:tc>
        <w:tc>
          <w:tcPr>
            <w:tcW w:w="851" w:type="dxa"/>
            <w:shd w:val="clear" w:color="auto" w:fill="auto"/>
            <w:tcMar>
              <w:top w:w="0" w:type="dxa"/>
              <w:left w:w="80" w:type="dxa"/>
              <w:bottom w:w="0" w:type="dxa"/>
              <w:right w:w="80" w:type="dxa"/>
            </w:tcMar>
          </w:tcPr>
          <w:p w14:paraId="19C52F37"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3.3457</w:t>
            </w:r>
          </w:p>
        </w:tc>
        <w:tc>
          <w:tcPr>
            <w:tcW w:w="1417" w:type="dxa"/>
            <w:shd w:val="clear" w:color="auto" w:fill="auto"/>
            <w:tcMar>
              <w:top w:w="0" w:type="dxa"/>
              <w:left w:w="80" w:type="dxa"/>
              <w:bottom w:w="0" w:type="dxa"/>
              <w:right w:w="80" w:type="dxa"/>
            </w:tcMar>
          </w:tcPr>
          <w:p w14:paraId="3CB103DB"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.74432</w:t>
            </w:r>
          </w:p>
        </w:tc>
        <w:tc>
          <w:tcPr>
            <w:tcW w:w="1418" w:type="dxa"/>
            <w:shd w:val="clear" w:color="auto" w:fill="auto"/>
            <w:tcMar>
              <w:top w:w="0" w:type="dxa"/>
              <w:left w:w="80" w:type="dxa"/>
              <w:bottom w:w="0" w:type="dxa"/>
              <w:right w:w="80" w:type="dxa"/>
            </w:tcMar>
          </w:tcPr>
          <w:p w14:paraId="6DEDCF35" w14:textId="77777777" w:rsidR="0040087B" w:rsidRPr="00F448B8" w:rsidRDefault="00E531F1" w:rsidP="00DB2B7B">
            <w:pPr>
              <w:spacing w:after="0" w:line="360" w:lineRule="auto"/>
              <w:jc w:val="center"/>
              <w:rPr>
                <w:rFonts w:ascii="Times New Roman" w:eastAsia="Arial" w:hAnsi="Times New Roman" w:cs="Times New Roman"/>
              </w:rPr>
            </w:pPr>
            <w:r w:rsidRPr="00F448B8">
              <w:rPr>
                <w:rFonts w:ascii="Times New Roman" w:eastAsia="Arial" w:hAnsi="Times New Roman" w:cs="Times New Roman"/>
              </w:rPr>
              <w:t>.08270</w:t>
            </w:r>
          </w:p>
        </w:tc>
      </w:tr>
      <w:tr w:rsidR="00DD0A1C" w:rsidRPr="00F448B8" w14:paraId="4EC31040" w14:textId="77777777" w:rsidTr="00DD0A1C">
        <w:trPr>
          <w:trHeight w:val="53"/>
          <w:jc w:val="center"/>
        </w:trPr>
        <w:tc>
          <w:tcPr>
            <w:tcW w:w="3256" w:type="dxa"/>
            <w:vMerge/>
            <w:shd w:val="clear" w:color="auto" w:fill="auto"/>
            <w:tcMar>
              <w:top w:w="100" w:type="dxa"/>
              <w:left w:w="100" w:type="dxa"/>
              <w:bottom w:w="100" w:type="dxa"/>
              <w:right w:w="100" w:type="dxa"/>
            </w:tcMar>
          </w:tcPr>
          <w:p w14:paraId="5F2A3856" w14:textId="77777777" w:rsidR="0040087B" w:rsidRPr="00F448B8" w:rsidRDefault="0040087B" w:rsidP="00DB2B7B">
            <w:pPr>
              <w:spacing w:after="0" w:line="360" w:lineRule="auto"/>
              <w:jc w:val="both"/>
              <w:rPr>
                <w:rFonts w:ascii="Times New Roman" w:eastAsia="Times New Roman" w:hAnsi="Times New Roman" w:cs="Times New Roman"/>
              </w:rPr>
            </w:pPr>
          </w:p>
        </w:tc>
        <w:tc>
          <w:tcPr>
            <w:tcW w:w="850" w:type="dxa"/>
            <w:shd w:val="clear" w:color="auto" w:fill="auto"/>
            <w:tcMar>
              <w:top w:w="0" w:type="dxa"/>
              <w:left w:w="80" w:type="dxa"/>
              <w:bottom w:w="0" w:type="dxa"/>
              <w:right w:w="80" w:type="dxa"/>
            </w:tcMar>
          </w:tcPr>
          <w:p w14:paraId="71C02A22" w14:textId="734FF361" w:rsidR="0040087B" w:rsidRPr="00F448B8" w:rsidRDefault="00F04CE3" w:rsidP="00DB2B7B">
            <w:pPr>
              <w:spacing w:before="240" w:after="0" w:line="360" w:lineRule="auto"/>
              <w:jc w:val="both"/>
              <w:rPr>
                <w:rFonts w:ascii="Times New Roman" w:eastAsia="Arial" w:hAnsi="Times New Roman" w:cs="Times New Roman"/>
              </w:rPr>
            </w:pPr>
            <w:r w:rsidRPr="00F448B8">
              <w:rPr>
                <w:rFonts w:ascii="Times New Roman" w:eastAsia="Arial" w:hAnsi="Times New Roman" w:cs="Times New Roman"/>
              </w:rPr>
              <w:t>M</w:t>
            </w:r>
            <w:r w:rsidR="00E531F1" w:rsidRPr="00F448B8">
              <w:rPr>
                <w:rFonts w:ascii="Times New Roman" w:eastAsia="Arial" w:hAnsi="Times New Roman" w:cs="Times New Roman"/>
              </w:rPr>
              <w:t>aestros</w:t>
            </w:r>
          </w:p>
        </w:tc>
        <w:tc>
          <w:tcPr>
            <w:tcW w:w="992" w:type="dxa"/>
            <w:shd w:val="clear" w:color="auto" w:fill="auto"/>
            <w:tcMar>
              <w:top w:w="0" w:type="dxa"/>
              <w:left w:w="80" w:type="dxa"/>
              <w:bottom w:w="0" w:type="dxa"/>
              <w:right w:w="80" w:type="dxa"/>
            </w:tcMar>
          </w:tcPr>
          <w:p w14:paraId="741D53F5" w14:textId="77777777" w:rsidR="0040087B" w:rsidRPr="00F448B8" w:rsidRDefault="00E531F1" w:rsidP="00DB2B7B">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46</w:t>
            </w:r>
          </w:p>
        </w:tc>
        <w:tc>
          <w:tcPr>
            <w:tcW w:w="851" w:type="dxa"/>
            <w:shd w:val="clear" w:color="auto" w:fill="auto"/>
            <w:tcMar>
              <w:top w:w="0" w:type="dxa"/>
              <w:left w:w="80" w:type="dxa"/>
              <w:bottom w:w="0" w:type="dxa"/>
              <w:right w:w="80" w:type="dxa"/>
            </w:tcMar>
          </w:tcPr>
          <w:p w14:paraId="242AD6B7" w14:textId="77777777" w:rsidR="0040087B" w:rsidRPr="00F448B8" w:rsidRDefault="00E531F1" w:rsidP="00DB2B7B">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3.3913</w:t>
            </w:r>
          </w:p>
        </w:tc>
        <w:tc>
          <w:tcPr>
            <w:tcW w:w="1417" w:type="dxa"/>
            <w:shd w:val="clear" w:color="auto" w:fill="auto"/>
            <w:tcMar>
              <w:top w:w="0" w:type="dxa"/>
              <w:left w:w="80" w:type="dxa"/>
              <w:bottom w:w="0" w:type="dxa"/>
              <w:right w:w="80" w:type="dxa"/>
            </w:tcMar>
          </w:tcPr>
          <w:p w14:paraId="1A7BF5F0" w14:textId="77777777" w:rsidR="0040087B" w:rsidRPr="00F448B8" w:rsidRDefault="00E531F1" w:rsidP="00DB2B7B">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.77397</w:t>
            </w:r>
          </w:p>
        </w:tc>
        <w:tc>
          <w:tcPr>
            <w:tcW w:w="1418" w:type="dxa"/>
            <w:shd w:val="clear" w:color="auto" w:fill="auto"/>
            <w:tcMar>
              <w:top w:w="0" w:type="dxa"/>
              <w:left w:w="80" w:type="dxa"/>
              <w:bottom w:w="0" w:type="dxa"/>
              <w:right w:w="80" w:type="dxa"/>
            </w:tcMar>
          </w:tcPr>
          <w:p w14:paraId="2096A84B" w14:textId="77777777" w:rsidR="0040087B" w:rsidRPr="00F448B8" w:rsidRDefault="00E531F1" w:rsidP="00DB2B7B">
            <w:pPr>
              <w:spacing w:before="240" w:after="0" w:line="360" w:lineRule="auto"/>
              <w:jc w:val="center"/>
              <w:rPr>
                <w:rFonts w:ascii="Times New Roman" w:eastAsia="Arial" w:hAnsi="Times New Roman" w:cs="Times New Roman"/>
              </w:rPr>
            </w:pPr>
            <w:r w:rsidRPr="00F448B8">
              <w:rPr>
                <w:rFonts w:ascii="Times New Roman" w:eastAsia="Arial" w:hAnsi="Times New Roman" w:cs="Times New Roman"/>
              </w:rPr>
              <w:t>.11412</w:t>
            </w:r>
          </w:p>
        </w:tc>
      </w:tr>
    </w:tbl>
    <w:p w14:paraId="2C533A46" w14:textId="55B446BE" w:rsidR="0040087B" w:rsidRDefault="00E531F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 xml:space="preserve">Fuente: Elaboración propia.  </w:t>
      </w:r>
    </w:p>
    <w:p w14:paraId="34712CD2" w14:textId="4A8F50BF" w:rsidR="003A0FFC" w:rsidRDefault="00E75D2C"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evaluar la homogeneidad de varianzas, se aplicó la prueba de Levene. Esta prueba permite determinar si se pueden asumir varianzas poblacionales iguales en las comparaciones </w:t>
      </w:r>
      <w:r w:rsidR="003A0FFC">
        <w:rPr>
          <w:rFonts w:ascii="Times New Roman" w:eastAsia="Times New Roman" w:hAnsi="Times New Roman" w:cs="Times New Roman"/>
          <w:sz w:val="24"/>
          <w:szCs w:val="24"/>
        </w:rPr>
        <w:t>realizadas</w:t>
      </w:r>
      <w:r w:rsidR="003A0FFC" w:rsidRPr="003A0FFC">
        <w:rPr>
          <w:rFonts w:ascii="Times New Roman" w:hAnsi="Times New Roman" w:cs="Times New Roman"/>
          <w:sz w:val="24"/>
          <w:szCs w:val="24"/>
        </w:rPr>
        <w:t xml:space="preserve"> (Lorenzo, 2019).</w:t>
      </w:r>
    </w:p>
    <w:p w14:paraId="76046884" w14:textId="62A6CF72" w:rsidR="009551F1" w:rsidRDefault="00E75D2C"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w:t>
      </w:r>
      <w:r w:rsidR="00E531F1" w:rsidRPr="00D34180">
        <w:rPr>
          <w:rFonts w:ascii="Times New Roman" w:eastAsia="Times New Roman" w:hAnsi="Times New Roman" w:cs="Times New Roman"/>
          <w:sz w:val="24"/>
          <w:szCs w:val="24"/>
        </w:rPr>
        <w:t xml:space="preserve">n este sentido, el </w:t>
      </w:r>
      <w:r w:rsidR="006F7471" w:rsidRPr="00D34180">
        <w:rPr>
          <w:rFonts w:ascii="Times New Roman" w:eastAsia="Times New Roman" w:hAnsi="Times New Roman" w:cs="Times New Roman"/>
          <w:sz w:val="24"/>
          <w:szCs w:val="24"/>
        </w:rPr>
        <w:t>efecto</w:t>
      </w:r>
      <w:r w:rsidR="00E531F1" w:rsidRPr="00D34180">
        <w:rPr>
          <w:rFonts w:ascii="Times New Roman" w:eastAsia="Times New Roman" w:hAnsi="Times New Roman" w:cs="Times New Roman"/>
          <w:sz w:val="24"/>
          <w:szCs w:val="24"/>
        </w:rPr>
        <w:t xml:space="preserve"> que nos da la probabilidad asocia</w:t>
      </w:r>
      <w:r w:rsidR="00CC2F45">
        <w:rPr>
          <w:rFonts w:ascii="Times New Roman" w:eastAsia="Times New Roman" w:hAnsi="Times New Roman" w:cs="Times New Roman"/>
          <w:sz w:val="24"/>
          <w:szCs w:val="24"/>
        </w:rPr>
        <w:t xml:space="preserve">da al estadístico de </w:t>
      </w:r>
      <w:r w:rsidR="004D2EA7">
        <w:rPr>
          <w:rFonts w:ascii="Times New Roman" w:eastAsia="Times New Roman" w:hAnsi="Times New Roman" w:cs="Times New Roman"/>
          <w:sz w:val="24"/>
          <w:szCs w:val="24"/>
        </w:rPr>
        <w:t xml:space="preserve">prueba </w:t>
      </w:r>
      <w:proofErr w:type="spellStart"/>
      <w:r w:rsidR="00CC2F45">
        <w:rPr>
          <w:rFonts w:ascii="Times New Roman" w:eastAsia="Times New Roman" w:hAnsi="Times New Roman" w:cs="Times New Roman"/>
          <w:sz w:val="24"/>
          <w:szCs w:val="24"/>
        </w:rPr>
        <w:t>lev</w:t>
      </w:r>
      <w:r w:rsidR="00311ADF">
        <w:rPr>
          <w:rFonts w:ascii="Times New Roman" w:eastAsia="Times New Roman" w:hAnsi="Times New Roman" w:cs="Times New Roman"/>
          <w:sz w:val="24"/>
          <w:szCs w:val="24"/>
        </w:rPr>
        <w:t>e</w:t>
      </w:r>
      <w:r w:rsidR="00CC2F45">
        <w:rPr>
          <w:rFonts w:ascii="Times New Roman" w:eastAsia="Times New Roman" w:hAnsi="Times New Roman" w:cs="Times New Roman"/>
          <w:sz w:val="24"/>
          <w:szCs w:val="24"/>
        </w:rPr>
        <w:t>ene</w:t>
      </w:r>
      <w:proofErr w:type="spellEnd"/>
      <w:r w:rsidR="00CC2F45">
        <w:rPr>
          <w:rFonts w:ascii="Times New Roman" w:eastAsia="Times New Roman" w:hAnsi="Times New Roman" w:cs="Times New Roman"/>
          <w:sz w:val="24"/>
          <w:szCs w:val="24"/>
        </w:rPr>
        <w:t xml:space="preserve"> </w:t>
      </w:r>
      <w:r w:rsidR="004D2EA7">
        <w:rPr>
          <w:rFonts w:ascii="Times New Roman" w:eastAsia="Times New Roman" w:hAnsi="Times New Roman" w:cs="Times New Roman"/>
          <w:sz w:val="24"/>
          <w:szCs w:val="24"/>
        </w:rPr>
        <w:t xml:space="preserve">de calidad de </w:t>
      </w:r>
      <w:r w:rsidR="00105DAB">
        <w:rPr>
          <w:rFonts w:ascii="Times New Roman" w:eastAsia="Times New Roman" w:hAnsi="Times New Roman" w:cs="Times New Roman"/>
          <w:sz w:val="24"/>
          <w:szCs w:val="24"/>
        </w:rPr>
        <w:t>varianza</w:t>
      </w:r>
      <w:r w:rsidR="004D2EA7">
        <w:rPr>
          <w:rFonts w:ascii="Times New Roman" w:eastAsia="Times New Roman" w:hAnsi="Times New Roman" w:cs="Times New Roman"/>
          <w:sz w:val="24"/>
          <w:szCs w:val="24"/>
        </w:rPr>
        <w:t xml:space="preserve"> es F=.003</w:t>
      </w:r>
      <w:r w:rsidR="00A36071">
        <w:rPr>
          <w:rFonts w:ascii="Times New Roman" w:eastAsia="Times New Roman" w:hAnsi="Times New Roman" w:cs="Times New Roman"/>
          <w:sz w:val="24"/>
          <w:szCs w:val="24"/>
        </w:rPr>
        <w:t xml:space="preserve"> </w:t>
      </w:r>
      <w:r w:rsidR="00311ADF">
        <w:rPr>
          <w:rFonts w:ascii="Times New Roman" w:eastAsia="Times New Roman" w:hAnsi="Times New Roman" w:cs="Times New Roman"/>
          <w:sz w:val="24"/>
          <w:szCs w:val="24"/>
        </w:rPr>
        <w:t xml:space="preserve">y </w:t>
      </w:r>
      <w:proofErr w:type="spellStart"/>
      <w:r w:rsidR="00A36071">
        <w:rPr>
          <w:rFonts w:ascii="Times New Roman" w:eastAsia="Times New Roman" w:hAnsi="Times New Roman" w:cs="Times New Roman"/>
          <w:sz w:val="24"/>
          <w:szCs w:val="24"/>
        </w:rPr>
        <w:t>Sig</w:t>
      </w:r>
      <w:proofErr w:type="spellEnd"/>
      <w:r w:rsidR="00A36071">
        <w:rPr>
          <w:rFonts w:ascii="Times New Roman" w:eastAsia="Times New Roman" w:hAnsi="Times New Roman" w:cs="Times New Roman"/>
          <w:sz w:val="24"/>
          <w:szCs w:val="24"/>
        </w:rPr>
        <w:t xml:space="preserve"> =</w:t>
      </w:r>
      <w:r w:rsidR="00E531F1" w:rsidRPr="00D34180">
        <w:rPr>
          <w:rFonts w:ascii="Times New Roman" w:eastAsia="Times New Roman" w:hAnsi="Times New Roman" w:cs="Times New Roman"/>
          <w:sz w:val="24"/>
          <w:szCs w:val="24"/>
        </w:rPr>
        <w:t>.</w:t>
      </w:r>
      <w:r w:rsidR="006F54D3">
        <w:rPr>
          <w:rFonts w:ascii="Times New Roman" w:eastAsia="Times New Roman" w:hAnsi="Times New Roman" w:cs="Times New Roman"/>
          <w:sz w:val="24"/>
          <w:szCs w:val="24"/>
        </w:rPr>
        <w:t>954</w:t>
      </w:r>
      <w:r w:rsidR="00CC2F45">
        <w:rPr>
          <w:rFonts w:ascii="Times New Roman" w:eastAsia="Times New Roman" w:hAnsi="Times New Roman" w:cs="Times New Roman"/>
          <w:sz w:val="24"/>
          <w:szCs w:val="24"/>
        </w:rPr>
        <w:t xml:space="preserve"> </w:t>
      </w:r>
      <w:r w:rsidR="00311ADF">
        <w:rPr>
          <w:rFonts w:ascii="Times New Roman" w:eastAsia="Times New Roman" w:hAnsi="Times New Roman" w:cs="Times New Roman"/>
          <w:sz w:val="24"/>
          <w:szCs w:val="24"/>
        </w:rPr>
        <w:t>en</w:t>
      </w:r>
      <w:r w:rsidR="00A36071">
        <w:rPr>
          <w:rFonts w:ascii="Times New Roman" w:eastAsia="Times New Roman" w:hAnsi="Times New Roman" w:cs="Times New Roman"/>
          <w:sz w:val="24"/>
          <w:szCs w:val="24"/>
        </w:rPr>
        <w:t xml:space="preserve"> similitud a la varianza</w:t>
      </w:r>
      <w:r w:rsidR="00526501">
        <w:rPr>
          <w:rFonts w:ascii="Times New Roman" w:eastAsia="Times New Roman" w:hAnsi="Times New Roman" w:cs="Times New Roman"/>
          <w:sz w:val="24"/>
          <w:szCs w:val="24"/>
        </w:rPr>
        <w:t>,</w:t>
      </w:r>
      <w:r w:rsidR="00A36071">
        <w:rPr>
          <w:rFonts w:ascii="Times New Roman" w:eastAsia="Times New Roman" w:hAnsi="Times New Roman" w:cs="Times New Roman"/>
          <w:sz w:val="24"/>
          <w:szCs w:val="24"/>
        </w:rPr>
        <w:t xml:space="preserve"> asumimos que son iguales</w:t>
      </w:r>
      <w:r w:rsidR="00526501">
        <w:rPr>
          <w:rFonts w:ascii="Times New Roman" w:eastAsia="Times New Roman" w:hAnsi="Times New Roman" w:cs="Times New Roman"/>
          <w:sz w:val="24"/>
          <w:szCs w:val="24"/>
        </w:rPr>
        <w:t xml:space="preserve"> </w:t>
      </w:r>
      <w:r w:rsidR="00311ADF">
        <w:rPr>
          <w:rFonts w:ascii="Times New Roman" w:eastAsia="Times New Roman" w:hAnsi="Times New Roman" w:cs="Times New Roman"/>
          <w:sz w:val="24"/>
          <w:szCs w:val="24"/>
        </w:rPr>
        <w:t xml:space="preserve">y por lo consiguiente está </w:t>
      </w:r>
      <w:r w:rsidR="00311ADF" w:rsidRPr="00526501">
        <w:rPr>
          <w:rFonts w:ascii="Times New Roman" w:eastAsia="Times New Roman" w:hAnsi="Times New Roman" w:cs="Times New Roman"/>
          <w:sz w:val="24"/>
          <w:szCs w:val="24"/>
        </w:rPr>
        <w:t>asociada al estándar de la prueba como el resultado de manera representativa y considerad</w:t>
      </w:r>
      <w:r w:rsidR="00311ADF">
        <w:rPr>
          <w:rFonts w:ascii="Times New Roman" w:eastAsia="Times New Roman" w:hAnsi="Times New Roman" w:cs="Times New Roman"/>
          <w:sz w:val="24"/>
          <w:szCs w:val="24"/>
        </w:rPr>
        <w:t>a</w:t>
      </w:r>
      <w:r w:rsidR="00311ADF" w:rsidRPr="00526501">
        <w:rPr>
          <w:rFonts w:ascii="Times New Roman" w:eastAsia="Times New Roman" w:hAnsi="Times New Roman" w:cs="Times New Roman"/>
          <w:sz w:val="24"/>
          <w:szCs w:val="24"/>
        </w:rPr>
        <w:t xml:space="preserve"> porque </w:t>
      </w:r>
      <w:proofErr w:type="spellStart"/>
      <w:r w:rsidR="00311ADF">
        <w:rPr>
          <w:rFonts w:ascii="Times New Roman" w:eastAsia="Times New Roman" w:hAnsi="Times New Roman" w:cs="Times New Roman"/>
          <w:sz w:val="24"/>
          <w:szCs w:val="24"/>
        </w:rPr>
        <w:t>Sig</w:t>
      </w:r>
      <w:proofErr w:type="spellEnd"/>
      <w:r w:rsidR="00311ADF" w:rsidRPr="00526501">
        <w:rPr>
          <w:rFonts w:ascii="Times New Roman" w:eastAsia="Times New Roman" w:hAnsi="Times New Roman" w:cs="Times New Roman"/>
          <w:sz w:val="24"/>
          <w:szCs w:val="24"/>
        </w:rPr>
        <w:t xml:space="preserve"> </w:t>
      </w:r>
      <w:r w:rsidR="00311ADF">
        <w:rPr>
          <w:rFonts w:ascii="Times New Roman" w:eastAsia="Times New Roman" w:hAnsi="Times New Roman" w:cs="Times New Roman"/>
          <w:sz w:val="24"/>
          <w:szCs w:val="24"/>
        </w:rPr>
        <w:t xml:space="preserve">&gt; </w:t>
      </w:r>
      <w:r w:rsidR="00311ADF" w:rsidRPr="00526501">
        <w:rPr>
          <w:rFonts w:ascii="Times New Roman" w:eastAsia="Times New Roman" w:hAnsi="Times New Roman" w:cs="Times New Roman"/>
          <w:sz w:val="24"/>
          <w:szCs w:val="24"/>
        </w:rPr>
        <w:t xml:space="preserve">0.05, </w:t>
      </w:r>
      <w:r w:rsidR="00311ADF">
        <w:rPr>
          <w:rFonts w:ascii="Times New Roman" w:eastAsia="Times New Roman" w:hAnsi="Times New Roman" w:cs="Times New Roman"/>
          <w:sz w:val="24"/>
          <w:szCs w:val="24"/>
        </w:rPr>
        <w:t xml:space="preserve">y con este resultado </w:t>
      </w:r>
      <w:r w:rsidR="00311ADF" w:rsidRPr="00526501">
        <w:rPr>
          <w:rFonts w:ascii="Times New Roman" w:eastAsia="Times New Roman" w:hAnsi="Times New Roman" w:cs="Times New Roman"/>
          <w:sz w:val="24"/>
          <w:szCs w:val="24"/>
        </w:rPr>
        <w:t xml:space="preserve">debemos aprobar la hipótesis de igualdad de varianzas </w:t>
      </w:r>
      <w:r w:rsidR="009551F1" w:rsidRPr="00526501">
        <w:rPr>
          <w:rFonts w:ascii="Times New Roman" w:eastAsia="Times New Roman" w:hAnsi="Times New Roman" w:cs="Times New Roman"/>
          <w:sz w:val="24"/>
          <w:szCs w:val="24"/>
        </w:rPr>
        <w:t>representada en los resultados de la tabla11.</w:t>
      </w:r>
    </w:p>
    <w:p w14:paraId="71101722" w14:textId="77777777" w:rsidR="00F448B8" w:rsidRDefault="00F448B8" w:rsidP="00F448B8">
      <w:pPr>
        <w:spacing w:after="0" w:line="360" w:lineRule="auto"/>
        <w:ind w:firstLine="720"/>
        <w:jc w:val="both"/>
        <w:rPr>
          <w:rFonts w:ascii="Times New Roman" w:eastAsia="Times New Roman" w:hAnsi="Times New Roman" w:cs="Times New Roman"/>
          <w:sz w:val="24"/>
          <w:szCs w:val="24"/>
        </w:rPr>
      </w:pPr>
    </w:p>
    <w:p w14:paraId="7983B419"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5DF00C89" w14:textId="77777777" w:rsidR="00A84F81" w:rsidRPr="00526501" w:rsidRDefault="00A84F81" w:rsidP="00F448B8">
      <w:pPr>
        <w:spacing w:after="0" w:line="360" w:lineRule="auto"/>
        <w:ind w:firstLine="720"/>
        <w:jc w:val="both"/>
        <w:rPr>
          <w:rFonts w:ascii="Times New Roman" w:eastAsia="Times New Roman" w:hAnsi="Times New Roman" w:cs="Times New Roman"/>
          <w:sz w:val="24"/>
          <w:szCs w:val="24"/>
        </w:rPr>
      </w:pPr>
    </w:p>
    <w:p w14:paraId="7329C37E" w14:textId="4E170A9E" w:rsidR="0010438D" w:rsidRPr="00D34180" w:rsidRDefault="00F86681"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b/>
          <w:sz w:val="24"/>
          <w:szCs w:val="24"/>
        </w:rPr>
        <w:lastRenderedPageBreak/>
        <w:t>Tabla 11</w:t>
      </w:r>
      <w:r w:rsidRPr="00D34180">
        <w:rPr>
          <w:rFonts w:ascii="Times New Roman" w:eastAsia="Times New Roman" w:hAnsi="Times New Roman" w:cs="Times New Roman"/>
          <w:sz w:val="24"/>
          <w:szCs w:val="24"/>
        </w:rPr>
        <w:t xml:space="preserve"> Prueba T de resultados muestra independiente.</w:t>
      </w:r>
    </w:p>
    <w:tbl>
      <w:tblPr>
        <w:tblW w:w="8833" w:type="dxa"/>
        <w:tblInd w:w="-5" w:type="dxa"/>
        <w:tblLayout w:type="fixed"/>
        <w:tblCellMar>
          <w:left w:w="70" w:type="dxa"/>
          <w:right w:w="70" w:type="dxa"/>
        </w:tblCellMar>
        <w:tblLook w:val="04A0" w:firstRow="1" w:lastRow="0" w:firstColumn="1" w:lastColumn="0" w:noHBand="0" w:noVBand="1"/>
      </w:tblPr>
      <w:tblGrid>
        <w:gridCol w:w="993"/>
        <w:gridCol w:w="1046"/>
        <w:gridCol w:w="553"/>
        <w:gridCol w:w="527"/>
        <w:gridCol w:w="567"/>
        <w:gridCol w:w="850"/>
        <w:gridCol w:w="709"/>
        <w:gridCol w:w="1199"/>
        <w:gridCol w:w="915"/>
        <w:gridCol w:w="701"/>
        <w:gridCol w:w="773"/>
      </w:tblGrid>
      <w:tr w:rsidR="0010438D" w:rsidRPr="00F448B8" w14:paraId="7BF0B190" w14:textId="77777777" w:rsidTr="003F57CB">
        <w:trPr>
          <w:trHeight w:val="82"/>
        </w:trPr>
        <w:tc>
          <w:tcPr>
            <w:tcW w:w="20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0F98B0"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14:paraId="09618A0F" w14:textId="201472ED" w:rsidR="0010438D" w:rsidRPr="00F448B8" w:rsidRDefault="004B2E9E"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xml:space="preserve">Prueba </w:t>
            </w:r>
            <w:proofErr w:type="spellStart"/>
            <w:r w:rsidRPr="00F448B8">
              <w:rPr>
                <w:rFonts w:ascii="Times New Roman" w:eastAsia="Times New Roman" w:hAnsi="Times New Roman" w:cs="Times New Roman"/>
                <w:color w:val="000000"/>
              </w:rPr>
              <w:t>leve</w:t>
            </w:r>
            <w:r w:rsidR="0010438D" w:rsidRPr="00F448B8">
              <w:rPr>
                <w:rFonts w:ascii="Times New Roman" w:eastAsia="Times New Roman" w:hAnsi="Times New Roman" w:cs="Times New Roman"/>
                <w:color w:val="000000"/>
              </w:rPr>
              <w:t>ene</w:t>
            </w:r>
            <w:proofErr w:type="spellEnd"/>
          </w:p>
        </w:tc>
        <w:tc>
          <w:tcPr>
            <w:tcW w:w="5714" w:type="dxa"/>
            <w:gridSpan w:val="7"/>
            <w:tcBorders>
              <w:top w:val="single" w:sz="4" w:space="0" w:color="auto"/>
              <w:left w:val="nil"/>
              <w:bottom w:val="single" w:sz="4" w:space="0" w:color="auto"/>
              <w:right w:val="single" w:sz="4" w:space="0" w:color="auto"/>
            </w:tcBorders>
            <w:shd w:val="clear" w:color="auto" w:fill="auto"/>
            <w:vAlign w:val="bottom"/>
            <w:hideMark/>
          </w:tcPr>
          <w:p w14:paraId="7DFA0722" w14:textId="23DC7397" w:rsidR="0010438D" w:rsidRPr="00F448B8" w:rsidRDefault="004B2E9E"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P</w:t>
            </w:r>
            <w:r w:rsidR="0010438D" w:rsidRPr="00F448B8">
              <w:rPr>
                <w:rFonts w:ascii="Times New Roman" w:eastAsia="Times New Roman" w:hAnsi="Times New Roman" w:cs="Times New Roman"/>
                <w:color w:val="000000"/>
              </w:rPr>
              <w:t>rueba t para la igualdad de medias</w:t>
            </w:r>
          </w:p>
        </w:tc>
      </w:tr>
      <w:tr w:rsidR="004B2E9E" w:rsidRPr="00F448B8" w14:paraId="7F168157" w14:textId="77777777" w:rsidTr="003F57CB">
        <w:trPr>
          <w:trHeight w:val="533"/>
        </w:trPr>
        <w:tc>
          <w:tcPr>
            <w:tcW w:w="2039" w:type="dxa"/>
            <w:gridSpan w:val="2"/>
            <w:vMerge/>
            <w:tcBorders>
              <w:top w:val="single" w:sz="4" w:space="0" w:color="auto"/>
              <w:left w:val="single" w:sz="4" w:space="0" w:color="auto"/>
              <w:bottom w:val="single" w:sz="4" w:space="0" w:color="auto"/>
              <w:right w:val="single" w:sz="4" w:space="0" w:color="auto"/>
            </w:tcBorders>
            <w:vAlign w:val="center"/>
            <w:hideMark/>
          </w:tcPr>
          <w:p w14:paraId="5BD8D839"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553" w:type="dxa"/>
            <w:vMerge w:val="restart"/>
            <w:tcBorders>
              <w:top w:val="nil"/>
              <w:left w:val="single" w:sz="4" w:space="0" w:color="auto"/>
              <w:bottom w:val="single" w:sz="4" w:space="0" w:color="auto"/>
              <w:right w:val="single" w:sz="4" w:space="0" w:color="auto"/>
            </w:tcBorders>
            <w:shd w:val="clear" w:color="auto" w:fill="auto"/>
            <w:vAlign w:val="bottom"/>
            <w:hideMark/>
          </w:tcPr>
          <w:p w14:paraId="28EBE6B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F</w:t>
            </w:r>
          </w:p>
        </w:tc>
        <w:tc>
          <w:tcPr>
            <w:tcW w:w="527" w:type="dxa"/>
            <w:vMerge w:val="restart"/>
            <w:tcBorders>
              <w:top w:val="nil"/>
              <w:left w:val="single" w:sz="4" w:space="0" w:color="auto"/>
              <w:bottom w:val="single" w:sz="4" w:space="0" w:color="auto"/>
              <w:right w:val="single" w:sz="4" w:space="0" w:color="auto"/>
            </w:tcBorders>
            <w:shd w:val="clear" w:color="auto" w:fill="auto"/>
            <w:vAlign w:val="bottom"/>
            <w:hideMark/>
          </w:tcPr>
          <w:p w14:paraId="7CFFA6F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Sig.</w:t>
            </w:r>
          </w:p>
        </w:tc>
        <w:tc>
          <w:tcPr>
            <w:tcW w:w="567" w:type="dxa"/>
            <w:vMerge w:val="restart"/>
            <w:tcBorders>
              <w:top w:val="nil"/>
              <w:left w:val="single" w:sz="4" w:space="0" w:color="auto"/>
              <w:bottom w:val="single" w:sz="4" w:space="0" w:color="auto"/>
              <w:right w:val="single" w:sz="4" w:space="0" w:color="auto"/>
            </w:tcBorders>
            <w:shd w:val="clear" w:color="auto" w:fill="auto"/>
            <w:vAlign w:val="bottom"/>
            <w:hideMark/>
          </w:tcPr>
          <w:p w14:paraId="76B453E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t</w:t>
            </w:r>
          </w:p>
        </w:tc>
        <w:tc>
          <w:tcPr>
            <w:tcW w:w="850" w:type="dxa"/>
            <w:vMerge w:val="restart"/>
            <w:tcBorders>
              <w:top w:val="nil"/>
              <w:left w:val="single" w:sz="4" w:space="0" w:color="auto"/>
              <w:bottom w:val="single" w:sz="4" w:space="0" w:color="auto"/>
              <w:right w:val="single" w:sz="4" w:space="0" w:color="auto"/>
            </w:tcBorders>
            <w:shd w:val="clear" w:color="auto" w:fill="auto"/>
            <w:vAlign w:val="bottom"/>
            <w:hideMark/>
          </w:tcPr>
          <w:p w14:paraId="7F0485FB" w14:textId="14DDF5EA" w:rsidR="0010438D" w:rsidRPr="00F448B8" w:rsidRDefault="000110B0" w:rsidP="00DB2B7B">
            <w:pPr>
              <w:spacing w:after="0" w:line="360" w:lineRule="auto"/>
              <w:jc w:val="center"/>
              <w:rPr>
                <w:rFonts w:ascii="Times New Roman" w:eastAsia="Times New Roman" w:hAnsi="Times New Roman" w:cs="Times New Roman"/>
                <w:color w:val="000000"/>
              </w:rPr>
            </w:pPr>
            <w:proofErr w:type="spellStart"/>
            <w:r w:rsidRPr="00F448B8">
              <w:rPr>
                <w:rFonts w:ascii="Times New Roman" w:eastAsia="Times New Roman" w:hAnsi="Times New Roman" w:cs="Times New Roman"/>
                <w:color w:val="000000"/>
              </w:rPr>
              <w:t>G</w:t>
            </w:r>
            <w:r w:rsidR="0010438D" w:rsidRPr="00F448B8">
              <w:rPr>
                <w:rFonts w:ascii="Times New Roman" w:eastAsia="Times New Roman" w:hAnsi="Times New Roman" w:cs="Times New Roman"/>
                <w:color w:val="000000"/>
              </w:rPr>
              <w:t>l</w:t>
            </w:r>
            <w:proofErr w:type="spellEnd"/>
          </w:p>
        </w:tc>
        <w:tc>
          <w:tcPr>
            <w:tcW w:w="709" w:type="dxa"/>
            <w:vMerge w:val="restart"/>
            <w:tcBorders>
              <w:top w:val="nil"/>
              <w:left w:val="single" w:sz="4" w:space="0" w:color="auto"/>
              <w:bottom w:val="single" w:sz="4" w:space="0" w:color="auto"/>
              <w:right w:val="single" w:sz="4" w:space="0" w:color="auto"/>
            </w:tcBorders>
            <w:shd w:val="clear" w:color="auto" w:fill="auto"/>
            <w:vAlign w:val="bottom"/>
            <w:hideMark/>
          </w:tcPr>
          <w:p w14:paraId="6B94FB1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Sig. (bilateral)</w:t>
            </w:r>
          </w:p>
        </w:tc>
        <w:tc>
          <w:tcPr>
            <w:tcW w:w="1199" w:type="dxa"/>
            <w:vMerge w:val="restart"/>
            <w:tcBorders>
              <w:top w:val="nil"/>
              <w:left w:val="single" w:sz="4" w:space="0" w:color="auto"/>
              <w:bottom w:val="single" w:sz="4" w:space="0" w:color="auto"/>
              <w:right w:val="single" w:sz="4" w:space="0" w:color="auto"/>
            </w:tcBorders>
            <w:shd w:val="clear" w:color="auto" w:fill="auto"/>
            <w:vAlign w:val="bottom"/>
            <w:hideMark/>
          </w:tcPr>
          <w:p w14:paraId="4D72C7B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Diferencia de medias</w:t>
            </w:r>
          </w:p>
        </w:tc>
        <w:tc>
          <w:tcPr>
            <w:tcW w:w="915" w:type="dxa"/>
            <w:vMerge w:val="restart"/>
            <w:tcBorders>
              <w:top w:val="nil"/>
              <w:left w:val="single" w:sz="4" w:space="0" w:color="auto"/>
              <w:bottom w:val="single" w:sz="4" w:space="0" w:color="auto"/>
              <w:right w:val="single" w:sz="4" w:space="0" w:color="auto"/>
            </w:tcBorders>
            <w:shd w:val="clear" w:color="auto" w:fill="auto"/>
            <w:vAlign w:val="bottom"/>
            <w:hideMark/>
          </w:tcPr>
          <w:p w14:paraId="476500F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Diferencia de error estándar</w:t>
            </w:r>
          </w:p>
        </w:tc>
        <w:tc>
          <w:tcPr>
            <w:tcW w:w="1474" w:type="dxa"/>
            <w:gridSpan w:val="2"/>
            <w:tcBorders>
              <w:top w:val="single" w:sz="4" w:space="0" w:color="auto"/>
              <w:left w:val="nil"/>
              <w:bottom w:val="single" w:sz="4" w:space="0" w:color="auto"/>
              <w:right w:val="single" w:sz="4" w:space="0" w:color="auto"/>
            </w:tcBorders>
            <w:shd w:val="clear" w:color="auto" w:fill="auto"/>
            <w:vAlign w:val="bottom"/>
            <w:hideMark/>
          </w:tcPr>
          <w:p w14:paraId="08E2C7C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95% de intervalo de confianza de la diferencia</w:t>
            </w:r>
          </w:p>
        </w:tc>
      </w:tr>
      <w:tr w:rsidR="004B2E9E" w:rsidRPr="00F448B8" w14:paraId="3909EA80" w14:textId="77777777" w:rsidTr="003F57CB">
        <w:trPr>
          <w:trHeight w:val="50"/>
        </w:trPr>
        <w:tc>
          <w:tcPr>
            <w:tcW w:w="2039" w:type="dxa"/>
            <w:gridSpan w:val="2"/>
            <w:vMerge/>
            <w:tcBorders>
              <w:top w:val="single" w:sz="4" w:space="0" w:color="auto"/>
              <w:left w:val="single" w:sz="4" w:space="0" w:color="auto"/>
              <w:bottom w:val="single" w:sz="4" w:space="0" w:color="auto"/>
              <w:right w:val="single" w:sz="4" w:space="0" w:color="auto"/>
            </w:tcBorders>
            <w:vAlign w:val="center"/>
            <w:hideMark/>
          </w:tcPr>
          <w:p w14:paraId="1D6CF053"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553" w:type="dxa"/>
            <w:vMerge/>
            <w:tcBorders>
              <w:top w:val="nil"/>
              <w:left w:val="single" w:sz="4" w:space="0" w:color="auto"/>
              <w:bottom w:val="single" w:sz="4" w:space="0" w:color="auto"/>
              <w:right w:val="single" w:sz="4" w:space="0" w:color="auto"/>
            </w:tcBorders>
            <w:vAlign w:val="center"/>
            <w:hideMark/>
          </w:tcPr>
          <w:p w14:paraId="774C7498"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527" w:type="dxa"/>
            <w:vMerge/>
            <w:tcBorders>
              <w:top w:val="nil"/>
              <w:left w:val="single" w:sz="4" w:space="0" w:color="auto"/>
              <w:bottom w:val="single" w:sz="4" w:space="0" w:color="auto"/>
              <w:right w:val="single" w:sz="4" w:space="0" w:color="auto"/>
            </w:tcBorders>
            <w:vAlign w:val="center"/>
            <w:hideMark/>
          </w:tcPr>
          <w:p w14:paraId="4B21E042"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567" w:type="dxa"/>
            <w:vMerge/>
            <w:tcBorders>
              <w:top w:val="nil"/>
              <w:left w:val="single" w:sz="4" w:space="0" w:color="auto"/>
              <w:bottom w:val="single" w:sz="4" w:space="0" w:color="auto"/>
              <w:right w:val="single" w:sz="4" w:space="0" w:color="auto"/>
            </w:tcBorders>
            <w:vAlign w:val="center"/>
            <w:hideMark/>
          </w:tcPr>
          <w:p w14:paraId="6DA51353"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70E33EB3"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709" w:type="dxa"/>
            <w:vMerge/>
            <w:tcBorders>
              <w:top w:val="nil"/>
              <w:left w:val="single" w:sz="4" w:space="0" w:color="auto"/>
              <w:bottom w:val="single" w:sz="4" w:space="0" w:color="auto"/>
              <w:right w:val="single" w:sz="4" w:space="0" w:color="auto"/>
            </w:tcBorders>
            <w:vAlign w:val="center"/>
            <w:hideMark/>
          </w:tcPr>
          <w:p w14:paraId="58E95A6D"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199" w:type="dxa"/>
            <w:vMerge/>
            <w:tcBorders>
              <w:top w:val="nil"/>
              <w:left w:val="single" w:sz="4" w:space="0" w:color="auto"/>
              <w:bottom w:val="single" w:sz="4" w:space="0" w:color="auto"/>
              <w:right w:val="single" w:sz="4" w:space="0" w:color="auto"/>
            </w:tcBorders>
            <w:vAlign w:val="center"/>
            <w:hideMark/>
          </w:tcPr>
          <w:p w14:paraId="0B3EFC1D"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915" w:type="dxa"/>
            <w:vMerge/>
            <w:tcBorders>
              <w:top w:val="nil"/>
              <w:left w:val="single" w:sz="4" w:space="0" w:color="auto"/>
              <w:bottom w:val="single" w:sz="4" w:space="0" w:color="auto"/>
              <w:right w:val="single" w:sz="4" w:space="0" w:color="auto"/>
            </w:tcBorders>
            <w:vAlign w:val="center"/>
            <w:hideMark/>
          </w:tcPr>
          <w:p w14:paraId="0A5AA953"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701" w:type="dxa"/>
            <w:tcBorders>
              <w:top w:val="nil"/>
              <w:left w:val="nil"/>
              <w:bottom w:val="single" w:sz="4" w:space="0" w:color="auto"/>
              <w:right w:val="single" w:sz="4" w:space="0" w:color="auto"/>
            </w:tcBorders>
            <w:shd w:val="clear" w:color="auto" w:fill="auto"/>
            <w:vAlign w:val="bottom"/>
            <w:hideMark/>
          </w:tcPr>
          <w:p w14:paraId="531E7EE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Inferior</w:t>
            </w:r>
          </w:p>
        </w:tc>
        <w:tc>
          <w:tcPr>
            <w:tcW w:w="773" w:type="dxa"/>
            <w:tcBorders>
              <w:top w:val="nil"/>
              <w:left w:val="nil"/>
              <w:bottom w:val="single" w:sz="4" w:space="0" w:color="auto"/>
              <w:right w:val="single" w:sz="4" w:space="0" w:color="auto"/>
            </w:tcBorders>
            <w:shd w:val="clear" w:color="auto" w:fill="auto"/>
            <w:vAlign w:val="bottom"/>
            <w:hideMark/>
          </w:tcPr>
          <w:p w14:paraId="53F6AAF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Superior</w:t>
            </w:r>
          </w:p>
        </w:tc>
      </w:tr>
      <w:tr w:rsidR="004B2E9E" w:rsidRPr="00F448B8" w14:paraId="7F9004F6" w14:textId="77777777" w:rsidTr="003F57CB">
        <w:trPr>
          <w:trHeight w:val="438"/>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4C75F462" w14:textId="2B94F155"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1.</w:t>
            </w:r>
            <w:r w:rsidR="0010438D" w:rsidRPr="00F448B8">
              <w:rPr>
                <w:rFonts w:ascii="Times New Roman" w:eastAsia="Times New Roman" w:hAnsi="Times New Roman" w:cs="Times New Roman"/>
                <w:color w:val="000000"/>
              </w:rPr>
              <w:t>Cumplimiento en el trabajo</w:t>
            </w:r>
          </w:p>
        </w:tc>
        <w:tc>
          <w:tcPr>
            <w:tcW w:w="1046" w:type="dxa"/>
            <w:tcBorders>
              <w:top w:val="nil"/>
              <w:left w:val="nil"/>
              <w:bottom w:val="single" w:sz="4" w:space="0" w:color="auto"/>
              <w:right w:val="single" w:sz="4" w:space="0" w:color="auto"/>
            </w:tcBorders>
            <w:shd w:val="clear" w:color="auto" w:fill="auto"/>
            <w:hideMark/>
          </w:tcPr>
          <w:p w14:paraId="642D432B"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3776B43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.003</w:t>
            </w:r>
          </w:p>
        </w:tc>
        <w:tc>
          <w:tcPr>
            <w:tcW w:w="527" w:type="dxa"/>
            <w:tcBorders>
              <w:top w:val="nil"/>
              <w:left w:val="nil"/>
              <w:bottom w:val="single" w:sz="4" w:space="0" w:color="auto"/>
              <w:right w:val="single" w:sz="4" w:space="0" w:color="auto"/>
            </w:tcBorders>
            <w:shd w:val="clear" w:color="auto" w:fill="auto"/>
            <w:noWrap/>
            <w:vAlign w:val="center"/>
            <w:hideMark/>
          </w:tcPr>
          <w:p w14:paraId="5FEC9BE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.954</w:t>
            </w:r>
          </w:p>
        </w:tc>
        <w:tc>
          <w:tcPr>
            <w:tcW w:w="567" w:type="dxa"/>
            <w:tcBorders>
              <w:top w:val="nil"/>
              <w:left w:val="nil"/>
              <w:bottom w:val="single" w:sz="4" w:space="0" w:color="auto"/>
              <w:right w:val="single" w:sz="4" w:space="0" w:color="auto"/>
            </w:tcBorders>
            <w:shd w:val="clear" w:color="auto" w:fill="auto"/>
            <w:noWrap/>
            <w:vAlign w:val="center"/>
            <w:hideMark/>
          </w:tcPr>
          <w:p w14:paraId="1325419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-.576</w:t>
            </w:r>
          </w:p>
        </w:tc>
        <w:tc>
          <w:tcPr>
            <w:tcW w:w="850" w:type="dxa"/>
            <w:tcBorders>
              <w:top w:val="nil"/>
              <w:left w:val="nil"/>
              <w:bottom w:val="single" w:sz="4" w:space="0" w:color="auto"/>
              <w:right w:val="single" w:sz="4" w:space="0" w:color="auto"/>
            </w:tcBorders>
            <w:shd w:val="clear" w:color="auto" w:fill="auto"/>
            <w:noWrap/>
            <w:vAlign w:val="center"/>
            <w:hideMark/>
          </w:tcPr>
          <w:p w14:paraId="1752D7F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6033CD7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.566</w:t>
            </w:r>
          </w:p>
        </w:tc>
        <w:tc>
          <w:tcPr>
            <w:tcW w:w="1199" w:type="dxa"/>
            <w:tcBorders>
              <w:top w:val="nil"/>
              <w:left w:val="nil"/>
              <w:bottom w:val="single" w:sz="4" w:space="0" w:color="auto"/>
              <w:right w:val="single" w:sz="4" w:space="0" w:color="auto"/>
            </w:tcBorders>
            <w:shd w:val="clear" w:color="auto" w:fill="auto"/>
            <w:noWrap/>
            <w:vAlign w:val="center"/>
            <w:hideMark/>
          </w:tcPr>
          <w:p w14:paraId="3E5EF51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-.07085</w:t>
            </w:r>
          </w:p>
        </w:tc>
        <w:tc>
          <w:tcPr>
            <w:tcW w:w="915" w:type="dxa"/>
            <w:tcBorders>
              <w:top w:val="nil"/>
              <w:left w:val="nil"/>
              <w:bottom w:val="single" w:sz="4" w:space="0" w:color="auto"/>
              <w:right w:val="single" w:sz="4" w:space="0" w:color="auto"/>
            </w:tcBorders>
            <w:shd w:val="clear" w:color="auto" w:fill="auto"/>
            <w:noWrap/>
            <w:vAlign w:val="center"/>
            <w:hideMark/>
          </w:tcPr>
          <w:p w14:paraId="5BECAA6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.12306</w:t>
            </w:r>
          </w:p>
        </w:tc>
        <w:tc>
          <w:tcPr>
            <w:tcW w:w="701" w:type="dxa"/>
            <w:tcBorders>
              <w:top w:val="nil"/>
              <w:left w:val="nil"/>
              <w:bottom w:val="single" w:sz="4" w:space="0" w:color="auto"/>
              <w:right w:val="single" w:sz="4" w:space="0" w:color="auto"/>
            </w:tcBorders>
            <w:shd w:val="clear" w:color="auto" w:fill="auto"/>
            <w:noWrap/>
            <w:vAlign w:val="center"/>
            <w:hideMark/>
          </w:tcPr>
          <w:p w14:paraId="215101D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-.31440</w:t>
            </w:r>
          </w:p>
        </w:tc>
        <w:tc>
          <w:tcPr>
            <w:tcW w:w="773" w:type="dxa"/>
            <w:tcBorders>
              <w:top w:val="nil"/>
              <w:left w:val="nil"/>
              <w:bottom w:val="single" w:sz="4" w:space="0" w:color="auto"/>
              <w:right w:val="single" w:sz="4" w:space="0" w:color="auto"/>
            </w:tcBorders>
            <w:shd w:val="clear" w:color="auto" w:fill="auto"/>
            <w:noWrap/>
            <w:vAlign w:val="center"/>
            <w:hideMark/>
          </w:tcPr>
          <w:p w14:paraId="3BC13EB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.17269</w:t>
            </w:r>
          </w:p>
        </w:tc>
      </w:tr>
      <w:tr w:rsidR="004B2E9E" w:rsidRPr="00F448B8" w14:paraId="0728ECA8" w14:textId="77777777" w:rsidTr="003F57CB">
        <w:trPr>
          <w:trHeight w:val="590"/>
        </w:trPr>
        <w:tc>
          <w:tcPr>
            <w:tcW w:w="993" w:type="dxa"/>
            <w:vMerge/>
            <w:tcBorders>
              <w:top w:val="nil"/>
              <w:left w:val="single" w:sz="4" w:space="0" w:color="auto"/>
              <w:bottom w:val="single" w:sz="4" w:space="0" w:color="auto"/>
              <w:right w:val="single" w:sz="4" w:space="0" w:color="auto"/>
            </w:tcBorders>
            <w:vAlign w:val="center"/>
            <w:hideMark/>
          </w:tcPr>
          <w:p w14:paraId="531B55B1"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5AB338BF"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2894E23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72B7F26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15DA8A9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-.570</w:t>
            </w:r>
          </w:p>
        </w:tc>
        <w:tc>
          <w:tcPr>
            <w:tcW w:w="850" w:type="dxa"/>
            <w:tcBorders>
              <w:top w:val="nil"/>
              <w:left w:val="nil"/>
              <w:bottom w:val="single" w:sz="4" w:space="0" w:color="auto"/>
              <w:right w:val="single" w:sz="4" w:space="0" w:color="auto"/>
            </w:tcBorders>
            <w:shd w:val="clear" w:color="auto" w:fill="auto"/>
            <w:noWrap/>
            <w:vAlign w:val="center"/>
            <w:hideMark/>
          </w:tcPr>
          <w:p w14:paraId="7C03BFC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90.692</w:t>
            </w:r>
          </w:p>
        </w:tc>
        <w:tc>
          <w:tcPr>
            <w:tcW w:w="709" w:type="dxa"/>
            <w:tcBorders>
              <w:top w:val="nil"/>
              <w:left w:val="nil"/>
              <w:bottom w:val="single" w:sz="4" w:space="0" w:color="auto"/>
              <w:right w:val="single" w:sz="4" w:space="0" w:color="auto"/>
            </w:tcBorders>
            <w:shd w:val="clear" w:color="auto" w:fill="auto"/>
            <w:noWrap/>
            <w:vAlign w:val="center"/>
            <w:hideMark/>
          </w:tcPr>
          <w:p w14:paraId="36E06DD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.570</w:t>
            </w:r>
          </w:p>
        </w:tc>
        <w:tc>
          <w:tcPr>
            <w:tcW w:w="1199" w:type="dxa"/>
            <w:tcBorders>
              <w:top w:val="nil"/>
              <w:left w:val="nil"/>
              <w:bottom w:val="single" w:sz="4" w:space="0" w:color="auto"/>
              <w:right w:val="single" w:sz="4" w:space="0" w:color="auto"/>
            </w:tcBorders>
            <w:shd w:val="clear" w:color="auto" w:fill="auto"/>
            <w:noWrap/>
            <w:vAlign w:val="center"/>
            <w:hideMark/>
          </w:tcPr>
          <w:p w14:paraId="5AE1939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-.07085</w:t>
            </w:r>
          </w:p>
        </w:tc>
        <w:tc>
          <w:tcPr>
            <w:tcW w:w="915" w:type="dxa"/>
            <w:tcBorders>
              <w:top w:val="nil"/>
              <w:left w:val="nil"/>
              <w:bottom w:val="single" w:sz="4" w:space="0" w:color="auto"/>
              <w:right w:val="single" w:sz="4" w:space="0" w:color="auto"/>
            </w:tcBorders>
            <w:shd w:val="clear" w:color="auto" w:fill="auto"/>
            <w:noWrap/>
            <w:vAlign w:val="center"/>
            <w:hideMark/>
          </w:tcPr>
          <w:p w14:paraId="1AE8B9B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.12437</w:t>
            </w:r>
          </w:p>
        </w:tc>
        <w:tc>
          <w:tcPr>
            <w:tcW w:w="701" w:type="dxa"/>
            <w:tcBorders>
              <w:top w:val="nil"/>
              <w:left w:val="nil"/>
              <w:bottom w:val="single" w:sz="4" w:space="0" w:color="auto"/>
              <w:right w:val="single" w:sz="4" w:space="0" w:color="auto"/>
            </w:tcBorders>
            <w:shd w:val="clear" w:color="auto" w:fill="auto"/>
            <w:noWrap/>
            <w:vAlign w:val="center"/>
            <w:hideMark/>
          </w:tcPr>
          <w:p w14:paraId="6D29667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-.31790</w:t>
            </w:r>
          </w:p>
        </w:tc>
        <w:tc>
          <w:tcPr>
            <w:tcW w:w="773" w:type="dxa"/>
            <w:tcBorders>
              <w:top w:val="nil"/>
              <w:left w:val="nil"/>
              <w:bottom w:val="single" w:sz="4" w:space="0" w:color="auto"/>
              <w:right w:val="single" w:sz="4" w:space="0" w:color="auto"/>
            </w:tcBorders>
            <w:shd w:val="clear" w:color="auto" w:fill="auto"/>
            <w:noWrap/>
            <w:vAlign w:val="center"/>
            <w:hideMark/>
          </w:tcPr>
          <w:p w14:paraId="684DAE6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.17620</w:t>
            </w:r>
          </w:p>
        </w:tc>
      </w:tr>
      <w:tr w:rsidR="004B2E9E" w:rsidRPr="00F448B8" w14:paraId="35A5DDB9" w14:textId="77777777" w:rsidTr="003F57CB">
        <w:trPr>
          <w:trHeight w:val="485"/>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480B9BD5" w14:textId="3A711438"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2.</w:t>
            </w:r>
            <w:r w:rsidR="0010438D" w:rsidRPr="00F448B8">
              <w:rPr>
                <w:rFonts w:ascii="Times New Roman" w:eastAsia="Times New Roman" w:hAnsi="Times New Roman" w:cs="Times New Roman"/>
                <w:color w:val="000000"/>
              </w:rPr>
              <w:t>Conocimiento de la materia por parte del profesor.</w:t>
            </w:r>
          </w:p>
        </w:tc>
        <w:tc>
          <w:tcPr>
            <w:tcW w:w="1046" w:type="dxa"/>
            <w:tcBorders>
              <w:top w:val="nil"/>
              <w:left w:val="nil"/>
              <w:bottom w:val="single" w:sz="4" w:space="0" w:color="auto"/>
              <w:right w:val="single" w:sz="4" w:space="0" w:color="auto"/>
            </w:tcBorders>
            <w:shd w:val="clear" w:color="auto" w:fill="auto"/>
            <w:hideMark/>
          </w:tcPr>
          <w:p w14:paraId="00661A11"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6802AFE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.376</w:t>
            </w:r>
          </w:p>
        </w:tc>
        <w:tc>
          <w:tcPr>
            <w:tcW w:w="527" w:type="dxa"/>
            <w:tcBorders>
              <w:top w:val="nil"/>
              <w:left w:val="nil"/>
              <w:bottom w:val="single" w:sz="4" w:space="0" w:color="auto"/>
              <w:right w:val="single" w:sz="4" w:space="0" w:color="auto"/>
            </w:tcBorders>
            <w:shd w:val="clear" w:color="auto" w:fill="auto"/>
            <w:noWrap/>
            <w:vAlign w:val="center"/>
            <w:hideMark/>
          </w:tcPr>
          <w:p w14:paraId="4A24085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.541</w:t>
            </w:r>
          </w:p>
        </w:tc>
        <w:tc>
          <w:tcPr>
            <w:tcW w:w="567" w:type="dxa"/>
            <w:tcBorders>
              <w:top w:val="nil"/>
              <w:left w:val="nil"/>
              <w:bottom w:val="single" w:sz="4" w:space="0" w:color="auto"/>
              <w:right w:val="single" w:sz="4" w:space="0" w:color="auto"/>
            </w:tcBorders>
            <w:shd w:val="clear" w:color="auto" w:fill="auto"/>
            <w:noWrap/>
            <w:vAlign w:val="center"/>
            <w:hideMark/>
          </w:tcPr>
          <w:p w14:paraId="635FDEE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-.626</w:t>
            </w:r>
          </w:p>
        </w:tc>
        <w:tc>
          <w:tcPr>
            <w:tcW w:w="850" w:type="dxa"/>
            <w:tcBorders>
              <w:top w:val="nil"/>
              <w:left w:val="nil"/>
              <w:bottom w:val="single" w:sz="4" w:space="0" w:color="auto"/>
              <w:right w:val="single" w:sz="4" w:space="0" w:color="auto"/>
            </w:tcBorders>
            <w:shd w:val="clear" w:color="auto" w:fill="auto"/>
            <w:noWrap/>
            <w:vAlign w:val="center"/>
            <w:hideMark/>
          </w:tcPr>
          <w:p w14:paraId="6FF6DE5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6CBD9A8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.533</w:t>
            </w:r>
          </w:p>
        </w:tc>
        <w:tc>
          <w:tcPr>
            <w:tcW w:w="1199" w:type="dxa"/>
            <w:tcBorders>
              <w:top w:val="nil"/>
              <w:left w:val="nil"/>
              <w:bottom w:val="single" w:sz="4" w:space="0" w:color="auto"/>
              <w:right w:val="single" w:sz="4" w:space="0" w:color="auto"/>
            </w:tcBorders>
            <w:shd w:val="clear" w:color="auto" w:fill="auto"/>
            <w:noWrap/>
            <w:vAlign w:val="center"/>
            <w:hideMark/>
          </w:tcPr>
          <w:p w14:paraId="40DF34B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-.07877</w:t>
            </w:r>
          </w:p>
        </w:tc>
        <w:tc>
          <w:tcPr>
            <w:tcW w:w="915" w:type="dxa"/>
            <w:tcBorders>
              <w:top w:val="nil"/>
              <w:left w:val="nil"/>
              <w:bottom w:val="single" w:sz="4" w:space="0" w:color="auto"/>
              <w:right w:val="single" w:sz="4" w:space="0" w:color="auto"/>
            </w:tcBorders>
            <w:shd w:val="clear" w:color="auto" w:fill="auto"/>
            <w:noWrap/>
            <w:vAlign w:val="center"/>
            <w:hideMark/>
          </w:tcPr>
          <w:p w14:paraId="4DF554E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.12589</w:t>
            </w:r>
          </w:p>
        </w:tc>
        <w:tc>
          <w:tcPr>
            <w:tcW w:w="701" w:type="dxa"/>
            <w:tcBorders>
              <w:top w:val="nil"/>
              <w:left w:val="nil"/>
              <w:bottom w:val="single" w:sz="4" w:space="0" w:color="auto"/>
              <w:right w:val="single" w:sz="4" w:space="0" w:color="auto"/>
            </w:tcBorders>
            <w:shd w:val="clear" w:color="auto" w:fill="auto"/>
            <w:noWrap/>
            <w:vAlign w:val="center"/>
            <w:hideMark/>
          </w:tcPr>
          <w:p w14:paraId="57C7CDC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-.32792</w:t>
            </w:r>
          </w:p>
        </w:tc>
        <w:tc>
          <w:tcPr>
            <w:tcW w:w="773" w:type="dxa"/>
            <w:tcBorders>
              <w:top w:val="nil"/>
              <w:left w:val="nil"/>
              <w:bottom w:val="single" w:sz="4" w:space="0" w:color="auto"/>
              <w:right w:val="single" w:sz="4" w:space="0" w:color="auto"/>
            </w:tcBorders>
            <w:shd w:val="clear" w:color="auto" w:fill="auto"/>
            <w:noWrap/>
            <w:vAlign w:val="center"/>
            <w:hideMark/>
          </w:tcPr>
          <w:p w14:paraId="272E48A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.17038</w:t>
            </w:r>
          </w:p>
        </w:tc>
      </w:tr>
      <w:tr w:rsidR="004B2E9E" w:rsidRPr="00F448B8" w14:paraId="1201FA41" w14:textId="77777777" w:rsidTr="003F57CB">
        <w:trPr>
          <w:trHeight w:val="504"/>
        </w:trPr>
        <w:tc>
          <w:tcPr>
            <w:tcW w:w="993" w:type="dxa"/>
            <w:vMerge/>
            <w:tcBorders>
              <w:top w:val="nil"/>
              <w:left w:val="single" w:sz="4" w:space="0" w:color="auto"/>
              <w:bottom w:val="single" w:sz="4" w:space="0" w:color="auto"/>
              <w:right w:val="single" w:sz="4" w:space="0" w:color="auto"/>
            </w:tcBorders>
            <w:vAlign w:val="center"/>
            <w:hideMark/>
          </w:tcPr>
          <w:p w14:paraId="3737DEBF"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7569055F"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5900125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72CD2F3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4498F1A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-.634</w:t>
            </w:r>
          </w:p>
        </w:tc>
        <w:tc>
          <w:tcPr>
            <w:tcW w:w="850" w:type="dxa"/>
            <w:tcBorders>
              <w:top w:val="nil"/>
              <w:left w:val="nil"/>
              <w:bottom w:val="single" w:sz="4" w:space="0" w:color="auto"/>
              <w:right w:val="single" w:sz="4" w:space="0" w:color="auto"/>
            </w:tcBorders>
            <w:shd w:val="clear" w:color="auto" w:fill="auto"/>
            <w:noWrap/>
            <w:vAlign w:val="center"/>
            <w:hideMark/>
          </w:tcPr>
          <w:p w14:paraId="3A7B4EA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97.159</w:t>
            </w:r>
          </w:p>
        </w:tc>
        <w:tc>
          <w:tcPr>
            <w:tcW w:w="709" w:type="dxa"/>
            <w:tcBorders>
              <w:top w:val="nil"/>
              <w:left w:val="nil"/>
              <w:bottom w:val="single" w:sz="4" w:space="0" w:color="auto"/>
              <w:right w:val="single" w:sz="4" w:space="0" w:color="auto"/>
            </w:tcBorders>
            <w:shd w:val="clear" w:color="auto" w:fill="auto"/>
            <w:noWrap/>
            <w:vAlign w:val="center"/>
            <w:hideMark/>
          </w:tcPr>
          <w:p w14:paraId="27849B2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.528</w:t>
            </w:r>
          </w:p>
        </w:tc>
        <w:tc>
          <w:tcPr>
            <w:tcW w:w="1199" w:type="dxa"/>
            <w:tcBorders>
              <w:top w:val="nil"/>
              <w:left w:val="nil"/>
              <w:bottom w:val="single" w:sz="4" w:space="0" w:color="auto"/>
              <w:right w:val="single" w:sz="4" w:space="0" w:color="auto"/>
            </w:tcBorders>
            <w:shd w:val="clear" w:color="auto" w:fill="auto"/>
            <w:noWrap/>
            <w:vAlign w:val="center"/>
            <w:hideMark/>
          </w:tcPr>
          <w:p w14:paraId="254216F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-.07877</w:t>
            </w:r>
          </w:p>
        </w:tc>
        <w:tc>
          <w:tcPr>
            <w:tcW w:w="915" w:type="dxa"/>
            <w:tcBorders>
              <w:top w:val="nil"/>
              <w:left w:val="nil"/>
              <w:bottom w:val="single" w:sz="4" w:space="0" w:color="auto"/>
              <w:right w:val="single" w:sz="4" w:space="0" w:color="auto"/>
            </w:tcBorders>
            <w:shd w:val="clear" w:color="auto" w:fill="auto"/>
            <w:noWrap/>
            <w:vAlign w:val="center"/>
            <w:hideMark/>
          </w:tcPr>
          <w:p w14:paraId="7378DB9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.12434</w:t>
            </w:r>
          </w:p>
        </w:tc>
        <w:tc>
          <w:tcPr>
            <w:tcW w:w="701" w:type="dxa"/>
            <w:tcBorders>
              <w:top w:val="nil"/>
              <w:left w:val="nil"/>
              <w:bottom w:val="single" w:sz="4" w:space="0" w:color="auto"/>
              <w:right w:val="single" w:sz="4" w:space="0" w:color="auto"/>
            </w:tcBorders>
            <w:shd w:val="clear" w:color="auto" w:fill="auto"/>
            <w:noWrap/>
            <w:vAlign w:val="center"/>
            <w:hideMark/>
          </w:tcPr>
          <w:p w14:paraId="7E8D67C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-.32555</w:t>
            </w:r>
          </w:p>
        </w:tc>
        <w:tc>
          <w:tcPr>
            <w:tcW w:w="773" w:type="dxa"/>
            <w:tcBorders>
              <w:top w:val="nil"/>
              <w:left w:val="nil"/>
              <w:bottom w:val="single" w:sz="4" w:space="0" w:color="auto"/>
              <w:right w:val="single" w:sz="4" w:space="0" w:color="auto"/>
            </w:tcBorders>
            <w:shd w:val="clear" w:color="auto" w:fill="auto"/>
            <w:noWrap/>
            <w:vAlign w:val="center"/>
            <w:hideMark/>
          </w:tcPr>
          <w:p w14:paraId="11D420F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.16801</w:t>
            </w:r>
          </w:p>
        </w:tc>
      </w:tr>
      <w:tr w:rsidR="004B2E9E" w:rsidRPr="00F448B8" w14:paraId="56B4A9F0" w14:textId="77777777" w:rsidTr="003F57CB">
        <w:trPr>
          <w:trHeight w:val="513"/>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70EA4483" w14:textId="60B4D777"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3.</w:t>
            </w:r>
            <w:r w:rsidR="0010438D" w:rsidRPr="00F448B8">
              <w:rPr>
                <w:rFonts w:ascii="Times New Roman" w:eastAsia="Times New Roman" w:hAnsi="Times New Roman" w:cs="Times New Roman"/>
                <w:color w:val="000000"/>
              </w:rPr>
              <w:t>Estimulación del interés en el curso por parte del profesor.</w:t>
            </w:r>
          </w:p>
        </w:tc>
        <w:tc>
          <w:tcPr>
            <w:tcW w:w="1046" w:type="dxa"/>
            <w:tcBorders>
              <w:top w:val="nil"/>
              <w:left w:val="nil"/>
              <w:bottom w:val="single" w:sz="4" w:space="0" w:color="auto"/>
              <w:right w:val="single" w:sz="4" w:space="0" w:color="auto"/>
            </w:tcBorders>
            <w:shd w:val="clear" w:color="auto" w:fill="auto"/>
            <w:hideMark/>
          </w:tcPr>
          <w:p w14:paraId="66533891"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21AE10E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.101</w:t>
            </w:r>
          </w:p>
        </w:tc>
        <w:tc>
          <w:tcPr>
            <w:tcW w:w="527" w:type="dxa"/>
            <w:tcBorders>
              <w:top w:val="nil"/>
              <w:left w:val="nil"/>
              <w:bottom w:val="single" w:sz="4" w:space="0" w:color="auto"/>
              <w:right w:val="single" w:sz="4" w:space="0" w:color="auto"/>
            </w:tcBorders>
            <w:shd w:val="clear" w:color="auto" w:fill="auto"/>
            <w:noWrap/>
            <w:vAlign w:val="center"/>
            <w:hideMark/>
          </w:tcPr>
          <w:p w14:paraId="2DCC56C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.751</w:t>
            </w:r>
          </w:p>
        </w:tc>
        <w:tc>
          <w:tcPr>
            <w:tcW w:w="567" w:type="dxa"/>
            <w:tcBorders>
              <w:top w:val="nil"/>
              <w:left w:val="nil"/>
              <w:bottom w:val="single" w:sz="4" w:space="0" w:color="auto"/>
              <w:right w:val="single" w:sz="4" w:space="0" w:color="auto"/>
            </w:tcBorders>
            <w:shd w:val="clear" w:color="auto" w:fill="auto"/>
            <w:noWrap/>
            <w:vAlign w:val="center"/>
            <w:hideMark/>
          </w:tcPr>
          <w:p w14:paraId="1329BB6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-.635</w:t>
            </w:r>
          </w:p>
        </w:tc>
        <w:tc>
          <w:tcPr>
            <w:tcW w:w="850" w:type="dxa"/>
            <w:tcBorders>
              <w:top w:val="nil"/>
              <w:left w:val="nil"/>
              <w:bottom w:val="single" w:sz="4" w:space="0" w:color="auto"/>
              <w:right w:val="single" w:sz="4" w:space="0" w:color="auto"/>
            </w:tcBorders>
            <w:shd w:val="clear" w:color="auto" w:fill="auto"/>
            <w:noWrap/>
            <w:vAlign w:val="center"/>
            <w:hideMark/>
          </w:tcPr>
          <w:p w14:paraId="43063CB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61545FC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.526</w:t>
            </w:r>
          </w:p>
        </w:tc>
        <w:tc>
          <w:tcPr>
            <w:tcW w:w="1199" w:type="dxa"/>
            <w:tcBorders>
              <w:top w:val="nil"/>
              <w:left w:val="nil"/>
              <w:bottom w:val="single" w:sz="4" w:space="0" w:color="auto"/>
              <w:right w:val="single" w:sz="4" w:space="0" w:color="auto"/>
            </w:tcBorders>
            <w:shd w:val="clear" w:color="auto" w:fill="auto"/>
            <w:noWrap/>
            <w:vAlign w:val="center"/>
            <w:hideMark/>
          </w:tcPr>
          <w:p w14:paraId="7CEBDFB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-.08839</w:t>
            </w:r>
          </w:p>
        </w:tc>
        <w:tc>
          <w:tcPr>
            <w:tcW w:w="915" w:type="dxa"/>
            <w:tcBorders>
              <w:top w:val="nil"/>
              <w:left w:val="nil"/>
              <w:bottom w:val="single" w:sz="4" w:space="0" w:color="auto"/>
              <w:right w:val="single" w:sz="4" w:space="0" w:color="auto"/>
            </w:tcBorders>
            <w:shd w:val="clear" w:color="auto" w:fill="auto"/>
            <w:noWrap/>
            <w:vAlign w:val="center"/>
            <w:hideMark/>
          </w:tcPr>
          <w:p w14:paraId="7FF32C3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.13916</w:t>
            </w:r>
          </w:p>
        </w:tc>
        <w:tc>
          <w:tcPr>
            <w:tcW w:w="701" w:type="dxa"/>
            <w:tcBorders>
              <w:top w:val="nil"/>
              <w:left w:val="nil"/>
              <w:bottom w:val="single" w:sz="4" w:space="0" w:color="auto"/>
              <w:right w:val="single" w:sz="4" w:space="0" w:color="auto"/>
            </w:tcBorders>
            <w:shd w:val="clear" w:color="auto" w:fill="auto"/>
            <w:noWrap/>
            <w:vAlign w:val="center"/>
            <w:hideMark/>
          </w:tcPr>
          <w:p w14:paraId="2EF398F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-.36381</w:t>
            </w:r>
          </w:p>
        </w:tc>
        <w:tc>
          <w:tcPr>
            <w:tcW w:w="773" w:type="dxa"/>
            <w:tcBorders>
              <w:top w:val="nil"/>
              <w:left w:val="nil"/>
              <w:bottom w:val="single" w:sz="4" w:space="0" w:color="auto"/>
              <w:right w:val="single" w:sz="4" w:space="0" w:color="auto"/>
            </w:tcBorders>
            <w:shd w:val="clear" w:color="auto" w:fill="auto"/>
            <w:noWrap/>
            <w:vAlign w:val="center"/>
            <w:hideMark/>
          </w:tcPr>
          <w:p w14:paraId="523F052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.18703</w:t>
            </w:r>
          </w:p>
        </w:tc>
      </w:tr>
      <w:tr w:rsidR="004B2E9E" w:rsidRPr="00F448B8" w14:paraId="4544DBB4" w14:textId="77777777" w:rsidTr="003F57CB">
        <w:trPr>
          <w:trHeight w:val="571"/>
        </w:trPr>
        <w:tc>
          <w:tcPr>
            <w:tcW w:w="993" w:type="dxa"/>
            <w:vMerge/>
            <w:tcBorders>
              <w:top w:val="nil"/>
              <w:left w:val="single" w:sz="4" w:space="0" w:color="auto"/>
              <w:bottom w:val="single" w:sz="4" w:space="0" w:color="auto"/>
              <w:right w:val="single" w:sz="4" w:space="0" w:color="auto"/>
            </w:tcBorders>
            <w:vAlign w:val="center"/>
            <w:hideMark/>
          </w:tcPr>
          <w:p w14:paraId="6BE84C0E"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49BA9631"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1620BF3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0154DD5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2FBC91E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-.638</w:t>
            </w:r>
          </w:p>
        </w:tc>
        <w:tc>
          <w:tcPr>
            <w:tcW w:w="850" w:type="dxa"/>
            <w:tcBorders>
              <w:top w:val="nil"/>
              <w:left w:val="nil"/>
              <w:bottom w:val="single" w:sz="4" w:space="0" w:color="auto"/>
              <w:right w:val="single" w:sz="4" w:space="0" w:color="auto"/>
            </w:tcBorders>
            <w:shd w:val="clear" w:color="auto" w:fill="auto"/>
            <w:noWrap/>
            <w:vAlign w:val="center"/>
            <w:hideMark/>
          </w:tcPr>
          <w:p w14:paraId="7035F3F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94.760</w:t>
            </w:r>
          </w:p>
        </w:tc>
        <w:tc>
          <w:tcPr>
            <w:tcW w:w="709" w:type="dxa"/>
            <w:tcBorders>
              <w:top w:val="nil"/>
              <w:left w:val="nil"/>
              <w:bottom w:val="single" w:sz="4" w:space="0" w:color="auto"/>
              <w:right w:val="single" w:sz="4" w:space="0" w:color="auto"/>
            </w:tcBorders>
            <w:shd w:val="clear" w:color="auto" w:fill="auto"/>
            <w:noWrap/>
            <w:vAlign w:val="center"/>
            <w:hideMark/>
          </w:tcPr>
          <w:p w14:paraId="60DDB7D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.525</w:t>
            </w:r>
          </w:p>
        </w:tc>
        <w:tc>
          <w:tcPr>
            <w:tcW w:w="1199" w:type="dxa"/>
            <w:tcBorders>
              <w:top w:val="nil"/>
              <w:left w:val="nil"/>
              <w:bottom w:val="single" w:sz="4" w:space="0" w:color="auto"/>
              <w:right w:val="single" w:sz="4" w:space="0" w:color="auto"/>
            </w:tcBorders>
            <w:shd w:val="clear" w:color="auto" w:fill="auto"/>
            <w:noWrap/>
            <w:vAlign w:val="center"/>
            <w:hideMark/>
          </w:tcPr>
          <w:p w14:paraId="34E298A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-.08839</w:t>
            </w:r>
          </w:p>
        </w:tc>
        <w:tc>
          <w:tcPr>
            <w:tcW w:w="915" w:type="dxa"/>
            <w:tcBorders>
              <w:top w:val="nil"/>
              <w:left w:val="nil"/>
              <w:bottom w:val="single" w:sz="4" w:space="0" w:color="auto"/>
              <w:right w:val="single" w:sz="4" w:space="0" w:color="auto"/>
            </w:tcBorders>
            <w:shd w:val="clear" w:color="auto" w:fill="auto"/>
            <w:noWrap/>
            <w:vAlign w:val="center"/>
            <w:hideMark/>
          </w:tcPr>
          <w:p w14:paraId="74065D6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.13861</w:t>
            </w:r>
          </w:p>
        </w:tc>
        <w:tc>
          <w:tcPr>
            <w:tcW w:w="701" w:type="dxa"/>
            <w:tcBorders>
              <w:top w:val="nil"/>
              <w:left w:val="nil"/>
              <w:bottom w:val="single" w:sz="4" w:space="0" w:color="auto"/>
              <w:right w:val="single" w:sz="4" w:space="0" w:color="auto"/>
            </w:tcBorders>
            <w:shd w:val="clear" w:color="auto" w:fill="auto"/>
            <w:noWrap/>
            <w:vAlign w:val="center"/>
            <w:hideMark/>
          </w:tcPr>
          <w:p w14:paraId="333A67D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-.36357</w:t>
            </w:r>
          </w:p>
        </w:tc>
        <w:tc>
          <w:tcPr>
            <w:tcW w:w="773" w:type="dxa"/>
            <w:tcBorders>
              <w:top w:val="nil"/>
              <w:left w:val="nil"/>
              <w:bottom w:val="single" w:sz="4" w:space="0" w:color="auto"/>
              <w:right w:val="single" w:sz="4" w:space="0" w:color="auto"/>
            </w:tcBorders>
            <w:shd w:val="clear" w:color="auto" w:fill="auto"/>
            <w:noWrap/>
            <w:vAlign w:val="center"/>
            <w:hideMark/>
          </w:tcPr>
          <w:p w14:paraId="62ADEC0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.18680</w:t>
            </w:r>
          </w:p>
        </w:tc>
      </w:tr>
      <w:tr w:rsidR="004B2E9E" w:rsidRPr="00F448B8" w14:paraId="01D897F4" w14:textId="77777777" w:rsidTr="003F57CB">
        <w:trPr>
          <w:trHeight w:val="618"/>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7DAD5856"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 xml:space="preserve">Intereses y respeto mostrado </w:t>
            </w:r>
            <w:r w:rsidRPr="00F448B8">
              <w:rPr>
                <w:rFonts w:ascii="Times New Roman" w:eastAsia="Times New Roman" w:hAnsi="Times New Roman" w:cs="Times New Roman"/>
                <w:color w:val="000000"/>
              </w:rPr>
              <w:lastRenderedPageBreak/>
              <w:t>hacia los estudiantes.</w:t>
            </w:r>
          </w:p>
        </w:tc>
        <w:tc>
          <w:tcPr>
            <w:tcW w:w="1046" w:type="dxa"/>
            <w:tcBorders>
              <w:top w:val="nil"/>
              <w:left w:val="nil"/>
              <w:bottom w:val="single" w:sz="4" w:space="0" w:color="auto"/>
              <w:right w:val="single" w:sz="4" w:space="0" w:color="auto"/>
            </w:tcBorders>
            <w:shd w:val="clear" w:color="auto" w:fill="auto"/>
            <w:hideMark/>
          </w:tcPr>
          <w:p w14:paraId="7E22D42C"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lastRenderedPageBreak/>
              <w:t xml:space="preserve">Se asumen </w:t>
            </w:r>
            <w:r w:rsidRPr="00F448B8">
              <w:rPr>
                <w:rFonts w:ascii="Times New Roman" w:eastAsia="Times New Roman" w:hAnsi="Times New Roman" w:cs="Times New Roman"/>
                <w:color w:val="000000"/>
              </w:rPr>
              <w:lastRenderedPageBreak/>
              <w:t>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1932A2C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lastRenderedPageBreak/>
              <w:t>.408</w:t>
            </w:r>
          </w:p>
        </w:tc>
        <w:tc>
          <w:tcPr>
            <w:tcW w:w="527" w:type="dxa"/>
            <w:tcBorders>
              <w:top w:val="nil"/>
              <w:left w:val="nil"/>
              <w:bottom w:val="single" w:sz="4" w:space="0" w:color="auto"/>
              <w:right w:val="single" w:sz="4" w:space="0" w:color="auto"/>
            </w:tcBorders>
            <w:shd w:val="clear" w:color="auto" w:fill="auto"/>
            <w:noWrap/>
            <w:vAlign w:val="center"/>
            <w:hideMark/>
          </w:tcPr>
          <w:p w14:paraId="469BA3C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.524</w:t>
            </w:r>
          </w:p>
        </w:tc>
        <w:tc>
          <w:tcPr>
            <w:tcW w:w="567" w:type="dxa"/>
            <w:tcBorders>
              <w:top w:val="nil"/>
              <w:left w:val="nil"/>
              <w:bottom w:val="single" w:sz="4" w:space="0" w:color="auto"/>
              <w:right w:val="single" w:sz="4" w:space="0" w:color="auto"/>
            </w:tcBorders>
            <w:shd w:val="clear" w:color="auto" w:fill="auto"/>
            <w:noWrap/>
            <w:vAlign w:val="center"/>
            <w:hideMark/>
          </w:tcPr>
          <w:p w14:paraId="5BE7E4C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-1.037</w:t>
            </w:r>
          </w:p>
        </w:tc>
        <w:tc>
          <w:tcPr>
            <w:tcW w:w="850" w:type="dxa"/>
            <w:tcBorders>
              <w:top w:val="nil"/>
              <w:left w:val="nil"/>
              <w:bottom w:val="single" w:sz="4" w:space="0" w:color="auto"/>
              <w:right w:val="single" w:sz="4" w:space="0" w:color="auto"/>
            </w:tcBorders>
            <w:shd w:val="clear" w:color="auto" w:fill="auto"/>
            <w:noWrap/>
            <w:vAlign w:val="center"/>
            <w:hideMark/>
          </w:tcPr>
          <w:p w14:paraId="6A41C44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78137A8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.302</w:t>
            </w:r>
          </w:p>
        </w:tc>
        <w:tc>
          <w:tcPr>
            <w:tcW w:w="1199" w:type="dxa"/>
            <w:tcBorders>
              <w:top w:val="nil"/>
              <w:left w:val="nil"/>
              <w:bottom w:val="single" w:sz="4" w:space="0" w:color="auto"/>
              <w:right w:val="single" w:sz="4" w:space="0" w:color="auto"/>
            </w:tcBorders>
            <w:shd w:val="clear" w:color="auto" w:fill="auto"/>
            <w:noWrap/>
            <w:vAlign w:val="center"/>
            <w:hideMark/>
          </w:tcPr>
          <w:p w14:paraId="1E51A49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-.12695</w:t>
            </w:r>
          </w:p>
        </w:tc>
        <w:tc>
          <w:tcPr>
            <w:tcW w:w="915" w:type="dxa"/>
            <w:tcBorders>
              <w:top w:val="nil"/>
              <w:left w:val="nil"/>
              <w:bottom w:val="single" w:sz="4" w:space="0" w:color="auto"/>
              <w:right w:val="single" w:sz="4" w:space="0" w:color="auto"/>
            </w:tcBorders>
            <w:shd w:val="clear" w:color="auto" w:fill="auto"/>
            <w:noWrap/>
            <w:vAlign w:val="center"/>
            <w:hideMark/>
          </w:tcPr>
          <w:p w14:paraId="3D23998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.12246</w:t>
            </w:r>
          </w:p>
        </w:tc>
        <w:tc>
          <w:tcPr>
            <w:tcW w:w="701" w:type="dxa"/>
            <w:tcBorders>
              <w:top w:val="nil"/>
              <w:left w:val="nil"/>
              <w:bottom w:val="single" w:sz="4" w:space="0" w:color="auto"/>
              <w:right w:val="single" w:sz="4" w:space="0" w:color="auto"/>
            </w:tcBorders>
            <w:shd w:val="clear" w:color="auto" w:fill="auto"/>
            <w:noWrap/>
            <w:vAlign w:val="center"/>
            <w:hideMark/>
          </w:tcPr>
          <w:p w14:paraId="19C4DE9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-.36931</w:t>
            </w:r>
          </w:p>
        </w:tc>
        <w:tc>
          <w:tcPr>
            <w:tcW w:w="773" w:type="dxa"/>
            <w:tcBorders>
              <w:top w:val="nil"/>
              <w:left w:val="nil"/>
              <w:bottom w:val="single" w:sz="4" w:space="0" w:color="auto"/>
              <w:right w:val="single" w:sz="4" w:space="0" w:color="auto"/>
            </w:tcBorders>
            <w:shd w:val="clear" w:color="auto" w:fill="auto"/>
            <w:noWrap/>
            <w:vAlign w:val="center"/>
            <w:hideMark/>
          </w:tcPr>
          <w:p w14:paraId="309C93A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.11542</w:t>
            </w:r>
          </w:p>
        </w:tc>
      </w:tr>
      <w:tr w:rsidR="004B2E9E" w:rsidRPr="00F448B8" w14:paraId="1EDFB81C" w14:textId="77777777" w:rsidTr="003F57CB">
        <w:trPr>
          <w:trHeight w:val="533"/>
        </w:trPr>
        <w:tc>
          <w:tcPr>
            <w:tcW w:w="993" w:type="dxa"/>
            <w:vMerge/>
            <w:tcBorders>
              <w:top w:val="nil"/>
              <w:left w:val="single" w:sz="4" w:space="0" w:color="auto"/>
              <w:bottom w:val="single" w:sz="4" w:space="0" w:color="auto"/>
              <w:right w:val="single" w:sz="4" w:space="0" w:color="auto"/>
            </w:tcBorders>
            <w:vAlign w:val="center"/>
            <w:hideMark/>
          </w:tcPr>
          <w:p w14:paraId="6D4A26E8"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50C3861F"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77FD3D2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491F347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4D2BACE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-1.048</w:t>
            </w:r>
          </w:p>
        </w:tc>
        <w:tc>
          <w:tcPr>
            <w:tcW w:w="850" w:type="dxa"/>
            <w:tcBorders>
              <w:top w:val="nil"/>
              <w:left w:val="nil"/>
              <w:bottom w:val="single" w:sz="4" w:space="0" w:color="auto"/>
              <w:right w:val="single" w:sz="4" w:space="0" w:color="auto"/>
            </w:tcBorders>
            <w:shd w:val="clear" w:color="auto" w:fill="auto"/>
            <w:noWrap/>
            <w:vAlign w:val="center"/>
            <w:hideMark/>
          </w:tcPr>
          <w:p w14:paraId="1F94788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96.768</w:t>
            </w:r>
          </w:p>
        </w:tc>
        <w:tc>
          <w:tcPr>
            <w:tcW w:w="709" w:type="dxa"/>
            <w:tcBorders>
              <w:top w:val="nil"/>
              <w:left w:val="nil"/>
              <w:bottom w:val="single" w:sz="4" w:space="0" w:color="auto"/>
              <w:right w:val="single" w:sz="4" w:space="0" w:color="auto"/>
            </w:tcBorders>
            <w:shd w:val="clear" w:color="auto" w:fill="auto"/>
            <w:noWrap/>
            <w:vAlign w:val="center"/>
            <w:hideMark/>
          </w:tcPr>
          <w:p w14:paraId="1DDF9FE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.297</w:t>
            </w:r>
          </w:p>
        </w:tc>
        <w:tc>
          <w:tcPr>
            <w:tcW w:w="1199" w:type="dxa"/>
            <w:tcBorders>
              <w:top w:val="nil"/>
              <w:left w:val="nil"/>
              <w:bottom w:val="single" w:sz="4" w:space="0" w:color="auto"/>
              <w:right w:val="single" w:sz="4" w:space="0" w:color="auto"/>
            </w:tcBorders>
            <w:shd w:val="clear" w:color="auto" w:fill="auto"/>
            <w:noWrap/>
            <w:vAlign w:val="center"/>
            <w:hideMark/>
          </w:tcPr>
          <w:p w14:paraId="2705BC0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-.12695</w:t>
            </w:r>
          </w:p>
        </w:tc>
        <w:tc>
          <w:tcPr>
            <w:tcW w:w="915" w:type="dxa"/>
            <w:tcBorders>
              <w:top w:val="nil"/>
              <w:left w:val="nil"/>
              <w:bottom w:val="single" w:sz="4" w:space="0" w:color="auto"/>
              <w:right w:val="single" w:sz="4" w:space="0" w:color="auto"/>
            </w:tcBorders>
            <w:shd w:val="clear" w:color="auto" w:fill="auto"/>
            <w:noWrap/>
            <w:vAlign w:val="center"/>
            <w:hideMark/>
          </w:tcPr>
          <w:p w14:paraId="220C30D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.12112</w:t>
            </w:r>
          </w:p>
        </w:tc>
        <w:tc>
          <w:tcPr>
            <w:tcW w:w="701" w:type="dxa"/>
            <w:tcBorders>
              <w:top w:val="nil"/>
              <w:left w:val="nil"/>
              <w:bottom w:val="single" w:sz="4" w:space="0" w:color="auto"/>
              <w:right w:val="single" w:sz="4" w:space="0" w:color="auto"/>
            </w:tcBorders>
            <w:shd w:val="clear" w:color="auto" w:fill="auto"/>
            <w:noWrap/>
            <w:vAlign w:val="center"/>
            <w:hideMark/>
          </w:tcPr>
          <w:p w14:paraId="48BA741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-.36734</w:t>
            </w:r>
          </w:p>
        </w:tc>
        <w:tc>
          <w:tcPr>
            <w:tcW w:w="773" w:type="dxa"/>
            <w:tcBorders>
              <w:top w:val="nil"/>
              <w:left w:val="nil"/>
              <w:bottom w:val="single" w:sz="4" w:space="0" w:color="auto"/>
              <w:right w:val="single" w:sz="4" w:space="0" w:color="auto"/>
            </w:tcBorders>
            <w:shd w:val="clear" w:color="auto" w:fill="auto"/>
            <w:noWrap/>
            <w:vAlign w:val="center"/>
            <w:hideMark/>
          </w:tcPr>
          <w:p w14:paraId="34042A8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.11345</w:t>
            </w:r>
          </w:p>
        </w:tc>
      </w:tr>
      <w:tr w:rsidR="004B2E9E" w:rsidRPr="00F448B8" w14:paraId="7AE40704" w14:textId="77777777" w:rsidTr="003F57CB">
        <w:trPr>
          <w:trHeight w:val="438"/>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07A6DFD2" w14:textId="5DDB3B37"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4.</w:t>
            </w:r>
            <w:r w:rsidR="0010438D" w:rsidRPr="00F448B8">
              <w:rPr>
                <w:rFonts w:ascii="Times New Roman" w:eastAsia="Times New Roman" w:hAnsi="Times New Roman" w:cs="Times New Roman"/>
                <w:color w:val="000000"/>
              </w:rPr>
              <w:t>Preparación y organización del curso por parte del profesor.</w:t>
            </w:r>
          </w:p>
        </w:tc>
        <w:tc>
          <w:tcPr>
            <w:tcW w:w="1046" w:type="dxa"/>
            <w:tcBorders>
              <w:top w:val="nil"/>
              <w:left w:val="nil"/>
              <w:bottom w:val="single" w:sz="4" w:space="0" w:color="auto"/>
              <w:right w:val="single" w:sz="4" w:space="0" w:color="auto"/>
            </w:tcBorders>
            <w:shd w:val="clear" w:color="auto" w:fill="auto"/>
            <w:hideMark/>
          </w:tcPr>
          <w:p w14:paraId="27E52001"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1C09A05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.106</w:t>
            </w:r>
          </w:p>
        </w:tc>
        <w:tc>
          <w:tcPr>
            <w:tcW w:w="527" w:type="dxa"/>
            <w:tcBorders>
              <w:top w:val="nil"/>
              <w:left w:val="nil"/>
              <w:bottom w:val="single" w:sz="4" w:space="0" w:color="auto"/>
              <w:right w:val="single" w:sz="4" w:space="0" w:color="auto"/>
            </w:tcBorders>
            <w:shd w:val="clear" w:color="auto" w:fill="auto"/>
            <w:noWrap/>
            <w:vAlign w:val="center"/>
            <w:hideMark/>
          </w:tcPr>
          <w:p w14:paraId="38597C4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.745</w:t>
            </w:r>
          </w:p>
        </w:tc>
        <w:tc>
          <w:tcPr>
            <w:tcW w:w="567" w:type="dxa"/>
            <w:tcBorders>
              <w:top w:val="nil"/>
              <w:left w:val="nil"/>
              <w:bottom w:val="single" w:sz="4" w:space="0" w:color="auto"/>
              <w:right w:val="single" w:sz="4" w:space="0" w:color="auto"/>
            </w:tcBorders>
            <w:shd w:val="clear" w:color="auto" w:fill="auto"/>
            <w:noWrap/>
            <w:vAlign w:val="center"/>
            <w:hideMark/>
          </w:tcPr>
          <w:p w14:paraId="5C028D7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-.410</w:t>
            </w:r>
          </w:p>
        </w:tc>
        <w:tc>
          <w:tcPr>
            <w:tcW w:w="850" w:type="dxa"/>
            <w:tcBorders>
              <w:top w:val="nil"/>
              <w:left w:val="nil"/>
              <w:bottom w:val="single" w:sz="4" w:space="0" w:color="auto"/>
              <w:right w:val="single" w:sz="4" w:space="0" w:color="auto"/>
            </w:tcBorders>
            <w:shd w:val="clear" w:color="auto" w:fill="auto"/>
            <w:noWrap/>
            <w:vAlign w:val="center"/>
            <w:hideMark/>
          </w:tcPr>
          <w:p w14:paraId="68FA9D0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7166B3E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.682</w:t>
            </w:r>
          </w:p>
        </w:tc>
        <w:tc>
          <w:tcPr>
            <w:tcW w:w="1199" w:type="dxa"/>
            <w:tcBorders>
              <w:top w:val="nil"/>
              <w:left w:val="nil"/>
              <w:bottom w:val="single" w:sz="4" w:space="0" w:color="auto"/>
              <w:right w:val="single" w:sz="4" w:space="0" w:color="auto"/>
            </w:tcBorders>
            <w:shd w:val="clear" w:color="auto" w:fill="auto"/>
            <w:noWrap/>
            <w:vAlign w:val="center"/>
            <w:hideMark/>
          </w:tcPr>
          <w:p w14:paraId="0C0FFAF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-.04965</w:t>
            </w:r>
          </w:p>
        </w:tc>
        <w:tc>
          <w:tcPr>
            <w:tcW w:w="915" w:type="dxa"/>
            <w:tcBorders>
              <w:top w:val="nil"/>
              <w:left w:val="nil"/>
              <w:bottom w:val="single" w:sz="4" w:space="0" w:color="auto"/>
              <w:right w:val="single" w:sz="4" w:space="0" w:color="auto"/>
            </w:tcBorders>
            <w:shd w:val="clear" w:color="auto" w:fill="auto"/>
            <w:noWrap/>
            <w:vAlign w:val="center"/>
            <w:hideMark/>
          </w:tcPr>
          <w:p w14:paraId="5C1B6DA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.12096</w:t>
            </w:r>
          </w:p>
        </w:tc>
        <w:tc>
          <w:tcPr>
            <w:tcW w:w="701" w:type="dxa"/>
            <w:tcBorders>
              <w:top w:val="nil"/>
              <w:left w:val="nil"/>
              <w:bottom w:val="single" w:sz="4" w:space="0" w:color="auto"/>
              <w:right w:val="single" w:sz="4" w:space="0" w:color="auto"/>
            </w:tcBorders>
            <w:shd w:val="clear" w:color="auto" w:fill="auto"/>
            <w:noWrap/>
            <w:vAlign w:val="center"/>
            <w:hideMark/>
          </w:tcPr>
          <w:p w14:paraId="2349B78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-.28905</w:t>
            </w:r>
          </w:p>
        </w:tc>
        <w:tc>
          <w:tcPr>
            <w:tcW w:w="773" w:type="dxa"/>
            <w:tcBorders>
              <w:top w:val="nil"/>
              <w:left w:val="nil"/>
              <w:bottom w:val="single" w:sz="4" w:space="0" w:color="auto"/>
              <w:right w:val="single" w:sz="4" w:space="0" w:color="auto"/>
            </w:tcBorders>
            <w:shd w:val="clear" w:color="auto" w:fill="auto"/>
            <w:noWrap/>
            <w:vAlign w:val="center"/>
            <w:hideMark/>
          </w:tcPr>
          <w:p w14:paraId="5E1230B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.18975</w:t>
            </w:r>
          </w:p>
        </w:tc>
      </w:tr>
      <w:tr w:rsidR="004B2E9E" w:rsidRPr="00F448B8" w14:paraId="556DD0EC" w14:textId="77777777" w:rsidTr="003F57CB">
        <w:trPr>
          <w:trHeight w:val="1040"/>
        </w:trPr>
        <w:tc>
          <w:tcPr>
            <w:tcW w:w="993" w:type="dxa"/>
            <w:vMerge/>
            <w:tcBorders>
              <w:top w:val="nil"/>
              <w:left w:val="single" w:sz="4" w:space="0" w:color="auto"/>
              <w:bottom w:val="single" w:sz="4" w:space="0" w:color="auto"/>
              <w:right w:val="single" w:sz="4" w:space="0" w:color="auto"/>
            </w:tcBorders>
            <w:vAlign w:val="center"/>
            <w:hideMark/>
          </w:tcPr>
          <w:p w14:paraId="18EE0E2E"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7FA2B992"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20B6257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06C7A01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3355811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-.410</w:t>
            </w:r>
          </w:p>
        </w:tc>
        <w:tc>
          <w:tcPr>
            <w:tcW w:w="850" w:type="dxa"/>
            <w:tcBorders>
              <w:top w:val="nil"/>
              <w:left w:val="nil"/>
              <w:bottom w:val="single" w:sz="4" w:space="0" w:color="auto"/>
              <w:right w:val="single" w:sz="4" w:space="0" w:color="auto"/>
            </w:tcBorders>
            <w:shd w:val="clear" w:color="auto" w:fill="auto"/>
            <w:noWrap/>
            <w:vAlign w:val="center"/>
            <w:hideMark/>
          </w:tcPr>
          <w:p w14:paraId="724687C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93.336</w:t>
            </w:r>
          </w:p>
        </w:tc>
        <w:tc>
          <w:tcPr>
            <w:tcW w:w="709" w:type="dxa"/>
            <w:tcBorders>
              <w:top w:val="nil"/>
              <w:left w:val="nil"/>
              <w:bottom w:val="single" w:sz="4" w:space="0" w:color="auto"/>
              <w:right w:val="single" w:sz="4" w:space="0" w:color="auto"/>
            </w:tcBorders>
            <w:shd w:val="clear" w:color="auto" w:fill="auto"/>
            <w:noWrap/>
            <w:vAlign w:val="center"/>
            <w:hideMark/>
          </w:tcPr>
          <w:p w14:paraId="16D2D1A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.683</w:t>
            </w:r>
          </w:p>
        </w:tc>
        <w:tc>
          <w:tcPr>
            <w:tcW w:w="1199" w:type="dxa"/>
            <w:tcBorders>
              <w:top w:val="nil"/>
              <w:left w:val="nil"/>
              <w:bottom w:val="single" w:sz="4" w:space="0" w:color="auto"/>
              <w:right w:val="single" w:sz="4" w:space="0" w:color="auto"/>
            </w:tcBorders>
            <w:shd w:val="clear" w:color="auto" w:fill="auto"/>
            <w:noWrap/>
            <w:vAlign w:val="center"/>
            <w:hideMark/>
          </w:tcPr>
          <w:p w14:paraId="30C0D12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-.04965</w:t>
            </w:r>
          </w:p>
        </w:tc>
        <w:tc>
          <w:tcPr>
            <w:tcW w:w="915" w:type="dxa"/>
            <w:tcBorders>
              <w:top w:val="nil"/>
              <w:left w:val="nil"/>
              <w:bottom w:val="single" w:sz="4" w:space="0" w:color="auto"/>
              <w:right w:val="single" w:sz="4" w:space="0" w:color="auto"/>
            </w:tcBorders>
            <w:shd w:val="clear" w:color="auto" w:fill="auto"/>
            <w:noWrap/>
            <w:vAlign w:val="center"/>
            <w:hideMark/>
          </w:tcPr>
          <w:p w14:paraId="7024797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.12109</w:t>
            </w:r>
          </w:p>
        </w:tc>
        <w:tc>
          <w:tcPr>
            <w:tcW w:w="701" w:type="dxa"/>
            <w:tcBorders>
              <w:top w:val="nil"/>
              <w:left w:val="nil"/>
              <w:bottom w:val="single" w:sz="4" w:space="0" w:color="auto"/>
              <w:right w:val="single" w:sz="4" w:space="0" w:color="auto"/>
            </w:tcBorders>
            <w:shd w:val="clear" w:color="auto" w:fill="auto"/>
            <w:noWrap/>
            <w:vAlign w:val="center"/>
            <w:hideMark/>
          </w:tcPr>
          <w:p w14:paraId="4254C23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-.29010</w:t>
            </w:r>
          </w:p>
        </w:tc>
        <w:tc>
          <w:tcPr>
            <w:tcW w:w="773" w:type="dxa"/>
            <w:tcBorders>
              <w:top w:val="nil"/>
              <w:left w:val="nil"/>
              <w:bottom w:val="single" w:sz="4" w:space="0" w:color="auto"/>
              <w:right w:val="single" w:sz="4" w:space="0" w:color="auto"/>
            </w:tcBorders>
            <w:shd w:val="clear" w:color="auto" w:fill="auto"/>
            <w:noWrap/>
            <w:vAlign w:val="center"/>
            <w:hideMark/>
          </w:tcPr>
          <w:p w14:paraId="48AAA44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.19080</w:t>
            </w:r>
          </w:p>
        </w:tc>
      </w:tr>
      <w:tr w:rsidR="004B2E9E" w:rsidRPr="00F448B8" w14:paraId="088792E4" w14:textId="77777777" w:rsidTr="003F57CB">
        <w:trPr>
          <w:trHeight w:val="438"/>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70F4DB5A" w14:textId="28DDDF30"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5.</w:t>
            </w:r>
            <w:r w:rsidR="0010438D" w:rsidRPr="00F448B8">
              <w:rPr>
                <w:rFonts w:ascii="Times New Roman" w:eastAsia="Times New Roman" w:hAnsi="Times New Roman" w:cs="Times New Roman"/>
                <w:color w:val="000000"/>
              </w:rPr>
              <w:t>C</w:t>
            </w:r>
            <w:r w:rsidR="00E5490E" w:rsidRPr="00F448B8">
              <w:rPr>
                <w:rFonts w:ascii="Times New Roman" w:eastAsia="Times New Roman" w:hAnsi="Times New Roman" w:cs="Times New Roman"/>
                <w:color w:val="000000"/>
              </w:rPr>
              <w:t>l</w:t>
            </w:r>
            <w:r w:rsidR="0010438D" w:rsidRPr="00F448B8">
              <w:rPr>
                <w:rFonts w:ascii="Times New Roman" w:eastAsia="Times New Roman" w:hAnsi="Times New Roman" w:cs="Times New Roman"/>
                <w:color w:val="000000"/>
              </w:rPr>
              <w:t>aridad y entendimiento.</w:t>
            </w:r>
          </w:p>
        </w:tc>
        <w:tc>
          <w:tcPr>
            <w:tcW w:w="1046" w:type="dxa"/>
            <w:tcBorders>
              <w:top w:val="nil"/>
              <w:left w:val="nil"/>
              <w:bottom w:val="single" w:sz="4" w:space="0" w:color="auto"/>
              <w:right w:val="single" w:sz="4" w:space="0" w:color="auto"/>
            </w:tcBorders>
            <w:shd w:val="clear" w:color="auto" w:fill="auto"/>
            <w:hideMark/>
          </w:tcPr>
          <w:p w14:paraId="7C9001EE"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3BA6F99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.087</w:t>
            </w:r>
          </w:p>
        </w:tc>
        <w:tc>
          <w:tcPr>
            <w:tcW w:w="527" w:type="dxa"/>
            <w:tcBorders>
              <w:top w:val="nil"/>
              <w:left w:val="nil"/>
              <w:bottom w:val="single" w:sz="4" w:space="0" w:color="auto"/>
              <w:right w:val="single" w:sz="4" w:space="0" w:color="auto"/>
            </w:tcBorders>
            <w:shd w:val="clear" w:color="auto" w:fill="auto"/>
            <w:noWrap/>
            <w:vAlign w:val="center"/>
            <w:hideMark/>
          </w:tcPr>
          <w:p w14:paraId="0FC16ED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.769</w:t>
            </w:r>
          </w:p>
        </w:tc>
        <w:tc>
          <w:tcPr>
            <w:tcW w:w="567" w:type="dxa"/>
            <w:tcBorders>
              <w:top w:val="nil"/>
              <w:left w:val="nil"/>
              <w:bottom w:val="single" w:sz="4" w:space="0" w:color="auto"/>
              <w:right w:val="single" w:sz="4" w:space="0" w:color="auto"/>
            </w:tcBorders>
            <w:shd w:val="clear" w:color="auto" w:fill="auto"/>
            <w:noWrap/>
            <w:vAlign w:val="center"/>
            <w:hideMark/>
          </w:tcPr>
          <w:p w14:paraId="0AC52FC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-.693</w:t>
            </w:r>
          </w:p>
        </w:tc>
        <w:tc>
          <w:tcPr>
            <w:tcW w:w="850" w:type="dxa"/>
            <w:tcBorders>
              <w:top w:val="nil"/>
              <w:left w:val="nil"/>
              <w:bottom w:val="single" w:sz="4" w:space="0" w:color="auto"/>
              <w:right w:val="single" w:sz="4" w:space="0" w:color="auto"/>
            </w:tcBorders>
            <w:shd w:val="clear" w:color="auto" w:fill="auto"/>
            <w:noWrap/>
            <w:vAlign w:val="center"/>
            <w:hideMark/>
          </w:tcPr>
          <w:p w14:paraId="49C6B5B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67351D5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.490</w:t>
            </w:r>
          </w:p>
        </w:tc>
        <w:tc>
          <w:tcPr>
            <w:tcW w:w="1199" w:type="dxa"/>
            <w:tcBorders>
              <w:top w:val="nil"/>
              <w:left w:val="nil"/>
              <w:bottom w:val="single" w:sz="4" w:space="0" w:color="auto"/>
              <w:right w:val="single" w:sz="4" w:space="0" w:color="auto"/>
            </w:tcBorders>
            <w:shd w:val="clear" w:color="auto" w:fill="auto"/>
            <w:noWrap/>
            <w:vAlign w:val="center"/>
            <w:hideMark/>
          </w:tcPr>
          <w:p w14:paraId="7BB29A5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-.08436</w:t>
            </w:r>
          </w:p>
        </w:tc>
        <w:tc>
          <w:tcPr>
            <w:tcW w:w="915" w:type="dxa"/>
            <w:tcBorders>
              <w:top w:val="nil"/>
              <w:left w:val="nil"/>
              <w:bottom w:val="single" w:sz="4" w:space="0" w:color="auto"/>
              <w:right w:val="single" w:sz="4" w:space="0" w:color="auto"/>
            </w:tcBorders>
            <w:shd w:val="clear" w:color="auto" w:fill="auto"/>
            <w:noWrap/>
            <w:vAlign w:val="center"/>
            <w:hideMark/>
          </w:tcPr>
          <w:p w14:paraId="0DD80DB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.12173</w:t>
            </w:r>
          </w:p>
        </w:tc>
        <w:tc>
          <w:tcPr>
            <w:tcW w:w="701" w:type="dxa"/>
            <w:tcBorders>
              <w:top w:val="nil"/>
              <w:left w:val="nil"/>
              <w:bottom w:val="single" w:sz="4" w:space="0" w:color="auto"/>
              <w:right w:val="single" w:sz="4" w:space="0" w:color="auto"/>
            </w:tcBorders>
            <w:shd w:val="clear" w:color="auto" w:fill="auto"/>
            <w:noWrap/>
            <w:vAlign w:val="center"/>
            <w:hideMark/>
          </w:tcPr>
          <w:p w14:paraId="3493071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-.32527</w:t>
            </w:r>
          </w:p>
        </w:tc>
        <w:tc>
          <w:tcPr>
            <w:tcW w:w="773" w:type="dxa"/>
            <w:tcBorders>
              <w:top w:val="nil"/>
              <w:left w:val="nil"/>
              <w:bottom w:val="single" w:sz="4" w:space="0" w:color="auto"/>
              <w:right w:val="single" w:sz="4" w:space="0" w:color="auto"/>
            </w:tcBorders>
            <w:shd w:val="clear" w:color="auto" w:fill="auto"/>
            <w:noWrap/>
            <w:vAlign w:val="center"/>
            <w:hideMark/>
          </w:tcPr>
          <w:p w14:paraId="0784B10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.15655</w:t>
            </w:r>
          </w:p>
        </w:tc>
      </w:tr>
      <w:tr w:rsidR="004B2E9E" w:rsidRPr="00F448B8" w14:paraId="42652F30" w14:textId="77777777" w:rsidTr="003F57CB">
        <w:trPr>
          <w:trHeight w:val="438"/>
        </w:trPr>
        <w:tc>
          <w:tcPr>
            <w:tcW w:w="993" w:type="dxa"/>
            <w:vMerge/>
            <w:tcBorders>
              <w:top w:val="nil"/>
              <w:left w:val="single" w:sz="4" w:space="0" w:color="auto"/>
              <w:bottom w:val="single" w:sz="4" w:space="0" w:color="auto"/>
              <w:right w:val="single" w:sz="4" w:space="0" w:color="auto"/>
            </w:tcBorders>
            <w:vAlign w:val="center"/>
            <w:hideMark/>
          </w:tcPr>
          <w:p w14:paraId="541ADD4A"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25A83D05"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4239BA3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3BA8A75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5027AD2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-.700</w:t>
            </w:r>
          </w:p>
        </w:tc>
        <w:tc>
          <w:tcPr>
            <w:tcW w:w="850" w:type="dxa"/>
            <w:tcBorders>
              <w:top w:val="nil"/>
              <w:left w:val="nil"/>
              <w:bottom w:val="single" w:sz="4" w:space="0" w:color="auto"/>
              <w:right w:val="single" w:sz="4" w:space="0" w:color="auto"/>
            </w:tcBorders>
            <w:shd w:val="clear" w:color="auto" w:fill="auto"/>
            <w:noWrap/>
            <w:vAlign w:val="center"/>
            <w:hideMark/>
          </w:tcPr>
          <w:p w14:paraId="1D29E1F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96.487</w:t>
            </w:r>
          </w:p>
        </w:tc>
        <w:tc>
          <w:tcPr>
            <w:tcW w:w="709" w:type="dxa"/>
            <w:tcBorders>
              <w:top w:val="nil"/>
              <w:left w:val="nil"/>
              <w:bottom w:val="single" w:sz="4" w:space="0" w:color="auto"/>
              <w:right w:val="single" w:sz="4" w:space="0" w:color="auto"/>
            </w:tcBorders>
            <w:shd w:val="clear" w:color="auto" w:fill="auto"/>
            <w:noWrap/>
            <w:vAlign w:val="center"/>
            <w:hideMark/>
          </w:tcPr>
          <w:p w14:paraId="6ACEC12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.486</w:t>
            </w:r>
          </w:p>
        </w:tc>
        <w:tc>
          <w:tcPr>
            <w:tcW w:w="1199" w:type="dxa"/>
            <w:tcBorders>
              <w:top w:val="nil"/>
              <w:left w:val="nil"/>
              <w:bottom w:val="single" w:sz="4" w:space="0" w:color="auto"/>
              <w:right w:val="single" w:sz="4" w:space="0" w:color="auto"/>
            </w:tcBorders>
            <w:shd w:val="clear" w:color="auto" w:fill="auto"/>
            <w:noWrap/>
            <w:vAlign w:val="center"/>
            <w:hideMark/>
          </w:tcPr>
          <w:p w14:paraId="18D5021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-.08436</w:t>
            </w:r>
          </w:p>
        </w:tc>
        <w:tc>
          <w:tcPr>
            <w:tcW w:w="915" w:type="dxa"/>
            <w:tcBorders>
              <w:top w:val="nil"/>
              <w:left w:val="nil"/>
              <w:bottom w:val="single" w:sz="4" w:space="0" w:color="auto"/>
              <w:right w:val="single" w:sz="4" w:space="0" w:color="auto"/>
            </w:tcBorders>
            <w:shd w:val="clear" w:color="auto" w:fill="auto"/>
            <w:noWrap/>
            <w:vAlign w:val="center"/>
            <w:hideMark/>
          </w:tcPr>
          <w:p w14:paraId="3EBEB94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.12051</w:t>
            </w:r>
          </w:p>
        </w:tc>
        <w:tc>
          <w:tcPr>
            <w:tcW w:w="701" w:type="dxa"/>
            <w:tcBorders>
              <w:top w:val="nil"/>
              <w:left w:val="nil"/>
              <w:bottom w:val="single" w:sz="4" w:space="0" w:color="auto"/>
              <w:right w:val="single" w:sz="4" w:space="0" w:color="auto"/>
            </w:tcBorders>
            <w:shd w:val="clear" w:color="auto" w:fill="auto"/>
            <w:noWrap/>
            <w:vAlign w:val="center"/>
            <w:hideMark/>
          </w:tcPr>
          <w:p w14:paraId="35D688B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-.32356</w:t>
            </w:r>
          </w:p>
        </w:tc>
        <w:tc>
          <w:tcPr>
            <w:tcW w:w="773" w:type="dxa"/>
            <w:tcBorders>
              <w:top w:val="nil"/>
              <w:left w:val="nil"/>
              <w:bottom w:val="single" w:sz="4" w:space="0" w:color="auto"/>
              <w:right w:val="single" w:sz="4" w:space="0" w:color="auto"/>
            </w:tcBorders>
            <w:shd w:val="clear" w:color="auto" w:fill="auto"/>
            <w:noWrap/>
            <w:vAlign w:val="center"/>
            <w:hideMark/>
          </w:tcPr>
          <w:p w14:paraId="0248EAD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.15483</w:t>
            </w:r>
          </w:p>
        </w:tc>
      </w:tr>
      <w:tr w:rsidR="004B2E9E" w:rsidRPr="00F448B8" w14:paraId="1F730635" w14:textId="77777777" w:rsidTr="003F57CB">
        <w:trPr>
          <w:trHeight w:val="561"/>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3ED0276C" w14:textId="2EDE76B8"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6.</w:t>
            </w:r>
            <w:r w:rsidR="0010438D" w:rsidRPr="00F448B8">
              <w:rPr>
                <w:rFonts w:ascii="Times New Roman" w:eastAsia="Times New Roman" w:hAnsi="Times New Roman" w:cs="Times New Roman"/>
                <w:color w:val="000000"/>
              </w:rPr>
              <w:t xml:space="preserve">Disponibilidad del </w:t>
            </w:r>
            <w:r w:rsidR="00E5490E" w:rsidRPr="00F448B8">
              <w:rPr>
                <w:rFonts w:ascii="Times New Roman" w:eastAsia="Times New Roman" w:hAnsi="Times New Roman" w:cs="Times New Roman"/>
                <w:color w:val="000000"/>
              </w:rPr>
              <w:t>maestro</w:t>
            </w:r>
            <w:r w:rsidR="0010438D" w:rsidRPr="00F448B8">
              <w:rPr>
                <w:rFonts w:ascii="Times New Roman" w:eastAsia="Times New Roman" w:hAnsi="Times New Roman" w:cs="Times New Roman"/>
                <w:color w:val="000000"/>
              </w:rPr>
              <w:t>.</w:t>
            </w:r>
          </w:p>
        </w:tc>
        <w:tc>
          <w:tcPr>
            <w:tcW w:w="1046" w:type="dxa"/>
            <w:tcBorders>
              <w:top w:val="nil"/>
              <w:left w:val="nil"/>
              <w:bottom w:val="single" w:sz="4" w:space="0" w:color="auto"/>
              <w:right w:val="single" w:sz="4" w:space="0" w:color="auto"/>
            </w:tcBorders>
            <w:shd w:val="clear" w:color="auto" w:fill="auto"/>
            <w:hideMark/>
          </w:tcPr>
          <w:p w14:paraId="528522B0"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5890AC9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.262</w:t>
            </w:r>
          </w:p>
        </w:tc>
        <w:tc>
          <w:tcPr>
            <w:tcW w:w="527" w:type="dxa"/>
            <w:tcBorders>
              <w:top w:val="nil"/>
              <w:left w:val="nil"/>
              <w:bottom w:val="single" w:sz="4" w:space="0" w:color="auto"/>
              <w:right w:val="single" w:sz="4" w:space="0" w:color="auto"/>
            </w:tcBorders>
            <w:shd w:val="clear" w:color="auto" w:fill="auto"/>
            <w:noWrap/>
            <w:vAlign w:val="center"/>
            <w:hideMark/>
          </w:tcPr>
          <w:p w14:paraId="4139802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.609</w:t>
            </w:r>
          </w:p>
        </w:tc>
        <w:tc>
          <w:tcPr>
            <w:tcW w:w="567" w:type="dxa"/>
            <w:tcBorders>
              <w:top w:val="nil"/>
              <w:left w:val="nil"/>
              <w:bottom w:val="single" w:sz="4" w:space="0" w:color="auto"/>
              <w:right w:val="single" w:sz="4" w:space="0" w:color="auto"/>
            </w:tcBorders>
            <w:shd w:val="clear" w:color="auto" w:fill="auto"/>
            <w:noWrap/>
            <w:vAlign w:val="center"/>
            <w:hideMark/>
          </w:tcPr>
          <w:p w14:paraId="55F668E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-.752</w:t>
            </w:r>
          </w:p>
        </w:tc>
        <w:tc>
          <w:tcPr>
            <w:tcW w:w="850" w:type="dxa"/>
            <w:tcBorders>
              <w:top w:val="nil"/>
              <w:left w:val="nil"/>
              <w:bottom w:val="single" w:sz="4" w:space="0" w:color="auto"/>
              <w:right w:val="single" w:sz="4" w:space="0" w:color="auto"/>
            </w:tcBorders>
            <w:shd w:val="clear" w:color="auto" w:fill="auto"/>
            <w:noWrap/>
            <w:vAlign w:val="center"/>
            <w:hideMark/>
          </w:tcPr>
          <w:p w14:paraId="6924499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30287C4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.454</w:t>
            </w:r>
          </w:p>
        </w:tc>
        <w:tc>
          <w:tcPr>
            <w:tcW w:w="1199" w:type="dxa"/>
            <w:tcBorders>
              <w:top w:val="nil"/>
              <w:left w:val="nil"/>
              <w:bottom w:val="single" w:sz="4" w:space="0" w:color="auto"/>
              <w:right w:val="single" w:sz="4" w:space="0" w:color="auto"/>
            </w:tcBorders>
            <w:shd w:val="clear" w:color="auto" w:fill="auto"/>
            <w:noWrap/>
            <w:vAlign w:val="center"/>
            <w:hideMark/>
          </w:tcPr>
          <w:p w14:paraId="1C356A4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-.11970</w:t>
            </w:r>
          </w:p>
        </w:tc>
        <w:tc>
          <w:tcPr>
            <w:tcW w:w="915" w:type="dxa"/>
            <w:tcBorders>
              <w:top w:val="nil"/>
              <w:left w:val="nil"/>
              <w:bottom w:val="single" w:sz="4" w:space="0" w:color="auto"/>
              <w:right w:val="single" w:sz="4" w:space="0" w:color="auto"/>
            </w:tcBorders>
            <w:shd w:val="clear" w:color="auto" w:fill="auto"/>
            <w:noWrap/>
            <w:vAlign w:val="center"/>
            <w:hideMark/>
          </w:tcPr>
          <w:p w14:paraId="483A99C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.15923</w:t>
            </w:r>
          </w:p>
        </w:tc>
        <w:tc>
          <w:tcPr>
            <w:tcW w:w="701" w:type="dxa"/>
            <w:tcBorders>
              <w:top w:val="nil"/>
              <w:left w:val="nil"/>
              <w:bottom w:val="single" w:sz="4" w:space="0" w:color="auto"/>
              <w:right w:val="single" w:sz="4" w:space="0" w:color="auto"/>
            </w:tcBorders>
            <w:shd w:val="clear" w:color="auto" w:fill="auto"/>
            <w:noWrap/>
            <w:vAlign w:val="center"/>
            <w:hideMark/>
          </w:tcPr>
          <w:p w14:paraId="0B2B4B4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-.43483</w:t>
            </w:r>
          </w:p>
        </w:tc>
        <w:tc>
          <w:tcPr>
            <w:tcW w:w="773" w:type="dxa"/>
            <w:tcBorders>
              <w:top w:val="nil"/>
              <w:left w:val="nil"/>
              <w:bottom w:val="single" w:sz="4" w:space="0" w:color="auto"/>
              <w:right w:val="single" w:sz="4" w:space="0" w:color="auto"/>
            </w:tcBorders>
            <w:shd w:val="clear" w:color="auto" w:fill="auto"/>
            <w:noWrap/>
            <w:vAlign w:val="center"/>
            <w:hideMark/>
          </w:tcPr>
          <w:p w14:paraId="16F3BBA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.19544</w:t>
            </w:r>
          </w:p>
        </w:tc>
      </w:tr>
      <w:tr w:rsidR="004B2E9E" w:rsidRPr="00F448B8" w14:paraId="1312E6D9" w14:textId="77777777" w:rsidTr="003F57CB">
        <w:trPr>
          <w:trHeight w:val="553"/>
        </w:trPr>
        <w:tc>
          <w:tcPr>
            <w:tcW w:w="993" w:type="dxa"/>
            <w:vMerge/>
            <w:tcBorders>
              <w:top w:val="nil"/>
              <w:left w:val="single" w:sz="4" w:space="0" w:color="auto"/>
              <w:bottom w:val="single" w:sz="4" w:space="0" w:color="auto"/>
              <w:right w:val="single" w:sz="4" w:space="0" w:color="auto"/>
            </w:tcBorders>
            <w:vAlign w:val="center"/>
            <w:hideMark/>
          </w:tcPr>
          <w:p w14:paraId="1AC1E17E"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1AF46821"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2D4B8D2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4673293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4B00520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-.764</w:t>
            </w:r>
          </w:p>
        </w:tc>
        <w:tc>
          <w:tcPr>
            <w:tcW w:w="850" w:type="dxa"/>
            <w:tcBorders>
              <w:top w:val="nil"/>
              <w:left w:val="nil"/>
              <w:bottom w:val="single" w:sz="4" w:space="0" w:color="auto"/>
              <w:right w:val="single" w:sz="4" w:space="0" w:color="auto"/>
            </w:tcBorders>
            <w:shd w:val="clear" w:color="auto" w:fill="auto"/>
            <w:noWrap/>
            <w:vAlign w:val="center"/>
            <w:hideMark/>
          </w:tcPr>
          <w:p w14:paraId="6658DCB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98.371</w:t>
            </w:r>
          </w:p>
        </w:tc>
        <w:tc>
          <w:tcPr>
            <w:tcW w:w="709" w:type="dxa"/>
            <w:tcBorders>
              <w:top w:val="nil"/>
              <w:left w:val="nil"/>
              <w:bottom w:val="single" w:sz="4" w:space="0" w:color="auto"/>
              <w:right w:val="single" w:sz="4" w:space="0" w:color="auto"/>
            </w:tcBorders>
            <w:shd w:val="clear" w:color="auto" w:fill="auto"/>
            <w:noWrap/>
            <w:vAlign w:val="center"/>
            <w:hideMark/>
          </w:tcPr>
          <w:p w14:paraId="7A176AE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.447</w:t>
            </w:r>
          </w:p>
        </w:tc>
        <w:tc>
          <w:tcPr>
            <w:tcW w:w="1199" w:type="dxa"/>
            <w:tcBorders>
              <w:top w:val="nil"/>
              <w:left w:val="nil"/>
              <w:bottom w:val="single" w:sz="4" w:space="0" w:color="auto"/>
              <w:right w:val="single" w:sz="4" w:space="0" w:color="auto"/>
            </w:tcBorders>
            <w:shd w:val="clear" w:color="auto" w:fill="auto"/>
            <w:noWrap/>
            <w:vAlign w:val="center"/>
            <w:hideMark/>
          </w:tcPr>
          <w:p w14:paraId="6F6E3D9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-.11970</w:t>
            </w:r>
          </w:p>
        </w:tc>
        <w:tc>
          <w:tcPr>
            <w:tcW w:w="915" w:type="dxa"/>
            <w:tcBorders>
              <w:top w:val="nil"/>
              <w:left w:val="nil"/>
              <w:bottom w:val="single" w:sz="4" w:space="0" w:color="auto"/>
              <w:right w:val="single" w:sz="4" w:space="0" w:color="auto"/>
            </w:tcBorders>
            <w:shd w:val="clear" w:color="auto" w:fill="auto"/>
            <w:noWrap/>
            <w:vAlign w:val="center"/>
            <w:hideMark/>
          </w:tcPr>
          <w:p w14:paraId="733DEA4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.15661</w:t>
            </w:r>
          </w:p>
        </w:tc>
        <w:tc>
          <w:tcPr>
            <w:tcW w:w="701" w:type="dxa"/>
            <w:tcBorders>
              <w:top w:val="nil"/>
              <w:left w:val="nil"/>
              <w:bottom w:val="single" w:sz="4" w:space="0" w:color="auto"/>
              <w:right w:val="single" w:sz="4" w:space="0" w:color="auto"/>
            </w:tcBorders>
            <w:shd w:val="clear" w:color="auto" w:fill="auto"/>
            <w:noWrap/>
            <w:vAlign w:val="center"/>
            <w:hideMark/>
          </w:tcPr>
          <w:p w14:paraId="29517B9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-.43047</w:t>
            </w:r>
          </w:p>
        </w:tc>
        <w:tc>
          <w:tcPr>
            <w:tcW w:w="773" w:type="dxa"/>
            <w:tcBorders>
              <w:top w:val="nil"/>
              <w:left w:val="nil"/>
              <w:bottom w:val="single" w:sz="4" w:space="0" w:color="auto"/>
              <w:right w:val="single" w:sz="4" w:space="0" w:color="auto"/>
            </w:tcBorders>
            <w:shd w:val="clear" w:color="auto" w:fill="auto"/>
            <w:noWrap/>
            <w:vAlign w:val="center"/>
            <w:hideMark/>
          </w:tcPr>
          <w:p w14:paraId="35FF029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.19107</w:t>
            </w:r>
          </w:p>
        </w:tc>
      </w:tr>
      <w:tr w:rsidR="004B2E9E" w:rsidRPr="00F448B8" w14:paraId="1E3093EC" w14:textId="77777777" w:rsidTr="003F57CB">
        <w:trPr>
          <w:trHeight w:val="571"/>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572EC8B4" w14:textId="08D2B95A"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7.</w:t>
            </w:r>
            <w:r w:rsidR="0010438D" w:rsidRPr="00F448B8">
              <w:rPr>
                <w:rFonts w:ascii="Times New Roman" w:eastAsia="Times New Roman" w:hAnsi="Times New Roman" w:cs="Times New Roman"/>
                <w:color w:val="000000"/>
              </w:rPr>
              <w:t>Metodología de enseñanza.</w:t>
            </w:r>
          </w:p>
        </w:tc>
        <w:tc>
          <w:tcPr>
            <w:tcW w:w="1046" w:type="dxa"/>
            <w:tcBorders>
              <w:top w:val="nil"/>
              <w:left w:val="nil"/>
              <w:bottom w:val="single" w:sz="4" w:space="0" w:color="auto"/>
              <w:right w:val="single" w:sz="4" w:space="0" w:color="auto"/>
            </w:tcBorders>
            <w:shd w:val="clear" w:color="auto" w:fill="auto"/>
            <w:hideMark/>
          </w:tcPr>
          <w:p w14:paraId="38D6923C"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1AB4D06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.530</w:t>
            </w:r>
          </w:p>
        </w:tc>
        <w:tc>
          <w:tcPr>
            <w:tcW w:w="527" w:type="dxa"/>
            <w:tcBorders>
              <w:top w:val="nil"/>
              <w:left w:val="nil"/>
              <w:bottom w:val="single" w:sz="4" w:space="0" w:color="auto"/>
              <w:right w:val="single" w:sz="4" w:space="0" w:color="auto"/>
            </w:tcBorders>
            <w:shd w:val="clear" w:color="auto" w:fill="auto"/>
            <w:noWrap/>
            <w:vAlign w:val="center"/>
            <w:hideMark/>
          </w:tcPr>
          <w:p w14:paraId="25ABD9A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.468</w:t>
            </w:r>
          </w:p>
        </w:tc>
        <w:tc>
          <w:tcPr>
            <w:tcW w:w="567" w:type="dxa"/>
            <w:tcBorders>
              <w:top w:val="nil"/>
              <w:left w:val="nil"/>
              <w:bottom w:val="single" w:sz="4" w:space="0" w:color="auto"/>
              <w:right w:val="single" w:sz="4" w:space="0" w:color="auto"/>
            </w:tcBorders>
            <w:shd w:val="clear" w:color="auto" w:fill="auto"/>
            <w:noWrap/>
            <w:vAlign w:val="center"/>
            <w:hideMark/>
          </w:tcPr>
          <w:p w14:paraId="4CC8EA0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-.669</w:t>
            </w:r>
          </w:p>
        </w:tc>
        <w:tc>
          <w:tcPr>
            <w:tcW w:w="850" w:type="dxa"/>
            <w:tcBorders>
              <w:top w:val="nil"/>
              <w:left w:val="nil"/>
              <w:bottom w:val="single" w:sz="4" w:space="0" w:color="auto"/>
              <w:right w:val="single" w:sz="4" w:space="0" w:color="auto"/>
            </w:tcBorders>
            <w:shd w:val="clear" w:color="auto" w:fill="auto"/>
            <w:noWrap/>
            <w:vAlign w:val="center"/>
            <w:hideMark/>
          </w:tcPr>
          <w:p w14:paraId="52C5ED2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0E279AE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.505</w:t>
            </w:r>
          </w:p>
        </w:tc>
        <w:tc>
          <w:tcPr>
            <w:tcW w:w="1199" w:type="dxa"/>
            <w:tcBorders>
              <w:top w:val="nil"/>
              <w:left w:val="nil"/>
              <w:bottom w:val="single" w:sz="4" w:space="0" w:color="auto"/>
              <w:right w:val="single" w:sz="4" w:space="0" w:color="auto"/>
            </w:tcBorders>
            <w:shd w:val="clear" w:color="auto" w:fill="auto"/>
            <w:noWrap/>
            <w:vAlign w:val="center"/>
            <w:hideMark/>
          </w:tcPr>
          <w:p w14:paraId="206E706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-.08468</w:t>
            </w:r>
          </w:p>
        </w:tc>
        <w:tc>
          <w:tcPr>
            <w:tcW w:w="915" w:type="dxa"/>
            <w:tcBorders>
              <w:top w:val="nil"/>
              <w:left w:val="nil"/>
              <w:bottom w:val="single" w:sz="4" w:space="0" w:color="auto"/>
              <w:right w:val="single" w:sz="4" w:space="0" w:color="auto"/>
            </w:tcBorders>
            <w:shd w:val="clear" w:color="auto" w:fill="auto"/>
            <w:noWrap/>
            <w:vAlign w:val="center"/>
            <w:hideMark/>
          </w:tcPr>
          <w:p w14:paraId="47DBDDA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.12666</w:t>
            </w:r>
          </w:p>
        </w:tc>
        <w:tc>
          <w:tcPr>
            <w:tcW w:w="701" w:type="dxa"/>
            <w:tcBorders>
              <w:top w:val="nil"/>
              <w:left w:val="nil"/>
              <w:bottom w:val="single" w:sz="4" w:space="0" w:color="auto"/>
              <w:right w:val="single" w:sz="4" w:space="0" w:color="auto"/>
            </w:tcBorders>
            <w:shd w:val="clear" w:color="auto" w:fill="auto"/>
            <w:noWrap/>
            <w:vAlign w:val="center"/>
            <w:hideMark/>
          </w:tcPr>
          <w:p w14:paraId="58D2A07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-.33536</w:t>
            </w:r>
          </w:p>
        </w:tc>
        <w:tc>
          <w:tcPr>
            <w:tcW w:w="773" w:type="dxa"/>
            <w:tcBorders>
              <w:top w:val="nil"/>
              <w:left w:val="nil"/>
              <w:bottom w:val="single" w:sz="4" w:space="0" w:color="auto"/>
              <w:right w:val="single" w:sz="4" w:space="0" w:color="auto"/>
            </w:tcBorders>
            <w:shd w:val="clear" w:color="auto" w:fill="auto"/>
            <w:noWrap/>
            <w:vAlign w:val="center"/>
            <w:hideMark/>
          </w:tcPr>
          <w:p w14:paraId="2362BE7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.16601</w:t>
            </w:r>
          </w:p>
        </w:tc>
      </w:tr>
      <w:tr w:rsidR="004B2E9E" w:rsidRPr="00F448B8" w14:paraId="521888B0" w14:textId="77777777" w:rsidTr="003F57CB">
        <w:trPr>
          <w:trHeight w:val="581"/>
        </w:trPr>
        <w:tc>
          <w:tcPr>
            <w:tcW w:w="993" w:type="dxa"/>
            <w:vMerge/>
            <w:tcBorders>
              <w:top w:val="nil"/>
              <w:left w:val="single" w:sz="4" w:space="0" w:color="auto"/>
              <w:bottom w:val="single" w:sz="4" w:space="0" w:color="auto"/>
              <w:right w:val="single" w:sz="4" w:space="0" w:color="auto"/>
            </w:tcBorders>
            <w:vAlign w:val="center"/>
            <w:hideMark/>
          </w:tcPr>
          <w:p w14:paraId="48A79847"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6089C9F0"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2114D67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3774DB7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19133EB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-.680</w:t>
            </w:r>
          </w:p>
        </w:tc>
        <w:tc>
          <w:tcPr>
            <w:tcW w:w="850" w:type="dxa"/>
            <w:tcBorders>
              <w:top w:val="nil"/>
              <w:left w:val="nil"/>
              <w:bottom w:val="single" w:sz="4" w:space="0" w:color="auto"/>
              <w:right w:val="single" w:sz="4" w:space="0" w:color="auto"/>
            </w:tcBorders>
            <w:shd w:val="clear" w:color="auto" w:fill="auto"/>
            <w:noWrap/>
            <w:vAlign w:val="center"/>
            <w:hideMark/>
          </w:tcPr>
          <w:p w14:paraId="1259C2F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98.707</w:t>
            </w:r>
          </w:p>
        </w:tc>
        <w:tc>
          <w:tcPr>
            <w:tcW w:w="709" w:type="dxa"/>
            <w:tcBorders>
              <w:top w:val="nil"/>
              <w:left w:val="nil"/>
              <w:bottom w:val="single" w:sz="4" w:space="0" w:color="auto"/>
              <w:right w:val="single" w:sz="4" w:space="0" w:color="auto"/>
            </w:tcBorders>
            <w:shd w:val="clear" w:color="auto" w:fill="auto"/>
            <w:noWrap/>
            <w:vAlign w:val="center"/>
            <w:hideMark/>
          </w:tcPr>
          <w:p w14:paraId="1898E7A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.498</w:t>
            </w:r>
          </w:p>
        </w:tc>
        <w:tc>
          <w:tcPr>
            <w:tcW w:w="1199" w:type="dxa"/>
            <w:tcBorders>
              <w:top w:val="nil"/>
              <w:left w:val="nil"/>
              <w:bottom w:val="single" w:sz="4" w:space="0" w:color="auto"/>
              <w:right w:val="single" w:sz="4" w:space="0" w:color="auto"/>
            </w:tcBorders>
            <w:shd w:val="clear" w:color="auto" w:fill="auto"/>
            <w:noWrap/>
            <w:vAlign w:val="center"/>
            <w:hideMark/>
          </w:tcPr>
          <w:p w14:paraId="3CFACEE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-.08468</w:t>
            </w:r>
          </w:p>
        </w:tc>
        <w:tc>
          <w:tcPr>
            <w:tcW w:w="915" w:type="dxa"/>
            <w:tcBorders>
              <w:top w:val="nil"/>
              <w:left w:val="nil"/>
              <w:bottom w:val="single" w:sz="4" w:space="0" w:color="auto"/>
              <w:right w:val="single" w:sz="4" w:space="0" w:color="auto"/>
            </w:tcBorders>
            <w:shd w:val="clear" w:color="auto" w:fill="auto"/>
            <w:noWrap/>
            <w:vAlign w:val="center"/>
            <w:hideMark/>
          </w:tcPr>
          <w:p w14:paraId="7CE11FD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.12443</w:t>
            </w:r>
          </w:p>
        </w:tc>
        <w:tc>
          <w:tcPr>
            <w:tcW w:w="701" w:type="dxa"/>
            <w:tcBorders>
              <w:top w:val="nil"/>
              <w:left w:val="nil"/>
              <w:bottom w:val="single" w:sz="4" w:space="0" w:color="auto"/>
              <w:right w:val="single" w:sz="4" w:space="0" w:color="auto"/>
            </w:tcBorders>
            <w:shd w:val="clear" w:color="auto" w:fill="auto"/>
            <w:noWrap/>
            <w:vAlign w:val="center"/>
            <w:hideMark/>
          </w:tcPr>
          <w:p w14:paraId="638FF28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-.33159</w:t>
            </w:r>
          </w:p>
        </w:tc>
        <w:tc>
          <w:tcPr>
            <w:tcW w:w="773" w:type="dxa"/>
            <w:tcBorders>
              <w:top w:val="nil"/>
              <w:left w:val="nil"/>
              <w:bottom w:val="single" w:sz="4" w:space="0" w:color="auto"/>
              <w:right w:val="single" w:sz="4" w:space="0" w:color="auto"/>
            </w:tcBorders>
            <w:shd w:val="clear" w:color="auto" w:fill="auto"/>
            <w:noWrap/>
            <w:vAlign w:val="center"/>
            <w:hideMark/>
          </w:tcPr>
          <w:p w14:paraId="2457A9C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.16224</w:t>
            </w:r>
          </w:p>
        </w:tc>
      </w:tr>
      <w:tr w:rsidR="004B2E9E" w:rsidRPr="00F448B8" w14:paraId="46D1F771" w14:textId="77777777" w:rsidTr="003F57CB">
        <w:trPr>
          <w:trHeight w:val="600"/>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1240A287" w14:textId="5B8E93E0"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8.</w:t>
            </w:r>
            <w:r w:rsidR="0010438D" w:rsidRPr="00F448B8">
              <w:rPr>
                <w:rFonts w:ascii="Times New Roman" w:eastAsia="Times New Roman" w:hAnsi="Times New Roman" w:cs="Times New Roman"/>
                <w:color w:val="000000"/>
              </w:rPr>
              <w:t>Motivación hacia los estudiantes.</w:t>
            </w:r>
          </w:p>
        </w:tc>
        <w:tc>
          <w:tcPr>
            <w:tcW w:w="1046" w:type="dxa"/>
            <w:tcBorders>
              <w:top w:val="nil"/>
              <w:left w:val="nil"/>
              <w:bottom w:val="single" w:sz="4" w:space="0" w:color="auto"/>
              <w:right w:val="single" w:sz="4" w:space="0" w:color="auto"/>
            </w:tcBorders>
            <w:shd w:val="clear" w:color="auto" w:fill="auto"/>
            <w:hideMark/>
          </w:tcPr>
          <w:p w14:paraId="54A7DFAC"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473CA00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.005</w:t>
            </w:r>
          </w:p>
        </w:tc>
        <w:tc>
          <w:tcPr>
            <w:tcW w:w="527" w:type="dxa"/>
            <w:tcBorders>
              <w:top w:val="nil"/>
              <w:left w:val="nil"/>
              <w:bottom w:val="single" w:sz="4" w:space="0" w:color="auto"/>
              <w:right w:val="single" w:sz="4" w:space="0" w:color="auto"/>
            </w:tcBorders>
            <w:shd w:val="clear" w:color="auto" w:fill="auto"/>
            <w:noWrap/>
            <w:vAlign w:val="center"/>
            <w:hideMark/>
          </w:tcPr>
          <w:p w14:paraId="7BD3FE8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.943</w:t>
            </w:r>
          </w:p>
        </w:tc>
        <w:tc>
          <w:tcPr>
            <w:tcW w:w="567" w:type="dxa"/>
            <w:tcBorders>
              <w:top w:val="nil"/>
              <w:left w:val="nil"/>
              <w:bottom w:val="single" w:sz="4" w:space="0" w:color="auto"/>
              <w:right w:val="single" w:sz="4" w:space="0" w:color="auto"/>
            </w:tcBorders>
            <w:shd w:val="clear" w:color="auto" w:fill="auto"/>
            <w:noWrap/>
            <w:vAlign w:val="center"/>
            <w:hideMark/>
          </w:tcPr>
          <w:p w14:paraId="0ED7DCD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-.459</w:t>
            </w:r>
          </w:p>
        </w:tc>
        <w:tc>
          <w:tcPr>
            <w:tcW w:w="850" w:type="dxa"/>
            <w:tcBorders>
              <w:top w:val="nil"/>
              <w:left w:val="nil"/>
              <w:bottom w:val="single" w:sz="4" w:space="0" w:color="auto"/>
              <w:right w:val="single" w:sz="4" w:space="0" w:color="auto"/>
            </w:tcBorders>
            <w:shd w:val="clear" w:color="auto" w:fill="auto"/>
            <w:noWrap/>
            <w:vAlign w:val="center"/>
            <w:hideMark/>
          </w:tcPr>
          <w:p w14:paraId="0A407B6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66C9E61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.647</w:t>
            </w:r>
          </w:p>
        </w:tc>
        <w:tc>
          <w:tcPr>
            <w:tcW w:w="1199" w:type="dxa"/>
            <w:tcBorders>
              <w:top w:val="nil"/>
              <w:left w:val="nil"/>
              <w:bottom w:val="single" w:sz="4" w:space="0" w:color="auto"/>
              <w:right w:val="single" w:sz="4" w:space="0" w:color="auto"/>
            </w:tcBorders>
            <w:shd w:val="clear" w:color="auto" w:fill="auto"/>
            <w:noWrap/>
            <w:vAlign w:val="center"/>
            <w:hideMark/>
          </w:tcPr>
          <w:p w14:paraId="6A8D06D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-.07273</w:t>
            </w:r>
          </w:p>
        </w:tc>
        <w:tc>
          <w:tcPr>
            <w:tcW w:w="915" w:type="dxa"/>
            <w:tcBorders>
              <w:top w:val="nil"/>
              <w:left w:val="nil"/>
              <w:bottom w:val="single" w:sz="4" w:space="0" w:color="auto"/>
              <w:right w:val="single" w:sz="4" w:space="0" w:color="auto"/>
            </w:tcBorders>
            <w:shd w:val="clear" w:color="auto" w:fill="auto"/>
            <w:noWrap/>
            <w:vAlign w:val="center"/>
            <w:hideMark/>
          </w:tcPr>
          <w:p w14:paraId="3F4CB4C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.15861</w:t>
            </w:r>
          </w:p>
        </w:tc>
        <w:tc>
          <w:tcPr>
            <w:tcW w:w="701" w:type="dxa"/>
            <w:tcBorders>
              <w:top w:val="nil"/>
              <w:left w:val="nil"/>
              <w:bottom w:val="single" w:sz="4" w:space="0" w:color="auto"/>
              <w:right w:val="single" w:sz="4" w:space="0" w:color="auto"/>
            </w:tcBorders>
            <w:shd w:val="clear" w:color="auto" w:fill="auto"/>
            <w:noWrap/>
            <w:vAlign w:val="center"/>
            <w:hideMark/>
          </w:tcPr>
          <w:p w14:paraId="7CBF4EF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-.38664</w:t>
            </w:r>
          </w:p>
        </w:tc>
        <w:tc>
          <w:tcPr>
            <w:tcW w:w="773" w:type="dxa"/>
            <w:tcBorders>
              <w:top w:val="nil"/>
              <w:left w:val="nil"/>
              <w:bottom w:val="single" w:sz="4" w:space="0" w:color="auto"/>
              <w:right w:val="single" w:sz="4" w:space="0" w:color="auto"/>
            </w:tcBorders>
            <w:shd w:val="clear" w:color="auto" w:fill="auto"/>
            <w:noWrap/>
            <w:vAlign w:val="center"/>
            <w:hideMark/>
          </w:tcPr>
          <w:p w14:paraId="5245476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.24117</w:t>
            </w:r>
          </w:p>
        </w:tc>
      </w:tr>
      <w:tr w:rsidR="004B2E9E" w:rsidRPr="00F448B8" w14:paraId="740D1EAE" w14:textId="77777777" w:rsidTr="003F57CB">
        <w:trPr>
          <w:trHeight w:val="609"/>
        </w:trPr>
        <w:tc>
          <w:tcPr>
            <w:tcW w:w="993" w:type="dxa"/>
            <w:vMerge/>
            <w:tcBorders>
              <w:top w:val="nil"/>
              <w:left w:val="single" w:sz="4" w:space="0" w:color="auto"/>
              <w:bottom w:val="single" w:sz="4" w:space="0" w:color="auto"/>
              <w:right w:val="single" w:sz="4" w:space="0" w:color="auto"/>
            </w:tcBorders>
            <w:vAlign w:val="center"/>
            <w:hideMark/>
          </w:tcPr>
          <w:p w14:paraId="000E7189"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4526532F"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6A5217A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6A633B0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7BDBC2E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-.457</w:t>
            </w:r>
          </w:p>
        </w:tc>
        <w:tc>
          <w:tcPr>
            <w:tcW w:w="850" w:type="dxa"/>
            <w:tcBorders>
              <w:top w:val="nil"/>
              <w:left w:val="nil"/>
              <w:bottom w:val="single" w:sz="4" w:space="0" w:color="auto"/>
              <w:right w:val="single" w:sz="4" w:space="0" w:color="auto"/>
            </w:tcBorders>
            <w:shd w:val="clear" w:color="auto" w:fill="auto"/>
            <w:noWrap/>
            <w:vAlign w:val="center"/>
            <w:hideMark/>
          </w:tcPr>
          <w:p w14:paraId="38D0BF1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92.519</w:t>
            </w:r>
          </w:p>
        </w:tc>
        <w:tc>
          <w:tcPr>
            <w:tcW w:w="709" w:type="dxa"/>
            <w:tcBorders>
              <w:top w:val="nil"/>
              <w:left w:val="nil"/>
              <w:bottom w:val="single" w:sz="4" w:space="0" w:color="auto"/>
              <w:right w:val="single" w:sz="4" w:space="0" w:color="auto"/>
            </w:tcBorders>
            <w:shd w:val="clear" w:color="auto" w:fill="auto"/>
            <w:noWrap/>
            <w:vAlign w:val="center"/>
            <w:hideMark/>
          </w:tcPr>
          <w:p w14:paraId="3B4048A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.649</w:t>
            </w:r>
          </w:p>
        </w:tc>
        <w:tc>
          <w:tcPr>
            <w:tcW w:w="1199" w:type="dxa"/>
            <w:tcBorders>
              <w:top w:val="nil"/>
              <w:left w:val="nil"/>
              <w:bottom w:val="single" w:sz="4" w:space="0" w:color="auto"/>
              <w:right w:val="single" w:sz="4" w:space="0" w:color="auto"/>
            </w:tcBorders>
            <w:shd w:val="clear" w:color="auto" w:fill="auto"/>
            <w:noWrap/>
            <w:vAlign w:val="center"/>
            <w:hideMark/>
          </w:tcPr>
          <w:p w14:paraId="2C2FD9F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-.07273</w:t>
            </w:r>
          </w:p>
        </w:tc>
        <w:tc>
          <w:tcPr>
            <w:tcW w:w="915" w:type="dxa"/>
            <w:tcBorders>
              <w:top w:val="nil"/>
              <w:left w:val="nil"/>
              <w:bottom w:val="single" w:sz="4" w:space="0" w:color="auto"/>
              <w:right w:val="single" w:sz="4" w:space="0" w:color="auto"/>
            </w:tcBorders>
            <w:shd w:val="clear" w:color="auto" w:fill="auto"/>
            <w:noWrap/>
            <w:vAlign w:val="center"/>
            <w:hideMark/>
          </w:tcPr>
          <w:p w14:paraId="42CA253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.15924</w:t>
            </w:r>
          </w:p>
        </w:tc>
        <w:tc>
          <w:tcPr>
            <w:tcW w:w="701" w:type="dxa"/>
            <w:tcBorders>
              <w:top w:val="nil"/>
              <w:left w:val="nil"/>
              <w:bottom w:val="single" w:sz="4" w:space="0" w:color="auto"/>
              <w:right w:val="single" w:sz="4" w:space="0" w:color="auto"/>
            </w:tcBorders>
            <w:shd w:val="clear" w:color="auto" w:fill="auto"/>
            <w:noWrap/>
            <w:vAlign w:val="center"/>
            <w:hideMark/>
          </w:tcPr>
          <w:p w14:paraId="600256D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-.38898</w:t>
            </w:r>
          </w:p>
        </w:tc>
        <w:tc>
          <w:tcPr>
            <w:tcW w:w="773" w:type="dxa"/>
            <w:tcBorders>
              <w:top w:val="nil"/>
              <w:left w:val="nil"/>
              <w:bottom w:val="single" w:sz="4" w:space="0" w:color="auto"/>
              <w:right w:val="single" w:sz="4" w:space="0" w:color="auto"/>
            </w:tcBorders>
            <w:shd w:val="clear" w:color="auto" w:fill="auto"/>
            <w:noWrap/>
            <w:vAlign w:val="center"/>
            <w:hideMark/>
          </w:tcPr>
          <w:p w14:paraId="54CA683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.24351</w:t>
            </w:r>
          </w:p>
        </w:tc>
      </w:tr>
      <w:tr w:rsidR="004B2E9E" w:rsidRPr="00F448B8" w14:paraId="2F6DCCA6" w14:textId="77777777" w:rsidTr="003F57CB">
        <w:trPr>
          <w:trHeight w:val="571"/>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365F0075" w14:textId="30ED7DEC"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9.</w:t>
            </w:r>
            <w:r w:rsidR="0010438D" w:rsidRPr="00F448B8">
              <w:rPr>
                <w:rFonts w:ascii="Times New Roman" w:eastAsia="Times New Roman" w:hAnsi="Times New Roman" w:cs="Times New Roman"/>
                <w:color w:val="000000"/>
              </w:rPr>
              <w:t>Materiales de apoyo al aprendizaje.</w:t>
            </w:r>
          </w:p>
        </w:tc>
        <w:tc>
          <w:tcPr>
            <w:tcW w:w="1046" w:type="dxa"/>
            <w:tcBorders>
              <w:top w:val="nil"/>
              <w:left w:val="nil"/>
              <w:bottom w:val="single" w:sz="4" w:space="0" w:color="auto"/>
              <w:right w:val="single" w:sz="4" w:space="0" w:color="auto"/>
            </w:tcBorders>
            <w:shd w:val="clear" w:color="auto" w:fill="auto"/>
            <w:hideMark/>
          </w:tcPr>
          <w:p w14:paraId="75A15D18"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4A7D64B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.727</w:t>
            </w:r>
          </w:p>
        </w:tc>
        <w:tc>
          <w:tcPr>
            <w:tcW w:w="527" w:type="dxa"/>
            <w:tcBorders>
              <w:top w:val="nil"/>
              <w:left w:val="nil"/>
              <w:bottom w:val="single" w:sz="4" w:space="0" w:color="auto"/>
              <w:right w:val="single" w:sz="4" w:space="0" w:color="auto"/>
            </w:tcBorders>
            <w:shd w:val="clear" w:color="auto" w:fill="auto"/>
            <w:noWrap/>
            <w:vAlign w:val="center"/>
            <w:hideMark/>
          </w:tcPr>
          <w:p w14:paraId="478CC79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.395</w:t>
            </w:r>
          </w:p>
        </w:tc>
        <w:tc>
          <w:tcPr>
            <w:tcW w:w="567" w:type="dxa"/>
            <w:tcBorders>
              <w:top w:val="nil"/>
              <w:left w:val="nil"/>
              <w:bottom w:val="single" w:sz="4" w:space="0" w:color="auto"/>
              <w:right w:val="single" w:sz="4" w:space="0" w:color="auto"/>
            </w:tcBorders>
            <w:shd w:val="clear" w:color="auto" w:fill="auto"/>
            <w:noWrap/>
            <w:vAlign w:val="center"/>
            <w:hideMark/>
          </w:tcPr>
          <w:p w14:paraId="7ED2F91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-1.200</w:t>
            </w:r>
          </w:p>
        </w:tc>
        <w:tc>
          <w:tcPr>
            <w:tcW w:w="850" w:type="dxa"/>
            <w:tcBorders>
              <w:top w:val="nil"/>
              <w:left w:val="nil"/>
              <w:bottom w:val="single" w:sz="4" w:space="0" w:color="auto"/>
              <w:right w:val="single" w:sz="4" w:space="0" w:color="auto"/>
            </w:tcBorders>
            <w:shd w:val="clear" w:color="auto" w:fill="auto"/>
            <w:noWrap/>
            <w:vAlign w:val="center"/>
            <w:hideMark/>
          </w:tcPr>
          <w:p w14:paraId="7EAC1CB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2BD6551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.233</w:t>
            </w:r>
          </w:p>
        </w:tc>
        <w:tc>
          <w:tcPr>
            <w:tcW w:w="1199" w:type="dxa"/>
            <w:tcBorders>
              <w:top w:val="nil"/>
              <w:left w:val="nil"/>
              <w:bottom w:val="single" w:sz="4" w:space="0" w:color="auto"/>
              <w:right w:val="single" w:sz="4" w:space="0" w:color="auto"/>
            </w:tcBorders>
            <w:shd w:val="clear" w:color="auto" w:fill="auto"/>
            <w:noWrap/>
            <w:vAlign w:val="center"/>
            <w:hideMark/>
          </w:tcPr>
          <w:p w14:paraId="588B77F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-.17499</w:t>
            </w:r>
          </w:p>
        </w:tc>
        <w:tc>
          <w:tcPr>
            <w:tcW w:w="915" w:type="dxa"/>
            <w:tcBorders>
              <w:top w:val="nil"/>
              <w:left w:val="nil"/>
              <w:bottom w:val="single" w:sz="4" w:space="0" w:color="auto"/>
              <w:right w:val="single" w:sz="4" w:space="0" w:color="auto"/>
            </w:tcBorders>
            <w:shd w:val="clear" w:color="auto" w:fill="auto"/>
            <w:noWrap/>
            <w:vAlign w:val="center"/>
            <w:hideMark/>
          </w:tcPr>
          <w:p w14:paraId="798667C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.14585</w:t>
            </w:r>
          </w:p>
        </w:tc>
        <w:tc>
          <w:tcPr>
            <w:tcW w:w="701" w:type="dxa"/>
            <w:tcBorders>
              <w:top w:val="nil"/>
              <w:left w:val="nil"/>
              <w:bottom w:val="single" w:sz="4" w:space="0" w:color="auto"/>
              <w:right w:val="single" w:sz="4" w:space="0" w:color="auto"/>
            </w:tcBorders>
            <w:shd w:val="clear" w:color="auto" w:fill="auto"/>
            <w:noWrap/>
            <w:vAlign w:val="center"/>
            <w:hideMark/>
          </w:tcPr>
          <w:p w14:paraId="3447C20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-.46365</w:t>
            </w:r>
          </w:p>
        </w:tc>
        <w:tc>
          <w:tcPr>
            <w:tcW w:w="773" w:type="dxa"/>
            <w:tcBorders>
              <w:top w:val="nil"/>
              <w:left w:val="nil"/>
              <w:bottom w:val="single" w:sz="4" w:space="0" w:color="auto"/>
              <w:right w:val="single" w:sz="4" w:space="0" w:color="auto"/>
            </w:tcBorders>
            <w:shd w:val="clear" w:color="auto" w:fill="auto"/>
            <w:noWrap/>
            <w:vAlign w:val="center"/>
            <w:hideMark/>
          </w:tcPr>
          <w:p w14:paraId="3FEAD80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.11367</w:t>
            </w:r>
          </w:p>
        </w:tc>
      </w:tr>
      <w:tr w:rsidR="004B2E9E" w:rsidRPr="00F448B8" w14:paraId="57476CFE" w14:textId="77777777" w:rsidTr="003F57CB">
        <w:trPr>
          <w:trHeight w:val="571"/>
        </w:trPr>
        <w:tc>
          <w:tcPr>
            <w:tcW w:w="993" w:type="dxa"/>
            <w:vMerge/>
            <w:tcBorders>
              <w:top w:val="nil"/>
              <w:left w:val="single" w:sz="4" w:space="0" w:color="auto"/>
              <w:bottom w:val="single" w:sz="4" w:space="0" w:color="auto"/>
              <w:right w:val="single" w:sz="4" w:space="0" w:color="auto"/>
            </w:tcBorders>
            <w:vAlign w:val="center"/>
            <w:hideMark/>
          </w:tcPr>
          <w:p w14:paraId="2250C2D0"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0F4E7C7C"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510A492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12A47E0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4B82F8B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-1.217</w:t>
            </w:r>
          </w:p>
        </w:tc>
        <w:tc>
          <w:tcPr>
            <w:tcW w:w="850" w:type="dxa"/>
            <w:tcBorders>
              <w:top w:val="nil"/>
              <w:left w:val="nil"/>
              <w:bottom w:val="single" w:sz="4" w:space="0" w:color="auto"/>
              <w:right w:val="single" w:sz="4" w:space="0" w:color="auto"/>
            </w:tcBorders>
            <w:shd w:val="clear" w:color="auto" w:fill="auto"/>
            <w:noWrap/>
            <w:vAlign w:val="center"/>
            <w:hideMark/>
          </w:tcPr>
          <w:p w14:paraId="7A8BF365"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97.822</w:t>
            </w:r>
          </w:p>
        </w:tc>
        <w:tc>
          <w:tcPr>
            <w:tcW w:w="709" w:type="dxa"/>
            <w:tcBorders>
              <w:top w:val="nil"/>
              <w:left w:val="nil"/>
              <w:bottom w:val="single" w:sz="4" w:space="0" w:color="auto"/>
              <w:right w:val="single" w:sz="4" w:space="0" w:color="auto"/>
            </w:tcBorders>
            <w:shd w:val="clear" w:color="auto" w:fill="auto"/>
            <w:noWrap/>
            <w:vAlign w:val="center"/>
            <w:hideMark/>
          </w:tcPr>
          <w:p w14:paraId="66055A0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.226</w:t>
            </w:r>
          </w:p>
        </w:tc>
        <w:tc>
          <w:tcPr>
            <w:tcW w:w="1199" w:type="dxa"/>
            <w:tcBorders>
              <w:top w:val="nil"/>
              <w:left w:val="nil"/>
              <w:bottom w:val="single" w:sz="4" w:space="0" w:color="auto"/>
              <w:right w:val="single" w:sz="4" w:space="0" w:color="auto"/>
            </w:tcBorders>
            <w:shd w:val="clear" w:color="auto" w:fill="auto"/>
            <w:noWrap/>
            <w:vAlign w:val="center"/>
            <w:hideMark/>
          </w:tcPr>
          <w:p w14:paraId="765AE35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-.17499</w:t>
            </w:r>
          </w:p>
        </w:tc>
        <w:tc>
          <w:tcPr>
            <w:tcW w:w="915" w:type="dxa"/>
            <w:tcBorders>
              <w:top w:val="nil"/>
              <w:left w:val="nil"/>
              <w:bottom w:val="single" w:sz="4" w:space="0" w:color="auto"/>
              <w:right w:val="single" w:sz="4" w:space="0" w:color="auto"/>
            </w:tcBorders>
            <w:shd w:val="clear" w:color="auto" w:fill="auto"/>
            <w:noWrap/>
            <w:vAlign w:val="center"/>
            <w:hideMark/>
          </w:tcPr>
          <w:p w14:paraId="17D0F1B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.14373</w:t>
            </w:r>
          </w:p>
        </w:tc>
        <w:tc>
          <w:tcPr>
            <w:tcW w:w="701" w:type="dxa"/>
            <w:tcBorders>
              <w:top w:val="nil"/>
              <w:left w:val="nil"/>
              <w:bottom w:val="single" w:sz="4" w:space="0" w:color="auto"/>
              <w:right w:val="single" w:sz="4" w:space="0" w:color="auto"/>
            </w:tcBorders>
            <w:shd w:val="clear" w:color="auto" w:fill="auto"/>
            <w:noWrap/>
            <w:vAlign w:val="center"/>
            <w:hideMark/>
          </w:tcPr>
          <w:p w14:paraId="45D6342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-.46021</w:t>
            </w:r>
          </w:p>
        </w:tc>
        <w:tc>
          <w:tcPr>
            <w:tcW w:w="773" w:type="dxa"/>
            <w:tcBorders>
              <w:top w:val="nil"/>
              <w:left w:val="nil"/>
              <w:bottom w:val="single" w:sz="4" w:space="0" w:color="auto"/>
              <w:right w:val="single" w:sz="4" w:space="0" w:color="auto"/>
            </w:tcBorders>
            <w:shd w:val="clear" w:color="auto" w:fill="auto"/>
            <w:noWrap/>
            <w:vAlign w:val="center"/>
            <w:hideMark/>
          </w:tcPr>
          <w:p w14:paraId="459A9B5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.11024</w:t>
            </w:r>
          </w:p>
        </w:tc>
      </w:tr>
      <w:tr w:rsidR="004B2E9E" w:rsidRPr="00F448B8" w14:paraId="54F6109F" w14:textId="77777777" w:rsidTr="003F57CB">
        <w:trPr>
          <w:trHeight w:val="504"/>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6A2D322C" w14:textId="2EF34B6D"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10.</w:t>
            </w:r>
            <w:r w:rsidR="0010438D" w:rsidRPr="00F448B8">
              <w:rPr>
                <w:rFonts w:ascii="Times New Roman" w:eastAsia="Times New Roman" w:hAnsi="Times New Roman" w:cs="Times New Roman"/>
                <w:color w:val="000000"/>
              </w:rPr>
              <w:t>Procedimientos de evaluación.</w:t>
            </w:r>
          </w:p>
        </w:tc>
        <w:tc>
          <w:tcPr>
            <w:tcW w:w="1046" w:type="dxa"/>
            <w:tcBorders>
              <w:top w:val="nil"/>
              <w:left w:val="nil"/>
              <w:bottom w:val="single" w:sz="4" w:space="0" w:color="auto"/>
              <w:right w:val="single" w:sz="4" w:space="0" w:color="auto"/>
            </w:tcBorders>
            <w:shd w:val="clear" w:color="auto" w:fill="auto"/>
            <w:hideMark/>
          </w:tcPr>
          <w:p w14:paraId="62EAC362"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63567B0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1.585</w:t>
            </w:r>
          </w:p>
        </w:tc>
        <w:tc>
          <w:tcPr>
            <w:tcW w:w="527" w:type="dxa"/>
            <w:tcBorders>
              <w:top w:val="nil"/>
              <w:left w:val="nil"/>
              <w:bottom w:val="single" w:sz="4" w:space="0" w:color="auto"/>
              <w:right w:val="single" w:sz="4" w:space="0" w:color="auto"/>
            </w:tcBorders>
            <w:shd w:val="clear" w:color="auto" w:fill="auto"/>
            <w:noWrap/>
            <w:vAlign w:val="center"/>
            <w:hideMark/>
          </w:tcPr>
          <w:p w14:paraId="07BB12D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.210</w:t>
            </w:r>
          </w:p>
        </w:tc>
        <w:tc>
          <w:tcPr>
            <w:tcW w:w="567" w:type="dxa"/>
            <w:tcBorders>
              <w:top w:val="nil"/>
              <w:left w:val="nil"/>
              <w:bottom w:val="single" w:sz="4" w:space="0" w:color="auto"/>
              <w:right w:val="single" w:sz="4" w:space="0" w:color="auto"/>
            </w:tcBorders>
            <w:shd w:val="clear" w:color="auto" w:fill="auto"/>
            <w:noWrap/>
            <w:vAlign w:val="center"/>
            <w:hideMark/>
          </w:tcPr>
          <w:p w14:paraId="2ECD89C9"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-1.378</w:t>
            </w:r>
          </w:p>
        </w:tc>
        <w:tc>
          <w:tcPr>
            <w:tcW w:w="850" w:type="dxa"/>
            <w:tcBorders>
              <w:top w:val="nil"/>
              <w:left w:val="nil"/>
              <w:bottom w:val="single" w:sz="4" w:space="0" w:color="auto"/>
              <w:right w:val="single" w:sz="4" w:space="0" w:color="auto"/>
            </w:tcBorders>
            <w:shd w:val="clear" w:color="auto" w:fill="auto"/>
            <w:noWrap/>
            <w:vAlign w:val="center"/>
            <w:hideMark/>
          </w:tcPr>
          <w:p w14:paraId="1E2B9DCB"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0A5129F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.171</w:t>
            </w:r>
          </w:p>
        </w:tc>
        <w:tc>
          <w:tcPr>
            <w:tcW w:w="1199" w:type="dxa"/>
            <w:tcBorders>
              <w:top w:val="nil"/>
              <w:left w:val="nil"/>
              <w:bottom w:val="single" w:sz="4" w:space="0" w:color="auto"/>
              <w:right w:val="single" w:sz="4" w:space="0" w:color="auto"/>
            </w:tcBorders>
            <w:shd w:val="clear" w:color="auto" w:fill="auto"/>
            <w:noWrap/>
            <w:vAlign w:val="center"/>
            <w:hideMark/>
          </w:tcPr>
          <w:p w14:paraId="66C3016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-.20000</w:t>
            </w:r>
          </w:p>
        </w:tc>
        <w:tc>
          <w:tcPr>
            <w:tcW w:w="915" w:type="dxa"/>
            <w:tcBorders>
              <w:top w:val="nil"/>
              <w:left w:val="nil"/>
              <w:bottom w:val="single" w:sz="4" w:space="0" w:color="auto"/>
              <w:right w:val="single" w:sz="4" w:space="0" w:color="auto"/>
            </w:tcBorders>
            <w:shd w:val="clear" w:color="auto" w:fill="auto"/>
            <w:noWrap/>
            <w:vAlign w:val="center"/>
            <w:hideMark/>
          </w:tcPr>
          <w:p w14:paraId="6219BA1C"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.14516</w:t>
            </w:r>
          </w:p>
        </w:tc>
        <w:tc>
          <w:tcPr>
            <w:tcW w:w="701" w:type="dxa"/>
            <w:tcBorders>
              <w:top w:val="nil"/>
              <w:left w:val="nil"/>
              <w:bottom w:val="single" w:sz="4" w:space="0" w:color="auto"/>
              <w:right w:val="single" w:sz="4" w:space="0" w:color="auto"/>
            </w:tcBorders>
            <w:shd w:val="clear" w:color="auto" w:fill="auto"/>
            <w:noWrap/>
            <w:vAlign w:val="center"/>
            <w:hideMark/>
          </w:tcPr>
          <w:p w14:paraId="1005C161"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-.48730</w:t>
            </w:r>
          </w:p>
        </w:tc>
        <w:tc>
          <w:tcPr>
            <w:tcW w:w="773" w:type="dxa"/>
            <w:tcBorders>
              <w:top w:val="nil"/>
              <w:left w:val="nil"/>
              <w:bottom w:val="single" w:sz="4" w:space="0" w:color="auto"/>
              <w:right w:val="single" w:sz="4" w:space="0" w:color="auto"/>
            </w:tcBorders>
            <w:shd w:val="clear" w:color="auto" w:fill="auto"/>
            <w:noWrap/>
            <w:vAlign w:val="center"/>
            <w:hideMark/>
          </w:tcPr>
          <w:p w14:paraId="47D86DB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.08730</w:t>
            </w:r>
          </w:p>
        </w:tc>
      </w:tr>
      <w:tr w:rsidR="004B2E9E" w:rsidRPr="00F448B8" w14:paraId="761FE51B" w14:textId="77777777" w:rsidTr="003F57CB">
        <w:trPr>
          <w:trHeight w:val="553"/>
        </w:trPr>
        <w:tc>
          <w:tcPr>
            <w:tcW w:w="993" w:type="dxa"/>
            <w:vMerge/>
            <w:tcBorders>
              <w:top w:val="nil"/>
              <w:left w:val="single" w:sz="4" w:space="0" w:color="auto"/>
              <w:bottom w:val="single" w:sz="4" w:space="0" w:color="auto"/>
              <w:right w:val="single" w:sz="4" w:space="0" w:color="auto"/>
            </w:tcBorders>
            <w:vAlign w:val="center"/>
            <w:hideMark/>
          </w:tcPr>
          <w:p w14:paraId="7EE8895C"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39EA9A50"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782ECDB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36960F5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35D64E6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-1.416</w:t>
            </w:r>
          </w:p>
        </w:tc>
        <w:tc>
          <w:tcPr>
            <w:tcW w:w="850" w:type="dxa"/>
            <w:tcBorders>
              <w:top w:val="nil"/>
              <w:left w:val="nil"/>
              <w:bottom w:val="single" w:sz="4" w:space="0" w:color="auto"/>
              <w:right w:val="single" w:sz="4" w:space="0" w:color="auto"/>
            </w:tcBorders>
            <w:shd w:val="clear" w:color="auto" w:fill="auto"/>
            <w:noWrap/>
            <w:vAlign w:val="center"/>
            <w:hideMark/>
          </w:tcPr>
          <w:p w14:paraId="798A6CD4"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101.509</w:t>
            </w:r>
          </w:p>
        </w:tc>
        <w:tc>
          <w:tcPr>
            <w:tcW w:w="709" w:type="dxa"/>
            <w:tcBorders>
              <w:top w:val="nil"/>
              <w:left w:val="nil"/>
              <w:bottom w:val="single" w:sz="4" w:space="0" w:color="auto"/>
              <w:right w:val="single" w:sz="4" w:space="0" w:color="auto"/>
            </w:tcBorders>
            <w:shd w:val="clear" w:color="auto" w:fill="auto"/>
            <w:noWrap/>
            <w:vAlign w:val="center"/>
            <w:hideMark/>
          </w:tcPr>
          <w:p w14:paraId="4E7DEFA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.160</w:t>
            </w:r>
          </w:p>
        </w:tc>
        <w:tc>
          <w:tcPr>
            <w:tcW w:w="1199" w:type="dxa"/>
            <w:tcBorders>
              <w:top w:val="nil"/>
              <w:left w:val="nil"/>
              <w:bottom w:val="single" w:sz="4" w:space="0" w:color="auto"/>
              <w:right w:val="single" w:sz="4" w:space="0" w:color="auto"/>
            </w:tcBorders>
            <w:shd w:val="clear" w:color="auto" w:fill="auto"/>
            <w:noWrap/>
            <w:vAlign w:val="center"/>
            <w:hideMark/>
          </w:tcPr>
          <w:p w14:paraId="5060F15A"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-.20000</w:t>
            </w:r>
          </w:p>
        </w:tc>
        <w:tc>
          <w:tcPr>
            <w:tcW w:w="915" w:type="dxa"/>
            <w:tcBorders>
              <w:top w:val="nil"/>
              <w:left w:val="nil"/>
              <w:bottom w:val="single" w:sz="4" w:space="0" w:color="auto"/>
              <w:right w:val="single" w:sz="4" w:space="0" w:color="auto"/>
            </w:tcBorders>
            <w:shd w:val="clear" w:color="auto" w:fill="auto"/>
            <w:noWrap/>
            <w:vAlign w:val="center"/>
            <w:hideMark/>
          </w:tcPr>
          <w:p w14:paraId="3217EF4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.14124</w:t>
            </w:r>
          </w:p>
        </w:tc>
        <w:tc>
          <w:tcPr>
            <w:tcW w:w="701" w:type="dxa"/>
            <w:tcBorders>
              <w:top w:val="nil"/>
              <w:left w:val="nil"/>
              <w:bottom w:val="single" w:sz="4" w:space="0" w:color="auto"/>
              <w:right w:val="single" w:sz="4" w:space="0" w:color="auto"/>
            </w:tcBorders>
            <w:shd w:val="clear" w:color="auto" w:fill="auto"/>
            <w:noWrap/>
            <w:vAlign w:val="center"/>
            <w:hideMark/>
          </w:tcPr>
          <w:p w14:paraId="5B441C2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-.48016</w:t>
            </w:r>
          </w:p>
        </w:tc>
        <w:tc>
          <w:tcPr>
            <w:tcW w:w="773" w:type="dxa"/>
            <w:tcBorders>
              <w:top w:val="nil"/>
              <w:left w:val="nil"/>
              <w:bottom w:val="single" w:sz="4" w:space="0" w:color="auto"/>
              <w:right w:val="single" w:sz="4" w:space="0" w:color="auto"/>
            </w:tcBorders>
            <w:shd w:val="clear" w:color="auto" w:fill="auto"/>
            <w:noWrap/>
            <w:vAlign w:val="center"/>
            <w:hideMark/>
          </w:tcPr>
          <w:p w14:paraId="5EF8494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.08016</w:t>
            </w:r>
          </w:p>
        </w:tc>
      </w:tr>
      <w:tr w:rsidR="004B2E9E" w:rsidRPr="00F448B8" w14:paraId="62F6D2A2" w14:textId="77777777" w:rsidTr="003F57CB">
        <w:trPr>
          <w:trHeight w:val="581"/>
        </w:trPr>
        <w:tc>
          <w:tcPr>
            <w:tcW w:w="993" w:type="dxa"/>
            <w:vMerge w:val="restart"/>
            <w:tcBorders>
              <w:top w:val="nil"/>
              <w:left w:val="single" w:sz="4" w:space="0" w:color="auto"/>
              <w:bottom w:val="single" w:sz="4" w:space="0" w:color="auto"/>
              <w:right w:val="single" w:sz="4" w:space="0" w:color="auto"/>
            </w:tcBorders>
            <w:shd w:val="clear" w:color="auto" w:fill="auto"/>
            <w:hideMark/>
          </w:tcPr>
          <w:p w14:paraId="40A5457A" w14:textId="21021A75" w:rsidR="0010438D" w:rsidRPr="00F448B8" w:rsidRDefault="00DF1D6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11.</w:t>
            </w:r>
            <w:r w:rsidR="0010438D" w:rsidRPr="00F448B8">
              <w:rPr>
                <w:rFonts w:ascii="Times New Roman" w:eastAsia="Times New Roman" w:hAnsi="Times New Roman" w:cs="Times New Roman"/>
                <w:color w:val="000000"/>
              </w:rPr>
              <w:t>Evaluación general.</w:t>
            </w:r>
          </w:p>
        </w:tc>
        <w:tc>
          <w:tcPr>
            <w:tcW w:w="1046" w:type="dxa"/>
            <w:tcBorders>
              <w:top w:val="nil"/>
              <w:left w:val="nil"/>
              <w:bottom w:val="single" w:sz="4" w:space="0" w:color="auto"/>
              <w:right w:val="single" w:sz="4" w:space="0" w:color="auto"/>
            </w:tcBorders>
            <w:shd w:val="clear" w:color="auto" w:fill="auto"/>
            <w:hideMark/>
          </w:tcPr>
          <w:p w14:paraId="1F673F26"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Se asumen varianzas iguales</w:t>
            </w:r>
          </w:p>
        </w:tc>
        <w:tc>
          <w:tcPr>
            <w:tcW w:w="553" w:type="dxa"/>
            <w:tcBorders>
              <w:top w:val="nil"/>
              <w:left w:val="nil"/>
              <w:bottom w:val="single" w:sz="4" w:space="0" w:color="auto"/>
              <w:right w:val="single" w:sz="4" w:space="0" w:color="auto"/>
            </w:tcBorders>
            <w:shd w:val="clear" w:color="auto" w:fill="auto"/>
            <w:noWrap/>
            <w:vAlign w:val="center"/>
            <w:hideMark/>
          </w:tcPr>
          <w:p w14:paraId="56EE68E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.050</w:t>
            </w:r>
          </w:p>
        </w:tc>
        <w:tc>
          <w:tcPr>
            <w:tcW w:w="527" w:type="dxa"/>
            <w:tcBorders>
              <w:top w:val="nil"/>
              <w:left w:val="nil"/>
              <w:bottom w:val="single" w:sz="4" w:space="0" w:color="auto"/>
              <w:right w:val="single" w:sz="4" w:space="0" w:color="auto"/>
            </w:tcBorders>
            <w:shd w:val="clear" w:color="auto" w:fill="auto"/>
            <w:noWrap/>
            <w:vAlign w:val="center"/>
            <w:hideMark/>
          </w:tcPr>
          <w:p w14:paraId="133A2B9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.823</w:t>
            </w:r>
          </w:p>
        </w:tc>
        <w:tc>
          <w:tcPr>
            <w:tcW w:w="567" w:type="dxa"/>
            <w:tcBorders>
              <w:top w:val="nil"/>
              <w:left w:val="nil"/>
              <w:bottom w:val="single" w:sz="4" w:space="0" w:color="auto"/>
              <w:right w:val="single" w:sz="4" w:space="0" w:color="auto"/>
            </w:tcBorders>
            <w:shd w:val="clear" w:color="auto" w:fill="auto"/>
            <w:noWrap/>
            <w:vAlign w:val="center"/>
            <w:hideMark/>
          </w:tcPr>
          <w:p w14:paraId="39A663D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-.327</w:t>
            </w:r>
          </w:p>
        </w:tc>
        <w:tc>
          <w:tcPr>
            <w:tcW w:w="850" w:type="dxa"/>
            <w:tcBorders>
              <w:top w:val="nil"/>
              <w:left w:val="nil"/>
              <w:bottom w:val="single" w:sz="4" w:space="0" w:color="auto"/>
              <w:right w:val="single" w:sz="4" w:space="0" w:color="auto"/>
            </w:tcBorders>
            <w:shd w:val="clear" w:color="auto" w:fill="auto"/>
            <w:noWrap/>
            <w:vAlign w:val="center"/>
            <w:hideMark/>
          </w:tcPr>
          <w:p w14:paraId="3F512D3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125</w:t>
            </w:r>
          </w:p>
        </w:tc>
        <w:tc>
          <w:tcPr>
            <w:tcW w:w="709" w:type="dxa"/>
            <w:tcBorders>
              <w:top w:val="nil"/>
              <w:left w:val="nil"/>
              <w:bottom w:val="single" w:sz="4" w:space="0" w:color="auto"/>
              <w:right w:val="single" w:sz="4" w:space="0" w:color="auto"/>
            </w:tcBorders>
            <w:shd w:val="clear" w:color="auto" w:fill="auto"/>
            <w:noWrap/>
            <w:vAlign w:val="center"/>
            <w:hideMark/>
          </w:tcPr>
          <w:p w14:paraId="28403EFE"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.744</w:t>
            </w:r>
          </w:p>
        </w:tc>
        <w:tc>
          <w:tcPr>
            <w:tcW w:w="1199" w:type="dxa"/>
            <w:tcBorders>
              <w:top w:val="nil"/>
              <w:left w:val="nil"/>
              <w:bottom w:val="single" w:sz="4" w:space="0" w:color="auto"/>
              <w:right w:val="single" w:sz="4" w:space="0" w:color="auto"/>
            </w:tcBorders>
            <w:shd w:val="clear" w:color="auto" w:fill="auto"/>
            <w:noWrap/>
            <w:vAlign w:val="center"/>
            <w:hideMark/>
          </w:tcPr>
          <w:p w14:paraId="43BD6FF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-.04563</w:t>
            </w:r>
          </w:p>
        </w:tc>
        <w:tc>
          <w:tcPr>
            <w:tcW w:w="915" w:type="dxa"/>
            <w:tcBorders>
              <w:top w:val="nil"/>
              <w:left w:val="nil"/>
              <w:bottom w:val="single" w:sz="4" w:space="0" w:color="auto"/>
              <w:right w:val="single" w:sz="4" w:space="0" w:color="auto"/>
            </w:tcBorders>
            <w:shd w:val="clear" w:color="auto" w:fill="auto"/>
            <w:noWrap/>
            <w:vAlign w:val="center"/>
            <w:hideMark/>
          </w:tcPr>
          <w:p w14:paraId="557D1A77"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.13941</w:t>
            </w:r>
          </w:p>
        </w:tc>
        <w:tc>
          <w:tcPr>
            <w:tcW w:w="701" w:type="dxa"/>
            <w:tcBorders>
              <w:top w:val="nil"/>
              <w:left w:val="nil"/>
              <w:bottom w:val="single" w:sz="4" w:space="0" w:color="auto"/>
              <w:right w:val="single" w:sz="4" w:space="0" w:color="auto"/>
            </w:tcBorders>
            <w:shd w:val="clear" w:color="auto" w:fill="auto"/>
            <w:noWrap/>
            <w:vAlign w:val="center"/>
            <w:hideMark/>
          </w:tcPr>
          <w:p w14:paraId="3B6D28D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-.32154</w:t>
            </w:r>
          </w:p>
        </w:tc>
        <w:tc>
          <w:tcPr>
            <w:tcW w:w="773" w:type="dxa"/>
            <w:tcBorders>
              <w:top w:val="nil"/>
              <w:left w:val="nil"/>
              <w:bottom w:val="single" w:sz="4" w:space="0" w:color="auto"/>
              <w:right w:val="single" w:sz="4" w:space="0" w:color="auto"/>
            </w:tcBorders>
            <w:shd w:val="clear" w:color="auto" w:fill="auto"/>
            <w:noWrap/>
            <w:vAlign w:val="center"/>
            <w:hideMark/>
          </w:tcPr>
          <w:p w14:paraId="65C573C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.23029</w:t>
            </w:r>
          </w:p>
        </w:tc>
      </w:tr>
      <w:tr w:rsidR="004B2E9E" w:rsidRPr="00F448B8" w14:paraId="19BC0708" w14:textId="77777777" w:rsidTr="003F57CB">
        <w:trPr>
          <w:trHeight w:val="246"/>
        </w:trPr>
        <w:tc>
          <w:tcPr>
            <w:tcW w:w="993" w:type="dxa"/>
            <w:vMerge/>
            <w:tcBorders>
              <w:top w:val="nil"/>
              <w:left w:val="single" w:sz="4" w:space="0" w:color="auto"/>
              <w:bottom w:val="single" w:sz="4" w:space="0" w:color="auto"/>
              <w:right w:val="single" w:sz="4" w:space="0" w:color="auto"/>
            </w:tcBorders>
            <w:vAlign w:val="center"/>
            <w:hideMark/>
          </w:tcPr>
          <w:p w14:paraId="31FB860A" w14:textId="77777777" w:rsidR="0010438D" w:rsidRPr="00F448B8" w:rsidRDefault="0010438D" w:rsidP="00DB2B7B">
            <w:pPr>
              <w:spacing w:after="0" w:line="360" w:lineRule="auto"/>
              <w:rPr>
                <w:rFonts w:ascii="Times New Roman" w:eastAsia="Times New Roman" w:hAnsi="Times New Roman" w:cs="Times New Roman"/>
                <w:color w:val="000000"/>
              </w:rPr>
            </w:pPr>
          </w:p>
        </w:tc>
        <w:tc>
          <w:tcPr>
            <w:tcW w:w="1046" w:type="dxa"/>
            <w:tcBorders>
              <w:top w:val="nil"/>
              <w:left w:val="nil"/>
              <w:bottom w:val="single" w:sz="4" w:space="0" w:color="auto"/>
              <w:right w:val="single" w:sz="4" w:space="0" w:color="auto"/>
            </w:tcBorders>
            <w:shd w:val="clear" w:color="auto" w:fill="auto"/>
            <w:hideMark/>
          </w:tcPr>
          <w:p w14:paraId="19520AC5" w14:textId="77777777" w:rsidR="0010438D" w:rsidRPr="00F448B8" w:rsidRDefault="0010438D" w:rsidP="00DB2B7B">
            <w:pPr>
              <w:spacing w:after="0" w:line="360" w:lineRule="auto"/>
              <w:rPr>
                <w:rFonts w:ascii="Times New Roman" w:eastAsia="Times New Roman" w:hAnsi="Times New Roman" w:cs="Times New Roman"/>
                <w:color w:val="000000"/>
              </w:rPr>
            </w:pPr>
            <w:r w:rsidRPr="00F448B8">
              <w:rPr>
                <w:rFonts w:ascii="Times New Roman" w:eastAsia="Times New Roman" w:hAnsi="Times New Roman" w:cs="Times New Roman"/>
                <w:color w:val="000000"/>
              </w:rPr>
              <w:t>No se asumen varianzas iguales</w:t>
            </w:r>
          </w:p>
        </w:tc>
        <w:tc>
          <w:tcPr>
            <w:tcW w:w="553" w:type="dxa"/>
            <w:tcBorders>
              <w:top w:val="nil"/>
              <w:left w:val="nil"/>
              <w:bottom w:val="single" w:sz="4" w:space="0" w:color="auto"/>
              <w:right w:val="single" w:sz="4" w:space="0" w:color="auto"/>
            </w:tcBorders>
            <w:shd w:val="clear" w:color="auto" w:fill="auto"/>
            <w:vAlign w:val="center"/>
            <w:hideMark/>
          </w:tcPr>
          <w:p w14:paraId="7B73F8EF"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27" w:type="dxa"/>
            <w:tcBorders>
              <w:top w:val="nil"/>
              <w:left w:val="nil"/>
              <w:bottom w:val="single" w:sz="4" w:space="0" w:color="auto"/>
              <w:right w:val="single" w:sz="4" w:space="0" w:color="auto"/>
            </w:tcBorders>
            <w:shd w:val="clear" w:color="auto" w:fill="auto"/>
            <w:vAlign w:val="center"/>
            <w:hideMark/>
          </w:tcPr>
          <w:p w14:paraId="2B21F312"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 </w:t>
            </w:r>
          </w:p>
        </w:tc>
        <w:tc>
          <w:tcPr>
            <w:tcW w:w="567" w:type="dxa"/>
            <w:tcBorders>
              <w:top w:val="nil"/>
              <w:left w:val="nil"/>
              <w:bottom w:val="single" w:sz="4" w:space="0" w:color="auto"/>
              <w:right w:val="single" w:sz="4" w:space="0" w:color="auto"/>
            </w:tcBorders>
            <w:shd w:val="clear" w:color="auto" w:fill="auto"/>
            <w:noWrap/>
            <w:vAlign w:val="center"/>
            <w:hideMark/>
          </w:tcPr>
          <w:p w14:paraId="5076B1F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-.324</w:t>
            </w:r>
          </w:p>
        </w:tc>
        <w:tc>
          <w:tcPr>
            <w:tcW w:w="850" w:type="dxa"/>
            <w:tcBorders>
              <w:top w:val="nil"/>
              <w:left w:val="nil"/>
              <w:bottom w:val="single" w:sz="4" w:space="0" w:color="auto"/>
              <w:right w:val="single" w:sz="4" w:space="0" w:color="auto"/>
            </w:tcBorders>
            <w:shd w:val="clear" w:color="auto" w:fill="auto"/>
            <w:noWrap/>
            <w:vAlign w:val="center"/>
            <w:hideMark/>
          </w:tcPr>
          <w:p w14:paraId="7495FB96"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90.622</w:t>
            </w:r>
          </w:p>
        </w:tc>
        <w:tc>
          <w:tcPr>
            <w:tcW w:w="709" w:type="dxa"/>
            <w:tcBorders>
              <w:top w:val="nil"/>
              <w:left w:val="nil"/>
              <w:bottom w:val="single" w:sz="4" w:space="0" w:color="auto"/>
              <w:right w:val="single" w:sz="4" w:space="0" w:color="auto"/>
            </w:tcBorders>
            <w:shd w:val="clear" w:color="auto" w:fill="auto"/>
            <w:noWrap/>
            <w:vAlign w:val="center"/>
            <w:hideMark/>
          </w:tcPr>
          <w:p w14:paraId="38E1A5C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.747</w:t>
            </w:r>
          </w:p>
        </w:tc>
        <w:tc>
          <w:tcPr>
            <w:tcW w:w="1199" w:type="dxa"/>
            <w:tcBorders>
              <w:top w:val="nil"/>
              <w:left w:val="nil"/>
              <w:bottom w:val="single" w:sz="4" w:space="0" w:color="auto"/>
              <w:right w:val="single" w:sz="4" w:space="0" w:color="auto"/>
            </w:tcBorders>
            <w:shd w:val="clear" w:color="auto" w:fill="auto"/>
            <w:noWrap/>
            <w:vAlign w:val="center"/>
            <w:hideMark/>
          </w:tcPr>
          <w:p w14:paraId="43A26A23"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-.04563</w:t>
            </w:r>
          </w:p>
        </w:tc>
        <w:tc>
          <w:tcPr>
            <w:tcW w:w="915" w:type="dxa"/>
            <w:tcBorders>
              <w:top w:val="nil"/>
              <w:left w:val="nil"/>
              <w:bottom w:val="single" w:sz="4" w:space="0" w:color="auto"/>
              <w:right w:val="single" w:sz="4" w:space="0" w:color="auto"/>
            </w:tcBorders>
            <w:shd w:val="clear" w:color="auto" w:fill="auto"/>
            <w:noWrap/>
            <w:vAlign w:val="center"/>
            <w:hideMark/>
          </w:tcPr>
          <w:p w14:paraId="48CE9130"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.14093</w:t>
            </w:r>
          </w:p>
        </w:tc>
        <w:tc>
          <w:tcPr>
            <w:tcW w:w="701" w:type="dxa"/>
            <w:tcBorders>
              <w:top w:val="nil"/>
              <w:left w:val="nil"/>
              <w:bottom w:val="single" w:sz="4" w:space="0" w:color="auto"/>
              <w:right w:val="single" w:sz="4" w:space="0" w:color="auto"/>
            </w:tcBorders>
            <w:shd w:val="clear" w:color="auto" w:fill="auto"/>
            <w:noWrap/>
            <w:vAlign w:val="center"/>
            <w:hideMark/>
          </w:tcPr>
          <w:p w14:paraId="37A4BB6D"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-.32559</w:t>
            </w:r>
          </w:p>
        </w:tc>
        <w:tc>
          <w:tcPr>
            <w:tcW w:w="773" w:type="dxa"/>
            <w:tcBorders>
              <w:top w:val="nil"/>
              <w:left w:val="nil"/>
              <w:bottom w:val="single" w:sz="4" w:space="0" w:color="auto"/>
              <w:right w:val="single" w:sz="4" w:space="0" w:color="auto"/>
            </w:tcBorders>
            <w:shd w:val="clear" w:color="auto" w:fill="auto"/>
            <w:noWrap/>
            <w:vAlign w:val="center"/>
            <w:hideMark/>
          </w:tcPr>
          <w:p w14:paraId="45B70808" w14:textId="77777777" w:rsidR="0010438D" w:rsidRPr="00F448B8" w:rsidRDefault="0010438D" w:rsidP="00DB2B7B">
            <w:pPr>
              <w:spacing w:after="0" w:line="360" w:lineRule="auto"/>
              <w:jc w:val="center"/>
              <w:rPr>
                <w:rFonts w:ascii="Times New Roman" w:eastAsia="Times New Roman" w:hAnsi="Times New Roman" w:cs="Times New Roman"/>
                <w:color w:val="000000"/>
              </w:rPr>
            </w:pPr>
            <w:r w:rsidRPr="00F448B8">
              <w:rPr>
                <w:rFonts w:ascii="Times New Roman" w:eastAsia="Times New Roman" w:hAnsi="Times New Roman" w:cs="Times New Roman"/>
                <w:color w:val="000000"/>
              </w:rPr>
              <w:t>.23434</w:t>
            </w:r>
          </w:p>
        </w:tc>
      </w:tr>
    </w:tbl>
    <w:p w14:paraId="6CC7FD78" w14:textId="1EE0C9D6" w:rsidR="009551F1" w:rsidRDefault="00DE40B0" w:rsidP="00F448B8">
      <w:pPr>
        <w:spacing w:after="0" w:line="360" w:lineRule="auto"/>
        <w:jc w:val="center"/>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lastRenderedPageBreak/>
        <w:t>Fuente:</w:t>
      </w:r>
      <w:r w:rsidR="00E531F1" w:rsidRPr="00D34180">
        <w:rPr>
          <w:rFonts w:ascii="Times New Roman" w:eastAsia="Times New Roman" w:hAnsi="Times New Roman" w:cs="Times New Roman"/>
          <w:sz w:val="24"/>
          <w:szCs w:val="24"/>
        </w:rPr>
        <w:t xml:space="preserve"> Elaboración propia</w:t>
      </w:r>
    </w:p>
    <w:p w14:paraId="48EA43F4" w14:textId="376896FD" w:rsidR="00870478" w:rsidRDefault="009551F1"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Posteriormente, se considera que en la prueba para igualdad de media el valor de            t =-.576 obtenido, partiendo de la diferencia de las medias =-.07085 por el error típico de diferencia de .12306 y los grados de libertad de 125 seguido de </w:t>
      </w:r>
      <w:proofErr w:type="spellStart"/>
      <w:r>
        <w:rPr>
          <w:rFonts w:ascii="Times New Roman" w:eastAsia="Times New Roman" w:hAnsi="Times New Roman" w:cs="Times New Roman"/>
          <w:sz w:val="24"/>
          <w:szCs w:val="24"/>
        </w:rPr>
        <w:t>Sig</w:t>
      </w:r>
      <w:proofErr w:type="spellEnd"/>
      <w:r>
        <w:rPr>
          <w:rFonts w:ascii="Times New Roman" w:eastAsia="Times New Roman" w:hAnsi="Times New Roman" w:cs="Times New Roman"/>
          <w:sz w:val="24"/>
          <w:szCs w:val="24"/>
        </w:rPr>
        <w:t xml:space="preserve"> bilateral=.566 por lo tanto, vemos que hay  de manera estadística diferencia significativa entre alumnos y maestros y también se puede ver </w:t>
      </w:r>
      <w:r w:rsidRPr="00526501">
        <w:rPr>
          <w:rFonts w:ascii="Times New Roman" w:eastAsia="Times New Roman" w:hAnsi="Times New Roman" w:cs="Times New Roman"/>
          <w:sz w:val="24"/>
          <w:szCs w:val="24"/>
        </w:rPr>
        <w:t xml:space="preserve">con el nivel de confianza de 95%  entre el límite inferior de -.31440 y límite superior de .17269 </w:t>
      </w:r>
      <w:r>
        <w:rPr>
          <w:rFonts w:ascii="Times New Roman" w:eastAsia="Times New Roman" w:hAnsi="Times New Roman" w:cs="Times New Roman"/>
          <w:sz w:val="24"/>
          <w:szCs w:val="24"/>
        </w:rPr>
        <w:t>con esto p</w:t>
      </w:r>
      <w:r w:rsidRPr="00526501">
        <w:rPr>
          <w:rFonts w:ascii="Times New Roman" w:eastAsia="Times New Roman" w:hAnsi="Times New Roman" w:cs="Times New Roman"/>
          <w:sz w:val="24"/>
          <w:szCs w:val="24"/>
        </w:rPr>
        <w:t>odemos suponer que los hechos observados en el intervalo obtenido contengan el valor cero, tomando en cuenta que este resultado también permite probar la hipótesis de igualdad de medias</w:t>
      </w:r>
      <w:r w:rsidRPr="00311A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representado con anterioridad.</w:t>
      </w:r>
    </w:p>
    <w:p w14:paraId="2890471A" w14:textId="77777777" w:rsidR="00F448B8" w:rsidRPr="00F448B8" w:rsidRDefault="00F448B8" w:rsidP="00F448B8">
      <w:pPr>
        <w:spacing w:after="0" w:line="360" w:lineRule="auto"/>
        <w:ind w:firstLine="720"/>
        <w:jc w:val="both"/>
        <w:rPr>
          <w:rFonts w:ascii="Times New Roman" w:eastAsia="Times New Roman" w:hAnsi="Times New Roman" w:cs="Times New Roman"/>
          <w:sz w:val="24"/>
          <w:szCs w:val="24"/>
        </w:rPr>
      </w:pPr>
    </w:p>
    <w:p w14:paraId="42580950" w14:textId="4D4E1E39" w:rsidR="000D3FA3" w:rsidRDefault="00AC3691" w:rsidP="00F448B8">
      <w:pPr>
        <w:spacing w:after="0" w:line="360" w:lineRule="auto"/>
        <w:jc w:val="center"/>
        <w:rPr>
          <w:rFonts w:ascii="Times New Roman" w:eastAsiaTheme="majorEastAsia" w:hAnsi="Times New Roman" w:cs="Times New Roman"/>
          <w:b/>
          <w:bCs/>
          <w:color w:val="000000" w:themeColor="text1"/>
          <w:sz w:val="32"/>
          <w:szCs w:val="32"/>
        </w:rPr>
      </w:pPr>
      <w:r w:rsidRPr="00D34180">
        <w:rPr>
          <w:rFonts w:ascii="Times New Roman" w:eastAsiaTheme="majorEastAsia" w:hAnsi="Times New Roman" w:cs="Times New Roman"/>
          <w:b/>
          <w:bCs/>
          <w:color w:val="000000" w:themeColor="text1"/>
          <w:sz w:val="32"/>
          <w:szCs w:val="32"/>
        </w:rPr>
        <w:t>Discusión</w:t>
      </w:r>
    </w:p>
    <w:p w14:paraId="0E5724D7" w14:textId="1D2F1F24" w:rsidR="000D3FA3" w:rsidRDefault="00EA537E" w:rsidP="00F448B8">
      <w:pPr>
        <w:spacing w:after="0" w:line="360" w:lineRule="auto"/>
        <w:ind w:firstLine="720"/>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La evaluación docente desempeña un papel fundamental en el proceso</w:t>
      </w:r>
      <w:r w:rsidR="000D3FA3">
        <w:rPr>
          <w:rFonts w:ascii="Times New Roman" w:eastAsiaTheme="majorEastAsia" w:hAnsi="Times New Roman" w:cs="Times New Roman"/>
          <w:bCs/>
          <w:color w:val="000000" w:themeColor="text1"/>
          <w:sz w:val="24"/>
          <w:szCs w:val="24"/>
        </w:rPr>
        <w:t xml:space="preserve"> de aprendizaje y desarrollo profesional. Es un tema en constante evolución que busca generar resultados útiles para la </w:t>
      </w:r>
      <w:r w:rsidR="001F29F0">
        <w:rPr>
          <w:rFonts w:ascii="Times New Roman" w:eastAsiaTheme="majorEastAsia" w:hAnsi="Times New Roman" w:cs="Times New Roman"/>
          <w:bCs/>
          <w:color w:val="000000" w:themeColor="text1"/>
          <w:sz w:val="24"/>
          <w:szCs w:val="24"/>
        </w:rPr>
        <w:t xml:space="preserve">retroalimentación y </w:t>
      </w:r>
      <w:r w:rsidR="00271F1E">
        <w:rPr>
          <w:rFonts w:ascii="Times New Roman" w:eastAsiaTheme="majorEastAsia" w:hAnsi="Times New Roman" w:cs="Times New Roman"/>
          <w:bCs/>
          <w:color w:val="000000" w:themeColor="text1"/>
          <w:sz w:val="24"/>
          <w:szCs w:val="24"/>
        </w:rPr>
        <w:t xml:space="preserve">mejora </w:t>
      </w:r>
      <w:r w:rsidR="000D3FA3">
        <w:rPr>
          <w:rFonts w:ascii="Times New Roman" w:eastAsiaTheme="majorEastAsia" w:hAnsi="Times New Roman" w:cs="Times New Roman"/>
          <w:bCs/>
          <w:color w:val="000000" w:themeColor="text1"/>
          <w:sz w:val="24"/>
          <w:szCs w:val="24"/>
        </w:rPr>
        <w:t xml:space="preserve">de la enseñanza. Con el avance de las herramientas tecnológicas, su aplicación se ha vuelto más frecuente en las universidades, fomentando la participación tanto de alumnos como de docentes. Esta evaluación es crucial, ya que permite diagnosticar el desempeño académico y garantizar la preparación y organización de los integrantes de la institución </w:t>
      </w:r>
    </w:p>
    <w:p w14:paraId="7689EAF6" w14:textId="7CFFB09C" w:rsidR="000012C8" w:rsidRDefault="00A64A2D" w:rsidP="00F448B8">
      <w:pPr>
        <w:spacing w:after="0" w:line="360" w:lineRule="auto"/>
        <w:ind w:firstLine="720"/>
        <w:jc w:val="both"/>
        <w:rPr>
          <w:rFonts w:ascii="Times New Roman" w:hAnsi="Times New Roman" w:cs="Times New Roman"/>
          <w:color w:val="000000"/>
          <w:sz w:val="24"/>
          <w:szCs w:val="24"/>
          <w:shd w:val="clear" w:color="auto" w:fill="FFFFFF"/>
        </w:rPr>
      </w:pPr>
      <w:r w:rsidRPr="0058760F">
        <w:rPr>
          <w:rFonts w:ascii="Times New Roman" w:eastAsiaTheme="majorEastAsia" w:hAnsi="Times New Roman" w:cs="Times New Roman"/>
          <w:bCs/>
          <w:color w:val="000000" w:themeColor="text1"/>
          <w:sz w:val="24"/>
          <w:szCs w:val="24"/>
        </w:rPr>
        <w:t xml:space="preserve">Por otro </w:t>
      </w:r>
      <w:r w:rsidR="00C54AAB" w:rsidRPr="0058760F">
        <w:rPr>
          <w:rFonts w:ascii="Times New Roman" w:eastAsiaTheme="majorEastAsia" w:hAnsi="Times New Roman" w:cs="Times New Roman"/>
          <w:bCs/>
          <w:color w:val="000000" w:themeColor="text1"/>
          <w:sz w:val="24"/>
          <w:szCs w:val="24"/>
        </w:rPr>
        <w:t>lado,</w:t>
      </w:r>
      <w:r w:rsidRPr="0058760F">
        <w:rPr>
          <w:rFonts w:ascii="Times New Roman" w:eastAsiaTheme="majorEastAsia" w:hAnsi="Times New Roman" w:cs="Times New Roman"/>
          <w:bCs/>
          <w:color w:val="000000" w:themeColor="text1"/>
          <w:sz w:val="24"/>
          <w:szCs w:val="24"/>
        </w:rPr>
        <w:t xml:space="preserve"> </w:t>
      </w:r>
      <w:r w:rsidR="00876FF7" w:rsidRPr="0058760F">
        <w:rPr>
          <w:rFonts w:ascii="Times New Roman" w:eastAsiaTheme="majorEastAsia" w:hAnsi="Times New Roman" w:cs="Times New Roman"/>
          <w:bCs/>
          <w:color w:val="000000" w:themeColor="text1"/>
          <w:sz w:val="24"/>
          <w:szCs w:val="24"/>
        </w:rPr>
        <w:t>González et</w:t>
      </w:r>
      <w:r w:rsidR="000110B0" w:rsidRPr="0058760F">
        <w:rPr>
          <w:rFonts w:ascii="Times New Roman" w:eastAsiaTheme="majorEastAsia" w:hAnsi="Times New Roman" w:cs="Times New Roman"/>
          <w:bCs/>
          <w:color w:val="000000" w:themeColor="text1"/>
          <w:sz w:val="24"/>
          <w:szCs w:val="24"/>
        </w:rPr>
        <w:t xml:space="preserve"> al</w:t>
      </w:r>
      <w:r w:rsidR="003517CC">
        <w:rPr>
          <w:rFonts w:ascii="Times New Roman" w:eastAsiaTheme="majorEastAsia" w:hAnsi="Times New Roman" w:cs="Times New Roman"/>
          <w:bCs/>
          <w:color w:val="000000" w:themeColor="text1"/>
          <w:sz w:val="24"/>
          <w:szCs w:val="24"/>
        </w:rPr>
        <w:t>.</w:t>
      </w:r>
      <w:r w:rsidR="000110B0" w:rsidRPr="0058760F">
        <w:rPr>
          <w:rFonts w:ascii="Times New Roman" w:eastAsiaTheme="majorEastAsia" w:hAnsi="Times New Roman" w:cs="Times New Roman"/>
          <w:bCs/>
          <w:color w:val="000000" w:themeColor="text1"/>
          <w:sz w:val="24"/>
          <w:szCs w:val="24"/>
        </w:rPr>
        <w:t xml:space="preserve"> (2015)</w:t>
      </w:r>
      <w:r w:rsidR="00876FF7" w:rsidRPr="0058760F">
        <w:rPr>
          <w:rFonts w:ascii="Times New Roman" w:eastAsiaTheme="majorEastAsia" w:hAnsi="Times New Roman" w:cs="Times New Roman"/>
          <w:bCs/>
          <w:color w:val="000000" w:themeColor="text1"/>
          <w:sz w:val="24"/>
          <w:szCs w:val="24"/>
        </w:rPr>
        <w:t xml:space="preserve"> consideraron valorar</w:t>
      </w:r>
      <w:r w:rsidR="000110B0" w:rsidRPr="0058760F">
        <w:rPr>
          <w:rFonts w:ascii="Times New Roman" w:eastAsiaTheme="majorEastAsia" w:hAnsi="Times New Roman" w:cs="Times New Roman"/>
          <w:bCs/>
          <w:color w:val="000000" w:themeColor="text1"/>
          <w:sz w:val="24"/>
          <w:szCs w:val="24"/>
        </w:rPr>
        <w:t xml:space="preserve"> </w:t>
      </w:r>
      <w:r w:rsidR="00103EFC" w:rsidRPr="0058760F">
        <w:rPr>
          <w:rFonts w:ascii="Times New Roman" w:eastAsiaTheme="majorEastAsia" w:hAnsi="Times New Roman" w:cs="Times New Roman"/>
          <w:bCs/>
          <w:color w:val="000000" w:themeColor="text1"/>
          <w:sz w:val="24"/>
          <w:szCs w:val="24"/>
        </w:rPr>
        <w:t>que</w:t>
      </w:r>
      <w:r w:rsidR="00B0261A" w:rsidRPr="0058760F">
        <w:rPr>
          <w:rFonts w:ascii="Times New Roman" w:eastAsiaTheme="majorEastAsia" w:hAnsi="Times New Roman" w:cs="Times New Roman"/>
          <w:bCs/>
          <w:color w:val="000000" w:themeColor="text1"/>
          <w:sz w:val="24"/>
          <w:szCs w:val="24"/>
        </w:rPr>
        <w:t xml:space="preserve"> </w:t>
      </w:r>
      <w:r w:rsidR="00B0261A" w:rsidRPr="0058760F">
        <w:rPr>
          <w:rFonts w:ascii="Times New Roman" w:hAnsi="Times New Roman" w:cs="Times New Roman"/>
          <w:color w:val="000000"/>
          <w:sz w:val="24"/>
          <w:szCs w:val="24"/>
          <w:shd w:val="clear" w:color="auto" w:fill="FFFFFF"/>
        </w:rPr>
        <w:t>el criterio de los estudiantes sobre el desempeño de lo</w:t>
      </w:r>
      <w:r w:rsidR="00CB1272" w:rsidRPr="0058760F">
        <w:rPr>
          <w:rFonts w:ascii="Times New Roman" w:hAnsi="Times New Roman" w:cs="Times New Roman"/>
          <w:color w:val="000000"/>
          <w:sz w:val="24"/>
          <w:szCs w:val="24"/>
          <w:shd w:val="clear" w:color="auto" w:fill="FFFFFF"/>
        </w:rPr>
        <w:t>s profesores, de modo general, </w:t>
      </w:r>
      <w:r w:rsidR="0058760F" w:rsidRPr="0058760F">
        <w:rPr>
          <w:rFonts w:ascii="Times New Roman" w:hAnsi="Times New Roman" w:cs="Times New Roman"/>
          <w:color w:val="000000"/>
          <w:sz w:val="24"/>
          <w:szCs w:val="24"/>
          <w:shd w:val="clear" w:color="auto" w:fill="FFFFFF"/>
        </w:rPr>
        <w:t>es muy importante porque destaca análisis</w:t>
      </w:r>
      <w:r w:rsidR="00CB1272" w:rsidRPr="0058760F">
        <w:rPr>
          <w:rFonts w:ascii="Times New Roman" w:hAnsi="Times New Roman" w:cs="Times New Roman"/>
          <w:color w:val="000000"/>
          <w:sz w:val="24"/>
          <w:szCs w:val="24"/>
          <w:shd w:val="clear" w:color="auto" w:fill="FFFFFF"/>
        </w:rPr>
        <w:t xml:space="preserve"> similares a lo encontrado en este estudio, </w:t>
      </w:r>
      <w:r w:rsidR="00B0261A" w:rsidRPr="0058760F">
        <w:rPr>
          <w:rFonts w:ascii="Times New Roman" w:hAnsi="Times New Roman" w:cs="Times New Roman"/>
          <w:color w:val="000000"/>
          <w:sz w:val="24"/>
          <w:szCs w:val="24"/>
          <w:shd w:val="clear" w:color="auto" w:fill="FFFFFF"/>
        </w:rPr>
        <w:t>identifica</w:t>
      </w:r>
      <w:r w:rsidR="00CB1272" w:rsidRPr="0058760F">
        <w:rPr>
          <w:rFonts w:ascii="Times New Roman" w:hAnsi="Times New Roman" w:cs="Times New Roman"/>
          <w:color w:val="000000"/>
          <w:sz w:val="24"/>
          <w:szCs w:val="24"/>
          <w:shd w:val="clear" w:color="auto" w:fill="FFFFFF"/>
        </w:rPr>
        <w:t>n</w:t>
      </w:r>
      <w:r w:rsidR="00B0261A" w:rsidRPr="0058760F">
        <w:rPr>
          <w:rFonts w:ascii="Times New Roman" w:hAnsi="Times New Roman" w:cs="Times New Roman"/>
          <w:color w:val="000000"/>
          <w:sz w:val="24"/>
          <w:szCs w:val="24"/>
          <w:shd w:val="clear" w:color="auto" w:fill="FFFFFF"/>
        </w:rPr>
        <w:t>do en la mayoría de estudiantes aspectos positivos e interesantes en el desempeño del profesor dentro del escenario docente.</w:t>
      </w:r>
    </w:p>
    <w:p w14:paraId="180EA8A9" w14:textId="3B9BF938" w:rsidR="009575CD" w:rsidRDefault="000012C8" w:rsidP="00F448B8">
      <w:pPr>
        <w:spacing w:after="0" w:line="360" w:lineRule="auto"/>
        <w:ind w:firstLine="720"/>
        <w:jc w:val="both"/>
        <w:rPr>
          <w:rFonts w:ascii="Times New Roman" w:hAnsi="Times New Roman" w:cs="Times New Roman"/>
          <w:sz w:val="24"/>
          <w:szCs w:val="24"/>
          <w:shd w:val="clear" w:color="auto" w:fill="FFFFFF"/>
        </w:rPr>
      </w:pPr>
      <w:r w:rsidRPr="00786A62">
        <w:rPr>
          <w:rFonts w:ascii="Times New Roman" w:hAnsi="Times New Roman" w:cs="Times New Roman"/>
          <w:color w:val="000000"/>
          <w:sz w:val="24"/>
          <w:szCs w:val="24"/>
          <w:shd w:val="clear" w:color="auto" w:fill="FFFFFF"/>
        </w:rPr>
        <w:t>Del mismo modo</w:t>
      </w:r>
      <w:r w:rsidR="00951035">
        <w:rPr>
          <w:rFonts w:ascii="Times New Roman" w:hAnsi="Times New Roman" w:cs="Times New Roman"/>
          <w:color w:val="000000"/>
          <w:sz w:val="24"/>
          <w:szCs w:val="24"/>
          <w:shd w:val="clear" w:color="auto" w:fill="FFFFFF"/>
        </w:rPr>
        <w:t xml:space="preserve"> Cisneros et al, (2016)</w:t>
      </w:r>
      <w:r w:rsidR="00AB5BCC" w:rsidRPr="00786A62">
        <w:rPr>
          <w:rFonts w:ascii="Times New Roman" w:hAnsi="Times New Roman" w:cs="Times New Roman"/>
          <w:color w:val="000000"/>
          <w:sz w:val="24"/>
          <w:szCs w:val="24"/>
          <w:shd w:val="clear" w:color="auto" w:fill="FFFFFF"/>
        </w:rPr>
        <w:t xml:space="preserve">, </w:t>
      </w:r>
      <w:r w:rsidR="00A73342" w:rsidRPr="00786A62">
        <w:rPr>
          <w:rFonts w:ascii="Times New Roman" w:hAnsi="Times New Roman" w:cs="Times New Roman"/>
          <w:color w:val="000000"/>
          <w:sz w:val="24"/>
          <w:szCs w:val="24"/>
          <w:shd w:val="clear" w:color="auto" w:fill="FFFFFF"/>
        </w:rPr>
        <w:t>mencion</w:t>
      </w:r>
      <w:r w:rsidR="00A73342">
        <w:rPr>
          <w:rFonts w:ascii="Times New Roman" w:hAnsi="Times New Roman" w:cs="Times New Roman"/>
          <w:color w:val="000000"/>
          <w:sz w:val="24"/>
          <w:szCs w:val="24"/>
          <w:shd w:val="clear" w:color="auto" w:fill="FFFFFF"/>
        </w:rPr>
        <w:t>an</w:t>
      </w:r>
      <w:r w:rsidR="00CB1272" w:rsidRPr="00786A62">
        <w:rPr>
          <w:rFonts w:ascii="Times New Roman" w:hAnsi="Times New Roman" w:cs="Times New Roman"/>
          <w:color w:val="000000"/>
          <w:sz w:val="24"/>
          <w:szCs w:val="24"/>
          <w:shd w:val="clear" w:color="auto" w:fill="FFFFFF"/>
        </w:rPr>
        <w:t xml:space="preserve"> </w:t>
      </w:r>
      <w:r w:rsidR="00AB5BCC" w:rsidRPr="00786A62">
        <w:rPr>
          <w:rFonts w:ascii="Times New Roman" w:hAnsi="Times New Roman" w:cs="Times New Roman"/>
          <w:color w:val="000000"/>
          <w:sz w:val="24"/>
          <w:szCs w:val="24"/>
          <w:shd w:val="clear" w:color="auto" w:fill="FFFFFF"/>
        </w:rPr>
        <w:t>que</w:t>
      </w:r>
      <w:r w:rsidR="00A73342">
        <w:rPr>
          <w:rFonts w:ascii="Times New Roman" w:hAnsi="Times New Roman" w:cs="Times New Roman"/>
          <w:color w:val="000000"/>
          <w:sz w:val="24"/>
          <w:szCs w:val="24"/>
          <w:shd w:val="clear" w:color="auto" w:fill="FFFFFF"/>
        </w:rPr>
        <w:t>,</w:t>
      </w:r>
      <w:r w:rsidR="00AB5BCC" w:rsidRPr="00786A62">
        <w:rPr>
          <w:rFonts w:ascii="Times New Roman" w:hAnsi="Times New Roman" w:cs="Times New Roman"/>
          <w:color w:val="000000"/>
          <w:sz w:val="24"/>
          <w:szCs w:val="24"/>
          <w:shd w:val="clear" w:color="auto" w:fill="FFFFFF"/>
        </w:rPr>
        <w:t xml:space="preserve"> </w:t>
      </w:r>
      <w:r w:rsidR="00951035">
        <w:rPr>
          <w:rFonts w:ascii="Times New Roman" w:hAnsi="Times New Roman" w:cs="Times New Roman"/>
          <w:color w:val="000000"/>
          <w:sz w:val="24"/>
          <w:szCs w:val="24"/>
          <w:shd w:val="clear" w:color="auto" w:fill="FFFFFF"/>
        </w:rPr>
        <w:t xml:space="preserve">para </w:t>
      </w:r>
      <w:r w:rsidR="00A73342">
        <w:rPr>
          <w:rFonts w:ascii="Times New Roman" w:hAnsi="Times New Roman" w:cs="Times New Roman"/>
          <w:color w:val="000000"/>
          <w:sz w:val="24"/>
          <w:szCs w:val="24"/>
          <w:shd w:val="clear" w:color="auto" w:fill="FFFFFF"/>
        </w:rPr>
        <w:t xml:space="preserve">lograr </w:t>
      </w:r>
      <w:r w:rsidR="00CB1272" w:rsidRPr="00786A62">
        <w:rPr>
          <w:rFonts w:ascii="Times New Roman" w:hAnsi="Times New Roman" w:cs="Times New Roman"/>
          <w:color w:val="000000"/>
          <w:sz w:val="24"/>
          <w:szCs w:val="24"/>
          <w:shd w:val="clear" w:color="auto" w:fill="FFFFFF"/>
        </w:rPr>
        <w:t>la excelencia en el proceso formativo de</w:t>
      </w:r>
      <w:r w:rsidR="00A73342">
        <w:rPr>
          <w:rFonts w:ascii="Times New Roman" w:hAnsi="Times New Roman" w:cs="Times New Roman"/>
          <w:color w:val="000000"/>
          <w:sz w:val="24"/>
          <w:szCs w:val="24"/>
          <w:shd w:val="clear" w:color="auto" w:fill="FFFFFF"/>
        </w:rPr>
        <w:t xml:space="preserve"> los</w:t>
      </w:r>
      <w:r w:rsidR="00951035">
        <w:rPr>
          <w:rFonts w:ascii="Times New Roman" w:hAnsi="Times New Roman" w:cs="Times New Roman"/>
          <w:color w:val="000000"/>
          <w:sz w:val="24"/>
          <w:szCs w:val="24"/>
          <w:shd w:val="clear" w:color="auto" w:fill="FFFFFF"/>
        </w:rPr>
        <w:t xml:space="preserve"> estudiantes, l</w:t>
      </w:r>
      <w:r w:rsidR="00CB1272" w:rsidRPr="00786A62">
        <w:rPr>
          <w:rFonts w:ascii="Times New Roman" w:hAnsi="Times New Roman" w:cs="Times New Roman"/>
          <w:color w:val="000000"/>
          <w:sz w:val="24"/>
          <w:szCs w:val="24"/>
          <w:shd w:val="clear" w:color="auto" w:fill="FFFFFF"/>
        </w:rPr>
        <w:t>os profesores desempeñan una labor</w:t>
      </w:r>
      <w:r w:rsidR="00A73342">
        <w:rPr>
          <w:rFonts w:ascii="Times New Roman" w:hAnsi="Times New Roman" w:cs="Times New Roman"/>
          <w:color w:val="000000"/>
          <w:sz w:val="24"/>
          <w:szCs w:val="24"/>
          <w:shd w:val="clear" w:color="auto" w:fill="FFFFFF"/>
        </w:rPr>
        <w:t xml:space="preserve"> fundamenta</w:t>
      </w:r>
      <w:r w:rsidR="00951035">
        <w:rPr>
          <w:rFonts w:ascii="Times New Roman" w:hAnsi="Times New Roman" w:cs="Times New Roman"/>
          <w:color w:val="000000"/>
          <w:sz w:val="24"/>
          <w:szCs w:val="24"/>
          <w:shd w:val="clear" w:color="auto" w:fill="FFFFFF"/>
        </w:rPr>
        <w:t>l</w:t>
      </w:r>
      <w:r w:rsidR="00CB1272" w:rsidRPr="00786A62">
        <w:rPr>
          <w:rFonts w:ascii="Times New Roman" w:hAnsi="Times New Roman" w:cs="Times New Roman"/>
          <w:color w:val="000000"/>
          <w:sz w:val="24"/>
          <w:szCs w:val="24"/>
          <w:shd w:val="clear" w:color="auto" w:fill="FFFFFF"/>
        </w:rPr>
        <w:t xml:space="preserve">, por lo que requieren una verdadera superación y adquisición de competencias pedagógicas a la altura de estos tiempos, por lo que se precisa por parte de los profesores de un sistemático fortalecimiento y reafirmación de </w:t>
      </w:r>
      <w:r w:rsidR="009575CD" w:rsidRPr="00786A62">
        <w:rPr>
          <w:rFonts w:ascii="Times New Roman" w:hAnsi="Times New Roman" w:cs="Times New Roman"/>
          <w:color w:val="000000"/>
          <w:sz w:val="24"/>
          <w:szCs w:val="24"/>
          <w:shd w:val="clear" w:color="auto" w:fill="FFFFFF"/>
        </w:rPr>
        <w:t>profesionalidad.</w:t>
      </w:r>
      <w:r w:rsidR="009575CD" w:rsidRPr="00D34180">
        <w:rPr>
          <w:rFonts w:ascii="Times New Roman" w:hAnsi="Times New Roman" w:cs="Times New Roman"/>
          <w:sz w:val="24"/>
          <w:szCs w:val="24"/>
          <w:shd w:val="clear" w:color="auto" w:fill="FFFFFF"/>
        </w:rPr>
        <w:t xml:space="preserve"> </w:t>
      </w:r>
      <w:r w:rsidR="00951035">
        <w:rPr>
          <w:rFonts w:ascii="Times New Roman" w:hAnsi="Times New Roman" w:cs="Times New Roman"/>
          <w:sz w:val="24"/>
          <w:szCs w:val="24"/>
          <w:shd w:val="clear" w:color="auto" w:fill="FFFFFF"/>
        </w:rPr>
        <w:t>Sin embargo, la im</w:t>
      </w:r>
      <w:r w:rsidR="0057793F" w:rsidRPr="00D34180">
        <w:rPr>
          <w:rFonts w:ascii="Times New Roman" w:hAnsi="Times New Roman" w:cs="Times New Roman"/>
          <w:sz w:val="24"/>
          <w:szCs w:val="24"/>
          <w:shd w:val="clear" w:color="auto" w:fill="FFFFFF"/>
        </w:rPr>
        <w:t xml:space="preserve">portancia de estas percepciones </w:t>
      </w:r>
      <w:r w:rsidR="00951035">
        <w:rPr>
          <w:rFonts w:ascii="Times New Roman" w:hAnsi="Times New Roman" w:cs="Times New Roman"/>
          <w:sz w:val="24"/>
          <w:szCs w:val="24"/>
          <w:shd w:val="clear" w:color="auto" w:fill="FFFFFF"/>
        </w:rPr>
        <w:t xml:space="preserve">radica en que la evaluación no se centra en </w:t>
      </w:r>
      <w:r w:rsidR="0057793F" w:rsidRPr="00D34180">
        <w:rPr>
          <w:rFonts w:ascii="Times New Roman" w:hAnsi="Times New Roman" w:cs="Times New Roman"/>
          <w:sz w:val="24"/>
          <w:szCs w:val="24"/>
          <w:shd w:val="clear" w:color="auto" w:fill="FFFFFF"/>
        </w:rPr>
        <w:t>o que el docente es capaz</w:t>
      </w:r>
      <w:r w:rsidR="00951035">
        <w:rPr>
          <w:rFonts w:ascii="Times New Roman" w:hAnsi="Times New Roman" w:cs="Times New Roman"/>
          <w:sz w:val="24"/>
          <w:szCs w:val="24"/>
          <w:shd w:val="clear" w:color="auto" w:fill="FFFFFF"/>
        </w:rPr>
        <w:t xml:space="preserve"> de hacer, sino en su desempeño pasado.</w:t>
      </w:r>
      <w:r w:rsidR="00DE7141" w:rsidRPr="00D34180">
        <w:rPr>
          <w:rFonts w:ascii="Times New Roman" w:hAnsi="Times New Roman" w:cs="Times New Roman"/>
          <w:sz w:val="24"/>
          <w:szCs w:val="24"/>
          <w:shd w:val="clear" w:color="auto" w:fill="FFFFFF"/>
        </w:rPr>
        <w:t xml:space="preserve"> </w:t>
      </w:r>
    </w:p>
    <w:p w14:paraId="434B8AEB" w14:textId="70F47F6D" w:rsidR="009903F5" w:rsidRDefault="00DE7141" w:rsidP="00F448B8">
      <w:pPr>
        <w:spacing w:after="0" w:line="360" w:lineRule="auto"/>
        <w:ind w:firstLine="720"/>
        <w:jc w:val="both"/>
        <w:rPr>
          <w:rFonts w:ascii="Times New Roman" w:eastAsiaTheme="majorEastAsia" w:hAnsi="Times New Roman" w:cs="Times New Roman"/>
          <w:bCs/>
          <w:color w:val="000000" w:themeColor="text1"/>
          <w:sz w:val="24"/>
          <w:szCs w:val="24"/>
        </w:rPr>
      </w:pPr>
      <w:r w:rsidRPr="00D34180">
        <w:rPr>
          <w:rFonts w:ascii="Times New Roman" w:hAnsi="Times New Roman" w:cs="Times New Roman"/>
          <w:sz w:val="24"/>
          <w:szCs w:val="24"/>
          <w:shd w:val="clear" w:color="auto" w:fill="FFFFFF"/>
        </w:rPr>
        <w:t xml:space="preserve">Como menciona </w:t>
      </w:r>
      <w:r w:rsidR="003517CC">
        <w:rPr>
          <w:rFonts w:ascii="Times New Roman" w:hAnsi="Times New Roman" w:cs="Times New Roman"/>
          <w:sz w:val="24"/>
          <w:szCs w:val="24"/>
          <w:shd w:val="clear" w:color="auto" w:fill="FFFFFF"/>
        </w:rPr>
        <w:t xml:space="preserve">Contreras Ruiz </w:t>
      </w:r>
      <w:r w:rsidR="009575CD">
        <w:rPr>
          <w:rFonts w:ascii="Times New Roman" w:hAnsi="Times New Roman" w:cs="Times New Roman"/>
          <w:sz w:val="24"/>
          <w:szCs w:val="24"/>
          <w:shd w:val="clear" w:color="auto" w:fill="FFFFFF"/>
        </w:rPr>
        <w:t xml:space="preserve">(2021), </w:t>
      </w:r>
      <w:r w:rsidRPr="00D34180">
        <w:rPr>
          <w:rFonts w:ascii="Times New Roman" w:hAnsi="Times New Roman" w:cs="Times New Roman"/>
          <w:color w:val="000000"/>
          <w:sz w:val="24"/>
          <w:szCs w:val="24"/>
          <w:shd w:val="clear" w:color="auto" w:fill="FFFFFF"/>
        </w:rPr>
        <w:t xml:space="preserve">la </w:t>
      </w:r>
      <w:r w:rsidR="0045198A" w:rsidRPr="00D34180">
        <w:rPr>
          <w:rFonts w:ascii="Times New Roman" w:hAnsi="Times New Roman" w:cs="Times New Roman"/>
          <w:color w:val="000000"/>
          <w:sz w:val="24"/>
          <w:szCs w:val="24"/>
          <w:shd w:val="clear" w:color="auto" w:fill="FFFFFF"/>
        </w:rPr>
        <w:t>evaluación de la d</w:t>
      </w:r>
      <w:r w:rsidRPr="00D34180">
        <w:rPr>
          <w:rFonts w:ascii="Times New Roman" w:hAnsi="Times New Roman" w:cs="Times New Roman"/>
          <w:color w:val="000000"/>
          <w:sz w:val="24"/>
          <w:szCs w:val="24"/>
          <w:shd w:val="clear" w:color="auto" w:fill="FFFFFF"/>
        </w:rPr>
        <w:t xml:space="preserve">ocencia es un tema de especial relevancia en el que debemos tener en cuenta múltiples factores. Una evaluación bien </w:t>
      </w:r>
      <w:r w:rsidR="0056526F" w:rsidRPr="00D34180">
        <w:rPr>
          <w:rFonts w:ascii="Times New Roman" w:hAnsi="Times New Roman" w:cs="Times New Roman"/>
          <w:color w:val="000000"/>
          <w:sz w:val="24"/>
          <w:szCs w:val="24"/>
          <w:shd w:val="clear" w:color="auto" w:fill="FFFFFF"/>
        </w:rPr>
        <w:t>ejecutada</w:t>
      </w:r>
      <w:r w:rsidRPr="00D34180">
        <w:rPr>
          <w:rFonts w:ascii="Times New Roman" w:hAnsi="Times New Roman" w:cs="Times New Roman"/>
          <w:color w:val="000000"/>
          <w:sz w:val="24"/>
          <w:szCs w:val="24"/>
          <w:shd w:val="clear" w:color="auto" w:fill="FFFFFF"/>
        </w:rPr>
        <w:t xml:space="preserve"> </w:t>
      </w:r>
      <w:r w:rsidR="0056526F" w:rsidRPr="00D34180">
        <w:rPr>
          <w:rFonts w:ascii="Times New Roman" w:hAnsi="Times New Roman" w:cs="Times New Roman"/>
          <w:color w:val="000000"/>
          <w:sz w:val="24"/>
          <w:szCs w:val="24"/>
          <w:shd w:val="clear" w:color="auto" w:fill="FFFFFF"/>
        </w:rPr>
        <w:t>resultará</w:t>
      </w:r>
      <w:r w:rsidRPr="00D34180">
        <w:rPr>
          <w:rFonts w:ascii="Times New Roman" w:hAnsi="Times New Roman" w:cs="Times New Roman"/>
          <w:color w:val="000000"/>
          <w:sz w:val="24"/>
          <w:szCs w:val="24"/>
          <w:shd w:val="clear" w:color="auto" w:fill="FFFFFF"/>
        </w:rPr>
        <w:t xml:space="preserve"> sin duda en la mejora de la </w:t>
      </w:r>
      <w:r w:rsidR="0056526F" w:rsidRPr="00D34180">
        <w:rPr>
          <w:rFonts w:ascii="Times New Roman" w:hAnsi="Times New Roman" w:cs="Times New Roman"/>
          <w:color w:val="000000"/>
          <w:sz w:val="24"/>
          <w:szCs w:val="24"/>
          <w:shd w:val="clear" w:color="auto" w:fill="FFFFFF"/>
        </w:rPr>
        <w:t>educación</w:t>
      </w:r>
      <w:r w:rsidRPr="00D34180">
        <w:rPr>
          <w:rFonts w:ascii="Times New Roman" w:hAnsi="Times New Roman" w:cs="Times New Roman"/>
          <w:color w:val="000000"/>
          <w:sz w:val="24"/>
          <w:szCs w:val="24"/>
          <w:shd w:val="clear" w:color="auto" w:fill="FFFFFF"/>
        </w:rPr>
        <w:t xml:space="preserve"> en cualquiera de los niveles </w:t>
      </w:r>
      <w:r w:rsidR="009575CD" w:rsidRPr="00D34180">
        <w:rPr>
          <w:rFonts w:ascii="Times New Roman" w:hAnsi="Times New Roman" w:cs="Times New Roman"/>
          <w:color w:val="000000"/>
          <w:sz w:val="24"/>
          <w:szCs w:val="24"/>
          <w:shd w:val="clear" w:color="auto" w:fill="FFFFFF"/>
        </w:rPr>
        <w:lastRenderedPageBreak/>
        <w:t>estimados.</w:t>
      </w:r>
      <w:r w:rsidR="009575CD" w:rsidRPr="00D34180">
        <w:rPr>
          <w:rFonts w:ascii="Times New Roman" w:eastAsiaTheme="majorEastAsia" w:hAnsi="Times New Roman" w:cs="Times New Roman"/>
          <w:bCs/>
          <w:color w:val="000000" w:themeColor="text1"/>
          <w:sz w:val="24"/>
          <w:szCs w:val="24"/>
        </w:rPr>
        <w:t xml:space="preserve"> Además</w:t>
      </w:r>
      <w:r w:rsidR="00B03DBF" w:rsidRPr="00D34180">
        <w:rPr>
          <w:rFonts w:ascii="Times New Roman" w:eastAsiaTheme="majorEastAsia" w:hAnsi="Times New Roman" w:cs="Times New Roman"/>
          <w:bCs/>
          <w:color w:val="000000" w:themeColor="text1"/>
          <w:sz w:val="24"/>
          <w:szCs w:val="24"/>
        </w:rPr>
        <w:t xml:space="preserve">, </w:t>
      </w:r>
      <w:r w:rsidR="0057793F" w:rsidRPr="00D34180">
        <w:rPr>
          <w:rFonts w:ascii="Times New Roman" w:eastAsiaTheme="majorEastAsia" w:hAnsi="Times New Roman" w:cs="Times New Roman"/>
          <w:bCs/>
          <w:color w:val="000000" w:themeColor="text1"/>
          <w:sz w:val="24"/>
          <w:szCs w:val="24"/>
        </w:rPr>
        <w:t xml:space="preserve">con todo esto </w:t>
      </w:r>
      <w:r w:rsidR="00B03DBF" w:rsidRPr="00D34180">
        <w:rPr>
          <w:rFonts w:ascii="Times New Roman" w:eastAsiaTheme="majorEastAsia" w:hAnsi="Times New Roman" w:cs="Times New Roman"/>
          <w:bCs/>
          <w:color w:val="000000" w:themeColor="text1"/>
          <w:sz w:val="24"/>
          <w:szCs w:val="24"/>
        </w:rPr>
        <w:t>servirá en próximos ciclos escolares para mejorar la medición de la evaluación docente por parte de profesores y alumnos y estar en constante monitoreo del comportamiento de uno y otro, finalmente con esto dar valor al desempeño docente.</w:t>
      </w:r>
    </w:p>
    <w:p w14:paraId="393D9D10" w14:textId="59AEACD7" w:rsidR="005E37FE" w:rsidRDefault="00B72428" w:rsidP="00F448B8">
      <w:pPr>
        <w:spacing w:after="0" w:line="360" w:lineRule="auto"/>
        <w:ind w:firstLine="720"/>
        <w:jc w:val="both"/>
        <w:rPr>
          <w:rFonts w:ascii="Times New Roman" w:hAnsi="Times New Roman" w:cs="Times New Roman"/>
          <w:sz w:val="24"/>
          <w:szCs w:val="24"/>
        </w:rPr>
      </w:pPr>
      <w:r>
        <w:rPr>
          <w:rFonts w:ascii="Times New Roman" w:eastAsiaTheme="majorEastAsia" w:hAnsi="Times New Roman" w:cs="Times New Roman"/>
          <w:bCs/>
          <w:color w:val="000000" w:themeColor="text1"/>
          <w:sz w:val="24"/>
          <w:szCs w:val="24"/>
        </w:rPr>
        <w:t xml:space="preserve">En el caso específico </w:t>
      </w:r>
      <w:r w:rsidR="00951035">
        <w:rPr>
          <w:rFonts w:ascii="Times New Roman" w:eastAsiaTheme="majorEastAsia" w:hAnsi="Times New Roman" w:cs="Times New Roman"/>
          <w:bCs/>
          <w:color w:val="000000" w:themeColor="text1"/>
          <w:sz w:val="24"/>
          <w:szCs w:val="24"/>
        </w:rPr>
        <w:t xml:space="preserve">especifico </w:t>
      </w:r>
      <w:r>
        <w:rPr>
          <w:rFonts w:ascii="Times New Roman" w:eastAsiaTheme="majorEastAsia" w:hAnsi="Times New Roman" w:cs="Times New Roman"/>
          <w:bCs/>
          <w:color w:val="000000" w:themeColor="text1"/>
          <w:sz w:val="24"/>
          <w:szCs w:val="24"/>
        </w:rPr>
        <w:t>de la institución</w:t>
      </w:r>
      <w:r w:rsidR="00951035">
        <w:rPr>
          <w:rFonts w:ascii="Times New Roman" w:eastAsiaTheme="majorEastAsia" w:hAnsi="Times New Roman" w:cs="Times New Roman"/>
          <w:bCs/>
          <w:color w:val="000000" w:themeColor="text1"/>
          <w:sz w:val="24"/>
          <w:szCs w:val="24"/>
        </w:rPr>
        <w:t>,</w:t>
      </w:r>
      <w:r>
        <w:rPr>
          <w:rFonts w:ascii="Times New Roman" w:eastAsiaTheme="majorEastAsia" w:hAnsi="Times New Roman" w:cs="Times New Roman"/>
          <w:bCs/>
          <w:color w:val="000000" w:themeColor="text1"/>
          <w:sz w:val="24"/>
          <w:szCs w:val="24"/>
        </w:rPr>
        <w:t xml:space="preserve"> l</w:t>
      </w:r>
      <w:r w:rsidR="0045198A" w:rsidRPr="00D34180">
        <w:rPr>
          <w:rFonts w:ascii="Times New Roman" w:hAnsi="Times New Roman" w:cs="Times New Roman"/>
          <w:color w:val="000000"/>
          <w:sz w:val="24"/>
          <w:szCs w:val="24"/>
          <w:highlight w:val="white"/>
        </w:rPr>
        <w:t xml:space="preserve">a </w:t>
      </w:r>
      <w:r w:rsidR="0045198A" w:rsidRPr="00D34180">
        <w:rPr>
          <w:rFonts w:ascii="Times New Roman" w:hAnsi="Times New Roman" w:cs="Times New Roman"/>
          <w:color w:val="000000"/>
          <w:sz w:val="24"/>
          <w:szCs w:val="24"/>
        </w:rPr>
        <w:t xml:space="preserve">evaluación </w:t>
      </w:r>
      <w:r w:rsidR="00951035">
        <w:rPr>
          <w:rFonts w:ascii="Times New Roman" w:hAnsi="Times New Roman" w:cs="Times New Roman"/>
          <w:color w:val="000000"/>
          <w:sz w:val="24"/>
          <w:szCs w:val="24"/>
        </w:rPr>
        <w:t>beneficia</w:t>
      </w:r>
      <w:r>
        <w:rPr>
          <w:rFonts w:ascii="Times New Roman" w:hAnsi="Times New Roman" w:cs="Times New Roman"/>
          <w:sz w:val="24"/>
          <w:szCs w:val="24"/>
        </w:rPr>
        <w:t xml:space="preserve"> t</w:t>
      </w:r>
      <w:r w:rsidR="0045198A" w:rsidRPr="00D34180">
        <w:rPr>
          <w:rFonts w:ascii="Times New Roman" w:hAnsi="Times New Roman" w:cs="Times New Roman"/>
          <w:sz w:val="24"/>
          <w:szCs w:val="24"/>
        </w:rPr>
        <w:t>a</w:t>
      </w:r>
      <w:r>
        <w:rPr>
          <w:rFonts w:ascii="Times New Roman" w:hAnsi="Times New Roman" w:cs="Times New Roman"/>
          <w:sz w:val="24"/>
          <w:szCs w:val="24"/>
        </w:rPr>
        <w:t>nto</w:t>
      </w:r>
      <w:r w:rsidR="00951035">
        <w:rPr>
          <w:rFonts w:ascii="Times New Roman" w:hAnsi="Times New Roman" w:cs="Times New Roman"/>
          <w:sz w:val="24"/>
          <w:szCs w:val="24"/>
        </w:rPr>
        <w:t xml:space="preserve"> a los </w:t>
      </w:r>
      <w:r w:rsidR="00951035" w:rsidRPr="00D34180">
        <w:rPr>
          <w:rFonts w:ascii="Times New Roman" w:hAnsi="Times New Roman" w:cs="Times New Roman"/>
          <w:sz w:val="24"/>
          <w:szCs w:val="24"/>
        </w:rPr>
        <w:t>alumnos</w:t>
      </w:r>
      <w:r w:rsidR="0045198A" w:rsidRPr="00D34180">
        <w:rPr>
          <w:rFonts w:ascii="Times New Roman" w:hAnsi="Times New Roman" w:cs="Times New Roman"/>
          <w:sz w:val="24"/>
          <w:szCs w:val="24"/>
        </w:rPr>
        <w:t xml:space="preserve"> </w:t>
      </w:r>
      <w:r>
        <w:rPr>
          <w:rFonts w:ascii="Times New Roman" w:hAnsi="Times New Roman" w:cs="Times New Roman"/>
          <w:sz w:val="24"/>
          <w:szCs w:val="24"/>
        </w:rPr>
        <w:t xml:space="preserve">como </w:t>
      </w:r>
      <w:r w:rsidR="0045198A" w:rsidRPr="00D34180">
        <w:rPr>
          <w:rFonts w:ascii="Times New Roman" w:hAnsi="Times New Roman" w:cs="Times New Roman"/>
          <w:sz w:val="24"/>
          <w:szCs w:val="24"/>
        </w:rPr>
        <w:t>a</w:t>
      </w:r>
      <w:r w:rsidR="00951035">
        <w:rPr>
          <w:rFonts w:ascii="Times New Roman" w:hAnsi="Times New Roman" w:cs="Times New Roman"/>
          <w:sz w:val="24"/>
          <w:szCs w:val="24"/>
        </w:rPr>
        <w:t xml:space="preserve"> </w:t>
      </w:r>
      <w:r w:rsidR="0045198A" w:rsidRPr="00D34180">
        <w:rPr>
          <w:rFonts w:ascii="Times New Roman" w:hAnsi="Times New Roman" w:cs="Times New Roman"/>
          <w:sz w:val="24"/>
          <w:szCs w:val="24"/>
        </w:rPr>
        <w:t>l</w:t>
      </w:r>
      <w:r w:rsidR="00951035">
        <w:rPr>
          <w:rFonts w:ascii="Times New Roman" w:hAnsi="Times New Roman" w:cs="Times New Roman"/>
          <w:sz w:val="24"/>
          <w:szCs w:val="24"/>
        </w:rPr>
        <w:t xml:space="preserve">os docentes, permitiéndoles realizar ajustes y mejoras en su desempeño. Además, facilita la retroalimentación y la reorientación del trabajo dentro y fuera del aula. </w:t>
      </w:r>
    </w:p>
    <w:p w14:paraId="5D1ECBE1" w14:textId="77777777" w:rsidR="00A84F81" w:rsidRDefault="00A84F81" w:rsidP="00F448B8">
      <w:pPr>
        <w:spacing w:after="0" w:line="360" w:lineRule="auto"/>
        <w:ind w:firstLine="720"/>
        <w:jc w:val="both"/>
        <w:rPr>
          <w:rFonts w:ascii="Times New Roman" w:hAnsi="Times New Roman" w:cs="Times New Roman"/>
          <w:sz w:val="24"/>
          <w:szCs w:val="24"/>
        </w:rPr>
      </w:pPr>
    </w:p>
    <w:p w14:paraId="30DB8977" w14:textId="77777777" w:rsidR="009903F5" w:rsidRPr="00D34180" w:rsidRDefault="002B1F84" w:rsidP="00F448B8">
      <w:pPr>
        <w:keepNext/>
        <w:keepLines/>
        <w:suppressAutoHyphens/>
        <w:spacing w:after="0" w:line="360" w:lineRule="auto"/>
        <w:jc w:val="center"/>
        <w:outlineLvl w:val="0"/>
        <w:rPr>
          <w:rFonts w:ascii="Times New Roman" w:eastAsia="Times New Roman" w:hAnsi="Times New Roman" w:cs="Times New Roman"/>
          <w:b/>
          <w:sz w:val="32"/>
          <w:szCs w:val="32"/>
        </w:rPr>
      </w:pPr>
      <w:r w:rsidRPr="00D34180">
        <w:rPr>
          <w:rFonts w:ascii="Times New Roman" w:eastAsia="Times New Roman" w:hAnsi="Times New Roman" w:cs="Times New Roman"/>
          <w:b/>
          <w:sz w:val="32"/>
          <w:szCs w:val="32"/>
        </w:rPr>
        <w:t>Conclusión</w:t>
      </w:r>
    </w:p>
    <w:p w14:paraId="616A45D1" w14:textId="364A8886" w:rsidR="00951035" w:rsidRDefault="00951035" w:rsidP="00F448B8">
      <w:pPr>
        <w:keepNext/>
        <w:keepLines/>
        <w:suppressAutoHyphens/>
        <w:spacing w:after="0" w:line="36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permite evaluar el objetivo planteado y dar cumplimiento a los lineamientos institucionales, logrando avances significativos. Los resultados obtenidos servirán para mejorar la aplicación de la evaluación docente.  </w:t>
      </w:r>
    </w:p>
    <w:p w14:paraId="30589F0E" w14:textId="2C1B1E6C" w:rsidR="00E31258" w:rsidRDefault="007277DA" w:rsidP="00F448B8">
      <w:pPr>
        <w:keepNext/>
        <w:keepLines/>
        <w:suppressAutoHyphens/>
        <w:spacing w:after="0" w:line="360" w:lineRule="auto"/>
        <w:ind w:firstLine="72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Asimismo,</w:t>
      </w:r>
      <w:r w:rsidR="00E24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 práctica</w:t>
      </w:r>
      <w:r w:rsidR="00E31258">
        <w:rPr>
          <w:rFonts w:ascii="Times New Roman" w:eastAsia="Times New Roman" w:hAnsi="Times New Roman" w:cs="Times New Roman"/>
          <w:sz w:val="24"/>
          <w:szCs w:val="24"/>
        </w:rPr>
        <w:t xml:space="preserve"> representa un esfuerzo </w:t>
      </w:r>
      <w:r w:rsidR="00951035">
        <w:rPr>
          <w:rFonts w:ascii="Times New Roman" w:eastAsia="Times New Roman" w:hAnsi="Times New Roman" w:cs="Times New Roman"/>
          <w:sz w:val="24"/>
          <w:szCs w:val="24"/>
        </w:rPr>
        <w:t xml:space="preserve">tanto para el docente como para alumnos, permitiendo evaluar </w:t>
      </w:r>
      <w:r w:rsidR="00E24998">
        <w:rPr>
          <w:rFonts w:ascii="Times New Roman" w:eastAsia="Times New Roman" w:hAnsi="Times New Roman" w:cs="Times New Roman"/>
          <w:sz w:val="24"/>
          <w:szCs w:val="24"/>
        </w:rPr>
        <w:t xml:space="preserve">el </w:t>
      </w:r>
      <w:r w:rsidR="00E01331">
        <w:rPr>
          <w:rFonts w:ascii="Times New Roman" w:eastAsia="Times New Roman" w:hAnsi="Times New Roman" w:cs="Times New Roman"/>
          <w:sz w:val="24"/>
          <w:szCs w:val="24"/>
        </w:rPr>
        <w:t>seguimiento</w:t>
      </w:r>
      <w:r w:rsidR="00951035">
        <w:rPr>
          <w:rFonts w:ascii="Times New Roman" w:eastAsia="Times New Roman" w:hAnsi="Times New Roman" w:cs="Times New Roman"/>
          <w:sz w:val="24"/>
          <w:szCs w:val="24"/>
        </w:rPr>
        <w:t xml:space="preserve"> de la evaluación docente e implementar </w:t>
      </w:r>
      <w:r w:rsidR="00E31258">
        <w:rPr>
          <w:rFonts w:ascii="Times New Roman" w:eastAsia="Times New Roman" w:hAnsi="Times New Roman" w:cs="Times New Roman"/>
          <w:sz w:val="24"/>
          <w:szCs w:val="24"/>
        </w:rPr>
        <w:t>nuevas es</w:t>
      </w:r>
      <w:r>
        <w:rPr>
          <w:rFonts w:ascii="Times New Roman" w:eastAsia="Times New Roman" w:hAnsi="Times New Roman" w:cs="Times New Roman"/>
          <w:sz w:val="24"/>
          <w:szCs w:val="24"/>
        </w:rPr>
        <w:t>trategias</w:t>
      </w:r>
      <w:r w:rsidR="00951035">
        <w:rPr>
          <w:rFonts w:ascii="Times New Roman" w:eastAsia="Times New Roman" w:hAnsi="Times New Roman" w:cs="Times New Roman"/>
          <w:sz w:val="24"/>
          <w:szCs w:val="24"/>
        </w:rPr>
        <w:t xml:space="preserve"> </w:t>
      </w:r>
      <w:r w:rsidR="00E24998">
        <w:rPr>
          <w:rFonts w:ascii="Times New Roman" w:eastAsia="Times New Roman" w:hAnsi="Times New Roman" w:cs="Times New Roman"/>
          <w:sz w:val="24"/>
          <w:szCs w:val="24"/>
        </w:rPr>
        <w:t>para</w:t>
      </w:r>
      <w:r w:rsidR="00E31258">
        <w:rPr>
          <w:rFonts w:ascii="Times New Roman" w:eastAsia="Times New Roman" w:hAnsi="Times New Roman" w:cs="Times New Roman"/>
          <w:sz w:val="24"/>
          <w:szCs w:val="24"/>
        </w:rPr>
        <w:t xml:space="preserve"> medir los avances </w:t>
      </w:r>
      <w:r w:rsidR="00951035">
        <w:rPr>
          <w:rFonts w:ascii="Times New Roman" w:eastAsia="Times New Roman" w:hAnsi="Times New Roman" w:cs="Times New Roman"/>
          <w:sz w:val="24"/>
          <w:szCs w:val="24"/>
        </w:rPr>
        <w:t xml:space="preserve">en </w:t>
      </w:r>
      <w:r w:rsidR="00E24998">
        <w:rPr>
          <w:rFonts w:ascii="Times New Roman" w:eastAsia="Times New Roman" w:hAnsi="Times New Roman" w:cs="Times New Roman"/>
          <w:sz w:val="24"/>
          <w:szCs w:val="24"/>
        </w:rPr>
        <w:t>el</w:t>
      </w:r>
      <w:r w:rsidR="00E31258">
        <w:rPr>
          <w:rFonts w:ascii="Times New Roman" w:eastAsia="Times New Roman" w:hAnsi="Times New Roman" w:cs="Times New Roman"/>
          <w:sz w:val="24"/>
          <w:szCs w:val="24"/>
        </w:rPr>
        <w:t xml:space="preserve"> aprendizaje </w:t>
      </w:r>
      <w:r w:rsidR="00951035">
        <w:rPr>
          <w:rFonts w:ascii="Times New Roman" w:eastAsia="Times New Roman" w:hAnsi="Times New Roman" w:cs="Times New Roman"/>
          <w:sz w:val="24"/>
          <w:szCs w:val="24"/>
        </w:rPr>
        <w:t>y la enseñanza. Esto contribuirá a mejorar la calidad institucional y a cumplir con las evaluacion</w:t>
      </w:r>
      <w:r w:rsidR="00E31258">
        <w:rPr>
          <w:rFonts w:ascii="Times New Roman" w:eastAsia="Times New Roman" w:hAnsi="Times New Roman" w:cs="Times New Roman"/>
          <w:sz w:val="24"/>
          <w:szCs w:val="24"/>
        </w:rPr>
        <w:t>e</w:t>
      </w:r>
      <w:r w:rsidR="00951035">
        <w:rPr>
          <w:rFonts w:ascii="Times New Roman" w:eastAsia="Times New Roman" w:hAnsi="Times New Roman" w:cs="Times New Roman"/>
          <w:sz w:val="24"/>
          <w:szCs w:val="24"/>
        </w:rPr>
        <w:t xml:space="preserve">s de organismos reguladores. </w:t>
      </w:r>
      <w:r w:rsidR="00E01331">
        <w:rPr>
          <w:rFonts w:ascii="Times New Roman" w:eastAsia="Times New Roman" w:hAnsi="Times New Roman" w:cs="Times New Roman"/>
          <w:sz w:val="24"/>
          <w:szCs w:val="24"/>
        </w:rPr>
        <w:t>Y se de importancia significativa a la evaluación docente como una responsabi</w:t>
      </w:r>
      <w:r w:rsidR="00F92CDB">
        <w:rPr>
          <w:rFonts w:ascii="Times New Roman" w:eastAsia="Times New Roman" w:hAnsi="Times New Roman" w:cs="Times New Roman"/>
          <w:sz w:val="24"/>
          <w:szCs w:val="24"/>
        </w:rPr>
        <w:t>lidad propia de alumno y profesores.</w:t>
      </w:r>
    </w:p>
    <w:p w14:paraId="12A4B745" w14:textId="2EE35AF9" w:rsidR="00352B40" w:rsidRDefault="00E46EFB" w:rsidP="00F448B8">
      <w:pPr>
        <w:spacing w:after="0" w:line="360" w:lineRule="auto"/>
        <w:ind w:firstLine="720"/>
        <w:jc w:val="both"/>
        <w:rPr>
          <w:rFonts w:ascii="Times New Roman" w:eastAsia="Times New Roman" w:hAnsi="Times New Roman" w:cs="Times New Roman"/>
          <w:sz w:val="24"/>
          <w:szCs w:val="24"/>
        </w:rPr>
      </w:pPr>
      <w:r w:rsidRPr="00D34180">
        <w:rPr>
          <w:rFonts w:ascii="Times New Roman" w:eastAsia="Times New Roman" w:hAnsi="Times New Roman" w:cs="Times New Roman"/>
          <w:sz w:val="24"/>
          <w:szCs w:val="24"/>
        </w:rPr>
        <w:t>Esto revela</w:t>
      </w:r>
      <w:r w:rsidR="00832CC7" w:rsidRPr="00D34180">
        <w:rPr>
          <w:rFonts w:ascii="Times New Roman" w:eastAsia="Times New Roman" w:hAnsi="Times New Roman" w:cs="Times New Roman"/>
          <w:sz w:val="24"/>
          <w:szCs w:val="24"/>
        </w:rPr>
        <w:t xml:space="preserve"> también</w:t>
      </w:r>
      <w:r w:rsidRPr="00D34180">
        <w:rPr>
          <w:rFonts w:ascii="Times New Roman" w:eastAsia="Times New Roman" w:hAnsi="Times New Roman" w:cs="Times New Roman"/>
          <w:sz w:val="24"/>
          <w:szCs w:val="24"/>
        </w:rPr>
        <w:t xml:space="preserve"> que la institución </w:t>
      </w:r>
      <w:r w:rsidR="00C47732" w:rsidRPr="00D34180">
        <w:rPr>
          <w:rFonts w:ascii="Times New Roman" w:eastAsia="Times New Roman" w:hAnsi="Times New Roman" w:cs="Times New Roman"/>
          <w:sz w:val="24"/>
          <w:szCs w:val="24"/>
        </w:rPr>
        <w:t>debe</w:t>
      </w:r>
      <w:r w:rsidRPr="00D34180">
        <w:rPr>
          <w:rFonts w:ascii="Times New Roman" w:eastAsia="Times New Roman" w:hAnsi="Times New Roman" w:cs="Times New Roman"/>
          <w:sz w:val="24"/>
          <w:szCs w:val="24"/>
        </w:rPr>
        <w:t xml:space="preserve"> trabajar en cada una de las </w:t>
      </w:r>
      <w:r w:rsidR="00F92CDB">
        <w:rPr>
          <w:rFonts w:ascii="Times New Roman" w:eastAsia="Times New Roman" w:hAnsi="Times New Roman" w:cs="Times New Roman"/>
          <w:sz w:val="24"/>
          <w:szCs w:val="24"/>
        </w:rPr>
        <w:t xml:space="preserve">dimensiones </w:t>
      </w:r>
      <w:r w:rsidR="005A0AC0" w:rsidRPr="00D34180">
        <w:rPr>
          <w:rFonts w:ascii="Times New Roman" w:eastAsia="Times New Roman" w:hAnsi="Times New Roman" w:cs="Times New Roman"/>
          <w:sz w:val="24"/>
          <w:szCs w:val="24"/>
        </w:rPr>
        <w:t xml:space="preserve">de estudio presentadas </w:t>
      </w:r>
      <w:r w:rsidR="007A0C3B" w:rsidRPr="00D34180">
        <w:rPr>
          <w:rFonts w:ascii="Times New Roman" w:eastAsia="Times New Roman" w:hAnsi="Times New Roman" w:cs="Times New Roman"/>
          <w:sz w:val="24"/>
          <w:szCs w:val="24"/>
        </w:rPr>
        <w:t xml:space="preserve">con anterioridad </w:t>
      </w:r>
      <w:r w:rsidR="00C47732" w:rsidRPr="00D34180">
        <w:rPr>
          <w:rFonts w:ascii="Times New Roman" w:eastAsia="Times New Roman" w:hAnsi="Times New Roman" w:cs="Times New Roman"/>
          <w:sz w:val="24"/>
          <w:szCs w:val="24"/>
        </w:rPr>
        <w:t xml:space="preserve">y dar seguimiento en </w:t>
      </w:r>
      <w:r w:rsidR="00F92CDB">
        <w:rPr>
          <w:rFonts w:ascii="Times New Roman" w:eastAsia="Times New Roman" w:hAnsi="Times New Roman" w:cs="Times New Roman"/>
          <w:sz w:val="24"/>
          <w:szCs w:val="24"/>
        </w:rPr>
        <w:t>el</w:t>
      </w:r>
      <w:r w:rsidR="00B828B9" w:rsidRPr="00D34180">
        <w:rPr>
          <w:rFonts w:ascii="Times New Roman" w:eastAsia="Times New Roman" w:hAnsi="Times New Roman" w:cs="Times New Roman"/>
          <w:sz w:val="24"/>
          <w:szCs w:val="24"/>
        </w:rPr>
        <w:t xml:space="preserve"> ciclo </w:t>
      </w:r>
      <w:r w:rsidR="00C47732" w:rsidRPr="00D34180">
        <w:rPr>
          <w:rFonts w:ascii="Times New Roman" w:eastAsia="Times New Roman" w:hAnsi="Times New Roman" w:cs="Times New Roman"/>
          <w:sz w:val="24"/>
          <w:szCs w:val="24"/>
        </w:rPr>
        <w:t>que transcurra</w:t>
      </w:r>
      <w:r w:rsidR="00F92CDB">
        <w:rPr>
          <w:rFonts w:ascii="Times New Roman" w:eastAsia="Times New Roman" w:hAnsi="Times New Roman" w:cs="Times New Roman"/>
          <w:sz w:val="24"/>
          <w:szCs w:val="24"/>
        </w:rPr>
        <w:t>,</w:t>
      </w:r>
      <w:r w:rsidR="00C47732" w:rsidRPr="00D34180">
        <w:rPr>
          <w:rFonts w:ascii="Times New Roman" w:eastAsia="Times New Roman" w:hAnsi="Times New Roman" w:cs="Times New Roman"/>
          <w:sz w:val="24"/>
          <w:szCs w:val="24"/>
        </w:rPr>
        <w:t xml:space="preserve"> </w:t>
      </w:r>
      <w:r w:rsidR="00E01331">
        <w:rPr>
          <w:rFonts w:ascii="Times New Roman" w:eastAsia="Times New Roman" w:hAnsi="Times New Roman" w:cs="Times New Roman"/>
          <w:sz w:val="24"/>
          <w:szCs w:val="24"/>
        </w:rPr>
        <w:t xml:space="preserve">para la mejora de </w:t>
      </w:r>
      <w:r w:rsidR="005A0AC0" w:rsidRPr="00D34180">
        <w:rPr>
          <w:rFonts w:ascii="Times New Roman" w:eastAsia="Times New Roman" w:hAnsi="Times New Roman" w:cs="Times New Roman"/>
          <w:sz w:val="24"/>
          <w:szCs w:val="24"/>
        </w:rPr>
        <w:t>programas académicos,</w:t>
      </w:r>
      <w:r w:rsidR="00F92CDB">
        <w:rPr>
          <w:rFonts w:ascii="Times New Roman" w:eastAsia="Times New Roman" w:hAnsi="Times New Roman" w:cs="Times New Roman"/>
          <w:sz w:val="24"/>
          <w:szCs w:val="24"/>
        </w:rPr>
        <w:t xml:space="preserve"> </w:t>
      </w:r>
      <w:r w:rsidR="00E01331">
        <w:rPr>
          <w:rFonts w:ascii="Times New Roman" w:eastAsia="Times New Roman" w:hAnsi="Times New Roman" w:cs="Times New Roman"/>
          <w:sz w:val="24"/>
          <w:szCs w:val="24"/>
        </w:rPr>
        <w:t xml:space="preserve">con una mejor impartición de clases </w:t>
      </w:r>
      <w:r w:rsidR="00F92CDB">
        <w:rPr>
          <w:rFonts w:ascii="Times New Roman" w:eastAsia="Times New Roman" w:hAnsi="Times New Roman" w:cs="Times New Roman"/>
          <w:sz w:val="24"/>
          <w:szCs w:val="24"/>
        </w:rPr>
        <w:t xml:space="preserve">con </w:t>
      </w:r>
      <w:r w:rsidR="00E01331">
        <w:rPr>
          <w:rFonts w:ascii="Times New Roman" w:eastAsia="Times New Roman" w:hAnsi="Times New Roman" w:cs="Times New Roman"/>
          <w:sz w:val="24"/>
          <w:szCs w:val="24"/>
        </w:rPr>
        <w:t>programas actualizados</w:t>
      </w:r>
      <w:r w:rsidR="00F92CDB">
        <w:rPr>
          <w:rFonts w:ascii="Times New Roman" w:eastAsia="Times New Roman" w:hAnsi="Times New Roman" w:cs="Times New Roman"/>
          <w:sz w:val="24"/>
          <w:szCs w:val="24"/>
        </w:rPr>
        <w:t>.</w:t>
      </w:r>
      <w:r w:rsidR="00E01331">
        <w:rPr>
          <w:rFonts w:ascii="Times New Roman" w:eastAsia="Times New Roman" w:hAnsi="Times New Roman" w:cs="Times New Roman"/>
          <w:sz w:val="24"/>
          <w:szCs w:val="24"/>
        </w:rPr>
        <w:t xml:space="preserve"> </w:t>
      </w:r>
    </w:p>
    <w:p w14:paraId="6325C6F1" w14:textId="0D245DB1" w:rsidR="00A501D0" w:rsidRDefault="00A501D0" w:rsidP="00F448B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los resultados de este estudio contribuirán a la formulación de propuestas para la institución y facilitarán una mejor toma de decisiones con fines educativos. </w:t>
      </w:r>
    </w:p>
    <w:p w14:paraId="44B9F871" w14:textId="77777777" w:rsidR="00F448B8" w:rsidRDefault="00F448B8" w:rsidP="00F448B8">
      <w:pPr>
        <w:spacing w:after="0" w:line="360" w:lineRule="auto"/>
        <w:ind w:firstLine="720"/>
        <w:jc w:val="both"/>
        <w:rPr>
          <w:rFonts w:ascii="Times New Roman" w:eastAsia="Times New Roman" w:hAnsi="Times New Roman" w:cs="Times New Roman"/>
          <w:sz w:val="24"/>
          <w:szCs w:val="24"/>
        </w:rPr>
      </w:pPr>
    </w:p>
    <w:p w14:paraId="35DECA10"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FC5048E"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78720F40"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432763DB"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6BC8A3DB"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23276FDF"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5D62A161" w14:textId="77777777" w:rsidR="00A84F81" w:rsidRDefault="00A84F81" w:rsidP="00F448B8">
      <w:pPr>
        <w:spacing w:after="0" w:line="360" w:lineRule="auto"/>
        <w:ind w:firstLine="720"/>
        <w:jc w:val="both"/>
        <w:rPr>
          <w:rFonts w:ascii="Times New Roman" w:eastAsia="Times New Roman" w:hAnsi="Times New Roman" w:cs="Times New Roman"/>
          <w:sz w:val="24"/>
          <w:szCs w:val="24"/>
        </w:rPr>
      </w:pPr>
    </w:p>
    <w:p w14:paraId="49B6F1C5" w14:textId="77777777" w:rsidR="00A84F81" w:rsidRPr="00D34180" w:rsidRDefault="00A84F81" w:rsidP="00F448B8">
      <w:pPr>
        <w:spacing w:after="0" w:line="360" w:lineRule="auto"/>
        <w:ind w:firstLine="720"/>
        <w:jc w:val="both"/>
        <w:rPr>
          <w:rFonts w:ascii="Times New Roman" w:eastAsia="Times New Roman" w:hAnsi="Times New Roman" w:cs="Times New Roman"/>
          <w:sz w:val="24"/>
          <w:szCs w:val="24"/>
        </w:rPr>
      </w:pPr>
    </w:p>
    <w:p w14:paraId="1D80F052" w14:textId="7E5DA149" w:rsidR="007E3BE2" w:rsidRPr="00D34180" w:rsidRDefault="007E3BE2" w:rsidP="00F448B8">
      <w:pPr>
        <w:spacing w:after="0" w:line="360" w:lineRule="auto"/>
        <w:ind w:firstLine="720"/>
        <w:jc w:val="center"/>
        <w:rPr>
          <w:rFonts w:ascii="Times New Roman" w:eastAsia="Times New Roman" w:hAnsi="Times New Roman" w:cs="Times New Roman"/>
          <w:b/>
          <w:sz w:val="28"/>
          <w:szCs w:val="28"/>
        </w:rPr>
      </w:pPr>
      <w:r w:rsidRPr="00D34180">
        <w:rPr>
          <w:rFonts w:ascii="Times New Roman" w:eastAsia="Times New Roman" w:hAnsi="Times New Roman" w:cs="Times New Roman"/>
          <w:b/>
          <w:sz w:val="28"/>
          <w:szCs w:val="28"/>
        </w:rPr>
        <w:lastRenderedPageBreak/>
        <w:t>Futuras líneas de investigación</w:t>
      </w:r>
    </w:p>
    <w:p w14:paraId="53D81C9B" w14:textId="63B481C7" w:rsidR="00F92CDB" w:rsidRDefault="00A03D5A" w:rsidP="00F448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Considerando </w:t>
      </w:r>
      <w:r w:rsidR="007E3BE2" w:rsidRPr="00D34180">
        <w:rPr>
          <w:rFonts w:ascii="Times New Roman" w:hAnsi="Times New Roman" w:cs="Times New Roman"/>
          <w:sz w:val="24"/>
          <w:szCs w:val="24"/>
        </w:rPr>
        <w:t xml:space="preserve">el análisis </w:t>
      </w:r>
      <w:r>
        <w:rPr>
          <w:rFonts w:ascii="Times New Roman" w:hAnsi="Times New Roman" w:cs="Times New Roman"/>
          <w:sz w:val="24"/>
          <w:szCs w:val="24"/>
        </w:rPr>
        <w:t xml:space="preserve">de </w:t>
      </w:r>
      <w:r w:rsidR="007A09B3" w:rsidRPr="00D34180">
        <w:rPr>
          <w:rFonts w:ascii="Times New Roman" w:hAnsi="Times New Roman" w:cs="Times New Roman"/>
          <w:sz w:val="24"/>
          <w:szCs w:val="24"/>
        </w:rPr>
        <w:t>la evaluación</w:t>
      </w:r>
      <w:r w:rsidR="007E3BE2" w:rsidRPr="00D34180">
        <w:rPr>
          <w:rFonts w:ascii="Times New Roman" w:hAnsi="Times New Roman" w:cs="Times New Roman"/>
          <w:sz w:val="24"/>
          <w:szCs w:val="24"/>
        </w:rPr>
        <w:t xml:space="preserve"> docente de alumnos y profesores</w:t>
      </w:r>
      <w:r w:rsidR="006109C4" w:rsidRPr="00D34180">
        <w:rPr>
          <w:rFonts w:ascii="Times New Roman" w:hAnsi="Times New Roman" w:cs="Times New Roman"/>
          <w:sz w:val="24"/>
          <w:szCs w:val="24"/>
        </w:rPr>
        <w:t xml:space="preserve"> y</w:t>
      </w:r>
      <w:r>
        <w:rPr>
          <w:rFonts w:ascii="Times New Roman" w:hAnsi="Times New Roman" w:cs="Times New Roman"/>
          <w:sz w:val="24"/>
          <w:szCs w:val="24"/>
        </w:rPr>
        <w:t xml:space="preserve"> valorando la información se puede </w:t>
      </w:r>
      <w:r w:rsidR="006109C4" w:rsidRPr="00D34180">
        <w:rPr>
          <w:rFonts w:ascii="Times New Roman" w:hAnsi="Times New Roman" w:cs="Times New Roman"/>
          <w:sz w:val="24"/>
          <w:szCs w:val="24"/>
        </w:rPr>
        <w:t xml:space="preserve">aplicar en cada ciclo </w:t>
      </w:r>
      <w:r w:rsidR="00F92CDB" w:rsidRPr="00D34180">
        <w:rPr>
          <w:rFonts w:ascii="Times New Roman" w:hAnsi="Times New Roman" w:cs="Times New Roman"/>
          <w:sz w:val="24"/>
          <w:szCs w:val="24"/>
        </w:rPr>
        <w:t>escolar</w:t>
      </w:r>
      <w:r w:rsidR="00F92CDB">
        <w:rPr>
          <w:rFonts w:ascii="Times New Roman" w:hAnsi="Times New Roman" w:cs="Times New Roman"/>
          <w:sz w:val="24"/>
          <w:szCs w:val="24"/>
        </w:rPr>
        <w:t>, por lo que se destacan diversa</w:t>
      </w:r>
      <w:r w:rsidR="00F3706C">
        <w:rPr>
          <w:rFonts w:ascii="Times New Roman" w:hAnsi="Times New Roman" w:cs="Times New Roman"/>
          <w:sz w:val="24"/>
          <w:szCs w:val="24"/>
        </w:rPr>
        <w:t>s y</w:t>
      </w:r>
      <w:r w:rsidR="00F92CDB">
        <w:rPr>
          <w:rFonts w:ascii="Times New Roman" w:hAnsi="Times New Roman" w:cs="Times New Roman"/>
          <w:sz w:val="24"/>
          <w:szCs w:val="24"/>
        </w:rPr>
        <w:t xml:space="preserve"> futuras líneas de investigación que contribuyan en la mejora continua de la institución en la impartición de la catedra docente las cuales podrían ser:</w:t>
      </w:r>
    </w:p>
    <w:p w14:paraId="5E8C7195" w14:textId="58C26B9E" w:rsidR="00A501D0" w:rsidRDefault="00C15655" w:rsidP="00F448B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7E3BE2" w:rsidRPr="00D34180">
        <w:rPr>
          <w:rFonts w:ascii="Times New Roman" w:hAnsi="Times New Roman" w:cs="Times New Roman"/>
          <w:sz w:val="24"/>
          <w:szCs w:val="24"/>
        </w:rPr>
        <w:t xml:space="preserve">nfluencia </w:t>
      </w:r>
      <w:r w:rsidR="00F92CDB">
        <w:rPr>
          <w:rFonts w:ascii="Times New Roman" w:hAnsi="Times New Roman" w:cs="Times New Roman"/>
          <w:sz w:val="24"/>
          <w:szCs w:val="24"/>
        </w:rPr>
        <w:t>de alumnos y profesores en</w:t>
      </w:r>
      <w:r>
        <w:rPr>
          <w:rFonts w:ascii="Times New Roman" w:hAnsi="Times New Roman" w:cs="Times New Roman"/>
          <w:sz w:val="24"/>
          <w:szCs w:val="24"/>
        </w:rPr>
        <w:t xml:space="preserve"> la formación</w:t>
      </w:r>
      <w:r w:rsidR="00F3706C">
        <w:rPr>
          <w:rFonts w:ascii="Times New Roman" w:hAnsi="Times New Roman" w:cs="Times New Roman"/>
          <w:sz w:val="24"/>
          <w:szCs w:val="24"/>
        </w:rPr>
        <w:t xml:space="preserve"> </w:t>
      </w:r>
      <w:r>
        <w:rPr>
          <w:rFonts w:ascii="Times New Roman" w:hAnsi="Times New Roman" w:cs="Times New Roman"/>
          <w:sz w:val="24"/>
          <w:szCs w:val="24"/>
        </w:rPr>
        <w:t>docente</w:t>
      </w:r>
      <w:r w:rsidR="00A501D0">
        <w:rPr>
          <w:rFonts w:ascii="Times New Roman" w:hAnsi="Times New Roman" w:cs="Times New Roman"/>
          <w:sz w:val="24"/>
          <w:szCs w:val="24"/>
        </w:rPr>
        <w:t xml:space="preserve">: analizar </w:t>
      </w:r>
      <w:r w:rsidR="006109C4" w:rsidRPr="00D34180">
        <w:rPr>
          <w:rFonts w:ascii="Times New Roman" w:hAnsi="Times New Roman" w:cs="Times New Roman"/>
          <w:sz w:val="24"/>
          <w:szCs w:val="24"/>
        </w:rPr>
        <w:t xml:space="preserve">el comportamiento </w:t>
      </w:r>
      <w:r w:rsidR="007A09B3" w:rsidRPr="00D34180">
        <w:rPr>
          <w:rFonts w:ascii="Times New Roman" w:hAnsi="Times New Roman" w:cs="Times New Roman"/>
          <w:sz w:val="24"/>
          <w:szCs w:val="24"/>
        </w:rPr>
        <w:t xml:space="preserve">de </w:t>
      </w:r>
      <w:r w:rsidR="00A03D5A">
        <w:rPr>
          <w:rFonts w:ascii="Times New Roman" w:hAnsi="Times New Roman" w:cs="Times New Roman"/>
          <w:sz w:val="24"/>
          <w:szCs w:val="24"/>
        </w:rPr>
        <w:t xml:space="preserve">ambos </w:t>
      </w:r>
      <w:r w:rsidR="00A501D0">
        <w:rPr>
          <w:rFonts w:ascii="Times New Roman" w:hAnsi="Times New Roman" w:cs="Times New Roman"/>
          <w:sz w:val="24"/>
          <w:szCs w:val="24"/>
        </w:rPr>
        <w:t xml:space="preserve">para evaluar su desempeño en el aula. Además, se propone desarrollar mecanismos de seguimiento continuo y estudiar la percepción de la evaluación docente en cada ciclo escolar. </w:t>
      </w:r>
    </w:p>
    <w:p w14:paraId="5764CA14" w14:textId="67D31133" w:rsidR="00A501D0" w:rsidRDefault="00F92CDB" w:rsidP="00F448B8">
      <w:pPr>
        <w:shd w:val="clear" w:color="auto" w:fill="FFFFFF"/>
        <w:spacing w:after="0" w:line="360" w:lineRule="auto"/>
        <w:ind w:firstLine="720"/>
        <w:jc w:val="both"/>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I</w:t>
      </w:r>
      <w:r w:rsidR="00910CCB">
        <w:rPr>
          <w:rFonts w:ascii="Times New Roman" w:eastAsia="Times New Roman" w:hAnsi="Times New Roman" w:cs="Times New Roman"/>
          <w:color w:val="242424"/>
          <w:sz w:val="24"/>
          <w:szCs w:val="24"/>
        </w:rPr>
        <w:t xml:space="preserve">nvestigación interdisciplinaria: </w:t>
      </w:r>
      <w:r w:rsidR="00A501D0">
        <w:rPr>
          <w:rFonts w:ascii="Times New Roman" w:eastAsia="Times New Roman" w:hAnsi="Times New Roman" w:cs="Times New Roman"/>
          <w:color w:val="242424"/>
          <w:sz w:val="24"/>
          <w:szCs w:val="24"/>
        </w:rPr>
        <w:t xml:space="preserve">promover la </w:t>
      </w:r>
      <w:r>
        <w:rPr>
          <w:rFonts w:ascii="Times New Roman" w:eastAsia="Times New Roman" w:hAnsi="Times New Roman" w:cs="Times New Roman"/>
          <w:color w:val="242424"/>
          <w:sz w:val="24"/>
          <w:szCs w:val="24"/>
        </w:rPr>
        <w:t>cola</w:t>
      </w:r>
      <w:r w:rsidR="00A501D0">
        <w:rPr>
          <w:rFonts w:ascii="Times New Roman" w:eastAsia="Times New Roman" w:hAnsi="Times New Roman" w:cs="Times New Roman"/>
          <w:color w:val="242424"/>
          <w:sz w:val="24"/>
          <w:szCs w:val="24"/>
        </w:rPr>
        <w:t xml:space="preserve">boración entre diversas </w:t>
      </w:r>
      <w:r>
        <w:rPr>
          <w:rFonts w:ascii="Times New Roman" w:eastAsia="Times New Roman" w:hAnsi="Times New Roman" w:cs="Times New Roman"/>
          <w:color w:val="242424"/>
          <w:sz w:val="24"/>
          <w:szCs w:val="24"/>
        </w:rPr>
        <w:t>áreas</w:t>
      </w:r>
      <w:r w:rsidR="00A501D0">
        <w:rPr>
          <w:rFonts w:ascii="Times New Roman" w:eastAsia="Times New Roman" w:hAnsi="Times New Roman" w:cs="Times New Roman"/>
          <w:color w:val="242424"/>
          <w:sz w:val="24"/>
          <w:szCs w:val="24"/>
        </w:rPr>
        <w:t xml:space="preserve"> del conocimiento</w:t>
      </w:r>
      <w:r>
        <w:rPr>
          <w:rFonts w:ascii="Times New Roman" w:eastAsia="Times New Roman" w:hAnsi="Times New Roman" w:cs="Times New Roman"/>
          <w:color w:val="242424"/>
          <w:sz w:val="24"/>
          <w:szCs w:val="24"/>
        </w:rPr>
        <w:t xml:space="preserve"> para </w:t>
      </w:r>
      <w:r w:rsidR="00A501D0">
        <w:rPr>
          <w:rFonts w:ascii="Times New Roman" w:eastAsia="Times New Roman" w:hAnsi="Times New Roman" w:cs="Times New Roman"/>
          <w:color w:val="242424"/>
          <w:sz w:val="24"/>
          <w:szCs w:val="24"/>
        </w:rPr>
        <w:t xml:space="preserve">abordar desafíos educativos complejos y proponer soluciones innovadoras y sostenibles.  </w:t>
      </w:r>
    </w:p>
    <w:p w14:paraId="2747B45C" w14:textId="43E626BB" w:rsidR="00A501D0" w:rsidRDefault="00FB14D7" w:rsidP="00F448B8">
      <w:pPr>
        <w:shd w:val="clear" w:color="auto" w:fill="FFFFFF"/>
        <w:spacing w:after="0" w:line="360" w:lineRule="auto"/>
        <w:ind w:firstLine="720"/>
        <w:jc w:val="both"/>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 xml:space="preserve">Conocimiento y percepción de los jóvenes sobre su aprendizaje: diseñar e implementar mejoras en los planes y programas de estudio alineados con las necesidades del entorno laboral, garantizando que la investigación aporte valor al aprendizaje obtenido. </w:t>
      </w:r>
    </w:p>
    <w:p w14:paraId="54B830B8" w14:textId="4C714D4F" w:rsidR="00910CCB" w:rsidRDefault="00910CCB" w:rsidP="00F448B8">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910CCB">
        <w:rPr>
          <w:rFonts w:ascii="Times New Roman" w:eastAsia="Times New Roman" w:hAnsi="Times New Roman" w:cs="Times New Roman"/>
          <w:sz w:val="24"/>
          <w:szCs w:val="24"/>
        </w:rPr>
        <w:t xml:space="preserve">endimiento académico de alumno y profesores:  </w:t>
      </w:r>
      <w:r w:rsidR="00FB14D7">
        <w:rPr>
          <w:rFonts w:ascii="Times New Roman" w:eastAsia="Times New Roman" w:hAnsi="Times New Roman" w:cs="Times New Roman"/>
          <w:sz w:val="24"/>
          <w:szCs w:val="24"/>
        </w:rPr>
        <w:t>analizar los factores que contribuyen a una educación de calidad, asegurando que los egresados adquie</w:t>
      </w:r>
      <w:r w:rsidRPr="00910CCB">
        <w:rPr>
          <w:rFonts w:ascii="Times New Roman" w:eastAsia="Times New Roman" w:hAnsi="Times New Roman" w:cs="Times New Roman"/>
          <w:sz w:val="24"/>
          <w:szCs w:val="24"/>
        </w:rPr>
        <w:t>ran las competencias y los</w:t>
      </w:r>
      <w:r w:rsidR="00FB14D7">
        <w:rPr>
          <w:rFonts w:ascii="Times New Roman" w:eastAsia="Times New Roman" w:hAnsi="Times New Roman" w:cs="Times New Roman"/>
          <w:sz w:val="24"/>
          <w:szCs w:val="24"/>
        </w:rPr>
        <w:t xml:space="preserve"> conocimientos necesarios para cumplir con las expectativas del campo laboral</w:t>
      </w:r>
      <w:r w:rsidRPr="00910CCB">
        <w:rPr>
          <w:rFonts w:ascii="Times New Roman" w:eastAsia="Times New Roman" w:hAnsi="Times New Roman" w:cs="Times New Roman"/>
          <w:sz w:val="24"/>
          <w:szCs w:val="24"/>
        </w:rPr>
        <w:t>.</w:t>
      </w:r>
    </w:p>
    <w:p w14:paraId="08670D4C" w14:textId="77777777" w:rsidR="00F448B8" w:rsidRDefault="00F448B8" w:rsidP="00F448B8">
      <w:pPr>
        <w:shd w:val="clear" w:color="auto" w:fill="FFFFFF"/>
        <w:spacing w:after="0" w:line="360" w:lineRule="auto"/>
        <w:ind w:firstLine="720"/>
        <w:jc w:val="both"/>
        <w:rPr>
          <w:rFonts w:ascii="Times New Roman" w:eastAsia="Times New Roman" w:hAnsi="Times New Roman" w:cs="Times New Roman"/>
          <w:sz w:val="24"/>
          <w:szCs w:val="24"/>
        </w:rPr>
      </w:pPr>
    </w:p>
    <w:p w14:paraId="097C97EC" w14:textId="77777777" w:rsidR="00705578" w:rsidRPr="00F448B8" w:rsidRDefault="00705578" w:rsidP="00705578">
      <w:pPr>
        <w:spacing w:after="0" w:line="360" w:lineRule="auto"/>
        <w:jc w:val="both"/>
        <w:rPr>
          <w:rFonts w:asciiTheme="minorHAnsi" w:hAnsiTheme="minorHAnsi" w:cstheme="minorHAnsi"/>
          <w:b/>
          <w:sz w:val="28"/>
          <w:szCs w:val="28"/>
        </w:rPr>
      </w:pPr>
      <w:r w:rsidRPr="00F448B8">
        <w:rPr>
          <w:rFonts w:asciiTheme="minorHAnsi" w:hAnsiTheme="minorHAnsi" w:cstheme="minorHAnsi"/>
          <w:b/>
          <w:sz w:val="28"/>
          <w:szCs w:val="28"/>
          <w:lang w:val="es-ES"/>
        </w:rPr>
        <w:t xml:space="preserve">Referencias </w:t>
      </w:r>
    </w:p>
    <w:p w14:paraId="24D6C2FD" w14:textId="7C441F72"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Álvarez-Andrade, G. T. E. (2020). Evaluación del desempeño docente en instituciones educativas públicas. </w:t>
      </w:r>
      <w:r w:rsidRPr="00705578">
        <w:rPr>
          <w:rFonts w:ascii="Times New Roman" w:eastAsia="Times New Roman" w:hAnsi="Times New Roman" w:cs="Times New Roman"/>
          <w:i/>
          <w:iCs/>
          <w:sz w:val="24"/>
          <w:szCs w:val="24"/>
        </w:rPr>
        <w:t>Revista EDUSER</w:t>
      </w:r>
      <w:r w:rsidRPr="00705578">
        <w:rPr>
          <w:rFonts w:ascii="Times New Roman" w:eastAsia="Times New Roman" w:hAnsi="Times New Roman" w:cs="Times New Roman"/>
          <w:sz w:val="24"/>
          <w:szCs w:val="24"/>
        </w:rPr>
        <w:t>, 7(1), 32-40.</w:t>
      </w:r>
    </w:p>
    <w:p w14:paraId="5E032180" w14:textId="43A69363"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Angulo, O. D. C., &amp; Vásquez, L. M. V. (2023). Gestión de monitoreo pedagógico para mejorar el desempeño docente en la Institución Educativa N 00654 “Lucila Portocarrero” de Rioja.</w:t>
      </w:r>
    </w:p>
    <w:p w14:paraId="3929112E" w14:textId="66DD43DA"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Aravena Gaete, M. E., &amp; </w:t>
      </w:r>
      <w:proofErr w:type="spellStart"/>
      <w:r w:rsidRPr="00705578">
        <w:rPr>
          <w:rFonts w:ascii="Times New Roman" w:eastAsia="Times New Roman" w:hAnsi="Times New Roman" w:cs="Times New Roman"/>
          <w:sz w:val="24"/>
          <w:szCs w:val="24"/>
        </w:rPr>
        <w:t>Gairín</w:t>
      </w:r>
      <w:proofErr w:type="spellEnd"/>
      <w:r w:rsidRPr="00705578">
        <w:rPr>
          <w:rFonts w:ascii="Times New Roman" w:eastAsia="Times New Roman" w:hAnsi="Times New Roman" w:cs="Times New Roman"/>
          <w:sz w:val="24"/>
          <w:szCs w:val="24"/>
        </w:rPr>
        <w:t xml:space="preserve"> </w:t>
      </w:r>
      <w:proofErr w:type="spellStart"/>
      <w:r w:rsidRPr="00705578">
        <w:rPr>
          <w:rFonts w:ascii="Times New Roman" w:eastAsia="Times New Roman" w:hAnsi="Times New Roman" w:cs="Times New Roman"/>
          <w:sz w:val="24"/>
          <w:szCs w:val="24"/>
        </w:rPr>
        <w:t>Sallán</w:t>
      </w:r>
      <w:proofErr w:type="spellEnd"/>
      <w:r w:rsidRPr="00705578">
        <w:rPr>
          <w:rFonts w:ascii="Times New Roman" w:eastAsia="Times New Roman" w:hAnsi="Times New Roman" w:cs="Times New Roman"/>
          <w:sz w:val="24"/>
          <w:szCs w:val="24"/>
        </w:rPr>
        <w:t>, J. (2021). Evaluación del desempeño docente: Una mirada desde las agencias certificadoras.</w:t>
      </w:r>
    </w:p>
    <w:p w14:paraId="7784D7D7" w14:textId="408372AD"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proofErr w:type="spellStart"/>
      <w:r w:rsidRPr="00705578">
        <w:rPr>
          <w:rFonts w:ascii="Times New Roman" w:eastAsia="Times New Roman" w:hAnsi="Times New Roman" w:cs="Times New Roman"/>
          <w:sz w:val="24"/>
          <w:szCs w:val="24"/>
        </w:rPr>
        <w:t>Arbesu</w:t>
      </w:r>
      <w:proofErr w:type="spellEnd"/>
      <w:r w:rsidRPr="00705578">
        <w:rPr>
          <w:rFonts w:ascii="Times New Roman" w:eastAsia="Times New Roman" w:hAnsi="Times New Roman" w:cs="Times New Roman"/>
          <w:sz w:val="24"/>
          <w:szCs w:val="24"/>
        </w:rPr>
        <w:t xml:space="preserve">, et al. (2017). La evaluación docente en jaque: La visión de los funcionarios universitarios. En M. Rueda (Coord.), </w:t>
      </w:r>
      <w:r w:rsidRPr="00705578">
        <w:rPr>
          <w:rFonts w:ascii="Times New Roman" w:eastAsia="Times New Roman" w:hAnsi="Times New Roman" w:cs="Times New Roman"/>
          <w:i/>
          <w:iCs/>
          <w:sz w:val="24"/>
          <w:szCs w:val="24"/>
        </w:rPr>
        <w:t>Revista Iberoamericana de Evaluación Educativa</w:t>
      </w:r>
      <w:r w:rsidRPr="00705578">
        <w:rPr>
          <w:rFonts w:ascii="Times New Roman" w:eastAsia="Times New Roman" w:hAnsi="Times New Roman" w:cs="Times New Roman"/>
          <w:sz w:val="24"/>
          <w:szCs w:val="24"/>
        </w:rPr>
        <w:t>. Recuperado de https://doi.org/10.15366/riee2017.10.2.00910(2).</w:t>
      </w:r>
    </w:p>
    <w:p w14:paraId="3E5953E8" w14:textId="36E1FE38"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proofErr w:type="spellStart"/>
      <w:r w:rsidRPr="00705578">
        <w:rPr>
          <w:rFonts w:ascii="Times New Roman" w:eastAsia="Times New Roman" w:hAnsi="Times New Roman" w:cs="Times New Roman"/>
          <w:sz w:val="24"/>
          <w:szCs w:val="24"/>
        </w:rPr>
        <w:lastRenderedPageBreak/>
        <w:t>Bacilio</w:t>
      </w:r>
      <w:proofErr w:type="spellEnd"/>
      <w:r w:rsidRPr="00705578">
        <w:rPr>
          <w:rFonts w:ascii="Times New Roman" w:eastAsia="Times New Roman" w:hAnsi="Times New Roman" w:cs="Times New Roman"/>
          <w:sz w:val="24"/>
          <w:szCs w:val="24"/>
        </w:rPr>
        <w:t xml:space="preserve"> </w:t>
      </w:r>
      <w:proofErr w:type="spellStart"/>
      <w:r w:rsidRPr="00705578">
        <w:rPr>
          <w:rFonts w:ascii="Times New Roman" w:eastAsia="Times New Roman" w:hAnsi="Times New Roman" w:cs="Times New Roman"/>
          <w:sz w:val="24"/>
          <w:szCs w:val="24"/>
        </w:rPr>
        <w:t>Bejeguen</w:t>
      </w:r>
      <w:proofErr w:type="spellEnd"/>
      <w:r w:rsidRPr="00705578">
        <w:rPr>
          <w:rFonts w:ascii="Times New Roman" w:eastAsia="Times New Roman" w:hAnsi="Times New Roman" w:cs="Times New Roman"/>
          <w:sz w:val="24"/>
          <w:szCs w:val="24"/>
        </w:rPr>
        <w:t xml:space="preserve">, J. D. (2017). La evaluación del desempeño docente y su contribución al aseguramiento de la calidad de la Universidad Estatal Península de San Elena 2015-2016. Recuperado de </w:t>
      </w:r>
      <w:hyperlink r:id="rId11" w:tgtFrame="_new" w:history="1">
        <w:r w:rsidRPr="00705578">
          <w:rPr>
            <w:rFonts w:ascii="Times New Roman" w:eastAsia="Times New Roman" w:hAnsi="Times New Roman" w:cs="Times New Roman"/>
            <w:color w:val="0000FF"/>
            <w:sz w:val="24"/>
            <w:szCs w:val="24"/>
            <w:u w:val="single"/>
          </w:rPr>
          <w:t>https://repositorio.upse.edu.ec/handle/46000/8222</w:t>
        </w:r>
      </w:hyperlink>
      <w:r w:rsidRPr="00705578">
        <w:rPr>
          <w:rFonts w:ascii="Times New Roman" w:eastAsia="Times New Roman" w:hAnsi="Times New Roman" w:cs="Times New Roman"/>
          <w:sz w:val="24"/>
          <w:szCs w:val="24"/>
        </w:rPr>
        <w:t>.</w:t>
      </w:r>
    </w:p>
    <w:p w14:paraId="03F4CE6A" w14:textId="32200566"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Barroso, E. M., &amp; </w:t>
      </w:r>
      <w:proofErr w:type="spellStart"/>
      <w:r w:rsidRPr="00705578">
        <w:rPr>
          <w:rFonts w:ascii="Times New Roman" w:eastAsia="Times New Roman" w:hAnsi="Times New Roman" w:cs="Times New Roman"/>
          <w:sz w:val="24"/>
          <w:szCs w:val="24"/>
        </w:rPr>
        <w:t>Zoppi</w:t>
      </w:r>
      <w:proofErr w:type="spellEnd"/>
      <w:r w:rsidRPr="00705578">
        <w:rPr>
          <w:rFonts w:ascii="Times New Roman" w:eastAsia="Times New Roman" w:hAnsi="Times New Roman" w:cs="Times New Roman"/>
          <w:sz w:val="24"/>
          <w:szCs w:val="24"/>
        </w:rPr>
        <w:t xml:space="preserve">, A. M. (2020). Presentación del dossier. </w:t>
      </w:r>
      <w:r w:rsidRPr="00705578">
        <w:rPr>
          <w:rFonts w:ascii="Times New Roman" w:eastAsia="Times New Roman" w:hAnsi="Times New Roman" w:cs="Times New Roman"/>
          <w:i/>
          <w:iCs/>
          <w:sz w:val="24"/>
          <w:szCs w:val="24"/>
        </w:rPr>
        <w:t>Encuentro Educativo. Revista de Investigación del Instituto de Ciencias de la Educación</w:t>
      </w:r>
      <w:r w:rsidRPr="00705578">
        <w:rPr>
          <w:rFonts w:ascii="Times New Roman" w:eastAsia="Times New Roman" w:hAnsi="Times New Roman" w:cs="Times New Roman"/>
          <w:sz w:val="24"/>
          <w:szCs w:val="24"/>
        </w:rPr>
        <w:t>, 1(1), 19-24.</w:t>
      </w:r>
    </w:p>
    <w:p w14:paraId="619F77E5" w14:textId="17B3C370"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Cisneros, et al. (2016, 06 de julio). La evaluación de la docencia en educación superior: De evaluaciones basadas en opiniones de estudiantes a modelos por competencias. </w:t>
      </w:r>
      <w:r w:rsidRPr="00705578">
        <w:rPr>
          <w:rFonts w:ascii="Times New Roman" w:eastAsia="Times New Roman" w:hAnsi="Times New Roman" w:cs="Times New Roman"/>
          <w:i/>
          <w:iCs/>
          <w:sz w:val="24"/>
          <w:szCs w:val="24"/>
        </w:rPr>
        <w:t>R. I. Educativa, Ed.</w:t>
      </w:r>
      <w:r w:rsidRPr="00705578">
        <w:rPr>
          <w:rFonts w:ascii="Times New Roman" w:eastAsia="Times New Roman" w:hAnsi="Times New Roman" w:cs="Times New Roman"/>
          <w:sz w:val="24"/>
          <w:szCs w:val="24"/>
        </w:rPr>
        <w:t xml:space="preserve"> Recuperado el 05 de noviembre de 2023, de </w:t>
      </w:r>
      <w:hyperlink r:id="rId12" w:tgtFrame="_new" w:history="1">
        <w:r w:rsidRPr="00705578">
          <w:rPr>
            <w:rFonts w:ascii="Times New Roman" w:eastAsia="Times New Roman" w:hAnsi="Times New Roman" w:cs="Times New Roman"/>
            <w:color w:val="0000FF"/>
            <w:sz w:val="24"/>
            <w:szCs w:val="24"/>
            <w:u w:val="single"/>
          </w:rPr>
          <w:t>https://revistas.uam.es/riee/article/view/4517</w:t>
        </w:r>
      </w:hyperlink>
      <w:r w:rsidRPr="00705578">
        <w:rPr>
          <w:rFonts w:ascii="Times New Roman" w:eastAsia="Times New Roman" w:hAnsi="Times New Roman" w:cs="Times New Roman"/>
          <w:sz w:val="24"/>
          <w:szCs w:val="24"/>
        </w:rPr>
        <w:t>.</w:t>
      </w:r>
    </w:p>
    <w:p w14:paraId="3DC77FA8" w14:textId="4347D60C"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Contreras Ruiz, A. R. (2021). Propuesta de estrategias de evaluación formativa en contexto de pandemia dirigidas a profesores de primer ciclo básico (Tesis doctoral, Universidad de Talca, Chile, Instituto de Investigación y Desarrollo Educacional).</w:t>
      </w:r>
    </w:p>
    <w:p w14:paraId="2979265A" w14:textId="3DEF8388"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Folgado-Fernández, J. A., Palos-Sánchez, P. R., &amp; Camacho, M. A. (2020). Motivaciones, formación y planificación del trabajo en equipo para entornos de aprendizaje virtual. </w:t>
      </w:r>
      <w:proofErr w:type="spellStart"/>
      <w:r w:rsidRPr="00705578">
        <w:rPr>
          <w:rFonts w:ascii="Times New Roman" w:eastAsia="Times New Roman" w:hAnsi="Times New Roman" w:cs="Times New Roman"/>
          <w:i/>
          <w:iCs/>
          <w:sz w:val="24"/>
          <w:szCs w:val="24"/>
        </w:rPr>
        <w:t>Interciencia</w:t>
      </w:r>
      <w:proofErr w:type="spellEnd"/>
      <w:r w:rsidRPr="00705578">
        <w:rPr>
          <w:rFonts w:ascii="Times New Roman" w:eastAsia="Times New Roman" w:hAnsi="Times New Roman" w:cs="Times New Roman"/>
          <w:sz w:val="24"/>
          <w:szCs w:val="24"/>
        </w:rPr>
        <w:t>, 45(2), 102-109.</w:t>
      </w:r>
    </w:p>
    <w:p w14:paraId="27C107C4" w14:textId="7604F547"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Gaete, M. E. A., &amp; </w:t>
      </w:r>
      <w:proofErr w:type="spellStart"/>
      <w:r w:rsidRPr="00705578">
        <w:rPr>
          <w:rFonts w:ascii="Times New Roman" w:eastAsia="Times New Roman" w:hAnsi="Times New Roman" w:cs="Times New Roman"/>
          <w:sz w:val="24"/>
          <w:szCs w:val="24"/>
        </w:rPr>
        <w:t>Sallán</w:t>
      </w:r>
      <w:proofErr w:type="spellEnd"/>
      <w:r w:rsidRPr="00705578">
        <w:rPr>
          <w:rFonts w:ascii="Times New Roman" w:eastAsia="Times New Roman" w:hAnsi="Times New Roman" w:cs="Times New Roman"/>
          <w:sz w:val="24"/>
          <w:szCs w:val="24"/>
        </w:rPr>
        <w:t xml:space="preserve">, J. G. (2021). Evaluación del desempeño docente: Una mirada desde las agencias certificadoras. </w:t>
      </w:r>
      <w:r w:rsidRPr="00705578">
        <w:rPr>
          <w:rFonts w:ascii="Times New Roman" w:eastAsia="Times New Roman" w:hAnsi="Times New Roman" w:cs="Times New Roman"/>
          <w:i/>
          <w:iCs/>
          <w:sz w:val="24"/>
          <w:szCs w:val="24"/>
        </w:rPr>
        <w:t>Profesorado, Revista de Currículum y Formación del Profesorado</w:t>
      </w:r>
      <w:r w:rsidRPr="00705578">
        <w:rPr>
          <w:rFonts w:ascii="Times New Roman" w:eastAsia="Times New Roman" w:hAnsi="Times New Roman" w:cs="Times New Roman"/>
          <w:sz w:val="24"/>
          <w:szCs w:val="24"/>
        </w:rPr>
        <w:t>, 25(1), 297-317.</w:t>
      </w:r>
    </w:p>
    <w:p w14:paraId="33539F1B" w14:textId="1176799C"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Gargallo-López, B., Suárez-Rodríguez, J., </w:t>
      </w:r>
      <w:proofErr w:type="spellStart"/>
      <w:r w:rsidRPr="00705578">
        <w:rPr>
          <w:rFonts w:ascii="Times New Roman" w:eastAsia="Times New Roman" w:hAnsi="Times New Roman" w:cs="Times New Roman"/>
          <w:sz w:val="24"/>
          <w:szCs w:val="24"/>
        </w:rPr>
        <w:t>Garfella</w:t>
      </w:r>
      <w:proofErr w:type="spellEnd"/>
      <w:r w:rsidRPr="00705578">
        <w:rPr>
          <w:rFonts w:ascii="Times New Roman" w:eastAsia="Times New Roman" w:hAnsi="Times New Roman" w:cs="Times New Roman"/>
          <w:sz w:val="24"/>
          <w:szCs w:val="24"/>
        </w:rPr>
        <w:t>-Esteban, P. R., &amp; Fernández-March, A. (2011). El cuestionario CEMEDEPU: Un instrumento para la evaluación de la metodología docente y evaluativa de los profesores universitarios.</w:t>
      </w:r>
    </w:p>
    <w:p w14:paraId="2A0B8B6D" w14:textId="7A570CD0"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proofErr w:type="spellStart"/>
      <w:r w:rsidRPr="00705578">
        <w:rPr>
          <w:rFonts w:ascii="Times New Roman" w:eastAsia="Times New Roman" w:hAnsi="Times New Roman" w:cs="Times New Roman"/>
          <w:sz w:val="24"/>
          <w:szCs w:val="24"/>
        </w:rPr>
        <w:t>Galvez</w:t>
      </w:r>
      <w:proofErr w:type="spellEnd"/>
      <w:r w:rsidRPr="00705578">
        <w:rPr>
          <w:rFonts w:ascii="Times New Roman" w:eastAsia="Times New Roman" w:hAnsi="Times New Roman" w:cs="Times New Roman"/>
          <w:sz w:val="24"/>
          <w:szCs w:val="24"/>
        </w:rPr>
        <w:t xml:space="preserve">-Sobral Aguilar, J. A., Farren </w:t>
      </w:r>
      <w:proofErr w:type="spellStart"/>
      <w:r w:rsidRPr="00705578">
        <w:rPr>
          <w:rFonts w:ascii="Times New Roman" w:eastAsia="Times New Roman" w:hAnsi="Times New Roman" w:cs="Times New Roman"/>
          <w:sz w:val="24"/>
          <w:szCs w:val="24"/>
        </w:rPr>
        <w:t>Burho</w:t>
      </w:r>
      <w:proofErr w:type="spellEnd"/>
      <w:r w:rsidRPr="00705578">
        <w:rPr>
          <w:rFonts w:ascii="Times New Roman" w:eastAsia="Times New Roman" w:hAnsi="Times New Roman" w:cs="Times New Roman"/>
          <w:sz w:val="24"/>
          <w:szCs w:val="24"/>
        </w:rPr>
        <w:t xml:space="preserve">, J., Monterroso Martínez, C. N., &amp; Cruz </w:t>
      </w:r>
      <w:proofErr w:type="spellStart"/>
      <w:r w:rsidRPr="00705578">
        <w:rPr>
          <w:rFonts w:ascii="Times New Roman" w:eastAsia="Times New Roman" w:hAnsi="Times New Roman" w:cs="Times New Roman"/>
          <w:sz w:val="24"/>
          <w:szCs w:val="24"/>
        </w:rPr>
        <w:t>Grünebaum</w:t>
      </w:r>
      <w:proofErr w:type="spellEnd"/>
      <w:r w:rsidRPr="00705578">
        <w:rPr>
          <w:rFonts w:ascii="Times New Roman" w:eastAsia="Times New Roman" w:hAnsi="Times New Roman" w:cs="Times New Roman"/>
          <w:sz w:val="24"/>
          <w:szCs w:val="24"/>
        </w:rPr>
        <w:t xml:space="preserve">, A. A. (2020). Percepción del Personal Directivo, Docente y Estudiantado sobre Evaluación Docente en una Universidad privada de Guatemala. </w:t>
      </w:r>
      <w:r w:rsidRPr="00705578">
        <w:rPr>
          <w:rFonts w:ascii="Times New Roman" w:eastAsia="Times New Roman" w:hAnsi="Times New Roman" w:cs="Times New Roman"/>
          <w:i/>
          <w:iCs/>
          <w:sz w:val="24"/>
          <w:szCs w:val="24"/>
        </w:rPr>
        <w:t>Revista Innovaciones Educativas</w:t>
      </w:r>
      <w:r w:rsidRPr="00705578">
        <w:rPr>
          <w:rFonts w:ascii="Times New Roman" w:eastAsia="Times New Roman" w:hAnsi="Times New Roman" w:cs="Times New Roman"/>
          <w:sz w:val="24"/>
          <w:szCs w:val="24"/>
        </w:rPr>
        <w:t>, 22(33), 31-45.</w:t>
      </w:r>
    </w:p>
    <w:p w14:paraId="17F0AC6B" w14:textId="55EDF4F4"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Gómez, L. F., &amp; Valdés, M. G. (2019). La evaluación del desempeño docente en la educación superior: Propósitos y representaciones, 7(2), 479-515.</w:t>
      </w:r>
    </w:p>
    <w:p w14:paraId="071333DB" w14:textId="4A7E1227"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González Rodríguez, R., &amp; </w:t>
      </w:r>
      <w:proofErr w:type="spellStart"/>
      <w:r w:rsidRPr="00705578">
        <w:rPr>
          <w:rFonts w:ascii="Times New Roman" w:eastAsia="Times New Roman" w:hAnsi="Times New Roman" w:cs="Times New Roman"/>
          <w:sz w:val="24"/>
          <w:szCs w:val="24"/>
        </w:rPr>
        <w:t>Cardentey</w:t>
      </w:r>
      <w:proofErr w:type="spellEnd"/>
      <w:r w:rsidRPr="00705578">
        <w:rPr>
          <w:rFonts w:ascii="Times New Roman" w:eastAsia="Times New Roman" w:hAnsi="Times New Roman" w:cs="Times New Roman"/>
          <w:sz w:val="24"/>
          <w:szCs w:val="24"/>
        </w:rPr>
        <w:t xml:space="preserve"> García, J. (2015, 05 de noviembre). Percepción de los estudiantes de Medicina sobre la actuación del profesor en el escenario educativo. </w:t>
      </w:r>
      <w:r w:rsidRPr="00705578">
        <w:rPr>
          <w:rFonts w:ascii="Times New Roman" w:eastAsia="Times New Roman" w:hAnsi="Times New Roman" w:cs="Times New Roman"/>
          <w:i/>
          <w:iCs/>
          <w:sz w:val="24"/>
          <w:szCs w:val="24"/>
        </w:rPr>
        <w:t>Revista Habanera de Ciencias Médicas</w:t>
      </w:r>
      <w:r w:rsidRPr="00705578">
        <w:rPr>
          <w:rFonts w:ascii="Times New Roman" w:eastAsia="Times New Roman" w:hAnsi="Times New Roman" w:cs="Times New Roman"/>
          <w:sz w:val="24"/>
          <w:szCs w:val="24"/>
        </w:rPr>
        <w:t xml:space="preserve">. Recuperado el 05 de noviembre de 2023, de </w:t>
      </w:r>
      <w:hyperlink r:id="rId13" w:tgtFrame="_new" w:history="1">
        <w:r w:rsidRPr="00705578">
          <w:rPr>
            <w:rFonts w:ascii="Times New Roman" w:eastAsia="Times New Roman" w:hAnsi="Times New Roman" w:cs="Times New Roman"/>
            <w:color w:val="0000FF"/>
            <w:sz w:val="24"/>
            <w:szCs w:val="24"/>
            <w:u w:val="single"/>
          </w:rPr>
          <w:t>http://scielo.sld.cu/scielo.php?script=sci_arttext&amp;pid=S1729-519X2015000600014&amp;lng=es&amp;tlng=en</w:t>
        </w:r>
      </w:hyperlink>
      <w:r w:rsidRPr="00705578">
        <w:rPr>
          <w:rFonts w:ascii="Times New Roman" w:eastAsia="Times New Roman" w:hAnsi="Times New Roman" w:cs="Times New Roman"/>
          <w:sz w:val="24"/>
          <w:szCs w:val="24"/>
        </w:rPr>
        <w:t>.</w:t>
      </w:r>
    </w:p>
    <w:p w14:paraId="06B907C4" w14:textId="70F1800B"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lastRenderedPageBreak/>
        <w:t xml:space="preserve">Hernández, O. E. K., &amp; Cibrián, W. J. P. (2017). Evaluación del desempeño docente en Yucatán: Un análisis a partir de las características de los docentes. </w:t>
      </w:r>
      <w:proofErr w:type="spellStart"/>
      <w:r w:rsidRPr="00705578">
        <w:rPr>
          <w:rFonts w:ascii="Times New Roman" w:eastAsia="Times New Roman" w:hAnsi="Times New Roman" w:cs="Times New Roman"/>
          <w:i/>
          <w:iCs/>
          <w:sz w:val="24"/>
          <w:szCs w:val="24"/>
        </w:rPr>
        <w:t>Journal</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of</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Behavior</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Health</w:t>
      </w:r>
      <w:proofErr w:type="spellEnd"/>
      <w:r w:rsidRPr="00705578">
        <w:rPr>
          <w:rFonts w:ascii="Times New Roman" w:eastAsia="Times New Roman" w:hAnsi="Times New Roman" w:cs="Times New Roman"/>
          <w:i/>
          <w:iCs/>
          <w:sz w:val="24"/>
          <w:szCs w:val="24"/>
        </w:rPr>
        <w:t xml:space="preserve"> &amp; Social Issues</w:t>
      </w:r>
      <w:r w:rsidRPr="00705578">
        <w:rPr>
          <w:rFonts w:ascii="Times New Roman" w:eastAsia="Times New Roman" w:hAnsi="Times New Roman" w:cs="Times New Roman"/>
          <w:sz w:val="24"/>
          <w:szCs w:val="24"/>
        </w:rPr>
        <w:t>, 9(2), 105-110.</w:t>
      </w:r>
    </w:p>
    <w:p w14:paraId="036BAE51" w14:textId="3C4C9464"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Hernández-Sampieri, R., Fernández-Collado, C., &amp; Baptista, L. (2014). </w:t>
      </w:r>
      <w:r w:rsidRPr="00705578">
        <w:rPr>
          <w:rFonts w:ascii="Times New Roman" w:eastAsia="Times New Roman" w:hAnsi="Times New Roman" w:cs="Times New Roman"/>
          <w:i/>
          <w:iCs/>
          <w:sz w:val="24"/>
          <w:szCs w:val="24"/>
        </w:rPr>
        <w:t>Metodología de la investigación</w:t>
      </w:r>
      <w:r w:rsidRPr="00705578">
        <w:rPr>
          <w:rFonts w:ascii="Times New Roman" w:eastAsia="Times New Roman" w:hAnsi="Times New Roman" w:cs="Times New Roman"/>
          <w:sz w:val="24"/>
          <w:szCs w:val="24"/>
        </w:rPr>
        <w:t xml:space="preserve"> (6.a ed.). McGraw-Hill.</w:t>
      </w:r>
    </w:p>
    <w:p w14:paraId="550B112C" w14:textId="34FBDA2F"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López, L. M., Ania, A. R., &amp; Cuevas-Molano, E. (2019). ¿Leen los universitarios las encuestas de evaluación del profesorado cuando se aplican incentivos por participación? Una aproximación empírica. </w:t>
      </w:r>
      <w:r w:rsidRPr="00705578">
        <w:rPr>
          <w:rFonts w:ascii="Times New Roman" w:eastAsia="Times New Roman" w:hAnsi="Times New Roman" w:cs="Times New Roman"/>
          <w:i/>
          <w:iCs/>
          <w:sz w:val="24"/>
          <w:szCs w:val="24"/>
        </w:rPr>
        <w:t>REICE: Revista Iberoamericana sobre Calidad, Eficacia y Cambio en Educación</w:t>
      </w:r>
      <w:r w:rsidRPr="00705578">
        <w:rPr>
          <w:rFonts w:ascii="Times New Roman" w:eastAsia="Times New Roman" w:hAnsi="Times New Roman" w:cs="Times New Roman"/>
          <w:sz w:val="24"/>
          <w:szCs w:val="24"/>
        </w:rPr>
        <w:t>, 17(3), 99-124.</w:t>
      </w:r>
    </w:p>
    <w:p w14:paraId="249EA438" w14:textId="763BECE2"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Lorenzo, J. (2019). Estadística Básica: introducción a la prueba t y análisis de la varianza.</w:t>
      </w:r>
    </w:p>
    <w:p w14:paraId="750ECD03" w14:textId="3C749651"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Martínez </w:t>
      </w:r>
      <w:proofErr w:type="spellStart"/>
      <w:r w:rsidRPr="00705578">
        <w:rPr>
          <w:rFonts w:ascii="Times New Roman" w:eastAsia="Times New Roman" w:hAnsi="Times New Roman" w:cs="Times New Roman"/>
          <w:sz w:val="24"/>
          <w:szCs w:val="24"/>
        </w:rPr>
        <w:t>Usarralde</w:t>
      </w:r>
      <w:proofErr w:type="spellEnd"/>
      <w:r w:rsidRPr="00705578">
        <w:rPr>
          <w:rFonts w:ascii="Times New Roman" w:eastAsia="Times New Roman" w:hAnsi="Times New Roman" w:cs="Times New Roman"/>
          <w:sz w:val="24"/>
          <w:szCs w:val="24"/>
        </w:rPr>
        <w:t xml:space="preserve">, M. J. (2021). Inclusión educativa comparada en UNESCO y OCDE desde la cartografía social. </w:t>
      </w:r>
      <w:r w:rsidRPr="00705578">
        <w:rPr>
          <w:rFonts w:ascii="Times New Roman" w:eastAsia="Times New Roman" w:hAnsi="Times New Roman" w:cs="Times New Roman"/>
          <w:i/>
          <w:iCs/>
          <w:sz w:val="24"/>
          <w:szCs w:val="24"/>
        </w:rPr>
        <w:t>Educación XX1: Revista de la Facultad de Educación</w:t>
      </w:r>
      <w:r w:rsidRPr="00705578">
        <w:rPr>
          <w:rFonts w:ascii="Times New Roman" w:eastAsia="Times New Roman" w:hAnsi="Times New Roman" w:cs="Times New Roman"/>
          <w:sz w:val="24"/>
          <w:szCs w:val="24"/>
        </w:rPr>
        <w:t>.</w:t>
      </w:r>
    </w:p>
    <w:p w14:paraId="53DBCFAB" w14:textId="25763AB5"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Obreque, A. S., Hernández-Mosqueira, C., Peña-Troncoso, S., Agredo, M. A. T., &amp; Salvatierra, M. O. (2019). Evaluación del desempeño docente en Chile: percepción de profesores mal evaluados. </w:t>
      </w:r>
      <w:proofErr w:type="spellStart"/>
      <w:r w:rsidRPr="00705578">
        <w:rPr>
          <w:rFonts w:ascii="Times New Roman" w:eastAsia="Times New Roman" w:hAnsi="Times New Roman" w:cs="Times New Roman"/>
          <w:i/>
          <w:iCs/>
          <w:sz w:val="24"/>
          <w:szCs w:val="24"/>
        </w:rPr>
        <w:t>Cadernos</w:t>
      </w:r>
      <w:proofErr w:type="spellEnd"/>
      <w:r w:rsidRPr="00705578">
        <w:rPr>
          <w:rFonts w:ascii="Times New Roman" w:eastAsia="Times New Roman" w:hAnsi="Times New Roman" w:cs="Times New Roman"/>
          <w:i/>
          <w:iCs/>
          <w:sz w:val="24"/>
          <w:szCs w:val="24"/>
        </w:rPr>
        <w:t xml:space="preserve"> de Pesquisa</w:t>
      </w:r>
      <w:r w:rsidRPr="00705578">
        <w:rPr>
          <w:rFonts w:ascii="Times New Roman" w:eastAsia="Times New Roman" w:hAnsi="Times New Roman" w:cs="Times New Roman"/>
          <w:sz w:val="24"/>
          <w:szCs w:val="24"/>
        </w:rPr>
        <w:t>, 49, 144-163.</w:t>
      </w:r>
    </w:p>
    <w:p w14:paraId="32BABC65" w14:textId="2C21EBC8"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 Ochoa Sierra, L., &amp; Moya Pardo, C. (2019). La evaluación docente universitaria: Retos y posibilidades. </w:t>
      </w:r>
      <w:r w:rsidRPr="00705578">
        <w:rPr>
          <w:rFonts w:ascii="Times New Roman" w:eastAsia="Times New Roman" w:hAnsi="Times New Roman" w:cs="Times New Roman"/>
          <w:i/>
          <w:iCs/>
          <w:sz w:val="24"/>
          <w:szCs w:val="24"/>
        </w:rPr>
        <w:t>Folios</w:t>
      </w:r>
      <w:r w:rsidRPr="00705578">
        <w:rPr>
          <w:rFonts w:ascii="Times New Roman" w:eastAsia="Times New Roman" w:hAnsi="Times New Roman" w:cs="Times New Roman"/>
          <w:sz w:val="24"/>
          <w:szCs w:val="24"/>
        </w:rPr>
        <w:t>, 49, 41-60.</w:t>
      </w:r>
    </w:p>
    <w:p w14:paraId="40DA5066" w14:textId="739C3F31"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Pastor, B. F. R. (2019). Población y muestra. </w:t>
      </w:r>
      <w:r w:rsidRPr="00705578">
        <w:rPr>
          <w:rFonts w:ascii="Times New Roman" w:eastAsia="Times New Roman" w:hAnsi="Times New Roman" w:cs="Times New Roman"/>
          <w:i/>
          <w:iCs/>
          <w:sz w:val="24"/>
          <w:szCs w:val="24"/>
        </w:rPr>
        <w:t>Pueblo continente</w:t>
      </w:r>
      <w:r w:rsidRPr="00705578">
        <w:rPr>
          <w:rFonts w:ascii="Times New Roman" w:eastAsia="Times New Roman" w:hAnsi="Times New Roman" w:cs="Times New Roman"/>
          <w:sz w:val="24"/>
          <w:szCs w:val="24"/>
        </w:rPr>
        <w:t>, 30(1), 245-247.</w:t>
      </w:r>
    </w:p>
    <w:p w14:paraId="124B2D81" w14:textId="1FDCD175"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Rodríguez. (2022). El prisma de la educación: Análisis políticos de los procesos. C. a. </w:t>
      </w:r>
      <w:r w:rsidRPr="00705578">
        <w:rPr>
          <w:rFonts w:ascii="Times New Roman" w:eastAsia="Times New Roman" w:hAnsi="Times New Roman" w:cs="Times New Roman"/>
          <w:i/>
          <w:iCs/>
          <w:sz w:val="24"/>
          <w:szCs w:val="24"/>
        </w:rPr>
        <w:t>Universidad Pedagógica Nacional, Ed.</w:t>
      </w:r>
      <w:r w:rsidRPr="00705578">
        <w:rPr>
          <w:rFonts w:ascii="Times New Roman" w:eastAsia="Times New Roman" w:hAnsi="Times New Roman" w:cs="Times New Roman"/>
          <w:sz w:val="24"/>
          <w:szCs w:val="24"/>
        </w:rPr>
        <w:t xml:space="preserve"> Recuperado el 07 de septiembre de 2023, de </w:t>
      </w:r>
      <w:hyperlink r:id="rId14" w:tgtFrame="_new" w:history="1">
        <w:r w:rsidRPr="00705578">
          <w:rPr>
            <w:rFonts w:ascii="Times New Roman" w:eastAsia="Times New Roman" w:hAnsi="Times New Roman" w:cs="Times New Roman"/>
            <w:color w:val="0000FF"/>
            <w:sz w:val="24"/>
            <w:szCs w:val="24"/>
            <w:u w:val="single"/>
          </w:rPr>
          <w:t>https://d1wqtxts1xzle7.cloudfront.net/83096990/El_prisma_de_la_educacion_01_abril_2022-libre.pdf?1648936122=&amp;response-content-disposition=inline%3B+filename%3DEl_prisma_de_la_educacion_Analisis_polit.pdf&amp;Expires=1697745633&amp;Signature=eVCgoonz4QHpr35s8HZZzc</w:t>
        </w:r>
      </w:hyperlink>
      <w:r w:rsidRPr="00705578">
        <w:rPr>
          <w:rFonts w:ascii="Times New Roman" w:eastAsia="Times New Roman" w:hAnsi="Times New Roman" w:cs="Times New Roman"/>
          <w:sz w:val="24"/>
          <w:szCs w:val="24"/>
        </w:rPr>
        <w:t>.</w:t>
      </w:r>
    </w:p>
    <w:p w14:paraId="691D562C" w14:textId="290C84A0"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Rodríguez-Garcés, C., &amp; Padilla-Fuentes, G. (2020). Niveles de satisfacción estudiantil respecto a la evaluación académica en Educación Superior: La percepción de quienes cursan Formación Inicial Docente. </w:t>
      </w:r>
      <w:r w:rsidRPr="00705578">
        <w:rPr>
          <w:rFonts w:ascii="Times New Roman" w:eastAsia="Times New Roman" w:hAnsi="Times New Roman" w:cs="Times New Roman"/>
          <w:i/>
          <w:iCs/>
          <w:sz w:val="24"/>
          <w:szCs w:val="24"/>
        </w:rPr>
        <w:t>Revista Internacional de Investigación en Ciencias Sociales</w:t>
      </w:r>
      <w:r w:rsidRPr="00705578">
        <w:rPr>
          <w:rFonts w:ascii="Times New Roman" w:eastAsia="Times New Roman" w:hAnsi="Times New Roman" w:cs="Times New Roman"/>
          <w:sz w:val="24"/>
          <w:szCs w:val="24"/>
        </w:rPr>
        <w:t>, 16(1), 95-120.</w:t>
      </w:r>
    </w:p>
    <w:p w14:paraId="257FCB8C" w14:textId="6D57BE35"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 Sánchez, M., Gil, D., &amp; Martínez, J. (2020). Evaluación del aprendizaje: Evaluación del y para el aprendizaje: Instrumentos y estrategias, 17-40.</w:t>
      </w:r>
    </w:p>
    <w:p w14:paraId="32B0937A" w14:textId="170777DC"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Tamayo, J. M., &amp; Toapanta, J. C. V. (2019). La evaluación formativa: Interpretación y experiencias. </w:t>
      </w:r>
      <w:proofErr w:type="spellStart"/>
      <w:r w:rsidRPr="00705578">
        <w:rPr>
          <w:rFonts w:ascii="Times New Roman" w:eastAsia="Times New Roman" w:hAnsi="Times New Roman" w:cs="Times New Roman"/>
          <w:i/>
          <w:iCs/>
          <w:sz w:val="24"/>
          <w:szCs w:val="24"/>
        </w:rPr>
        <w:t>Mikarimin</w:t>
      </w:r>
      <w:proofErr w:type="spellEnd"/>
      <w:r w:rsidRPr="00705578">
        <w:rPr>
          <w:rFonts w:ascii="Times New Roman" w:eastAsia="Times New Roman" w:hAnsi="Times New Roman" w:cs="Times New Roman"/>
          <w:i/>
          <w:iCs/>
          <w:sz w:val="24"/>
          <w:szCs w:val="24"/>
        </w:rPr>
        <w:t>. Revista Científica Multidisciplinaria</w:t>
      </w:r>
      <w:r w:rsidRPr="00705578">
        <w:rPr>
          <w:rFonts w:ascii="Times New Roman" w:eastAsia="Times New Roman" w:hAnsi="Times New Roman" w:cs="Times New Roman"/>
          <w:sz w:val="24"/>
          <w:szCs w:val="24"/>
        </w:rPr>
        <w:t>, 5(1), 1-8.</w:t>
      </w:r>
    </w:p>
    <w:p w14:paraId="3B166C16" w14:textId="53CCB3A7"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lastRenderedPageBreak/>
        <w:t xml:space="preserve">Tormo, J. V. G. (2020). Mapas conceptuales como instrumento de coordinación docente en estudios de posgrado. </w:t>
      </w:r>
      <w:r w:rsidRPr="00705578">
        <w:rPr>
          <w:rFonts w:ascii="Times New Roman" w:eastAsia="Times New Roman" w:hAnsi="Times New Roman" w:cs="Times New Roman"/>
          <w:i/>
          <w:iCs/>
          <w:sz w:val="24"/>
          <w:szCs w:val="24"/>
        </w:rPr>
        <w:t xml:space="preserve">Revista INFAD de Psicología. International </w:t>
      </w:r>
      <w:proofErr w:type="spellStart"/>
      <w:r w:rsidRPr="00705578">
        <w:rPr>
          <w:rFonts w:ascii="Times New Roman" w:eastAsia="Times New Roman" w:hAnsi="Times New Roman" w:cs="Times New Roman"/>
          <w:i/>
          <w:iCs/>
          <w:sz w:val="24"/>
          <w:szCs w:val="24"/>
        </w:rPr>
        <w:t>Journal</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of</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Developmental</w:t>
      </w:r>
      <w:proofErr w:type="spellEnd"/>
      <w:r w:rsidRPr="00705578">
        <w:rPr>
          <w:rFonts w:ascii="Times New Roman" w:eastAsia="Times New Roman" w:hAnsi="Times New Roman" w:cs="Times New Roman"/>
          <w:i/>
          <w:iCs/>
          <w:sz w:val="24"/>
          <w:szCs w:val="24"/>
        </w:rPr>
        <w:t xml:space="preserve"> and </w:t>
      </w:r>
      <w:proofErr w:type="spellStart"/>
      <w:r w:rsidRPr="00705578">
        <w:rPr>
          <w:rFonts w:ascii="Times New Roman" w:eastAsia="Times New Roman" w:hAnsi="Times New Roman" w:cs="Times New Roman"/>
          <w:i/>
          <w:iCs/>
          <w:sz w:val="24"/>
          <w:szCs w:val="24"/>
        </w:rPr>
        <w:t>Educational</w:t>
      </w:r>
      <w:proofErr w:type="spellEnd"/>
      <w:r w:rsidRPr="00705578">
        <w:rPr>
          <w:rFonts w:ascii="Times New Roman" w:eastAsia="Times New Roman" w:hAnsi="Times New Roman" w:cs="Times New Roman"/>
          <w:i/>
          <w:iCs/>
          <w:sz w:val="24"/>
          <w:szCs w:val="24"/>
        </w:rPr>
        <w:t xml:space="preserve"> </w:t>
      </w:r>
      <w:proofErr w:type="spellStart"/>
      <w:r w:rsidRPr="00705578">
        <w:rPr>
          <w:rFonts w:ascii="Times New Roman" w:eastAsia="Times New Roman" w:hAnsi="Times New Roman" w:cs="Times New Roman"/>
          <w:i/>
          <w:iCs/>
          <w:sz w:val="24"/>
          <w:szCs w:val="24"/>
        </w:rPr>
        <w:t>Psychology</w:t>
      </w:r>
      <w:proofErr w:type="spellEnd"/>
      <w:r w:rsidRPr="00705578">
        <w:rPr>
          <w:rFonts w:ascii="Times New Roman" w:eastAsia="Times New Roman" w:hAnsi="Times New Roman" w:cs="Times New Roman"/>
          <w:i/>
          <w:iCs/>
          <w:sz w:val="24"/>
          <w:szCs w:val="24"/>
        </w:rPr>
        <w:t>.</w:t>
      </w:r>
      <w:r w:rsidRPr="00705578">
        <w:rPr>
          <w:rFonts w:ascii="Times New Roman" w:eastAsia="Times New Roman" w:hAnsi="Times New Roman" w:cs="Times New Roman"/>
          <w:sz w:val="24"/>
          <w:szCs w:val="24"/>
        </w:rPr>
        <w:t>, 2(1), 257-264.</w:t>
      </w:r>
    </w:p>
    <w:p w14:paraId="663D6DBE" w14:textId="30B69F5F" w:rsidR="008951E6" w:rsidRPr="00705578" w:rsidRDefault="008951E6" w:rsidP="00F448B8">
      <w:pPr>
        <w:spacing w:after="0" w:line="360" w:lineRule="auto"/>
        <w:ind w:left="720" w:hanging="720"/>
        <w:jc w:val="both"/>
        <w:rPr>
          <w:rFonts w:ascii="Times New Roman" w:eastAsia="Times New Roman" w:hAnsi="Times New Roman" w:cs="Times New Roman"/>
          <w:sz w:val="24"/>
          <w:szCs w:val="24"/>
        </w:rPr>
      </w:pPr>
      <w:r w:rsidRPr="00705578">
        <w:rPr>
          <w:rFonts w:ascii="Times New Roman" w:eastAsia="Times New Roman" w:hAnsi="Times New Roman" w:cs="Times New Roman"/>
          <w:sz w:val="24"/>
          <w:szCs w:val="24"/>
        </w:rPr>
        <w:t xml:space="preserve"> Urrejola-Contreras, G. P., Vásquez-Leiva, A., </w:t>
      </w:r>
      <w:proofErr w:type="spellStart"/>
      <w:r w:rsidRPr="00705578">
        <w:rPr>
          <w:rFonts w:ascii="Times New Roman" w:eastAsia="Times New Roman" w:hAnsi="Times New Roman" w:cs="Times New Roman"/>
          <w:sz w:val="24"/>
          <w:szCs w:val="24"/>
        </w:rPr>
        <w:t>Tiscornia</w:t>
      </w:r>
      <w:proofErr w:type="spellEnd"/>
      <w:r w:rsidRPr="00705578">
        <w:rPr>
          <w:rFonts w:ascii="Times New Roman" w:eastAsia="Times New Roman" w:hAnsi="Times New Roman" w:cs="Times New Roman"/>
          <w:sz w:val="24"/>
          <w:szCs w:val="24"/>
        </w:rPr>
        <w:t xml:space="preserve">-González, C., </w:t>
      </w:r>
      <w:proofErr w:type="spellStart"/>
      <w:r w:rsidRPr="00705578">
        <w:rPr>
          <w:rFonts w:ascii="Times New Roman" w:eastAsia="Times New Roman" w:hAnsi="Times New Roman" w:cs="Times New Roman"/>
          <w:sz w:val="24"/>
          <w:szCs w:val="24"/>
        </w:rPr>
        <w:t>Lisperguer</w:t>
      </w:r>
      <w:proofErr w:type="spellEnd"/>
      <w:r w:rsidRPr="00705578">
        <w:rPr>
          <w:rFonts w:ascii="Times New Roman" w:eastAsia="Times New Roman" w:hAnsi="Times New Roman" w:cs="Times New Roman"/>
          <w:sz w:val="24"/>
          <w:szCs w:val="24"/>
        </w:rPr>
        <w:t xml:space="preserve">-Soto, S., &amp; Calvo-Herrera, S. (2019). Estudio de la percepción sobre metodologías de enseñanza, experiencia académica previa y su relación con el rendimiento. </w:t>
      </w:r>
      <w:r w:rsidRPr="00705578">
        <w:rPr>
          <w:rFonts w:ascii="Times New Roman" w:eastAsia="Times New Roman" w:hAnsi="Times New Roman" w:cs="Times New Roman"/>
          <w:i/>
          <w:iCs/>
          <w:sz w:val="24"/>
          <w:szCs w:val="24"/>
        </w:rPr>
        <w:t>FEM: Revista de la Fundación Educación Médica</w:t>
      </w:r>
      <w:r w:rsidRPr="00705578">
        <w:rPr>
          <w:rFonts w:ascii="Times New Roman" w:eastAsia="Times New Roman" w:hAnsi="Times New Roman" w:cs="Times New Roman"/>
          <w:sz w:val="24"/>
          <w:szCs w:val="24"/>
        </w:rPr>
        <w:t>, 22(2), 73-78.</w:t>
      </w:r>
    </w:p>
    <w:p w14:paraId="5DA8057D" w14:textId="066317C4" w:rsidR="008951E6" w:rsidRDefault="008951E6" w:rsidP="00F448B8">
      <w:pPr>
        <w:spacing w:after="0" w:line="360" w:lineRule="auto"/>
        <w:ind w:left="720" w:hanging="720"/>
        <w:jc w:val="both"/>
        <w:rPr>
          <w:rFonts w:ascii="Times New Roman" w:eastAsia="Times New Roman" w:hAnsi="Times New Roman" w:cs="Times New Roman"/>
          <w:sz w:val="24"/>
          <w:szCs w:val="24"/>
        </w:rPr>
      </w:pPr>
      <w:proofErr w:type="spellStart"/>
      <w:r w:rsidRPr="00705578">
        <w:rPr>
          <w:rFonts w:ascii="Times New Roman" w:eastAsia="Times New Roman" w:hAnsi="Times New Roman" w:cs="Times New Roman"/>
          <w:sz w:val="24"/>
          <w:szCs w:val="24"/>
        </w:rPr>
        <w:t>Vigier</w:t>
      </w:r>
      <w:proofErr w:type="spellEnd"/>
      <w:r w:rsidRPr="00705578">
        <w:rPr>
          <w:rFonts w:ascii="Times New Roman" w:eastAsia="Times New Roman" w:hAnsi="Times New Roman" w:cs="Times New Roman"/>
          <w:sz w:val="24"/>
          <w:szCs w:val="24"/>
        </w:rPr>
        <w:t xml:space="preserve">-Moreno, F. J., &amp; Gutiérrez, R. L. (2019). La formación en interpretación remota: Una experiencia docente interuniversitaria. </w:t>
      </w:r>
      <w:r w:rsidRPr="00705578">
        <w:rPr>
          <w:rFonts w:ascii="Times New Roman" w:eastAsia="Times New Roman" w:hAnsi="Times New Roman" w:cs="Times New Roman"/>
          <w:i/>
          <w:iCs/>
          <w:sz w:val="24"/>
          <w:szCs w:val="24"/>
        </w:rPr>
        <w:t>Innovación educativa</w:t>
      </w:r>
      <w:r w:rsidRPr="00705578">
        <w:rPr>
          <w:rFonts w:ascii="Times New Roman" w:eastAsia="Times New Roman" w:hAnsi="Times New Roman" w:cs="Times New Roman"/>
          <w:sz w:val="24"/>
          <w:szCs w:val="24"/>
        </w:rPr>
        <w:t>, 29, 141-156.</w:t>
      </w:r>
    </w:p>
    <w:p w14:paraId="03BDBCDD"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0CC813FA"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5A638583"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7862FCE2"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0CCE8FFC"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391BD65C"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7653530F"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0C01E350"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4FB5837D"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7BD10EEF"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39B766EF"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07687768"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6110C9C7"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613A10AF"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6DB19B33"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61E8B7E5"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36B54C6E"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4CDE2592"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1851A3D0"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7AE993E0"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04B44516"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13CD9710"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2A3957AE" w14:textId="77777777" w:rsidR="00A84F81" w:rsidRDefault="00A84F81" w:rsidP="00F448B8">
      <w:pPr>
        <w:spacing w:after="0" w:line="360" w:lineRule="auto"/>
        <w:ind w:left="720" w:hanging="720"/>
        <w:jc w:val="both"/>
        <w:rPr>
          <w:rFonts w:ascii="Times New Roman" w:eastAsia="Times New Roman" w:hAnsi="Times New Roman" w:cs="Times New Roman"/>
          <w:sz w:val="24"/>
          <w:szCs w:val="24"/>
        </w:rPr>
      </w:pPr>
    </w:p>
    <w:p w14:paraId="15A3BB4E" w14:textId="77777777" w:rsidR="00A84F81" w:rsidRPr="00705578" w:rsidRDefault="00A84F81" w:rsidP="00F448B8">
      <w:pPr>
        <w:spacing w:after="0" w:line="360" w:lineRule="auto"/>
        <w:ind w:left="720" w:hanging="720"/>
        <w:jc w:val="both"/>
        <w:rPr>
          <w:rFonts w:ascii="Times New Roman" w:eastAsia="Times New Roman" w:hAnsi="Times New Roman" w:cs="Times New Roman"/>
          <w:sz w:val="24"/>
          <w:szCs w:val="24"/>
        </w:rPr>
      </w:pPr>
    </w:p>
    <w:tbl>
      <w:tblPr>
        <w:tblW w:w="89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8"/>
        <w:gridCol w:w="6011"/>
      </w:tblGrid>
      <w:tr w:rsidR="00E84D01" w:rsidRPr="008207BC" w14:paraId="0C11FD41" w14:textId="77777777" w:rsidTr="00D325CF">
        <w:trPr>
          <w:trHeight w:val="461"/>
          <w:jc w:val="center"/>
        </w:trPr>
        <w:tc>
          <w:tcPr>
            <w:tcW w:w="2898" w:type="dxa"/>
            <w:shd w:val="clear" w:color="auto" w:fill="auto"/>
            <w:tcMar>
              <w:top w:w="100" w:type="dxa"/>
              <w:left w:w="100" w:type="dxa"/>
              <w:bottom w:w="100" w:type="dxa"/>
              <w:right w:w="100" w:type="dxa"/>
            </w:tcMar>
          </w:tcPr>
          <w:p w14:paraId="6BF226C0" w14:textId="77777777" w:rsidR="00E84D01" w:rsidRPr="008207BC" w:rsidRDefault="00E84D01" w:rsidP="00D325CF">
            <w:pPr>
              <w:widowControl w:val="0"/>
              <w:spacing w:line="240" w:lineRule="auto"/>
              <w:jc w:val="both"/>
              <w:outlineLvl w:val="2"/>
              <w:rPr>
                <w:rFonts w:ascii="Times New Roman" w:hAnsi="Times New Roman" w:cs="Times New Roman"/>
                <w:bCs/>
                <w:sz w:val="24"/>
                <w:szCs w:val="24"/>
              </w:rPr>
            </w:pPr>
            <w:r w:rsidRPr="008207BC">
              <w:rPr>
                <w:rFonts w:ascii="Times New Roman" w:hAnsi="Times New Roman" w:cs="Times New Roman"/>
                <w:bCs/>
                <w:sz w:val="24"/>
                <w:szCs w:val="24"/>
              </w:rPr>
              <w:lastRenderedPageBreak/>
              <w:t>Rol de Contribución</w:t>
            </w:r>
          </w:p>
        </w:tc>
        <w:tc>
          <w:tcPr>
            <w:tcW w:w="6011" w:type="dxa"/>
            <w:shd w:val="clear" w:color="auto" w:fill="auto"/>
            <w:tcMar>
              <w:top w:w="100" w:type="dxa"/>
              <w:left w:w="100" w:type="dxa"/>
              <w:bottom w:w="100" w:type="dxa"/>
              <w:right w:w="100" w:type="dxa"/>
            </w:tcMar>
          </w:tcPr>
          <w:p w14:paraId="43C5887D" w14:textId="77777777" w:rsidR="00E84D01" w:rsidRPr="008207BC" w:rsidRDefault="00E84D01" w:rsidP="00D325CF">
            <w:pPr>
              <w:widowControl w:val="0"/>
              <w:spacing w:line="240" w:lineRule="auto"/>
              <w:jc w:val="both"/>
              <w:outlineLvl w:val="2"/>
              <w:rPr>
                <w:rFonts w:ascii="Times New Roman" w:hAnsi="Times New Roman" w:cs="Times New Roman"/>
                <w:bCs/>
                <w:sz w:val="24"/>
                <w:szCs w:val="24"/>
              </w:rPr>
            </w:pPr>
            <w:bookmarkStart w:id="0" w:name="_btsjgdfgjwkr" w:colFirst="0" w:colLast="0"/>
            <w:bookmarkEnd w:id="0"/>
            <w:r w:rsidRPr="008207BC">
              <w:rPr>
                <w:rFonts w:ascii="Times New Roman" w:hAnsi="Times New Roman" w:cs="Times New Roman"/>
                <w:bCs/>
                <w:sz w:val="24"/>
                <w:szCs w:val="24"/>
              </w:rPr>
              <w:t>Autor (es)</w:t>
            </w:r>
          </w:p>
        </w:tc>
      </w:tr>
      <w:tr w:rsidR="00E84D01" w:rsidRPr="008207BC" w14:paraId="5C212DD9" w14:textId="77777777" w:rsidTr="00D325CF">
        <w:trPr>
          <w:trHeight w:val="446"/>
          <w:jc w:val="center"/>
        </w:trPr>
        <w:tc>
          <w:tcPr>
            <w:tcW w:w="2898" w:type="dxa"/>
            <w:shd w:val="clear" w:color="auto" w:fill="auto"/>
            <w:tcMar>
              <w:top w:w="100" w:type="dxa"/>
              <w:left w:w="100" w:type="dxa"/>
              <w:bottom w:w="100" w:type="dxa"/>
              <w:right w:w="100" w:type="dxa"/>
            </w:tcMar>
          </w:tcPr>
          <w:p w14:paraId="292D51EC"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Conceptualización</w:t>
            </w:r>
          </w:p>
        </w:tc>
        <w:tc>
          <w:tcPr>
            <w:tcW w:w="6011" w:type="dxa"/>
            <w:shd w:val="clear" w:color="auto" w:fill="auto"/>
            <w:tcMar>
              <w:top w:w="100" w:type="dxa"/>
              <w:left w:w="100" w:type="dxa"/>
              <w:bottom w:w="100" w:type="dxa"/>
              <w:right w:w="100" w:type="dxa"/>
            </w:tcMar>
          </w:tcPr>
          <w:p w14:paraId="4AACA420"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r w:rsidRPr="008207BC">
              <w:rPr>
                <w:rFonts w:ascii="Times New Roman" w:hAnsi="Times New Roman" w:cs="Times New Roman"/>
                <w:bCs/>
                <w:color w:val="000000"/>
                <w:sz w:val="24"/>
                <w:szCs w:val="24"/>
              </w:rPr>
              <w:t xml:space="preserve"> y </w:t>
            </w:r>
            <w:r>
              <w:rPr>
                <w:rFonts w:ascii="Times New Roman" w:hAnsi="Times New Roman" w:cs="Times New Roman"/>
                <w:bCs/>
                <w:color w:val="000000"/>
                <w:sz w:val="24"/>
                <w:szCs w:val="24"/>
              </w:rPr>
              <w:t>Ernesto Geovani</w:t>
            </w:r>
            <w:r w:rsidRPr="008207BC">
              <w:rPr>
                <w:rFonts w:ascii="Times New Roman" w:hAnsi="Times New Roman" w:cs="Times New Roman"/>
                <w:bCs/>
                <w:color w:val="000000"/>
                <w:sz w:val="24"/>
                <w:szCs w:val="24"/>
              </w:rPr>
              <w:t xml:space="preserve"> (apoya)</w:t>
            </w:r>
          </w:p>
        </w:tc>
      </w:tr>
      <w:tr w:rsidR="00E84D01" w:rsidRPr="008207BC" w14:paraId="0998C3A6" w14:textId="77777777" w:rsidTr="00D325CF">
        <w:trPr>
          <w:trHeight w:val="461"/>
          <w:jc w:val="center"/>
        </w:trPr>
        <w:tc>
          <w:tcPr>
            <w:tcW w:w="2898" w:type="dxa"/>
            <w:shd w:val="clear" w:color="auto" w:fill="auto"/>
            <w:tcMar>
              <w:top w:w="100" w:type="dxa"/>
              <w:left w:w="100" w:type="dxa"/>
              <w:bottom w:w="100" w:type="dxa"/>
              <w:right w:w="100" w:type="dxa"/>
            </w:tcMar>
          </w:tcPr>
          <w:p w14:paraId="7FE8CFF2"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Metodología</w:t>
            </w:r>
          </w:p>
        </w:tc>
        <w:tc>
          <w:tcPr>
            <w:tcW w:w="6011" w:type="dxa"/>
            <w:shd w:val="clear" w:color="auto" w:fill="auto"/>
            <w:tcMar>
              <w:top w:w="100" w:type="dxa"/>
              <w:left w:w="100" w:type="dxa"/>
              <w:bottom w:w="100" w:type="dxa"/>
              <w:right w:w="100" w:type="dxa"/>
            </w:tcMar>
          </w:tcPr>
          <w:p w14:paraId="217E6942"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p>
        </w:tc>
      </w:tr>
      <w:tr w:rsidR="00E84D01" w:rsidRPr="008207BC" w14:paraId="599D9D55" w14:textId="77777777" w:rsidTr="00D325CF">
        <w:trPr>
          <w:trHeight w:val="461"/>
          <w:jc w:val="center"/>
        </w:trPr>
        <w:tc>
          <w:tcPr>
            <w:tcW w:w="2898" w:type="dxa"/>
            <w:shd w:val="clear" w:color="auto" w:fill="auto"/>
            <w:tcMar>
              <w:top w:w="100" w:type="dxa"/>
              <w:left w:w="100" w:type="dxa"/>
              <w:bottom w:w="100" w:type="dxa"/>
              <w:right w:w="100" w:type="dxa"/>
            </w:tcMar>
          </w:tcPr>
          <w:p w14:paraId="44967366"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Software</w:t>
            </w:r>
          </w:p>
        </w:tc>
        <w:tc>
          <w:tcPr>
            <w:tcW w:w="6011" w:type="dxa"/>
            <w:shd w:val="clear" w:color="auto" w:fill="auto"/>
            <w:tcMar>
              <w:top w:w="100" w:type="dxa"/>
              <w:left w:w="100" w:type="dxa"/>
              <w:bottom w:w="100" w:type="dxa"/>
              <w:right w:w="100" w:type="dxa"/>
            </w:tcMar>
          </w:tcPr>
          <w:p w14:paraId="5AD5DD74"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Maricela </w:t>
            </w:r>
          </w:p>
        </w:tc>
      </w:tr>
      <w:tr w:rsidR="00E84D01" w:rsidRPr="008207BC" w14:paraId="34E7BE67" w14:textId="77777777" w:rsidTr="00D325CF">
        <w:trPr>
          <w:trHeight w:val="461"/>
          <w:jc w:val="center"/>
        </w:trPr>
        <w:tc>
          <w:tcPr>
            <w:tcW w:w="2898" w:type="dxa"/>
            <w:shd w:val="clear" w:color="auto" w:fill="auto"/>
            <w:tcMar>
              <w:top w:w="100" w:type="dxa"/>
              <w:left w:w="100" w:type="dxa"/>
              <w:bottom w:w="100" w:type="dxa"/>
              <w:right w:w="100" w:type="dxa"/>
            </w:tcMar>
          </w:tcPr>
          <w:p w14:paraId="0EA998D4"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Validación</w:t>
            </w:r>
          </w:p>
        </w:tc>
        <w:tc>
          <w:tcPr>
            <w:tcW w:w="6011" w:type="dxa"/>
            <w:shd w:val="clear" w:color="auto" w:fill="auto"/>
            <w:tcMar>
              <w:top w:w="100" w:type="dxa"/>
              <w:left w:w="100" w:type="dxa"/>
              <w:bottom w:w="100" w:type="dxa"/>
              <w:right w:w="100" w:type="dxa"/>
            </w:tcMar>
          </w:tcPr>
          <w:p w14:paraId="1B58B36B"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sidRPr="008207BC">
              <w:rPr>
                <w:rFonts w:ascii="Times New Roman" w:hAnsi="Times New Roman" w:cs="Times New Roman"/>
                <w:bCs/>
                <w:color w:val="000000"/>
                <w:sz w:val="24"/>
                <w:szCs w:val="24"/>
              </w:rPr>
              <w:t xml:space="preserve">Maricela y </w:t>
            </w:r>
            <w:r>
              <w:rPr>
                <w:rFonts w:ascii="Times New Roman" w:hAnsi="Times New Roman" w:cs="Times New Roman"/>
                <w:bCs/>
                <w:color w:val="000000"/>
                <w:sz w:val="24"/>
                <w:szCs w:val="24"/>
              </w:rPr>
              <w:t xml:space="preserve">Ernesto Geovani </w:t>
            </w:r>
            <w:r w:rsidRPr="008207BC">
              <w:rPr>
                <w:rFonts w:ascii="Times New Roman" w:hAnsi="Times New Roman" w:cs="Times New Roman"/>
                <w:bCs/>
                <w:color w:val="000000"/>
                <w:sz w:val="24"/>
                <w:szCs w:val="24"/>
              </w:rPr>
              <w:t>(apoya)</w:t>
            </w:r>
          </w:p>
        </w:tc>
      </w:tr>
      <w:tr w:rsidR="00E84D01" w:rsidRPr="008207BC" w14:paraId="43FFE6F5" w14:textId="77777777" w:rsidTr="00D325CF">
        <w:trPr>
          <w:trHeight w:val="446"/>
          <w:jc w:val="center"/>
        </w:trPr>
        <w:tc>
          <w:tcPr>
            <w:tcW w:w="2898" w:type="dxa"/>
            <w:shd w:val="clear" w:color="auto" w:fill="auto"/>
            <w:tcMar>
              <w:top w:w="100" w:type="dxa"/>
              <w:left w:w="100" w:type="dxa"/>
              <w:bottom w:w="100" w:type="dxa"/>
              <w:right w:w="100" w:type="dxa"/>
            </w:tcMar>
          </w:tcPr>
          <w:p w14:paraId="3980478A"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Análisis Formal</w:t>
            </w:r>
          </w:p>
        </w:tc>
        <w:tc>
          <w:tcPr>
            <w:tcW w:w="6011" w:type="dxa"/>
            <w:shd w:val="clear" w:color="auto" w:fill="auto"/>
            <w:tcMar>
              <w:top w:w="100" w:type="dxa"/>
              <w:left w:w="100" w:type="dxa"/>
              <w:bottom w:w="100" w:type="dxa"/>
              <w:right w:w="100" w:type="dxa"/>
            </w:tcMar>
          </w:tcPr>
          <w:p w14:paraId="094555F9"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Ernesto Geovani y </w:t>
            </w:r>
            <w:r w:rsidRPr="008207BC">
              <w:rPr>
                <w:rFonts w:ascii="Times New Roman" w:hAnsi="Times New Roman" w:cs="Times New Roman"/>
                <w:bCs/>
                <w:color w:val="000000"/>
                <w:sz w:val="24"/>
                <w:szCs w:val="24"/>
              </w:rPr>
              <w:t>Maricela (</w:t>
            </w:r>
            <w:r>
              <w:rPr>
                <w:rFonts w:ascii="Times New Roman" w:hAnsi="Times New Roman" w:cs="Times New Roman"/>
                <w:bCs/>
                <w:color w:val="000000"/>
                <w:sz w:val="24"/>
                <w:szCs w:val="24"/>
              </w:rPr>
              <w:t>apoya</w:t>
            </w:r>
            <w:r w:rsidRPr="008207BC">
              <w:rPr>
                <w:rFonts w:ascii="Times New Roman" w:hAnsi="Times New Roman" w:cs="Times New Roman"/>
                <w:bCs/>
                <w:color w:val="000000"/>
                <w:sz w:val="24"/>
                <w:szCs w:val="24"/>
              </w:rPr>
              <w:t>)</w:t>
            </w:r>
          </w:p>
        </w:tc>
      </w:tr>
      <w:tr w:rsidR="00E84D01" w:rsidRPr="008207BC" w14:paraId="5310E1BE" w14:textId="77777777" w:rsidTr="00D325CF">
        <w:trPr>
          <w:trHeight w:val="461"/>
          <w:jc w:val="center"/>
        </w:trPr>
        <w:tc>
          <w:tcPr>
            <w:tcW w:w="2898" w:type="dxa"/>
            <w:shd w:val="clear" w:color="auto" w:fill="auto"/>
            <w:tcMar>
              <w:top w:w="100" w:type="dxa"/>
              <w:left w:w="100" w:type="dxa"/>
              <w:bottom w:w="100" w:type="dxa"/>
              <w:right w:w="100" w:type="dxa"/>
            </w:tcMar>
          </w:tcPr>
          <w:p w14:paraId="4B4C1301"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Investigación</w:t>
            </w:r>
          </w:p>
        </w:tc>
        <w:tc>
          <w:tcPr>
            <w:tcW w:w="6011" w:type="dxa"/>
            <w:shd w:val="clear" w:color="auto" w:fill="auto"/>
            <w:tcMar>
              <w:top w:w="100" w:type="dxa"/>
              <w:left w:w="100" w:type="dxa"/>
              <w:bottom w:w="100" w:type="dxa"/>
              <w:right w:w="100" w:type="dxa"/>
            </w:tcMar>
          </w:tcPr>
          <w:p w14:paraId="4081EA93"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p>
        </w:tc>
      </w:tr>
      <w:tr w:rsidR="00E84D01" w:rsidRPr="008207BC" w14:paraId="192DD7C2" w14:textId="77777777" w:rsidTr="00D325CF">
        <w:trPr>
          <w:trHeight w:val="461"/>
          <w:jc w:val="center"/>
        </w:trPr>
        <w:tc>
          <w:tcPr>
            <w:tcW w:w="2898" w:type="dxa"/>
            <w:shd w:val="clear" w:color="auto" w:fill="auto"/>
            <w:tcMar>
              <w:top w:w="100" w:type="dxa"/>
              <w:left w:w="100" w:type="dxa"/>
              <w:bottom w:w="100" w:type="dxa"/>
              <w:right w:w="100" w:type="dxa"/>
            </w:tcMar>
          </w:tcPr>
          <w:p w14:paraId="49B115C8"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Recursos</w:t>
            </w:r>
          </w:p>
        </w:tc>
        <w:tc>
          <w:tcPr>
            <w:tcW w:w="6011" w:type="dxa"/>
            <w:shd w:val="clear" w:color="auto" w:fill="auto"/>
            <w:tcMar>
              <w:top w:w="100" w:type="dxa"/>
              <w:left w:w="100" w:type="dxa"/>
              <w:bottom w:w="100" w:type="dxa"/>
              <w:right w:w="100" w:type="dxa"/>
            </w:tcMar>
          </w:tcPr>
          <w:p w14:paraId="299D78BE"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Ernesto Geovani</w:t>
            </w:r>
            <w:r w:rsidRPr="008207BC">
              <w:rPr>
                <w:rFonts w:ascii="Times New Roman" w:hAnsi="Times New Roman" w:cs="Times New Roman"/>
                <w:bCs/>
                <w:color w:val="000000"/>
                <w:sz w:val="24"/>
                <w:szCs w:val="24"/>
              </w:rPr>
              <w:t xml:space="preserve"> y </w:t>
            </w:r>
            <w:r>
              <w:rPr>
                <w:rFonts w:ascii="Times New Roman" w:hAnsi="Times New Roman" w:cs="Times New Roman"/>
                <w:bCs/>
                <w:color w:val="000000"/>
                <w:sz w:val="24"/>
                <w:szCs w:val="24"/>
              </w:rPr>
              <w:t xml:space="preserve">Maricela </w:t>
            </w:r>
            <w:r w:rsidRPr="008207BC">
              <w:rPr>
                <w:rFonts w:ascii="Times New Roman" w:hAnsi="Times New Roman" w:cs="Times New Roman"/>
                <w:bCs/>
                <w:color w:val="000000"/>
                <w:sz w:val="24"/>
                <w:szCs w:val="24"/>
              </w:rPr>
              <w:t>(apoya)</w:t>
            </w:r>
          </w:p>
        </w:tc>
      </w:tr>
      <w:tr w:rsidR="00E84D01" w:rsidRPr="008207BC" w14:paraId="5AB29636" w14:textId="77777777" w:rsidTr="00D325CF">
        <w:trPr>
          <w:trHeight w:val="461"/>
          <w:jc w:val="center"/>
        </w:trPr>
        <w:tc>
          <w:tcPr>
            <w:tcW w:w="2898" w:type="dxa"/>
            <w:shd w:val="clear" w:color="auto" w:fill="auto"/>
            <w:tcMar>
              <w:top w:w="100" w:type="dxa"/>
              <w:left w:w="100" w:type="dxa"/>
              <w:bottom w:w="100" w:type="dxa"/>
              <w:right w:w="100" w:type="dxa"/>
            </w:tcMar>
          </w:tcPr>
          <w:p w14:paraId="0EBAF2F0"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Curación de datos</w:t>
            </w:r>
          </w:p>
        </w:tc>
        <w:tc>
          <w:tcPr>
            <w:tcW w:w="6011" w:type="dxa"/>
            <w:shd w:val="clear" w:color="auto" w:fill="auto"/>
            <w:tcMar>
              <w:top w:w="100" w:type="dxa"/>
              <w:left w:w="100" w:type="dxa"/>
              <w:bottom w:w="100" w:type="dxa"/>
              <w:right w:w="100" w:type="dxa"/>
            </w:tcMar>
          </w:tcPr>
          <w:p w14:paraId="3506A346"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sidRPr="008207BC">
              <w:rPr>
                <w:rFonts w:ascii="Times New Roman" w:hAnsi="Times New Roman" w:cs="Times New Roman"/>
                <w:bCs/>
                <w:color w:val="000000"/>
                <w:sz w:val="24"/>
                <w:szCs w:val="24"/>
              </w:rPr>
              <w:t xml:space="preserve">Maricela (igual) y </w:t>
            </w:r>
            <w:r>
              <w:rPr>
                <w:rFonts w:ascii="Times New Roman" w:hAnsi="Times New Roman" w:cs="Times New Roman"/>
                <w:bCs/>
                <w:color w:val="000000"/>
                <w:sz w:val="24"/>
                <w:szCs w:val="24"/>
              </w:rPr>
              <w:t>Ernesto Geovani (</w:t>
            </w:r>
            <w:r w:rsidRPr="008207BC">
              <w:rPr>
                <w:rFonts w:ascii="Times New Roman" w:hAnsi="Times New Roman" w:cs="Times New Roman"/>
                <w:bCs/>
                <w:color w:val="000000"/>
                <w:sz w:val="24"/>
                <w:szCs w:val="24"/>
              </w:rPr>
              <w:t>igual)</w:t>
            </w:r>
          </w:p>
        </w:tc>
      </w:tr>
      <w:tr w:rsidR="00E84D01" w:rsidRPr="008207BC" w14:paraId="77482070" w14:textId="77777777" w:rsidTr="00D325CF">
        <w:trPr>
          <w:trHeight w:val="750"/>
          <w:jc w:val="center"/>
        </w:trPr>
        <w:tc>
          <w:tcPr>
            <w:tcW w:w="2898" w:type="dxa"/>
            <w:shd w:val="clear" w:color="auto" w:fill="auto"/>
            <w:tcMar>
              <w:top w:w="100" w:type="dxa"/>
              <w:left w:w="100" w:type="dxa"/>
              <w:bottom w:w="100" w:type="dxa"/>
              <w:right w:w="100" w:type="dxa"/>
            </w:tcMar>
          </w:tcPr>
          <w:p w14:paraId="10397108"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Escritura - Preparación del borrador original</w:t>
            </w:r>
          </w:p>
        </w:tc>
        <w:tc>
          <w:tcPr>
            <w:tcW w:w="6011" w:type="dxa"/>
            <w:shd w:val="clear" w:color="auto" w:fill="auto"/>
            <w:tcMar>
              <w:top w:w="100" w:type="dxa"/>
              <w:left w:w="100" w:type="dxa"/>
              <w:bottom w:w="100" w:type="dxa"/>
              <w:right w:w="100" w:type="dxa"/>
            </w:tcMar>
          </w:tcPr>
          <w:p w14:paraId="06B20A77"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Maricela </w:t>
            </w:r>
            <w:r w:rsidRPr="008207BC">
              <w:rPr>
                <w:rFonts w:ascii="Times New Roman" w:hAnsi="Times New Roman" w:cs="Times New Roman"/>
                <w:bCs/>
                <w:color w:val="000000"/>
                <w:sz w:val="24"/>
                <w:szCs w:val="24"/>
              </w:rPr>
              <w:t>y</w:t>
            </w:r>
            <w:r>
              <w:rPr>
                <w:rFonts w:ascii="Times New Roman" w:hAnsi="Times New Roman" w:cs="Times New Roman"/>
                <w:bCs/>
                <w:color w:val="000000"/>
                <w:sz w:val="24"/>
                <w:szCs w:val="24"/>
              </w:rPr>
              <w:t xml:space="preserve"> Ernesto Geovani</w:t>
            </w:r>
            <w:r w:rsidRPr="008207BC">
              <w:rPr>
                <w:rFonts w:ascii="Times New Roman" w:hAnsi="Times New Roman" w:cs="Times New Roman"/>
                <w:bCs/>
                <w:color w:val="000000"/>
                <w:sz w:val="24"/>
                <w:szCs w:val="24"/>
              </w:rPr>
              <w:t xml:space="preserve"> (apoya)</w:t>
            </w:r>
          </w:p>
        </w:tc>
      </w:tr>
      <w:tr w:rsidR="00E84D01" w:rsidRPr="008207BC" w14:paraId="774E6D39" w14:textId="77777777" w:rsidTr="00D325CF">
        <w:trPr>
          <w:trHeight w:val="446"/>
          <w:jc w:val="center"/>
        </w:trPr>
        <w:tc>
          <w:tcPr>
            <w:tcW w:w="2898" w:type="dxa"/>
            <w:shd w:val="clear" w:color="auto" w:fill="auto"/>
            <w:tcMar>
              <w:top w:w="100" w:type="dxa"/>
              <w:left w:w="100" w:type="dxa"/>
              <w:bottom w:w="100" w:type="dxa"/>
              <w:right w:w="100" w:type="dxa"/>
            </w:tcMar>
          </w:tcPr>
          <w:p w14:paraId="25116525"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Escritura - Revisión y edición</w:t>
            </w:r>
          </w:p>
        </w:tc>
        <w:tc>
          <w:tcPr>
            <w:tcW w:w="6011" w:type="dxa"/>
            <w:shd w:val="clear" w:color="auto" w:fill="auto"/>
            <w:tcMar>
              <w:top w:w="100" w:type="dxa"/>
              <w:left w:w="100" w:type="dxa"/>
              <w:bottom w:w="100" w:type="dxa"/>
              <w:right w:w="100" w:type="dxa"/>
            </w:tcMar>
          </w:tcPr>
          <w:p w14:paraId="27620B0B"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p>
        </w:tc>
      </w:tr>
      <w:tr w:rsidR="00E84D01" w:rsidRPr="008207BC" w14:paraId="09242601" w14:textId="77777777" w:rsidTr="00D325CF">
        <w:trPr>
          <w:trHeight w:val="461"/>
          <w:jc w:val="center"/>
        </w:trPr>
        <w:tc>
          <w:tcPr>
            <w:tcW w:w="2898" w:type="dxa"/>
            <w:shd w:val="clear" w:color="auto" w:fill="auto"/>
            <w:tcMar>
              <w:top w:w="100" w:type="dxa"/>
              <w:left w:w="100" w:type="dxa"/>
              <w:bottom w:w="100" w:type="dxa"/>
              <w:right w:w="100" w:type="dxa"/>
            </w:tcMar>
          </w:tcPr>
          <w:p w14:paraId="16C127CF"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Visualización</w:t>
            </w:r>
          </w:p>
        </w:tc>
        <w:tc>
          <w:tcPr>
            <w:tcW w:w="6011" w:type="dxa"/>
            <w:shd w:val="clear" w:color="auto" w:fill="auto"/>
            <w:tcMar>
              <w:top w:w="100" w:type="dxa"/>
              <w:left w:w="100" w:type="dxa"/>
              <w:bottom w:w="100" w:type="dxa"/>
              <w:right w:w="100" w:type="dxa"/>
            </w:tcMar>
          </w:tcPr>
          <w:p w14:paraId="0B20ECAB"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Maricela </w:t>
            </w:r>
            <w:r w:rsidRPr="008207BC">
              <w:rPr>
                <w:rFonts w:ascii="Times New Roman" w:hAnsi="Times New Roman" w:cs="Times New Roman"/>
                <w:bCs/>
                <w:color w:val="000000"/>
                <w:sz w:val="24"/>
                <w:szCs w:val="24"/>
              </w:rPr>
              <w:t xml:space="preserve">y </w:t>
            </w:r>
            <w:r>
              <w:rPr>
                <w:rFonts w:ascii="Times New Roman" w:hAnsi="Times New Roman" w:cs="Times New Roman"/>
                <w:bCs/>
                <w:color w:val="000000"/>
                <w:sz w:val="24"/>
                <w:szCs w:val="24"/>
              </w:rPr>
              <w:t xml:space="preserve">Ernesto Geovani </w:t>
            </w:r>
            <w:r w:rsidRPr="008207BC">
              <w:rPr>
                <w:rFonts w:ascii="Times New Roman" w:hAnsi="Times New Roman" w:cs="Times New Roman"/>
                <w:bCs/>
                <w:color w:val="000000"/>
                <w:sz w:val="24"/>
                <w:szCs w:val="24"/>
              </w:rPr>
              <w:t>(igual)</w:t>
            </w:r>
          </w:p>
        </w:tc>
      </w:tr>
      <w:tr w:rsidR="00E84D01" w:rsidRPr="008207BC" w14:paraId="114DBE38" w14:textId="77777777" w:rsidTr="00D325CF">
        <w:trPr>
          <w:trHeight w:val="461"/>
          <w:jc w:val="center"/>
        </w:trPr>
        <w:tc>
          <w:tcPr>
            <w:tcW w:w="2898" w:type="dxa"/>
            <w:shd w:val="clear" w:color="auto" w:fill="auto"/>
            <w:tcMar>
              <w:top w:w="100" w:type="dxa"/>
              <w:left w:w="100" w:type="dxa"/>
              <w:bottom w:w="100" w:type="dxa"/>
              <w:right w:w="100" w:type="dxa"/>
            </w:tcMar>
          </w:tcPr>
          <w:p w14:paraId="4AD2AB96"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Supervisión</w:t>
            </w:r>
          </w:p>
        </w:tc>
        <w:tc>
          <w:tcPr>
            <w:tcW w:w="6011" w:type="dxa"/>
            <w:shd w:val="clear" w:color="auto" w:fill="auto"/>
            <w:tcMar>
              <w:top w:w="100" w:type="dxa"/>
              <w:left w:w="100" w:type="dxa"/>
              <w:bottom w:w="100" w:type="dxa"/>
              <w:right w:w="100" w:type="dxa"/>
            </w:tcMar>
          </w:tcPr>
          <w:p w14:paraId="0F0D6E50"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p>
        </w:tc>
      </w:tr>
      <w:tr w:rsidR="00E84D01" w:rsidRPr="008207BC" w14:paraId="24BE4C72" w14:textId="77777777" w:rsidTr="00D325CF">
        <w:trPr>
          <w:trHeight w:val="461"/>
          <w:jc w:val="center"/>
        </w:trPr>
        <w:tc>
          <w:tcPr>
            <w:tcW w:w="2898" w:type="dxa"/>
            <w:shd w:val="clear" w:color="auto" w:fill="auto"/>
            <w:tcMar>
              <w:top w:w="100" w:type="dxa"/>
              <w:left w:w="100" w:type="dxa"/>
              <w:bottom w:w="100" w:type="dxa"/>
              <w:right w:w="100" w:type="dxa"/>
            </w:tcMar>
          </w:tcPr>
          <w:p w14:paraId="6E8724EF"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Administración de Proyectos</w:t>
            </w:r>
          </w:p>
        </w:tc>
        <w:tc>
          <w:tcPr>
            <w:tcW w:w="6011" w:type="dxa"/>
            <w:shd w:val="clear" w:color="auto" w:fill="auto"/>
            <w:tcMar>
              <w:top w:w="100" w:type="dxa"/>
              <w:left w:w="100" w:type="dxa"/>
              <w:bottom w:w="100" w:type="dxa"/>
              <w:right w:w="100" w:type="dxa"/>
            </w:tcMar>
          </w:tcPr>
          <w:p w14:paraId="51A0E6AD"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sidRPr="008207BC">
              <w:rPr>
                <w:rFonts w:ascii="Times New Roman" w:hAnsi="Times New Roman" w:cs="Times New Roman"/>
                <w:bCs/>
                <w:color w:val="000000"/>
                <w:sz w:val="24"/>
                <w:szCs w:val="24"/>
              </w:rPr>
              <w:t>Maricela</w:t>
            </w:r>
            <w:r>
              <w:rPr>
                <w:rFonts w:ascii="Times New Roman" w:hAnsi="Times New Roman" w:cs="Times New Roman"/>
                <w:bCs/>
                <w:color w:val="000000"/>
                <w:sz w:val="24"/>
                <w:szCs w:val="24"/>
              </w:rPr>
              <w:t xml:space="preserve"> y Ernesto Geovani</w:t>
            </w:r>
            <w:r w:rsidRPr="008207BC">
              <w:rPr>
                <w:rFonts w:ascii="Times New Roman" w:hAnsi="Times New Roman" w:cs="Times New Roman"/>
                <w:bCs/>
                <w:color w:val="000000"/>
                <w:sz w:val="24"/>
                <w:szCs w:val="24"/>
              </w:rPr>
              <w:t xml:space="preserve"> (apoya)</w:t>
            </w:r>
          </w:p>
        </w:tc>
      </w:tr>
      <w:tr w:rsidR="00E84D01" w:rsidRPr="008207BC" w14:paraId="6253ECBB" w14:textId="77777777" w:rsidTr="00D325CF">
        <w:trPr>
          <w:trHeight w:val="461"/>
          <w:jc w:val="center"/>
        </w:trPr>
        <w:tc>
          <w:tcPr>
            <w:tcW w:w="2898" w:type="dxa"/>
            <w:shd w:val="clear" w:color="auto" w:fill="auto"/>
            <w:tcMar>
              <w:top w:w="100" w:type="dxa"/>
              <w:left w:w="100" w:type="dxa"/>
              <w:bottom w:w="100" w:type="dxa"/>
              <w:right w:w="100" w:type="dxa"/>
            </w:tcMar>
          </w:tcPr>
          <w:p w14:paraId="338783D6" w14:textId="77777777" w:rsidR="00E84D01" w:rsidRPr="008207BC" w:rsidRDefault="00E84D01" w:rsidP="00E84D01">
            <w:pPr>
              <w:widowControl w:val="0"/>
              <w:spacing w:after="0" w:line="240" w:lineRule="auto"/>
              <w:jc w:val="both"/>
              <w:rPr>
                <w:rFonts w:ascii="Times New Roman" w:hAnsi="Times New Roman" w:cs="Times New Roman"/>
                <w:bCs/>
                <w:sz w:val="24"/>
                <w:szCs w:val="24"/>
              </w:rPr>
            </w:pPr>
            <w:r w:rsidRPr="008207BC">
              <w:rPr>
                <w:rFonts w:ascii="Times New Roman" w:hAnsi="Times New Roman" w:cs="Times New Roman"/>
                <w:bCs/>
                <w:sz w:val="24"/>
                <w:szCs w:val="24"/>
              </w:rPr>
              <w:t>Adquisición de fondos</w:t>
            </w:r>
          </w:p>
        </w:tc>
        <w:tc>
          <w:tcPr>
            <w:tcW w:w="6011" w:type="dxa"/>
            <w:shd w:val="clear" w:color="auto" w:fill="auto"/>
            <w:tcMar>
              <w:top w:w="100" w:type="dxa"/>
              <w:left w:w="100" w:type="dxa"/>
              <w:bottom w:w="100" w:type="dxa"/>
              <w:right w:w="100" w:type="dxa"/>
            </w:tcMar>
          </w:tcPr>
          <w:p w14:paraId="70D97B16" w14:textId="77777777" w:rsidR="00E84D01" w:rsidRPr="008207BC" w:rsidRDefault="00E84D01" w:rsidP="00E84D01">
            <w:pPr>
              <w:autoSpaceDE w:val="0"/>
              <w:autoSpaceDN w:val="0"/>
              <w:adjustRightInd w:val="0"/>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Maricela</w:t>
            </w:r>
            <w:r w:rsidRPr="008207BC">
              <w:rPr>
                <w:rFonts w:ascii="Times New Roman" w:hAnsi="Times New Roman" w:cs="Times New Roman"/>
                <w:bCs/>
                <w:color w:val="000000"/>
                <w:sz w:val="24"/>
                <w:szCs w:val="24"/>
              </w:rPr>
              <w:t xml:space="preserve"> y </w:t>
            </w:r>
            <w:r>
              <w:rPr>
                <w:rFonts w:ascii="Times New Roman" w:hAnsi="Times New Roman" w:cs="Times New Roman"/>
                <w:bCs/>
                <w:color w:val="000000"/>
                <w:sz w:val="24"/>
                <w:szCs w:val="24"/>
              </w:rPr>
              <w:t xml:space="preserve">Ernesto Geovani </w:t>
            </w:r>
            <w:r w:rsidRPr="008207BC">
              <w:rPr>
                <w:rFonts w:ascii="Times New Roman" w:hAnsi="Times New Roman" w:cs="Times New Roman"/>
                <w:bCs/>
                <w:color w:val="000000"/>
                <w:sz w:val="24"/>
                <w:szCs w:val="24"/>
              </w:rPr>
              <w:t>(apoya)</w:t>
            </w:r>
          </w:p>
        </w:tc>
      </w:tr>
    </w:tbl>
    <w:p w14:paraId="4B4D34DF" w14:textId="77777777" w:rsidR="00E84D01" w:rsidRPr="00705578" w:rsidRDefault="00E84D01" w:rsidP="00705578">
      <w:pPr>
        <w:shd w:val="clear" w:color="auto" w:fill="FFFFFF"/>
        <w:spacing w:before="240" w:line="360" w:lineRule="auto"/>
        <w:ind w:left="720" w:hanging="720"/>
        <w:jc w:val="both"/>
        <w:rPr>
          <w:rFonts w:ascii="Times New Roman" w:eastAsia="Times New Roman" w:hAnsi="Times New Roman" w:cs="Times New Roman"/>
          <w:sz w:val="24"/>
          <w:szCs w:val="24"/>
        </w:rPr>
      </w:pPr>
    </w:p>
    <w:sectPr w:rsidR="00E84D01" w:rsidRPr="00705578" w:rsidSect="00F448B8">
      <w:headerReference w:type="default" r:id="rId15"/>
      <w:footerReference w:type="default" r:id="rId16"/>
      <w:pgSz w:w="12240" w:h="15840"/>
      <w:pgMar w:top="1276" w:right="1701"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CDB5" w14:textId="77777777" w:rsidR="001725C2" w:rsidRDefault="001725C2" w:rsidP="00EC08B5">
      <w:pPr>
        <w:spacing w:after="0" w:line="240" w:lineRule="auto"/>
      </w:pPr>
      <w:r>
        <w:separator/>
      </w:r>
    </w:p>
  </w:endnote>
  <w:endnote w:type="continuationSeparator" w:id="0">
    <w:p w14:paraId="2833C7C0" w14:textId="77777777" w:rsidR="001725C2" w:rsidRDefault="001725C2" w:rsidP="00EC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D35D" w14:textId="29B3E3F1" w:rsidR="00F448B8" w:rsidRDefault="00F448B8">
    <w:pPr>
      <w:pStyle w:val="Piedepgina"/>
    </w:pPr>
    <w:r>
      <w:t xml:space="preserve">               </w:t>
    </w:r>
    <w:r w:rsidRPr="002A3D98">
      <w:rPr>
        <w:noProof/>
      </w:rPr>
      <w:drawing>
        <wp:inline distT="0" distB="0" distL="0" distR="0" wp14:anchorId="489FF09B" wp14:editId="3ADE53CF">
          <wp:extent cx="1600200" cy="419100"/>
          <wp:effectExtent l="0" t="0" r="0" b="0"/>
          <wp:docPr id="788173925" name="Imagen 78817392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 xml:space="preserve">Vol. 15 </w:t>
    </w:r>
    <w:proofErr w:type="spellStart"/>
    <w:r w:rsidRPr="006739CC">
      <w:rPr>
        <w:b/>
      </w:rPr>
      <w:t>Num</w:t>
    </w:r>
    <w:proofErr w:type="spellEnd"/>
    <w:r w:rsidRPr="006739CC">
      <w:rPr>
        <w:b/>
      </w:rPr>
      <w:t xml:space="preserve">. </w:t>
    </w:r>
    <w:r>
      <w:rPr>
        <w:b/>
      </w:rPr>
      <w:t>30</w:t>
    </w:r>
    <w:r w:rsidRPr="006739CC">
      <w:rPr>
        <w:b/>
      </w:rPr>
      <w:t xml:space="preserve"> </w:t>
    </w:r>
    <w:proofErr w:type="gramStart"/>
    <w:r>
      <w:rPr>
        <w:b/>
      </w:rPr>
      <w:t>Enero</w:t>
    </w:r>
    <w:proofErr w:type="gramEnd"/>
    <w:r>
      <w:rPr>
        <w:b/>
      </w:rPr>
      <w:t xml:space="preserve"> – Junio 2025</w:t>
    </w:r>
    <w:r w:rsidRPr="001043F3">
      <w:rPr>
        <w:b/>
      </w:rPr>
      <w:t>, e</w:t>
    </w:r>
    <w:r w:rsidR="00A84F81">
      <w:rPr>
        <w:b/>
      </w:rPr>
      <w:t>865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4B86" w14:textId="77777777" w:rsidR="001725C2" w:rsidRDefault="001725C2" w:rsidP="00EC08B5">
      <w:pPr>
        <w:spacing w:after="0" w:line="240" w:lineRule="auto"/>
      </w:pPr>
      <w:r>
        <w:separator/>
      </w:r>
    </w:p>
  </w:footnote>
  <w:footnote w:type="continuationSeparator" w:id="0">
    <w:p w14:paraId="0E312AA3" w14:textId="77777777" w:rsidR="001725C2" w:rsidRDefault="001725C2" w:rsidP="00EC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7F99" w14:textId="7186AE8D" w:rsidR="00F448B8" w:rsidRDefault="00F448B8" w:rsidP="00F448B8">
    <w:pPr>
      <w:pStyle w:val="Encabezado"/>
      <w:jc w:val="center"/>
    </w:pPr>
    <w:r w:rsidRPr="002A3D98">
      <w:rPr>
        <w:noProof/>
      </w:rPr>
      <w:drawing>
        <wp:inline distT="0" distB="0" distL="0" distR="0" wp14:anchorId="56E34930" wp14:editId="687B9AEA">
          <wp:extent cx="5397500" cy="635000"/>
          <wp:effectExtent l="0" t="0" r="0" b="0"/>
          <wp:docPr id="1127439827" name="Imagen 112743982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2F54"/>
    <w:multiLevelType w:val="hybridMultilevel"/>
    <w:tmpl w:val="64208C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B82211"/>
    <w:multiLevelType w:val="multilevel"/>
    <w:tmpl w:val="7820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370F5"/>
    <w:multiLevelType w:val="hybridMultilevel"/>
    <w:tmpl w:val="F7564E7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EC598D"/>
    <w:multiLevelType w:val="hybridMultilevel"/>
    <w:tmpl w:val="DB82ACDE"/>
    <w:lvl w:ilvl="0" w:tplc="5978A49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9338639">
    <w:abstractNumId w:val="0"/>
  </w:num>
  <w:num w:numId="2" w16cid:durableId="1850025616">
    <w:abstractNumId w:val="2"/>
  </w:num>
  <w:num w:numId="3" w16cid:durableId="1101339713">
    <w:abstractNumId w:val="3"/>
  </w:num>
  <w:num w:numId="4" w16cid:durableId="26603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7B"/>
    <w:rsid w:val="000009BD"/>
    <w:rsid w:val="000012C8"/>
    <w:rsid w:val="00002AA0"/>
    <w:rsid w:val="000036A1"/>
    <w:rsid w:val="00004686"/>
    <w:rsid w:val="00005765"/>
    <w:rsid w:val="00005F73"/>
    <w:rsid w:val="000110B0"/>
    <w:rsid w:val="000142F4"/>
    <w:rsid w:val="00021066"/>
    <w:rsid w:val="00026AF7"/>
    <w:rsid w:val="000279AF"/>
    <w:rsid w:val="000315EB"/>
    <w:rsid w:val="00032A99"/>
    <w:rsid w:val="00034D28"/>
    <w:rsid w:val="000402A9"/>
    <w:rsid w:val="0004033D"/>
    <w:rsid w:val="0004191B"/>
    <w:rsid w:val="0004395D"/>
    <w:rsid w:val="00044C4C"/>
    <w:rsid w:val="00045377"/>
    <w:rsid w:val="0005065C"/>
    <w:rsid w:val="000544E8"/>
    <w:rsid w:val="00054A31"/>
    <w:rsid w:val="00056476"/>
    <w:rsid w:val="00061746"/>
    <w:rsid w:val="00061EA4"/>
    <w:rsid w:val="00062F91"/>
    <w:rsid w:val="00064B8A"/>
    <w:rsid w:val="000652DE"/>
    <w:rsid w:val="0007647F"/>
    <w:rsid w:val="000764A7"/>
    <w:rsid w:val="000813E0"/>
    <w:rsid w:val="000823B2"/>
    <w:rsid w:val="00084D84"/>
    <w:rsid w:val="0009061B"/>
    <w:rsid w:val="0009275F"/>
    <w:rsid w:val="00095FBD"/>
    <w:rsid w:val="00097077"/>
    <w:rsid w:val="00097FF2"/>
    <w:rsid w:val="000A5A3E"/>
    <w:rsid w:val="000A6E88"/>
    <w:rsid w:val="000B1D6E"/>
    <w:rsid w:val="000B5927"/>
    <w:rsid w:val="000B6C57"/>
    <w:rsid w:val="000C1E5E"/>
    <w:rsid w:val="000C2CC7"/>
    <w:rsid w:val="000C565F"/>
    <w:rsid w:val="000C619D"/>
    <w:rsid w:val="000C67AC"/>
    <w:rsid w:val="000C7D3D"/>
    <w:rsid w:val="000D1FEE"/>
    <w:rsid w:val="000D3FA3"/>
    <w:rsid w:val="000D507B"/>
    <w:rsid w:val="000D629F"/>
    <w:rsid w:val="000D7D84"/>
    <w:rsid w:val="000E0C1F"/>
    <w:rsid w:val="000E0E1F"/>
    <w:rsid w:val="000E38F4"/>
    <w:rsid w:val="000E4DAA"/>
    <w:rsid w:val="000F047E"/>
    <w:rsid w:val="000F4008"/>
    <w:rsid w:val="000F5784"/>
    <w:rsid w:val="001023E8"/>
    <w:rsid w:val="00103EFC"/>
    <w:rsid w:val="0010438D"/>
    <w:rsid w:val="00105DAB"/>
    <w:rsid w:val="001149CA"/>
    <w:rsid w:val="001173B3"/>
    <w:rsid w:val="001177E1"/>
    <w:rsid w:val="00117F9B"/>
    <w:rsid w:val="00125C15"/>
    <w:rsid w:val="00135DB6"/>
    <w:rsid w:val="00136E92"/>
    <w:rsid w:val="00145EC8"/>
    <w:rsid w:val="00146D25"/>
    <w:rsid w:val="001475C9"/>
    <w:rsid w:val="00147B06"/>
    <w:rsid w:val="00155DEA"/>
    <w:rsid w:val="001575C2"/>
    <w:rsid w:val="0016320C"/>
    <w:rsid w:val="00165394"/>
    <w:rsid w:val="00166FF6"/>
    <w:rsid w:val="001725C2"/>
    <w:rsid w:val="00175DAC"/>
    <w:rsid w:val="001830F1"/>
    <w:rsid w:val="00183B89"/>
    <w:rsid w:val="00190946"/>
    <w:rsid w:val="001958B5"/>
    <w:rsid w:val="0019601F"/>
    <w:rsid w:val="0019628A"/>
    <w:rsid w:val="001963AB"/>
    <w:rsid w:val="001A220B"/>
    <w:rsid w:val="001B1B60"/>
    <w:rsid w:val="001B2C19"/>
    <w:rsid w:val="001B3F6E"/>
    <w:rsid w:val="001B4083"/>
    <w:rsid w:val="001B42E1"/>
    <w:rsid w:val="001B6266"/>
    <w:rsid w:val="001B6C0E"/>
    <w:rsid w:val="001B7298"/>
    <w:rsid w:val="001C78E0"/>
    <w:rsid w:val="001D150D"/>
    <w:rsid w:val="001D254F"/>
    <w:rsid w:val="001D5654"/>
    <w:rsid w:val="001D5698"/>
    <w:rsid w:val="001E3ECD"/>
    <w:rsid w:val="001E44BC"/>
    <w:rsid w:val="001E7EC8"/>
    <w:rsid w:val="001F183B"/>
    <w:rsid w:val="001F29F0"/>
    <w:rsid w:val="001F4522"/>
    <w:rsid w:val="00210C6D"/>
    <w:rsid w:val="00211943"/>
    <w:rsid w:val="002147AD"/>
    <w:rsid w:val="00217F59"/>
    <w:rsid w:val="00222CBF"/>
    <w:rsid w:val="002252E8"/>
    <w:rsid w:val="00226708"/>
    <w:rsid w:val="00230E09"/>
    <w:rsid w:val="00233857"/>
    <w:rsid w:val="00233969"/>
    <w:rsid w:val="0023593F"/>
    <w:rsid w:val="00235964"/>
    <w:rsid w:val="00235DFF"/>
    <w:rsid w:val="00237E34"/>
    <w:rsid w:val="00245EAA"/>
    <w:rsid w:val="00245F16"/>
    <w:rsid w:val="002538AB"/>
    <w:rsid w:val="0026207E"/>
    <w:rsid w:val="00264A75"/>
    <w:rsid w:val="00267351"/>
    <w:rsid w:val="00271F1E"/>
    <w:rsid w:val="00272282"/>
    <w:rsid w:val="00272795"/>
    <w:rsid w:val="00281481"/>
    <w:rsid w:val="0028193A"/>
    <w:rsid w:val="00283369"/>
    <w:rsid w:val="002905D2"/>
    <w:rsid w:val="00297143"/>
    <w:rsid w:val="0029731A"/>
    <w:rsid w:val="002A41A0"/>
    <w:rsid w:val="002A6603"/>
    <w:rsid w:val="002B1F84"/>
    <w:rsid w:val="002B4F98"/>
    <w:rsid w:val="002C036D"/>
    <w:rsid w:val="002C09AC"/>
    <w:rsid w:val="002C3C40"/>
    <w:rsid w:val="002C48F0"/>
    <w:rsid w:val="002C5440"/>
    <w:rsid w:val="002C5CC3"/>
    <w:rsid w:val="002D4079"/>
    <w:rsid w:val="002D4613"/>
    <w:rsid w:val="002D59A2"/>
    <w:rsid w:val="002E3BAF"/>
    <w:rsid w:val="002E4460"/>
    <w:rsid w:val="002E544F"/>
    <w:rsid w:val="002E5ED7"/>
    <w:rsid w:val="002F5EC4"/>
    <w:rsid w:val="003010BF"/>
    <w:rsid w:val="003021C5"/>
    <w:rsid w:val="003045E6"/>
    <w:rsid w:val="00311ADF"/>
    <w:rsid w:val="00311CD3"/>
    <w:rsid w:val="00312CE8"/>
    <w:rsid w:val="0031506E"/>
    <w:rsid w:val="00324333"/>
    <w:rsid w:val="003258B5"/>
    <w:rsid w:val="00330760"/>
    <w:rsid w:val="00330CF2"/>
    <w:rsid w:val="003317E4"/>
    <w:rsid w:val="0033232F"/>
    <w:rsid w:val="00335A6B"/>
    <w:rsid w:val="00347CC4"/>
    <w:rsid w:val="003517CC"/>
    <w:rsid w:val="00352B40"/>
    <w:rsid w:val="00353A34"/>
    <w:rsid w:val="00353C9C"/>
    <w:rsid w:val="003564BF"/>
    <w:rsid w:val="00356A43"/>
    <w:rsid w:val="00365027"/>
    <w:rsid w:val="00366222"/>
    <w:rsid w:val="003662A4"/>
    <w:rsid w:val="00377726"/>
    <w:rsid w:val="0038451A"/>
    <w:rsid w:val="003878FC"/>
    <w:rsid w:val="00390E36"/>
    <w:rsid w:val="0039460E"/>
    <w:rsid w:val="0039610B"/>
    <w:rsid w:val="00396456"/>
    <w:rsid w:val="003A0CB2"/>
    <w:rsid w:val="003A0FFC"/>
    <w:rsid w:val="003A38AA"/>
    <w:rsid w:val="003A59F7"/>
    <w:rsid w:val="003B2DD2"/>
    <w:rsid w:val="003B4690"/>
    <w:rsid w:val="003B5606"/>
    <w:rsid w:val="003B697F"/>
    <w:rsid w:val="003B76A0"/>
    <w:rsid w:val="003C06D4"/>
    <w:rsid w:val="003C20EB"/>
    <w:rsid w:val="003D30DE"/>
    <w:rsid w:val="003D5200"/>
    <w:rsid w:val="003E1ADE"/>
    <w:rsid w:val="003E3E24"/>
    <w:rsid w:val="003E4152"/>
    <w:rsid w:val="003E4BB5"/>
    <w:rsid w:val="003E6E03"/>
    <w:rsid w:val="003F3B05"/>
    <w:rsid w:val="003F57CB"/>
    <w:rsid w:val="003F5E80"/>
    <w:rsid w:val="003F7986"/>
    <w:rsid w:val="0040087B"/>
    <w:rsid w:val="00404589"/>
    <w:rsid w:val="00414074"/>
    <w:rsid w:val="0041656C"/>
    <w:rsid w:val="00420BF7"/>
    <w:rsid w:val="004235E9"/>
    <w:rsid w:val="00426C40"/>
    <w:rsid w:val="004300DB"/>
    <w:rsid w:val="00430485"/>
    <w:rsid w:val="0043054C"/>
    <w:rsid w:val="004314CA"/>
    <w:rsid w:val="00431D41"/>
    <w:rsid w:val="0044004E"/>
    <w:rsid w:val="00442BFF"/>
    <w:rsid w:val="0044587F"/>
    <w:rsid w:val="00445D0A"/>
    <w:rsid w:val="004463E9"/>
    <w:rsid w:val="00447860"/>
    <w:rsid w:val="0045198A"/>
    <w:rsid w:val="00452E7C"/>
    <w:rsid w:val="004539F3"/>
    <w:rsid w:val="00453BA6"/>
    <w:rsid w:val="00460ACC"/>
    <w:rsid w:val="00460EBC"/>
    <w:rsid w:val="004651FB"/>
    <w:rsid w:val="004658A6"/>
    <w:rsid w:val="0046613C"/>
    <w:rsid w:val="004825FB"/>
    <w:rsid w:val="004869EE"/>
    <w:rsid w:val="00490831"/>
    <w:rsid w:val="00492271"/>
    <w:rsid w:val="00492F03"/>
    <w:rsid w:val="004A1223"/>
    <w:rsid w:val="004A2A06"/>
    <w:rsid w:val="004A2A9C"/>
    <w:rsid w:val="004A2F23"/>
    <w:rsid w:val="004A5815"/>
    <w:rsid w:val="004A6553"/>
    <w:rsid w:val="004B0001"/>
    <w:rsid w:val="004B2E9E"/>
    <w:rsid w:val="004B4D44"/>
    <w:rsid w:val="004C63E7"/>
    <w:rsid w:val="004C65F3"/>
    <w:rsid w:val="004D2EA7"/>
    <w:rsid w:val="004D4417"/>
    <w:rsid w:val="004D6B4E"/>
    <w:rsid w:val="004E372F"/>
    <w:rsid w:val="004F1B4E"/>
    <w:rsid w:val="004F2F60"/>
    <w:rsid w:val="004F7C61"/>
    <w:rsid w:val="00505B0F"/>
    <w:rsid w:val="00506668"/>
    <w:rsid w:val="0050706D"/>
    <w:rsid w:val="00507213"/>
    <w:rsid w:val="00507676"/>
    <w:rsid w:val="00507870"/>
    <w:rsid w:val="00511014"/>
    <w:rsid w:val="0051165C"/>
    <w:rsid w:val="00515A23"/>
    <w:rsid w:val="00516CE9"/>
    <w:rsid w:val="005170B7"/>
    <w:rsid w:val="00520E21"/>
    <w:rsid w:val="00521472"/>
    <w:rsid w:val="005225EF"/>
    <w:rsid w:val="00526501"/>
    <w:rsid w:val="0053152C"/>
    <w:rsid w:val="005405AD"/>
    <w:rsid w:val="0054394C"/>
    <w:rsid w:val="00544E09"/>
    <w:rsid w:val="00545878"/>
    <w:rsid w:val="0055337F"/>
    <w:rsid w:val="0055462D"/>
    <w:rsid w:val="00556B71"/>
    <w:rsid w:val="005641DA"/>
    <w:rsid w:val="00564823"/>
    <w:rsid w:val="0056526F"/>
    <w:rsid w:val="00570747"/>
    <w:rsid w:val="005710EC"/>
    <w:rsid w:val="0057793F"/>
    <w:rsid w:val="00582D7D"/>
    <w:rsid w:val="00585630"/>
    <w:rsid w:val="005875B6"/>
    <w:rsid w:val="0058760F"/>
    <w:rsid w:val="00587B57"/>
    <w:rsid w:val="00590EEA"/>
    <w:rsid w:val="005910B6"/>
    <w:rsid w:val="00591745"/>
    <w:rsid w:val="005A0AC0"/>
    <w:rsid w:val="005A684B"/>
    <w:rsid w:val="005B3951"/>
    <w:rsid w:val="005B3B2D"/>
    <w:rsid w:val="005B4B19"/>
    <w:rsid w:val="005B6AF9"/>
    <w:rsid w:val="005C3D28"/>
    <w:rsid w:val="005C427D"/>
    <w:rsid w:val="005C5CA6"/>
    <w:rsid w:val="005C664A"/>
    <w:rsid w:val="005D1B8C"/>
    <w:rsid w:val="005D2652"/>
    <w:rsid w:val="005E0189"/>
    <w:rsid w:val="005E37FE"/>
    <w:rsid w:val="005E680B"/>
    <w:rsid w:val="005F171B"/>
    <w:rsid w:val="005F57C8"/>
    <w:rsid w:val="005F5B9A"/>
    <w:rsid w:val="006024EC"/>
    <w:rsid w:val="00602A82"/>
    <w:rsid w:val="006109C4"/>
    <w:rsid w:val="006116D0"/>
    <w:rsid w:val="00612EF8"/>
    <w:rsid w:val="0062040E"/>
    <w:rsid w:val="0062099A"/>
    <w:rsid w:val="00622BA9"/>
    <w:rsid w:val="00623802"/>
    <w:rsid w:val="00624FEB"/>
    <w:rsid w:val="00631292"/>
    <w:rsid w:val="006323FA"/>
    <w:rsid w:val="0063264E"/>
    <w:rsid w:val="00637EF3"/>
    <w:rsid w:val="00640997"/>
    <w:rsid w:val="00641339"/>
    <w:rsid w:val="00646B77"/>
    <w:rsid w:val="00646FBB"/>
    <w:rsid w:val="00652EEA"/>
    <w:rsid w:val="00654806"/>
    <w:rsid w:val="006571F5"/>
    <w:rsid w:val="00662D66"/>
    <w:rsid w:val="00663926"/>
    <w:rsid w:val="006649BA"/>
    <w:rsid w:val="006659B8"/>
    <w:rsid w:val="0067273F"/>
    <w:rsid w:val="0069076A"/>
    <w:rsid w:val="00694227"/>
    <w:rsid w:val="006C2193"/>
    <w:rsid w:val="006C4371"/>
    <w:rsid w:val="006C45FE"/>
    <w:rsid w:val="006C5152"/>
    <w:rsid w:val="006D1499"/>
    <w:rsid w:val="006D1EF6"/>
    <w:rsid w:val="006D3A53"/>
    <w:rsid w:val="006D6253"/>
    <w:rsid w:val="006E01E6"/>
    <w:rsid w:val="006E0718"/>
    <w:rsid w:val="006E542C"/>
    <w:rsid w:val="006F03FA"/>
    <w:rsid w:val="006F0D22"/>
    <w:rsid w:val="006F0FB1"/>
    <w:rsid w:val="006F186E"/>
    <w:rsid w:val="006F38B8"/>
    <w:rsid w:val="006F54D3"/>
    <w:rsid w:val="006F7471"/>
    <w:rsid w:val="006F7EA2"/>
    <w:rsid w:val="007001AE"/>
    <w:rsid w:val="00700808"/>
    <w:rsid w:val="007009BA"/>
    <w:rsid w:val="007013D7"/>
    <w:rsid w:val="00702914"/>
    <w:rsid w:val="00705578"/>
    <w:rsid w:val="00706176"/>
    <w:rsid w:val="00710028"/>
    <w:rsid w:val="00713FF2"/>
    <w:rsid w:val="00715916"/>
    <w:rsid w:val="00720190"/>
    <w:rsid w:val="007244AE"/>
    <w:rsid w:val="00726AAB"/>
    <w:rsid w:val="00727719"/>
    <w:rsid w:val="007277DA"/>
    <w:rsid w:val="00732D0B"/>
    <w:rsid w:val="00732E2A"/>
    <w:rsid w:val="00734901"/>
    <w:rsid w:val="00734977"/>
    <w:rsid w:val="0073727F"/>
    <w:rsid w:val="00742D1C"/>
    <w:rsid w:val="00742EFE"/>
    <w:rsid w:val="00754BE4"/>
    <w:rsid w:val="00756C12"/>
    <w:rsid w:val="00760B06"/>
    <w:rsid w:val="007616D2"/>
    <w:rsid w:val="00765531"/>
    <w:rsid w:val="0077132E"/>
    <w:rsid w:val="00771758"/>
    <w:rsid w:val="0077200F"/>
    <w:rsid w:val="00772B91"/>
    <w:rsid w:val="00772FC6"/>
    <w:rsid w:val="00776D20"/>
    <w:rsid w:val="00784F72"/>
    <w:rsid w:val="00786A62"/>
    <w:rsid w:val="00793F8B"/>
    <w:rsid w:val="00796B1E"/>
    <w:rsid w:val="00796EE1"/>
    <w:rsid w:val="00797C7A"/>
    <w:rsid w:val="00797DBD"/>
    <w:rsid w:val="007A02DB"/>
    <w:rsid w:val="007A09B3"/>
    <w:rsid w:val="007A0C3B"/>
    <w:rsid w:val="007A1971"/>
    <w:rsid w:val="007A2CE5"/>
    <w:rsid w:val="007A4729"/>
    <w:rsid w:val="007A4ED3"/>
    <w:rsid w:val="007B29D6"/>
    <w:rsid w:val="007B31D2"/>
    <w:rsid w:val="007B3DC1"/>
    <w:rsid w:val="007B5E3C"/>
    <w:rsid w:val="007B6556"/>
    <w:rsid w:val="007B6E2E"/>
    <w:rsid w:val="007C02E5"/>
    <w:rsid w:val="007C3D37"/>
    <w:rsid w:val="007C479C"/>
    <w:rsid w:val="007C71A1"/>
    <w:rsid w:val="007D4A29"/>
    <w:rsid w:val="007D693D"/>
    <w:rsid w:val="007D74A7"/>
    <w:rsid w:val="007E076C"/>
    <w:rsid w:val="007E2777"/>
    <w:rsid w:val="007E3BE2"/>
    <w:rsid w:val="007E51B2"/>
    <w:rsid w:val="007E6686"/>
    <w:rsid w:val="007F05A8"/>
    <w:rsid w:val="007F07B9"/>
    <w:rsid w:val="007F35DD"/>
    <w:rsid w:val="007F55C3"/>
    <w:rsid w:val="007F7046"/>
    <w:rsid w:val="00800823"/>
    <w:rsid w:val="00800B50"/>
    <w:rsid w:val="00802699"/>
    <w:rsid w:val="0080411D"/>
    <w:rsid w:val="00812F66"/>
    <w:rsid w:val="008164C6"/>
    <w:rsid w:val="00817270"/>
    <w:rsid w:val="00824E83"/>
    <w:rsid w:val="00825990"/>
    <w:rsid w:val="008263EF"/>
    <w:rsid w:val="00826C91"/>
    <w:rsid w:val="0083128E"/>
    <w:rsid w:val="008317F7"/>
    <w:rsid w:val="00831BBC"/>
    <w:rsid w:val="00832CC7"/>
    <w:rsid w:val="008356C1"/>
    <w:rsid w:val="0083781D"/>
    <w:rsid w:val="008437C1"/>
    <w:rsid w:val="008454D9"/>
    <w:rsid w:val="008466EC"/>
    <w:rsid w:val="00847B9B"/>
    <w:rsid w:val="008517DF"/>
    <w:rsid w:val="00854BE3"/>
    <w:rsid w:val="00864481"/>
    <w:rsid w:val="00864984"/>
    <w:rsid w:val="0086643F"/>
    <w:rsid w:val="00866E3B"/>
    <w:rsid w:val="00866ED7"/>
    <w:rsid w:val="00870478"/>
    <w:rsid w:val="008706BE"/>
    <w:rsid w:val="0087152E"/>
    <w:rsid w:val="00876A2E"/>
    <w:rsid w:val="00876C46"/>
    <w:rsid w:val="00876FF7"/>
    <w:rsid w:val="0087764B"/>
    <w:rsid w:val="008853E6"/>
    <w:rsid w:val="008923FC"/>
    <w:rsid w:val="00892D54"/>
    <w:rsid w:val="00893631"/>
    <w:rsid w:val="00893795"/>
    <w:rsid w:val="00893A99"/>
    <w:rsid w:val="00894CC1"/>
    <w:rsid w:val="008951E6"/>
    <w:rsid w:val="0089684C"/>
    <w:rsid w:val="00897853"/>
    <w:rsid w:val="008A10E2"/>
    <w:rsid w:val="008A1E29"/>
    <w:rsid w:val="008A2A7D"/>
    <w:rsid w:val="008A4FA6"/>
    <w:rsid w:val="008A552A"/>
    <w:rsid w:val="008A5A1B"/>
    <w:rsid w:val="008B2C64"/>
    <w:rsid w:val="008B36F0"/>
    <w:rsid w:val="008B5345"/>
    <w:rsid w:val="008B649B"/>
    <w:rsid w:val="008C07F7"/>
    <w:rsid w:val="008C3136"/>
    <w:rsid w:val="008C494C"/>
    <w:rsid w:val="008D2650"/>
    <w:rsid w:val="008D5BF8"/>
    <w:rsid w:val="008E4E93"/>
    <w:rsid w:val="008F1516"/>
    <w:rsid w:val="008F31EE"/>
    <w:rsid w:val="008F5176"/>
    <w:rsid w:val="008F76B7"/>
    <w:rsid w:val="00901C3C"/>
    <w:rsid w:val="009043C1"/>
    <w:rsid w:val="009049D3"/>
    <w:rsid w:val="00906912"/>
    <w:rsid w:val="00906F1B"/>
    <w:rsid w:val="00910CCB"/>
    <w:rsid w:val="009136EC"/>
    <w:rsid w:val="009170B1"/>
    <w:rsid w:val="009234F9"/>
    <w:rsid w:val="009253E9"/>
    <w:rsid w:val="00925438"/>
    <w:rsid w:val="00926D07"/>
    <w:rsid w:val="00932174"/>
    <w:rsid w:val="00937DA2"/>
    <w:rsid w:val="009407D2"/>
    <w:rsid w:val="00941006"/>
    <w:rsid w:val="00951035"/>
    <w:rsid w:val="009551F1"/>
    <w:rsid w:val="0095526F"/>
    <w:rsid w:val="00956236"/>
    <w:rsid w:val="009575CD"/>
    <w:rsid w:val="0096037B"/>
    <w:rsid w:val="009612E1"/>
    <w:rsid w:val="009634A5"/>
    <w:rsid w:val="009703E4"/>
    <w:rsid w:val="00974223"/>
    <w:rsid w:val="00980B65"/>
    <w:rsid w:val="00982F27"/>
    <w:rsid w:val="00987924"/>
    <w:rsid w:val="009903F5"/>
    <w:rsid w:val="009905E1"/>
    <w:rsid w:val="00991EE3"/>
    <w:rsid w:val="00996C17"/>
    <w:rsid w:val="00997001"/>
    <w:rsid w:val="009A11CA"/>
    <w:rsid w:val="009A23E7"/>
    <w:rsid w:val="009A66C0"/>
    <w:rsid w:val="009B1822"/>
    <w:rsid w:val="009B1D22"/>
    <w:rsid w:val="009B6259"/>
    <w:rsid w:val="009B6A3A"/>
    <w:rsid w:val="009C7DA4"/>
    <w:rsid w:val="009C7EE2"/>
    <w:rsid w:val="009D2325"/>
    <w:rsid w:val="009E0445"/>
    <w:rsid w:val="009E352C"/>
    <w:rsid w:val="009E4774"/>
    <w:rsid w:val="009F1061"/>
    <w:rsid w:val="009F72D0"/>
    <w:rsid w:val="00A03D5A"/>
    <w:rsid w:val="00A05FC8"/>
    <w:rsid w:val="00A06AAD"/>
    <w:rsid w:val="00A06EF3"/>
    <w:rsid w:val="00A07062"/>
    <w:rsid w:val="00A1489C"/>
    <w:rsid w:val="00A14AF2"/>
    <w:rsid w:val="00A17DE5"/>
    <w:rsid w:val="00A208ED"/>
    <w:rsid w:val="00A23443"/>
    <w:rsid w:val="00A23C90"/>
    <w:rsid w:val="00A2467B"/>
    <w:rsid w:val="00A26068"/>
    <w:rsid w:val="00A36071"/>
    <w:rsid w:val="00A410C5"/>
    <w:rsid w:val="00A4273F"/>
    <w:rsid w:val="00A4317A"/>
    <w:rsid w:val="00A46F7D"/>
    <w:rsid w:val="00A501D0"/>
    <w:rsid w:val="00A51BD8"/>
    <w:rsid w:val="00A531B6"/>
    <w:rsid w:val="00A54A5A"/>
    <w:rsid w:val="00A559A2"/>
    <w:rsid w:val="00A61113"/>
    <w:rsid w:val="00A61525"/>
    <w:rsid w:val="00A64A2D"/>
    <w:rsid w:val="00A670F4"/>
    <w:rsid w:val="00A673ED"/>
    <w:rsid w:val="00A700EE"/>
    <w:rsid w:val="00A70D78"/>
    <w:rsid w:val="00A71714"/>
    <w:rsid w:val="00A71D34"/>
    <w:rsid w:val="00A73342"/>
    <w:rsid w:val="00A73C9C"/>
    <w:rsid w:val="00A74D63"/>
    <w:rsid w:val="00A82D9C"/>
    <w:rsid w:val="00A84F81"/>
    <w:rsid w:val="00A85AB5"/>
    <w:rsid w:val="00A9146B"/>
    <w:rsid w:val="00A9490E"/>
    <w:rsid w:val="00A94A2F"/>
    <w:rsid w:val="00A97928"/>
    <w:rsid w:val="00A97D4C"/>
    <w:rsid w:val="00AA5FA3"/>
    <w:rsid w:val="00AA6FEA"/>
    <w:rsid w:val="00AB5BCC"/>
    <w:rsid w:val="00AB6365"/>
    <w:rsid w:val="00AB7E2D"/>
    <w:rsid w:val="00AC1BB4"/>
    <w:rsid w:val="00AC28B8"/>
    <w:rsid w:val="00AC32E6"/>
    <w:rsid w:val="00AC3691"/>
    <w:rsid w:val="00AC3874"/>
    <w:rsid w:val="00AC3924"/>
    <w:rsid w:val="00AC5091"/>
    <w:rsid w:val="00AC6D80"/>
    <w:rsid w:val="00AD244A"/>
    <w:rsid w:val="00AD3C59"/>
    <w:rsid w:val="00AD4C19"/>
    <w:rsid w:val="00AD5E61"/>
    <w:rsid w:val="00AD787A"/>
    <w:rsid w:val="00AE1765"/>
    <w:rsid w:val="00AE381C"/>
    <w:rsid w:val="00AE5636"/>
    <w:rsid w:val="00AE6E31"/>
    <w:rsid w:val="00AE7F8B"/>
    <w:rsid w:val="00AF09EB"/>
    <w:rsid w:val="00B0261A"/>
    <w:rsid w:val="00B03DBF"/>
    <w:rsid w:val="00B05163"/>
    <w:rsid w:val="00B05404"/>
    <w:rsid w:val="00B069BA"/>
    <w:rsid w:val="00B101C2"/>
    <w:rsid w:val="00B10A11"/>
    <w:rsid w:val="00B1305F"/>
    <w:rsid w:val="00B14FBC"/>
    <w:rsid w:val="00B16343"/>
    <w:rsid w:val="00B21499"/>
    <w:rsid w:val="00B21916"/>
    <w:rsid w:val="00B23E96"/>
    <w:rsid w:val="00B33D8E"/>
    <w:rsid w:val="00B36E44"/>
    <w:rsid w:val="00B45469"/>
    <w:rsid w:val="00B47FAB"/>
    <w:rsid w:val="00B5138F"/>
    <w:rsid w:val="00B53CFA"/>
    <w:rsid w:val="00B54B6B"/>
    <w:rsid w:val="00B55782"/>
    <w:rsid w:val="00B55B57"/>
    <w:rsid w:val="00B56FCA"/>
    <w:rsid w:val="00B57D65"/>
    <w:rsid w:val="00B611DF"/>
    <w:rsid w:val="00B62723"/>
    <w:rsid w:val="00B65D13"/>
    <w:rsid w:val="00B669BC"/>
    <w:rsid w:val="00B72428"/>
    <w:rsid w:val="00B737B5"/>
    <w:rsid w:val="00B7474E"/>
    <w:rsid w:val="00B81A01"/>
    <w:rsid w:val="00B81CBE"/>
    <w:rsid w:val="00B828B9"/>
    <w:rsid w:val="00B8312E"/>
    <w:rsid w:val="00B850C5"/>
    <w:rsid w:val="00B85E6A"/>
    <w:rsid w:val="00B86331"/>
    <w:rsid w:val="00B91A5B"/>
    <w:rsid w:val="00B92EC1"/>
    <w:rsid w:val="00B93011"/>
    <w:rsid w:val="00B93617"/>
    <w:rsid w:val="00B936FF"/>
    <w:rsid w:val="00B95700"/>
    <w:rsid w:val="00BA5C8C"/>
    <w:rsid w:val="00BA5F21"/>
    <w:rsid w:val="00BB22D7"/>
    <w:rsid w:val="00BB372F"/>
    <w:rsid w:val="00BB40E2"/>
    <w:rsid w:val="00BC5EBF"/>
    <w:rsid w:val="00BC6AAF"/>
    <w:rsid w:val="00BC77AF"/>
    <w:rsid w:val="00BC79EB"/>
    <w:rsid w:val="00BD01F9"/>
    <w:rsid w:val="00BD2D8A"/>
    <w:rsid w:val="00BD3F44"/>
    <w:rsid w:val="00BD560A"/>
    <w:rsid w:val="00BE05EA"/>
    <w:rsid w:val="00BF0C9D"/>
    <w:rsid w:val="00BF1F8B"/>
    <w:rsid w:val="00BF2350"/>
    <w:rsid w:val="00C00C54"/>
    <w:rsid w:val="00C062D2"/>
    <w:rsid w:val="00C12DD3"/>
    <w:rsid w:val="00C147E3"/>
    <w:rsid w:val="00C15655"/>
    <w:rsid w:val="00C211A0"/>
    <w:rsid w:val="00C23F91"/>
    <w:rsid w:val="00C24B70"/>
    <w:rsid w:val="00C3356B"/>
    <w:rsid w:val="00C356F4"/>
    <w:rsid w:val="00C37DF2"/>
    <w:rsid w:val="00C413FB"/>
    <w:rsid w:val="00C470B1"/>
    <w:rsid w:val="00C47732"/>
    <w:rsid w:val="00C51422"/>
    <w:rsid w:val="00C51A87"/>
    <w:rsid w:val="00C533FD"/>
    <w:rsid w:val="00C537B9"/>
    <w:rsid w:val="00C54AAB"/>
    <w:rsid w:val="00C564D7"/>
    <w:rsid w:val="00C56569"/>
    <w:rsid w:val="00C600FD"/>
    <w:rsid w:val="00C63933"/>
    <w:rsid w:val="00C6731C"/>
    <w:rsid w:val="00C673B6"/>
    <w:rsid w:val="00C71CFF"/>
    <w:rsid w:val="00C7321F"/>
    <w:rsid w:val="00C7325C"/>
    <w:rsid w:val="00C73558"/>
    <w:rsid w:val="00C76489"/>
    <w:rsid w:val="00C80C4D"/>
    <w:rsid w:val="00C8577B"/>
    <w:rsid w:val="00C872EB"/>
    <w:rsid w:val="00C93D3E"/>
    <w:rsid w:val="00C973DB"/>
    <w:rsid w:val="00CA0555"/>
    <w:rsid w:val="00CA0782"/>
    <w:rsid w:val="00CA1A4E"/>
    <w:rsid w:val="00CA3E05"/>
    <w:rsid w:val="00CA5974"/>
    <w:rsid w:val="00CA6D6D"/>
    <w:rsid w:val="00CA7CD8"/>
    <w:rsid w:val="00CB1272"/>
    <w:rsid w:val="00CB54AA"/>
    <w:rsid w:val="00CB797D"/>
    <w:rsid w:val="00CB7A4C"/>
    <w:rsid w:val="00CB7BB5"/>
    <w:rsid w:val="00CC22AB"/>
    <w:rsid w:val="00CC2524"/>
    <w:rsid w:val="00CC2F45"/>
    <w:rsid w:val="00CC6155"/>
    <w:rsid w:val="00CD08FC"/>
    <w:rsid w:val="00CD4DFB"/>
    <w:rsid w:val="00CD7665"/>
    <w:rsid w:val="00CE4F68"/>
    <w:rsid w:val="00CE7112"/>
    <w:rsid w:val="00CF665B"/>
    <w:rsid w:val="00D04B42"/>
    <w:rsid w:val="00D12CAD"/>
    <w:rsid w:val="00D22E34"/>
    <w:rsid w:val="00D22E7D"/>
    <w:rsid w:val="00D251CD"/>
    <w:rsid w:val="00D26A28"/>
    <w:rsid w:val="00D26EA9"/>
    <w:rsid w:val="00D27260"/>
    <w:rsid w:val="00D27E0A"/>
    <w:rsid w:val="00D327A0"/>
    <w:rsid w:val="00D34180"/>
    <w:rsid w:val="00D35EE3"/>
    <w:rsid w:val="00D41A1F"/>
    <w:rsid w:val="00D470D2"/>
    <w:rsid w:val="00D51DFE"/>
    <w:rsid w:val="00D54E3E"/>
    <w:rsid w:val="00D63F25"/>
    <w:rsid w:val="00D73D55"/>
    <w:rsid w:val="00D74EAC"/>
    <w:rsid w:val="00D819E2"/>
    <w:rsid w:val="00D82E78"/>
    <w:rsid w:val="00D87078"/>
    <w:rsid w:val="00D90A47"/>
    <w:rsid w:val="00D94B14"/>
    <w:rsid w:val="00D94ECF"/>
    <w:rsid w:val="00DB17B3"/>
    <w:rsid w:val="00DB2B7B"/>
    <w:rsid w:val="00DB6834"/>
    <w:rsid w:val="00DC0AC0"/>
    <w:rsid w:val="00DC3A64"/>
    <w:rsid w:val="00DC4E68"/>
    <w:rsid w:val="00DC7CF1"/>
    <w:rsid w:val="00DD0A1C"/>
    <w:rsid w:val="00DD1157"/>
    <w:rsid w:val="00DD1A91"/>
    <w:rsid w:val="00DD3FB3"/>
    <w:rsid w:val="00DD611C"/>
    <w:rsid w:val="00DD71EC"/>
    <w:rsid w:val="00DD7421"/>
    <w:rsid w:val="00DE1256"/>
    <w:rsid w:val="00DE40B0"/>
    <w:rsid w:val="00DE4CEC"/>
    <w:rsid w:val="00DE4EB4"/>
    <w:rsid w:val="00DE635C"/>
    <w:rsid w:val="00DE6EC8"/>
    <w:rsid w:val="00DE7141"/>
    <w:rsid w:val="00DF1D6D"/>
    <w:rsid w:val="00DF1D79"/>
    <w:rsid w:val="00DF2B80"/>
    <w:rsid w:val="00E0006A"/>
    <w:rsid w:val="00E003FC"/>
    <w:rsid w:val="00E0064D"/>
    <w:rsid w:val="00E008BB"/>
    <w:rsid w:val="00E01331"/>
    <w:rsid w:val="00E016C3"/>
    <w:rsid w:val="00E01BC7"/>
    <w:rsid w:val="00E05372"/>
    <w:rsid w:val="00E102F6"/>
    <w:rsid w:val="00E10EBA"/>
    <w:rsid w:val="00E12C0C"/>
    <w:rsid w:val="00E13677"/>
    <w:rsid w:val="00E172F1"/>
    <w:rsid w:val="00E17BAB"/>
    <w:rsid w:val="00E20A29"/>
    <w:rsid w:val="00E2128B"/>
    <w:rsid w:val="00E21E4D"/>
    <w:rsid w:val="00E22139"/>
    <w:rsid w:val="00E24998"/>
    <w:rsid w:val="00E269BC"/>
    <w:rsid w:val="00E2742B"/>
    <w:rsid w:val="00E300BA"/>
    <w:rsid w:val="00E31258"/>
    <w:rsid w:val="00E35DA9"/>
    <w:rsid w:val="00E41BA2"/>
    <w:rsid w:val="00E45DC8"/>
    <w:rsid w:val="00E46EFB"/>
    <w:rsid w:val="00E5037A"/>
    <w:rsid w:val="00E51C46"/>
    <w:rsid w:val="00E531F1"/>
    <w:rsid w:val="00E5490E"/>
    <w:rsid w:val="00E56009"/>
    <w:rsid w:val="00E6446F"/>
    <w:rsid w:val="00E66A37"/>
    <w:rsid w:val="00E66CB9"/>
    <w:rsid w:val="00E71056"/>
    <w:rsid w:val="00E759E9"/>
    <w:rsid w:val="00E75D2C"/>
    <w:rsid w:val="00E77B4E"/>
    <w:rsid w:val="00E84D01"/>
    <w:rsid w:val="00E87E97"/>
    <w:rsid w:val="00E900B6"/>
    <w:rsid w:val="00E93C17"/>
    <w:rsid w:val="00EA1376"/>
    <w:rsid w:val="00EA537E"/>
    <w:rsid w:val="00EB182D"/>
    <w:rsid w:val="00EC08B5"/>
    <w:rsid w:val="00EC1143"/>
    <w:rsid w:val="00EC185F"/>
    <w:rsid w:val="00EC5A9E"/>
    <w:rsid w:val="00ED3205"/>
    <w:rsid w:val="00ED7DFE"/>
    <w:rsid w:val="00EE22BB"/>
    <w:rsid w:val="00EE416B"/>
    <w:rsid w:val="00EE41D5"/>
    <w:rsid w:val="00EE7B44"/>
    <w:rsid w:val="00EF736F"/>
    <w:rsid w:val="00F04CE3"/>
    <w:rsid w:val="00F05E08"/>
    <w:rsid w:val="00F0754E"/>
    <w:rsid w:val="00F129AD"/>
    <w:rsid w:val="00F15B6A"/>
    <w:rsid w:val="00F1741A"/>
    <w:rsid w:val="00F175E1"/>
    <w:rsid w:val="00F22873"/>
    <w:rsid w:val="00F27A37"/>
    <w:rsid w:val="00F309CE"/>
    <w:rsid w:val="00F3336B"/>
    <w:rsid w:val="00F355D9"/>
    <w:rsid w:val="00F36275"/>
    <w:rsid w:val="00F3706C"/>
    <w:rsid w:val="00F37594"/>
    <w:rsid w:val="00F37F8E"/>
    <w:rsid w:val="00F40C43"/>
    <w:rsid w:val="00F448B8"/>
    <w:rsid w:val="00F44C18"/>
    <w:rsid w:val="00F51490"/>
    <w:rsid w:val="00F514AF"/>
    <w:rsid w:val="00F52928"/>
    <w:rsid w:val="00F52ADE"/>
    <w:rsid w:val="00F55414"/>
    <w:rsid w:val="00F57BC2"/>
    <w:rsid w:val="00F62E66"/>
    <w:rsid w:val="00F642A6"/>
    <w:rsid w:val="00F66DB4"/>
    <w:rsid w:val="00F67BAC"/>
    <w:rsid w:val="00F70BF3"/>
    <w:rsid w:val="00F73CD3"/>
    <w:rsid w:val="00F81FE4"/>
    <w:rsid w:val="00F834C3"/>
    <w:rsid w:val="00F86681"/>
    <w:rsid w:val="00F92CDB"/>
    <w:rsid w:val="00F957CC"/>
    <w:rsid w:val="00FA32A2"/>
    <w:rsid w:val="00FA3422"/>
    <w:rsid w:val="00FA731F"/>
    <w:rsid w:val="00FB108E"/>
    <w:rsid w:val="00FB14D7"/>
    <w:rsid w:val="00FB53E6"/>
    <w:rsid w:val="00FC156E"/>
    <w:rsid w:val="00FC513C"/>
    <w:rsid w:val="00FC679D"/>
    <w:rsid w:val="00FD50B7"/>
    <w:rsid w:val="00FD7413"/>
    <w:rsid w:val="00FE1AE4"/>
    <w:rsid w:val="00FE21D4"/>
    <w:rsid w:val="00FE51BA"/>
    <w:rsid w:val="00FE7B8D"/>
    <w:rsid w:val="00FF2097"/>
    <w:rsid w:val="00FF2858"/>
    <w:rsid w:val="00FF4E45"/>
    <w:rsid w:val="00FF57C3"/>
    <w:rsid w:val="00FF6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8A394"/>
  <w15:docId w15:val="{9A7F5266-9BE3-4822-9E87-99BE16AC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CB"/>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link w:val="Ttulo2Car"/>
    <w:uiPriority w:val="1"/>
    <w:qFormat/>
    <w:rsid w:val="0087340C"/>
    <w:pPr>
      <w:widowControl w:val="0"/>
      <w:autoSpaceDE w:val="0"/>
      <w:autoSpaceDN w:val="0"/>
      <w:spacing w:after="0" w:line="240" w:lineRule="auto"/>
      <w:ind w:left="302"/>
      <w:outlineLvl w:val="1"/>
    </w:pPr>
    <w:rPr>
      <w:rFonts w:ascii="Times New Roman" w:eastAsia="Times New Roman" w:hAnsi="Times New Roman" w:cs="Times New Roman"/>
      <w:b/>
      <w:bCs/>
      <w:sz w:val="24"/>
      <w:szCs w:val="24"/>
      <w:lang w:val="es-ES"/>
    </w:rPr>
  </w:style>
  <w:style w:type="paragraph" w:styleId="Ttulo3">
    <w:name w:val="heading 3"/>
    <w:basedOn w:val="Normal"/>
    <w:next w:val="Normal"/>
    <w:link w:val="Ttulo3Car"/>
    <w:uiPriority w:val="9"/>
    <w:semiHidden/>
    <w:unhideWhenUsed/>
    <w:qFormat/>
    <w:rsid w:val="007E45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234F9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2DF1"/>
    <w:pPr>
      <w:ind w:left="720"/>
      <w:contextualSpacing/>
    </w:pPr>
  </w:style>
  <w:style w:type="paragraph" w:styleId="Textodeglobo">
    <w:name w:val="Balloon Text"/>
    <w:basedOn w:val="Normal"/>
    <w:link w:val="TextodegloboCar"/>
    <w:uiPriority w:val="99"/>
    <w:semiHidden/>
    <w:unhideWhenUsed/>
    <w:rsid w:val="005E0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2F4"/>
    <w:rPr>
      <w:rFonts w:ascii="Tahoma" w:hAnsi="Tahoma" w:cs="Tahoma"/>
      <w:sz w:val="16"/>
      <w:szCs w:val="16"/>
    </w:rPr>
  </w:style>
  <w:style w:type="character" w:customStyle="1" w:styleId="Ttulo2Car">
    <w:name w:val="Título 2 Car"/>
    <w:basedOn w:val="Fuentedeprrafopredeter"/>
    <w:link w:val="Ttulo2"/>
    <w:uiPriority w:val="1"/>
    <w:rsid w:val="0087340C"/>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qFormat/>
    <w:rsid w:val="0087340C"/>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87340C"/>
    <w:rPr>
      <w:rFonts w:ascii="Times New Roman" w:eastAsia="Times New Roman" w:hAnsi="Times New Roman" w:cs="Times New Roman"/>
      <w:sz w:val="24"/>
      <w:szCs w:val="24"/>
      <w:lang w:val="es-ES"/>
    </w:rPr>
  </w:style>
  <w:style w:type="character" w:customStyle="1" w:styleId="Ttulo3Car">
    <w:name w:val="Título 3 Car"/>
    <w:basedOn w:val="Fuentedeprrafopredeter"/>
    <w:link w:val="Ttulo3"/>
    <w:uiPriority w:val="9"/>
    <w:semiHidden/>
    <w:rsid w:val="007E45FB"/>
    <w:rPr>
      <w:rFonts w:asciiTheme="majorHAnsi" w:eastAsiaTheme="majorEastAsia" w:hAnsiTheme="majorHAnsi" w:cstheme="majorBidi"/>
      <w:color w:val="243F60" w:themeColor="accent1" w:themeShade="7F"/>
      <w:sz w:val="24"/>
      <w:szCs w:val="24"/>
    </w:rPr>
  </w:style>
  <w:style w:type="table" w:customStyle="1" w:styleId="Tablaconcuadrcula1">
    <w:name w:val="Tabla con cuadrícula1"/>
    <w:basedOn w:val="Tablanormal"/>
    <w:next w:val="Tablaconcuadrcula"/>
    <w:uiPriority w:val="39"/>
    <w:rsid w:val="00E3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445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66D8D"/>
    <w:rPr>
      <w:color w:val="0000FF" w:themeColor="hyperlink"/>
      <w:u w:val="single"/>
    </w:rPr>
  </w:style>
  <w:style w:type="character" w:customStyle="1" w:styleId="markedcontent">
    <w:name w:val="markedcontent"/>
    <w:basedOn w:val="Fuentedeprrafopredeter"/>
    <w:rsid w:val="002B6EB5"/>
  </w:style>
  <w:style w:type="paragraph" w:styleId="Bibliografa">
    <w:name w:val="Bibliography"/>
    <w:basedOn w:val="Normal"/>
    <w:next w:val="Normal"/>
    <w:uiPriority w:val="37"/>
    <w:unhideWhenUsed/>
    <w:rsid w:val="00B6540E"/>
  </w:style>
  <w:style w:type="paragraph" w:styleId="Encabezado">
    <w:name w:val="header"/>
    <w:basedOn w:val="Normal"/>
    <w:link w:val="EncabezadoCar"/>
    <w:uiPriority w:val="99"/>
    <w:unhideWhenUsed/>
    <w:rsid w:val="00F748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486D"/>
  </w:style>
  <w:style w:type="paragraph" w:styleId="Piedepgina">
    <w:name w:val="footer"/>
    <w:basedOn w:val="Normal"/>
    <w:link w:val="PiedepginaCar"/>
    <w:uiPriority w:val="99"/>
    <w:unhideWhenUsed/>
    <w:rsid w:val="00F748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486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6">
    <w:name w:val="6"/>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5">
    <w:name w:val="5"/>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4">
    <w:name w:val="4"/>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3">
    <w:name w:val="3"/>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2">
    <w:name w:val="2"/>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Mencinsinresolver1">
    <w:name w:val="Mención sin resolver1"/>
    <w:basedOn w:val="Fuentedeprrafopredeter"/>
    <w:uiPriority w:val="99"/>
    <w:semiHidden/>
    <w:unhideWhenUsed/>
    <w:rsid w:val="003B76A0"/>
    <w:rPr>
      <w:color w:val="605E5C"/>
      <w:shd w:val="clear" w:color="auto" w:fill="E1DFDD"/>
    </w:rPr>
  </w:style>
  <w:style w:type="paragraph" w:styleId="HTMLconformatoprevio">
    <w:name w:val="HTML Preformatted"/>
    <w:basedOn w:val="Normal"/>
    <w:link w:val="HTMLconformatoprevioCar"/>
    <w:uiPriority w:val="99"/>
    <w:unhideWhenUsed/>
    <w:rsid w:val="00E6446F"/>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E6446F"/>
    <w:rPr>
      <w:rFonts w:ascii="Consolas" w:hAnsi="Consolas"/>
      <w:sz w:val="20"/>
      <w:szCs w:val="20"/>
    </w:rPr>
  </w:style>
  <w:style w:type="paragraph" w:styleId="Revisin">
    <w:name w:val="Revision"/>
    <w:hidden/>
    <w:uiPriority w:val="99"/>
    <w:semiHidden/>
    <w:rsid w:val="00390E36"/>
    <w:pPr>
      <w:spacing w:after="0" w:line="240" w:lineRule="auto"/>
    </w:pPr>
  </w:style>
  <w:style w:type="character" w:customStyle="1" w:styleId="Ttulo1Car">
    <w:name w:val="Título 1 Car"/>
    <w:basedOn w:val="Fuentedeprrafopredeter"/>
    <w:link w:val="Ttulo1"/>
    <w:uiPriority w:val="9"/>
    <w:rsid w:val="006E542C"/>
    <w:rPr>
      <w:b/>
      <w:sz w:val="48"/>
      <w:szCs w:val="48"/>
    </w:rPr>
  </w:style>
  <w:style w:type="character" w:styleId="Textoennegrita">
    <w:name w:val="Strong"/>
    <w:basedOn w:val="Fuentedeprrafopredeter"/>
    <w:uiPriority w:val="22"/>
    <w:qFormat/>
    <w:rsid w:val="00E66CB9"/>
    <w:rPr>
      <w:b/>
      <w:bCs/>
    </w:rPr>
  </w:style>
  <w:style w:type="character" w:styleId="nfasissutil">
    <w:name w:val="Subtle Emphasis"/>
    <w:basedOn w:val="Fuentedeprrafopredeter"/>
    <w:uiPriority w:val="19"/>
    <w:qFormat/>
    <w:rsid w:val="00511014"/>
    <w:rPr>
      <w:i/>
      <w:iCs/>
      <w:color w:val="404040" w:themeColor="text1" w:themeTint="BF"/>
    </w:rPr>
  </w:style>
  <w:style w:type="character" w:styleId="nfasis">
    <w:name w:val="Emphasis"/>
    <w:basedOn w:val="Fuentedeprrafopredeter"/>
    <w:uiPriority w:val="20"/>
    <w:qFormat/>
    <w:rsid w:val="009049D3"/>
    <w:rPr>
      <w:i/>
      <w:iCs/>
    </w:rPr>
  </w:style>
  <w:style w:type="paragraph" w:customStyle="1" w:styleId="Default">
    <w:name w:val="Default"/>
    <w:rsid w:val="00582D7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539">
      <w:bodyDiv w:val="1"/>
      <w:marLeft w:val="0"/>
      <w:marRight w:val="0"/>
      <w:marTop w:val="0"/>
      <w:marBottom w:val="0"/>
      <w:divBdr>
        <w:top w:val="none" w:sz="0" w:space="0" w:color="auto"/>
        <w:left w:val="none" w:sz="0" w:space="0" w:color="auto"/>
        <w:bottom w:val="none" w:sz="0" w:space="0" w:color="auto"/>
        <w:right w:val="none" w:sz="0" w:space="0" w:color="auto"/>
      </w:divBdr>
    </w:div>
    <w:div w:id="15427840">
      <w:bodyDiv w:val="1"/>
      <w:marLeft w:val="0"/>
      <w:marRight w:val="0"/>
      <w:marTop w:val="0"/>
      <w:marBottom w:val="0"/>
      <w:divBdr>
        <w:top w:val="none" w:sz="0" w:space="0" w:color="auto"/>
        <w:left w:val="none" w:sz="0" w:space="0" w:color="auto"/>
        <w:bottom w:val="none" w:sz="0" w:space="0" w:color="auto"/>
        <w:right w:val="none" w:sz="0" w:space="0" w:color="auto"/>
      </w:divBdr>
    </w:div>
    <w:div w:id="16078857">
      <w:bodyDiv w:val="1"/>
      <w:marLeft w:val="0"/>
      <w:marRight w:val="0"/>
      <w:marTop w:val="0"/>
      <w:marBottom w:val="0"/>
      <w:divBdr>
        <w:top w:val="none" w:sz="0" w:space="0" w:color="auto"/>
        <w:left w:val="none" w:sz="0" w:space="0" w:color="auto"/>
        <w:bottom w:val="none" w:sz="0" w:space="0" w:color="auto"/>
        <w:right w:val="none" w:sz="0" w:space="0" w:color="auto"/>
      </w:divBdr>
    </w:div>
    <w:div w:id="17581610">
      <w:bodyDiv w:val="1"/>
      <w:marLeft w:val="0"/>
      <w:marRight w:val="0"/>
      <w:marTop w:val="0"/>
      <w:marBottom w:val="0"/>
      <w:divBdr>
        <w:top w:val="none" w:sz="0" w:space="0" w:color="auto"/>
        <w:left w:val="none" w:sz="0" w:space="0" w:color="auto"/>
        <w:bottom w:val="none" w:sz="0" w:space="0" w:color="auto"/>
        <w:right w:val="none" w:sz="0" w:space="0" w:color="auto"/>
      </w:divBdr>
    </w:div>
    <w:div w:id="18437380">
      <w:bodyDiv w:val="1"/>
      <w:marLeft w:val="0"/>
      <w:marRight w:val="0"/>
      <w:marTop w:val="0"/>
      <w:marBottom w:val="0"/>
      <w:divBdr>
        <w:top w:val="none" w:sz="0" w:space="0" w:color="auto"/>
        <w:left w:val="none" w:sz="0" w:space="0" w:color="auto"/>
        <w:bottom w:val="none" w:sz="0" w:space="0" w:color="auto"/>
        <w:right w:val="none" w:sz="0" w:space="0" w:color="auto"/>
      </w:divBdr>
    </w:div>
    <w:div w:id="27150345">
      <w:bodyDiv w:val="1"/>
      <w:marLeft w:val="0"/>
      <w:marRight w:val="0"/>
      <w:marTop w:val="0"/>
      <w:marBottom w:val="0"/>
      <w:divBdr>
        <w:top w:val="none" w:sz="0" w:space="0" w:color="auto"/>
        <w:left w:val="none" w:sz="0" w:space="0" w:color="auto"/>
        <w:bottom w:val="none" w:sz="0" w:space="0" w:color="auto"/>
        <w:right w:val="none" w:sz="0" w:space="0" w:color="auto"/>
      </w:divBdr>
    </w:div>
    <w:div w:id="34473584">
      <w:bodyDiv w:val="1"/>
      <w:marLeft w:val="0"/>
      <w:marRight w:val="0"/>
      <w:marTop w:val="0"/>
      <w:marBottom w:val="0"/>
      <w:divBdr>
        <w:top w:val="none" w:sz="0" w:space="0" w:color="auto"/>
        <w:left w:val="none" w:sz="0" w:space="0" w:color="auto"/>
        <w:bottom w:val="none" w:sz="0" w:space="0" w:color="auto"/>
        <w:right w:val="none" w:sz="0" w:space="0" w:color="auto"/>
      </w:divBdr>
    </w:div>
    <w:div w:id="35740746">
      <w:bodyDiv w:val="1"/>
      <w:marLeft w:val="0"/>
      <w:marRight w:val="0"/>
      <w:marTop w:val="0"/>
      <w:marBottom w:val="0"/>
      <w:divBdr>
        <w:top w:val="none" w:sz="0" w:space="0" w:color="auto"/>
        <w:left w:val="none" w:sz="0" w:space="0" w:color="auto"/>
        <w:bottom w:val="none" w:sz="0" w:space="0" w:color="auto"/>
        <w:right w:val="none" w:sz="0" w:space="0" w:color="auto"/>
      </w:divBdr>
    </w:div>
    <w:div w:id="53164410">
      <w:bodyDiv w:val="1"/>
      <w:marLeft w:val="0"/>
      <w:marRight w:val="0"/>
      <w:marTop w:val="0"/>
      <w:marBottom w:val="0"/>
      <w:divBdr>
        <w:top w:val="none" w:sz="0" w:space="0" w:color="auto"/>
        <w:left w:val="none" w:sz="0" w:space="0" w:color="auto"/>
        <w:bottom w:val="none" w:sz="0" w:space="0" w:color="auto"/>
        <w:right w:val="none" w:sz="0" w:space="0" w:color="auto"/>
      </w:divBdr>
    </w:div>
    <w:div w:id="81993871">
      <w:bodyDiv w:val="1"/>
      <w:marLeft w:val="0"/>
      <w:marRight w:val="0"/>
      <w:marTop w:val="0"/>
      <w:marBottom w:val="0"/>
      <w:divBdr>
        <w:top w:val="none" w:sz="0" w:space="0" w:color="auto"/>
        <w:left w:val="none" w:sz="0" w:space="0" w:color="auto"/>
        <w:bottom w:val="none" w:sz="0" w:space="0" w:color="auto"/>
        <w:right w:val="none" w:sz="0" w:space="0" w:color="auto"/>
      </w:divBdr>
      <w:divsChild>
        <w:div w:id="1239972560">
          <w:marLeft w:val="0"/>
          <w:marRight w:val="0"/>
          <w:marTop w:val="0"/>
          <w:marBottom w:val="0"/>
          <w:divBdr>
            <w:top w:val="none" w:sz="0" w:space="0" w:color="auto"/>
            <w:left w:val="none" w:sz="0" w:space="0" w:color="auto"/>
            <w:bottom w:val="none" w:sz="0" w:space="0" w:color="auto"/>
            <w:right w:val="none" w:sz="0" w:space="0" w:color="auto"/>
          </w:divBdr>
        </w:div>
      </w:divsChild>
    </w:div>
    <w:div w:id="88161490">
      <w:bodyDiv w:val="1"/>
      <w:marLeft w:val="0"/>
      <w:marRight w:val="0"/>
      <w:marTop w:val="0"/>
      <w:marBottom w:val="0"/>
      <w:divBdr>
        <w:top w:val="none" w:sz="0" w:space="0" w:color="auto"/>
        <w:left w:val="none" w:sz="0" w:space="0" w:color="auto"/>
        <w:bottom w:val="none" w:sz="0" w:space="0" w:color="auto"/>
        <w:right w:val="none" w:sz="0" w:space="0" w:color="auto"/>
      </w:divBdr>
    </w:div>
    <w:div w:id="88964578">
      <w:bodyDiv w:val="1"/>
      <w:marLeft w:val="0"/>
      <w:marRight w:val="0"/>
      <w:marTop w:val="0"/>
      <w:marBottom w:val="0"/>
      <w:divBdr>
        <w:top w:val="none" w:sz="0" w:space="0" w:color="auto"/>
        <w:left w:val="none" w:sz="0" w:space="0" w:color="auto"/>
        <w:bottom w:val="none" w:sz="0" w:space="0" w:color="auto"/>
        <w:right w:val="none" w:sz="0" w:space="0" w:color="auto"/>
      </w:divBdr>
    </w:div>
    <w:div w:id="123082242">
      <w:bodyDiv w:val="1"/>
      <w:marLeft w:val="0"/>
      <w:marRight w:val="0"/>
      <w:marTop w:val="0"/>
      <w:marBottom w:val="0"/>
      <w:divBdr>
        <w:top w:val="none" w:sz="0" w:space="0" w:color="auto"/>
        <w:left w:val="none" w:sz="0" w:space="0" w:color="auto"/>
        <w:bottom w:val="none" w:sz="0" w:space="0" w:color="auto"/>
        <w:right w:val="none" w:sz="0" w:space="0" w:color="auto"/>
      </w:divBdr>
    </w:div>
    <w:div w:id="129715603">
      <w:bodyDiv w:val="1"/>
      <w:marLeft w:val="0"/>
      <w:marRight w:val="0"/>
      <w:marTop w:val="0"/>
      <w:marBottom w:val="0"/>
      <w:divBdr>
        <w:top w:val="none" w:sz="0" w:space="0" w:color="auto"/>
        <w:left w:val="none" w:sz="0" w:space="0" w:color="auto"/>
        <w:bottom w:val="none" w:sz="0" w:space="0" w:color="auto"/>
        <w:right w:val="none" w:sz="0" w:space="0" w:color="auto"/>
      </w:divBdr>
    </w:div>
    <w:div w:id="136998257">
      <w:bodyDiv w:val="1"/>
      <w:marLeft w:val="0"/>
      <w:marRight w:val="0"/>
      <w:marTop w:val="0"/>
      <w:marBottom w:val="0"/>
      <w:divBdr>
        <w:top w:val="none" w:sz="0" w:space="0" w:color="auto"/>
        <w:left w:val="none" w:sz="0" w:space="0" w:color="auto"/>
        <w:bottom w:val="none" w:sz="0" w:space="0" w:color="auto"/>
        <w:right w:val="none" w:sz="0" w:space="0" w:color="auto"/>
      </w:divBdr>
    </w:div>
    <w:div w:id="153107007">
      <w:bodyDiv w:val="1"/>
      <w:marLeft w:val="0"/>
      <w:marRight w:val="0"/>
      <w:marTop w:val="0"/>
      <w:marBottom w:val="0"/>
      <w:divBdr>
        <w:top w:val="none" w:sz="0" w:space="0" w:color="auto"/>
        <w:left w:val="none" w:sz="0" w:space="0" w:color="auto"/>
        <w:bottom w:val="none" w:sz="0" w:space="0" w:color="auto"/>
        <w:right w:val="none" w:sz="0" w:space="0" w:color="auto"/>
      </w:divBdr>
    </w:div>
    <w:div w:id="159781098">
      <w:bodyDiv w:val="1"/>
      <w:marLeft w:val="0"/>
      <w:marRight w:val="0"/>
      <w:marTop w:val="0"/>
      <w:marBottom w:val="0"/>
      <w:divBdr>
        <w:top w:val="none" w:sz="0" w:space="0" w:color="auto"/>
        <w:left w:val="none" w:sz="0" w:space="0" w:color="auto"/>
        <w:bottom w:val="none" w:sz="0" w:space="0" w:color="auto"/>
        <w:right w:val="none" w:sz="0" w:space="0" w:color="auto"/>
      </w:divBdr>
    </w:div>
    <w:div w:id="163517649">
      <w:bodyDiv w:val="1"/>
      <w:marLeft w:val="0"/>
      <w:marRight w:val="0"/>
      <w:marTop w:val="0"/>
      <w:marBottom w:val="0"/>
      <w:divBdr>
        <w:top w:val="none" w:sz="0" w:space="0" w:color="auto"/>
        <w:left w:val="none" w:sz="0" w:space="0" w:color="auto"/>
        <w:bottom w:val="none" w:sz="0" w:space="0" w:color="auto"/>
        <w:right w:val="none" w:sz="0" w:space="0" w:color="auto"/>
      </w:divBdr>
    </w:div>
    <w:div w:id="175965659">
      <w:bodyDiv w:val="1"/>
      <w:marLeft w:val="0"/>
      <w:marRight w:val="0"/>
      <w:marTop w:val="0"/>
      <w:marBottom w:val="0"/>
      <w:divBdr>
        <w:top w:val="none" w:sz="0" w:space="0" w:color="auto"/>
        <w:left w:val="none" w:sz="0" w:space="0" w:color="auto"/>
        <w:bottom w:val="none" w:sz="0" w:space="0" w:color="auto"/>
        <w:right w:val="none" w:sz="0" w:space="0" w:color="auto"/>
      </w:divBdr>
    </w:div>
    <w:div w:id="183174121">
      <w:bodyDiv w:val="1"/>
      <w:marLeft w:val="0"/>
      <w:marRight w:val="0"/>
      <w:marTop w:val="0"/>
      <w:marBottom w:val="0"/>
      <w:divBdr>
        <w:top w:val="none" w:sz="0" w:space="0" w:color="auto"/>
        <w:left w:val="none" w:sz="0" w:space="0" w:color="auto"/>
        <w:bottom w:val="none" w:sz="0" w:space="0" w:color="auto"/>
        <w:right w:val="none" w:sz="0" w:space="0" w:color="auto"/>
      </w:divBdr>
    </w:div>
    <w:div w:id="195236922">
      <w:bodyDiv w:val="1"/>
      <w:marLeft w:val="0"/>
      <w:marRight w:val="0"/>
      <w:marTop w:val="0"/>
      <w:marBottom w:val="0"/>
      <w:divBdr>
        <w:top w:val="none" w:sz="0" w:space="0" w:color="auto"/>
        <w:left w:val="none" w:sz="0" w:space="0" w:color="auto"/>
        <w:bottom w:val="none" w:sz="0" w:space="0" w:color="auto"/>
        <w:right w:val="none" w:sz="0" w:space="0" w:color="auto"/>
      </w:divBdr>
    </w:div>
    <w:div w:id="197086422">
      <w:bodyDiv w:val="1"/>
      <w:marLeft w:val="0"/>
      <w:marRight w:val="0"/>
      <w:marTop w:val="0"/>
      <w:marBottom w:val="0"/>
      <w:divBdr>
        <w:top w:val="none" w:sz="0" w:space="0" w:color="auto"/>
        <w:left w:val="none" w:sz="0" w:space="0" w:color="auto"/>
        <w:bottom w:val="none" w:sz="0" w:space="0" w:color="auto"/>
        <w:right w:val="none" w:sz="0" w:space="0" w:color="auto"/>
      </w:divBdr>
    </w:div>
    <w:div w:id="203060909">
      <w:bodyDiv w:val="1"/>
      <w:marLeft w:val="0"/>
      <w:marRight w:val="0"/>
      <w:marTop w:val="0"/>
      <w:marBottom w:val="0"/>
      <w:divBdr>
        <w:top w:val="none" w:sz="0" w:space="0" w:color="auto"/>
        <w:left w:val="none" w:sz="0" w:space="0" w:color="auto"/>
        <w:bottom w:val="none" w:sz="0" w:space="0" w:color="auto"/>
        <w:right w:val="none" w:sz="0" w:space="0" w:color="auto"/>
      </w:divBdr>
    </w:div>
    <w:div w:id="206644234">
      <w:bodyDiv w:val="1"/>
      <w:marLeft w:val="0"/>
      <w:marRight w:val="0"/>
      <w:marTop w:val="0"/>
      <w:marBottom w:val="0"/>
      <w:divBdr>
        <w:top w:val="none" w:sz="0" w:space="0" w:color="auto"/>
        <w:left w:val="none" w:sz="0" w:space="0" w:color="auto"/>
        <w:bottom w:val="none" w:sz="0" w:space="0" w:color="auto"/>
        <w:right w:val="none" w:sz="0" w:space="0" w:color="auto"/>
      </w:divBdr>
    </w:div>
    <w:div w:id="206913324">
      <w:bodyDiv w:val="1"/>
      <w:marLeft w:val="0"/>
      <w:marRight w:val="0"/>
      <w:marTop w:val="0"/>
      <w:marBottom w:val="0"/>
      <w:divBdr>
        <w:top w:val="none" w:sz="0" w:space="0" w:color="auto"/>
        <w:left w:val="none" w:sz="0" w:space="0" w:color="auto"/>
        <w:bottom w:val="none" w:sz="0" w:space="0" w:color="auto"/>
        <w:right w:val="none" w:sz="0" w:space="0" w:color="auto"/>
      </w:divBdr>
    </w:div>
    <w:div w:id="207645108">
      <w:bodyDiv w:val="1"/>
      <w:marLeft w:val="0"/>
      <w:marRight w:val="0"/>
      <w:marTop w:val="0"/>
      <w:marBottom w:val="0"/>
      <w:divBdr>
        <w:top w:val="none" w:sz="0" w:space="0" w:color="auto"/>
        <w:left w:val="none" w:sz="0" w:space="0" w:color="auto"/>
        <w:bottom w:val="none" w:sz="0" w:space="0" w:color="auto"/>
        <w:right w:val="none" w:sz="0" w:space="0" w:color="auto"/>
      </w:divBdr>
    </w:div>
    <w:div w:id="215749891">
      <w:bodyDiv w:val="1"/>
      <w:marLeft w:val="0"/>
      <w:marRight w:val="0"/>
      <w:marTop w:val="0"/>
      <w:marBottom w:val="0"/>
      <w:divBdr>
        <w:top w:val="none" w:sz="0" w:space="0" w:color="auto"/>
        <w:left w:val="none" w:sz="0" w:space="0" w:color="auto"/>
        <w:bottom w:val="none" w:sz="0" w:space="0" w:color="auto"/>
        <w:right w:val="none" w:sz="0" w:space="0" w:color="auto"/>
      </w:divBdr>
    </w:div>
    <w:div w:id="224534201">
      <w:bodyDiv w:val="1"/>
      <w:marLeft w:val="0"/>
      <w:marRight w:val="0"/>
      <w:marTop w:val="0"/>
      <w:marBottom w:val="0"/>
      <w:divBdr>
        <w:top w:val="none" w:sz="0" w:space="0" w:color="auto"/>
        <w:left w:val="none" w:sz="0" w:space="0" w:color="auto"/>
        <w:bottom w:val="none" w:sz="0" w:space="0" w:color="auto"/>
        <w:right w:val="none" w:sz="0" w:space="0" w:color="auto"/>
      </w:divBdr>
    </w:div>
    <w:div w:id="226455095">
      <w:bodyDiv w:val="1"/>
      <w:marLeft w:val="0"/>
      <w:marRight w:val="0"/>
      <w:marTop w:val="0"/>
      <w:marBottom w:val="0"/>
      <w:divBdr>
        <w:top w:val="none" w:sz="0" w:space="0" w:color="auto"/>
        <w:left w:val="none" w:sz="0" w:space="0" w:color="auto"/>
        <w:bottom w:val="none" w:sz="0" w:space="0" w:color="auto"/>
        <w:right w:val="none" w:sz="0" w:space="0" w:color="auto"/>
      </w:divBdr>
    </w:div>
    <w:div w:id="236139533">
      <w:bodyDiv w:val="1"/>
      <w:marLeft w:val="0"/>
      <w:marRight w:val="0"/>
      <w:marTop w:val="0"/>
      <w:marBottom w:val="0"/>
      <w:divBdr>
        <w:top w:val="none" w:sz="0" w:space="0" w:color="auto"/>
        <w:left w:val="none" w:sz="0" w:space="0" w:color="auto"/>
        <w:bottom w:val="none" w:sz="0" w:space="0" w:color="auto"/>
        <w:right w:val="none" w:sz="0" w:space="0" w:color="auto"/>
      </w:divBdr>
    </w:div>
    <w:div w:id="237055126">
      <w:bodyDiv w:val="1"/>
      <w:marLeft w:val="0"/>
      <w:marRight w:val="0"/>
      <w:marTop w:val="0"/>
      <w:marBottom w:val="0"/>
      <w:divBdr>
        <w:top w:val="none" w:sz="0" w:space="0" w:color="auto"/>
        <w:left w:val="none" w:sz="0" w:space="0" w:color="auto"/>
        <w:bottom w:val="none" w:sz="0" w:space="0" w:color="auto"/>
        <w:right w:val="none" w:sz="0" w:space="0" w:color="auto"/>
      </w:divBdr>
    </w:div>
    <w:div w:id="241453236">
      <w:bodyDiv w:val="1"/>
      <w:marLeft w:val="0"/>
      <w:marRight w:val="0"/>
      <w:marTop w:val="0"/>
      <w:marBottom w:val="0"/>
      <w:divBdr>
        <w:top w:val="none" w:sz="0" w:space="0" w:color="auto"/>
        <w:left w:val="none" w:sz="0" w:space="0" w:color="auto"/>
        <w:bottom w:val="none" w:sz="0" w:space="0" w:color="auto"/>
        <w:right w:val="none" w:sz="0" w:space="0" w:color="auto"/>
      </w:divBdr>
    </w:div>
    <w:div w:id="246427958">
      <w:bodyDiv w:val="1"/>
      <w:marLeft w:val="0"/>
      <w:marRight w:val="0"/>
      <w:marTop w:val="0"/>
      <w:marBottom w:val="0"/>
      <w:divBdr>
        <w:top w:val="none" w:sz="0" w:space="0" w:color="auto"/>
        <w:left w:val="none" w:sz="0" w:space="0" w:color="auto"/>
        <w:bottom w:val="none" w:sz="0" w:space="0" w:color="auto"/>
        <w:right w:val="none" w:sz="0" w:space="0" w:color="auto"/>
      </w:divBdr>
    </w:div>
    <w:div w:id="251158975">
      <w:bodyDiv w:val="1"/>
      <w:marLeft w:val="0"/>
      <w:marRight w:val="0"/>
      <w:marTop w:val="0"/>
      <w:marBottom w:val="0"/>
      <w:divBdr>
        <w:top w:val="none" w:sz="0" w:space="0" w:color="auto"/>
        <w:left w:val="none" w:sz="0" w:space="0" w:color="auto"/>
        <w:bottom w:val="none" w:sz="0" w:space="0" w:color="auto"/>
        <w:right w:val="none" w:sz="0" w:space="0" w:color="auto"/>
      </w:divBdr>
    </w:div>
    <w:div w:id="251936539">
      <w:bodyDiv w:val="1"/>
      <w:marLeft w:val="0"/>
      <w:marRight w:val="0"/>
      <w:marTop w:val="0"/>
      <w:marBottom w:val="0"/>
      <w:divBdr>
        <w:top w:val="none" w:sz="0" w:space="0" w:color="auto"/>
        <w:left w:val="none" w:sz="0" w:space="0" w:color="auto"/>
        <w:bottom w:val="none" w:sz="0" w:space="0" w:color="auto"/>
        <w:right w:val="none" w:sz="0" w:space="0" w:color="auto"/>
      </w:divBdr>
    </w:div>
    <w:div w:id="257252762">
      <w:bodyDiv w:val="1"/>
      <w:marLeft w:val="0"/>
      <w:marRight w:val="0"/>
      <w:marTop w:val="0"/>
      <w:marBottom w:val="0"/>
      <w:divBdr>
        <w:top w:val="none" w:sz="0" w:space="0" w:color="auto"/>
        <w:left w:val="none" w:sz="0" w:space="0" w:color="auto"/>
        <w:bottom w:val="none" w:sz="0" w:space="0" w:color="auto"/>
        <w:right w:val="none" w:sz="0" w:space="0" w:color="auto"/>
      </w:divBdr>
    </w:div>
    <w:div w:id="275020736">
      <w:bodyDiv w:val="1"/>
      <w:marLeft w:val="0"/>
      <w:marRight w:val="0"/>
      <w:marTop w:val="0"/>
      <w:marBottom w:val="0"/>
      <w:divBdr>
        <w:top w:val="none" w:sz="0" w:space="0" w:color="auto"/>
        <w:left w:val="none" w:sz="0" w:space="0" w:color="auto"/>
        <w:bottom w:val="none" w:sz="0" w:space="0" w:color="auto"/>
        <w:right w:val="none" w:sz="0" w:space="0" w:color="auto"/>
      </w:divBdr>
    </w:div>
    <w:div w:id="275067232">
      <w:bodyDiv w:val="1"/>
      <w:marLeft w:val="0"/>
      <w:marRight w:val="0"/>
      <w:marTop w:val="0"/>
      <w:marBottom w:val="0"/>
      <w:divBdr>
        <w:top w:val="none" w:sz="0" w:space="0" w:color="auto"/>
        <w:left w:val="none" w:sz="0" w:space="0" w:color="auto"/>
        <w:bottom w:val="none" w:sz="0" w:space="0" w:color="auto"/>
        <w:right w:val="none" w:sz="0" w:space="0" w:color="auto"/>
      </w:divBdr>
    </w:div>
    <w:div w:id="280504111">
      <w:bodyDiv w:val="1"/>
      <w:marLeft w:val="0"/>
      <w:marRight w:val="0"/>
      <w:marTop w:val="0"/>
      <w:marBottom w:val="0"/>
      <w:divBdr>
        <w:top w:val="none" w:sz="0" w:space="0" w:color="auto"/>
        <w:left w:val="none" w:sz="0" w:space="0" w:color="auto"/>
        <w:bottom w:val="none" w:sz="0" w:space="0" w:color="auto"/>
        <w:right w:val="none" w:sz="0" w:space="0" w:color="auto"/>
      </w:divBdr>
    </w:div>
    <w:div w:id="281695932">
      <w:bodyDiv w:val="1"/>
      <w:marLeft w:val="0"/>
      <w:marRight w:val="0"/>
      <w:marTop w:val="0"/>
      <w:marBottom w:val="0"/>
      <w:divBdr>
        <w:top w:val="none" w:sz="0" w:space="0" w:color="auto"/>
        <w:left w:val="none" w:sz="0" w:space="0" w:color="auto"/>
        <w:bottom w:val="none" w:sz="0" w:space="0" w:color="auto"/>
        <w:right w:val="none" w:sz="0" w:space="0" w:color="auto"/>
      </w:divBdr>
    </w:div>
    <w:div w:id="286473951">
      <w:bodyDiv w:val="1"/>
      <w:marLeft w:val="0"/>
      <w:marRight w:val="0"/>
      <w:marTop w:val="0"/>
      <w:marBottom w:val="0"/>
      <w:divBdr>
        <w:top w:val="none" w:sz="0" w:space="0" w:color="auto"/>
        <w:left w:val="none" w:sz="0" w:space="0" w:color="auto"/>
        <w:bottom w:val="none" w:sz="0" w:space="0" w:color="auto"/>
        <w:right w:val="none" w:sz="0" w:space="0" w:color="auto"/>
      </w:divBdr>
    </w:div>
    <w:div w:id="305477028">
      <w:bodyDiv w:val="1"/>
      <w:marLeft w:val="0"/>
      <w:marRight w:val="0"/>
      <w:marTop w:val="0"/>
      <w:marBottom w:val="0"/>
      <w:divBdr>
        <w:top w:val="none" w:sz="0" w:space="0" w:color="auto"/>
        <w:left w:val="none" w:sz="0" w:space="0" w:color="auto"/>
        <w:bottom w:val="none" w:sz="0" w:space="0" w:color="auto"/>
        <w:right w:val="none" w:sz="0" w:space="0" w:color="auto"/>
      </w:divBdr>
    </w:div>
    <w:div w:id="310136102">
      <w:bodyDiv w:val="1"/>
      <w:marLeft w:val="0"/>
      <w:marRight w:val="0"/>
      <w:marTop w:val="0"/>
      <w:marBottom w:val="0"/>
      <w:divBdr>
        <w:top w:val="none" w:sz="0" w:space="0" w:color="auto"/>
        <w:left w:val="none" w:sz="0" w:space="0" w:color="auto"/>
        <w:bottom w:val="none" w:sz="0" w:space="0" w:color="auto"/>
        <w:right w:val="none" w:sz="0" w:space="0" w:color="auto"/>
      </w:divBdr>
    </w:div>
    <w:div w:id="339701956">
      <w:bodyDiv w:val="1"/>
      <w:marLeft w:val="0"/>
      <w:marRight w:val="0"/>
      <w:marTop w:val="0"/>
      <w:marBottom w:val="0"/>
      <w:divBdr>
        <w:top w:val="none" w:sz="0" w:space="0" w:color="auto"/>
        <w:left w:val="none" w:sz="0" w:space="0" w:color="auto"/>
        <w:bottom w:val="none" w:sz="0" w:space="0" w:color="auto"/>
        <w:right w:val="none" w:sz="0" w:space="0" w:color="auto"/>
      </w:divBdr>
    </w:div>
    <w:div w:id="342585831">
      <w:bodyDiv w:val="1"/>
      <w:marLeft w:val="0"/>
      <w:marRight w:val="0"/>
      <w:marTop w:val="0"/>
      <w:marBottom w:val="0"/>
      <w:divBdr>
        <w:top w:val="none" w:sz="0" w:space="0" w:color="auto"/>
        <w:left w:val="none" w:sz="0" w:space="0" w:color="auto"/>
        <w:bottom w:val="none" w:sz="0" w:space="0" w:color="auto"/>
        <w:right w:val="none" w:sz="0" w:space="0" w:color="auto"/>
      </w:divBdr>
    </w:div>
    <w:div w:id="351566905">
      <w:bodyDiv w:val="1"/>
      <w:marLeft w:val="0"/>
      <w:marRight w:val="0"/>
      <w:marTop w:val="0"/>
      <w:marBottom w:val="0"/>
      <w:divBdr>
        <w:top w:val="none" w:sz="0" w:space="0" w:color="auto"/>
        <w:left w:val="none" w:sz="0" w:space="0" w:color="auto"/>
        <w:bottom w:val="none" w:sz="0" w:space="0" w:color="auto"/>
        <w:right w:val="none" w:sz="0" w:space="0" w:color="auto"/>
      </w:divBdr>
    </w:div>
    <w:div w:id="363361919">
      <w:bodyDiv w:val="1"/>
      <w:marLeft w:val="0"/>
      <w:marRight w:val="0"/>
      <w:marTop w:val="0"/>
      <w:marBottom w:val="0"/>
      <w:divBdr>
        <w:top w:val="none" w:sz="0" w:space="0" w:color="auto"/>
        <w:left w:val="none" w:sz="0" w:space="0" w:color="auto"/>
        <w:bottom w:val="none" w:sz="0" w:space="0" w:color="auto"/>
        <w:right w:val="none" w:sz="0" w:space="0" w:color="auto"/>
      </w:divBdr>
    </w:div>
    <w:div w:id="363795373">
      <w:bodyDiv w:val="1"/>
      <w:marLeft w:val="0"/>
      <w:marRight w:val="0"/>
      <w:marTop w:val="0"/>
      <w:marBottom w:val="0"/>
      <w:divBdr>
        <w:top w:val="none" w:sz="0" w:space="0" w:color="auto"/>
        <w:left w:val="none" w:sz="0" w:space="0" w:color="auto"/>
        <w:bottom w:val="none" w:sz="0" w:space="0" w:color="auto"/>
        <w:right w:val="none" w:sz="0" w:space="0" w:color="auto"/>
      </w:divBdr>
    </w:div>
    <w:div w:id="376590334">
      <w:bodyDiv w:val="1"/>
      <w:marLeft w:val="0"/>
      <w:marRight w:val="0"/>
      <w:marTop w:val="0"/>
      <w:marBottom w:val="0"/>
      <w:divBdr>
        <w:top w:val="none" w:sz="0" w:space="0" w:color="auto"/>
        <w:left w:val="none" w:sz="0" w:space="0" w:color="auto"/>
        <w:bottom w:val="none" w:sz="0" w:space="0" w:color="auto"/>
        <w:right w:val="none" w:sz="0" w:space="0" w:color="auto"/>
      </w:divBdr>
    </w:div>
    <w:div w:id="378432752">
      <w:bodyDiv w:val="1"/>
      <w:marLeft w:val="0"/>
      <w:marRight w:val="0"/>
      <w:marTop w:val="0"/>
      <w:marBottom w:val="0"/>
      <w:divBdr>
        <w:top w:val="none" w:sz="0" w:space="0" w:color="auto"/>
        <w:left w:val="none" w:sz="0" w:space="0" w:color="auto"/>
        <w:bottom w:val="none" w:sz="0" w:space="0" w:color="auto"/>
        <w:right w:val="none" w:sz="0" w:space="0" w:color="auto"/>
      </w:divBdr>
    </w:div>
    <w:div w:id="379208641">
      <w:bodyDiv w:val="1"/>
      <w:marLeft w:val="0"/>
      <w:marRight w:val="0"/>
      <w:marTop w:val="0"/>
      <w:marBottom w:val="0"/>
      <w:divBdr>
        <w:top w:val="none" w:sz="0" w:space="0" w:color="auto"/>
        <w:left w:val="none" w:sz="0" w:space="0" w:color="auto"/>
        <w:bottom w:val="none" w:sz="0" w:space="0" w:color="auto"/>
        <w:right w:val="none" w:sz="0" w:space="0" w:color="auto"/>
      </w:divBdr>
    </w:div>
    <w:div w:id="380255604">
      <w:bodyDiv w:val="1"/>
      <w:marLeft w:val="0"/>
      <w:marRight w:val="0"/>
      <w:marTop w:val="0"/>
      <w:marBottom w:val="0"/>
      <w:divBdr>
        <w:top w:val="none" w:sz="0" w:space="0" w:color="auto"/>
        <w:left w:val="none" w:sz="0" w:space="0" w:color="auto"/>
        <w:bottom w:val="none" w:sz="0" w:space="0" w:color="auto"/>
        <w:right w:val="none" w:sz="0" w:space="0" w:color="auto"/>
      </w:divBdr>
    </w:div>
    <w:div w:id="382169846">
      <w:bodyDiv w:val="1"/>
      <w:marLeft w:val="0"/>
      <w:marRight w:val="0"/>
      <w:marTop w:val="0"/>
      <w:marBottom w:val="0"/>
      <w:divBdr>
        <w:top w:val="none" w:sz="0" w:space="0" w:color="auto"/>
        <w:left w:val="none" w:sz="0" w:space="0" w:color="auto"/>
        <w:bottom w:val="none" w:sz="0" w:space="0" w:color="auto"/>
        <w:right w:val="none" w:sz="0" w:space="0" w:color="auto"/>
      </w:divBdr>
    </w:div>
    <w:div w:id="398796972">
      <w:bodyDiv w:val="1"/>
      <w:marLeft w:val="0"/>
      <w:marRight w:val="0"/>
      <w:marTop w:val="0"/>
      <w:marBottom w:val="0"/>
      <w:divBdr>
        <w:top w:val="none" w:sz="0" w:space="0" w:color="auto"/>
        <w:left w:val="none" w:sz="0" w:space="0" w:color="auto"/>
        <w:bottom w:val="none" w:sz="0" w:space="0" w:color="auto"/>
        <w:right w:val="none" w:sz="0" w:space="0" w:color="auto"/>
      </w:divBdr>
    </w:div>
    <w:div w:id="415783768">
      <w:bodyDiv w:val="1"/>
      <w:marLeft w:val="0"/>
      <w:marRight w:val="0"/>
      <w:marTop w:val="0"/>
      <w:marBottom w:val="0"/>
      <w:divBdr>
        <w:top w:val="none" w:sz="0" w:space="0" w:color="auto"/>
        <w:left w:val="none" w:sz="0" w:space="0" w:color="auto"/>
        <w:bottom w:val="none" w:sz="0" w:space="0" w:color="auto"/>
        <w:right w:val="none" w:sz="0" w:space="0" w:color="auto"/>
      </w:divBdr>
    </w:div>
    <w:div w:id="416369989">
      <w:bodyDiv w:val="1"/>
      <w:marLeft w:val="0"/>
      <w:marRight w:val="0"/>
      <w:marTop w:val="0"/>
      <w:marBottom w:val="0"/>
      <w:divBdr>
        <w:top w:val="none" w:sz="0" w:space="0" w:color="auto"/>
        <w:left w:val="none" w:sz="0" w:space="0" w:color="auto"/>
        <w:bottom w:val="none" w:sz="0" w:space="0" w:color="auto"/>
        <w:right w:val="none" w:sz="0" w:space="0" w:color="auto"/>
      </w:divBdr>
    </w:div>
    <w:div w:id="424770233">
      <w:bodyDiv w:val="1"/>
      <w:marLeft w:val="0"/>
      <w:marRight w:val="0"/>
      <w:marTop w:val="0"/>
      <w:marBottom w:val="0"/>
      <w:divBdr>
        <w:top w:val="none" w:sz="0" w:space="0" w:color="auto"/>
        <w:left w:val="none" w:sz="0" w:space="0" w:color="auto"/>
        <w:bottom w:val="none" w:sz="0" w:space="0" w:color="auto"/>
        <w:right w:val="none" w:sz="0" w:space="0" w:color="auto"/>
      </w:divBdr>
    </w:div>
    <w:div w:id="470558141">
      <w:bodyDiv w:val="1"/>
      <w:marLeft w:val="0"/>
      <w:marRight w:val="0"/>
      <w:marTop w:val="0"/>
      <w:marBottom w:val="0"/>
      <w:divBdr>
        <w:top w:val="none" w:sz="0" w:space="0" w:color="auto"/>
        <w:left w:val="none" w:sz="0" w:space="0" w:color="auto"/>
        <w:bottom w:val="none" w:sz="0" w:space="0" w:color="auto"/>
        <w:right w:val="none" w:sz="0" w:space="0" w:color="auto"/>
      </w:divBdr>
    </w:div>
    <w:div w:id="481653865">
      <w:bodyDiv w:val="1"/>
      <w:marLeft w:val="0"/>
      <w:marRight w:val="0"/>
      <w:marTop w:val="0"/>
      <w:marBottom w:val="0"/>
      <w:divBdr>
        <w:top w:val="none" w:sz="0" w:space="0" w:color="auto"/>
        <w:left w:val="none" w:sz="0" w:space="0" w:color="auto"/>
        <w:bottom w:val="none" w:sz="0" w:space="0" w:color="auto"/>
        <w:right w:val="none" w:sz="0" w:space="0" w:color="auto"/>
      </w:divBdr>
    </w:div>
    <w:div w:id="486630880">
      <w:bodyDiv w:val="1"/>
      <w:marLeft w:val="0"/>
      <w:marRight w:val="0"/>
      <w:marTop w:val="0"/>
      <w:marBottom w:val="0"/>
      <w:divBdr>
        <w:top w:val="none" w:sz="0" w:space="0" w:color="auto"/>
        <w:left w:val="none" w:sz="0" w:space="0" w:color="auto"/>
        <w:bottom w:val="none" w:sz="0" w:space="0" w:color="auto"/>
        <w:right w:val="none" w:sz="0" w:space="0" w:color="auto"/>
      </w:divBdr>
    </w:div>
    <w:div w:id="488637261">
      <w:bodyDiv w:val="1"/>
      <w:marLeft w:val="0"/>
      <w:marRight w:val="0"/>
      <w:marTop w:val="0"/>
      <w:marBottom w:val="0"/>
      <w:divBdr>
        <w:top w:val="none" w:sz="0" w:space="0" w:color="auto"/>
        <w:left w:val="none" w:sz="0" w:space="0" w:color="auto"/>
        <w:bottom w:val="none" w:sz="0" w:space="0" w:color="auto"/>
        <w:right w:val="none" w:sz="0" w:space="0" w:color="auto"/>
      </w:divBdr>
    </w:div>
    <w:div w:id="493644778">
      <w:bodyDiv w:val="1"/>
      <w:marLeft w:val="0"/>
      <w:marRight w:val="0"/>
      <w:marTop w:val="0"/>
      <w:marBottom w:val="0"/>
      <w:divBdr>
        <w:top w:val="none" w:sz="0" w:space="0" w:color="auto"/>
        <w:left w:val="none" w:sz="0" w:space="0" w:color="auto"/>
        <w:bottom w:val="none" w:sz="0" w:space="0" w:color="auto"/>
        <w:right w:val="none" w:sz="0" w:space="0" w:color="auto"/>
      </w:divBdr>
    </w:div>
    <w:div w:id="500195943">
      <w:bodyDiv w:val="1"/>
      <w:marLeft w:val="0"/>
      <w:marRight w:val="0"/>
      <w:marTop w:val="0"/>
      <w:marBottom w:val="0"/>
      <w:divBdr>
        <w:top w:val="none" w:sz="0" w:space="0" w:color="auto"/>
        <w:left w:val="none" w:sz="0" w:space="0" w:color="auto"/>
        <w:bottom w:val="none" w:sz="0" w:space="0" w:color="auto"/>
        <w:right w:val="none" w:sz="0" w:space="0" w:color="auto"/>
      </w:divBdr>
    </w:div>
    <w:div w:id="518201543">
      <w:bodyDiv w:val="1"/>
      <w:marLeft w:val="0"/>
      <w:marRight w:val="0"/>
      <w:marTop w:val="0"/>
      <w:marBottom w:val="0"/>
      <w:divBdr>
        <w:top w:val="none" w:sz="0" w:space="0" w:color="auto"/>
        <w:left w:val="none" w:sz="0" w:space="0" w:color="auto"/>
        <w:bottom w:val="none" w:sz="0" w:space="0" w:color="auto"/>
        <w:right w:val="none" w:sz="0" w:space="0" w:color="auto"/>
      </w:divBdr>
    </w:div>
    <w:div w:id="520322567">
      <w:bodyDiv w:val="1"/>
      <w:marLeft w:val="0"/>
      <w:marRight w:val="0"/>
      <w:marTop w:val="0"/>
      <w:marBottom w:val="0"/>
      <w:divBdr>
        <w:top w:val="none" w:sz="0" w:space="0" w:color="auto"/>
        <w:left w:val="none" w:sz="0" w:space="0" w:color="auto"/>
        <w:bottom w:val="none" w:sz="0" w:space="0" w:color="auto"/>
        <w:right w:val="none" w:sz="0" w:space="0" w:color="auto"/>
      </w:divBdr>
    </w:div>
    <w:div w:id="521480398">
      <w:bodyDiv w:val="1"/>
      <w:marLeft w:val="0"/>
      <w:marRight w:val="0"/>
      <w:marTop w:val="0"/>
      <w:marBottom w:val="0"/>
      <w:divBdr>
        <w:top w:val="none" w:sz="0" w:space="0" w:color="auto"/>
        <w:left w:val="none" w:sz="0" w:space="0" w:color="auto"/>
        <w:bottom w:val="none" w:sz="0" w:space="0" w:color="auto"/>
        <w:right w:val="none" w:sz="0" w:space="0" w:color="auto"/>
      </w:divBdr>
    </w:div>
    <w:div w:id="527376663">
      <w:bodyDiv w:val="1"/>
      <w:marLeft w:val="0"/>
      <w:marRight w:val="0"/>
      <w:marTop w:val="0"/>
      <w:marBottom w:val="0"/>
      <w:divBdr>
        <w:top w:val="none" w:sz="0" w:space="0" w:color="auto"/>
        <w:left w:val="none" w:sz="0" w:space="0" w:color="auto"/>
        <w:bottom w:val="none" w:sz="0" w:space="0" w:color="auto"/>
        <w:right w:val="none" w:sz="0" w:space="0" w:color="auto"/>
      </w:divBdr>
    </w:div>
    <w:div w:id="529296878">
      <w:bodyDiv w:val="1"/>
      <w:marLeft w:val="0"/>
      <w:marRight w:val="0"/>
      <w:marTop w:val="0"/>
      <w:marBottom w:val="0"/>
      <w:divBdr>
        <w:top w:val="none" w:sz="0" w:space="0" w:color="auto"/>
        <w:left w:val="none" w:sz="0" w:space="0" w:color="auto"/>
        <w:bottom w:val="none" w:sz="0" w:space="0" w:color="auto"/>
        <w:right w:val="none" w:sz="0" w:space="0" w:color="auto"/>
      </w:divBdr>
    </w:div>
    <w:div w:id="543248575">
      <w:bodyDiv w:val="1"/>
      <w:marLeft w:val="0"/>
      <w:marRight w:val="0"/>
      <w:marTop w:val="0"/>
      <w:marBottom w:val="0"/>
      <w:divBdr>
        <w:top w:val="none" w:sz="0" w:space="0" w:color="auto"/>
        <w:left w:val="none" w:sz="0" w:space="0" w:color="auto"/>
        <w:bottom w:val="none" w:sz="0" w:space="0" w:color="auto"/>
        <w:right w:val="none" w:sz="0" w:space="0" w:color="auto"/>
      </w:divBdr>
    </w:div>
    <w:div w:id="544676610">
      <w:bodyDiv w:val="1"/>
      <w:marLeft w:val="0"/>
      <w:marRight w:val="0"/>
      <w:marTop w:val="0"/>
      <w:marBottom w:val="0"/>
      <w:divBdr>
        <w:top w:val="none" w:sz="0" w:space="0" w:color="auto"/>
        <w:left w:val="none" w:sz="0" w:space="0" w:color="auto"/>
        <w:bottom w:val="none" w:sz="0" w:space="0" w:color="auto"/>
        <w:right w:val="none" w:sz="0" w:space="0" w:color="auto"/>
      </w:divBdr>
    </w:div>
    <w:div w:id="546576384">
      <w:bodyDiv w:val="1"/>
      <w:marLeft w:val="0"/>
      <w:marRight w:val="0"/>
      <w:marTop w:val="0"/>
      <w:marBottom w:val="0"/>
      <w:divBdr>
        <w:top w:val="none" w:sz="0" w:space="0" w:color="auto"/>
        <w:left w:val="none" w:sz="0" w:space="0" w:color="auto"/>
        <w:bottom w:val="none" w:sz="0" w:space="0" w:color="auto"/>
        <w:right w:val="none" w:sz="0" w:space="0" w:color="auto"/>
      </w:divBdr>
    </w:div>
    <w:div w:id="547302110">
      <w:bodyDiv w:val="1"/>
      <w:marLeft w:val="0"/>
      <w:marRight w:val="0"/>
      <w:marTop w:val="0"/>
      <w:marBottom w:val="0"/>
      <w:divBdr>
        <w:top w:val="none" w:sz="0" w:space="0" w:color="auto"/>
        <w:left w:val="none" w:sz="0" w:space="0" w:color="auto"/>
        <w:bottom w:val="none" w:sz="0" w:space="0" w:color="auto"/>
        <w:right w:val="none" w:sz="0" w:space="0" w:color="auto"/>
      </w:divBdr>
    </w:div>
    <w:div w:id="554050446">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565529923">
      <w:bodyDiv w:val="1"/>
      <w:marLeft w:val="0"/>
      <w:marRight w:val="0"/>
      <w:marTop w:val="0"/>
      <w:marBottom w:val="0"/>
      <w:divBdr>
        <w:top w:val="none" w:sz="0" w:space="0" w:color="auto"/>
        <w:left w:val="none" w:sz="0" w:space="0" w:color="auto"/>
        <w:bottom w:val="none" w:sz="0" w:space="0" w:color="auto"/>
        <w:right w:val="none" w:sz="0" w:space="0" w:color="auto"/>
      </w:divBdr>
    </w:div>
    <w:div w:id="565839841">
      <w:bodyDiv w:val="1"/>
      <w:marLeft w:val="0"/>
      <w:marRight w:val="0"/>
      <w:marTop w:val="0"/>
      <w:marBottom w:val="0"/>
      <w:divBdr>
        <w:top w:val="none" w:sz="0" w:space="0" w:color="auto"/>
        <w:left w:val="none" w:sz="0" w:space="0" w:color="auto"/>
        <w:bottom w:val="none" w:sz="0" w:space="0" w:color="auto"/>
        <w:right w:val="none" w:sz="0" w:space="0" w:color="auto"/>
      </w:divBdr>
    </w:div>
    <w:div w:id="568345002">
      <w:bodyDiv w:val="1"/>
      <w:marLeft w:val="0"/>
      <w:marRight w:val="0"/>
      <w:marTop w:val="0"/>
      <w:marBottom w:val="0"/>
      <w:divBdr>
        <w:top w:val="none" w:sz="0" w:space="0" w:color="auto"/>
        <w:left w:val="none" w:sz="0" w:space="0" w:color="auto"/>
        <w:bottom w:val="none" w:sz="0" w:space="0" w:color="auto"/>
        <w:right w:val="none" w:sz="0" w:space="0" w:color="auto"/>
      </w:divBdr>
    </w:div>
    <w:div w:id="573321831">
      <w:bodyDiv w:val="1"/>
      <w:marLeft w:val="0"/>
      <w:marRight w:val="0"/>
      <w:marTop w:val="0"/>
      <w:marBottom w:val="0"/>
      <w:divBdr>
        <w:top w:val="none" w:sz="0" w:space="0" w:color="auto"/>
        <w:left w:val="none" w:sz="0" w:space="0" w:color="auto"/>
        <w:bottom w:val="none" w:sz="0" w:space="0" w:color="auto"/>
        <w:right w:val="none" w:sz="0" w:space="0" w:color="auto"/>
      </w:divBdr>
    </w:div>
    <w:div w:id="581066071">
      <w:bodyDiv w:val="1"/>
      <w:marLeft w:val="0"/>
      <w:marRight w:val="0"/>
      <w:marTop w:val="0"/>
      <w:marBottom w:val="0"/>
      <w:divBdr>
        <w:top w:val="none" w:sz="0" w:space="0" w:color="auto"/>
        <w:left w:val="none" w:sz="0" w:space="0" w:color="auto"/>
        <w:bottom w:val="none" w:sz="0" w:space="0" w:color="auto"/>
        <w:right w:val="none" w:sz="0" w:space="0" w:color="auto"/>
      </w:divBdr>
    </w:div>
    <w:div w:id="593169936">
      <w:bodyDiv w:val="1"/>
      <w:marLeft w:val="0"/>
      <w:marRight w:val="0"/>
      <w:marTop w:val="0"/>
      <w:marBottom w:val="0"/>
      <w:divBdr>
        <w:top w:val="none" w:sz="0" w:space="0" w:color="auto"/>
        <w:left w:val="none" w:sz="0" w:space="0" w:color="auto"/>
        <w:bottom w:val="none" w:sz="0" w:space="0" w:color="auto"/>
        <w:right w:val="none" w:sz="0" w:space="0" w:color="auto"/>
      </w:divBdr>
    </w:div>
    <w:div w:id="604389331">
      <w:bodyDiv w:val="1"/>
      <w:marLeft w:val="0"/>
      <w:marRight w:val="0"/>
      <w:marTop w:val="0"/>
      <w:marBottom w:val="0"/>
      <w:divBdr>
        <w:top w:val="none" w:sz="0" w:space="0" w:color="auto"/>
        <w:left w:val="none" w:sz="0" w:space="0" w:color="auto"/>
        <w:bottom w:val="none" w:sz="0" w:space="0" w:color="auto"/>
        <w:right w:val="none" w:sz="0" w:space="0" w:color="auto"/>
      </w:divBdr>
    </w:div>
    <w:div w:id="606355581">
      <w:bodyDiv w:val="1"/>
      <w:marLeft w:val="0"/>
      <w:marRight w:val="0"/>
      <w:marTop w:val="0"/>
      <w:marBottom w:val="0"/>
      <w:divBdr>
        <w:top w:val="none" w:sz="0" w:space="0" w:color="auto"/>
        <w:left w:val="none" w:sz="0" w:space="0" w:color="auto"/>
        <w:bottom w:val="none" w:sz="0" w:space="0" w:color="auto"/>
        <w:right w:val="none" w:sz="0" w:space="0" w:color="auto"/>
      </w:divBdr>
    </w:div>
    <w:div w:id="614480415">
      <w:bodyDiv w:val="1"/>
      <w:marLeft w:val="0"/>
      <w:marRight w:val="0"/>
      <w:marTop w:val="0"/>
      <w:marBottom w:val="0"/>
      <w:divBdr>
        <w:top w:val="none" w:sz="0" w:space="0" w:color="auto"/>
        <w:left w:val="none" w:sz="0" w:space="0" w:color="auto"/>
        <w:bottom w:val="none" w:sz="0" w:space="0" w:color="auto"/>
        <w:right w:val="none" w:sz="0" w:space="0" w:color="auto"/>
      </w:divBdr>
    </w:div>
    <w:div w:id="621233684">
      <w:bodyDiv w:val="1"/>
      <w:marLeft w:val="0"/>
      <w:marRight w:val="0"/>
      <w:marTop w:val="0"/>
      <w:marBottom w:val="0"/>
      <w:divBdr>
        <w:top w:val="none" w:sz="0" w:space="0" w:color="auto"/>
        <w:left w:val="none" w:sz="0" w:space="0" w:color="auto"/>
        <w:bottom w:val="none" w:sz="0" w:space="0" w:color="auto"/>
        <w:right w:val="none" w:sz="0" w:space="0" w:color="auto"/>
      </w:divBdr>
    </w:div>
    <w:div w:id="627049920">
      <w:bodyDiv w:val="1"/>
      <w:marLeft w:val="0"/>
      <w:marRight w:val="0"/>
      <w:marTop w:val="0"/>
      <w:marBottom w:val="0"/>
      <w:divBdr>
        <w:top w:val="none" w:sz="0" w:space="0" w:color="auto"/>
        <w:left w:val="none" w:sz="0" w:space="0" w:color="auto"/>
        <w:bottom w:val="none" w:sz="0" w:space="0" w:color="auto"/>
        <w:right w:val="none" w:sz="0" w:space="0" w:color="auto"/>
      </w:divBdr>
    </w:div>
    <w:div w:id="634603392">
      <w:bodyDiv w:val="1"/>
      <w:marLeft w:val="0"/>
      <w:marRight w:val="0"/>
      <w:marTop w:val="0"/>
      <w:marBottom w:val="0"/>
      <w:divBdr>
        <w:top w:val="none" w:sz="0" w:space="0" w:color="auto"/>
        <w:left w:val="none" w:sz="0" w:space="0" w:color="auto"/>
        <w:bottom w:val="none" w:sz="0" w:space="0" w:color="auto"/>
        <w:right w:val="none" w:sz="0" w:space="0" w:color="auto"/>
      </w:divBdr>
    </w:div>
    <w:div w:id="648360814">
      <w:bodyDiv w:val="1"/>
      <w:marLeft w:val="0"/>
      <w:marRight w:val="0"/>
      <w:marTop w:val="0"/>
      <w:marBottom w:val="0"/>
      <w:divBdr>
        <w:top w:val="none" w:sz="0" w:space="0" w:color="auto"/>
        <w:left w:val="none" w:sz="0" w:space="0" w:color="auto"/>
        <w:bottom w:val="none" w:sz="0" w:space="0" w:color="auto"/>
        <w:right w:val="none" w:sz="0" w:space="0" w:color="auto"/>
      </w:divBdr>
    </w:div>
    <w:div w:id="676077339">
      <w:bodyDiv w:val="1"/>
      <w:marLeft w:val="0"/>
      <w:marRight w:val="0"/>
      <w:marTop w:val="0"/>
      <w:marBottom w:val="0"/>
      <w:divBdr>
        <w:top w:val="none" w:sz="0" w:space="0" w:color="auto"/>
        <w:left w:val="none" w:sz="0" w:space="0" w:color="auto"/>
        <w:bottom w:val="none" w:sz="0" w:space="0" w:color="auto"/>
        <w:right w:val="none" w:sz="0" w:space="0" w:color="auto"/>
      </w:divBdr>
    </w:div>
    <w:div w:id="682703184">
      <w:bodyDiv w:val="1"/>
      <w:marLeft w:val="0"/>
      <w:marRight w:val="0"/>
      <w:marTop w:val="0"/>
      <w:marBottom w:val="0"/>
      <w:divBdr>
        <w:top w:val="none" w:sz="0" w:space="0" w:color="auto"/>
        <w:left w:val="none" w:sz="0" w:space="0" w:color="auto"/>
        <w:bottom w:val="none" w:sz="0" w:space="0" w:color="auto"/>
        <w:right w:val="none" w:sz="0" w:space="0" w:color="auto"/>
      </w:divBdr>
    </w:div>
    <w:div w:id="683363101">
      <w:bodyDiv w:val="1"/>
      <w:marLeft w:val="0"/>
      <w:marRight w:val="0"/>
      <w:marTop w:val="0"/>
      <w:marBottom w:val="0"/>
      <w:divBdr>
        <w:top w:val="none" w:sz="0" w:space="0" w:color="auto"/>
        <w:left w:val="none" w:sz="0" w:space="0" w:color="auto"/>
        <w:bottom w:val="none" w:sz="0" w:space="0" w:color="auto"/>
        <w:right w:val="none" w:sz="0" w:space="0" w:color="auto"/>
      </w:divBdr>
    </w:div>
    <w:div w:id="683436740">
      <w:bodyDiv w:val="1"/>
      <w:marLeft w:val="0"/>
      <w:marRight w:val="0"/>
      <w:marTop w:val="0"/>
      <w:marBottom w:val="0"/>
      <w:divBdr>
        <w:top w:val="none" w:sz="0" w:space="0" w:color="auto"/>
        <w:left w:val="none" w:sz="0" w:space="0" w:color="auto"/>
        <w:bottom w:val="none" w:sz="0" w:space="0" w:color="auto"/>
        <w:right w:val="none" w:sz="0" w:space="0" w:color="auto"/>
      </w:divBdr>
    </w:div>
    <w:div w:id="685987807">
      <w:bodyDiv w:val="1"/>
      <w:marLeft w:val="0"/>
      <w:marRight w:val="0"/>
      <w:marTop w:val="0"/>
      <w:marBottom w:val="0"/>
      <w:divBdr>
        <w:top w:val="none" w:sz="0" w:space="0" w:color="auto"/>
        <w:left w:val="none" w:sz="0" w:space="0" w:color="auto"/>
        <w:bottom w:val="none" w:sz="0" w:space="0" w:color="auto"/>
        <w:right w:val="none" w:sz="0" w:space="0" w:color="auto"/>
      </w:divBdr>
    </w:div>
    <w:div w:id="686179840">
      <w:bodyDiv w:val="1"/>
      <w:marLeft w:val="0"/>
      <w:marRight w:val="0"/>
      <w:marTop w:val="0"/>
      <w:marBottom w:val="0"/>
      <w:divBdr>
        <w:top w:val="none" w:sz="0" w:space="0" w:color="auto"/>
        <w:left w:val="none" w:sz="0" w:space="0" w:color="auto"/>
        <w:bottom w:val="none" w:sz="0" w:space="0" w:color="auto"/>
        <w:right w:val="none" w:sz="0" w:space="0" w:color="auto"/>
      </w:divBdr>
    </w:div>
    <w:div w:id="688601145">
      <w:bodyDiv w:val="1"/>
      <w:marLeft w:val="0"/>
      <w:marRight w:val="0"/>
      <w:marTop w:val="0"/>
      <w:marBottom w:val="0"/>
      <w:divBdr>
        <w:top w:val="none" w:sz="0" w:space="0" w:color="auto"/>
        <w:left w:val="none" w:sz="0" w:space="0" w:color="auto"/>
        <w:bottom w:val="none" w:sz="0" w:space="0" w:color="auto"/>
        <w:right w:val="none" w:sz="0" w:space="0" w:color="auto"/>
      </w:divBdr>
    </w:div>
    <w:div w:id="690574258">
      <w:bodyDiv w:val="1"/>
      <w:marLeft w:val="0"/>
      <w:marRight w:val="0"/>
      <w:marTop w:val="0"/>
      <w:marBottom w:val="0"/>
      <w:divBdr>
        <w:top w:val="none" w:sz="0" w:space="0" w:color="auto"/>
        <w:left w:val="none" w:sz="0" w:space="0" w:color="auto"/>
        <w:bottom w:val="none" w:sz="0" w:space="0" w:color="auto"/>
        <w:right w:val="none" w:sz="0" w:space="0" w:color="auto"/>
      </w:divBdr>
    </w:div>
    <w:div w:id="699209453">
      <w:bodyDiv w:val="1"/>
      <w:marLeft w:val="0"/>
      <w:marRight w:val="0"/>
      <w:marTop w:val="0"/>
      <w:marBottom w:val="0"/>
      <w:divBdr>
        <w:top w:val="none" w:sz="0" w:space="0" w:color="auto"/>
        <w:left w:val="none" w:sz="0" w:space="0" w:color="auto"/>
        <w:bottom w:val="none" w:sz="0" w:space="0" w:color="auto"/>
        <w:right w:val="none" w:sz="0" w:space="0" w:color="auto"/>
      </w:divBdr>
    </w:div>
    <w:div w:id="701396479">
      <w:bodyDiv w:val="1"/>
      <w:marLeft w:val="0"/>
      <w:marRight w:val="0"/>
      <w:marTop w:val="0"/>
      <w:marBottom w:val="0"/>
      <w:divBdr>
        <w:top w:val="none" w:sz="0" w:space="0" w:color="auto"/>
        <w:left w:val="none" w:sz="0" w:space="0" w:color="auto"/>
        <w:bottom w:val="none" w:sz="0" w:space="0" w:color="auto"/>
        <w:right w:val="none" w:sz="0" w:space="0" w:color="auto"/>
      </w:divBdr>
    </w:div>
    <w:div w:id="704527407">
      <w:bodyDiv w:val="1"/>
      <w:marLeft w:val="0"/>
      <w:marRight w:val="0"/>
      <w:marTop w:val="0"/>
      <w:marBottom w:val="0"/>
      <w:divBdr>
        <w:top w:val="none" w:sz="0" w:space="0" w:color="auto"/>
        <w:left w:val="none" w:sz="0" w:space="0" w:color="auto"/>
        <w:bottom w:val="none" w:sz="0" w:space="0" w:color="auto"/>
        <w:right w:val="none" w:sz="0" w:space="0" w:color="auto"/>
      </w:divBdr>
    </w:div>
    <w:div w:id="713427186">
      <w:bodyDiv w:val="1"/>
      <w:marLeft w:val="0"/>
      <w:marRight w:val="0"/>
      <w:marTop w:val="0"/>
      <w:marBottom w:val="0"/>
      <w:divBdr>
        <w:top w:val="none" w:sz="0" w:space="0" w:color="auto"/>
        <w:left w:val="none" w:sz="0" w:space="0" w:color="auto"/>
        <w:bottom w:val="none" w:sz="0" w:space="0" w:color="auto"/>
        <w:right w:val="none" w:sz="0" w:space="0" w:color="auto"/>
      </w:divBdr>
    </w:div>
    <w:div w:id="716899669">
      <w:bodyDiv w:val="1"/>
      <w:marLeft w:val="0"/>
      <w:marRight w:val="0"/>
      <w:marTop w:val="0"/>
      <w:marBottom w:val="0"/>
      <w:divBdr>
        <w:top w:val="none" w:sz="0" w:space="0" w:color="auto"/>
        <w:left w:val="none" w:sz="0" w:space="0" w:color="auto"/>
        <w:bottom w:val="none" w:sz="0" w:space="0" w:color="auto"/>
        <w:right w:val="none" w:sz="0" w:space="0" w:color="auto"/>
      </w:divBdr>
    </w:div>
    <w:div w:id="721439468">
      <w:bodyDiv w:val="1"/>
      <w:marLeft w:val="0"/>
      <w:marRight w:val="0"/>
      <w:marTop w:val="0"/>
      <w:marBottom w:val="0"/>
      <w:divBdr>
        <w:top w:val="none" w:sz="0" w:space="0" w:color="auto"/>
        <w:left w:val="none" w:sz="0" w:space="0" w:color="auto"/>
        <w:bottom w:val="none" w:sz="0" w:space="0" w:color="auto"/>
        <w:right w:val="none" w:sz="0" w:space="0" w:color="auto"/>
      </w:divBdr>
    </w:div>
    <w:div w:id="724305119">
      <w:bodyDiv w:val="1"/>
      <w:marLeft w:val="0"/>
      <w:marRight w:val="0"/>
      <w:marTop w:val="0"/>
      <w:marBottom w:val="0"/>
      <w:divBdr>
        <w:top w:val="none" w:sz="0" w:space="0" w:color="auto"/>
        <w:left w:val="none" w:sz="0" w:space="0" w:color="auto"/>
        <w:bottom w:val="none" w:sz="0" w:space="0" w:color="auto"/>
        <w:right w:val="none" w:sz="0" w:space="0" w:color="auto"/>
      </w:divBdr>
    </w:div>
    <w:div w:id="726605614">
      <w:bodyDiv w:val="1"/>
      <w:marLeft w:val="0"/>
      <w:marRight w:val="0"/>
      <w:marTop w:val="0"/>
      <w:marBottom w:val="0"/>
      <w:divBdr>
        <w:top w:val="none" w:sz="0" w:space="0" w:color="auto"/>
        <w:left w:val="none" w:sz="0" w:space="0" w:color="auto"/>
        <w:bottom w:val="none" w:sz="0" w:space="0" w:color="auto"/>
        <w:right w:val="none" w:sz="0" w:space="0" w:color="auto"/>
      </w:divBdr>
    </w:div>
    <w:div w:id="740295353">
      <w:bodyDiv w:val="1"/>
      <w:marLeft w:val="0"/>
      <w:marRight w:val="0"/>
      <w:marTop w:val="0"/>
      <w:marBottom w:val="0"/>
      <w:divBdr>
        <w:top w:val="none" w:sz="0" w:space="0" w:color="auto"/>
        <w:left w:val="none" w:sz="0" w:space="0" w:color="auto"/>
        <w:bottom w:val="none" w:sz="0" w:space="0" w:color="auto"/>
        <w:right w:val="none" w:sz="0" w:space="0" w:color="auto"/>
      </w:divBdr>
    </w:div>
    <w:div w:id="743143433">
      <w:bodyDiv w:val="1"/>
      <w:marLeft w:val="0"/>
      <w:marRight w:val="0"/>
      <w:marTop w:val="0"/>
      <w:marBottom w:val="0"/>
      <w:divBdr>
        <w:top w:val="none" w:sz="0" w:space="0" w:color="auto"/>
        <w:left w:val="none" w:sz="0" w:space="0" w:color="auto"/>
        <w:bottom w:val="none" w:sz="0" w:space="0" w:color="auto"/>
        <w:right w:val="none" w:sz="0" w:space="0" w:color="auto"/>
      </w:divBdr>
    </w:div>
    <w:div w:id="744255514">
      <w:bodyDiv w:val="1"/>
      <w:marLeft w:val="0"/>
      <w:marRight w:val="0"/>
      <w:marTop w:val="0"/>
      <w:marBottom w:val="0"/>
      <w:divBdr>
        <w:top w:val="none" w:sz="0" w:space="0" w:color="auto"/>
        <w:left w:val="none" w:sz="0" w:space="0" w:color="auto"/>
        <w:bottom w:val="none" w:sz="0" w:space="0" w:color="auto"/>
        <w:right w:val="none" w:sz="0" w:space="0" w:color="auto"/>
      </w:divBdr>
    </w:div>
    <w:div w:id="752236916">
      <w:bodyDiv w:val="1"/>
      <w:marLeft w:val="0"/>
      <w:marRight w:val="0"/>
      <w:marTop w:val="0"/>
      <w:marBottom w:val="0"/>
      <w:divBdr>
        <w:top w:val="none" w:sz="0" w:space="0" w:color="auto"/>
        <w:left w:val="none" w:sz="0" w:space="0" w:color="auto"/>
        <w:bottom w:val="none" w:sz="0" w:space="0" w:color="auto"/>
        <w:right w:val="none" w:sz="0" w:space="0" w:color="auto"/>
      </w:divBdr>
    </w:div>
    <w:div w:id="757871309">
      <w:bodyDiv w:val="1"/>
      <w:marLeft w:val="0"/>
      <w:marRight w:val="0"/>
      <w:marTop w:val="0"/>
      <w:marBottom w:val="0"/>
      <w:divBdr>
        <w:top w:val="none" w:sz="0" w:space="0" w:color="auto"/>
        <w:left w:val="none" w:sz="0" w:space="0" w:color="auto"/>
        <w:bottom w:val="none" w:sz="0" w:space="0" w:color="auto"/>
        <w:right w:val="none" w:sz="0" w:space="0" w:color="auto"/>
      </w:divBdr>
    </w:div>
    <w:div w:id="763115005">
      <w:bodyDiv w:val="1"/>
      <w:marLeft w:val="0"/>
      <w:marRight w:val="0"/>
      <w:marTop w:val="0"/>
      <w:marBottom w:val="0"/>
      <w:divBdr>
        <w:top w:val="none" w:sz="0" w:space="0" w:color="auto"/>
        <w:left w:val="none" w:sz="0" w:space="0" w:color="auto"/>
        <w:bottom w:val="none" w:sz="0" w:space="0" w:color="auto"/>
        <w:right w:val="none" w:sz="0" w:space="0" w:color="auto"/>
      </w:divBdr>
    </w:div>
    <w:div w:id="763189245">
      <w:bodyDiv w:val="1"/>
      <w:marLeft w:val="0"/>
      <w:marRight w:val="0"/>
      <w:marTop w:val="0"/>
      <w:marBottom w:val="0"/>
      <w:divBdr>
        <w:top w:val="none" w:sz="0" w:space="0" w:color="auto"/>
        <w:left w:val="none" w:sz="0" w:space="0" w:color="auto"/>
        <w:bottom w:val="none" w:sz="0" w:space="0" w:color="auto"/>
        <w:right w:val="none" w:sz="0" w:space="0" w:color="auto"/>
      </w:divBdr>
    </w:div>
    <w:div w:id="765813077">
      <w:bodyDiv w:val="1"/>
      <w:marLeft w:val="0"/>
      <w:marRight w:val="0"/>
      <w:marTop w:val="0"/>
      <w:marBottom w:val="0"/>
      <w:divBdr>
        <w:top w:val="none" w:sz="0" w:space="0" w:color="auto"/>
        <w:left w:val="none" w:sz="0" w:space="0" w:color="auto"/>
        <w:bottom w:val="none" w:sz="0" w:space="0" w:color="auto"/>
        <w:right w:val="none" w:sz="0" w:space="0" w:color="auto"/>
      </w:divBdr>
    </w:div>
    <w:div w:id="776026764">
      <w:bodyDiv w:val="1"/>
      <w:marLeft w:val="0"/>
      <w:marRight w:val="0"/>
      <w:marTop w:val="0"/>
      <w:marBottom w:val="0"/>
      <w:divBdr>
        <w:top w:val="none" w:sz="0" w:space="0" w:color="auto"/>
        <w:left w:val="none" w:sz="0" w:space="0" w:color="auto"/>
        <w:bottom w:val="none" w:sz="0" w:space="0" w:color="auto"/>
        <w:right w:val="none" w:sz="0" w:space="0" w:color="auto"/>
      </w:divBdr>
    </w:div>
    <w:div w:id="782923038">
      <w:bodyDiv w:val="1"/>
      <w:marLeft w:val="0"/>
      <w:marRight w:val="0"/>
      <w:marTop w:val="0"/>
      <w:marBottom w:val="0"/>
      <w:divBdr>
        <w:top w:val="none" w:sz="0" w:space="0" w:color="auto"/>
        <w:left w:val="none" w:sz="0" w:space="0" w:color="auto"/>
        <w:bottom w:val="none" w:sz="0" w:space="0" w:color="auto"/>
        <w:right w:val="none" w:sz="0" w:space="0" w:color="auto"/>
      </w:divBdr>
    </w:div>
    <w:div w:id="794911132">
      <w:bodyDiv w:val="1"/>
      <w:marLeft w:val="0"/>
      <w:marRight w:val="0"/>
      <w:marTop w:val="0"/>
      <w:marBottom w:val="0"/>
      <w:divBdr>
        <w:top w:val="none" w:sz="0" w:space="0" w:color="auto"/>
        <w:left w:val="none" w:sz="0" w:space="0" w:color="auto"/>
        <w:bottom w:val="none" w:sz="0" w:space="0" w:color="auto"/>
        <w:right w:val="none" w:sz="0" w:space="0" w:color="auto"/>
      </w:divBdr>
    </w:div>
    <w:div w:id="795025309">
      <w:bodyDiv w:val="1"/>
      <w:marLeft w:val="0"/>
      <w:marRight w:val="0"/>
      <w:marTop w:val="0"/>
      <w:marBottom w:val="0"/>
      <w:divBdr>
        <w:top w:val="none" w:sz="0" w:space="0" w:color="auto"/>
        <w:left w:val="none" w:sz="0" w:space="0" w:color="auto"/>
        <w:bottom w:val="none" w:sz="0" w:space="0" w:color="auto"/>
        <w:right w:val="none" w:sz="0" w:space="0" w:color="auto"/>
      </w:divBdr>
    </w:div>
    <w:div w:id="809396004">
      <w:bodyDiv w:val="1"/>
      <w:marLeft w:val="0"/>
      <w:marRight w:val="0"/>
      <w:marTop w:val="0"/>
      <w:marBottom w:val="0"/>
      <w:divBdr>
        <w:top w:val="none" w:sz="0" w:space="0" w:color="auto"/>
        <w:left w:val="none" w:sz="0" w:space="0" w:color="auto"/>
        <w:bottom w:val="none" w:sz="0" w:space="0" w:color="auto"/>
        <w:right w:val="none" w:sz="0" w:space="0" w:color="auto"/>
      </w:divBdr>
    </w:div>
    <w:div w:id="810252446">
      <w:bodyDiv w:val="1"/>
      <w:marLeft w:val="0"/>
      <w:marRight w:val="0"/>
      <w:marTop w:val="0"/>
      <w:marBottom w:val="0"/>
      <w:divBdr>
        <w:top w:val="none" w:sz="0" w:space="0" w:color="auto"/>
        <w:left w:val="none" w:sz="0" w:space="0" w:color="auto"/>
        <w:bottom w:val="none" w:sz="0" w:space="0" w:color="auto"/>
        <w:right w:val="none" w:sz="0" w:space="0" w:color="auto"/>
      </w:divBdr>
    </w:div>
    <w:div w:id="810635801">
      <w:bodyDiv w:val="1"/>
      <w:marLeft w:val="0"/>
      <w:marRight w:val="0"/>
      <w:marTop w:val="0"/>
      <w:marBottom w:val="0"/>
      <w:divBdr>
        <w:top w:val="none" w:sz="0" w:space="0" w:color="auto"/>
        <w:left w:val="none" w:sz="0" w:space="0" w:color="auto"/>
        <w:bottom w:val="none" w:sz="0" w:space="0" w:color="auto"/>
        <w:right w:val="none" w:sz="0" w:space="0" w:color="auto"/>
      </w:divBdr>
    </w:div>
    <w:div w:id="815150998">
      <w:bodyDiv w:val="1"/>
      <w:marLeft w:val="0"/>
      <w:marRight w:val="0"/>
      <w:marTop w:val="0"/>
      <w:marBottom w:val="0"/>
      <w:divBdr>
        <w:top w:val="none" w:sz="0" w:space="0" w:color="auto"/>
        <w:left w:val="none" w:sz="0" w:space="0" w:color="auto"/>
        <w:bottom w:val="none" w:sz="0" w:space="0" w:color="auto"/>
        <w:right w:val="none" w:sz="0" w:space="0" w:color="auto"/>
      </w:divBdr>
    </w:div>
    <w:div w:id="819350456">
      <w:bodyDiv w:val="1"/>
      <w:marLeft w:val="0"/>
      <w:marRight w:val="0"/>
      <w:marTop w:val="0"/>
      <w:marBottom w:val="0"/>
      <w:divBdr>
        <w:top w:val="none" w:sz="0" w:space="0" w:color="auto"/>
        <w:left w:val="none" w:sz="0" w:space="0" w:color="auto"/>
        <w:bottom w:val="none" w:sz="0" w:space="0" w:color="auto"/>
        <w:right w:val="none" w:sz="0" w:space="0" w:color="auto"/>
      </w:divBdr>
    </w:div>
    <w:div w:id="835268545">
      <w:bodyDiv w:val="1"/>
      <w:marLeft w:val="0"/>
      <w:marRight w:val="0"/>
      <w:marTop w:val="0"/>
      <w:marBottom w:val="0"/>
      <w:divBdr>
        <w:top w:val="none" w:sz="0" w:space="0" w:color="auto"/>
        <w:left w:val="none" w:sz="0" w:space="0" w:color="auto"/>
        <w:bottom w:val="none" w:sz="0" w:space="0" w:color="auto"/>
        <w:right w:val="none" w:sz="0" w:space="0" w:color="auto"/>
      </w:divBdr>
    </w:div>
    <w:div w:id="837963102">
      <w:bodyDiv w:val="1"/>
      <w:marLeft w:val="0"/>
      <w:marRight w:val="0"/>
      <w:marTop w:val="0"/>
      <w:marBottom w:val="0"/>
      <w:divBdr>
        <w:top w:val="none" w:sz="0" w:space="0" w:color="auto"/>
        <w:left w:val="none" w:sz="0" w:space="0" w:color="auto"/>
        <w:bottom w:val="none" w:sz="0" w:space="0" w:color="auto"/>
        <w:right w:val="none" w:sz="0" w:space="0" w:color="auto"/>
      </w:divBdr>
    </w:div>
    <w:div w:id="844324626">
      <w:bodyDiv w:val="1"/>
      <w:marLeft w:val="0"/>
      <w:marRight w:val="0"/>
      <w:marTop w:val="0"/>
      <w:marBottom w:val="0"/>
      <w:divBdr>
        <w:top w:val="none" w:sz="0" w:space="0" w:color="auto"/>
        <w:left w:val="none" w:sz="0" w:space="0" w:color="auto"/>
        <w:bottom w:val="none" w:sz="0" w:space="0" w:color="auto"/>
        <w:right w:val="none" w:sz="0" w:space="0" w:color="auto"/>
      </w:divBdr>
    </w:div>
    <w:div w:id="852182513">
      <w:bodyDiv w:val="1"/>
      <w:marLeft w:val="0"/>
      <w:marRight w:val="0"/>
      <w:marTop w:val="0"/>
      <w:marBottom w:val="0"/>
      <w:divBdr>
        <w:top w:val="none" w:sz="0" w:space="0" w:color="auto"/>
        <w:left w:val="none" w:sz="0" w:space="0" w:color="auto"/>
        <w:bottom w:val="none" w:sz="0" w:space="0" w:color="auto"/>
        <w:right w:val="none" w:sz="0" w:space="0" w:color="auto"/>
      </w:divBdr>
    </w:div>
    <w:div w:id="853499070">
      <w:bodyDiv w:val="1"/>
      <w:marLeft w:val="0"/>
      <w:marRight w:val="0"/>
      <w:marTop w:val="0"/>
      <w:marBottom w:val="0"/>
      <w:divBdr>
        <w:top w:val="none" w:sz="0" w:space="0" w:color="auto"/>
        <w:left w:val="none" w:sz="0" w:space="0" w:color="auto"/>
        <w:bottom w:val="none" w:sz="0" w:space="0" w:color="auto"/>
        <w:right w:val="none" w:sz="0" w:space="0" w:color="auto"/>
      </w:divBdr>
    </w:div>
    <w:div w:id="865295361">
      <w:bodyDiv w:val="1"/>
      <w:marLeft w:val="0"/>
      <w:marRight w:val="0"/>
      <w:marTop w:val="0"/>
      <w:marBottom w:val="0"/>
      <w:divBdr>
        <w:top w:val="none" w:sz="0" w:space="0" w:color="auto"/>
        <w:left w:val="none" w:sz="0" w:space="0" w:color="auto"/>
        <w:bottom w:val="none" w:sz="0" w:space="0" w:color="auto"/>
        <w:right w:val="none" w:sz="0" w:space="0" w:color="auto"/>
      </w:divBdr>
    </w:div>
    <w:div w:id="879823312">
      <w:bodyDiv w:val="1"/>
      <w:marLeft w:val="0"/>
      <w:marRight w:val="0"/>
      <w:marTop w:val="0"/>
      <w:marBottom w:val="0"/>
      <w:divBdr>
        <w:top w:val="none" w:sz="0" w:space="0" w:color="auto"/>
        <w:left w:val="none" w:sz="0" w:space="0" w:color="auto"/>
        <w:bottom w:val="none" w:sz="0" w:space="0" w:color="auto"/>
        <w:right w:val="none" w:sz="0" w:space="0" w:color="auto"/>
      </w:divBdr>
    </w:div>
    <w:div w:id="887690097">
      <w:bodyDiv w:val="1"/>
      <w:marLeft w:val="0"/>
      <w:marRight w:val="0"/>
      <w:marTop w:val="0"/>
      <w:marBottom w:val="0"/>
      <w:divBdr>
        <w:top w:val="none" w:sz="0" w:space="0" w:color="auto"/>
        <w:left w:val="none" w:sz="0" w:space="0" w:color="auto"/>
        <w:bottom w:val="none" w:sz="0" w:space="0" w:color="auto"/>
        <w:right w:val="none" w:sz="0" w:space="0" w:color="auto"/>
      </w:divBdr>
    </w:div>
    <w:div w:id="896942253">
      <w:bodyDiv w:val="1"/>
      <w:marLeft w:val="0"/>
      <w:marRight w:val="0"/>
      <w:marTop w:val="0"/>
      <w:marBottom w:val="0"/>
      <w:divBdr>
        <w:top w:val="none" w:sz="0" w:space="0" w:color="auto"/>
        <w:left w:val="none" w:sz="0" w:space="0" w:color="auto"/>
        <w:bottom w:val="none" w:sz="0" w:space="0" w:color="auto"/>
        <w:right w:val="none" w:sz="0" w:space="0" w:color="auto"/>
      </w:divBdr>
    </w:div>
    <w:div w:id="906182463">
      <w:bodyDiv w:val="1"/>
      <w:marLeft w:val="0"/>
      <w:marRight w:val="0"/>
      <w:marTop w:val="0"/>
      <w:marBottom w:val="0"/>
      <w:divBdr>
        <w:top w:val="none" w:sz="0" w:space="0" w:color="auto"/>
        <w:left w:val="none" w:sz="0" w:space="0" w:color="auto"/>
        <w:bottom w:val="none" w:sz="0" w:space="0" w:color="auto"/>
        <w:right w:val="none" w:sz="0" w:space="0" w:color="auto"/>
      </w:divBdr>
    </w:div>
    <w:div w:id="906838306">
      <w:bodyDiv w:val="1"/>
      <w:marLeft w:val="0"/>
      <w:marRight w:val="0"/>
      <w:marTop w:val="0"/>
      <w:marBottom w:val="0"/>
      <w:divBdr>
        <w:top w:val="none" w:sz="0" w:space="0" w:color="auto"/>
        <w:left w:val="none" w:sz="0" w:space="0" w:color="auto"/>
        <w:bottom w:val="none" w:sz="0" w:space="0" w:color="auto"/>
        <w:right w:val="none" w:sz="0" w:space="0" w:color="auto"/>
      </w:divBdr>
    </w:div>
    <w:div w:id="910504499">
      <w:bodyDiv w:val="1"/>
      <w:marLeft w:val="0"/>
      <w:marRight w:val="0"/>
      <w:marTop w:val="0"/>
      <w:marBottom w:val="0"/>
      <w:divBdr>
        <w:top w:val="none" w:sz="0" w:space="0" w:color="auto"/>
        <w:left w:val="none" w:sz="0" w:space="0" w:color="auto"/>
        <w:bottom w:val="none" w:sz="0" w:space="0" w:color="auto"/>
        <w:right w:val="none" w:sz="0" w:space="0" w:color="auto"/>
      </w:divBdr>
    </w:div>
    <w:div w:id="913855707">
      <w:bodyDiv w:val="1"/>
      <w:marLeft w:val="0"/>
      <w:marRight w:val="0"/>
      <w:marTop w:val="0"/>
      <w:marBottom w:val="0"/>
      <w:divBdr>
        <w:top w:val="none" w:sz="0" w:space="0" w:color="auto"/>
        <w:left w:val="none" w:sz="0" w:space="0" w:color="auto"/>
        <w:bottom w:val="none" w:sz="0" w:space="0" w:color="auto"/>
        <w:right w:val="none" w:sz="0" w:space="0" w:color="auto"/>
      </w:divBdr>
    </w:div>
    <w:div w:id="928081429">
      <w:bodyDiv w:val="1"/>
      <w:marLeft w:val="0"/>
      <w:marRight w:val="0"/>
      <w:marTop w:val="0"/>
      <w:marBottom w:val="0"/>
      <w:divBdr>
        <w:top w:val="none" w:sz="0" w:space="0" w:color="auto"/>
        <w:left w:val="none" w:sz="0" w:space="0" w:color="auto"/>
        <w:bottom w:val="none" w:sz="0" w:space="0" w:color="auto"/>
        <w:right w:val="none" w:sz="0" w:space="0" w:color="auto"/>
      </w:divBdr>
    </w:div>
    <w:div w:id="933972019">
      <w:bodyDiv w:val="1"/>
      <w:marLeft w:val="0"/>
      <w:marRight w:val="0"/>
      <w:marTop w:val="0"/>
      <w:marBottom w:val="0"/>
      <w:divBdr>
        <w:top w:val="none" w:sz="0" w:space="0" w:color="auto"/>
        <w:left w:val="none" w:sz="0" w:space="0" w:color="auto"/>
        <w:bottom w:val="none" w:sz="0" w:space="0" w:color="auto"/>
        <w:right w:val="none" w:sz="0" w:space="0" w:color="auto"/>
      </w:divBdr>
    </w:div>
    <w:div w:id="941033848">
      <w:bodyDiv w:val="1"/>
      <w:marLeft w:val="0"/>
      <w:marRight w:val="0"/>
      <w:marTop w:val="0"/>
      <w:marBottom w:val="0"/>
      <w:divBdr>
        <w:top w:val="none" w:sz="0" w:space="0" w:color="auto"/>
        <w:left w:val="none" w:sz="0" w:space="0" w:color="auto"/>
        <w:bottom w:val="none" w:sz="0" w:space="0" w:color="auto"/>
        <w:right w:val="none" w:sz="0" w:space="0" w:color="auto"/>
      </w:divBdr>
      <w:divsChild>
        <w:div w:id="374276442">
          <w:marLeft w:val="0"/>
          <w:marRight w:val="0"/>
          <w:marTop w:val="0"/>
          <w:marBottom w:val="0"/>
          <w:divBdr>
            <w:top w:val="none" w:sz="0" w:space="0" w:color="auto"/>
            <w:left w:val="none" w:sz="0" w:space="0" w:color="auto"/>
            <w:bottom w:val="none" w:sz="0" w:space="0" w:color="auto"/>
            <w:right w:val="none" w:sz="0" w:space="0" w:color="auto"/>
          </w:divBdr>
        </w:div>
        <w:div w:id="580797137">
          <w:marLeft w:val="0"/>
          <w:marRight w:val="0"/>
          <w:marTop w:val="0"/>
          <w:marBottom w:val="0"/>
          <w:divBdr>
            <w:top w:val="none" w:sz="0" w:space="0" w:color="auto"/>
            <w:left w:val="none" w:sz="0" w:space="0" w:color="auto"/>
            <w:bottom w:val="none" w:sz="0" w:space="0" w:color="auto"/>
            <w:right w:val="none" w:sz="0" w:space="0" w:color="auto"/>
          </w:divBdr>
        </w:div>
        <w:div w:id="674697330">
          <w:marLeft w:val="0"/>
          <w:marRight w:val="0"/>
          <w:marTop w:val="0"/>
          <w:marBottom w:val="0"/>
          <w:divBdr>
            <w:top w:val="none" w:sz="0" w:space="0" w:color="auto"/>
            <w:left w:val="none" w:sz="0" w:space="0" w:color="auto"/>
            <w:bottom w:val="none" w:sz="0" w:space="0" w:color="auto"/>
            <w:right w:val="none" w:sz="0" w:space="0" w:color="auto"/>
          </w:divBdr>
        </w:div>
        <w:div w:id="847527841">
          <w:marLeft w:val="0"/>
          <w:marRight w:val="0"/>
          <w:marTop w:val="0"/>
          <w:marBottom w:val="0"/>
          <w:divBdr>
            <w:top w:val="none" w:sz="0" w:space="0" w:color="auto"/>
            <w:left w:val="none" w:sz="0" w:space="0" w:color="auto"/>
            <w:bottom w:val="none" w:sz="0" w:space="0" w:color="auto"/>
            <w:right w:val="none" w:sz="0" w:space="0" w:color="auto"/>
          </w:divBdr>
        </w:div>
        <w:div w:id="912393965">
          <w:marLeft w:val="0"/>
          <w:marRight w:val="0"/>
          <w:marTop w:val="0"/>
          <w:marBottom w:val="0"/>
          <w:divBdr>
            <w:top w:val="none" w:sz="0" w:space="0" w:color="auto"/>
            <w:left w:val="none" w:sz="0" w:space="0" w:color="auto"/>
            <w:bottom w:val="none" w:sz="0" w:space="0" w:color="auto"/>
            <w:right w:val="none" w:sz="0" w:space="0" w:color="auto"/>
          </w:divBdr>
        </w:div>
        <w:div w:id="1140731858">
          <w:marLeft w:val="0"/>
          <w:marRight w:val="0"/>
          <w:marTop w:val="0"/>
          <w:marBottom w:val="0"/>
          <w:divBdr>
            <w:top w:val="none" w:sz="0" w:space="0" w:color="auto"/>
            <w:left w:val="none" w:sz="0" w:space="0" w:color="auto"/>
            <w:bottom w:val="none" w:sz="0" w:space="0" w:color="auto"/>
            <w:right w:val="none" w:sz="0" w:space="0" w:color="auto"/>
          </w:divBdr>
        </w:div>
        <w:div w:id="1403914272">
          <w:marLeft w:val="0"/>
          <w:marRight w:val="0"/>
          <w:marTop w:val="0"/>
          <w:marBottom w:val="0"/>
          <w:divBdr>
            <w:top w:val="none" w:sz="0" w:space="0" w:color="auto"/>
            <w:left w:val="none" w:sz="0" w:space="0" w:color="auto"/>
            <w:bottom w:val="none" w:sz="0" w:space="0" w:color="auto"/>
            <w:right w:val="none" w:sz="0" w:space="0" w:color="auto"/>
          </w:divBdr>
        </w:div>
        <w:div w:id="1648318939">
          <w:marLeft w:val="0"/>
          <w:marRight w:val="0"/>
          <w:marTop w:val="0"/>
          <w:marBottom w:val="0"/>
          <w:divBdr>
            <w:top w:val="none" w:sz="0" w:space="0" w:color="auto"/>
            <w:left w:val="none" w:sz="0" w:space="0" w:color="auto"/>
            <w:bottom w:val="none" w:sz="0" w:space="0" w:color="auto"/>
            <w:right w:val="none" w:sz="0" w:space="0" w:color="auto"/>
          </w:divBdr>
        </w:div>
        <w:div w:id="1834684252">
          <w:marLeft w:val="0"/>
          <w:marRight w:val="0"/>
          <w:marTop w:val="0"/>
          <w:marBottom w:val="0"/>
          <w:divBdr>
            <w:top w:val="none" w:sz="0" w:space="0" w:color="auto"/>
            <w:left w:val="none" w:sz="0" w:space="0" w:color="auto"/>
            <w:bottom w:val="none" w:sz="0" w:space="0" w:color="auto"/>
            <w:right w:val="none" w:sz="0" w:space="0" w:color="auto"/>
          </w:divBdr>
        </w:div>
        <w:div w:id="1954168231">
          <w:marLeft w:val="0"/>
          <w:marRight w:val="0"/>
          <w:marTop w:val="0"/>
          <w:marBottom w:val="0"/>
          <w:divBdr>
            <w:top w:val="none" w:sz="0" w:space="0" w:color="auto"/>
            <w:left w:val="none" w:sz="0" w:space="0" w:color="auto"/>
            <w:bottom w:val="none" w:sz="0" w:space="0" w:color="auto"/>
            <w:right w:val="none" w:sz="0" w:space="0" w:color="auto"/>
          </w:divBdr>
        </w:div>
      </w:divsChild>
    </w:div>
    <w:div w:id="947660720">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84774738">
      <w:bodyDiv w:val="1"/>
      <w:marLeft w:val="0"/>
      <w:marRight w:val="0"/>
      <w:marTop w:val="0"/>
      <w:marBottom w:val="0"/>
      <w:divBdr>
        <w:top w:val="none" w:sz="0" w:space="0" w:color="auto"/>
        <w:left w:val="none" w:sz="0" w:space="0" w:color="auto"/>
        <w:bottom w:val="none" w:sz="0" w:space="0" w:color="auto"/>
        <w:right w:val="none" w:sz="0" w:space="0" w:color="auto"/>
      </w:divBdr>
    </w:div>
    <w:div w:id="986474079">
      <w:bodyDiv w:val="1"/>
      <w:marLeft w:val="0"/>
      <w:marRight w:val="0"/>
      <w:marTop w:val="0"/>
      <w:marBottom w:val="0"/>
      <w:divBdr>
        <w:top w:val="none" w:sz="0" w:space="0" w:color="auto"/>
        <w:left w:val="none" w:sz="0" w:space="0" w:color="auto"/>
        <w:bottom w:val="none" w:sz="0" w:space="0" w:color="auto"/>
        <w:right w:val="none" w:sz="0" w:space="0" w:color="auto"/>
      </w:divBdr>
    </w:div>
    <w:div w:id="987173636">
      <w:bodyDiv w:val="1"/>
      <w:marLeft w:val="0"/>
      <w:marRight w:val="0"/>
      <w:marTop w:val="0"/>
      <w:marBottom w:val="0"/>
      <w:divBdr>
        <w:top w:val="none" w:sz="0" w:space="0" w:color="auto"/>
        <w:left w:val="none" w:sz="0" w:space="0" w:color="auto"/>
        <w:bottom w:val="none" w:sz="0" w:space="0" w:color="auto"/>
        <w:right w:val="none" w:sz="0" w:space="0" w:color="auto"/>
      </w:divBdr>
    </w:div>
    <w:div w:id="992762251">
      <w:bodyDiv w:val="1"/>
      <w:marLeft w:val="0"/>
      <w:marRight w:val="0"/>
      <w:marTop w:val="0"/>
      <w:marBottom w:val="0"/>
      <w:divBdr>
        <w:top w:val="none" w:sz="0" w:space="0" w:color="auto"/>
        <w:left w:val="none" w:sz="0" w:space="0" w:color="auto"/>
        <w:bottom w:val="none" w:sz="0" w:space="0" w:color="auto"/>
        <w:right w:val="none" w:sz="0" w:space="0" w:color="auto"/>
      </w:divBdr>
    </w:div>
    <w:div w:id="998776868">
      <w:bodyDiv w:val="1"/>
      <w:marLeft w:val="0"/>
      <w:marRight w:val="0"/>
      <w:marTop w:val="0"/>
      <w:marBottom w:val="0"/>
      <w:divBdr>
        <w:top w:val="none" w:sz="0" w:space="0" w:color="auto"/>
        <w:left w:val="none" w:sz="0" w:space="0" w:color="auto"/>
        <w:bottom w:val="none" w:sz="0" w:space="0" w:color="auto"/>
        <w:right w:val="none" w:sz="0" w:space="0" w:color="auto"/>
      </w:divBdr>
    </w:div>
    <w:div w:id="1005671764">
      <w:bodyDiv w:val="1"/>
      <w:marLeft w:val="0"/>
      <w:marRight w:val="0"/>
      <w:marTop w:val="0"/>
      <w:marBottom w:val="0"/>
      <w:divBdr>
        <w:top w:val="none" w:sz="0" w:space="0" w:color="auto"/>
        <w:left w:val="none" w:sz="0" w:space="0" w:color="auto"/>
        <w:bottom w:val="none" w:sz="0" w:space="0" w:color="auto"/>
        <w:right w:val="none" w:sz="0" w:space="0" w:color="auto"/>
      </w:divBdr>
    </w:div>
    <w:div w:id="1010713736">
      <w:bodyDiv w:val="1"/>
      <w:marLeft w:val="0"/>
      <w:marRight w:val="0"/>
      <w:marTop w:val="0"/>
      <w:marBottom w:val="0"/>
      <w:divBdr>
        <w:top w:val="none" w:sz="0" w:space="0" w:color="auto"/>
        <w:left w:val="none" w:sz="0" w:space="0" w:color="auto"/>
        <w:bottom w:val="none" w:sz="0" w:space="0" w:color="auto"/>
        <w:right w:val="none" w:sz="0" w:space="0" w:color="auto"/>
      </w:divBdr>
    </w:div>
    <w:div w:id="1012799889">
      <w:bodyDiv w:val="1"/>
      <w:marLeft w:val="0"/>
      <w:marRight w:val="0"/>
      <w:marTop w:val="0"/>
      <w:marBottom w:val="0"/>
      <w:divBdr>
        <w:top w:val="none" w:sz="0" w:space="0" w:color="auto"/>
        <w:left w:val="none" w:sz="0" w:space="0" w:color="auto"/>
        <w:bottom w:val="none" w:sz="0" w:space="0" w:color="auto"/>
        <w:right w:val="none" w:sz="0" w:space="0" w:color="auto"/>
      </w:divBdr>
    </w:div>
    <w:div w:id="1016886569">
      <w:bodyDiv w:val="1"/>
      <w:marLeft w:val="0"/>
      <w:marRight w:val="0"/>
      <w:marTop w:val="0"/>
      <w:marBottom w:val="0"/>
      <w:divBdr>
        <w:top w:val="none" w:sz="0" w:space="0" w:color="auto"/>
        <w:left w:val="none" w:sz="0" w:space="0" w:color="auto"/>
        <w:bottom w:val="none" w:sz="0" w:space="0" w:color="auto"/>
        <w:right w:val="none" w:sz="0" w:space="0" w:color="auto"/>
      </w:divBdr>
    </w:div>
    <w:div w:id="1021588165">
      <w:bodyDiv w:val="1"/>
      <w:marLeft w:val="0"/>
      <w:marRight w:val="0"/>
      <w:marTop w:val="0"/>
      <w:marBottom w:val="0"/>
      <w:divBdr>
        <w:top w:val="none" w:sz="0" w:space="0" w:color="auto"/>
        <w:left w:val="none" w:sz="0" w:space="0" w:color="auto"/>
        <w:bottom w:val="none" w:sz="0" w:space="0" w:color="auto"/>
        <w:right w:val="none" w:sz="0" w:space="0" w:color="auto"/>
      </w:divBdr>
    </w:div>
    <w:div w:id="1027485899">
      <w:bodyDiv w:val="1"/>
      <w:marLeft w:val="0"/>
      <w:marRight w:val="0"/>
      <w:marTop w:val="0"/>
      <w:marBottom w:val="0"/>
      <w:divBdr>
        <w:top w:val="none" w:sz="0" w:space="0" w:color="auto"/>
        <w:left w:val="none" w:sz="0" w:space="0" w:color="auto"/>
        <w:bottom w:val="none" w:sz="0" w:space="0" w:color="auto"/>
        <w:right w:val="none" w:sz="0" w:space="0" w:color="auto"/>
      </w:divBdr>
    </w:div>
    <w:div w:id="1046413494">
      <w:bodyDiv w:val="1"/>
      <w:marLeft w:val="0"/>
      <w:marRight w:val="0"/>
      <w:marTop w:val="0"/>
      <w:marBottom w:val="0"/>
      <w:divBdr>
        <w:top w:val="none" w:sz="0" w:space="0" w:color="auto"/>
        <w:left w:val="none" w:sz="0" w:space="0" w:color="auto"/>
        <w:bottom w:val="none" w:sz="0" w:space="0" w:color="auto"/>
        <w:right w:val="none" w:sz="0" w:space="0" w:color="auto"/>
      </w:divBdr>
    </w:div>
    <w:div w:id="1047333295">
      <w:bodyDiv w:val="1"/>
      <w:marLeft w:val="0"/>
      <w:marRight w:val="0"/>
      <w:marTop w:val="0"/>
      <w:marBottom w:val="0"/>
      <w:divBdr>
        <w:top w:val="none" w:sz="0" w:space="0" w:color="auto"/>
        <w:left w:val="none" w:sz="0" w:space="0" w:color="auto"/>
        <w:bottom w:val="none" w:sz="0" w:space="0" w:color="auto"/>
        <w:right w:val="none" w:sz="0" w:space="0" w:color="auto"/>
      </w:divBdr>
    </w:div>
    <w:div w:id="1048728662">
      <w:bodyDiv w:val="1"/>
      <w:marLeft w:val="0"/>
      <w:marRight w:val="0"/>
      <w:marTop w:val="0"/>
      <w:marBottom w:val="0"/>
      <w:divBdr>
        <w:top w:val="none" w:sz="0" w:space="0" w:color="auto"/>
        <w:left w:val="none" w:sz="0" w:space="0" w:color="auto"/>
        <w:bottom w:val="none" w:sz="0" w:space="0" w:color="auto"/>
        <w:right w:val="none" w:sz="0" w:space="0" w:color="auto"/>
      </w:divBdr>
    </w:div>
    <w:div w:id="1054039494">
      <w:bodyDiv w:val="1"/>
      <w:marLeft w:val="0"/>
      <w:marRight w:val="0"/>
      <w:marTop w:val="0"/>
      <w:marBottom w:val="0"/>
      <w:divBdr>
        <w:top w:val="none" w:sz="0" w:space="0" w:color="auto"/>
        <w:left w:val="none" w:sz="0" w:space="0" w:color="auto"/>
        <w:bottom w:val="none" w:sz="0" w:space="0" w:color="auto"/>
        <w:right w:val="none" w:sz="0" w:space="0" w:color="auto"/>
      </w:divBdr>
    </w:div>
    <w:div w:id="1062678848">
      <w:bodyDiv w:val="1"/>
      <w:marLeft w:val="0"/>
      <w:marRight w:val="0"/>
      <w:marTop w:val="0"/>
      <w:marBottom w:val="0"/>
      <w:divBdr>
        <w:top w:val="none" w:sz="0" w:space="0" w:color="auto"/>
        <w:left w:val="none" w:sz="0" w:space="0" w:color="auto"/>
        <w:bottom w:val="none" w:sz="0" w:space="0" w:color="auto"/>
        <w:right w:val="none" w:sz="0" w:space="0" w:color="auto"/>
      </w:divBdr>
    </w:div>
    <w:div w:id="1074546653">
      <w:bodyDiv w:val="1"/>
      <w:marLeft w:val="0"/>
      <w:marRight w:val="0"/>
      <w:marTop w:val="0"/>
      <w:marBottom w:val="0"/>
      <w:divBdr>
        <w:top w:val="none" w:sz="0" w:space="0" w:color="auto"/>
        <w:left w:val="none" w:sz="0" w:space="0" w:color="auto"/>
        <w:bottom w:val="none" w:sz="0" w:space="0" w:color="auto"/>
        <w:right w:val="none" w:sz="0" w:space="0" w:color="auto"/>
      </w:divBdr>
    </w:div>
    <w:div w:id="1078527170">
      <w:bodyDiv w:val="1"/>
      <w:marLeft w:val="0"/>
      <w:marRight w:val="0"/>
      <w:marTop w:val="0"/>
      <w:marBottom w:val="0"/>
      <w:divBdr>
        <w:top w:val="none" w:sz="0" w:space="0" w:color="auto"/>
        <w:left w:val="none" w:sz="0" w:space="0" w:color="auto"/>
        <w:bottom w:val="none" w:sz="0" w:space="0" w:color="auto"/>
        <w:right w:val="none" w:sz="0" w:space="0" w:color="auto"/>
      </w:divBdr>
    </w:div>
    <w:div w:id="1080912358">
      <w:bodyDiv w:val="1"/>
      <w:marLeft w:val="0"/>
      <w:marRight w:val="0"/>
      <w:marTop w:val="0"/>
      <w:marBottom w:val="0"/>
      <w:divBdr>
        <w:top w:val="none" w:sz="0" w:space="0" w:color="auto"/>
        <w:left w:val="none" w:sz="0" w:space="0" w:color="auto"/>
        <w:bottom w:val="none" w:sz="0" w:space="0" w:color="auto"/>
        <w:right w:val="none" w:sz="0" w:space="0" w:color="auto"/>
      </w:divBdr>
    </w:div>
    <w:div w:id="1082603755">
      <w:bodyDiv w:val="1"/>
      <w:marLeft w:val="0"/>
      <w:marRight w:val="0"/>
      <w:marTop w:val="0"/>
      <w:marBottom w:val="0"/>
      <w:divBdr>
        <w:top w:val="none" w:sz="0" w:space="0" w:color="auto"/>
        <w:left w:val="none" w:sz="0" w:space="0" w:color="auto"/>
        <w:bottom w:val="none" w:sz="0" w:space="0" w:color="auto"/>
        <w:right w:val="none" w:sz="0" w:space="0" w:color="auto"/>
      </w:divBdr>
    </w:div>
    <w:div w:id="1095830045">
      <w:bodyDiv w:val="1"/>
      <w:marLeft w:val="0"/>
      <w:marRight w:val="0"/>
      <w:marTop w:val="0"/>
      <w:marBottom w:val="0"/>
      <w:divBdr>
        <w:top w:val="none" w:sz="0" w:space="0" w:color="auto"/>
        <w:left w:val="none" w:sz="0" w:space="0" w:color="auto"/>
        <w:bottom w:val="none" w:sz="0" w:space="0" w:color="auto"/>
        <w:right w:val="none" w:sz="0" w:space="0" w:color="auto"/>
      </w:divBdr>
    </w:div>
    <w:div w:id="1099759798">
      <w:bodyDiv w:val="1"/>
      <w:marLeft w:val="0"/>
      <w:marRight w:val="0"/>
      <w:marTop w:val="0"/>
      <w:marBottom w:val="0"/>
      <w:divBdr>
        <w:top w:val="none" w:sz="0" w:space="0" w:color="auto"/>
        <w:left w:val="none" w:sz="0" w:space="0" w:color="auto"/>
        <w:bottom w:val="none" w:sz="0" w:space="0" w:color="auto"/>
        <w:right w:val="none" w:sz="0" w:space="0" w:color="auto"/>
      </w:divBdr>
    </w:div>
    <w:div w:id="1104114293">
      <w:bodyDiv w:val="1"/>
      <w:marLeft w:val="0"/>
      <w:marRight w:val="0"/>
      <w:marTop w:val="0"/>
      <w:marBottom w:val="0"/>
      <w:divBdr>
        <w:top w:val="none" w:sz="0" w:space="0" w:color="auto"/>
        <w:left w:val="none" w:sz="0" w:space="0" w:color="auto"/>
        <w:bottom w:val="none" w:sz="0" w:space="0" w:color="auto"/>
        <w:right w:val="none" w:sz="0" w:space="0" w:color="auto"/>
      </w:divBdr>
    </w:div>
    <w:div w:id="1105886472">
      <w:bodyDiv w:val="1"/>
      <w:marLeft w:val="0"/>
      <w:marRight w:val="0"/>
      <w:marTop w:val="0"/>
      <w:marBottom w:val="0"/>
      <w:divBdr>
        <w:top w:val="none" w:sz="0" w:space="0" w:color="auto"/>
        <w:left w:val="none" w:sz="0" w:space="0" w:color="auto"/>
        <w:bottom w:val="none" w:sz="0" w:space="0" w:color="auto"/>
        <w:right w:val="none" w:sz="0" w:space="0" w:color="auto"/>
      </w:divBdr>
    </w:div>
    <w:div w:id="1106922188">
      <w:bodyDiv w:val="1"/>
      <w:marLeft w:val="0"/>
      <w:marRight w:val="0"/>
      <w:marTop w:val="0"/>
      <w:marBottom w:val="0"/>
      <w:divBdr>
        <w:top w:val="none" w:sz="0" w:space="0" w:color="auto"/>
        <w:left w:val="none" w:sz="0" w:space="0" w:color="auto"/>
        <w:bottom w:val="none" w:sz="0" w:space="0" w:color="auto"/>
        <w:right w:val="none" w:sz="0" w:space="0" w:color="auto"/>
      </w:divBdr>
    </w:div>
    <w:div w:id="1113400019">
      <w:bodyDiv w:val="1"/>
      <w:marLeft w:val="0"/>
      <w:marRight w:val="0"/>
      <w:marTop w:val="0"/>
      <w:marBottom w:val="0"/>
      <w:divBdr>
        <w:top w:val="none" w:sz="0" w:space="0" w:color="auto"/>
        <w:left w:val="none" w:sz="0" w:space="0" w:color="auto"/>
        <w:bottom w:val="none" w:sz="0" w:space="0" w:color="auto"/>
        <w:right w:val="none" w:sz="0" w:space="0" w:color="auto"/>
      </w:divBdr>
    </w:div>
    <w:div w:id="1123693019">
      <w:bodyDiv w:val="1"/>
      <w:marLeft w:val="0"/>
      <w:marRight w:val="0"/>
      <w:marTop w:val="0"/>
      <w:marBottom w:val="0"/>
      <w:divBdr>
        <w:top w:val="none" w:sz="0" w:space="0" w:color="auto"/>
        <w:left w:val="none" w:sz="0" w:space="0" w:color="auto"/>
        <w:bottom w:val="none" w:sz="0" w:space="0" w:color="auto"/>
        <w:right w:val="none" w:sz="0" w:space="0" w:color="auto"/>
      </w:divBdr>
    </w:div>
    <w:div w:id="1124424097">
      <w:bodyDiv w:val="1"/>
      <w:marLeft w:val="0"/>
      <w:marRight w:val="0"/>
      <w:marTop w:val="0"/>
      <w:marBottom w:val="0"/>
      <w:divBdr>
        <w:top w:val="none" w:sz="0" w:space="0" w:color="auto"/>
        <w:left w:val="none" w:sz="0" w:space="0" w:color="auto"/>
        <w:bottom w:val="none" w:sz="0" w:space="0" w:color="auto"/>
        <w:right w:val="none" w:sz="0" w:space="0" w:color="auto"/>
      </w:divBdr>
    </w:div>
    <w:div w:id="1131677653">
      <w:bodyDiv w:val="1"/>
      <w:marLeft w:val="0"/>
      <w:marRight w:val="0"/>
      <w:marTop w:val="0"/>
      <w:marBottom w:val="0"/>
      <w:divBdr>
        <w:top w:val="none" w:sz="0" w:space="0" w:color="auto"/>
        <w:left w:val="none" w:sz="0" w:space="0" w:color="auto"/>
        <w:bottom w:val="none" w:sz="0" w:space="0" w:color="auto"/>
        <w:right w:val="none" w:sz="0" w:space="0" w:color="auto"/>
      </w:divBdr>
    </w:div>
    <w:div w:id="1141196739">
      <w:bodyDiv w:val="1"/>
      <w:marLeft w:val="0"/>
      <w:marRight w:val="0"/>
      <w:marTop w:val="0"/>
      <w:marBottom w:val="0"/>
      <w:divBdr>
        <w:top w:val="none" w:sz="0" w:space="0" w:color="auto"/>
        <w:left w:val="none" w:sz="0" w:space="0" w:color="auto"/>
        <w:bottom w:val="none" w:sz="0" w:space="0" w:color="auto"/>
        <w:right w:val="none" w:sz="0" w:space="0" w:color="auto"/>
      </w:divBdr>
    </w:div>
    <w:div w:id="1150949974">
      <w:bodyDiv w:val="1"/>
      <w:marLeft w:val="0"/>
      <w:marRight w:val="0"/>
      <w:marTop w:val="0"/>
      <w:marBottom w:val="0"/>
      <w:divBdr>
        <w:top w:val="none" w:sz="0" w:space="0" w:color="auto"/>
        <w:left w:val="none" w:sz="0" w:space="0" w:color="auto"/>
        <w:bottom w:val="none" w:sz="0" w:space="0" w:color="auto"/>
        <w:right w:val="none" w:sz="0" w:space="0" w:color="auto"/>
      </w:divBdr>
    </w:div>
    <w:div w:id="1176261939">
      <w:bodyDiv w:val="1"/>
      <w:marLeft w:val="0"/>
      <w:marRight w:val="0"/>
      <w:marTop w:val="0"/>
      <w:marBottom w:val="0"/>
      <w:divBdr>
        <w:top w:val="none" w:sz="0" w:space="0" w:color="auto"/>
        <w:left w:val="none" w:sz="0" w:space="0" w:color="auto"/>
        <w:bottom w:val="none" w:sz="0" w:space="0" w:color="auto"/>
        <w:right w:val="none" w:sz="0" w:space="0" w:color="auto"/>
      </w:divBdr>
    </w:div>
    <w:div w:id="1177496426">
      <w:bodyDiv w:val="1"/>
      <w:marLeft w:val="0"/>
      <w:marRight w:val="0"/>
      <w:marTop w:val="0"/>
      <w:marBottom w:val="0"/>
      <w:divBdr>
        <w:top w:val="none" w:sz="0" w:space="0" w:color="auto"/>
        <w:left w:val="none" w:sz="0" w:space="0" w:color="auto"/>
        <w:bottom w:val="none" w:sz="0" w:space="0" w:color="auto"/>
        <w:right w:val="none" w:sz="0" w:space="0" w:color="auto"/>
      </w:divBdr>
    </w:div>
    <w:div w:id="1179660518">
      <w:bodyDiv w:val="1"/>
      <w:marLeft w:val="0"/>
      <w:marRight w:val="0"/>
      <w:marTop w:val="0"/>
      <w:marBottom w:val="0"/>
      <w:divBdr>
        <w:top w:val="none" w:sz="0" w:space="0" w:color="auto"/>
        <w:left w:val="none" w:sz="0" w:space="0" w:color="auto"/>
        <w:bottom w:val="none" w:sz="0" w:space="0" w:color="auto"/>
        <w:right w:val="none" w:sz="0" w:space="0" w:color="auto"/>
      </w:divBdr>
    </w:div>
    <w:div w:id="1182669402">
      <w:bodyDiv w:val="1"/>
      <w:marLeft w:val="0"/>
      <w:marRight w:val="0"/>
      <w:marTop w:val="0"/>
      <w:marBottom w:val="0"/>
      <w:divBdr>
        <w:top w:val="none" w:sz="0" w:space="0" w:color="auto"/>
        <w:left w:val="none" w:sz="0" w:space="0" w:color="auto"/>
        <w:bottom w:val="none" w:sz="0" w:space="0" w:color="auto"/>
        <w:right w:val="none" w:sz="0" w:space="0" w:color="auto"/>
      </w:divBdr>
    </w:div>
    <w:div w:id="1191337749">
      <w:bodyDiv w:val="1"/>
      <w:marLeft w:val="0"/>
      <w:marRight w:val="0"/>
      <w:marTop w:val="0"/>
      <w:marBottom w:val="0"/>
      <w:divBdr>
        <w:top w:val="none" w:sz="0" w:space="0" w:color="auto"/>
        <w:left w:val="none" w:sz="0" w:space="0" w:color="auto"/>
        <w:bottom w:val="none" w:sz="0" w:space="0" w:color="auto"/>
        <w:right w:val="none" w:sz="0" w:space="0" w:color="auto"/>
      </w:divBdr>
    </w:div>
    <w:div w:id="1199511850">
      <w:bodyDiv w:val="1"/>
      <w:marLeft w:val="0"/>
      <w:marRight w:val="0"/>
      <w:marTop w:val="0"/>
      <w:marBottom w:val="0"/>
      <w:divBdr>
        <w:top w:val="none" w:sz="0" w:space="0" w:color="auto"/>
        <w:left w:val="none" w:sz="0" w:space="0" w:color="auto"/>
        <w:bottom w:val="none" w:sz="0" w:space="0" w:color="auto"/>
        <w:right w:val="none" w:sz="0" w:space="0" w:color="auto"/>
      </w:divBdr>
    </w:div>
    <w:div w:id="1202865680">
      <w:bodyDiv w:val="1"/>
      <w:marLeft w:val="0"/>
      <w:marRight w:val="0"/>
      <w:marTop w:val="0"/>
      <w:marBottom w:val="0"/>
      <w:divBdr>
        <w:top w:val="none" w:sz="0" w:space="0" w:color="auto"/>
        <w:left w:val="none" w:sz="0" w:space="0" w:color="auto"/>
        <w:bottom w:val="none" w:sz="0" w:space="0" w:color="auto"/>
        <w:right w:val="none" w:sz="0" w:space="0" w:color="auto"/>
      </w:divBdr>
    </w:div>
    <w:div w:id="1203784161">
      <w:bodyDiv w:val="1"/>
      <w:marLeft w:val="0"/>
      <w:marRight w:val="0"/>
      <w:marTop w:val="0"/>
      <w:marBottom w:val="0"/>
      <w:divBdr>
        <w:top w:val="none" w:sz="0" w:space="0" w:color="auto"/>
        <w:left w:val="none" w:sz="0" w:space="0" w:color="auto"/>
        <w:bottom w:val="none" w:sz="0" w:space="0" w:color="auto"/>
        <w:right w:val="none" w:sz="0" w:space="0" w:color="auto"/>
      </w:divBdr>
    </w:div>
    <w:div w:id="1209219943">
      <w:bodyDiv w:val="1"/>
      <w:marLeft w:val="0"/>
      <w:marRight w:val="0"/>
      <w:marTop w:val="0"/>
      <w:marBottom w:val="0"/>
      <w:divBdr>
        <w:top w:val="none" w:sz="0" w:space="0" w:color="auto"/>
        <w:left w:val="none" w:sz="0" w:space="0" w:color="auto"/>
        <w:bottom w:val="none" w:sz="0" w:space="0" w:color="auto"/>
        <w:right w:val="none" w:sz="0" w:space="0" w:color="auto"/>
      </w:divBdr>
    </w:div>
    <w:div w:id="1217469500">
      <w:bodyDiv w:val="1"/>
      <w:marLeft w:val="0"/>
      <w:marRight w:val="0"/>
      <w:marTop w:val="0"/>
      <w:marBottom w:val="0"/>
      <w:divBdr>
        <w:top w:val="none" w:sz="0" w:space="0" w:color="auto"/>
        <w:left w:val="none" w:sz="0" w:space="0" w:color="auto"/>
        <w:bottom w:val="none" w:sz="0" w:space="0" w:color="auto"/>
        <w:right w:val="none" w:sz="0" w:space="0" w:color="auto"/>
      </w:divBdr>
    </w:div>
    <w:div w:id="1219903996">
      <w:bodyDiv w:val="1"/>
      <w:marLeft w:val="0"/>
      <w:marRight w:val="0"/>
      <w:marTop w:val="0"/>
      <w:marBottom w:val="0"/>
      <w:divBdr>
        <w:top w:val="none" w:sz="0" w:space="0" w:color="auto"/>
        <w:left w:val="none" w:sz="0" w:space="0" w:color="auto"/>
        <w:bottom w:val="none" w:sz="0" w:space="0" w:color="auto"/>
        <w:right w:val="none" w:sz="0" w:space="0" w:color="auto"/>
      </w:divBdr>
    </w:div>
    <w:div w:id="1222867348">
      <w:bodyDiv w:val="1"/>
      <w:marLeft w:val="0"/>
      <w:marRight w:val="0"/>
      <w:marTop w:val="0"/>
      <w:marBottom w:val="0"/>
      <w:divBdr>
        <w:top w:val="none" w:sz="0" w:space="0" w:color="auto"/>
        <w:left w:val="none" w:sz="0" w:space="0" w:color="auto"/>
        <w:bottom w:val="none" w:sz="0" w:space="0" w:color="auto"/>
        <w:right w:val="none" w:sz="0" w:space="0" w:color="auto"/>
      </w:divBdr>
    </w:div>
    <w:div w:id="1226724439">
      <w:bodyDiv w:val="1"/>
      <w:marLeft w:val="0"/>
      <w:marRight w:val="0"/>
      <w:marTop w:val="0"/>
      <w:marBottom w:val="0"/>
      <w:divBdr>
        <w:top w:val="none" w:sz="0" w:space="0" w:color="auto"/>
        <w:left w:val="none" w:sz="0" w:space="0" w:color="auto"/>
        <w:bottom w:val="none" w:sz="0" w:space="0" w:color="auto"/>
        <w:right w:val="none" w:sz="0" w:space="0" w:color="auto"/>
      </w:divBdr>
    </w:div>
    <w:div w:id="1259827844">
      <w:bodyDiv w:val="1"/>
      <w:marLeft w:val="0"/>
      <w:marRight w:val="0"/>
      <w:marTop w:val="0"/>
      <w:marBottom w:val="0"/>
      <w:divBdr>
        <w:top w:val="none" w:sz="0" w:space="0" w:color="auto"/>
        <w:left w:val="none" w:sz="0" w:space="0" w:color="auto"/>
        <w:bottom w:val="none" w:sz="0" w:space="0" w:color="auto"/>
        <w:right w:val="none" w:sz="0" w:space="0" w:color="auto"/>
      </w:divBdr>
    </w:div>
    <w:div w:id="1264654881">
      <w:bodyDiv w:val="1"/>
      <w:marLeft w:val="0"/>
      <w:marRight w:val="0"/>
      <w:marTop w:val="0"/>
      <w:marBottom w:val="0"/>
      <w:divBdr>
        <w:top w:val="none" w:sz="0" w:space="0" w:color="auto"/>
        <w:left w:val="none" w:sz="0" w:space="0" w:color="auto"/>
        <w:bottom w:val="none" w:sz="0" w:space="0" w:color="auto"/>
        <w:right w:val="none" w:sz="0" w:space="0" w:color="auto"/>
      </w:divBdr>
    </w:div>
    <w:div w:id="1268731538">
      <w:bodyDiv w:val="1"/>
      <w:marLeft w:val="0"/>
      <w:marRight w:val="0"/>
      <w:marTop w:val="0"/>
      <w:marBottom w:val="0"/>
      <w:divBdr>
        <w:top w:val="none" w:sz="0" w:space="0" w:color="auto"/>
        <w:left w:val="none" w:sz="0" w:space="0" w:color="auto"/>
        <w:bottom w:val="none" w:sz="0" w:space="0" w:color="auto"/>
        <w:right w:val="none" w:sz="0" w:space="0" w:color="auto"/>
      </w:divBdr>
    </w:div>
    <w:div w:id="1276671113">
      <w:bodyDiv w:val="1"/>
      <w:marLeft w:val="0"/>
      <w:marRight w:val="0"/>
      <w:marTop w:val="0"/>
      <w:marBottom w:val="0"/>
      <w:divBdr>
        <w:top w:val="none" w:sz="0" w:space="0" w:color="auto"/>
        <w:left w:val="none" w:sz="0" w:space="0" w:color="auto"/>
        <w:bottom w:val="none" w:sz="0" w:space="0" w:color="auto"/>
        <w:right w:val="none" w:sz="0" w:space="0" w:color="auto"/>
      </w:divBdr>
    </w:div>
    <w:div w:id="1282151095">
      <w:bodyDiv w:val="1"/>
      <w:marLeft w:val="0"/>
      <w:marRight w:val="0"/>
      <w:marTop w:val="0"/>
      <w:marBottom w:val="0"/>
      <w:divBdr>
        <w:top w:val="none" w:sz="0" w:space="0" w:color="auto"/>
        <w:left w:val="none" w:sz="0" w:space="0" w:color="auto"/>
        <w:bottom w:val="none" w:sz="0" w:space="0" w:color="auto"/>
        <w:right w:val="none" w:sz="0" w:space="0" w:color="auto"/>
      </w:divBdr>
    </w:div>
    <w:div w:id="1309095801">
      <w:bodyDiv w:val="1"/>
      <w:marLeft w:val="0"/>
      <w:marRight w:val="0"/>
      <w:marTop w:val="0"/>
      <w:marBottom w:val="0"/>
      <w:divBdr>
        <w:top w:val="none" w:sz="0" w:space="0" w:color="auto"/>
        <w:left w:val="none" w:sz="0" w:space="0" w:color="auto"/>
        <w:bottom w:val="none" w:sz="0" w:space="0" w:color="auto"/>
        <w:right w:val="none" w:sz="0" w:space="0" w:color="auto"/>
      </w:divBdr>
    </w:div>
    <w:div w:id="1316953726">
      <w:bodyDiv w:val="1"/>
      <w:marLeft w:val="0"/>
      <w:marRight w:val="0"/>
      <w:marTop w:val="0"/>
      <w:marBottom w:val="0"/>
      <w:divBdr>
        <w:top w:val="none" w:sz="0" w:space="0" w:color="auto"/>
        <w:left w:val="none" w:sz="0" w:space="0" w:color="auto"/>
        <w:bottom w:val="none" w:sz="0" w:space="0" w:color="auto"/>
        <w:right w:val="none" w:sz="0" w:space="0" w:color="auto"/>
      </w:divBdr>
    </w:div>
    <w:div w:id="1318462334">
      <w:bodyDiv w:val="1"/>
      <w:marLeft w:val="0"/>
      <w:marRight w:val="0"/>
      <w:marTop w:val="0"/>
      <w:marBottom w:val="0"/>
      <w:divBdr>
        <w:top w:val="none" w:sz="0" w:space="0" w:color="auto"/>
        <w:left w:val="none" w:sz="0" w:space="0" w:color="auto"/>
        <w:bottom w:val="none" w:sz="0" w:space="0" w:color="auto"/>
        <w:right w:val="none" w:sz="0" w:space="0" w:color="auto"/>
      </w:divBdr>
    </w:div>
    <w:div w:id="1337227056">
      <w:bodyDiv w:val="1"/>
      <w:marLeft w:val="0"/>
      <w:marRight w:val="0"/>
      <w:marTop w:val="0"/>
      <w:marBottom w:val="0"/>
      <w:divBdr>
        <w:top w:val="none" w:sz="0" w:space="0" w:color="auto"/>
        <w:left w:val="none" w:sz="0" w:space="0" w:color="auto"/>
        <w:bottom w:val="none" w:sz="0" w:space="0" w:color="auto"/>
        <w:right w:val="none" w:sz="0" w:space="0" w:color="auto"/>
      </w:divBdr>
    </w:div>
    <w:div w:id="1352343645">
      <w:bodyDiv w:val="1"/>
      <w:marLeft w:val="0"/>
      <w:marRight w:val="0"/>
      <w:marTop w:val="0"/>
      <w:marBottom w:val="0"/>
      <w:divBdr>
        <w:top w:val="none" w:sz="0" w:space="0" w:color="auto"/>
        <w:left w:val="none" w:sz="0" w:space="0" w:color="auto"/>
        <w:bottom w:val="none" w:sz="0" w:space="0" w:color="auto"/>
        <w:right w:val="none" w:sz="0" w:space="0" w:color="auto"/>
      </w:divBdr>
    </w:div>
    <w:div w:id="1370648901">
      <w:bodyDiv w:val="1"/>
      <w:marLeft w:val="0"/>
      <w:marRight w:val="0"/>
      <w:marTop w:val="0"/>
      <w:marBottom w:val="0"/>
      <w:divBdr>
        <w:top w:val="none" w:sz="0" w:space="0" w:color="auto"/>
        <w:left w:val="none" w:sz="0" w:space="0" w:color="auto"/>
        <w:bottom w:val="none" w:sz="0" w:space="0" w:color="auto"/>
        <w:right w:val="none" w:sz="0" w:space="0" w:color="auto"/>
      </w:divBdr>
    </w:div>
    <w:div w:id="1372143984">
      <w:bodyDiv w:val="1"/>
      <w:marLeft w:val="0"/>
      <w:marRight w:val="0"/>
      <w:marTop w:val="0"/>
      <w:marBottom w:val="0"/>
      <w:divBdr>
        <w:top w:val="none" w:sz="0" w:space="0" w:color="auto"/>
        <w:left w:val="none" w:sz="0" w:space="0" w:color="auto"/>
        <w:bottom w:val="none" w:sz="0" w:space="0" w:color="auto"/>
        <w:right w:val="none" w:sz="0" w:space="0" w:color="auto"/>
      </w:divBdr>
    </w:div>
    <w:div w:id="1397774713">
      <w:bodyDiv w:val="1"/>
      <w:marLeft w:val="0"/>
      <w:marRight w:val="0"/>
      <w:marTop w:val="0"/>
      <w:marBottom w:val="0"/>
      <w:divBdr>
        <w:top w:val="none" w:sz="0" w:space="0" w:color="auto"/>
        <w:left w:val="none" w:sz="0" w:space="0" w:color="auto"/>
        <w:bottom w:val="none" w:sz="0" w:space="0" w:color="auto"/>
        <w:right w:val="none" w:sz="0" w:space="0" w:color="auto"/>
      </w:divBdr>
    </w:div>
    <w:div w:id="1410543254">
      <w:bodyDiv w:val="1"/>
      <w:marLeft w:val="0"/>
      <w:marRight w:val="0"/>
      <w:marTop w:val="0"/>
      <w:marBottom w:val="0"/>
      <w:divBdr>
        <w:top w:val="none" w:sz="0" w:space="0" w:color="auto"/>
        <w:left w:val="none" w:sz="0" w:space="0" w:color="auto"/>
        <w:bottom w:val="none" w:sz="0" w:space="0" w:color="auto"/>
        <w:right w:val="none" w:sz="0" w:space="0" w:color="auto"/>
      </w:divBdr>
    </w:div>
    <w:div w:id="1420174332">
      <w:bodyDiv w:val="1"/>
      <w:marLeft w:val="0"/>
      <w:marRight w:val="0"/>
      <w:marTop w:val="0"/>
      <w:marBottom w:val="0"/>
      <w:divBdr>
        <w:top w:val="none" w:sz="0" w:space="0" w:color="auto"/>
        <w:left w:val="none" w:sz="0" w:space="0" w:color="auto"/>
        <w:bottom w:val="none" w:sz="0" w:space="0" w:color="auto"/>
        <w:right w:val="none" w:sz="0" w:space="0" w:color="auto"/>
      </w:divBdr>
    </w:div>
    <w:div w:id="1422095311">
      <w:bodyDiv w:val="1"/>
      <w:marLeft w:val="0"/>
      <w:marRight w:val="0"/>
      <w:marTop w:val="0"/>
      <w:marBottom w:val="0"/>
      <w:divBdr>
        <w:top w:val="none" w:sz="0" w:space="0" w:color="auto"/>
        <w:left w:val="none" w:sz="0" w:space="0" w:color="auto"/>
        <w:bottom w:val="none" w:sz="0" w:space="0" w:color="auto"/>
        <w:right w:val="none" w:sz="0" w:space="0" w:color="auto"/>
      </w:divBdr>
    </w:div>
    <w:div w:id="1428429761">
      <w:bodyDiv w:val="1"/>
      <w:marLeft w:val="0"/>
      <w:marRight w:val="0"/>
      <w:marTop w:val="0"/>
      <w:marBottom w:val="0"/>
      <w:divBdr>
        <w:top w:val="none" w:sz="0" w:space="0" w:color="auto"/>
        <w:left w:val="none" w:sz="0" w:space="0" w:color="auto"/>
        <w:bottom w:val="none" w:sz="0" w:space="0" w:color="auto"/>
        <w:right w:val="none" w:sz="0" w:space="0" w:color="auto"/>
      </w:divBdr>
    </w:div>
    <w:div w:id="1434786122">
      <w:bodyDiv w:val="1"/>
      <w:marLeft w:val="0"/>
      <w:marRight w:val="0"/>
      <w:marTop w:val="0"/>
      <w:marBottom w:val="0"/>
      <w:divBdr>
        <w:top w:val="none" w:sz="0" w:space="0" w:color="auto"/>
        <w:left w:val="none" w:sz="0" w:space="0" w:color="auto"/>
        <w:bottom w:val="none" w:sz="0" w:space="0" w:color="auto"/>
        <w:right w:val="none" w:sz="0" w:space="0" w:color="auto"/>
      </w:divBdr>
    </w:div>
    <w:div w:id="1435440557">
      <w:bodyDiv w:val="1"/>
      <w:marLeft w:val="0"/>
      <w:marRight w:val="0"/>
      <w:marTop w:val="0"/>
      <w:marBottom w:val="0"/>
      <w:divBdr>
        <w:top w:val="none" w:sz="0" w:space="0" w:color="auto"/>
        <w:left w:val="none" w:sz="0" w:space="0" w:color="auto"/>
        <w:bottom w:val="none" w:sz="0" w:space="0" w:color="auto"/>
        <w:right w:val="none" w:sz="0" w:space="0" w:color="auto"/>
      </w:divBdr>
    </w:div>
    <w:div w:id="1436318083">
      <w:bodyDiv w:val="1"/>
      <w:marLeft w:val="0"/>
      <w:marRight w:val="0"/>
      <w:marTop w:val="0"/>
      <w:marBottom w:val="0"/>
      <w:divBdr>
        <w:top w:val="none" w:sz="0" w:space="0" w:color="auto"/>
        <w:left w:val="none" w:sz="0" w:space="0" w:color="auto"/>
        <w:bottom w:val="none" w:sz="0" w:space="0" w:color="auto"/>
        <w:right w:val="none" w:sz="0" w:space="0" w:color="auto"/>
      </w:divBdr>
    </w:div>
    <w:div w:id="1442726538">
      <w:bodyDiv w:val="1"/>
      <w:marLeft w:val="0"/>
      <w:marRight w:val="0"/>
      <w:marTop w:val="0"/>
      <w:marBottom w:val="0"/>
      <w:divBdr>
        <w:top w:val="none" w:sz="0" w:space="0" w:color="auto"/>
        <w:left w:val="none" w:sz="0" w:space="0" w:color="auto"/>
        <w:bottom w:val="none" w:sz="0" w:space="0" w:color="auto"/>
        <w:right w:val="none" w:sz="0" w:space="0" w:color="auto"/>
      </w:divBdr>
    </w:div>
    <w:div w:id="1447891610">
      <w:bodyDiv w:val="1"/>
      <w:marLeft w:val="0"/>
      <w:marRight w:val="0"/>
      <w:marTop w:val="0"/>
      <w:marBottom w:val="0"/>
      <w:divBdr>
        <w:top w:val="none" w:sz="0" w:space="0" w:color="auto"/>
        <w:left w:val="none" w:sz="0" w:space="0" w:color="auto"/>
        <w:bottom w:val="none" w:sz="0" w:space="0" w:color="auto"/>
        <w:right w:val="none" w:sz="0" w:space="0" w:color="auto"/>
      </w:divBdr>
    </w:div>
    <w:div w:id="1450121329">
      <w:bodyDiv w:val="1"/>
      <w:marLeft w:val="0"/>
      <w:marRight w:val="0"/>
      <w:marTop w:val="0"/>
      <w:marBottom w:val="0"/>
      <w:divBdr>
        <w:top w:val="none" w:sz="0" w:space="0" w:color="auto"/>
        <w:left w:val="none" w:sz="0" w:space="0" w:color="auto"/>
        <w:bottom w:val="none" w:sz="0" w:space="0" w:color="auto"/>
        <w:right w:val="none" w:sz="0" w:space="0" w:color="auto"/>
      </w:divBdr>
    </w:div>
    <w:div w:id="1462067235">
      <w:bodyDiv w:val="1"/>
      <w:marLeft w:val="0"/>
      <w:marRight w:val="0"/>
      <w:marTop w:val="0"/>
      <w:marBottom w:val="0"/>
      <w:divBdr>
        <w:top w:val="none" w:sz="0" w:space="0" w:color="auto"/>
        <w:left w:val="none" w:sz="0" w:space="0" w:color="auto"/>
        <w:bottom w:val="none" w:sz="0" w:space="0" w:color="auto"/>
        <w:right w:val="none" w:sz="0" w:space="0" w:color="auto"/>
      </w:divBdr>
    </w:div>
    <w:div w:id="1464999551">
      <w:bodyDiv w:val="1"/>
      <w:marLeft w:val="0"/>
      <w:marRight w:val="0"/>
      <w:marTop w:val="0"/>
      <w:marBottom w:val="0"/>
      <w:divBdr>
        <w:top w:val="none" w:sz="0" w:space="0" w:color="auto"/>
        <w:left w:val="none" w:sz="0" w:space="0" w:color="auto"/>
        <w:bottom w:val="none" w:sz="0" w:space="0" w:color="auto"/>
        <w:right w:val="none" w:sz="0" w:space="0" w:color="auto"/>
      </w:divBdr>
    </w:div>
    <w:div w:id="1465924316">
      <w:bodyDiv w:val="1"/>
      <w:marLeft w:val="0"/>
      <w:marRight w:val="0"/>
      <w:marTop w:val="0"/>
      <w:marBottom w:val="0"/>
      <w:divBdr>
        <w:top w:val="none" w:sz="0" w:space="0" w:color="auto"/>
        <w:left w:val="none" w:sz="0" w:space="0" w:color="auto"/>
        <w:bottom w:val="none" w:sz="0" w:space="0" w:color="auto"/>
        <w:right w:val="none" w:sz="0" w:space="0" w:color="auto"/>
      </w:divBdr>
    </w:div>
    <w:div w:id="1466775541">
      <w:bodyDiv w:val="1"/>
      <w:marLeft w:val="0"/>
      <w:marRight w:val="0"/>
      <w:marTop w:val="0"/>
      <w:marBottom w:val="0"/>
      <w:divBdr>
        <w:top w:val="none" w:sz="0" w:space="0" w:color="auto"/>
        <w:left w:val="none" w:sz="0" w:space="0" w:color="auto"/>
        <w:bottom w:val="none" w:sz="0" w:space="0" w:color="auto"/>
        <w:right w:val="none" w:sz="0" w:space="0" w:color="auto"/>
      </w:divBdr>
    </w:div>
    <w:div w:id="1468860632">
      <w:bodyDiv w:val="1"/>
      <w:marLeft w:val="0"/>
      <w:marRight w:val="0"/>
      <w:marTop w:val="0"/>
      <w:marBottom w:val="0"/>
      <w:divBdr>
        <w:top w:val="none" w:sz="0" w:space="0" w:color="auto"/>
        <w:left w:val="none" w:sz="0" w:space="0" w:color="auto"/>
        <w:bottom w:val="none" w:sz="0" w:space="0" w:color="auto"/>
        <w:right w:val="none" w:sz="0" w:space="0" w:color="auto"/>
      </w:divBdr>
    </w:div>
    <w:div w:id="1471291606">
      <w:bodyDiv w:val="1"/>
      <w:marLeft w:val="0"/>
      <w:marRight w:val="0"/>
      <w:marTop w:val="0"/>
      <w:marBottom w:val="0"/>
      <w:divBdr>
        <w:top w:val="none" w:sz="0" w:space="0" w:color="auto"/>
        <w:left w:val="none" w:sz="0" w:space="0" w:color="auto"/>
        <w:bottom w:val="none" w:sz="0" w:space="0" w:color="auto"/>
        <w:right w:val="none" w:sz="0" w:space="0" w:color="auto"/>
      </w:divBdr>
    </w:div>
    <w:div w:id="1471897465">
      <w:bodyDiv w:val="1"/>
      <w:marLeft w:val="0"/>
      <w:marRight w:val="0"/>
      <w:marTop w:val="0"/>
      <w:marBottom w:val="0"/>
      <w:divBdr>
        <w:top w:val="none" w:sz="0" w:space="0" w:color="auto"/>
        <w:left w:val="none" w:sz="0" w:space="0" w:color="auto"/>
        <w:bottom w:val="none" w:sz="0" w:space="0" w:color="auto"/>
        <w:right w:val="none" w:sz="0" w:space="0" w:color="auto"/>
      </w:divBdr>
    </w:div>
    <w:div w:id="1475609314">
      <w:bodyDiv w:val="1"/>
      <w:marLeft w:val="0"/>
      <w:marRight w:val="0"/>
      <w:marTop w:val="0"/>
      <w:marBottom w:val="0"/>
      <w:divBdr>
        <w:top w:val="none" w:sz="0" w:space="0" w:color="auto"/>
        <w:left w:val="none" w:sz="0" w:space="0" w:color="auto"/>
        <w:bottom w:val="none" w:sz="0" w:space="0" w:color="auto"/>
        <w:right w:val="none" w:sz="0" w:space="0" w:color="auto"/>
      </w:divBdr>
    </w:div>
    <w:div w:id="1476726354">
      <w:bodyDiv w:val="1"/>
      <w:marLeft w:val="0"/>
      <w:marRight w:val="0"/>
      <w:marTop w:val="0"/>
      <w:marBottom w:val="0"/>
      <w:divBdr>
        <w:top w:val="none" w:sz="0" w:space="0" w:color="auto"/>
        <w:left w:val="none" w:sz="0" w:space="0" w:color="auto"/>
        <w:bottom w:val="none" w:sz="0" w:space="0" w:color="auto"/>
        <w:right w:val="none" w:sz="0" w:space="0" w:color="auto"/>
      </w:divBdr>
    </w:div>
    <w:div w:id="1479149850">
      <w:bodyDiv w:val="1"/>
      <w:marLeft w:val="0"/>
      <w:marRight w:val="0"/>
      <w:marTop w:val="0"/>
      <w:marBottom w:val="0"/>
      <w:divBdr>
        <w:top w:val="none" w:sz="0" w:space="0" w:color="auto"/>
        <w:left w:val="none" w:sz="0" w:space="0" w:color="auto"/>
        <w:bottom w:val="none" w:sz="0" w:space="0" w:color="auto"/>
        <w:right w:val="none" w:sz="0" w:space="0" w:color="auto"/>
      </w:divBdr>
    </w:div>
    <w:div w:id="1481076243">
      <w:bodyDiv w:val="1"/>
      <w:marLeft w:val="0"/>
      <w:marRight w:val="0"/>
      <w:marTop w:val="0"/>
      <w:marBottom w:val="0"/>
      <w:divBdr>
        <w:top w:val="none" w:sz="0" w:space="0" w:color="auto"/>
        <w:left w:val="none" w:sz="0" w:space="0" w:color="auto"/>
        <w:bottom w:val="none" w:sz="0" w:space="0" w:color="auto"/>
        <w:right w:val="none" w:sz="0" w:space="0" w:color="auto"/>
      </w:divBdr>
    </w:div>
    <w:div w:id="1490364203">
      <w:bodyDiv w:val="1"/>
      <w:marLeft w:val="0"/>
      <w:marRight w:val="0"/>
      <w:marTop w:val="0"/>
      <w:marBottom w:val="0"/>
      <w:divBdr>
        <w:top w:val="none" w:sz="0" w:space="0" w:color="auto"/>
        <w:left w:val="none" w:sz="0" w:space="0" w:color="auto"/>
        <w:bottom w:val="none" w:sz="0" w:space="0" w:color="auto"/>
        <w:right w:val="none" w:sz="0" w:space="0" w:color="auto"/>
      </w:divBdr>
    </w:div>
    <w:div w:id="1503936713">
      <w:bodyDiv w:val="1"/>
      <w:marLeft w:val="0"/>
      <w:marRight w:val="0"/>
      <w:marTop w:val="0"/>
      <w:marBottom w:val="0"/>
      <w:divBdr>
        <w:top w:val="none" w:sz="0" w:space="0" w:color="auto"/>
        <w:left w:val="none" w:sz="0" w:space="0" w:color="auto"/>
        <w:bottom w:val="none" w:sz="0" w:space="0" w:color="auto"/>
        <w:right w:val="none" w:sz="0" w:space="0" w:color="auto"/>
      </w:divBdr>
    </w:div>
    <w:div w:id="1508015190">
      <w:bodyDiv w:val="1"/>
      <w:marLeft w:val="0"/>
      <w:marRight w:val="0"/>
      <w:marTop w:val="0"/>
      <w:marBottom w:val="0"/>
      <w:divBdr>
        <w:top w:val="none" w:sz="0" w:space="0" w:color="auto"/>
        <w:left w:val="none" w:sz="0" w:space="0" w:color="auto"/>
        <w:bottom w:val="none" w:sz="0" w:space="0" w:color="auto"/>
        <w:right w:val="none" w:sz="0" w:space="0" w:color="auto"/>
      </w:divBdr>
    </w:div>
    <w:div w:id="1509952387">
      <w:bodyDiv w:val="1"/>
      <w:marLeft w:val="0"/>
      <w:marRight w:val="0"/>
      <w:marTop w:val="0"/>
      <w:marBottom w:val="0"/>
      <w:divBdr>
        <w:top w:val="none" w:sz="0" w:space="0" w:color="auto"/>
        <w:left w:val="none" w:sz="0" w:space="0" w:color="auto"/>
        <w:bottom w:val="none" w:sz="0" w:space="0" w:color="auto"/>
        <w:right w:val="none" w:sz="0" w:space="0" w:color="auto"/>
      </w:divBdr>
    </w:div>
    <w:div w:id="1528714081">
      <w:bodyDiv w:val="1"/>
      <w:marLeft w:val="0"/>
      <w:marRight w:val="0"/>
      <w:marTop w:val="0"/>
      <w:marBottom w:val="0"/>
      <w:divBdr>
        <w:top w:val="none" w:sz="0" w:space="0" w:color="auto"/>
        <w:left w:val="none" w:sz="0" w:space="0" w:color="auto"/>
        <w:bottom w:val="none" w:sz="0" w:space="0" w:color="auto"/>
        <w:right w:val="none" w:sz="0" w:space="0" w:color="auto"/>
      </w:divBdr>
    </w:div>
    <w:div w:id="1532112518">
      <w:bodyDiv w:val="1"/>
      <w:marLeft w:val="0"/>
      <w:marRight w:val="0"/>
      <w:marTop w:val="0"/>
      <w:marBottom w:val="0"/>
      <w:divBdr>
        <w:top w:val="none" w:sz="0" w:space="0" w:color="auto"/>
        <w:left w:val="none" w:sz="0" w:space="0" w:color="auto"/>
        <w:bottom w:val="none" w:sz="0" w:space="0" w:color="auto"/>
        <w:right w:val="none" w:sz="0" w:space="0" w:color="auto"/>
      </w:divBdr>
    </w:div>
    <w:div w:id="1550338193">
      <w:bodyDiv w:val="1"/>
      <w:marLeft w:val="0"/>
      <w:marRight w:val="0"/>
      <w:marTop w:val="0"/>
      <w:marBottom w:val="0"/>
      <w:divBdr>
        <w:top w:val="none" w:sz="0" w:space="0" w:color="auto"/>
        <w:left w:val="none" w:sz="0" w:space="0" w:color="auto"/>
        <w:bottom w:val="none" w:sz="0" w:space="0" w:color="auto"/>
        <w:right w:val="none" w:sz="0" w:space="0" w:color="auto"/>
      </w:divBdr>
    </w:div>
    <w:div w:id="1553887662">
      <w:bodyDiv w:val="1"/>
      <w:marLeft w:val="0"/>
      <w:marRight w:val="0"/>
      <w:marTop w:val="0"/>
      <w:marBottom w:val="0"/>
      <w:divBdr>
        <w:top w:val="none" w:sz="0" w:space="0" w:color="auto"/>
        <w:left w:val="none" w:sz="0" w:space="0" w:color="auto"/>
        <w:bottom w:val="none" w:sz="0" w:space="0" w:color="auto"/>
        <w:right w:val="none" w:sz="0" w:space="0" w:color="auto"/>
      </w:divBdr>
    </w:div>
    <w:div w:id="1563834237">
      <w:bodyDiv w:val="1"/>
      <w:marLeft w:val="0"/>
      <w:marRight w:val="0"/>
      <w:marTop w:val="0"/>
      <w:marBottom w:val="0"/>
      <w:divBdr>
        <w:top w:val="none" w:sz="0" w:space="0" w:color="auto"/>
        <w:left w:val="none" w:sz="0" w:space="0" w:color="auto"/>
        <w:bottom w:val="none" w:sz="0" w:space="0" w:color="auto"/>
        <w:right w:val="none" w:sz="0" w:space="0" w:color="auto"/>
      </w:divBdr>
    </w:div>
    <w:div w:id="1574126364">
      <w:bodyDiv w:val="1"/>
      <w:marLeft w:val="0"/>
      <w:marRight w:val="0"/>
      <w:marTop w:val="0"/>
      <w:marBottom w:val="0"/>
      <w:divBdr>
        <w:top w:val="none" w:sz="0" w:space="0" w:color="auto"/>
        <w:left w:val="none" w:sz="0" w:space="0" w:color="auto"/>
        <w:bottom w:val="none" w:sz="0" w:space="0" w:color="auto"/>
        <w:right w:val="none" w:sz="0" w:space="0" w:color="auto"/>
      </w:divBdr>
    </w:div>
    <w:div w:id="1579630585">
      <w:bodyDiv w:val="1"/>
      <w:marLeft w:val="0"/>
      <w:marRight w:val="0"/>
      <w:marTop w:val="0"/>
      <w:marBottom w:val="0"/>
      <w:divBdr>
        <w:top w:val="none" w:sz="0" w:space="0" w:color="auto"/>
        <w:left w:val="none" w:sz="0" w:space="0" w:color="auto"/>
        <w:bottom w:val="none" w:sz="0" w:space="0" w:color="auto"/>
        <w:right w:val="none" w:sz="0" w:space="0" w:color="auto"/>
      </w:divBdr>
    </w:div>
    <w:div w:id="1581215173">
      <w:bodyDiv w:val="1"/>
      <w:marLeft w:val="0"/>
      <w:marRight w:val="0"/>
      <w:marTop w:val="0"/>
      <w:marBottom w:val="0"/>
      <w:divBdr>
        <w:top w:val="none" w:sz="0" w:space="0" w:color="auto"/>
        <w:left w:val="none" w:sz="0" w:space="0" w:color="auto"/>
        <w:bottom w:val="none" w:sz="0" w:space="0" w:color="auto"/>
        <w:right w:val="none" w:sz="0" w:space="0" w:color="auto"/>
      </w:divBdr>
    </w:div>
    <w:div w:id="1584294908">
      <w:bodyDiv w:val="1"/>
      <w:marLeft w:val="0"/>
      <w:marRight w:val="0"/>
      <w:marTop w:val="0"/>
      <w:marBottom w:val="0"/>
      <w:divBdr>
        <w:top w:val="none" w:sz="0" w:space="0" w:color="auto"/>
        <w:left w:val="none" w:sz="0" w:space="0" w:color="auto"/>
        <w:bottom w:val="none" w:sz="0" w:space="0" w:color="auto"/>
        <w:right w:val="none" w:sz="0" w:space="0" w:color="auto"/>
      </w:divBdr>
    </w:div>
    <w:div w:id="1586763742">
      <w:bodyDiv w:val="1"/>
      <w:marLeft w:val="0"/>
      <w:marRight w:val="0"/>
      <w:marTop w:val="0"/>
      <w:marBottom w:val="0"/>
      <w:divBdr>
        <w:top w:val="none" w:sz="0" w:space="0" w:color="auto"/>
        <w:left w:val="none" w:sz="0" w:space="0" w:color="auto"/>
        <w:bottom w:val="none" w:sz="0" w:space="0" w:color="auto"/>
        <w:right w:val="none" w:sz="0" w:space="0" w:color="auto"/>
      </w:divBdr>
    </w:div>
    <w:div w:id="1589847361">
      <w:bodyDiv w:val="1"/>
      <w:marLeft w:val="0"/>
      <w:marRight w:val="0"/>
      <w:marTop w:val="0"/>
      <w:marBottom w:val="0"/>
      <w:divBdr>
        <w:top w:val="none" w:sz="0" w:space="0" w:color="auto"/>
        <w:left w:val="none" w:sz="0" w:space="0" w:color="auto"/>
        <w:bottom w:val="none" w:sz="0" w:space="0" w:color="auto"/>
        <w:right w:val="none" w:sz="0" w:space="0" w:color="auto"/>
      </w:divBdr>
    </w:div>
    <w:div w:id="1589921010">
      <w:bodyDiv w:val="1"/>
      <w:marLeft w:val="0"/>
      <w:marRight w:val="0"/>
      <w:marTop w:val="0"/>
      <w:marBottom w:val="0"/>
      <w:divBdr>
        <w:top w:val="none" w:sz="0" w:space="0" w:color="auto"/>
        <w:left w:val="none" w:sz="0" w:space="0" w:color="auto"/>
        <w:bottom w:val="none" w:sz="0" w:space="0" w:color="auto"/>
        <w:right w:val="none" w:sz="0" w:space="0" w:color="auto"/>
      </w:divBdr>
    </w:div>
    <w:div w:id="1609653157">
      <w:bodyDiv w:val="1"/>
      <w:marLeft w:val="0"/>
      <w:marRight w:val="0"/>
      <w:marTop w:val="0"/>
      <w:marBottom w:val="0"/>
      <w:divBdr>
        <w:top w:val="none" w:sz="0" w:space="0" w:color="auto"/>
        <w:left w:val="none" w:sz="0" w:space="0" w:color="auto"/>
        <w:bottom w:val="none" w:sz="0" w:space="0" w:color="auto"/>
        <w:right w:val="none" w:sz="0" w:space="0" w:color="auto"/>
      </w:divBdr>
    </w:div>
    <w:div w:id="1621760191">
      <w:bodyDiv w:val="1"/>
      <w:marLeft w:val="0"/>
      <w:marRight w:val="0"/>
      <w:marTop w:val="0"/>
      <w:marBottom w:val="0"/>
      <w:divBdr>
        <w:top w:val="none" w:sz="0" w:space="0" w:color="auto"/>
        <w:left w:val="none" w:sz="0" w:space="0" w:color="auto"/>
        <w:bottom w:val="none" w:sz="0" w:space="0" w:color="auto"/>
        <w:right w:val="none" w:sz="0" w:space="0" w:color="auto"/>
      </w:divBdr>
    </w:div>
    <w:div w:id="1622758885">
      <w:bodyDiv w:val="1"/>
      <w:marLeft w:val="0"/>
      <w:marRight w:val="0"/>
      <w:marTop w:val="0"/>
      <w:marBottom w:val="0"/>
      <w:divBdr>
        <w:top w:val="none" w:sz="0" w:space="0" w:color="auto"/>
        <w:left w:val="none" w:sz="0" w:space="0" w:color="auto"/>
        <w:bottom w:val="none" w:sz="0" w:space="0" w:color="auto"/>
        <w:right w:val="none" w:sz="0" w:space="0" w:color="auto"/>
      </w:divBdr>
    </w:div>
    <w:div w:id="1623657755">
      <w:bodyDiv w:val="1"/>
      <w:marLeft w:val="0"/>
      <w:marRight w:val="0"/>
      <w:marTop w:val="0"/>
      <w:marBottom w:val="0"/>
      <w:divBdr>
        <w:top w:val="none" w:sz="0" w:space="0" w:color="auto"/>
        <w:left w:val="none" w:sz="0" w:space="0" w:color="auto"/>
        <w:bottom w:val="none" w:sz="0" w:space="0" w:color="auto"/>
        <w:right w:val="none" w:sz="0" w:space="0" w:color="auto"/>
      </w:divBdr>
    </w:div>
    <w:div w:id="1631940941">
      <w:bodyDiv w:val="1"/>
      <w:marLeft w:val="0"/>
      <w:marRight w:val="0"/>
      <w:marTop w:val="0"/>
      <w:marBottom w:val="0"/>
      <w:divBdr>
        <w:top w:val="none" w:sz="0" w:space="0" w:color="auto"/>
        <w:left w:val="none" w:sz="0" w:space="0" w:color="auto"/>
        <w:bottom w:val="none" w:sz="0" w:space="0" w:color="auto"/>
        <w:right w:val="none" w:sz="0" w:space="0" w:color="auto"/>
      </w:divBdr>
    </w:div>
    <w:div w:id="1635910756">
      <w:bodyDiv w:val="1"/>
      <w:marLeft w:val="0"/>
      <w:marRight w:val="0"/>
      <w:marTop w:val="0"/>
      <w:marBottom w:val="0"/>
      <w:divBdr>
        <w:top w:val="none" w:sz="0" w:space="0" w:color="auto"/>
        <w:left w:val="none" w:sz="0" w:space="0" w:color="auto"/>
        <w:bottom w:val="none" w:sz="0" w:space="0" w:color="auto"/>
        <w:right w:val="none" w:sz="0" w:space="0" w:color="auto"/>
      </w:divBdr>
    </w:div>
    <w:div w:id="1637643336">
      <w:bodyDiv w:val="1"/>
      <w:marLeft w:val="0"/>
      <w:marRight w:val="0"/>
      <w:marTop w:val="0"/>
      <w:marBottom w:val="0"/>
      <w:divBdr>
        <w:top w:val="none" w:sz="0" w:space="0" w:color="auto"/>
        <w:left w:val="none" w:sz="0" w:space="0" w:color="auto"/>
        <w:bottom w:val="none" w:sz="0" w:space="0" w:color="auto"/>
        <w:right w:val="none" w:sz="0" w:space="0" w:color="auto"/>
      </w:divBdr>
    </w:div>
    <w:div w:id="1640842238">
      <w:bodyDiv w:val="1"/>
      <w:marLeft w:val="0"/>
      <w:marRight w:val="0"/>
      <w:marTop w:val="0"/>
      <w:marBottom w:val="0"/>
      <w:divBdr>
        <w:top w:val="none" w:sz="0" w:space="0" w:color="auto"/>
        <w:left w:val="none" w:sz="0" w:space="0" w:color="auto"/>
        <w:bottom w:val="none" w:sz="0" w:space="0" w:color="auto"/>
        <w:right w:val="none" w:sz="0" w:space="0" w:color="auto"/>
      </w:divBdr>
    </w:div>
    <w:div w:id="1642270141">
      <w:bodyDiv w:val="1"/>
      <w:marLeft w:val="0"/>
      <w:marRight w:val="0"/>
      <w:marTop w:val="0"/>
      <w:marBottom w:val="0"/>
      <w:divBdr>
        <w:top w:val="none" w:sz="0" w:space="0" w:color="auto"/>
        <w:left w:val="none" w:sz="0" w:space="0" w:color="auto"/>
        <w:bottom w:val="none" w:sz="0" w:space="0" w:color="auto"/>
        <w:right w:val="none" w:sz="0" w:space="0" w:color="auto"/>
      </w:divBdr>
    </w:div>
    <w:div w:id="1646156172">
      <w:bodyDiv w:val="1"/>
      <w:marLeft w:val="0"/>
      <w:marRight w:val="0"/>
      <w:marTop w:val="0"/>
      <w:marBottom w:val="0"/>
      <w:divBdr>
        <w:top w:val="none" w:sz="0" w:space="0" w:color="auto"/>
        <w:left w:val="none" w:sz="0" w:space="0" w:color="auto"/>
        <w:bottom w:val="none" w:sz="0" w:space="0" w:color="auto"/>
        <w:right w:val="none" w:sz="0" w:space="0" w:color="auto"/>
      </w:divBdr>
    </w:div>
    <w:div w:id="1651323671">
      <w:bodyDiv w:val="1"/>
      <w:marLeft w:val="0"/>
      <w:marRight w:val="0"/>
      <w:marTop w:val="0"/>
      <w:marBottom w:val="0"/>
      <w:divBdr>
        <w:top w:val="none" w:sz="0" w:space="0" w:color="auto"/>
        <w:left w:val="none" w:sz="0" w:space="0" w:color="auto"/>
        <w:bottom w:val="none" w:sz="0" w:space="0" w:color="auto"/>
        <w:right w:val="none" w:sz="0" w:space="0" w:color="auto"/>
      </w:divBdr>
    </w:div>
    <w:div w:id="1655329467">
      <w:bodyDiv w:val="1"/>
      <w:marLeft w:val="0"/>
      <w:marRight w:val="0"/>
      <w:marTop w:val="0"/>
      <w:marBottom w:val="0"/>
      <w:divBdr>
        <w:top w:val="none" w:sz="0" w:space="0" w:color="auto"/>
        <w:left w:val="none" w:sz="0" w:space="0" w:color="auto"/>
        <w:bottom w:val="none" w:sz="0" w:space="0" w:color="auto"/>
        <w:right w:val="none" w:sz="0" w:space="0" w:color="auto"/>
      </w:divBdr>
    </w:div>
    <w:div w:id="1656447791">
      <w:bodyDiv w:val="1"/>
      <w:marLeft w:val="0"/>
      <w:marRight w:val="0"/>
      <w:marTop w:val="0"/>
      <w:marBottom w:val="0"/>
      <w:divBdr>
        <w:top w:val="none" w:sz="0" w:space="0" w:color="auto"/>
        <w:left w:val="none" w:sz="0" w:space="0" w:color="auto"/>
        <w:bottom w:val="none" w:sz="0" w:space="0" w:color="auto"/>
        <w:right w:val="none" w:sz="0" w:space="0" w:color="auto"/>
      </w:divBdr>
    </w:div>
    <w:div w:id="1665207443">
      <w:bodyDiv w:val="1"/>
      <w:marLeft w:val="0"/>
      <w:marRight w:val="0"/>
      <w:marTop w:val="0"/>
      <w:marBottom w:val="0"/>
      <w:divBdr>
        <w:top w:val="none" w:sz="0" w:space="0" w:color="auto"/>
        <w:left w:val="none" w:sz="0" w:space="0" w:color="auto"/>
        <w:bottom w:val="none" w:sz="0" w:space="0" w:color="auto"/>
        <w:right w:val="none" w:sz="0" w:space="0" w:color="auto"/>
      </w:divBdr>
    </w:div>
    <w:div w:id="1665432864">
      <w:bodyDiv w:val="1"/>
      <w:marLeft w:val="0"/>
      <w:marRight w:val="0"/>
      <w:marTop w:val="0"/>
      <w:marBottom w:val="0"/>
      <w:divBdr>
        <w:top w:val="none" w:sz="0" w:space="0" w:color="auto"/>
        <w:left w:val="none" w:sz="0" w:space="0" w:color="auto"/>
        <w:bottom w:val="none" w:sz="0" w:space="0" w:color="auto"/>
        <w:right w:val="none" w:sz="0" w:space="0" w:color="auto"/>
      </w:divBdr>
    </w:div>
    <w:div w:id="1666934091">
      <w:bodyDiv w:val="1"/>
      <w:marLeft w:val="0"/>
      <w:marRight w:val="0"/>
      <w:marTop w:val="0"/>
      <w:marBottom w:val="0"/>
      <w:divBdr>
        <w:top w:val="none" w:sz="0" w:space="0" w:color="auto"/>
        <w:left w:val="none" w:sz="0" w:space="0" w:color="auto"/>
        <w:bottom w:val="none" w:sz="0" w:space="0" w:color="auto"/>
        <w:right w:val="none" w:sz="0" w:space="0" w:color="auto"/>
      </w:divBdr>
    </w:div>
    <w:div w:id="1667048395">
      <w:bodyDiv w:val="1"/>
      <w:marLeft w:val="0"/>
      <w:marRight w:val="0"/>
      <w:marTop w:val="0"/>
      <w:marBottom w:val="0"/>
      <w:divBdr>
        <w:top w:val="none" w:sz="0" w:space="0" w:color="auto"/>
        <w:left w:val="none" w:sz="0" w:space="0" w:color="auto"/>
        <w:bottom w:val="none" w:sz="0" w:space="0" w:color="auto"/>
        <w:right w:val="none" w:sz="0" w:space="0" w:color="auto"/>
      </w:divBdr>
    </w:div>
    <w:div w:id="1669402598">
      <w:bodyDiv w:val="1"/>
      <w:marLeft w:val="0"/>
      <w:marRight w:val="0"/>
      <w:marTop w:val="0"/>
      <w:marBottom w:val="0"/>
      <w:divBdr>
        <w:top w:val="none" w:sz="0" w:space="0" w:color="auto"/>
        <w:left w:val="none" w:sz="0" w:space="0" w:color="auto"/>
        <w:bottom w:val="none" w:sz="0" w:space="0" w:color="auto"/>
        <w:right w:val="none" w:sz="0" w:space="0" w:color="auto"/>
      </w:divBdr>
    </w:div>
    <w:div w:id="1675067227">
      <w:bodyDiv w:val="1"/>
      <w:marLeft w:val="0"/>
      <w:marRight w:val="0"/>
      <w:marTop w:val="0"/>
      <w:marBottom w:val="0"/>
      <w:divBdr>
        <w:top w:val="none" w:sz="0" w:space="0" w:color="auto"/>
        <w:left w:val="none" w:sz="0" w:space="0" w:color="auto"/>
        <w:bottom w:val="none" w:sz="0" w:space="0" w:color="auto"/>
        <w:right w:val="none" w:sz="0" w:space="0" w:color="auto"/>
      </w:divBdr>
    </w:div>
    <w:div w:id="1682971635">
      <w:bodyDiv w:val="1"/>
      <w:marLeft w:val="0"/>
      <w:marRight w:val="0"/>
      <w:marTop w:val="0"/>
      <w:marBottom w:val="0"/>
      <w:divBdr>
        <w:top w:val="none" w:sz="0" w:space="0" w:color="auto"/>
        <w:left w:val="none" w:sz="0" w:space="0" w:color="auto"/>
        <w:bottom w:val="none" w:sz="0" w:space="0" w:color="auto"/>
        <w:right w:val="none" w:sz="0" w:space="0" w:color="auto"/>
      </w:divBdr>
    </w:div>
    <w:div w:id="1683123661">
      <w:bodyDiv w:val="1"/>
      <w:marLeft w:val="0"/>
      <w:marRight w:val="0"/>
      <w:marTop w:val="0"/>
      <w:marBottom w:val="0"/>
      <w:divBdr>
        <w:top w:val="none" w:sz="0" w:space="0" w:color="auto"/>
        <w:left w:val="none" w:sz="0" w:space="0" w:color="auto"/>
        <w:bottom w:val="none" w:sz="0" w:space="0" w:color="auto"/>
        <w:right w:val="none" w:sz="0" w:space="0" w:color="auto"/>
      </w:divBdr>
    </w:div>
    <w:div w:id="1705057411">
      <w:bodyDiv w:val="1"/>
      <w:marLeft w:val="0"/>
      <w:marRight w:val="0"/>
      <w:marTop w:val="0"/>
      <w:marBottom w:val="0"/>
      <w:divBdr>
        <w:top w:val="none" w:sz="0" w:space="0" w:color="auto"/>
        <w:left w:val="none" w:sz="0" w:space="0" w:color="auto"/>
        <w:bottom w:val="none" w:sz="0" w:space="0" w:color="auto"/>
        <w:right w:val="none" w:sz="0" w:space="0" w:color="auto"/>
      </w:divBdr>
    </w:div>
    <w:div w:id="1712145833">
      <w:bodyDiv w:val="1"/>
      <w:marLeft w:val="0"/>
      <w:marRight w:val="0"/>
      <w:marTop w:val="0"/>
      <w:marBottom w:val="0"/>
      <w:divBdr>
        <w:top w:val="none" w:sz="0" w:space="0" w:color="auto"/>
        <w:left w:val="none" w:sz="0" w:space="0" w:color="auto"/>
        <w:bottom w:val="none" w:sz="0" w:space="0" w:color="auto"/>
        <w:right w:val="none" w:sz="0" w:space="0" w:color="auto"/>
      </w:divBdr>
    </w:div>
    <w:div w:id="1715690555">
      <w:bodyDiv w:val="1"/>
      <w:marLeft w:val="0"/>
      <w:marRight w:val="0"/>
      <w:marTop w:val="0"/>
      <w:marBottom w:val="0"/>
      <w:divBdr>
        <w:top w:val="none" w:sz="0" w:space="0" w:color="auto"/>
        <w:left w:val="none" w:sz="0" w:space="0" w:color="auto"/>
        <w:bottom w:val="none" w:sz="0" w:space="0" w:color="auto"/>
        <w:right w:val="none" w:sz="0" w:space="0" w:color="auto"/>
      </w:divBdr>
    </w:div>
    <w:div w:id="1720981518">
      <w:bodyDiv w:val="1"/>
      <w:marLeft w:val="0"/>
      <w:marRight w:val="0"/>
      <w:marTop w:val="0"/>
      <w:marBottom w:val="0"/>
      <w:divBdr>
        <w:top w:val="none" w:sz="0" w:space="0" w:color="auto"/>
        <w:left w:val="none" w:sz="0" w:space="0" w:color="auto"/>
        <w:bottom w:val="none" w:sz="0" w:space="0" w:color="auto"/>
        <w:right w:val="none" w:sz="0" w:space="0" w:color="auto"/>
      </w:divBdr>
    </w:div>
    <w:div w:id="1723138321">
      <w:bodyDiv w:val="1"/>
      <w:marLeft w:val="0"/>
      <w:marRight w:val="0"/>
      <w:marTop w:val="0"/>
      <w:marBottom w:val="0"/>
      <w:divBdr>
        <w:top w:val="none" w:sz="0" w:space="0" w:color="auto"/>
        <w:left w:val="none" w:sz="0" w:space="0" w:color="auto"/>
        <w:bottom w:val="none" w:sz="0" w:space="0" w:color="auto"/>
        <w:right w:val="none" w:sz="0" w:space="0" w:color="auto"/>
      </w:divBdr>
    </w:div>
    <w:div w:id="1727607133">
      <w:bodyDiv w:val="1"/>
      <w:marLeft w:val="0"/>
      <w:marRight w:val="0"/>
      <w:marTop w:val="0"/>
      <w:marBottom w:val="0"/>
      <w:divBdr>
        <w:top w:val="none" w:sz="0" w:space="0" w:color="auto"/>
        <w:left w:val="none" w:sz="0" w:space="0" w:color="auto"/>
        <w:bottom w:val="none" w:sz="0" w:space="0" w:color="auto"/>
        <w:right w:val="none" w:sz="0" w:space="0" w:color="auto"/>
      </w:divBdr>
    </w:div>
    <w:div w:id="1734036652">
      <w:bodyDiv w:val="1"/>
      <w:marLeft w:val="0"/>
      <w:marRight w:val="0"/>
      <w:marTop w:val="0"/>
      <w:marBottom w:val="0"/>
      <w:divBdr>
        <w:top w:val="none" w:sz="0" w:space="0" w:color="auto"/>
        <w:left w:val="none" w:sz="0" w:space="0" w:color="auto"/>
        <w:bottom w:val="none" w:sz="0" w:space="0" w:color="auto"/>
        <w:right w:val="none" w:sz="0" w:space="0" w:color="auto"/>
      </w:divBdr>
    </w:div>
    <w:div w:id="1744835822">
      <w:bodyDiv w:val="1"/>
      <w:marLeft w:val="0"/>
      <w:marRight w:val="0"/>
      <w:marTop w:val="0"/>
      <w:marBottom w:val="0"/>
      <w:divBdr>
        <w:top w:val="none" w:sz="0" w:space="0" w:color="auto"/>
        <w:left w:val="none" w:sz="0" w:space="0" w:color="auto"/>
        <w:bottom w:val="none" w:sz="0" w:space="0" w:color="auto"/>
        <w:right w:val="none" w:sz="0" w:space="0" w:color="auto"/>
      </w:divBdr>
    </w:div>
    <w:div w:id="1746224559">
      <w:bodyDiv w:val="1"/>
      <w:marLeft w:val="0"/>
      <w:marRight w:val="0"/>
      <w:marTop w:val="0"/>
      <w:marBottom w:val="0"/>
      <w:divBdr>
        <w:top w:val="none" w:sz="0" w:space="0" w:color="auto"/>
        <w:left w:val="none" w:sz="0" w:space="0" w:color="auto"/>
        <w:bottom w:val="none" w:sz="0" w:space="0" w:color="auto"/>
        <w:right w:val="none" w:sz="0" w:space="0" w:color="auto"/>
      </w:divBdr>
    </w:div>
    <w:div w:id="1746488245">
      <w:bodyDiv w:val="1"/>
      <w:marLeft w:val="0"/>
      <w:marRight w:val="0"/>
      <w:marTop w:val="0"/>
      <w:marBottom w:val="0"/>
      <w:divBdr>
        <w:top w:val="none" w:sz="0" w:space="0" w:color="auto"/>
        <w:left w:val="none" w:sz="0" w:space="0" w:color="auto"/>
        <w:bottom w:val="none" w:sz="0" w:space="0" w:color="auto"/>
        <w:right w:val="none" w:sz="0" w:space="0" w:color="auto"/>
      </w:divBdr>
    </w:div>
    <w:div w:id="1756585106">
      <w:bodyDiv w:val="1"/>
      <w:marLeft w:val="0"/>
      <w:marRight w:val="0"/>
      <w:marTop w:val="0"/>
      <w:marBottom w:val="0"/>
      <w:divBdr>
        <w:top w:val="none" w:sz="0" w:space="0" w:color="auto"/>
        <w:left w:val="none" w:sz="0" w:space="0" w:color="auto"/>
        <w:bottom w:val="none" w:sz="0" w:space="0" w:color="auto"/>
        <w:right w:val="none" w:sz="0" w:space="0" w:color="auto"/>
      </w:divBdr>
    </w:div>
    <w:div w:id="1757551583">
      <w:bodyDiv w:val="1"/>
      <w:marLeft w:val="0"/>
      <w:marRight w:val="0"/>
      <w:marTop w:val="0"/>
      <w:marBottom w:val="0"/>
      <w:divBdr>
        <w:top w:val="none" w:sz="0" w:space="0" w:color="auto"/>
        <w:left w:val="none" w:sz="0" w:space="0" w:color="auto"/>
        <w:bottom w:val="none" w:sz="0" w:space="0" w:color="auto"/>
        <w:right w:val="none" w:sz="0" w:space="0" w:color="auto"/>
      </w:divBdr>
    </w:div>
    <w:div w:id="1758166246">
      <w:bodyDiv w:val="1"/>
      <w:marLeft w:val="0"/>
      <w:marRight w:val="0"/>
      <w:marTop w:val="0"/>
      <w:marBottom w:val="0"/>
      <w:divBdr>
        <w:top w:val="none" w:sz="0" w:space="0" w:color="auto"/>
        <w:left w:val="none" w:sz="0" w:space="0" w:color="auto"/>
        <w:bottom w:val="none" w:sz="0" w:space="0" w:color="auto"/>
        <w:right w:val="none" w:sz="0" w:space="0" w:color="auto"/>
      </w:divBdr>
    </w:div>
    <w:div w:id="1774476166">
      <w:bodyDiv w:val="1"/>
      <w:marLeft w:val="0"/>
      <w:marRight w:val="0"/>
      <w:marTop w:val="0"/>
      <w:marBottom w:val="0"/>
      <w:divBdr>
        <w:top w:val="none" w:sz="0" w:space="0" w:color="auto"/>
        <w:left w:val="none" w:sz="0" w:space="0" w:color="auto"/>
        <w:bottom w:val="none" w:sz="0" w:space="0" w:color="auto"/>
        <w:right w:val="none" w:sz="0" w:space="0" w:color="auto"/>
      </w:divBdr>
    </w:div>
    <w:div w:id="1777365581">
      <w:bodyDiv w:val="1"/>
      <w:marLeft w:val="0"/>
      <w:marRight w:val="0"/>
      <w:marTop w:val="0"/>
      <w:marBottom w:val="0"/>
      <w:divBdr>
        <w:top w:val="none" w:sz="0" w:space="0" w:color="auto"/>
        <w:left w:val="none" w:sz="0" w:space="0" w:color="auto"/>
        <w:bottom w:val="none" w:sz="0" w:space="0" w:color="auto"/>
        <w:right w:val="none" w:sz="0" w:space="0" w:color="auto"/>
      </w:divBdr>
    </w:div>
    <w:div w:id="1777479753">
      <w:bodyDiv w:val="1"/>
      <w:marLeft w:val="0"/>
      <w:marRight w:val="0"/>
      <w:marTop w:val="0"/>
      <w:marBottom w:val="0"/>
      <w:divBdr>
        <w:top w:val="none" w:sz="0" w:space="0" w:color="auto"/>
        <w:left w:val="none" w:sz="0" w:space="0" w:color="auto"/>
        <w:bottom w:val="none" w:sz="0" w:space="0" w:color="auto"/>
        <w:right w:val="none" w:sz="0" w:space="0" w:color="auto"/>
      </w:divBdr>
    </w:div>
    <w:div w:id="1779638855">
      <w:bodyDiv w:val="1"/>
      <w:marLeft w:val="0"/>
      <w:marRight w:val="0"/>
      <w:marTop w:val="0"/>
      <w:marBottom w:val="0"/>
      <w:divBdr>
        <w:top w:val="none" w:sz="0" w:space="0" w:color="auto"/>
        <w:left w:val="none" w:sz="0" w:space="0" w:color="auto"/>
        <w:bottom w:val="none" w:sz="0" w:space="0" w:color="auto"/>
        <w:right w:val="none" w:sz="0" w:space="0" w:color="auto"/>
      </w:divBdr>
    </w:div>
    <w:div w:id="1780833698">
      <w:bodyDiv w:val="1"/>
      <w:marLeft w:val="0"/>
      <w:marRight w:val="0"/>
      <w:marTop w:val="0"/>
      <w:marBottom w:val="0"/>
      <w:divBdr>
        <w:top w:val="none" w:sz="0" w:space="0" w:color="auto"/>
        <w:left w:val="none" w:sz="0" w:space="0" w:color="auto"/>
        <w:bottom w:val="none" w:sz="0" w:space="0" w:color="auto"/>
        <w:right w:val="none" w:sz="0" w:space="0" w:color="auto"/>
      </w:divBdr>
    </w:div>
    <w:div w:id="1782216437">
      <w:bodyDiv w:val="1"/>
      <w:marLeft w:val="0"/>
      <w:marRight w:val="0"/>
      <w:marTop w:val="0"/>
      <w:marBottom w:val="0"/>
      <w:divBdr>
        <w:top w:val="none" w:sz="0" w:space="0" w:color="auto"/>
        <w:left w:val="none" w:sz="0" w:space="0" w:color="auto"/>
        <w:bottom w:val="none" w:sz="0" w:space="0" w:color="auto"/>
        <w:right w:val="none" w:sz="0" w:space="0" w:color="auto"/>
      </w:divBdr>
    </w:div>
    <w:div w:id="1789202291">
      <w:bodyDiv w:val="1"/>
      <w:marLeft w:val="0"/>
      <w:marRight w:val="0"/>
      <w:marTop w:val="0"/>
      <w:marBottom w:val="0"/>
      <w:divBdr>
        <w:top w:val="none" w:sz="0" w:space="0" w:color="auto"/>
        <w:left w:val="none" w:sz="0" w:space="0" w:color="auto"/>
        <w:bottom w:val="none" w:sz="0" w:space="0" w:color="auto"/>
        <w:right w:val="none" w:sz="0" w:space="0" w:color="auto"/>
      </w:divBdr>
    </w:div>
    <w:div w:id="1795170249">
      <w:bodyDiv w:val="1"/>
      <w:marLeft w:val="0"/>
      <w:marRight w:val="0"/>
      <w:marTop w:val="0"/>
      <w:marBottom w:val="0"/>
      <w:divBdr>
        <w:top w:val="none" w:sz="0" w:space="0" w:color="auto"/>
        <w:left w:val="none" w:sz="0" w:space="0" w:color="auto"/>
        <w:bottom w:val="none" w:sz="0" w:space="0" w:color="auto"/>
        <w:right w:val="none" w:sz="0" w:space="0" w:color="auto"/>
      </w:divBdr>
    </w:div>
    <w:div w:id="1796286206">
      <w:bodyDiv w:val="1"/>
      <w:marLeft w:val="0"/>
      <w:marRight w:val="0"/>
      <w:marTop w:val="0"/>
      <w:marBottom w:val="0"/>
      <w:divBdr>
        <w:top w:val="none" w:sz="0" w:space="0" w:color="auto"/>
        <w:left w:val="none" w:sz="0" w:space="0" w:color="auto"/>
        <w:bottom w:val="none" w:sz="0" w:space="0" w:color="auto"/>
        <w:right w:val="none" w:sz="0" w:space="0" w:color="auto"/>
      </w:divBdr>
    </w:div>
    <w:div w:id="1799256641">
      <w:bodyDiv w:val="1"/>
      <w:marLeft w:val="0"/>
      <w:marRight w:val="0"/>
      <w:marTop w:val="0"/>
      <w:marBottom w:val="0"/>
      <w:divBdr>
        <w:top w:val="none" w:sz="0" w:space="0" w:color="auto"/>
        <w:left w:val="none" w:sz="0" w:space="0" w:color="auto"/>
        <w:bottom w:val="none" w:sz="0" w:space="0" w:color="auto"/>
        <w:right w:val="none" w:sz="0" w:space="0" w:color="auto"/>
      </w:divBdr>
    </w:div>
    <w:div w:id="1811357823">
      <w:bodyDiv w:val="1"/>
      <w:marLeft w:val="0"/>
      <w:marRight w:val="0"/>
      <w:marTop w:val="0"/>
      <w:marBottom w:val="0"/>
      <w:divBdr>
        <w:top w:val="none" w:sz="0" w:space="0" w:color="auto"/>
        <w:left w:val="none" w:sz="0" w:space="0" w:color="auto"/>
        <w:bottom w:val="none" w:sz="0" w:space="0" w:color="auto"/>
        <w:right w:val="none" w:sz="0" w:space="0" w:color="auto"/>
      </w:divBdr>
    </w:div>
    <w:div w:id="1819836274">
      <w:bodyDiv w:val="1"/>
      <w:marLeft w:val="0"/>
      <w:marRight w:val="0"/>
      <w:marTop w:val="0"/>
      <w:marBottom w:val="0"/>
      <w:divBdr>
        <w:top w:val="none" w:sz="0" w:space="0" w:color="auto"/>
        <w:left w:val="none" w:sz="0" w:space="0" w:color="auto"/>
        <w:bottom w:val="none" w:sz="0" w:space="0" w:color="auto"/>
        <w:right w:val="none" w:sz="0" w:space="0" w:color="auto"/>
      </w:divBdr>
    </w:div>
    <w:div w:id="1820921611">
      <w:bodyDiv w:val="1"/>
      <w:marLeft w:val="0"/>
      <w:marRight w:val="0"/>
      <w:marTop w:val="0"/>
      <w:marBottom w:val="0"/>
      <w:divBdr>
        <w:top w:val="none" w:sz="0" w:space="0" w:color="auto"/>
        <w:left w:val="none" w:sz="0" w:space="0" w:color="auto"/>
        <w:bottom w:val="none" w:sz="0" w:space="0" w:color="auto"/>
        <w:right w:val="none" w:sz="0" w:space="0" w:color="auto"/>
      </w:divBdr>
    </w:div>
    <w:div w:id="1840925551">
      <w:bodyDiv w:val="1"/>
      <w:marLeft w:val="0"/>
      <w:marRight w:val="0"/>
      <w:marTop w:val="0"/>
      <w:marBottom w:val="0"/>
      <w:divBdr>
        <w:top w:val="none" w:sz="0" w:space="0" w:color="auto"/>
        <w:left w:val="none" w:sz="0" w:space="0" w:color="auto"/>
        <w:bottom w:val="none" w:sz="0" w:space="0" w:color="auto"/>
        <w:right w:val="none" w:sz="0" w:space="0" w:color="auto"/>
      </w:divBdr>
    </w:div>
    <w:div w:id="1841658286">
      <w:bodyDiv w:val="1"/>
      <w:marLeft w:val="0"/>
      <w:marRight w:val="0"/>
      <w:marTop w:val="0"/>
      <w:marBottom w:val="0"/>
      <w:divBdr>
        <w:top w:val="none" w:sz="0" w:space="0" w:color="auto"/>
        <w:left w:val="none" w:sz="0" w:space="0" w:color="auto"/>
        <w:bottom w:val="none" w:sz="0" w:space="0" w:color="auto"/>
        <w:right w:val="none" w:sz="0" w:space="0" w:color="auto"/>
      </w:divBdr>
    </w:div>
    <w:div w:id="1844128048">
      <w:bodyDiv w:val="1"/>
      <w:marLeft w:val="0"/>
      <w:marRight w:val="0"/>
      <w:marTop w:val="0"/>
      <w:marBottom w:val="0"/>
      <w:divBdr>
        <w:top w:val="none" w:sz="0" w:space="0" w:color="auto"/>
        <w:left w:val="none" w:sz="0" w:space="0" w:color="auto"/>
        <w:bottom w:val="none" w:sz="0" w:space="0" w:color="auto"/>
        <w:right w:val="none" w:sz="0" w:space="0" w:color="auto"/>
      </w:divBdr>
    </w:div>
    <w:div w:id="1845590348">
      <w:bodyDiv w:val="1"/>
      <w:marLeft w:val="0"/>
      <w:marRight w:val="0"/>
      <w:marTop w:val="0"/>
      <w:marBottom w:val="0"/>
      <w:divBdr>
        <w:top w:val="none" w:sz="0" w:space="0" w:color="auto"/>
        <w:left w:val="none" w:sz="0" w:space="0" w:color="auto"/>
        <w:bottom w:val="none" w:sz="0" w:space="0" w:color="auto"/>
        <w:right w:val="none" w:sz="0" w:space="0" w:color="auto"/>
      </w:divBdr>
    </w:div>
    <w:div w:id="1851488138">
      <w:bodyDiv w:val="1"/>
      <w:marLeft w:val="0"/>
      <w:marRight w:val="0"/>
      <w:marTop w:val="0"/>
      <w:marBottom w:val="0"/>
      <w:divBdr>
        <w:top w:val="none" w:sz="0" w:space="0" w:color="auto"/>
        <w:left w:val="none" w:sz="0" w:space="0" w:color="auto"/>
        <w:bottom w:val="none" w:sz="0" w:space="0" w:color="auto"/>
        <w:right w:val="none" w:sz="0" w:space="0" w:color="auto"/>
      </w:divBdr>
    </w:div>
    <w:div w:id="1859156304">
      <w:bodyDiv w:val="1"/>
      <w:marLeft w:val="0"/>
      <w:marRight w:val="0"/>
      <w:marTop w:val="0"/>
      <w:marBottom w:val="0"/>
      <w:divBdr>
        <w:top w:val="none" w:sz="0" w:space="0" w:color="auto"/>
        <w:left w:val="none" w:sz="0" w:space="0" w:color="auto"/>
        <w:bottom w:val="none" w:sz="0" w:space="0" w:color="auto"/>
        <w:right w:val="none" w:sz="0" w:space="0" w:color="auto"/>
      </w:divBdr>
    </w:div>
    <w:div w:id="1866166723">
      <w:bodyDiv w:val="1"/>
      <w:marLeft w:val="0"/>
      <w:marRight w:val="0"/>
      <w:marTop w:val="0"/>
      <w:marBottom w:val="0"/>
      <w:divBdr>
        <w:top w:val="none" w:sz="0" w:space="0" w:color="auto"/>
        <w:left w:val="none" w:sz="0" w:space="0" w:color="auto"/>
        <w:bottom w:val="none" w:sz="0" w:space="0" w:color="auto"/>
        <w:right w:val="none" w:sz="0" w:space="0" w:color="auto"/>
      </w:divBdr>
    </w:div>
    <w:div w:id="1866209909">
      <w:bodyDiv w:val="1"/>
      <w:marLeft w:val="0"/>
      <w:marRight w:val="0"/>
      <w:marTop w:val="0"/>
      <w:marBottom w:val="0"/>
      <w:divBdr>
        <w:top w:val="none" w:sz="0" w:space="0" w:color="auto"/>
        <w:left w:val="none" w:sz="0" w:space="0" w:color="auto"/>
        <w:bottom w:val="none" w:sz="0" w:space="0" w:color="auto"/>
        <w:right w:val="none" w:sz="0" w:space="0" w:color="auto"/>
      </w:divBdr>
    </w:div>
    <w:div w:id="1870992908">
      <w:bodyDiv w:val="1"/>
      <w:marLeft w:val="0"/>
      <w:marRight w:val="0"/>
      <w:marTop w:val="0"/>
      <w:marBottom w:val="0"/>
      <w:divBdr>
        <w:top w:val="none" w:sz="0" w:space="0" w:color="auto"/>
        <w:left w:val="none" w:sz="0" w:space="0" w:color="auto"/>
        <w:bottom w:val="none" w:sz="0" w:space="0" w:color="auto"/>
        <w:right w:val="none" w:sz="0" w:space="0" w:color="auto"/>
      </w:divBdr>
    </w:div>
    <w:div w:id="1872374816">
      <w:bodyDiv w:val="1"/>
      <w:marLeft w:val="0"/>
      <w:marRight w:val="0"/>
      <w:marTop w:val="0"/>
      <w:marBottom w:val="0"/>
      <w:divBdr>
        <w:top w:val="none" w:sz="0" w:space="0" w:color="auto"/>
        <w:left w:val="none" w:sz="0" w:space="0" w:color="auto"/>
        <w:bottom w:val="none" w:sz="0" w:space="0" w:color="auto"/>
        <w:right w:val="none" w:sz="0" w:space="0" w:color="auto"/>
      </w:divBdr>
    </w:div>
    <w:div w:id="1874416780">
      <w:bodyDiv w:val="1"/>
      <w:marLeft w:val="0"/>
      <w:marRight w:val="0"/>
      <w:marTop w:val="0"/>
      <w:marBottom w:val="0"/>
      <w:divBdr>
        <w:top w:val="none" w:sz="0" w:space="0" w:color="auto"/>
        <w:left w:val="none" w:sz="0" w:space="0" w:color="auto"/>
        <w:bottom w:val="none" w:sz="0" w:space="0" w:color="auto"/>
        <w:right w:val="none" w:sz="0" w:space="0" w:color="auto"/>
      </w:divBdr>
    </w:div>
    <w:div w:id="1876504088">
      <w:bodyDiv w:val="1"/>
      <w:marLeft w:val="0"/>
      <w:marRight w:val="0"/>
      <w:marTop w:val="0"/>
      <w:marBottom w:val="0"/>
      <w:divBdr>
        <w:top w:val="none" w:sz="0" w:space="0" w:color="auto"/>
        <w:left w:val="none" w:sz="0" w:space="0" w:color="auto"/>
        <w:bottom w:val="none" w:sz="0" w:space="0" w:color="auto"/>
        <w:right w:val="none" w:sz="0" w:space="0" w:color="auto"/>
      </w:divBdr>
    </w:div>
    <w:div w:id="1882474037">
      <w:bodyDiv w:val="1"/>
      <w:marLeft w:val="0"/>
      <w:marRight w:val="0"/>
      <w:marTop w:val="0"/>
      <w:marBottom w:val="0"/>
      <w:divBdr>
        <w:top w:val="none" w:sz="0" w:space="0" w:color="auto"/>
        <w:left w:val="none" w:sz="0" w:space="0" w:color="auto"/>
        <w:bottom w:val="none" w:sz="0" w:space="0" w:color="auto"/>
        <w:right w:val="none" w:sz="0" w:space="0" w:color="auto"/>
      </w:divBdr>
    </w:div>
    <w:div w:id="1907260868">
      <w:bodyDiv w:val="1"/>
      <w:marLeft w:val="0"/>
      <w:marRight w:val="0"/>
      <w:marTop w:val="0"/>
      <w:marBottom w:val="0"/>
      <w:divBdr>
        <w:top w:val="none" w:sz="0" w:space="0" w:color="auto"/>
        <w:left w:val="none" w:sz="0" w:space="0" w:color="auto"/>
        <w:bottom w:val="none" w:sz="0" w:space="0" w:color="auto"/>
        <w:right w:val="none" w:sz="0" w:space="0" w:color="auto"/>
      </w:divBdr>
    </w:div>
    <w:div w:id="1935241947">
      <w:bodyDiv w:val="1"/>
      <w:marLeft w:val="0"/>
      <w:marRight w:val="0"/>
      <w:marTop w:val="0"/>
      <w:marBottom w:val="0"/>
      <w:divBdr>
        <w:top w:val="none" w:sz="0" w:space="0" w:color="auto"/>
        <w:left w:val="none" w:sz="0" w:space="0" w:color="auto"/>
        <w:bottom w:val="none" w:sz="0" w:space="0" w:color="auto"/>
        <w:right w:val="none" w:sz="0" w:space="0" w:color="auto"/>
      </w:divBdr>
    </w:div>
    <w:div w:id="1952862265">
      <w:bodyDiv w:val="1"/>
      <w:marLeft w:val="0"/>
      <w:marRight w:val="0"/>
      <w:marTop w:val="0"/>
      <w:marBottom w:val="0"/>
      <w:divBdr>
        <w:top w:val="none" w:sz="0" w:space="0" w:color="auto"/>
        <w:left w:val="none" w:sz="0" w:space="0" w:color="auto"/>
        <w:bottom w:val="none" w:sz="0" w:space="0" w:color="auto"/>
        <w:right w:val="none" w:sz="0" w:space="0" w:color="auto"/>
      </w:divBdr>
    </w:div>
    <w:div w:id="1954941937">
      <w:bodyDiv w:val="1"/>
      <w:marLeft w:val="0"/>
      <w:marRight w:val="0"/>
      <w:marTop w:val="0"/>
      <w:marBottom w:val="0"/>
      <w:divBdr>
        <w:top w:val="none" w:sz="0" w:space="0" w:color="auto"/>
        <w:left w:val="none" w:sz="0" w:space="0" w:color="auto"/>
        <w:bottom w:val="none" w:sz="0" w:space="0" w:color="auto"/>
        <w:right w:val="none" w:sz="0" w:space="0" w:color="auto"/>
      </w:divBdr>
    </w:div>
    <w:div w:id="1956135302">
      <w:bodyDiv w:val="1"/>
      <w:marLeft w:val="0"/>
      <w:marRight w:val="0"/>
      <w:marTop w:val="0"/>
      <w:marBottom w:val="0"/>
      <w:divBdr>
        <w:top w:val="none" w:sz="0" w:space="0" w:color="auto"/>
        <w:left w:val="none" w:sz="0" w:space="0" w:color="auto"/>
        <w:bottom w:val="none" w:sz="0" w:space="0" w:color="auto"/>
        <w:right w:val="none" w:sz="0" w:space="0" w:color="auto"/>
      </w:divBdr>
    </w:div>
    <w:div w:id="1956868656">
      <w:bodyDiv w:val="1"/>
      <w:marLeft w:val="0"/>
      <w:marRight w:val="0"/>
      <w:marTop w:val="0"/>
      <w:marBottom w:val="0"/>
      <w:divBdr>
        <w:top w:val="none" w:sz="0" w:space="0" w:color="auto"/>
        <w:left w:val="none" w:sz="0" w:space="0" w:color="auto"/>
        <w:bottom w:val="none" w:sz="0" w:space="0" w:color="auto"/>
        <w:right w:val="none" w:sz="0" w:space="0" w:color="auto"/>
      </w:divBdr>
    </w:div>
    <w:div w:id="1960451719">
      <w:bodyDiv w:val="1"/>
      <w:marLeft w:val="0"/>
      <w:marRight w:val="0"/>
      <w:marTop w:val="0"/>
      <w:marBottom w:val="0"/>
      <w:divBdr>
        <w:top w:val="none" w:sz="0" w:space="0" w:color="auto"/>
        <w:left w:val="none" w:sz="0" w:space="0" w:color="auto"/>
        <w:bottom w:val="none" w:sz="0" w:space="0" w:color="auto"/>
        <w:right w:val="none" w:sz="0" w:space="0" w:color="auto"/>
      </w:divBdr>
    </w:div>
    <w:div w:id="1971394127">
      <w:bodyDiv w:val="1"/>
      <w:marLeft w:val="0"/>
      <w:marRight w:val="0"/>
      <w:marTop w:val="0"/>
      <w:marBottom w:val="0"/>
      <w:divBdr>
        <w:top w:val="none" w:sz="0" w:space="0" w:color="auto"/>
        <w:left w:val="none" w:sz="0" w:space="0" w:color="auto"/>
        <w:bottom w:val="none" w:sz="0" w:space="0" w:color="auto"/>
        <w:right w:val="none" w:sz="0" w:space="0" w:color="auto"/>
      </w:divBdr>
    </w:div>
    <w:div w:id="1975402825">
      <w:bodyDiv w:val="1"/>
      <w:marLeft w:val="0"/>
      <w:marRight w:val="0"/>
      <w:marTop w:val="0"/>
      <w:marBottom w:val="0"/>
      <w:divBdr>
        <w:top w:val="none" w:sz="0" w:space="0" w:color="auto"/>
        <w:left w:val="none" w:sz="0" w:space="0" w:color="auto"/>
        <w:bottom w:val="none" w:sz="0" w:space="0" w:color="auto"/>
        <w:right w:val="none" w:sz="0" w:space="0" w:color="auto"/>
      </w:divBdr>
    </w:div>
    <w:div w:id="1980308058">
      <w:bodyDiv w:val="1"/>
      <w:marLeft w:val="0"/>
      <w:marRight w:val="0"/>
      <w:marTop w:val="0"/>
      <w:marBottom w:val="0"/>
      <w:divBdr>
        <w:top w:val="none" w:sz="0" w:space="0" w:color="auto"/>
        <w:left w:val="none" w:sz="0" w:space="0" w:color="auto"/>
        <w:bottom w:val="none" w:sz="0" w:space="0" w:color="auto"/>
        <w:right w:val="none" w:sz="0" w:space="0" w:color="auto"/>
      </w:divBdr>
    </w:div>
    <w:div w:id="1990474820">
      <w:bodyDiv w:val="1"/>
      <w:marLeft w:val="0"/>
      <w:marRight w:val="0"/>
      <w:marTop w:val="0"/>
      <w:marBottom w:val="0"/>
      <w:divBdr>
        <w:top w:val="none" w:sz="0" w:space="0" w:color="auto"/>
        <w:left w:val="none" w:sz="0" w:space="0" w:color="auto"/>
        <w:bottom w:val="none" w:sz="0" w:space="0" w:color="auto"/>
        <w:right w:val="none" w:sz="0" w:space="0" w:color="auto"/>
      </w:divBdr>
    </w:div>
    <w:div w:id="2002730649">
      <w:bodyDiv w:val="1"/>
      <w:marLeft w:val="0"/>
      <w:marRight w:val="0"/>
      <w:marTop w:val="0"/>
      <w:marBottom w:val="0"/>
      <w:divBdr>
        <w:top w:val="none" w:sz="0" w:space="0" w:color="auto"/>
        <w:left w:val="none" w:sz="0" w:space="0" w:color="auto"/>
        <w:bottom w:val="none" w:sz="0" w:space="0" w:color="auto"/>
        <w:right w:val="none" w:sz="0" w:space="0" w:color="auto"/>
      </w:divBdr>
    </w:div>
    <w:div w:id="2003778614">
      <w:bodyDiv w:val="1"/>
      <w:marLeft w:val="0"/>
      <w:marRight w:val="0"/>
      <w:marTop w:val="0"/>
      <w:marBottom w:val="0"/>
      <w:divBdr>
        <w:top w:val="none" w:sz="0" w:space="0" w:color="auto"/>
        <w:left w:val="none" w:sz="0" w:space="0" w:color="auto"/>
        <w:bottom w:val="none" w:sz="0" w:space="0" w:color="auto"/>
        <w:right w:val="none" w:sz="0" w:space="0" w:color="auto"/>
      </w:divBdr>
    </w:div>
    <w:div w:id="2009289381">
      <w:bodyDiv w:val="1"/>
      <w:marLeft w:val="0"/>
      <w:marRight w:val="0"/>
      <w:marTop w:val="0"/>
      <w:marBottom w:val="0"/>
      <w:divBdr>
        <w:top w:val="none" w:sz="0" w:space="0" w:color="auto"/>
        <w:left w:val="none" w:sz="0" w:space="0" w:color="auto"/>
        <w:bottom w:val="none" w:sz="0" w:space="0" w:color="auto"/>
        <w:right w:val="none" w:sz="0" w:space="0" w:color="auto"/>
      </w:divBdr>
    </w:div>
    <w:div w:id="2020154934">
      <w:bodyDiv w:val="1"/>
      <w:marLeft w:val="0"/>
      <w:marRight w:val="0"/>
      <w:marTop w:val="0"/>
      <w:marBottom w:val="0"/>
      <w:divBdr>
        <w:top w:val="none" w:sz="0" w:space="0" w:color="auto"/>
        <w:left w:val="none" w:sz="0" w:space="0" w:color="auto"/>
        <w:bottom w:val="none" w:sz="0" w:space="0" w:color="auto"/>
        <w:right w:val="none" w:sz="0" w:space="0" w:color="auto"/>
      </w:divBdr>
    </w:div>
    <w:div w:id="2028361316">
      <w:bodyDiv w:val="1"/>
      <w:marLeft w:val="0"/>
      <w:marRight w:val="0"/>
      <w:marTop w:val="0"/>
      <w:marBottom w:val="0"/>
      <w:divBdr>
        <w:top w:val="none" w:sz="0" w:space="0" w:color="auto"/>
        <w:left w:val="none" w:sz="0" w:space="0" w:color="auto"/>
        <w:bottom w:val="none" w:sz="0" w:space="0" w:color="auto"/>
        <w:right w:val="none" w:sz="0" w:space="0" w:color="auto"/>
      </w:divBdr>
    </w:div>
    <w:div w:id="2033221172">
      <w:bodyDiv w:val="1"/>
      <w:marLeft w:val="0"/>
      <w:marRight w:val="0"/>
      <w:marTop w:val="0"/>
      <w:marBottom w:val="0"/>
      <w:divBdr>
        <w:top w:val="none" w:sz="0" w:space="0" w:color="auto"/>
        <w:left w:val="none" w:sz="0" w:space="0" w:color="auto"/>
        <w:bottom w:val="none" w:sz="0" w:space="0" w:color="auto"/>
        <w:right w:val="none" w:sz="0" w:space="0" w:color="auto"/>
      </w:divBdr>
    </w:div>
    <w:div w:id="2040933777">
      <w:bodyDiv w:val="1"/>
      <w:marLeft w:val="0"/>
      <w:marRight w:val="0"/>
      <w:marTop w:val="0"/>
      <w:marBottom w:val="0"/>
      <w:divBdr>
        <w:top w:val="none" w:sz="0" w:space="0" w:color="auto"/>
        <w:left w:val="none" w:sz="0" w:space="0" w:color="auto"/>
        <w:bottom w:val="none" w:sz="0" w:space="0" w:color="auto"/>
        <w:right w:val="none" w:sz="0" w:space="0" w:color="auto"/>
      </w:divBdr>
    </w:div>
    <w:div w:id="2042318705">
      <w:bodyDiv w:val="1"/>
      <w:marLeft w:val="0"/>
      <w:marRight w:val="0"/>
      <w:marTop w:val="0"/>
      <w:marBottom w:val="0"/>
      <w:divBdr>
        <w:top w:val="none" w:sz="0" w:space="0" w:color="auto"/>
        <w:left w:val="none" w:sz="0" w:space="0" w:color="auto"/>
        <w:bottom w:val="none" w:sz="0" w:space="0" w:color="auto"/>
        <w:right w:val="none" w:sz="0" w:space="0" w:color="auto"/>
      </w:divBdr>
    </w:div>
    <w:div w:id="2047438348">
      <w:bodyDiv w:val="1"/>
      <w:marLeft w:val="0"/>
      <w:marRight w:val="0"/>
      <w:marTop w:val="0"/>
      <w:marBottom w:val="0"/>
      <w:divBdr>
        <w:top w:val="none" w:sz="0" w:space="0" w:color="auto"/>
        <w:left w:val="none" w:sz="0" w:space="0" w:color="auto"/>
        <w:bottom w:val="none" w:sz="0" w:space="0" w:color="auto"/>
        <w:right w:val="none" w:sz="0" w:space="0" w:color="auto"/>
      </w:divBdr>
    </w:div>
    <w:div w:id="2048138548">
      <w:bodyDiv w:val="1"/>
      <w:marLeft w:val="0"/>
      <w:marRight w:val="0"/>
      <w:marTop w:val="0"/>
      <w:marBottom w:val="0"/>
      <w:divBdr>
        <w:top w:val="none" w:sz="0" w:space="0" w:color="auto"/>
        <w:left w:val="none" w:sz="0" w:space="0" w:color="auto"/>
        <w:bottom w:val="none" w:sz="0" w:space="0" w:color="auto"/>
        <w:right w:val="none" w:sz="0" w:space="0" w:color="auto"/>
      </w:divBdr>
    </w:div>
    <w:div w:id="2059278379">
      <w:bodyDiv w:val="1"/>
      <w:marLeft w:val="0"/>
      <w:marRight w:val="0"/>
      <w:marTop w:val="0"/>
      <w:marBottom w:val="0"/>
      <w:divBdr>
        <w:top w:val="none" w:sz="0" w:space="0" w:color="auto"/>
        <w:left w:val="none" w:sz="0" w:space="0" w:color="auto"/>
        <w:bottom w:val="none" w:sz="0" w:space="0" w:color="auto"/>
        <w:right w:val="none" w:sz="0" w:space="0" w:color="auto"/>
      </w:divBdr>
    </w:div>
    <w:div w:id="2065445459">
      <w:bodyDiv w:val="1"/>
      <w:marLeft w:val="0"/>
      <w:marRight w:val="0"/>
      <w:marTop w:val="0"/>
      <w:marBottom w:val="0"/>
      <w:divBdr>
        <w:top w:val="none" w:sz="0" w:space="0" w:color="auto"/>
        <w:left w:val="none" w:sz="0" w:space="0" w:color="auto"/>
        <w:bottom w:val="none" w:sz="0" w:space="0" w:color="auto"/>
        <w:right w:val="none" w:sz="0" w:space="0" w:color="auto"/>
      </w:divBdr>
    </w:div>
    <w:div w:id="2067874410">
      <w:bodyDiv w:val="1"/>
      <w:marLeft w:val="0"/>
      <w:marRight w:val="0"/>
      <w:marTop w:val="0"/>
      <w:marBottom w:val="0"/>
      <w:divBdr>
        <w:top w:val="none" w:sz="0" w:space="0" w:color="auto"/>
        <w:left w:val="none" w:sz="0" w:space="0" w:color="auto"/>
        <w:bottom w:val="none" w:sz="0" w:space="0" w:color="auto"/>
        <w:right w:val="none" w:sz="0" w:space="0" w:color="auto"/>
      </w:divBdr>
    </w:div>
    <w:div w:id="2071804463">
      <w:bodyDiv w:val="1"/>
      <w:marLeft w:val="0"/>
      <w:marRight w:val="0"/>
      <w:marTop w:val="0"/>
      <w:marBottom w:val="0"/>
      <w:divBdr>
        <w:top w:val="none" w:sz="0" w:space="0" w:color="auto"/>
        <w:left w:val="none" w:sz="0" w:space="0" w:color="auto"/>
        <w:bottom w:val="none" w:sz="0" w:space="0" w:color="auto"/>
        <w:right w:val="none" w:sz="0" w:space="0" w:color="auto"/>
      </w:divBdr>
    </w:div>
    <w:div w:id="2089692975">
      <w:bodyDiv w:val="1"/>
      <w:marLeft w:val="0"/>
      <w:marRight w:val="0"/>
      <w:marTop w:val="0"/>
      <w:marBottom w:val="0"/>
      <w:divBdr>
        <w:top w:val="none" w:sz="0" w:space="0" w:color="auto"/>
        <w:left w:val="none" w:sz="0" w:space="0" w:color="auto"/>
        <w:bottom w:val="none" w:sz="0" w:space="0" w:color="auto"/>
        <w:right w:val="none" w:sz="0" w:space="0" w:color="auto"/>
      </w:divBdr>
    </w:div>
    <w:div w:id="2092773752">
      <w:bodyDiv w:val="1"/>
      <w:marLeft w:val="0"/>
      <w:marRight w:val="0"/>
      <w:marTop w:val="0"/>
      <w:marBottom w:val="0"/>
      <w:divBdr>
        <w:top w:val="none" w:sz="0" w:space="0" w:color="auto"/>
        <w:left w:val="none" w:sz="0" w:space="0" w:color="auto"/>
        <w:bottom w:val="none" w:sz="0" w:space="0" w:color="auto"/>
        <w:right w:val="none" w:sz="0" w:space="0" w:color="auto"/>
      </w:divBdr>
    </w:div>
    <w:div w:id="2092849751">
      <w:bodyDiv w:val="1"/>
      <w:marLeft w:val="0"/>
      <w:marRight w:val="0"/>
      <w:marTop w:val="0"/>
      <w:marBottom w:val="0"/>
      <w:divBdr>
        <w:top w:val="none" w:sz="0" w:space="0" w:color="auto"/>
        <w:left w:val="none" w:sz="0" w:space="0" w:color="auto"/>
        <w:bottom w:val="none" w:sz="0" w:space="0" w:color="auto"/>
        <w:right w:val="none" w:sz="0" w:space="0" w:color="auto"/>
      </w:divBdr>
    </w:div>
    <w:div w:id="2102411925">
      <w:bodyDiv w:val="1"/>
      <w:marLeft w:val="0"/>
      <w:marRight w:val="0"/>
      <w:marTop w:val="0"/>
      <w:marBottom w:val="0"/>
      <w:divBdr>
        <w:top w:val="none" w:sz="0" w:space="0" w:color="auto"/>
        <w:left w:val="none" w:sz="0" w:space="0" w:color="auto"/>
        <w:bottom w:val="none" w:sz="0" w:space="0" w:color="auto"/>
        <w:right w:val="none" w:sz="0" w:space="0" w:color="auto"/>
      </w:divBdr>
    </w:div>
    <w:div w:id="2116704515">
      <w:bodyDiv w:val="1"/>
      <w:marLeft w:val="0"/>
      <w:marRight w:val="0"/>
      <w:marTop w:val="0"/>
      <w:marBottom w:val="0"/>
      <w:divBdr>
        <w:top w:val="none" w:sz="0" w:space="0" w:color="auto"/>
        <w:left w:val="none" w:sz="0" w:space="0" w:color="auto"/>
        <w:bottom w:val="none" w:sz="0" w:space="0" w:color="auto"/>
        <w:right w:val="none" w:sz="0" w:space="0" w:color="auto"/>
      </w:divBdr>
    </w:div>
    <w:div w:id="2117671153">
      <w:bodyDiv w:val="1"/>
      <w:marLeft w:val="0"/>
      <w:marRight w:val="0"/>
      <w:marTop w:val="0"/>
      <w:marBottom w:val="0"/>
      <w:divBdr>
        <w:top w:val="none" w:sz="0" w:space="0" w:color="auto"/>
        <w:left w:val="none" w:sz="0" w:space="0" w:color="auto"/>
        <w:bottom w:val="none" w:sz="0" w:space="0" w:color="auto"/>
        <w:right w:val="none" w:sz="0" w:space="0" w:color="auto"/>
      </w:divBdr>
    </w:div>
    <w:div w:id="2130666353">
      <w:bodyDiv w:val="1"/>
      <w:marLeft w:val="0"/>
      <w:marRight w:val="0"/>
      <w:marTop w:val="0"/>
      <w:marBottom w:val="0"/>
      <w:divBdr>
        <w:top w:val="none" w:sz="0" w:space="0" w:color="auto"/>
        <w:left w:val="none" w:sz="0" w:space="0" w:color="auto"/>
        <w:bottom w:val="none" w:sz="0" w:space="0" w:color="auto"/>
        <w:right w:val="none" w:sz="0" w:space="0" w:color="auto"/>
      </w:divBdr>
    </w:div>
    <w:div w:id="2134206866">
      <w:bodyDiv w:val="1"/>
      <w:marLeft w:val="0"/>
      <w:marRight w:val="0"/>
      <w:marTop w:val="0"/>
      <w:marBottom w:val="0"/>
      <w:divBdr>
        <w:top w:val="none" w:sz="0" w:space="0" w:color="auto"/>
        <w:left w:val="none" w:sz="0" w:space="0" w:color="auto"/>
        <w:bottom w:val="none" w:sz="0" w:space="0" w:color="auto"/>
        <w:right w:val="none" w:sz="0" w:space="0" w:color="auto"/>
      </w:divBdr>
    </w:div>
    <w:div w:id="2135512571">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lo.sld.cu/scielo.php?script=sci_arttext&amp;pid=S1729-519X2015000600014&amp;lng=es&amp;tlng=e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vistas.uam.es/riee/article/view/45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pse.edu.ec/handle/46000/822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geovani.figueroa@ujed.mx" TargetMode="External"/><Relationship Id="rId14" Type="http://schemas.openxmlformats.org/officeDocument/2006/relationships/hyperlink" Target="https://d1wqtxts1xzle7.cloudfront.net/83096990/El_prisma_de_la_educacion_01_abril_2022-libre.pdf?1648936122=&amp;response-content-disposition=inline%3B+filename%3DEl_prisma_de_la_educacion_Analisis_polit.pdf&amp;Expires=1697745633&amp;Signature=eVCgoonz4QHpr35s8HZZz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Mar81</b:Tag>
    <b:SourceType>JournalArticle</b:SourceType>
    <b:Guid>{C43F3606-832F-45B9-8868-9F7547980FCD}</b:Guid>
    <b:Author>
      <b:Author>
        <b:Corporate>March y Roche</b:Corporate>
      </b:Author>
    </b:Author>
    <b:Title>Distinguishing betwe. American Educativonal good(useful)and bad workloads on Students Evaluations of teaching.</b:Title>
    <b:JournalName>American Educational Research 38(1)</b:JournalName>
    <b:Year>2000</b:Year>
    <b:Pages>183-212.</b:Pages>
    <b:RefOrder>2</b:RefOrder>
  </b:Source>
  <b:Source>
    <b:Tag>OCD10</b:Tag>
    <b:SourceType>JournalArticle</b:SourceType>
    <b:Guid>{9387345B-7860-423B-9790-F5FEF2643B2B}</b:Guid>
    <b:Author>
      <b:Author>
        <b:Corporate>OCDE</b:Corporate>
      </b:Author>
    </b:Author>
    <b:Title>Informe de las prácticas de la Evaluación de la Educación Básica en México</b:Title>
    <b:JournalName>México: SEP.</b:JournalName>
    <b:Year>2010</b:Year>
    <b:RefOrder>3</b:RefOrder>
  </b:Source>
  <b:Source>
    <b:Tag>Rue08</b:Tag>
    <b:SourceType>JournalArticle</b:SourceType>
    <b:Guid>{F23DAA1C-C49B-4D70-9363-300C820B3E40}</b:Guid>
    <b:Title>Introducción: La docencia unviersitaria y su evaluacion.</b:Title>
    <b:Year>2008</b:Year>
    <b:Pages>195/1279</b:Pages>
    <b:Author>
      <b:Author>
        <b:Corporate>Rueda, N. y Luna, E. </b:Corporate>
      </b:Author>
    </b:Author>
    <b:JournalName>Revista electronica de Investigación Educativa, Especial-REDIE_, Recuperado desde: https://redie.uabc.mx/article/View/</b:JournalName>
    <b:RefOrder>4</b:RefOrder>
  </b:Source>
  <b:Source>
    <b:Tag>Man10</b:Tag>
    <b:SourceType>JournalArticle</b:SourceType>
    <b:Guid>{2CEE00CE-6178-4E0C-BEF8-78DF91776C98}</b:Guid>
    <b:Author>
      <b:Author>
        <b:Corporate>Manzi, J. y Sclafani</b:Corporate>
      </b:Author>
    </b:Author>
    <b:Title>S. Report on In-ServiceTeacher Evaluation andDevelopment practices in Comparative Persective.</b:Title>
    <b:Year>2010</b:Year>
    <b:JournalName>París: OCDE</b:JournalName>
    <b:RefOrder>5</b:RefOrder>
  </b:Source>
  <b:Source>
    <b:Tag>Man101</b:Tag>
    <b:SourceType>JournalArticle</b:SourceType>
    <b:Guid>{F8E38143-846E-403D-9526-2518CBC8B5DA}</b:Guid>
    <b:Author>
      <b:Author>
        <b:Corporate>Mancera, C. y S.</b:Corporate>
      </b:Author>
    </b:Author>
    <b:Title>Schmelkes, Specific Policy Recommendarions on the Development of a Comprehensive In- Service Teacher Evaluation Framework.</b:Title>
    <b:JournalName>París: OCDE</b:JournalName>
    <b:Year>2010</b:Year>
    <b:RefOrder>6</b:RefOrder>
  </b:Source>
  <b:Source>
    <b:Tag>Col90</b:Tag>
    <b:SourceType>JournalArticle</b:SourceType>
    <b:Guid>{B1550728-A4A4-4A7A-8EA7-9C28A55C273F}</b:Guid>
    <b:Author>
      <b:Author>
        <b:Corporate>Coll, S.</b:Corporate>
      </b:Author>
    </b:Author>
    <b:Title>Un marco de referencia psicologico para la educacion escolar la concepción construuctivista del aprendizaje y de la enseñanza. </b:Title>
    <b:JournalName>Desarrollo psicológico y educativo, </b:JournalName>
    <b:Year>1990</b:Year>
    <b:Pages>(2),435-454</b:Pages>
    <b:RefOrder>7</b:RefOrder>
  </b:Source>
  <b:Source>
    <b:Tag>Bac17</b:Tag>
    <b:SourceType>JournalArticle</b:SourceType>
    <b:Guid>{3CE8CF69-5AF7-47F0-B273-E3C810EE04E1}</b:Guid>
    <b:Author>
      <b:Author>
        <b:NameList>
          <b:Person>
            <b:Last>Bacilio Bejeguen</b:Last>
            <b:First>J.</b:First>
            <b:Middle>D. R., Orozco Iguasnia, W. A., &amp; Reyes Tomalá, L. G.</b:Middle>
          </b:Person>
        </b:NameList>
      </b:Author>
    </b:Author>
    <b:Title>La evaluación del desempeño docente y su contribución al aseguramsiento de la calidad de la Universidad Estatal Península de San Elena 2015- 2016 </b:Title>
    <b:JournalName>https://repositorio.upse.edu.ec/handle/46000/8222</b:JournalName>
    <b:Year>2017</b:Year>
    <b:RefOrder>8</b:RefOrder>
  </b:Source>
  <b:Source>
    <b:Tag>Bez12</b:Tag>
    <b:SourceType>JournalArticle</b:SourceType>
    <b:Guid>{C63E8492-70F2-417D-AD3D-A2BC780D9114}</b:Guid>
    <b:Title> Recuento metodologico del proceso evaluativo docente en la UAEH.Un estudio de  metaevalaución para visualizar y conmparar el sistema. </b:Title>
    <b:Year>2012</b:Year>
    <b:Author>
      <b:Author>
        <b:NameList>
          <b:Person>
            <b:Last>Bezies</b:Last>
            <b:First>P.,</b:First>
            <b:Middle>Elizalde, L. y Olvera, B.</b:Middle>
          </b:Person>
        </b:NameList>
      </b:Author>
    </b:Author>
    <b:JournalName>Revista Iberoamericana de ]Evaluación Educativa </b:JournalName>
    <b:Pages>5("9, 9-25.</b:Pages>
    <b:RefOrder>9</b:RefOrder>
  </b:Source>
  <b:Source>
    <b:Tag>Mar83</b:Tag>
    <b:SourceType>JournalArticle</b:SourceType>
    <b:Guid>{86DF308B-305D-481D-8DF1-59F6F61A102E}</b:Guid>
    <b:Author>
      <b:Author>
        <b:Corporate>Marsh, H. W. y Hocevar, D. </b:Corporate>
      </b:Author>
    </b:Author>
    <b:Title>Confirmatory factor analysis of mltitrait-multimethod matrices.</b:Title>
    <b:JournalName>Journal of Educational Measurement</b:JournalName>
    <b:Year>1983</b:Year>
    <b:Pages>20,231-248</b:Pages>
    <b:RefOrder>10</b:RefOrder>
  </b:Source>
  <b:Source>
    <b:Tag>Gol93</b:Tag>
    <b:SourceType>JournalArticle</b:SourceType>
    <b:Guid>{EA5BC2F5-21C4-4C08-95F2-0ACA31C8BE94}</b:Guid>
    <b:Author>
      <b:Author>
        <b:Corporate>Goldman, L.</b:Corporate>
      </b:Author>
    </b:Author>
    <b:Title>On the erosion of education and the eroding foundations of teacher eduction (or why we should not take student evaluation of faculty seriously).</b:Title>
    <b:JournalName>Teacher Education Quarterly.</b:JournalName>
    <b:Year>1993</b:Year>
    <b:Pages>20, 57-64</b:Pages>
    <b:RefOrder>11</b:RefOrder>
  </b:Source>
  <b:Source>
    <b:Tag>Alt09</b:Tag>
    <b:SourceType>JournalArticle</b:SourceType>
    <b:Guid>{D7159FA5-67C7-434C-9DA6-68B2253D4AD0}</b:Guid>
    <b:Author>
      <b:Author>
        <b:Corporate>Alterios y Perez</b:Corporate>
      </b:Author>
    </b:Author>
    <b:Title>Evaluación de la función docente según el desempeño</b:Title>
    <b:JournalName>http://scielo.sld.cu/pdf/ems/v23n3/ems01309.pdf</b:JournalName>
    <b:Year>2009</b:Year>
    <b:Pages>1-14</b:Pages>
    <b:RefOrder>12</b:RefOrder>
  </b:Source>
  <b:Source>
    <b:Tag>Abr89</b:Tag>
    <b:SourceType>JournalArticle</b:SourceType>
    <b:Guid>{10BF93F1-330F-4EE5-AD56-20D4A4D6A1F3}</b:Guid>
    <b:Author>
      <b:Author>
        <b:Corporate>Abrami,P. C. </b:Corporate>
      </b:Author>
    </b:Author>
    <b:Title>How Should use student ratings to evaluate teaching</b:Title>
    <b:JournalName>Research in Higther Education, </b:JournalName>
    <b:Year>1989</b:Year>
    <b:Pages>30, 221-227</b:Pages>
    <b:RefOrder>13</b:RefOrder>
  </b:Source>
  <b:Source>
    <b:Tag>Hid06</b:Tag>
    <b:SourceType>JournalArticle</b:SourceType>
    <b:Guid>{CC7E5162-FE5D-4F39-ABB5-9B0E1772B86F}</b:Guid>
    <b:Author>
      <b:Author>
        <b:Corporate>Hidi, S.</b:Corporate>
      </b:Author>
    </b:Author>
    <b:Title>Interest: A unique motivational variable.</b:Title>
    <b:JournalName>Educational Reserarch Review.</b:JournalName>
    <b:Year>2006</b:Year>
    <b:Pages>69-82</b:Pages>
    <b:RefOrder>14</b:RefOrder>
  </b:Source>
  <b:Source>
    <b:Tag>Rue96</b:Tag>
    <b:SourceType>JournalArticle</b:SourceType>
    <b:Guid>{7E37B307-BD55-4C1F-AD56-F46E3C6239CB}</b:Guid>
    <b:Author>
      <b:Author>
        <b:Corporate>Rueda y Rodriguez</b:Corporate>
      </b:Author>
    </b:Author>
    <b:Title>Cuestinario de evaluación docencia unviersitaria (para estudioantes), </b:Title>
    <b:JournalName>Facultad de  Psicologiam UNAM; S.E. Luna </b:JournalName>
    <b:Year>1996</b:Year>
    <b:RefOrder>15</b:RefOrder>
  </b:Source>
  <b:Source>
    <b:Tag>Her14</b:Tag>
    <b:SourceType>Book</b:SourceType>
    <b:Guid>{D6138039-4876-43A5-A209-5343460C93CA}</b:Guid>
    <b:Author>
      <b:Author>
        <b:Corporate>Hernandez et al.</b:Corporate>
      </b:Author>
    </b:Author>
    <b:Title>Metodología de la investigación,</b:Title>
    <b:Year>2014</b:Year>
    <b:City>México D.F</b:City>
    <b:Publisher>McGraw-Hill / Interamericana Editores S.A. de C.V. </b:Publisher>
    <b:YearAccessed>2023</b:YearAccessed>
    <b:MonthAccessed>06</b:MonthAccessed>
    <b:DayAccessed>14</b:DayAccessed>
    <b:URL>https://www.uca.ac.cr/wp-content/uploads/2017/10/Investigacion.pdf</b:URL>
    <b:RefOrder>1</b:RefOrder>
  </b:Source>
  <b:Source>
    <b:Tag>Rod22</b:Tag>
    <b:SourceType>DocumentFromInternetSite</b:SourceType>
    <b:Guid>{9884723F-EF8D-42DE-AC69-61AF8F948CF6}</b:Guid>
    <b:Title>El prisma de la educación. análisis políticos de los procesos</b:Title>
    <b:Year>2022</b:Year>
    <b:Pages>172</b:Pages>
    <b:Author>
      <b:Author>
        <b:Corporate>Rodriguez</b:Corporate>
      </b:Author>
      <b:Editor>
        <b:NameList>
          <b:Person>
            <b:Last>Universidad Pedagógica Nacional</b:Last>
            <b:First>Carretera</b:First>
            <b:Middle>al Ajusco</b:Middle>
          </b:Person>
        </b:NameList>
      </b:Editor>
    </b:Author>
    <b:City>Mexico </b:City>
    <b:Publisher>Primera edición,</b:Publisher>
    <b:NumberVolumes>24</b:NumberVolumes>
    <b:YearAccessed>2023</b:YearAccessed>
    <b:MonthAccessed>09</b:MonthAccessed>
    <b:DayAccessed>07</b:DayAccessed>
    <b:InternetSiteTitle>https://d1wqtxts1xzle7.cloudfront.net/83096990/El_prisma_de_la_educacion_01_abril_2022-libre.pdf?1648936122=&amp;response-content-disposition=inline%3B+filename%3DEl_prisma_de_la_educacion_Analisis_polit.pdf&amp;Expires=1697745633&amp;Signature=eVCgoonz4QHpr35s8HZZzc</b:InternetSiteTitle>
    <b:Month>03</b:Month>
    <b:Day>17</b:Day>
    <b:RefOrder>16</b:RefOrder>
  </b:Source>
  <b:Source>
    <b:Tag>Arb08</b:Tag>
    <b:SourceType>JournalArticle</b:SourceType>
    <b:Guid>{5CC0BF2A-877F-4095-872A-E3D05C7F4902}</b:Guid>
    <b:Author>
      <b:Author>
        <b:Corporate>Arbesu et al</b:Corporate>
      </b:Author>
    </b:Author>
    <b:Title>La Evaluación Docente en Jaque: La Visión de los Funcionarios UniversitariAnalisis de la práctica educativa relacionado con la evalaucion de la docencia. En M. Rueda (Coord.)</b:Title>
    <b:Year>2017</b:Year>
    <b:City>Mexico</b:City>
    <b:Publisher>IISUE</b:Publisher>
    <b:JournalName>Revista Iberoamericana De Evaluación Educativa,</b:JournalName>
    <b:Pages>https://doi.org/10.15366/riee2017.10.2.00910(2).</b:Pages>
    <b:RefOrder>17</b:RefOrder>
  </b:Source>
  <b:Source>
    <b:Tag>Can08</b:Tag>
    <b:SourceType>Book</b:SourceType>
    <b:Guid>{3DCF2F0D-02D1-4401-89CC-2945B222F3B0}</b:Guid>
    <b:Author>
      <b:Author>
        <b:Corporate>Canales et al</b:Corporate>
      </b:Author>
    </b:Author>
    <b:Title>La actividad docente en el nivel superior ¿diferir el desafío? En M. Rueda (Coord.) la Evaluación de los profesores como recurso para mejorar su práctica, pp.17-37</b:Title>
    <b:Year>2012</b:Year>
    <b:City>Mexcio</b:City>
    <b:Publisher>IISUE</b:Publisher>
    <b:RefOrder>18</b:RefOrder>
  </b:Source>
  <b:Source>
    <b:Tag>Rue10</b:Tag>
    <b:SourceType>Book</b:SourceType>
    <b:Guid>{0FCEF38E-23DA-4CA1-87D0-C6F87FF1B522}</b:Guid>
    <b:Author>
      <b:Author>
        <b:Corporate>Rueda et al</b:Corporate>
      </b:Author>
    </b:Author>
    <b:Title>La evaluacion del desempeño docente en las unviersidades públicas en México (Versión preliminar).</b:Title>
    <b:Year>2010</b:Year>
    <b:City>México</b:City>
    <b:Publisher>UNAM- IISUE</b:Publisher>
    <b:RefOrder>19</b:RefOrder>
  </b:Source>
  <b:Source>
    <b:Tag>Esp10</b:Tag>
    <b:SourceType>Book</b:SourceType>
    <b:Guid>{4BA208E0-8F70-497E-AC3A-EB3B2F18E29B}</b:Guid>
    <b:Title>Evaluacion de Desempeño en la Educacion Superior: Un modelo de Análisis.</b:Title>
    <b:Year>2010</b:Year>
    <b:Author>
      <b:Author>
        <b:Corporate>Espinoza et al</b:Corporate>
      </b:Author>
    </b:Author>
    <b:City>Santiago de Chile: univesidad UCINF, Centro de Investigaciones en Educacion.</b:City>
    <b:RefOrder>20</b:RefOrder>
  </b:Source>
  <b:Source>
    <b:Tag>Jai11</b:Tag>
    <b:SourceType>JournalArticle</b:SourceType>
    <b:Guid>{29F364F6-724D-4874-B329-6CE828C679B7}</b:Guid>
    <b:Title>Valoración del desempeño Docente y presencia de Bfurnout en maestros de Educacion Superio.</b:Title>
    <b:Year>2011</b:Year>
    <b:Author>
      <b:Author>
        <b:Corporate>Villanueva et al.</b:Corporate>
      </b:Author>
    </b:Author>
    <b:JournalName>Revista Electronica Diálogos Educaltivos  Recuperado de https: //dialnet.unirioja.es/servlet/articulo codigo 3931314</b:JournalName>
    <b:Pages>(21), 2-80</b:Pages>
    <b:RefOrder>21</b:RefOrder>
  </b:Source>
  <b:Source>
    <b:Tag>Gon15</b:Tag>
    <b:SourceType>DocumentFromInternetSite</b:SourceType>
    <b:Guid>{245AA69F-647C-4CB1-AAC9-319EB9A7BD17}</b:Guid>
    <b:Title>Students' of Medicine perception about the professor's acting in the educational scenario. Revista Habanera de Ciencias Médicas,</b:Title>
    <b:Year>2015</b:Year>
    <b:Author>
      <b:Author>
        <b:Corporate>González Rodríguez, Raidel, &amp; Cardentey García, Juan.</b:Corporate>
      </b:Author>
      <b:Editor>
        <b:NameList>
          <b:Person>
            <b:Last>Médicas</b:Last>
            <b:First>Revista</b:First>
            <b:Middle>Habanera de Ciencias</b:Middle>
          </b:Person>
        </b:NameList>
      </b:Editor>
    </b:Author>
    <b:Month>11</b:Month>
    <b:Day>05</b:Day>
    <b:URL>http://scielo.sld.cu/scielo.php?script=sci_arttext&amp;pid=S1729-519X2015000600014&amp;lng=es&amp;tlng=en.</b:URL>
    <b:YearAccessed>2023</b:YearAccessed>
    <b:MonthAccessed>11</b:MonthAccessed>
    <b:DayAccessed>05</b:DayAccessed>
    <b:Version>14(6)</b:Version>
    <b:RefOrder>22</b:RefOrder>
  </b:Source>
  <b:Source>
    <b:Tag>Cis16</b:Tag>
    <b:SourceType>DocumentFromInternetSite</b:SourceType>
    <b:Guid>{2892F1CB-620E-4C0F-AE4D-7568A568A15B}</b:Guid>
    <b:Author>
      <b:Author>
        <b:Corporate>Cisneros et al</b:Corporate>
      </b:Author>
      <b:Editor>
        <b:NameList>
          <b:Person>
            <b:Last>Educativa</b:Last>
            <b:First>Revista</b:First>
            <b:Middle>Iberoamericana De Evaluación</b:Middle>
          </b:Person>
        </b:NameList>
      </b:Editor>
    </b:Author>
    <b:Title>La Evaluación de la Docencia en Educación Superior: de Evaluaciones Basadas en Opiniones de Estudiantes a Modelos por Competencias.</b:Title>
    <b:InternetSiteTitle>https://revistas.uam.es/riee/article/view/4517</b:InternetSiteTitle>
    <b:Year>2016</b:Year>
    <b:Month>07</b:Month>
    <b:Day>06</b:Day>
    <b:YearAccessed>2023</b:YearAccessed>
    <b:MonthAccessed>11</b:MonthAccessed>
    <b:DayAccessed>05</b:DayAccessed>
    <b:RefOrder>23</b:RefOrder>
  </b:Source>
  <b:Source>
    <b:Tag>Con10</b:Tag>
    <b:SourceType>DocumentFromInternetSite</b:SourceType>
    <b:Guid>{91722C2A-544B-49B3-8F29-6B42EC64018C}</b:Guid>
    <b:Author>
      <b:Author>
        <b:Corporate>Contreras et al</b:Corporate>
      </b:Author>
      <b:Editor>
        <b:NameList>
          <b:Person>
            <b:Last>Educativa</b:Last>
            <b:First>Revista</b:First>
            <b:Middle>Iberoamericana de Evaluación</b:Middle>
          </b:Person>
        </b:NameList>
      </b:Editor>
    </b:Author>
    <b:Title>Diseño y Operación de un Sistema de Evaluación del Desempeño Docente con Fines Formativos</b:Title>
    <b:InternetSiteTitle>http://www.rinace.net/riee/numeros/vol5-num1_e/art26_htm.html</b:InternetSiteTitle>
    <b:Year>2010</b:Year>
    <b:Month>05</b:Month>
    <b:Day>03</b:Day>
    <b:YearAccessed>2023</b:YearAccessed>
    <b:MonthAccessed>11</b:MonthAccessed>
    <b:DayAccessed>05</b:DayAccessed>
    <b:RefOrder>24</b:RefOrder>
  </b:Source>
  <b:Source>
    <b:Tag>Cru12</b:Tag>
    <b:SourceType>DocumentFromInternetSite</b:SourceType>
    <b:Guid>{2D1750F9-7502-40B7-BAB6-F72B55988CCD}</b:Guid>
    <b:Author>
      <b:Author>
        <b:Corporate>Cruz Núñez, F., &amp; Quiñones Urquijo, A.</b:Corporate>
      </b:Author>
    </b:Author>
    <b:Title> Importancia de la evaluación y autoevaluación en el rendimiento académico.</b:Title>
    <b:InternetSiteTitle>https://www.redalyc.org/comocitar.oa?id=85323935009</b:InternetSiteTitle>
    <b:Year>2012</b:Year>
    <b:Month>04</b:Month>
    <b:Day>23</b:Day>
    <b:URL>Zona Próxima, (16), 96-104.</b:URL>
    <b:RefOrder>25</b:RefOrder>
  </b:Source>
  <b:Source>
    <b:Tag>Mel20</b:Tag>
    <b:SourceType>InternetSite</b:SourceType>
    <b:Guid>{8F1CA800-4471-4B1C-AADC-3834F27C1FBB}</b:Guid>
    <b:Author>
      <b:Author>
        <b:NameList>
          <b:Person>
            <b:Last>Sanchez</b:Last>
            <b:First>Melchor</b:First>
          </b:Person>
        </b:NameList>
      </b:Author>
    </b:Author>
    <b:Title>EVALUACIÓN del y para el Aprendizaje</b:Title>
    <b:InternetSiteTitle>EVALUACIÓN_del_y_para_EL_APRENDIZAJE_in/SYXZDwAAQBAJ?hl=es&amp;gbpv=1&amp;dq=importancia+de+alumnos+en+la+evaluacion+docente&amp;printsec=frontcover</b:InternetSiteTitle>
    <b:Year>2020</b:Year>
    <b:Month>01</b:Month>
    <b:RefOrder>26</b:RefOrder>
  </b:Source>
  <b:Source>
    <b:Tag>Her06</b:Tag>
    <b:SourceType>Book</b:SourceType>
    <b:Guid>{F9B9E434-FB59-4AA9-B61C-D6BC7810000F}</b:Guid>
    <b:Author>
      <b:Author>
        <b:Corporate>Hernández et al.</b:Corporate>
      </b:Author>
    </b:Author>
    <b:Title>Metodología de la investigacion.</b:Title>
    <b:Year>2023</b:Year>
    <b:City>México D.F</b:City>
    <b:Publisher>McGraw-Hill / Interamericana Editores S.A. de C.V</b:Publisher>
    <b:Pages>65</b:Pages>
    <b:NumberVolumes>5</b:NumberVolumes>
    <b:YearAccessed>2023</b:YearAccessed>
    <b:MonthAccessed>08</b:MonthAccessed>
    <b:DayAccessed>10</b:DayAccessed>
    <b:URL>https://www.icmujeres.gob.mx/wp-content/uploads/2020/05/Sampieri.Met.Inv.pdf</b:URL>
    <b:RefOrder>27</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VPN8y7sbPB6PHv0f0ZGrGINf+w==">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</go:docsCustomData>
</go:gDocsCustomXmlDataStorage>
</file>

<file path=customXml/itemProps1.xml><?xml version="1.0" encoding="utf-8"?>
<ds:datastoreItem xmlns:ds="http://schemas.openxmlformats.org/officeDocument/2006/customXml" ds:itemID="{7B49232A-3DCE-4B3C-A745-113788AD8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9545</Words>
  <Characters>52502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c:creator>
  <cp:keywords/>
  <dc:description/>
  <cp:lastModifiedBy>Gustavo Toledo</cp:lastModifiedBy>
  <cp:revision>6</cp:revision>
  <dcterms:created xsi:type="dcterms:W3CDTF">2025-03-22T19:40:00Z</dcterms:created>
  <dcterms:modified xsi:type="dcterms:W3CDTF">2025-03-27T16:50:00Z</dcterms:modified>
</cp:coreProperties>
</file>