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05643" w14:textId="24F62D44" w:rsidR="00CB10D9" w:rsidRPr="00282250" w:rsidRDefault="0040148D" w:rsidP="00B900BA">
      <w:pPr>
        <w:spacing w:before="120"/>
        <w:jc w:val="right"/>
        <w:rPr>
          <w:rFonts w:ascii="Calibri" w:eastAsia="Calibri" w:hAnsi="Calibri" w:cs="Calibri"/>
          <w:b/>
          <w:color w:val="000000"/>
          <w:sz w:val="36"/>
          <w:szCs w:val="36"/>
          <w:lang w:val="es-ES" w:eastAsia="es-MX"/>
        </w:rPr>
      </w:pPr>
      <w:r w:rsidRPr="00282250">
        <w:rPr>
          <w:rFonts w:ascii="Calibri" w:eastAsia="Calibri" w:hAnsi="Calibri" w:cs="Calibri"/>
          <w:b/>
          <w:color w:val="000000"/>
          <w:sz w:val="36"/>
          <w:szCs w:val="36"/>
          <w:lang w:val="es-ES" w:eastAsia="es-MX"/>
        </w:rPr>
        <w:t xml:space="preserve">Innovación educativa y docencia ¿falla el protagonista?: </w:t>
      </w:r>
      <w:r w:rsidR="00BF793E" w:rsidRPr="00282250">
        <w:rPr>
          <w:rFonts w:ascii="Calibri" w:eastAsia="Calibri" w:hAnsi="Calibri" w:cs="Calibri"/>
          <w:b/>
          <w:color w:val="000000"/>
          <w:sz w:val="36"/>
          <w:szCs w:val="36"/>
          <w:lang w:val="es-ES" w:eastAsia="es-MX"/>
        </w:rPr>
        <w:t>el c</w:t>
      </w:r>
      <w:r w:rsidRPr="00282250">
        <w:rPr>
          <w:rFonts w:ascii="Calibri" w:eastAsia="Calibri" w:hAnsi="Calibri" w:cs="Calibri"/>
          <w:b/>
          <w:color w:val="000000"/>
          <w:sz w:val="36"/>
          <w:szCs w:val="36"/>
          <w:lang w:val="es-ES" w:eastAsia="es-MX"/>
        </w:rPr>
        <w:t>aso ESCOM</w:t>
      </w:r>
    </w:p>
    <w:p w14:paraId="38B98FD1" w14:textId="01D4CA9D" w:rsidR="005F473D" w:rsidRDefault="004012C0" w:rsidP="00B900BA">
      <w:pPr>
        <w:spacing w:before="120"/>
        <w:jc w:val="right"/>
        <w:rPr>
          <w:rFonts w:ascii="Calibri" w:eastAsia="Calibri" w:hAnsi="Calibri" w:cs="Calibri"/>
          <w:b/>
          <w:i/>
          <w:color w:val="000000"/>
          <w:sz w:val="28"/>
          <w:szCs w:val="36"/>
          <w:lang w:val="es-ES" w:eastAsia="es-MX"/>
        </w:rPr>
      </w:pPr>
      <w:r w:rsidRPr="00282250">
        <w:rPr>
          <w:rFonts w:ascii="Calibri" w:eastAsia="Calibri" w:hAnsi="Calibri" w:cs="Calibri"/>
          <w:b/>
          <w:i/>
          <w:color w:val="000000"/>
          <w:sz w:val="28"/>
          <w:szCs w:val="36"/>
          <w:lang w:val="es-ES" w:eastAsia="es-MX"/>
        </w:rPr>
        <w:t>Educational innovation ¿Does the protagonist fail?</w:t>
      </w:r>
      <w:r w:rsidR="00BF793E" w:rsidRPr="00282250">
        <w:rPr>
          <w:rFonts w:ascii="Calibri" w:eastAsia="Calibri" w:hAnsi="Calibri" w:cs="Calibri"/>
          <w:b/>
          <w:i/>
          <w:color w:val="000000"/>
          <w:sz w:val="28"/>
          <w:szCs w:val="36"/>
          <w:lang w:val="es-ES" w:eastAsia="es-MX"/>
        </w:rPr>
        <w:t>: the ESCOM case</w:t>
      </w:r>
    </w:p>
    <w:p w14:paraId="5B6DA919" w14:textId="131E68F2" w:rsidR="00B900BA" w:rsidRPr="00282250" w:rsidRDefault="00B900BA" w:rsidP="00282250">
      <w:pPr>
        <w:spacing w:before="120" w:after="0"/>
        <w:jc w:val="right"/>
        <w:rPr>
          <w:rFonts w:ascii="Calibri" w:eastAsia="Calibri" w:hAnsi="Calibri" w:cs="Calibri"/>
          <w:b/>
          <w:i/>
          <w:color w:val="000000"/>
          <w:sz w:val="28"/>
          <w:szCs w:val="36"/>
          <w:lang w:val="es-ES" w:eastAsia="es-MX"/>
        </w:rPr>
      </w:pPr>
      <w:r w:rsidRPr="00B900BA">
        <w:rPr>
          <w:rFonts w:ascii="Calibri" w:eastAsia="Calibri" w:hAnsi="Calibri" w:cs="Calibri"/>
          <w:b/>
          <w:i/>
          <w:color w:val="000000"/>
          <w:sz w:val="28"/>
          <w:szCs w:val="36"/>
          <w:lang w:val="es-ES" w:eastAsia="es-MX"/>
        </w:rPr>
        <w:t>Inovação e ensino educacional falha o protagonista: o caso ESCOM</w:t>
      </w:r>
    </w:p>
    <w:p w14:paraId="00FFD148" w14:textId="196A45A4" w:rsidR="00DA540F" w:rsidRPr="00B900BA" w:rsidRDefault="00B900BA" w:rsidP="008875E3">
      <w:pPr>
        <w:spacing w:before="120" w:after="0"/>
        <w:jc w:val="right"/>
        <w:rPr>
          <w:rFonts w:asciiTheme="majorHAnsi" w:hAnsiTheme="majorHAnsi" w:cs="Times New Roman"/>
          <w:sz w:val="24"/>
          <w:szCs w:val="24"/>
        </w:rPr>
      </w:pPr>
      <w:r>
        <w:rPr>
          <w:rFonts w:asciiTheme="majorHAnsi" w:eastAsia="Arial Unicode MS" w:hAnsiTheme="majorHAnsi" w:cs="Times New Roman"/>
          <w:b/>
          <w:sz w:val="24"/>
          <w:szCs w:val="24"/>
          <w:lang w:bidi="en-US"/>
        </w:rPr>
        <w:br/>
      </w:r>
      <w:r w:rsidR="00DA540F" w:rsidRPr="00B900BA">
        <w:rPr>
          <w:rFonts w:asciiTheme="majorHAnsi" w:eastAsia="Arial Unicode MS" w:hAnsiTheme="majorHAnsi" w:cs="Times New Roman"/>
          <w:b/>
          <w:sz w:val="24"/>
          <w:szCs w:val="24"/>
          <w:lang w:bidi="en-US"/>
        </w:rPr>
        <w:t>Yasmín Ivette Jiménez Galán</w:t>
      </w:r>
    </w:p>
    <w:p w14:paraId="6EECAF36" w14:textId="75422734" w:rsidR="00EA10DB" w:rsidRPr="00B900BA" w:rsidRDefault="007A57D5" w:rsidP="008875E3">
      <w:pPr>
        <w:spacing w:after="0"/>
        <w:jc w:val="right"/>
        <w:rPr>
          <w:rFonts w:ascii="Calibri" w:eastAsia="Calibri" w:hAnsi="Calibri" w:cs="Calibri"/>
          <w:color w:val="000000"/>
          <w:sz w:val="24"/>
          <w:szCs w:val="24"/>
          <w:lang w:val="es-ES" w:eastAsia="es-MX"/>
        </w:rPr>
      </w:pPr>
      <w:r w:rsidRPr="00B900BA">
        <w:rPr>
          <w:rFonts w:ascii="Calibri" w:eastAsia="Calibri" w:hAnsi="Calibri" w:cs="Calibri"/>
          <w:color w:val="000000"/>
          <w:sz w:val="24"/>
          <w:szCs w:val="24"/>
          <w:lang w:val="es-ES" w:eastAsia="es-MX"/>
        </w:rPr>
        <w:t>Instituto Politécnico Nacional</w:t>
      </w:r>
      <w:r>
        <w:rPr>
          <w:rFonts w:ascii="Calibri" w:eastAsia="Calibri" w:hAnsi="Calibri" w:cs="Calibri"/>
          <w:color w:val="000000"/>
          <w:sz w:val="24"/>
          <w:szCs w:val="24"/>
          <w:lang w:val="es-ES" w:eastAsia="es-MX"/>
        </w:rPr>
        <w:t xml:space="preserve">, </w:t>
      </w:r>
      <w:r w:rsidR="00B900BA" w:rsidRPr="00B900BA">
        <w:rPr>
          <w:rFonts w:ascii="Calibri" w:eastAsia="Calibri" w:hAnsi="Calibri" w:cs="Calibri"/>
          <w:color w:val="000000"/>
          <w:sz w:val="24"/>
          <w:szCs w:val="24"/>
          <w:lang w:val="es-ES" w:eastAsia="es-MX"/>
        </w:rPr>
        <w:t>Escuela Superior de Cómputo, México</w:t>
      </w:r>
    </w:p>
    <w:p w14:paraId="480B51A0" w14:textId="6670E090" w:rsidR="00EA10DB" w:rsidRPr="00B900BA" w:rsidRDefault="00DC0E13" w:rsidP="008875E3">
      <w:pPr>
        <w:spacing w:after="0"/>
        <w:jc w:val="right"/>
        <w:rPr>
          <w:rFonts w:ascii="Calibri" w:eastAsia="Calibri" w:hAnsi="Calibri" w:cs="Calibri"/>
          <w:color w:val="FF0000"/>
          <w:sz w:val="24"/>
          <w:szCs w:val="24"/>
          <w:lang w:val="es-ES" w:eastAsia="es-MX"/>
        </w:rPr>
      </w:pPr>
      <w:hyperlink r:id="rId8" w:history="1">
        <w:r w:rsidR="00EA10DB" w:rsidRPr="00B900BA">
          <w:rPr>
            <w:rFonts w:ascii="Calibri" w:eastAsia="Calibri" w:hAnsi="Calibri" w:cs="Calibri"/>
            <w:color w:val="FF0000"/>
            <w:sz w:val="24"/>
            <w:szCs w:val="24"/>
            <w:lang w:val="es-ES" w:eastAsia="es-MX"/>
          </w:rPr>
          <w:t>yjimenezg@ipn.mx</w:t>
        </w:r>
      </w:hyperlink>
    </w:p>
    <w:p w14:paraId="11407685" w14:textId="54AD7D04" w:rsidR="00447EED" w:rsidRPr="00B900BA" w:rsidRDefault="00B900BA" w:rsidP="00BC1D6C">
      <w:pPr>
        <w:spacing w:before="120" w:after="0" w:line="360" w:lineRule="auto"/>
        <w:rPr>
          <w:rFonts w:ascii="Calibri" w:eastAsia="Calibri" w:hAnsi="Calibri" w:cs="Calibri"/>
          <w:b/>
          <w:sz w:val="28"/>
          <w:szCs w:val="28"/>
        </w:rPr>
      </w:pPr>
      <w:r>
        <w:rPr>
          <w:rFonts w:ascii="Times New Roman" w:hAnsi="Times New Roman" w:cs="Times New Roman"/>
          <w:b/>
          <w:sz w:val="24"/>
          <w:szCs w:val="24"/>
        </w:rPr>
        <w:br/>
      </w:r>
      <w:r w:rsidR="00A131F9" w:rsidRPr="00B900BA">
        <w:rPr>
          <w:rFonts w:ascii="Calibri" w:eastAsia="Calibri" w:hAnsi="Calibri" w:cs="Calibri"/>
          <w:b/>
          <w:sz w:val="28"/>
          <w:szCs w:val="28"/>
        </w:rPr>
        <w:t>Resumen</w:t>
      </w:r>
    </w:p>
    <w:p w14:paraId="71C7301E" w14:textId="6177EBA2" w:rsidR="007831DD" w:rsidRPr="009F743C" w:rsidRDefault="007831DD" w:rsidP="00B900BA">
      <w:p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lang w:val="es-ES_tradnl"/>
        </w:rPr>
        <w:t xml:space="preserve">La innovación se erige como el proceso que posibilitará un nuevo enfoque educativo basado en el aprendizaje y dirigido a los resultados para elevar la calidad educativa. No obstante, </w:t>
      </w:r>
      <w:r w:rsidR="00BF793E">
        <w:rPr>
          <w:rFonts w:ascii="Times New Roman" w:hAnsi="Times New Roman" w:cs="Times New Roman"/>
          <w:sz w:val="24"/>
          <w:szCs w:val="24"/>
          <w:lang w:val="es-ES_tradnl"/>
        </w:rPr>
        <w:t>e</w:t>
      </w:r>
      <w:r w:rsidR="00237B7E" w:rsidRPr="003E4FC7">
        <w:rPr>
          <w:rFonts w:ascii="Times New Roman" w:hAnsi="Times New Roman" w:cs="Times New Roman"/>
          <w:sz w:val="24"/>
          <w:szCs w:val="24"/>
          <w:lang w:val="es-ES_tradnl"/>
        </w:rPr>
        <w:t xml:space="preserve">sta </w:t>
      </w:r>
      <w:r w:rsidRPr="003E4FC7">
        <w:rPr>
          <w:rFonts w:ascii="Times New Roman" w:hAnsi="Times New Roman" w:cs="Times New Roman"/>
          <w:sz w:val="24"/>
          <w:szCs w:val="24"/>
          <w:lang w:val="es-ES_tradnl"/>
        </w:rPr>
        <w:t>depende de la disposición docente para</w:t>
      </w:r>
      <w:r w:rsidR="00BA2A8C">
        <w:rPr>
          <w:rFonts w:ascii="Times New Roman" w:hAnsi="Times New Roman" w:cs="Times New Roman"/>
          <w:sz w:val="24"/>
          <w:szCs w:val="24"/>
          <w:lang w:val="es-ES_tradnl"/>
        </w:rPr>
        <w:t xml:space="preserve"> </w:t>
      </w:r>
      <w:r w:rsidRPr="003E4FC7">
        <w:rPr>
          <w:rFonts w:ascii="Times New Roman" w:hAnsi="Times New Roman" w:cs="Times New Roman"/>
          <w:sz w:val="24"/>
          <w:szCs w:val="24"/>
          <w:lang w:val="es-ES_tradnl"/>
        </w:rPr>
        <w:t>adoptar cambios y acepta</w:t>
      </w:r>
      <w:r w:rsidR="00237B7E" w:rsidRPr="003E4FC7">
        <w:rPr>
          <w:rFonts w:ascii="Times New Roman" w:hAnsi="Times New Roman" w:cs="Times New Roman"/>
          <w:sz w:val="24"/>
          <w:szCs w:val="24"/>
          <w:lang w:val="es-ES_tradnl"/>
        </w:rPr>
        <w:t>r los retos educativos</w:t>
      </w:r>
      <w:r w:rsidR="00BF793E">
        <w:rPr>
          <w:rFonts w:ascii="Times New Roman" w:hAnsi="Times New Roman" w:cs="Times New Roman"/>
          <w:sz w:val="24"/>
          <w:szCs w:val="24"/>
          <w:lang w:val="es-ES_tradnl"/>
        </w:rPr>
        <w:t>;</w:t>
      </w:r>
      <w:r w:rsidR="00237B7E" w:rsidRPr="003E4FC7">
        <w:rPr>
          <w:rFonts w:ascii="Times New Roman" w:hAnsi="Times New Roman" w:cs="Times New Roman"/>
          <w:sz w:val="24"/>
          <w:szCs w:val="24"/>
          <w:lang w:val="es-ES_tradnl"/>
        </w:rPr>
        <w:t xml:space="preserve"> así</w:t>
      </w:r>
      <w:r w:rsidR="00BF793E">
        <w:rPr>
          <w:rFonts w:ascii="Times New Roman" w:hAnsi="Times New Roman" w:cs="Times New Roman"/>
          <w:sz w:val="24"/>
          <w:szCs w:val="24"/>
          <w:lang w:val="es-ES_tradnl"/>
        </w:rPr>
        <w:t>,</w:t>
      </w:r>
      <w:r w:rsidRPr="003E4FC7">
        <w:rPr>
          <w:rFonts w:ascii="Times New Roman" w:hAnsi="Times New Roman" w:cs="Times New Roman"/>
          <w:sz w:val="24"/>
          <w:szCs w:val="24"/>
          <w:lang w:val="es-ES_tradnl"/>
        </w:rPr>
        <w:t xml:space="preserve"> el docente se erige como protagonista del cambio educativo. Mediante el diseño de un estudio de caso se analiza la percepción </w:t>
      </w:r>
      <w:r w:rsidR="000A1A9A" w:rsidRPr="003E4FC7">
        <w:rPr>
          <w:rFonts w:ascii="Times New Roman" w:hAnsi="Times New Roman" w:cs="Times New Roman"/>
          <w:sz w:val="24"/>
          <w:szCs w:val="24"/>
          <w:lang w:val="es-ES_tradnl"/>
        </w:rPr>
        <w:t xml:space="preserve">de 66 </w:t>
      </w:r>
      <w:r w:rsidRPr="003E4FC7">
        <w:rPr>
          <w:rFonts w:ascii="Times New Roman" w:hAnsi="Times New Roman" w:cs="Times New Roman"/>
          <w:sz w:val="24"/>
          <w:szCs w:val="24"/>
          <w:lang w:val="es-ES_tradnl"/>
        </w:rPr>
        <w:t>docente</w:t>
      </w:r>
      <w:r w:rsidR="000A1A9A" w:rsidRPr="003E4FC7">
        <w:rPr>
          <w:rFonts w:ascii="Times New Roman" w:hAnsi="Times New Roman" w:cs="Times New Roman"/>
          <w:sz w:val="24"/>
          <w:szCs w:val="24"/>
          <w:lang w:val="es-ES_tradnl"/>
        </w:rPr>
        <w:t>s</w:t>
      </w:r>
      <w:r w:rsidRPr="003E4FC7">
        <w:rPr>
          <w:rFonts w:ascii="Times New Roman" w:hAnsi="Times New Roman" w:cs="Times New Roman"/>
          <w:sz w:val="24"/>
          <w:szCs w:val="24"/>
          <w:lang w:val="es-ES_tradnl"/>
        </w:rPr>
        <w:t xml:space="preserve"> </w:t>
      </w:r>
      <w:r w:rsidR="007B7FCB">
        <w:rPr>
          <w:rFonts w:ascii="Times New Roman" w:hAnsi="Times New Roman" w:cs="Times New Roman"/>
          <w:sz w:val="24"/>
          <w:szCs w:val="24"/>
          <w:lang w:val="es-ES_tradnl"/>
        </w:rPr>
        <w:t xml:space="preserve">de la Escuela Superior de Cómputo </w:t>
      </w:r>
      <w:r w:rsidRPr="003E4FC7">
        <w:rPr>
          <w:rFonts w:ascii="Times New Roman" w:hAnsi="Times New Roman" w:cs="Times New Roman"/>
          <w:sz w:val="24"/>
          <w:szCs w:val="24"/>
          <w:lang w:val="es-ES_tradnl"/>
        </w:rPr>
        <w:t xml:space="preserve">sobre el desarrollo de trabajo colegiado </w:t>
      </w:r>
      <w:r w:rsidR="000A1A9A" w:rsidRPr="003E4FC7">
        <w:rPr>
          <w:rFonts w:ascii="Times New Roman" w:hAnsi="Times New Roman" w:cs="Times New Roman"/>
          <w:sz w:val="24"/>
          <w:szCs w:val="24"/>
          <w:lang w:val="es-ES_tradnl"/>
        </w:rPr>
        <w:t>para la</w:t>
      </w:r>
      <w:r w:rsidR="008D5D65" w:rsidRPr="003E4FC7">
        <w:rPr>
          <w:rFonts w:ascii="Times New Roman" w:hAnsi="Times New Roman" w:cs="Times New Roman"/>
          <w:sz w:val="24"/>
          <w:szCs w:val="24"/>
          <w:lang w:val="es-ES_tradnl"/>
        </w:rPr>
        <w:t xml:space="preserve"> evaluación de los</w:t>
      </w:r>
      <w:r w:rsidRPr="003E4FC7">
        <w:rPr>
          <w:rFonts w:ascii="Times New Roman" w:hAnsi="Times New Roman" w:cs="Times New Roman"/>
          <w:sz w:val="24"/>
          <w:szCs w:val="24"/>
          <w:lang w:val="es-ES_tradnl"/>
        </w:rPr>
        <w:t xml:space="preserve"> aprendizaje</w:t>
      </w:r>
      <w:r w:rsidR="008D5D65" w:rsidRPr="003E4FC7">
        <w:rPr>
          <w:rFonts w:ascii="Times New Roman" w:hAnsi="Times New Roman" w:cs="Times New Roman"/>
          <w:sz w:val="24"/>
          <w:szCs w:val="24"/>
          <w:lang w:val="es-ES_tradnl"/>
        </w:rPr>
        <w:t>s</w:t>
      </w:r>
      <w:r w:rsidR="00BF793E">
        <w:rPr>
          <w:rFonts w:ascii="Times New Roman" w:hAnsi="Times New Roman" w:cs="Times New Roman"/>
          <w:sz w:val="24"/>
          <w:szCs w:val="24"/>
          <w:lang w:val="es-ES_tradnl"/>
        </w:rPr>
        <w:t>, para</w:t>
      </w:r>
      <w:r w:rsidR="008D5D65" w:rsidRPr="00964A40">
        <w:rPr>
          <w:rFonts w:ascii="Times New Roman" w:hAnsi="Times New Roman" w:cs="Times New Roman"/>
          <w:sz w:val="24"/>
          <w:szCs w:val="24"/>
          <w:lang w:val="es-ES_tradnl"/>
        </w:rPr>
        <w:t xml:space="preserve"> </w:t>
      </w:r>
      <w:r w:rsidR="00964A40" w:rsidRPr="00964A40">
        <w:rPr>
          <w:rFonts w:ascii="Times New Roman" w:hAnsi="Times New Roman" w:cs="Times New Roman"/>
          <w:sz w:val="24"/>
          <w:szCs w:val="24"/>
          <w:lang w:val="es-ES_tradnl"/>
        </w:rPr>
        <w:t>analizar</w:t>
      </w:r>
      <w:r w:rsidR="00663CD6">
        <w:rPr>
          <w:rFonts w:ascii="Times New Roman" w:hAnsi="Times New Roman" w:cs="Times New Roman"/>
          <w:sz w:val="24"/>
          <w:szCs w:val="24"/>
          <w:lang w:val="es-ES_tradnl"/>
        </w:rPr>
        <w:t>, mediante la técnica de patrones de coincidencia,</w:t>
      </w:r>
      <w:r w:rsidRPr="00964A40">
        <w:rPr>
          <w:rFonts w:ascii="Times New Roman" w:hAnsi="Times New Roman" w:cs="Times New Roman"/>
          <w:sz w:val="24"/>
          <w:szCs w:val="24"/>
          <w:lang w:val="es-ES_tradnl"/>
        </w:rPr>
        <w:t xml:space="preserve"> la aceptación</w:t>
      </w:r>
      <w:r w:rsidRPr="003E4FC7">
        <w:rPr>
          <w:rFonts w:ascii="Times New Roman" w:hAnsi="Times New Roman" w:cs="Times New Roman"/>
          <w:sz w:val="24"/>
          <w:szCs w:val="24"/>
          <w:lang w:val="es-ES_tradnl"/>
        </w:rPr>
        <w:t xml:space="preserve"> o rechazo que tendría la implementación de un sistema gestor del </w:t>
      </w:r>
      <w:r w:rsidRPr="009F743C">
        <w:rPr>
          <w:rFonts w:ascii="Times New Roman" w:hAnsi="Times New Roman" w:cs="Times New Roman"/>
          <w:sz w:val="24"/>
          <w:szCs w:val="24"/>
          <w:lang w:val="es-ES_tradnl"/>
        </w:rPr>
        <w:t>conocimiento.</w:t>
      </w:r>
      <w:r w:rsidR="008933CC">
        <w:rPr>
          <w:rFonts w:ascii="Times New Roman" w:hAnsi="Times New Roman" w:cs="Times New Roman"/>
          <w:sz w:val="24"/>
          <w:szCs w:val="24"/>
          <w:lang w:val="es-ES_tradnl"/>
        </w:rPr>
        <w:t xml:space="preserve"> </w:t>
      </w:r>
      <w:r w:rsidR="007B7FCB" w:rsidRPr="009F743C">
        <w:rPr>
          <w:rFonts w:ascii="Times New Roman" w:hAnsi="Times New Roman" w:cs="Times New Roman"/>
          <w:sz w:val="24"/>
          <w:szCs w:val="24"/>
          <w:lang w:val="es-ES_tradnl"/>
        </w:rPr>
        <w:t>Los resultados</w:t>
      </w:r>
      <w:r w:rsidR="008A0719">
        <w:rPr>
          <w:rFonts w:ascii="Times New Roman" w:hAnsi="Times New Roman" w:cs="Times New Roman"/>
          <w:sz w:val="24"/>
          <w:szCs w:val="24"/>
          <w:lang w:val="es-ES_tradnl"/>
        </w:rPr>
        <w:t xml:space="preserve"> de la entrevista semiestructurada</w:t>
      </w:r>
      <w:r w:rsidR="007B7FCB" w:rsidRPr="009F743C">
        <w:rPr>
          <w:rFonts w:ascii="Times New Roman" w:hAnsi="Times New Roman" w:cs="Times New Roman"/>
          <w:sz w:val="24"/>
          <w:szCs w:val="24"/>
          <w:lang w:val="es-ES_tradnl"/>
        </w:rPr>
        <w:t xml:space="preserve"> muestran que 94% de los </w:t>
      </w:r>
      <w:r w:rsidR="00787CA1" w:rsidRPr="009F743C">
        <w:rPr>
          <w:rFonts w:ascii="Times New Roman" w:hAnsi="Times New Roman" w:cs="Times New Roman"/>
          <w:sz w:val="24"/>
          <w:szCs w:val="24"/>
          <w:lang w:val="es-ES_tradnl"/>
        </w:rPr>
        <w:t>docentes</w:t>
      </w:r>
      <w:r w:rsidR="007B7FCB" w:rsidRPr="009F743C">
        <w:rPr>
          <w:rFonts w:ascii="Times New Roman" w:hAnsi="Times New Roman" w:cs="Times New Roman"/>
          <w:sz w:val="24"/>
          <w:szCs w:val="24"/>
          <w:lang w:val="es-ES_tradnl"/>
        </w:rPr>
        <w:t xml:space="preserve"> </w:t>
      </w:r>
      <w:r w:rsidR="00E37612" w:rsidRPr="009F743C">
        <w:rPr>
          <w:rFonts w:ascii="Times New Roman" w:hAnsi="Times New Roman" w:cs="Times New Roman"/>
          <w:sz w:val="24"/>
          <w:szCs w:val="24"/>
          <w:lang w:val="es-ES_tradnl"/>
        </w:rPr>
        <w:t xml:space="preserve">perciben el desarrollo de dicho sistema como útil </w:t>
      </w:r>
      <w:r w:rsidR="00A407D3" w:rsidRPr="009F743C">
        <w:rPr>
          <w:rFonts w:ascii="Times New Roman" w:hAnsi="Times New Roman" w:cs="Times New Roman"/>
          <w:sz w:val="24"/>
          <w:szCs w:val="24"/>
          <w:lang w:val="es-ES_tradnl"/>
        </w:rPr>
        <w:t>o muy útil</w:t>
      </w:r>
      <w:r w:rsidR="00BF793E">
        <w:rPr>
          <w:rFonts w:ascii="Times New Roman" w:hAnsi="Times New Roman" w:cs="Times New Roman"/>
          <w:sz w:val="24"/>
          <w:szCs w:val="24"/>
          <w:lang w:val="es-ES_tradnl"/>
        </w:rPr>
        <w:t>,</w:t>
      </w:r>
      <w:r w:rsidR="00A407D3" w:rsidRPr="009F743C">
        <w:rPr>
          <w:rFonts w:ascii="Times New Roman" w:hAnsi="Times New Roman" w:cs="Times New Roman"/>
          <w:sz w:val="24"/>
          <w:szCs w:val="24"/>
          <w:lang w:val="es-ES_tradnl"/>
        </w:rPr>
        <w:t xml:space="preserve"> </w:t>
      </w:r>
      <w:r w:rsidR="00E37612" w:rsidRPr="009F743C">
        <w:rPr>
          <w:rFonts w:ascii="Times New Roman" w:hAnsi="Times New Roman" w:cs="Times New Roman"/>
          <w:sz w:val="24"/>
          <w:szCs w:val="24"/>
          <w:lang w:val="es-ES_tradnl"/>
        </w:rPr>
        <w:t xml:space="preserve">pero </w:t>
      </w:r>
      <w:r w:rsidR="00787CA1" w:rsidRPr="009F743C">
        <w:rPr>
          <w:rFonts w:ascii="Times New Roman" w:hAnsi="Times New Roman" w:cs="Times New Roman"/>
          <w:sz w:val="24"/>
          <w:szCs w:val="24"/>
          <w:lang w:val="es-ES_tradnl"/>
        </w:rPr>
        <w:t xml:space="preserve">se muestran reticentes </w:t>
      </w:r>
      <w:r w:rsidR="00A407D3" w:rsidRPr="009F743C">
        <w:rPr>
          <w:rFonts w:ascii="Times New Roman" w:hAnsi="Times New Roman" w:cs="Times New Roman"/>
          <w:bCs/>
          <w:sz w:val="24"/>
          <w:szCs w:val="24"/>
          <w:lang w:val="es-ES_tradnl"/>
        </w:rPr>
        <w:t>a su</w:t>
      </w:r>
      <w:r w:rsidR="00787CA1" w:rsidRPr="009F743C">
        <w:rPr>
          <w:rFonts w:ascii="Times New Roman" w:hAnsi="Times New Roman" w:cs="Times New Roman"/>
          <w:bCs/>
          <w:sz w:val="24"/>
          <w:szCs w:val="24"/>
          <w:lang w:val="es-ES_tradnl"/>
        </w:rPr>
        <w:t xml:space="preserve"> utilización obligatoria </w:t>
      </w:r>
      <w:r w:rsidR="00820A24" w:rsidRPr="009F743C">
        <w:rPr>
          <w:rFonts w:ascii="Times New Roman" w:hAnsi="Times New Roman" w:cs="Times New Roman"/>
          <w:bCs/>
          <w:sz w:val="24"/>
          <w:szCs w:val="24"/>
          <w:lang w:val="es-ES_tradnl"/>
        </w:rPr>
        <w:t xml:space="preserve">por lo que </w:t>
      </w:r>
      <w:r w:rsidR="00787CA1" w:rsidRPr="009F743C">
        <w:rPr>
          <w:rFonts w:ascii="Times New Roman" w:hAnsi="Times New Roman" w:cs="Times New Roman"/>
          <w:bCs/>
          <w:sz w:val="24"/>
          <w:szCs w:val="24"/>
          <w:lang w:val="es-ES_tradnl"/>
        </w:rPr>
        <w:t xml:space="preserve">esta innovación educativa </w:t>
      </w:r>
      <w:r w:rsidR="00787CA1" w:rsidRPr="009F743C">
        <w:rPr>
          <w:rFonts w:ascii="Times New Roman" w:hAnsi="Times New Roman" w:cs="Times New Roman"/>
          <w:bCs/>
          <w:sz w:val="24"/>
          <w:szCs w:val="24"/>
        </w:rPr>
        <w:t xml:space="preserve">debe ser promovida y considerada como una herramienta de apoyo </w:t>
      </w:r>
      <w:r w:rsidR="007B7FCB" w:rsidRPr="009F743C">
        <w:rPr>
          <w:rFonts w:ascii="Times New Roman" w:hAnsi="Times New Roman" w:cs="Times New Roman"/>
          <w:bCs/>
          <w:sz w:val="24"/>
          <w:szCs w:val="24"/>
        </w:rPr>
        <w:t xml:space="preserve">para los docentes y estudiantes a la par de ir trabajando en la trasformación de </w:t>
      </w:r>
      <w:r w:rsidR="00770919">
        <w:rPr>
          <w:rFonts w:ascii="Times New Roman" w:hAnsi="Times New Roman" w:cs="Times New Roman"/>
          <w:bCs/>
          <w:sz w:val="24"/>
          <w:szCs w:val="24"/>
        </w:rPr>
        <w:t>la cultura existente</w:t>
      </w:r>
      <w:r w:rsidR="007B7FCB" w:rsidRPr="009F743C">
        <w:rPr>
          <w:rFonts w:ascii="Times New Roman" w:hAnsi="Times New Roman" w:cs="Times New Roman"/>
          <w:bCs/>
          <w:sz w:val="24"/>
          <w:szCs w:val="24"/>
        </w:rPr>
        <w:t xml:space="preserve"> para realmente llegar a construir una cultura de colegialidad. </w:t>
      </w:r>
    </w:p>
    <w:p w14:paraId="710F7DB1" w14:textId="2B1AF214" w:rsidR="00447EED" w:rsidRDefault="007B0929" w:rsidP="003D2762">
      <w:pPr>
        <w:spacing w:before="120" w:after="0" w:line="360" w:lineRule="auto"/>
        <w:jc w:val="both"/>
        <w:rPr>
          <w:rFonts w:ascii="Times New Roman" w:hAnsi="Times New Roman" w:cs="Times New Roman"/>
          <w:sz w:val="24"/>
          <w:szCs w:val="24"/>
        </w:rPr>
      </w:pPr>
      <w:r w:rsidRPr="00B900BA">
        <w:rPr>
          <w:rFonts w:ascii="Calibri" w:eastAsia="Calibri" w:hAnsi="Calibri" w:cs="Calibri"/>
          <w:b/>
          <w:sz w:val="28"/>
          <w:szCs w:val="28"/>
        </w:rPr>
        <w:t xml:space="preserve">Palabras </w:t>
      </w:r>
      <w:r w:rsidR="00385E6D" w:rsidRPr="00B900BA">
        <w:rPr>
          <w:rFonts w:ascii="Calibri" w:eastAsia="Calibri" w:hAnsi="Calibri" w:cs="Calibri"/>
          <w:b/>
          <w:sz w:val="28"/>
          <w:szCs w:val="28"/>
        </w:rPr>
        <w:t>c</w:t>
      </w:r>
      <w:r w:rsidRPr="00B900BA">
        <w:rPr>
          <w:rFonts w:ascii="Calibri" w:eastAsia="Calibri" w:hAnsi="Calibri" w:cs="Calibri"/>
          <w:b/>
          <w:sz w:val="28"/>
          <w:szCs w:val="28"/>
        </w:rPr>
        <w:t>lave:</w:t>
      </w:r>
      <w:r w:rsidRPr="009F743C">
        <w:rPr>
          <w:rFonts w:ascii="Times New Roman" w:hAnsi="Times New Roman" w:cs="Times New Roman"/>
          <w:sz w:val="24"/>
          <w:szCs w:val="24"/>
        </w:rPr>
        <w:t xml:space="preserve"> </w:t>
      </w:r>
      <w:r w:rsidR="00BF793E" w:rsidRPr="00B900BA">
        <w:rPr>
          <w:rFonts w:ascii="Times New Roman" w:hAnsi="Times New Roman" w:cs="Times New Roman"/>
          <w:sz w:val="24"/>
          <w:szCs w:val="24"/>
          <w:lang w:val="es-ES_tradnl"/>
        </w:rPr>
        <w:t>educación superior, e</w:t>
      </w:r>
      <w:r w:rsidR="00324E84" w:rsidRPr="00B900BA">
        <w:rPr>
          <w:rFonts w:ascii="Times New Roman" w:hAnsi="Times New Roman" w:cs="Times New Roman"/>
          <w:sz w:val="24"/>
          <w:szCs w:val="24"/>
          <w:lang w:val="es-ES_tradnl"/>
        </w:rPr>
        <w:t>valuación colegiada</w:t>
      </w:r>
      <w:r w:rsidR="003D2762" w:rsidRPr="00B900BA">
        <w:rPr>
          <w:rFonts w:ascii="Times New Roman" w:hAnsi="Times New Roman" w:cs="Times New Roman"/>
          <w:sz w:val="24"/>
          <w:szCs w:val="24"/>
          <w:lang w:val="es-ES_tradnl"/>
        </w:rPr>
        <w:t xml:space="preserve">, </w:t>
      </w:r>
      <w:r w:rsidR="00BF793E" w:rsidRPr="00B900BA">
        <w:rPr>
          <w:rFonts w:ascii="Times New Roman" w:hAnsi="Times New Roman" w:cs="Times New Roman"/>
          <w:sz w:val="24"/>
          <w:szCs w:val="24"/>
          <w:lang w:val="es-ES_tradnl"/>
        </w:rPr>
        <w:t>innovación, s</w:t>
      </w:r>
      <w:r w:rsidR="003D2762" w:rsidRPr="00B900BA">
        <w:rPr>
          <w:rFonts w:ascii="Times New Roman" w:hAnsi="Times New Roman" w:cs="Times New Roman"/>
          <w:sz w:val="24"/>
          <w:szCs w:val="24"/>
          <w:lang w:val="es-ES_tradnl"/>
        </w:rPr>
        <w:t xml:space="preserve">istema </w:t>
      </w:r>
      <w:r w:rsidR="00BF793E" w:rsidRPr="00B900BA">
        <w:rPr>
          <w:rFonts w:ascii="Times New Roman" w:hAnsi="Times New Roman" w:cs="Times New Roman"/>
          <w:sz w:val="24"/>
          <w:szCs w:val="24"/>
          <w:lang w:val="es-ES_tradnl"/>
        </w:rPr>
        <w:t>g</w:t>
      </w:r>
      <w:r w:rsidR="003D2762" w:rsidRPr="00B900BA">
        <w:rPr>
          <w:rFonts w:ascii="Times New Roman" w:hAnsi="Times New Roman" w:cs="Times New Roman"/>
          <w:sz w:val="24"/>
          <w:szCs w:val="24"/>
          <w:lang w:val="es-ES_tradnl"/>
        </w:rPr>
        <w:t xml:space="preserve">estor del </w:t>
      </w:r>
      <w:r w:rsidR="00BF793E" w:rsidRPr="00B900BA">
        <w:rPr>
          <w:rFonts w:ascii="Times New Roman" w:hAnsi="Times New Roman" w:cs="Times New Roman"/>
          <w:sz w:val="24"/>
          <w:szCs w:val="24"/>
          <w:lang w:val="es-ES_tradnl"/>
        </w:rPr>
        <w:t>c</w:t>
      </w:r>
      <w:r w:rsidR="003D2762" w:rsidRPr="00B900BA">
        <w:rPr>
          <w:rFonts w:ascii="Times New Roman" w:hAnsi="Times New Roman" w:cs="Times New Roman"/>
          <w:sz w:val="24"/>
          <w:szCs w:val="24"/>
          <w:lang w:val="es-ES_tradnl"/>
        </w:rPr>
        <w:t>onocimiento</w:t>
      </w:r>
      <w:r w:rsidR="00247D41" w:rsidRPr="00B900BA">
        <w:rPr>
          <w:rFonts w:ascii="Times New Roman" w:hAnsi="Times New Roman" w:cs="Times New Roman"/>
          <w:sz w:val="24"/>
          <w:szCs w:val="24"/>
          <w:lang w:val="es-ES_tradnl"/>
        </w:rPr>
        <w:t>.</w:t>
      </w:r>
    </w:p>
    <w:p w14:paraId="66688FE5" w14:textId="2807E23B" w:rsidR="00BF793E" w:rsidRDefault="00BF793E" w:rsidP="003D2762">
      <w:pPr>
        <w:spacing w:before="120" w:after="0" w:line="360" w:lineRule="auto"/>
        <w:jc w:val="both"/>
        <w:rPr>
          <w:rFonts w:ascii="Times New Roman" w:hAnsi="Times New Roman" w:cs="Times New Roman"/>
          <w:b/>
          <w:sz w:val="24"/>
          <w:szCs w:val="24"/>
        </w:rPr>
      </w:pPr>
    </w:p>
    <w:p w14:paraId="517EAF66" w14:textId="77777777" w:rsidR="00B900BA" w:rsidRPr="009F743C" w:rsidRDefault="00B900BA" w:rsidP="003D2762">
      <w:pPr>
        <w:spacing w:before="120" w:after="0" w:line="360" w:lineRule="auto"/>
        <w:jc w:val="both"/>
        <w:rPr>
          <w:rFonts w:ascii="Times New Roman" w:hAnsi="Times New Roman" w:cs="Times New Roman"/>
          <w:b/>
          <w:sz w:val="24"/>
          <w:szCs w:val="24"/>
        </w:rPr>
      </w:pPr>
    </w:p>
    <w:p w14:paraId="7A55E409" w14:textId="77777777" w:rsidR="00447EED" w:rsidRPr="00B900BA" w:rsidRDefault="00447EED" w:rsidP="00BC1D6C">
      <w:pPr>
        <w:spacing w:before="120" w:after="0" w:line="360" w:lineRule="auto"/>
        <w:rPr>
          <w:rFonts w:ascii="Calibri" w:eastAsia="Calibri" w:hAnsi="Calibri" w:cs="Calibri"/>
          <w:b/>
          <w:sz w:val="28"/>
          <w:szCs w:val="28"/>
        </w:rPr>
      </w:pPr>
      <w:r w:rsidRPr="00B900BA">
        <w:rPr>
          <w:rFonts w:ascii="Calibri" w:eastAsia="Calibri" w:hAnsi="Calibri" w:cs="Calibri"/>
          <w:b/>
          <w:sz w:val="28"/>
          <w:szCs w:val="28"/>
        </w:rPr>
        <w:lastRenderedPageBreak/>
        <w:t>Abstract</w:t>
      </w:r>
    </w:p>
    <w:p w14:paraId="6A80C4F0" w14:textId="00E7943B" w:rsidR="00FD3F9E" w:rsidRPr="007C7AEF" w:rsidRDefault="009F2853" w:rsidP="00B900BA">
      <w:pPr>
        <w:spacing w:line="360" w:lineRule="auto"/>
        <w:jc w:val="both"/>
        <w:rPr>
          <w:rFonts w:ascii="Times New Roman" w:hAnsi="Times New Roman" w:cs="Times New Roman"/>
          <w:sz w:val="24"/>
          <w:szCs w:val="24"/>
          <w:lang w:val="en-US"/>
        </w:rPr>
      </w:pPr>
      <w:r w:rsidRPr="009F743C">
        <w:rPr>
          <w:rFonts w:ascii="Times New Roman" w:hAnsi="Times New Roman" w:cs="Times New Roman"/>
          <w:sz w:val="24"/>
          <w:szCs w:val="24"/>
          <w:lang w:val="en-US"/>
        </w:rPr>
        <w:t xml:space="preserve">Innovation is the process that will allow a new educative focus based on learning and results in order to elevate education quality. Nonetheless, it depends on the disposition of teachers to accept the changes and face the education challenges; in other words, teachers are the main actors of education change. In this case study we analyze the perception of </w:t>
      </w:r>
      <w:r w:rsidR="00174AB4" w:rsidRPr="009F743C">
        <w:rPr>
          <w:rFonts w:ascii="Times New Roman" w:hAnsi="Times New Roman" w:cs="Times New Roman"/>
          <w:sz w:val="24"/>
          <w:szCs w:val="24"/>
          <w:lang w:val="en-US"/>
        </w:rPr>
        <w:t xml:space="preserve">66 </w:t>
      </w:r>
      <w:r w:rsidRPr="009F743C">
        <w:rPr>
          <w:rFonts w:ascii="Times New Roman" w:hAnsi="Times New Roman" w:cs="Times New Roman"/>
          <w:sz w:val="24"/>
          <w:szCs w:val="24"/>
          <w:lang w:val="en-US"/>
        </w:rPr>
        <w:t>teachers</w:t>
      </w:r>
      <w:r w:rsidR="00FD3F9E" w:rsidRPr="009F743C">
        <w:rPr>
          <w:rFonts w:ascii="Times New Roman" w:hAnsi="Times New Roman" w:cs="Times New Roman"/>
          <w:sz w:val="24"/>
          <w:szCs w:val="24"/>
          <w:lang w:val="en-US"/>
        </w:rPr>
        <w:t xml:space="preserve"> of </w:t>
      </w:r>
      <w:r w:rsidR="00A613CC" w:rsidRPr="009F743C">
        <w:rPr>
          <w:rFonts w:ascii="Times New Roman" w:hAnsi="Times New Roman" w:cs="Times New Roman"/>
          <w:sz w:val="24"/>
          <w:szCs w:val="24"/>
          <w:lang w:val="en-US"/>
        </w:rPr>
        <w:t>Escuela Superior de Cómputo</w:t>
      </w:r>
      <w:r w:rsidRPr="009F743C">
        <w:rPr>
          <w:rFonts w:ascii="Times New Roman" w:hAnsi="Times New Roman" w:cs="Times New Roman"/>
          <w:sz w:val="24"/>
          <w:szCs w:val="24"/>
          <w:lang w:val="en-US"/>
        </w:rPr>
        <w:t xml:space="preserve"> about the collegiate work for the evaluation process in teaching, in order to measure</w:t>
      </w:r>
      <w:r w:rsidR="00663CD6">
        <w:rPr>
          <w:rFonts w:ascii="Times New Roman" w:hAnsi="Times New Roman" w:cs="Times New Roman"/>
          <w:sz w:val="24"/>
          <w:szCs w:val="24"/>
          <w:lang w:val="en-US"/>
        </w:rPr>
        <w:t>, using the pattern maching technique,</w:t>
      </w:r>
      <w:r w:rsidRPr="009F743C">
        <w:rPr>
          <w:rFonts w:ascii="Times New Roman" w:hAnsi="Times New Roman" w:cs="Times New Roman"/>
          <w:sz w:val="24"/>
          <w:szCs w:val="24"/>
          <w:lang w:val="en-US"/>
        </w:rPr>
        <w:t xml:space="preserve"> acceptance o</w:t>
      </w:r>
      <w:r w:rsidR="00472D72">
        <w:rPr>
          <w:rFonts w:ascii="Times New Roman" w:hAnsi="Times New Roman" w:cs="Times New Roman"/>
          <w:sz w:val="24"/>
          <w:szCs w:val="24"/>
          <w:lang w:val="en-US"/>
        </w:rPr>
        <w:t>r</w:t>
      </w:r>
      <w:r w:rsidRPr="009F743C">
        <w:rPr>
          <w:rFonts w:ascii="Times New Roman" w:hAnsi="Times New Roman" w:cs="Times New Roman"/>
          <w:sz w:val="24"/>
          <w:szCs w:val="24"/>
          <w:lang w:val="en-US"/>
        </w:rPr>
        <w:t xml:space="preserve"> rejection that the implementation of a knowledge administration system would have.</w:t>
      </w:r>
      <w:r w:rsidR="00FD3F9E" w:rsidRPr="009F743C">
        <w:rPr>
          <w:rFonts w:ascii="inherit" w:eastAsia="Times New Roman" w:hAnsi="inherit" w:cs="Courier New"/>
          <w:color w:val="212121"/>
          <w:sz w:val="20"/>
          <w:szCs w:val="20"/>
          <w:lang w:val="en" w:eastAsia="es-MX"/>
        </w:rPr>
        <w:t xml:space="preserve"> </w:t>
      </w:r>
      <w:r w:rsidR="00141F3B" w:rsidRPr="009F743C">
        <w:rPr>
          <w:rFonts w:ascii="inherit" w:eastAsia="Times New Roman" w:hAnsi="inherit" w:cs="Courier New"/>
          <w:color w:val="212121"/>
          <w:sz w:val="20"/>
          <w:szCs w:val="20"/>
          <w:lang w:val="en" w:eastAsia="es-MX"/>
        </w:rPr>
        <w:t>T</w:t>
      </w:r>
      <w:r w:rsidR="00141F3B" w:rsidRPr="009F743C">
        <w:rPr>
          <w:rFonts w:ascii="Times New Roman" w:hAnsi="Times New Roman" w:cs="Times New Roman"/>
          <w:sz w:val="24"/>
          <w:szCs w:val="24"/>
          <w:lang w:val="en"/>
        </w:rPr>
        <w:t>he evidence</w:t>
      </w:r>
      <w:r w:rsidR="00FD3F9E" w:rsidRPr="009F743C">
        <w:rPr>
          <w:rFonts w:ascii="Times New Roman" w:hAnsi="Times New Roman" w:cs="Times New Roman"/>
          <w:sz w:val="24"/>
          <w:szCs w:val="24"/>
          <w:lang w:val="en"/>
        </w:rPr>
        <w:t xml:space="preserve"> show</w:t>
      </w:r>
      <w:r w:rsidR="00141F3B" w:rsidRPr="009F743C">
        <w:rPr>
          <w:rFonts w:ascii="Times New Roman" w:hAnsi="Times New Roman" w:cs="Times New Roman"/>
          <w:sz w:val="24"/>
          <w:szCs w:val="24"/>
          <w:lang w:val="en"/>
        </w:rPr>
        <w:t>s</w:t>
      </w:r>
      <w:r w:rsidR="00FD3F9E" w:rsidRPr="009F743C">
        <w:rPr>
          <w:rFonts w:ascii="Times New Roman" w:hAnsi="Times New Roman" w:cs="Times New Roman"/>
          <w:sz w:val="24"/>
          <w:szCs w:val="24"/>
          <w:lang w:val="en"/>
        </w:rPr>
        <w:t xml:space="preserve"> that 94% of the teachers interviewed perceive the development of such a system as useful or very useful, but are reluctant to use it compulsory, so this educational innovation should be promoted and considered as a support tool for teachers and students as well as going to work in the transformation of the existing culture</w:t>
      </w:r>
      <w:r w:rsidR="00FD3F9E" w:rsidRPr="00FD3F9E">
        <w:rPr>
          <w:rFonts w:ascii="Times New Roman" w:hAnsi="Times New Roman" w:cs="Times New Roman"/>
          <w:sz w:val="24"/>
          <w:szCs w:val="24"/>
          <w:lang w:val="en"/>
        </w:rPr>
        <w:t xml:space="preserve"> to really come to build a culture of collegiality.</w:t>
      </w:r>
    </w:p>
    <w:p w14:paraId="5FF6C608" w14:textId="73B9939D" w:rsidR="00CD7D27" w:rsidRPr="007C7AEF" w:rsidRDefault="00447EED" w:rsidP="001559D0">
      <w:pPr>
        <w:spacing w:before="120" w:line="360" w:lineRule="auto"/>
        <w:jc w:val="both"/>
        <w:rPr>
          <w:rFonts w:ascii="Times New Roman" w:hAnsi="Times New Roman" w:cs="Times New Roman"/>
          <w:sz w:val="24"/>
          <w:szCs w:val="24"/>
          <w:lang w:val="en-US"/>
        </w:rPr>
      </w:pPr>
      <w:r w:rsidRPr="00B900BA">
        <w:rPr>
          <w:rFonts w:ascii="Calibri" w:eastAsia="Calibri" w:hAnsi="Calibri" w:cs="Calibri"/>
          <w:b/>
          <w:sz w:val="28"/>
          <w:szCs w:val="28"/>
        </w:rPr>
        <w:t>Keywords</w:t>
      </w:r>
      <w:r w:rsidR="00CD7D27" w:rsidRPr="00B900BA">
        <w:rPr>
          <w:rFonts w:ascii="Calibri" w:eastAsia="Calibri" w:hAnsi="Calibri" w:cs="Calibri"/>
          <w:b/>
          <w:sz w:val="28"/>
          <w:szCs w:val="28"/>
        </w:rPr>
        <w:t>:</w:t>
      </w:r>
      <w:r w:rsidR="00CD7D27" w:rsidRPr="003E4FC7">
        <w:rPr>
          <w:rFonts w:ascii="Times New Roman" w:hAnsi="Times New Roman" w:cs="Times New Roman"/>
          <w:sz w:val="24"/>
          <w:szCs w:val="24"/>
          <w:lang w:val="en"/>
        </w:rPr>
        <w:t xml:space="preserve"> </w:t>
      </w:r>
      <w:r w:rsidR="00BF793E">
        <w:rPr>
          <w:rFonts w:ascii="Times New Roman" w:hAnsi="Times New Roman" w:cs="Times New Roman"/>
          <w:sz w:val="24"/>
          <w:szCs w:val="24"/>
          <w:lang w:val="en"/>
        </w:rPr>
        <w:t>higher education,</w:t>
      </w:r>
      <w:r w:rsidR="00BF793E" w:rsidRPr="009F743C">
        <w:rPr>
          <w:rFonts w:ascii="Times New Roman" w:hAnsi="Times New Roman" w:cs="Times New Roman"/>
          <w:sz w:val="24"/>
          <w:szCs w:val="24"/>
          <w:lang w:val="en"/>
        </w:rPr>
        <w:t xml:space="preserve"> </w:t>
      </w:r>
      <w:r w:rsidR="00BF793E">
        <w:rPr>
          <w:rFonts w:ascii="Times New Roman" w:hAnsi="Times New Roman" w:cs="Times New Roman"/>
          <w:sz w:val="24"/>
          <w:szCs w:val="24"/>
          <w:lang w:val="en"/>
        </w:rPr>
        <w:t>c</w:t>
      </w:r>
      <w:r w:rsidR="009F743C" w:rsidRPr="009F743C">
        <w:rPr>
          <w:rFonts w:ascii="Times New Roman" w:hAnsi="Times New Roman" w:cs="Times New Roman"/>
          <w:sz w:val="24"/>
          <w:szCs w:val="24"/>
          <w:lang w:val="en"/>
        </w:rPr>
        <w:t xml:space="preserve">ollegiate </w:t>
      </w:r>
      <w:r w:rsidR="00CD7D27" w:rsidRPr="009F743C">
        <w:rPr>
          <w:rFonts w:ascii="Times New Roman" w:hAnsi="Times New Roman" w:cs="Times New Roman"/>
          <w:sz w:val="24"/>
          <w:szCs w:val="24"/>
          <w:lang w:val="en"/>
        </w:rPr>
        <w:t>assessment,</w:t>
      </w:r>
      <w:r w:rsidR="00BF793E" w:rsidRPr="00BF793E">
        <w:rPr>
          <w:rFonts w:ascii="Times New Roman" w:hAnsi="Times New Roman" w:cs="Times New Roman"/>
          <w:sz w:val="24"/>
          <w:szCs w:val="24"/>
          <w:lang w:val="en"/>
        </w:rPr>
        <w:t xml:space="preserve"> </w:t>
      </w:r>
      <w:r w:rsidR="00BF793E">
        <w:rPr>
          <w:rFonts w:ascii="Times New Roman" w:hAnsi="Times New Roman" w:cs="Times New Roman"/>
          <w:sz w:val="24"/>
          <w:szCs w:val="24"/>
          <w:lang w:val="en"/>
        </w:rPr>
        <w:t>i</w:t>
      </w:r>
      <w:r w:rsidR="00BF793E" w:rsidRPr="003E4FC7">
        <w:rPr>
          <w:rFonts w:ascii="Times New Roman" w:hAnsi="Times New Roman" w:cs="Times New Roman"/>
          <w:sz w:val="24"/>
          <w:szCs w:val="24"/>
          <w:lang w:val="en"/>
        </w:rPr>
        <w:t>nnovation</w:t>
      </w:r>
      <w:r w:rsidR="00BF793E">
        <w:rPr>
          <w:rFonts w:ascii="Times New Roman" w:hAnsi="Times New Roman" w:cs="Times New Roman"/>
          <w:sz w:val="24"/>
          <w:szCs w:val="24"/>
          <w:lang w:val="en"/>
        </w:rPr>
        <w:t>,</w:t>
      </w:r>
      <w:r w:rsidR="00CD7D27" w:rsidRPr="003E4FC7">
        <w:rPr>
          <w:rFonts w:ascii="Times New Roman" w:hAnsi="Times New Roman" w:cs="Times New Roman"/>
          <w:sz w:val="24"/>
          <w:szCs w:val="24"/>
          <w:lang w:val="en"/>
        </w:rPr>
        <w:t xml:space="preserve"> </w:t>
      </w:r>
      <w:r w:rsidR="00BF793E">
        <w:rPr>
          <w:rFonts w:ascii="Times New Roman" w:hAnsi="Times New Roman" w:cs="Times New Roman"/>
          <w:sz w:val="24"/>
          <w:szCs w:val="24"/>
          <w:lang w:val="en"/>
        </w:rPr>
        <w:t>s</w:t>
      </w:r>
      <w:r w:rsidR="00901619">
        <w:rPr>
          <w:rFonts w:ascii="Times New Roman" w:hAnsi="Times New Roman" w:cs="Times New Roman"/>
          <w:sz w:val="24"/>
          <w:szCs w:val="24"/>
          <w:lang w:val="en"/>
        </w:rPr>
        <w:t xml:space="preserve">ystem </w:t>
      </w:r>
      <w:r w:rsidR="00BF793E">
        <w:rPr>
          <w:rFonts w:ascii="Times New Roman" w:hAnsi="Times New Roman" w:cs="Times New Roman"/>
          <w:sz w:val="24"/>
          <w:szCs w:val="24"/>
          <w:lang w:val="en"/>
        </w:rPr>
        <w:t>m</w:t>
      </w:r>
      <w:r w:rsidR="00901619">
        <w:rPr>
          <w:rFonts w:ascii="Times New Roman" w:hAnsi="Times New Roman" w:cs="Times New Roman"/>
          <w:sz w:val="24"/>
          <w:szCs w:val="24"/>
          <w:lang w:val="en"/>
        </w:rPr>
        <w:t>anager</w:t>
      </w:r>
      <w:r w:rsidR="00BF793E">
        <w:rPr>
          <w:rFonts w:ascii="Times New Roman" w:hAnsi="Times New Roman" w:cs="Times New Roman"/>
          <w:sz w:val="24"/>
          <w:szCs w:val="24"/>
          <w:lang w:val="en"/>
        </w:rPr>
        <w:t xml:space="preserve"> of k</w:t>
      </w:r>
      <w:r w:rsidR="00BF793E" w:rsidRPr="009F743C">
        <w:rPr>
          <w:rFonts w:ascii="Times New Roman" w:hAnsi="Times New Roman" w:cs="Times New Roman"/>
          <w:sz w:val="24"/>
          <w:szCs w:val="24"/>
          <w:lang w:val="en"/>
        </w:rPr>
        <w:t>nowledge</w:t>
      </w:r>
      <w:r w:rsidR="00BF793E">
        <w:rPr>
          <w:rFonts w:ascii="Times New Roman" w:hAnsi="Times New Roman" w:cs="Times New Roman"/>
          <w:sz w:val="24"/>
          <w:szCs w:val="24"/>
          <w:lang w:val="en"/>
        </w:rPr>
        <w:t>.</w:t>
      </w:r>
      <w:r w:rsidR="00901619">
        <w:rPr>
          <w:rFonts w:ascii="Times New Roman" w:hAnsi="Times New Roman" w:cs="Times New Roman"/>
          <w:sz w:val="24"/>
          <w:szCs w:val="24"/>
          <w:lang w:val="en"/>
        </w:rPr>
        <w:t xml:space="preserve"> </w:t>
      </w:r>
    </w:p>
    <w:p w14:paraId="63D6EC7D" w14:textId="42DC109B" w:rsidR="00A66D39" w:rsidRPr="00B900BA" w:rsidRDefault="00B900BA" w:rsidP="00BC1D6C">
      <w:pPr>
        <w:spacing w:before="120" w:after="0" w:line="360" w:lineRule="auto"/>
        <w:rPr>
          <w:rFonts w:ascii="Calibri" w:eastAsia="Calibri" w:hAnsi="Calibri" w:cs="Calibri"/>
          <w:b/>
          <w:sz w:val="28"/>
          <w:szCs w:val="28"/>
        </w:rPr>
      </w:pPr>
      <w:r w:rsidRPr="00B900BA">
        <w:rPr>
          <w:rFonts w:ascii="Calibri" w:eastAsia="Calibri" w:hAnsi="Calibri" w:cs="Calibri"/>
          <w:b/>
          <w:sz w:val="28"/>
          <w:szCs w:val="28"/>
        </w:rPr>
        <w:t>Resumo</w:t>
      </w:r>
    </w:p>
    <w:p w14:paraId="4736C631" w14:textId="77777777" w:rsidR="00B900BA" w:rsidRPr="00B900BA" w:rsidRDefault="00B900BA" w:rsidP="00B900BA">
      <w:pPr>
        <w:spacing w:before="120" w:after="0" w:line="360" w:lineRule="auto"/>
        <w:jc w:val="both"/>
        <w:rPr>
          <w:rFonts w:ascii="Times New Roman" w:hAnsi="Times New Roman" w:cs="Times New Roman"/>
          <w:sz w:val="24"/>
          <w:szCs w:val="24"/>
          <w:lang w:val="en-US"/>
        </w:rPr>
      </w:pPr>
      <w:r w:rsidRPr="00B900BA">
        <w:rPr>
          <w:rFonts w:ascii="Times New Roman" w:hAnsi="Times New Roman" w:cs="Times New Roman"/>
          <w:sz w:val="24"/>
          <w:szCs w:val="24"/>
          <w:lang w:val="en-US"/>
        </w:rPr>
        <w:t>A inovação é o processo que permitirá uma nova abordagem educacional baseada na aprendizagem e visando resultados para elevar a qualidade da educação. No entanto, depende da disposição do professor para adotar mudanças e aceitar desafios educacionais; assim, o professor é o protagonista da mudança educacional. Através do desenho de um estudo de caso, analisamos a percepção de 66 professores da Escola Superior de Computação sobre o desenvolvimento do trabalho colegiado para a avaliação da aprendizagem, para analisar, através da técnica de padrões de correspondência, a aceitação ou rejeição que teria a implementação de um sistema de gerenciamento de conhecimento. Os resultados da entrevista semi-estruturada mostram que 94% dos professores percebem o desenvolvimento deste sistema como útil ou muito útil, mas eles são relutantes em usá-lo compulsivamente, então essa inovação educacional deve ser promovida e considerada como uma ferramenta de suporte para professores e alunos ao mesmo tempo trabalhando na transformação da cultura existente para realmente construir uma cultura de colegialidade.</w:t>
      </w:r>
    </w:p>
    <w:p w14:paraId="473B5F09" w14:textId="1B5E13E1" w:rsidR="00A66D39" w:rsidRPr="007C7AEF" w:rsidRDefault="00B900BA" w:rsidP="00B900BA">
      <w:pPr>
        <w:spacing w:before="120" w:after="0" w:line="360" w:lineRule="auto"/>
        <w:rPr>
          <w:rFonts w:ascii="Times New Roman" w:hAnsi="Times New Roman" w:cs="Times New Roman"/>
          <w:b/>
          <w:sz w:val="24"/>
          <w:szCs w:val="24"/>
          <w:lang w:val="en-US"/>
        </w:rPr>
      </w:pPr>
      <w:r w:rsidRPr="00B900BA">
        <w:rPr>
          <w:rFonts w:ascii="Times New Roman" w:hAnsi="Times New Roman" w:cs="Times New Roman"/>
          <w:b/>
          <w:sz w:val="24"/>
          <w:szCs w:val="24"/>
          <w:lang w:val="en-US"/>
        </w:rPr>
        <w:t xml:space="preserve">Palavras-chave: </w:t>
      </w:r>
      <w:r w:rsidRPr="00B900BA">
        <w:rPr>
          <w:rFonts w:ascii="Times New Roman" w:hAnsi="Times New Roman" w:cs="Times New Roman"/>
          <w:sz w:val="24"/>
          <w:szCs w:val="24"/>
          <w:lang w:val="en-US"/>
        </w:rPr>
        <w:t>ensino superior, avaliação colegiada, inovação, sistema de gestão do conhecimento.</w:t>
      </w:r>
    </w:p>
    <w:p w14:paraId="029EDE45" w14:textId="77777777" w:rsidR="00B900BA" w:rsidRDefault="00B900BA" w:rsidP="00B900BA">
      <w:pPr>
        <w:spacing w:before="120" w:after="240" w:line="360" w:lineRule="auto"/>
        <w:jc w:val="both"/>
        <w:rPr>
          <w:rFonts w:ascii="Arial" w:eastAsia="Arial" w:hAnsi="Arial" w:cs="Arial"/>
        </w:rPr>
      </w:pPr>
      <w:r w:rsidRPr="00C03687">
        <w:rPr>
          <w:rFonts w:ascii="Times New Roman" w:eastAsia="Times New Roman" w:hAnsi="Times New Roman"/>
          <w:b/>
          <w:sz w:val="24"/>
        </w:rPr>
        <w:lastRenderedPageBreak/>
        <w:t>Fecha Recepción:</w:t>
      </w:r>
      <w:r w:rsidRPr="00C03687">
        <w:rPr>
          <w:rFonts w:ascii="Times New Roman" w:eastAsia="Times New Roman" w:hAnsi="Times New Roman"/>
          <w:sz w:val="24"/>
        </w:rPr>
        <w:t xml:space="preserve"> Enero 2017     </w:t>
      </w:r>
      <w:r w:rsidRPr="00C03687">
        <w:rPr>
          <w:rFonts w:ascii="Times New Roman" w:eastAsia="Times New Roman" w:hAnsi="Times New Roman"/>
          <w:b/>
          <w:sz w:val="24"/>
        </w:rPr>
        <w:t>Fecha Aceptación:</w:t>
      </w:r>
      <w:r w:rsidRPr="00C03687">
        <w:rPr>
          <w:rFonts w:ascii="Times New Roman" w:eastAsia="Times New Roman" w:hAnsi="Times New Roman"/>
          <w:sz w:val="24"/>
        </w:rPr>
        <w:t xml:space="preserve"> Junio 2017</w:t>
      </w:r>
      <w:r>
        <w:br/>
      </w:r>
      <w:r w:rsidR="00DC0E13">
        <w:pict w14:anchorId="565E819A">
          <v:rect id="_x0000_i1025" style="width:0;height:1.5pt" o:hralign="center" o:hrstd="t" o:hr="t" fillcolor="#a0a0a0" stroked="f"/>
        </w:pict>
      </w:r>
    </w:p>
    <w:p w14:paraId="7418033F" w14:textId="32786897" w:rsidR="008A0719" w:rsidRDefault="008A0719" w:rsidP="00BC1D6C">
      <w:pPr>
        <w:spacing w:before="120" w:after="0" w:line="360" w:lineRule="auto"/>
        <w:rPr>
          <w:rFonts w:ascii="Times New Roman" w:hAnsi="Times New Roman" w:cs="Times New Roman"/>
          <w:b/>
          <w:sz w:val="24"/>
          <w:szCs w:val="24"/>
          <w:lang w:val="en-US"/>
        </w:rPr>
      </w:pPr>
    </w:p>
    <w:p w14:paraId="234F4CB5" w14:textId="3BFBCC73" w:rsidR="00447EED" w:rsidRPr="00B900BA" w:rsidRDefault="007F7819" w:rsidP="00BC1D6C">
      <w:pPr>
        <w:spacing w:before="120" w:after="0" w:line="360" w:lineRule="auto"/>
        <w:rPr>
          <w:rFonts w:ascii="Calibri" w:eastAsia="Calibri" w:hAnsi="Calibri" w:cs="Calibri"/>
          <w:b/>
          <w:sz w:val="28"/>
          <w:szCs w:val="28"/>
        </w:rPr>
      </w:pPr>
      <w:r w:rsidRPr="00B900BA">
        <w:rPr>
          <w:rFonts w:ascii="Calibri" w:eastAsia="Calibri" w:hAnsi="Calibri" w:cs="Calibri"/>
          <w:b/>
          <w:sz w:val="28"/>
          <w:szCs w:val="28"/>
        </w:rPr>
        <w:t>Introducción</w:t>
      </w:r>
    </w:p>
    <w:p w14:paraId="33970BF8" w14:textId="277C8AAA" w:rsidR="00447EED" w:rsidRPr="003E4FC7" w:rsidRDefault="00447EED" w:rsidP="00BC1D6C">
      <w:pPr>
        <w:spacing w:before="120" w:after="0" w:line="360" w:lineRule="auto"/>
        <w:jc w:val="both"/>
        <w:rPr>
          <w:rFonts w:ascii="Times New Roman" w:hAnsi="Times New Roman" w:cs="Times New Roman"/>
          <w:sz w:val="24"/>
          <w:szCs w:val="24"/>
          <w:lang w:val="es-ES_tradnl"/>
        </w:rPr>
      </w:pPr>
      <w:r w:rsidRPr="003E4FC7">
        <w:rPr>
          <w:rFonts w:ascii="Times New Roman" w:hAnsi="Times New Roman" w:cs="Times New Roman"/>
          <w:sz w:val="24"/>
          <w:szCs w:val="24"/>
          <w:lang w:val="es-ES_tradnl"/>
        </w:rPr>
        <w:t>Para la comunidad educativ</w:t>
      </w:r>
      <w:r w:rsidR="00480EAB">
        <w:rPr>
          <w:rFonts w:ascii="Times New Roman" w:hAnsi="Times New Roman" w:cs="Times New Roman"/>
          <w:sz w:val="24"/>
          <w:szCs w:val="24"/>
          <w:lang w:val="es-ES_tradnl"/>
        </w:rPr>
        <w:t xml:space="preserve">a de la Educación Superior (ES) </w:t>
      </w:r>
      <w:r w:rsidRPr="003E4FC7">
        <w:rPr>
          <w:rFonts w:ascii="Times New Roman" w:hAnsi="Times New Roman" w:cs="Times New Roman"/>
          <w:sz w:val="24"/>
          <w:szCs w:val="24"/>
          <w:lang w:val="es-ES_tradnl"/>
        </w:rPr>
        <w:t>el trabajo de reorganización estructural y</w:t>
      </w:r>
      <w:r w:rsidR="00D62393">
        <w:rPr>
          <w:rFonts w:ascii="Times New Roman" w:hAnsi="Times New Roman" w:cs="Times New Roman"/>
          <w:sz w:val="24"/>
          <w:szCs w:val="24"/>
          <w:lang w:val="es-ES_tradnl"/>
        </w:rPr>
        <w:t xml:space="preserve"> curricular que han tenido las instituciones,</w:t>
      </w:r>
      <w:r w:rsidRPr="003E4FC7">
        <w:rPr>
          <w:rFonts w:ascii="Times New Roman" w:hAnsi="Times New Roman" w:cs="Times New Roman"/>
          <w:sz w:val="24"/>
          <w:szCs w:val="24"/>
          <w:lang w:val="es-ES_tradnl"/>
        </w:rPr>
        <w:t xml:space="preserve"> </w:t>
      </w:r>
      <w:r w:rsidR="00B27543">
        <w:rPr>
          <w:rFonts w:ascii="Times New Roman" w:hAnsi="Times New Roman" w:cs="Times New Roman"/>
          <w:sz w:val="24"/>
          <w:szCs w:val="24"/>
          <w:lang w:val="es-ES_tradnl"/>
        </w:rPr>
        <w:t xml:space="preserve">a raíz de la Tercera Reforma a la Educación Superior en América Latina (TRESAL), </w:t>
      </w:r>
      <w:r w:rsidRPr="003E4FC7">
        <w:rPr>
          <w:rFonts w:ascii="Times New Roman" w:hAnsi="Times New Roman" w:cs="Times New Roman"/>
          <w:sz w:val="24"/>
          <w:szCs w:val="24"/>
          <w:lang w:val="es-ES_tradnl"/>
        </w:rPr>
        <w:t>ha girado en torno a la búsqueda de</w:t>
      </w:r>
      <w:r w:rsidR="00964A40">
        <w:rPr>
          <w:rFonts w:ascii="Times New Roman" w:hAnsi="Times New Roman" w:cs="Times New Roman"/>
          <w:sz w:val="24"/>
          <w:szCs w:val="24"/>
          <w:lang w:val="es-ES_tradnl"/>
        </w:rPr>
        <w:t>:</w:t>
      </w:r>
      <w:r w:rsidRPr="003E4FC7">
        <w:rPr>
          <w:rFonts w:ascii="Times New Roman" w:hAnsi="Times New Roman" w:cs="Times New Roman"/>
          <w:sz w:val="24"/>
          <w:szCs w:val="24"/>
          <w:lang w:val="es-ES_tradnl"/>
        </w:rPr>
        <w:t xml:space="preserve"> espacios curriculares de integración de las diferen</w:t>
      </w:r>
      <w:r w:rsidR="00964A40">
        <w:rPr>
          <w:rFonts w:ascii="Times New Roman" w:hAnsi="Times New Roman" w:cs="Times New Roman"/>
          <w:sz w:val="24"/>
          <w:szCs w:val="24"/>
          <w:lang w:val="es-ES_tradnl"/>
        </w:rPr>
        <w:t xml:space="preserve">tes unidades de aprendizaje; </w:t>
      </w:r>
      <w:r w:rsidRPr="003E4FC7">
        <w:rPr>
          <w:rFonts w:ascii="Times New Roman" w:hAnsi="Times New Roman" w:cs="Times New Roman"/>
          <w:sz w:val="24"/>
          <w:szCs w:val="24"/>
          <w:lang w:val="es-ES_tradnl"/>
        </w:rPr>
        <w:t>metodologías de enseñanza</w:t>
      </w:r>
      <w:r w:rsidR="00BF793E">
        <w:rPr>
          <w:rFonts w:ascii="Times New Roman" w:hAnsi="Times New Roman" w:cs="Times New Roman"/>
          <w:sz w:val="24"/>
          <w:szCs w:val="24"/>
          <w:lang w:val="es-ES_tradnl"/>
        </w:rPr>
        <w:t>-</w:t>
      </w:r>
      <w:r w:rsidRPr="003E4FC7">
        <w:rPr>
          <w:rFonts w:ascii="Times New Roman" w:hAnsi="Times New Roman" w:cs="Times New Roman"/>
          <w:sz w:val="24"/>
          <w:szCs w:val="24"/>
          <w:lang w:val="es-ES_tradnl"/>
        </w:rPr>
        <w:t>aprendizaje que propicien una actitud crítica y reflexiva de la realidad profesional que enfrentarán los estud</w:t>
      </w:r>
      <w:r w:rsidR="00964A40">
        <w:rPr>
          <w:rFonts w:ascii="Times New Roman" w:hAnsi="Times New Roman" w:cs="Times New Roman"/>
          <w:sz w:val="24"/>
          <w:szCs w:val="24"/>
          <w:lang w:val="es-ES_tradnl"/>
        </w:rPr>
        <w:t>iantes al momento de egresar; y</w:t>
      </w:r>
      <w:r w:rsidRPr="003E4FC7">
        <w:rPr>
          <w:rFonts w:ascii="Times New Roman" w:hAnsi="Times New Roman" w:cs="Times New Roman"/>
          <w:sz w:val="24"/>
          <w:szCs w:val="24"/>
          <w:lang w:val="es-ES_tradnl"/>
        </w:rPr>
        <w:t xml:space="preserve"> forma</w:t>
      </w:r>
      <w:r w:rsidR="001061C7" w:rsidRPr="003E4FC7">
        <w:rPr>
          <w:rFonts w:ascii="Times New Roman" w:hAnsi="Times New Roman" w:cs="Times New Roman"/>
          <w:sz w:val="24"/>
          <w:szCs w:val="24"/>
          <w:lang w:val="es-ES_tradnl"/>
        </w:rPr>
        <w:t>s efectivas de evaluar el desempeño de los estudiantes</w:t>
      </w:r>
      <w:r w:rsidR="00BF793E">
        <w:rPr>
          <w:rFonts w:ascii="Times New Roman" w:hAnsi="Times New Roman" w:cs="Times New Roman"/>
          <w:sz w:val="24"/>
          <w:szCs w:val="24"/>
          <w:lang w:val="es-ES_tradnl"/>
        </w:rPr>
        <w:t>,</w:t>
      </w:r>
      <w:r w:rsidR="00964A40">
        <w:rPr>
          <w:rFonts w:ascii="Times New Roman" w:hAnsi="Times New Roman" w:cs="Times New Roman"/>
          <w:sz w:val="24"/>
          <w:szCs w:val="24"/>
          <w:lang w:val="es-ES_tradnl"/>
        </w:rPr>
        <w:t xml:space="preserve"> entre otras</w:t>
      </w:r>
      <w:r w:rsidR="00720781">
        <w:rPr>
          <w:rFonts w:ascii="Times New Roman" w:hAnsi="Times New Roman" w:cs="Times New Roman"/>
          <w:sz w:val="24"/>
          <w:szCs w:val="24"/>
          <w:lang w:val="es-ES_tradnl"/>
        </w:rPr>
        <w:t xml:space="preserve"> </w:t>
      </w:r>
      <w:r w:rsidRPr="003E4FC7">
        <w:rPr>
          <w:rFonts w:ascii="Times New Roman" w:hAnsi="Times New Roman" w:cs="Times New Roman"/>
          <w:sz w:val="24"/>
          <w:szCs w:val="24"/>
          <w:lang w:val="es-ES_tradnl"/>
        </w:rPr>
        <w:t>(Díaz</w:t>
      </w:r>
      <w:r w:rsidR="00964540">
        <w:rPr>
          <w:rFonts w:ascii="Times New Roman" w:hAnsi="Times New Roman" w:cs="Times New Roman"/>
          <w:sz w:val="24"/>
          <w:szCs w:val="24"/>
          <w:lang w:val="es-ES_tradnl"/>
        </w:rPr>
        <w:t>-</w:t>
      </w:r>
      <w:r w:rsidRPr="003E4FC7">
        <w:rPr>
          <w:rFonts w:ascii="Times New Roman" w:hAnsi="Times New Roman" w:cs="Times New Roman"/>
          <w:sz w:val="24"/>
          <w:szCs w:val="24"/>
          <w:lang w:val="es-ES_tradnl"/>
        </w:rPr>
        <w:t>Barrig</w:t>
      </w:r>
      <w:r w:rsidR="002B5FF1">
        <w:rPr>
          <w:rFonts w:ascii="Times New Roman" w:hAnsi="Times New Roman" w:cs="Times New Roman"/>
          <w:sz w:val="24"/>
          <w:szCs w:val="24"/>
          <w:lang w:val="es-ES_tradnl"/>
        </w:rPr>
        <w:t>a, 2010</w:t>
      </w:r>
      <w:r w:rsidRPr="003E4FC7">
        <w:rPr>
          <w:rFonts w:ascii="Times New Roman" w:hAnsi="Times New Roman" w:cs="Times New Roman"/>
          <w:sz w:val="24"/>
          <w:szCs w:val="24"/>
          <w:lang w:val="es-ES_tradnl"/>
        </w:rPr>
        <w:t xml:space="preserve">).  </w:t>
      </w:r>
    </w:p>
    <w:p w14:paraId="395A8B2A" w14:textId="6FE07166" w:rsidR="00AC2F89" w:rsidRDefault="00D62393" w:rsidP="00BC1D6C">
      <w:pPr>
        <w:spacing w:before="120"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_tradnl"/>
        </w:rPr>
        <w:t>Adicionalmente, en el año 2004,</w:t>
      </w:r>
      <w:r w:rsidRPr="003E4FC7">
        <w:rPr>
          <w:rFonts w:ascii="Times New Roman" w:hAnsi="Times New Roman" w:cs="Times New Roman"/>
          <w:sz w:val="24"/>
          <w:szCs w:val="24"/>
          <w:lang w:val="es-ES_tradnl"/>
        </w:rPr>
        <w:t xml:space="preserve"> </w:t>
      </w:r>
      <w:r w:rsidR="00447EED" w:rsidRPr="003E4FC7">
        <w:rPr>
          <w:rFonts w:ascii="Times New Roman" w:hAnsi="Times New Roman" w:cs="Times New Roman"/>
          <w:sz w:val="24"/>
          <w:szCs w:val="24"/>
          <w:lang w:val="es-ES_tradnl"/>
        </w:rPr>
        <w:t>la A</w:t>
      </w:r>
      <w:r>
        <w:rPr>
          <w:rFonts w:ascii="Times New Roman" w:hAnsi="Times New Roman" w:cs="Times New Roman"/>
          <w:sz w:val="24"/>
          <w:szCs w:val="24"/>
          <w:lang w:val="es-ES_tradnl"/>
        </w:rPr>
        <w:t xml:space="preserve">sociación </w:t>
      </w:r>
      <w:r w:rsidR="00447EED" w:rsidRPr="003E4FC7">
        <w:rPr>
          <w:rFonts w:ascii="Times New Roman" w:hAnsi="Times New Roman" w:cs="Times New Roman"/>
          <w:sz w:val="24"/>
          <w:szCs w:val="24"/>
          <w:lang w:val="es-ES_tradnl"/>
        </w:rPr>
        <w:t>N</w:t>
      </w:r>
      <w:r>
        <w:rPr>
          <w:rFonts w:ascii="Times New Roman" w:hAnsi="Times New Roman" w:cs="Times New Roman"/>
          <w:sz w:val="24"/>
          <w:szCs w:val="24"/>
          <w:lang w:val="es-ES_tradnl"/>
        </w:rPr>
        <w:t xml:space="preserve">acional de </w:t>
      </w:r>
      <w:r w:rsidR="00447EED" w:rsidRPr="003E4FC7">
        <w:rPr>
          <w:rFonts w:ascii="Times New Roman" w:hAnsi="Times New Roman" w:cs="Times New Roman"/>
          <w:sz w:val="24"/>
          <w:szCs w:val="24"/>
          <w:lang w:val="es-ES_tradnl"/>
        </w:rPr>
        <w:t>U</w:t>
      </w:r>
      <w:r>
        <w:rPr>
          <w:rFonts w:ascii="Times New Roman" w:hAnsi="Times New Roman" w:cs="Times New Roman"/>
          <w:sz w:val="24"/>
          <w:szCs w:val="24"/>
          <w:lang w:val="es-ES_tradnl"/>
        </w:rPr>
        <w:t xml:space="preserve">niversidades e </w:t>
      </w:r>
      <w:r w:rsidRPr="003E4FC7">
        <w:rPr>
          <w:rFonts w:ascii="Times New Roman" w:hAnsi="Times New Roman" w:cs="Times New Roman"/>
          <w:sz w:val="24"/>
          <w:szCs w:val="24"/>
          <w:lang w:val="es-ES_tradnl"/>
        </w:rPr>
        <w:t>I</w:t>
      </w:r>
      <w:r>
        <w:rPr>
          <w:rFonts w:ascii="Times New Roman" w:hAnsi="Times New Roman" w:cs="Times New Roman"/>
          <w:sz w:val="24"/>
          <w:szCs w:val="24"/>
          <w:lang w:val="es-ES_tradnl"/>
        </w:rPr>
        <w:t xml:space="preserve">nstituciones de </w:t>
      </w:r>
      <w:r w:rsidR="00447EED" w:rsidRPr="003E4FC7">
        <w:rPr>
          <w:rFonts w:ascii="Times New Roman" w:hAnsi="Times New Roman" w:cs="Times New Roman"/>
          <w:sz w:val="24"/>
          <w:szCs w:val="24"/>
          <w:lang w:val="es-ES_tradnl"/>
        </w:rPr>
        <w:t>E</w:t>
      </w:r>
      <w:r>
        <w:rPr>
          <w:rFonts w:ascii="Times New Roman" w:hAnsi="Times New Roman" w:cs="Times New Roman"/>
          <w:sz w:val="24"/>
          <w:szCs w:val="24"/>
          <w:lang w:val="es-ES_tradnl"/>
        </w:rPr>
        <w:t xml:space="preserve">ducación </w:t>
      </w:r>
      <w:r w:rsidR="00447EED" w:rsidRPr="003E4FC7">
        <w:rPr>
          <w:rFonts w:ascii="Times New Roman" w:hAnsi="Times New Roman" w:cs="Times New Roman"/>
          <w:sz w:val="24"/>
          <w:szCs w:val="24"/>
          <w:lang w:val="es-ES_tradnl"/>
        </w:rPr>
        <w:t>S</w:t>
      </w:r>
      <w:r>
        <w:rPr>
          <w:rFonts w:ascii="Times New Roman" w:hAnsi="Times New Roman" w:cs="Times New Roman"/>
          <w:sz w:val="24"/>
          <w:szCs w:val="24"/>
          <w:lang w:val="es-ES_tradnl"/>
        </w:rPr>
        <w:t xml:space="preserve">uperior (ANUIES) </w:t>
      </w:r>
      <w:r w:rsidR="00447EED" w:rsidRPr="003E4FC7">
        <w:rPr>
          <w:rFonts w:ascii="Times New Roman" w:hAnsi="Times New Roman" w:cs="Times New Roman"/>
          <w:sz w:val="24"/>
          <w:szCs w:val="24"/>
          <w:lang w:val="es-ES_tradnl"/>
        </w:rPr>
        <w:t>formul</w:t>
      </w:r>
      <w:r w:rsidR="00BF793E">
        <w:rPr>
          <w:rFonts w:ascii="Times New Roman" w:hAnsi="Times New Roman" w:cs="Times New Roman"/>
          <w:sz w:val="24"/>
          <w:szCs w:val="24"/>
          <w:lang w:val="es-ES_tradnl"/>
        </w:rPr>
        <w:t>ó</w:t>
      </w:r>
      <w:r w:rsidR="00447EED" w:rsidRPr="003E4FC7">
        <w:rPr>
          <w:rFonts w:ascii="Times New Roman" w:hAnsi="Times New Roman" w:cs="Times New Roman"/>
          <w:sz w:val="24"/>
          <w:szCs w:val="24"/>
          <w:lang w:val="es-ES_tradnl"/>
        </w:rPr>
        <w:t xml:space="preserve"> estrategias para el </w:t>
      </w:r>
      <w:r w:rsidR="00447EED" w:rsidRPr="00506243">
        <w:rPr>
          <w:rFonts w:ascii="Times New Roman" w:hAnsi="Times New Roman" w:cs="Times New Roman"/>
          <w:sz w:val="24"/>
          <w:szCs w:val="24"/>
          <w:lang w:val="es-ES_tradnl"/>
        </w:rPr>
        <w:t>fomento de la innovación de la E</w:t>
      </w:r>
      <w:r>
        <w:rPr>
          <w:rFonts w:ascii="Times New Roman" w:hAnsi="Times New Roman" w:cs="Times New Roman"/>
          <w:sz w:val="24"/>
          <w:szCs w:val="24"/>
          <w:lang w:val="es-ES_tradnl"/>
        </w:rPr>
        <w:t xml:space="preserve">S </w:t>
      </w:r>
      <w:r w:rsidR="00216C8E">
        <w:rPr>
          <w:rFonts w:ascii="Times New Roman" w:hAnsi="Times New Roman" w:cs="Times New Roman"/>
          <w:sz w:val="24"/>
          <w:szCs w:val="24"/>
          <w:lang w:val="es-ES_tradnl"/>
        </w:rPr>
        <w:t xml:space="preserve">en el país; </w:t>
      </w:r>
      <w:r w:rsidR="00447EED" w:rsidRPr="00506243">
        <w:rPr>
          <w:rFonts w:ascii="Times New Roman" w:hAnsi="Times New Roman" w:cs="Times New Roman"/>
          <w:sz w:val="24"/>
          <w:szCs w:val="24"/>
          <w:lang w:val="es-ES_tradnl"/>
        </w:rPr>
        <w:t>entendiendo la innovación como “</w:t>
      </w:r>
      <w:r w:rsidR="00447EED" w:rsidRPr="00506243">
        <w:rPr>
          <w:rFonts w:ascii="Times New Roman" w:hAnsi="Times New Roman" w:cs="Times New Roman"/>
          <w:sz w:val="24"/>
          <w:szCs w:val="24"/>
          <w:lang w:val="es-ES"/>
        </w:rPr>
        <w:t>el proceso de cambio especializado y la instauración multidimensional de nuevos desarrollos sociotécnicos que incluyen la creación, transformación, validación y arraigo de nuevos conocimientos, prácticas e ideologías en los individuos y en l</w:t>
      </w:r>
      <w:r>
        <w:rPr>
          <w:rFonts w:ascii="Times New Roman" w:hAnsi="Times New Roman" w:cs="Times New Roman"/>
          <w:sz w:val="24"/>
          <w:szCs w:val="24"/>
          <w:lang w:val="es-ES"/>
        </w:rPr>
        <w:t>as organizaciones” (</w:t>
      </w:r>
      <w:r w:rsidR="00454447" w:rsidRPr="00506243">
        <w:rPr>
          <w:rFonts w:ascii="Times New Roman" w:hAnsi="Times New Roman" w:cs="Times New Roman"/>
          <w:sz w:val="24"/>
          <w:szCs w:val="24"/>
          <w:lang w:val="es-ES"/>
        </w:rPr>
        <w:t>p.</w:t>
      </w:r>
      <w:r w:rsidR="00447EED" w:rsidRPr="00506243">
        <w:rPr>
          <w:rFonts w:ascii="Times New Roman" w:hAnsi="Times New Roman" w:cs="Times New Roman"/>
          <w:sz w:val="24"/>
          <w:szCs w:val="24"/>
          <w:lang w:val="es-ES"/>
        </w:rPr>
        <w:t>13).</w:t>
      </w:r>
    </w:p>
    <w:p w14:paraId="1D6778C3" w14:textId="106B4780" w:rsidR="00954382" w:rsidRPr="003E4FC7" w:rsidRDefault="00954382" w:rsidP="00954382">
      <w:pPr>
        <w:widowControl w:val="0"/>
        <w:autoSpaceDE w:val="0"/>
        <w:autoSpaceDN w:val="0"/>
        <w:adjustRightInd w:val="0"/>
        <w:spacing w:before="120" w:after="0" w:line="360" w:lineRule="auto"/>
        <w:jc w:val="both"/>
        <w:rPr>
          <w:rFonts w:ascii="Times New Roman" w:hAnsi="Times New Roman" w:cs="Times New Roman"/>
          <w:bCs/>
          <w:sz w:val="24"/>
          <w:szCs w:val="24"/>
        </w:rPr>
      </w:pPr>
      <w:r>
        <w:rPr>
          <w:rFonts w:ascii="Times New Roman" w:hAnsi="Times New Roman" w:cs="Times New Roman"/>
          <w:bCs/>
          <w:sz w:val="24"/>
          <w:szCs w:val="24"/>
        </w:rPr>
        <w:t>En otras palabras, en las instituciones educativas se deberá gestionar el conocimiento</w:t>
      </w:r>
      <w:r w:rsidR="00166E43">
        <w:rPr>
          <w:rFonts w:ascii="Times New Roman" w:hAnsi="Times New Roman" w:cs="Times New Roman"/>
          <w:bCs/>
          <w:sz w:val="24"/>
          <w:szCs w:val="24"/>
        </w:rPr>
        <w:t xml:space="preserve"> para lograr innovaciones. La gestión del conocimiento e</w:t>
      </w:r>
      <w:r>
        <w:rPr>
          <w:rFonts w:ascii="Times New Roman" w:hAnsi="Times New Roman" w:cs="Times New Roman"/>
          <w:bCs/>
          <w:sz w:val="24"/>
          <w:szCs w:val="24"/>
        </w:rPr>
        <w:t>s</w:t>
      </w:r>
      <w:r w:rsidR="00315DF7" w:rsidRPr="00315DF7">
        <w:rPr>
          <w:rFonts w:ascii="Times New Roman" w:hAnsi="Times New Roman" w:cs="Times New Roman"/>
          <w:bCs/>
          <w:sz w:val="24"/>
          <w:szCs w:val="24"/>
        </w:rPr>
        <w:t xml:space="preserve"> el proceso de creación, transferencia, almacenamiento, aplicación y uso del conocimiento mismo por parte del capital intelectual de las organizaciones (Nagle, 2007)</w:t>
      </w:r>
      <w:r>
        <w:rPr>
          <w:rFonts w:ascii="Times New Roman" w:hAnsi="Times New Roman" w:cs="Times New Roman"/>
          <w:bCs/>
          <w:sz w:val="24"/>
          <w:szCs w:val="24"/>
        </w:rPr>
        <w:t xml:space="preserve">. </w:t>
      </w:r>
      <w:r w:rsidR="00216C8E">
        <w:rPr>
          <w:rFonts w:ascii="Times New Roman" w:hAnsi="Times New Roman" w:cs="Times New Roman"/>
          <w:bCs/>
          <w:sz w:val="24"/>
          <w:szCs w:val="24"/>
        </w:rPr>
        <w:t>Dicho</w:t>
      </w:r>
      <w:r>
        <w:rPr>
          <w:rFonts w:ascii="Times New Roman" w:hAnsi="Times New Roman" w:cs="Times New Roman"/>
          <w:bCs/>
          <w:sz w:val="24"/>
          <w:szCs w:val="24"/>
        </w:rPr>
        <w:t xml:space="preserve"> proceso </w:t>
      </w:r>
      <w:r w:rsidRPr="003E4FC7">
        <w:rPr>
          <w:rFonts w:ascii="Times New Roman" w:hAnsi="Times New Roman" w:cs="Times New Roman"/>
          <w:bCs/>
          <w:sz w:val="24"/>
          <w:szCs w:val="24"/>
        </w:rPr>
        <w:t>puede ser implementado en las organizaciones de diversas maneras</w:t>
      </w:r>
      <w:r w:rsidR="00BF793E">
        <w:rPr>
          <w:rFonts w:ascii="Times New Roman" w:hAnsi="Times New Roman" w:cs="Times New Roman"/>
          <w:bCs/>
          <w:sz w:val="24"/>
          <w:szCs w:val="24"/>
        </w:rPr>
        <w:t>,</w:t>
      </w:r>
      <w:r w:rsidRPr="003E4FC7">
        <w:rPr>
          <w:rFonts w:ascii="Times New Roman" w:hAnsi="Times New Roman" w:cs="Times New Roman"/>
          <w:bCs/>
          <w:sz w:val="24"/>
          <w:szCs w:val="24"/>
        </w:rPr>
        <w:t xml:space="preserve"> desde procedimientos manuales hasta mediante sistemas informáticos. </w:t>
      </w:r>
    </w:p>
    <w:p w14:paraId="5EA741B2" w14:textId="41DE43FA" w:rsidR="00954382" w:rsidRDefault="00BF793E" w:rsidP="00166E43">
      <w:pPr>
        <w:widowControl w:val="0"/>
        <w:autoSpaceDE w:val="0"/>
        <w:autoSpaceDN w:val="0"/>
        <w:adjustRightInd w:val="0"/>
        <w:spacing w:before="120" w:after="0" w:line="360" w:lineRule="auto"/>
        <w:jc w:val="both"/>
        <w:rPr>
          <w:rFonts w:ascii="Times New Roman" w:hAnsi="Times New Roman" w:cs="Times New Roman"/>
          <w:bCs/>
          <w:sz w:val="24"/>
          <w:szCs w:val="24"/>
        </w:rPr>
      </w:pPr>
      <w:r>
        <w:rPr>
          <w:rFonts w:ascii="Times New Roman" w:hAnsi="Times New Roman" w:cs="Times New Roman"/>
          <w:bCs/>
          <w:sz w:val="24"/>
          <w:szCs w:val="24"/>
          <w:lang w:val="es-ES"/>
        </w:rPr>
        <w:t>En</w:t>
      </w:r>
      <w:r w:rsidR="006071BC">
        <w:rPr>
          <w:rFonts w:ascii="Times New Roman" w:hAnsi="Times New Roman" w:cs="Times New Roman"/>
          <w:bCs/>
          <w:sz w:val="24"/>
          <w:szCs w:val="24"/>
          <w:lang w:val="es-ES"/>
        </w:rPr>
        <w:t xml:space="preserve"> este contexto, los sistemas gestores</w:t>
      </w:r>
      <w:r w:rsidR="00954382" w:rsidRPr="003E4FC7">
        <w:rPr>
          <w:rFonts w:ascii="Times New Roman" w:hAnsi="Times New Roman" w:cs="Times New Roman"/>
          <w:bCs/>
          <w:sz w:val="24"/>
          <w:szCs w:val="24"/>
          <w:lang w:val="es-ES"/>
        </w:rPr>
        <w:t xml:space="preserve"> del conocimiento </w:t>
      </w:r>
      <w:r w:rsidR="000C0EB3">
        <w:rPr>
          <w:rFonts w:ascii="Times New Roman" w:hAnsi="Times New Roman" w:cs="Times New Roman"/>
          <w:bCs/>
          <w:sz w:val="24"/>
          <w:szCs w:val="24"/>
          <w:lang w:val="es-ES"/>
        </w:rPr>
        <w:t>están integrados</w:t>
      </w:r>
      <w:r w:rsidR="006071BC">
        <w:rPr>
          <w:rFonts w:ascii="Times New Roman" w:hAnsi="Times New Roman" w:cs="Times New Roman"/>
          <w:bCs/>
          <w:sz w:val="24"/>
          <w:szCs w:val="24"/>
          <w:lang w:val="es-ES"/>
        </w:rPr>
        <w:t xml:space="preserve"> por </w:t>
      </w:r>
      <w:r w:rsidR="00954382" w:rsidRPr="003E4FC7">
        <w:rPr>
          <w:rFonts w:ascii="Times New Roman" w:hAnsi="Times New Roman" w:cs="Times New Roman"/>
          <w:bCs/>
          <w:sz w:val="24"/>
          <w:szCs w:val="24"/>
          <w:lang w:val="es-ES"/>
        </w:rPr>
        <w:t>un co</w:t>
      </w:r>
      <w:r w:rsidR="000C0EB3">
        <w:rPr>
          <w:rFonts w:ascii="Times New Roman" w:hAnsi="Times New Roman" w:cs="Times New Roman"/>
          <w:bCs/>
          <w:sz w:val="24"/>
          <w:szCs w:val="24"/>
          <w:lang w:val="es-ES"/>
        </w:rPr>
        <w:t>njunto de procesos que van desde la</w:t>
      </w:r>
      <w:r w:rsidR="006071BC">
        <w:rPr>
          <w:rFonts w:ascii="Times New Roman" w:hAnsi="Times New Roman" w:cs="Times New Roman"/>
          <w:bCs/>
          <w:sz w:val="24"/>
          <w:szCs w:val="24"/>
          <w:lang w:val="es-ES"/>
        </w:rPr>
        <w:t xml:space="preserve"> </w:t>
      </w:r>
      <w:r w:rsidR="00954382" w:rsidRPr="003E4FC7">
        <w:rPr>
          <w:rFonts w:ascii="Times New Roman" w:hAnsi="Times New Roman" w:cs="Times New Roman"/>
          <w:bCs/>
          <w:sz w:val="24"/>
          <w:szCs w:val="24"/>
          <w:lang w:val="es-ES"/>
        </w:rPr>
        <w:t>identificación del c</w:t>
      </w:r>
      <w:r w:rsidR="000C0EB3">
        <w:rPr>
          <w:rFonts w:ascii="Times New Roman" w:hAnsi="Times New Roman" w:cs="Times New Roman"/>
          <w:bCs/>
          <w:sz w:val="24"/>
          <w:szCs w:val="24"/>
          <w:lang w:val="es-ES"/>
        </w:rPr>
        <w:t>apital intelectual a</w:t>
      </w:r>
      <w:r w:rsidR="006071BC">
        <w:rPr>
          <w:rFonts w:ascii="Times New Roman" w:hAnsi="Times New Roman" w:cs="Times New Roman"/>
          <w:bCs/>
          <w:sz w:val="24"/>
          <w:szCs w:val="24"/>
          <w:lang w:val="es-ES"/>
        </w:rPr>
        <w:t xml:space="preserve">l tratamiento, </w:t>
      </w:r>
      <w:r w:rsidR="004F04D5">
        <w:rPr>
          <w:rFonts w:ascii="Times New Roman" w:hAnsi="Times New Roman" w:cs="Times New Roman"/>
          <w:bCs/>
          <w:sz w:val="24"/>
          <w:szCs w:val="24"/>
          <w:lang w:val="es-ES"/>
        </w:rPr>
        <w:t>desarrollo</w:t>
      </w:r>
      <w:r w:rsidR="00954382" w:rsidRPr="003E4FC7">
        <w:rPr>
          <w:rFonts w:ascii="Times New Roman" w:hAnsi="Times New Roman" w:cs="Times New Roman"/>
          <w:bCs/>
          <w:sz w:val="24"/>
          <w:szCs w:val="24"/>
          <w:lang w:val="es-ES"/>
        </w:rPr>
        <w:t xml:space="preserve"> </w:t>
      </w:r>
      <w:r w:rsidR="006071BC">
        <w:rPr>
          <w:rFonts w:ascii="Times New Roman" w:hAnsi="Times New Roman" w:cs="Times New Roman"/>
          <w:bCs/>
          <w:sz w:val="24"/>
          <w:szCs w:val="24"/>
          <w:lang w:val="es-ES"/>
        </w:rPr>
        <w:t xml:space="preserve">y utilización </w:t>
      </w:r>
      <w:r w:rsidR="00954382" w:rsidRPr="003E4FC7">
        <w:rPr>
          <w:rFonts w:ascii="Times New Roman" w:hAnsi="Times New Roman" w:cs="Times New Roman"/>
          <w:bCs/>
          <w:sz w:val="24"/>
          <w:szCs w:val="24"/>
          <w:lang w:val="es-ES"/>
        </w:rPr>
        <w:t>del</w:t>
      </w:r>
      <w:r w:rsidR="006071BC">
        <w:rPr>
          <w:rFonts w:ascii="Times New Roman" w:hAnsi="Times New Roman" w:cs="Times New Roman"/>
          <w:bCs/>
          <w:sz w:val="24"/>
          <w:szCs w:val="24"/>
          <w:lang w:val="es-ES"/>
        </w:rPr>
        <w:t xml:space="preserve"> conocimiento,</w:t>
      </w:r>
      <w:r w:rsidR="00954382" w:rsidRPr="003E4FC7">
        <w:rPr>
          <w:rFonts w:ascii="Times New Roman" w:hAnsi="Times New Roman" w:cs="Times New Roman"/>
          <w:bCs/>
          <w:sz w:val="24"/>
          <w:szCs w:val="24"/>
          <w:lang w:val="es-ES"/>
        </w:rPr>
        <w:t xml:space="preserve"> orientados al desarrollo organizacional y, consecuentemente, a la generación de una ventaja competitiva para la </w:t>
      </w:r>
      <w:r w:rsidR="00954382" w:rsidRPr="00146039">
        <w:rPr>
          <w:rFonts w:ascii="Times New Roman" w:hAnsi="Times New Roman" w:cs="Times New Roman"/>
          <w:bCs/>
          <w:sz w:val="24"/>
          <w:szCs w:val="24"/>
          <w:lang w:val="es-ES"/>
        </w:rPr>
        <w:t xml:space="preserve">organización </w:t>
      </w:r>
      <w:r w:rsidR="006071BC" w:rsidRPr="00146039">
        <w:rPr>
          <w:rFonts w:ascii="Times New Roman" w:hAnsi="Times New Roman" w:cs="Times New Roman"/>
          <w:bCs/>
          <w:sz w:val="24"/>
          <w:szCs w:val="24"/>
          <w:lang w:val="es-ES"/>
        </w:rPr>
        <w:t>(Liaw, Chen y Huang, 2008)</w:t>
      </w:r>
      <w:r w:rsidR="00954382" w:rsidRPr="00146039">
        <w:rPr>
          <w:rFonts w:ascii="Times New Roman" w:hAnsi="Times New Roman" w:cs="Times New Roman"/>
          <w:bCs/>
          <w:sz w:val="24"/>
          <w:szCs w:val="24"/>
          <w:lang w:val="es-ES"/>
        </w:rPr>
        <w:t>.</w:t>
      </w:r>
      <w:r w:rsidR="00954382" w:rsidRPr="003E4FC7">
        <w:rPr>
          <w:rFonts w:ascii="Times New Roman" w:hAnsi="Times New Roman" w:cs="Times New Roman"/>
          <w:bCs/>
          <w:sz w:val="24"/>
          <w:szCs w:val="24"/>
          <w:lang w:val="es-ES"/>
        </w:rPr>
        <w:t xml:space="preserve"> </w:t>
      </w:r>
      <w:r w:rsidR="00954382" w:rsidRPr="003E4FC7">
        <w:rPr>
          <w:rFonts w:ascii="Times New Roman" w:hAnsi="Times New Roman" w:cs="Times New Roman"/>
          <w:bCs/>
          <w:sz w:val="24"/>
          <w:szCs w:val="24"/>
        </w:rPr>
        <w:t>Las funciones que pueden desempeñar los sistemas de gestión del conocimiento se clasifican en cuatro niveles: Creación, Transferencia, Almacenamiento / Recuperación y Aplicación</w:t>
      </w:r>
      <w:r w:rsidR="00583FF0">
        <w:rPr>
          <w:rFonts w:ascii="Times New Roman" w:hAnsi="Times New Roman" w:cs="Times New Roman"/>
          <w:bCs/>
          <w:sz w:val="24"/>
          <w:szCs w:val="24"/>
        </w:rPr>
        <w:t xml:space="preserve"> del conocimiento. </w:t>
      </w:r>
      <w:r w:rsidR="00583FF0">
        <w:rPr>
          <w:rFonts w:ascii="Times New Roman" w:hAnsi="Times New Roman" w:cs="Times New Roman"/>
          <w:bCs/>
          <w:sz w:val="24"/>
          <w:szCs w:val="24"/>
        </w:rPr>
        <w:lastRenderedPageBreak/>
        <w:t xml:space="preserve">En la </w:t>
      </w:r>
      <w:r>
        <w:rPr>
          <w:rFonts w:ascii="Times New Roman" w:hAnsi="Times New Roman" w:cs="Times New Roman"/>
          <w:bCs/>
          <w:sz w:val="24"/>
          <w:szCs w:val="24"/>
        </w:rPr>
        <w:t>t</w:t>
      </w:r>
      <w:r w:rsidR="00583FF0">
        <w:rPr>
          <w:rFonts w:ascii="Times New Roman" w:hAnsi="Times New Roman" w:cs="Times New Roman"/>
          <w:bCs/>
          <w:sz w:val="24"/>
          <w:szCs w:val="24"/>
        </w:rPr>
        <w:t>abla 1</w:t>
      </w:r>
      <w:r w:rsidR="00954382" w:rsidRPr="003E4FC7">
        <w:rPr>
          <w:rFonts w:ascii="Times New Roman" w:hAnsi="Times New Roman" w:cs="Times New Roman"/>
          <w:bCs/>
          <w:sz w:val="24"/>
          <w:szCs w:val="24"/>
        </w:rPr>
        <w:t xml:space="preserve"> se resumen dichas funciones. </w:t>
      </w:r>
    </w:p>
    <w:p w14:paraId="36D3D893" w14:textId="3E0DBF9C" w:rsidR="00A8319A" w:rsidRPr="003E4FC7" w:rsidRDefault="000C0EB3" w:rsidP="00A8319A">
      <w:pPr>
        <w:spacing w:before="120"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Por otro lado, d</w:t>
      </w:r>
      <w:r w:rsidR="00A8319A" w:rsidRPr="003E4FC7">
        <w:rPr>
          <w:rFonts w:ascii="Times New Roman" w:hAnsi="Times New Roman" w:cs="Times New Roman"/>
          <w:sz w:val="24"/>
          <w:szCs w:val="24"/>
          <w:lang w:val="es-ES"/>
        </w:rPr>
        <w:t xml:space="preserve">entro de los planteamientos que realiza la ANUIES para la innovación en el contexto educativo, se encuentran:  </w:t>
      </w:r>
    </w:p>
    <w:p w14:paraId="78284CE0" w14:textId="06E296E1" w:rsidR="00A8319A" w:rsidRPr="003E4FC7" w:rsidRDefault="00A8319A" w:rsidP="00A8319A">
      <w:pPr>
        <w:numPr>
          <w:ilvl w:val="0"/>
          <w:numId w:val="4"/>
        </w:numPr>
        <w:spacing w:before="120"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eje de la </w:t>
      </w:r>
      <w:r w:rsidRPr="003E4FC7">
        <w:rPr>
          <w:rFonts w:ascii="Times New Roman" w:hAnsi="Times New Roman" w:cs="Times New Roman"/>
          <w:sz w:val="24"/>
          <w:szCs w:val="24"/>
          <w:lang w:val="es-ES"/>
        </w:rPr>
        <w:t>innova</w:t>
      </w:r>
      <w:r>
        <w:rPr>
          <w:rFonts w:ascii="Times New Roman" w:hAnsi="Times New Roman" w:cs="Times New Roman"/>
          <w:sz w:val="24"/>
          <w:szCs w:val="24"/>
          <w:lang w:val="es-ES"/>
        </w:rPr>
        <w:t xml:space="preserve">ción será una nueva visión y </w:t>
      </w:r>
      <w:r w:rsidRPr="003E4FC7">
        <w:rPr>
          <w:rFonts w:ascii="Times New Roman" w:hAnsi="Times New Roman" w:cs="Times New Roman"/>
          <w:sz w:val="24"/>
          <w:szCs w:val="24"/>
          <w:lang w:val="es-ES"/>
        </w:rPr>
        <w:t>paradigma de formación de los estudiantes</w:t>
      </w:r>
      <w:r w:rsidR="00BF793E">
        <w:rPr>
          <w:rFonts w:ascii="Times New Roman" w:hAnsi="Times New Roman" w:cs="Times New Roman"/>
          <w:sz w:val="24"/>
          <w:szCs w:val="24"/>
          <w:lang w:val="es-ES"/>
        </w:rPr>
        <w:t>.</w:t>
      </w:r>
    </w:p>
    <w:p w14:paraId="3D1A2689" w14:textId="7AFEC7B9" w:rsidR="00A8319A" w:rsidRPr="00567157" w:rsidRDefault="00A8319A" w:rsidP="00A8319A">
      <w:pPr>
        <w:numPr>
          <w:ilvl w:val="0"/>
          <w:numId w:val="4"/>
        </w:numPr>
        <w:spacing w:before="120" w:after="0" w:line="360" w:lineRule="auto"/>
        <w:jc w:val="both"/>
        <w:rPr>
          <w:rFonts w:ascii="Times New Roman" w:hAnsi="Times New Roman" w:cs="Times New Roman"/>
          <w:sz w:val="24"/>
          <w:szCs w:val="24"/>
          <w:lang w:val="es-ES"/>
        </w:rPr>
      </w:pPr>
      <w:r w:rsidRPr="003E4FC7">
        <w:rPr>
          <w:rFonts w:ascii="Times New Roman" w:hAnsi="Times New Roman" w:cs="Times New Roman"/>
          <w:sz w:val="24"/>
          <w:szCs w:val="24"/>
          <w:lang w:val="es-ES"/>
        </w:rPr>
        <w:t>Cambios en los métodos de enseñanza</w:t>
      </w:r>
      <w:r w:rsidR="00BF793E">
        <w:rPr>
          <w:rFonts w:ascii="Times New Roman" w:hAnsi="Times New Roman" w:cs="Times New Roman"/>
          <w:sz w:val="24"/>
          <w:szCs w:val="24"/>
          <w:lang w:val="es-ES"/>
        </w:rPr>
        <w:t>.</w:t>
      </w:r>
    </w:p>
    <w:p w14:paraId="2F4524AC" w14:textId="3538FE15" w:rsidR="00A8319A" w:rsidRPr="003E4FC7" w:rsidRDefault="00A8319A" w:rsidP="00A8319A">
      <w:pPr>
        <w:numPr>
          <w:ilvl w:val="0"/>
          <w:numId w:val="4"/>
        </w:numPr>
        <w:spacing w:before="120" w:after="0" w:line="360" w:lineRule="auto"/>
        <w:jc w:val="both"/>
        <w:rPr>
          <w:rFonts w:ascii="Times New Roman" w:hAnsi="Times New Roman" w:cs="Times New Roman"/>
          <w:sz w:val="24"/>
          <w:szCs w:val="24"/>
          <w:lang w:val="es-ES"/>
        </w:rPr>
      </w:pPr>
      <w:r w:rsidRPr="003E4FC7">
        <w:rPr>
          <w:rFonts w:ascii="Times New Roman" w:hAnsi="Times New Roman" w:cs="Times New Roman"/>
          <w:sz w:val="24"/>
          <w:szCs w:val="24"/>
          <w:lang w:val="es-ES"/>
        </w:rPr>
        <w:t>Diversificación de las experiencias de aprendizaje</w:t>
      </w:r>
      <w:r w:rsidR="00BF793E">
        <w:rPr>
          <w:rFonts w:ascii="Times New Roman" w:hAnsi="Times New Roman" w:cs="Times New Roman"/>
          <w:sz w:val="24"/>
          <w:szCs w:val="24"/>
          <w:lang w:val="es-ES"/>
        </w:rPr>
        <w:t>.</w:t>
      </w:r>
      <w:r w:rsidRPr="003E4FC7">
        <w:rPr>
          <w:rFonts w:ascii="Times New Roman" w:hAnsi="Times New Roman" w:cs="Times New Roman"/>
          <w:sz w:val="24"/>
          <w:szCs w:val="24"/>
          <w:lang w:val="es-ES"/>
        </w:rPr>
        <w:t xml:space="preserve"> </w:t>
      </w:r>
    </w:p>
    <w:p w14:paraId="0A9C983B" w14:textId="678D1042" w:rsidR="00A8319A" w:rsidRPr="003E4FC7" w:rsidRDefault="00A8319A" w:rsidP="00A8319A">
      <w:pPr>
        <w:numPr>
          <w:ilvl w:val="0"/>
          <w:numId w:val="4"/>
        </w:numPr>
        <w:spacing w:before="120" w:after="0" w:line="360" w:lineRule="auto"/>
        <w:jc w:val="both"/>
        <w:rPr>
          <w:rFonts w:ascii="Times New Roman" w:hAnsi="Times New Roman" w:cs="Times New Roman"/>
          <w:sz w:val="24"/>
          <w:szCs w:val="24"/>
          <w:lang w:val="es-ES"/>
        </w:rPr>
      </w:pPr>
      <w:r w:rsidRPr="003E4FC7">
        <w:rPr>
          <w:rFonts w:ascii="Times New Roman" w:hAnsi="Times New Roman" w:cs="Times New Roman"/>
          <w:sz w:val="24"/>
          <w:szCs w:val="24"/>
          <w:lang w:val="es-ES"/>
        </w:rPr>
        <w:t>Fomento a la creatividad, iniciativa, espíritu crítico y la responsabilidad social</w:t>
      </w:r>
      <w:r w:rsidR="00BF793E">
        <w:rPr>
          <w:rFonts w:ascii="Times New Roman" w:hAnsi="Times New Roman" w:cs="Times New Roman"/>
          <w:sz w:val="24"/>
          <w:szCs w:val="24"/>
          <w:lang w:val="es-ES"/>
        </w:rPr>
        <w:t>.</w:t>
      </w:r>
    </w:p>
    <w:p w14:paraId="1D384BBD" w14:textId="5AEC665D" w:rsidR="00A8319A" w:rsidRPr="00A8319A" w:rsidRDefault="00A8319A" w:rsidP="00A8319A">
      <w:pPr>
        <w:pStyle w:val="Prrafodelista"/>
        <w:widowControl w:val="0"/>
        <w:numPr>
          <w:ilvl w:val="0"/>
          <w:numId w:val="4"/>
        </w:numPr>
        <w:autoSpaceDE w:val="0"/>
        <w:autoSpaceDN w:val="0"/>
        <w:adjustRightInd w:val="0"/>
        <w:spacing w:before="120" w:after="0" w:line="360" w:lineRule="auto"/>
        <w:jc w:val="both"/>
        <w:rPr>
          <w:rFonts w:ascii="Times New Roman" w:hAnsi="Times New Roman" w:cs="Times New Roman"/>
          <w:bCs/>
          <w:sz w:val="24"/>
          <w:szCs w:val="24"/>
        </w:rPr>
      </w:pPr>
      <w:r w:rsidRPr="00A8319A">
        <w:rPr>
          <w:rFonts w:ascii="Times New Roman" w:hAnsi="Times New Roman" w:cs="Times New Roman"/>
          <w:sz w:val="24"/>
          <w:szCs w:val="24"/>
          <w:lang w:val="es-ES"/>
        </w:rPr>
        <w:t>Cambios en las concepciones y técnicas de evaluación</w:t>
      </w:r>
      <w:r w:rsidR="00BF793E">
        <w:rPr>
          <w:rFonts w:ascii="Times New Roman" w:hAnsi="Times New Roman" w:cs="Times New Roman"/>
          <w:sz w:val="24"/>
          <w:szCs w:val="24"/>
          <w:lang w:val="es-ES"/>
        </w:rPr>
        <w:t>.</w:t>
      </w:r>
    </w:p>
    <w:p w14:paraId="21F82593" w14:textId="77777777" w:rsidR="00A8319A" w:rsidRPr="00A8319A" w:rsidRDefault="00A8319A" w:rsidP="00A8319A">
      <w:pPr>
        <w:pStyle w:val="Prrafodelista"/>
        <w:widowControl w:val="0"/>
        <w:autoSpaceDE w:val="0"/>
        <w:autoSpaceDN w:val="0"/>
        <w:adjustRightInd w:val="0"/>
        <w:spacing w:before="120" w:after="0" w:line="360" w:lineRule="auto"/>
        <w:jc w:val="both"/>
        <w:rPr>
          <w:rFonts w:ascii="Times New Roman" w:hAnsi="Times New Roman" w:cs="Times New Roman"/>
          <w:bCs/>
          <w:sz w:val="24"/>
          <w:szCs w:val="24"/>
        </w:rPr>
      </w:pPr>
    </w:p>
    <w:p w14:paraId="51904179" w14:textId="3D7CF52C" w:rsidR="00954382" w:rsidRPr="007A6E4B" w:rsidRDefault="00515F34" w:rsidP="00954382">
      <w:pPr>
        <w:autoSpaceDE w:val="0"/>
        <w:autoSpaceDN w:val="0"/>
        <w:adjustRightInd w:val="0"/>
        <w:spacing w:after="0" w:line="240" w:lineRule="auto"/>
        <w:jc w:val="center"/>
        <w:rPr>
          <w:rFonts w:ascii="Times New Roman" w:hAnsi="Times New Roman" w:cs="Times New Roman"/>
          <w:sz w:val="20"/>
          <w:szCs w:val="20"/>
          <w:lang w:eastAsia="es-MX"/>
        </w:rPr>
      </w:pPr>
      <w:r w:rsidRPr="00B900BA">
        <w:rPr>
          <w:rFonts w:ascii="Times New Roman" w:hAnsi="Times New Roman" w:cs="Times New Roman"/>
          <w:b/>
          <w:sz w:val="24"/>
          <w:szCs w:val="20"/>
          <w:lang w:eastAsia="es-MX"/>
        </w:rPr>
        <w:t>Tabla 1</w:t>
      </w:r>
      <w:r w:rsidR="00954382" w:rsidRPr="00B900BA">
        <w:rPr>
          <w:rFonts w:ascii="Times New Roman" w:hAnsi="Times New Roman" w:cs="Times New Roman"/>
          <w:b/>
          <w:sz w:val="24"/>
          <w:szCs w:val="20"/>
          <w:lang w:eastAsia="es-MX"/>
        </w:rPr>
        <w:t>.</w:t>
      </w:r>
      <w:r w:rsidR="00954382" w:rsidRPr="00B900BA">
        <w:rPr>
          <w:rFonts w:ascii="Times New Roman" w:hAnsi="Times New Roman" w:cs="Times New Roman"/>
          <w:sz w:val="24"/>
          <w:szCs w:val="20"/>
          <w:lang w:eastAsia="es-MX"/>
        </w:rPr>
        <w:t xml:space="preserve"> Funciones de la gestión del conocimiento</w:t>
      </w:r>
      <w:r w:rsidR="00800ADC" w:rsidRPr="00B900BA">
        <w:rPr>
          <w:rFonts w:ascii="Times New Roman" w:hAnsi="Times New Roman" w:cs="Times New Roman"/>
          <w:sz w:val="24"/>
          <w:szCs w:val="20"/>
          <w:lang w:eastAsia="es-MX"/>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748"/>
        <w:gridCol w:w="749"/>
        <w:gridCol w:w="1497"/>
        <w:gridCol w:w="1497"/>
        <w:gridCol w:w="748"/>
        <w:gridCol w:w="748"/>
        <w:gridCol w:w="1498"/>
      </w:tblGrid>
      <w:tr w:rsidR="00954382" w:rsidRPr="003E4FC7" w14:paraId="1A7B1E6D" w14:textId="77777777" w:rsidTr="00954382">
        <w:trPr>
          <w:jc w:val="center"/>
        </w:trPr>
        <w:tc>
          <w:tcPr>
            <w:tcW w:w="8981" w:type="dxa"/>
            <w:gridSpan w:val="8"/>
            <w:shd w:val="clear" w:color="auto" w:fill="auto"/>
          </w:tcPr>
          <w:p w14:paraId="262CA9CF" w14:textId="77777777" w:rsidR="00954382" w:rsidRPr="003E4FC7" w:rsidRDefault="00954382" w:rsidP="00954382">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CREACIÓN DE CONOCIMIENTO</w:t>
            </w:r>
          </w:p>
        </w:tc>
      </w:tr>
      <w:tr w:rsidR="00954382" w:rsidRPr="003E4FC7" w14:paraId="39DDFE66" w14:textId="77777777" w:rsidTr="00954382">
        <w:trPr>
          <w:jc w:val="center"/>
        </w:trPr>
        <w:tc>
          <w:tcPr>
            <w:tcW w:w="2244" w:type="dxa"/>
            <w:gridSpan w:val="2"/>
            <w:shd w:val="clear" w:color="auto" w:fill="auto"/>
          </w:tcPr>
          <w:p w14:paraId="004B063B"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Crear</w:t>
            </w:r>
          </w:p>
        </w:tc>
        <w:tc>
          <w:tcPr>
            <w:tcW w:w="2246" w:type="dxa"/>
            <w:gridSpan w:val="2"/>
            <w:shd w:val="clear" w:color="auto" w:fill="auto"/>
          </w:tcPr>
          <w:p w14:paraId="593AB59C"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Visualizar</w:t>
            </w:r>
          </w:p>
        </w:tc>
        <w:tc>
          <w:tcPr>
            <w:tcW w:w="2245" w:type="dxa"/>
            <w:gridSpan w:val="2"/>
            <w:shd w:val="clear" w:color="auto" w:fill="auto"/>
          </w:tcPr>
          <w:p w14:paraId="3C561A02"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Colaborar</w:t>
            </w:r>
          </w:p>
        </w:tc>
        <w:tc>
          <w:tcPr>
            <w:tcW w:w="2246" w:type="dxa"/>
            <w:gridSpan w:val="2"/>
            <w:shd w:val="clear" w:color="auto" w:fill="auto"/>
          </w:tcPr>
          <w:p w14:paraId="4E309C03"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Personalizar</w:t>
            </w:r>
          </w:p>
        </w:tc>
      </w:tr>
      <w:tr w:rsidR="00954382" w:rsidRPr="003E4FC7" w14:paraId="6401700E" w14:textId="77777777" w:rsidTr="00954382">
        <w:trPr>
          <w:trHeight w:val="573"/>
          <w:jc w:val="center"/>
        </w:trPr>
        <w:tc>
          <w:tcPr>
            <w:tcW w:w="2244" w:type="dxa"/>
            <w:gridSpan w:val="2"/>
            <w:shd w:val="clear" w:color="auto" w:fill="auto"/>
          </w:tcPr>
          <w:p w14:paraId="778AE7C2" w14:textId="28406C3A" w:rsidR="00954382" w:rsidRPr="004C157A" w:rsidRDefault="004C157A" w:rsidP="00954382">
            <w:pPr>
              <w:widowControl w:val="0"/>
              <w:autoSpaceDE w:val="0"/>
              <w:autoSpaceDN w:val="0"/>
              <w:adjustRightInd w:val="0"/>
              <w:spacing w:after="0" w:line="240" w:lineRule="auto"/>
              <w:rPr>
                <w:rFonts w:ascii="Times New Roman" w:hAnsi="Times New Roman" w:cs="Times New Roman"/>
                <w:sz w:val="20"/>
                <w:szCs w:val="20"/>
                <w:lang w:val="es-ES"/>
              </w:rPr>
            </w:pPr>
            <w:r>
              <w:rPr>
                <w:rFonts w:ascii="Times New Roman" w:hAnsi="Times New Roman" w:cs="Times New Roman"/>
                <w:sz w:val="20"/>
                <w:szCs w:val="20"/>
                <w:lang w:val="es-ES"/>
              </w:rPr>
              <w:t xml:space="preserve">Establecer, fundar, </w:t>
            </w:r>
            <w:r w:rsidR="00954382" w:rsidRPr="003E4FC7">
              <w:rPr>
                <w:rFonts w:ascii="Times New Roman" w:hAnsi="Times New Roman" w:cs="Times New Roman"/>
                <w:sz w:val="20"/>
                <w:szCs w:val="20"/>
                <w:lang w:val="es-ES"/>
              </w:rPr>
              <w:t>introducir por primera vez algo.</w:t>
            </w:r>
          </w:p>
        </w:tc>
        <w:tc>
          <w:tcPr>
            <w:tcW w:w="2246" w:type="dxa"/>
            <w:gridSpan w:val="2"/>
            <w:shd w:val="clear" w:color="auto" w:fill="auto"/>
          </w:tcPr>
          <w:p w14:paraId="26E9E70D"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Representar mediante</w:t>
            </w:r>
          </w:p>
          <w:p w14:paraId="379A2562" w14:textId="41880B8F" w:rsidR="00954382" w:rsidRPr="004C157A" w:rsidRDefault="00954382" w:rsidP="004C157A">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 xml:space="preserve">imágenes </w:t>
            </w:r>
            <w:r w:rsidR="004C157A">
              <w:rPr>
                <w:rFonts w:ascii="Times New Roman" w:hAnsi="Times New Roman" w:cs="Times New Roman"/>
                <w:sz w:val="20"/>
                <w:szCs w:val="20"/>
                <w:lang w:val="es-ES"/>
              </w:rPr>
              <w:t xml:space="preserve">fenómenos de </w:t>
            </w:r>
            <w:r w:rsidRPr="003E4FC7">
              <w:rPr>
                <w:rFonts w:ascii="Times New Roman" w:hAnsi="Times New Roman" w:cs="Times New Roman"/>
                <w:sz w:val="20"/>
                <w:szCs w:val="20"/>
                <w:lang w:val="es-ES"/>
              </w:rPr>
              <w:t>otro carácter.</w:t>
            </w:r>
          </w:p>
        </w:tc>
        <w:tc>
          <w:tcPr>
            <w:tcW w:w="2245" w:type="dxa"/>
            <w:gridSpan w:val="2"/>
            <w:shd w:val="clear" w:color="auto" w:fill="auto"/>
          </w:tcPr>
          <w:p w14:paraId="18BBAA85" w14:textId="459DEB41" w:rsidR="00954382" w:rsidRPr="004C157A" w:rsidRDefault="004C157A" w:rsidP="00954382">
            <w:pPr>
              <w:widowControl w:val="0"/>
              <w:autoSpaceDE w:val="0"/>
              <w:autoSpaceDN w:val="0"/>
              <w:adjustRightInd w:val="0"/>
              <w:spacing w:after="0" w:line="240" w:lineRule="auto"/>
              <w:rPr>
                <w:rFonts w:ascii="Times New Roman" w:hAnsi="Times New Roman" w:cs="Times New Roman"/>
                <w:sz w:val="20"/>
                <w:szCs w:val="20"/>
                <w:lang w:val="es-ES"/>
              </w:rPr>
            </w:pPr>
            <w:r>
              <w:rPr>
                <w:rFonts w:ascii="Times New Roman" w:hAnsi="Times New Roman" w:cs="Times New Roman"/>
                <w:sz w:val="20"/>
                <w:szCs w:val="20"/>
                <w:lang w:val="es-ES"/>
              </w:rPr>
              <w:t xml:space="preserve">Trabajar con otra/s </w:t>
            </w:r>
            <w:r w:rsidR="00954382" w:rsidRPr="003E4FC7">
              <w:rPr>
                <w:rFonts w:ascii="Times New Roman" w:hAnsi="Times New Roman" w:cs="Times New Roman"/>
                <w:sz w:val="20"/>
                <w:szCs w:val="20"/>
                <w:lang w:val="es-ES"/>
              </w:rPr>
              <w:t>persona/s en la realización de una obra.</w:t>
            </w:r>
          </w:p>
        </w:tc>
        <w:tc>
          <w:tcPr>
            <w:tcW w:w="2246" w:type="dxa"/>
            <w:gridSpan w:val="2"/>
            <w:shd w:val="clear" w:color="auto" w:fill="auto"/>
          </w:tcPr>
          <w:p w14:paraId="728980B6"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Dar carácter personal a</w:t>
            </w:r>
          </w:p>
          <w:p w14:paraId="201BC280"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algo.</w:t>
            </w:r>
          </w:p>
        </w:tc>
      </w:tr>
      <w:tr w:rsidR="00954382" w:rsidRPr="003E4FC7" w14:paraId="4F0A30DC" w14:textId="77777777" w:rsidTr="00954382">
        <w:trPr>
          <w:jc w:val="center"/>
        </w:trPr>
        <w:tc>
          <w:tcPr>
            <w:tcW w:w="8981" w:type="dxa"/>
            <w:gridSpan w:val="8"/>
            <w:shd w:val="clear" w:color="auto" w:fill="auto"/>
          </w:tcPr>
          <w:p w14:paraId="2634B4D6" w14:textId="77777777" w:rsidR="00954382" w:rsidRPr="003E4FC7" w:rsidRDefault="00954382" w:rsidP="00954382">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TRANSFERENCIA DE CONOCIMIENTO</w:t>
            </w:r>
          </w:p>
        </w:tc>
      </w:tr>
      <w:tr w:rsidR="00954382" w:rsidRPr="003E4FC7" w14:paraId="14D7E64F" w14:textId="77777777" w:rsidTr="00954382">
        <w:trPr>
          <w:jc w:val="center"/>
        </w:trPr>
        <w:tc>
          <w:tcPr>
            <w:tcW w:w="2244" w:type="dxa"/>
            <w:gridSpan w:val="2"/>
            <w:shd w:val="clear" w:color="auto" w:fill="auto"/>
          </w:tcPr>
          <w:p w14:paraId="55014DD3"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Comunicar</w:t>
            </w:r>
          </w:p>
        </w:tc>
        <w:tc>
          <w:tcPr>
            <w:tcW w:w="2246" w:type="dxa"/>
            <w:gridSpan w:val="2"/>
            <w:shd w:val="clear" w:color="auto" w:fill="auto"/>
          </w:tcPr>
          <w:p w14:paraId="2E1372B1"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Compartir</w:t>
            </w:r>
          </w:p>
        </w:tc>
        <w:tc>
          <w:tcPr>
            <w:tcW w:w="2245" w:type="dxa"/>
            <w:gridSpan w:val="2"/>
            <w:shd w:val="clear" w:color="auto" w:fill="auto"/>
          </w:tcPr>
          <w:p w14:paraId="3B23BE60"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Distribuir</w:t>
            </w:r>
          </w:p>
        </w:tc>
        <w:tc>
          <w:tcPr>
            <w:tcW w:w="2246" w:type="dxa"/>
            <w:gridSpan w:val="2"/>
            <w:shd w:val="clear" w:color="auto" w:fill="auto"/>
          </w:tcPr>
          <w:p w14:paraId="654B4D0D"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Hacer seguimiento</w:t>
            </w:r>
          </w:p>
        </w:tc>
      </w:tr>
      <w:tr w:rsidR="00954382" w:rsidRPr="003E4FC7" w14:paraId="54B4A128" w14:textId="77777777" w:rsidTr="00954382">
        <w:trPr>
          <w:trHeight w:val="573"/>
          <w:jc w:val="center"/>
        </w:trPr>
        <w:tc>
          <w:tcPr>
            <w:tcW w:w="2244" w:type="dxa"/>
            <w:gridSpan w:val="2"/>
            <w:shd w:val="clear" w:color="auto" w:fill="auto"/>
          </w:tcPr>
          <w:p w14:paraId="39AB1E78"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Hacer a otro partícipe de</w:t>
            </w:r>
          </w:p>
          <w:p w14:paraId="74BCBD27"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lo que uno tiene.</w:t>
            </w:r>
          </w:p>
        </w:tc>
        <w:tc>
          <w:tcPr>
            <w:tcW w:w="2246" w:type="dxa"/>
            <w:gridSpan w:val="2"/>
            <w:shd w:val="clear" w:color="auto" w:fill="auto"/>
          </w:tcPr>
          <w:p w14:paraId="07B18006"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rPr>
              <w:t>Cooperar con algo</w:t>
            </w:r>
          </w:p>
        </w:tc>
        <w:tc>
          <w:tcPr>
            <w:tcW w:w="2245" w:type="dxa"/>
            <w:gridSpan w:val="2"/>
            <w:shd w:val="clear" w:color="auto" w:fill="auto"/>
          </w:tcPr>
          <w:p w14:paraId="3F892D96"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Dar a algo su oportuna</w:t>
            </w:r>
          </w:p>
          <w:p w14:paraId="0CA6B14E"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colocación o el destino</w:t>
            </w:r>
          </w:p>
          <w:p w14:paraId="71ECC0B2"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conveniente.</w:t>
            </w:r>
          </w:p>
        </w:tc>
        <w:tc>
          <w:tcPr>
            <w:tcW w:w="2246" w:type="dxa"/>
            <w:gridSpan w:val="2"/>
            <w:shd w:val="clear" w:color="auto" w:fill="auto"/>
          </w:tcPr>
          <w:p w14:paraId="22A951D2"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Observar atentamente los movimientos de algo o alguien.</w:t>
            </w:r>
          </w:p>
        </w:tc>
      </w:tr>
      <w:tr w:rsidR="00954382" w:rsidRPr="003E4FC7" w14:paraId="39738685" w14:textId="77777777" w:rsidTr="00954382">
        <w:trPr>
          <w:jc w:val="center"/>
        </w:trPr>
        <w:tc>
          <w:tcPr>
            <w:tcW w:w="8981" w:type="dxa"/>
            <w:gridSpan w:val="8"/>
            <w:shd w:val="clear" w:color="auto" w:fill="auto"/>
          </w:tcPr>
          <w:p w14:paraId="30975A64" w14:textId="77777777" w:rsidR="00954382" w:rsidRPr="003E4FC7" w:rsidRDefault="00954382" w:rsidP="00954382">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ALMACENAMIENTO/RECUPERACIÓN</w:t>
            </w:r>
          </w:p>
        </w:tc>
      </w:tr>
      <w:tr w:rsidR="00954382" w:rsidRPr="003E4FC7" w14:paraId="3C96C1A0" w14:textId="77777777" w:rsidTr="00954382">
        <w:trPr>
          <w:jc w:val="center"/>
        </w:trPr>
        <w:tc>
          <w:tcPr>
            <w:tcW w:w="1496" w:type="dxa"/>
            <w:shd w:val="clear" w:color="auto" w:fill="auto"/>
          </w:tcPr>
          <w:p w14:paraId="1FFC6E24"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Almacenar</w:t>
            </w:r>
          </w:p>
        </w:tc>
        <w:tc>
          <w:tcPr>
            <w:tcW w:w="1497" w:type="dxa"/>
            <w:gridSpan w:val="2"/>
            <w:shd w:val="clear" w:color="auto" w:fill="auto"/>
          </w:tcPr>
          <w:p w14:paraId="321A1C0B"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Recuperar</w:t>
            </w:r>
          </w:p>
        </w:tc>
        <w:tc>
          <w:tcPr>
            <w:tcW w:w="1497" w:type="dxa"/>
            <w:shd w:val="clear" w:color="auto" w:fill="auto"/>
          </w:tcPr>
          <w:p w14:paraId="2EB297FB"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Buscar</w:t>
            </w:r>
          </w:p>
        </w:tc>
        <w:tc>
          <w:tcPr>
            <w:tcW w:w="1497" w:type="dxa"/>
            <w:shd w:val="clear" w:color="auto" w:fill="auto"/>
          </w:tcPr>
          <w:p w14:paraId="147D44B0"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Filtrar</w:t>
            </w:r>
          </w:p>
        </w:tc>
        <w:tc>
          <w:tcPr>
            <w:tcW w:w="1496" w:type="dxa"/>
            <w:gridSpan w:val="2"/>
            <w:shd w:val="clear" w:color="auto" w:fill="auto"/>
          </w:tcPr>
          <w:p w14:paraId="24C0D8E0"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Exportar/ importar</w:t>
            </w:r>
          </w:p>
        </w:tc>
        <w:tc>
          <w:tcPr>
            <w:tcW w:w="1498" w:type="dxa"/>
            <w:shd w:val="clear" w:color="auto" w:fill="auto"/>
          </w:tcPr>
          <w:p w14:paraId="154CC10D"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Clasificar y organizar</w:t>
            </w:r>
          </w:p>
        </w:tc>
      </w:tr>
      <w:tr w:rsidR="00954382" w:rsidRPr="003E4FC7" w14:paraId="604B6F1A" w14:textId="77777777" w:rsidTr="00954382">
        <w:trPr>
          <w:trHeight w:val="573"/>
          <w:jc w:val="center"/>
        </w:trPr>
        <w:tc>
          <w:tcPr>
            <w:tcW w:w="1496" w:type="dxa"/>
            <w:shd w:val="clear" w:color="auto" w:fill="auto"/>
          </w:tcPr>
          <w:p w14:paraId="7E8EEFE9"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Reunir o</w:t>
            </w:r>
          </w:p>
          <w:p w14:paraId="4C96C736"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guardar muchas</w:t>
            </w:r>
          </w:p>
          <w:p w14:paraId="4F654F56" w14:textId="07E38B6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cosas</w:t>
            </w:r>
            <w:r w:rsidR="00BF793E">
              <w:rPr>
                <w:rFonts w:ascii="Times New Roman" w:hAnsi="Times New Roman" w:cs="Times New Roman"/>
                <w:sz w:val="20"/>
                <w:szCs w:val="20"/>
                <w:lang w:val="es-ES"/>
              </w:rPr>
              <w:t>.</w:t>
            </w:r>
          </w:p>
        </w:tc>
        <w:tc>
          <w:tcPr>
            <w:tcW w:w="1497" w:type="dxa"/>
            <w:gridSpan w:val="2"/>
            <w:shd w:val="clear" w:color="auto" w:fill="auto"/>
          </w:tcPr>
          <w:p w14:paraId="7CA18595"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Volver a tomar</w:t>
            </w:r>
          </w:p>
          <w:p w14:paraId="5B8EA22F"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o adquirir lo que antes se tenía.</w:t>
            </w:r>
          </w:p>
        </w:tc>
        <w:tc>
          <w:tcPr>
            <w:tcW w:w="1497" w:type="dxa"/>
            <w:shd w:val="clear" w:color="auto" w:fill="auto"/>
          </w:tcPr>
          <w:p w14:paraId="09F0C510"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Hacer algo</w:t>
            </w:r>
          </w:p>
          <w:p w14:paraId="74C49E12"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para hallar a</w:t>
            </w:r>
          </w:p>
          <w:p w14:paraId="35F11FA3"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alguien o</w:t>
            </w:r>
          </w:p>
          <w:p w14:paraId="7E5776DE"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algo.</w:t>
            </w:r>
          </w:p>
        </w:tc>
        <w:tc>
          <w:tcPr>
            <w:tcW w:w="1497" w:type="dxa"/>
            <w:shd w:val="clear" w:color="auto" w:fill="auto"/>
          </w:tcPr>
          <w:p w14:paraId="7C782DDD" w14:textId="00AAA1E8"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Seleccionar datos para</w:t>
            </w:r>
          </w:p>
          <w:p w14:paraId="29846402"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configurar una</w:t>
            </w:r>
          </w:p>
          <w:p w14:paraId="56FD69C8"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información.</w:t>
            </w:r>
          </w:p>
        </w:tc>
        <w:tc>
          <w:tcPr>
            <w:tcW w:w="1496" w:type="dxa"/>
            <w:gridSpan w:val="2"/>
            <w:shd w:val="clear" w:color="auto" w:fill="auto"/>
          </w:tcPr>
          <w:p w14:paraId="52CFFB51"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Llevar/traer</w:t>
            </w:r>
          </w:p>
          <w:p w14:paraId="0FE92E37"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información</w:t>
            </w:r>
          </w:p>
          <w:p w14:paraId="7F9EBB02"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de un lugar a</w:t>
            </w:r>
          </w:p>
          <w:p w14:paraId="0779436D" w14:textId="77777777"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otro.</w:t>
            </w:r>
          </w:p>
        </w:tc>
        <w:tc>
          <w:tcPr>
            <w:tcW w:w="1498" w:type="dxa"/>
            <w:shd w:val="clear" w:color="auto" w:fill="auto"/>
          </w:tcPr>
          <w:p w14:paraId="521C5E46"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Ordenar o</w:t>
            </w:r>
          </w:p>
          <w:p w14:paraId="25598DAE"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disponer por</w:t>
            </w:r>
          </w:p>
          <w:p w14:paraId="779D156A" w14:textId="6293C8AA"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clases</w:t>
            </w:r>
            <w:r w:rsidR="00800ADC">
              <w:rPr>
                <w:rFonts w:ascii="Times New Roman" w:hAnsi="Times New Roman" w:cs="Times New Roman"/>
                <w:sz w:val="20"/>
                <w:szCs w:val="20"/>
                <w:lang w:val="es-ES"/>
              </w:rPr>
              <w:t>.</w:t>
            </w:r>
          </w:p>
        </w:tc>
      </w:tr>
      <w:tr w:rsidR="00954382" w:rsidRPr="003E4FC7" w14:paraId="0E8294D8" w14:textId="77777777" w:rsidTr="00954382">
        <w:trPr>
          <w:jc w:val="center"/>
        </w:trPr>
        <w:tc>
          <w:tcPr>
            <w:tcW w:w="8981" w:type="dxa"/>
            <w:gridSpan w:val="8"/>
            <w:shd w:val="clear" w:color="auto" w:fill="auto"/>
          </w:tcPr>
          <w:p w14:paraId="48F2325A" w14:textId="77777777" w:rsidR="00954382" w:rsidRPr="003E4FC7" w:rsidRDefault="00954382" w:rsidP="00954382">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APLICACIÓN</w:t>
            </w:r>
          </w:p>
        </w:tc>
      </w:tr>
      <w:tr w:rsidR="00954382" w:rsidRPr="003E4FC7" w14:paraId="2C7A5A8B" w14:textId="77777777" w:rsidTr="00954382">
        <w:trPr>
          <w:jc w:val="center"/>
        </w:trPr>
        <w:tc>
          <w:tcPr>
            <w:tcW w:w="2993" w:type="dxa"/>
            <w:gridSpan w:val="3"/>
            <w:shd w:val="clear" w:color="auto" w:fill="auto"/>
          </w:tcPr>
          <w:p w14:paraId="4294D665"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Evaluar</w:t>
            </w:r>
          </w:p>
        </w:tc>
        <w:tc>
          <w:tcPr>
            <w:tcW w:w="2994" w:type="dxa"/>
            <w:gridSpan w:val="2"/>
            <w:shd w:val="clear" w:color="auto" w:fill="auto"/>
          </w:tcPr>
          <w:p w14:paraId="62F1B5CF"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Revisar</w:t>
            </w:r>
          </w:p>
        </w:tc>
        <w:tc>
          <w:tcPr>
            <w:tcW w:w="2994" w:type="dxa"/>
            <w:gridSpan w:val="3"/>
            <w:shd w:val="clear" w:color="auto" w:fill="auto"/>
          </w:tcPr>
          <w:p w14:paraId="6DD8AD39" w14:textId="77777777" w:rsidR="00954382" w:rsidRPr="00583FF0" w:rsidRDefault="00954382" w:rsidP="00954382">
            <w:pPr>
              <w:spacing w:after="0" w:line="240" w:lineRule="auto"/>
              <w:jc w:val="center"/>
              <w:rPr>
                <w:rFonts w:ascii="Times New Roman" w:hAnsi="Times New Roman" w:cs="Times New Roman"/>
                <w:sz w:val="20"/>
                <w:szCs w:val="20"/>
              </w:rPr>
            </w:pPr>
            <w:r w:rsidRPr="00583FF0">
              <w:rPr>
                <w:rFonts w:ascii="Times New Roman" w:hAnsi="Times New Roman" w:cs="Times New Roman"/>
                <w:sz w:val="20"/>
                <w:szCs w:val="20"/>
                <w:lang w:val="es-ES"/>
              </w:rPr>
              <w:t>Gestionar</w:t>
            </w:r>
          </w:p>
        </w:tc>
      </w:tr>
      <w:tr w:rsidR="00954382" w:rsidRPr="003E4FC7" w14:paraId="6713062D" w14:textId="77777777" w:rsidTr="00954382">
        <w:trPr>
          <w:jc w:val="center"/>
        </w:trPr>
        <w:tc>
          <w:tcPr>
            <w:tcW w:w="2993" w:type="dxa"/>
            <w:gridSpan w:val="3"/>
            <w:shd w:val="clear" w:color="auto" w:fill="auto"/>
          </w:tcPr>
          <w:p w14:paraId="6CF063A1"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Estimar los conocimientos,</w:t>
            </w:r>
          </w:p>
          <w:p w14:paraId="5D2B0F39"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aptitudes y rendimiento de los</w:t>
            </w:r>
          </w:p>
          <w:p w14:paraId="57F3E1BC" w14:textId="27045BCD"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alumnos</w:t>
            </w:r>
            <w:r w:rsidR="00800ADC">
              <w:rPr>
                <w:rFonts w:ascii="Times New Roman" w:hAnsi="Times New Roman" w:cs="Times New Roman"/>
                <w:sz w:val="20"/>
                <w:szCs w:val="20"/>
                <w:lang w:val="es-ES"/>
              </w:rPr>
              <w:t>.</w:t>
            </w:r>
          </w:p>
        </w:tc>
        <w:tc>
          <w:tcPr>
            <w:tcW w:w="2994" w:type="dxa"/>
            <w:gridSpan w:val="2"/>
            <w:shd w:val="clear" w:color="auto" w:fill="auto"/>
          </w:tcPr>
          <w:p w14:paraId="4227D5F1" w14:textId="7988C16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Someter algo a nuevo examen para corregirlo, enmendarlo o repararlo</w:t>
            </w:r>
            <w:r w:rsidR="00800ADC">
              <w:rPr>
                <w:rFonts w:ascii="Times New Roman" w:hAnsi="Times New Roman" w:cs="Times New Roman"/>
                <w:sz w:val="20"/>
                <w:szCs w:val="20"/>
                <w:lang w:val="es-ES"/>
              </w:rPr>
              <w:t>.</w:t>
            </w:r>
          </w:p>
        </w:tc>
        <w:tc>
          <w:tcPr>
            <w:tcW w:w="2994" w:type="dxa"/>
            <w:gridSpan w:val="3"/>
            <w:shd w:val="clear" w:color="auto" w:fill="auto"/>
          </w:tcPr>
          <w:p w14:paraId="0D4766EE" w14:textId="77777777" w:rsidR="00954382" w:rsidRPr="003E4FC7" w:rsidRDefault="00954382" w:rsidP="00954382">
            <w:pPr>
              <w:widowControl w:val="0"/>
              <w:autoSpaceDE w:val="0"/>
              <w:autoSpaceDN w:val="0"/>
              <w:adjustRightInd w:val="0"/>
              <w:spacing w:after="0" w:line="240" w:lineRule="auto"/>
              <w:rPr>
                <w:rFonts w:ascii="Times New Roman" w:hAnsi="Times New Roman" w:cs="Times New Roman"/>
                <w:sz w:val="20"/>
                <w:szCs w:val="20"/>
                <w:lang w:val="es-ES"/>
              </w:rPr>
            </w:pPr>
            <w:r w:rsidRPr="003E4FC7">
              <w:rPr>
                <w:rFonts w:ascii="Times New Roman" w:hAnsi="Times New Roman" w:cs="Times New Roman"/>
                <w:sz w:val="20"/>
                <w:szCs w:val="20"/>
                <w:lang w:val="es-ES"/>
              </w:rPr>
              <w:t>Hacer diligencias conducentes al</w:t>
            </w:r>
          </w:p>
          <w:p w14:paraId="07446CEA" w14:textId="45FBEA23" w:rsidR="00954382" w:rsidRPr="003E4FC7" w:rsidRDefault="00954382" w:rsidP="00954382">
            <w:pPr>
              <w:spacing w:after="0" w:line="240" w:lineRule="auto"/>
              <w:rPr>
                <w:rFonts w:ascii="Times New Roman" w:hAnsi="Times New Roman" w:cs="Times New Roman"/>
                <w:sz w:val="20"/>
                <w:szCs w:val="20"/>
              </w:rPr>
            </w:pPr>
            <w:r w:rsidRPr="003E4FC7">
              <w:rPr>
                <w:rFonts w:ascii="Times New Roman" w:hAnsi="Times New Roman" w:cs="Times New Roman"/>
                <w:sz w:val="20"/>
                <w:szCs w:val="20"/>
                <w:lang w:val="es-ES"/>
              </w:rPr>
              <w:t>logro de algo</w:t>
            </w:r>
            <w:r w:rsidR="00800ADC">
              <w:rPr>
                <w:rFonts w:ascii="Times New Roman" w:hAnsi="Times New Roman" w:cs="Times New Roman"/>
                <w:sz w:val="20"/>
                <w:szCs w:val="20"/>
                <w:lang w:val="es-ES"/>
              </w:rPr>
              <w:t>.</w:t>
            </w:r>
          </w:p>
        </w:tc>
      </w:tr>
    </w:tbl>
    <w:p w14:paraId="77AFF4E4" w14:textId="5AD06662" w:rsidR="00447EED" w:rsidRPr="00A8319A" w:rsidRDefault="00954382" w:rsidP="00B900BA">
      <w:pPr>
        <w:autoSpaceDE w:val="0"/>
        <w:autoSpaceDN w:val="0"/>
        <w:adjustRightInd w:val="0"/>
        <w:spacing w:after="0" w:line="240" w:lineRule="auto"/>
        <w:jc w:val="center"/>
        <w:rPr>
          <w:rFonts w:ascii="Times New Roman" w:hAnsi="Times New Roman" w:cs="Times New Roman"/>
          <w:sz w:val="20"/>
          <w:szCs w:val="20"/>
          <w:lang w:eastAsia="es-MX"/>
        </w:rPr>
      </w:pPr>
      <w:r w:rsidRPr="00B900BA">
        <w:rPr>
          <w:rFonts w:ascii="Times New Roman" w:eastAsia="Times New Roman" w:hAnsi="Times New Roman" w:cs="Times New Roman"/>
          <w:sz w:val="24"/>
          <w:szCs w:val="20"/>
          <w:lang w:eastAsia="es-MX"/>
        </w:rPr>
        <w:t xml:space="preserve">Fuente: </w:t>
      </w:r>
      <w:r w:rsidR="007A6E4B" w:rsidRPr="00B900BA">
        <w:rPr>
          <w:rFonts w:ascii="Times New Roman" w:hAnsi="Times New Roman" w:cs="Times New Roman"/>
          <w:sz w:val="24"/>
          <w:szCs w:val="20"/>
          <w:lang w:eastAsia="es-MX"/>
        </w:rPr>
        <w:t xml:space="preserve">Salinas, </w:t>
      </w:r>
      <w:r w:rsidR="00AB795D" w:rsidRPr="00B900BA">
        <w:rPr>
          <w:rFonts w:ascii="Times New Roman" w:hAnsi="Times New Roman" w:cs="Times New Roman"/>
          <w:sz w:val="24"/>
          <w:szCs w:val="20"/>
          <w:lang w:val="es-ES"/>
        </w:rPr>
        <w:t>de Benito, Marín, Moreno y Morales</w:t>
      </w:r>
      <w:r w:rsidRPr="00B900BA">
        <w:rPr>
          <w:rFonts w:ascii="Times New Roman" w:hAnsi="Times New Roman" w:cs="Times New Roman"/>
          <w:sz w:val="24"/>
          <w:szCs w:val="20"/>
          <w:lang w:eastAsia="es-MX"/>
        </w:rPr>
        <w:t xml:space="preserve"> </w:t>
      </w:r>
      <w:r w:rsidR="00CD6ADA" w:rsidRPr="00B900BA">
        <w:rPr>
          <w:rFonts w:ascii="Times New Roman" w:hAnsi="Times New Roman" w:cs="Times New Roman"/>
          <w:sz w:val="24"/>
          <w:szCs w:val="20"/>
          <w:lang w:eastAsia="es-MX"/>
        </w:rPr>
        <w:t>(</w:t>
      </w:r>
      <w:r w:rsidRPr="00B900BA">
        <w:rPr>
          <w:rFonts w:ascii="Times New Roman" w:hAnsi="Times New Roman" w:cs="Times New Roman"/>
          <w:sz w:val="24"/>
          <w:szCs w:val="20"/>
          <w:lang w:eastAsia="es-MX"/>
        </w:rPr>
        <w:t>2009).</w:t>
      </w:r>
    </w:p>
    <w:p w14:paraId="307BDE2F" w14:textId="45B7BC04" w:rsidR="00C049F6" w:rsidRPr="00132987" w:rsidRDefault="00447EED" w:rsidP="000C0EB3">
      <w:pPr>
        <w:spacing w:before="240" w:after="0" w:line="360" w:lineRule="auto"/>
        <w:jc w:val="both"/>
        <w:rPr>
          <w:rFonts w:ascii="Times New Roman" w:hAnsi="Times New Roman" w:cs="Times New Roman"/>
          <w:sz w:val="24"/>
          <w:szCs w:val="24"/>
          <w:lang w:val="es-ES"/>
        </w:rPr>
      </w:pPr>
      <w:r w:rsidRPr="003E4FC7">
        <w:rPr>
          <w:rFonts w:ascii="Times New Roman" w:hAnsi="Times New Roman" w:cs="Times New Roman"/>
          <w:sz w:val="24"/>
          <w:szCs w:val="24"/>
          <w:lang w:val="es-ES"/>
        </w:rPr>
        <w:t xml:space="preserve">Esto significa que la </w:t>
      </w:r>
      <w:r w:rsidRPr="00132987">
        <w:rPr>
          <w:rFonts w:ascii="Times New Roman" w:hAnsi="Times New Roman" w:cs="Times New Roman"/>
          <w:sz w:val="24"/>
          <w:szCs w:val="24"/>
          <w:lang w:val="es-ES"/>
        </w:rPr>
        <w:t>innovación será el resultado de múltiples esfuerzos, planificados y coordinados, para mejorar las prácticas educativas y aumentar la calidad de los aprendizajes; transformar la gestión de la docencia y la reorganización institucional, entre otros. Es decir, la innovación impacta tanto en el modelo como en el proceso educativo y</w:t>
      </w:r>
      <w:r w:rsidR="00800ADC">
        <w:rPr>
          <w:rFonts w:ascii="Times New Roman" w:hAnsi="Times New Roman" w:cs="Times New Roman"/>
          <w:sz w:val="24"/>
          <w:szCs w:val="24"/>
          <w:lang w:val="es-ES"/>
        </w:rPr>
        <w:t>,</w:t>
      </w:r>
      <w:r w:rsidRPr="00132987">
        <w:rPr>
          <w:rFonts w:ascii="Times New Roman" w:hAnsi="Times New Roman" w:cs="Times New Roman"/>
          <w:sz w:val="24"/>
          <w:szCs w:val="24"/>
          <w:lang w:val="es-ES"/>
        </w:rPr>
        <w:t xml:space="preserve"> por lo tanto</w:t>
      </w:r>
      <w:r w:rsidR="00800ADC">
        <w:rPr>
          <w:rFonts w:ascii="Times New Roman" w:hAnsi="Times New Roman" w:cs="Times New Roman"/>
          <w:sz w:val="24"/>
          <w:szCs w:val="24"/>
          <w:lang w:val="es-ES"/>
        </w:rPr>
        <w:t>,</w:t>
      </w:r>
      <w:r w:rsidRPr="00132987">
        <w:rPr>
          <w:rFonts w:ascii="Times New Roman" w:hAnsi="Times New Roman" w:cs="Times New Roman"/>
          <w:sz w:val="24"/>
          <w:szCs w:val="24"/>
          <w:lang w:val="es-ES"/>
        </w:rPr>
        <w:t xml:space="preserve"> deberá ser impulsada por todos los agentes educativos: autoridades, docentes,</w:t>
      </w:r>
      <w:r w:rsidR="0021082C" w:rsidRPr="00132987">
        <w:rPr>
          <w:rFonts w:ascii="Times New Roman" w:hAnsi="Times New Roman" w:cs="Times New Roman"/>
          <w:sz w:val="24"/>
          <w:szCs w:val="24"/>
          <w:lang w:val="es-ES"/>
        </w:rPr>
        <w:t xml:space="preserve"> administrativos y estudiantes. </w:t>
      </w:r>
      <w:r w:rsidR="00C049F6" w:rsidRPr="00132987">
        <w:rPr>
          <w:rFonts w:ascii="Times New Roman" w:hAnsi="Times New Roman" w:cs="Times New Roman"/>
          <w:sz w:val="24"/>
          <w:szCs w:val="24"/>
          <w:lang w:val="es-ES"/>
        </w:rPr>
        <w:lastRenderedPageBreak/>
        <w:t>Sin embargo,</w:t>
      </w:r>
      <w:r w:rsidR="00132987" w:rsidRPr="00132987">
        <w:rPr>
          <w:rFonts w:ascii="Times New Roman" w:hAnsi="Times New Roman" w:cs="Times New Roman"/>
          <w:sz w:val="24"/>
          <w:szCs w:val="24"/>
          <w:lang w:val="es-ES"/>
        </w:rPr>
        <w:t xml:space="preserve"> </w:t>
      </w:r>
      <w:r w:rsidR="00132987" w:rsidRPr="00132987">
        <w:rPr>
          <w:rFonts w:ascii="Times New Roman" w:hAnsi="Times New Roman" w:cs="Times New Roman"/>
          <w:sz w:val="24"/>
          <w:szCs w:val="24"/>
        </w:rPr>
        <w:t>la innovación debe abordarse desde una perspectiva ecologizante, en la que domine una mente crítica y emprendedora</w:t>
      </w:r>
      <w:r w:rsidR="00FF6ED0">
        <w:rPr>
          <w:rFonts w:ascii="Times New Roman" w:hAnsi="Times New Roman" w:cs="Times New Roman"/>
          <w:sz w:val="24"/>
          <w:szCs w:val="24"/>
        </w:rPr>
        <w:t xml:space="preserve"> basada en una </w:t>
      </w:r>
      <w:r w:rsidR="00132987" w:rsidRPr="00132987">
        <w:rPr>
          <w:rFonts w:ascii="Times New Roman" w:hAnsi="Times New Roman" w:cs="Times New Roman"/>
          <w:sz w:val="24"/>
          <w:szCs w:val="24"/>
        </w:rPr>
        <w:t>cultura para el cambio (Polo, 2011)</w:t>
      </w:r>
      <w:r w:rsidR="007001A2">
        <w:rPr>
          <w:rFonts w:ascii="Times New Roman" w:hAnsi="Times New Roman" w:cs="Times New Roman"/>
          <w:sz w:val="24"/>
          <w:szCs w:val="24"/>
        </w:rPr>
        <w:t>.</w:t>
      </w:r>
    </w:p>
    <w:p w14:paraId="65FA4D61" w14:textId="14D39527" w:rsidR="00447EED" w:rsidRPr="003E4FC7" w:rsidRDefault="00447EED" w:rsidP="00BC1D6C">
      <w:p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lang w:val="es-ES"/>
        </w:rPr>
        <w:t>El Instituto Politécnico Naciona</w:t>
      </w:r>
      <w:r w:rsidR="00567157">
        <w:rPr>
          <w:rFonts w:ascii="Times New Roman" w:hAnsi="Times New Roman" w:cs="Times New Roman"/>
          <w:sz w:val="24"/>
          <w:szCs w:val="24"/>
          <w:lang w:val="es-ES"/>
        </w:rPr>
        <w:t xml:space="preserve">l (IPN) </w:t>
      </w:r>
      <w:r w:rsidRPr="003E4FC7">
        <w:rPr>
          <w:rFonts w:ascii="Times New Roman" w:hAnsi="Times New Roman" w:cs="Times New Roman"/>
          <w:sz w:val="24"/>
          <w:szCs w:val="24"/>
          <w:lang w:val="es-ES"/>
        </w:rPr>
        <w:t>modific</w:t>
      </w:r>
      <w:r w:rsidR="00800ADC">
        <w:rPr>
          <w:rFonts w:ascii="Times New Roman" w:hAnsi="Times New Roman" w:cs="Times New Roman"/>
          <w:sz w:val="24"/>
          <w:szCs w:val="24"/>
          <w:lang w:val="es-ES"/>
        </w:rPr>
        <w:t>ó</w:t>
      </w:r>
      <w:r w:rsidRPr="003E4FC7">
        <w:rPr>
          <w:rFonts w:ascii="Times New Roman" w:hAnsi="Times New Roman" w:cs="Times New Roman"/>
          <w:sz w:val="24"/>
          <w:szCs w:val="24"/>
          <w:lang w:val="es-ES"/>
        </w:rPr>
        <w:t xml:space="preserve"> su modelo educat</w:t>
      </w:r>
      <w:r w:rsidR="00646A55">
        <w:rPr>
          <w:rFonts w:ascii="Times New Roman" w:hAnsi="Times New Roman" w:cs="Times New Roman"/>
          <w:sz w:val="24"/>
          <w:szCs w:val="24"/>
          <w:lang w:val="es-ES"/>
        </w:rPr>
        <w:t>ivo y académico en el año 2000</w:t>
      </w:r>
      <w:r w:rsidR="00800ADC">
        <w:rPr>
          <w:rFonts w:ascii="Times New Roman" w:hAnsi="Times New Roman" w:cs="Times New Roman"/>
          <w:sz w:val="24"/>
          <w:szCs w:val="24"/>
          <w:lang w:val="es-ES"/>
        </w:rPr>
        <w:t>;</w:t>
      </w:r>
      <w:r w:rsidR="00646A55">
        <w:rPr>
          <w:rFonts w:ascii="Times New Roman" w:hAnsi="Times New Roman" w:cs="Times New Roman"/>
          <w:sz w:val="24"/>
          <w:szCs w:val="24"/>
          <w:lang w:val="es-ES"/>
        </w:rPr>
        <w:t xml:space="preserve"> desde entonces </w:t>
      </w:r>
      <w:r w:rsidRPr="003E4FC7">
        <w:rPr>
          <w:rFonts w:ascii="Times New Roman" w:hAnsi="Times New Roman" w:cs="Times New Roman"/>
          <w:sz w:val="24"/>
          <w:szCs w:val="24"/>
          <w:lang w:val="es-ES"/>
        </w:rPr>
        <w:t>la educación que se imparte en el instituto está basada en un modelo centrado en los resultados de aprendizaje expresados en términos de competencias genéricas y específicas que se deberán ir desarrollando en los estudiantes hasta lograr u</w:t>
      </w:r>
      <w:r w:rsidR="005C6DAF">
        <w:rPr>
          <w:rFonts w:ascii="Times New Roman" w:hAnsi="Times New Roman" w:cs="Times New Roman"/>
          <w:sz w:val="24"/>
          <w:szCs w:val="24"/>
          <w:lang w:val="es-ES"/>
        </w:rPr>
        <w:t xml:space="preserve">n determinado perfil de egreso y </w:t>
      </w:r>
      <w:r w:rsidRPr="003E4FC7">
        <w:rPr>
          <w:rFonts w:ascii="Times New Roman" w:hAnsi="Times New Roman" w:cs="Times New Roman"/>
          <w:sz w:val="24"/>
          <w:szCs w:val="24"/>
        </w:rPr>
        <w:t>lograr una formación encaminada a responder a las necesidades del mundo real vinculando educación y mercado la</w:t>
      </w:r>
      <w:r w:rsidR="005C6DAF">
        <w:rPr>
          <w:rFonts w:ascii="Times New Roman" w:hAnsi="Times New Roman" w:cs="Times New Roman"/>
          <w:sz w:val="24"/>
          <w:szCs w:val="24"/>
        </w:rPr>
        <w:t>boral (IPN, 2000)</w:t>
      </w:r>
      <w:r w:rsidRPr="003E4FC7">
        <w:rPr>
          <w:rFonts w:ascii="Times New Roman" w:hAnsi="Times New Roman" w:cs="Times New Roman"/>
          <w:sz w:val="24"/>
          <w:szCs w:val="24"/>
        </w:rPr>
        <w:t xml:space="preserve">. </w:t>
      </w:r>
    </w:p>
    <w:p w14:paraId="4E776465" w14:textId="140DC67F" w:rsidR="00447EED" w:rsidRPr="003E4FC7" w:rsidRDefault="006064FE" w:rsidP="00BC1D6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cambios en la enseñanza </w:t>
      </w:r>
      <w:r w:rsidR="00447EED" w:rsidRPr="003E4FC7">
        <w:rPr>
          <w:rFonts w:ascii="Times New Roman" w:hAnsi="Times New Roman" w:cs="Times New Roman"/>
          <w:sz w:val="24"/>
          <w:szCs w:val="24"/>
        </w:rPr>
        <w:t>para más de 17</w:t>
      </w:r>
      <w:r w:rsidR="00800ADC">
        <w:rPr>
          <w:rFonts w:ascii="Times New Roman" w:hAnsi="Times New Roman" w:cs="Times New Roman"/>
          <w:sz w:val="24"/>
          <w:szCs w:val="24"/>
        </w:rPr>
        <w:t xml:space="preserve"> </w:t>
      </w:r>
      <w:r w:rsidR="00447EED" w:rsidRPr="003E4FC7">
        <w:rPr>
          <w:rFonts w:ascii="Times New Roman" w:hAnsi="Times New Roman" w:cs="Times New Roman"/>
          <w:sz w:val="24"/>
          <w:szCs w:val="24"/>
        </w:rPr>
        <w:t xml:space="preserve">300 </w:t>
      </w:r>
      <w:r>
        <w:rPr>
          <w:rFonts w:ascii="Times New Roman" w:hAnsi="Times New Roman" w:cs="Times New Roman"/>
          <w:sz w:val="24"/>
          <w:szCs w:val="24"/>
        </w:rPr>
        <w:t>docentes que trabajan en el IPN</w:t>
      </w:r>
      <w:r w:rsidR="00447EED" w:rsidRPr="003E4FC7">
        <w:rPr>
          <w:rFonts w:ascii="Times New Roman" w:hAnsi="Times New Roman" w:cs="Times New Roman"/>
          <w:sz w:val="24"/>
          <w:szCs w:val="24"/>
        </w:rPr>
        <w:t xml:space="preserve"> son comp</w:t>
      </w:r>
      <w:r w:rsidR="00296024">
        <w:rPr>
          <w:rFonts w:ascii="Times New Roman" w:hAnsi="Times New Roman" w:cs="Times New Roman"/>
          <w:sz w:val="24"/>
          <w:szCs w:val="24"/>
        </w:rPr>
        <w:t xml:space="preserve">lejos, ya que se requiere </w:t>
      </w:r>
      <w:r w:rsidR="00447EED" w:rsidRPr="003E4FC7">
        <w:rPr>
          <w:rFonts w:ascii="Times New Roman" w:hAnsi="Times New Roman" w:cs="Times New Roman"/>
          <w:sz w:val="24"/>
          <w:szCs w:val="24"/>
        </w:rPr>
        <w:t>(</w:t>
      </w:r>
      <w:r w:rsidR="00B02FA0">
        <w:rPr>
          <w:rFonts w:ascii="Times New Roman" w:hAnsi="Times New Roman" w:cs="Times New Roman"/>
          <w:sz w:val="24"/>
          <w:szCs w:val="24"/>
        </w:rPr>
        <w:t>Ruiz, 20</w:t>
      </w:r>
      <w:r w:rsidR="00EF04FD">
        <w:rPr>
          <w:rFonts w:ascii="Times New Roman" w:hAnsi="Times New Roman" w:cs="Times New Roman"/>
          <w:sz w:val="24"/>
          <w:szCs w:val="24"/>
        </w:rPr>
        <w:t>10</w:t>
      </w:r>
      <w:r w:rsidR="00447EED" w:rsidRPr="003E4FC7">
        <w:rPr>
          <w:rFonts w:ascii="Times New Roman" w:hAnsi="Times New Roman" w:cs="Times New Roman"/>
          <w:sz w:val="24"/>
          <w:szCs w:val="24"/>
        </w:rPr>
        <w:t>):</w:t>
      </w:r>
    </w:p>
    <w:p w14:paraId="55534E95" w14:textId="5BC0F494" w:rsidR="00447EED" w:rsidRPr="003E4FC7" w:rsidRDefault="00447EED" w:rsidP="00BC1D6C">
      <w:pPr>
        <w:pStyle w:val="Prrafodelista"/>
        <w:numPr>
          <w:ilvl w:val="0"/>
          <w:numId w:val="5"/>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 xml:space="preserve">Orientar la docencia con base en el perfil de egreso del estudiante determinando qué competencia le corresponde desarrollar a cada unidad de aprendizaje y establecer los criterios e indicadores que van evidenciar el nivel de logro de la misma. </w:t>
      </w:r>
    </w:p>
    <w:p w14:paraId="020FE910" w14:textId="5F18F60F" w:rsidR="00447EED" w:rsidRPr="0052267E" w:rsidRDefault="00846630" w:rsidP="0052267E">
      <w:pPr>
        <w:pStyle w:val="Prrafodelista"/>
        <w:numPr>
          <w:ilvl w:val="0"/>
          <w:numId w:val="5"/>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Trabajo interdisciplinario para valorar </w:t>
      </w:r>
      <w:r w:rsidR="00447EED" w:rsidRPr="003E4FC7">
        <w:rPr>
          <w:rFonts w:ascii="Times New Roman" w:hAnsi="Times New Roman" w:cs="Times New Roman"/>
          <w:sz w:val="24"/>
          <w:szCs w:val="24"/>
        </w:rPr>
        <w:t xml:space="preserve">el desempeño integral </w:t>
      </w:r>
      <w:r w:rsidR="002240C5">
        <w:rPr>
          <w:rFonts w:ascii="Times New Roman" w:hAnsi="Times New Roman" w:cs="Times New Roman"/>
          <w:sz w:val="24"/>
          <w:szCs w:val="24"/>
        </w:rPr>
        <w:t xml:space="preserve">de los estudiantes </w:t>
      </w:r>
      <w:r w:rsidR="00447EED" w:rsidRPr="003E4FC7">
        <w:rPr>
          <w:rFonts w:ascii="Times New Roman" w:hAnsi="Times New Roman" w:cs="Times New Roman"/>
          <w:sz w:val="24"/>
          <w:szCs w:val="24"/>
        </w:rPr>
        <w:t>ante actividades y problemas reales cont</w:t>
      </w:r>
      <w:r w:rsidR="002240C5">
        <w:rPr>
          <w:rFonts w:ascii="Times New Roman" w:hAnsi="Times New Roman" w:cs="Times New Roman"/>
          <w:sz w:val="24"/>
          <w:szCs w:val="24"/>
        </w:rPr>
        <w:t>extualizado</w:t>
      </w:r>
      <w:r>
        <w:rPr>
          <w:rFonts w:ascii="Times New Roman" w:hAnsi="Times New Roman" w:cs="Times New Roman"/>
          <w:sz w:val="24"/>
          <w:szCs w:val="24"/>
        </w:rPr>
        <w:t>s.</w:t>
      </w:r>
      <w:r w:rsidR="0052267E">
        <w:rPr>
          <w:rFonts w:ascii="Times New Roman" w:hAnsi="Times New Roman" w:cs="Times New Roman"/>
          <w:sz w:val="24"/>
          <w:szCs w:val="24"/>
        </w:rPr>
        <w:t xml:space="preserve"> </w:t>
      </w:r>
      <w:r w:rsidR="00107950" w:rsidRPr="0052267E">
        <w:rPr>
          <w:rFonts w:ascii="Times New Roman" w:hAnsi="Times New Roman" w:cs="Times New Roman"/>
          <w:sz w:val="24"/>
          <w:szCs w:val="24"/>
        </w:rPr>
        <w:t xml:space="preserve">La evaluación del desempeño de los estudiantes se convierte en el eje articulador de la planeación didáctica de las unidades de aprendizaje. </w:t>
      </w:r>
    </w:p>
    <w:p w14:paraId="376CC602" w14:textId="6F84BAFE" w:rsidR="00447EED" w:rsidRDefault="00447EED" w:rsidP="00BC1D6C">
      <w:p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A simple vista, podría esgr</w:t>
      </w:r>
      <w:r w:rsidR="00506243">
        <w:rPr>
          <w:rFonts w:ascii="Times New Roman" w:hAnsi="Times New Roman" w:cs="Times New Roman"/>
          <w:sz w:val="24"/>
          <w:szCs w:val="24"/>
        </w:rPr>
        <w:t xml:space="preserve">imirse como argumento que todos estos procesos </w:t>
      </w:r>
      <w:r w:rsidRPr="003E4FC7">
        <w:rPr>
          <w:rFonts w:ascii="Times New Roman" w:hAnsi="Times New Roman" w:cs="Times New Roman"/>
          <w:sz w:val="24"/>
          <w:szCs w:val="24"/>
        </w:rPr>
        <w:t>ya se realizaban y que para adoptar esta reforma educativa s</w:t>
      </w:r>
      <w:r w:rsidR="00800ADC">
        <w:rPr>
          <w:rFonts w:ascii="Times New Roman" w:hAnsi="Times New Roman" w:cs="Times New Roman"/>
          <w:sz w:val="24"/>
          <w:szCs w:val="24"/>
        </w:rPr>
        <w:t>o</w:t>
      </w:r>
      <w:r w:rsidRPr="003E4FC7">
        <w:rPr>
          <w:rFonts w:ascii="Times New Roman" w:hAnsi="Times New Roman" w:cs="Times New Roman"/>
          <w:sz w:val="24"/>
          <w:szCs w:val="24"/>
        </w:rPr>
        <w:t>lo tenemos que aprender un nuevo len</w:t>
      </w:r>
      <w:r w:rsidR="00C82069" w:rsidRPr="003E4FC7">
        <w:rPr>
          <w:rFonts w:ascii="Times New Roman" w:hAnsi="Times New Roman" w:cs="Times New Roman"/>
          <w:sz w:val="24"/>
          <w:szCs w:val="24"/>
        </w:rPr>
        <w:t>guaje para nombrar a lo mismo</w:t>
      </w:r>
      <w:r w:rsidR="002C6F5B">
        <w:rPr>
          <w:rFonts w:ascii="Times New Roman" w:hAnsi="Times New Roman" w:cs="Times New Roman"/>
          <w:sz w:val="24"/>
          <w:szCs w:val="24"/>
        </w:rPr>
        <w:t>,</w:t>
      </w:r>
      <w:r w:rsidR="00C82069" w:rsidRPr="003E4FC7">
        <w:rPr>
          <w:rFonts w:ascii="Times New Roman" w:hAnsi="Times New Roman" w:cs="Times New Roman"/>
          <w:sz w:val="24"/>
          <w:szCs w:val="24"/>
        </w:rPr>
        <w:t xml:space="preserve"> i</w:t>
      </w:r>
      <w:r w:rsidRPr="003E4FC7">
        <w:rPr>
          <w:rFonts w:ascii="Times New Roman" w:hAnsi="Times New Roman" w:cs="Times New Roman"/>
          <w:sz w:val="24"/>
          <w:szCs w:val="24"/>
        </w:rPr>
        <w:t>ncluso algunos docente</w:t>
      </w:r>
      <w:r w:rsidR="0027257A" w:rsidRPr="003E4FC7">
        <w:rPr>
          <w:rFonts w:ascii="Times New Roman" w:hAnsi="Times New Roman" w:cs="Times New Roman"/>
          <w:sz w:val="24"/>
          <w:szCs w:val="24"/>
        </w:rPr>
        <w:t>s manifiestan “es la misma gata</w:t>
      </w:r>
      <w:r w:rsidRPr="003E4FC7">
        <w:rPr>
          <w:rFonts w:ascii="Times New Roman" w:hAnsi="Times New Roman" w:cs="Times New Roman"/>
          <w:sz w:val="24"/>
          <w:szCs w:val="24"/>
        </w:rPr>
        <w:t>, nomás que revolcada”. No obstante</w:t>
      </w:r>
      <w:r w:rsidR="00C82069" w:rsidRPr="003E4FC7">
        <w:rPr>
          <w:rFonts w:ascii="Times New Roman" w:hAnsi="Times New Roman" w:cs="Times New Roman"/>
          <w:sz w:val="24"/>
          <w:szCs w:val="24"/>
        </w:rPr>
        <w:t>,</w:t>
      </w:r>
      <w:r w:rsidRPr="003E4FC7">
        <w:rPr>
          <w:rFonts w:ascii="Times New Roman" w:hAnsi="Times New Roman" w:cs="Times New Roman"/>
          <w:sz w:val="24"/>
          <w:szCs w:val="24"/>
        </w:rPr>
        <w:t xml:space="preserve"> los cambios requeridos van</w:t>
      </w:r>
      <w:r w:rsidR="00B87B1C">
        <w:rPr>
          <w:rFonts w:ascii="Times New Roman" w:hAnsi="Times New Roman" w:cs="Times New Roman"/>
          <w:sz w:val="24"/>
          <w:szCs w:val="24"/>
        </w:rPr>
        <w:t xml:space="preserve"> mucho más allá de la adopción de un nuevo</w:t>
      </w:r>
      <w:r w:rsidRPr="003E4FC7">
        <w:rPr>
          <w:rFonts w:ascii="Times New Roman" w:hAnsi="Times New Roman" w:cs="Times New Roman"/>
          <w:sz w:val="24"/>
          <w:szCs w:val="24"/>
        </w:rPr>
        <w:t xml:space="preserve"> lenguaje; se requiere de un verdadero trabajo colegiado para determinar por consenso qué y cómo se van a evaluar los productos o resultados del apren</w:t>
      </w:r>
      <w:r w:rsidR="00C82069" w:rsidRPr="003E4FC7">
        <w:rPr>
          <w:rFonts w:ascii="Times New Roman" w:hAnsi="Times New Roman" w:cs="Times New Roman"/>
          <w:sz w:val="24"/>
          <w:szCs w:val="24"/>
        </w:rPr>
        <w:t>d</w:t>
      </w:r>
      <w:r w:rsidRPr="003E4FC7">
        <w:rPr>
          <w:rFonts w:ascii="Times New Roman" w:hAnsi="Times New Roman" w:cs="Times New Roman"/>
          <w:sz w:val="24"/>
          <w:szCs w:val="24"/>
        </w:rPr>
        <w:t>izaje de los estudiantes</w:t>
      </w:r>
      <w:r w:rsidR="0027257A" w:rsidRPr="003E4FC7">
        <w:rPr>
          <w:rFonts w:ascii="Times New Roman" w:hAnsi="Times New Roman" w:cs="Times New Roman"/>
          <w:sz w:val="24"/>
          <w:szCs w:val="24"/>
        </w:rPr>
        <w:t>,</w:t>
      </w:r>
      <w:r w:rsidRPr="003E4FC7">
        <w:rPr>
          <w:rFonts w:ascii="Times New Roman" w:hAnsi="Times New Roman" w:cs="Times New Roman"/>
          <w:sz w:val="24"/>
          <w:szCs w:val="24"/>
        </w:rPr>
        <w:t xml:space="preserve"> de tal manera que todas las unidades de aprendizaje vayan desarrollando, en conjunto y nivel por nivel, el perfil de egreso determinado por el currículum de la Unidad Académica.</w:t>
      </w:r>
    </w:p>
    <w:p w14:paraId="6C3D48B7" w14:textId="308778FD" w:rsidR="00447EED" w:rsidRDefault="00492582" w:rsidP="00BC1D6C">
      <w:p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 xml:space="preserve">El IPN ha emprendido múltiples acciones para formar y actualizar a los docentes, entre ellas el Diplomado en Formación y Actualización Docente para un Nuevo Modelo Educativo que tiene por objetivo formar una nueva cultura de trabajo y profesionalización (IPN, 2000). </w:t>
      </w:r>
      <w:r w:rsidR="001D2DE3">
        <w:rPr>
          <w:rFonts w:ascii="Times New Roman" w:hAnsi="Times New Roman" w:cs="Times New Roman"/>
          <w:sz w:val="24"/>
          <w:szCs w:val="24"/>
        </w:rPr>
        <w:t>En la tabla 2</w:t>
      </w:r>
      <w:r w:rsidR="00447EED" w:rsidRPr="003E4FC7">
        <w:rPr>
          <w:rFonts w:ascii="Times New Roman" w:hAnsi="Times New Roman" w:cs="Times New Roman"/>
          <w:sz w:val="24"/>
          <w:szCs w:val="24"/>
        </w:rPr>
        <w:t xml:space="preserve"> se </w:t>
      </w:r>
      <w:r w:rsidR="00447EED" w:rsidRPr="003E4FC7">
        <w:rPr>
          <w:rFonts w:ascii="Times New Roman" w:hAnsi="Times New Roman" w:cs="Times New Roman"/>
          <w:sz w:val="24"/>
          <w:szCs w:val="24"/>
        </w:rPr>
        <w:lastRenderedPageBreak/>
        <w:t>puede observar el número de doce</w:t>
      </w:r>
      <w:r w:rsidR="000E40F2">
        <w:rPr>
          <w:rFonts w:ascii="Times New Roman" w:hAnsi="Times New Roman" w:cs="Times New Roman"/>
          <w:sz w:val="24"/>
          <w:szCs w:val="24"/>
        </w:rPr>
        <w:t xml:space="preserve">ntes participantes al año 2013, a partir del 2013 no se encontraron datos disponibles sobre esta acción formativa solamente datos agregados de la totalidad de ellas. </w:t>
      </w:r>
    </w:p>
    <w:p w14:paraId="14A7D58A" w14:textId="632998ED" w:rsidR="00A8319A" w:rsidRPr="003E4FC7" w:rsidRDefault="00A8319A" w:rsidP="00A8319A">
      <w:p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De acuerdo con los informes anuales del IPN, las estadísticas para los años 2004 al 2009 tomaban en cuenta a todos los docentes inscritos en el diplomado; no obstante, a partir del año 2010 s</w:t>
      </w:r>
      <w:r w:rsidR="00800ADC">
        <w:rPr>
          <w:rFonts w:ascii="Times New Roman" w:hAnsi="Times New Roman" w:cs="Times New Roman"/>
          <w:sz w:val="24"/>
          <w:szCs w:val="24"/>
        </w:rPr>
        <w:t>o</w:t>
      </w:r>
      <w:r w:rsidRPr="003E4FC7">
        <w:rPr>
          <w:rFonts w:ascii="Times New Roman" w:hAnsi="Times New Roman" w:cs="Times New Roman"/>
          <w:sz w:val="24"/>
          <w:szCs w:val="24"/>
        </w:rPr>
        <w:t>lo se consideró a aquellos que terminaron dicha acción formativa.</w:t>
      </w:r>
      <w:r>
        <w:rPr>
          <w:rFonts w:ascii="Times New Roman" w:hAnsi="Times New Roman" w:cs="Times New Roman"/>
          <w:sz w:val="24"/>
          <w:szCs w:val="24"/>
        </w:rPr>
        <w:t xml:space="preserve"> Así</w:t>
      </w:r>
      <w:r w:rsidR="00800ADC">
        <w:rPr>
          <w:rFonts w:ascii="Times New Roman" w:hAnsi="Times New Roman" w:cs="Times New Roman"/>
          <w:sz w:val="24"/>
          <w:szCs w:val="24"/>
        </w:rPr>
        <w:t>,</w:t>
      </w:r>
      <w:r w:rsidRPr="003E4FC7">
        <w:rPr>
          <w:rFonts w:ascii="Times New Roman" w:hAnsi="Times New Roman" w:cs="Times New Roman"/>
          <w:sz w:val="24"/>
          <w:szCs w:val="24"/>
        </w:rPr>
        <w:t xml:space="preserve"> se estima que por lo menos 9000 docentes del IPN ya han sido formados bajo el cambio en la orientación de los procesos formativos; luego entonces</w:t>
      </w:r>
      <w:r w:rsidR="00800ADC">
        <w:rPr>
          <w:rFonts w:ascii="Times New Roman" w:hAnsi="Times New Roman" w:cs="Times New Roman"/>
          <w:sz w:val="24"/>
          <w:szCs w:val="24"/>
        </w:rPr>
        <w:t>,</w:t>
      </w:r>
      <w:r w:rsidRPr="003E4FC7">
        <w:rPr>
          <w:rFonts w:ascii="Times New Roman" w:hAnsi="Times New Roman" w:cs="Times New Roman"/>
          <w:sz w:val="24"/>
          <w:szCs w:val="24"/>
        </w:rPr>
        <w:t xml:space="preserve"> en teoría dichos docentes ya estarían en posibilidades de orientar sus clases hacia el aprendizaje colaborativo y la reflexión, para lograr una nueva cultura organizacional.  </w:t>
      </w:r>
    </w:p>
    <w:p w14:paraId="061B803B" w14:textId="18312DE0" w:rsidR="00447EED" w:rsidRPr="00451C2D" w:rsidRDefault="001D2DE3" w:rsidP="00BC1D6C">
      <w:pPr>
        <w:spacing w:before="120" w:after="0" w:line="360" w:lineRule="auto"/>
        <w:jc w:val="center"/>
        <w:rPr>
          <w:rFonts w:ascii="Times New Roman" w:hAnsi="Times New Roman" w:cs="Times New Roman"/>
          <w:sz w:val="20"/>
          <w:szCs w:val="20"/>
        </w:rPr>
      </w:pPr>
      <w:r w:rsidRPr="00B900BA">
        <w:rPr>
          <w:rFonts w:ascii="Times New Roman" w:hAnsi="Times New Roman" w:cs="Times New Roman"/>
          <w:b/>
          <w:sz w:val="24"/>
          <w:szCs w:val="20"/>
        </w:rPr>
        <w:t>Tabla 2</w:t>
      </w:r>
      <w:r w:rsidR="00447EED" w:rsidRPr="00B900BA">
        <w:rPr>
          <w:rFonts w:ascii="Times New Roman" w:hAnsi="Times New Roman" w:cs="Times New Roman"/>
          <w:b/>
          <w:sz w:val="24"/>
          <w:szCs w:val="20"/>
        </w:rPr>
        <w:t>.</w:t>
      </w:r>
      <w:r w:rsidR="00447EED" w:rsidRPr="00B900BA">
        <w:rPr>
          <w:rFonts w:ascii="Times New Roman" w:hAnsi="Times New Roman" w:cs="Times New Roman"/>
          <w:sz w:val="24"/>
          <w:szCs w:val="20"/>
        </w:rPr>
        <w:t xml:space="preserve"> Total de docentes y de participantes del diplomado</w:t>
      </w:r>
      <w:r w:rsidR="00800ADC" w:rsidRPr="00B900BA">
        <w:rPr>
          <w:rFonts w:ascii="Times New Roman" w:hAnsi="Times New Roman" w:cs="Times New Roman"/>
          <w:sz w:val="24"/>
          <w:szCs w:val="20"/>
        </w:rPr>
        <w:t>.</w:t>
      </w:r>
      <w:r w:rsidR="00447EED" w:rsidRPr="00451C2D">
        <w:rPr>
          <w:rFonts w:ascii="Times New Roman" w:hAnsi="Times New Roman" w:cs="Times New Roman"/>
          <w:sz w:val="20"/>
          <w:szCs w:val="20"/>
        </w:rPr>
        <w:t xml:space="preserve"> </w:t>
      </w:r>
    </w:p>
    <w:tbl>
      <w:tblPr>
        <w:tblStyle w:val="Tablaconcuadrcula"/>
        <w:tblW w:w="0" w:type="auto"/>
        <w:jc w:val="center"/>
        <w:tblLook w:val="04A0" w:firstRow="1" w:lastRow="0" w:firstColumn="1" w:lastColumn="0" w:noHBand="0" w:noVBand="1"/>
      </w:tblPr>
      <w:tblGrid>
        <w:gridCol w:w="2376"/>
        <w:gridCol w:w="1843"/>
        <w:gridCol w:w="1418"/>
      </w:tblGrid>
      <w:tr w:rsidR="00447EED" w:rsidRPr="003E4FC7" w14:paraId="001E0F3E" w14:textId="77777777" w:rsidTr="002957D9">
        <w:trPr>
          <w:jc w:val="center"/>
        </w:trPr>
        <w:tc>
          <w:tcPr>
            <w:tcW w:w="2376" w:type="dxa"/>
            <w:vAlign w:val="center"/>
          </w:tcPr>
          <w:p w14:paraId="681312B3" w14:textId="77777777" w:rsidR="00447EED" w:rsidRPr="003E4FC7" w:rsidRDefault="00447EED" w:rsidP="002957D9">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Año</w:t>
            </w:r>
          </w:p>
        </w:tc>
        <w:tc>
          <w:tcPr>
            <w:tcW w:w="1843" w:type="dxa"/>
            <w:vAlign w:val="center"/>
          </w:tcPr>
          <w:p w14:paraId="3EC150DE" w14:textId="77777777" w:rsidR="00447EED" w:rsidRPr="003E4FC7" w:rsidRDefault="00447EED" w:rsidP="002957D9">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Total de docentes</w:t>
            </w:r>
          </w:p>
        </w:tc>
        <w:tc>
          <w:tcPr>
            <w:tcW w:w="1418" w:type="dxa"/>
            <w:vAlign w:val="center"/>
          </w:tcPr>
          <w:p w14:paraId="19482772" w14:textId="77777777" w:rsidR="00447EED" w:rsidRPr="003E4FC7" w:rsidRDefault="00447EED" w:rsidP="002957D9">
            <w:pPr>
              <w:spacing w:after="0" w:line="240" w:lineRule="auto"/>
              <w:jc w:val="center"/>
              <w:rPr>
                <w:rFonts w:ascii="Times New Roman" w:hAnsi="Times New Roman" w:cs="Times New Roman"/>
                <w:b/>
                <w:sz w:val="20"/>
                <w:szCs w:val="20"/>
              </w:rPr>
            </w:pPr>
            <w:r w:rsidRPr="003E4FC7">
              <w:rPr>
                <w:rFonts w:ascii="Times New Roman" w:hAnsi="Times New Roman" w:cs="Times New Roman"/>
                <w:b/>
                <w:sz w:val="20"/>
                <w:szCs w:val="20"/>
              </w:rPr>
              <w:t>Participantes</w:t>
            </w:r>
          </w:p>
        </w:tc>
      </w:tr>
      <w:tr w:rsidR="00447EED" w:rsidRPr="003E4FC7" w14:paraId="09E420B2" w14:textId="77777777" w:rsidTr="002957D9">
        <w:trPr>
          <w:jc w:val="center"/>
        </w:trPr>
        <w:tc>
          <w:tcPr>
            <w:tcW w:w="2376" w:type="dxa"/>
          </w:tcPr>
          <w:p w14:paraId="1C3B744C"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2004</w:t>
            </w:r>
          </w:p>
        </w:tc>
        <w:tc>
          <w:tcPr>
            <w:tcW w:w="1843" w:type="dxa"/>
          </w:tcPr>
          <w:p w14:paraId="2FE958FC" w14:textId="4DDCA273"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15</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123</w:t>
            </w:r>
          </w:p>
        </w:tc>
        <w:tc>
          <w:tcPr>
            <w:tcW w:w="1418" w:type="dxa"/>
          </w:tcPr>
          <w:p w14:paraId="26078773" w14:textId="2450F444"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1361</w:t>
            </w:r>
          </w:p>
        </w:tc>
      </w:tr>
      <w:tr w:rsidR="00447EED" w:rsidRPr="003E4FC7" w14:paraId="3613590F" w14:textId="77777777" w:rsidTr="002957D9">
        <w:trPr>
          <w:jc w:val="center"/>
        </w:trPr>
        <w:tc>
          <w:tcPr>
            <w:tcW w:w="2376" w:type="dxa"/>
          </w:tcPr>
          <w:p w14:paraId="0FC6FEF2"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2005</w:t>
            </w:r>
          </w:p>
        </w:tc>
        <w:tc>
          <w:tcPr>
            <w:tcW w:w="1843" w:type="dxa"/>
          </w:tcPr>
          <w:p w14:paraId="602F38D1" w14:textId="50B78A0D"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15</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369</w:t>
            </w:r>
          </w:p>
        </w:tc>
        <w:tc>
          <w:tcPr>
            <w:tcW w:w="1418" w:type="dxa"/>
          </w:tcPr>
          <w:p w14:paraId="0EA39EE4" w14:textId="2C37FB2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2100</w:t>
            </w:r>
          </w:p>
        </w:tc>
      </w:tr>
      <w:tr w:rsidR="00447EED" w:rsidRPr="003E4FC7" w14:paraId="33537D97" w14:textId="77777777" w:rsidTr="002957D9">
        <w:trPr>
          <w:jc w:val="center"/>
        </w:trPr>
        <w:tc>
          <w:tcPr>
            <w:tcW w:w="2376" w:type="dxa"/>
          </w:tcPr>
          <w:p w14:paraId="1F4C7230"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2006</w:t>
            </w:r>
          </w:p>
        </w:tc>
        <w:tc>
          <w:tcPr>
            <w:tcW w:w="1843" w:type="dxa"/>
          </w:tcPr>
          <w:p w14:paraId="52C557D4" w14:textId="7AAAC641"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15</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636</w:t>
            </w:r>
          </w:p>
        </w:tc>
        <w:tc>
          <w:tcPr>
            <w:tcW w:w="1418" w:type="dxa"/>
          </w:tcPr>
          <w:p w14:paraId="77C74949" w14:textId="0484A992"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1878</w:t>
            </w:r>
          </w:p>
        </w:tc>
      </w:tr>
      <w:tr w:rsidR="00447EED" w:rsidRPr="003E4FC7" w14:paraId="3F6D2F8E" w14:textId="77777777" w:rsidTr="002957D9">
        <w:trPr>
          <w:jc w:val="center"/>
        </w:trPr>
        <w:tc>
          <w:tcPr>
            <w:tcW w:w="2376" w:type="dxa"/>
          </w:tcPr>
          <w:p w14:paraId="2505DE4D"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2007</w:t>
            </w:r>
          </w:p>
        </w:tc>
        <w:tc>
          <w:tcPr>
            <w:tcW w:w="1843" w:type="dxa"/>
          </w:tcPr>
          <w:p w14:paraId="6D2DFEA5" w14:textId="706A068D"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15</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602</w:t>
            </w:r>
          </w:p>
        </w:tc>
        <w:tc>
          <w:tcPr>
            <w:tcW w:w="1418" w:type="dxa"/>
          </w:tcPr>
          <w:p w14:paraId="188EF582" w14:textId="2E8A3820"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1625</w:t>
            </w:r>
          </w:p>
        </w:tc>
      </w:tr>
      <w:tr w:rsidR="00447EED" w:rsidRPr="003E4FC7" w14:paraId="79E7FE0F" w14:textId="77777777" w:rsidTr="002957D9">
        <w:trPr>
          <w:jc w:val="center"/>
        </w:trPr>
        <w:tc>
          <w:tcPr>
            <w:tcW w:w="2376" w:type="dxa"/>
          </w:tcPr>
          <w:p w14:paraId="5AC61E52"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2008</w:t>
            </w:r>
          </w:p>
        </w:tc>
        <w:tc>
          <w:tcPr>
            <w:tcW w:w="1843" w:type="dxa"/>
          </w:tcPr>
          <w:p w14:paraId="7D86116B" w14:textId="0797E27E"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15</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730</w:t>
            </w:r>
          </w:p>
        </w:tc>
        <w:tc>
          <w:tcPr>
            <w:tcW w:w="1418" w:type="dxa"/>
          </w:tcPr>
          <w:p w14:paraId="1B5729B6" w14:textId="68D8BE75"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1488</w:t>
            </w:r>
          </w:p>
        </w:tc>
      </w:tr>
      <w:tr w:rsidR="00447EED" w:rsidRPr="003E4FC7" w14:paraId="0C9E5B8E" w14:textId="77777777" w:rsidTr="002957D9">
        <w:trPr>
          <w:jc w:val="center"/>
        </w:trPr>
        <w:tc>
          <w:tcPr>
            <w:tcW w:w="2376" w:type="dxa"/>
          </w:tcPr>
          <w:p w14:paraId="540A8893"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2009</w:t>
            </w:r>
          </w:p>
        </w:tc>
        <w:tc>
          <w:tcPr>
            <w:tcW w:w="1843" w:type="dxa"/>
          </w:tcPr>
          <w:p w14:paraId="33264472" w14:textId="5E0F81AB"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16</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474</w:t>
            </w:r>
          </w:p>
        </w:tc>
        <w:tc>
          <w:tcPr>
            <w:tcW w:w="1418" w:type="dxa"/>
          </w:tcPr>
          <w:p w14:paraId="5E1CA978" w14:textId="13EE5DEE"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1202</w:t>
            </w:r>
          </w:p>
        </w:tc>
      </w:tr>
      <w:tr w:rsidR="00447EED" w:rsidRPr="003E4FC7" w14:paraId="76188569" w14:textId="77777777" w:rsidTr="002957D9">
        <w:trPr>
          <w:jc w:val="center"/>
        </w:trPr>
        <w:tc>
          <w:tcPr>
            <w:tcW w:w="2376" w:type="dxa"/>
          </w:tcPr>
          <w:p w14:paraId="322B0CD6"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2010</w:t>
            </w:r>
          </w:p>
        </w:tc>
        <w:tc>
          <w:tcPr>
            <w:tcW w:w="1843" w:type="dxa"/>
          </w:tcPr>
          <w:p w14:paraId="389834B3" w14:textId="3A964103"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415</w:t>
            </w:r>
          </w:p>
        </w:tc>
        <w:tc>
          <w:tcPr>
            <w:tcW w:w="1418" w:type="dxa"/>
          </w:tcPr>
          <w:p w14:paraId="422A9164"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n.d.</w:t>
            </w:r>
          </w:p>
        </w:tc>
      </w:tr>
      <w:tr w:rsidR="00447EED" w:rsidRPr="003E4FC7" w14:paraId="30D6EEE0" w14:textId="77777777" w:rsidTr="002957D9">
        <w:trPr>
          <w:jc w:val="center"/>
        </w:trPr>
        <w:tc>
          <w:tcPr>
            <w:tcW w:w="2376" w:type="dxa"/>
          </w:tcPr>
          <w:p w14:paraId="25C3166A"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2011</w:t>
            </w:r>
          </w:p>
        </w:tc>
        <w:tc>
          <w:tcPr>
            <w:tcW w:w="1843" w:type="dxa"/>
          </w:tcPr>
          <w:p w14:paraId="483FB15B" w14:textId="3148E9DB"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273</w:t>
            </w:r>
          </w:p>
        </w:tc>
        <w:tc>
          <w:tcPr>
            <w:tcW w:w="1418" w:type="dxa"/>
          </w:tcPr>
          <w:p w14:paraId="4E83C986"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n.d.</w:t>
            </w:r>
          </w:p>
        </w:tc>
      </w:tr>
      <w:tr w:rsidR="00447EED" w:rsidRPr="003E4FC7" w14:paraId="0BF7788E" w14:textId="77777777" w:rsidTr="002957D9">
        <w:trPr>
          <w:jc w:val="center"/>
        </w:trPr>
        <w:tc>
          <w:tcPr>
            <w:tcW w:w="2376" w:type="dxa"/>
          </w:tcPr>
          <w:p w14:paraId="4096CF02"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2012</w:t>
            </w:r>
          </w:p>
        </w:tc>
        <w:tc>
          <w:tcPr>
            <w:tcW w:w="1843" w:type="dxa"/>
          </w:tcPr>
          <w:p w14:paraId="74904C13" w14:textId="55404143"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433</w:t>
            </w:r>
          </w:p>
        </w:tc>
        <w:tc>
          <w:tcPr>
            <w:tcW w:w="1418" w:type="dxa"/>
          </w:tcPr>
          <w:p w14:paraId="5EC378A0" w14:textId="1D1484DA"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2827*</w:t>
            </w:r>
          </w:p>
        </w:tc>
      </w:tr>
      <w:tr w:rsidR="00447EED" w:rsidRPr="003E4FC7" w14:paraId="6DB12A57" w14:textId="77777777" w:rsidTr="002957D9">
        <w:trPr>
          <w:jc w:val="center"/>
        </w:trPr>
        <w:tc>
          <w:tcPr>
            <w:tcW w:w="2376" w:type="dxa"/>
          </w:tcPr>
          <w:p w14:paraId="2FD89EAD"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2013</w:t>
            </w:r>
          </w:p>
        </w:tc>
        <w:tc>
          <w:tcPr>
            <w:tcW w:w="1843" w:type="dxa"/>
          </w:tcPr>
          <w:p w14:paraId="244C2A71" w14:textId="37396D0C"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534</w:t>
            </w:r>
          </w:p>
        </w:tc>
        <w:tc>
          <w:tcPr>
            <w:tcW w:w="1418" w:type="dxa"/>
          </w:tcPr>
          <w:p w14:paraId="1904F17E" w14:textId="77777777" w:rsidR="00447EED" w:rsidRPr="003E4FC7" w:rsidRDefault="00447EED" w:rsidP="002957D9">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732</w:t>
            </w:r>
          </w:p>
        </w:tc>
      </w:tr>
      <w:tr w:rsidR="00447EED" w:rsidRPr="003E4FC7" w14:paraId="7C5C7C7D" w14:textId="77777777" w:rsidTr="002957D9">
        <w:trPr>
          <w:jc w:val="center"/>
        </w:trPr>
        <w:tc>
          <w:tcPr>
            <w:tcW w:w="4219" w:type="dxa"/>
            <w:gridSpan w:val="2"/>
          </w:tcPr>
          <w:p w14:paraId="40B234F4" w14:textId="77777777" w:rsidR="00447EED" w:rsidRPr="003E4FC7" w:rsidRDefault="00447EED" w:rsidP="002957D9">
            <w:pPr>
              <w:spacing w:after="0" w:line="240" w:lineRule="auto"/>
              <w:jc w:val="right"/>
              <w:rPr>
                <w:rFonts w:ascii="Times New Roman" w:hAnsi="Times New Roman" w:cs="Times New Roman"/>
                <w:sz w:val="20"/>
                <w:szCs w:val="20"/>
              </w:rPr>
            </w:pPr>
            <w:r w:rsidRPr="003E4FC7">
              <w:rPr>
                <w:rFonts w:ascii="Times New Roman" w:hAnsi="Times New Roman" w:cs="Times New Roman"/>
                <w:sz w:val="20"/>
                <w:szCs w:val="20"/>
              </w:rPr>
              <w:t>TOTAL de PARTICIPANTES</w:t>
            </w:r>
          </w:p>
        </w:tc>
        <w:tc>
          <w:tcPr>
            <w:tcW w:w="1418" w:type="dxa"/>
          </w:tcPr>
          <w:p w14:paraId="0FA65D78" w14:textId="311934A2" w:rsidR="00447EED" w:rsidRPr="003E4FC7" w:rsidRDefault="00447EED" w:rsidP="002957D9">
            <w:pPr>
              <w:spacing w:after="0" w:line="240" w:lineRule="auto"/>
              <w:rPr>
                <w:rFonts w:ascii="Times New Roman" w:hAnsi="Times New Roman" w:cs="Times New Roman"/>
                <w:sz w:val="20"/>
                <w:szCs w:val="20"/>
              </w:rPr>
            </w:pPr>
            <w:r w:rsidRPr="003E4FC7">
              <w:rPr>
                <w:rFonts w:ascii="Times New Roman" w:hAnsi="Times New Roman" w:cs="Times New Roman"/>
                <w:sz w:val="20"/>
                <w:szCs w:val="20"/>
              </w:rPr>
              <w:t xml:space="preserve">   13</w:t>
            </w:r>
            <w:r w:rsidR="00800ADC">
              <w:rPr>
                <w:rFonts w:ascii="Times New Roman" w:hAnsi="Times New Roman" w:cs="Times New Roman"/>
                <w:sz w:val="20"/>
                <w:szCs w:val="20"/>
              </w:rPr>
              <w:t xml:space="preserve"> </w:t>
            </w:r>
            <w:r w:rsidRPr="003E4FC7">
              <w:rPr>
                <w:rFonts w:ascii="Times New Roman" w:hAnsi="Times New Roman" w:cs="Times New Roman"/>
                <w:sz w:val="20"/>
                <w:szCs w:val="20"/>
              </w:rPr>
              <w:t>201</w:t>
            </w:r>
          </w:p>
        </w:tc>
      </w:tr>
    </w:tbl>
    <w:p w14:paraId="0320B496" w14:textId="729BE1D8" w:rsidR="00447EED" w:rsidRPr="00B900BA" w:rsidRDefault="00447EED" w:rsidP="00B900BA">
      <w:pPr>
        <w:spacing w:after="0" w:line="240" w:lineRule="auto"/>
        <w:jc w:val="center"/>
        <w:rPr>
          <w:rFonts w:ascii="Times New Roman" w:hAnsi="Times New Roman" w:cs="Times New Roman"/>
          <w:sz w:val="24"/>
          <w:szCs w:val="20"/>
        </w:rPr>
      </w:pPr>
      <w:r w:rsidRPr="00B900BA">
        <w:rPr>
          <w:rFonts w:ascii="Times New Roman" w:hAnsi="Times New Roman" w:cs="Times New Roman"/>
          <w:sz w:val="24"/>
          <w:szCs w:val="20"/>
        </w:rPr>
        <w:t>* En el informe anual del año 2012 se aclara que del periodo 2010 al 2012</w:t>
      </w:r>
    </w:p>
    <w:p w14:paraId="18BC84A2" w14:textId="77777777" w:rsidR="00447EED" w:rsidRPr="00B900BA" w:rsidRDefault="00447EED" w:rsidP="00B900BA">
      <w:pPr>
        <w:spacing w:after="0" w:line="240" w:lineRule="auto"/>
        <w:jc w:val="center"/>
        <w:rPr>
          <w:rFonts w:ascii="Times New Roman" w:hAnsi="Times New Roman" w:cs="Times New Roman"/>
          <w:sz w:val="24"/>
          <w:szCs w:val="20"/>
        </w:rPr>
      </w:pPr>
      <w:r w:rsidRPr="00B900BA">
        <w:rPr>
          <w:rFonts w:ascii="Times New Roman" w:hAnsi="Times New Roman" w:cs="Times New Roman"/>
          <w:sz w:val="24"/>
          <w:szCs w:val="20"/>
        </w:rPr>
        <w:t>se tuvo ese número de maestros que cursaron el diplomado.</w:t>
      </w:r>
    </w:p>
    <w:p w14:paraId="1338FFCA" w14:textId="2F050B6F" w:rsidR="00447EED" w:rsidRPr="003E4FC7" w:rsidRDefault="00447EED" w:rsidP="00B900BA">
      <w:pPr>
        <w:spacing w:after="0" w:line="240" w:lineRule="auto"/>
        <w:jc w:val="center"/>
        <w:rPr>
          <w:rFonts w:ascii="Times New Roman" w:hAnsi="Times New Roman" w:cs="Times New Roman"/>
          <w:sz w:val="20"/>
          <w:szCs w:val="20"/>
        </w:rPr>
      </w:pPr>
      <w:r w:rsidRPr="00B900BA">
        <w:rPr>
          <w:rFonts w:ascii="Times New Roman" w:hAnsi="Times New Roman" w:cs="Times New Roman"/>
          <w:sz w:val="24"/>
          <w:szCs w:val="20"/>
        </w:rPr>
        <w:t xml:space="preserve">Fuente: </w:t>
      </w:r>
      <w:r w:rsidR="00800ADC" w:rsidRPr="00B900BA">
        <w:rPr>
          <w:rFonts w:ascii="Times New Roman" w:hAnsi="Times New Roman" w:cs="Times New Roman"/>
          <w:sz w:val="24"/>
          <w:szCs w:val="20"/>
        </w:rPr>
        <w:t>e</w:t>
      </w:r>
      <w:r w:rsidRPr="00B900BA">
        <w:rPr>
          <w:rFonts w:ascii="Times New Roman" w:hAnsi="Times New Roman" w:cs="Times New Roman"/>
          <w:sz w:val="24"/>
          <w:szCs w:val="20"/>
        </w:rPr>
        <w:t>laboración propia con base en los informes anuales, del 2004–2009; 2010–2012 y 2013 del IPN.</w:t>
      </w:r>
    </w:p>
    <w:p w14:paraId="0CB9B710" w14:textId="77777777" w:rsidR="00447EED" w:rsidRPr="003E4FC7" w:rsidRDefault="00447EED" w:rsidP="00447EED">
      <w:pPr>
        <w:spacing w:after="0" w:line="240" w:lineRule="auto"/>
        <w:jc w:val="both"/>
        <w:rPr>
          <w:rFonts w:ascii="Times New Roman" w:hAnsi="Times New Roman" w:cs="Times New Roman"/>
          <w:sz w:val="20"/>
          <w:szCs w:val="20"/>
        </w:rPr>
      </w:pPr>
    </w:p>
    <w:p w14:paraId="4E9D7EEB" w14:textId="4DD3C02B" w:rsidR="00447EED" w:rsidRPr="003E4FC7" w:rsidRDefault="00417744" w:rsidP="00BC1D6C">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Dicha cultura </w:t>
      </w:r>
      <w:r w:rsidR="00D17A11">
        <w:rPr>
          <w:rFonts w:ascii="Times New Roman" w:hAnsi="Times New Roman" w:cs="Times New Roman"/>
          <w:sz w:val="24"/>
          <w:szCs w:val="24"/>
        </w:rPr>
        <w:t xml:space="preserve">requiere de </w:t>
      </w:r>
      <w:r>
        <w:rPr>
          <w:rFonts w:ascii="Times New Roman" w:hAnsi="Times New Roman" w:cs="Times New Roman"/>
          <w:sz w:val="24"/>
          <w:szCs w:val="24"/>
        </w:rPr>
        <w:t>un trabajo interdisciplinario entre el colectivo docente para evaluar el desempeño de los estudiantes (Ruiz, 2010)</w:t>
      </w:r>
      <w:r w:rsidR="00AB795D">
        <w:rPr>
          <w:rFonts w:ascii="Times New Roman" w:hAnsi="Times New Roman" w:cs="Times New Roman"/>
          <w:sz w:val="24"/>
          <w:szCs w:val="24"/>
        </w:rPr>
        <w:t>; d</w:t>
      </w:r>
      <w:r w:rsidR="00447EED" w:rsidRPr="003E4FC7">
        <w:rPr>
          <w:rFonts w:ascii="Times New Roman" w:hAnsi="Times New Roman" w:cs="Times New Roman"/>
          <w:sz w:val="24"/>
          <w:szCs w:val="24"/>
        </w:rPr>
        <w:t>entro de este contexto, al interior del IPN existen dos grandes problemas en relación a la evaluación de los resultados de aprendizaje:</w:t>
      </w:r>
    </w:p>
    <w:p w14:paraId="0B1AE081" w14:textId="5DE3B866" w:rsidR="00447EED" w:rsidRDefault="00447EED" w:rsidP="00BC1D6C">
      <w:pPr>
        <w:pStyle w:val="Prrafodelista"/>
        <w:numPr>
          <w:ilvl w:val="0"/>
          <w:numId w:val="2"/>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A la fecha, algunos docentes han incorporado en sus prácticas el empleo de diversas herramientas efectivas de evaluación para desarrollar competencias en el estudiantado (Villa y Poblete, 2007; Ruiz, 2009; Tobón, 2006) aunque ese c</w:t>
      </w:r>
      <w:r w:rsidR="00507938" w:rsidRPr="003E4FC7">
        <w:rPr>
          <w:rFonts w:ascii="Times New Roman" w:hAnsi="Times New Roman" w:cs="Times New Roman"/>
          <w:sz w:val="24"/>
          <w:szCs w:val="24"/>
        </w:rPr>
        <w:t>onocimiento permanece implícito, lo que ha atomizado los esfuerzos del cambio en</w:t>
      </w:r>
      <w:r w:rsidRPr="003E4FC7">
        <w:rPr>
          <w:rFonts w:ascii="Times New Roman" w:hAnsi="Times New Roman" w:cs="Times New Roman"/>
          <w:sz w:val="24"/>
          <w:szCs w:val="24"/>
        </w:rPr>
        <w:t xml:space="preserve"> la práctica docente. </w:t>
      </w:r>
    </w:p>
    <w:p w14:paraId="0425F8E0" w14:textId="77777777" w:rsidR="00AD31E2" w:rsidRPr="00AD31E2" w:rsidRDefault="00AD31E2" w:rsidP="00AD31E2">
      <w:pPr>
        <w:spacing w:before="120" w:after="0" w:line="360" w:lineRule="auto"/>
        <w:jc w:val="both"/>
        <w:rPr>
          <w:rFonts w:ascii="Times New Roman" w:hAnsi="Times New Roman" w:cs="Times New Roman"/>
          <w:sz w:val="24"/>
          <w:szCs w:val="24"/>
        </w:rPr>
      </w:pPr>
    </w:p>
    <w:p w14:paraId="405F01F2" w14:textId="1F52FA39" w:rsidR="00BE4128" w:rsidRPr="003E4FC7" w:rsidRDefault="00162E14" w:rsidP="00BC1D6C">
      <w:pPr>
        <w:pStyle w:val="Prrafodelista"/>
        <w:numPr>
          <w:ilvl w:val="0"/>
          <w:numId w:val="2"/>
        </w:numPr>
        <w:spacing w:before="120" w:after="0" w:line="360" w:lineRule="auto"/>
        <w:jc w:val="both"/>
        <w:rPr>
          <w:rFonts w:ascii="Times New Roman" w:eastAsia="Cambria" w:hAnsi="Times New Roman" w:cs="Times New Roman"/>
          <w:sz w:val="24"/>
          <w:szCs w:val="24"/>
        </w:rPr>
      </w:pPr>
      <w:r w:rsidRPr="003E4FC7">
        <w:rPr>
          <w:rFonts w:ascii="Times New Roman" w:hAnsi="Times New Roman" w:cs="Times New Roman"/>
          <w:sz w:val="24"/>
          <w:szCs w:val="24"/>
        </w:rPr>
        <w:lastRenderedPageBreak/>
        <w:t xml:space="preserve">A pesar de que los docentes utilizan diversas técnicas e instrumentos para evaluar el desempeño de los estudiantes, este proceso se </w:t>
      </w:r>
      <w:r w:rsidRPr="003E4FC7">
        <w:rPr>
          <w:rFonts w:ascii="Times New Roman" w:hAnsi="Times New Roman" w:cs="Times New Roman"/>
          <w:bCs/>
          <w:sz w:val="24"/>
          <w:szCs w:val="24"/>
          <w:lang w:val="es-ES_tradnl"/>
        </w:rPr>
        <w:t>realiza de manera subjetiva por lo que para la misma unidad de aprendizaje los estudiantes de un grupo son evaluados de manera muy diferente a los estudiantes de otro grupo</w:t>
      </w:r>
      <w:r w:rsidRPr="003E4FC7">
        <w:rPr>
          <w:rFonts w:ascii="Times New Roman" w:hAnsi="Times New Roman" w:cs="Times New Roman"/>
          <w:sz w:val="24"/>
          <w:szCs w:val="24"/>
        </w:rPr>
        <w:t xml:space="preserve"> </w:t>
      </w:r>
      <w:r w:rsidR="008B3650" w:rsidRPr="003E4FC7">
        <w:rPr>
          <w:rFonts w:ascii="Times New Roman" w:hAnsi="Times New Roman" w:cs="Times New Roman"/>
          <w:sz w:val="24"/>
          <w:szCs w:val="24"/>
        </w:rPr>
        <w:t>(Jiménez, Hernández y González, 2014).</w:t>
      </w:r>
    </w:p>
    <w:p w14:paraId="682FAEB6" w14:textId="65AB4760" w:rsidR="00447EED" w:rsidRDefault="00447EED" w:rsidP="00BE4128">
      <w:pPr>
        <w:spacing w:before="120" w:after="0" w:line="360" w:lineRule="auto"/>
        <w:jc w:val="both"/>
        <w:rPr>
          <w:rFonts w:ascii="Times New Roman" w:eastAsia="Cambria" w:hAnsi="Times New Roman" w:cs="Times New Roman"/>
          <w:sz w:val="24"/>
          <w:szCs w:val="24"/>
        </w:rPr>
      </w:pPr>
      <w:r w:rsidRPr="003E4FC7">
        <w:rPr>
          <w:rFonts w:ascii="Times New Roman" w:eastAsia="Cambria" w:hAnsi="Times New Roman" w:cs="Times New Roman"/>
          <w:sz w:val="24"/>
          <w:szCs w:val="24"/>
        </w:rPr>
        <w:t>Esta problemática puede ser atendida mediante el desarrollo de innovaciones educativas que contribuyan a lograr un cambio más eficiente y efectivo; aprovechando las ventajas que presentan las Tecnologías de la Información y la Comunicación (TIC</w:t>
      </w:r>
      <w:r w:rsidR="00800ADC">
        <w:rPr>
          <w:rFonts w:ascii="Times New Roman" w:eastAsia="Cambria" w:hAnsi="Times New Roman" w:cs="Times New Roman"/>
          <w:sz w:val="24"/>
          <w:szCs w:val="24"/>
        </w:rPr>
        <w:t>s</w:t>
      </w:r>
      <w:r w:rsidRPr="003E4FC7">
        <w:rPr>
          <w:rFonts w:ascii="Times New Roman" w:eastAsia="Cambria" w:hAnsi="Times New Roman" w:cs="Times New Roman"/>
          <w:sz w:val="24"/>
          <w:szCs w:val="24"/>
        </w:rPr>
        <w:t>) se podría incidir la creación y difusión de conocimiento relacionado con la forma de evaluar el desempeño de los estudiantes.</w:t>
      </w:r>
    </w:p>
    <w:p w14:paraId="057FA944" w14:textId="781DAD8D" w:rsidR="00C75627" w:rsidRDefault="00C75627" w:rsidP="00C75627">
      <w:pPr>
        <w:spacing w:before="120" w:after="0" w:line="360" w:lineRule="auto"/>
        <w:jc w:val="both"/>
        <w:rPr>
          <w:rFonts w:ascii="Times New Roman" w:hAnsi="Times New Roman" w:cs="Times New Roman"/>
          <w:sz w:val="24"/>
          <w:szCs w:val="24"/>
        </w:rPr>
      </w:pPr>
      <w:r>
        <w:rPr>
          <w:rFonts w:ascii="Times New Roman" w:eastAsia="Cambria" w:hAnsi="Times New Roman" w:cs="Times New Roman"/>
          <w:sz w:val="24"/>
          <w:szCs w:val="24"/>
        </w:rPr>
        <w:t xml:space="preserve">La utilización de sistemas gestores del conocimiento para la evaluación del desempeño de los estudiantes no es ajena a </w:t>
      </w:r>
      <w:r w:rsidR="00637133">
        <w:rPr>
          <w:rFonts w:ascii="Times New Roman" w:eastAsia="Cambria" w:hAnsi="Times New Roman" w:cs="Times New Roman"/>
          <w:sz w:val="24"/>
          <w:szCs w:val="24"/>
        </w:rPr>
        <w:t>las universidades</w:t>
      </w:r>
      <w:r w:rsidR="00800ADC">
        <w:rPr>
          <w:rFonts w:ascii="Times New Roman" w:eastAsia="Cambria" w:hAnsi="Times New Roman" w:cs="Times New Roman"/>
          <w:sz w:val="24"/>
          <w:szCs w:val="24"/>
        </w:rPr>
        <w:t>;</w:t>
      </w:r>
      <w:r w:rsidR="00637133">
        <w:rPr>
          <w:rFonts w:ascii="Times New Roman" w:eastAsia="Cambria" w:hAnsi="Times New Roman" w:cs="Times New Roman"/>
          <w:sz w:val="24"/>
          <w:szCs w:val="24"/>
        </w:rPr>
        <w:t xml:space="preserve"> en la tabla 3</w:t>
      </w:r>
      <w:r>
        <w:rPr>
          <w:rFonts w:ascii="Times New Roman" w:eastAsia="Cambria" w:hAnsi="Times New Roman" w:cs="Times New Roman"/>
          <w:sz w:val="24"/>
          <w:szCs w:val="24"/>
        </w:rPr>
        <w:t xml:space="preserve"> se resumen </w:t>
      </w:r>
      <w:r>
        <w:rPr>
          <w:rFonts w:ascii="Times New Roman" w:hAnsi="Times New Roman" w:cs="Times New Roman"/>
          <w:sz w:val="24"/>
          <w:szCs w:val="24"/>
        </w:rPr>
        <w:t>tres investigaciones realizadas sobre la evaluación del desempeño de los estudiantes basados en las Tecnologías de la Comunicación y la Información</w:t>
      </w:r>
      <w:r w:rsidR="00800ADC">
        <w:rPr>
          <w:rFonts w:ascii="Times New Roman" w:hAnsi="Times New Roman" w:cs="Times New Roman"/>
          <w:sz w:val="24"/>
          <w:szCs w:val="24"/>
        </w:rPr>
        <w:t>.</w:t>
      </w:r>
    </w:p>
    <w:p w14:paraId="2597E8E5" w14:textId="4FCE579B" w:rsidR="00AD31E2" w:rsidRDefault="00AD31E2" w:rsidP="00C75627">
      <w:pPr>
        <w:spacing w:before="120" w:after="0" w:line="360" w:lineRule="auto"/>
        <w:jc w:val="both"/>
        <w:rPr>
          <w:rFonts w:ascii="Times New Roman" w:hAnsi="Times New Roman" w:cs="Times New Roman"/>
          <w:sz w:val="24"/>
          <w:szCs w:val="24"/>
        </w:rPr>
      </w:pPr>
    </w:p>
    <w:p w14:paraId="3A03BAE9" w14:textId="3C26622C" w:rsidR="00AD31E2" w:rsidRDefault="00AD31E2" w:rsidP="00C75627">
      <w:pPr>
        <w:spacing w:before="120" w:after="0" w:line="360" w:lineRule="auto"/>
        <w:jc w:val="both"/>
        <w:rPr>
          <w:rFonts w:ascii="Times New Roman" w:hAnsi="Times New Roman" w:cs="Times New Roman"/>
          <w:sz w:val="24"/>
          <w:szCs w:val="24"/>
        </w:rPr>
      </w:pPr>
    </w:p>
    <w:p w14:paraId="2791108C" w14:textId="0334872E" w:rsidR="00AD31E2" w:rsidRDefault="00AD31E2" w:rsidP="00C75627">
      <w:pPr>
        <w:spacing w:before="120" w:after="0" w:line="360" w:lineRule="auto"/>
        <w:jc w:val="both"/>
        <w:rPr>
          <w:rFonts w:ascii="Times New Roman" w:hAnsi="Times New Roman" w:cs="Times New Roman"/>
          <w:sz w:val="24"/>
          <w:szCs w:val="24"/>
        </w:rPr>
      </w:pPr>
    </w:p>
    <w:p w14:paraId="1132ABA8" w14:textId="5FF00B7F" w:rsidR="00AD31E2" w:rsidRDefault="00AD31E2" w:rsidP="00C75627">
      <w:pPr>
        <w:spacing w:before="120" w:after="0" w:line="360" w:lineRule="auto"/>
        <w:jc w:val="both"/>
        <w:rPr>
          <w:rFonts w:ascii="Times New Roman" w:hAnsi="Times New Roman" w:cs="Times New Roman"/>
          <w:sz w:val="24"/>
          <w:szCs w:val="24"/>
        </w:rPr>
      </w:pPr>
    </w:p>
    <w:p w14:paraId="16F5F236" w14:textId="7459CABF" w:rsidR="00AD31E2" w:rsidRDefault="00AD31E2" w:rsidP="00C75627">
      <w:pPr>
        <w:spacing w:before="120" w:after="0" w:line="360" w:lineRule="auto"/>
        <w:jc w:val="both"/>
        <w:rPr>
          <w:rFonts w:ascii="Times New Roman" w:hAnsi="Times New Roman" w:cs="Times New Roman"/>
          <w:sz w:val="24"/>
          <w:szCs w:val="24"/>
        </w:rPr>
      </w:pPr>
    </w:p>
    <w:p w14:paraId="33C3E604" w14:textId="7D5BFF31" w:rsidR="00AD31E2" w:rsidRDefault="00AD31E2" w:rsidP="00C75627">
      <w:pPr>
        <w:spacing w:before="120" w:after="0" w:line="360" w:lineRule="auto"/>
        <w:jc w:val="both"/>
        <w:rPr>
          <w:rFonts w:ascii="Times New Roman" w:hAnsi="Times New Roman" w:cs="Times New Roman"/>
          <w:sz w:val="24"/>
          <w:szCs w:val="24"/>
        </w:rPr>
      </w:pPr>
    </w:p>
    <w:p w14:paraId="4D59EF8A" w14:textId="0E475AFA" w:rsidR="00AD31E2" w:rsidRDefault="00AD31E2" w:rsidP="00C75627">
      <w:pPr>
        <w:spacing w:before="120" w:after="0" w:line="360" w:lineRule="auto"/>
        <w:jc w:val="both"/>
        <w:rPr>
          <w:rFonts w:ascii="Times New Roman" w:hAnsi="Times New Roman" w:cs="Times New Roman"/>
          <w:sz w:val="24"/>
          <w:szCs w:val="24"/>
        </w:rPr>
      </w:pPr>
    </w:p>
    <w:p w14:paraId="6279D421" w14:textId="76CBCF60" w:rsidR="00AD31E2" w:rsidRDefault="00AD31E2" w:rsidP="00C75627">
      <w:pPr>
        <w:spacing w:before="120" w:after="0" w:line="360" w:lineRule="auto"/>
        <w:jc w:val="both"/>
        <w:rPr>
          <w:rFonts w:ascii="Times New Roman" w:hAnsi="Times New Roman" w:cs="Times New Roman"/>
          <w:sz w:val="24"/>
          <w:szCs w:val="24"/>
        </w:rPr>
      </w:pPr>
    </w:p>
    <w:p w14:paraId="03DF8A78" w14:textId="31CFC2FC" w:rsidR="00AD31E2" w:rsidRDefault="00AD31E2" w:rsidP="00C75627">
      <w:pPr>
        <w:spacing w:before="120" w:after="0" w:line="360" w:lineRule="auto"/>
        <w:jc w:val="both"/>
        <w:rPr>
          <w:rFonts w:ascii="Times New Roman" w:hAnsi="Times New Roman" w:cs="Times New Roman"/>
          <w:sz w:val="24"/>
          <w:szCs w:val="24"/>
        </w:rPr>
      </w:pPr>
    </w:p>
    <w:p w14:paraId="0A780987" w14:textId="3A123A90" w:rsidR="00AD31E2" w:rsidRDefault="00AD31E2" w:rsidP="00C75627">
      <w:pPr>
        <w:spacing w:before="120" w:after="0" w:line="360" w:lineRule="auto"/>
        <w:jc w:val="both"/>
        <w:rPr>
          <w:rFonts w:ascii="Times New Roman" w:hAnsi="Times New Roman" w:cs="Times New Roman"/>
          <w:sz w:val="24"/>
          <w:szCs w:val="24"/>
        </w:rPr>
      </w:pPr>
    </w:p>
    <w:p w14:paraId="685D7AD4" w14:textId="653E1305" w:rsidR="00AD31E2" w:rsidRDefault="00AD31E2" w:rsidP="00C75627">
      <w:pPr>
        <w:spacing w:before="120" w:after="0" w:line="360" w:lineRule="auto"/>
        <w:jc w:val="both"/>
        <w:rPr>
          <w:rFonts w:ascii="Times New Roman" w:hAnsi="Times New Roman" w:cs="Times New Roman"/>
          <w:sz w:val="24"/>
          <w:szCs w:val="24"/>
        </w:rPr>
      </w:pPr>
    </w:p>
    <w:p w14:paraId="196C9843" w14:textId="7619F5F6" w:rsidR="00AD31E2" w:rsidRDefault="00AD31E2" w:rsidP="00C75627">
      <w:pPr>
        <w:spacing w:before="120" w:after="0" w:line="360" w:lineRule="auto"/>
        <w:jc w:val="both"/>
        <w:rPr>
          <w:rFonts w:ascii="Times New Roman" w:hAnsi="Times New Roman" w:cs="Times New Roman"/>
          <w:sz w:val="24"/>
          <w:szCs w:val="24"/>
        </w:rPr>
      </w:pPr>
    </w:p>
    <w:p w14:paraId="5CFDE456" w14:textId="77777777" w:rsidR="00AD31E2" w:rsidRDefault="00AD31E2" w:rsidP="00C75627">
      <w:pPr>
        <w:spacing w:before="120" w:after="0" w:line="360" w:lineRule="auto"/>
        <w:jc w:val="both"/>
        <w:rPr>
          <w:rFonts w:ascii="Times New Roman" w:hAnsi="Times New Roman" w:cs="Times New Roman"/>
          <w:sz w:val="24"/>
          <w:szCs w:val="24"/>
        </w:rPr>
      </w:pPr>
    </w:p>
    <w:p w14:paraId="0D8D5ADE" w14:textId="7FA7CD61" w:rsidR="00C75627" w:rsidRPr="004A1C06" w:rsidRDefault="00637133" w:rsidP="00C75627">
      <w:pPr>
        <w:spacing w:before="120" w:after="0" w:line="360" w:lineRule="auto"/>
        <w:jc w:val="center"/>
        <w:rPr>
          <w:rFonts w:ascii="Times New Roman" w:hAnsi="Times New Roman" w:cs="Times New Roman"/>
          <w:sz w:val="20"/>
          <w:szCs w:val="20"/>
        </w:rPr>
      </w:pPr>
      <w:r w:rsidRPr="00B900BA">
        <w:rPr>
          <w:rFonts w:ascii="Times New Roman" w:hAnsi="Times New Roman" w:cs="Times New Roman"/>
          <w:b/>
          <w:sz w:val="24"/>
          <w:szCs w:val="20"/>
        </w:rPr>
        <w:lastRenderedPageBreak/>
        <w:t>Tabla 3</w:t>
      </w:r>
      <w:r w:rsidR="00C75627" w:rsidRPr="00B900BA">
        <w:rPr>
          <w:rFonts w:ascii="Times New Roman" w:hAnsi="Times New Roman" w:cs="Times New Roman"/>
          <w:b/>
          <w:sz w:val="24"/>
          <w:szCs w:val="20"/>
        </w:rPr>
        <w:t>.</w:t>
      </w:r>
      <w:r w:rsidR="00C75627" w:rsidRPr="00B900BA">
        <w:rPr>
          <w:rFonts w:ascii="Times New Roman" w:hAnsi="Times New Roman" w:cs="Times New Roman"/>
          <w:sz w:val="24"/>
          <w:szCs w:val="20"/>
        </w:rPr>
        <w:t xml:space="preserve"> Investigaciones sobre evaluación de desempeño utilizando las TIC</w:t>
      </w:r>
      <w:r w:rsidR="00800ADC" w:rsidRPr="00B900BA">
        <w:rPr>
          <w:rFonts w:ascii="Times New Roman" w:hAnsi="Times New Roman" w:cs="Times New Roman"/>
          <w:sz w:val="24"/>
          <w:szCs w:val="20"/>
        </w:rPr>
        <w:t>s.</w:t>
      </w:r>
    </w:p>
    <w:tbl>
      <w:tblPr>
        <w:tblStyle w:val="Tablaconcuadrcula"/>
        <w:tblW w:w="9249" w:type="dxa"/>
        <w:jc w:val="center"/>
        <w:tblLook w:val="04A0" w:firstRow="1" w:lastRow="0" w:firstColumn="1" w:lastColumn="0" w:noHBand="0" w:noVBand="1"/>
      </w:tblPr>
      <w:tblGrid>
        <w:gridCol w:w="1929"/>
        <w:gridCol w:w="1559"/>
        <w:gridCol w:w="2408"/>
        <w:gridCol w:w="3353"/>
      </w:tblGrid>
      <w:tr w:rsidR="00C75627" w:rsidRPr="003E4FC7" w14:paraId="57E582C1" w14:textId="77777777" w:rsidTr="007C7AEF">
        <w:trPr>
          <w:jc w:val="center"/>
        </w:trPr>
        <w:tc>
          <w:tcPr>
            <w:tcW w:w="1929" w:type="dxa"/>
            <w:vAlign w:val="center"/>
          </w:tcPr>
          <w:p w14:paraId="02E39CDE" w14:textId="47411879" w:rsidR="00C75627" w:rsidRPr="001D2DE3" w:rsidRDefault="00F05CA1" w:rsidP="006371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Investigación</w:t>
            </w:r>
          </w:p>
        </w:tc>
        <w:tc>
          <w:tcPr>
            <w:tcW w:w="1559" w:type="dxa"/>
            <w:vAlign w:val="center"/>
          </w:tcPr>
          <w:p w14:paraId="7105962F" w14:textId="77777777" w:rsidR="00C75627" w:rsidRPr="001D2DE3" w:rsidRDefault="00C75627" w:rsidP="00637133">
            <w:pPr>
              <w:spacing w:after="0" w:line="240" w:lineRule="auto"/>
              <w:jc w:val="center"/>
              <w:rPr>
                <w:rFonts w:ascii="Times New Roman" w:hAnsi="Times New Roman" w:cs="Times New Roman"/>
                <w:sz w:val="20"/>
                <w:szCs w:val="20"/>
              </w:rPr>
            </w:pPr>
            <w:r w:rsidRPr="001D2DE3">
              <w:rPr>
                <w:rFonts w:ascii="Times New Roman" w:hAnsi="Times New Roman" w:cs="Times New Roman"/>
                <w:sz w:val="20"/>
                <w:szCs w:val="20"/>
              </w:rPr>
              <w:t>Universidad</w:t>
            </w:r>
          </w:p>
        </w:tc>
        <w:tc>
          <w:tcPr>
            <w:tcW w:w="2408" w:type="dxa"/>
            <w:vAlign w:val="center"/>
          </w:tcPr>
          <w:p w14:paraId="7E5F895A" w14:textId="77777777" w:rsidR="00C75627" w:rsidRPr="001D2DE3" w:rsidRDefault="00C75627" w:rsidP="00637133">
            <w:pPr>
              <w:spacing w:after="0" w:line="240" w:lineRule="auto"/>
              <w:jc w:val="center"/>
              <w:rPr>
                <w:rFonts w:ascii="Times New Roman" w:hAnsi="Times New Roman" w:cs="Times New Roman"/>
                <w:sz w:val="20"/>
                <w:szCs w:val="20"/>
              </w:rPr>
            </w:pPr>
            <w:r w:rsidRPr="001D2DE3">
              <w:rPr>
                <w:rFonts w:ascii="Times New Roman" w:hAnsi="Times New Roman" w:cs="Times New Roman"/>
                <w:sz w:val="20"/>
                <w:szCs w:val="20"/>
              </w:rPr>
              <w:t>Objetivo</w:t>
            </w:r>
          </w:p>
        </w:tc>
        <w:tc>
          <w:tcPr>
            <w:tcW w:w="3353" w:type="dxa"/>
            <w:vAlign w:val="center"/>
          </w:tcPr>
          <w:p w14:paraId="3225316A" w14:textId="77777777" w:rsidR="00C75627" w:rsidRPr="001D2DE3" w:rsidRDefault="00C75627" w:rsidP="00637133">
            <w:pPr>
              <w:spacing w:after="0" w:line="240" w:lineRule="auto"/>
              <w:jc w:val="center"/>
              <w:rPr>
                <w:rFonts w:ascii="Times New Roman" w:hAnsi="Times New Roman" w:cs="Times New Roman"/>
                <w:sz w:val="20"/>
                <w:szCs w:val="20"/>
              </w:rPr>
            </w:pPr>
            <w:r w:rsidRPr="001D2DE3">
              <w:rPr>
                <w:rFonts w:ascii="Times New Roman" w:hAnsi="Times New Roman" w:cs="Times New Roman"/>
                <w:sz w:val="20"/>
                <w:szCs w:val="20"/>
              </w:rPr>
              <w:t>Conclusiones</w:t>
            </w:r>
          </w:p>
        </w:tc>
      </w:tr>
      <w:tr w:rsidR="00C75627" w:rsidRPr="003E4FC7" w14:paraId="49C3F34C" w14:textId="77777777" w:rsidTr="007C7AEF">
        <w:trPr>
          <w:jc w:val="center"/>
        </w:trPr>
        <w:tc>
          <w:tcPr>
            <w:tcW w:w="1929" w:type="dxa"/>
            <w:vAlign w:val="center"/>
          </w:tcPr>
          <w:p w14:paraId="1AD5F863" w14:textId="77777777" w:rsidR="00C75627" w:rsidRPr="003E4FC7" w:rsidRDefault="00C75627" w:rsidP="00637133">
            <w:pPr>
              <w:spacing w:after="0" w:line="240" w:lineRule="auto"/>
              <w:jc w:val="center"/>
              <w:rPr>
                <w:rFonts w:ascii="Times New Roman" w:hAnsi="Times New Roman" w:cs="Times New Roman"/>
                <w:sz w:val="20"/>
                <w:szCs w:val="20"/>
                <w:lang w:val="es-ES"/>
              </w:rPr>
            </w:pPr>
            <w:r w:rsidRPr="003E4FC7">
              <w:rPr>
                <w:rFonts w:ascii="Times New Roman" w:hAnsi="Times New Roman" w:cs="Times New Roman"/>
                <w:sz w:val="20"/>
                <w:szCs w:val="20"/>
                <w:lang w:val="es-ES"/>
              </w:rPr>
              <w:t>La evaluación de competencias en la Educación Superior: el caso de un máster universitario.</w:t>
            </w:r>
          </w:p>
          <w:p w14:paraId="1DA6B260" w14:textId="36900AD4" w:rsidR="00C75627" w:rsidRPr="003E4FC7" w:rsidRDefault="00C75627" w:rsidP="00637133">
            <w:pPr>
              <w:spacing w:after="0" w:line="240" w:lineRule="auto"/>
              <w:jc w:val="center"/>
              <w:rPr>
                <w:rFonts w:ascii="Times New Roman" w:hAnsi="Times New Roman" w:cs="Times New Roman"/>
                <w:sz w:val="20"/>
                <w:szCs w:val="20"/>
              </w:rPr>
            </w:pPr>
          </w:p>
        </w:tc>
        <w:tc>
          <w:tcPr>
            <w:tcW w:w="1559" w:type="dxa"/>
            <w:vAlign w:val="center"/>
          </w:tcPr>
          <w:p w14:paraId="1F15E07F" w14:textId="77777777" w:rsidR="00C75627" w:rsidRPr="003E4FC7" w:rsidRDefault="00C75627" w:rsidP="00637133">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Universidad de Barcelona</w:t>
            </w:r>
          </w:p>
        </w:tc>
        <w:tc>
          <w:tcPr>
            <w:tcW w:w="2408" w:type="dxa"/>
            <w:vAlign w:val="center"/>
          </w:tcPr>
          <w:p w14:paraId="255236E3" w14:textId="77777777" w:rsidR="00C75627" w:rsidRPr="003E4FC7" w:rsidRDefault="00C75627" w:rsidP="00C75627">
            <w:pPr>
              <w:pStyle w:val="Prrafodelista"/>
              <w:widowControl w:val="0"/>
              <w:numPr>
                <w:ilvl w:val="0"/>
                <w:numId w:val="42"/>
              </w:numPr>
              <w:autoSpaceDE w:val="0"/>
              <w:autoSpaceDN w:val="0"/>
              <w:adjustRightInd w:val="0"/>
              <w:spacing w:after="0" w:line="240" w:lineRule="auto"/>
              <w:ind w:left="190" w:hanging="190"/>
              <w:jc w:val="both"/>
              <w:rPr>
                <w:rFonts w:ascii="Times New Roman" w:hAnsi="Times New Roman" w:cs="Times New Roman"/>
                <w:sz w:val="20"/>
                <w:szCs w:val="20"/>
                <w:lang w:val="es-ES"/>
              </w:rPr>
            </w:pPr>
            <w:r w:rsidRPr="003E4FC7">
              <w:rPr>
                <w:rFonts w:ascii="Times New Roman" w:hAnsi="Times New Roman" w:cs="Times New Roman"/>
                <w:sz w:val="20"/>
                <w:szCs w:val="20"/>
                <w:lang w:val="es-ES"/>
              </w:rPr>
              <w:t>Definición de las competencias evaluables que han de alcanzar los estudiantes.</w:t>
            </w:r>
          </w:p>
          <w:p w14:paraId="5E1078A2" w14:textId="076B0FE2" w:rsidR="00C75627" w:rsidRPr="003E4FC7" w:rsidRDefault="00C75627" w:rsidP="00FF1453">
            <w:pPr>
              <w:pStyle w:val="Prrafodelista"/>
              <w:numPr>
                <w:ilvl w:val="0"/>
                <w:numId w:val="42"/>
              </w:numPr>
              <w:spacing w:after="0" w:line="240" w:lineRule="auto"/>
              <w:ind w:left="190" w:hanging="190"/>
              <w:jc w:val="both"/>
              <w:rPr>
                <w:rFonts w:ascii="Times New Roman" w:hAnsi="Times New Roman" w:cs="Times New Roman"/>
                <w:sz w:val="20"/>
                <w:szCs w:val="20"/>
              </w:rPr>
            </w:pPr>
            <w:r w:rsidRPr="003E4FC7">
              <w:rPr>
                <w:rFonts w:ascii="Times New Roman" w:hAnsi="Times New Roman" w:cs="Times New Roman"/>
                <w:sz w:val="20"/>
                <w:szCs w:val="20"/>
                <w:lang w:val="es-ES"/>
              </w:rPr>
              <w:t>Diseñar cargas de trabajo por asignatura para conocer la evolución cada una de las competencias.</w:t>
            </w:r>
          </w:p>
        </w:tc>
        <w:tc>
          <w:tcPr>
            <w:tcW w:w="3353" w:type="dxa"/>
            <w:vAlign w:val="center"/>
          </w:tcPr>
          <w:p w14:paraId="38F0B458" w14:textId="01057B3E" w:rsidR="00C75627" w:rsidRPr="003E4FC7" w:rsidRDefault="00FF1453" w:rsidP="00637133">
            <w:pPr>
              <w:widowControl w:val="0"/>
              <w:autoSpaceDE w:val="0"/>
              <w:autoSpaceDN w:val="0"/>
              <w:adjustRightInd w:val="0"/>
              <w:spacing w:after="0" w:line="240" w:lineRule="auto"/>
              <w:jc w:val="both"/>
              <w:rPr>
                <w:rFonts w:ascii="Times New Roman" w:hAnsi="Times New Roman" w:cs="Times New Roman"/>
                <w:sz w:val="20"/>
                <w:szCs w:val="20"/>
                <w:lang w:val="es-ES"/>
              </w:rPr>
            </w:pPr>
            <w:r>
              <w:rPr>
                <w:rFonts w:ascii="Times New Roman" w:hAnsi="Times New Roman" w:cs="Times New Roman"/>
                <w:sz w:val="20"/>
                <w:szCs w:val="20"/>
                <w:lang w:val="es-ES"/>
              </w:rPr>
              <w:t>Se fijaron</w:t>
            </w:r>
            <w:r w:rsidR="00B87940">
              <w:rPr>
                <w:rFonts w:ascii="Times New Roman" w:hAnsi="Times New Roman" w:cs="Times New Roman"/>
                <w:sz w:val="20"/>
                <w:szCs w:val="20"/>
                <w:lang w:val="es-ES"/>
              </w:rPr>
              <w:t xml:space="preserve"> </w:t>
            </w:r>
            <w:r w:rsidR="00C75627" w:rsidRPr="003E4FC7">
              <w:rPr>
                <w:rFonts w:ascii="Times New Roman" w:hAnsi="Times New Roman" w:cs="Times New Roman"/>
                <w:sz w:val="20"/>
                <w:szCs w:val="20"/>
                <w:lang w:val="es-ES"/>
              </w:rPr>
              <w:t>las competencias de ca</w:t>
            </w:r>
            <w:r w:rsidR="00B87940">
              <w:rPr>
                <w:rFonts w:ascii="Times New Roman" w:hAnsi="Times New Roman" w:cs="Times New Roman"/>
                <w:sz w:val="20"/>
                <w:szCs w:val="20"/>
                <w:lang w:val="es-ES"/>
              </w:rPr>
              <w:t>da materia</w:t>
            </w:r>
            <w:r w:rsidR="00C75627" w:rsidRPr="003E4FC7">
              <w:rPr>
                <w:rFonts w:ascii="Times New Roman" w:hAnsi="Times New Roman" w:cs="Times New Roman"/>
                <w:sz w:val="20"/>
                <w:szCs w:val="20"/>
                <w:lang w:val="es-ES"/>
              </w:rPr>
              <w:t xml:space="preserve"> entre los profesores que trabajan en el máster.</w:t>
            </w:r>
          </w:p>
          <w:p w14:paraId="0543777A" w14:textId="51178A7D" w:rsidR="00C75627" w:rsidRPr="003E4FC7" w:rsidRDefault="00C75627" w:rsidP="00637133">
            <w:pPr>
              <w:widowControl w:val="0"/>
              <w:autoSpaceDE w:val="0"/>
              <w:autoSpaceDN w:val="0"/>
              <w:adjustRightInd w:val="0"/>
              <w:spacing w:after="0" w:line="240" w:lineRule="auto"/>
              <w:jc w:val="both"/>
              <w:rPr>
                <w:rFonts w:ascii="Times New Roman" w:hAnsi="Times New Roman" w:cs="Times New Roman"/>
                <w:sz w:val="20"/>
                <w:szCs w:val="20"/>
                <w:lang w:val="es-ES"/>
              </w:rPr>
            </w:pPr>
            <w:r w:rsidRPr="003E4FC7">
              <w:rPr>
                <w:rFonts w:ascii="Times New Roman" w:hAnsi="Times New Roman" w:cs="Times New Roman"/>
                <w:sz w:val="20"/>
                <w:szCs w:val="20"/>
                <w:lang w:val="es-ES"/>
              </w:rPr>
              <w:t>Se eliminaron las competencias no evaluadas e ide</w:t>
            </w:r>
            <w:r w:rsidR="00FF1453">
              <w:rPr>
                <w:rFonts w:ascii="Times New Roman" w:hAnsi="Times New Roman" w:cs="Times New Roman"/>
                <w:sz w:val="20"/>
                <w:szCs w:val="20"/>
                <w:lang w:val="es-ES"/>
              </w:rPr>
              <w:t>ntificaron aquellas</w:t>
            </w:r>
            <w:r w:rsidRPr="003E4FC7">
              <w:rPr>
                <w:rFonts w:ascii="Times New Roman" w:hAnsi="Times New Roman" w:cs="Times New Roman"/>
                <w:sz w:val="20"/>
                <w:szCs w:val="20"/>
                <w:lang w:val="es-ES"/>
              </w:rPr>
              <w:t xml:space="preserve"> evaluadas </w:t>
            </w:r>
            <w:r w:rsidR="00B87940">
              <w:rPr>
                <w:rFonts w:ascii="Times New Roman" w:hAnsi="Times New Roman" w:cs="Times New Roman"/>
                <w:sz w:val="20"/>
                <w:szCs w:val="20"/>
                <w:lang w:val="es-ES"/>
              </w:rPr>
              <w:t>limitadamente.</w:t>
            </w:r>
          </w:p>
          <w:p w14:paraId="084B3F31" w14:textId="637EF148" w:rsidR="00C75627" w:rsidRPr="003E4FC7" w:rsidRDefault="00C75627" w:rsidP="00FF1453">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lang w:val="es-ES"/>
              </w:rPr>
              <w:t>Se propone un sistema para</w:t>
            </w:r>
            <w:r w:rsidR="00FF1453">
              <w:rPr>
                <w:rFonts w:ascii="Times New Roman" w:hAnsi="Times New Roman" w:cs="Times New Roman"/>
                <w:sz w:val="20"/>
                <w:szCs w:val="20"/>
                <w:lang w:val="es-ES"/>
              </w:rPr>
              <w:t xml:space="preserve"> la</w:t>
            </w:r>
            <w:r w:rsidRPr="003E4FC7">
              <w:rPr>
                <w:rFonts w:ascii="Times New Roman" w:hAnsi="Times New Roman" w:cs="Times New Roman"/>
                <w:sz w:val="20"/>
                <w:szCs w:val="20"/>
                <w:lang w:val="es-ES"/>
              </w:rPr>
              <w:t xml:space="preserve"> evaluación.</w:t>
            </w:r>
          </w:p>
        </w:tc>
      </w:tr>
      <w:tr w:rsidR="00C75627" w:rsidRPr="003E4FC7" w14:paraId="76BA7E1D" w14:textId="77777777" w:rsidTr="007C7AEF">
        <w:trPr>
          <w:jc w:val="center"/>
        </w:trPr>
        <w:tc>
          <w:tcPr>
            <w:tcW w:w="1929" w:type="dxa"/>
            <w:vAlign w:val="center"/>
          </w:tcPr>
          <w:p w14:paraId="7D5982CC" w14:textId="77777777" w:rsidR="00C75627" w:rsidRPr="003E4FC7" w:rsidRDefault="00C75627" w:rsidP="00637133">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Teoría, análisis y diseño de un sistema de gestión del aprendizaje en espacios virtuales.</w:t>
            </w:r>
          </w:p>
          <w:p w14:paraId="6DFBC44B" w14:textId="22E49760" w:rsidR="00C75627" w:rsidRPr="003E4FC7" w:rsidRDefault="00C75627" w:rsidP="00637133">
            <w:pPr>
              <w:spacing w:after="0" w:line="240" w:lineRule="auto"/>
              <w:jc w:val="center"/>
              <w:rPr>
                <w:rFonts w:ascii="Times New Roman" w:hAnsi="Times New Roman" w:cs="Times New Roman"/>
                <w:sz w:val="20"/>
                <w:szCs w:val="20"/>
              </w:rPr>
            </w:pPr>
          </w:p>
        </w:tc>
        <w:tc>
          <w:tcPr>
            <w:tcW w:w="1559" w:type="dxa"/>
            <w:vAlign w:val="center"/>
          </w:tcPr>
          <w:p w14:paraId="6EA65892" w14:textId="77777777" w:rsidR="00C75627" w:rsidRPr="003E4FC7" w:rsidRDefault="00C75627" w:rsidP="00637133">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Universidad de Salamanca</w:t>
            </w:r>
          </w:p>
        </w:tc>
        <w:tc>
          <w:tcPr>
            <w:tcW w:w="2408" w:type="dxa"/>
            <w:vAlign w:val="center"/>
          </w:tcPr>
          <w:p w14:paraId="7EA0C575" w14:textId="1BB2EB61" w:rsidR="00C75627" w:rsidRPr="003E4FC7" w:rsidRDefault="00C75627" w:rsidP="00C75627">
            <w:pPr>
              <w:pStyle w:val="Prrafodelista"/>
              <w:numPr>
                <w:ilvl w:val="0"/>
                <w:numId w:val="43"/>
              </w:numPr>
              <w:spacing w:after="0" w:line="240" w:lineRule="auto"/>
              <w:ind w:left="175" w:hanging="175"/>
              <w:jc w:val="both"/>
              <w:rPr>
                <w:rFonts w:ascii="Times New Roman" w:hAnsi="Times New Roman" w:cs="Times New Roman"/>
                <w:sz w:val="20"/>
                <w:szCs w:val="20"/>
              </w:rPr>
            </w:pPr>
            <w:r w:rsidRPr="003E4FC7">
              <w:rPr>
                <w:rFonts w:ascii="Times New Roman" w:hAnsi="Times New Roman" w:cs="Times New Roman"/>
                <w:sz w:val="20"/>
                <w:szCs w:val="20"/>
              </w:rPr>
              <w:t xml:space="preserve">Análisis de </w:t>
            </w:r>
            <w:r w:rsidR="00800ADC">
              <w:rPr>
                <w:rFonts w:ascii="Times New Roman" w:hAnsi="Times New Roman" w:cs="Times New Roman"/>
                <w:sz w:val="20"/>
                <w:szCs w:val="20"/>
              </w:rPr>
              <w:t>ocho</w:t>
            </w:r>
            <w:r w:rsidR="00800ADC" w:rsidRPr="003E4FC7">
              <w:rPr>
                <w:rFonts w:ascii="Times New Roman" w:hAnsi="Times New Roman" w:cs="Times New Roman"/>
                <w:sz w:val="20"/>
                <w:szCs w:val="20"/>
              </w:rPr>
              <w:t xml:space="preserve"> </w:t>
            </w:r>
            <w:r w:rsidRPr="003E4FC7">
              <w:rPr>
                <w:rFonts w:ascii="Times New Roman" w:hAnsi="Times New Roman" w:cs="Times New Roman"/>
                <w:sz w:val="20"/>
                <w:szCs w:val="20"/>
              </w:rPr>
              <w:t xml:space="preserve">modelos de educación y </w:t>
            </w:r>
            <w:r w:rsidR="00800ADC">
              <w:rPr>
                <w:rFonts w:ascii="Times New Roman" w:hAnsi="Times New Roman" w:cs="Times New Roman"/>
                <w:sz w:val="20"/>
                <w:szCs w:val="20"/>
              </w:rPr>
              <w:t>siete</w:t>
            </w:r>
            <w:r w:rsidRPr="003E4FC7">
              <w:rPr>
                <w:rFonts w:ascii="Times New Roman" w:hAnsi="Times New Roman" w:cs="Times New Roman"/>
                <w:sz w:val="20"/>
                <w:szCs w:val="20"/>
              </w:rPr>
              <w:t xml:space="preserve"> modelos de evaluación del aprendizaje en ambientes virtuales.</w:t>
            </w:r>
          </w:p>
          <w:p w14:paraId="78C41369" w14:textId="77777777" w:rsidR="00C75627" w:rsidRPr="003E4FC7" w:rsidRDefault="00C75627" w:rsidP="00C75627">
            <w:pPr>
              <w:pStyle w:val="Prrafodelista"/>
              <w:numPr>
                <w:ilvl w:val="0"/>
                <w:numId w:val="43"/>
              </w:numPr>
              <w:spacing w:after="0" w:line="240" w:lineRule="auto"/>
              <w:ind w:left="175" w:hanging="175"/>
              <w:jc w:val="both"/>
              <w:rPr>
                <w:rFonts w:ascii="Times New Roman" w:hAnsi="Times New Roman" w:cs="Times New Roman"/>
                <w:sz w:val="20"/>
                <w:szCs w:val="20"/>
              </w:rPr>
            </w:pPr>
            <w:r w:rsidRPr="003E4FC7">
              <w:rPr>
                <w:rFonts w:ascii="Times New Roman" w:hAnsi="Times New Roman" w:cs="Times New Roman"/>
                <w:sz w:val="20"/>
                <w:szCs w:val="20"/>
              </w:rPr>
              <w:t>Desarrollar un modelo sistémico del proceso enseñanza-aprendizaje virtual.</w:t>
            </w:r>
          </w:p>
        </w:tc>
        <w:tc>
          <w:tcPr>
            <w:tcW w:w="3353" w:type="dxa"/>
            <w:vAlign w:val="center"/>
          </w:tcPr>
          <w:p w14:paraId="1529915E" w14:textId="635208C7" w:rsidR="00C75627" w:rsidRPr="003E4FC7" w:rsidRDefault="00C75627" w:rsidP="00392E8D">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Desarrollo de un </w:t>
            </w:r>
            <w:r w:rsidR="00AD35A4">
              <w:rPr>
                <w:rFonts w:ascii="Times New Roman" w:hAnsi="Times New Roman" w:cs="Times New Roman"/>
                <w:sz w:val="20"/>
                <w:szCs w:val="20"/>
              </w:rPr>
              <w:t>Modelo sistémico</w:t>
            </w:r>
            <w:r w:rsidR="009F4C83">
              <w:rPr>
                <w:rFonts w:ascii="Times New Roman" w:hAnsi="Times New Roman" w:cs="Times New Roman"/>
                <w:sz w:val="20"/>
                <w:szCs w:val="20"/>
              </w:rPr>
              <w:t xml:space="preserve"> para la </w:t>
            </w:r>
            <w:r w:rsidRPr="003E4FC7">
              <w:rPr>
                <w:rFonts w:ascii="Times New Roman" w:hAnsi="Times New Roman" w:cs="Times New Roman"/>
                <w:sz w:val="20"/>
                <w:szCs w:val="20"/>
              </w:rPr>
              <w:t>enseñanza-aprendizaje virtual, y presenta el proceso de evaluac</w:t>
            </w:r>
            <w:r w:rsidR="009F4C83">
              <w:rPr>
                <w:rFonts w:ascii="Times New Roman" w:hAnsi="Times New Roman" w:cs="Times New Roman"/>
                <w:sz w:val="20"/>
                <w:szCs w:val="20"/>
              </w:rPr>
              <w:t xml:space="preserve">ión del aprendizaje del alumno dirigido a </w:t>
            </w:r>
            <w:r w:rsidRPr="003E4FC7">
              <w:rPr>
                <w:rFonts w:ascii="Times New Roman" w:hAnsi="Times New Roman" w:cs="Times New Roman"/>
                <w:sz w:val="20"/>
                <w:szCs w:val="20"/>
              </w:rPr>
              <w:t xml:space="preserve">resultados esperados de </w:t>
            </w:r>
            <w:r w:rsidR="002A6159">
              <w:rPr>
                <w:rFonts w:ascii="Times New Roman" w:hAnsi="Times New Roman" w:cs="Times New Roman"/>
                <w:sz w:val="20"/>
                <w:szCs w:val="20"/>
              </w:rPr>
              <w:t xml:space="preserve">la </w:t>
            </w:r>
            <w:r w:rsidRPr="003E4FC7">
              <w:rPr>
                <w:rFonts w:ascii="Times New Roman" w:hAnsi="Times New Roman" w:cs="Times New Roman"/>
                <w:sz w:val="20"/>
                <w:szCs w:val="20"/>
              </w:rPr>
              <w:t>formación del alumno. Construcción del modelo de evaluación del aprendizaje en línea con una</w:t>
            </w:r>
            <w:r w:rsidR="00392E8D">
              <w:rPr>
                <w:rFonts w:ascii="Times New Roman" w:hAnsi="Times New Roman" w:cs="Times New Roman"/>
                <w:sz w:val="20"/>
                <w:szCs w:val="20"/>
              </w:rPr>
              <w:t xml:space="preserve"> estructura de árbol jerárquico con</w:t>
            </w:r>
            <w:r w:rsidR="00CD6ADA">
              <w:rPr>
                <w:rFonts w:ascii="Times New Roman" w:hAnsi="Times New Roman" w:cs="Times New Roman"/>
                <w:sz w:val="20"/>
                <w:szCs w:val="20"/>
              </w:rPr>
              <w:t xml:space="preserve"> seis</w:t>
            </w:r>
            <w:r w:rsidRPr="003E4FC7">
              <w:rPr>
                <w:rFonts w:ascii="Times New Roman" w:hAnsi="Times New Roman" w:cs="Times New Roman"/>
                <w:sz w:val="20"/>
                <w:szCs w:val="20"/>
              </w:rPr>
              <w:t xml:space="preserve"> dim</w:t>
            </w:r>
            <w:r w:rsidR="00392E8D">
              <w:rPr>
                <w:rFonts w:ascii="Times New Roman" w:hAnsi="Times New Roman" w:cs="Times New Roman"/>
                <w:sz w:val="20"/>
                <w:szCs w:val="20"/>
              </w:rPr>
              <w:t>ensiones y 152 indicadores</w:t>
            </w:r>
            <w:r w:rsidRPr="003E4FC7">
              <w:rPr>
                <w:rFonts w:ascii="Times New Roman" w:hAnsi="Times New Roman" w:cs="Times New Roman"/>
                <w:sz w:val="20"/>
                <w:szCs w:val="20"/>
              </w:rPr>
              <w:t>.</w:t>
            </w:r>
          </w:p>
        </w:tc>
      </w:tr>
      <w:tr w:rsidR="00C75627" w:rsidRPr="003E4FC7" w14:paraId="787A1625" w14:textId="77777777" w:rsidTr="007C7AEF">
        <w:trPr>
          <w:trHeight w:val="3302"/>
          <w:jc w:val="center"/>
        </w:trPr>
        <w:tc>
          <w:tcPr>
            <w:tcW w:w="1929" w:type="dxa"/>
            <w:vAlign w:val="center"/>
          </w:tcPr>
          <w:p w14:paraId="6CB12DB6" w14:textId="741FDB2F" w:rsidR="00C75627" w:rsidRPr="00BF7D9B" w:rsidRDefault="00BF7D9B" w:rsidP="00BF7D9B">
            <w:pPr>
              <w:widowControl w:val="0"/>
              <w:autoSpaceDE w:val="0"/>
              <w:autoSpaceDN w:val="0"/>
              <w:adjustRightInd w:val="0"/>
              <w:spacing w:after="0" w:line="240" w:lineRule="auto"/>
              <w:jc w:val="center"/>
              <w:rPr>
                <w:rFonts w:ascii="Times New Roman" w:hAnsi="Times New Roman" w:cs="Times New Roman"/>
                <w:sz w:val="20"/>
                <w:szCs w:val="20"/>
                <w:lang w:val="es-ES"/>
              </w:rPr>
            </w:pPr>
            <w:r w:rsidRPr="00BF7D9B">
              <w:rPr>
                <w:rFonts w:ascii="Times New Roman" w:eastAsia="Times New Roman" w:hAnsi="Times New Roman" w:cs="Times New Roman"/>
                <w:sz w:val="20"/>
                <w:szCs w:val="20"/>
                <w:lang w:eastAsia="es-ES"/>
              </w:rPr>
              <w:t>Herramientas y sistemas de gestión del conocimiento para el desarrollo de metodologías centradas en la colaboración y el intercambio</w:t>
            </w:r>
            <w:r w:rsidR="00CD6ADA">
              <w:rPr>
                <w:rFonts w:ascii="Times New Roman" w:eastAsia="Times New Roman" w:hAnsi="Times New Roman" w:cs="Times New Roman"/>
                <w:sz w:val="20"/>
                <w:szCs w:val="20"/>
                <w:lang w:eastAsia="es-ES"/>
              </w:rPr>
              <w:t>.</w:t>
            </w:r>
          </w:p>
        </w:tc>
        <w:tc>
          <w:tcPr>
            <w:tcW w:w="1559" w:type="dxa"/>
            <w:vAlign w:val="center"/>
          </w:tcPr>
          <w:p w14:paraId="6433A0D1" w14:textId="77777777" w:rsidR="00C75627" w:rsidRPr="003E4FC7" w:rsidRDefault="00C75627" w:rsidP="00637133">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lang w:val="es-ES"/>
              </w:rPr>
              <w:t>Universitat de les Illes Balears</w:t>
            </w:r>
          </w:p>
        </w:tc>
        <w:tc>
          <w:tcPr>
            <w:tcW w:w="2408" w:type="dxa"/>
            <w:vAlign w:val="center"/>
          </w:tcPr>
          <w:p w14:paraId="2BAD5BF3" w14:textId="77777777" w:rsidR="00C75627" w:rsidRPr="003E4FC7" w:rsidRDefault="00C75627" w:rsidP="00637133">
            <w:pPr>
              <w:widowControl w:val="0"/>
              <w:autoSpaceDE w:val="0"/>
              <w:autoSpaceDN w:val="0"/>
              <w:adjustRightInd w:val="0"/>
              <w:spacing w:after="0" w:line="240" w:lineRule="auto"/>
              <w:jc w:val="both"/>
              <w:rPr>
                <w:rFonts w:ascii="Times New Roman" w:hAnsi="Times New Roman" w:cs="Times New Roman"/>
                <w:sz w:val="20"/>
                <w:szCs w:val="20"/>
                <w:lang w:val="es-ES"/>
              </w:rPr>
            </w:pPr>
            <w:r w:rsidRPr="003E4FC7">
              <w:rPr>
                <w:rFonts w:ascii="Times New Roman" w:hAnsi="Times New Roman" w:cs="Times New Roman"/>
                <w:sz w:val="20"/>
                <w:szCs w:val="20"/>
                <w:lang w:val="es-ES"/>
              </w:rPr>
              <w:t>Explotar las posibilidades de herramientas software y sistemas de gestión del conocimiento para lograr metodologías de enseñanza-aprendizaje en entornos virtuales desde la óptica de elaboración colaborativa y el intercambio de conocimiento.</w:t>
            </w:r>
          </w:p>
        </w:tc>
        <w:tc>
          <w:tcPr>
            <w:tcW w:w="3353" w:type="dxa"/>
            <w:vAlign w:val="center"/>
          </w:tcPr>
          <w:p w14:paraId="34AD53F1" w14:textId="57C01098" w:rsidR="00C75627" w:rsidRPr="003E4FC7" w:rsidRDefault="00C75627" w:rsidP="00F05CA1">
            <w:pPr>
              <w:widowControl w:val="0"/>
              <w:autoSpaceDE w:val="0"/>
              <w:autoSpaceDN w:val="0"/>
              <w:adjustRightInd w:val="0"/>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lang w:val="es-ES"/>
              </w:rPr>
              <w:t xml:space="preserve">La adecuada </w:t>
            </w:r>
            <w:r w:rsidR="00F05CA1">
              <w:rPr>
                <w:rFonts w:ascii="Times New Roman" w:hAnsi="Times New Roman" w:cs="Times New Roman"/>
                <w:sz w:val="20"/>
                <w:szCs w:val="20"/>
                <w:lang w:val="es-ES"/>
              </w:rPr>
              <w:t>explotación</w:t>
            </w:r>
            <w:r w:rsidRPr="003E4FC7">
              <w:rPr>
                <w:rFonts w:ascii="Times New Roman" w:hAnsi="Times New Roman" w:cs="Times New Roman"/>
                <w:sz w:val="20"/>
                <w:szCs w:val="20"/>
                <w:lang w:val="es-ES"/>
              </w:rPr>
              <w:t xml:space="preserve"> de herramientas software y sistemas de gestión del conocimiento </w:t>
            </w:r>
            <w:r w:rsidR="00F05CA1">
              <w:rPr>
                <w:rFonts w:ascii="Times New Roman" w:hAnsi="Times New Roman" w:cs="Times New Roman"/>
                <w:sz w:val="20"/>
                <w:szCs w:val="20"/>
                <w:lang w:val="es-ES"/>
              </w:rPr>
              <w:t xml:space="preserve">permite el uso </w:t>
            </w:r>
            <w:r w:rsidRPr="003E4FC7">
              <w:rPr>
                <w:rFonts w:ascii="Times New Roman" w:hAnsi="Times New Roman" w:cs="Times New Roman"/>
                <w:sz w:val="20"/>
                <w:szCs w:val="20"/>
                <w:lang w:val="es-ES"/>
              </w:rPr>
              <w:t>metodologías de enseñanza-aprendizaje en entornos virtuale</w:t>
            </w:r>
            <w:r w:rsidR="009F00EC">
              <w:rPr>
                <w:rFonts w:ascii="Times New Roman" w:hAnsi="Times New Roman" w:cs="Times New Roman"/>
                <w:sz w:val="20"/>
                <w:szCs w:val="20"/>
                <w:lang w:val="es-ES"/>
              </w:rPr>
              <w:t>s desde la óptica de la colaboración</w:t>
            </w:r>
            <w:r w:rsidRPr="003E4FC7">
              <w:rPr>
                <w:rFonts w:ascii="Times New Roman" w:hAnsi="Times New Roman" w:cs="Times New Roman"/>
                <w:sz w:val="20"/>
                <w:szCs w:val="20"/>
                <w:lang w:val="es-ES"/>
              </w:rPr>
              <w:t xml:space="preserve"> y el interca</w:t>
            </w:r>
            <w:r w:rsidR="00F05CA1">
              <w:rPr>
                <w:rFonts w:ascii="Times New Roman" w:hAnsi="Times New Roman" w:cs="Times New Roman"/>
                <w:sz w:val="20"/>
                <w:szCs w:val="20"/>
                <w:lang w:val="es-ES"/>
              </w:rPr>
              <w:t>mbio de conocimiento. C</w:t>
            </w:r>
            <w:r w:rsidRPr="003E4FC7">
              <w:rPr>
                <w:rFonts w:ascii="Times New Roman" w:hAnsi="Times New Roman" w:cs="Times New Roman"/>
                <w:sz w:val="20"/>
                <w:szCs w:val="20"/>
                <w:lang w:val="es-ES"/>
              </w:rPr>
              <w:t>reación de Entornos de Aprendizaje Personale</w:t>
            </w:r>
            <w:r w:rsidR="004576FF">
              <w:rPr>
                <w:rFonts w:ascii="Times New Roman" w:hAnsi="Times New Roman" w:cs="Times New Roman"/>
                <w:sz w:val="20"/>
                <w:szCs w:val="20"/>
                <w:lang w:val="es-ES"/>
              </w:rPr>
              <w:t xml:space="preserve">s </w:t>
            </w:r>
            <w:r w:rsidR="00F05CA1">
              <w:rPr>
                <w:rFonts w:ascii="Times New Roman" w:hAnsi="Times New Roman" w:cs="Times New Roman"/>
                <w:sz w:val="20"/>
                <w:szCs w:val="20"/>
                <w:lang w:val="es-ES"/>
              </w:rPr>
              <w:t xml:space="preserve">utilizando </w:t>
            </w:r>
            <w:r w:rsidRPr="003E4FC7">
              <w:rPr>
                <w:rFonts w:ascii="Times New Roman" w:hAnsi="Times New Roman" w:cs="Times New Roman"/>
                <w:sz w:val="20"/>
                <w:szCs w:val="20"/>
                <w:lang w:val="es-ES"/>
              </w:rPr>
              <w:t>diferentes herramientas de gestión del conocimiento para un mejor aprovechamiento de los entornos virtuales de formación.</w:t>
            </w:r>
          </w:p>
        </w:tc>
      </w:tr>
    </w:tbl>
    <w:p w14:paraId="7EB08239" w14:textId="07BA8EE7" w:rsidR="00C75627" w:rsidRPr="00383AEF" w:rsidRDefault="00C75627" w:rsidP="00B900BA">
      <w:pPr>
        <w:spacing w:after="0" w:line="240" w:lineRule="auto"/>
        <w:jc w:val="center"/>
        <w:rPr>
          <w:rFonts w:ascii="Times New Roman" w:hAnsi="Times New Roman" w:cs="Times New Roman"/>
          <w:sz w:val="20"/>
          <w:szCs w:val="20"/>
        </w:rPr>
      </w:pPr>
      <w:r w:rsidRPr="00B900BA">
        <w:rPr>
          <w:rFonts w:ascii="Times New Roman" w:hAnsi="Times New Roman" w:cs="Times New Roman"/>
          <w:sz w:val="24"/>
          <w:szCs w:val="20"/>
        </w:rPr>
        <w:t xml:space="preserve">Fuente: </w:t>
      </w:r>
      <w:r w:rsidR="00383AEF" w:rsidRPr="00B900BA">
        <w:rPr>
          <w:rFonts w:ascii="Times New Roman" w:hAnsi="Times New Roman" w:cs="Times New Roman"/>
          <w:sz w:val="24"/>
          <w:szCs w:val="20"/>
          <w:lang w:val="es-ES"/>
        </w:rPr>
        <w:t xml:space="preserve">Triadó, Aparicio-Chueca y Elasri-Ejjaberi, 2013; </w:t>
      </w:r>
      <w:r w:rsidR="00383AEF" w:rsidRPr="00B900BA">
        <w:rPr>
          <w:rFonts w:ascii="Times New Roman" w:hAnsi="Times New Roman" w:cs="Times New Roman"/>
          <w:sz w:val="24"/>
          <w:szCs w:val="20"/>
        </w:rPr>
        <w:t xml:space="preserve">Capacho, 2008; </w:t>
      </w:r>
      <w:r w:rsidR="00383AEF" w:rsidRPr="00B900BA">
        <w:rPr>
          <w:rFonts w:ascii="Times New Roman" w:hAnsi="Times New Roman" w:cs="Times New Roman"/>
          <w:sz w:val="24"/>
          <w:szCs w:val="20"/>
          <w:lang w:val="es-ES"/>
        </w:rPr>
        <w:t xml:space="preserve">Salinas </w:t>
      </w:r>
      <w:r w:rsidR="00383AEF" w:rsidRPr="00B900BA">
        <w:rPr>
          <w:rFonts w:ascii="Times New Roman" w:hAnsi="Times New Roman" w:cs="Times New Roman"/>
          <w:i/>
          <w:sz w:val="24"/>
          <w:szCs w:val="20"/>
          <w:lang w:val="es-ES"/>
        </w:rPr>
        <w:t>et al.</w:t>
      </w:r>
      <w:r w:rsidR="00383AEF" w:rsidRPr="00B900BA">
        <w:rPr>
          <w:rFonts w:ascii="Times New Roman" w:hAnsi="Times New Roman" w:cs="Times New Roman"/>
          <w:sz w:val="24"/>
          <w:szCs w:val="20"/>
          <w:lang w:val="es-ES"/>
        </w:rPr>
        <w:t>, 2009</w:t>
      </w:r>
      <w:r w:rsidR="00BB0EEE" w:rsidRPr="00B900BA">
        <w:rPr>
          <w:rFonts w:ascii="Times New Roman" w:hAnsi="Times New Roman" w:cs="Times New Roman"/>
          <w:sz w:val="24"/>
          <w:szCs w:val="20"/>
          <w:lang w:val="es-ES"/>
        </w:rPr>
        <w:t>.</w:t>
      </w:r>
    </w:p>
    <w:p w14:paraId="697D4265" w14:textId="7FBBAB65" w:rsidR="00447EED" w:rsidRPr="003E4FC7" w:rsidRDefault="00447EED" w:rsidP="00FC042E">
      <w:pPr>
        <w:spacing w:before="240" w:after="0" w:line="360" w:lineRule="auto"/>
        <w:jc w:val="both"/>
        <w:rPr>
          <w:rFonts w:ascii="Times New Roman" w:hAnsi="Times New Roman" w:cs="Times New Roman"/>
          <w:sz w:val="24"/>
          <w:szCs w:val="24"/>
        </w:rPr>
      </w:pPr>
      <w:r w:rsidRPr="00E711A5">
        <w:rPr>
          <w:rFonts w:ascii="Times New Roman" w:eastAsia="Cambria" w:hAnsi="Times New Roman" w:cs="Times New Roman"/>
          <w:sz w:val="24"/>
          <w:szCs w:val="24"/>
        </w:rPr>
        <w:t>Con el desarrollo de un sistema de conocimiento en evaluación del desempeño de los estudiant</w:t>
      </w:r>
      <w:r w:rsidR="00D17A11" w:rsidRPr="00E711A5">
        <w:rPr>
          <w:rFonts w:ascii="Times New Roman" w:eastAsia="Cambria" w:hAnsi="Times New Roman" w:cs="Times New Roman"/>
          <w:sz w:val="24"/>
          <w:szCs w:val="24"/>
        </w:rPr>
        <w:t>es podría transformarse a las unidades académicas</w:t>
      </w:r>
      <w:r w:rsidRPr="00E711A5">
        <w:rPr>
          <w:rFonts w:ascii="Times New Roman" w:eastAsia="Cambria" w:hAnsi="Times New Roman" w:cs="Times New Roman"/>
          <w:sz w:val="24"/>
          <w:szCs w:val="24"/>
        </w:rPr>
        <w:t xml:space="preserve"> en</w:t>
      </w:r>
      <w:r w:rsidRPr="00E711A5">
        <w:rPr>
          <w:rFonts w:ascii="Times New Roman" w:hAnsi="Times New Roman" w:cs="Times New Roman"/>
          <w:sz w:val="24"/>
          <w:szCs w:val="24"/>
        </w:rPr>
        <w:t xml:space="preserve"> fuentes de aprendizaje que fomenten la innovación y el trabajo colaborativo de los profesores y estudiantes </w:t>
      </w:r>
      <w:r w:rsidRPr="007F2C61">
        <w:rPr>
          <w:rFonts w:ascii="Times New Roman" w:hAnsi="Times New Roman" w:cs="Times New Roman"/>
          <w:sz w:val="24"/>
          <w:szCs w:val="24"/>
        </w:rPr>
        <w:t>(</w:t>
      </w:r>
      <w:r w:rsidR="007305B7" w:rsidRPr="007F2C61">
        <w:rPr>
          <w:rFonts w:ascii="Times New Roman" w:hAnsi="Times New Roman" w:cs="Times New Roman"/>
          <w:sz w:val="24"/>
          <w:szCs w:val="24"/>
        </w:rPr>
        <w:t>Gairín, 2000</w:t>
      </w:r>
      <w:r w:rsidRPr="007F2C61">
        <w:rPr>
          <w:rFonts w:ascii="Times New Roman" w:hAnsi="Times New Roman" w:cs="Times New Roman"/>
          <w:sz w:val="24"/>
          <w:szCs w:val="24"/>
        </w:rPr>
        <w:t>).</w:t>
      </w:r>
      <w:r w:rsidR="00E711A5">
        <w:rPr>
          <w:rFonts w:ascii="Times New Roman" w:hAnsi="Times New Roman" w:cs="Times New Roman"/>
          <w:sz w:val="24"/>
          <w:szCs w:val="24"/>
        </w:rPr>
        <w:t xml:space="preserve"> No obstante</w:t>
      </w:r>
      <w:r w:rsidR="00CD6ADA">
        <w:rPr>
          <w:rFonts w:ascii="Times New Roman" w:hAnsi="Times New Roman" w:cs="Times New Roman"/>
          <w:sz w:val="24"/>
          <w:szCs w:val="24"/>
        </w:rPr>
        <w:t>,</w:t>
      </w:r>
      <w:r w:rsidRPr="00E711A5">
        <w:rPr>
          <w:rFonts w:ascii="Times New Roman" w:hAnsi="Times New Roman" w:cs="Times New Roman"/>
          <w:sz w:val="24"/>
          <w:szCs w:val="24"/>
        </w:rPr>
        <w:t xml:space="preserve"> su desarrollo presenta múltiples barr</w:t>
      </w:r>
      <w:r w:rsidR="008D15B5" w:rsidRPr="00E711A5">
        <w:rPr>
          <w:rFonts w:ascii="Times New Roman" w:hAnsi="Times New Roman" w:cs="Times New Roman"/>
          <w:sz w:val="24"/>
          <w:szCs w:val="24"/>
        </w:rPr>
        <w:t>eras</w:t>
      </w:r>
      <w:r w:rsidR="00A378FB" w:rsidRPr="00E711A5">
        <w:rPr>
          <w:rFonts w:ascii="Times New Roman" w:hAnsi="Times New Roman" w:cs="Times New Roman"/>
          <w:sz w:val="24"/>
          <w:szCs w:val="24"/>
        </w:rPr>
        <w:t xml:space="preserve"> tanto individuales y organizacionales como tecnológicas. Dentro de las barreras individuales se podrían mencionar</w:t>
      </w:r>
      <w:r w:rsidR="00146039">
        <w:rPr>
          <w:rFonts w:ascii="Times New Roman" w:hAnsi="Times New Roman" w:cs="Times New Roman"/>
          <w:sz w:val="24"/>
          <w:szCs w:val="24"/>
        </w:rPr>
        <w:t xml:space="preserve"> (Nya-Lyn, 2016</w:t>
      </w:r>
      <w:r w:rsidRPr="00E711A5">
        <w:rPr>
          <w:rFonts w:ascii="Times New Roman" w:hAnsi="Times New Roman" w:cs="Times New Roman"/>
          <w:sz w:val="24"/>
          <w:szCs w:val="24"/>
        </w:rPr>
        <w:t>):</w:t>
      </w:r>
      <w:r w:rsidRPr="003E4FC7">
        <w:rPr>
          <w:rFonts w:ascii="Times New Roman" w:hAnsi="Times New Roman" w:cs="Times New Roman"/>
          <w:sz w:val="24"/>
          <w:szCs w:val="24"/>
        </w:rPr>
        <w:t xml:space="preserve"> </w:t>
      </w:r>
    </w:p>
    <w:p w14:paraId="0568FFAD" w14:textId="77777777" w:rsidR="00447EED" w:rsidRPr="003E4FC7" w:rsidRDefault="00447EED" w:rsidP="00BC1D6C">
      <w:pPr>
        <w:pStyle w:val="Prrafodelista"/>
        <w:numPr>
          <w:ilvl w:val="0"/>
          <w:numId w:val="6"/>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Falta de compromiso de los profesores para adoptar una cultura organizacional de trabajo en equipo, colaboración y cooperación.</w:t>
      </w:r>
    </w:p>
    <w:p w14:paraId="2825414D" w14:textId="77777777" w:rsidR="00447EED" w:rsidRPr="003E4FC7" w:rsidRDefault="00447EED" w:rsidP="00BC1D6C">
      <w:pPr>
        <w:pStyle w:val="Prrafodelista"/>
        <w:numPr>
          <w:ilvl w:val="0"/>
          <w:numId w:val="6"/>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Celo profesional, desconfianza, ego.</w:t>
      </w:r>
    </w:p>
    <w:p w14:paraId="3846FC51" w14:textId="658556D6" w:rsidR="00447EED" w:rsidRPr="003E4FC7" w:rsidRDefault="00933C71" w:rsidP="0048175A">
      <w:pPr>
        <w:pStyle w:val="Prrafodelista"/>
        <w:numPr>
          <w:ilvl w:val="0"/>
          <w:numId w:val="6"/>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lastRenderedPageBreak/>
        <w:t>Determinar</w:t>
      </w:r>
      <w:r w:rsidR="00447EED" w:rsidRPr="003E4FC7">
        <w:rPr>
          <w:rFonts w:ascii="Times New Roman" w:hAnsi="Times New Roman" w:cs="Times New Roman"/>
          <w:sz w:val="24"/>
          <w:szCs w:val="24"/>
        </w:rPr>
        <w:t xml:space="preserve"> cuál es la información valiosa.</w:t>
      </w:r>
    </w:p>
    <w:p w14:paraId="164A84FF" w14:textId="77777777" w:rsidR="00447EED" w:rsidRDefault="00447EED" w:rsidP="0048175A">
      <w:pPr>
        <w:pStyle w:val="Prrafodelista"/>
        <w:numPr>
          <w:ilvl w:val="0"/>
          <w:numId w:val="6"/>
        </w:numPr>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 xml:space="preserve">La ausencia de objetivos para el desarrollo del sistema o la escasa claridad de los mismos. </w:t>
      </w:r>
    </w:p>
    <w:p w14:paraId="7BBE1B05" w14:textId="624C8094" w:rsidR="00CB4745" w:rsidRPr="00CB4745" w:rsidRDefault="00CB4745" w:rsidP="00CB4745">
      <w:pPr>
        <w:autoSpaceDE w:val="0"/>
        <w:autoSpaceDN w:val="0"/>
        <w:adjustRightInd w:val="0"/>
        <w:spacing w:before="120" w:after="0" w:line="360" w:lineRule="auto"/>
        <w:jc w:val="both"/>
        <w:rPr>
          <w:rFonts w:ascii="Times New Roman" w:hAnsi="Times New Roman" w:cs="Times New Roman"/>
          <w:sz w:val="24"/>
          <w:szCs w:val="24"/>
          <w:lang w:eastAsia="es-MX"/>
        </w:rPr>
      </w:pPr>
      <w:r w:rsidRPr="00CB4745">
        <w:rPr>
          <w:rFonts w:ascii="Times New Roman" w:hAnsi="Times New Roman" w:cs="Times New Roman"/>
          <w:sz w:val="24"/>
          <w:szCs w:val="24"/>
          <w:lang w:eastAsia="es-MX"/>
        </w:rPr>
        <w:t>La enseñanza es considerada como una práctica construida socialmente</w:t>
      </w:r>
      <w:r w:rsidR="00CD6ADA">
        <w:rPr>
          <w:rFonts w:ascii="Times New Roman" w:hAnsi="Times New Roman" w:cs="Times New Roman"/>
          <w:sz w:val="24"/>
          <w:szCs w:val="24"/>
          <w:lang w:eastAsia="es-MX"/>
        </w:rPr>
        <w:t>;</w:t>
      </w:r>
      <w:r w:rsidRPr="00CB4745">
        <w:rPr>
          <w:rFonts w:ascii="Times New Roman" w:hAnsi="Times New Roman" w:cs="Times New Roman"/>
          <w:sz w:val="24"/>
          <w:szCs w:val="24"/>
          <w:lang w:eastAsia="es-MX"/>
        </w:rPr>
        <w:t xml:space="preserve"> por lo tanto</w:t>
      </w:r>
      <w:r w:rsidR="00CD6ADA">
        <w:rPr>
          <w:rFonts w:ascii="Times New Roman" w:hAnsi="Times New Roman" w:cs="Times New Roman"/>
          <w:sz w:val="24"/>
          <w:szCs w:val="24"/>
          <w:lang w:eastAsia="es-MX"/>
        </w:rPr>
        <w:t>,</w:t>
      </w:r>
      <w:r w:rsidRPr="00CB4745">
        <w:rPr>
          <w:rFonts w:ascii="Times New Roman" w:hAnsi="Times New Roman" w:cs="Times New Roman"/>
          <w:sz w:val="24"/>
          <w:szCs w:val="24"/>
          <w:lang w:eastAsia="es-MX"/>
        </w:rPr>
        <w:t xml:space="preserve"> está constituida por representaciones, expectativas, tradiciones y simbologías propias, normas y patrones de conducta en cuyo seno se pueden distinguir subculturas profesionales específicas (Bolívar, 1993) por lo que cada institución educativa puede tener características propias. </w:t>
      </w:r>
    </w:p>
    <w:p w14:paraId="471F9144" w14:textId="2BED88CE" w:rsidR="00CB4745" w:rsidRDefault="00CB4745" w:rsidP="00CB4745">
      <w:pPr>
        <w:autoSpaceDE w:val="0"/>
        <w:autoSpaceDN w:val="0"/>
        <w:adjustRightInd w:val="0"/>
        <w:spacing w:before="120" w:after="0" w:line="360" w:lineRule="auto"/>
        <w:jc w:val="both"/>
        <w:rPr>
          <w:rFonts w:ascii="Times New Roman" w:hAnsi="Times New Roman" w:cs="Times New Roman"/>
          <w:sz w:val="24"/>
          <w:szCs w:val="24"/>
          <w:lang w:eastAsia="es-MX"/>
        </w:rPr>
      </w:pPr>
      <w:r w:rsidRPr="00CB4745">
        <w:rPr>
          <w:rFonts w:ascii="Times New Roman" w:hAnsi="Times New Roman" w:cs="Times New Roman"/>
          <w:sz w:val="24"/>
          <w:szCs w:val="24"/>
          <w:lang w:eastAsia="es-MX"/>
        </w:rPr>
        <w:t xml:space="preserve">El marco que permite analizar las culturas y subculturas profesionales en la enseñanza </w:t>
      </w:r>
      <w:r w:rsidRPr="004C510C">
        <w:rPr>
          <w:rFonts w:ascii="Times New Roman" w:hAnsi="Times New Roman" w:cs="Times New Roman"/>
          <w:sz w:val="24"/>
          <w:szCs w:val="24"/>
          <w:lang w:eastAsia="es-MX"/>
        </w:rPr>
        <w:t>fue desarrollado por He</w:t>
      </w:r>
      <w:r w:rsidR="00232E1A">
        <w:rPr>
          <w:rFonts w:ascii="Times New Roman" w:hAnsi="Times New Roman" w:cs="Times New Roman"/>
          <w:sz w:val="24"/>
          <w:szCs w:val="24"/>
          <w:lang w:eastAsia="es-MX"/>
        </w:rPr>
        <w:t>rgraves en 1991 (citado por Bolí</w:t>
      </w:r>
      <w:r w:rsidRPr="004C510C">
        <w:rPr>
          <w:rFonts w:ascii="Times New Roman" w:hAnsi="Times New Roman" w:cs="Times New Roman"/>
          <w:sz w:val="24"/>
          <w:szCs w:val="24"/>
          <w:lang w:eastAsia="es-MX"/>
        </w:rPr>
        <w:t>var, 1993)</w:t>
      </w:r>
      <w:r w:rsidRPr="00CB4745">
        <w:rPr>
          <w:rFonts w:ascii="Times New Roman" w:hAnsi="Times New Roman" w:cs="Times New Roman"/>
          <w:sz w:val="24"/>
          <w:szCs w:val="24"/>
          <w:lang w:eastAsia="es-MX"/>
        </w:rPr>
        <w:t xml:space="preserve"> </w:t>
      </w:r>
      <w:r w:rsidR="00CD6ADA">
        <w:rPr>
          <w:rFonts w:ascii="Times New Roman" w:hAnsi="Times New Roman" w:cs="Times New Roman"/>
          <w:sz w:val="24"/>
          <w:szCs w:val="24"/>
          <w:lang w:eastAsia="es-MX"/>
        </w:rPr>
        <w:t xml:space="preserve">y </w:t>
      </w:r>
      <w:r w:rsidRPr="00CB4745">
        <w:rPr>
          <w:rFonts w:ascii="Times New Roman" w:hAnsi="Times New Roman" w:cs="Times New Roman"/>
          <w:sz w:val="24"/>
          <w:szCs w:val="24"/>
          <w:lang w:eastAsia="es-MX"/>
        </w:rPr>
        <w:t>se basa en cuatro características (</w:t>
      </w:r>
      <w:r w:rsidR="00CD6ADA">
        <w:rPr>
          <w:rFonts w:ascii="Times New Roman" w:hAnsi="Times New Roman" w:cs="Times New Roman"/>
          <w:sz w:val="24"/>
          <w:szCs w:val="24"/>
          <w:lang w:eastAsia="es-MX"/>
        </w:rPr>
        <w:t>T</w:t>
      </w:r>
      <w:r w:rsidRPr="00CB4745">
        <w:rPr>
          <w:rFonts w:ascii="Times New Roman" w:hAnsi="Times New Roman" w:cs="Times New Roman"/>
          <w:sz w:val="24"/>
          <w:szCs w:val="24"/>
          <w:lang w:eastAsia="es-MX"/>
        </w:rPr>
        <w:t>abla 4): relaciones, formas de trabajo, identificación personal y condiciones organizativas</w:t>
      </w:r>
      <w:r w:rsidR="00CD6ADA">
        <w:rPr>
          <w:rFonts w:ascii="Times New Roman" w:hAnsi="Times New Roman" w:cs="Times New Roman"/>
          <w:sz w:val="24"/>
          <w:szCs w:val="24"/>
          <w:lang w:eastAsia="es-MX"/>
        </w:rPr>
        <w:t>,</w:t>
      </w:r>
      <w:r w:rsidRPr="00CB4745">
        <w:rPr>
          <w:rFonts w:ascii="Times New Roman" w:hAnsi="Times New Roman" w:cs="Times New Roman"/>
          <w:sz w:val="24"/>
          <w:szCs w:val="24"/>
          <w:lang w:eastAsia="es-MX"/>
        </w:rPr>
        <w:t xml:space="preserve"> dando lugar a cuatro tipos de cultura: individual, balcanizada, colegialidad artificial y colaboración.</w:t>
      </w:r>
      <w:r w:rsidR="004A3642">
        <w:rPr>
          <w:rFonts w:ascii="Times New Roman" w:hAnsi="Times New Roman" w:cs="Times New Roman"/>
          <w:sz w:val="24"/>
          <w:szCs w:val="24"/>
          <w:lang w:eastAsia="es-MX"/>
        </w:rPr>
        <w:t xml:space="preserve"> Cada una de ellas presenta diferentes grados de aceptación o rechazo para cualquier modificación o cambio a las prácticas habituales. </w:t>
      </w:r>
    </w:p>
    <w:p w14:paraId="389FB7D6" w14:textId="1A35661D" w:rsidR="004A3642" w:rsidRDefault="004A3642" w:rsidP="004A364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Pr="003E4FC7">
        <w:rPr>
          <w:rFonts w:ascii="Times New Roman" w:hAnsi="Times New Roman" w:cs="Times New Roman"/>
          <w:sz w:val="24"/>
          <w:szCs w:val="24"/>
        </w:rPr>
        <w:t xml:space="preserve">la </w:t>
      </w:r>
      <w:r w:rsidR="001365EF">
        <w:rPr>
          <w:rFonts w:ascii="Times New Roman" w:hAnsi="Times New Roman" w:cs="Times New Roman"/>
          <w:sz w:val="24"/>
          <w:szCs w:val="24"/>
        </w:rPr>
        <w:t xml:space="preserve">Secretaría de Educación Pública </w:t>
      </w:r>
      <w:r w:rsidRPr="003E4FC7">
        <w:rPr>
          <w:rFonts w:ascii="Times New Roman" w:hAnsi="Times New Roman" w:cs="Times New Roman"/>
          <w:sz w:val="24"/>
          <w:szCs w:val="24"/>
        </w:rPr>
        <w:t>manifiesta que la apertura al aprendizaje y a la innovación se basa en la capacidad de los actores para encontrar e implementar nuevas ideas y romper las inercias y las barreras favoreciendo la definición de metas para el logro de los objetivos educacionales; los actores deberán ser capaces de encarar y resolver sistemáticamente situaciones adversas, generar nuevas aproximaciones, aprender de la propia experiencia y de la de otros para generar conocimiento y trasladarlo a sus prácticas</w:t>
      </w:r>
      <w:r w:rsidR="001365EF">
        <w:rPr>
          <w:rFonts w:ascii="Times New Roman" w:hAnsi="Times New Roman" w:cs="Times New Roman"/>
          <w:sz w:val="24"/>
          <w:szCs w:val="24"/>
        </w:rPr>
        <w:t xml:space="preserve"> (SEP, 2008)</w:t>
      </w:r>
      <w:r w:rsidRPr="003E4FC7">
        <w:rPr>
          <w:rFonts w:ascii="Times New Roman" w:hAnsi="Times New Roman" w:cs="Times New Roman"/>
          <w:sz w:val="24"/>
          <w:szCs w:val="24"/>
        </w:rPr>
        <w:t xml:space="preserve">. </w:t>
      </w:r>
    </w:p>
    <w:p w14:paraId="324E9E53" w14:textId="52A614E9" w:rsidR="004A3642" w:rsidRPr="003E4FC7" w:rsidRDefault="004A3642" w:rsidP="004A3642">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La evidencia</w:t>
      </w:r>
      <w:r w:rsidRPr="003E4FC7">
        <w:rPr>
          <w:rFonts w:ascii="Times New Roman" w:hAnsi="Times New Roman" w:cs="Times New Roman"/>
          <w:sz w:val="24"/>
          <w:szCs w:val="24"/>
        </w:rPr>
        <w:t xml:space="preserve"> nos muestra que romper inercias y barreras no es fácil en las instituciones educativas</w:t>
      </w:r>
      <w:r w:rsidR="00CD6ADA">
        <w:rPr>
          <w:rFonts w:ascii="Times New Roman" w:hAnsi="Times New Roman" w:cs="Times New Roman"/>
          <w:sz w:val="24"/>
          <w:szCs w:val="24"/>
        </w:rPr>
        <w:t>;</w:t>
      </w:r>
      <w:r w:rsidRPr="003E4FC7">
        <w:rPr>
          <w:rFonts w:ascii="Times New Roman" w:hAnsi="Times New Roman" w:cs="Times New Roman"/>
          <w:sz w:val="24"/>
          <w:szCs w:val="24"/>
        </w:rPr>
        <w:t xml:space="preserve"> cualquier cambio que altere la cultura organizacional es difícil de implementar</w:t>
      </w:r>
      <w:r w:rsidR="00CD6ADA">
        <w:rPr>
          <w:rFonts w:ascii="Times New Roman" w:hAnsi="Times New Roman" w:cs="Times New Roman"/>
          <w:sz w:val="24"/>
          <w:szCs w:val="24"/>
        </w:rPr>
        <w:t>,</w:t>
      </w:r>
      <w:r>
        <w:rPr>
          <w:rFonts w:ascii="Times New Roman" w:hAnsi="Times New Roman" w:cs="Times New Roman"/>
          <w:sz w:val="24"/>
          <w:szCs w:val="24"/>
        </w:rPr>
        <w:t xml:space="preserve"> por lo que</w:t>
      </w:r>
      <w:r w:rsidRPr="003E4FC7">
        <w:rPr>
          <w:rFonts w:ascii="Times New Roman" w:hAnsi="Times New Roman" w:cs="Times New Roman"/>
          <w:sz w:val="24"/>
          <w:szCs w:val="24"/>
        </w:rPr>
        <w:t xml:space="preserve"> estos cambios deben ser administrados estratégicamente con una visión de conjunto. Adicionalmente la ANUIES (2004) enfatiza que p</w:t>
      </w:r>
      <w:r w:rsidRPr="003E4FC7">
        <w:rPr>
          <w:rFonts w:ascii="Times New Roman" w:hAnsi="Times New Roman" w:cs="Times New Roman"/>
          <w:sz w:val="24"/>
          <w:szCs w:val="24"/>
          <w:lang w:val="es-ES_tradnl"/>
        </w:rPr>
        <w:t>ara cambiar y poder mejorar hay que tener una idea clara de lo que se es (diagnóstico), de lo que se tiene (potencia) y de lo que se quiere (proyect</w:t>
      </w:r>
      <w:r w:rsidR="00CE1E70">
        <w:rPr>
          <w:rFonts w:ascii="Times New Roman" w:hAnsi="Times New Roman" w:cs="Times New Roman"/>
          <w:sz w:val="24"/>
          <w:szCs w:val="24"/>
          <w:lang w:val="es-ES_tradnl"/>
        </w:rPr>
        <w:t xml:space="preserve">o); </w:t>
      </w:r>
      <w:r w:rsidR="00CE1E70" w:rsidRPr="003E4FC7">
        <w:rPr>
          <w:rFonts w:ascii="Times New Roman" w:hAnsi="Times New Roman" w:cs="Times New Roman"/>
          <w:sz w:val="24"/>
          <w:szCs w:val="24"/>
        </w:rPr>
        <w:t>por</w:t>
      </w:r>
      <w:r w:rsidRPr="003E4FC7">
        <w:rPr>
          <w:rFonts w:ascii="Times New Roman" w:hAnsi="Times New Roman" w:cs="Times New Roman"/>
          <w:sz w:val="24"/>
          <w:szCs w:val="24"/>
        </w:rPr>
        <w:t xml:space="preserve"> lo tanto, resulta indispensable realizar una investigación que devele: </w:t>
      </w:r>
    </w:p>
    <w:p w14:paraId="0D1C9971" w14:textId="77777777" w:rsidR="004A3642" w:rsidRPr="003E4FC7" w:rsidRDefault="004A3642" w:rsidP="004A3642">
      <w:pPr>
        <w:pStyle w:val="Prrafodelista"/>
        <w:numPr>
          <w:ilvl w:val="0"/>
          <w:numId w:val="8"/>
        </w:numPr>
        <w:spacing w:before="120" w:after="0" w:line="360" w:lineRule="auto"/>
        <w:jc w:val="both"/>
        <w:rPr>
          <w:rFonts w:ascii="Times New Roman" w:hAnsi="Times New Roman" w:cs="Times New Roman"/>
          <w:b/>
          <w:sz w:val="24"/>
          <w:szCs w:val="24"/>
        </w:rPr>
      </w:pPr>
      <w:r w:rsidRPr="003E4FC7">
        <w:rPr>
          <w:rFonts w:ascii="Times New Roman" w:hAnsi="Times New Roman" w:cs="Times New Roman"/>
          <w:sz w:val="24"/>
          <w:szCs w:val="24"/>
        </w:rPr>
        <w:t>¿Cómo perciben</w:t>
      </w:r>
      <w:r>
        <w:rPr>
          <w:rFonts w:ascii="Times New Roman" w:hAnsi="Times New Roman" w:cs="Times New Roman"/>
          <w:sz w:val="24"/>
          <w:szCs w:val="24"/>
        </w:rPr>
        <w:t xml:space="preserve"> los docentes</w:t>
      </w:r>
      <w:r w:rsidRPr="003E4FC7">
        <w:rPr>
          <w:rFonts w:ascii="Times New Roman" w:hAnsi="Times New Roman" w:cs="Times New Roman"/>
          <w:sz w:val="24"/>
          <w:szCs w:val="24"/>
        </w:rPr>
        <w:t xml:space="preserve"> el trabajo colegiado para la evaluación del desempeño de los estudiantes? </w:t>
      </w:r>
    </w:p>
    <w:p w14:paraId="1D373BE0" w14:textId="77777777" w:rsidR="004A3642" w:rsidRPr="003E4FC7" w:rsidRDefault="004A3642" w:rsidP="004A3642">
      <w:pPr>
        <w:pStyle w:val="Prrafodelista"/>
        <w:numPr>
          <w:ilvl w:val="0"/>
          <w:numId w:val="8"/>
        </w:numPr>
        <w:spacing w:before="120" w:after="0" w:line="360" w:lineRule="auto"/>
        <w:jc w:val="both"/>
        <w:rPr>
          <w:rFonts w:ascii="Times New Roman" w:hAnsi="Times New Roman" w:cs="Times New Roman"/>
          <w:b/>
          <w:sz w:val="24"/>
          <w:szCs w:val="24"/>
        </w:rPr>
      </w:pPr>
      <w:r w:rsidRPr="003E4FC7">
        <w:rPr>
          <w:rFonts w:ascii="Times New Roman" w:hAnsi="Times New Roman" w:cs="Times New Roman"/>
          <w:sz w:val="24"/>
          <w:szCs w:val="24"/>
        </w:rPr>
        <w:t>¿Cuál sería la aceptación o rechazo que tendría un sistema gestor del conocimiento en evaluación del desempeño de los estudiantes?</w:t>
      </w:r>
    </w:p>
    <w:p w14:paraId="6B00C036" w14:textId="77777777" w:rsidR="004A3642" w:rsidRPr="003E4FC7" w:rsidRDefault="004A3642" w:rsidP="004A3642">
      <w:pPr>
        <w:pStyle w:val="Prrafodelista"/>
        <w:numPr>
          <w:ilvl w:val="0"/>
          <w:numId w:val="8"/>
        </w:numPr>
        <w:spacing w:before="120" w:after="0" w:line="360" w:lineRule="auto"/>
        <w:jc w:val="both"/>
        <w:rPr>
          <w:rFonts w:ascii="Times New Roman" w:hAnsi="Times New Roman" w:cs="Times New Roman"/>
          <w:b/>
          <w:sz w:val="24"/>
          <w:szCs w:val="24"/>
        </w:rPr>
      </w:pPr>
      <w:r w:rsidRPr="003E4FC7">
        <w:rPr>
          <w:rFonts w:ascii="Times New Roman" w:hAnsi="Times New Roman" w:cs="Times New Roman"/>
          <w:sz w:val="24"/>
          <w:szCs w:val="24"/>
        </w:rPr>
        <w:lastRenderedPageBreak/>
        <w:t>¿Qué características debe tener un sistema gestor del conocimiento en evaluación del desempeño de los estudiantes en el marco del modelo educativo del IPN?</w:t>
      </w:r>
    </w:p>
    <w:p w14:paraId="1C7423A0" w14:textId="00C6E90C" w:rsidR="00CB4745" w:rsidRPr="00A2058A" w:rsidRDefault="00CB4745" w:rsidP="00CB4745">
      <w:pPr>
        <w:autoSpaceDE w:val="0"/>
        <w:autoSpaceDN w:val="0"/>
        <w:adjustRightInd w:val="0"/>
        <w:spacing w:before="120" w:after="0" w:line="360" w:lineRule="auto"/>
        <w:jc w:val="center"/>
        <w:rPr>
          <w:rFonts w:ascii="Times New Roman" w:hAnsi="Times New Roman" w:cs="Times New Roman"/>
          <w:sz w:val="20"/>
          <w:szCs w:val="20"/>
          <w:lang w:eastAsia="es-MX"/>
        </w:rPr>
      </w:pPr>
      <w:r w:rsidRPr="00B900BA">
        <w:rPr>
          <w:rFonts w:ascii="Times New Roman" w:hAnsi="Times New Roman" w:cs="Times New Roman"/>
          <w:b/>
          <w:sz w:val="24"/>
          <w:szCs w:val="20"/>
          <w:lang w:eastAsia="es-MX"/>
        </w:rPr>
        <w:t>Tabla 4.</w:t>
      </w:r>
      <w:r w:rsidRPr="00B900BA">
        <w:rPr>
          <w:rFonts w:ascii="Times New Roman" w:hAnsi="Times New Roman" w:cs="Times New Roman"/>
          <w:sz w:val="24"/>
          <w:szCs w:val="20"/>
          <w:lang w:eastAsia="es-MX"/>
        </w:rPr>
        <w:t xml:space="preserve"> Culturas profesionales en la enseñanza</w:t>
      </w:r>
      <w:r w:rsidR="00CD6ADA" w:rsidRPr="00B900BA">
        <w:rPr>
          <w:rFonts w:ascii="Times New Roman" w:hAnsi="Times New Roman" w:cs="Times New Roman"/>
          <w:sz w:val="24"/>
          <w:szCs w:val="20"/>
          <w:lang w:eastAsia="es-MX"/>
        </w:rPr>
        <w:t>.</w:t>
      </w:r>
    </w:p>
    <w:tbl>
      <w:tblPr>
        <w:tblStyle w:val="Tablaconcuadrcula"/>
        <w:tblW w:w="0" w:type="auto"/>
        <w:tblLook w:val="04A0" w:firstRow="1" w:lastRow="0" w:firstColumn="1" w:lastColumn="0" w:noHBand="0" w:noVBand="1"/>
      </w:tblPr>
      <w:tblGrid>
        <w:gridCol w:w="1413"/>
        <w:gridCol w:w="1843"/>
        <w:gridCol w:w="2380"/>
        <w:gridCol w:w="1879"/>
        <w:gridCol w:w="1879"/>
      </w:tblGrid>
      <w:tr w:rsidR="00CB4745" w:rsidRPr="0023114F" w14:paraId="3DDFF497" w14:textId="77777777" w:rsidTr="00CB4745">
        <w:trPr>
          <w:trHeight w:val="551"/>
        </w:trPr>
        <w:tc>
          <w:tcPr>
            <w:tcW w:w="1413" w:type="dxa"/>
          </w:tcPr>
          <w:p w14:paraId="2E877D7A"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Característica</w:t>
            </w:r>
          </w:p>
        </w:tc>
        <w:tc>
          <w:tcPr>
            <w:tcW w:w="1843" w:type="dxa"/>
          </w:tcPr>
          <w:p w14:paraId="1EE58EAF"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Cultura del individualismo</w:t>
            </w:r>
          </w:p>
        </w:tc>
        <w:tc>
          <w:tcPr>
            <w:tcW w:w="2380" w:type="dxa"/>
          </w:tcPr>
          <w:p w14:paraId="679F8F7C"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Cultura balcanizada</w:t>
            </w:r>
          </w:p>
        </w:tc>
        <w:tc>
          <w:tcPr>
            <w:tcW w:w="1879" w:type="dxa"/>
          </w:tcPr>
          <w:p w14:paraId="6F5085ED"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Colegialidad artificial</w:t>
            </w:r>
          </w:p>
        </w:tc>
        <w:tc>
          <w:tcPr>
            <w:tcW w:w="1879" w:type="dxa"/>
          </w:tcPr>
          <w:p w14:paraId="7F2EB4ED"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Cultura de la colaboración</w:t>
            </w:r>
          </w:p>
        </w:tc>
      </w:tr>
      <w:tr w:rsidR="00CB4745" w:rsidRPr="0023114F" w14:paraId="76806D41" w14:textId="77777777" w:rsidTr="00CB4745">
        <w:trPr>
          <w:trHeight w:val="1610"/>
        </w:trPr>
        <w:tc>
          <w:tcPr>
            <w:tcW w:w="1413" w:type="dxa"/>
          </w:tcPr>
          <w:p w14:paraId="53B70E82"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Relaciones</w:t>
            </w:r>
          </w:p>
        </w:tc>
        <w:tc>
          <w:tcPr>
            <w:tcW w:w="1843" w:type="dxa"/>
          </w:tcPr>
          <w:p w14:paraId="30B48046" w14:textId="77777777"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 xml:space="preserve">Aislamiento físico y psicológico. </w:t>
            </w:r>
          </w:p>
          <w:p w14:paraId="17A9B840" w14:textId="215686F0"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Interacciones fragmentadas</w:t>
            </w:r>
            <w:r w:rsidR="00CD6ADA">
              <w:rPr>
                <w:rFonts w:ascii="Times New Roman" w:hAnsi="Times New Roman" w:cs="Times New Roman"/>
                <w:sz w:val="20"/>
                <w:szCs w:val="20"/>
                <w:lang w:eastAsia="es-MX"/>
              </w:rPr>
              <w:t>.</w:t>
            </w:r>
          </w:p>
        </w:tc>
        <w:tc>
          <w:tcPr>
            <w:tcW w:w="2380" w:type="dxa"/>
          </w:tcPr>
          <w:p w14:paraId="650E3947" w14:textId="5636BFC6"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Baja permeabilidad</w:t>
            </w:r>
            <w:r w:rsidR="00CD6ADA">
              <w:rPr>
                <w:rFonts w:ascii="Times New Roman" w:hAnsi="Times New Roman" w:cs="Times New Roman"/>
                <w:sz w:val="20"/>
                <w:szCs w:val="20"/>
                <w:lang w:eastAsia="es-MX"/>
              </w:rPr>
              <w:t>.</w:t>
            </w:r>
          </w:p>
          <w:p w14:paraId="6DB84450" w14:textId="5D2A777F"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División por subgrupos con pocos elementos en común</w:t>
            </w:r>
            <w:r w:rsidR="00CD6ADA">
              <w:rPr>
                <w:rFonts w:ascii="Times New Roman" w:hAnsi="Times New Roman" w:cs="Times New Roman"/>
                <w:sz w:val="20"/>
                <w:szCs w:val="20"/>
                <w:lang w:eastAsia="es-MX"/>
              </w:rPr>
              <w:t>.</w:t>
            </w:r>
          </w:p>
        </w:tc>
        <w:tc>
          <w:tcPr>
            <w:tcW w:w="1879" w:type="dxa"/>
          </w:tcPr>
          <w:p w14:paraId="5121A400" w14:textId="63F07781"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Reuniones comunes por exigencia burocrática</w:t>
            </w:r>
            <w:r w:rsidR="00CD6ADA">
              <w:rPr>
                <w:rFonts w:ascii="Times New Roman" w:hAnsi="Times New Roman" w:cs="Times New Roman"/>
                <w:sz w:val="20"/>
                <w:szCs w:val="20"/>
                <w:lang w:eastAsia="es-MX"/>
              </w:rPr>
              <w:t>.</w:t>
            </w:r>
          </w:p>
          <w:p w14:paraId="129D866B" w14:textId="5037752B"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Gestión impuesta y regulada externamente</w:t>
            </w:r>
            <w:r w:rsidR="00CD6ADA">
              <w:rPr>
                <w:rFonts w:ascii="Times New Roman" w:hAnsi="Times New Roman" w:cs="Times New Roman"/>
                <w:sz w:val="20"/>
                <w:szCs w:val="20"/>
                <w:lang w:eastAsia="es-MX"/>
              </w:rPr>
              <w:t>.</w:t>
            </w:r>
          </w:p>
        </w:tc>
        <w:tc>
          <w:tcPr>
            <w:tcW w:w="1879" w:type="dxa"/>
          </w:tcPr>
          <w:p w14:paraId="403A785C" w14:textId="2CE2DEAD"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Sentido de comunidad</w:t>
            </w:r>
            <w:r w:rsidR="00CD6ADA">
              <w:rPr>
                <w:rFonts w:ascii="Times New Roman" w:hAnsi="Times New Roman" w:cs="Times New Roman"/>
                <w:sz w:val="20"/>
                <w:szCs w:val="20"/>
                <w:lang w:eastAsia="es-MX"/>
              </w:rPr>
              <w:t>.</w:t>
            </w:r>
          </w:p>
          <w:p w14:paraId="1E2831D3" w14:textId="38B57517"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Apoyo y relación mutua</w:t>
            </w:r>
            <w:r w:rsidR="00CD6ADA">
              <w:rPr>
                <w:rFonts w:ascii="Times New Roman" w:hAnsi="Times New Roman" w:cs="Times New Roman"/>
                <w:sz w:val="20"/>
                <w:szCs w:val="20"/>
                <w:lang w:eastAsia="es-MX"/>
              </w:rPr>
              <w:t>.</w:t>
            </w:r>
          </w:p>
          <w:p w14:paraId="070C1B4F" w14:textId="7CC9B317"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Aprendizaje profesional compartido</w:t>
            </w:r>
            <w:r w:rsidR="00CD6ADA">
              <w:rPr>
                <w:rFonts w:ascii="Times New Roman" w:hAnsi="Times New Roman" w:cs="Times New Roman"/>
                <w:sz w:val="20"/>
                <w:szCs w:val="20"/>
                <w:lang w:eastAsia="es-MX"/>
              </w:rPr>
              <w:t>.</w:t>
            </w:r>
          </w:p>
        </w:tc>
      </w:tr>
      <w:tr w:rsidR="00CB4745" w:rsidRPr="0023114F" w14:paraId="50F6BBA4" w14:textId="77777777" w:rsidTr="00CB4745">
        <w:trPr>
          <w:trHeight w:val="1610"/>
        </w:trPr>
        <w:tc>
          <w:tcPr>
            <w:tcW w:w="1413" w:type="dxa"/>
          </w:tcPr>
          <w:p w14:paraId="37EC425C"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Formas de trabajo</w:t>
            </w:r>
          </w:p>
        </w:tc>
        <w:tc>
          <w:tcPr>
            <w:tcW w:w="1843" w:type="dxa"/>
          </w:tcPr>
          <w:p w14:paraId="7DBAA50D" w14:textId="2606292D"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Responsabilidad individual por sus grupos</w:t>
            </w:r>
            <w:r w:rsidR="00CD6ADA">
              <w:rPr>
                <w:rFonts w:ascii="Times New Roman" w:hAnsi="Times New Roman" w:cs="Times New Roman"/>
                <w:sz w:val="20"/>
                <w:szCs w:val="20"/>
                <w:lang w:eastAsia="es-MX"/>
              </w:rPr>
              <w:t>.</w:t>
            </w:r>
          </w:p>
          <w:p w14:paraId="7C5AD78F" w14:textId="3E5A473C"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Poco espacios o tiempos en común</w:t>
            </w:r>
            <w:r w:rsidR="00CD6ADA">
              <w:rPr>
                <w:rFonts w:ascii="Times New Roman" w:hAnsi="Times New Roman" w:cs="Times New Roman"/>
                <w:sz w:val="20"/>
                <w:szCs w:val="20"/>
                <w:lang w:eastAsia="es-MX"/>
              </w:rPr>
              <w:t>.</w:t>
            </w:r>
          </w:p>
        </w:tc>
        <w:tc>
          <w:tcPr>
            <w:tcW w:w="2380" w:type="dxa"/>
          </w:tcPr>
          <w:p w14:paraId="440C8242" w14:textId="327C2E57"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Grupos relativamente estables</w:t>
            </w:r>
            <w:r w:rsidR="00CD6ADA">
              <w:rPr>
                <w:rFonts w:ascii="Times New Roman" w:hAnsi="Times New Roman" w:cs="Times New Roman"/>
                <w:sz w:val="20"/>
                <w:szCs w:val="20"/>
                <w:lang w:eastAsia="es-MX"/>
              </w:rPr>
              <w:t>.</w:t>
            </w:r>
          </w:p>
          <w:p w14:paraId="2EEDFAD0" w14:textId="487D12D3"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Cada grupo entiende la enseñanza y el aprendizaje de forma diferente</w:t>
            </w:r>
            <w:r w:rsidR="00CD6ADA">
              <w:rPr>
                <w:rFonts w:ascii="Times New Roman" w:hAnsi="Times New Roman" w:cs="Times New Roman"/>
                <w:sz w:val="20"/>
                <w:szCs w:val="20"/>
                <w:lang w:eastAsia="es-MX"/>
              </w:rPr>
              <w:t>.</w:t>
            </w:r>
          </w:p>
        </w:tc>
        <w:tc>
          <w:tcPr>
            <w:tcW w:w="1879" w:type="dxa"/>
          </w:tcPr>
          <w:p w14:paraId="7ABBD96C" w14:textId="5A817CC4"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Reuniones formales como recurso instrumental para determinadas metas en tiempos y espacios específicos</w:t>
            </w:r>
            <w:r w:rsidR="00CD6ADA">
              <w:rPr>
                <w:rFonts w:ascii="Times New Roman" w:hAnsi="Times New Roman" w:cs="Times New Roman"/>
                <w:sz w:val="20"/>
                <w:szCs w:val="20"/>
                <w:lang w:eastAsia="es-MX"/>
              </w:rPr>
              <w:t>.</w:t>
            </w:r>
          </w:p>
        </w:tc>
        <w:tc>
          <w:tcPr>
            <w:tcW w:w="1879" w:type="dxa"/>
          </w:tcPr>
          <w:p w14:paraId="1390F89A" w14:textId="577F6993"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Enseñanza como tarea colectiva</w:t>
            </w:r>
            <w:r w:rsidR="00CD6ADA">
              <w:rPr>
                <w:rFonts w:ascii="Times New Roman" w:hAnsi="Times New Roman" w:cs="Times New Roman"/>
                <w:sz w:val="20"/>
                <w:szCs w:val="20"/>
                <w:lang w:eastAsia="es-MX"/>
              </w:rPr>
              <w:t>.</w:t>
            </w:r>
          </w:p>
          <w:p w14:paraId="3B9DE2DE" w14:textId="0BD0BF6E"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Participación voluntaria</w:t>
            </w:r>
            <w:r w:rsidR="00CD6ADA">
              <w:rPr>
                <w:rFonts w:ascii="Times New Roman" w:hAnsi="Times New Roman" w:cs="Times New Roman"/>
                <w:sz w:val="20"/>
                <w:szCs w:val="20"/>
                <w:lang w:eastAsia="es-MX"/>
              </w:rPr>
              <w:t>.</w:t>
            </w:r>
          </w:p>
          <w:p w14:paraId="33153DF5" w14:textId="073B739F"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Espacios de trabajo conjunto no prestablecidos</w:t>
            </w:r>
            <w:r w:rsidR="00CD6ADA">
              <w:rPr>
                <w:rFonts w:ascii="Times New Roman" w:hAnsi="Times New Roman" w:cs="Times New Roman"/>
                <w:sz w:val="20"/>
                <w:szCs w:val="20"/>
                <w:lang w:eastAsia="es-MX"/>
              </w:rPr>
              <w:t>.</w:t>
            </w:r>
          </w:p>
        </w:tc>
      </w:tr>
      <w:tr w:rsidR="00CB4745" w:rsidRPr="0023114F" w14:paraId="1AE7AEB5" w14:textId="77777777" w:rsidTr="00CB4745">
        <w:trPr>
          <w:trHeight w:val="1610"/>
        </w:trPr>
        <w:tc>
          <w:tcPr>
            <w:tcW w:w="1413" w:type="dxa"/>
          </w:tcPr>
          <w:p w14:paraId="2489620A"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Identificación personal</w:t>
            </w:r>
          </w:p>
        </w:tc>
        <w:tc>
          <w:tcPr>
            <w:tcW w:w="1843" w:type="dxa"/>
          </w:tcPr>
          <w:p w14:paraId="4582DCD8" w14:textId="10319469"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Falta de apoyo profesional</w:t>
            </w:r>
            <w:r w:rsidR="00CD6ADA">
              <w:rPr>
                <w:rFonts w:ascii="Times New Roman" w:hAnsi="Times New Roman" w:cs="Times New Roman"/>
                <w:sz w:val="20"/>
                <w:szCs w:val="20"/>
                <w:lang w:eastAsia="es-MX"/>
              </w:rPr>
              <w:t>.</w:t>
            </w:r>
          </w:p>
          <w:p w14:paraId="485F21AF" w14:textId="1E8B8E23"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Soledad profesional</w:t>
            </w:r>
            <w:r w:rsidR="00CD6ADA">
              <w:rPr>
                <w:rFonts w:ascii="Times New Roman" w:hAnsi="Times New Roman" w:cs="Times New Roman"/>
                <w:sz w:val="20"/>
                <w:szCs w:val="20"/>
                <w:lang w:eastAsia="es-MX"/>
              </w:rPr>
              <w:t>.</w:t>
            </w:r>
          </w:p>
          <w:p w14:paraId="049C20E7" w14:textId="1D82CC5A"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Preocupación por cumplir con las tareas</w:t>
            </w:r>
            <w:r w:rsidR="00CD6ADA">
              <w:rPr>
                <w:rFonts w:ascii="Times New Roman" w:hAnsi="Times New Roman" w:cs="Times New Roman"/>
                <w:sz w:val="20"/>
                <w:szCs w:val="20"/>
                <w:lang w:eastAsia="es-MX"/>
              </w:rPr>
              <w:t>.</w:t>
            </w:r>
          </w:p>
        </w:tc>
        <w:tc>
          <w:tcPr>
            <w:tcW w:w="2380" w:type="dxa"/>
          </w:tcPr>
          <w:p w14:paraId="74A6E7BA" w14:textId="39832C66"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Identificación subgrupal</w:t>
            </w:r>
            <w:r w:rsidR="00CD6ADA">
              <w:rPr>
                <w:rFonts w:ascii="Times New Roman" w:hAnsi="Times New Roman" w:cs="Times New Roman"/>
                <w:sz w:val="20"/>
                <w:szCs w:val="20"/>
                <w:lang w:eastAsia="es-MX"/>
              </w:rPr>
              <w:t>.</w:t>
            </w:r>
          </w:p>
          <w:p w14:paraId="4214B20C" w14:textId="339C12D9"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Subcultura de materia o área</w:t>
            </w:r>
            <w:r w:rsidR="00CD6ADA">
              <w:rPr>
                <w:rFonts w:ascii="Times New Roman" w:hAnsi="Times New Roman" w:cs="Times New Roman"/>
                <w:sz w:val="20"/>
                <w:szCs w:val="20"/>
                <w:lang w:eastAsia="es-MX"/>
              </w:rPr>
              <w:t>.</w:t>
            </w:r>
          </w:p>
        </w:tc>
        <w:tc>
          <w:tcPr>
            <w:tcW w:w="1879" w:type="dxa"/>
          </w:tcPr>
          <w:p w14:paraId="2EFF4A5B" w14:textId="4D8D3618"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Trabajo en conjunto artificial o forzado</w:t>
            </w:r>
            <w:r w:rsidR="00CD6ADA">
              <w:rPr>
                <w:rFonts w:ascii="Times New Roman" w:hAnsi="Times New Roman" w:cs="Times New Roman"/>
                <w:sz w:val="20"/>
                <w:szCs w:val="20"/>
                <w:lang w:eastAsia="es-MX"/>
              </w:rPr>
              <w:t>.</w:t>
            </w:r>
          </w:p>
          <w:p w14:paraId="12D4504A" w14:textId="78586533"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Predominio de prácticas individuales</w:t>
            </w:r>
            <w:r w:rsidR="00CD6ADA">
              <w:rPr>
                <w:rFonts w:ascii="Times New Roman" w:hAnsi="Times New Roman" w:cs="Times New Roman"/>
                <w:sz w:val="20"/>
                <w:szCs w:val="20"/>
                <w:lang w:eastAsia="es-MX"/>
              </w:rPr>
              <w:t>.</w:t>
            </w:r>
          </w:p>
        </w:tc>
        <w:tc>
          <w:tcPr>
            <w:tcW w:w="1879" w:type="dxa"/>
          </w:tcPr>
          <w:p w14:paraId="7618E871" w14:textId="7515E9D9"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Visión compartida de la institución / escuela como conjunto</w:t>
            </w:r>
            <w:r w:rsidR="00CD6ADA">
              <w:rPr>
                <w:rFonts w:ascii="Times New Roman" w:hAnsi="Times New Roman" w:cs="Times New Roman"/>
                <w:sz w:val="20"/>
                <w:szCs w:val="20"/>
                <w:lang w:eastAsia="es-MX"/>
              </w:rPr>
              <w:t>.</w:t>
            </w:r>
          </w:p>
          <w:p w14:paraId="349A34C8" w14:textId="31356EE4"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Interdependencia y coordinación colectiva</w:t>
            </w:r>
            <w:r w:rsidR="00CD6ADA">
              <w:rPr>
                <w:rFonts w:ascii="Times New Roman" w:hAnsi="Times New Roman" w:cs="Times New Roman"/>
                <w:sz w:val="20"/>
                <w:szCs w:val="20"/>
                <w:lang w:eastAsia="es-MX"/>
              </w:rPr>
              <w:t>.</w:t>
            </w:r>
          </w:p>
        </w:tc>
      </w:tr>
      <w:tr w:rsidR="00CB4745" w:rsidRPr="0023114F" w14:paraId="58A89E9D" w14:textId="77777777" w:rsidTr="00CB4745">
        <w:trPr>
          <w:trHeight w:val="1447"/>
        </w:trPr>
        <w:tc>
          <w:tcPr>
            <w:tcW w:w="1413" w:type="dxa"/>
          </w:tcPr>
          <w:p w14:paraId="45260542" w14:textId="77777777" w:rsidR="00CB4745" w:rsidRPr="0023114F" w:rsidRDefault="00CB4745" w:rsidP="00CB4745">
            <w:pPr>
              <w:autoSpaceDE w:val="0"/>
              <w:autoSpaceDN w:val="0"/>
              <w:adjustRightInd w:val="0"/>
              <w:spacing w:after="0" w:line="240" w:lineRule="auto"/>
              <w:jc w:val="center"/>
              <w:rPr>
                <w:rFonts w:ascii="Times New Roman" w:hAnsi="Times New Roman" w:cs="Times New Roman"/>
                <w:sz w:val="20"/>
                <w:szCs w:val="20"/>
                <w:lang w:eastAsia="es-MX"/>
              </w:rPr>
            </w:pPr>
            <w:r w:rsidRPr="0023114F">
              <w:rPr>
                <w:rFonts w:ascii="Times New Roman" w:hAnsi="Times New Roman" w:cs="Times New Roman"/>
                <w:sz w:val="20"/>
                <w:szCs w:val="20"/>
                <w:lang w:eastAsia="es-MX"/>
              </w:rPr>
              <w:t>Condiciones organizativas</w:t>
            </w:r>
          </w:p>
        </w:tc>
        <w:tc>
          <w:tcPr>
            <w:tcW w:w="1843" w:type="dxa"/>
          </w:tcPr>
          <w:p w14:paraId="5EA494F5" w14:textId="35C638E0"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Distribución funcional y jerárquica</w:t>
            </w:r>
            <w:r w:rsidR="00CD6ADA">
              <w:rPr>
                <w:rFonts w:ascii="Times New Roman" w:hAnsi="Times New Roman" w:cs="Times New Roman"/>
                <w:sz w:val="20"/>
                <w:szCs w:val="20"/>
                <w:lang w:eastAsia="es-MX"/>
              </w:rPr>
              <w:t>.</w:t>
            </w:r>
            <w:r>
              <w:rPr>
                <w:rFonts w:ascii="Times New Roman" w:hAnsi="Times New Roman" w:cs="Times New Roman"/>
                <w:sz w:val="20"/>
                <w:szCs w:val="20"/>
                <w:lang w:eastAsia="es-MX"/>
              </w:rPr>
              <w:t xml:space="preserve"> </w:t>
            </w:r>
          </w:p>
          <w:p w14:paraId="6AF36EFE" w14:textId="48BEDF67"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Organización por aulas y espacios</w:t>
            </w:r>
            <w:r w:rsidR="00CD6ADA">
              <w:rPr>
                <w:rFonts w:ascii="Times New Roman" w:hAnsi="Times New Roman" w:cs="Times New Roman"/>
                <w:sz w:val="20"/>
                <w:szCs w:val="20"/>
                <w:lang w:eastAsia="es-MX"/>
              </w:rPr>
              <w:t>.</w:t>
            </w:r>
          </w:p>
        </w:tc>
        <w:tc>
          <w:tcPr>
            <w:tcW w:w="2380" w:type="dxa"/>
          </w:tcPr>
          <w:p w14:paraId="17F5E702" w14:textId="5B49D01F"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Organización por áreas o departamentos académicos</w:t>
            </w:r>
            <w:r w:rsidR="00CD6ADA">
              <w:rPr>
                <w:rFonts w:ascii="Times New Roman" w:hAnsi="Times New Roman" w:cs="Times New Roman"/>
                <w:sz w:val="20"/>
                <w:szCs w:val="20"/>
                <w:lang w:eastAsia="es-MX"/>
              </w:rPr>
              <w:t>.</w:t>
            </w:r>
          </w:p>
        </w:tc>
        <w:tc>
          <w:tcPr>
            <w:tcW w:w="1879" w:type="dxa"/>
          </w:tcPr>
          <w:p w14:paraId="4FABFE62" w14:textId="59B1CD79"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Planeación por equipos o academias</w:t>
            </w:r>
            <w:r w:rsidR="00CD6ADA">
              <w:rPr>
                <w:rFonts w:ascii="Times New Roman" w:hAnsi="Times New Roman" w:cs="Times New Roman"/>
                <w:sz w:val="20"/>
                <w:szCs w:val="20"/>
                <w:lang w:eastAsia="es-MX"/>
              </w:rPr>
              <w:t>.</w:t>
            </w:r>
          </w:p>
          <w:p w14:paraId="144ADA75" w14:textId="376F92B4"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Reuniones forzadas por reglamentos</w:t>
            </w:r>
            <w:r w:rsidR="00CD6ADA">
              <w:rPr>
                <w:rFonts w:ascii="Times New Roman" w:hAnsi="Times New Roman" w:cs="Times New Roman"/>
                <w:sz w:val="20"/>
                <w:szCs w:val="20"/>
                <w:lang w:eastAsia="es-MX"/>
              </w:rPr>
              <w:t>.</w:t>
            </w:r>
          </w:p>
        </w:tc>
        <w:tc>
          <w:tcPr>
            <w:tcW w:w="1879" w:type="dxa"/>
          </w:tcPr>
          <w:p w14:paraId="16AB80B7" w14:textId="185E7AD2" w:rsidR="00CB4745"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Estructuras y contextos que promueven el trabajo colaborativo</w:t>
            </w:r>
            <w:r w:rsidR="00CD6ADA">
              <w:rPr>
                <w:rFonts w:ascii="Times New Roman" w:hAnsi="Times New Roman" w:cs="Times New Roman"/>
                <w:sz w:val="20"/>
                <w:szCs w:val="20"/>
                <w:lang w:eastAsia="es-MX"/>
              </w:rPr>
              <w:t>.</w:t>
            </w:r>
          </w:p>
          <w:p w14:paraId="4C75A786" w14:textId="0147FCE0" w:rsidR="00CB4745" w:rsidRPr="0023114F" w:rsidRDefault="00CB4745" w:rsidP="00CB4745">
            <w:pPr>
              <w:autoSpaceDE w:val="0"/>
              <w:autoSpaceDN w:val="0"/>
              <w:adjustRightInd w:val="0"/>
              <w:spacing w:after="0" w:line="240" w:lineRule="auto"/>
              <w:jc w:val="both"/>
              <w:rPr>
                <w:rFonts w:ascii="Times New Roman" w:hAnsi="Times New Roman" w:cs="Times New Roman"/>
                <w:sz w:val="20"/>
                <w:szCs w:val="20"/>
                <w:lang w:eastAsia="es-MX"/>
              </w:rPr>
            </w:pPr>
            <w:r>
              <w:rPr>
                <w:rFonts w:ascii="Times New Roman" w:hAnsi="Times New Roman" w:cs="Times New Roman"/>
                <w:sz w:val="20"/>
                <w:szCs w:val="20"/>
                <w:lang w:eastAsia="es-MX"/>
              </w:rPr>
              <w:t xml:space="preserve">La institución como </w:t>
            </w:r>
            <w:r w:rsidR="00954159">
              <w:rPr>
                <w:rFonts w:ascii="Times New Roman" w:hAnsi="Times New Roman" w:cs="Times New Roman"/>
                <w:sz w:val="20"/>
                <w:szCs w:val="20"/>
                <w:lang w:eastAsia="es-MX"/>
              </w:rPr>
              <w:t>a</w:t>
            </w:r>
            <w:r>
              <w:rPr>
                <w:rFonts w:ascii="Times New Roman" w:hAnsi="Times New Roman" w:cs="Times New Roman"/>
                <w:sz w:val="20"/>
                <w:szCs w:val="20"/>
                <w:lang w:eastAsia="es-MX"/>
              </w:rPr>
              <w:t>gente de cambio</w:t>
            </w:r>
            <w:r w:rsidR="00CD6ADA">
              <w:rPr>
                <w:rFonts w:ascii="Times New Roman" w:hAnsi="Times New Roman" w:cs="Times New Roman"/>
                <w:sz w:val="20"/>
                <w:szCs w:val="20"/>
                <w:lang w:eastAsia="es-MX"/>
              </w:rPr>
              <w:t>.</w:t>
            </w:r>
          </w:p>
        </w:tc>
      </w:tr>
    </w:tbl>
    <w:p w14:paraId="57D9CC31" w14:textId="41BCD725" w:rsidR="00CB4745" w:rsidRPr="007E48C1" w:rsidRDefault="00CB4745" w:rsidP="00B900BA">
      <w:pPr>
        <w:autoSpaceDE w:val="0"/>
        <w:autoSpaceDN w:val="0"/>
        <w:adjustRightInd w:val="0"/>
        <w:spacing w:after="0" w:line="360" w:lineRule="auto"/>
        <w:jc w:val="center"/>
        <w:rPr>
          <w:rFonts w:ascii="Times New Roman" w:hAnsi="Times New Roman" w:cs="Times New Roman"/>
          <w:sz w:val="24"/>
          <w:szCs w:val="24"/>
          <w:lang w:eastAsia="es-MX"/>
        </w:rPr>
      </w:pPr>
      <w:r w:rsidRPr="00B900BA">
        <w:rPr>
          <w:rFonts w:ascii="Times New Roman" w:hAnsi="Times New Roman" w:cs="Times New Roman"/>
          <w:sz w:val="24"/>
          <w:szCs w:val="20"/>
          <w:lang w:eastAsia="es-MX"/>
        </w:rPr>
        <w:t>Fuente: Culturas profesionales en la enseñanza Bolívar (1993</w:t>
      </w:r>
      <w:r w:rsidR="00CD6ADA" w:rsidRPr="00B900BA">
        <w:rPr>
          <w:rFonts w:ascii="Times New Roman" w:hAnsi="Times New Roman" w:cs="Times New Roman"/>
          <w:sz w:val="24"/>
          <w:szCs w:val="20"/>
          <w:lang w:eastAsia="es-MX"/>
        </w:rPr>
        <w:t xml:space="preserve">, p. </w:t>
      </w:r>
      <w:r w:rsidRPr="00B900BA">
        <w:rPr>
          <w:rFonts w:ascii="Times New Roman" w:hAnsi="Times New Roman" w:cs="Times New Roman"/>
          <w:sz w:val="24"/>
          <w:szCs w:val="20"/>
          <w:lang w:eastAsia="es-MX"/>
        </w:rPr>
        <w:t>3)</w:t>
      </w:r>
      <w:r w:rsidRPr="00B900BA">
        <w:rPr>
          <w:rFonts w:ascii="Times New Roman" w:hAnsi="Times New Roman" w:cs="Times New Roman"/>
          <w:sz w:val="32"/>
          <w:szCs w:val="24"/>
          <w:lang w:eastAsia="es-MX"/>
        </w:rPr>
        <w:t>.</w:t>
      </w:r>
    </w:p>
    <w:p w14:paraId="2EA7F30B" w14:textId="66AAF226" w:rsidR="002957D9" w:rsidRDefault="006F09EA" w:rsidP="006F09EA">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Así</w:t>
      </w:r>
      <w:r w:rsidR="00CD6ADA">
        <w:rPr>
          <w:rFonts w:ascii="Times New Roman" w:hAnsi="Times New Roman" w:cs="Times New Roman"/>
          <w:sz w:val="24"/>
          <w:szCs w:val="24"/>
        </w:rPr>
        <w:t>,</w:t>
      </w:r>
      <w:r>
        <w:rPr>
          <w:rFonts w:ascii="Times New Roman" w:hAnsi="Times New Roman" w:cs="Times New Roman"/>
          <w:sz w:val="24"/>
          <w:szCs w:val="24"/>
        </w:rPr>
        <w:t xml:space="preserve"> se estableció como objetivo general de la investigación a</w:t>
      </w:r>
      <w:r w:rsidR="001A7989" w:rsidRPr="003E4FC7">
        <w:rPr>
          <w:rFonts w:ascii="Times New Roman" w:hAnsi="Times New Roman" w:cs="Times New Roman"/>
          <w:sz w:val="24"/>
          <w:szCs w:val="24"/>
        </w:rPr>
        <w:t>nalizar</w:t>
      </w:r>
      <w:r w:rsidR="00447EED" w:rsidRPr="003E4FC7">
        <w:rPr>
          <w:rFonts w:ascii="Times New Roman" w:hAnsi="Times New Roman" w:cs="Times New Roman"/>
          <w:sz w:val="24"/>
          <w:szCs w:val="24"/>
        </w:rPr>
        <w:t xml:space="preserve"> la ace</w:t>
      </w:r>
      <w:r w:rsidR="00BC1D6C" w:rsidRPr="003E4FC7">
        <w:rPr>
          <w:rFonts w:ascii="Times New Roman" w:hAnsi="Times New Roman" w:cs="Times New Roman"/>
          <w:sz w:val="24"/>
          <w:szCs w:val="24"/>
        </w:rPr>
        <w:t>ptación o rechazo del desarrollo</w:t>
      </w:r>
      <w:r w:rsidR="00447EED" w:rsidRPr="003E4FC7">
        <w:rPr>
          <w:rFonts w:ascii="Times New Roman" w:hAnsi="Times New Roman" w:cs="Times New Roman"/>
          <w:sz w:val="24"/>
          <w:szCs w:val="24"/>
        </w:rPr>
        <w:t xml:space="preserve"> de un sistema gestor del conocimiento en evaluación del desempeño de los estudiantes para el </w:t>
      </w:r>
      <w:r>
        <w:rPr>
          <w:rFonts w:ascii="Times New Roman" w:hAnsi="Times New Roman" w:cs="Times New Roman"/>
          <w:sz w:val="24"/>
          <w:szCs w:val="24"/>
        </w:rPr>
        <w:t>Instituto Politécnico Nacional; y como objetivos específicos 1) d</w:t>
      </w:r>
      <w:r w:rsidR="00BC1D6C" w:rsidRPr="006F09EA">
        <w:rPr>
          <w:rFonts w:ascii="Times New Roman" w:hAnsi="Times New Roman" w:cs="Times New Roman"/>
          <w:sz w:val="24"/>
          <w:szCs w:val="24"/>
        </w:rPr>
        <w:t xml:space="preserve">eterminar el grado de </w:t>
      </w:r>
      <w:r w:rsidR="006726AB" w:rsidRPr="006F09EA">
        <w:rPr>
          <w:rFonts w:ascii="Times New Roman" w:hAnsi="Times New Roman" w:cs="Times New Roman"/>
          <w:sz w:val="24"/>
          <w:szCs w:val="24"/>
        </w:rPr>
        <w:t>trabajo</w:t>
      </w:r>
      <w:r w:rsidR="00D27E09" w:rsidRPr="006F09EA">
        <w:rPr>
          <w:rFonts w:ascii="Times New Roman" w:hAnsi="Times New Roman" w:cs="Times New Roman"/>
          <w:sz w:val="24"/>
          <w:szCs w:val="24"/>
        </w:rPr>
        <w:t xml:space="preserve"> c</w:t>
      </w:r>
      <w:r w:rsidR="00F66618" w:rsidRPr="006F09EA">
        <w:rPr>
          <w:rFonts w:ascii="Times New Roman" w:hAnsi="Times New Roman" w:cs="Times New Roman"/>
          <w:sz w:val="24"/>
          <w:szCs w:val="24"/>
        </w:rPr>
        <w:t>olegiado</w:t>
      </w:r>
      <w:r w:rsidR="006A3205" w:rsidRPr="006F09EA">
        <w:rPr>
          <w:rFonts w:ascii="Times New Roman" w:hAnsi="Times New Roman" w:cs="Times New Roman"/>
          <w:sz w:val="24"/>
          <w:szCs w:val="24"/>
        </w:rPr>
        <w:t xml:space="preserve"> existente</w:t>
      </w:r>
      <w:r w:rsidR="00F66618" w:rsidRPr="006F09EA">
        <w:rPr>
          <w:rFonts w:ascii="Times New Roman" w:hAnsi="Times New Roman" w:cs="Times New Roman"/>
          <w:sz w:val="24"/>
          <w:szCs w:val="24"/>
        </w:rPr>
        <w:t xml:space="preserve"> en rela</w:t>
      </w:r>
      <w:r w:rsidR="00D27E09" w:rsidRPr="006F09EA">
        <w:rPr>
          <w:rFonts w:ascii="Times New Roman" w:hAnsi="Times New Roman" w:cs="Times New Roman"/>
          <w:sz w:val="24"/>
          <w:szCs w:val="24"/>
        </w:rPr>
        <w:t>ción a la eval</w:t>
      </w:r>
      <w:r w:rsidR="006726AB" w:rsidRPr="006F09EA">
        <w:rPr>
          <w:rFonts w:ascii="Times New Roman" w:hAnsi="Times New Roman" w:cs="Times New Roman"/>
          <w:sz w:val="24"/>
          <w:szCs w:val="24"/>
        </w:rPr>
        <w:t>u</w:t>
      </w:r>
      <w:r w:rsidR="00D27E09" w:rsidRPr="006F09EA">
        <w:rPr>
          <w:rFonts w:ascii="Times New Roman" w:hAnsi="Times New Roman" w:cs="Times New Roman"/>
          <w:sz w:val="24"/>
          <w:szCs w:val="24"/>
        </w:rPr>
        <w:t>a</w:t>
      </w:r>
      <w:r w:rsidR="006726AB" w:rsidRPr="006F09EA">
        <w:rPr>
          <w:rFonts w:ascii="Times New Roman" w:hAnsi="Times New Roman" w:cs="Times New Roman"/>
          <w:sz w:val="24"/>
          <w:szCs w:val="24"/>
        </w:rPr>
        <w:t>ción de los estudiantes</w:t>
      </w:r>
      <w:r>
        <w:rPr>
          <w:rFonts w:ascii="Times New Roman" w:hAnsi="Times New Roman" w:cs="Times New Roman"/>
          <w:sz w:val="24"/>
          <w:szCs w:val="24"/>
        </w:rPr>
        <w:t xml:space="preserve"> y 2) d</w:t>
      </w:r>
      <w:r w:rsidR="00BC1D6C" w:rsidRPr="003E4FC7">
        <w:rPr>
          <w:rFonts w:ascii="Times New Roman" w:hAnsi="Times New Roman" w:cs="Times New Roman"/>
          <w:sz w:val="24"/>
          <w:szCs w:val="24"/>
        </w:rPr>
        <w:t>eterminar las características que debe tener un sistema de gestor del conocimiento en evaluación del desempeño de los estudiantes en el marco del modelo educativo del</w:t>
      </w:r>
      <w:r w:rsidR="00534BC9" w:rsidRPr="003E4FC7">
        <w:rPr>
          <w:rFonts w:ascii="Times New Roman" w:hAnsi="Times New Roman" w:cs="Times New Roman"/>
          <w:sz w:val="24"/>
          <w:szCs w:val="24"/>
        </w:rPr>
        <w:t xml:space="preserve"> Instituto Politécnico Nacional</w:t>
      </w:r>
      <w:r w:rsidR="00CD6ADA">
        <w:rPr>
          <w:rFonts w:ascii="Times New Roman" w:hAnsi="Times New Roman" w:cs="Times New Roman"/>
          <w:sz w:val="24"/>
          <w:szCs w:val="24"/>
        </w:rPr>
        <w:t>.</w:t>
      </w:r>
    </w:p>
    <w:p w14:paraId="47189A0F" w14:textId="77777777" w:rsidR="00CD6ADA" w:rsidRPr="003E4FC7" w:rsidRDefault="00CD6ADA" w:rsidP="006F09EA">
      <w:pPr>
        <w:spacing w:before="120" w:after="0" w:line="360" w:lineRule="auto"/>
        <w:jc w:val="both"/>
        <w:rPr>
          <w:rFonts w:ascii="Times New Roman" w:hAnsi="Times New Roman" w:cs="Times New Roman"/>
          <w:sz w:val="24"/>
          <w:szCs w:val="24"/>
        </w:rPr>
      </w:pPr>
    </w:p>
    <w:p w14:paraId="760B09BA" w14:textId="77777777" w:rsidR="00B12208" w:rsidRPr="00B900BA" w:rsidRDefault="00B12208" w:rsidP="00B12208">
      <w:pPr>
        <w:widowControl w:val="0"/>
        <w:autoSpaceDE w:val="0"/>
        <w:autoSpaceDN w:val="0"/>
        <w:adjustRightInd w:val="0"/>
        <w:spacing w:before="240" w:after="0" w:line="360" w:lineRule="auto"/>
        <w:jc w:val="both"/>
        <w:rPr>
          <w:rFonts w:asciiTheme="majorHAnsi" w:hAnsiTheme="majorHAnsi" w:cs="Times New Roman"/>
          <w:b/>
          <w:bCs/>
          <w:sz w:val="28"/>
          <w:szCs w:val="24"/>
        </w:rPr>
      </w:pPr>
      <w:r w:rsidRPr="00B900BA">
        <w:rPr>
          <w:rFonts w:asciiTheme="majorHAnsi" w:hAnsiTheme="majorHAnsi" w:cs="Times New Roman"/>
          <w:b/>
          <w:bCs/>
          <w:sz w:val="28"/>
          <w:szCs w:val="24"/>
        </w:rPr>
        <w:lastRenderedPageBreak/>
        <w:t xml:space="preserve">Método de investigación </w:t>
      </w:r>
    </w:p>
    <w:p w14:paraId="20810FF2" w14:textId="1D368022" w:rsidR="00B12208" w:rsidRPr="003E4FC7" w:rsidRDefault="00B12208" w:rsidP="00B12208">
      <w:pPr>
        <w:spacing w:before="120" w:after="0" w:line="360" w:lineRule="auto"/>
        <w:jc w:val="both"/>
        <w:rPr>
          <w:rFonts w:ascii="Times New Roman" w:eastAsia="Times New Roman" w:hAnsi="Times New Roman" w:cs="Times New Roman"/>
          <w:sz w:val="24"/>
          <w:szCs w:val="24"/>
        </w:rPr>
      </w:pPr>
      <w:r w:rsidRPr="003E4FC7">
        <w:rPr>
          <w:rFonts w:ascii="Times New Roman" w:eastAsia="Times New Roman" w:hAnsi="Times New Roman" w:cs="Times New Roman"/>
          <w:sz w:val="24"/>
          <w:szCs w:val="24"/>
        </w:rPr>
        <w:t xml:space="preserve">La investigación se realizó desde el enfoque cualitativo porque se partió </w:t>
      </w:r>
      <w:r w:rsidR="00F8248B">
        <w:rPr>
          <w:rFonts w:ascii="Times New Roman" w:eastAsia="Times New Roman" w:hAnsi="Times New Roman" w:cs="Times New Roman"/>
          <w:sz w:val="24"/>
          <w:szCs w:val="24"/>
        </w:rPr>
        <w:t>de la premisa que todo</w:t>
      </w:r>
      <w:r w:rsidRPr="003E4FC7">
        <w:rPr>
          <w:rFonts w:ascii="Times New Roman" w:eastAsia="Times New Roman" w:hAnsi="Times New Roman" w:cs="Times New Roman"/>
          <w:sz w:val="24"/>
          <w:szCs w:val="24"/>
        </w:rPr>
        <w:t xml:space="preserve"> sistema social tiene un modo único para entender las cosas y los eventos, y que dicha cosmovisión afecta la conducta humana</w:t>
      </w:r>
      <w:r w:rsidR="000F7ADC">
        <w:rPr>
          <w:rFonts w:ascii="Times New Roman" w:eastAsia="Times New Roman" w:hAnsi="Times New Roman" w:cs="Times New Roman"/>
          <w:sz w:val="24"/>
          <w:szCs w:val="24"/>
        </w:rPr>
        <w:t>;</w:t>
      </w:r>
      <w:r w:rsidRPr="003E4FC7">
        <w:rPr>
          <w:rFonts w:ascii="Times New Roman" w:eastAsia="Times New Roman" w:hAnsi="Times New Roman" w:cs="Times New Roman"/>
          <w:sz w:val="24"/>
          <w:szCs w:val="24"/>
          <w:lang w:val="es-ES"/>
        </w:rPr>
        <w:t xml:space="preserve"> e</w:t>
      </w:r>
      <w:r w:rsidRPr="003E4FC7">
        <w:rPr>
          <w:rFonts w:ascii="Times New Roman" w:eastAsia="Times New Roman" w:hAnsi="Times New Roman" w:cs="Times New Roman"/>
          <w:sz w:val="24"/>
          <w:szCs w:val="24"/>
        </w:rPr>
        <w:t xml:space="preserve">n las investigaciones de corte cualitativo se pretende el examen sistemático de las perspectivas, acciones y puntos de vista de los sujetos que participan en las situaciones que se tratan de comprender profundamente </w:t>
      </w:r>
      <w:r w:rsidR="000F7ADC">
        <w:rPr>
          <w:rFonts w:ascii="Times New Roman" w:eastAsia="Times New Roman" w:hAnsi="Times New Roman" w:cs="Times New Roman"/>
          <w:sz w:val="24"/>
          <w:szCs w:val="24"/>
        </w:rPr>
        <w:t>(Hernández, Fernández y Baptista, 2015).</w:t>
      </w:r>
    </w:p>
    <w:p w14:paraId="0DA5EE9C" w14:textId="1D064452" w:rsidR="00D1306D" w:rsidRPr="003E4FC7" w:rsidRDefault="00D1306D" w:rsidP="00D1306D">
      <w:pPr>
        <w:spacing w:before="120" w:after="0" w:line="360" w:lineRule="auto"/>
        <w:jc w:val="both"/>
        <w:rPr>
          <w:rFonts w:ascii="Times New Roman" w:hAnsi="Times New Roman" w:cs="Times New Roman"/>
          <w:lang w:val="es-ES"/>
        </w:rPr>
      </w:pPr>
      <w:r w:rsidRPr="003E4FC7">
        <w:rPr>
          <w:rFonts w:ascii="Times New Roman" w:eastAsia="Times New Roman" w:hAnsi="Times New Roman" w:cs="Times New Roman"/>
          <w:sz w:val="24"/>
          <w:szCs w:val="24"/>
        </w:rPr>
        <w:t xml:space="preserve">En esta investigación se pretendió describir la realidad, tal como la viven los docentes, sobre el trabajo colegiado que se desarrolla al interior de las diferentes academias relacionado con el proceso de evaluación del desempeño de los estudiantes </w:t>
      </w:r>
      <w:r w:rsidR="00CD6ADA">
        <w:rPr>
          <w:rFonts w:ascii="Times New Roman" w:eastAsia="Times New Roman" w:hAnsi="Times New Roman" w:cs="Times New Roman"/>
          <w:sz w:val="24"/>
          <w:szCs w:val="24"/>
        </w:rPr>
        <w:t>para</w:t>
      </w:r>
      <w:r w:rsidR="00CD6ADA" w:rsidRPr="003E4FC7">
        <w:rPr>
          <w:rFonts w:ascii="Times New Roman" w:eastAsia="Times New Roman" w:hAnsi="Times New Roman" w:cs="Times New Roman"/>
          <w:sz w:val="24"/>
          <w:szCs w:val="24"/>
        </w:rPr>
        <w:t xml:space="preserve"> </w:t>
      </w:r>
      <w:r w:rsidRPr="003E4FC7">
        <w:rPr>
          <w:rFonts w:ascii="Times New Roman" w:eastAsia="Times New Roman" w:hAnsi="Times New Roman" w:cs="Times New Roman"/>
          <w:sz w:val="24"/>
          <w:szCs w:val="24"/>
        </w:rPr>
        <w:t>analizar sus pe</w:t>
      </w:r>
      <w:r w:rsidR="009C4927">
        <w:rPr>
          <w:rFonts w:ascii="Times New Roman" w:eastAsia="Times New Roman" w:hAnsi="Times New Roman" w:cs="Times New Roman"/>
          <w:sz w:val="24"/>
          <w:szCs w:val="24"/>
        </w:rPr>
        <w:t>rcepciones sobre la viabilidad</w:t>
      </w:r>
      <w:r w:rsidRPr="003E4FC7">
        <w:rPr>
          <w:rFonts w:ascii="Times New Roman" w:eastAsia="Times New Roman" w:hAnsi="Times New Roman" w:cs="Times New Roman"/>
          <w:sz w:val="24"/>
          <w:szCs w:val="24"/>
        </w:rPr>
        <w:t xml:space="preserve"> del desarrollo de un s</w:t>
      </w:r>
      <w:r w:rsidR="009C4927">
        <w:rPr>
          <w:rFonts w:ascii="Times New Roman" w:eastAsia="Times New Roman" w:hAnsi="Times New Roman" w:cs="Times New Roman"/>
          <w:sz w:val="24"/>
          <w:szCs w:val="24"/>
        </w:rPr>
        <w:t>istema gestor del conocimiento.</w:t>
      </w:r>
      <w:r w:rsidRPr="003E4FC7">
        <w:rPr>
          <w:rFonts w:ascii="Times New Roman" w:eastAsia="Times New Roman" w:hAnsi="Times New Roman" w:cs="Times New Roman"/>
          <w:sz w:val="24"/>
          <w:szCs w:val="24"/>
        </w:rPr>
        <w:t xml:space="preserve"> Dentro de este contexto, </w:t>
      </w:r>
      <w:r w:rsidRPr="003E4FC7">
        <w:rPr>
          <w:rFonts w:ascii="Times New Roman" w:eastAsiaTheme="minorEastAsia" w:hAnsi="Times New Roman" w:cs="Times New Roman"/>
          <w:sz w:val="24"/>
          <w:szCs w:val="24"/>
          <w:lang w:val="es-ES" w:eastAsia="es-ES"/>
        </w:rPr>
        <w:t>los procesos de trabajo colegiado que se desarrollan al interior de las IE</w:t>
      </w:r>
      <w:r w:rsidR="00CB0525" w:rsidRPr="003E4FC7">
        <w:rPr>
          <w:rFonts w:ascii="Times New Roman" w:eastAsiaTheme="minorEastAsia" w:hAnsi="Times New Roman" w:cs="Times New Roman"/>
          <w:sz w:val="24"/>
          <w:szCs w:val="24"/>
          <w:lang w:val="es-ES" w:eastAsia="es-ES"/>
        </w:rPr>
        <w:t>S</w:t>
      </w:r>
      <w:r w:rsidRPr="003E4FC7">
        <w:rPr>
          <w:rFonts w:ascii="Times New Roman" w:eastAsiaTheme="minorEastAsia" w:hAnsi="Times New Roman" w:cs="Times New Roman"/>
          <w:sz w:val="24"/>
          <w:szCs w:val="24"/>
          <w:lang w:val="es-ES" w:eastAsia="es-ES"/>
        </w:rPr>
        <w:t xml:space="preserve"> se caracterizan por ser muy específicos</w:t>
      </w:r>
      <w:r w:rsidR="00CD6ADA">
        <w:rPr>
          <w:rFonts w:ascii="Times New Roman" w:eastAsiaTheme="minorEastAsia" w:hAnsi="Times New Roman" w:cs="Times New Roman"/>
          <w:sz w:val="24"/>
          <w:szCs w:val="24"/>
          <w:lang w:val="es-ES" w:eastAsia="es-ES"/>
        </w:rPr>
        <w:t>,</w:t>
      </w:r>
      <w:r w:rsidRPr="003E4FC7">
        <w:rPr>
          <w:rFonts w:ascii="Times New Roman" w:eastAsiaTheme="minorEastAsia" w:hAnsi="Times New Roman" w:cs="Times New Roman"/>
          <w:sz w:val="24"/>
          <w:szCs w:val="24"/>
          <w:lang w:val="es-ES" w:eastAsia="es-ES"/>
        </w:rPr>
        <w:t xml:space="preserve"> ya que dependen de la interacción de sus miembros la cual puede variar mucho entre unidades académicas o incluso entre </w:t>
      </w:r>
      <w:r w:rsidR="00CB0525" w:rsidRPr="003E4FC7">
        <w:rPr>
          <w:rFonts w:ascii="Times New Roman" w:eastAsiaTheme="minorEastAsia" w:hAnsi="Times New Roman" w:cs="Times New Roman"/>
          <w:sz w:val="24"/>
          <w:szCs w:val="24"/>
          <w:lang w:val="es-ES" w:eastAsia="es-ES"/>
        </w:rPr>
        <w:t>academias dentro de una misma institución</w:t>
      </w:r>
      <w:r w:rsidRPr="003E4FC7">
        <w:rPr>
          <w:rFonts w:ascii="Times New Roman" w:eastAsiaTheme="minorEastAsia" w:hAnsi="Times New Roman" w:cs="Times New Roman"/>
          <w:sz w:val="24"/>
          <w:szCs w:val="24"/>
          <w:lang w:val="es-ES" w:eastAsia="es-ES"/>
        </w:rPr>
        <w:t>; por lo tanto</w:t>
      </w:r>
      <w:r w:rsidR="00CD6ADA">
        <w:rPr>
          <w:rFonts w:ascii="Times New Roman" w:eastAsiaTheme="minorEastAsia" w:hAnsi="Times New Roman" w:cs="Times New Roman"/>
          <w:sz w:val="24"/>
          <w:szCs w:val="24"/>
          <w:lang w:val="es-ES" w:eastAsia="es-ES"/>
        </w:rPr>
        <w:t>,</w:t>
      </w:r>
      <w:r w:rsidRPr="003E4FC7">
        <w:rPr>
          <w:rFonts w:ascii="Times New Roman" w:eastAsiaTheme="minorEastAsia" w:hAnsi="Times New Roman" w:cs="Times New Roman"/>
          <w:sz w:val="24"/>
          <w:szCs w:val="24"/>
          <w:lang w:val="es-ES" w:eastAsia="es-ES"/>
        </w:rPr>
        <w:t xml:space="preserve"> la estrategia de investigación elegida fue el estudio de caso porque estos permiten el estudio de la particularidad y de la complejidad de un caso singular para llegar a comprender su actividad en circunstancias </w:t>
      </w:r>
      <w:r w:rsidRPr="00BC14C7">
        <w:rPr>
          <w:rFonts w:ascii="Times New Roman" w:eastAsiaTheme="minorEastAsia" w:hAnsi="Times New Roman" w:cs="Times New Roman"/>
          <w:sz w:val="24"/>
          <w:szCs w:val="24"/>
          <w:lang w:val="es-ES" w:eastAsia="es-ES"/>
        </w:rPr>
        <w:t xml:space="preserve">importantes </w:t>
      </w:r>
      <w:r w:rsidR="00BC14C7" w:rsidRPr="00BC14C7">
        <w:rPr>
          <w:rFonts w:ascii="Times New Roman" w:eastAsiaTheme="minorEastAsia" w:hAnsi="Times New Roman" w:cs="Times New Roman"/>
          <w:sz w:val="24"/>
          <w:szCs w:val="24"/>
          <w:lang w:val="es-ES" w:eastAsia="es-ES"/>
        </w:rPr>
        <w:t>(Stake, 2007</w:t>
      </w:r>
      <w:r w:rsidRPr="00BC14C7">
        <w:rPr>
          <w:rFonts w:ascii="Times New Roman" w:eastAsiaTheme="minorEastAsia" w:hAnsi="Times New Roman" w:cs="Times New Roman"/>
          <w:sz w:val="24"/>
          <w:szCs w:val="24"/>
          <w:lang w:val="es-ES" w:eastAsia="es-ES"/>
        </w:rPr>
        <w:t>).</w:t>
      </w:r>
      <w:r w:rsidRPr="003E4FC7">
        <w:rPr>
          <w:rFonts w:ascii="Times New Roman" w:eastAsiaTheme="minorEastAsia" w:hAnsi="Times New Roman" w:cs="Times New Roman"/>
          <w:sz w:val="24"/>
          <w:szCs w:val="24"/>
          <w:lang w:val="es-ES" w:eastAsia="es-ES"/>
        </w:rPr>
        <w:t xml:space="preserve"> </w:t>
      </w:r>
    </w:p>
    <w:p w14:paraId="31BF98C3" w14:textId="036CC17E" w:rsidR="00D1306D" w:rsidRPr="003E4FC7" w:rsidRDefault="00D1306D" w:rsidP="00D1306D">
      <w:pPr>
        <w:widowControl w:val="0"/>
        <w:autoSpaceDE w:val="0"/>
        <w:autoSpaceDN w:val="0"/>
        <w:adjustRightInd w:val="0"/>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El IPN cuenta con 23 Unidades Académicas de</w:t>
      </w:r>
      <w:r w:rsidR="009C4927">
        <w:rPr>
          <w:rFonts w:ascii="Times New Roman" w:hAnsi="Times New Roman" w:cs="Times New Roman"/>
          <w:sz w:val="24"/>
          <w:szCs w:val="24"/>
        </w:rPr>
        <w:t xml:space="preserve"> Educación Superior</w:t>
      </w:r>
      <w:r w:rsidR="00CD6ADA">
        <w:rPr>
          <w:rFonts w:ascii="Times New Roman" w:hAnsi="Times New Roman" w:cs="Times New Roman"/>
          <w:sz w:val="24"/>
          <w:szCs w:val="24"/>
        </w:rPr>
        <w:t>,</w:t>
      </w:r>
      <w:r w:rsidR="009C4927">
        <w:rPr>
          <w:rFonts w:ascii="Times New Roman" w:hAnsi="Times New Roman" w:cs="Times New Roman"/>
          <w:sz w:val="24"/>
          <w:szCs w:val="24"/>
        </w:rPr>
        <w:t xml:space="preserve"> por lo cual</w:t>
      </w:r>
      <w:r w:rsidRPr="003E4FC7">
        <w:rPr>
          <w:rFonts w:ascii="Times New Roman" w:hAnsi="Times New Roman" w:cs="Times New Roman"/>
          <w:sz w:val="24"/>
          <w:szCs w:val="24"/>
        </w:rPr>
        <w:t xml:space="preserve"> se </w:t>
      </w:r>
      <w:r w:rsidR="00CC1EB3" w:rsidRPr="003E4FC7">
        <w:rPr>
          <w:rFonts w:ascii="Times New Roman" w:hAnsi="Times New Roman" w:cs="Times New Roman"/>
          <w:sz w:val="24"/>
          <w:szCs w:val="24"/>
        </w:rPr>
        <w:t>establecieron</w:t>
      </w:r>
      <w:r w:rsidRPr="003E4FC7">
        <w:rPr>
          <w:rFonts w:ascii="Times New Roman" w:hAnsi="Times New Roman" w:cs="Times New Roman"/>
          <w:sz w:val="24"/>
          <w:szCs w:val="24"/>
        </w:rPr>
        <w:t xml:space="preserve"> tres condiciones para la elección del estudio de caso: </w:t>
      </w:r>
    </w:p>
    <w:p w14:paraId="1E542C43" w14:textId="1477BD1B" w:rsidR="00D1306D" w:rsidRPr="003E4FC7" w:rsidRDefault="00D1306D" w:rsidP="00D1306D">
      <w:pPr>
        <w:pStyle w:val="Prrafodelista"/>
        <w:widowControl w:val="0"/>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 xml:space="preserve">Tener implementado en su totalidad el modelo educativo porque </w:t>
      </w:r>
      <w:r w:rsidR="00CD6ADA">
        <w:rPr>
          <w:rFonts w:ascii="Times New Roman" w:hAnsi="Times New Roman" w:cs="Times New Roman"/>
          <w:sz w:val="24"/>
          <w:szCs w:val="24"/>
        </w:rPr>
        <w:t>e</w:t>
      </w:r>
      <w:r w:rsidRPr="003E4FC7">
        <w:rPr>
          <w:rFonts w:ascii="Times New Roman" w:hAnsi="Times New Roman" w:cs="Times New Roman"/>
          <w:sz w:val="24"/>
          <w:szCs w:val="24"/>
        </w:rPr>
        <w:t>ste marca los cambios y las pautas de la actividad docente.</w:t>
      </w:r>
    </w:p>
    <w:p w14:paraId="1E32BB64" w14:textId="05CFA0B6" w:rsidR="00D1306D" w:rsidRPr="003E4FC7" w:rsidRDefault="000947D1" w:rsidP="00D1306D">
      <w:pPr>
        <w:pStyle w:val="Prrafodelista"/>
        <w:widowControl w:val="0"/>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Los docentes hallan</w:t>
      </w:r>
      <w:r w:rsidR="00D1306D" w:rsidRPr="003E4FC7">
        <w:rPr>
          <w:rFonts w:ascii="Times New Roman" w:hAnsi="Times New Roman" w:cs="Times New Roman"/>
          <w:sz w:val="24"/>
          <w:szCs w:val="24"/>
        </w:rPr>
        <w:t xml:space="preserve"> recibido cursos de formación sobre dicho modelo para que tuvieran una base de conocimiento pertinente sobre la evaluación del desempeño de los estudiantes. </w:t>
      </w:r>
    </w:p>
    <w:p w14:paraId="1B4BB5E2" w14:textId="77777777" w:rsidR="00D1306D" w:rsidRPr="003E4FC7" w:rsidRDefault="00D1306D" w:rsidP="00D1306D">
      <w:pPr>
        <w:pStyle w:val="Prrafodelista"/>
        <w:widowControl w:val="0"/>
        <w:numPr>
          <w:ilvl w:val="0"/>
          <w:numId w:val="11"/>
        </w:numPr>
        <w:autoSpaceDE w:val="0"/>
        <w:autoSpaceDN w:val="0"/>
        <w:adjustRightInd w:val="0"/>
        <w:spacing w:before="120" w:after="0" w:line="360" w:lineRule="auto"/>
        <w:jc w:val="both"/>
        <w:rPr>
          <w:rFonts w:ascii="Times New Roman" w:hAnsi="Times New Roman" w:cs="Times New Roman"/>
          <w:sz w:val="24"/>
          <w:szCs w:val="24"/>
        </w:rPr>
      </w:pPr>
      <w:r w:rsidRPr="003E4FC7">
        <w:rPr>
          <w:rFonts w:ascii="Times New Roman" w:hAnsi="Times New Roman" w:cs="Times New Roman"/>
          <w:sz w:val="24"/>
          <w:szCs w:val="24"/>
        </w:rPr>
        <w:t>Que la unidad académica tuviera el potencial de desarrollar sistemas gestores del conocimiento por considerar que los docentes serían menos reacios a la aceptación del mismo.</w:t>
      </w:r>
    </w:p>
    <w:p w14:paraId="6939C26A" w14:textId="77777777" w:rsidR="00AD31E2" w:rsidRDefault="00AD31E2" w:rsidP="00D1306D">
      <w:pPr>
        <w:spacing w:before="120" w:after="0" w:line="360" w:lineRule="auto"/>
        <w:jc w:val="both"/>
        <w:rPr>
          <w:rFonts w:ascii="Times New Roman" w:eastAsia="Times New Roman" w:hAnsi="Times New Roman" w:cs="Times New Roman"/>
          <w:sz w:val="24"/>
          <w:szCs w:val="24"/>
        </w:rPr>
      </w:pPr>
    </w:p>
    <w:p w14:paraId="3EE2427F" w14:textId="77777777" w:rsidR="00AD31E2" w:rsidRDefault="00AD31E2" w:rsidP="00D1306D">
      <w:pPr>
        <w:spacing w:before="120" w:after="0" w:line="360" w:lineRule="auto"/>
        <w:jc w:val="both"/>
        <w:rPr>
          <w:rFonts w:ascii="Times New Roman" w:eastAsia="Times New Roman" w:hAnsi="Times New Roman" w:cs="Times New Roman"/>
          <w:sz w:val="24"/>
          <w:szCs w:val="24"/>
        </w:rPr>
      </w:pPr>
    </w:p>
    <w:p w14:paraId="46DBB8F1" w14:textId="67E45D75" w:rsidR="00D1306D" w:rsidRPr="00F72106" w:rsidRDefault="00D1306D" w:rsidP="00D1306D">
      <w:pPr>
        <w:spacing w:before="120" w:after="0" w:line="360" w:lineRule="auto"/>
        <w:jc w:val="both"/>
        <w:rPr>
          <w:rFonts w:ascii="Times New Roman" w:eastAsia="Times New Roman" w:hAnsi="Times New Roman" w:cs="Times New Roman"/>
          <w:sz w:val="24"/>
          <w:szCs w:val="24"/>
        </w:rPr>
      </w:pPr>
      <w:r w:rsidRPr="003E4FC7">
        <w:rPr>
          <w:rFonts w:ascii="Times New Roman" w:eastAsia="Times New Roman" w:hAnsi="Times New Roman" w:cs="Times New Roman"/>
          <w:sz w:val="24"/>
          <w:szCs w:val="24"/>
        </w:rPr>
        <w:lastRenderedPageBreak/>
        <w:t xml:space="preserve">La Escuela Superior de Cómputo (ESCOM) cumplió con los tres requisitos por lo que se consideró que la investigación en esta unidad académica contribuiría al conocimiento organizacional relacionado con la temática investigada. El estudio </w:t>
      </w:r>
      <w:r w:rsidR="00CD6ADA">
        <w:rPr>
          <w:rFonts w:ascii="Times New Roman" w:eastAsia="Times New Roman" w:hAnsi="Times New Roman" w:cs="Times New Roman"/>
          <w:sz w:val="24"/>
          <w:szCs w:val="24"/>
        </w:rPr>
        <w:t>fue</w:t>
      </w:r>
      <w:r w:rsidRPr="003E4FC7">
        <w:rPr>
          <w:rFonts w:ascii="Times New Roman" w:eastAsia="Times New Roman" w:hAnsi="Times New Roman" w:cs="Times New Roman"/>
          <w:sz w:val="24"/>
          <w:szCs w:val="24"/>
        </w:rPr>
        <w:t xml:space="preserve"> una investigación de carácter descriptivo</w:t>
      </w:r>
      <w:r w:rsidR="00387148" w:rsidRPr="003E4FC7">
        <w:rPr>
          <w:rFonts w:ascii="Times New Roman" w:eastAsia="Times New Roman" w:hAnsi="Times New Roman" w:cs="Times New Roman"/>
          <w:sz w:val="24"/>
          <w:szCs w:val="24"/>
        </w:rPr>
        <w:t xml:space="preserve"> porque se</w:t>
      </w:r>
      <w:r w:rsidR="00387148" w:rsidRPr="003E4FC7">
        <w:rPr>
          <w:rFonts w:ascii="Times New Roman" w:eastAsia="Times New Roman" w:hAnsi="Times New Roman" w:cs="Times New Roman"/>
          <w:iCs/>
          <w:sz w:val="24"/>
          <w:szCs w:val="24"/>
          <w:lang w:val="es-ES"/>
        </w:rPr>
        <w:t xml:space="preserve"> trabajó</w:t>
      </w:r>
      <w:r w:rsidRPr="003E4FC7">
        <w:rPr>
          <w:rFonts w:ascii="Times New Roman" w:eastAsia="Times New Roman" w:hAnsi="Times New Roman" w:cs="Times New Roman"/>
          <w:iCs/>
          <w:sz w:val="24"/>
          <w:szCs w:val="24"/>
          <w:lang w:val="es-ES"/>
        </w:rPr>
        <w:t xml:space="preserve"> sobre las realidades de </w:t>
      </w:r>
      <w:r w:rsidRPr="00A8319A">
        <w:rPr>
          <w:rFonts w:ascii="Times New Roman" w:eastAsia="Times New Roman" w:hAnsi="Times New Roman" w:cs="Times New Roman"/>
          <w:iCs/>
          <w:sz w:val="24"/>
          <w:szCs w:val="24"/>
          <w:lang w:val="es-ES"/>
        </w:rPr>
        <w:t>los hechos y s</w:t>
      </w:r>
      <w:r w:rsidR="00126D9A" w:rsidRPr="00A8319A">
        <w:rPr>
          <w:rFonts w:ascii="Times New Roman" w:eastAsia="Times New Roman" w:hAnsi="Times New Roman" w:cs="Times New Roman"/>
          <w:iCs/>
          <w:sz w:val="24"/>
          <w:szCs w:val="24"/>
          <w:lang w:val="es-ES"/>
        </w:rPr>
        <w:t>us características</w:t>
      </w:r>
      <w:r w:rsidRPr="00A8319A">
        <w:rPr>
          <w:rFonts w:ascii="Times New Roman" w:eastAsia="Times New Roman" w:hAnsi="Times New Roman" w:cs="Times New Roman"/>
          <w:iCs/>
          <w:sz w:val="24"/>
          <w:szCs w:val="24"/>
          <w:lang w:val="es-ES"/>
        </w:rPr>
        <w:t xml:space="preserve"> </w:t>
      </w:r>
      <w:r w:rsidR="00387148" w:rsidRPr="00A8319A">
        <w:rPr>
          <w:rFonts w:ascii="Times New Roman" w:eastAsia="Times New Roman" w:hAnsi="Times New Roman" w:cs="Times New Roman"/>
          <w:iCs/>
          <w:sz w:val="24"/>
          <w:szCs w:val="24"/>
          <w:lang w:val="es-ES"/>
        </w:rPr>
        <w:t xml:space="preserve">para tratar de presentar </w:t>
      </w:r>
      <w:r w:rsidRPr="00A8319A">
        <w:rPr>
          <w:rFonts w:ascii="Times New Roman" w:eastAsia="Times New Roman" w:hAnsi="Times New Roman" w:cs="Times New Roman"/>
          <w:iCs/>
          <w:sz w:val="24"/>
          <w:szCs w:val="24"/>
          <w:lang w:val="es-ES"/>
        </w:rPr>
        <w:t>una interpret</w:t>
      </w:r>
      <w:r w:rsidR="00387148" w:rsidRPr="00A8319A">
        <w:rPr>
          <w:rFonts w:ascii="Times New Roman" w:eastAsia="Times New Roman" w:hAnsi="Times New Roman" w:cs="Times New Roman"/>
          <w:iCs/>
          <w:sz w:val="24"/>
          <w:szCs w:val="24"/>
          <w:lang w:val="es-ES"/>
        </w:rPr>
        <w:t>ación correcta sobre los mismos</w:t>
      </w:r>
      <w:r w:rsidRPr="00A8319A">
        <w:rPr>
          <w:rFonts w:ascii="Times New Roman" w:eastAsia="Times New Roman" w:hAnsi="Times New Roman" w:cs="Times New Roman"/>
          <w:iCs/>
          <w:sz w:val="24"/>
          <w:szCs w:val="24"/>
          <w:lang w:val="es-ES"/>
        </w:rPr>
        <w:t xml:space="preserve"> (</w:t>
      </w:r>
      <w:r w:rsidRPr="00A8319A">
        <w:rPr>
          <w:rFonts w:ascii="Times New Roman" w:eastAsia="Times New Roman" w:hAnsi="Times New Roman" w:cs="Times New Roman"/>
          <w:sz w:val="24"/>
          <w:szCs w:val="24"/>
        </w:rPr>
        <w:t>Tamayo, 2003</w:t>
      </w:r>
      <w:r w:rsidR="00CD6ADA">
        <w:rPr>
          <w:rFonts w:ascii="Times New Roman" w:eastAsia="Times New Roman" w:hAnsi="Times New Roman" w:cs="Times New Roman"/>
          <w:sz w:val="24"/>
          <w:szCs w:val="24"/>
        </w:rPr>
        <w:t xml:space="preserve">, p. </w:t>
      </w:r>
      <w:r w:rsidRPr="00A8319A">
        <w:rPr>
          <w:rFonts w:ascii="Times New Roman" w:eastAsia="Times New Roman" w:hAnsi="Times New Roman" w:cs="Times New Roman"/>
          <w:sz w:val="24"/>
          <w:szCs w:val="24"/>
        </w:rPr>
        <w:t>54)</w:t>
      </w:r>
      <w:r w:rsidRPr="00A8319A">
        <w:rPr>
          <w:rFonts w:ascii="Times New Roman" w:eastAsia="Times New Roman" w:hAnsi="Times New Roman" w:cs="Times New Roman"/>
          <w:iCs/>
          <w:sz w:val="24"/>
          <w:szCs w:val="24"/>
          <w:lang w:val="es-ES"/>
        </w:rPr>
        <w:t>.</w:t>
      </w:r>
    </w:p>
    <w:p w14:paraId="7652C413" w14:textId="57BB0E3D" w:rsidR="00D1306D" w:rsidRDefault="00D1306D" w:rsidP="00D1306D">
      <w:pPr>
        <w:spacing w:before="120" w:after="0" w:line="360" w:lineRule="auto"/>
        <w:jc w:val="both"/>
        <w:rPr>
          <w:rFonts w:ascii="Times New Roman" w:eastAsia="Times New Roman" w:hAnsi="Times New Roman" w:cs="Times New Roman"/>
          <w:sz w:val="24"/>
          <w:szCs w:val="24"/>
          <w:lang w:val="es-ES"/>
        </w:rPr>
      </w:pPr>
      <w:r w:rsidRPr="003E4FC7">
        <w:rPr>
          <w:rFonts w:ascii="Times New Roman" w:eastAsia="Times New Roman" w:hAnsi="Times New Roman" w:cs="Times New Roman"/>
          <w:sz w:val="24"/>
          <w:szCs w:val="24"/>
        </w:rPr>
        <w:t>Las categorías de análisis</w:t>
      </w:r>
      <w:r w:rsidRPr="003E4FC7">
        <w:rPr>
          <w:rFonts w:ascii="Times New Roman" w:eastAsia="Times New Roman" w:hAnsi="Times New Roman" w:cs="Times New Roman"/>
          <w:sz w:val="24"/>
          <w:szCs w:val="24"/>
          <w:lang w:val="es-ES"/>
        </w:rPr>
        <w:t xml:space="preserve"> </w:t>
      </w:r>
      <w:r w:rsidR="00001FC6">
        <w:rPr>
          <w:rFonts w:ascii="Times New Roman" w:eastAsia="Times New Roman" w:hAnsi="Times New Roman" w:cs="Times New Roman"/>
          <w:sz w:val="24"/>
          <w:szCs w:val="24"/>
          <w:lang w:val="es-ES"/>
        </w:rPr>
        <w:t>(</w:t>
      </w:r>
      <w:r w:rsidR="00CD6ADA">
        <w:rPr>
          <w:rFonts w:ascii="Times New Roman" w:eastAsia="Times New Roman" w:hAnsi="Times New Roman" w:cs="Times New Roman"/>
          <w:sz w:val="24"/>
          <w:szCs w:val="24"/>
          <w:lang w:val="es-ES"/>
        </w:rPr>
        <w:t>T</w:t>
      </w:r>
      <w:r w:rsidR="00001FC6">
        <w:rPr>
          <w:rFonts w:ascii="Times New Roman" w:eastAsia="Times New Roman" w:hAnsi="Times New Roman" w:cs="Times New Roman"/>
          <w:sz w:val="24"/>
          <w:szCs w:val="24"/>
          <w:lang w:val="es-ES"/>
        </w:rPr>
        <w:t>abla 5</w:t>
      </w:r>
      <w:r w:rsidR="00F72106">
        <w:rPr>
          <w:rFonts w:ascii="Times New Roman" w:eastAsia="Times New Roman" w:hAnsi="Times New Roman" w:cs="Times New Roman"/>
          <w:sz w:val="24"/>
          <w:szCs w:val="24"/>
          <w:lang w:val="es-ES"/>
        </w:rPr>
        <w:t xml:space="preserve">) </w:t>
      </w:r>
      <w:r w:rsidRPr="003E4FC7">
        <w:rPr>
          <w:rFonts w:ascii="Times New Roman" w:eastAsia="Times New Roman" w:hAnsi="Times New Roman" w:cs="Times New Roman"/>
          <w:sz w:val="24"/>
          <w:szCs w:val="24"/>
          <w:lang w:val="es-ES"/>
        </w:rPr>
        <w:t xml:space="preserve">se construyeron de acuerdo </w:t>
      </w:r>
      <w:r w:rsidR="00CD6ADA">
        <w:rPr>
          <w:rFonts w:ascii="Times New Roman" w:eastAsia="Times New Roman" w:hAnsi="Times New Roman" w:cs="Times New Roman"/>
          <w:sz w:val="24"/>
          <w:szCs w:val="24"/>
          <w:lang w:val="es-ES"/>
        </w:rPr>
        <w:t>con</w:t>
      </w:r>
      <w:r w:rsidR="00CD6ADA" w:rsidRPr="003E4FC7">
        <w:rPr>
          <w:rFonts w:ascii="Times New Roman" w:eastAsia="Times New Roman" w:hAnsi="Times New Roman" w:cs="Times New Roman"/>
          <w:sz w:val="24"/>
          <w:szCs w:val="24"/>
          <w:lang w:val="es-ES"/>
        </w:rPr>
        <w:t xml:space="preserve"> </w:t>
      </w:r>
      <w:r w:rsidRPr="003E4FC7">
        <w:rPr>
          <w:rFonts w:ascii="Times New Roman" w:eastAsia="Times New Roman" w:hAnsi="Times New Roman" w:cs="Times New Roman"/>
          <w:sz w:val="24"/>
          <w:szCs w:val="24"/>
          <w:lang w:val="es-ES"/>
        </w:rPr>
        <w:t xml:space="preserve">lo establecido en el marco teórico. En relación a los sistemas gestores del conocimiento el interés se puso en explorar la percepción de los usuarios potenciales sobre la utilidad y las posibles funciones que </w:t>
      </w:r>
      <w:r w:rsidR="00CD6ADA">
        <w:rPr>
          <w:rFonts w:ascii="Times New Roman" w:eastAsia="Times New Roman" w:hAnsi="Times New Roman" w:cs="Times New Roman"/>
          <w:sz w:val="24"/>
          <w:szCs w:val="24"/>
          <w:lang w:val="es-ES"/>
        </w:rPr>
        <w:t>e</w:t>
      </w:r>
      <w:r w:rsidRPr="003E4FC7">
        <w:rPr>
          <w:rFonts w:ascii="Times New Roman" w:eastAsia="Times New Roman" w:hAnsi="Times New Roman" w:cs="Times New Roman"/>
          <w:sz w:val="24"/>
          <w:szCs w:val="24"/>
          <w:lang w:val="es-ES"/>
        </w:rPr>
        <w:t xml:space="preserve">ste debería de cumplir; </w:t>
      </w:r>
      <w:r w:rsidR="000947D1" w:rsidRPr="003E4FC7">
        <w:rPr>
          <w:rFonts w:ascii="Times New Roman" w:eastAsia="Times New Roman" w:hAnsi="Times New Roman" w:cs="Times New Roman"/>
          <w:sz w:val="24"/>
          <w:szCs w:val="24"/>
          <w:lang w:val="es-ES"/>
        </w:rPr>
        <w:t>y</w:t>
      </w:r>
      <w:r w:rsidR="00CD6ADA">
        <w:rPr>
          <w:rFonts w:ascii="Times New Roman" w:eastAsia="Times New Roman" w:hAnsi="Times New Roman" w:cs="Times New Roman"/>
          <w:sz w:val="24"/>
          <w:szCs w:val="24"/>
          <w:lang w:val="es-ES"/>
        </w:rPr>
        <w:t>,</w:t>
      </w:r>
      <w:r w:rsidR="000947D1" w:rsidRPr="003E4FC7">
        <w:rPr>
          <w:rFonts w:ascii="Times New Roman" w:eastAsia="Times New Roman" w:hAnsi="Times New Roman" w:cs="Times New Roman"/>
          <w:sz w:val="24"/>
          <w:szCs w:val="24"/>
          <w:lang w:val="es-ES"/>
        </w:rPr>
        <w:t xml:space="preserve"> por otro lado, se requería</w:t>
      </w:r>
      <w:r w:rsidRPr="003E4FC7">
        <w:rPr>
          <w:rFonts w:ascii="Times New Roman" w:eastAsia="Times New Roman" w:hAnsi="Times New Roman" w:cs="Times New Roman"/>
          <w:sz w:val="24"/>
          <w:szCs w:val="24"/>
          <w:lang w:val="es-ES"/>
        </w:rPr>
        <w:t xml:space="preserve"> documentar el </w:t>
      </w:r>
      <w:r w:rsidR="001B5BFB" w:rsidRPr="003E4FC7">
        <w:rPr>
          <w:rFonts w:ascii="Times New Roman" w:eastAsia="Times New Roman" w:hAnsi="Times New Roman" w:cs="Times New Roman"/>
          <w:sz w:val="24"/>
          <w:szCs w:val="24"/>
          <w:lang w:val="es-ES"/>
        </w:rPr>
        <w:t>trabajo colegiado</w:t>
      </w:r>
      <w:r w:rsidR="004B7A37" w:rsidRPr="003E4FC7">
        <w:rPr>
          <w:rFonts w:ascii="Times New Roman" w:eastAsia="Times New Roman" w:hAnsi="Times New Roman" w:cs="Times New Roman"/>
          <w:sz w:val="24"/>
          <w:szCs w:val="24"/>
          <w:lang w:val="es-ES"/>
        </w:rPr>
        <w:t xml:space="preserve"> para la</w:t>
      </w:r>
      <w:r w:rsidRPr="003E4FC7">
        <w:rPr>
          <w:rFonts w:ascii="Times New Roman" w:eastAsia="Times New Roman" w:hAnsi="Times New Roman" w:cs="Times New Roman"/>
          <w:sz w:val="24"/>
          <w:szCs w:val="24"/>
          <w:lang w:val="es-ES"/>
        </w:rPr>
        <w:t xml:space="preserve"> evaluación del desempeño de los estudiantes que a la fecha siguen los docente</w:t>
      </w:r>
      <w:r w:rsidR="00CD6ADA">
        <w:rPr>
          <w:rFonts w:ascii="Times New Roman" w:eastAsia="Times New Roman" w:hAnsi="Times New Roman" w:cs="Times New Roman"/>
          <w:sz w:val="24"/>
          <w:szCs w:val="24"/>
          <w:lang w:val="es-ES"/>
        </w:rPr>
        <w:t>s</w:t>
      </w:r>
      <w:r w:rsidRPr="003E4FC7">
        <w:rPr>
          <w:rFonts w:ascii="Times New Roman" w:eastAsia="Times New Roman" w:hAnsi="Times New Roman" w:cs="Times New Roman"/>
          <w:sz w:val="24"/>
          <w:szCs w:val="24"/>
          <w:lang w:val="es-ES"/>
        </w:rPr>
        <w:t xml:space="preserve"> de la ESCOM</w:t>
      </w:r>
      <w:r w:rsidR="00CD6ADA">
        <w:rPr>
          <w:rFonts w:ascii="Times New Roman" w:eastAsia="Times New Roman" w:hAnsi="Times New Roman" w:cs="Times New Roman"/>
          <w:sz w:val="24"/>
          <w:szCs w:val="24"/>
          <w:lang w:val="es-ES"/>
        </w:rPr>
        <w:t>-</w:t>
      </w:r>
      <w:r w:rsidRPr="003E4FC7">
        <w:rPr>
          <w:rFonts w:ascii="Times New Roman" w:eastAsia="Times New Roman" w:hAnsi="Times New Roman" w:cs="Times New Roman"/>
          <w:sz w:val="24"/>
          <w:szCs w:val="24"/>
          <w:lang w:val="es-ES"/>
        </w:rPr>
        <w:t xml:space="preserve">IPN. </w:t>
      </w:r>
    </w:p>
    <w:p w14:paraId="48DE1B0C" w14:textId="3E1E22FC" w:rsidR="00B12208" w:rsidRPr="003E4FC7" w:rsidRDefault="00B12208" w:rsidP="00B12208">
      <w:pPr>
        <w:spacing w:before="120" w:after="0" w:line="360" w:lineRule="auto"/>
        <w:rPr>
          <w:rFonts w:ascii="Times New Roman" w:eastAsia="Times New Roman" w:hAnsi="Times New Roman" w:cs="Times New Roman"/>
          <w:sz w:val="24"/>
          <w:szCs w:val="24"/>
        </w:rPr>
      </w:pPr>
      <w:r w:rsidRPr="003E4FC7">
        <w:rPr>
          <w:rFonts w:ascii="Times New Roman" w:eastAsia="Times New Roman" w:hAnsi="Times New Roman" w:cs="Times New Roman"/>
          <w:sz w:val="24"/>
          <w:szCs w:val="24"/>
        </w:rPr>
        <w:t xml:space="preserve">Para lograr la calidad del diseño de la investigación se </w:t>
      </w:r>
      <w:r w:rsidRPr="00CC1EB3">
        <w:rPr>
          <w:rFonts w:ascii="Times New Roman" w:eastAsia="Times New Roman" w:hAnsi="Times New Roman" w:cs="Times New Roman"/>
          <w:sz w:val="24"/>
          <w:szCs w:val="24"/>
        </w:rPr>
        <w:t>establecieron dos criterios (Babie, 2006</w:t>
      </w:r>
      <w:r w:rsidRPr="003E4FC7">
        <w:rPr>
          <w:rFonts w:ascii="Times New Roman" w:eastAsia="Times New Roman" w:hAnsi="Times New Roman" w:cs="Times New Roman"/>
          <w:sz w:val="24"/>
          <w:szCs w:val="24"/>
        </w:rPr>
        <w:t xml:space="preserve">): </w:t>
      </w:r>
    </w:p>
    <w:p w14:paraId="0BC08875" w14:textId="2530FBCF" w:rsidR="00B12208" w:rsidRPr="003E4FC7" w:rsidRDefault="00B12208" w:rsidP="00B12208">
      <w:pPr>
        <w:numPr>
          <w:ilvl w:val="0"/>
          <w:numId w:val="9"/>
        </w:numPr>
        <w:spacing w:before="120" w:after="0" w:line="360" w:lineRule="auto"/>
        <w:jc w:val="both"/>
        <w:rPr>
          <w:rFonts w:ascii="Times New Roman" w:eastAsia="Times New Roman" w:hAnsi="Times New Roman" w:cs="Times New Roman"/>
          <w:sz w:val="24"/>
          <w:szCs w:val="24"/>
        </w:rPr>
      </w:pPr>
      <w:r w:rsidRPr="003E4FC7">
        <w:rPr>
          <w:rFonts w:ascii="Times New Roman" w:eastAsia="Times New Roman" w:hAnsi="Times New Roman" w:cs="Times New Roman"/>
          <w:i/>
          <w:iCs/>
          <w:sz w:val="24"/>
          <w:szCs w:val="24"/>
        </w:rPr>
        <w:t>Precisión</w:t>
      </w:r>
      <w:r w:rsidR="005B2C4E">
        <w:rPr>
          <w:rFonts w:ascii="Times New Roman" w:eastAsia="Times New Roman" w:hAnsi="Times New Roman" w:cs="Times New Roman"/>
          <w:iCs/>
          <w:sz w:val="24"/>
          <w:szCs w:val="24"/>
        </w:rPr>
        <w:t>.</w:t>
      </w:r>
      <w:r w:rsidRPr="003E4FC7">
        <w:rPr>
          <w:rFonts w:ascii="Times New Roman" w:eastAsia="Times New Roman" w:hAnsi="Times New Roman" w:cs="Times New Roman"/>
          <w:sz w:val="24"/>
          <w:szCs w:val="24"/>
        </w:rPr>
        <w:t xml:space="preserve"> </w:t>
      </w:r>
      <w:r w:rsidR="005B2C4E">
        <w:rPr>
          <w:rFonts w:ascii="Times New Roman" w:eastAsia="Times New Roman" w:hAnsi="Times New Roman" w:cs="Times New Roman"/>
          <w:sz w:val="24"/>
          <w:szCs w:val="24"/>
        </w:rPr>
        <w:t>M</w:t>
      </w:r>
      <w:r w:rsidRPr="003E4FC7">
        <w:rPr>
          <w:rFonts w:ascii="Times New Roman" w:eastAsia="Times New Roman" w:hAnsi="Times New Roman" w:cs="Times New Roman"/>
          <w:sz w:val="24"/>
          <w:szCs w:val="24"/>
        </w:rPr>
        <w:t>ediante el registro exacto de las opiniones de los expertos que validaron el cuestionario, buscando siempre la objetividad.</w:t>
      </w:r>
    </w:p>
    <w:p w14:paraId="743FB5F6" w14:textId="6338FB01" w:rsidR="00B12208" w:rsidRPr="0025060F" w:rsidRDefault="00B12208" w:rsidP="00553061">
      <w:pPr>
        <w:numPr>
          <w:ilvl w:val="0"/>
          <w:numId w:val="9"/>
        </w:numPr>
        <w:spacing w:before="120" w:after="0" w:line="360" w:lineRule="auto"/>
        <w:ind w:left="714" w:hanging="357"/>
        <w:jc w:val="both"/>
        <w:rPr>
          <w:rFonts w:ascii="Times New Roman" w:eastAsia="Times New Roman" w:hAnsi="Times New Roman" w:cs="Times New Roman"/>
          <w:i/>
          <w:iCs/>
          <w:sz w:val="24"/>
          <w:szCs w:val="24"/>
        </w:rPr>
      </w:pPr>
      <w:r w:rsidRPr="003E4FC7">
        <w:rPr>
          <w:rFonts w:ascii="Times New Roman" w:eastAsia="Times New Roman" w:hAnsi="Times New Roman" w:cs="Times New Roman"/>
          <w:i/>
          <w:iCs/>
          <w:sz w:val="24"/>
          <w:szCs w:val="24"/>
        </w:rPr>
        <w:t>Confiabilidad</w:t>
      </w:r>
      <w:r w:rsidR="005B2C4E">
        <w:rPr>
          <w:rFonts w:ascii="Times New Roman" w:eastAsia="Times New Roman" w:hAnsi="Times New Roman" w:cs="Times New Roman"/>
          <w:i/>
          <w:iCs/>
          <w:sz w:val="24"/>
          <w:szCs w:val="24"/>
        </w:rPr>
        <w:t>.</w:t>
      </w:r>
      <w:r w:rsidRPr="003E4FC7">
        <w:rPr>
          <w:rFonts w:ascii="Times New Roman" w:eastAsia="Times New Roman" w:hAnsi="Times New Roman" w:cs="Times New Roman"/>
          <w:i/>
          <w:iCs/>
          <w:sz w:val="24"/>
          <w:szCs w:val="24"/>
        </w:rPr>
        <w:t xml:space="preserve"> </w:t>
      </w:r>
      <w:r w:rsidR="005B2C4E">
        <w:rPr>
          <w:rFonts w:ascii="Times New Roman" w:eastAsia="Times New Roman" w:hAnsi="Times New Roman" w:cs="Times New Roman"/>
          <w:sz w:val="24"/>
          <w:szCs w:val="24"/>
        </w:rPr>
        <w:t>M</w:t>
      </w:r>
      <w:r w:rsidRPr="003E4FC7">
        <w:rPr>
          <w:rFonts w:ascii="Times New Roman" w:eastAsia="Times New Roman" w:hAnsi="Times New Roman" w:cs="Times New Roman"/>
          <w:sz w:val="24"/>
          <w:szCs w:val="24"/>
        </w:rPr>
        <w:t>ediante la documentación rigurosa de la investigación para dejar constancia de los pasos, las técnicas y los instrumentos de recolección de datos utilizados con los cuales se podría repetir el mismo estudio y llegar a los mismos resultados.</w:t>
      </w:r>
    </w:p>
    <w:p w14:paraId="23C2B30C" w14:textId="1C024828" w:rsidR="0025060F" w:rsidRPr="006A0A08" w:rsidRDefault="0025060F" w:rsidP="00553061">
      <w:pPr>
        <w:numPr>
          <w:ilvl w:val="0"/>
          <w:numId w:val="9"/>
        </w:numPr>
        <w:spacing w:before="120" w:after="0" w:line="360" w:lineRule="auto"/>
        <w:ind w:left="714" w:hanging="35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Validez interna</w:t>
      </w:r>
      <w:r w:rsidR="005B2C4E">
        <w:rPr>
          <w:rFonts w:ascii="Times New Roman" w:eastAsia="Times New Roman" w:hAnsi="Times New Roman" w:cs="Times New Roman"/>
          <w:iCs/>
          <w:sz w:val="24"/>
          <w:szCs w:val="24"/>
        </w:rPr>
        <w:t>.</w:t>
      </w:r>
      <w:r>
        <w:rPr>
          <w:rFonts w:ascii="Times New Roman" w:eastAsia="Times New Roman" w:hAnsi="Times New Roman" w:cs="Times New Roman"/>
          <w:i/>
          <w:iCs/>
          <w:sz w:val="24"/>
          <w:szCs w:val="24"/>
        </w:rPr>
        <w:t xml:space="preserve"> </w:t>
      </w:r>
      <w:r w:rsidR="005B2C4E">
        <w:rPr>
          <w:rFonts w:ascii="Times New Roman" w:hAnsi="Times New Roman" w:cs="Times New Roman"/>
          <w:bCs/>
          <w:sz w:val="24"/>
          <w:szCs w:val="24"/>
        </w:rPr>
        <w:t>E</w:t>
      </w:r>
      <w:r w:rsidRPr="003E4FC7">
        <w:rPr>
          <w:rFonts w:ascii="Times New Roman" w:hAnsi="Times New Roman" w:cs="Times New Roman"/>
          <w:bCs/>
          <w:sz w:val="24"/>
          <w:szCs w:val="24"/>
        </w:rPr>
        <w:t>l análisis de la información se basó en la técnica de análisis propuesta por Yin (1984) ll</w:t>
      </w:r>
      <w:r w:rsidR="000A19BA">
        <w:rPr>
          <w:rFonts w:ascii="Times New Roman" w:hAnsi="Times New Roman" w:cs="Times New Roman"/>
          <w:bCs/>
          <w:sz w:val="24"/>
          <w:szCs w:val="24"/>
        </w:rPr>
        <w:t>amada patrones de coincidencia</w:t>
      </w:r>
      <w:r w:rsidRPr="003E4FC7">
        <w:rPr>
          <w:rFonts w:ascii="Times New Roman" w:hAnsi="Times New Roman" w:cs="Times New Roman"/>
          <w:bCs/>
          <w:sz w:val="24"/>
          <w:szCs w:val="24"/>
        </w:rPr>
        <w:t xml:space="preserve"> </w:t>
      </w:r>
      <w:r>
        <w:rPr>
          <w:rFonts w:ascii="Times New Roman" w:hAnsi="Times New Roman" w:cs="Times New Roman"/>
          <w:bCs/>
          <w:sz w:val="24"/>
          <w:szCs w:val="24"/>
        </w:rPr>
        <w:t>que consiste en la comparación de</w:t>
      </w:r>
      <w:r w:rsidRPr="003E4FC7">
        <w:rPr>
          <w:rFonts w:ascii="Times New Roman" w:hAnsi="Times New Roman" w:cs="Times New Roman"/>
          <w:bCs/>
          <w:sz w:val="24"/>
          <w:szCs w:val="24"/>
        </w:rPr>
        <w:t xml:space="preserve"> patrones desprendidos del marco teórico con patrones encontrados en la recolección de datos</w:t>
      </w:r>
      <w:r>
        <w:rPr>
          <w:rFonts w:ascii="Times New Roman" w:hAnsi="Times New Roman" w:cs="Times New Roman"/>
          <w:bCs/>
          <w:sz w:val="24"/>
          <w:szCs w:val="24"/>
        </w:rPr>
        <w:t>.</w:t>
      </w:r>
    </w:p>
    <w:p w14:paraId="17E49150" w14:textId="091DD8AF" w:rsidR="0025060F" w:rsidRPr="00AD31E2" w:rsidRDefault="0025060F" w:rsidP="00553061">
      <w:pPr>
        <w:numPr>
          <w:ilvl w:val="0"/>
          <w:numId w:val="9"/>
        </w:numPr>
        <w:spacing w:before="120" w:after="0" w:line="360" w:lineRule="auto"/>
        <w:ind w:left="714" w:hanging="35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Validez externa</w:t>
      </w:r>
      <w:r w:rsidR="005B2C4E">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5B2C4E">
        <w:rPr>
          <w:rFonts w:ascii="Times New Roman" w:eastAsia="Times New Roman" w:hAnsi="Times New Roman" w:cs="Times New Roman"/>
          <w:iCs/>
          <w:sz w:val="24"/>
          <w:szCs w:val="24"/>
        </w:rPr>
        <w:t>L</w:t>
      </w:r>
      <w:r w:rsidRPr="00036D01">
        <w:rPr>
          <w:rFonts w:ascii="Times New Roman" w:eastAsia="Times New Roman" w:hAnsi="Times New Roman" w:cs="Times New Roman"/>
          <w:iCs/>
          <w:sz w:val="24"/>
          <w:szCs w:val="24"/>
        </w:rPr>
        <w:t>os resultados de la investigación solo podrán ser generalizados para otras unidades académicas del IPN que compartan las mismas características que ESCOM.</w:t>
      </w:r>
    </w:p>
    <w:p w14:paraId="590E5D2E" w14:textId="1719A2FA" w:rsidR="00AD31E2" w:rsidRDefault="00AD31E2" w:rsidP="00AD31E2">
      <w:pPr>
        <w:spacing w:before="120" w:after="0" w:line="360" w:lineRule="auto"/>
        <w:jc w:val="both"/>
        <w:rPr>
          <w:rFonts w:ascii="Times New Roman" w:eastAsia="Times New Roman" w:hAnsi="Times New Roman" w:cs="Times New Roman"/>
          <w:i/>
          <w:iCs/>
          <w:sz w:val="24"/>
          <w:szCs w:val="24"/>
        </w:rPr>
      </w:pPr>
    </w:p>
    <w:p w14:paraId="4D8E0E90" w14:textId="5DD17790" w:rsidR="00AD31E2" w:rsidRDefault="00AD31E2" w:rsidP="00AD31E2">
      <w:pPr>
        <w:spacing w:before="120" w:after="0" w:line="360" w:lineRule="auto"/>
        <w:jc w:val="both"/>
        <w:rPr>
          <w:rFonts w:ascii="Times New Roman" w:eastAsia="Times New Roman" w:hAnsi="Times New Roman" w:cs="Times New Roman"/>
          <w:i/>
          <w:iCs/>
          <w:sz w:val="24"/>
          <w:szCs w:val="24"/>
        </w:rPr>
      </w:pPr>
    </w:p>
    <w:p w14:paraId="47E4B391" w14:textId="2BC99CDD" w:rsidR="00AD31E2" w:rsidRDefault="00AD31E2" w:rsidP="00AD31E2">
      <w:pPr>
        <w:spacing w:before="120" w:after="0" w:line="360" w:lineRule="auto"/>
        <w:jc w:val="both"/>
        <w:rPr>
          <w:rFonts w:ascii="Times New Roman" w:eastAsia="Times New Roman" w:hAnsi="Times New Roman" w:cs="Times New Roman"/>
          <w:i/>
          <w:iCs/>
          <w:sz w:val="24"/>
          <w:szCs w:val="24"/>
        </w:rPr>
      </w:pPr>
    </w:p>
    <w:p w14:paraId="7093A64B" w14:textId="6B5F8D8B" w:rsidR="00AD31E2" w:rsidRDefault="00AD31E2" w:rsidP="00AD31E2">
      <w:pPr>
        <w:spacing w:before="120" w:after="0" w:line="360" w:lineRule="auto"/>
        <w:jc w:val="both"/>
        <w:rPr>
          <w:rFonts w:ascii="Times New Roman" w:eastAsia="Times New Roman" w:hAnsi="Times New Roman" w:cs="Times New Roman"/>
          <w:i/>
          <w:iCs/>
          <w:sz w:val="24"/>
          <w:szCs w:val="24"/>
        </w:rPr>
      </w:pPr>
    </w:p>
    <w:p w14:paraId="4BC608E7" w14:textId="77777777" w:rsidR="00AD31E2" w:rsidRDefault="00AD31E2" w:rsidP="00AD31E2">
      <w:pPr>
        <w:spacing w:before="120" w:after="0" w:line="360" w:lineRule="auto"/>
        <w:jc w:val="both"/>
        <w:rPr>
          <w:rFonts w:ascii="Times New Roman" w:eastAsia="Times New Roman" w:hAnsi="Times New Roman" w:cs="Times New Roman"/>
          <w:i/>
          <w:iCs/>
          <w:sz w:val="24"/>
          <w:szCs w:val="24"/>
        </w:rPr>
      </w:pPr>
    </w:p>
    <w:p w14:paraId="56CA9E97" w14:textId="77777777" w:rsidR="0025060F" w:rsidRPr="0025060F" w:rsidRDefault="0025060F" w:rsidP="0025060F">
      <w:pPr>
        <w:spacing w:after="0" w:line="240" w:lineRule="auto"/>
        <w:ind w:left="720"/>
        <w:jc w:val="both"/>
        <w:rPr>
          <w:rFonts w:ascii="Times New Roman" w:eastAsia="Times New Roman" w:hAnsi="Times New Roman" w:cs="Times New Roman"/>
          <w:i/>
          <w:iCs/>
          <w:sz w:val="24"/>
          <w:szCs w:val="24"/>
        </w:rPr>
      </w:pPr>
    </w:p>
    <w:p w14:paraId="6038F487" w14:textId="4EB7CC66" w:rsidR="00D1306D" w:rsidRPr="00B900BA" w:rsidRDefault="00001FC6" w:rsidP="00A13BD8">
      <w:pPr>
        <w:spacing w:after="0" w:line="240" w:lineRule="auto"/>
        <w:jc w:val="center"/>
        <w:rPr>
          <w:rFonts w:ascii="Times New Roman" w:eastAsia="Times New Roman" w:hAnsi="Times New Roman" w:cs="Times New Roman"/>
          <w:sz w:val="24"/>
          <w:szCs w:val="20"/>
          <w:lang w:val="es-ES"/>
        </w:rPr>
      </w:pPr>
      <w:r w:rsidRPr="00B900BA">
        <w:rPr>
          <w:rFonts w:ascii="Times New Roman" w:eastAsia="Times New Roman" w:hAnsi="Times New Roman" w:cs="Times New Roman"/>
          <w:b/>
          <w:sz w:val="24"/>
          <w:szCs w:val="20"/>
          <w:lang w:val="es-ES"/>
        </w:rPr>
        <w:lastRenderedPageBreak/>
        <w:t>Tabla 5</w:t>
      </w:r>
      <w:r w:rsidR="00D1306D" w:rsidRPr="00B900BA">
        <w:rPr>
          <w:rFonts w:ascii="Times New Roman" w:eastAsia="Times New Roman" w:hAnsi="Times New Roman" w:cs="Times New Roman"/>
          <w:b/>
          <w:sz w:val="24"/>
          <w:szCs w:val="20"/>
          <w:lang w:val="es-ES"/>
        </w:rPr>
        <w:t>.</w:t>
      </w:r>
      <w:r w:rsidR="00D1306D" w:rsidRPr="00B900BA">
        <w:rPr>
          <w:rFonts w:ascii="Times New Roman" w:eastAsia="Times New Roman" w:hAnsi="Times New Roman" w:cs="Times New Roman"/>
          <w:sz w:val="24"/>
          <w:szCs w:val="20"/>
          <w:lang w:val="es-ES"/>
        </w:rPr>
        <w:t xml:space="preserve"> Categorías de análisis</w:t>
      </w:r>
      <w:r w:rsidR="005B2C4E" w:rsidRPr="00B900BA">
        <w:rPr>
          <w:rFonts w:ascii="Times New Roman" w:eastAsia="Times New Roman" w:hAnsi="Times New Roman" w:cs="Times New Roman"/>
          <w:sz w:val="24"/>
          <w:szCs w:val="20"/>
          <w:lang w:val="es-ES"/>
        </w:rPr>
        <w:t>.</w:t>
      </w:r>
    </w:p>
    <w:tbl>
      <w:tblPr>
        <w:tblStyle w:val="Tablaconcuadrcula"/>
        <w:tblW w:w="0" w:type="auto"/>
        <w:jc w:val="center"/>
        <w:tblLook w:val="04A0" w:firstRow="1" w:lastRow="0" w:firstColumn="1" w:lastColumn="0" w:noHBand="0" w:noVBand="1"/>
      </w:tblPr>
      <w:tblGrid>
        <w:gridCol w:w="2730"/>
        <w:gridCol w:w="5284"/>
        <w:gridCol w:w="1040"/>
      </w:tblGrid>
      <w:tr w:rsidR="00D1306D" w:rsidRPr="003E4FC7" w14:paraId="61463DE9" w14:textId="77777777" w:rsidTr="003A60CC">
        <w:trPr>
          <w:jc w:val="center"/>
        </w:trPr>
        <w:tc>
          <w:tcPr>
            <w:tcW w:w="2730" w:type="dxa"/>
            <w:vAlign w:val="center"/>
          </w:tcPr>
          <w:p w14:paraId="0409C0FA" w14:textId="07C428DA" w:rsidR="004C0FAD" w:rsidRPr="003E4FC7" w:rsidRDefault="00D1306D" w:rsidP="004B0A87">
            <w:pPr>
              <w:spacing w:after="0" w:line="240" w:lineRule="auto"/>
              <w:jc w:val="center"/>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Categoría</w:t>
            </w:r>
          </w:p>
        </w:tc>
        <w:tc>
          <w:tcPr>
            <w:tcW w:w="5284" w:type="dxa"/>
            <w:vAlign w:val="center"/>
          </w:tcPr>
          <w:p w14:paraId="053CF9CF" w14:textId="77777777" w:rsidR="00D1306D" w:rsidRPr="003E4FC7" w:rsidRDefault="00D1306D" w:rsidP="001F70C0">
            <w:pPr>
              <w:spacing w:after="0" w:line="240" w:lineRule="auto"/>
              <w:jc w:val="center"/>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Dimensiones</w:t>
            </w:r>
          </w:p>
        </w:tc>
        <w:tc>
          <w:tcPr>
            <w:tcW w:w="1040" w:type="dxa"/>
            <w:vAlign w:val="center"/>
          </w:tcPr>
          <w:p w14:paraId="0F483C84" w14:textId="77777777" w:rsidR="00D1306D" w:rsidRPr="003E4FC7" w:rsidRDefault="00D1306D" w:rsidP="001F70C0">
            <w:pPr>
              <w:spacing w:after="0" w:line="240" w:lineRule="auto"/>
              <w:jc w:val="center"/>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Núm. de preguntas</w:t>
            </w:r>
          </w:p>
        </w:tc>
      </w:tr>
      <w:tr w:rsidR="00D1306D" w:rsidRPr="003E4FC7" w14:paraId="7C6709A3" w14:textId="77777777" w:rsidTr="003A60CC">
        <w:trPr>
          <w:jc w:val="center"/>
        </w:trPr>
        <w:tc>
          <w:tcPr>
            <w:tcW w:w="2730" w:type="dxa"/>
            <w:vAlign w:val="center"/>
          </w:tcPr>
          <w:p w14:paraId="5EC2090E" w14:textId="77777777" w:rsidR="00D1306D" w:rsidRPr="003E4FC7" w:rsidRDefault="00D1306D"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I. Evaluación colegiada</w:t>
            </w:r>
          </w:p>
        </w:tc>
        <w:tc>
          <w:tcPr>
            <w:tcW w:w="5284" w:type="dxa"/>
            <w:vAlign w:val="center"/>
          </w:tcPr>
          <w:p w14:paraId="120641A1" w14:textId="77777777" w:rsidR="00D1306D" w:rsidRPr="003E4FC7" w:rsidRDefault="005C7225"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P</w:t>
            </w:r>
            <w:r w:rsidR="00D1306D" w:rsidRPr="003E4FC7">
              <w:rPr>
                <w:rFonts w:ascii="Times New Roman" w:eastAsia="Times New Roman" w:hAnsi="Times New Roman" w:cs="Times New Roman"/>
                <w:sz w:val="20"/>
                <w:szCs w:val="20"/>
                <w:lang w:val="es-ES"/>
              </w:rPr>
              <w:t>roceso de evaluación seguido en las diferentes academias para evaluar el desempeño de los estudiantes.</w:t>
            </w:r>
          </w:p>
          <w:p w14:paraId="54E25020" w14:textId="4C91FFB3" w:rsidR="00460F81" w:rsidRPr="003E4FC7" w:rsidRDefault="00460F81"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Trabajo colegiado para la evaluación del desempeño</w:t>
            </w:r>
            <w:r w:rsidR="005B2C4E">
              <w:rPr>
                <w:rFonts w:ascii="Times New Roman" w:eastAsia="Times New Roman" w:hAnsi="Times New Roman" w:cs="Times New Roman"/>
                <w:sz w:val="20"/>
                <w:szCs w:val="20"/>
                <w:lang w:val="es-ES"/>
              </w:rPr>
              <w:t>.</w:t>
            </w:r>
          </w:p>
        </w:tc>
        <w:tc>
          <w:tcPr>
            <w:tcW w:w="1040" w:type="dxa"/>
            <w:vAlign w:val="center"/>
          </w:tcPr>
          <w:p w14:paraId="0928C700" w14:textId="4CD91964" w:rsidR="00D1306D" w:rsidRPr="003E4FC7" w:rsidRDefault="00A37742" w:rsidP="003A60CC">
            <w:pPr>
              <w:spacing w:before="120" w:after="0" w:line="240" w:lineRule="auto"/>
              <w:jc w:val="center"/>
              <w:rPr>
                <w:rFonts w:ascii="Times New Roman" w:eastAsia="Times New Roman" w:hAnsi="Times New Roman" w:cs="Times New Roman"/>
                <w:sz w:val="20"/>
                <w:szCs w:val="20"/>
                <w:highlight w:val="yellow"/>
                <w:lang w:val="es-ES"/>
              </w:rPr>
            </w:pPr>
            <w:r w:rsidRPr="003E4FC7">
              <w:rPr>
                <w:rFonts w:ascii="Times New Roman" w:eastAsia="Times New Roman" w:hAnsi="Times New Roman" w:cs="Times New Roman"/>
                <w:sz w:val="20"/>
                <w:szCs w:val="20"/>
                <w:lang w:val="es-ES"/>
              </w:rPr>
              <w:t>6</w:t>
            </w:r>
          </w:p>
        </w:tc>
      </w:tr>
      <w:tr w:rsidR="00D1306D" w:rsidRPr="003E4FC7" w14:paraId="66F0EA51" w14:textId="77777777" w:rsidTr="003A60CC">
        <w:trPr>
          <w:jc w:val="center"/>
        </w:trPr>
        <w:tc>
          <w:tcPr>
            <w:tcW w:w="2730" w:type="dxa"/>
            <w:vAlign w:val="center"/>
          </w:tcPr>
          <w:p w14:paraId="17E9ACBA" w14:textId="6F43C4BD" w:rsidR="00D1306D" w:rsidRPr="003E4FC7" w:rsidRDefault="00D1306D"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II. Percepción docente sobre</w:t>
            </w:r>
            <w:r w:rsidR="006271F1" w:rsidRPr="003E4FC7">
              <w:rPr>
                <w:rFonts w:ascii="Times New Roman" w:eastAsia="Times New Roman" w:hAnsi="Times New Roman" w:cs="Times New Roman"/>
                <w:sz w:val="20"/>
                <w:szCs w:val="20"/>
                <w:lang w:val="es-ES"/>
              </w:rPr>
              <w:t xml:space="preserve"> la implementación de</w:t>
            </w:r>
            <w:r w:rsidRPr="003E4FC7">
              <w:rPr>
                <w:rFonts w:ascii="Times New Roman" w:eastAsia="Times New Roman" w:hAnsi="Times New Roman" w:cs="Times New Roman"/>
                <w:sz w:val="20"/>
                <w:szCs w:val="20"/>
                <w:lang w:val="es-ES"/>
              </w:rPr>
              <w:t xml:space="preserve"> un Sistema gestor del conocimiento en evaluación</w:t>
            </w:r>
          </w:p>
        </w:tc>
        <w:tc>
          <w:tcPr>
            <w:tcW w:w="5284" w:type="dxa"/>
            <w:vAlign w:val="center"/>
          </w:tcPr>
          <w:p w14:paraId="4C204272" w14:textId="77777777" w:rsidR="00D1306D" w:rsidRPr="003E4FC7" w:rsidRDefault="005C7225"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P</w:t>
            </w:r>
            <w:r w:rsidR="00D1306D" w:rsidRPr="003E4FC7">
              <w:rPr>
                <w:rFonts w:ascii="Times New Roman" w:eastAsia="Times New Roman" w:hAnsi="Times New Roman" w:cs="Times New Roman"/>
                <w:sz w:val="20"/>
                <w:szCs w:val="20"/>
                <w:lang w:val="es-ES"/>
              </w:rPr>
              <w:t>erc</w:t>
            </w:r>
            <w:r w:rsidRPr="003E4FC7">
              <w:rPr>
                <w:rFonts w:ascii="Times New Roman" w:eastAsia="Times New Roman" w:hAnsi="Times New Roman" w:cs="Times New Roman"/>
                <w:sz w:val="20"/>
                <w:szCs w:val="20"/>
                <w:lang w:val="es-ES"/>
              </w:rPr>
              <w:t>epción de los docentes sobre la utilidad de</w:t>
            </w:r>
            <w:r w:rsidR="00D1306D" w:rsidRPr="003E4FC7">
              <w:rPr>
                <w:rFonts w:ascii="Times New Roman" w:eastAsia="Times New Roman" w:hAnsi="Times New Roman" w:cs="Times New Roman"/>
                <w:sz w:val="20"/>
                <w:szCs w:val="20"/>
                <w:lang w:val="es-ES"/>
              </w:rPr>
              <w:t xml:space="preserve"> sis</w:t>
            </w:r>
            <w:r w:rsidRPr="003E4FC7">
              <w:rPr>
                <w:rFonts w:ascii="Times New Roman" w:eastAsia="Times New Roman" w:hAnsi="Times New Roman" w:cs="Times New Roman"/>
                <w:sz w:val="20"/>
                <w:szCs w:val="20"/>
                <w:lang w:val="es-ES"/>
              </w:rPr>
              <w:t>temas gestores del conocimiento en evaluación del desempeño de los estudiantes.</w:t>
            </w:r>
          </w:p>
          <w:p w14:paraId="7A940E72" w14:textId="643FB21B" w:rsidR="005C7225" w:rsidRPr="003E4FC7" w:rsidRDefault="005C7225" w:rsidP="003A60CC">
            <w:pPr>
              <w:spacing w:before="120" w:after="0" w:line="240" w:lineRule="auto"/>
              <w:jc w:val="both"/>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Características de los sistemas gestores del conocimiento</w:t>
            </w:r>
            <w:r w:rsidR="005B2C4E">
              <w:rPr>
                <w:rFonts w:ascii="Times New Roman" w:eastAsia="Times New Roman" w:hAnsi="Times New Roman" w:cs="Times New Roman"/>
                <w:sz w:val="20"/>
                <w:szCs w:val="20"/>
                <w:lang w:val="es-ES"/>
              </w:rPr>
              <w:t>.</w:t>
            </w:r>
          </w:p>
        </w:tc>
        <w:tc>
          <w:tcPr>
            <w:tcW w:w="1040" w:type="dxa"/>
            <w:vAlign w:val="center"/>
          </w:tcPr>
          <w:p w14:paraId="1CFB1211" w14:textId="77777777" w:rsidR="00D1306D" w:rsidRPr="003E4FC7" w:rsidRDefault="00D1306D" w:rsidP="003A60CC">
            <w:pPr>
              <w:spacing w:before="120" w:after="0" w:line="240" w:lineRule="auto"/>
              <w:jc w:val="center"/>
              <w:rPr>
                <w:rFonts w:ascii="Times New Roman" w:eastAsia="Times New Roman" w:hAnsi="Times New Roman" w:cs="Times New Roman"/>
                <w:sz w:val="20"/>
                <w:szCs w:val="20"/>
                <w:lang w:val="es-ES"/>
              </w:rPr>
            </w:pPr>
            <w:r w:rsidRPr="003E4FC7">
              <w:rPr>
                <w:rFonts w:ascii="Times New Roman" w:eastAsia="Times New Roman" w:hAnsi="Times New Roman" w:cs="Times New Roman"/>
                <w:sz w:val="20"/>
                <w:szCs w:val="20"/>
                <w:lang w:val="es-ES"/>
              </w:rPr>
              <w:t>4</w:t>
            </w:r>
          </w:p>
        </w:tc>
      </w:tr>
    </w:tbl>
    <w:p w14:paraId="16F41250" w14:textId="1DC8BE4C" w:rsidR="00F42F5F" w:rsidRPr="00B900BA" w:rsidRDefault="00D1306D" w:rsidP="00B900BA">
      <w:pPr>
        <w:spacing w:after="120"/>
        <w:jc w:val="center"/>
        <w:rPr>
          <w:rFonts w:ascii="Times New Roman" w:eastAsia="Times New Roman" w:hAnsi="Times New Roman" w:cs="Times New Roman"/>
          <w:sz w:val="24"/>
          <w:szCs w:val="20"/>
          <w:lang w:val="es-ES"/>
        </w:rPr>
      </w:pPr>
      <w:r w:rsidRPr="00B900BA">
        <w:rPr>
          <w:rFonts w:ascii="Times New Roman" w:eastAsia="Times New Roman" w:hAnsi="Times New Roman" w:cs="Times New Roman"/>
          <w:sz w:val="24"/>
          <w:szCs w:val="20"/>
          <w:lang w:val="es-ES"/>
        </w:rPr>
        <w:t xml:space="preserve">Fuente: </w:t>
      </w:r>
      <w:r w:rsidR="005B2C4E" w:rsidRPr="00B900BA">
        <w:rPr>
          <w:rFonts w:ascii="Times New Roman" w:eastAsia="Times New Roman" w:hAnsi="Times New Roman" w:cs="Times New Roman"/>
          <w:sz w:val="24"/>
          <w:szCs w:val="20"/>
          <w:lang w:val="es-ES"/>
        </w:rPr>
        <w:t>e</w:t>
      </w:r>
      <w:r w:rsidRPr="00B900BA">
        <w:rPr>
          <w:rFonts w:ascii="Times New Roman" w:eastAsia="Times New Roman" w:hAnsi="Times New Roman" w:cs="Times New Roman"/>
          <w:sz w:val="24"/>
          <w:szCs w:val="20"/>
          <w:lang w:val="es-ES"/>
        </w:rPr>
        <w:t>laboración propia</w:t>
      </w:r>
      <w:r w:rsidR="005B2C4E" w:rsidRPr="00B900BA">
        <w:rPr>
          <w:rFonts w:ascii="Times New Roman" w:eastAsia="Times New Roman" w:hAnsi="Times New Roman" w:cs="Times New Roman"/>
          <w:sz w:val="24"/>
          <w:szCs w:val="20"/>
          <w:lang w:val="es-ES"/>
        </w:rPr>
        <w:t>.</w:t>
      </w:r>
    </w:p>
    <w:p w14:paraId="64D55E21" w14:textId="77777777" w:rsidR="00F97039" w:rsidRDefault="009C4927" w:rsidP="00CC1EB3">
      <w:pPr>
        <w:spacing w:before="120"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Como técnica de investigación s</w:t>
      </w:r>
      <w:r w:rsidR="00D1306D" w:rsidRPr="003E4FC7">
        <w:rPr>
          <w:rFonts w:ascii="Times New Roman" w:eastAsia="Times New Roman" w:hAnsi="Times New Roman" w:cs="Times New Roman"/>
          <w:bCs/>
          <w:sz w:val="24"/>
          <w:szCs w:val="24"/>
        </w:rPr>
        <w:t xml:space="preserve">e eligió la entrevista semiestructurada y para la recolección de la información se diseñó un </w:t>
      </w:r>
      <w:r w:rsidR="000E2557" w:rsidRPr="003E4FC7">
        <w:rPr>
          <w:rFonts w:ascii="Times New Roman" w:eastAsia="Times New Roman" w:hAnsi="Times New Roman" w:cs="Times New Roman"/>
          <w:bCs/>
          <w:sz w:val="24"/>
          <w:szCs w:val="24"/>
        </w:rPr>
        <w:t>guion</w:t>
      </w:r>
      <w:r w:rsidR="00D1306D" w:rsidRPr="003E4FC7">
        <w:rPr>
          <w:rFonts w:ascii="Times New Roman" w:eastAsia="Times New Roman" w:hAnsi="Times New Roman" w:cs="Times New Roman"/>
          <w:bCs/>
          <w:sz w:val="24"/>
          <w:szCs w:val="24"/>
        </w:rPr>
        <w:t xml:space="preserve"> de entrevista</w:t>
      </w:r>
      <w:r w:rsidR="00F97039">
        <w:rPr>
          <w:rFonts w:ascii="Times New Roman" w:eastAsia="Times New Roman" w:hAnsi="Times New Roman" w:cs="Times New Roman"/>
          <w:bCs/>
          <w:sz w:val="24"/>
          <w:szCs w:val="24"/>
        </w:rPr>
        <w:t xml:space="preserve">; el análisis de la información se realizó con la ayuda del programa EXCEL. </w:t>
      </w:r>
    </w:p>
    <w:p w14:paraId="5448ACE6" w14:textId="5ED2EA06" w:rsidR="00D1306D" w:rsidRPr="003E4FC7" w:rsidRDefault="00F97039" w:rsidP="00CC1EB3">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El guion de entrevista</w:t>
      </w:r>
      <w:r w:rsidR="00D1306D" w:rsidRPr="003E4FC7">
        <w:rPr>
          <w:rFonts w:ascii="Times New Roman" w:eastAsia="Times New Roman" w:hAnsi="Times New Roman" w:cs="Times New Roman"/>
          <w:sz w:val="24"/>
          <w:szCs w:val="24"/>
        </w:rPr>
        <w:t xml:space="preserve"> fue sometido a la validación de una muestra intenciona</w:t>
      </w:r>
      <w:r w:rsidR="009C4927">
        <w:rPr>
          <w:rFonts w:ascii="Times New Roman" w:eastAsia="Times New Roman" w:hAnsi="Times New Roman" w:cs="Times New Roman"/>
          <w:sz w:val="24"/>
          <w:szCs w:val="24"/>
        </w:rPr>
        <w:t>l de siete personas: directivos, docentes y una pedagoga</w:t>
      </w:r>
      <w:r w:rsidR="00D1306D" w:rsidRPr="003E4FC7">
        <w:rPr>
          <w:rFonts w:ascii="Times New Roman" w:eastAsia="Times New Roman" w:hAnsi="Times New Roman" w:cs="Times New Roman"/>
          <w:sz w:val="24"/>
          <w:szCs w:val="24"/>
        </w:rPr>
        <w:t xml:space="preserve"> mediante entrevistas desarrolladas en su l</w:t>
      </w:r>
      <w:r w:rsidR="00462337">
        <w:rPr>
          <w:rFonts w:ascii="Times New Roman" w:eastAsia="Times New Roman" w:hAnsi="Times New Roman" w:cs="Times New Roman"/>
          <w:sz w:val="24"/>
          <w:szCs w:val="24"/>
        </w:rPr>
        <w:t xml:space="preserve">ugar de trabajo. </w:t>
      </w:r>
      <w:r w:rsidR="005B2C4E">
        <w:rPr>
          <w:rFonts w:ascii="Times New Roman" w:eastAsia="Times New Roman" w:hAnsi="Times New Roman" w:cs="Times New Roman"/>
          <w:sz w:val="24"/>
          <w:szCs w:val="24"/>
        </w:rPr>
        <w:t>E</w:t>
      </w:r>
      <w:r w:rsidR="00462337">
        <w:rPr>
          <w:rFonts w:ascii="Times New Roman" w:eastAsia="Times New Roman" w:hAnsi="Times New Roman" w:cs="Times New Roman"/>
          <w:sz w:val="24"/>
          <w:szCs w:val="24"/>
        </w:rPr>
        <w:t xml:space="preserve">stas se </w:t>
      </w:r>
      <w:r w:rsidR="00D1306D" w:rsidRPr="003E4FC7">
        <w:rPr>
          <w:rFonts w:ascii="Times New Roman" w:eastAsia="Times New Roman" w:hAnsi="Times New Roman" w:cs="Times New Roman"/>
          <w:sz w:val="24"/>
          <w:szCs w:val="24"/>
        </w:rPr>
        <w:t xml:space="preserve">estructuraron en tres fases: en la primera se solicitaron datos generales; en </w:t>
      </w:r>
      <w:r w:rsidR="00E85DE6" w:rsidRPr="003E4FC7">
        <w:rPr>
          <w:rFonts w:ascii="Times New Roman" w:eastAsia="Times New Roman" w:hAnsi="Times New Roman" w:cs="Times New Roman"/>
          <w:sz w:val="24"/>
          <w:szCs w:val="24"/>
        </w:rPr>
        <w:t xml:space="preserve">la segunda se les dio una plática de 15 minutos sobre </w:t>
      </w:r>
      <w:r w:rsidR="00D1306D" w:rsidRPr="003E4FC7">
        <w:rPr>
          <w:rFonts w:ascii="Times New Roman" w:eastAsia="Times New Roman" w:hAnsi="Times New Roman" w:cs="Times New Roman"/>
          <w:sz w:val="24"/>
          <w:szCs w:val="24"/>
        </w:rPr>
        <w:t xml:space="preserve">la investigación </w:t>
      </w:r>
      <w:r w:rsidR="00E85DE6" w:rsidRPr="003E4FC7">
        <w:rPr>
          <w:rFonts w:ascii="Times New Roman" w:eastAsia="Times New Roman" w:hAnsi="Times New Roman" w:cs="Times New Roman"/>
          <w:sz w:val="24"/>
          <w:szCs w:val="24"/>
        </w:rPr>
        <w:t>para contextualizarlos, y</w:t>
      </w:r>
      <w:r w:rsidR="00D1306D" w:rsidRPr="003E4FC7">
        <w:rPr>
          <w:rFonts w:ascii="Times New Roman" w:eastAsia="Times New Roman" w:hAnsi="Times New Roman" w:cs="Times New Roman"/>
          <w:sz w:val="24"/>
          <w:szCs w:val="24"/>
        </w:rPr>
        <w:t xml:space="preserve"> en la tercera se les </w:t>
      </w:r>
      <w:r w:rsidR="00E55D26">
        <w:rPr>
          <w:rFonts w:ascii="Times New Roman" w:eastAsia="Times New Roman" w:hAnsi="Times New Roman" w:cs="Times New Roman"/>
          <w:sz w:val="24"/>
          <w:szCs w:val="24"/>
        </w:rPr>
        <w:t>que</w:t>
      </w:r>
      <w:r w:rsidR="00BF0DE7">
        <w:rPr>
          <w:rFonts w:ascii="Times New Roman" w:eastAsia="Times New Roman" w:hAnsi="Times New Roman" w:cs="Times New Roman"/>
          <w:sz w:val="24"/>
          <w:szCs w:val="24"/>
        </w:rPr>
        <w:t xml:space="preserve"> analizaran</w:t>
      </w:r>
      <w:r w:rsidR="00E55D26">
        <w:rPr>
          <w:rFonts w:ascii="Times New Roman" w:eastAsia="Times New Roman" w:hAnsi="Times New Roman" w:cs="Times New Roman"/>
          <w:sz w:val="24"/>
          <w:szCs w:val="24"/>
        </w:rPr>
        <w:t xml:space="preserve"> el guion de entrevista desarrollado</w:t>
      </w:r>
      <w:r w:rsidR="002710F5">
        <w:rPr>
          <w:rFonts w:ascii="Times New Roman" w:eastAsia="Times New Roman" w:hAnsi="Times New Roman" w:cs="Times New Roman"/>
          <w:sz w:val="24"/>
          <w:szCs w:val="24"/>
        </w:rPr>
        <w:t xml:space="preserve"> con base en </w:t>
      </w:r>
      <w:r w:rsidR="0000032C" w:rsidRPr="003E4FC7">
        <w:rPr>
          <w:rFonts w:ascii="Times New Roman" w:eastAsia="Times New Roman" w:hAnsi="Times New Roman" w:cs="Times New Roman"/>
          <w:sz w:val="24"/>
          <w:szCs w:val="24"/>
        </w:rPr>
        <w:t>los siguientes</w:t>
      </w:r>
      <w:r w:rsidR="00D1306D" w:rsidRPr="003E4FC7">
        <w:rPr>
          <w:rFonts w:ascii="Times New Roman" w:eastAsia="Times New Roman" w:hAnsi="Times New Roman" w:cs="Times New Roman"/>
          <w:sz w:val="24"/>
          <w:szCs w:val="24"/>
        </w:rPr>
        <w:t xml:space="preserve"> criterios</w:t>
      </w:r>
      <w:r w:rsidR="005B2C4E">
        <w:rPr>
          <w:rFonts w:ascii="Times New Roman" w:eastAsia="Times New Roman" w:hAnsi="Times New Roman" w:cs="Times New Roman"/>
          <w:sz w:val="24"/>
          <w:szCs w:val="24"/>
        </w:rPr>
        <w:t>.</w:t>
      </w:r>
    </w:p>
    <w:p w14:paraId="103E7184" w14:textId="56F977E8" w:rsidR="00462337" w:rsidRDefault="00AB02A9" w:rsidP="00D1306D">
      <w:pPr>
        <w:numPr>
          <w:ilvl w:val="0"/>
          <w:numId w:val="10"/>
        </w:numPr>
        <w:spacing w:before="120" w:after="0" w:line="360" w:lineRule="auto"/>
        <w:ind w:left="709" w:hanging="289"/>
        <w:jc w:val="both"/>
        <w:rPr>
          <w:rFonts w:ascii="Times New Roman" w:eastAsia="Times New Roman" w:hAnsi="Times New Roman" w:cs="Times New Roman"/>
          <w:sz w:val="24"/>
          <w:szCs w:val="24"/>
        </w:rPr>
      </w:pPr>
      <w:r w:rsidRPr="007C7AEF">
        <w:rPr>
          <w:rFonts w:ascii="Times New Roman" w:eastAsia="Times New Roman" w:hAnsi="Times New Roman" w:cs="Times New Roman"/>
          <w:sz w:val="24"/>
          <w:szCs w:val="24"/>
        </w:rPr>
        <w:t>P</w:t>
      </w:r>
      <w:r w:rsidR="00D1306D" w:rsidRPr="007C7AEF">
        <w:rPr>
          <w:rFonts w:ascii="Times New Roman" w:eastAsia="Times New Roman" w:hAnsi="Times New Roman" w:cs="Times New Roman"/>
          <w:sz w:val="24"/>
          <w:szCs w:val="24"/>
        </w:rPr>
        <w:t>ertinencia</w:t>
      </w:r>
      <w:r w:rsidR="00462337" w:rsidRPr="007C7AEF">
        <w:rPr>
          <w:rFonts w:ascii="Times New Roman" w:eastAsia="Times New Roman" w:hAnsi="Times New Roman" w:cs="Times New Roman"/>
          <w:sz w:val="24"/>
          <w:szCs w:val="24"/>
        </w:rPr>
        <w:t xml:space="preserve"> de las preguntas</w:t>
      </w:r>
      <w:r w:rsidR="00462337">
        <w:rPr>
          <w:rFonts w:ascii="Times New Roman" w:eastAsia="Times New Roman" w:hAnsi="Times New Roman" w:cs="Times New Roman"/>
          <w:sz w:val="24"/>
          <w:szCs w:val="24"/>
        </w:rPr>
        <w:t xml:space="preserve"> </w:t>
      </w:r>
      <w:r w:rsidR="00462337" w:rsidRPr="003E4FC7">
        <w:rPr>
          <w:rFonts w:ascii="Times New Roman" w:eastAsia="Times New Roman" w:hAnsi="Times New Roman" w:cs="Times New Roman"/>
          <w:sz w:val="24"/>
          <w:szCs w:val="24"/>
        </w:rPr>
        <w:t xml:space="preserve">para realizar un diagnóstico sobre </w:t>
      </w:r>
      <w:r w:rsidR="00462337">
        <w:rPr>
          <w:rFonts w:ascii="Times New Roman" w:eastAsia="Times New Roman" w:hAnsi="Times New Roman" w:cs="Times New Roman"/>
          <w:sz w:val="24"/>
          <w:szCs w:val="24"/>
        </w:rPr>
        <w:t>el trabajo colegiado que siguen los docentes para evaluar</w:t>
      </w:r>
      <w:r w:rsidR="00462337" w:rsidRPr="003E4FC7">
        <w:rPr>
          <w:rFonts w:ascii="Times New Roman" w:eastAsia="Times New Roman" w:hAnsi="Times New Roman" w:cs="Times New Roman"/>
          <w:sz w:val="24"/>
          <w:szCs w:val="24"/>
        </w:rPr>
        <w:t xml:space="preserve"> el desempeño de los estudiantes</w:t>
      </w:r>
      <w:r w:rsidR="00462337">
        <w:rPr>
          <w:rFonts w:ascii="Times New Roman" w:eastAsia="Times New Roman" w:hAnsi="Times New Roman" w:cs="Times New Roman"/>
          <w:sz w:val="24"/>
          <w:szCs w:val="24"/>
        </w:rPr>
        <w:t xml:space="preserve">; el análisis de la aceptación o rechazo que tendría </w:t>
      </w:r>
      <w:r w:rsidR="00462337" w:rsidRPr="003E4FC7">
        <w:rPr>
          <w:rFonts w:ascii="Times New Roman" w:eastAsia="Times New Roman" w:hAnsi="Times New Roman" w:cs="Times New Roman"/>
          <w:sz w:val="24"/>
          <w:szCs w:val="24"/>
        </w:rPr>
        <w:t>el desarrollo de un sistema gestor del c</w:t>
      </w:r>
      <w:r w:rsidR="00B12208">
        <w:rPr>
          <w:rFonts w:ascii="Times New Roman" w:eastAsia="Times New Roman" w:hAnsi="Times New Roman" w:cs="Times New Roman"/>
          <w:sz w:val="24"/>
          <w:szCs w:val="24"/>
        </w:rPr>
        <w:t>onocimiento</w:t>
      </w:r>
      <w:r w:rsidR="00E020D3">
        <w:rPr>
          <w:rFonts w:ascii="Times New Roman" w:eastAsia="Times New Roman" w:hAnsi="Times New Roman" w:cs="Times New Roman"/>
          <w:sz w:val="24"/>
          <w:szCs w:val="24"/>
        </w:rPr>
        <w:t xml:space="preserve"> y las características que debería cumplir para lograr la aceptación de los docentes.</w:t>
      </w:r>
    </w:p>
    <w:p w14:paraId="27E4DE4F" w14:textId="5C68DFFD" w:rsidR="00D1306D" w:rsidRPr="00336EE8" w:rsidRDefault="00AB02A9" w:rsidP="00E020D3">
      <w:pPr>
        <w:numPr>
          <w:ilvl w:val="0"/>
          <w:numId w:val="10"/>
        </w:numPr>
        <w:spacing w:before="120" w:after="0" w:line="360" w:lineRule="auto"/>
        <w:ind w:left="709" w:hanging="289"/>
        <w:jc w:val="both"/>
        <w:rPr>
          <w:rFonts w:ascii="Times New Roman" w:eastAsia="Times New Roman" w:hAnsi="Times New Roman" w:cs="Times New Roman"/>
          <w:sz w:val="24"/>
          <w:szCs w:val="24"/>
        </w:rPr>
      </w:pPr>
      <w:r w:rsidRPr="007C7AEF">
        <w:rPr>
          <w:rFonts w:ascii="Times New Roman" w:eastAsia="Times New Roman" w:hAnsi="Times New Roman" w:cs="Times New Roman"/>
          <w:sz w:val="24"/>
          <w:szCs w:val="24"/>
        </w:rPr>
        <w:t>S</w:t>
      </w:r>
      <w:r w:rsidR="00462337" w:rsidRPr="007C7AEF">
        <w:rPr>
          <w:rFonts w:ascii="Times New Roman" w:eastAsia="Times New Roman" w:hAnsi="Times New Roman" w:cs="Times New Roman"/>
          <w:sz w:val="24"/>
          <w:szCs w:val="24"/>
        </w:rPr>
        <w:t>ecuencia</w:t>
      </w:r>
      <w:r w:rsidR="00D1306D" w:rsidRPr="007C7AEF">
        <w:rPr>
          <w:rFonts w:ascii="Times New Roman" w:eastAsia="Times New Roman" w:hAnsi="Times New Roman" w:cs="Times New Roman"/>
          <w:sz w:val="24"/>
          <w:szCs w:val="24"/>
        </w:rPr>
        <w:t xml:space="preserve"> </w:t>
      </w:r>
      <w:r w:rsidR="00336EE8" w:rsidRPr="007C7AEF">
        <w:rPr>
          <w:rFonts w:ascii="Times New Roman" w:eastAsia="Times New Roman" w:hAnsi="Times New Roman" w:cs="Times New Roman"/>
          <w:sz w:val="24"/>
          <w:szCs w:val="24"/>
        </w:rPr>
        <w:t>y la claridad</w:t>
      </w:r>
      <w:r w:rsidR="00336EE8" w:rsidRPr="00336EE8">
        <w:rPr>
          <w:rFonts w:ascii="Times New Roman" w:eastAsia="Times New Roman" w:hAnsi="Times New Roman" w:cs="Times New Roman"/>
          <w:sz w:val="24"/>
          <w:szCs w:val="24"/>
        </w:rPr>
        <w:t xml:space="preserve"> de las pregu</w:t>
      </w:r>
      <w:r w:rsidR="00094DE1">
        <w:rPr>
          <w:rFonts w:ascii="Times New Roman" w:eastAsia="Times New Roman" w:hAnsi="Times New Roman" w:cs="Times New Roman"/>
          <w:sz w:val="24"/>
          <w:szCs w:val="24"/>
        </w:rPr>
        <w:t>ntas para abordar el análisis</w:t>
      </w:r>
      <w:r w:rsidR="00336EE8" w:rsidRPr="00336EE8">
        <w:rPr>
          <w:rFonts w:ascii="Times New Roman" w:eastAsia="Times New Roman" w:hAnsi="Times New Roman" w:cs="Times New Roman"/>
          <w:sz w:val="24"/>
          <w:szCs w:val="24"/>
        </w:rPr>
        <w:t xml:space="preserve"> de lo general a lo particular</w:t>
      </w:r>
      <w:r w:rsidR="00F90E64">
        <w:rPr>
          <w:rFonts w:ascii="Times New Roman" w:eastAsia="Times New Roman" w:hAnsi="Times New Roman" w:cs="Times New Roman"/>
          <w:sz w:val="24"/>
          <w:szCs w:val="24"/>
        </w:rPr>
        <w:t>.</w:t>
      </w:r>
      <w:r w:rsidR="00953912" w:rsidRPr="00336EE8">
        <w:rPr>
          <w:rFonts w:ascii="Times New Roman" w:eastAsia="Times New Roman" w:hAnsi="Times New Roman" w:cs="Times New Roman"/>
          <w:sz w:val="24"/>
          <w:szCs w:val="24"/>
        </w:rPr>
        <w:t xml:space="preserve"> </w:t>
      </w:r>
    </w:p>
    <w:p w14:paraId="663C7CDC" w14:textId="77777777" w:rsidR="00AD31E2" w:rsidRDefault="00F90E64" w:rsidP="00D1306D">
      <w:pPr>
        <w:spacing w:before="120" w:after="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Se</w:t>
      </w:r>
      <w:r w:rsidR="00D1306D" w:rsidRPr="003E4FC7">
        <w:rPr>
          <w:rFonts w:ascii="Times New Roman" w:eastAsia="Times New Roman" w:hAnsi="Times New Roman" w:cs="Times New Roman"/>
          <w:sz w:val="24"/>
          <w:szCs w:val="24"/>
          <w:lang w:val="es-ES"/>
        </w:rPr>
        <w:t xml:space="preserve"> determinó que la participación de los docentes fuera volun</w:t>
      </w:r>
      <w:r w:rsidR="00044C21">
        <w:rPr>
          <w:rFonts w:ascii="Times New Roman" w:eastAsia="Times New Roman" w:hAnsi="Times New Roman" w:cs="Times New Roman"/>
          <w:sz w:val="24"/>
          <w:szCs w:val="24"/>
          <w:lang w:val="es-ES"/>
        </w:rPr>
        <w:t>taria, positiva y propositiva, por</w:t>
      </w:r>
      <w:r w:rsidR="00D1306D" w:rsidRPr="003E4FC7">
        <w:rPr>
          <w:rFonts w:ascii="Times New Roman" w:eastAsia="Times New Roman" w:hAnsi="Times New Roman" w:cs="Times New Roman"/>
          <w:sz w:val="24"/>
          <w:szCs w:val="24"/>
        </w:rPr>
        <w:t xml:space="preserve"> lo que la elección de la muestra siguió el método no </w:t>
      </w:r>
      <w:r w:rsidR="008C6FBA" w:rsidRPr="003E4FC7">
        <w:rPr>
          <w:rFonts w:ascii="Times New Roman" w:eastAsia="Times New Roman" w:hAnsi="Times New Roman" w:cs="Times New Roman"/>
          <w:sz w:val="24"/>
          <w:szCs w:val="24"/>
        </w:rPr>
        <w:t>probabilístico</w:t>
      </w:r>
      <w:r w:rsidR="00D1306D" w:rsidRPr="003E4FC7">
        <w:rPr>
          <w:rFonts w:ascii="Times New Roman" w:eastAsia="Times New Roman" w:hAnsi="Times New Roman" w:cs="Times New Roman"/>
          <w:sz w:val="24"/>
          <w:szCs w:val="24"/>
        </w:rPr>
        <w:t xml:space="preserve"> intencional</w:t>
      </w:r>
      <w:r w:rsidR="0000032C" w:rsidRPr="003E4FC7">
        <w:rPr>
          <w:rFonts w:ascii="Times New Roman" w:eastAsia="Times New Roman" w:hAnsi="Times New Roman" w:cs="Times New Roman"/>
          <w:sz w:val="24"/>
          <w:szCs w:val="24"/>
        </w:rPr>
        <w:t xml:space="preserve"> logrando la participación de 66 docentes</w:t>
      </w:r>
      <w:r w:rsidR="00D1306D" w:rsidRPr="003E4FC7">
        <w:rPr>
          <w:rFonts w:ascii="Times New Roman" w:eastAsia="Times New Roman" w:hAnsi="Times New Roman" w:cs="Times New Roman"/>
          <w:sz w:val="24"/>
          <w:szCs w:val="24"/>
        </w:rPr>
        <w:t xml:space="preserve">. </w:t>
      </w:r>
      <w:r w:rsidR="00D1306D" w:rsidRPr="003E4FC7">
        <w:rPr>
          <w:rFonts w:ascii="Times New Roman" w:hAnsi="Times New Roman" w:cs="Times New Roman"/>
          <w:bCs/>
          <w:sz w:val="24"/>
          <w:szCs w:val="24"/>
        </w:rPr>
        <w:t xml:space="preserve">La población docente de la </w:t>
      </w:r>
      <w:r w:rsidR="00514F4D">
        <w:rPr>
          <w:rFonts w:ascii="Times New Roman" w:hAnsi="Times New Roman" w:cs="Times New Roman"/>
          <w:bCs/>
          <w:sz w:val="24"/>
          <w:szCs w:val="24"/>
        </w:rPr>
        <w:t xml:space="preserve">ESCOM se encuentra asignada a </w:t>
      </w:r>
      <w:r w:rsidR="005B2C4E">
        <w:rPr>
          <w:rFonts w:ascii="Times New Roman" w:hAnsi="Times New Roman" w:cs="Times New Roman"/>
          <w:bCs/>
          <w:sz w:val="24"/>
          <w:szCs w:val="24"/>
        </w:rPr>
        <w:t>nueve</w:t>
      </w:r>
      <w:r w:rsidR="005B2C4E" w:rsidRPr="003E4FC7">
        <w:rPr>
          <w:rFonts w:ascii="Times New Roman" w:hAnsi="Times New Roman" w:cs="Times New Roman"/>
          <w:bCs/>
          <w:sz w:val="24"/>
          <w:szCs w:val="24"/>
        </w:rPr>
        <w:t xml:space="preserve"> </w:t>
      </w:r>
      <w:r w:rsidR="00D1306D" w:rsidRPr="003E4FC7">
        <w:rPr>
          <w:rFonts w:ascii="Times New Roman" w:hAnsi="Times New Roman" w:cs="Times New Roman"/>
          <w:bCs/>
          <w:sz w:val="24"/>
          <w:szCs w:val="24"/>
        </w:rPr>
        <w:t xml:space="preserve">academias; la distribución de docentes por academia y la muestra </w:t>
      </w:r>
      <w:r w:rsidR="0000032C" w:rsidRPr="003E4FC7">
        <w:rPr>
          <w:rFonts w:ascii="Times New Roman" w:hAnsi="Times New Roman" w:cs="Times New Roman"/>
          <w:bCs/>
          <w:sz w:val="24"/>
          <w:szCs w:val="24"/>
        </w:rPr>
        <w:t>lograda</w:t>
      </w:r>
      <w:r w:rsidR="00D1306D" w:rsidRPr="003E4FC7">
        <w:rPr>
          <w:rFonts w:ascii="Times New Roman" w:hAnsi="Times New Roman" w:cs="Times New Roman"/>
          <w:bCs/>
          <w:sz w:val="24"/>
          <w:szCs w:val="24"/>
        </w:rPr>
        <w:t xml:space="preserve"> se describe en la tabla </w:t>
      </w:r>
      <w:r w:rsidR="00001FC6">
        <w:rPr>
          <w:rFonts w:ascii="Times New Roman" w:hAnsi="Times New Roman" w:cs="Times New Roman"/>
          <w:bCs/>
          <w:sz w:val="24"/>
          <w:szCs w:val="24"/>
        </w:rPr>
        <w:t>6</w:t>
      </w:r>
      <w:r w:rsidR="00D1306D" w:rsidRPr="003E4FC7">
        <w:rPr>
          <w:rFonts w:ascii="Times New Roman" w:hAnsi="Times New Roman" w:cs="Times New Roman"/>
          <w:bCs/>
          <w:sz w:val="24"/>
          <w:szCs w:val="24"/>
        </w:rPr>
        <w:t>.</w:t>
      </w:r>
    </w:p>
    <w:p w14:paraId="3C84897B" w14:textId="77777777" w:rsidR="00AD31E2" w:rsidRDefault="00AD31E2" w:rsidP="00D1306D">
      <w:pPr>
        <w:spacing w:before="120" w:after="0" w:line="360" w:lineRule="auto"/>
        <w:jc w:val="both"/>
        <w:rPr>
          <w:rFonts w:ascii="Times New Roman" w:hAnsi="Times New Roman" w:cs="Times New Roman"/>
          <w:bCs/>
          <w:sz w:val="24"/>
          <w:szCs w:val="24"/>
        </w:rPr>
      </w:pPr>
    </w:p>
    <w:p w14:paraId="2ED2BA4F" w14:textId="77777777" w:rsidR="00AD31E2" w:rsidRDefault="00AD31E2" w:rsidP="00D1306D">
      <w:pPr>
        <w:spacing w:before="120" w:after="0" w:line="360" w:lineRule="auto"/>
        <w:jc w:val="both"/>
        <w:rPr>
          <w:rFonts w:ascii="Times New Roman" w:hAnsi="Times New Roman" w:cs="Times New Roman"/>
          <w:bCs/>
          <w:sz w:val="24"/>
          <w:szCs w:val="24"/>
        </w:rPr>
      </w:pPr>
    </w:p>
    <w:p w14:paraId="046B3304" w14:textId="439B1072" w:rsidR="00D1306D" w:rsidRPr="003E4FC7" w:rsidRDefault="00D1306D" w:rsidP="00D1306D">
      <w:pPr>
        <w:spacing w:before="120" w:after="0" w:line="360" w:lineRule="auto"/>
        <w:jc w:val="both"/>
        <w:rPr>
          <w:rFonts w:ascii="Times New Roman" w:hAnsi="Times New Roman" w:cs="Times New Roman"/>
          <w:bCs/>
          <w:sz w:val="24"/>
          <w:szCs w:val="24"/>
        </w:rPr>
      </w:pPr>
      <w:r w:rsidRPr="003E4FC7">
        <w:rPr>
          <w:rFonts w:ascii="Times New Roman" w:hAnsi="Times New Roman" w:cs="Times New Roman"/>
          <w:bCs/>
          <w:sz w:val="24"/>
          <w:szCs w:val="24"/>
        </w:rPr>
        <w:t xml:space="preserve"> </w:t>
      </w:r>
    </w:p>
    <w:p w14:paraId="0A962864" w14:textId="1992F33A" w:rsidR="0000032C" w:rsidRPr="003E4FC7" w:rsidRDefault="00001FC6" w:rsidP="0000032C">
      <w:pPr>
        <w:spacing w:before="120" w:after="0" w:line="360" w:lineRule="auto"/>
        <w:jc w:val="center"/>
        <w:rPr>
          <w:rFonts w:ascii="Times New Roman" w:hAnsi="Times New Roman" w:cs="Times New Roman"/>
          <w:bCs/>
          <w:sz w:val="24"/>
          <w:szCs w:val="24"/>
        </w:rPr>
      </w:pPr>
      <w:r w:rsidRPr="00B900BA">
        <w:rPr>
          <w:rFonts w:ascii="Times New Roman" w:hAnsi="Times New Roman" w:cs="Times New Roman"/>
          <w:b/>
          <w:bCs/>
          <w:sz w:val="24"/>
          <w:szCs w:val="24"/>
        </w:rPr>
        <w:lastRenderedPageBreak/>
        <w:t>Tabla 6</w:t>
      </w:r>
      <w:r w:rsidR="0000032C" w:rsidRPr="00B900BA">
        <w:rPr>
          <w:rFonts w:ascii="Times New Roman" w:hAnsi="Times New Roman" w:cs="Times New Roman"/>
          <w:b/>
          <w:bCs/>
          <w:sz w:val="24"/>
          <w:szCs w:val="24"/>
        </w:rPr>
        <w:t xml:space="preserve">. </w:t>
      </w:r>
      <w:r w:rsidR="0000032C" w:rsidRPr="003E4FC7">
        <w:rPr>
          <w:rFonts w:ascii="Times New Roman" w:hAnsi="Times New Roman" w:cs="Times New Roman"/>
          <w:bCs/>
          <w:sz w:val="24"/>
          <w:szCs w:val="24"/>
        </w:rPr>
        <w:t>Pobla</w:t>
      </w:r>
      <w:r w:rsidR="00E453C6" w:rsidRPr="003E4FC7">
        <w:rPr>
          <w:rFonts w:ascii="Times New Roman" w:hAnsi="Times New Roman" w:cs="Times New Roman"/>
          <w:bCs/>
          <w:sz w:val="24"/>
          <w:szCs w:val="24"/>
        </w:rPr>
        <w:t>ción y muestra de docentes entrevistados</w:t>
      </w:r>
      <w:r w:rsidR="005B2C4E">
        <w:rPr>
          <w:rFonts w:ascii="Times New Roman" w:hAnsi="Times New Roman" w:cs="Times New Roman"/>
          <w:bCs/>
          <w:sz w:val="24"/>
          <w:szCs w:val="24"/>
        </w:rPr>
        <w:t>.</w:t>
      </w:r>
    </w:p>
    <w:tbl>
      <w:tblPr>
        <w:tblStyle w:val="Tablaconcuadrcula"/>
        <w:tblW w:w="0" w:type="auto"/>
        <w:jc w:val="center"/>
        <w:tblLook w:val="04A0" w:firstRow="1" w:lastRow="0" w:firstColumn="1" w:lastColumn="0" w:noHBand="0" w:noVBand="1"/>
      </w:tblPr>
      <w:tblGrid>
        <w:gridCol w:w="3717"/>
        <w:gridCol w:w="1431"/>
        <w:gridCol w:w="1391"/>
      </w:tblGrid>
      <w:tr w:rsidR="00DA4FF0" w:rsidRPr="003E4FC7" w14:paraId="452ACB6A" w14:textId="77777777" w:rsidTr="00BC5FF5">
        <w:trPr>
          <w:jc w:val="center"/>
        </w:trPr>
        <w:tc>
          <w:tcPr>
            <w:tcW w:w="3717" w:type="dxa"/>
            <w:vAlign w:val="center"/>
          </w:tcPr>
          <w:p w14:paraId="67DAFA58"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Academia</w:t>
            </w:r>
          </w:p>
        </w:tc>
        <w:tc>
          <w:tcPr>
            <w:tcW w:w="1431" w:type="dxa"/>
            <w:vAlign w:val="center"/>
          </w:tcPr>
          <w:p w14:paraId="56C2F894"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Núm. de profesores</w:t>
            </w:r>
          </w:p>
        </w:tc>
        <w:tc>
          <w:tcPr>
            <w:tcW w:w="1391" w:type="dxa"/>
          </w:tcPr>
          <w:p w14:paraId="10C73437"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Muestra lograda</w:t>
            </w:r>
          </w:p>
        </w:tc>
      </w:tr>
      <w:tr w:rsidR="00DA4FF0" w:rsidRPr="003E4FC7" w14:paraId="3D1DEAC6" w14:textId="77777777" w:rsidTr="00BC5FF5">
        <w:trPr>
          <w:jc w:val="center"/>
        </w:trPr>
        <w:tc>
          <w:tcPr>
            <w:tcW w:w="3717" w:type="dxa"/>
          </w:tcPr>
          <w:p w14:paraId="15CA8C82"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Ciencias básicas</w:t>
            </w:r>
          </w:p>
        </w:tc>
        <w:tc>
          <w:tcPr>
            <w:tcW w:w="1431" w:type="dxa"/>
          </w:tcPr>
          <w:p w14:paraId="167D1964"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54</w:t>
            </w:r>
          </w:p>
        </w:tc>
        <w:tc>
          <w:tcPr>
            <w:tcW w:w="1391" w:type="dxa"/>
          </w:tcPr>
          <w:p w14:paraId="5843D3B7"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 (31%)</w:t>
            </w:r>
          </w:p>
        </w:tc>
      </w:tr>
      <w:tr w:rsidR="00DA4FF0" w:rsidRPr="003E4FC7" w14:paraId="32227240" w14:textId="77777777" w:rsidTr="00BC5FF5">
        <w:trPr>
          <w:jc w:val="center"/>
        </w:trPr>
        <w:tc>
          <w:tcPr>
            <w:tcW w:w="3717" w:type="dxa"/>
          </w:tcPr>
          <w:p w14:paraId="3FC478DC"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Ingeniería de software</w:t>
            </w:r>
          </w:p>
        </w:tc>
        <w:tc>
          <w:tcPr>
            <w:tcW w:w="1431" w:type="dxa"/>
          </w:tcPr>
          <w:p w14:paraId="6F5D5BF9"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30</w:t>
            </w:r>
          </w:p>
        </w:tc>
        <w:tc>
          <w:tcPr>
            <w:tcW w:w="1391" w:type="dxa"/>
          </w:tcPr>
          <w:p w14:paraId="6B9E474E"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9 (30%)</w:t>
            </w:r>
          </w:p>
        </w:tc>
      </w:tr>
      <w:tr w:rsidR="00DA4FF0" w:rsidRPr="003E4FC7" w14:paraId="61D96E8C" w14:textId="77777777" w:rsidTr="00BC5FF5">
        <w:trPr>
          <w:jc w:val="center"/>
        </w:trPr>
        <w:tc>
          <w:tcPr>
            <w:tcW w:w="3717" w:type="dxa"/>
          </w:tcPr>
          <w:p w14:paraId="6E85BEEA"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Ciencias de la computación</w:t>
            </w:r>
          </w:p>
        </w:tc>
        <w:tc>
          <w:tcPr>
            <w:tcW w:w="1431" w:type="dxa"/>
          </w:tcPr>
          <w:p w14:paraId="1BFA03A8"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28</w:t>
            </w:r>
          </w:p>
        </w:tc>
        <w:tc>
          <w:tcPr>
            <w:tcW w:w="1391" w:type="dxa"/>
          </w:tcPr>
          <w:p w14:paraId="616B0631"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14 (50%)</w:t>
            </w:r>
          </w:p>
        </w:tc>
      </w:tr>
      <w:tr w:rsidR="00DA4FF0" w:rsidRPr="003E4FC7" w14:paraId="45CDCA18" w14:textId="77777777" w:rsidTr="00BC5FF5">
        <w:trPr>
          <w:jc w:val="center"/>
        </w:trPr>
        <w:tc>
          <w:tcPr>
            <w:tcW w:w="3717" w:type="dxa"/>
          </w:tcPr>
          <w:p w14:paraId="6D72EE83"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Proyectos estratégicos</w:t>
            </w:r>
          </w:p>
        </w:tc>
        <w:tc>
          <w:tcPr>
            <w:tcW w:w="1431" w:type="dxa"/>
          </w:tcPr>
          <w:p w14:paraId="6D3508E1"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19</w:t>
            </w:r>
          </w:p>
        </w:tc>
        <w:tc>
          <w:tcPr>
            <w:tcW w:w="1391" w:type="dxa"/>
          </w:tcPr>
          <w:p w14:paraId="26A29228"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9 (47%)</w:t>
            </w:r>
          </w:p>
        </w:tc>
      </w:tr>
      <w:tr w:rsidR="00DA4FF0" w:rsidRPr="003E4FC7" w14:paraId="734DDAB4" w14:textId="77777777" w:rsidTr="00BC5FF5">
        <w:trPr>
          <w:jc w:val="center"/>
        </w:trPr>
        <w:tc>
          <w:tcPr>
            <w:tcW w:w="3717" w:type="dxa"/>
          </w:tcPr>
          <w:p w14:paraId="02CED217"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Sistemas distribuidos</w:t>
            </w:r>
          </w:p>
        </w:tc>
        <w:tc>
          <w:tcPr>
            <w:tcW w:w="1431" w:type="dxa"/>
          </w:tcPr>
          <w:p w14:paraId="535E67E3"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18</w:t>
            </w:r>
          </w:p>
        </w:tc>
        <w:tc>
          <w:tcPr>
            <w:tcW w:w="1391" w:type="dxa"/>
          </w:tcPr>
          <w:p w14:paraId="67C45DC2"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7 (33%)</w:t>
            </w:r>
          </w:p>
        </w:tc>
      </w:tr>
      <w:tr w:rsidR="00DA4FF0" w:rsidRPr="003E4FC7" w14:paraId="4B2323D9" w14:textId="77777777" w:rsidTr="00BC5FF5">
        <w:trPr>
          <w:jc w:val="center"/>
        </w:trPr>
        <w:tc>
          <w:tcPr>
            <w:tcW w:w="3717" w:type="dxa"/>
          </w:tcPr>
          <w:p w14:paraId="0CCC1591"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Sistemas digitales</w:t>
            </w:r>
          </w:p>
        </w:tc>
        <w:tc>
          <w:tcPr>
            <w:tcW w:w="1431" w:type="dxa"/>
          </w:tcPr>
          <w:p w14:paraId="0C641DFE"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17</w:t>
            </w:r>
          </w:p>
        </w:tc>
        <w:tc>
          <w:tcPr>
            <w:tcW w:w="1391" w:type="dxa"/>
          </w:tcPr>
          <w:p w14:paraId="77DF433B"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 (6%)</w:t>
            </w:r>
          </w:p>
        </w:tc>
      </w:tr>
      <w:tr w:rsidR="00DA4FF0" w:rsidRPr="003E4FC7" w14:paraId="568421D7" w14:textId="77777777" w:rsidTr="00BC5FF5">
        <w:trPr>
          <w:jc w:val="center"/>
        </w:trPr>
        <w:tc>
          <w:tcPr>
            <w:tcW w:w="3717" w:type="dxa"/>
          </w:tcPr>
          <w:p w14:paraId="1E230796"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Fundamentos de diseño electrónico</w:t>
            </w:r>
          </w:p>
        </w:tc>
        <w:tc>
          <w:tcPr>
            <w:tcW w:w="1431" w:type="dxa"/>
          </w:tcPr>
          <w:p w14:paraId="40E6D178"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16</w:t>
            </w:r>
          </w:p>
        </w:tc>
        <w:tc>
          <w:tcPr>
            <w:tcW w:w="1391" w:type="dxa"/>
          </w:tcPr>
          <w:p w14:paraId="71FEC979"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7 (43%)</w:t>
            </w:r>
          </w:p>
        </w:tc>
      </w:tr>
      <w:tr w:rsidR="00DA4FF0" w:rsidRPr="003E4FC7" w14:paraId="68FE0AF8" w14:textId="77777777" w:rsidTr="00BC5FF5">
        <w:trPr>
          <w:jc w:val="center"/>
        </w:trPr>
        <w:tc>
          <w:tcPr>
            <w:tcW w:w="3717" w:type="dxa"/>
          </w:tcPr>
          <w:p w14:paraId="26130AC0"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Ciencias sociales</w:t>
            </w:r>
          </w:p>
        </w:tc>
        <w:tc>
          <w:tcPr>
            <w:tcW w:w="1431" w:type="dxa"/>
          </w:tcPr>
          <w:p w14:paraId="439032D4"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11</w:t>
            </w:r>
          </w:p>
        </w:tc>
        <w:tc>
          <w:tcPr>
            <w:tcW w:w="1391" w:type="dxa"/>
          </w:tcPr>
          <w:p w14:paraId="0DFAC902"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5 (45%)</w:t>
            </w:r>
          </w:p>
        </w:tc>
      </w:tr>
      <w:tr w:rsidR="00DA4FF0" w:rsidRPr="003E4FC7" w14:paraId="2AB5014E" w14:textId="77777777" w:rsidTr="00BC5FF5">
        <w:trPr>
          <w:jc w:val="center"/>
        </w:trPr>
        <w:tc>
          <w:tcPr>
            <w:tcW w:w="3717" w:type="dxa"/>
          </w:tcPr>
          <w:p w14:paraId="74F7C39A" w14:textId="77777777" w:rsidR="00DA4FF0" w:rsidRPr="003E4FC7" w:rsidRDefault="00DA4FF0" w:rsidP="00BC5FF5">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Total </w:t>
            </w:r>
          </w:p>
        </w:tc>
        <w:tc>
          <w:tcPr>
            <w:tcW w:w="1431" w:type="dxa"/>
          </w:tcPr>
          <w:p w14:paraId="6017E048"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163</w:t>
            </w:r>
          </w:p>
        </w:tc>
        <w:tc>
          <w:tcPr>
            <w:tcW w:w="1391" w:type="dxa"/>
          </w:tcPr>
          <w:p w14:paraId="0F041562" w14:textId="77777777" w:rsidR="00DA4FF0" w:rsidRPr="003E4FC7" w:rsidRDefault="00DA4FF0" w:rsidP="00BC5FF5">
            <w:pPr>
              <w:spacing w:before="120" w:after="0" w:line="240" w:lineRule="auto"/>
              <w:jc w:val="center"/>
              <w:rPr>
                <w:rFonts w:ascii="Times New Roman" w:hAnsi="Times New Roman" w:cs="Times New Roman"/>
                <w:sz w:val="20"/>
                <w:szCs w:val="20"/>
              </w:rPr>
            </w:pPr>
            <w:r w:rsidRPr="003E4FC7">
              <w:rPr>
                <w:rFonts w:ascii="Times New Roman" w:hAnsi="Times New Roman" w:cs="Times New Roman"/>
                <w:b/>
                <w:sz w:val="20"/>
                <w:szCs w:val="20"/>
              </w:rPr>
              <w:t>66 (40%)</w:t>
            </w:r>
          </w:p>
        </w:tc>
      </w:tr>
    </w:tbl>
    <w:p w14:paraId="3A753F10" w14:textId="4E5B3B61" w:rsidR="0000032C" w:rsidRPr="00B900BA" w:rsidRDefault="0000032C" w:rsidP="00B900BA">
      <w:pPr>
        <w:jc w:val="center"/>
        <w:rPr>
          <w:rFonts w:ascii="Times New Roman" w:hAnsi="Times New Roman" w:cs="Times New Roman"/>
          <w:bCs/>
          <w:sz w:val="24"/>
          <w:szCs w:val="20"/>
        </w:rPr>
      </w:pPr>
      <w:r w:rsidRPr="00B900BA">
        <w:rPr>
          <w:rFonts w:ascii="Times New Roman" w:hAnsi="Times New Roman" w:cs="Times New Roman"/>
          <w:bCs/>
          <w:sz w:val="24"/>
          <w:szCs w:val="20"/>
        </w:rPr>
        <w:t xml:space="preserve">Fuente: </w:t>
      </w:r>
      <w:r w:rsidR="005B2C4E" w:rsidRPr="00B900BA">
        <w:rPr>
          <w:rFonts w:ascii="Times New Roman" w:hAnsi="Times New Roman" w:cs="Times New Roman"/>
          <w:bCs/>
          <w:sz w:val="24"/>
          <w:szCs w:val="20"/>
        </w:rPr>
        <w:t>e</w:t>
      </w:r>
      <w:r w:rsidRPr="00B900BA">
        <w:rPr>
          <w:rFonts w:ascii="Times New Roman" w:hAnsi="Times New Roman" w:cs="Times New Roman"/>
          <w:bCs/>
          <w:sz w:val="24"/>
          <w:szCs w:val="20"/>
        </w:rPr>
        <w:t>laboración propia</w:t>
      </w:r>
      <w:r w:rsidR="005B2C4E" w:rsidRPr="00B900BA">
        <w:rPr>
          <w:rFonts w:ascii="Times New Roman" w:hAnsi="Times New Roman" w:cs="Times New Roman"/>
          <w:bCs/>
          <w:sz w:val="24"/>
          <w:szCs w:val="20"/>
        </w:rPr>
        <w:t>.</w:t>
      </w:r>
    </w:p>
    <w:p w14:paraId="4699A5A5" w14:textId="77777777" w:rsidR="00AD31E2" w:rsidRDefault="00AD31E2" w:rsidP="00311EDE">
      <w:pPr>
        <w:widowControl w:val="0"/>
        <w:autoSpaceDE w:val="0"/>
        <w:autoSpaceDN w:val="0"/>
        <w:adjustRightInd w:val="0"/>
        <w:spacing w:after="0" w:line="240" w:lineRule="auto"/>
        <w:jc w:val="both"/>
        <w:rPr>
          <w:rFonts w:asciiTheme="majorHAnsi" w:hAnsiTheme="majorHAnsi" w:cs="Times New Roman"/>
          <w:b/>
          <w:bCs/>
          <w:sz w:val="28"/>
          <w:szCs w:val="24"/>
          <w:lang w:val="es-ES"/>
        </w:rPr>
      </w:pPr>
    </w:p>
    <w:p w14:paraId="66AF6ED2" w14:textId="69B457D0" w:rsidR="00311EDE" w:rsidRPr="00B900BA" w:rsidRDefault="001C3C0D" w:rsidP="00311EDE">
      <w:pPr>
        <w:widowControl w:val="0"/>
        <w:autoSpaceDE w:val="0"/>
        <w:autoSpaceDN w:val="0"/>
        <w:adjustRightInd w:val="0"/>
        <w:spacing w:after="0" w:line="240" w:lineRule="auto"/>
        <w:jc w:val="both"/>
        <w:rPr>
          <w:rFonts w:asciiTheme="majorHAnsi" w:hAnsiTheme="majorHAnsi" w:cs="Times New Roman"/>
          <w:b/>
          <w:bCs/>
          <w:sz w:val="28"/>
          <w:szCs w:val="24"/>
          <w:lang w:val="es-ES"/>
        </w:rPr>
      </w:pPr>
      <w:r w:rsidRPr="00B900BA">
        <w:rPr>
          <w:rFonts w:asciiTheme="majorHAnsi" w:hAnsiTheme="majorHAnsi" w:cs="Times New Roman"/>
          <w:b/>
          <w:bCs/>
          <w:sz w:val="28"/>
          <w:szCs w:val="24"/>
          <w:lang w:val="es-ES"/>
        </w:rPr>
        <w:t>Resultados</w:t>
      </w:r>
    </w:p>
    <w:p w14:paraId="2690841D" w14:textId="72062217" w:rsidR="0098238A" w:rsidRDefault="005B2C4E" w:rsidP="00D1306D">
      <w:pPr>
        <w:spacing w:before="120"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De los profesores entrevistados, </w:t>
      </w:r>
      <w:r w:rsidR="00990B1D" w:rsidRPr="003E4FC7">
        <w:rPr>
          <w:rFonts w:ascii="Times New Roman" w:eastAsia="Times New Roman" w:hAnsi="Times New Roman" w:cs="Times New Roman"/>
          <w:bCs/>
          <w:sz w:val="24"/>
          <w:szCs w:val="24"/>
          <w:lang w:eastAsia="es-ES"/>
        </w:rPr>
        <w:t>64% fueron hombres y 36% mujeres</w:t>
      </w:r>
      <w:r>
        <w:rPr>
          <w:rFonts w:ascii="Times New Roman" w:eastAsia="Times New Roman" w:hAnsi="Times New Roman" w:cs="Times New Roman"/>
          <w:bCs/>
          <w:sz w:val="24"/>
          <w:szCs w:val="24"/>
          <w:lang w:eastAsia="es-ES"/>
        </w:rPr>
        <w:t>.</w:t>
      </w:r>
      <w:r w:rsidR="00990B1D" w:rsidRPr="003E4FC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L</w:t>
      </w:r>
      <w:r w:rsidR="00990B1D" w:rsidRPr="003E4FC7">
        <w:rPr>
          <w:rFonts w:ascii="Times New Roman" w:eastAsia="Times New Roman" w:hAnsi="Times New Roman" w:cs="Times New Roman"/>
          <w:bCs/>
          <w:sz w:val="24"/>
          <w:szCs w:val="24"/>
          <w:lang w:eastAsia="es-ES"/>
        </w:rPr>
        <w:t>a ed</w:t>
      </w:r>
      <w:r w:rsidR="00044C21">
        <w:rPr>
          <w:rFonts w:ascii="Times New Roman" w:eastAsia="Times New Roman" w:hAnsi="Times New Roman" w:cs="Times New Roman"/>
          <w:bCs/>
          <w:sz w:val="24"/>
          <w:szCs w:val="24"/>
          <w:lang w:eastAsia="es-ES"/>
        </w:rPr>
        <w:t>ad promedio</w:t>
      </w:r>
      <w:r w:rsidR="0085780A" w:rsidRPr="003E4FC7">
        <w:rPr>
          <w:rFonts w:ascii="Times New Roman" w:eastAsia="Times New Roman" w:hAnsi="Times New Roman" w:cs="Times New Roman"/>
          <w:bCs/>
          <w:sz w:val="24"/>
          <w:szCs w:val="24"/>
          <w:lang w:eastAsia="es-ES"/>
        </w:rPr>
        <w:t xml:space="preserve"> fue de 41 años y el promedio de años de experiencia docente en el IPN fue de </w:t>
      </w:r>
      <w:r w:rsidR="00E6275A" w:rsidRPr="003E4FC7">
        <w:rPr>
          <w:rFonts w:ascii="Times New Roman" w:eastAsia="Times New Roman" w:hAnsi="Times New Roman" w:cs="Times New Roman"/>
          <w:bCs/>
          <w:sz w:val="24"/>
          <w:szCs w:val="24"/>
          <w:lang w:eastAsia="es-ES"/>
        </w:rPr>
        <w:t xml:space="preserve">10 años. </w:t>
      </w:r>
      <w:r w:rsidR="00076873" w:rsidRPr="003E4FC7">
        <w:rPr>
          <w:rFonts w:ascii="Times New Roman" w:eastAsia="Times New Roman" w:hAnsi="Times New Roman" w:cs="Times New Roman"/>
          <w:bCs/>
          <w:sz w:val="24"/>
          <w:szCs w:val="24"/>
          <w:lang w:eastAsia="es-ES"/>
        </w:rPr>
        <w:t>L</w:t>
      </w:r>
      <w:r w:rsidR="00D1306D" w:rsidRPr="003E4FC7">
        <w:rPr>
          <w:rFonts w:ascii="Times New Roman" w:eastAsia="Times New Roman" w:hAnsi="Times New Roman" w:cs="Times New Roman"/>
          <w:bCs/>
          <w:sz w:val="24"/>
          <w:szCs w:val="24"/>
          <w:lang w:eastAsia="es-ES"/>
        </w:rPr>
        <w:t>a carga académica</w:t>
      </w:r>
      <w:r w:rsidR="00076873" w:rsidRPr="003E4FC7">
        <w:rPr>
          <w:rFonts w:ascii="Times New Roman" w:eastAsia="Times New Roman" w:hAnsi="Times New Roman" w:cs="Times New Roman"/>
          <w:bCs/>
          <w:sz w:val="24"/>
          <w:szCs w:val="24"/>
          <w:lang w:eastAsia="es-ES"/>
        </w:rPr>
        <w:t xml:space="preserve"> de 2</w:t>
      </w:r>
      <w:r w:rsidR="00D1306D" w:rsidRPr="003E4FC7">
        <w:rPr>
          <w:rFonts w:ascii="Times New Roman" w:eastAsia="Times New Roman" w:hAnsi="Times New Roman" w:cs="Times New Roman"/>
          <w:bCs/>
          <w:sz w:val="24"/>
          <w:szCs w:val="24"/>
          <w:lang w:eastAsia="es-ES"/>
        </w:rPr>
        <w:t xml:space="preserve">0% de los encuestados </w:t>
      </w:r>
      <w:r w:rsidR="00076873" w:rsidRPr="003E4FC7">
        <w:rPr>
          <w:rFonts w:ascii="Times New Roman" w:eastAsia="Times New Roman" w:hAnsi="Times New Roman" w:cs="Times New Roman"/>
          <w:bCs/>
          <w:sz w:val="24"/>
          <w:szCs w:val="24"/>
          <w:lang w:eastAsia="es-ES"/>
        </w:rPr>
        <w:t xml:space="preserve">es de </w:t>
      </w:r>
      <w:r w:rsidR="00D1306D" w:rsidRPr="003E4FC7">
        <w:rPr>
          <w:rFonts w:ascii="Times New Roman" w:eastAsia="Times New Roman" w:hAnsi="Times New Roman" w:cs="Times New Roman"/>
          <w:bCs/>
          <w:sz w:val="24"/>
          <w:szCs w:val="24"/>
          <w:lang w:eastAsia="es-ES"/>
        </w:rPr>
        <w:t>una unidad de aprendizaje; 50%</w:t>
      </w:r>
      <w:r>
        <w:rPr>
          <w:rFonts w:ascii="Times New Roman" w:eastAsia="Times New Roman" w:hAnsi="Times New Roman" w:cs="Times New Roman"/>
          <w:bCs/>
          <w:sz w:val="24"/>
          <w:szCs w:val="24"/>
          <w:lang w:eastAsia="es-ES"/>
        </w:rPr>
        <w:t xml:space="preserve"> de</w:t>
      </w:r>
      <w:r w:rsidR="00D1306D" w:rsidRPr="003E4FC7">
        <w:rPr>
          <w:rFonts w:ascii="Times New Roman" w:eastAsia="Times New Roman" w:hAnsi="Times New Roman" w:cs="Times New Roman"/>
          <w:bCs/>
          <w:sz w:val="24"/>
          <w:szCs w:val="24"/>
          <w:lang w:eastAsia="es-ES"/>
        </w:rPr>
        <w:t xml:space="preserve"> dos y 24% </w:t>
      </w:r>
      <w:r>
        <w:rPr>
          <w:rFonts w:ascii="Times New Roman" w:eastAsia="Times New Roman" w:hAnsi="Times New Roman" w:cs="Times New Roman"/>
          <w:bCs/>
          <w:sz w:val="24"/>
          <w:szCs w:val="24"/>
          <w:lang w:eastAsia="es-ES"/>
        </w:rPr>
        <w:t xml:space="preserve">de </w:t>
      </w:r>
      <w:r w:rsidR="00D1306D" w:rsidRPr="003E4FC7">
        <w:rPr>
          <w:rFonts w:ascii="Times New Roman" w:eastAsia="Times New Roman" w:hAnsi="Times New Roman" w:cs="Times New Roman"/>
          <w:bCs/>
          <w:sz w:val="24"/>
          <w:szCs w:val="24"/>
          <w:lang w:eastAsia="es-ES"/>
        </w:rPr>
        <w:t xml:space="preserve">tres. En relación </w:t>
      </w:r>
      <w:r>
        <w:rPr>
          <w:rFonts w:ascii="Times New Roman" w:eastAsia="Times New Roman" w:hAnsi="Times New Roman" w:cs="Times New Roman"/>
          <w:bCs/>
          <w:sz w:val="24"/>
          <w:szCs w:val="24"/>
          <w:lang w:eastAsia="es-ES"/>
        </w:rPr>
        <w:t>con</w:t>
      </w:r>
      <w:r w:rsidRPr="003E4FC7">
        <w:rPr>
          <w:rFonts w:ascii="Times New Roman" w:eastAsia="Times New Roman" w:hAnsi="Times New Roman" w:cs="Times New Roman"/>
          <w:bCs/>
          <w:sz w:val="24"/>
          <w:szCs w:val="24"/>
          <w:lang w:eastAsia="es-ES"/>
        </w:rPr>
        <w:t xml:space="preserve"> </w:t>
      </w:r>
      <w:r w:rsidR="00D1306D" w:rsidRPr="003E4FC7">
        <w:rPr>
          <w:rFonts w:ascii="Times New Roman" w:eastAsia="Times New Roman" w:hAnsi="Times New Roman" w:cs="Times New Roman"/>
          <w:bCs/>
          <w:sz w:val="24"/>
          <w:szCs w:val="24"/>
          <w:lang w:eastAsia="es-ES"/>
        </w:rPr>
        <w:t xml:space="preserve">la capacitación docente sobre el modelo educativo por competencias se encontró que solo 9% no </w:t>
      </w:r>
      <w:r w:rsidR="00E6275A" w:rsidRPr="003E4FC7">
        <w:rPr>
          <w:rFonts w:ascii="Times New Roman" w:eastAsia="Times New Roman" w:hAnsi="Times New Roman" w:cs="Times New Roman"/>
          <w:bCs/>
          <w:sz w:val="24"/>
          <w:szCs w:val="24"/>
          <w:lang w:eastAsia="es-ES"/>
        </w:rPr>
        <w:t>se ha capacitado</w:t>
      </w:r>
      <w:r w:rsidR="00D1306D" w:rsidRPr="003E4FC7">
        <w:rPr>
          <w:rFonts w:ascii="Times New Roman" w:eastAsia="Times New Roman" w:hAnsi="Times New Roman" w:cs="Times New Roman"/>
          <w:bCs/>
          <w:sz w:val="24"/>
          <w:szCs w:val="24"/>
          <w:lang w:eastAsia="es-ES"/>
        </w:rPr>
        <w:t>; que 54% ha tomado algún diplomado relacionado con el tema y 21% de los docentes encuestados ha tomado tanto diplomados como cursos intersemestral</w:t>
      </w:r>
      <w:r w:rsidR="0098238A" w:rsidRPr="003E4FC7">
        <w:rPr>
          <w:rFonts w:ascii="Times New Roman" w:eastAsia="Times New Roman" w:hAnsi="Times New Roman" w:cs="Times New Roman"/>
          <w:bCs/>
          <w:sz w:val="24"/>
          <w:szCs w:val="24"/>
          <w:lang w:eastAsia="es-ES"/>
        </w:rPr>
        <w:t xml:space="preserve">es. </w:t>
      </w:r>
    </w:p>
    <w:p w14:paraId="0D1309C2" w14:textId="154C7D39" w:rsidR="00394BDA" w:rsidRDefault="0067582F" w:rsidP="00F97039">
      <w:pPr>
        <w:spacing w:before="120" w:after="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En las tablas 7 y 8</w:t>
      </w:r>
      <w:r w:rsidR="00B50CFA">
        <w:rPr>
          <w:rFonts w:ascii="Times New Roman" w:eastAsia="Times New Roman" w:hAnsi="Times New Roman" w:cs="Times New Roman"/>
          <w:bCs/>
          <w:sz w:val="24"/>
          <w:szCs w:val="24"/>
          <w:lang w:eastAsia="es-ES"/>
        </w:rPr>
        <w:t xml:space="preserve"> </w:t>
      </w:r>
      <w:r w:rsidR="001E3138">
        <w:rPr>
          <w:rFonts w:ascii="Times New Roman" w:eastAsia="Times New Roman" w:hAnsi="Times New Roman" w:cs="Times New Roman"/>
          <w:bCs/>
          <w:sz w:val="24"/>
          <w:szCs w:val="24"/>
          <w:lang w:eastAsia="es-ES"/>
        </w:rPr>
        <w:t>se presenta</w:t>
      </w:r>
      <w:r w:rsidR="00165774">
        <w:rPr>
          <w:rFonts w:ascii="Times New Roman" w:eastAsia="Times New Roman" w:hAnsi="Times New Roman" w:cs="Times New Roman"/>
          <w:bCs/>
          <w:sz w:val="24"/>
          <w:szCs w:val="24"/>
          <w:lang w:eastAsia="es-ES"/>
        </w:rPr>
        <w:t>n los resultados y</w:t>
      </w:r>
      <w:r w:rsidR="001E3138">
        <w:rPr>
          <w:rFonts w:ascii="Times New Roman" w:eastAsia="Times New Roman" w:hAnsi="Times New Roman" w:cs="Times New Roman"/>
          <w:bCs/>
          <w:sz w:val="24"/>
          <w:szCs w:val="24"/>
          <w:lang w:eastAsia="es-ES"/>
        </w:rPr>
        <w:t xml:space="preserve"> el análisis de</w:t>
      </w:r>
      <w:r w:rsidR="00B50CFA">
        <w:rPr>
          <w:rFonts w:ascii="Times New Roman" w:eastAsia="Times New Roman" w:hAnsi="Times New Roman" w:cs="Times New Roman"/>
          <w:bCs/>
          <w:sz w:val="24"/>
          <w:szCs w:val="24"/>
          <w:lang w:eastAsia="es-ES"/>
        </w:rPr>
        <w:t xml:space="preserve"> </w:t>
      </w:r>
      <w:r w:rsidR="00880F1A">
        <w:rPr>
          <w:rFonts w:ascii="Times New Roman" w:eastAsia="Times New Roman" w:hAnsi="Times New Roman" w:cs="Times New Roman"/>
          <w:bCs/>
          <w:sz w:val="24"/>
          <w:szCs w:val="24"/>
          <w:lang w:eastAsia="es-ES"/>
        </w:rPr>
        <w:t>la información obtenida</w:t>
      </w:r>
      <w:r>
        <w:rPr>
          <w:rFonts w:ascii="Times New Roman" w:eastAsia="Times New Roman" w:hAnsi="Times New Roman" w:cs="Times New Roman"/>
          <w:bCs/>
          <w:sz w:val="24"/>
          <w:szCs w:val="24"/>
          <w:lang w:eastAsia="es-ES"/>
        </w:rPr>
        <w:t xml:space="preserve"> para cada una de las categorías</w:t>
      </w:r>
      <w:r w:rsidR="001E3138">
        <w:rPr>
          <w:rFonts w:ascii="Times New Roman" w:eastAsia="Times New Roman" w:hAnsi="Times New Roman" w:cs="Times New Roman"/>
          <w:bCs/>
          <w:sz w:val="24"/>
          <w:szCs w:val="24"/>
          <w:lang w:eastAsia="es-ES"/>
        </w:rPr>
        <w:t>;</w:t>
      </w:r>
      <w:r w:rsidR="00880F1A">
        <w:rPr>
          <w:rFonts w:ascii="Times New Roman" w:eastAsia="Times New Roman" w:hAnsi="Times New Roman" w:cs="Times New Roman"/>
          <w:bCs/>
          <w:sz w:val="24"/>
          <w:szCs w:val="24"/>
          <w:lang w:eastAsia="es-ES"/>
        </w:rPr>
        <w:t xml:space="preserve"> no obstante</w:t>
      </w:r>
      <w:r w:rsidR="005B2C4E">
        <w:rPr>
          <w:rFonts w:ascii="Times New Roman" w:eastAsia="Times New Roman" w:hAnsi="Times New Roman" w:cs="Times New Roman"/>
          <w:bCs/>
          <w:sz w:val="24"/>
          <w:szCs w:val="24"/>
          <w:lang w:eastAsia="es-ES"/>
        </w:rPr>
        <w:t>,</w:t>
      </w:r>
      <w:r w:rsidR="00880F1A">
        <w:rPr>
          <w:rFonts w:ascii="Times New Roman" w:eastAsia="Times New Roman" w:hAnsi="Times New Roman" w:cs="Times New Roman"/>
          <w:bCs/>
          <w:sz w:val="24"/>
          <w:szCs w:val="24"/>
          <w:lang w:eastAsia="es-ES"/>
        </w:rPr>
        <w:t xml:space="preserve"> es importante recordar que</w:t>
      </w:r>
      <w:r w:rsidR="005B2C4E">
        <w:rPr>
          <w:rFonts w:ascii="Times New Roman" w:eastAsia="Times New Roman" w:hAnsi="Times New Roman" w:cs="Times New Roman"/>
          <w:bCs/>
          <w:sz w:val="24"/>
          <w:szCs w:val="24"/>
          <w:lang w:eastAsia="es-ES"/>
        </w:rPr>
        <w:t>,</w:t>
      </w:r>
      <w:r w:rsidR="00880F1A">
        <w:rPr>
          <w:rFonts w:ascii="Times New Roman" w:eastAsia="Times New Roman" w:hAnsi="Times New Roman" w:cs="Times New Roman"/>
          <w:bCs/>
          <w:sz w:val="24"/>
          <w:szCs w:val="24"/>
          <w:lang w:eastAsia="es-ES"/>
        </w:rPr>
        <w:t xml:space="preserve"> por la estrategia de investigación utilizada, dicha información no podrá ser generalizada para el colectivo de las unidades académicas que conforman el IPN. Para ello se requerirán de más investigaciones en otras unidades académicas. </w:t>
      </w:r>
    </w:p>
    <w:p w14:paraId="65429161" w14:textId="77777777" w:rsidR="00F11F06" w:rsidRPr="00394BDA" w:rsidRDefault="00F11F06" w:rsidP="00394BDA">
      <w:pPr>
        <w:rPr>
          <w:rFonts w:ascii="Times New Roman" w:hAnsi="Times New Roman" w:cs="Times New Roman"/>
          <w:sz w:val="24"/>
          <w:szCs w:val="24"/>
        </w:rPr>
        <w:sectPr w:rsidR="00F11F06" w:rsidRPr="00394BDA" w:rsidSect="00B900BA">
          <w:headerReference w:type="default" r:id="rId9"/>
          <w:footerReference w:type="default" r:id="rId10"/>
          <w:pgSz w:w="12240" w:h="15840"/>
          <w:pgMar w:top="1985" w:right="1418" w:bottom="1418" w:left="1418" w:header="709" w:footer="709" w:gutter="0"/>
          <w:cols w:space="708"/>
          <w:docGrid w:linePitch="360"/>
        </w:sectPr>
      </w:pPr>
    </w:p>
    <w:p w14:paraId="122ECE72" w14:textId="79A09CC9" w:rsidR="00311D3A" w:rsidRPr="003E4FC7" w:rsidRDefault="00D457D2" w:rsidP="00F11F06">
      <w:pPr>
        <w:spacing w:before="120" w:after="0" w:line="360" w:lineRule="auto"/>
        <w:jc w:val="center"/>
        <w:rPr>
          <w:rFonts w:ascii="Times New Roman" w:hAnsi="Times New Roman" w:cs="Times New Roman"/>
          <w:sz w:val="24"/>
          <w:szCs w:val="24"/>
        </w:rPr>
      </w:pPr>
      <w:r w:rsidRPr="00B900BA">
        <w:rPr>
          <w:rFonts w:ascii="Times New Roman" w:hAnsi="Times New Roman" w:cs="Times New Roman"/>
          <w:b/>
          <w:sz w:val="24"/>
          <w:szCs w:val="24"/>
        </w:rPr>
        <w:lastRenderedPageBreak/>
        <w:t>Tabla 7</w:t>
      </w:r>
      <w:r w:rsidR="00F11F06" w:rsidRPr="00B900BA">
        <w:rPr>
          <w:rFonts w:ascii="Times New Roman" w:hAnsi="Times New Roman" w:cs="Times New Roman"/>
          <w:b/>
          <w:sz w:val="24"/>
          <w:szCs w:val="24"/>
        </w:rPr>
        <w:t>.</w:t>
      </w:r>
      <w:r w:rsidR="00F11F06" w:rsidRPr="003E4FC7">
        <w:rPr>
          <w:rFonts w:ascii="Times New Roman" w:hAnsi="Times New Roman" w:cs="Times New Roman"/>
          <w:sz w:val="24"/>
          <w:szCs w:val="24"/>
        </w:rPr>
        <w:t xml:space="preserve"> Resultados de la in</w:t>
      </w:r>
      <w:r w:rsidR="00BB600A" w:rsidRPr="003E4FC7">
        <w:rPr>
          <w:rFonts w:ascii="Times New Roman" w:hAnsi="Times New Roman" w:cs="Times New Roman"/>
          <w:sz w:val="24"/>
          <w:szCs w:val="24"/>
        </w:rPr>
        <w:t>vestigación para Evaluación colegiada</w:t>
      </w:r>
      <w:r w:rsidR="00167D91">
        <w:rPr>
          <w:rFonts w:ascii="Times New Roman" w:hAnsi="Times New Roman" w:cs="Times New Roman"/>
          <w:sz w:val="24"/>
          <w:szCs w:val="24"/>
        </w:rPr>
        <w:t>.</w:t>
      </w:r>
    </w:p>
    <w:tbl>
      <w:tblPr>
        <w:tblStyle w:val="Tablaconcuadrcula"/>
        <w:tblW w:w="13350" w:type="dxa"/>
        <w:tblLook w:val="04A0" w:firstRow="1" w:lastRow="0" w:firstColumn="1" w:lastColumn="0" w:noHBand="0" w:noVBand="1"/>
      </w:tblPr>
      <w:tblGrid>
        <w:gridCol w:w="2158"/>
        <w:gridCol w:w="2366"/>
        <w:gridCol w:w="5223"/>
        <w:gridCol w:w="3603"/>
      </w:tblGrid>
      <w:tr w:rsidR="0098238A" w:rsidRPr="003E4FC7" w14:paraId="3606F3A7" w14:textId="77777777" w:rsidTr="00F42CE7">
        <w:tc>
          <w:tcPr>
            <w:tcW w:w="2158" w:type="dxa"/>
            <w:vAlign w:val="center"/>
          </w:tcPr>
          <w:p w14:paraId="42401427" w14:textId="631E1DF4" w:rsidR="0098238A" w:rsidRPr="003E4FC7" w:rsidRDefault="0098238A" w:rsidP="00F42CE7">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teoría dice…</w:t>
            </w:r>
          </w:p>
        </w:tc>
        <w:tc>
          <w:tcPr>
            <w:tcW w:w="2366" w:type="dxa"/>
            <w:vAlign w:val="center"/>
          </w:tcPr>
          <w:p w14:paraId="2F51E201" w14:textId="156FF2E2" w:rsidR="0098238A" w:rsidRPr="003E4FC7" w:rsidRDefault="0098238A" w:rsidP="00F42CE7">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Implicaciones para la docencia</w:t>
            </w:r>
          </w:p>
        </w:tc>
        <w:tc>
          <w:tcPr>
            <w:tcW w:w="5223" w:type="dxa"/>
            <w:vAlign w:val="center"/>
          </w:tcPr>
          <w:p w14:paraId="7357FEED" w14:textId="02C58865" w:rsidR="0098238A" w:rsidRPr="003E4FC7" w:rsidRDefault="0098238A" w:rsidP="00F42CE7">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Resultados generales</w:t>
            </w:r>
          </w:p>
        </w:tc>
        <w:tc>
          <w:tcPr>
            <w:tcW w:w="3603" w:type="dxa"/>
            <w:vAlign w:val="center"/>
          </w:tcPr>
          <w:p w14:paraId="11DBBDA4" w14:textId="6F0E3852" w:rsidR="0098238A" w:rsidRPr="003E4FC7" w:rsidRDefault="0098238A" w:rsidP="00F42CE7">
            <w:pPr>
              <w:spacing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voz de los docentes y del investigador</w:t>
            </w:r>
          </w:p>
        </w:tc>
      </w:tr>
      <w:tr w:rsidR="0098238A" w:rsidRPr="003E4FC7" w14:paraId="0FC7E7C5" w14:textId="77777777" w:rsidTr="00F42CE7">
        <w:trPr>
          <w:trHeight w:val="2806"/>
        </w:trPr>
        <w:tc>
          <w:tcPr>
            <w:tcW w:w="2158" w:type="dxa"/>
          </w:tcPr>
          <w:p w14:paraId="0F939363" w14:textId="52603F5C" w:rsidR="0098238A" w:rsidRPr="003E4FC7" w:rsidRDefault="0098238A" w:rsidP="00F42CE7">
            <w:pPr>
              <w:pStyle w:val="Prrafodelista"/>
              <w:spacing w:after="0" w:line="240" w:lineRule="auto"/>
              <w:ind w:left="0"/>
              <w:rPr>
                <w:rFonts w:ascii="Times New Roman" w:hAnsi="Times New Roman" w:cs="Times New Roman"/>
                <w:sz w:val="20"/>
                <w:szCs w:val="20"/>
              </w:rPr>
            </w:pPr>
            <w:r w:rsidRPr="003E4FC7">
              <w:rPr>
                <w:rFonts w:ascii="Times New Roman" w:hAnsi="Times New Roman" w:cs="Times New Roman"/>
                <w:sz w:val="20"/>
                <w:szCs w:val="20"/>
              </w:rPr>
              <w:t>El cambio educativo requiere no solo de una reorganización del currículum, sobre</w:t>
            </w:r>
            <w:r w:rsidR="005B2C4E">
              <w:rPr>
                <w:rFonts w:ascii="Times New Roman" w:hAnsi="Times New Roman" w:cs="Times New Roman"/>
                <w:sz w:val="20"/>
                <w:szCs w:val="20"/>
              </w:rPr>
              <w:t xml:space="preserve"> </w:t>
            </w:r>
            <w:r w:rsidRPr="003E4FC7">
              <w:rPr>
                <w:rFonts w:ascii="Times New Roman" w:hAnsi="Times New Roman" w:cs="Times New Roman"/>
                <w:sz w:val="20"/>
                <w:szCs w:val="20"/>
              </w:rPr>
              <w:t xml:space="preserve">todo debe incidirse en un cambio en la organización de los centros educativos y un cambio en la percepción de los agentes educativos para promover un trabajo colegiado en relación al desarrollo </w:t>
            </w:r>
            <w:r w:rsidRPr="003E4FC7">
              <w:rPr>
                <w:rFonts w:ascii="Times New Roman" w:hAnsi="Times New Roman" w:cs="Times New Roman"/>
                <w:sz w:val="20"/>
                <w:szCs w:val="20"/>
                <w:u w:val="single"/>
              </w:rPr>
              <w:t>coordinado</w:t>
            </w:r>
            <w:r w:rsidRPr="003E4FC7">
              <w:rPr>
                <w:rFonts w:ascii="Times New Roman" w:hAnsi="Times New Roman" w:cs="Times New Roman"/>
                <w:sz w:val="20"/>
                <w:szCs w:val="20"/>
              </w:rPr>
              <w:t xml:space="preserve"> de los componentes de las competencias profesionales, en los estudiantes, a través de todas las unidades de aprendizaje que conforman el mapa curricular (Pozo, 2008).</w:t>
            </w:r>
          </w:p>
          <w:p w14:paraId="2B89EF3E" w14:textId="77777777" w:rsidR="0098238A" w:rsidRPr="003E4FC7" w:rsidRDefault="0098238A" w:rsidP="00F42CE7">
            <w:pPr>
              <w:pStyle w:val="Prrafodelista"/>
              <w:spacing w:after="0" w:line="240" w:lineRule="auto"/>
              <w:ind w:left="0"/>
              <w:jc w:val="both"/>
              <w:rPr>
                <w:rFonts w:ascii="Times New Roman" w:hAnsi="Times New Roman" w:cs="Times New Roman"/>
                <w:sz w:val="20"/>
                <w:szCs w:val="20"/>
              </w:rPr>
            </w:pPr>
          </w:p>
          <w:p w14:paraId="04CD330A" w14:textId="77777777" w:rsidR="0098238A" w:rsidRPr="003E4FC7" w:rsidRDefault="0098238A" w:rsidP="00DB4214">
            <w:pPr>
              <w:spacing w:after="0" w:line="240" w:lineRule="auto"/>
              <w:rPr>
                <w:rFonts w:ascii="Times New Roman" w:hAnsi="Times New Roman" w:cs="Times New Roman"/>
                <w:sz w:val="20"/>
                <w:szCs w:val="20"/>
              </w:rPr>
            </w:pPr>
            <w:r w:rsidRPr="003E4FC7">
              <w:rPr>
                <w:rFonts w:ascii="Times New Roman" w:hAnsi="Times New Roman" w:cs="Times New Roman"/>
                <w:sz w:val="20"/>
                <w:szCs w:val="20"/>
              </w:rPr>
              <w:t xml:space="preserve">El trabajo colegiado deberá establecer primeramente acuerdos sobre la competencia a desarrollar y la forma de evaluar su desarrollo a lo largo del ciclo escolar; así como el desarrollo de instrumentos de evaluación. </w:t>
            </w:r>
          </w:p>
          <w:p w14:paraId="32CD06C1" w14:textId="65ABF2CA" w:rsidR="00DB4214" w:rsidRPr="003E4FC7" w:rsidRDefault="00DB4214" w:rsidP="00DB4214">
            <w:pPr>
              <w:spacing w:after="0" w:line="240" w:lineRule="auto"/>
              <w:rPr>
                <w:rFonts w:ascii="Times New Roman" w:hAnsi="Times New Roman" w:cs="Times New Roman"/>
                <w:bCs/>
                <w:sz w:val="20"/>
                <w:szCs w:val="20"/>
              </w:rPr>
            </w:pPr>
          </w:p>
        </w:tc>
        <w:tc>
          <w:tcPr>
            <w:tcW w:w="2366" w:type="dxa"/>
          </w:tcPr>
          <w:p w14:paraId="108E2459" w14:textId="77777777" w:rsidR="0098238A" w:rsidRPr="003E4FC7" w:rsidRDefault="0098238A" w:rsidP="00F42CE7">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Todos los docentes que imparten una misma unidad de aprendizaje deben: </w:t>
            </w:r>
          </w:p>
          <w:p w14:paraId="0BC63635" w14:textId="77777777" w:rsidR="0098238A" w:rsidRPr="003E4FC7" w:rsidRDefault="0098238A" w:rsidP="0028724F">
            <w:pPr>
              <w:pStyle w:val="Prrafodelista"/>
              <w:numPr>
                <w:ilvl w:val="0"/>
                <w:numId w:val="26"/>
              </w:numPr>
              <w:spacing w:after="0" w:line="240" w:lineRule="auto"/>
              <w:ind w:left="252" w:hanging="252"/>
              <w:jc w:val="both"/>
              <w:rPr>
                <w:rFonts w:ascii="Times New Roman" w:hAnsi="Times New Roman" w:cs="Times New Roman"/>
                <w:sz w:val="20"/>
                <w:szCs w:val="20"/>
              </w:rPr>
            </w:pPr>
            <w:r w:rsidRPr="003E4FC7">
              <w:rPr>
                <w:rFonts w:ascii="Times New Roman" w:hAnsi="Times New Roman" w:cs="Times New Roman"/>
                <w:sz w:val="20"/>
                <w:szCs w:val="20"/>
              </w:rPr>
              <w:t xml:space="preserve">Establecer los mismos criterios de evaluación para los diferentes componentes de las competencias profesionales. </w:t>
            </w:r>
          </w:p>
          <w:p w14:paraId="4E1A4BF2" w14:textId="77777777" w:rsidR="00387E45" w:rsidRPr="003E4FC7" w:rsidRDefault="00387E45" w:rsidP="00387E45">
            <w:pPr>
              <w:spacing w:after="0" w:line="240" w:lineRule="auto"/>
              <w:jc w:val="both"/>
              <w:rPr>
                <w:rFonts w:ascii="Times New Roman" w:hAnsi="Times New Roman" w:cs="Times New Roman"/>
                <w:sz w:val="20"/>
                <w:szCs w:val="20"/>
              </w:rPr>
            </w:pPr>
          </w:p>
          <w:p w14:paraId="63013965" w14:textId="77777777" w:rsidR="00387E45" w:rsidRPr="003E4FC7" w:rsidRDefault="00387E45" w:rsidP="00387E45">
            <w:pPr>
              <w:spacing w:after="0" w:line="240" w:lineRule="auto"/>
              <w:jc w:val="both"/>
              <w:rPr>
                <w:rFonts w:ascii="Times New Roman" w:hAnsi="Times New Roman" w:cs="Times New Roman"/>
                <w:sz w:val="20"/>
                <w:szCs w:val="20"/>
              </w:rPr>
            </w:pPr>
          </w:p>
          <w:p w14:paraId="4103C17E" w14:textId="77777777" w:rsidR="00387E45" w:rsidRPr="003E4FC7" w:rsidRDefault="00387E45" w:rsidP="00387E45">
            <w:pPr>
              <w:spacing w:after="0" w:line="240" w:lineRule="auto"/>
              <w:jc w:val="both"/>
              <w:rPr>
                <w:rFonts w:ascii="Times New Roman" w:hAnsi="Times New Roman" w:cs="Times New Roman"/>
                <w:sz w:val="20"/>
                <w:szCs w:val="20"/>
              </w:rPr>
            </w:pPr>
          </w:p>
          <w:p w14:paraId="4822C488" w14:textId="77777777" w:rsidR="00387E45" w:rsidRPr="003E4FC7" w:rsidRDefault="00387E45" w:rsidP="00387E45">
            <w:pPr>
              <w:spacing w:after="0" w:line="240" w:lineRule="auto"/>
              <w:jc w:val="both"/>
              <w:rPr>
                <w:rFonts w:ascii="Times New Roman" w:hAnsi="Times New Roman" w:cs="Times New Roman"/>
                <w:sz w:val="20"/>
                <w:szCs w:val="20"/>
              </w:rPr>
            </w:pPr>
          </w:p>
          <w:p w14:paraId="6EA8858A" w14:textId="77777777" w:rsidR="00387E45" w:rsidRPr="003E4FC7" w:rsidRDefault="00387E45" w:rsidP="00387E45">
            <w:pPr>
              <w:spacing w:after="0" w:line="240" w:lineRule="auto"/>
              <w:jc w:val="both"/>
              <w:rPr>
                <w:rFonts w:ascii="Times New Roman" w:hAnsi="Times New Roman" w:cs="Times New Roman"/>
                <w:sz w:val="20"/>
                <w:szCs w:val="20"/>
              </w:rPr>
            </w:pPr>
          </w:p>
          <w:p w14:paraId="78DA735D" w14:textId="77777777" w:rsidR="00387E45" w:rsidRPr="003E4FC7" w:rsidRDefault="00387E45" w:rsidP="00387E45">
            <w:pPr>
              <w:spacing w:after="0" w:line="240" w:lineRule="auto"/>
              <w:jc w:val="both"/>
              <w:rPr>
                <w:rFonts w:ascii="Times New Roman" w:hAnsi="Times New Roman" w:cs="Times New Roman"/>
                <w:sz w:val="20"/>
                <w:szCs w:val="20"/>
              </w:rPr>
            </w:pPr>
          </w:p>
          <w:p w14:paraId="50165E21" w14:textId="77777777" w:rsidR="00387E45" w:rsidRPr="003E4FC7" w:rsidRDefault="00387E45" w:rsidP="00387E45">
            <w:pPr>
              <w:spacing w:after="0" w:line="240" w:lineRule="auto"/>
              <w:jc w:val="both"/>
              <w:rPr>
                <w:rFonts w:ascii="Times New Roman" w:hAnsi="Times New Roman" w:cs="Times New Roman"/>
                <w:sz w:val="20"/>
                <w:szCs w:val="20"/>
              </w:rPr>
            </w:pPr>
          </w:p>
          <w:p w14:paraId="0525FAAC" w14:textId="77777777" w:rsidR="00387E45" w:rsidRPr="003E4FC7" w:rsidRDefault="00387E45" w:rsidP="00387E45">
            <w:pPr>
              <w:spacing w:after="0" w:line="240" w:lineRule="auto"/>
              <w:jc w:val="both"/>
              <w:rPr>
                <w:rFonts w:ascii="Times New Roman" w:hAnsi="Times New Roman" w:cs="Times New Roman"/>
                <w:sz w:val="20"/>
                <w:szCs w:val="20"/>
              </w:rPr>
            </w:pPr>
          </w:p>
          <w:p w14:paraId="49C9BF6D" w14:textId="77777777" w:rsidR="00387E45" w:rsidRPr="003E4FC7" w:rsidRDefault="00387E45" w:rsidP="00387E45">
            <w:pPr>
              <w:spacing w:after="0" w:line="240" w:lineRule="auto"/>
              <w:jc w:val="both"/>
              <w:rPr>
                <w:rFonts w:ascii="Times New Roman" w:hAnsi="Times New Roman" w:cs="Times New Roman"/>
                <w:sz w:val="20"/>
                <w:szCs w:val="20"/>
              </w:rPr>
            </w:pPr>
          </w:p>
          <w:p w14:paraId="6F88AE71" w14:textId="77777777" w:rsidR="00387E45" w:rsidRPr="003E4FC7" w:rsidRDefault="00387E45" w:rsidP="00387E45">
            <w:pPr>
              <w:spacing w:after="0" w:line="240" w:lineRule="auto"/>
              <w:jc w:val="both"/>
              <w:rPr>
                <w:rFonts w:ascii="Times New Roman" w:hAnsi="Times New Roman" w:cs="Times New Roman"/>
                <w:sz w:val="20"/>
                <w:szCs w:val="20"/>
              </w:rPr>
            </w:pPr>
          </w:p>
          <w:p w14:paraId="69992866" w14:textId="77777777" w:rsidR="00387E45" w:rsidRPr="003E4FC7" w:rsidRDefault="00387E45" w:rsidP="00387E45">
            <w:pPr>
              <w:spacing w:after="0" w:line="240" w:lineRule="auto"/>
              <w:jc w:val="both"/>
              <w:rPr>
                <w:rFonts w:ascii="Times New Roman" w:hAnsi="Times New Roman" w:cs="Times New Roman"/>
                <w:sz w:val="20"/>
                <w:szCs w:val="20"/>
              </w:rPr>
            </w:pPr>
          </w:p>
          <w:p w14:paraId="66FB09B3" w14:textId="44A45047" w:rsidR="00387E45" w:rsidRPr="003E4FC7" w:rsidRDefault="00387E45" w:rsidP="00387E45">
            <w:pPr>
              <w:pStyle w:val="Prrafodelista"/>
              <w:numPr>
                <w:ilvl w:val="0"/>
                <w:numId w:val="26"/>
              </w:numPr>
              <w:spacing w:after="0" w:line="240" w:lineRule="auto"/>
              <w:ind w:left="252" w:hanging="252"/>
              <w:rPr>
                <w:rFonts w:ascii="Times New Roman" w:hAnsi="Times New Roman" w:cs="Times New Roman"/>
                <w:sz w:val="20"/>
                <w:szCs w:val="20"/>
              </w:rPr>
            </w:pPr>
            <w:r w:rsidRPr="003E4FC7">
              <w:rPr>
                <w:rFonts w:ascii="Times New Roman" w:hAnsi="Times New Roman" w:cs="Times New Roman"/>
                <w:sz w:val="20"/>
                <w:szCs w:val="20"/>
              </w:rPr>
              <w:t>Comprender la importancia de establecer una evaluación del desempeño estandarizada para los diferentes componentes de las competencias profesionales.</w:t>
            </w:r>
          </w:p>
        </w:tc>
        <w:tc>
          <w:tcPr>
            <w:tcW w:w="5223" w:type="dxa"/>
          </w:tcPr>
          <w:p w14:paraId="20419C0D" w14:textId="4D7C557D" w:rsidR="0098238A" w:rsidRPr="003E4FC7" w:rsidRDefault="0098238A" w:rsidP="00F42CE7">
            <w:pPr>
              <w:pStyle w:val="Prrafodelista"/>
              <w:spacing w:after="0" w:line="240" w:lineRule="auto"/>
              <w:ind w:left="0"/>
              <w:jc w:val="both"/>
              <w:rPr>
                <w:rFonts w:ascii="Times New Roman" w:hAnsi="Times New Roman" w:cs="Times New Roman"/>
                <w:sz w:val="20"/>
                <w:szCs w:val="20"/>
              </w:rPr>
            </w:pPr>
            <w:r w:rsidRPr="003E4FC7">
              <w:rPr>
                <w:rFonts w:ascii="Times New Roman" w:hAnsi="Times New Roman" w:cs="Times New Roman"/>
                <w:sz w:val="20"/>
                <w:szCs w:val="20"/>
              </w:rPr>
              <w:t xml:space="preserve">En relación </w:t>
            </w:r>
            <w:r w:rsidR="005B2C4E">
              <w:rPr>
                <w:rFonts w:ascii="Times New Roman" w:hAnsi="Times New Roman" w:cs="Times New Roman"/>
                <w:sz w:val="20"/>
                <w:szCs w:val="20"/>
              </w:rPr>
              <w:t>con</w:t>
            </w:r>
            <w:r w:rsidR="005B2C4E" w:rsidRPr="003E4FC7">
              <w:rPr>
                <w:rFonts w:ascii="Times New Roman" w:hAnsi="Times New Roman" w:cs="Times New Roman"/>
                <w:sz w:val="20"/>
                <w:szCs w:val="20"/>
              </w:rPr>
              <w:t xml:space="preserve"> </w:t>
            </w:r>
            <w:r w:rsidRPr="003E4FC7">
              <w:rPr>
                <w:rFonts w:ascii="Times New Roman" w:hAnsi="Times New Roman" w:cs="Times New Roman"/>
                <w:sz w:val="20"/>
                <w:szCs w:val="20"/>
              </w:rPr>
              <w:t xml:space="preserve">los criterios de evaluación estandarizados los docentes: </w:t>
            </w:r>
          </w:p>
          <w:p w14:paraId="100C5B1E" w14:textId="77777777" w:rsidR="0098238A" w:rsidRPr="003E4FC7" w:rsidRDefault="0098238A" w:rsidP="00F42CE7">
            <w:pPr>
              <w:pStyle w:val="Prrafodelista"/>
              <w:spacing w:after="0" w:line="240" w:lineRule="auto"/>
              <w:ind w:left="0"/>
              <w:jc w:val="both"/>
              <w:rPr>
                <w:rFonts w:ascii="Times New Roman" w:hAnsi="Times New Roman" w:cs="Times New Roman"/>
                <w:sz w:val="20"/>
                <w:szCs w:val="20"/>
              </w:rPr>
            </w:pPr>
          </w:p>
          <w:p w14:paraId="451050CF" w14:textId="77777777" w:rsidR="0098238A" w:rsidRPr="003E4FC7" w:rsidRDefault="0098238A" w:rsidP="0028724F">
            <w:pPr>
              <w:pStyle w:val="Prrafodelista"/>
              <w:numPr>
                <w:ilvl w:val="0"/>
                <w:numId w:val="14"/>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58/66 conocen los criterios de evaluación de los otros docentes que imparten la misma unidad de aprendizaje que ellos. </w:t>
            </w:r>
          </w:p>
          <w:p w14:paraId="1DF8F6E8" w14:textId="77777777" w:rsidR="0098238A" w:rsidRPr="003E4FC7" w:rsidRDefault="0098238A" w:rsidP="0028724F">
            <w:pPr>
              <w:pStyle w:val="Prrafodelista"/>
              <w:numPr>
                <w:ilvl w:val="0"/>
                <w:numId w:val="14"/>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8/66 desconocen cómo evalúan los demás docentes que imparten la misma unidad de aprendizaje que ellos.</w:t>
            </w:r>
          </w:p>
          <w:p w14:paraId="7324F6B9" w14:textId="77777777" w:rsidR="0098238A" w:rsidRPr="003E4FC7" w:rsidRDefault="0098238A" w:rsidP="0028724F">
            <w:pPr>
              <w:pStyle w:val="Prrafodelista"/>
              <w:numPr>
                <w:ilvl w:val="0"/>
                <w:numId w:val="14"/>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15/66 manifiestan que sus criterios de evaluación, en relación con los de los otros docentes que imparten la misma unidad de aprendizaje son muy parecidos.</w:t>
            </w:r>
          </w:p>
          <w:p w14:paraId="6C1A0C3E" w14:textId="77777777" w:rsidR="0098238A" w:rsidRPr="003E4FC7" w:rsidRDefault="0098238A" w:rsidP="0028724F">
            <w:pPr>
              <w:pStyle w:val="Prrafodelista"/>
              <w:numPr>
                <w:ilvl w:val="0"/>
                <w:numId w:val="14"/>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25/66 manifiestan que sus criterios de evaluación, en relación con los de los otros docentes que imparten la misma unidad de aprendizaje son muy diferentes. </w:t>
            </w:r>
          </w:p>
          <w:p w14:paraId="3D542036" w14:textId="77777777" w:rsidR="0098238A" w:rsidRPr="003E4FC7" w:rsidRDefault="0098238A" w:rsidP="00387E45">
            <w:pPr>
              <w:spacing w:after="0" w:line="240" w:lineRule="auto"/>
              <w:jc w:val="both"/>
              <w:rPr>
                <w:rFonts w:ascii="Times New Roman" w:hAnsi="Times New Roman" w:cs="Times New Roman"/>
                <w:sz w:val="20"/>
                <w:szCs w:val="20"/>
              </w:rPr>
            </w:pPr>
          </w:p>
          <w:p w14:paraId="5F6490B5" w14:textId="77777777" w:rsidR="00387E45" w:rsidRPr="003E4FC7" w:rsidRDefault="00387E45" w:rsidP="00387E45">
            <w:pPr>
              <w:spacing w:after="0" w:line="240" w:lineRule="auto"/>
              <w:jc w:val="both"/>
              <w:rPr>
                <w:rFonts w:ascii="Times New Roman" w:hAnsi="Times New Roman" w:cs="Times New Roman"/>
                <w:sz w:val="20"/>
                <w:szCs w:val="20"/>
              </w:rPr>
            </w:pPr>
          </w:p>
          <w:p w14:paraId="1D0E546E" w14:textId="77777777" w:rsidR="00387E45" w:rsidRPr="003E4FC7" w:rsidRDefault="00387E45" w:rsidP="00387E45">
            <w:pPr>
              <w:spacing w:after="0" w:line="240" w:lineRule="auto"/>
              <w:jc w:val="both"/>
              <w:rPr>
                <w:rFonts w:ascii="Times New Roman" w:hAnsi="Times New Roman" w:cs="Times New Roman"/>
                <w:sz w:val="20"/>
                <w:szCs w:val="20"/>
              </w:rPr>
            </w:pPr>
          </w:p>
          <w:p w14:paraId="3FC7AECF" w14:textId="77777777" w:rsidR="00387E45" w:rsidRPr="003E4FC7" w:rsidRDefault="00387E45" w:rsidP="00387E45">
            <w:pPr>
              <w:spacing w:after="0" w:line="240" w:lineRule="auto"/>
              <w:jc w:val="both"/>
              <w:rPr>
                <w:rFonts w:ascii="Times New Roman" w:hAnsi="Times New Roman" w:cs="Times New Roman"/>
                <w:sz w:val="20"/>
                <w:szCs w:val="20"/>
              </w:rPr>
            </w:pPr>
          </w:p>
          <w:p w14:paraId="6A8A20BA" w14:textId="77777777" w:rsidR="00387E45" w:rsidRPr="003E4FC7" w:rsidRDefault="00387E45" w:rsidP="00387E45">
            <w:pPr>
              <w:spacing w:after="0" w:line="240" w:lineRule="auto"/>
              <w:jc w:val="both"/>
              <w:rPr>
                <w:rFonts w:ascii="Times New Roman" w:hAnsi="Times New Roman" w:cs="Times New Roman"/>
                <w:sz w:val="20"/>
                <w:szCs w:val="20"/>
              </w:rPr>
            </w:pPr>
          </w:p>
          <w:p w14:paraId="30104878" w14:textId="77777777" w:rsidR="00387E45" w:rsidRPr="003E4FC7" w:rsidRDefault="00387E45" w:rsidP="00387E45">
            <w:pPr>
              <w:spacing w:after="0" w:line="240" w:lineRule="auto"/>
              <w:jc w:val="both"/>
              <w:rPr>
                <w:rFonts w:ascii="Times New Roman" w:hAnsi="Times New Roman" w:cs="Times New Roman"/>
                <w:sz w:val="20"/>
                <w:szCs w:val="20"/>
              </w:rPr>
            </w:pPr>
          </w:p>
          <w:p w14:paraId="16CCB8AE" w14:textId="35E876D9" w:rsidR="00387E45" w:rsidRPr="003E4FC7" w:rsidRDefault="00387E45" w:rsidP="00387E45">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En relación </w:t>
            </w:r>
            <w:r w:rsidR="005B2C4E">
              <w:rPr>
                <w:rFonts w:ascii="Times New Roman" w:hAnsi="Times New Roman" w:cs="Times New Roman"/>
                <w:sz w:val="20"/>
                <w:szCs w:val="20"/>
              </w:rPr>
              <w:t>con</w:t>
            </w:r>
            <w:r w:rsidR="005B2C4E" w:rsidRPr="003E4FC7">
              <w:rPr>
                <w:rFonts w:ascii="Times New Roman" w:hAnsi="Times New Roman" w:cs="Times New Roman"/>
                <w:sz w:val="20"/>
                <w:szCs w:val="20"/>
              </w:rPr>
              <w:t xml:space="preserve"> </w:t>
            </w:r>
            <w:r w:rsidRPr="003E4FC7">
              <w:rPr>
                <w:rFonts w:ascii="Times New Roman" w:hAnsi="Times New Roman" w:cs="Times New Roman"/>
                <w:sz w:val="20"/>
                <w:szCs w:val="20"/>
              </w:rPr>
              <w:t xml:space="preserve">la importancia concedida a la estandarización de los instrumentos de evaluación los docentes: </w:t>
            </w:r>
          </w:p>
          <w:p w14:paraId="46D5AD00" w14:textId="77777777" w:rsidR="00387E45" w:rsidRPr="003E4FC7" w:rsidRDefault="00387E45" w:rsidP="00387E45">
            <w:pPr>
              <w:spacing w:after="0" w:line="240" w:lineRule="auto"/>
              <w:jc w:val="both"/>
              <w:rPr>
                <w:rFonts w:ascii="Times New Roman" w:hAnsi="Times New Roman" w:cs="Times New Roman"/>
                <w:sz w:val="20"/>
                <w:szCs w:val="20"/>
              </w:rPr>
            </w:pPr>
          </w:p>
          <w:p w14:paraId="0E5AB5EA" w14:textId="77777777" w:rsidR="00387E45" w:rsidRPr="003E4FC7" w:rsidRDefault="00387E45" w:rsidP="00387E45">
            <w:pPr>
              <w:pStyle w:val="Prrafodelista"/>
              <w:numPr>
                <w:ilvl w:val="0"/>
                <w:numId w:val="15"/>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42/66 coinciden en afirmar que el desarrollo de instrumentos de evaluación de forma colegiada es muy importante.</w:t>
            </w:r>
          </w:p>
          <w:p w14:paraId="49018E7A" w14:textId="77777777" w:rsidR="00387E45" w:rsidRPr="003E4FC7" w:rsidRDefault="00387E45" w:rsidP="00387E45">
            <w:pPr>
              <w:pStyle w:val="Prrafodelista"/>
              <w:numPr>
                <w:ilvl w:val="0"/>
                <w:numId w:val="15"/>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17/66 coinciden en señalar que el desarrollo de instrumentos de evaluación de forma colegiada es importante. </w:t>
            </w:r>
          </w:p>
          <w:p w14:paraId="5BC3A833" w14:textId="77777777" w:rsidR="00387E45" w:rsidRPr="003E4FC7" w:rsidRDefault="00387E45" w:rsidP="00387E45">
            <w:pPr>
              <w:pStyle w:val="Prrafodelista"/>
              <w:numPr>
                <w:ilvl w:val="0"/>
                <w:numId w:val="15"/>
              </w:num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7/66 afirman que el desarrollo de instrumentos de evaluación de forma colegiada es poco importante. </w:t>
            </w:r>
          </w:p>
          <w:p w14:paraId="7C188A1C" w14:textId="77777777" w:rsidR="00387E45" w:rsidRPr="003E4FC7" w:rsidRDefault="00387E45" w:rsidP="00387E45">
            <w:pPr>
              <w:spacing w:after="0" w:line="240" w:lineRule="auto"/>
              <w:jc w:val="both"/>
              <w:rPr>
                <w:rFonts w:ascii="Times New Roman" w:hAnsi="Times New Roman" w:cs="Times New Roman"/>
                <w:sz w:val="20"/>
                <w:szCs w:val="20"/>
              </w:rPr>
            </w:pPr>
          </w:p>
          <w:p w14:paraId="3D91388A" w14:textId="53006883" w:rsidR="00387E45" w:rsidRPr="003E4FC7" w:rsidRDefault="00387E45" w:rsidP="00387E45">
            <w:pPr>
              <w:spacing w:after="0" w:line="240" w:lineRule="auto"/>
              <w:jc w:val="both"/>
              <w:rPr>
                <w:rFonts w:ascii="Times New Roman" w:hAnsi="Times New Roman" w:cs="Times New Roman"/>
                <w:sz w:val="20"/>
                <w:szCs w:val="20"/>
              </w:rPr>
            </w:pPr>
          </w:p>
        </w:tc>
        <w:tc>
          <w:tcPr>
            <w:tcW w:w="3603" w:type="dxa"/>
          </w:tcPr>
          <w:p w14:paraId="3E549C3C" w14:textId="0CA1A95B" w:rsidR="0098238A" w:rsidRPr="003E4FC7" w:rsidRDefault="00BB600A" w:rsidP="00F42CE7">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Es</w:t>
            </w:r>
            <w:r w:rsidR="0098238A" w:rsidRPr="003E4FC7">
              <w:rPr>
                <w:rFonts w:ascii="Times New Roman" w:hAnsi="Times New Roman" w:cs="Times New Roman"/>
                <w:sz w:val="20"/>
                <w:szCs w:val="20"/>
              </w:rPr>
              <w:t xml:space="preserve"> relevante enfatizar que el conocimiento que tienen los docentes de los criterios con los que son evaluados los estudiantes que cursan determinada unidad de aprendizaje </w:t>
            </w:r>
            <w:r w:rsidRPr="003E4FC7">
              <w:rPr>
                <w:rFonts w:ascii="Times New Roman" w:hAnsi="Times New Roman" w:cs="Times New Roman"/>
                <w:sz w:val="20"/>
                <w:szCs w:val="20"/>
              </w:rPr>
              <w:t>se obtiene únicamente</w:t>
            </w:r>
            <w:r w:rsidR="0098238A" w:rsidRPr="003E4FC7">
              <w:rPr>
                <w:rFonts w:ascii="Times New Roman" w:hAnsi="Times New Roman" w:cs="Times New Roman"/>
                <w:sz w:val="20"/>
                <w:szCs w:val="20"/>
              </w:rPr>
              <w:t xml:space="preserve"> en las juntas de academia</w:t>
            </w:r>
            <w:r w:rsidR="00D324CA" w:rsidRPr="003E4FC7">
              <w:rPr>
                <w:rFonts w:ascii="Times New Roman" w:hAnsi="Times New Roman" w:cs="Times New Roman"/>
                <w:sz w:val="20"/>
                <w:szCs w:val="20"/>
              </w:rPr>
              <w:t xml:space="preserve">, no hay un trabajo conjunto para determinar dichos </w:t>
            </w:r>
            <w:r w:rsidR="00EC63EA" w:rsidRPr="003E4FC7">
              <w:rPr>
                <w:rFonts w:ascii="Times New Roman" w:hAnsi="Times New Roman" w:cs="Times New Roman"/>
                <w:sz w:val="20"/>
                <w:szCs w:val="20"/>
              </w:rPr>
              <w:t>criterios</w:t>
            </w:r>
            <w:r w:rsidR="00D324CA" w:rsidRPr="003E4FC7">
              <w:rPr>
                <w:rFonts w:ascii="Times New Roman" w:hAnsi="Times New Roman" w:cs="Times New Roman"/>
                <w:sz w:val="20"/>
                <w:szCs w:val="20"/>
              </w:rPr>
              <w:t>.</w:t>
            </w:r>
            <w:r w:rsidR="00EC63EA" w:rsidRPr="003E4FC7">
              <w:rPr>
                <w:rFonts w:ascii="Times New Roman" w:hAnsi="Times New Roman" w:cs="Times New Roman"/>
                <w:sz w:val="20"/>
                <w:szCs w:val="20"/>
              </w:rPr>
              <w:t xml:space="preserve"> </w:t>
            </w:r>
          </w:p>
          <w:p w14:paraId="4EFA916C" w14:textId="77777777" w:rsidR="0098238A" w:rsidRPr="003E4FC7" w:rsidRDefault="0098238A" w:rsidP="00F42CE7">
            <w:pPr>
              <w:spacing w:after="0" w:line="240" w:lineRule="auto"/>
              <w:jc w:val="both"/>
              <w:rPr>
                <w:rFonts w:ascii="Times New Roman" w:hAnsi="Times New Roman" w:cs="Times New Roman"/>
                <w:sz w:val="20"/>
                <w:szCs w:val="20"/>
              </w:rPr>
            </w:pPr>
          </w:p>
          <w:p w14:paraId="13A9D63F" w14:textId="322445E3" w:rsidR="006D3670" w:rsidRPr="003E4FC7" w:rsidRDefault="0098238A" w:rsidP="006D3670">
            <w:pPr>
              <w:pStyle w:val="Prrafodelista"/>
              <w:numPr>
                <w:ilvl w:val="0"/>
                <w:numId w:val="12"/>
              </w:numPr>
              <w:spacing w:after="0" w:line="240" w:lineRule="auto"/>
              <w:ind w:left="176" w:hanging="176"/>
              <w:jc w:val="both"/>
              <w:rPr>
                <w:rFonts w:ascii="Times New Roman" w:hAnsi="Times New Roman" w:cs="Times New Roman"/>
                <w:sz w:val="20"/>
                <w:szCs w:val="20"/>
              </w:rPr>
            </w:pPr>
            <w:r w:rsidRPr="003E4FC7">
              <w:rPr>
                <w:rFonts w:ascii="Times New Roman" w:hAnsi="Times New Roman" w:cs="Times New Roman"/>
                <w:sz w:val="20"/>
                <w:szCs w:val="20"/>
              </w:rPr>
              <w:t>“</w:t>
            </w:r>
            <w:r w:rsidR="005B2C4E">
              <w:rPr>
                <w:rFonts w:ascii="Times New Roman" w:hAnsi="Times New Roman" w:cs="Times New Roman"/>
                <w:sz w:val="20"/>
                <w:szCs w:val="20"/>
              </w:rPr>
              <w:t>Sí</w:t>
            </w:r>
            <w:r w:rsidRPr="003E4FC7">
              <w:rPr>
                <w:rFonts w:ascii="Times New Roman" w:hAnsi="Times New Roman" w:cs="Times New Roman"/>
                <w:sz w:val="20"/>
                <w:szCs w:val="20"/>
              </w:rPr>
              <w:t xml:space="preserve"> los conozco porque nos piden decirlo en la primera junta de academia; reconozco que en mi academia tratamos de trabajar en conjunto pero</w:t>
            </w:r>
            <w:r w:rsidR="005B2C4E">
              <w:rPr>
                <w:rFonts w:ascii="Times New Roman" w:hAnsi="Times New Roman" w:cs="Times New Roman"/>
                <w:sz w:val="20"/>
                <w:szCs w:val="20"/>
              </w:rPr>
              <w:t>,</w:t>
            </w:r>
            <w:r w:rsidRPr="003E4FC7">
              <w:rPr>
                <w:rFonts w:ascii="Times New Roman" w:hAnsi="Times New Roman" w:cs="Times New Roman"/>
                <w:sz w:val="20"/>
                <w:szCs w:val="20"/>
              </w:rPr>
              <w:t xml:space="preserve"> al final, cada quien hace como que hace caso a los acuerdos, pero cada quién hace lo que quiere</w:t>
            </w:r>
            <w:r w:rsidR="006D3670" w:rsidRPr="003E4FC7">
              <w:rPr>
                <w:rFonts w:ascii="Times New Roman" w:hAnsi="Times New Roman" w:cs="Times New Roman"/>
                <w:sz w:val="20"/>
                <w:szCs w:val="20"/>
              </w:rPr>
              <w:t xml:space="preserve"> a la hora de la hora” (núm. 1).</w:t>
            </w:r>
          </w:p>
          <w:p w14:paraId="3802F593" w14:textId="3499F440" w:rsidR="0098238A" w:rsidRPr="003E4FC7" w:rsidRDefault="0098238A" w:rsidP="006D3670">
            <w:pPr>
              <w:pStyle w:val="Prrafodelista"/>
              <w:numPr>
                <w:ilvl w:val="0"/>
                <w:numId w:val="12"/>
              </w:numPr>
              <w:spacing w:after="0" w:line="240" w:lineRule="auto"/>
              <w:ind w:left="176" w:hanging="176"/>
              <w:jc w:val="both"/>
              <w:rPr>
                <w:rFonts w:ascii="Times New Roman" w:hAnsi="Times New Roman" w:cs="Times New Roman"/>
                <w:sz w:val="20"/>
                <w:szCs w:val="20"/>
              </w:rPr>
            </w:pPr>
            <w:r w:rsidRPr="003E4FC7">
              <w:rPr>
                <w:rFonts w:ascii="Times New Roman" w:hAnsi="Times New Roman" w:cs="Times New Roman"/>
                <w:sz w:val="20"/>
                <w:szCs w:val="20"/>
              </w:rPr>
              <w:t>“</w:t>
            </w:r>
            <w:r w:rsidR="005B2C4E">
              <w:rPr>
                <w:rFonts w:ascii="Times New Roman" w:hAnsi="Times New Roman" w:cs="Times New Roman"/>
                <w:sz w:val="20"/>
                <w:szCs w:val="20"/>
              </w:rPr>
              <w:t>Sí</w:t>
            </w:r>
            <w:r w:rsidR="005B2C4E" w:rsidRPr="003E4FC7">
              <w:rPr>
                <w:rFonts w:ascii="Times New Roman" w:hAnsi="Times New Roman" w:cs="Times New Roman"/>
                <w:sz w:val="20"/>
                <w:szCs w:val="20"/>
              </w:rPr>
              <w:t xml:space="preserve"> </w:t>
            </w:r>
            <w:r w:rsidRPr="003E4FC7">
              <w:rPr>
                <w:rFonts w:ascii="Times New Roman" w:hAnsi="Times New Roman" w:cs="Times New Roman"/>
                <w:sz w:val="20"/>
                <w:szCs w:val="20"/>
              </w:rPr>
              <w:t>los conozco, pero no estoy de acuerdo con ellos. No lo digo, pero están mal</w:t>
            </w:r>
            <w:r w:rsidR="006D3670" w:rsidRPr="003E4FC7">
              <w:rPr>
                <w:rFonts w:ascii="Times New Roman" w:hAnsi="Times New Roman" w:cs="Times New Roman"/>
                <w:sz w:val="20"/>
                <w:szCs w:val="20"/>
              </w:rPr>
              <w:t>; por eso yo evalúo diferente</w:t>
            </w:r>
            <w:r w:rsidRPr="003E4FC7">
              <w:rPr>
                <w:rFonts w:ascii="Times New Roman" w:hAnsi="Times New Roman" w:cs="Times New Roman"/>
                <w:sz w:val="20"/>
                <w:szCs w:val="20"/>
              </w:rPr>
              <w:t xml:space="preserve">” (núm. 21). </w:t>
            </w:r>
          </w:p>
          <w:p w14:paraId="5BC18CAA" w14:textId="77777777" w:rsidR="00387E45" w:rsidRPr="003E4FC7" w:rsidRDefault="00387E45" w:rsidP="001C7AF9">
            <w:pPr>
              <w:spacing w:after="0" w:line="240" w:lineRule="auto"/>
              <w:jc w:val="both"/>
              <w:rPr>
                <w:rFonts w:ascii="Times New Roman" w:hAnsi="Times New Roman" w:cs="Times New Roman"/>
                <w:sz w:val="20"/>
                <w:szCs w:val="20"/>
              </w:rPr>
            </w:pPr>
          </w:p>
          <w:p w14:paraId="49FEF6EF" w14:textId="77777777" w:rsidR="00387E45" w:rsidRPr="003E4FC7" w:rsidRDefault="00387E45" w:rsidP="00387E45">
            <w:pPr>
              <w:spacing w:after="0" w:line="240" w:lineRule="auto"/>
              <w:jc w:val="both"/>
              <w:rPr>
                <w:rFonts w:ascii="Times New Roman" w:hAnsi="Times New Roman" w:cs="Times New Roman"/>
                <w:sz w:val="20"/>
                <w:szCs w:val="20"/>
              </w:rPr>
            </w:pPr>
          </w:p>
          <w:p w14:paraId="45F9809D" w14:textId="47B753E6" w:rsidR="00387E45" w:rsidRPr="003E4FC7" w:rsidRDefault="00387E45" w:rsidP="00387E45">
            <w:pPr>
              <w:spacing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Un aspecto que llamó mucho la atención de los investigadores fue el hecho de que 64% de los docentes investigados considere muy importante el desarrollo de instrumentos para la evaluación de los estudiantes mediante el trabajo colegiado y que únicamente</w:t>
            </w:r>
            <w:r w:rsidR="005B2C4E">
              <w:rPr>
                <w:rFonts w:ascii="Times New Roman" w:hAnsi="Times New Roman" w:cs="Times New Roman"/>
                <w:sz w:val="20"/>
                <w:szCs w:val="20"/>
              </w:rPr>
              <w:t xml:space="preserve"> </w:t>
            </w:r>
            <w:r w:rsidRPr="003E4FC7">
              <w:rPr>
                <w:rFonts w:ascii="Times New Roman" w:hAnsi="Times New Roman" w:cs="Times New Roman"/>
                <w:sz w:val="20"/>
                <w:szCs w:val="20"/>
              </w:rPr>
              <w:t>10% lo considere irrelevante. Esto indica un cambio positivo (aunque quizá pequeño) hacia una evaluación más objetiva y significativa del desempeño de los estudiantes.</w:t>
            </w:r>
          </w:p>
        </w:tc>
      </w:tr>
    </w:tbl>
    <w:p w14:paraId="7AD23193" w14:textId="585D5F7B" w:rsidR="00463FC2" w:rsidRPr="00826B3D" w:rsidRDefault="00463FC2" w:rsidP="001C7AF9">
      <w:pPr>
        <w:spacing w:before="120" w:after="0" w:line="360" w:lineRule="auto"/>
        <w:jc w:val="right"/>
        <w:rPr>
          <w:rFonts w:ascii="Times New Roman" w:hAnsi="Times New Roman" w:cs="Times New Roman"/>
          <w:sz w:val="20"/>
          <w:szCs w:val="20"/>
        </w:rPr>
      </w:pPr>
      <w:r w:rsidRPr="00826B3D">
        <w:rPr>
          <w:rFonts w:ascii="Times New Roman" w:hAnsi="Times New Roman" w:cs="Times New Roman"/>
          <w:sz w:val="20"/>
          <w:szCs w:val="20"/>
        </w:rPr>
        <w:lastRenderedPageBreak/>
        <w:t>…continúa</w:t>
      </w:r>
    </w:p>
    <w:p w14:paraId="56175050" w14:textId="092E5581" w:rsidR="00463FC2" w:rsidRPr="00826B3D" w:rsidRDefault="00463FC2" w:rsidP="00463FC2">
      <w:pPr>
        <w:spacing w:before="120" w:after="0" w:line="360" w:lineRule="auto"/>
        <w:rPr>
          <w:rFonts w:ascii="Times New Roman" w:hAnsi="Times New Roman" w:cs="Times New Roman"/>
          <w:sz w:val="20"/>
          <w:szCs w:val="20"/>
        </w:rPr>
      </w:pPr>
      <w:r w:rsidRPr="00826B3D">
        <w:rPr>
          <w:rFonts w:ascii="Times New Roman" w:hAnsi="Times New Roman" w:cs="Times New Roman"/>
          <w:sz w:val="20"/>
          <w:szCs w:val="20"/>
        </w:rPr>
        <w:t>…Continuación</w:t>
      </w:r>
    </w:p>
    <w:tbl>
      <w:tblPr>
        <w:tblStyle w:val="Tablaconcuadrcula"/>
        <w:tblW w:w="13492" w:type="dxa"/>
        <w:tblLook w:val="04A0" w:firstRow="1" w:lastRow="0" w:firstColumn="1" w:lastColumn="0" w:noHBand="0" w:noVBand="1"/>
      </w:tblPr>
      <w:tblGrid>
        <w:gridCol w:w="2158"/>
        <w:gridCol w:w="2366"/>
        <w:gridCol w:w="5365"/>
        <w:gridCol w:w="3603"/>
      </w:tblGrid>
      <w:tr w:rsidR="0028724F" w:rsidRPr="003E4FC7" w14:paraId="55F5FD72" w14:textId="77777777" w:rsidTr="00F42CE7">
        <w:tc>
          <w:tcPr>
            <w:tcW w:w="2158" w:type="dxa"/>
            <w:vAlign w:val="center"/>
          </w:tcPr>
          <w:p w14:paraId="0E0EECCE" w14:textId="77777777" w:rsidR="0028724F" w:rsidRPr="003E4FC7" w:rsidRDefault="0028724F" w:rsidP="004E636F">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teoría dice…</w:t>
            </w:r>
          </w:p>
        </w:tc>
        <w:tc>
          <w:tcPr>
            <w:tcW w:w="2366" w:type="dxa"/>
            <w:vAlign w:val="center"/>
          </w:tcPr>
          <w:p w14:paraId="6D9F405F" w14:textId="77777777" w:rsidR="0028724F" w:rsidRPr="003E4FC7" w:rsidRDefault="0028724F" w:rsidP="004E636F">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Implicaciones para la docencia</w:t>
            </w:r>
          </w:p>
        </w:tc>
        <w:tc>
          <w:tcPr>
            <w:tcW w:w="5365" w:type="dxa"/>
            <w:vAlign w:val="center"/>
          </w:tcPr>
          <w:p w14:paraId="11757CCB" w14:textId="77777777" w:rsidR="0028724F" w:rsidRPr="003E4FC7" w:rsidRDefault="0028724F" w:rsidP="004E636F">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Resultados generales</w:t>
            </w:r>
          </w:p>
        </w:tc>
        <w:tc>
          <w:tcPr>
            <w:tcW w:w="3603" w:type="dxa"/>
            <w:vAlign w:val="center"/>
          </w:tcPr>
          <w:p w14:paraId="63412A05" w14:textId="77777777" w:rsidR="0028724F" w:rsidRPr="003E4FC7" w:rsidRDefault="0028724F" w:rsidP="004E636F">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voz de los docentes y del investigador</w:t>
            </w:r>
          </w:p>
        </w:tc>
      </w:tr>
      <w:tr w:rsidR="0028724F" w:rsidRPr="003E4FC7" w14:paraId="39FAD8F1" w14:textId="77777777" w:rsidTr="00F42CE7">
        <w:trPr>
          <w:trHeight w:val="2806"/>
        </w:trPr>
        <w:tc>
          <w:tcPr>
            <w:tcW w:w="2158" w:type="dxa"/>
            <w:vMerge w:val="restart"/>
          </w:tcPr>
          <w:p w14:paraId="476D9878" w14:textId="5F1A8581" w:rsidR="0028724F" w:rsidRPr="009C403F" w:rsidRDefault="0028724F" w:rsidP="009C403F">
            <w:r w:rsidRPr="009C403F">
              <w:rPr>
                <w:rFonts w:ascii="Times New Roman" w:hAnsi="Times New Roman" w:cs="Times New Roman"/>
                <w:bCs/>
                <w:sz w:val="20"/>
                <w:szCs w:val="20"/>
                <w:lang w:val="es-ES_tradnl"/>
              </w:rPr>
              <w:t xml:space="preserve">La cultura organizacional definida como conjunto de </w:t>
            </w:r>
            <w:r w:rsidR="009C403F" w:rsidRPr="009C403F">
              <w:rPr>
                <w:rFonts w:ascii="Times New Roman" w:hAnsi="Times New Roman" w:cs="Times New Roman"/>
                <w:sz w:val="20"/>
                <w:szCs w:val="20"/>
              </w:rPr>
              <w:t>como un compuesto de convicciones, creencias, actitudes, significados y costumbres manifestados a través del comportamiento</w:t>
            </w:r>
            <w:r w:rsidR="009C403F">
              <w:t xml:space="preserve"> </w:t>
            </w:r>
            <w:r w:rsidR="009C69DF" w:rsidRPr="003E4FC7">
              <w:rPr>
                <w:rFonts w:ascii="Times New Roman" w:hAnsi="Times New Roman" w:cs="Times New Roman"/>
                <w:bCs/>
                <w:sz w:val="20"/>
                <w:szCs w:val="20"/>
                <w:lang w:val="es-ES_tradnl"/>
              </w:rPr>
              <w:t>(</w:t>
            </w:r>
            <w:r w:rsidR="009C403F">
              <w:rPr>
                <w:rFonts w:ascii="Times New Roman" w:hAnsi="Times New Roman" w:cs="Times New Roman"/>
                <w:bCs/>
                <w:sz w:val="20"/>
                <w:szCs w:val="20"/>
                <w:lang w:val="es-ES_tradnl"/>
              </w:rPr>
              <w:t>Araujo, 2010</w:t>
            </w:r>
            <w:r w:rsidR="009C69DF" w:rsidRPr="003E4FC7">
              <w:rPr>
                <w:rFonts w:ascii="Times New Roman" w:hAnsi="Times New Roman" w:cs="Times New Roman"/>
                <w:bCs/>
                <w:sz w:val="20"/>
                <w:szCs w:val="20"/>
                <w:lang w:val="es-ES_tradnl"/>
              </w:rPr>
              <w:t xml:space="preserve">) </w:t>
            </w:r>
            <w:r w:rsidRPr="003E4FC7">
              <w:rPr>
                <w:rFonts w:ascii="Times New Roman" w:hAnsi="Times New Roman" w:cs="Times New Roman"/>
                <w:bCs/>
                <w:sz w:val="20"/>
                <w:szCs w:val="20"/>
                <w:lang w:val="es-ES_tradnl"/>
              </w:rPr>
              <w:t>debe favorecer el trabajo colegiado.</w:t>
            </w:r>
          </w:p>
          <w:p w14:paraId="527F1154" w14:textId="77777777" w:rsidR="0028724F" w:rsidRPr="003E4FC7" w:rsidRDefault="0028724F" w:rsidP="004E636F">
            <w:pPr>
              <w:spacing w:before="120" w:after="0" w:line="240" w:lineRule="auto"/>
              <w:rPr>
                <w:rFonts w:ascii="Times New Roman" w:hAnsi="Times New Roman" w:cs="Times New Roman"/>
                <w:bCs/>
                <w:sz w:val="20"/>
                <w:szCs w:val="20"/>
                <w:lang w:val="es-ES_tradnl"/>
              </w:rPr>
            </w:pPr>
            <w:r w:rsidRPr="003E4FC7">
              <w:rPr>
                <w:rFonts w:ascii="Times New Roman" w:hAnsi="Times New Roman" w:cs="Times New Roman"/>
                <w:bCs/>
                <w:sz w:val="20"/>
                <w:szCs w:val="20"/>
                <w:lang w:val="es-ES_tradnl"/>
              </w:rPr>
              <w:t xml:space="preserve">El trabajo colegiado es considerado una estrategia de consulta, reflexión, análisis, concertación y vinculación entre los profesores de una institución educativa que tiene por objetivo la participación activa y organizada de los docentes que manifiestan en sus iniciativas la planeación, ejecución y evaluación de proyectos destinados a fortalecer el proceso de </w:t>
            </w:r>
            <w:r w:rsidRPr="003E4FC7">
              <w:rPr>
                <w:rFonts w:ascii="Times New Roman" w:hAnsi="Times New Roman" w:cs="Times New Roman"/>
                <w:bCs/>
                <w:sz w:val="20"/>
                <w:szCs w:val="20"/>
                <w:lang w:val="es-ES_tradnl"/>
              </w:rPr>
              <w:lastRenderedPageBreak/>
              <w:t xml:space="preserve">enseñanza-aprendizaje (SEP, 2008). </w:t>
            </w:r>
          </w:p>
          <w:p w14:paraId="6FC8A645" w14:textId="77777777" w:rsidR="0028724F" w:rsidRPr="003E4FC7" w:rsidRDefault="0028724F" w:rsidP="004E636F">
            <w:pPr>
              <w:spacing w:before="120" w:after="0" w:line="240" w:lineRule="auto"/>
              <w:rPr>
                <w:rFonts w:ascii="Times New Roman" w:hAnsi="Times New Roman" w:cs="Times New Roman"/>
                <w:bCs/>
                <w:sz w:val="20"/>
                <w:szCs w:val="20"/>
                <w:lang w:val="es-ES_tradnl"/>
              </w:rPr>
            </w:pPr>
          </w:p>
          <w:p w14:paraId="7F9F8E56" w14:textId="77777777" w:rsidR="0028724F" w:rsidRPr="003E4FC7" w:rsidRDefault="0028724F" w:rsidP="004E636F">
            <w:pPr>
              <w:spacing w:before="120" w:after="0" w:line="240" w:lineRule="auto"/>
              <w:rPr>
                <w:rFonts w:ascii="Times New Roman" w:hAnsi="Times New Roman" w:cs="Times New Roman"/>
                <w:bCs/>
                <w:sz w:val="20"/>
                <w:szCs w:val="20"/>
                <w:lang w:val="es-ES_tradnl"/>
              </w:rPr>
            </w:pPr>
          </w:p>
          <w:p w14:paraId="27248164" w14:textId="77777777" w:rsidR="0028724F" w:rsidRPr="003E4FC7" w:rsidRDefault="0028724F" w:rsidP="004E636F">
            <w:pPr>
              <w:spacing w:before="120" w:after="0" w:line="240" w:lineRule="auto"/>
              <w:rPr>
                <w:rFonts w:ascii="Times New Roman" w:hAnsi="Times New Roman" w:cs="Times New Roman"/>
                <w:bCs/>
                <w:sz w:val="20"/>
                <w:szCs w:val="20"/>
                <w:lang w:val="es-ES_tradnl"/>
              </w:rPr>
            </w:pPr>
          </w:p>
          <w:p w14:paraId="3E848E74" w14:textId="77777777" w:rsidR="0028724F" w:rsidRPr="003E4FC7" w:rsidRDefault="0028724F" w:rsidP="004E636F">
            <w:pPr>
              <w:spacing w:before="120" w:after="0" w:line="240" w:lineRule="auto"/>
              <w:jc w:val="both"/>
              <w:rPr>
                <w:rFonts w:ascii="Times New Roman" w:hAnsi="Times New Roman" w:cs="Times New Roman"/>
                <w:bCs/>
                <w:sz w:val="20"/>
                <w:szCs w:val="20"/>
              </w:rPr>
            </w:pPr>
          </w:p>
          <w:p w14:paraId="7E59C9A9" w14:textId="77777777" w:rsidR="0028724F" w:rsidRPr="003E4FC7" w:rsidRDefault="0028724F" w:rsidP="004E636F">
            <w:pPr>
              <w:spacing w:before="120" w:after="0" w:line="240" w:lineRule="auto"/>
              <w:jc w:val="both"/>
              <w:rPr>
                <w:rFonts w:ascii="Times New Roman" w:hAnsi="Times New Roman" w:cs="Times New Roman"/>
                <w:bCs/>
                <w:sz w:val="20"/>
                <w:szCs w:val="20"/>
              </w:rPr>
            </w:pPr>
          </w:p>
        </w:tc>
        <w:tc>
          <w:tcPr>
            <w:tcW w:w="2366" w:type="dxa"/>
            <w:vMerge w:val="restart"/>
          </w:tcPr>
          <w:p w14:paraId="559A4A36" w14:textId="77777777" w:rsidR="0028724F" w:rsidRPr="003E4FC7" w:rsidRDefault="0028724F" w:rsidP="004E636F">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lastRenderedPageBreak/>
              <w:t xml:space="preserve">Para lograr cambios significativos en la forma de evaluar el desempeño de los estudiantes los docentes deben: </w:t>
            </w:r>
          </w:p>
          <w:p w14:paraId="1B1DD029" w14:textId="77777777" w:rsidR="0028724F" w:rsidRPr="003E4FC7" w:rsidRDefault="0028724F" w:rsidP="004E636F">
            <w:pPr>
              <w:spacing w:before="120" w:after="0" w:line="240" w:lineRule="auto"/>
              <w:jc w:val="both"/>
              <w:rPr>
                <w:rFonts w:ascii="Times New Roman" w:hAnsi="Times New Roman" w:cs="Times New Roman"/>
                <w:sz w:val="20"/>
                <w:szCs w:val="20"/>
              </w:rPr>
            </w:pPr>
          </w:p>
          <w:p w14:paraId="61C786DD" w14:textId="77777777" w:rsidR="0028724F" w:rsidRPr="003E4FC7" w:rsidRDefault="0028724F" w:rsidP="00183BB0">
            <w:pPr>
              <w:pStyle w:val="Prrafodelista"/>
              <w:numPr>
                <w:ilvl w:val="0"/>
                <w:numId w:val="48"/>
              </w:numPr>
              <w:spacing w:before="120" w:after="0" w:line="240" w:lineRule="auto"/>
              <w:rPr>
                <w:rFonts w:ascii="Times New Roman" w:hAnsi="Times New Roman" w:cs="Times New Roman"/>
                <w:sz w:val="20"/>
                <w:szCs w:val="20"/>
              </w:rPr>
            </w:pPr>
            <w:r w:rsidRPr="003E4FC7">
              <w:rPr>
                <w:rFonts w:ascii="Times New Roman" w:hAnsi="Times New Roman" w:cs="Times New Roman"/>
                <w:sz w:val="20"/>
                <w:szCs w:val="20"/>
              </w:rPr>
              <w:t xml:space="preserve">Trabajar de manera colegiada para el desarrollo de instrumentos de evaluación que sirvan de base para lograr una evaluación objetiva de los diferentes componentes de las competencias profesionales. </w:t>
            </w:r>
          </w:p>
          <w:p w14:paraId="3E8DC18C" w14:textId="77777777" w:rsidR="0028724F" w:rsidRPr="003E4FC7" w:rsidRDefault="0028724F" w:rsidP="004E636F">
            <w:pPr>
              <w:spacing w:before="120" w:after="0" w:line="240" w:lineRule="auto"/>
              <w:jc w:val="both"/>
              <w:rPr>
                <w:rFonts w:ascii="Times New Roman" w:hAnsi="Times New Roman" w:cs="Times New Roman"/>
                <w:sz w:val="20"/>
                <w:szCs w:val="20"/>
              </w:rPr>
            </w:pPr>
          </w:p>
        </w:tc>
        <w:tc>
          <w:tcPr>
            <w:tcW w:w="5365" w:type="dxa"/>
          </w:tcPr>
          <w:p w14:paraId="413CFFFB" w14:textId="2A7475BB" w:rsidR="0028724F" w:rsidRPr="003E4FC7" w:rsidRDefault="0028724F" w:rsidP="004E636F">
            <w:pPr>
              <w:pStyle w:val="Prrafodelista"/>
              <w:spacing w:before="120" w:after="0" w:line="240" w:lineRule="auto"/>
              <w:ind w:left="0"/>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En relación </w:t>
            </w:r>
            <w:r w:rsidR="005B2C4E">
              <w:rPr>
                <w:rFonts w:ascii="Times New Roman" w:hAnsi="Times New Roman" w:cs="Times New Roman"/>
                <w:sz w:val="20"/>
                <w:szCs w:val="20"/>
              </w:rPr>
              <w:t>con</w:t>
            </w:r>
            <w:r w:rsidR="005B2C4E" w:rsidRPr="003E4FC7">
              <w:rPr>
                <w:rFonts w:ascii="Times New Roman" w:hAnsi="Times New Roman" w:cs="Times New Roman"/>
                <w:sz w:val="20"/>
                <w:szCs w:val="20"/>
              </w:rPr>
              <w:t xml:space="preserve"> </w:t>
            </w:r>
            <w:r w:rsidRPr="003E4FC7">
              <w:rPr>
                <w:rFonts w:ascii="Times New Roman" w:hAnsi="Times New Roman" w:cs="Times New Roman"/>
                <w:sz w:val="20"/>
                <w:szCs w:val="20"/>
              </w:rPr>
              <w:t>la facilidad</w:t>
            </w:r>
            <w:r w:rsidR="005B2C4E">
              <w:rPr>
                <w:rFonts w:ascii="Times New Roman" w:hAnsi="Times New Roman" w:cs="Times New Roman"/>
                <w:sz w:val="20"/>
                <w:szCs w:val="20"/>
              </w:rPr>
              <w:t>-</w:t>
            </w:r>
            <w:r w:rsidRPr="003E4FC7">
              <w:rPr>
                <w:rFonts w:ascii="Times New Roman" w:hAnsi="Times New Roman" w:cs="Times New Roman"/>
                <w:sz w:val="20"/>
                <w:szCs w:val="20"/>
              </w:rPr>
              <w:t xml:space="preserve">dificultad de llevar a cabo un trabajo colegiado para el desarrollo de instrumentos de evaluación del desempeño de los estudiantes, los docentes: </w:t>
            </w:r>
          </w:p>
          <w:p w14:paraId="5C352470" w14:textId="77777777" w:rsidR="0028724F" w:rsidRPr="003E4FC7" w:rsidRDefault="0028724F" w:rsidP="004E636F">
            <w:pPr>
              <w:pStyle w:val="Prrafodelista"/>
              <w:numPr>
                <w:ilvl w:val="0"/>
                <w:numId w:val="28"/>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7/66 considera que es fácil que los docentes de sus respectivas academias trabajen en conjunto para desarrollar instrumentos de evaluación.</w:t>
            </w:r>
          </w:p>
          <w:p w14:paraId="7DC3B7DF" w14:textId="77777777" w:rsidR="0028724F" w:rsidRPr="003E4FC7" w:rsidRDefault="0028724F" w:rsidP="004E636F">
            <w:pPr>
              <w:pStyle w:val="Prrafodelista"/>
              <w:numPr>
                <w:ilvl w:val="0"/>
                <w:numId w:val="28"/>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18/66 manifiesta que existirían ciertos obstáculos, por lo que lo consideran un trabajo no tan sencillo, pero no imposible.</w:t>
            </w:r>
          </w:p>
          <w:p w14:paraId="5871E863" w14:textId="77777777" w:rsidR="0028724F" w:rsidRPr="003E4FC7" w:rsidRDefault="0028724F" w:rsidP="004E636F">
            <w:pPr>
              <w:pStyle w:val="Prrafodelista"/>
              <w:numPr>
                <w:ilvl w:val="0"/>
                <w:numId w:val="28"/>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44/66 enfatiza que es muy complicado que al interior de sus academias se lleve a cabo este proceso. </w:t>
            </w:r>
          </w:p>
        </w:tc>
        <w:tc>
          <w:tcPr>
            <w:tcW w:w="3603" w:type="dxa"/>
            <w:vMerge w:val="restart"/>
          </w:tcPr>
          <w:p w14:paraId="0002BA89" w14:textId="22E33524" w:rsidR="00CF3F4F" w:rsidRPr="003E4FC7" w:rsidRDefault="00177F01" w:rsidP="004E636F">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Con respecto a la facilidad</w:t>
            </w:r>
            <w:r w:rsidR="005B2C4E">
              <w:rPr>
                <w:rFonts w:ascii="Times New Roman" w:hAnsi="Times New Roman" w:cs="Times New Roman"/>
                <w:sz w:val="20"/>
                <w:szCs w:val="20"/>
              </w:rPr>
              <w:t>-</w:t>
            </w:r>
            <w:r w:rsidRPr="003E4FC7">
              <w:rPr>
                <w:rFonts w:ascii="Times New Roman" w:hAnsi="Times New Roman" w:cs="Times New Roman"/>
                <w:sz w:val="20"/>
                <w:szCs w:val="20"/>
              </w:rPr>
              <w:t>dificultad para realizar un trabajo colegiado se pudo observar que las causas se pue</w:t>
            </w:r>
            <w:r w:rsidR="00CD745D" w:rsidRPr="003E4FC7">
              <w:rPr>
                <w:rFonts w:ascii="Times New Roman" w:hAnsi="Times New Roman" w:cs="Times New Roman"/>
                <w:sz w:val="20"/>
                <w:szCs w:val="20"/>
              </w:rPr>
              <w:t>den agrupar en a</w:t>
            </w:r>
            <w:r w:rsidRPr="003E4FC7">
              <w:rPr>
                <w:rFonts w:ascii="Times New Roman" w:hAnsi="Times New Roman" w:cs="Times New Roman"/>
                <w:sz w:val="20"/>
                <w:szCs w:val="20"/>
              </w:rPr>
              <w:t>spectos estructurales</w:t>
            </w:r>
            <w:r w:rsidR="00CD745D" w:rsidRPr="003E4FC7">
              <w:rPr>
                <w:rFonts w:ascii="Times New Roman" w:hAnsi="Times New Roman" w:cs="Times New Roman"/>
                <w:sz w:val="20"/>
                <w:szCs w:val="20"/>
              </w:rPr>
              <w:t xml:space="preserve"> y de reglamentación</w:t>
            </w:r>
            <w:r w:rsidRPr="003E4FC7">
              <w:rPr>
                <w:rFonts w:ascii="Times New Roman" w:hAnsi="Times New Roman" w:cs="Times New Roman"/>
                <w:sz w:val="20"/>
                <w:szCs w:val="20"/>
              </w:rPr>
              <w:t>:</w:t>
            </w:r>
          </w:p>
          <w:p w14:paraId="31C303DB" w14:textId="0AA284D0" w:rsidR="00177F01" w:rsidRPr="003E4FC7" w:rsidRDefault="00177F01" w:rsidP="004E636F">
            <w:pPr>
              <w:pStyle w:val="Prrafodelista"/>
              <w:numPr>
                <w:ilvl w:val="0"/>
                <w:numId w:val="40"/>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“Falta de reconocimiento al trabajo realizado (no dan puntos)” (núm. 1).</w:t>
            </w:r>
          </w:p>
          <w:p w14:paraId="17CDCCBF" w14:textId="214BA4F9" w:rsidR="00177F01" w:rsidRPr="003E4FC7" w:rsidRDefault="00CD745D" w:rsidP="004E636F">
            <w:pPr>
              <w:pStyle w:val="Prrafodelista"/>
              <w:numPr>
                <w:ilvl w:val="0"/>
                <w:numId w:val="40"/>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“No contamos con los espacios apropiados para trabajar juntos</w:t>
            </w:r>
            <w:r w:rsidR="00597E53" w:rsidRPr="003E4FC7">
              <w:rPr>
                <w:rFonts w:ascii="Times New Roman" w:hAnsi="Times New Roman" w:cs="Times New Roman"/>
                <w:sz w:val="20"/>
                <w:szCs w:val="20"/>
              </w:rPr>
              <w:t>. Estamos muy alejados algunos; a veces ni nos enteramos de las juntas</w:t>
            </w:r>
            <w:r w:rsidRPr="003E4FC7">
              <w:rPr>
                <w:rFonts w:ascii="Times New Roman" w:hAnsi="Times New Roman" w:cs="Times New Roman"/>
                <w:sz w:val="20"/>
                <w:szCs w:val="20"/>
              </w:rPr>
              <w:t>”</w:t>
            </w:r>
            <w:r w:rsidR="00597E53" w:rsidRPr="003E4FC7">
              <w:rPr>
                <w:rFonts w:ascii="Times New Roman" w:hAnsi="Times New Roman" w:cs="Times New Roman"/>
                <w:sz w:val="20"/>
                <w:szCs w:val="20"/>
              </w:rPr>
              <w:t xml:space="preserve"> (núm. 29</w:t>
            </w:r>
            <w:r w:rsidRPr="003E4FC7">
              <w:rPr>
                <w:rFonts w:ascii="Times New Roman" w:hAnsi="Times New Roman" w:cs="Times New Roman"/>
                <w:sz w:val="20"/>
                <w:szCs w:val="20"/>
              </w:rPr>
              <w:t xml:space="preserve">). </w:t>
            </w:r>
          </w:p>
          <w:p w14:paraId="2DB1F7B3" w14:textId="56F045CD" w:rsidR="00177F01" w:rsidRPr="003E4FC7" w:rsidRDefault="00597E53" w:rsidP="004E636F">
            <w:pPr>
              <w:pStyle w:val="Prrafodelista"/>
              <w:numPr>
                <w:ilvl w:val="0"/>
                <w:numId w:val="40"/>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“Por falta de capacitación o formación, no siento que podamos realizar bien ese trabajo así como estamos” (núm. 55).</w:t>
            </w:r>
          </w:p>
          <w:p w14:paraId="24ECF9E7" w14:textId="115E4938" w:rsidR="0028724F" w:rsidRPr="003E4FC7" w:rsidRDefault="0028724F" w:rsidP="004E636F">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La evidencia empírica nos muestra que las </w:t>
            </w:r>
            <w:r w:rsidR="009C69DF" w:rsidRPr="003E4FC7">
              <w:rPr>
                <w:rFonts w:ascii="Times New Roman" w:hAnsi="Times New Roman" w:cs="Times New Roman"/>
                <w:sz w:val="20"/>
                <w:szCs w:val="20"/>
              </w:rPr>
              <w:t>principales</w:t>
            </w:r>
            <w:r w:rsidRPr="003E4FC7">
              <w:rPr>
                <w:rFonts w:ascii="Times New Roman" w:hAnsi="Times New Roman" w:cs="Times New Roman"/>
                <w:sz w:val="20"/>
                <w:szCs w:val="20"/>
              </w:rPr>
              <w:t xml:space="preserve"> razones por las que los docentes consideran que el trabajo colegiado es difícil de desarrollar se agrupan en dos grandes categorías: </w:t>
            </w:r>
          </w:p>
          <w:p w14:paraId="309FF8B7" w14:textId="77777777" w:rsidR="00CF3F4F" w:rsidRPr="003E4FC7" w:rsidRDefault="00CF3F4F" w:rsidP="004E636F">
            <w:pPr>
              <w:spacing w:before="120" w:after="0" w:line="240" w:lineRule="auto"/>
              <w:jc w:val="both"/>
              <w:rPr>
                <w:rFonts w:ascii="Times New Roman" w:hAnsi="Times New Roman" w:cs="Times New Roman"/>
                <w:sz w:val="20"/>
                <w:szCs w:val="20"/>
              </w:rPr>
            </w:pPr>
          </w:p>
          <w:p w14:paraId="03BACEE6" w14:textId="7ADC84FC" w:rsidR="00CF3F4F" w:rsidRPr="003E4FC7" w:rsidRDefault="0028724F" w:rsidP="00F741B2">
            <w:pPr>
              <w:pStyle w:val="Prrafodelista"/>
              <w:numPr>
                <w:ilvl w:val="0"/>
                <w:numId w:val="30"/>
              </w:numPr>
              <w:tabs>
                <w:tab w:val="left" w:pos="317"/>
              </w:tabs>
              <w:spacing w:before="120" w:after="0" w:line="240" w:lineRule="auto"/>
              <w:ind w:left="176" w:hanging="142"/>
              <w:contextualSpacing w:val="0"/>
              <w:jc w:val="both"/>
              <w:rPr>
                <w:rFonts w:ascii="Times New Roman" w:hAnsi="Times New Roman" w:cs="Times New Roman"/>
                <w:sz w:val="20"/>
                <w:szCs w:val="20"/>
              </w:rPr>
            </w:pPr>
            <w:r w:rsidRPr="003E4FC7">
              <w:rPr>
                <w:rFonts w:ascii="Times New Roman" w:hAnsi="Times New Roman" w:cs="Times New Roman"/>
                <w:sz w:val="20"/>
                <w:szCs w:val="20"/>
              </w:rPr>
              <w:t>Aspectos externos a los docentes como la cultura organizacional de l</w:t>
            </w:r>
            <w:r w:rsidR="0086420C" w:rsidRPr="003E4FC7">
              <w:rPr>
                <w:rFonts w:ascii="Times New Roman" w:hAnsi="Times New Roman" w:cs="Times New Roman"/>
                <w:sz w:val="20"/>
                <w:szCs w:val="20"/>
              </w:rPr>
              <w:t>a IE</w:t>
            </w:r>
            <w:r w:rsidRPr="003E4FC7">
              <w:rPr>
                <w:rFonts w:ascii="Times New Roman" w:hAnsi="Times New Roman" w:cs="Times New Roman"/>
                <w:sz w:val="20"/>
                <w:szCs w:val="20"/>
              </w:rPr>
              <w:t>.</w:t>
            </w:r>
          </w:p>
          <w:p w14:paraId="2C1B4CC7" w14:textId="2F57E58E" w:rsidR="006E776F" w:rsidRPr="003E4FC7" w:rsidRDefault="0028724F" w:rsidP="00853CC6">
            <w:pPr>
              <w:pStyle w:val="Prrafodelista"/>
              <w:numPr>
                <w:ilvl w:val="0"/>
                <w:numId w:val="31"/>
              </w:numPr>
              <w:spacing w:before="120" w:after="0" w:line="240" w:lineRule="auto"/>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 xml:space="preserve">“No creo que sea problema de las personas, es el instituto el que no fomenta esto; hace que no sea sencillo” (núm. 16). </w:t>
            </w:r>
          </w:p>
          <w:p w14:paraId="7389C84C" w14:textId="50DE65FC" w:rsidR="0028724F"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lastRenderedPageBreak/>
              <w:t>“Como hay libertad de cátedra no coincidimos en lo que hay que evaluar; además si lo hacemos en la</w:t>
            </w:r>
            <w:r w:rsidR="00442625" w:rsidRPr="003E4FC7">
              <w:rPr>
                <w:rFonts w:ascii="Times New Roman" w:hAnsi="Times New Roman" w:cs="Times New Roman"/>
                <w:sz w:val="20"/>
                <w:szCs w:val="20"/>
                <w:lang w:val="es-ES_tradnl"/>
              </w:rPr>
              <w:t xml:space="preserve"> academia se pensaría que se está</w:t>
            </w:r>
            <w:r w:rsidRPr="003E4FC7">
              <w:rPr>
                <w:rFonts w:ascii="Times New Roman" w:hAnsi="Times New Roman" w:cs="Times New Roman"/>
                <w:sz w:val="20"/>
                <w:szCs w:val="20"/>
                <w:lang w:val="es-ES_tradnl"/>
              </w:rPr>
              <w:t xml:space="preserve"> limitando al profesor” (núm. 25).</w:t>
            </w:r>
          </w:p>
          <w:p w14:paraId="07D60E37" w14:textId="77777777" w:rsidR="0028724F"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 xml:space="preserve">“Por la alta carga de trabajo que tenemos los docentes” (núm. 44). </w:t>
            </w:r>
          </w:p>
          <w:p w14:paraId="39EBF82C" w14:textId="79D86ECC" w:rsidR="0028724F"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 xml:space="preserve">“Por la libertad de cátedra que se traduce en </w:t>
            </w:r>
            <w:r w:rsidR="00167D91">
              <w:rPr>
                <w:rFonts w:ascii="Times New Roman" w:hAnsi="Times New Roman" w:cs="Times New Roman"/>
                <w:sz w:val="20"/>
                <w:szCs w:val="20"/>
                <w:lang w:val="es-ES_tradnl"/>
              </w:rPr>
              <w:t>‘</w:t>
            </w:r>
            <w:r w:rsidRPr="003E4FC7">
              <w:rPr>
                <w:rFonts w:ascii="Times New Roman" w:hAnsi="Times New Roman" w:cs="Times New Roman"/>
                <w:sz w:val="20"/>
                <w:szCs w:val="20"/>
                <w:lang w:val="es-ES_tradnl"/>
              </w:rPr>
              <w:t>yo hago lo que quiero</w:t>
            </w:r>
            <w:r w:rsidR="00167D91">
              <w:rPr>
                <w:rFonts w:ascii="Times New Roman" w:hAnsi="Times New Roman" w:cs="Times New Roman"/>
                <w:sz w:val="20"/>
                <w:szCs w:val="20"/>
                <w:lang w:val="es-ES_tradnl"/>
              </w:rPr>
              <w:t>’</w:t>
            </w:r>
            <w:r w:rsidRPr="003E4FC7">
              <w:rPr>
                <w:rFonts w:ascii="Times New Roman" w:hAnsi="Times New Roman" w:cs="Times New Roman"/>
                <w:sz w:val="20"/>
                <w:szCs w:val="20"/>
                <w:lang w:val="es-ES_tradnl"/>
              </w:rPr>
              <w:t xml:space="preserve">. El </w:t>
            </w:r>
            <w:r w:rsidR="00167D91">
              <w:rPr>
                <w:rFonts w:ascii="Times New Roman" w:hAnsi="Times New Roman" w:cs="Times New Roman"/>
                <w:sz w:val="20"/>
                <w:szCs w:val="20"/>
                <w:lang w:val="es-ES_tradnl"/>
              </w:rPr>
              <w:t>i</w:t>
            </w:r>
            <w:r w:rsidRPr="003E4FC7">
              <w:rPr>
                <w:rFonts w:ascii="Times New Roman" w:hAnsi="Times New Roman" w:cs="Times New Roman"/>
                <w:sz w:val="20"/>
                <w:szCs w:val="20"/>
                <w:lang w:val="es-ES_tradnl"/>
              </w:rPr>
              <w:t xml:space="preserve">nstitucionalismo que genera resistencia al cambio, la inercia del trabajo que se realiza” (núm. 66). </w:t>
            </w:r>
          </w:p>
          <w:p w14:paraId="04155DC5" w14:textId="77777777" w:rsidR="00CF3F4F" w:rsidRPr="003E4FC7" w:rsidRDefault="00CF3F4F" w:rsidP="004E636F">
            <w:pPr>
              <w:pStyle w:val="Prrafodelista"/>
              <w:spacing w:before="120" w:after="0" w:line="240" w:lineRule="auto"/>
              <w:ind w:left="360"/>
              <w:contextualSpacing w:val="0"/>
              <w:jc w:val="both"/>
              <w:rPr>
                <w:rFonts w:ascii="Times New Roman" w:hAnsi="Times New Roman" w:cs="Times New Roman"/>
                <w:sz w:val="20"/>
                <w:szCs w:val="20"/>
                <w:lang w:val="es-ES_tradnl"/>
              </w:rPr>
            </w:pPr>
          </w:p>
          <w:p w14:paraId="42BB0E68" w14:textId="7BACBF68" w:rsidR="00CF3F4F" w:rsidRPr="003E4FC7" w:rsidRDefault="0028724F" w:rsidP="00F741B2">
            <w:pPr>
              <w:pStyle w:val="Prrafodelista"/>
              <w:numPr>
                <w:ilvl w:val="0"/>
                <w:numId w:val="30"/>
              </w:numPr>
              <w:spacing w:before="120" w:after="0" w:line="240" w:lineRule="auto"/>
              <w:ind w:left="317" w:hanging="283"/>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Aspectos personales o individuales de los docentes, como egoísmo, desconfianza, poco interés hacia el trabajo académico. </w:t>
            </w:r>
          </w:p>
          <w:p w14:paraId="0AD6670C" w14:textId="77777777" w:rsidR="0028724F"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“Tiene mucho que ver con la actitud del profesor, profesores de diferentes formaciones [el docente es de Ciencias Sociales] no entienden lo que el estudiante necesita” (núm. 3).</w:t>
            </w:r>
          </w:p>
          <w:p w14:paraId="4D34832B" w14:textId="1FD138EB" w:rsidR="00177F01" w:rsidRPr="003E4FC7" w:rsidRDefault="00177F01" w:rsidP="004E636F">
            <w:pPr>
              <w:pStyle w:val="Prrafodelista"/>
              <w:numPr>
                <w:ilvl w:val="0"/>
                <w:numId w:val="3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“Existe mucha subjetividad para evaluar, desde el enfoque que cada profesor le da al curso </w:t>
            </w:r>
            <w:r w:rsidR="00D7585E" w:rsidRPr="003E4FC7">
              <w:rPr>
                <w:rFonts w:ascii="Times New Roman" w:hAnsi="Times New Roman" w:cs="Times New Roman"/>
                <w:sz w:val="20"/>
                <w:szCs w:val="20"/>
              </w:rPr>
              <w:t xml:space="preserve">hasta la experiencia que tiene” (núm. 6). </w:t>
            </w:r>
          </w:p>
          <w:p w14:paraId="263DA791" w14:textId="77777777" w:rsidR="00173466"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“Por la monotonía de ese trabajo” (núm. 14).</w:t>
            </w:r>
          </w:p>
          <w:p w14:paraId="5E3BDF85" w14:textId="783E90E9" w:rsidR="0028724F" w:rsidRPr="003E4FC7" w:rsidRDefault="0028724F" w:rsidP="004E636F">
            <w:pPr>
              <w:pStyle w:val="Prrafodelista"/>
              <w:numPr>
                <w:ilvl w:val="0"/>
                <w:numId w:val="3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 </w:t>
            </w:r>
            <w:r w:rsidR="00173466" w:rsidRPr="003E4FC7">
              <w:rPr>
                <w:rFonts w:ascii="Times New Roman" w:hAnsi="Times New Roman" w:cs="Times New Roman"/>
                <w:sz w:val="20"/>
                <w:szCs w:val="20"/>
              </w:rPr>
              <w:t xml:space="preserve">“Hay mucha desconfianza y falta de interés. Sé de algunos casos que maestros se han </w:t>
            </w:r>
            <w:r w:rsidR="00167D91">
              <w:rPr>
                <w:rFonts w:ascii="Times New Roman" w:hAnsi="Times New Roman" w:cs="Times New Roman"/>
                <w:sz w:val="20"/>
                <w:szCs w:val="20"/>
              </w:rPr>
              <w:t>‘</w:t>
            </w:r>
            <w:r w:rsidR="00173466" w:rsidRPr="003E4FC7">
              <w:rPr>
                <w:rFonts w:ascii="Times New Roman" w:hAnsi="Times New Roman" w:cs="Times New Roman"/>
                <w:sz w:val="20"/>
                <w:szCs w:val="20"/>
              </w:rPr>
              <w:t>volado</w:t>
            </w:r>
            <w:r w:rsidR="00167D91">
              <w:rPr>
                <w:rFonts w:ascii="Times New Roman" w:hAnsi="Times New Roman" w:cs="Times New Roman"/>
                <w:sz w:val="20"/>
                <w:szCs w:val="20"/>
              </w:rPr>
              <w:t>’</w:t>
            </w:r>
            <w:r w:rsidR="00173466" w:rsidRPr="003E4FC7">
              <w:rPr>
                <w:rFonts w:ascii="Times New Roman" w:hAnsi="Times New Roman" w:cs="Times New Roman"/>
                <w:sz w:val="20"/>
                <w:szCs w:val="20"/>
              </w:rPr>
              <w:t xml:space="preserve"> exámenes o ejercicios y los presentan como propios; hay falta de ética” (núm. 62).</w:t>
            </w:r>
          </w:p>
        </w:tc>
      </w:tr>
      <w:tr w:rsidR="0028724F" w:rsidRPr="003E4FC7" w14:paraId="719BAA1E" w14:textId="77777777" w:rsidTr="00F42CE7">
        <w:tc>
          <w:tcPr>
            <w:tcW w:w="2158" w:type="dxa"/>
            <w:vMerge/>
          </w:tcPr>
          <w:p w14:paraId="67617768" w14:textId="40FF1F24" w:rsidR="0028724F" w:rsidRPr="003E4FC7" w:rsidRDefault="0028724F" w:rsidP="004E636F">
            <w:pPr>
              <w:numPr>
                <w:ilvl w:val="0"/>
                <w:numId w:val="17"/>
              </w:numPr>
              <w:spacing w:before="120" w:after="0" w:line="240" w:lineRule="auto"/>
              <w:jc w:val="both"/>
              <w:rPr>
                <w:rFonts w:ascii="Times New Roman" w:hAnsi="Times New Roman" w:cs="Times New Roman"/>
                <w:sz w:val="20"/>
                <w:szCs w:val="20"/>
              </w:rPr>
            </w:pPr>
          </w:p>
        </w:tc>
        <w:tc>
          <w:tcPr>
            <w:tcW w:w="2366" w:type="dxa"/>
            <w:vMerge/>
          </w:tcPr>
          <w:p w14:paraId="212EB32A" w14:textId="77777777" w:rsidR="0028724F" w:rsidRPr="003E4FC7" w:rsidRDefault="0028724F" w:rsidP="004E636F">
            <w:pPr>
              <w:pStyle w:val="Prrafodelista"/>
              <w:numPr>
                <w:ilvl w:val="0"/>
                <w:numId w:val="26"/>
              </w:numPr>
              <w:spacing w:before="120" w:after="0" w:line="240" w:lineRule="auto"/>
              <w:ind w:left="252" w:hanging="252"/>
              <w:contextualSpacing w:val="0"/>
              <w:jc w:val="both"/>
              <w:rPr>
                <w:rFonts w:ascii="Times New Roman" w:hAnsi="Times New Roman" w:cs="Times New Roman"/>
                <w:sz w:val="20"/>
                <w:szCs w:val="20"/>
              </w:rPr>
            </w:pPr>
          </w:p>
        </w:tc>
        <w:tc>
          <w:tcPr>
            <w:tcW w:w="5365" w:type="dxa"/>
          </w:tcPr>
          <w:p w14:paraId="179C18B1" w14:textId="134A40D8" w:rsidR="0028724F" w:rsidRPr="003E4FC7" w:rsidRDefault="0028724F" w:rsidP="004E636F">
            <w:pPr>
              <w:pStyle w:val="Prrafodelista"/>
              <w:spacing w:before="120" w:after="0" w:line="240" w:lineRule="auto"/>
              <w:ind w:left="0"/>
              <w:contextualSpacing w:val="0"/>
              <w:jc w:val="both"/>
              <w:rPr>
                <w:rFonts w:ascii="Times New Roman" w:hAnsi="Times New Roman" w:cs="Times New Roman"/>
                <w:sz w:val="20"/>
                <w:szCs w:val="20"/>
              </w:rPr>
            </w:pPr>
            <w:r w:rsidRPr="003E4FC7">
              <w:rPr>
                <w:rFonts w:ascii="Times New Roman" w:hAnsi="Times New Roman" w:cs="Times New Roman"/>
                <w:sz w:val="20"/>
                <w:szCs w:val="20"/>
              </w:rPr>
              <w:t>Dentro de las razones que exponen los docentes sobre</w:t>
            </w:r>
            <w:r w:rsidR="009C69DF" w:rsidRPr="003E4FC7">
              <w:rPr>
                <w:rFonts w:ascii="Times New Roman" w:hAnsi="Times New Roman" w:cs="Times New Roman"/>
                <w:sz w:val="20"/>
                <w:szCs w:val="20"/>
              </w:rPr>
              <w:t xml:space="preserve"> la facilidad</w:t>
            </w:r>
            <w:r w:rsidR="005B2C4E">
              <w:rPr>
                <w:rFonts w:ascii="Times New Roman" w:hAnsi="Times New Roman" w:cs="Times New Roman"/>
                <w:sz w:val="20"/>
                <w:szCs w:val="20"/>
              </w:rPr>
              <w:t>-</w:t>
            </w:r>
            <w:r w:rsidR="009C69DF" w:rsidRPr="003E4FC7">
              <w:rPr>
                <w:rFonts w:ascii="Times New Roman" w:hAnsi="Times New Roman" w:cs="Times New Roman"/>
                <w:sz w:val="20"/>
                <w:szCs w:val="20"/>
              </w:rPr>
              <w:t>dificultad de</w:t>
            </w:r>
            <w:r w:rsidRPr="003E4FC7">
              <w:rPr>
                <w:rFonts w:ascii="Times New Roman" w:hAnsi="Times New Roman" w:cs="Times New Roman"/>
                <w:sz w:val="20"/>
                <w:szCs w:val="20"/>
              </w:rPr>
              <w:t xml:space="preserve"> llevar a cabo un trabajo colegiado para el desarrollo de instrumentos de evaluación del desempeño de los estudiantes, los docentes: </w:t>
            </w:r>
          </w:p>
          <w:p w14:paraId="5A6C0E3F"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16/66 opina que los docentes de su academia son egoístas y que no estarían dispuestos a compartir sus instrumentos de evaluación. </w:t>
            </w:r>
          </w:p>
          <w:p w14:paraId="7E6B7FD1"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30/66 opinan que la cultura organizacional no favorece u obstruye el trabajo colaborativo.</w:t>
            </w:r>
          </w:p>
          <w:p w14:paraId="7D137B92" w14:textId="22A65E3C"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38/66 consideran que es difícil el trabajo colegiado porque los docentes de su academia muestran poc</w:t>
            </w:r>
            <w:r w:rsidR="005B2C4E">
              <w:rPr>
                <w:rFonts w:ascii="Times New Roman" w:hAnsi="Times New Roman" w:cs="Times New Roman"/>
                <w:sz w:val="20"/>
                <w:szCs w:val="20"/>
              </w:rPr>
              <w:t>a</w:t>
            </w:r>
            <w:r w:rsidRPr="003E4FC7">
              <w:rPr>
                <w:rFonts w:ascii="Times New Roman" w:hAnsi="Times New Roman" w:cs="Times New Roman"/>
                <w:sz w:val="20"/>
                <w:szCs w:val="20"/>
              </w:rPr>
              <w:t xml:space="preserve"> disposición a trabajar en equipo.</w:t>
            </w:r>
          </w:p>
          <w:p w14:paraId="6F78799C"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26/66 consideran que es difícil el trabajo colegiado porque los docentes de su academia muestran poco interés en los aspectos académicos.</w:t>
            </w:r>
          </w:p>
          <w:p w14:paraId="7BDE5353"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lastRenderedPageBreak/>
              <w:t>23/66 consideran que es difícil el trabajo colegiado porque los docentes de su academia no estarían dispuestos a que otros docentes les digan cómo evaluar a los estudiantes.</w:t>
            </w:r>
          </w:p>
          <w:p w14:paraId="1B2F8885"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19/66 considera complicado desarrollar trabajo colegiado por falta de tiempo. </w:t>
            </w:r>
          </w:p>
          <w:p w14:paraId="0995296A" w14:textId="77777777" w:rsidR="0028724F" w:rsidRPr="003E4FC7" w:rsidRDefault="0028724F" w:rsidP="004E636F">
            <w:pPr>
              <w:pStyle w:val="Prrafodelista"/>
              <w:numPr>
                <w:ilvl w:val="0"/>
                <w:numId w:val="2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20/66 manifiesta tener desconfianza en sus compañeros para trabajar colegiadamente. </w:t>
            </w:r>
          </w:p>
        </w:tc>
        <w:tc>
          <w:tcPr>
            <w:tcW w:w="3603" w:type="dxa"/>
            <w:vMerge/>
          </w:tcPr>
          <w:p w14:paraId="3A628BD8" w14:textId="77777777" w:rsidR="0028724F" w:rsidRPr="003E4FC7" w:rsidRDefault="0028724F" w:rsidP="004E636F">
            <w:pPr>
              <w:pStyle w:val="Prrafodelista"/>
              <w:spacing w:before="120" w:after="0" w:line="240" w:lineRule="auto"/>
              <w:ind w:left="0"/>
              <w:contextualSpacing w:val="0"/>
              <w:jc w:val="both"/>
              <w:rPr>
                <w:rFonts w:ascii="Times New Roman" w:hAnsi="Times New Roman" w:cs="Times New Roman"/>
                <w:sz w:val="20"/>
                <w:szCs w:val="20"/>
              </w:rPr>
            </w:pPr>
          </w:p>
        </w:tc>
      </w:tr>
    </w:tbl>
    <w:p w14:paraId="23031578" w14:textId="6379ED60" w:rsidR="00A521C4" w:rsidRPr="00552B91" w:rsidRDefault="008F28D7" w:rsidP="00B900BA">
      <w:pPr>
        <w:spacing w:before="120" w:after="0" w:line="360" w:lineRule="auto"/>
        <w:jc w:val="center"/>
        <w:rPr>
          <w:rFonts w:ascii="Times New Roman" w:hAnsi="Times New Roman" w:cs="Times New Roman"/>
          <w:sz w:val="20"/>
          <w:szCs w:val="20"/>
        </w:rPr>
      </w:pPr>
      <w:r w:rsidRPr="00B900BA">
        <w:rPr>
          <w:rFonts w:ascii="Times New Roman" w:hAnsi="Times New Roman" w:cs="Times New Roman"/>
          <w:sz w:val="24"/>
          <w:szCs w:val="20"/>
        </w:rPr>
        <w:lastRenderedPageBreak/>
        <w:t xml:space="preserve">Fuente: </w:t>
      </w:r>
      <w:r w:rsidR="005B2C4E" w:rsidRPr="00B900BA">
        <w:rPr>
          <w:rFonts w:ascii="Times New Roman" w:hAnsi="Times New Roman" w:cs="Times New Roman"/>
          <w:sz w:val="24"/>
          <w:szCs w:val="20"/>
        </w:rPr>
        <w:t>e</w:t>
      </w:r>
      <w:r w:rsidRPr="00B900BA">
        <w:rPr>
          <w:rFonts w:ascii="Times New Roman" w:hAnsi="Times New Roman" w:cs="Times New Roman"/>
          <w:sz w:val="24"/>
          <w:szCs w:val="20"/>
        </w:rPr>
        <w:t>laboración propia</w:t>
      </w:r>
      <w:r w:rsidR="005B2C4E" w:rsidRPr="00B900BA">
        <w:rPr>
          <w:rFonts w:ascii="Times New Roman" w:hAnsi="Times New Roman" w:cs="Times New Roman"/>
          <w:sz w:val="24"/>
          <w:szCs w:val="20"/>
        </w:rPr>
        <w:t>.</w:t>
      </w:r>
    </w:p>
    <w:p w14:paraId="47C3E141" w14:textId="77777777" w:rsidR="006023CB" w:rsidRPr="003E4FC7" w:rsidRDefault="006023CB" w:rsidP="0028724F">
      <w:pPr>
        <w:spacing w:before="120" w:after="0" w:line="360" w:lineRule="auto"/>
        <w:jc w:val="center"/>
        <w:rPr>
          <w:rFonts w:ascii="Times New Roman" w:hAnsi="Times New Roman" w:cs="Times New Roman"/>
          <w:sz w:val="24"/>
          <w:szCs w:val="24"/>
        </w:rPr>
      </w:pPr>
    </w:p>
    <w:p w14:paraId="4D217CBA" w14:textId="09FB3967" w:rsidR="00E30D4E" w:rsidRPr="003E4FC7" w:rsidRDefault="00E30D4E" w:rsidP="0051276A">
      <w:pPr>
        <w:spacing w:after="0" w:line="240" w:lineRule="auto"/>
        <w:jc w:val="center"/>
        <w:rPr>
          <w:rFonts w:ascii="Times New Roman" w:hAnsi="Times New Roman" w:cs="Times New Roman"/>
          <w:sz w:val="24"/>
          <w:szCs w:val="24"/>
        </w:rPr>
      </w:pPr>
      <w:r w:rsidRPr="00B900BA">
        <w:rPr>
          <w:rFonts w:ascii="Times New Roman" w:hAnsi="Times New Roman" w:cs="Times New Roman"/>
          <w:b/>
          <w:sz w:val="24"/>
          <w:szCs w:val="24"/>
        </w:rPr>
        <w:t xml:space="preserve">Tabla </w:t>
      </w:r>
      <w:r w:rsidR="00D457D2" w:rsidRPr="00B900BA">
        <w:rPr>
          <w:rFonts w:ascii="Times New Roman" w:hAnsi="Times New Roman" w:cs="Times New Roman"/>
          <w:b/>
          <w:sz w:val="24"/>
          <w:szCs w:val="24"/>
        </w:rPr>
        <w:t>8</w:t>
      </w:r>
      <w:r w:rsidRPr="00B900BA">
        <w:rPr>
          <w:rFonts w:ascii="Times New Roman" w:hAnsi="Times New Roman" w:cs="Times New Roman"/>
          <w:b/>
          <w:sz w:val="24"/>
          <w:szCs w:val="24"/>
        </w:rPr>
        <w:t xml:space="preserve">. </w:t>
      </w:r>
      <w:r w:rsidRPr="003E4FC7">
        <w:rPr>
          <w:rFonts w:ascii="Times New Roman" w:hAnsi="Times New Roman" w:cs="Times New Roman"/>
          <w:sz w:val="24"/>
          <w:szCs w:val="24"/>
        </w:rPr>
        <w:t>Resultados de la inv</w:t>
      </w:r>
      <w:r w:rsidR="009743A2" w:rsidRPr="003E4FC7">
        <w:rPr>
          <w:rFonts w:ascii="Times New Roman" w:hAnsi="Times New Roman" w:cs="Times New Roman"/>
          <w:sz w:val="24"/>
          <w:szCs w:val="24"/>
        </w:rPr>
        <w:t xml:space="preserve">estigación para la </w:t>
      </w:r>
      <w:r w:rsidR="002F108C" w:rsidRPr="003E4FC7">
        <w:rPr>
          <w:rFonts w:ascii="Times New Roman" w:hAnsi="Times New Roman" w:cs="Times New Roman"/>
          <w:sz w:val="24"/>
          <w:szCs w:val="24"/>
        </w:rPr>
        <w:t>Percepci</w:t>
      </w:r>
      <w:r w:rsidR="0051276A" w:rsidRPr="003E4FC7">
        <w:rPr>
          <w:rFonts w:ascii="Times New Roman" w:hAnsi="Times New Roman" w:cs="Times New Roman"/>
          <w:sz w:val="24"/>
          <w:szCs w:val="24"/>
        </w:rPr>
        <w:t>ón docente sobre la implementación de un Sistema Gestor del Conocimiento en evaluación del desempeño</w:t>
      </w:r>
      <w:r w:rsidR="00167D91">
        <w:rPr>
          <w:rFonts w:ascii="Times New Roman" w:hAnsi="Times New Roman" w:cs="Times New Roman"/>
          <w:sz w:val="24"/>
          <w:szCs w:val="24"/>
        </w:rPr>
        <w:t>.</w:t>
      </w:r>
    </w:p>
    <w:tbl>
      <w:tblPr>
        <w:tblStyle w:val="Tablaconcuadrcula"/>
        <w:tblW w:w="13149" w:type="dxa"/>
        <w:tblLook w:val="04A0" w:firstRow="1" w:lastRow="0" w:firstColumn="1" w:lastColumn="0" w:noHBand="0" w:noVBand="1"/>
      </w:tblPr>
      <w:tblGrid>
        <w:gridCol w:w="2158"/>
        <w:gridCol w:w="2366"/>
        <w:gridCol w:w="4656"/>
        <w:gridCol w:w="3969"/>
      </w:tblGrid>
      <w:tr w:rsidR="0018144C" w:rsidRPr="003E4FC7" w14:paraId="55E3D343" w14:textId="77777777" w:rsidTr="00F42CE7">
        <w:tc>
          <w:tcPr>
            <w:tcW w:w="2158" w:type="dxa"/>
            <w:vAlign w:val="center"/>
          </w:tcPr>
          <w:p w14:paraId="15DA093B" w14:textId="77777777" w:rsidR="0018144C" w:rsidRPr="003E4FC7" w:rsidRDefault="0018144C" w:rsidP="00EC1CC7">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teoría dice…</w:t>
            </w:r>
          </w:p>
        </w:tc>
        <w:tc>
          <w:tcPr>
            <w:tcW w:w="2366" w:type="dxa"/>
            <w:vAlign w:val="center"/>
          </w:tcPr>
          <w:p w14:paraId="68A0DBBF" w14:textId="77777777" w:rsidR="0018144C" w:rsidRPr="003E4FC7" w:rsidRDefault="0018144C" w:rsidP="00EC1CC7">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Implicaciones para el desarrollo de un SGC</w:t>
            </w:r>
          </w:p>
        </w:tc>
        <w:tc>
          <w:tcPr>
            <w:tcW w:w="4656" w:type="dxa"/>
            <w:vAlign w:val="center"/>
          </w:tcPr>
          <w:p w14:paraId="7E1B1AE1" w14:textId="77777777" w:rsidR="0018144C" w:rsidRPr="003E4FC7" w:rsidRDefault="0018144C" w:rsidP="00EC1CC7">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Resultados generales</w:t>
            </w:r>
          </w:p>
        </w:tc>
        <w:tc>
          <w:tcPr>
            <w:tcW w:w="3969" w:type="dxa"/>
            <w:vAlign w:val="center"/>
          </w:tcPr>
          <w:p w14:paraId="70E32A8A" w14:textId="77777777" w:rsidR="0018144C" w:rsidRPr="003E4FC7" w:rsidRDefault="0018144C" w:rsidP="00EC1CC7">
            <w:pPr>
              <w:spacing w:before="120" w:after="0" w:line="240" w:lineRule="auto"/>
              <w:jc w:val="center"/>
              <w:rPr>
                <w:rFonts w:ascii="Times New Roman" w:hAnsi="Times New Roman" w:cs="Times New Roman"/>
                <w:sz w:val="20"/>
                <w:szCs w:val="20"/>
              </w:rPr>
            </w:pPr>
            <w:r w:rsidRPr="003E4FC7">
              <w:rPr>
                <w:rFonts w:ascii="Times New Roman" w:hAnsi="Times New Roman" w:cs="Times New Roman"/>
                <w:sz w:val="20"/>
                <w:szCs w:val="20"/>
              </w:rPr>
              <w:t>La voz de los docentes y del investigador</w:t>
            </w:r>
          </w:p>
        </w:tc>
      </w:tr>
      <w:tr w:rsidR="0018144C" w:rsidRPr="003E4FC7" w14:paraId="3298B4CF" w14:textId="77777777" w:rsidTr="00F42CE7">
        <w:trPr>
          <w:trHeight w:val="1505"/>
        </w:trPr>
        <w:tc>
          <w:tcPr>
            <w:tcW w:w="2158" w:type="dxa"/>
            <w:vMerge w:val="restart"/>
          </w:tcPr>
          <w:p w14:paraId="01EF6E9D" w14:textId="64EB766A" w:rsidR="004278A8" w:rsidRPr="004278A8" w:rsidRDefault="004278A8" w:rsidP="00EC1CC7">
            <w:pPr>
              <w:pStyle w:val="Prrafodelista"/>
              <w:spacing w:before="120" w:after="0" w:line="240" w:lineRule="auto"/>
              <w:ind w:left="0"/>
              <w:contextualSpacing w:val="0"/>
              <w:rPr>
                <w:rFonts w:ascii="Times New Roman" w:hAnsi="Times New Roman" w:cs="Times New Roman"/>
                <w:bCs/>
                <w:sz w:val="20"/>
                <w:szCs w:val="20"/>
              </w:rPr>
            </w:pPr>
            <w:r w:rsidRPr="004278A8">
              <w:rPr>
                <w:rFonts w:ascii="Times New Roman" w:hAnsi="Times New Roman" w:cs="Times New Roman"/>
                <w:bCs/>
                <w:sz w:val="20"/>
                <w:szCs w:val="20"/>
              </w:rPr>
              <w:t>La gestión del conocimiento es el proceso de creación, transferencia, almacenamiento, aplicación y uso del conocimiento mismo por parte del capital intelectual de las organizaciones (Nagle, 2007).</w:t>
            </w:r>
          </w:p>
          <w:p w14:paraId="69B020B0" w14:textId="2A726AD4" w:rsidR="0018144C" w:rsidRPr="003E4FC7" w:rsidRDefault="0018144C" w:rsidP="00EC1CC7">
            <w:pPr>
              <w:pStyle w:val="Prrafodelista"/>
              <w:spacing w:before="120" w:after="0" w:line="240" w:lineRule="auto"/>
              <w:ind w:left="0"/>
              <w:contextualSpacing w:val="0"/>
              <w:rPr>
                <w:rFonts w:ascii="Times New Roman" w:hAnsi="Times New Roman" w:cs="Times New Roman"/>
                <w:bCs/>
                <w:sz w:val="20"/>
                <w:szCs w:val="20"/>
              </w:rPr>
            </w:pPr>
            <w:r w:rsidRPr="003E4FC7">
              <w:rPr>
                <w:rFonts w:ascii="Times New Roman" w:hAnsi="Times New Roman" w:cs="Times New Roman"/>
                <w:bCs/>
                <w:sz w:val="20"/>
                <w:szCs w:val="20"/>
              </w:rPr>
              <w:t xml:space="preserve">Para la implementación de un SGC, se debe partir de un diagnóstico para conocer cómo se encuentra al interior de la organización el conocimiento en evaluación del desempeño de los estudiantes, ya que gran parte de este conocimiento es tácito. Adicionalmente, el diagnóstico permite valorar la resistencia a la implementación de cualquier SGC. </w:t>
            </w:r>
          </w:p>
        </w:tc>
        <w:tc>
          <w:tcPr>
            <w:tcW w:w="2366" w:type="dxa"/>
            <w:vMerge w:val="restart"/>
          </w:tcPr>
          <w:p w14:paraId="24E2F880" w14:textId="77777777" w:rsidR="0018144C" w:rsidRPr="003E4FC7" w:rsidRDefault="0018144C" w:rsidP="00EC1CC7">
            <w:pPr>
              <w:spacing w:before="120" w:after="0" w:line="240" w:lineRule="auto"/>
              <w:rPr>
                <w:rFonts w:ascii="Times New Roman" w:hAnsi="Times New Roman" w:cs="Times New Roman"/>
                <w:sz w:val="20"/>
                <w:szCs w:val="20"/>
              </w:rPr>
            </w:pPr>
            <w:r w:rsidRPr="003E4FC7">
              <w:rPr>
                <w:rFonts w:ascii="Times New Roman" w:hAnsi="Times New Roman" w:cs="Times New Roman"/>
                <w:sz w:val="20"/>
                <w:szCs w:val="20"/>
              </w:rPr>
              <w:t xml:space="preserve">Para el desarrollo de un SGC en evaluación del desempeño de los estudiantes es necesario:  </w:t>
            </w:r>
          </w:p>
          <w:p w14:paraId="67BB272A" w14:textId="77777777" w:rsidR="00D87D65" w:rsidRPr="003E4FC7" w:rsidRDefault="00D87D65" w:rsidP="00EC1CC7">
            <w:pPr>
              <w:spacing w:before="120" w:after="0" w:line="240" w:lineRule="auto"/>
              <w:rPr>
                <w:rFonts w:ascii="Times New Roman" w:hAnsi="Times New Roman" w:cs="Times New Roman"/>
                <w:sz w:val="20"/>
                <w:szCs w:val="20"/>
              </w:rPr>
            </w:pPr>
          </w:p>
          <w:p w14:paraId="326403F1" w14:textId="77777777" w:rsidR="0018144C" w:rsidRPr="003E4FC7" w:rsidRDefault="0018144C" w:rsidP="00EC1CC7">
            <w:pPr>
              <w:pStyle w:val="Prrafodelista"/>
              <w:numPr>
                <w:ilvl w:val="0"/>
                <w:numId w:val="18"/>
              </w:numPr>
              <w:spacing w:before="120" w:after="0" w:line="240" w:lineRule="auto"/>
              <w:contextualSpacing w:val="0"/>
              <w:rPr>
                <w:rFonts w:ascii="Times New Roman" w:hAnsi="Times New Roman" w:cs="Times New Roman"/>
                <w:sz w:val="20"/>
                <w:szCs w:val="20"/>
              </w:rPr>
            </w:pPr>
            <w:r w:rsidRPr="003E4FC7">
              <w:rPr>
                <w:rFonts w:ascii="Times New Roman" w:hAnsi="Times New Roman" w:cs="Times New Roman"/>
                <w:sz w:val="20"/>
                <w:szCs w:val="20"/>
              </w:rPr>
              <w:t xml:space="preserve">Contar con conocimiento válido para evaluar el desarrollo de las competencias profesionales. </w:t>
            </w:r>
          </w:p>
          <w:p w14:paraId="11DA7710" w14:textId="77777777" w:rsidR="00D87D65" w:rsidRPr="003E4FC7" w:rsidRDefault="00D87D65" w:rsidP="00EC1CC7">
            <w:pPr>
              <w:pStyle w:val="Prrafodelista"/>
              <w:spacing w:before="120" w:after="0" w:line="240" w:lineRule="auto"/>
              <w:ind w:left="360"/>
              <w:contextualSpacing w:val="0"/>
              <w:rPr>
                <w:rFonts w:ascii="Times New Roman" w:hAnsi="Times New Roman" w:cs="Times New Roman"/>
                <w:sz w:val="20"/>
                <w:szCs w:val="20"/>
              </w:rPr>
            </w:pPr>
          </w:p>
          <w:p w14:paraId="41F80C4B" w14:textId="77777777" w:rsidR="0018144C" w:rsidRPr="003E4FC7" w:rsidRDefault="0018144C" w:rsidP="00EC1CC7">
            <w:pPr>
              <w:pStyle w:val="Prrafodelista"/>
              <w:numPr>
                <w:ilvl w:val="0"/>
                <w:numId w:val="18"/>
              </w:numPr>
              <w:spacing w:before="120" w:after="0" w:line="240" w:lineRule="auto"/>
              <w:contextualSpacing w:val="0"/>
              <w:rPr>
                <w:rFonts w:ascii="Times New Roman" w:hAnsi="Times New Roman" w:cs="Times New Roman"/>
                <w:sz w:val="20"/>
                <w:szCs w:val="20"/>
              </w:rPr>
            </w:pPr>
            <w:r w:rsidRPr="003E4FC7">
              <w:rPr>
                <w:rFonts w:ascii="Times New Roman" w:hAnsi="Times New Roman" w:cs="Times New Roman"/>
                <w:sz w:val="20"/>
                <w:szCs w:val="20"/>
              </w:rPr>
              <w:t xml:space="preserve">Determinar el grado de cooperación de los docentes que poseen conocimiento válido sobre la evaluación del desempeño del os estudiantes. </w:t>
            </w:r>
          </w:p>
          <w:p w14:paraId="05165D82" w14:textId="77777777" w:rsidR="00D87D65" w:rsidRPr="003E4FC7" w:rsidRDefault="00D87D65" w:rsidP="00EC1CC7">
            <w:pPr>
              <w:spacing w:before="120" w:after="0" w:line="240" w:lineRule="auto"/>
              <w:rPr>
                <w:rFonts w:ascii="Times New Roman" w:hAnsi="Times New Roman" w:cs="Times New Roman"/>
                <w:sz w:val="20"/>
                <w:szCs w:val="20"/>
              </w:rPr>
            </w:pPr>
          </w:p>
          <w:p w14:paraId="63FC679F" w14:textId="77777777" w:rsidR="0018144C" w:rsidRPr="003E4FC7" w:rsidRDefault="0018144C" w:rsidP="00EC1CC7">
            <w:pPr>
              <w:pStyle w:val="Prrafodelista"/>
              <w:numPr>
                <w:ilvl w:val="0"/>
                <w:numId w:val="18"/>
              </w:numPr>
              <w:spacing w:before="120" w:after="0" w:line="240" w:lineRule="auto"/>
              <w:contextualSpacing w:val="0"/>
              <w:rPr>
                <w:rFonts w:ascii="Times New Roman" w:hAnsi="Times New Roman" w:cs="Times New Roman"/>
                <w:sz w:val="20"/>
                <w:szCs w:val="20"/>
              </w:rPr>
            </w:pPr>
            <w:r w:rsidRPr="003E4FC7">
              <w:rPr>
                <w:rFonts w:ascii="Times New Roman" w:hAnsi="Times New Roman" w:cs="Times New Roman"/>
                <w:sz w:val="20"/>
                <w:szCs w:val="20"/>
              </w:rPr>
              <w:t xml:space="preserve">Diagnosticar el grado de aceptación o rechazo, por parte de los docentes, de la implementación de un </w:t>
            </w:r>
            <w:r w:rsidRPr="003E4FC7">
              <w:rPr>
                <w:rFonts w:ascii="Times New Roman" w:hAnsi="Times New Roman" w:cs="Times New Roman"/>
                <w:sz w:val="20"/>
                <w:szCs w:val="20"/>
              </w:rPr>
              <w:lastRenderedPageBreak/>
              <w:t>SGC en evaluación del desempeño.</w:t>
            </w:r>
          </w:p>
          <w:p w14:paraId="1BF77D25" w14:textId="77777777" w:rsidR="00D87D65" w:rsidRPr="003E4FC7" w:rsidRDefault="00D87D65" w:rsidP="00EC1CC7">
            <w:pPr>
              <w:spacing w:before="120" w:after="0" w:line="240" w:lineRule="auto"/>
              <w:rPr>
                <w:rFonts w:ascii="Times New Roman" w:hAnsi="Times New Roman" w:cs="Times New Roman"/>
                <w:sz w:val="20"/>
                <w:szCs w:val="20"/>
              </w:rPr>
            </w:pPr>
          </w:p>
          <w:p w14:paraId="65201873" w14:textId="77777777" w:rsidR="0018144C" w:rsidRPr="003E4FC7" w:rsidRDefault="0018144C" w:rsidP="00EC1CC7">
            <w:pPr>
              <w:pStyle w:val="Prrafodelista"/>
              <w:numPr>
                <w:ilvl w:val="0"/>
                <w:numId w:val="18"/>
              </w:numPr>
              <w:spacing w:before="120" w:after="0" w:line="240" w:lineRule="auto"/>
              <w:contextualSpacing w:val="0"/>
              <w:rPr>
                <w:rFonts w:ascii="Times New Roman" w:hAnsi="Times New Roman" w:cs="Times New Roman"/>
                <w:sz w:val="20"/>
                <w:szCs w:val="20"/>
              </w:rPr>
            </w:pPr>
            <w:r w:rsidRPr="003E4FC7">
              <w:rPr>
                <w:rFonts w:ascii="Times New Roman" w:hAnsi="Times New Roman" w:cs="Times New Roman"/>
                <w:sz w:val="20"/>
                <w:szCs w:val="20"/>
              </w:rPr>
              <w:t>Involucrar a los docentes en el desarrollo del SGC</w:t>
            </w:r>
          </w:p>
          <w:p w14:paraId="1B56DDE1" w14:textId="77777777" w:rsidR="0018144C" w:rsidRPr="003E4FC7" w:rsidRDefault="0018144C" w:rsidP="00EC1CC7">
            <w:pPr>
              <w:spacing w:before="120" w:after="0" w:line="240" w:lineRule="auto"/>
              <w:rPr>
                <w:rFonts w:ascii="Times New Roman" w:hAnsi="Times New Roman" w:cs="Times New Roman"/>
                <w:sz w:val="20"/>
                <w:szCs w:val="20"/>
                <w:highlight w:val="green"/>
              </w:rPr>
            </w:pPr>
          </w:p>
        </w:tc>
        <w:tc>
          <w:tcPr>
            <w:tcW w:w="4656" w:type="dxa"/>
          </w:tcPr>
          <w:p w14:paraId="6E8ABC01" w14:textId="77777777" w:rsidR="0018144C" w:rsidRPr="003E4FC7" w:rsidRDefault="0018144C" w:rsidP="00EC1CC7">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lastRenderedPageBreak/>
              <w:t xml:space="preserve">Para conocer qué tan válidos son los instrumentos de evaluación que utilizan los docentes entrevistados se les preguntó con ayuda de quién los habían desarrollado: </w:t>
            </w:r>
          </w:p>
          <w:p w14:paraId="5B5B6633" w14:textId="77777777" w:rsidR="0018144C" w:rsidRPr="003E4FC7" w:rsidRDefault="0018144C" w:rsidP="00EC1CC7">
            <w:pPr>
              <w:spacing w:before="120" w:after="0" w:line="240" w:lineRule="auto"/>
              <w:jc w:val="both"/>
              <w:rPr>
                <w:rFonts w:ascii="Times New Roman" w:hAnsi="Times New Roman" w:cs="Times New Roman"/>
                <w:sz w:val="20"/>
                <w:szCs w:val="20"/>
              </w:rPr>
            </w:pPr>
          </w:p>
          <w:p w14:paraId="102C2195" w14:textId="0810F9F8" w:rsidR="00D7303D" w:rsidRPr="003E4FC7" w:rsidRDefault="00D7303D" w:rsidP="00EC1CC7">
            <w:pPr>
              <w:pStyle w:val="Prrafodelista"/>
              <w:numPr>
                <w:ilvl w:val="0"/>
                <w:numId w:val="1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51/66 desarrollaron sus instrumentos de forma individual.</w:t>
            </w:r>
          </w:p>
          <w:p w14:paraId="5C6CABD6" w14:textId="77777777" w:rsidR="0018144C" w:rsidRPr="003E4FC7" w:rsidRDefault="0018144C" w:rsidP="00EC1CC7">
            <w:pPr>
              <w:pStyle w:val="Prrafodelista"/>
              <w:numPr>
                <w:ilvl w:val="0"/>
                <w:numId w:val="1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7/66 desarrollaron las listas de cotejo, para la revisión de prácticas de laboratorio, en academia.</w:t>
            </w:r>
          </w:p>
          <w:p w14:paraId="50090D81" w14:textId="58A45654" w:rsidR="0018144C" w:rsidRPr="003E4FC7" w:rsidRDefault="0018144C" w:rsidP="00EC1CC7">
            <w:pPr>
              <w:pStyle w:val="Prrafodelista"/>
              <w:numPr>
                <w:ilvl w:val="0"/>
                <w:numId w:val="1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8/66 desarrollaron, ya sea guion de observación y/o listas de cotejo) con pares. </w:t>
            </w:r>
          </w:p>
          <w:p w14:paraId="0657E2C3" w14:textId="77777777" w:rsidR="0018144C" w:rsidRPr="003E4FC7" w:rsidRDefault="0018144C" w:rsidP="00EC1CC7">
            <w:pPr>
              <w:pStyle w:val="Prrafodelista"/>
              <w:numPr>
                <w:ilvl w:val="0"/>
                <w:numId w:val="1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9/66 desarrollaron sus rúbricas con ayuda de un instructor en algún curso de formación docente. </w:t>
            </w:r>
          </w:p>
        </w:tc>
        <w:tc>
          <w:tcPr>
            <w:tcW w:w="3969" w:type="dxa"/>
          </w:tcPr>
          <w:p w14:paraId="74A2FE98" w14:textId="579463F3" w:rsidR="0018144C" w:rsidRPr="003E4FC7" w:rsidRDefault="0018144C" w:rsidP="00EC1CC7">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Dentro de los instrumentos de evaluación del desempeño de los estudiantes que han desarrollado los docentes, s</w:t>
            </w:r>
            <w:r w:rsidR="00167D91">
              <w:rPr>
                <w:rFonts w:ascii="Times New Roman" w:hAnsi="Times New Roman" w:cs="Times New Roman"/>
                <w:sz w:val="20"/>
                <w:szCs w:val="20"/>
              </w:rPr>
              <w:t>o</w:t>
            </w:r>
            <w:r w:rsidRPr="003E4FC7">
              <w:rPr>
                <w:rFonts w:ascii="Times New Roman" w:hAnsi="Times New Roman" w:cs="Times New Roman"/>
                <w:sz w:val="20"/>
                <w:szCs w:val="20"/>
              </w:rPr>
              <w:t xml:space="preserve">lo se tomó en cuenta: las listas de cotejo, el guion de observación y las rúbricas, </w:t>
            </w:r>
            <w:r w:rsidR="00167D91">
              <w:rPr>
                <w:rFonts w:ascii="Times New Roman" w:hAnsi="Times New Roman" w:cs="Times New Roman"/>
                <w:sz w:val="20"/>
                <w:szCs w:val="20"/>
              </w:rPr>
              <w:t xml:space="preserve">pero </w:t>
            </w:r>
            <w:r w:rsidRPr="003E4FC7">
              <w:rPr>
                <w:rFonts w:ascii="Times New Roman" w:hAnsi="Times New Roman" w:cs="Times New Roman"/>
                <w:sz w:val="20"/>
                <w:szCs w:val="20"/>
              </w:rPr>
              <w:t xml:space="preserve">no se consideró el examen. </w:t>
            </w:r>
          </w:p>
          <w:p w14:paraId="5094B05F" w14:textId="72CB4694" w:rsidR="0018144C" w:rsidRPr="003E4FC7" w:rsidRDefault="0018144C" w:rsidP="00EC1CC7">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Se observó que en la Unidad Académica existe escaso trabajo colegiado en relación </w:t>
            </w:r>
            <w:r w:rsidR="00167D91">
              <w:rPr>
                <w:rFonts w:ascii="Times New Roman" w:hAnsi="Times New Roman" w:cs="Times New Roman"/>
                <w:sz w:val="20"/>
                <w:szCs w:val="20"/>
              </w:rPr>
              <w:t>con</w:t>
            </w:r>
            <w:r w:rsidR="00167D91" w:rsidRPr="003E4FC7">
              <w:rPr>
                <w:rFonts w:ascii="Times New Roman" w:hAnsi="Times New Roman" w:cs="Times New Roman"/>
                <w:sz w:val="20"/>
                <w:szCs w:val="20"/>
              </w:rPr>
              <w:t xml:space="preserve"> </w:t>
            </w:r>
            <w:r w:rsidRPr="003E4FC7">
              <w:rPr>
                <w:rFonts w:ascii="Times New Roman" w:hAnsi="Times New Roman" w:cs="Times New Roman"/>
                <w:sz w:val="20"/>
                <w:szCs w:val="20"/>
              </w:rPr>
              <w:t>la evaluación de los estudiantes</w:t>
            </w:r>
            <w:r w:rsidR="00167D91">
              <w:rPr>
                <w:rFonts w:ascii="Times New Roman" w:hAnsi="Times New Roman" w:cs="Times New Roman"/>
                <w:sz w:val="20"/>
                <w:szCs w:val="20"/>
              </w:rPr>
              <w:t>,</w:t>
            </w:r>
            <w:r w:rsidRPr="003E4FC7">
              <w:rPr>
                <w:rFonts w:ascii="Times New Roman" w:hAnsi="Times New Roman" w:cs="Times New Roman"/>
                <w:sz w:val="20"/>
                <w:szCs w:val="20"/>
              </w:rPr>
              <w:t xml:space="preserve"> ya que solo al interior de la academia de Ciencias de</w:t>
            </w:r>
            <w:r w:rsidR="00E545C3" w:rsidRPr="003E4FC7">
              <w:rPr>
                <w:rFonts w:ascii="Times New Roman" w:hAnsi="Times New Roman" w:cs="Times New Roman"/>
                <w:sz w:val="20"/>
                <w:szCs w:val="20"/>
              </w:rPr>
              <w:t xml:space="preserve"> la Computación se han reunido.</w:t>
            </w:r>
            <w:r w:rsidR="004D442F" w:rsidRPr="003E4FC7">
              <w:rPr>
                <w:rFonts w:ascii="Times New Roman" w:hAnsi="Times New Roman" w:cs="Times New Roman"/>
                <w:sz w:val="20"/>
                <w:szCs w:val="20"/>
              </w:rPr>
              <w:t xml:space="preserve"> La cultura organizacional está altamente balcanizada.  </w:t>
            </w:r>
          </w:p>
          <w:p w14:paraId="13156EF9" w14:textId="77777777" w:rsidR="004E679F" w:rsidRPr="003E4FC7" w:rsidRDefault="00E545C3" w:rsidP="00EC1CC7">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Se pudo constatar que el trabajo colegiado se da solamente entre pares o equipos pequeños de trabajo. </w:t>
            </w:r>
          </w:p>
          <w:p w14:paraId="4B919812" w14:textId="6254E994" w:rsidR="004E679F" w:rsidRPr="003E4FC7" w:rsidRDefault="004E679F" w:rsidP="00EC1CC7">
            <w:pPr>
              <w:pStyle w:val="Prrafodelista"/>
              <w:numPr>
                <w:ilvl w:val="0"/>
                <w:numId w:val="39"/>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“Mis instrumentos me los facilitó otro profesor que da la misma asignatura, de hecho</w:t>
            </w:r>
            <w:r w:rsidR="00167D91">
              <w:rPr>
                <w:rFonts w:ascii="Times New Roman" w:hAnsi="Times New Roman" w:cs="Times New Roman"/>
                <w:sz w:val="20"/>
                <w:szCs w:val="20"/>
              </w:rPr>
              <w:t>,</w:t>
            </w:r>
            <w:r w:rsidRPr="003E4FC7">
              <w:rPr>
                <w:rFonts w:ascii="Times New Roman" w:hAnsi="Times New Roman" w:cs="Times New Roman"/>
                <w:sz w:val="20"/>
                <w:szCs w:val="20"/>
              </w:rPr>
              <w:t xml:space="preserve"> él ha sido mi mentor” (núm. 66).</w:t>
            </w:r>
          </w:p>
          <w:p w14:paraId="2C0E106B" w14:textId="2CCF8583" w:rsidR="00E545C3" w:rsidRPr="003E4FC7" w:rsidRDefault="00E545C3" w:rsidP="00EC1CC7">
            <w:pPr>
              <w:spacing w:before="120" w:after="0" w:line="240" w:lineRule="auto"/>
              <w:jc w:val="both"/>
              <w:rPr>
                <w:rFonts w:ascii="Times New Roman" w:hAnsi="Times New Roman" w:cs="Times New Roman"/>
                <w:sz w:val="20"/>
                <w:szCs w:val="20"/>
                <w:highlight w:val="green"/>
              </w:rPr>
            </w:pPr>
          </w:p>
        </w:tc>
      </w:tr>
      <w:tr w:rsidR="0018144C" w:rsidRPr="003E4FC7" w14:paraId="6C4EBB18" w14:textId="77777777" w:rsidTr="00F42CE7">
        <w:trPr>
          <w:trHeight w:val="1504"/>
        </w:trPr>
        <w:tc>
          <w:tcPr>
            <w:tcW w:w="2158" w:type="dxa"/>
            <w:vMerge/>
          </w:tcPr>
          <w:p w14:paraId="275D3E2B" w14:textId="733F18DB" w:rsidR="0018144C" w:rsidRPr="003E4FC7" w:rsidRDefault="0018144C" w:rsidP="00EC1CC7">
            <w:pPr>
              <w:pStyle w:val="Prrafodelista"/>
              <w:spacing w:before="120" w:after="0" w:line="240" w:lineRule="auto"/>
              <w:ind w:left="0"/>
              <w:contextualSpacing w:val="0"/>
              <w:rPr>
                <w:rFonts w:ascii="Times New Roman" w:hAnsi="Times New Roman" w:cs="Times New Roman"/>
                <w:bCs/>
                <w:sz w:val="20"/>
                <w:szCs w:val="20"/>
              </w:rPr>
            </w:pPr>
          </w:p>
        </w:tc>
        <w:tc>
          <w:tcPr>
            <w:tcW w:w="2366" w:type="dxa"/>
            <w:vMerge/>
          </w:tcPr>
          <w:p w14:paraId="3F26D0B6" w14:textId="77777777" w:rsidR="0018144C" w:rsidRPr="003E4FC7" w:rsidRDefault="0018144C" w:rsidP="00EC1CC7">
            <w:pPr>
              <w:pStyle w:val="Prrafodelista"/>
              <w:spacing w:before="120" w:after="0" w:line="240" w:lineRule="auto"/>
              <w:ind w:left="252"/>
              <w:contextualSpacing w:val="0"/>
              <w:jc w:val="both"/>
              <w:rPr>
                <w:rFonts w:ascii="Times New Roman" w:hAnsi="Times New Roman" w:cs="Times New Roman"/>
                <w:sz w:val="20"/>
                <w:szCs w:val="20"/>
                <w:highlight w:val="green"/>
              </w:rPr>
            </w:pPr>
          </w:p>
        </w:tc>
        <w:tc>
          <w:tcPr>
            <w:tcW w:w="4656" w:type="dxa"/>
          </w:tcPr>
          <w:p w14:paraId="5A3CFD9D" w14:textId="1B8266C7" w:rsidR="0018144C" w:rsidRPr="003E4FC7" w:rsidRDefault="0018144C" w:rsidP="00EC1CC7">
            <w:pPr>
              <w:pStyle w:val="Prrafodelista"/>
              <w:spacing w:before="120" w:after="0" w:line="240" w:lineRule="auto"/>
              <w:ind w:left="0"/>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En relación </w:t>
            </w:r>
            <w:r w:rsidR="00167D91">
              <w:rPr>
                <w:rFonts w:ascii="Times New Roman" w:hAnsi="Times New Roman" w:cs="Times New Roman"/>
                <w:sz w:val="20"/>
                <w:szCs w:val="20"/>
              </w:rPr>
              <w:t>con</w:t>
            </w:r>
            <w:r w:rsidR="00167D91" w:rsidRPr="003E4FC7">
              <w:rPr>
                <w:rFonts w:ascii="Times New Roman" w:hAnsi="Times New Roman" w:cs="Times New Roman"/>
                <w:sz w:val="20"/>
                <w:szCs w:val="20"/>
              </w:rPr>
              <w:t xml:space="preserve"> </w:t>
            </w:r>
            <w:r w:rsidRPr="003E4FC7">
              <w:rPr>
                <w:rFonts w:ascii="Times New Roman" w:hAnsi="Times New Roman" w:cs="Times New Roman"/>
                <w:sz w:val="20"/>
                <w:szCs w:val="20"/>
              </w:rPr>
              <w:t xml:space="preserve">la disposición de los docentes de compartir sus instrumentos de evaluación: </w:t>
            </w:r>
          </w:p>
          <w:p w14:paraId="70DA60E0" w14:textId="11D28374" w:rsidR="0018144C" w:rsidRPr="003E4FC7" w:rsidRDefault="0018144C" w:rsidP="00EC1CC7">
            <w:pPr>
              <w:pStyle w:val="Prrafodelista"/>
              <w:numPr>
                <w:ilvl w:val="0"/>
                <w:numId w:val="20"/>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62/66 manifestaron su disposición para compartir sus instrumentos de evaluación.</w:t>
            </w:r>
          </w:p>
          <w:p w14:paraId="0A91CAFA" w14:textId="77777777" w:rsidR="0018144C" w:rsidRPr="003E4FC7" w:rsidRDefault="0018144C" w:rsidP="00EC1CC7">
            <w:pPr>
              <w:pStyle w:val="Prrafodelista"/>
              <w:numPr>
                <w:ilvl w:val="0"/>
                <w:numId w:val="20"/>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4/66 opinaron que no; por no estar formalizados o bien sólo los tienen en la mente. </w:t>
            </w:r>
          </w:p>
          <w:p w14:paraId="04C36059" w14:textId="77777777" w:rsidR="00BA1EC1" w:rsidRPr="003E4FC7" w:rsidRDefault="00BA1EC1" w:rsidP="00BA1EC1">
            <w:pPr>
              <w:pStyle w:val="Prrafodelista"/>
              <w:spacing w:before="120" w:after="0" w:line="240" w:lineRule="auto"/>
              <w:ind w:left="360"/>
              <w:contextualSpacing w:val="0"/>
              <w:jc w:val="both"/>
              <w:rPr>
                <w:rFonts w:ascii="Times New Roman" w:hAnsi="Times New Roman" w:cs="Times New Roman"/>
                <w:sz w:val="20"/>
                <w:szCs w:val="20"/>
              </w:rPr>
            </w:pPr>
          </w:p>
        </w:tc>
        <w:tc>
          <w:tcPr>
            <w:tcW w:w="3969" w:type="dxa"/>
          </w:tcPr>
          <w:p w14:paraId="5653EA42" w14:textId="39A3ED1F" w:rsidR="00874ABB" w:rsidRPr="003E4FC7" w:rsidRDefault="0018144C" w:rsidP="00EC1CC7">
            <w:pPr>
              <w:spacing w:before="120" w:after="0" w:line="240" w:lineRule="auto"/>
              <w:jc w:val="both"/>
              <w:rPr>
                <w:rFonts w:ascii="Times New Roman" w:hAnsi="Times New Roman" w:cs="Times New Roman"/>
                <w:sz w:val="20"/>
                <w:szCs w:val="20"/>
                <w:highlight w:val="green"/>
              </w:rPr>
            </w:pPr>
            <w:r w:rsidRPr="003E4FC7">
              <w:rPr>
                <w:rFonts w:ascii="Times New Roman" w:hAnsi="Times New Roman" w:cs="Times New Roman"/>
                <w:sz w:val="20"/>
                <w:szCs w:val="20"/>
              </w:rPr>
              <w:lastRenderedPageBreak/>
              <w:t>La realidad mostró que</w:t>
            </w:r>
            <w:r w:rsidR="00167D91">
              <w:rPr>
                <w:rFonts w:ascii="Times New Roman" w:hAnsi="Times New Roman" w:cs="Times New Roman"/>
                <w:sz w:val="20"/>
                <w:szCs w:val="20"/>
              </w:rPr>
              <w:t>,</w:t>
            </w:r>
            <w:r w:rsidRPr="003E4FC7">
              <w:rPr>
                <w:rFonts w:ascii="Times New Roman" w:hAnsi="Times New Roman" w:cs="Times New Roman"/>
                <w:sz w:val="20"/>
                <w:szCs w:val="20"/>
              </w:rPr>
              <w:t xml:space="preserve"> a nivel declarativo, 94% de los docentes entrevistados se mostró dispuesto a compartir sus instrumentos; no obstante, únicamente 8% de los mismos compartieron </w:t>
            </w:r>
            <w:r w:rsidR="00874ABB" w:rsidRPr="003E4FC7">
              <w:rPr>
                <w:rFonts w:ascii="Times New Roman" w:hAnsi="Times New Roman" w:cs="Times New Roman"/>
                <w:sz w:val="20"/>
                <w:szCs w:val="20"/>
              </w:rPr>
              <w:t>sus instrumentos de evaluación; a pesar de que se les recordó por correo electrónico</w:t>
            </w:r>
            <w:r w:rsidR="00167D91">
              <w:rPr>
                <w:rFonts w:ascii="Times New Roman" w:hAnsi="Times New Roman" w:cs="Times New Roman"/>
                <w:sz w:val="20"/>
                <w:szCs w:val="20"/>
              </w:rPr>
              <w:t>,</w:t>
            </w:r>
            <w:r w:rsidR="00874ABB" w:rsidRPr="003E4FC7">
              <w:rPr>
                <w:rFonts w:ascii="Times New Roman" w:hAnsi="Times New Roman" w:cs="Times New Roman"/>
                <w:sz w:val="20"/>
                <w:szCs w:val="20"/>
              </w:rPr>
              <w:t xml:space="preserve"> no se obtuvo respuesta.</w:t>
            </w:r>
          </w:p>
        </w:tc>
      </w:tr>
      <w:tr w:rsidR="0018144C" w:rsidRPr="003E4FC7" w14:paraId="5966C975" w14:textId="77777777" w:rsidTr="00F42CE7">
        <w:tc>
          <w:tcPr>
            <w:tcW w:w="2158" w:type="dxa"/>
            <w:vMerge/>
          </w:tcPr>
          <w:p w14:paraId="236C6EBF" w14:textId="63F55C9D" w:rsidR="0018144C" w:rsidRPr="003E4FC7" w:rsidRDefault="0018144C" w:rsidP="00EC1CC7">
            <w:pPr>
              <w:spacing w:before="120" w:after="0" w:line="240" w:lineRule="auto"/>
              <w:jc w:val="both"/>
              <w:rPr>
                <w:rFonts w:ascii="Times New Roman" w:hAnsi="Times New Roman" w:cs="Times New Roman"/>
                <w:bCs/>
                <w:sz w:val="20"/>
                <w:szCs w:val="20"/>
                <w:highlight w:val="green"/>
              </w:rPr>
            </w:pPr>
          </w:p>
        </w:tc>
        <w:tc>
          <w:tcPr>
            <w:tcW w:w="2366" w:type="dxa"/>
            <w:vMerge/>
          </w:tcPr>
          <w:p w14:paraId="11E165F0" w14:textId="77777777" w:rsidR="0018144C" w:rsidRPr="003E4FC7" w:rsidRDefault="0018144C" w:rsidP="00EC1CC7">
            <w:pPr>
              <w:pStyle w:val="Prrafodelista"/>
              <w:spacing w:before="120" w:after="0" w:line="240" w:lineRule="auto"/>
              <w:ind w:left="252"/>
              <w:contextualSpacing w:val="0"/>
              <w:jc w:val="both"/>
              <w:rPr>
                <w:rFonts w:ascii="Times New Roman" w:hAnsi="Times New Roman" w:cs="Times New Roman"/>
                <w:sz w:val="20"/>
                <w:szCs w:val="20"/>
                <w:highlight w:val="green"/>
              </w:rPr>
            </w:pPr>
          </w:p>
        </w:tc>
        <w:tc>
          <w:tcPr>
            <w:tcW w:w="4656" w:type="dxa"/>
          </w:tcPr>
          <w:p w14:paraId="0F1065C8" w14:textId="60CC9028" w:rsidR="0018144C" w:rsidRPr="003E4FC7" w:rsidRDefault="0018144C" w:rsidP="00EC1CC7">
            <w:pPr>
              <w:pStyle w:val="Prrafodelista"/>
              <w:spacing w:before="120" w:after="0" w:line="240" w:lineRule="auto"/>
              <w:ind w:left="0"/>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En relación </w:t>
            </w:r>
            <w:r w:rsidR="00167D91">
              <w:rPr>
                <w:rFonts w:ascii="Times New Roman" w:hAnsi="Times New Roman" w:cs="Times New Roman"/>
                <w:sz w:val="20"/>
                <w:szCs w:val="20"/>
              </w:rPr>
              <w:t>con e</w:t>
            </w:r>
            <w:r w:rsidRPr="003E4FC7">
              <w:rPr>
                <w:rFonts w:ascii="Times New Roman" w:hAnsi="Times New Roman" w:cs="Times New Roman"/>
                <w:sz w:val="20"/>
                <w:szCs w:val="20"/>
              </w:rPr>
              <w:t xml:space="preserve">l grado de aceptación o rechazo por parte de los docentes, de la implementación de un SGC en evaluación del desempeño de los estudiantes: </w:t>
            </w:r>
          </w:p>
          <w:p w14:paraId="031D68FA" w14:textId="77777777" w:rsidR="0018144C" w:rsidRPr="003E4FC7" w:rsidRDefault="0018144C" w:rsidP="00EC1CC7">
            <w:pPr>
              <w:pStyle w:val="Prrafodelista"/>
              <w:spacing w:before="120" w:after="0" w:line="240" w:lineRule="auto"/>
              <w:ind w:left="0"/>
              <w:contextualSpacing w:val="0"/>
              <w:jc w:val="both"/>
              <w:rPr>
                <w:rFonts w:ascii="Times New Roman" w:hAnsi="Times New Roman" w:cs="Times New Roman"/>
                <w:sz w:val="20"/>
                <w:szCs w:val="20"/>
              </w:rPr>
            </w:pPr>
          </w:p>
          <w:p w14:paraId="1A50DE98" w14:textId="77777777" w:rsidR="0018144C" w:rsidRPr="003E4FC7" w:rsidRDefault="0018144C" w:rsidP="00EC1CC7">
            <w:pPr>
              <w:pStyle w:val="Prrafodelista"/>
              <w:numPr>
                <w:ilvl w:val="0"/>
                <w:numId w:val="2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31/66 consideran que un SGC sería muy útil. </w:t>
            </w:r>
          </w:p>
          <w:p w14:paraId="2B78214C" w14:textId="77777777" w:rsidR="0018144C" w:rsidRPr="003E4FC7" w:rsidRDefault="0018144C" w:rsidP="00EC1CC7">
            <w:pPr>
              <w:pStyle w:val="Prrafodelista"/>
              <w:numPr>
                <w:ilvl w:val="0"/>
                <w:numId w:val="2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30/66 manifiestan que un SGC sería útil.</w:t>
            </w:r>
          </w:p>
          <w:p w14:paraId="3AA2344E" w14:textId="77777777" w:rsidR="0018144C" w:rsidRPr="003E4FC7" w:rsidRDefault="0018144C" w:rsidP="00EC1CC7">
            <w:pPr>
              <w:pStyle w:val="Prrafodelista"/>
              <w:numPr>
                <w:ilvl w:val="0"/>
                <w:numId w:val="21"/>
              </w:numPr>
              <w:spacing w:before="120" w:after="0" w:line="240" w:lineRule="auto"/>
              <w:contextualSpacing w:val="0"/>
              <w:jc w:val="both"/>
              <w:rPr>
                <w:rFonts w:ascii="Times New Roman" w:hAnsi="Times New Roman" w:cs="Times New Roman"/>
                <w:sz w:val="20"/>
                <w:szCs w:val="20"/>
              </w:rPr>
            </w:pPr>
            <w:r w:rsidRPr="003E4FC7">
              <w:rPr>
                <w:rFonts w:ascii="Times New Roman" w:hAnsi="Times New Roman" w:cs="Times New Roman"/>
                <w:sz w:val="20"/>
                <w:szCs w:val="20"/>
              </w:rPr>
              <w:t xml:space="preserve">5/66 opinan que un SGC no sería útil. </w:t>
            </w:r>
          </w:p>
        </w:tc>
        <w:tc>
          <w:tcPr>
            <w:tcW w:w="3969" w:type="dxa"/>
          </w:tcPr>
          <w:p w14:paraId="7BBD6A0D" w14:textId="22C33CD4" w:rsidR="0018144C" w:rsidRPr="003E4FC7" w:rsidRDefault="0018144C" w:rsidP="00EC1CC7">
            <w:pPr>
              <w:spacing w:before="120" w:after="0" w:line="240" w:lineRule="auto"/>
              <w:jc w:val="both"/>
              <w:rPr>
                <w:rFonts w:ascii="Times New Roman" w:hAnsi="Times New Roman" w:cs="Times New Roman"/>
                <w:sz w:val="20"/>
                <w:szCs w:val="20"/>
              </w:rPr>
            </w:pPr>
            <w:r w:rsidRPr="003E4FC7">
              <w:rPr>
                <w:rFonts w:ascii="Times New Roman" w:hAnsi="Times New Roman" w:cs="Times New Roman"/>
                <w:sz w:val="20"/>
                <w:szCs w:val="20"/>
              </w:rPr>
              <w:t xml:space="preserve">Es muy importante que los docentes consideren que el desarrollo de un SGC sea muy útil o útil. Para involucrar a los docentes en el desarrollo del SGC y se les preguntó cuál debería ser la función de </w:t>
            </w:r>
            <w:r w:rsidR="00167D91">
              <w:rPr>
                <w:rFonts w:ascii="Times New Roman" w:hAnsi="Times New Roman" w:cs="Times New Roman"/>
                <w:sz w:val="20"/>
                <w:szCs w:val="20"/>
              </w:rPr>
              <w:t>e</w:t>
            </w:r>
            <w:r w:rsidRPr="003E4FC7">
              <w:rPr>
                <w:rFonts w:ascii="Times New Roman" w:hAnsi="Times New Roman" w:cs="Times New Roman"/>
                <w:sz w:val="20"/>
                <w:szCs w:val="20"/>
              </w:rPr>
              <w:t xml:space="preserve">ste. </w:t>
            </w:r>
          </w:p>
          <w:p w14:paraId="2C9A6D22" w14:textId="77777777" w:rsidR="0018144C" w:rsidRPr="003E4FC7" w:rsidRDefault="0018144C" w:rsidP="00EC1CC7">
            <w:pPr>
              <w:pStyle w:val="Prrafodelista"/>
              <w:numPr>
                <w:ilvl w:val="0"/>
                <w:numId w:val="17"/>
              </w:numPr>
              <w:spacing w:before="120" w:after="0" w:line="240" w:lineRule="auto"/>
              <w:ind w:left="176" w:hanging="176"/>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 xml:space="preserve">“Como sugerencia de forma de evaluación, como obligación no; porque existe el riesgo de imposición por parte de los más antiguos. Para los nuevos me parce muy bien para que vean criterios de evaluación” (núm.1). </w:t>
            </w:r>
          </w:p>
          <w:p w14:paraId="3B59874C" w14:textId="77777777" w:rsidR="0018144C" w:rsidRPr="003E4FC7" w:rsidRDefault="0018144C" w:rsidP="00EC1CC7">
            <w:pPr>
              <w:pStyle w:val="Prrafodelista"/>
              <w:numPr>
                <w:ilvl w:val="0"/>
                <w:numId w:val="17"/>
              </w:numPr>
              <w:spacing w:before="120" w:after="0" w:line="240" w:lineRule="auto"/>
              <w:ind w:left="176" w:hanging="176"/>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 xml:space="preserve">“Para promover la gestión del conocimiento” (núm. 4). </w:t>
            </w:r>
          </w:p>
          <w:p w14:paraId="74A82F32" w14:textId="1A97AB89" w:rsidR="0018144C" w:rsidRPr="003E4FC7" w:rsidRDefault="0018144C" w:rsidP="00946807">
            <w:pPr>
              <w:pStyle w:val="Prrafodelista"/>
              <w:numPr>
                <w:ilvl w:val="0"/>
                <w:numId w:val="17"/>
              </w:numPr>
              <w:spacing w:before="120" w:after="0" w:line="240" w:lineRule="auto"/>
              <w:ind w:left="176" w:hanging="176"/>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“Para permitir la interacción en la construcción de instrumentos</w:t>
            </w:r>
            <w:r w:rsidR="00167D91">
              <w:rPr>
                <w:rFonts w:ascii="Times New Roman" w:hAnsi="Times New Roman" w:cs="Times New Roman"/>
                <w:sz w:val="20"/>
                <w:szCs w:val="20"/>
                <w:lang w:val="es-ES_tradnl"/>
              </w:rPr>
              <w:t>”</w:t>
            </w:r>
            <w:r w:rsidRPr="003E4FC7">
              <w:rPr>
                <w:rFonts w:ascii="Times New Roman" w:hAnsi="Times New Roman" w:cs="Times New Roman"/>
                <w:sz w:val="20"/>
                <w:szCs w:val="20"/>
                <w:lang w:val="es-ES_tradnl"/>
              </w:rPr>
              <w:t xml:space="preserve"> (núm. 7).</w:t>
            </w:r>
          </w:p>
          <w:p w14:paraId="73278107" w14:textId="77777777" w:rsidR="0018144C" w:rsidRPr="003E4FC7" w:rsidRDefault="0018144C" w:rsidP="00EC1CC7">
            <w:pPr>
              <w:pStyle w:val="Prrafodelista"/>
              <w:numPr>
                <w:ilvl w:val="0"/>
                <w:numId w:val="17"/>
              </w:numPr>
              <w:spacing w:before="120" w:after="0" w:line="240" w:lineRule="auto"/>
              <w:ind w:left="176" w:hanging="176"/>
              <w:contextualSpacing w:val="0"/>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“Como consulta para docentes” (núm. 9).</w:t>
            </w:r>
          </w:p>
          <w:p w14:paraId="4D8DF116" w14:textId="0081E86D" w:rsidR="00173466" w:rsidRPr="003E4FC7" w:rsidRDefault="0018144C" w:rsidP="00EC1CC7">
            <w:pPr>
              <w:pStyle w:val="Prrafodelista"/>
              <w:numPr>
                <w:ilvl w:val="0"/>
                <w:numId w:val="17"/>
              </w:numPr>
              <w:spacing w:before="120" w:after="0" w:line="240" w:lineRule="auto"/>
              <w:ind w:left="176" w:hanging="176"/>
              <w:contextualSpacing w:val="0"/>
              <w:jc w:val="both"/>
              <w:rPr>
                <w:rFonts w:ascii="Times New Roman" w:hAnsi="Times New Roman" w:cs="Times New Roman"/>
                <w:sz w:val="20"/>
                <w:szCs w:val="20"/>
                <w:lang w:val="es-ES_tradnl"/>
              </w:rPr>
            </w:pPr>
            <w:r w:rsidRPr="003E4FC7">
              <w:rPr>
                <w:rFonts w:ascii="Times New Roman" w:hAnsi="Times New Roman" w:cs="Times New Roman"/>
                <w:sz w:val="20"/>
                <w:szCs w:val="20"/>
                <w:lang w:val="es-ES_tradnl"/>
              </w:rPr>
              <w:t>“Para colocar catálogos de instrumentos y su fundamento didáctico” (núm. 13).</w:t>
            </w:r>
          </w:p>
        </w:tc>
      </w:tr>
    </w:tbl>
    <w:p w14:paraId="001F5884" w14:textId="5D88F3D6" w:rsidR="00B72615" w:rsidRPr="003E4FC7" w:rsidRDefault="0018144C" w:rsidP="00B900BA">
      <w:pPr>
        <w:spacing w:after="0" w:line="240" w:lineRule="auto"/>
        <w:jc w:val="center"/>
        <w:rPr>
          <w:rFonts w:ascii="Times New Roman" w:hAnsi="Times New Roman" w:cs="Times New Roman"/>
          <w:sz w:val="20"/>
          <w:szCs w:val="20"/>
        </w:rPr>
      </w:pPr>
      <w:r w:rsidRPr="00B900BA">
        <w:rPr>
          <w:rFonts w:ascii="Times New Roman" w:hAnsi="Times New Roman" w:cs="Times New Roman"/>
          <w:sz w:val="24"/>
          <w:szCs w:val="20"/>
        </w:rPr>
        <w:t xml:space="preserve">Fuente: </w:t>
      </w:r>
      <w:r w:rsidR="00167D91" w:rsidRPr="00B900BA">
        <w:rPr>
          <w:rFonts w:ascii="Times New Roman" w:hAnsi="Times New Roman" w:cs="Times New Roman"/>
          <w:sz w:val="24"/>
          <w:szCs w:val="20"/>
        </w:rPr>
        <w:t>e</w:t>
      </w:r>
      <w:r w:rsidRPr="00B900BA">
        <w:rPr>
          <w:rFonts w:ascii="Times New Roman" w:hAnsi="Times New Roman" w:cs="Times New Roman"/>
          <w:sz w:val="24"/>
          <w:szCs w:val="20"/>
        </w:rPr>
        <w:t>laboración propia</w:t>
      </w:r>
      <w:r w:rsidR="00167D91" w:rsidRPr="00B900BA">
        <w:rPr>
          <w:rFonts w:ascii="Times New Roman" w:hAnsi="Times New Roman" w:cs="Times New Roman"/>
          <w:sz w:val="24"/>
          <w:szCs w:val="20"/>
        </w:rPr>
        <w:t>.</w:t>
      </w:r>
    </w:p>
    <w:p w14:paraId="4D936678" w14:textId="77777777" w:rsidR="00B72615" w:rsidRPr="003E4FC7" w:rsidRDefault="00B72615" w:rsidP="0018144C">
      <w:pPr>
        <w:spacing w:after="0" w:line="240" w:lineRule="auto"/>
        <w:jc w:val="both"/>
        <w:rPr>
          <w:rFonts w:ascii="Times New Roman" w:hAnsi="Times New Roman" w:cs="Times New Roman"/>
          <w:sz w:val="20"/>
          <w:szCs w:val="20"/>
        </w:rPr>
      </w:pPr>
    </w:p>
    <w:p w14:paraId="2ACED682" w14:textId="77777777" w:rsidR="00B72615" w:rsidRPr="003E4FC7" w:rsidRDefault="00B72615" w:rsidP="0018144C">
      <w:pPr>
        <w:spacing w:after="0" w:line="240" w:lineRule="auto"/>
        <w:jc w:val="both"/>
        <w:rPr>
          <w:rFonts w:ascii="Times New Roman" w:hAnsi="Times New Roman" w:cs="Times New Roman"/>
          <w:sz w:val="20"/>
          <w:szCs w:val="20"/>
        </w:rPr>
      </w:pPr>
    </w:p>
    <w:p w14:paraId="5C07FD2F" w14:textId="77777777" w:rsidR="00B72615" w:rsidRPr="003E4FC7" w:rsidRDefault="00B72615" w:rsidP="0018144C">
      <w:pPr>
        <w:spacing w:after="0" w:line="240" w:lineRule="auto"/>
        <w:jc w:val="both"/>
        <w:rPr>
          <w:rFonts w:ascii="Times New Roman" w:hAnsi="Times New Roman" w:cs="Times New Roman"/>
          <w:sz w:val="20"/>
          <w:szCs w:val="20"/>
        </w:rPr>
      </w:pPr>
    </w:p>
    <w:p w14:paraId="3988EA9D" w14:textId="77777777" w:rsidR="00B72615" w:rsidRPr="003E4FC7" w:rsidRDefault="00B72615" w:rsidP="0018144C">
      <w:pPr>
        <w:spacing w:after="0" w:line="240" w:lineRule="auto"/>
        <w:jc w:val="both"/>
        <w:rPr>
          <w:rFonts w:ascii="Times New Roman" w:hAnsi="Times New Roman" w:cs="Times New Roman"/>
          <w:sz w:val="20"/>
          <w:szCs w:val="20"/>
        </w:rPr>
      </w:pPr>
    </w:p>
    <w:p w14:paraId="549D4A26" w14:textId="77777777" w:rsidR="00B72615" w:rsidRPr="003E4FC7" w:rsidRDefault="00B72615" w:rsidP="0018144C">
      <w:pPr>
        <w:spacing w:after="0" w:line="240" w:lineRule="auto"/>
        <w:jc w:val="both"/>
        <w:rPr>
          <w:rFonts w:ascii="Times New Roman" w:hAnsi="Times New Roman" w:cs="Times New Roman"/>
          <w:sz w:val="20"/>
          <w:szCs w:val="20"/>
        </w:rPr>
      </w:pPr>
    </w:p>
    <w:p w14:paraId="313267BA" w14:textId="77777777" w:rsidR="00B72615" w:rsidRPr="003E4FC7" w:rsidRDefault="00B72615" w:rsidP="0018144C">
      <w:pPr>
        <w:spacing w:after="0" w:line="240" w:lineRule="auto"/>
        <w:jc w:val="both"/>
        <w:rPr>
          <w:rFonts w:ascii="Times New Roman" w:hAnsi="Times New Roman" w:cs="Times New Roman"/>
          <w:sz w:val="20"/>
          <w:szCs w:val="20"/>
        </w:rPr>
      </w:pPr>
    </w:p>
    <w:p w14:paraId="75C20ED4" w14:textId="77777777" w:rsidR="00B72615" w:rsidRPr="003E4FC7" w:rsidRDefault="00B72615" w:rsidP="0018144C">
      <w:pPr>
        <w:spacing w:after="0" w:line="240" w:lineRule="auto"/>
        <w:jc w:val="both"/>
        <w:rPr>
          <w:rFonts w:ascii="Times New Roman" w:hAnsi="Times New Roman" w:cs="Times New Roman"/>
          <w:sz w:val="20"/>
          <w:szCs w:val="20"/>
        </w:rPr>
      </w:pPr>
    </w:p>
    <w:p w14:paraId="30BFC710" w14:textId="77777777" w:rsidR="00B72615" w:rsidRPr="003E4FC7" w:rsidRDefault="00B72615" w:rsidP="0018144C">
      <w:pPr>
        <w:spacing w:after="0" w:line="240" w:lineRule="auto"/>
        <w:jc w:val="both"/>
        <w:rPr>
          <w:rFonts w:ascii="Times New Roman" w:hAnsi="Times New Roman" w:cs="Times New Roman"/>
          <w:sz w:val="20"/>
          <w:szCs w:val="20"/>
        </w:rPr>
      </w:pPr>
    </w:p>
    <w:p w14:paraId="484487F4" w14:textId="77777777" w:rsidR="00B72615" w:rsidRPr="003E4FC7" w:rsidRDefault="00B72615" w:rsidP="0018144C">
      <w:pPr>
        <w:spacing w:after="0" w:line="240" w:lineRule="auto"/>
        <w:jc w:val="both"/>
        <w:rPr>
          <w:rFonts w:ascii="Times New Roman" w:hAnsi="Times New Roman" w:cs="Times New Roman"/>
          <w:sz w:val="20"/>
          <w:szCs w:val="20"/>
        </w:rPr>
      </w:pPr>
    </w:p>
    <w:p w14:paraId="08207F00" w14:textId="77777777" w:rsidR="00B72615" w:rsidRPr="003E4FC7" w:rsidRDefault="00B72615" w:rsidP="0018144C">
      <w:pPr>
        <w:spacing w:after="0" w:line="240" w:lineRule="auto"/>
        <w:jc w:val="both"/>
        <w:rPr>
          <w:rFonts w:ascii="Times New Roman" w:hAnsi="Times New Roman" w:cs="Times New Roman"/>
          <w:sz w:val="20"/>
          <w:szCs w:val="20"/>
        </w:rPr>
      </w:pPr>
    </w:p>
    <w:p w14:paraId="61B4D0EE" w14:textId="77777777" w:rsidR="00B72615" w:rsidRPr="003E4FC7" w:rsidRDefault="00B72615" w:rsidP="0018144C">
      <w:pPr>
        <w:spacing w:after="0" w:line="240" w:lineRule="auto"/>
        <w:jc w:val="both"/>
        <w:rPr>
          <w:rFonts w:ascii="Times New Roman" w:hAnsi="Times New Roman" w:cs="Times New Roman"/>
          <w:sz w:val="20"/>
          <w:szCs w:val="20"/>
        </w:rPr>
      </w:pPr>
    </w:p>
    <w:p w14:paraId="277513EE" w14:textId="77777777" w:rsidR="000C1C78" w:rsidRPr="003E4FC7" w:rsidRDefault="000C1C78" w:rsidP="0018144C">
      <w:pPr>
        <w:spacing w:after="0" w:line="240" w:lineRule="auto"/>
        <w:jc w:val="both"/>
        <w:rPr>
          <w:rFonts w:ascii="Times New Roman" w:hAnsi="Times New Roman" w:cs="Times New Roman"/>
          <w:sz w:val="20"/>
          <w:szCs w:val="20"/>
        </w:rPr>
        <w:sectPr w:rsidR="000C1C78" w:rsidRPr="003E4FC7" w:rsidSect="00566323">
          <w:pgSz w:w="15840" w:h="12240" w:orient="landscape"/>
          <w:pgMar w:top="1418" w:right="1418" w:bottom="1418" w:left="1418" w:header="709" w:footer="709" w:gutter="0"/>
          <w:cols w:space="708"/>
          <w:docGrid w:linePitch="360"/>
        </w:sectPr>
      </w:pPr>
    </w:p>
    <w:p w14:paraId="05FFF8BC" w14:textId="77777777" w:rsidR="001E3138" w:rsidRPr="00B900BA" w:rsidRDefault="001E3138" w:rsidP="001E3138">
      <w:pPr>
        <w:spacing w:before="120" w:after="0" w:line="360" w:lineRule="auto"/>
        <w:jc w:val="both"/>
        <w:rPr>
          <w:rFonts w:ascii="Calibri" w:hAnsi="Calibri" w:cs="Times New Roman"/>
          <w:b/>
          <w:bCs/>
          <w:sz w:val="28"/>
          <w:szCs w:val="24"/>
          <w:lang w:val="es-ES_tradnl"/>
        </w:rPr>
      </w:pPr>
      <w:r w:rsidRPr="00B900BA">
        <w:rPr>
          <w:rFonts w:ascii="Calibri" w:hAnsi="Calibri" w:cs="Times New Roman"/>
          <w:b/>
          <w:bCs/>
          <w:sz w:val="28"/>
          <w:szCs w:val="24"/>
          <w:lang w:val="es-ES_tradnl"/>
        </w:rPr>
        <w:lastRenderedPageBreak/>
        <w:t xml:space="preserve">Discusión de resultados </w:t>
      </w:r>
    </w:p>
    <w:p w14:paraId="47F604BC" w14:textId="77777777" w:rsidR="001E3138" w:rsidRPr="003E4FC7" w:rsidRDefault="001E3138" w:rsidP="001E3138">
      <w:pPr>
        <w:spacing w:before="120" w:after="0" w:line="360" w:lineRule="auto"/>
        <w:jc w:val="both"/>
        <w:rPr>
          <w:rFonts w:ascii="Times New Roman" w:hAnsi="Times New Roman" w:cs="Times New Roman"/>
          <w:b/>
          <w:bCs/>
          <w:sz w:val="24"/>
          <w:szCs w:val="24"/>
          <w:lang w:val="es-ES_tradnl"/>
        </w:rPr>
      </w:pPr>
      <w:r w:rsidRPr="003E4FC7">
        <w:rPr>
          <w:rFonts w:ascii="Times New Roman" w:hAnsi="Times New Roman" w:cs="Times New Roman"/>
          <w:b/>
          <w:bCs/>
          <w:sz w:val="24"/>
          <w:szCs w:val="24"/>
          <w:lang w:val="es-ES_tradnl"/>
        </w:rPr>
        <w:t>I. Evaluación colegiada</w:t>
      </w:r>
    </w:p>
    <w:p w14:paraId="4420823A" w14:textId="77777777" w:rsidR="001E3138" w:rsidRPr="003E4FC7" w:rsidRDefault="001E3138" w:rsidP="001E3138">
      <w:pPr>
        <w:spacing w:before="120" w:after="0" w:line="360" w:lineRule="auto"/>
        <w:jc w:val="both"/>
        <w:rPr>
          <w:rFonts w:ascii="Times New Roman" w:hAnsi="Times New Roman" w:cs="Times New Roman"/>
          <w:bCs/>
          <w:sz w:val="24"/>
          <w:szCs w:val="24"/>
        </w:rPr>
      </w:pPr>
      <w:r w:rsidRPr="003E4FC7">
        <w:rPr>
          <w:rFonts w:ascii="Times New Roman" w:hAnsi="Times New Roman" w:cs="Times New Roman"/>
          <w:bCs/>
          <w:sz w:val="24"/>
          <w:szCs w:val="24"/>
        </w:rPr>
        <w:t xml:space="preserve">Las prácticas docentes relacionadas con el proceso de evaluación del desempeño de los estudiantes siguen patrones de individualidad y subjetividad; </w:t>
      </w:r>
      <w:r w:rsidRPr="003E4FC7">
        <w:rPr>
          <w:rFonts w:ascii="Times New Roman" w:hAnsi="Times New Roman" w:cs="Times New Roman"/>
          <w:sz w:val="24"/>
          <w:szCs w:val="24"/>
        </w:rPr>
        <w:t>cada docente desarrolla sus propios instrumentos y establece sus criterios de evaluación, que pueden diferir en mucho de los criterios establecidos por otro docente que dé la misma unidad de aprendizaje o la unidad predecesora. S</w:t>
      </w:r>
      <w:r w:rsidRPr="003E4FC7">
        <w:rPr>
          <w:rFonts w:ascii="Times New Roman" w:hAnsi="Times New Roman" w:cs="Times New Roman"/>
          <w:bCs/>
          <w:sz w:val="24"/>
          <w:szCs w:val="24"/>
        </w:rPr>
        <w:t>i bien el manejo y diseño de diversos instrumentos y técnicas de evaluación podría llegar a ser agobiante para los docentes, realizar este proceso desde una cultura colaborativa para lograr aumentar la eficacia de la educación superior</w:t>
      </w:r>
      <w:r>
        <w:rPr>
          <w:rFonts w:ascii="Times New Roman" w:hAnsi="Times New Roman" w:cs="Times New Roman"/>
          <w:bCs/>
          <w:sz w:val="24"/>
          <w:szCs w:val="24"/>
        </w:rPr>
        <w:t xml:space="preserve"> (ANUIES, 2004)</w:t>
      </w:r>
      <w:r w:rsidRPr="003E4FC7">
        <w:rPr>
          <w:rFonts w:ascii="Times New Roman" w:hAnsi="Times New Roman" w:cs="Times New Roman"/>
          <w:bCs/>
          <w:sz w:val="24"/>
          <w:szCs w:val="24"/>
        </w:rPr>
        <w:t>.</w:t>
      </w:r>
    </w:p>
    <w:p w14:paraId="2E30D46C" w14:textId="3BCC28FE" w:rsidR="001E3138" w:rsidRPr="003E4FC7" w:rsidRDefault="001E3138" w:rsidP="001E3138">
      <w:pPr>
        <w:spacing w:before="120" w:after="0" w:line="360" w:lineRule="auto"/>
        <w:jc w:val="both"/>
        <w:rPr>
          <w:rFonts w:ascii="Times New Roman" w:hAnsi="Times New Roman" w:cs="Times New Roman"/>
          <w:bCs/>
          <w:sz w:val="24"/>
          <w:szCs w:val="24"/>
          <w:lang w:val="es-ES_tradnl"/>
        </w:rPr>
      </w:pPr>
      <w:r w:rsidRPr="003E4FC7">
        <w:rPr>
          <w:rFonts w:ascii="Times New Roman" w:hAnsi="Times New Roman" w:cs="Times New Roman"/>
          <w:bCs/>
          <w:sz w:val="24"/>
          <w:szCs w:val="24"/>
          <w:lang w:val="es-ES_tradnl"/>
        </w:rPr>
        <w:t>Es alarmante el hecho de que 89% de los docentes entrevistados</w:t>
      </w:r>
      <w:r>
        <w:rPr>
          <w:rFonts w:ascii="Times New Roman" w:hAnsi="Times New Roman" w:cs="Times New Roman"/>
          <w:bCs/>
          <w:sz w:val="24"/>
          <w:szCs w:val="24"/>
          <w:lang w:val="es-ES_tradnl"/>
        </w:rPr>
        <w:t xml:space="preserve"> de la ESCOM</w:t>
      </w:r>
      <w:r w:rsidRPr="003E4FC7">
        <w:rPr>
          <w:rFonts w:ascii="Times New Roman" w:hAnsi="Times New Roman" w:cs="Times New Roman"/>
          <w:bCs/>
          <w:sz w:val="24"/>
          <w:szCs w:val="24"/>
          <w:lang w:val="es-ES_tradnl"/>
        </w:rPr>
        <w:t xml:space="preserve"> tenga la impresión de que el trabajo colegiado </w:t>
      </w:r>
      <w:r w:rsidR="00167D91">
        <w:rPr>
          <w:rFonts w:ascii="Times New Roman" w:hAnsi="Times New Roman" w:cs="Times New Roman"/>
          <w:bCs/>
          <w:sz w:val="24"/>
          <w:szCs w:val="24"/>
          <w:lang w:val="es-ES_tradnl"/>
        </w:rPr>
        <w:t>de</w:t>
      </w:r>
      <w:r w:rsidR="00167D91" w:rsidRPr="003E4FC7">
        <w:rPr>
          <w:rFonts w:ascii="Times New Roman" w:hAnsi="Times New Roman" w:cs="Times New Roman"/>
          <w:bCs/>
          <w:sz w:val="24"/>
          <w:szCs w:val="24"/>
          <w:lang w:val="es-ES_tradnl"/>
        </w:rPr>
        <w:t xml:space="preserve"> </w:t>
      </w:r>
      <w:r w:rsidRPr="003E4FC7">
        <w:rPr>
          <w:rFonts w:ascii="Times New Roman" w:hAnsi="Times New Roman" w:cs="Times New Roman"/>
          <w:bCs/>
          <w:sz w:val="24"/>
          <w:szCs w:val="24"/>
          <w:lang w:val="es-ES_tradnl"/>
        </w:rPr>
        <w:t>la evaluación para los estudiantes sea muy complicado como para llevar</w:t>
      </w:r>
      <w:r w:rsidR="00167D91">
        <w:rPr>
          <w:rFonts w:ascii="Times New Roman" w:hAnsi="Times New Roman" w:cs="Times New Roman"/>
          <w:bCs/>
          <w:sz w:val="24"/>
          <w:szCs w:val="24"/>
          <w:lang w:val="es-ES_tradnl"/>
        </w:rPr>
        <w:t>lo</w:t>
      </w:r>
      <w:r w:rsidRPr="003E4FC7">
        <w:rPr>
          <w:rFonts w:ascii="Times New Roman" w:hAnsi="Times New Roman" w:cs="Times New Roman"/>
          <w:bCs/>
          <w:sz w:val="24"/>
          <w:szCs w:val="24"/>
          <w:lang w:val="es-ES_tradnl"/>
        </w:rPr>
        <w:t xml:space="preserve"> a cabo; esto significa que los cursos de actualización y formación docente no están logrando realmente las reescripciones conceptuales que permitan a los docentes asimilar los cambios educativos y adoptar nuevas culturas de trabajo</w:t>
      </w:r>
      <w:r>
        <w:rPr>
          <w:rFonts w:ascii="Times New Roman" w:hAnsi="Times New Roman" w:cs="Times New Roman"/>
          <w:bCs/>
          <w:sz w:val="24"/>
          <w:szCs w:val="24"/>
          <w:lang w:val="es-ES_tradnl"/>
        </w:rPr>
        <w:t xml:space="preserve"> (Pozo, 2008)</w:t>
      </w:r>
      <w:r w:rsidRPr="003E4FC7">
        <w:rPr>
          <w:rFonts w:ascii="Times New Roman" w:hAnsi="Times New Roman" w:cs="Times New Roman"/>
          <w:bCs/>
          <w:sz w:val="24"/>
          <w:szCs w:val="24"/>
          <w:lang w:val="es-ES_tradnl"/>
        </w:rPr>
        <w:t xml:space="preserve">. </w:t>
      </w:r>
    </w:p>
    <w:p w14:paraId="2251F58C" w14:textId="102B13B1" w:rsidR="001E3138" w:rsidRDefault="001E3138" w:rsidP="001E3138">
      <w:pPr>
        <w:spacing w:before="120" w:after="0" w:line="360" w:lineRule="auto"/>
        <w:jc w:val="both"/>
        <w:rPr>
          <w:rFonts w:ascii="Times New Roman" w:hAnsi="Times New Roman" w:cs="Times New Roman"/>
          <w:bCs/>
          <w:sz w:val="24"/>
          <w:szCs w:val="24"/>
          <w:lang w:val="es-ES_tradnl"/>
        </w:rPr>
      </w:pPr>
      <w:r w:rsidRPr="003E4FC7">
        <w:rPr>
          <w:rFonts w:ascii="Times New Roman" w:hAnsi="Times New Roman" w:cs="Times New Roman"/>
          <w:bCs/>
          <w:sz w:val="24"/>
          <w:szCs w:val="24"/>
          <w:lang w:val="es-ES_tradnl"/>
        </w:rPr>
        <w:t>La cultura organizacional y el escaso estímulo para los docentes son una barrera importante para el trabajo colegiado</w:t>
      </w:r>
      <w:r w:rsidR="00167D91">
        <w:rPr>
          <w:rFonts w:ascii="Times New Roman" w:hAnsi="Times New Roman" w:cs="Times New Roman"/>
          <w:bCs/>
          <w:sz w:val="24"/>
          <w:szCs w:val="24"/>
          <w:lang w:val="es-ES_tradnl"/>
        </w:rPr>
        <w:t>.</w:t>
      </w:r>
      <w:r w:rsidRPr="003E4FC7">
        <w:rPr>
          <w:rFonts w:ascii="Times New Roman" w:hAnsi="Times New Roman" w:cs="Times New Roman"/>
          <w:bCs/>
          <w:sz w:val="24"/>
          <w:szCs w:val="24"/>
          <w:lang w:val="es-ES_tradnl"/>
        </w:rPr>
        <w:t xml:space="preserve"> </w:t>
      </w:r>
      <w:r w:rsidR="00167D91">
        <w:rPr>
          <w:rFonts w:ascii="Times New Roman" w:hAnsi="Times New Roman" w:cs="Times New Roman"/>
          <w:bCs/>
          <w:sz w:val="24"/>
          <w:szCs w:val="24"/>
          <w:lang w:val="es-ES_tradnl"/>
        </w:rPr>
        <w:t>L</w:t>
      </w:r>
      <w:r w:rsidRPr="003E4FC7">
        <w:rPr>
          <w:rFonts w:ascii="Times New Roman" w:hAnsi="Times New Roman" w:cs="Times New Roman"/>
          <w:bCs/>
          <w:sz w:val="24"/>
          <w:szCs w:val="24"/>
          <w:lang w:val="es-ES_tradnl"/>
        </w:rPr>
        <w:t>lama la atención que incluso en profesores jóvenes se manifiesta una reticencia a trabajar en el proceso de evaluación del desempeño de los estudiantes de manera conjunta. De no tomarse cartas en el asunto, las innovaciones educativas enfrentarán un gran obstáculo toda vez que d</w:t>
      </w:r>
      <w:r>
        <w:rPr>
          <w:rFonts w:ascii="Times New Roman" w:hAnsi="Times New Roman" w:cs="Times New Roman"/>
          <w:bCs/>
          <w:sz w:val="24"/>
          <w:szCs w:val="24"/>
          <w:lang w:val="es-ES_tradnl"/>
        </w:rPr>
        <w:t xml:space="preserve">ependen del trabajo colegiado; en la ESCOM persiste </w:t>
      </w:r>
      <w:r w:rsidRPr="003E4FC7">
        <w:rPr>
          <w:rFonts w:ascii="Times New Roman" w:hAnsi="Times New Roman" w:cs="Times New Roman"/>
          <w:bCs/>
          <w:sz w:val="24"/>
          <w:szCs w:val="24"/>
          <w:lang w:val="es-ES_tradnl"/>
        </w:rPr>
        <w:t xml:space="preserve">una cultura de colegialidad artificial (Bolívar, 1993) </w:t>
      </w:r>
      <w:r>
        <w:rPr>
          <w:rFonts w:ascii="Times New Roman" w:hAnsi="Times New Roman" w:cs="Times New Roman"/>
          <w:bCs/>
          <w:sz w:val="24"/>
          <w:szCs w:val="24"/>
          <w:lang w:val="es-ES_tradnl"/>
        </w:rPr>
        <w:t>que</w:t>
      </w:r>
      <w:r w:rsidRPr="003E4FC7">
        <w:rPr>
          <w:rFonts w:ascii="Times New Roman" w:hAnsi="Times New Roman" w:cs="Times New Roman"/>
          <w:bCs/>
          <w:sz w:val="24"/>
          <w:szCs w:val="24"/>
          <w:lang w:val="es-ES_tradnl"/>
        </w:rPr>
        <w:t xml:space="preserve"> presuponen mayormente un trabajo individual teñido de “colegialidad” en reuniones prefijadas para tomar acuerdos sobre acciones o procedimientos que los docentes no comparten y solo pretenden cumplir.</w:t>
      </w:r>
    </w:p>
    <w:p w14:paraId="7F07EACF" w14:textId="77777777" w:rsidR="00167D91" w:rsidRDefault="00167D91" w:rsidP="001E3138">
      <w:pPr>
        <w:spacing w:before="120" w:after="0" w:line="360" w:lineRule="auto"/>
        <w:jc w:val="both"/>
        <w:rPr>
          <w:rFonts w:ascii="Times New Roman" w:hAnsi="Times New Roman" w:cs="Times New Roman"/>
          <w:b/>
          <w:bCs/>
          <w:sz w:val="24"/>
          <w:szCs w:val="24"/>
          <w:lang w:val="es-ES_tradnl"/>
        </w:rPr>
      </w:pPr>
    </w:p>
    <w:p w14:paraId="2E52ED91" w14:textId="5F9F3634" w:rsidR="00553061" w:rsidRPr="003E4FC7" w:rsidRDefault="00553061" w:rsidP="00553061">
      <w:pPr>
        <w:spacing w:before="120" w:after="0" w:line="360" w:lineRule="auto"/>
        <w:jc w:val="both"/>
        <w:rPr>
          <w:rFonts w:ascii="Times New Roman" w:hAnsi="Times New Roman" w:cs="Times New Roman"/>
          <w:b/>
          <w:bCs/>
          <w:sz w:val="24"/>
          <w:szCs w:val="24"/>
          <w:lang w:val="es-ES"/>
        </w:rPr>
      </w:pPr>
      <w:r w:rsidRPr="003E4FC7">
        <w:rPr>
          <w:rFonts w:ascii="Times New Roman" w:hAnsi="Times New Roman" w:cs="Times New Roman"/>
          <w:b/>
          <w:bCs/>
          <w:sz w:val="24"/>
          <w:szCs w:val="24"/>
          <w:lang w:val="es-ES_tradnl"/>
        </w:rPr>
        <w:t xml:space="preserve">II. </w:t>
      </w:r>
      <w:r w:rsidRPr="003E4FC7">
        <w:rPr>
          <w:rFonts w:ascii="Times New Roman" w:hAnsi="Times New Roman" w:cs="Times New Roman"/>
          <w:b/>
          <w:bCs/>
          <w:sz w:val="24"/>
          <w:szCs w:val="24"/>
          <w:lang w:val="es-ES"/>
        </w:rPr>
        <w:t>Percepción docente sobre un Sistema gestor del conocimiento en evaluación</w:t>
      </w:r>
    </w:p>
    <w:p w14:paraId="3E708DBF" w14:textId="6F1B80D9" w:rsidR="00553061" w:rsidRPr="003E4FC7" w:rsidRDefault="00167D91" w:rsidP="00553061">
      <w:pPr>
        <w:spacing w:before="120"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De los docentes, </w:t>
      </w:r>
      <w:r w:rsidR="00553061" w:rsidRPr="003E4FC7">
        <w:rPr>
          <w:rFonts w:ascii="Times New Roman" w:hAnsi="Times New Roman" w:cs="Times New Roman"/>
          <w:bCs/>
          <w:sz w:val="24"/>
          <w:szCs w:val="24"/>
          <w:lang w:val="es-ES_tradnl"/>
        </w:rPr>
        <w:t xml:space="preserve">94% consideran que sería útil o muy útil la implementación de un sistema gestor del conocimiento en evaluación del desempeño de los estudiantes siempre y cuando no sea de uso obligatorio; los docentes estarían dispuestos a consultarlo y, algunos, a colaborar con sus instrumentos de evaluación para poblar la base de datos. </w:t>
      </w:r>
    </w:p>
    <w:p w14:paraId="7EFAA975" w14:textId="20115690" w:rsidR="00553061" w:rsidRDefault="00553061" w:rsidP="00553061">
      <w:pPr>
        <w:spacing w:before="120" w:line="360" w:lineRule="auto"/>
        <w:jc w:val="both"/>
        <w:rPr>
          <w:rFonts w:ascii="Times New Roman" w:hAnsi="Times New Roman" w:cs="Times New Roman"/>
          <w:sz w:val="24"/>
          <w:szCs w:val="24"/>
        </w:rPr>
      </w:pPr>
      <w:r w:rsidRPr="003E4FC7">
        <w:rPr>
          <w:rFonts w:ascii="Times New Roman" w:hAnsi="Times New Roman" w:cs="Times New Roman"/>
          <w:bCs/>
          <w:sz w:val="24"/>
          <w:szCs w:val="24"/>
          <w:lang w:val="es-ES_tradnl"/>
        </w:rPr>
        <w:lastRenderedPageBreak/>
        <w:t>Resulta pertinente considerar que, de acuerdo con la teoría de la generación del conocimiento explícito, los instrumentos desarrollados en</w:t>
      </w:r>
      <w:r w:rsidR="00167D91">
        <w:rPr>
          <w:rFonts w:ascii="Times New Roman" w:hAnsi="Times New Roman" w:cs="Times New Roman"/>
          <w:bCs/>
          <w:sz w:val="24"/>
          <w:szCs w:val="24"/>
          <w:lang w:val="es-ES_tradnl"/>
        </w:rPr>
        <w:t xml:space="preserve"> la</w:t>
      </w:r>
      <w:r w:rsidRPr="003E4FC7">
        <w:rPr>
          <w:rFonts w:ascii="Times New Roman" w:hAnsi="Times New Roman" w:cs="Times New Roman"/>
          <w:bCs/>
          <w:sz w:val="24"/>
          <w:szCs w:val="24"/>
          <w:lang w:val="es-ES_tradnl"/>
        </w:rPr>
        <w:t xml:space="preserve"> academia mediante el trabajo colegiado de los docentes que imparten la misma unidad de aprendizaje deberán ser considerados como “conocimiento válido”. Los demás instrumentos serán considerados como “propuestas de evaluación”</w:t>
      </w:r>
      <w:r w:rsidR="00167D91">
        <w:rPr>
          <w:rFonts w:ascii="Times New Roman" w:hAnsi="Times New Roman" w:cs="Times New Roman"/>
          <w:bCs/>
          <w:sz w:val="24"/>
          <w:szCs w:val="24"/>
          <w:lang w:val="es-ES_tradnl"/>
        </w:rPr>
        <w:t>,</w:t>
      </w:r>
      <w:r w:rsidRPr="003E4FC7">
        <w:rPr>
          <w:rFonts w:ascii="Times New Roman" w:hAnsi="Times New Roman" w:cs="Times New Roman"/>
          <w:bCs/>
          <w:sz w:val="24"/>
          <w:szCs w:val="24"/>
          <w:lang w:val="es-ES_tradnl"/>
        </w:rPr>
        <w:t xml:space="preserve"> por ser conocimiento implícito o individual de los docentes.</w:t>
      </w:r>
    </w:p>
    <w:p w14:paraId="0B4CB7D0" w14:textId="46C689EC" w:rsidR="00BC4B30" w:rsidRDefault="00553061" w:rsidP="00BC4B30">
      <w:pPr>
        <w:spacing w:before="120"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T</w:t>
      </w:r>
      <w:r w:rsidR="00BC4B30" w:rsidRPr="003E4FC7">
        <w:rPr>
          <w:rFonts w:ascii="Times New Roman" w:hAnsi="Times New Roman" w:cs="Times New Roman"/>
          <w:bCs/>
          <w:sz w:val="24"/>
          <w:szCs w:val="24"/>
          <w:lang w:val="es-ES_tradnl"/>
        </w:rPr>
        <w:t>omando en cuent</w:t>
      </w:r>
      <w:r w:rsidR="00627259">
        <w:rPr>
          <w:rFonts w:ascii="Times New Roman" w:hAnsi="Times New Roman" w:cs="Times New Roman"/>
          <w:bCs/>
          <w:sz w:val="24"/>
          <w:szCs w:val="24"/>
          <w:lang w:val="es-ES_tradnl"/>
        </w:rPr>
        <w:t>a</w:t>
      </w:r>
      <w:r w:rsidR="00BC4B30" w:rsidRPr="003E4FC7">
        <w:rPr>
          <w:rFonts w:ascii="Times New Roman" w:hAnsi="Times New Roman" w:cs="Times New Roman"/>
          <w:bCs/>
          <w:sz w:val="24"/>
          <w:szCs w:val="24"/>
          <w:lang w:val="es-ES_tradnl"/>
        </w:rPr>
        <w:t xml:space="preserve"> que los docentes responderán a los cambios impuestos desde la cultura que comparten</w:t>
      </w:r>
      <w:r w:rsidR="00627259">
        <w:rPr>
          <w:rFonts w:ascii="Times New Roman" w:hAnsi="Times New Roman" w:cs="Times New Roman"/>
          <w:bCs/>
          <w:sz w:val="24"/>
          <w:szCs w:val="24"/>
          <w:lang w:val="es-ES_tradnl"/>
        </w:rPr>
        <w:t xml:space="preserve"> (Bolívar, 1993)</w:t>
      </w:r>
      <w:r w:rsidR="00BC4B30" w:rsidRPr="003E4FC7">
        <w:rPr>
          <w:rFonts w:ascii="Times New Roman" w:hAnsi="Times New Roman" w:cs="Times New Roman"/>
          <w:bCs/>
          <w:sz w:val="24"/>
          <w:szCs w:val="24"/>
          <w:lang w:val="es-ES_tradnl"/>
        </w:rPr>
        <w:t>, se considera que innovaciones educativas de este tipo, aunque son factibles tecnológicamente hablando, generarán una resistencia pasiva que puede resultar el fracaso de la misma.</w:t>
      </w:r>
    </w:p>
    <w:p w14:paraId="49A60484" w14:textId="77777777" w:rsidR="00167D91" w:rsidRPr="003E4FC7" w:rsidRDefault="00167D91" w:rsidP="00BC4B30">
      <w:pPr>
        <w:spacing w:before="120" w:after="0" w:line="360" w:lineRule="auto"/>
        <w:jc w:val="both"/>
        <w:rPr>
          <w:rFonts w:ascii="Times New Roman" w:hAnsi="Times New Roman" w:cs="Times New Roman"/>
          <w:bCs/>
          <w:sz w:val="24"/>
          <w:szCs w:val="24"/>
          <w:lang w:val="es-ES_tradnl"/>
        </w:rPr>
      </w:pPr>
    </w:p>
    <w:p w14:paraId="575DF83E" w14:textId="10315F75" w:rsidR="00B72615" w:rsidRPr="00887F50" w:rsidRDefault="00B72615" w:rsidP="003E0385">
      <w:pPr>
        <w:spacing w:before="120" w:after="0" w:line="360" w:lineRule="auto"/>
        <w:jc w:val="both"/>
        <w:rPr>
          <w:rFonts w:ascii="Calibri" w:hAnsi="Calibri" w:cs="Times New Roman"/>
          <w:b/>
          <w:bCs/>
          <w:sz w:val="28"/>
          <w:szCs w:val="24"/>
          <w:lang w:val="es-ES_tradnl"/>
        </w:rPr>
      </w:pPr>
      <w:r w:rsidRPr="00887F50">
        <w:rPr>
          <w:rFonts w:ascii="Calibri" w:hAnsi="Calibri" w:cs="Times New Roman"/>
          <w:b/>
          <w:bCs/>
          <w:sz w:val="28"/>
          <w:szCs w:val="24"/>
          <w:lang w:val="es-ES_tradnl"/>
        </w:rPr>
        <w:t xml:space="preserve">Conclusiones </w:t>
      </w:r>
    </w:p>
    <w:p w14:paraId="5FB159F2" w14:textId="43819DA4" w:rsidR="00B72615" w:rsidRDefault="00B72615" w:rsidP="003E0385">
      <w:pPr>
        <w:spacing w:before="120" w:after="0" w:line="360" w:lineRule="auto"/>
        <w:jc w:val="both"/>
        <w:rPr>
          <w:rFonts w:ascii="Times New Roman" w:hAnsi="Times New Roman" w:cs="Times New Roman"/>
          <w:bCs/>
          <w:sz w:val="24"/>
          <w:szCs w:val="24"/>
          <w:lang w:val="es-ES_tradnl"/>
        </w:rPr>
      </w:pPr>
      <w:r w:rsidRPr="003E4FC7">
        <w:rPr>
          <w:rFonts w:ascii="Times New Roman" w:hAnsi="Times New Roman" w:cs="Times New Roman"/>
          <w:bCs/>
          <w:sz w:val="24"/>
          <w:szCs w:val="24"/>
          <w:lang w:val="es-ES_tradnl"/>
        </w:rPr>
        <w:t>En la unidad académica del IPN analizada, se cuenta con una escasa base de conocimiento explícito generado por el trabajo colegiado. Los instrumentos de evaluación desarrollados a la fecha por los docentes de la unidad académica analizad</w:t>
      </w:r>
      <w:r w:rsidR="008B594D">
        <w:rPr>
          <w:rFonts w:ascii="Times New Roman" w:hAnsi="Times New Roman" w:cs="Times New Roman"/>
          <w:bCs/>
          <w:sz w:val="24"/>
          <w:szCs w:val="24"/>
          <w:lang w:val="es-ES_tradnl"/>
        </w:rPr>
        <w:t>a</w:t>
      </w:r>
      <w:r w:rsidR="00167D91">
        <w:rPr>
          <w:rFonts w:ascii="Times New Roman" w:hAnsi="Times New Roman" w:cs="Times New Roman"/>
          <w:bCs/>
          <w:sz w:val="24"/>
          <w:szCs w:val="24"/>
          <w:lang w:val="es-ES_tradnl"/>
        </w:rPr>
        <w:t xml:space="preserve"> </w:t>
      </w:r>
      <w:r w:rsidR="008B594D">
        <w:rPr>
          <w:rFonts w:ascii="Times New Roman" w:hAnsi="Times New Roman" w:cs="Times New Roman"/>
          <w:bCs/>
          <w:sz w:val="24"/>
          <w:szCs w:val="24"/>
          <w:lang w:val="es-ES_tradnl"/>
        </w:rPr>
        <w:t>son insuficientes porque no</w:t>
      </w:r>
      <w:r w:rsidRPr="003E4FC7">
        <w:rPr>
          <w:rFonts w:ascii="Times New Roman" w:hAnsi="Times New Roman" w:cs="Times New Roman"/>
          <w:bCs/>
          <w:sz w:val="24"/>
          <w:szCs w:val="24"/>
          <w:lang w:val="es-ES_tradnl"/>
        </w:rPr>
        <w:t xml:space="preserve"> han </w:t>
      </w:r>
      <w:r w:rsidR="008B594D">
        <w:rPr>
          <w:rFonts w:ascii="Times New Roman" w:hAnsi="Times New Roman" w:cs="Times New Roman"/>
          <w:bCs/>
          <w:sz w:val="24"/>
          <w:szCs w:val="24"/>
          <w:lang w:val="es-ES_tradnl"/>
        </w:rPr>
        <w:t xml:space="preserve">sido </w:t>
      </w:r>
      <w:r w:rsidRPr="003E4FC7">
        <w:rPr>
          <w:rFonts w:ascii="Times New Roman" w:hAnsi="Times New Roman" w:cs="Times New Roman"/>
          <w:bCs/>
          <w:sz w:val="24"/>
          <w:szCs w:val="24"/>
          <w:lang w:val="es-ES_tradnl"/>
        </w:rPr>
        <w:t>desarrollado</w:t>
      </w:r>
      <w:r w:rsidR="008B594D">
        <w:rPr>
          <w:rFonts w:ascii="Times New Roman" w:hAnsi="Times New Roman" w:cs="Times New Roman"/>
          <w:bCs/>
          <w:sz w:val="24"/>
          <w:szCs w:val="24"/>
          <w:lang w:val="es-ES_tradnl"/>
        </w:rPr>
        <w:t>s por el colectivo y</w:t>
      </w:r>
      <w:r w:rsidR="00167D91">
        <w:rPr>
          <w:rFonts w:ascii="Times New Roman" w:hAnsi="Times New Roman" w:cs="Times New Roman"/>
          <w:bCs/>
          <w:sz w:val="24"/>
          <w:szCs w:val="24"/>
          <w:lang w:val="es-ES_tradnl"/>
        </w:rPr>
        <w:t>,</w:t>
      </w:r>
      <w:r w:rsidR="008B594D">
        <w:rPr>
          <w:rFonts w:ascii="Times New Roman" w:hAnsi="Times New Roman" w:cs="Times New Roman"/>
          <w:bCs/>
          <w:sz w:val="24"/>
          <w:szCs w:val="24"/>
          <w:lang w:val="es-ES_tradnl"/>
        </w:rPr>
        <w:t xml:space="preserve"> por lo tanto</w:t>
      </w:r>
      <w:r w:rsidR="00167D91">
        <w:rPr>
          <w:rFonts w:ascii="Times New Roman" w:hAnsi="Times New Roman" w:cs="Times New Roman"/>
          <w:bCs/>
          <w:sz w:val="24"/>
          <w:szCs w:val="24"/>
          <w:lang w:val="es-ES_tradnl"/>
        </w:rPr>
        <w:t>,</w:t>
      </w:r>
      <w:r w:rsidR="008B594D">
        <w:rPr>
          <w:rFonts w:ascii="Times New Roman" w:hAnsi="Times New Roman" w:cs="Times New Roman"/>
          <w:bCs/>
          <w:sz w:val="24"/>
          <w:szCs w:val="24"/>
          <w:lang w:val="es-ES_tradnl"/>
        </w:rPr>
        <w:t xml:space="preserve"> aún no existe acuerdo sobre cómo y qué se les va a </w:t>
      </w:r>
      <w:r w:rsidRPr="003E4FC7">
        <w:rPr>
          <w:rFonts w:ascii="Times New Roman" w:hAnsi="Times New Roman" w:cs="Times New Roman"/>
          <w:bCs/>
          <w:sz w:val="24"/>
          <w:szCs w:val="24"/>
          <w:lang w:val="es-ES_tradnl"/>
        </w:rPr>
        <w:t>evaluar</w:t>
      </w:r>
      <w:r w:rsidR="008B594D">
        <w:rPr>
          <w:rFonts w:ascii="Times New Roman" w:hAnsi="Times New Roman" w:cs="Times New Roman"/>
          <w:bCs/>
          <w:sz w:val="24"/>
          <w:szCs w:val="24"/>
          <w:lang w:val="es-ES_tradnl"/>
        </w:rPr>
        <w:t xml:space="preserve"> a los estudiantes para el desarrollo de </w:t>
      </w:r>
      <w:r w:rsidRPr="003E4FC7">
        <w:rPr>
          <w:rFonts w:ascii="Times New Roman" w:hAnsi="Times New Roman" w:cs="Times New Roman"/>
          <w:bCs/>
          <w:sz w:val="24"/>
          <w:szCs w:val="24"/>
          <w:lang w:val="es-ES_tradnl"/>
        </w:rPr>
        <w:t xml:space="preserve">las competencias profesionales y/o todos los productos o resultados del aprendizaje. </w:t>
      </w:r>
    </w:p>
    <w:p w14:paraId="3CD2D278" w14:textId="5E897A3D" w:rsidR="008D3609" w:rsidRPr="003E4FC7" w:rsidRDefault="008D3609" w:rsidP="003E0385">
      <w:pPr>
        <w:spacing w:before="120"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El desarrollo de un sistema gestor del conocimiento para la evaluación del desempeño de los estudiantes es considerado como útil o muy útil </w:t>
      </w:r>
      <w:r w:rsidR="000D7EAB">
        <w:rPr>
          <w:rFonts w:ascii="Times New Roman" w:hAnsi="Times New Roman" w:cs="Times New Roman"/>
          <w:bCs/>
          <w:sz w:val="24"/>
          <w:szCs w:val="24"/>
          <w:lang w:val="es-ES_tradnl"/>
        </w:rPr>
        <w:t>por la mayoría de los entrevistados (61 docentes); no obstante, d</w:t>
      </w:r>
      <w:r w:rsidR="000D7EAB" w:rsidRPr="003E4FC7">
        <w:rPr>
          <w:rFonts w:ascii="Times New Roman" w:hAnsi="Times New Roman" w:cs="Times New Roman"/>
          <w:bCs/>
          <w:sz w:val="24"/>
          <w:szCs w:val="24"/>
          <w:lang w:val="es-ES_tradnl"/>
        </w:rPr>
        <w:t xml:space="preserve">ada la resistencia mostrada por los docentes a una utilización obligatoria, esta innovación educativa </w:t>
      </w:r>
      <w:r w:rsidR="000D7EAB" w:rsidRPr="003E4FC7">
        <w:rPr>
          <w:rFonts w:ascii="Times New Roman" w:hAnsi="Times New Roman" w:cs="Times New Roman"/>
          <w:bCs/>
          <w:sz w:val="24"/>
          <w:szCs w:val="24"/>
        </w:rPr>
        <w:t>debe ser promovida y considerada como una herramienta de apoyo para los docentes y estudiantes. En este sentido, lo ideal es que el sistema sea amigable y permita la interacción sistema</w:t>
      </w:r>
      <w:r w:rsidR="00167D91">
        <w:rPr>
          <w:rFonts w:ascii="Times New Roman" w:hAnsi="Times New Roman" w:cs="Times New Roman"/>
          <w:bCs/>
          <w:sz w:val="24"/>
          <w:szCs w:val="24"/>
        </w:rPr>
        <w:t>-</w:t>
      </w:r>
      <w:r w:rsidR="000D7EAB" w:rsidRPr="003E4FC7">
        <w:rPr>
          <w:rFonts w:ascii="Times New Roman" w:hAnsi="Times New Roman" w:cs="Times New Roman"/>
          <w:bCs/>
          <w:sz w:val="24"/>
          <w:szCs w:val="24"/>
        </w:rPr>
        <w:t>usuario para la creación del conocimiento, así como la transferencia, almacenamiento y/o recuperación del mismo.</w:t>
      </w:r>
    </w:p>
    <w:p w14:paraId="31D48BEE" w14:textId="479E688A" w:rsidR="00B72615" w:rsidRPr="003E4FC7" w:rsidRDefault="00FE31D7" w:rsidP="003E0385">
      <w:pPr>
        <w:spacing w:before="120" w:after="0" w:line="36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Por no contar con conocimiento “válido” sobre la evaluación del desempeño, se recomienda que</w:t>
      </w:r>
      <w:r w:rsidR="00B72615" w:rsidRPr="003E4FC7">
        <w:rPr>
          <w:rFonts w:ascii="Times New Roman" w:hAnsi="Times New Roman" w:cs="Times New Roman"/>
          <w:bCs/>
          <w:sz w:val="24"/>
          <w:szCs w:val="24"/>
          <w:lang w:val="es-ES_tradnl"/>
        </w:rPr>
        <w:t xml:space="preserve"> la base de datos del desarrollo del sistema gestor del conocimiento</w:t>
      </w:r>
      <w:r>
        <w:rPr>
          <w:rFonts w:ascii="Times New Roman" w:hAnsi="Times New Roman" w:cs="Times New Roman"/>
          <w:bCs/>
          <w:sz w:val="24"/>
          <w:szCs w:val="24"/>
          <w:lang w:val="es-ES_tradnl"/>
        </w:rPr>
        <w:t xml:space="preserve"> se pueble con </w:t>
      </w:r>
      <w:r w:rsidR="00B72615" w:rsidRPr="003E4FC7">
        <w:rPr>
          <w:rFonts w:ascii="Times New Roman" w:hAnsi="Times New Roman" w:cs="Times New Roman"/>
          <w:bCs/>
          <w:sz w:val="24"/>
          <w:szCs w:val="24"/>
          <w:lang w:val="es-ES_tradnl"/>
        </w:rPr>
        <w:t>rúbricas, listas de cotejo y guiones de observación desarrollados por especialistas</w:t>
      </w:r>
      <w:r>
        <w:rPr>
          <w:rFonts w:ascii="Times New Roman" w:hAnsi="Times New Roman" w:cs="Times New Roman"/>
          <w:bCs/>
          <w:sz w:val="24"/>
          <w:szCs w:val="24"/>
          <w:lang w:val="es-ES_tradnl"/>
        </w:rPr>
        <w:t xml:space="preserve"> y se </w:t>
      </w:r>
      <w:r w:rsidR="00B72615" w:rsidRPr="003E4FC7">
        <w:rPr>
          <w:rFonts w:ascii="Times New Roman" w:hAnsi="Times New Roman" w:cs="Times New Roman"/>
          <w:bCs/>
          <w:sz w:val="24"/>
          <w:szCs w:val="24"/>
          <w:lang w:val="es-ES_tradnl"/>
        </w:rPr>
        <w:t xml:space="preserve">muestren como sugerencias de </w:t>
      </w:r>
      <w:r w:rsidR="00B72615" w:rsidRPr="003E4FC7">
        <w:rPr>
          <w:rFonts w:ascii="Times New Roman" w:hAnsi="Times New Roman" w:cs="Times New Roman"/>
          <w:bCs/>
          <w:sz w:val="24"/>
          <w:szCs w:val="24"/>
          <w:lang w:val="es-ES_tradnl"/>
        </w:rPr>
        <w:lastRenderedPageBreak/>
        <w:t>evaluación de los diferentes componentes para que los docentes puedan elegir dentro</w:t>
      </w:r>
      <w:r w:rsidR="00B611BA" w:rsidRPr="003E4FC7">
        <w:rPr>
          <w:rFonts w:ascii="Times New Roman" w:hAnsi="Times New Roman" w:cs="Times New Roman"/>
          <w:bCs/>
          <w:sz w:val="24"/>
          <w:szCs w:val="24"/>
          <w:lang w:val="es-ES_tradnl"/>
        </w:rPr>
        <w:t xml:space="preserve"> de</w:t>
      </w:r>
      <w:r w:rsidR="00B72615" w:rsidRPr="003E4FC7">
        <w:rPr>
          <w:rFonts w:ascii="Times New Roman" w:hAnsi="Times New Roman" w:cs="Times New Roman"/>
          <w:bCs/>
          <w:sz w:val="24"/>
          <w:szCs w:val="24"/>
          <w:lang w:val="es-ES_tradnl"/>
        </w:rPr>
        <w:t xml:space="preserve"> un repertorio los indicadores de aprendizaje que mejor convenga a sus unidades de aprendizaje. </w:t>
      </w:r>
    </w:p>
    <w:p w14:paraId="6DC51EAB" w14:textId="22D5B3B1" w:rsidR="00B72615" w:rsidRPr="003E4FC7" w:rsidRDefault="00B72615" w:rsidP="003E0385">
      <w:pPr>
        <w:spacing w:before="120" w:after="0" w:line="360" w:lineRule="auto"/>
        <w:jc w:val="both"/>
        <w:rPr>
          <w:rFonts w:ascii="Times New Roman" w:hAnsi="Times New Roman" w:cs="Times New Roman"/>
          <w:bCs/>
          <w:sz w:val="24"/>
          <w:szCs w:val="24"/>
        </w:rPr>
      </w:pPr>
      <w:r w:rsidRPr="003E4FC7">
        <w:rPr>
          <w:rFonts w:ascii="Times New Roman" w:hAnsi="Times New Roman" w:cs="Times New Roman"/>
          <w:bCs/>
          <w:sz w:val="24"/>
          <w:szCs w:val="24"/>
        </w:rPr>
        <w:t xml:space="preserve">Es decir, </w:t>
      </w:r>
      <w:r w:rsidR="00330063">
        <w:rPr>
          <w:rFonts w:ascii="Times New Roman" w:hAnsi="Times New Roman" w:cs="Times New Roman"/>
          <w:bCs/>
          <w:sz w:val="24"/>
          <w:szCs w:val="24"/>
        </w:rPr>
        <w:t xml:space="preserve">que </w:t>
      </w:r>
      <w:r w:rsidRPr="003E4FC7">
        <w:rPr>
          <w:rFonts w:ascii="Times New Roman" w:hAnsi="Times New Roman" w:cs="Times New Roman"/>
          <w:bCs/>
          <w:sz w:val="24"/>
          <w:szCs w:val="24"/>
        </w:rPr>
        <w:t xml:space="preserve">la consulta y generación de instrumentos de evaluación </w:t>
      </w:r>
      <w:r w:rsidR="00330063">
        <w:rPr>
          <w:rFonts w:ascii="Times New Roman" w:hAnsi="Times New Roman" w:cs="Times New Roman"/>
          <w:bCs/>
          <w:sz w:val="24"/>
          <w:szCs w:val="24"/>
        </w:rPr>
        <w:t>al principio sea de</w:t>
      </w:r>
      <w:r w:rsidRPr="003E4FC7">
        <w:rPr>
          <w:rFonts w:ascii="Times New Roman" w:hAnsi="Times New Roman" w:cs="Times New Roman"/>
          <w:bCs/>
          <w:sz w:val="24"/>
          <w:szCs w:val="24"/>
        </w:rPr>
        <w:t xml:space="preserve"> manera individual </w:t>
      </w:r>
      <w:r w:rsidR="00330063">
        <w:rPr>
          <w:rFonts w:ascii="Times New Roman" w:hAnsi="Times New Roman" w:cs="Times New Roman"/>
          <w:bCs/>
          <w:sz w:val="24"/>
          <w:szCs w:val="24"/>
        </w:rPr>
        <w:t>para posteriormente se desarrollen mediante el trabajo colegiado</w:t>
      </w:r>
      <w:r w:rsidR="008A4354">
        <w:rPr>
          <w:rFonts w:ascii="Times New Roman" w:hAnsi="Times New Roman" w:cs="Times New Roman"/>
          <w:bCs/>
          <w:sz w:val="24"/>
          <w:szCs w:val="24"/>
        </w:rPr>
        <w:t>; de esta forma</w:t>
      </w:r>
      <w:r w:rsidR="00167D91">
        <w:rPr>
          <w:rFonts w:ascii="Times New Roman" w:hAnsi="Times New Roman" w:cs="Times New Roman"/>
          <w:bCs/>
          <w:sz w:val="24"/>
          <w:szCs w:val="24"/>
        </w:rPr>
        <w:t>,</w:t>
      </w:r>
      <w:r w:rsidR="008A4354">
        <w:rPr>
          <w:rFonts w:ascii="Times New Roman" w:hAnsi="Times New Roman" w:cs="Times New Roman"/>
          <w:bCs/>
          <w:sz w:val="24"/>
          <w:szCs w:val="24"/>
        </w:rPr>
        <w:t xml:space="preserve"> ESCOM empezaría a transformar el conocimiento implícita en explícito para llegar al desarrollo de in</w:t>
      </w:r>
      <w:r w:rsidR="008A4354" w:rsidRPr="003E4FC7">
        <w:rPr>
          <w:rFonts w:ascii="Times New Roman" w:hAnsi="Times New Roman" w:cs="Times New Roman"/>
          <w:bCs/>
          <w:sz w:val="24"/>
          <w:szCs w:val="24"/>
        </w:rPr>
        <w:t>strumentos</w:t>
      </w:r>
      <w:r w:rsidRPr="003E4FC7">
        <w:rPr>
          <w:rFonts w:ascii="Times New Roman" w:hAnsi="Times New Roman" w:cs="Times New Roman"/>
          <w:bCs/>
          <w:sz w:val="24"/>
          <w:szCs w:val="24"/>
        </w:rPr>
        <w:t xml:space="preserve"> </w:t>
      </w:r>
      <w:r w:rsidR="008A4354">
        <w:rPr>
          <w:rFonts w:ascii="Times New Roman" w:hAnsi="Times New Roman" w:cs="Times New Roman"/>
          <w:bCs/>
          <w:sz w:val="24"/>
          <w:szCs w:val="24"/>
        </w:rPr>
        <w:t>de evaluación avalados por las academias</w:t>
      </w:r>
      <w:r w:rsidRPr="003E4FC7">
        <w:rPr>
          <w:rFonts w:ascii="Times New Roman" w:hAnsi="Times New Roman" w:cs="Times New Roman"/>
          <w:bCs/>
          <w:sz w:val="24"/>
          <w:szCs w:val="24"/>
        </w:rPr>
        <w:t xml:space="preserve">. </w:t>
      </w:r>
    </w:p>
    <w:p w14:paraId="7682E727" w14:textId="3E681784" w:rsidR="003F22E7" w:rsidRPr="003E4FC7" w:rsidRDefault="003F22E7" w:rsidP="003F22E7">
      <w:pPr>
        <w:spacing w:before="120" w:after="0" w:line="360" w:lineRule="auto"/>
        <w:jc w:val="both"/>
        <w:rPr>
          <w:rFonts w:ascii="Times New Roman" w:hAnsi="Times New Roman" w:cs="Times New Roman"/>
          <w:bCs/>
          <w:sz w:val="24"/>
          <w:szCs w:val="24"/>
        </w:rPr>
      </w:pPr>
      <w:r w:rsidRPr="003E4FC7">
        <w:rPr>
          <w:rFonts w:ascii="Times New Roman" w:hAnsi="Times New Roman" w:cs="Times New Roman"/>
          <w:bCs/>
          <w:sz w:val="24"/>
          <w:szCs w:val="24"/>
        </w:rPr>
        <w:t xml:space="preserve">La evidencia muestra que </w:t>
      </w:r>
      <w:r w:rsidR="00546F7E">
        <w:rPr>
          <w:rFonts w:ascii="Times New Roman" w:hAnsi="Times New Roman" w:cs="Times New Roman"/>
          <w:bCs/>
          <w:sz w:val="24"/>
          <w:szCs w:val="24"/>
        </w:rPr>
        <w:t>los</w:t>
      </w:r>
      <w:r w:rsidRPr="003E4FC7">
        <w:rPr>
          <w:rFonts w:ascii="Times New Roman" w:hAnsi="Times New Roman" w:cs="Times New Roman"/>
          <w:bCs/>
          <w:sz w:val="24"/>
          <w:szCs w:val="24"/>
        </w:rPr>
        <w:t xml:space="preserve"> docentes llegan a las IES con una actitud propositiva y son proactivos</w:t>
      </w:r>
      <w:r w:rsidR="00167D91">
        <w:rPr>
          <w:rFonts w:ascii="Times New Roman" w:hAnsi="Times New Roman" w:cs="Times New Roman"/>
          <w:bCs/>
          <w:sz w:val="24"/>
          <w:szCs w:val="24"/>
        </w:rPr>
        <w:t>;</w:t>
      </w:r>
      <w:r w:rsidRPr="003E4FC7">
        <w:rPr>
          <w:rFonts w:ascii="Times New Roman" w:hAnsi="Times New Roman" w:cs="Times New Roman"/>
          <w:bCs/>
          <w:sz w:val="24"/>
          <w:szCs w:val="24"/>
        </w:rPr>
        <w:t xml:space="preserve"> sin embargo</w:t>
      </w:r>
      <w:r w:rsidR="00167D91">
        <w:rPr>
          <w:rFonts w:ascii="Times New Roman" w:hAnsi="Times New Roman" w:cs="Times New Roman"/>
          <w:bCs/>
          <w:sz w:val="24"/>
          <w:szCs w:val="24"/>
        </w:rPr>
        <w:t>,</w:t>
      </w:r>
      <w:r w:rsidRPr="003E4FC7">
        <w:rPr>
          <w:rFonts w:ascii="Times New Roman" w:hAnsi="Times New Roman" w:cs="Times New Roman"/>
          <w:bCs/>
          <w:sz w:val="24"/>
          <w:szCs w:val="24"/>
        </w:rPr>
        <w:t xml:space="preserve"> sus intenciones chocan contra una cultura que no fomenta ni premia la colegialidad, lo que obliga a pensar que la escasa innovación educativa podría no ser resultado de </w:t>
      </w:r>
      <w:r w:rsidR="00EC5C88">
        <w:rPr>
          <w:rFonts w:ascii="Times New Roman" w:hAnsi="Times New Roman" w:cs="Times New Roman"/>
          <w:bCs/>
          <w:sz w:val="24"/>
          <w:szCs w:val="24"/>
        </w:rPr>
        <w:t xml:space="preserve">una falla de los protagonistas sino de la estructura y la cultura. </w:t>
      </w:r>
    </w:p>
    <w:p w14:paraId="10D4DBC6" w14:textId="7A1DF0F2" w:rsidR="00C51842" w:rsidRDefault="000E15D8" w:rsidP="0063548A">
      <w:pPr>
        <w:spacing w:before="120" w:after="0" w:line="360" w:lineRule="auto"/>
        <w:jc w:val="both"/>
        <w:rPr>
          <w:rFonts w:ascii="Times New Roman" w:hAnsi="Times New Roman" w:cs="Times New Roman"/>
          <w:bCs/>
          <w:sz w:val="24"/>
          <w:szCs w:val="24"/>
        </w:rPr>
      </w:pPr>
      <w:r w:rsidRPr="003E4FC7">
        <w:rPr>
          <w:rFonts w:ascii="Times New Roman" w:hAnsi="Times New Roman" w:cs="Times New Roman"/>
          <w:bCs/>
          <w:sz w:val="24"/>
          <w:szCs w:val="24"/>
        </w:rPr>
        <w:t>De acuerd</w:t>
      </w:r>
      <w:r w:rsidR="00B611BA" w:rsidRPr="003E4FC7">
        <w:rPr>
          <w:rFonts w:ascii="Times New Roman" w:hAnsi="Times New Roman" w:cs="Times New Roman"/>
          <w:bCs/>
          <w:sz w:val="24"/>
          <w:szCs w:val="24"/>
        </w:rPr>
        <w:t>o con</w:t>
      </w:r>
      <w:r w:rsidR="005C7B74" w:rsidRPr="003E4FC7">
        <w:rPr>
          <w:rFonts w:ascii="Times New Roman" w:hAnsi="Times New Roman" w:cs="Times New Roman"/>
          <w:bCs/>
          <w:sz w:val="24"/>
          <w:szCs w:val="24"/>
        </w:rPr>
        <w:t xml:space="preserve"> el diseño </w:t>
      </w:r>
      <w:r w:rsidR="00B611BA" w:rsidRPr="003E4FC7">
        <w:rPr>
          <w:rFonts w:ascii="Times New Roman" w:hAnsi="Times New Roman" w:cs="Times New Roman"/>
          <w:bCs/>
          <w:sz w:val="24"/>
          <w:szCs w:val="24"/>
        </w:rPr>
        <w:t>de la investigación</w:t>
      </w:r>
      <w:r w:rsidR="005C7B74" w:rsidRPr="003E4FC7">
        <w:rPr>
          <w:rFonts w:ascii="Times New Roman" w:hAnsi="Times New Roman" w:cs="Times New Roman"/>
          <w:bCs/>
          <w:sz w:val="24"/>
          <w:szCs w:val="24"/>
        </w:rPr>
        <w:t xml:space="preserve"> </w:t>
      </w:r>
      <w:r w:rsidR="00B611BA" w:rsidRPr="003E4FC7">
        <w:rPr>
          <w:rFonts w:ascii="Times New Roman" w:hAnsi="Times New Roman" w:cs="Times New Roman"/>
          <w:bCs/>
          <w:sz w:val="24"/>
          <w:szCs w:val="24"/>
        </w:rPr>
        <w:t>y</w:t>
      </w:r>
      <w:r w:rsidR="00A024FD" w:rsidRPr="003E4FC7">
        <w:rPr>
          <w:rFonts w:ascii="Times New Roman" w:hAnsi="Times New Roman" w:cs="Times New Roman"/>
          <w:bCs/>
          <w:sz w:val="24"/>
          <w:szCs w:val="24"/>
        </w:rPr>
        <w:t xml:space="preserve"> con los postulados de la ANUIES</w:t>
      </w:r>
      <w:r w:rsidR="00B611BA" w:rsidRPr="003E4FC7">
        <w:rPr>
          <w:rFonts w:ascii="Times New Roman" w:hAnsi="Times New Roman" w:cs="Times New Roman"/>
          <w:bCs/>
          <w:sz w:val="24"/>
          <w:szCs w:val="24"/>
        </w:rPr>
        <w:t xml:space="preserve"> que enfatizan que</w:t>
      </w:r>
      <w:r w:rsidR="00A024FD" w:rsidRPr="003E4FC7">
        <w:rPr>
          <w:rFonts w:ascii="Times New Roman" w:hAnsi="Times New Roman" w:cs="Times New Roman"/>
          <w:bCs/>
          <w:sz w:val="24"/>
          <w:szCs w:val="24"/>
        </w:rPr>
        <w:t xml:space="preserve"> </w:t>
      </w:r>
      <w:r w:rsidR="00EB614A" w:rsidRPr="003E4FC7">
        <w:rPr>
          <w:rFonts w:ascii="Times New Roman" w:hAnsi="Times New Roman" w:cs="Times New Roman"/>
          <w:bCs/>
          <w:sz w:val="24"/>
          <w:szCs w:val="24"/>
        </w:rPr>
        <w:t>“la innovación no solo repercute en el contexto donde se presenta, sino en el sistema educativo en su conjunto”</w:t>
      </w:r>
      <w:r w:rsidR="0098335E">
        <w:rPr>
          <w:rFonts w:ascii="Times New Roman" w:hAnsi="Times New Roman" w:cs="Times New Roman"/>
          <w:bCs/>
          <w:sz w:val="24"/>
          <w:szCs w:val="24"/>
        </w:rPr>
        <w:t>,</w:t>
      </w:r>
      <w:r w:rsidR="00EB614A" w:rsidRPr="003E4FC7">
        <w:rPr>
          <w:rFonts w:ascii="Times New Roman" w:hAnsi="Times New Roman" w:cs="Times New Roman"/>
          <w:bCs/>
          <w:sz w:val="24"/>
          <w:szCs w:val="24"/>
        </w:rPr>
        <w:t xml:space="preserve"> </w:t>
      </w:r>
      <w:r w:rsidR="005C7B74" w:rsidRPr="003E4FC7">
        <w:rPr>
          <w:rFonts w:ascii="Times New Roman" w:hAnsi="Times New Roman" w:cs="Times New Roman"/>
          <w:bCs/>
          <w:sz w:val="24"/>
          <w:szCs w:val="24"/>
        </w:rPr>
        <w:t xml:space="preserve">la evidencia empírica contribuye a generar una masa crítica sobre los retos que enfrentan las IES </w:t>
      </w:r>
      <w:r w:rsidR="00C51842" w:rsidRPr="003E4FC7">
        <w:rPr>
          <w:rFonts w:ascii="Times New Roman" w:hAnsi="Times New Roman" w:cs="Times New Roman"/>
          <w:bCs/>
          <w:sz w:val="24"/>
          <w:szCs w:val="24"/>
        </w:rPr>
        <w:t>para la implementación de innovaciones educativas, evidenciando que</w:t>
      </w:r>
      <w:r w:rsidR="0098335E">
        <w:rPr>
          <w:rFonts w:ascii="Times New Roman" w:hAnsi="Times New Roman" w:cs="Times New Roman"/>
          <w:bCs/>
          <w:sz w:val="24"/>
          <w:szCs w:val="24"/>
        </w:rPr>
        <w:t>,</w:t>
      </w:r>
      <w:r w:rsidR="00C51842" w:rsidRPr="003E4FC7">
        <w:rPr>
          <w:rFonts w:ascii="Times New Roman" w:hAnsi="Times New Roman" w:cs="Times New Roman"/>
          <w:bCs/>
          <w:sz w:val="24"/>
          <w:szCs w:val="24"/>
        </w:rPr>
        <w:t xml:space="preserve"> a pesar de los esfuerzos realizados para formar en nuevas culturas colaborativas a los docentes</w:t>
      </w:r>
      <w:r w:rsidR="0098335E">
        <w:rPr>
          <w:rFonts w:ascii="Times New Roman" w:hAnsi="Times New Roman" w:cs="Times New Roman"/>
          <w:bCs/>
          <w:sz w:val="24"/>
          <w:szCs w:val="24"/>
        </w:rPr>
        <w:t>,</w:t>
      </w:r>
      <w:r w:rsidR="00C51842" w:rsidRPr="003E4FC7">
        <w:rPr>
          <w:rFonts w:ascii="Times New Roman" w:hAnsi="Times New Roman" w:cs="Times New Roman"/>
          <w:bCs/>
          <w:sz w:val="24"/>
          <w:szCs w:val="24"/>
        </w:rPr>
        <w:t xml:space="preserve"> no se están logrando los cambios en los colectivos sino a nivel individual. </w:t>
      </w:r>
      <w:r w:rsidR="003F42D3" w:rsidRPr="003E4FC7">
        <w:rPr>
          <w:rFonts w:ascii="Times New Roman" w:hAnsi="Times New Roman" w:cs="Times New Roman"/>
          <w:bCs/>
          <w:sz w:val="24"/>
          <w:szCs w:val="24"/>
        </w:rPr>
        <w:t>Lo que supondría explorar opciones de formación</w:t>
      </w:r>
      <w:r w:rsidR="004B3D4D" w:rsidRPr="003E4FC7">
        <w:rPr>
          <w:rFonts w:ascii="Times New Roman" w:hAnsi="Times New Roman" w:cs="Times New Roman"/>
          <w:bCs/>
          <w:sz w:val="24"/>
          <w:szCs w:val="24"/>
        </w:rPr>
        <w:t xml:space="preserve"> y </w:t>
      </w:r>
      <w:r w:rsidR="0098335E">
        <w:rPr>
          <w:rFonts w:ascii="Times New Roman" w:hAnsi="Times New Roman" w:cs="Times New Roman"/>
          <w:bCs/>
          <w:sz w:val="24"/>
          <w:szCs w:val="24"/>
        </w:rPr>
        <w:t xml:space="preserve">de </w:t>
      </w:r>
      <w:r w:rsidR="004B3D4D" w:rsidRPr="003E4FC7">
        <w:rPr>
          <w:rFonts w:ascii="Times New Roman" w:hAnsi="Times New Roman" w:cs="Times New Roman"/>
          <w:bCs/>
          <w:sz w:val="24"/>
          <w:szCs w:val="24"/>
        </w:rPr>
        <w:t>desarrollo</w:t>
      </w:r>
      <w:r w:rsidR="003F42D3" w:rsidRPr="003E4FC7">
        <w:rPr>
          <w:rFonts w:ascii="Times New Roman" w:hAnsi="Times New Roman" w:cs="Times New Roman"/>
          <w:bCs/>
          <w:sz w:val="24"/>
          <w:szCs w:val="24"/>
        </w:rPr>
        <w:t xml:space="preserve"> que coadyuven a los docentes a realizar cambios conceptuales </w:t>
      </w:r>
      <w:r w:rsidR="004B3D4D" w:rsidRPr="003E4FC7">
        <w:rPr>
          <w:rFonts w:ascii="Times New Roman" w:hAnsi="Times New Roman" w:cs="Times New Roman"/>
          <w:bCs/>
          <w:sz w:val="24"/>
          <w:szCs w:val="24"/>
        </w:rPr>
        <w:t>relacionados con una nueva</w:t>
      </w:r>
      <w:r w:rsidR="00FB4732" w:rsidRPr="003E4FC7">
        <w:rPr>
          <w:rFonts w:ascii="Times New Roman" w:hAnsi="Times New Roman" w:cs="Times New Roman"/>
          <w:bCs/>
          <w:sz w:val="24"/>
          <w:szCs w:val="24"/>
        </w:rPr>
        <w:t xml:space="preserve"> forma de entender la docencia y un cambio a nivel estructural </w:t>
      </w:r>
      <w:r w:rsidR="00513732" w:rsidRPr="003E4FC7">
        <w:rPr>
          <w:rFonts w:ascii="Times New Roman" w:hAnsi="Times New Roman" w:cs="Times New Roman"/>
          <w:bCs/>
          <w:sz w:val="24"/>
          <w:szCs w:val="24"/>
        </w:rPr>
        <w:t>para armonizar modelo educativo</w:t>
      </w:r>
      <w:r w:rsidR="0098335E">
        <w:rPr>
          <w:rFonts w:ascii="Times New Roman" w:hAnsi="Times New Roman" w:cs="Times New Roman"/>
          <w:bCs/>
          <w:sz w:val="24"/>
          <w:szCs w:val="24"/>
        </w:rPr>
        <w:t xml:space="preserve">, los </w:t>
      </w:r>
      <w:r w:rsidR="00513732" w:rsidRPr="003E4FC7">
        <w:rPr>
          <w:rFonts w:ascii="Times New Roman" w:hAnsi="Times New Roman" w:cs="Times New Roman"/>
          <w:bCs/>
          <w:sz w:val="24"/>
          <w:szCs w:val="24"/>
        </w:rPr>
        <w:t>reglamento</w:t>
      </w:r>
      <w:r w:rsidR="0098335E">
        <w:rPr>
          <w:rFonts w:ascii="Times New Roman" w:hAnsi="Times New Roman" w:cs="Times New Roman"/>
          <w:bCs/>
          <w:sz w:val="24"/>
          <w:szCs w:val="24"/>
        </w:rPr>
        <w:t xml:space="preserve">s, </w:t>
      </w:r>
      <w:r w:rsidR="00513732" w:rsidRPr="003E4FC7">
        <w:rPr>
          <w:rFonts w:ascii="Times New Roman" w:hAnsi="Times New Roman" w:cs="Times New Roman"/>
          <w:bCs/>
          <w:sz w:val="24"/>
          <w:szCs w:val="24"/>
        </w:rPr>
        <w:t xml:space="preserve">espacios </w:t>
      </w:r>
      <w:r w:rsidR="0098335E">
        <w:rPr>
          <w:rFonts w:ascii="Times New Roman" w:hAnsi="Times New Roman" w:cs="Times New Roman"/>
          <w:bCs/>
          <w:sz w:val="24"/>
          <w:szCs w:val="24"/>
        </w:rPr>
        <w:t>y</w:t>
      </w:r>
      <w:r w:rsidR="00513732" w:rsidRPr="003E4FC7">
        <w:rPr>
          <w:rFonts w:ascii="Times New Roman" w:hAnsi="Times New Roman" w:cs="Times New Roman"/>
          <w:bCs/>
          <w:sz w:val="24"/>
          <w:szCs w:val="24"/>
        </w:rPr>
        <w:t xml:space="preserve"> tiempos que regulen el comportamiento y permitan la interacción entre los docentes.  </w:t>
      </w:r>
    </w:p>
    <w:p w14:paraId="0487D556" w14:textId="6AC547FB" w:rsidR="00167D91" w:rsidRDefault="00167D91" w:rsidP="0063548A">
      <w:pPr>
        <w:spacing w:before="120" w:after="0" w:line="360" w:lineRule="auto"/>
        <w:jc w:val="both"/>
        <w:rPr>
          <w:rFonts w:ascii="Times New Roman" w:hAnsi="Times New Roman" w:cs="Times New Roman"/>
          <w:bCs/>
          <w:sz w:val="24"/>
          <w:szCs w:val="24"/>
        </w:rPr>
      </w:pPr>
    </w:p>
    <w:p w14:paraId="2D675DE6" w14:textId="1451B1BA" w:rsidR="00887F50" w:rsidRDefault="00887F50" w:rsidP="0063548A">
      <w:pPr>
        <w:spacing w:before="120" w:after="0" w:line="360" w:lineRule="auto"/>
        <w:jc w:val="both"/>
        <w:rPr>
          <w:rFonts w:ascii="Times New Roman" w:hAnsi="Times New Roman" w:cs="Times New Roman"/>
          <w:bCs/>
          <w:sz w:val="24"/>
          <w:szCs w:val="24"/>
        </w:rPr>
      </w:pPr>
    </w:p>
    <w:p w14:paraId="1D1BEFA2" w14:textId="4619C278" w:rsidR="00887F50" w:rsidRDefault="00887F50" w:rsidP="0063548A">
      <w:pPr>
        <w:spacing w:before="120" w:after="0" w:line="360" w:lineRule="auto"/>
        <w:jc w:val="both"/>
        <w:rPr>
          <w:rFonts w:ascii="Times New Roman" w:hAnsi="Times New Roman" w:cs="Times New Roman"/>
          <w:bCs/>
          <w:sz w:val="24"/>
          <w:szCs w:val="24"/>
        </w:rPr>
      </w:pPr>
    </w:p>
    <w:p w14:paraId="654661CA" w14:textId="2FBB508B" w:rsidR="00887F50" w:rsidRDefault="00887F50" w:rsidP="0063548A">
      <w:pPr>
        <w:spacing w:before="120" w:after="0" w:line="360" w:lineRule="auto"/>
        <w:jc w:val="both"/>
        <w:rPr>
          <w:rFonts w:ascii="Times New Roman" w:hAnsi="Times New Roman" w:cs="Times New Roman"/>
          <w:bCs/>
          <w:sz w:val="24"/>
          <w:szCs w:val="24"/>
        </w:rPr>
      </w:pPr>
    </w:p>
    <w:p w14:paraId="400DB798" w14:textId="5F5E5BEC" w:rsidR="00887F50" w:rsidRDefault="00887F50" w:rsidP="0063548A">
      <w:pPr>
        <w:spacing w:before="120" w:after="0" w:line="360" w:lineRule="auto"/>
        <w:jc w:val="both"/>
        <w:rPr>
          <w:rFonts w:ascii="Times New Roman" w:hAnsi="Times New Roman" w:cs="Times New Roman"/>
          <w:bCs/>
          <w:sz w:val="24"/>
          <w:szCs w:val="24"/>
        </w:rPr>
      </w:pPr>
    </w:p>
    <w:p w14:paraId="41F949B8" w14:textId="12D9CBF7" w:rsidR="00887F50" w:rsidRDefault="00887F50" w:rsidP="0063548A">
      <w:pPr>
        <w:spacing w:before="120" w:after="0" w:line="360" w:lineRule="auto"/>
        <w:jc w:val="both"/>
        <w:rPr>
          <w:rFonts w:ascii="Times New Roman" w:hAnsi="Times New Roman" w:cs="Times New Roman"/>
          <w:bCs/>
          <w:sz w:val="24"/>
          <w:szCs w:val="24"/>
        </w:rPr>
      </w:pPr>
    </w:p>
    <w:p w14:paraId="48727B9A" w14:textId="77777777" w:rsidR="00887F50" w:rsidRPr="003E4FC7" w:rsidRDefault="00887F50" w:rsidP="0063548A">
      <w:pPr>
        <w:spacing w:before="120" w:after="0" w:line="360" w:lineRule="auto"/>
        <w:jc w:val="both"/>
        <w:rPr>
          <w:rFonts w:ascii="Times New Roman" w:hAnsi="Times New Roman" w:cs="Times New Roman"/>
          <w:bCs/>
          <w:sz w:val="24"/>
          <w:szCs w:val="24"/>
        </w:rPr>
      </w:pPr>
    </w:p>
    <w:p w14:paraId="7E391282" w14:textId="6D232F9A" w:rsidR="001559D0" w:rsidRPr="00887F50" w:rsidRDefault="00887F50" w:rsidP="001559D0">
      <w:pPr>
        <w:spacing w:before="120" w:after="0" w:line="360" w:lineRule="auto"/>
        <w:jc w:val="both"/>
        <w:rPr>
          <w:rFonts w:ascii="Calibri" w:hAnsi="Calibri" w:cs="Times New Roman"/>
          <w:b/>
          <w:bCs/>
          <w:sz w:val="28"/>
          <w:szCs w:val="24"/>
        </w:rPr>
      </w:pPr>
      <w:r w:rsidRPr="00887F50">
        <w:rPr>
          <w:rFonts w:ascii="Calibri" w:hAnsi="Calibri" w:cs="Times New Roman"/>
          <w:b/>
          <w:bCs/>
          <w:sz w:val="28"/>
          <w:szCs w:val="24"/>
        </w:rPr>
        <w:lastRenderedPageBreak/>
        <w:t>Bibliografía</w:t>
      </w:r>
    </w:p>
    <w:p w14:paraId="3E5B39AE" w14:textId="31446C79" w:rsidR="00795F1D" w:rsidRPr="00887F50" w:rsidRDefault="00795F1D" w:rsidP="00887F50">
      <w:pPr>
        <w:spacing w:before="120" w:after="0" w:line="360" w:lineRule="auto"/>
        <w:ind w:left="709" w:hanging="709"/>
        <w:jc w:val="both"/>
        <w:rPr>
          <w:rFonts w:ascii="Times New Roman" w:hAnsi="Times New Roman" w:cs="Times New Roman"/>
          <w:b/>
          <w:bCs/>
          <w:color w:val="000000" w:themeColor="text1"/>
          <w:sz w:val="24"/>
          <w:szCs w:val="24"/>
        </w:rPr>
      </w:pPr>
      <w:r w:rsidRPr="00887F50">
        <w:rPr>
          <w:rFonts w:ascii="Times New Roman" w:hAnsi="Times New Roman" w:cs="Times New Roman"/>
          <w:bCs/>
          <w:color w:val="000000" w:themeColor="text1"/>
          <w:sz w:val="24"/>
          <w:szCs w:val="24"/>
        </w:rPr>
        <w:t xml:space="preserve">Argudín, Y. (2009). </w:t>
      </w:r>
      <w:r w:rsidRPr="00887F50">
        <w:rPr>
          <w:rFonts w:ascii="Times New Roman" w:hAnsi="Times New Roman" w:cs="Times New Roman"/>
          <w:i/>
          <w:color w:val="000000" w:themeColor="text1"/>
          <w:sz w:val="24"/>
          <w:szCs w:val="24"/>
          <w:lang w:eastAsia="es-MX"/>
        </w:rPr>
        <w:t>Educación basada en competencias, nociones y antecedentes</w:t>
      </w:r>
      <w:r w:rsidRPr="00887F50">
        <w:rPr>
          <w:rFonts w:ascii="Times New Roman" w:hAnsi="Times New Roman" w:cs="Times New Roman"/>
          <w:color w:val="000000" w:themeColor="text1"/>
          <w:sz w:val="24"/>
          <w:szCs w:val="24"/>
          <w:lang w:eastAsia="es-MX"/>
        </w:rPr>
        <w:t xml:space="preserve">. </w:t>
      </w:r>
      <w:r w:rsidR="005242A9" w:rsidRPr="00887F50">
        <w:rPr>
          <w:rFonts w:ascii="Times New Roman" w:hAnsi="Times New Roman" w:cs="Times New Roman"/>
          <w:color w:val="000000" w:themeColor="text1"/>
          <w:sz w:val="24"/>
          <w:szCs w:val="24"/>
          <w:lang w:eastAsia="es-MX"/>
        </w:rPr>
        <w:t xml:space="preserve">D. F. </w:t>
      </w:r>
      <w:r w:rsidRPr="00887F50">
        <w:rPr>
          <w:rFonts w:ascii="Times New Roman" w:hAnsi="Times New Roman" w:cs="Times New Roman"/>
          <w:color w:val="000000" w:themeColor="text1"/>
          <w:sz w:val="24"/>
          <w:szCs w:val="24"/>
          <w:lang w:eastAsia="es-MX"/>
        </w:rPr>
        <w:t>México: Trillas.</w:t>
      </w:r>
    </w:p>
    <w:p w14:paraId="189211B8" w14:textId="6D106CD7" w:rsidR="008743B4" w:rsidRPr="00887F50" w:rsidRDefault="008743B4" w:rsidP="00887F50">
      <w:pPr>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 xml:space="preserve">Araujo, A. (2010). La cultura organizacional innovadora desde una perspectiva valorativa. </w:t>
      </w:r>
      <w:r w:rsidRPr="00AD31E2">
        <w:rPr>
          <w:rFonts w:ascii="Times New Roman" w:hAnsi="Times New Roman" w:cs="Times New Roman"/>
          <w:i/>
          <w:color w:val="000000" w:themeColor="text1"/>
          <w:sz w:val="24"/>
          <w:szCs w:val="24"/>
        </w:rPr>
        <w:t>Visión gerencial</w:t>
      </w:r>
      <w:r w:rsidRPr="00887F50">
        <w:rPr>
          <w:rFonts w:ascii="Times New Roman" w:hAnsi="Times New Roman" w:cs="Times New Roman"/>
          <w:color w:val="000000" w:themeColor="text1"/>
          <w:sz w:val="24"/>
          <w:szCs w:val="24"/>
        </w:rPr>
        <w:t xml:space="preserve">, 9 (2), 219-239. Recuperado de: </w:t>
      </w:r>
      <w:hyperlink r:id="rId11" w:history="1">
        <w:r w:rsidRPr="00887F50">
          <w:rPr>
            <w:rStyle w:val="Hipervnculo"/>
            <w:rFonts w:ascii="Times New Roman" w:hAnsi="Times New Roman" w:cs="Times New Roman"/>
            <w:color w:val="000000" w:themeColor="text1"/>
            <w:sz w:val="24"/>
            <w:szCs w:val="24"/>
            <w:u w:val="none"/>
          </w:rPr>
          <w:t>http://132.248.9.34/hevila/Visiongerencial/2010/vol9/no2/1.pdf</w:t>
        </w:r>
      </w:hyperlink>
      <w:r w:rsidRPr="00887F50">
        <w:rPr>
          <w:rFonts w:ascii="Times New Roman" w:hAnsi="Times New Roman" w:cs="Times New Roman"/>
          <w:color w:val="000000" w:themeColor="text1"/>
          <w:sz w:val="24"/>
          <w:szCs w:val="24"/>
        </w:rPr>
        <w:t xml:space="preserve"> </w:t>
      </w:r>
    </w:p>
    <w:p w14:paraId="71FA8D81" w14:textId="4BFFC443" w:rsidR="001559D0" w:rsidRPr="00887F50" w:rsidRDefault="001559D0" w:rsidP="00887F50">
      <w:pPr>
        <w:spacing w:before="120" w:after="0" w:line="360" w:lineRule="auto"/>
        <w:ind w:left="709" w:hanging="709"/>
        <w:jc w:val="both"/>
        <w:rPr>
          <w:rFonts w:ascii="Times New Roman" w:eastAsia="Times New Roman" w:hAnsi="Times New Roman" w:cs="Times New Roman"/>
          <w:color w:val="000000" w:themeColor="text1"/>
          <w:sz w:val="24"/>
          <w:szCs w:val="24"/>
          <w:lang w:eastAsia="es-ES"/>
        </w:rPr>
      </w:pPr>
      <w:r w:rsidRPr="00887F50">
        <w:rPr>
          <w:rFonts w:ascii="Times New Roman" w:eastAsia="Times New Roman" w:hAnsi="Times New Roman" w:cs="Times New Roman"/>
          <w:color w:val="000000" w:themeColor="text1"/>
          <w:sz w:val="24"/>
          <w:szCs w:val="24"/>
          <w:lang w:eastAsia="es-ES"/>
        </w:rPr>
        <w:t xml:space="preserve">Asociación Nacional de Instituciones de Educación Superior (2004). </w:t>
      </w:r>
      <w:r w:rsidR="005F7A10" w:rsidRPr="00887F50">
        <w:rPr>
          <w:rFonts w:ascii="Times New Roman" w:eastAsia="Times New Roman" w:hAnsi="Times New Roman" w:cs="Times New Roman"/>
          <w:i/>
          <w:color w:val="000000" w:themeColor="text1"/>
          <w:sz w:val="24"/>
          <w:szCs w:val="24"/>
          <w:lang w:eastAsia="es-ES"/>
        </w:rPr>
        <w:t>Documento estratégico para la innovación en la educación superior</w:t>
      </w:r>
      <w:r w:rsidR="005F7A10" w:rsidRPr="00887F50">
        <w:rPr>
          <w:rFonts w:ascii="Times New Roman" w:eastAsia="Times New Roman" w:hAnsi="Times New Roman" w:cs="Times New Roman"/>
          <w:color w:val="000000" w:themeColor="text1"/>
          <w:sz w:val="24"/>
          <w:szCs w:val="24"/>
          <w:lang w:eastAsia="es-ES"/>
        </w:rPr>
        <w:t xml:space="preserve">. </w:t>
      </w:r>
      <w:r w:rsidR="002C622D" w:rsidRPr="00887F50">
        <w:rPr>
          <w:rFonts w:ascii="Times New Roman" w:eastAsia="Times New Roman" w:hAnsi="Times New Roman" w:cs="Times New Roman"/>
          <w:color w:val="000000" w:themeColor="text1"/>
          <w:sz w:val="24"/>
          <w:szCs w:val="24"/>
          <w:lang w:eastAsia="es-ES"/>
        </w:rPr>
        <w:t>D. F.</w:t>
      </w:r>
      <w:r w:rsidR="00503F50" w:rsidRPr="00887F50">
        <w:rPr>
          <w:rFonts w:ascii="Times New Roman" w:eastAsia="Times New Roman" w:hAnsi="Times New Roman" w:cs="Times New Roman"/>
          <w:color w:val="000000" w:themeColor="text1"/>
          <w:sz w:val="24"/>
          <w:szCs w:val="24"/>
          <w:lang w:eastAsia="es-ES"/>
        </w:rPr>
        <w:t>,</w:t>
      </w:r>
      <w:r w:rsidR="002C622D" w:rsidRPr="00887F50">
        <w:rPr>
          <w:rFonts w:ascii="Times New Roman" w:eastAsia="Times New Roman" w:hAnsi="Times New Roman" w:cs="Times New Roman"/>
          <w:color w:val="000000" w:themeColor="text1"/>
          <w:sz w:val="24"/>
          <w:szCs w:val="24"/>
          <w:lang w:eastAsia="es-ES"/>
        </w:rPr>
        <w:t xml:space="preserve"> </w:t>
      </w:r>
      <w:r w:rsidR="00015357" w:rsidRPr="00887F50">
        <w:rPr>
          <w:rFonts w:ascii="Times New Roman" w:eastAsia="Times New Roman" w:hAnsi="Times New Roman" w:cs="Times New Roman"/>
          <w:color w:val="000000" w:themeColor="text1"/>
          <w:sz w:val="24"/>
          <w:szCs w:val="24"/>
          <w:lang w:eastAsia="es-ES"/>
        </w:rPr>
        <w:t xml:space="preserve">México: </w:t>
      </w:r>
      <w:r w:rsidR="00994116" w:rsidRPr="00887F50">
        <w:rPr>
          <w:rFonts w:ascii="Times New Roman" w:eastAsia="Times New Roman" w:hAnsi="Times New Roman" w:cs="Times New Roman"/>
          <w:color w:val="000000" w:themeColor="text1"/>
          <w:sz w:val="24"/>
          <w:szCs w:val="24"/>
          <w:lang w:eastAsia="es-ES"/>
        </w:rPr>
        <w:t>ANUIES</w:t>
      </w:r>
      <w:r w:rsidR="00015357" w:rsidRPr="00887F50">
        <w:rPr>
          <w:rFonts w:ascii="Times New Roman" w:eastAsia="Times New Roman" w:hAnsi="Times New Roman" w:cs="Times New Roman"/>
          <w:color w:val="000000" w:themeColor="text1"/>
          <w:sz w:val="24"/>
          <w:szCs w:val="24"/>
          <w:lang w:eastAsia="es-ES"/>
        </w:rPr>
        <w:t>.</w:t>
      </w:r>
    </w:p>
    <w:p w14:paraId="797AB285" w14:textId="14562025" w:rsidR="00506769" w:rsidRPr="00887F50" w:rsidRDefault="00630F3A" w:rsidP="00887F50">
      <w:pPr>
        <w:spacing w:before="120" w:after="0" w:line="360" w:lineRule="auto"/>
        <w:ind w:left="709" w:hanging="709"/>
        <w:jc w:val="both"/>
        <w:rPr>
          <w:rFonts w:ascii="Times New Roman" w:eastAsia="Times New Roman" w:hAnsi="Times New Roman" w:cs="Times New Roman"/>
          <w:color w:val="000000" w:themeColor="text1"/>
          <w:sz w:val="24"/>
          <w:szCs w:val="24"/>
          <w:lang w:eastAsia="es-ES"/>
        </w:rPr>
      </w:pPr>
      <w:r w:rsidRPr="00887F50">
        <w:rPr>
          <w:rFonts w:ascii="Times New Roman" w:eastAsia="Times New Roman" w:hAnsi="Times New Roman" w:cs="Times New Roman"/>
          <w:color w:val="000000" w:themeColor="text1"/>
          <w:sz w:val="24"/>
          <w:szCs w:val="24"/>
          <w:lang w:eastAsia="es-ES"/>
        </w:rPr>
        <w:t xml:space="preserve">Babie, E. (2006). </w:t>
      </w:r>
      <w:r w:rsidRPr="00887F50">
        <w:rPr>
          <w:rFonts w:ascii="Times New Roman" w:eastAsia="Times New Roman" w:hAnsi="Times New Roman" w:cs="Times New Roman"/>
          <w:i/>
          <w:color w:val="000000" w:themeColor="text1"/>
          <w:sz w:val="24"/>
          <w:szCs w:val="24"/>
          <w:lang w:eastAsia="es-ES"/>
        </w:rPr>
        <w:t>Fundamentos de investigación social</w:t>
      </w:r>
      <w:r w:rsidRPr="00887F50">
        <w:rPr>
          <w:rFonts w:ascii="Times New Roman" w:eastAsia="Times New Roman" w:hAnsi="Times New Roman" w:cs="Times New Roman"/>
          <w:color w:val="000000" w:themeColor="text1"/>
          <w:sz w:val="24"/>
          <w:szCs w:val="24"/>
          <w:lang w:eastAsia="es-ES"/>
        </w:rPr>
        <w:t xml:space="preserve">. </w:t>
      </w:r>
      <w:r w:rsidR="00503F50" w:rsidRPr="00887F50">
        <w:rPr>
          <w:rFonts w:ascii="Times New Roman" w:eastAsia="Times New Roman" w:hAnsi="Times New Roman" w:cs="Times New Roman"/>
          <w:color w:val="000000" w:themeColor="text1"/>
          <w:sz w:val="24"/>
          <w:szCs w:val="24"/>
          <w:lang w:eastAsia="es-ES"/>
        </w:rPr>
        <w:t xml:space="preserve">D. F., </w:t>
      </w:r>
      <w:r w:rsidRPr="00887F50">
        <w:rPr>
          <w:rFonts w:ascii="Times New Roman" w:eastAsia="Times New Roman" w:hAnsi="Times New Roman" w:cs="Times New Roman"/>
          <w:color w:val="000000" w:themeColor="text1"/>
          <w:sz w:val="24"/>
          <w:szCs w:val="24"/>
          <w:lang w:eastAsia="es-ES"/>
        </w:rPr>
        <w:t>México: Thompson Internacional.</w:t>
      </w:r>
    </w:p>
    <w:p w14:paraId="6D2FB61E" w14:textId="64012D9D" w:rsidR="00D77DF1" w:rsidRPr="00887F50" w:rsidRDefault="000B28D8" w:rsidP="00887F50">
      <w:pPr>
        <w:spacing w:line="360" w:lineRule="auto"/>
        <w:ind w:left="709" w:hanging="709"/>
        <w:jc w:val="both"/>
        <w:rPr>
          <w:rStyle w:val="CitaHTML"/>
          <w:rFonts w:ascii="Times New Roman" w:hAnsi="Times New Roman" w:cs="Times New Roman"/>
          <w:color w:val="000000" w:themeColor="text1"/>
          <w:sz w:val="24"/>
          <w:szCs w:val="24"/>
        </w:rPr>
      </w:pPr>
      <w:r w:rsidRPr="00887F50">
        <w:rPr>
          <w:rFonts w:ascii="Times New Roman" w:hAnsi="Times New Roman" w:cs="Times New Roman"/>
          <w:bCs/>
          <w:color w:val="000000" w:themeColor="text1"/>
          <w:sz w:val="24"/>
          <w:szCs w:val="24"/>
        </w:rPr>
        <w:t>Bolí</w:t>
      </w:r>
      <w:r w:rsidR="00D27E09" w:rsidRPr="00887F50">
        <w:rPr>
          <w:rFonts w:ascii="Times New Roman" w:hAnsi="Times New Roman" w:cs="Times New Roman"/>
          <w:bCs/>
          <w:color w:val="000000" w:themeColor="text1"/>
          <w:sz w:val="24"/>
          <w:szCs w:val="24"/>
        </w:rPr>
        <w:t xml:space="preserve">var, A. (1993). </w:t>
      </w:r>
      <w:r w:rsidR="00D77DF1" w:rsidRPr="00887F50">
        <w:rPr>
          <w:rFonts w:ascii="Times New Roman" w:hAnsi="Times New Roman" w:cs="Times New Roman"/>
          <w:color w:val="000000" w:themeColor="text1"/>
          <w:sz w:val="24"/>
          <w:szCs w:val="24"/>
        </w:rPr>
        <w:t>Culturas profesional</w:t>
      </w:r>
      <w:r w:rsidR="00CC76A1" w:rsidRPr="00887F50">
        <w:rPr>
          <w:rFonts w:ascii="Times New Roman" w:hAnsi="Times New Roman" w:cs="Times New Roman"/>
          <w:color w:val="000000" w:themeColor="text1"/>
          <w:sz w:val="24"/>
          <w:szCs w:val="24"/>
        </w:rPr>
        <w:t>es en la enseñanza. R</w:t>
      </w:r>
      <w:r w:rsidR="00D77DF1" w:rsidRPr="00887F50">
        <w:rPr>
          <w:rFonts w:ascii="Times New Roman" w:hAnsi="Times New Roman" w:cs="Times New Roman"/>
          <w:color w:val="000000" w:themeColor="text1"/>
          <w:sz w:val="24"/>
          <w:szCs w:val="24"/>
        </w:rPr>
        <w:t xml:space="preserve">ecuperado de </w:t>
      </w:r>
      <w:hyperlink r:id="rId12" w:history="1">
        <w:r w:rsidR="00D77DF1" w:rsidRPr="00887F50">
          <w:rPr>
            <w:rStyle w:val="Hipervnculo"/>
            <w:rFonts w:ascii="Times New Roman" w:hAnsi="Times New Roman" w:cs="Times New Roman"/>
            <w:i/>
            <w:color w:val="000000" w:themeColor="text1"/>
            <w:sz w:val="24"/>
            <w:szCs w:val="24"/>
            <w:u w:val="none"/>
          </w:rPr>
          <w:t>http://</w:t>
        </w:r>
        <w:r w:rsidR="00D77DF1" w:rsidRPr="00887F50">
          <w:rPr>
            <w:rStyle w:val="Hipervnculo"/>
            <w:rFonts w:ascii="Times New Roman" w:hAnsi="Times New Roman" w:cs="Times New Roman"/>
            <w:color w:val="000000" w:themeColor="text1"/>
            <w:sz w:val="24"/>
            <w:szCs w:val="24"/>
            <w:u w:val="none"/>
          </w:rPr>
          <w:t>www.3.unileon.es/dp/ado/ENRIQUE/Didactic/Temas/CdP21993.pdf</w:t>
        </w:r>
      </w:hyperlink>
      <w:r w:rsidR="00D77DF1" w:rsidRPr="00887F50">
        <w:rPr>
          <w:rStyle w:val="CitaHTML"/>
          <w:rFonts w:ascii="Times New Roman" w:hAnsi="Times New Roman" w:cs="Times New Roman"/>
          <w:color w:val="000000" w:themeColor="text1"/>
          <w:sz w:val="24"/>
          <w:szCs w:val="24"/>
        </w:rPr>
        <w:t xml:space="preserve"> </w:t>
      </w:r>
    </w:p>
    <w:p w14:paraId="488DBA3A" w14:textId="2E4A1648" w:rsidR="00795F1D" w:rsidRPr="00887F50" w:rsidRDefault="00795F1D" w:rsidP="00887F50">
      <w:pPr>
        <w:autoSpaceDE w:val="0"/>
        <w:autoSpaceDN w:val="0"/>
        <w:adjustRightInd w:val="0"/>
        <w:spacing w:before="120" w:after="0" w:line="360" w:lineRule="auto"/>
        <w:ind w:left="709" w:hanging="709"/>
        <w:jc w:val="both"/>
        <w:rPr>
          <w:rFonts w:ascii="Times New Roman" w:hAnsi="Times New Roman" w:cs="Times New Roman"/>
          <w:bCs/>
          <w:color w:val="000000" w:themeColor="text1"/>
          <w:sz w:val="24"/>
          <w:szCs w:val="24"/>
        </w:rPr>
      </w:pPr>
      <w:r w:rsidRPr="00887F50">
        <w:rPr>
          <w:rFonts w:ascii="Times New Roman" w:hAnsi="Times New Roman" w:cs="Times New Roman"/>
          <w:bCs/>
          <w:color w:val="000000" w:themeColor="text1"/>
          <w:sz w:val="24"/>
          <w:szCs w:val="24"/>
        </w:rPr>
        <w:t>Capacho, R. (</w:t>
      </w:r>
      <w:r w:rsidR="002E3CF9" w:rsidRPr="00887F50">
        <w:rPr>
          <w:rFonts w:ascii="Times New Roman" w:hAnsi="Times New Roman" w:cs="Times New Roman"/>
          <w:bCs/>
          <w:color w:val="000000" w:themeColor="text1"/>
          <w:sz w:val="24"/>
          <w:szCs w:val="24"/>
        </w:rPr>
        <w:t xml:space="preserve">mayo, </w:t>
      </w:r>
      <w:r w:rsidRPr="00887F50">
        <w:rPr>
          <w:rFonts w:ascii="Times New Roman" w:hAnsi="Times New Roman" w:cs="Times New Roman"/>
          <w:bCs/>
          <w:color w:val="000000" w:themeColor="text1"/>
          <w:sz w:val="24"/>
          <w:szCs w:val="24"/>
        </w:rPr>
        <w:t xml:space="preserve">2008). Teoría, análisis y diseño de un sistema de gestión del aprendizaje en espacios virtuales. </w:t>
      </w:r>
      <w:r w:rsidRPr="00887F50">
        <w:rPr>
          <w:rFonts w:ascii="Times New Roman" w:hAnsi="Times New Roman" w:cs="Times New Roman"/>
          <w:bCs/>
          <w:i/>
          <w:color w:val="000000" w:themeColor="text1"/>
          <w:sz w:val="24"/>
          <w:szCs w:val="24"/>
        </w:rPr>
        <w:t>Teoría de la Educación. Educación y cultura en la sociedad del conocimiento</w:t>
      </w:r>
      <w:r w:rsidR="002E3CF9" w:rsidRPr="00887F50">
        <w:rPr>
          <w:rFonts w:ascii="Times New Roman" w:hAnsi="Times New Roman" w:cs="Times New Roman"/>
          <w:bCs/>
          <w:color w:val="000000" w:themeColor="text1"/>
          <w:sz w:val="24"/>
          <w:szCs w:val="24"/>
        </w:rPr>
        <w:t>,</w:t>
      </w:r>
      <w:r w:rsidRPr="00887F50">
        <w:rPr>
          <w:rFonts w:ascii="Times New Roman" w:hAnsi="Times New Roman" w:cs="Times New Roman"/>
          <w:bCs/>
          <w:color w:val="000000" w:themeColor="text1"/>
          <w:sz w:val="24"/>
          <w:szCs w:val="24"/>
        </w:rPr>
        <w:t xml:space="preserve"> 9 (2)</w:t>
      </w:r>
      <w:r w:rsidR="002E3CF9" w:rsidRPr="00887F50">
        <w:rPr>
          <w:rFonts w:ascii="Times New Roman" w:hAnsi="Times New Roman" w:cs="Times New Roman"/>
          <w:bCs/>
          <w:color w:val="000000" w:themeColor="text1"/>
          <w:sz w:val="24"/>
          <w:szCs w:val="24"/>
        </w:rPr>
        <w:t>,</w:t>
      </w:r>
      <w:r w:rsidRPr="00887F50">
        <w:rPr>
          <w:rFonts w:ascii="Times New Roman" w:hAnsi="Times New Roman" w:cs="Times New Roman"/>
          <w:bCs/>
          <w:color w:val="000000" w:themeColor="text1"/>
          <w:sz w:val="24"/>
          <w:szCs w:val="24"/>
        </w:rPr>
        <w:t xml:space="preserve"> 291-295.</w:t>
      </w:r>
      <w:r w:rsidR="002E3CF9" w:rsidRPr="00887F50">
        <w:rPr>
          <w:rFonts w:ascii="Times New Roman" w:hAnsi="Times New Roman" w:cs="Times New Roman"/>
          <w:bCs/>
          <w:color w:val="000000" w:themeColor="text1"/>
          <w:sz w:val="24"/>
          <w:szCs w:val="24"/>
        </w:rPr>
        <w:t xml:space="preserve"> Recuperado de </w:t>
      </w:r>
      <w:hyperlink r:id="rId13" w:history="1">
        <w:r w:rsidR="00F50A86" w:rsidRPr="00887F50">
          <w:rPr>
            <w:rStyle w:val="Hipervnculo"/>
            <w:rFonts w:ascii="Times New Roman" w:hAnsi="Times New Roman" w:cs="Times New Roman"/>
            <w:bCs/>
            <w:color w:val="000000" w:themeColor="text1"/>
            <w:sz w:val="24"/>
            <w:szCs w:val="24"/>
            <w:u w:val="none"/>
          </w:rPr>
          <w:t>http://www.redalyc.org/articulo.oa?id=201017344017</w:t>
        </w:r>
      </w:hyperlink>
      <w:r w:rsidR="00F50A86" w:rsidRPr="00887F50">
        <w:rPr>
          <w:rFonts w:ascii="Times New Roman" w:hAnsi="Times New Roman" w:cs="Times New Roman"/>
          <w:bCs/>
          <w:color w:val="000000" w:themeColor="text1"/>
          <w:sz w:val="24"/>
          <w:szCs w:val="24"/>
        </w:rPr>
        <w:t xml:space="preserve"> </w:t>
      </w:r>
    </w:p>
    <w:p w14:paraId="51BA2ACC" w14:textId="53F34808" w:rsidR="00795F1D" w:rsidRPr="00887F50" w:rsidRDefault="00795F1D" w:rsidP="00887F50">
      <w:pPr>
        <w:autoSpaceDE w:val="0"/>
        <w:autoSpaceDN w:val="0"/>
        <w:adjustRightInd w:val="0"/>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Díaz</w:t>
      </w:r>
      <w:r w:rsidR="002B5FF1" w:rsidRPr="00887F50">
        <w:rPr>
          <w:rFonts w:ascii="Times New Roman" w:hAnsi="Times New Roman" w:cs="Times New Roman"/>
          <w:color w:val="000000" w:themeColor="text1"/>
          <w:sz w:val="24"/>
          <w:szCs w:val="24"/>
        </w:rPr>
        <w:t>-</w:t>
      </w:r>
      <w:r w:rsidRPr="00887F50">
        <w:rPr>
          <w:rFonts w:ascii="Times New Roman" w:hAnsi="Times New Roman" w:cs="Times New Roman"/>
          <w:color w:val="000000" w:themeColor="text1"/>
          <w:sz w:val="24"/>
          <w:szCs w:val="24"/>
        </w:rPr>
        <w:t>Barriga, F.</w:t>
      </w:r>
      <w:r w:rsidR="006B77F4" w:rsidRPr="00887F50">
        <w:rPr>
          <w:rFonts w:ascii="Times New Roman" w:hAnsi="Times New Roman" w:cs="Times New Roman"/>
          <w:color w:val="000000" w:themeColor="text1"/>
          <w:sz w:val="24"/>
          <w:szCs w:val="24"/>
        </w:rPr>
        <w:t xml:space="preserve"> </w:t>
      </w:r>
      <w:r w:rsidR="002B5FF1" w:rsidRPr="00887F50">
        <w:rPr>
          <w:rFonts w:ascii="Times New Roman" w:hAnsi="Times New Roman" w:cs="Times New Roman"/>
          <w:color w:val="000000" w:themeColor="text1"/>
          <w:sz w:val="24"/>
          <w:szCs w:val="24"/>
        </w:rPr>
        <w:t>(2010</w:t>
      </w:r>
      <w:r w:rsidRPr="00887F50">
        <w:rPr>
          <w:rFonts w:ascii="Times New Roman" w:hAnsi="Times New Roman" w:cs="Times New Roman"/>
          <w:color w:val="000000" w:themeColor="text1"/>
          <w:sz w:val="24"/>
          <w:szCs w:val="24"/>
        </w:rPr>
        <w:t xml:space="preserve">). </w:t>
      </w:r>
      <w:r w:rsidR="002B5FF1" w:rsidRPr="00887F50">
        <w:rPr>
          <w:rFonts w:ascii="Times New Roman" w:hAnsi="Times New Roman" w:cs="Times New Roman"/>
          <w:color w:val="000000" w:themeColor="text1"/>
          <w:sz w:val="24"/>
          <w:szCs w:val="24"/>
        </w:rPr>
        <w:t>Los doce</w:t>
      </w:r>
      <w:r w:rsidR="001C68B4" w:rsidRPr="00887F50">
        <w:rPr>
          <w:rFonts w:ascii="Times New Roman" w:hAnsi="Times New Roman" w:cs="Times New Roman"/>
          <w:color w:val="000000" w:themeColor="text1"/>
          <w:sz w:val="24"/>
          <w:szCs w:val="24"/>
        </w:rPr>
        <w:t xml:space="preserve">ntes ante las innovaciones curriculares. </w:t>
      </w:r>
      <w:r w:rsidR="001C68B4" w:rsidRPr="00887F50">
        <w:rPr>
          <w:rFonts w:ascii="Times New Roman" w:hAnsi="Times New Roman" w:cs="Times New Roman"/>
          <w:i/>
          <w:color w:val="000000" w:themeColor="text1"/>
          <w:sz w:val="24"/>
          <w:szCs w:val="24"/>
        </w:rPr>
        <w:t>Revista Iberoamericana de Educación Superior</w:t>
      </w:r>
      <w:r w:rsidR="001C68B4" w:rsidRPr="00887F50">
        <w:rPr>
          <w:rFonts w:ascii="Times New Roman" w:hAnsi="Times New Roman" w:cs="Times New Roman"/>
          <w:color w:val="000000" w:themeColor="text1"/>
          <w:sz w:val="24"/>
          <w:szCs w:val="24"/>
        </w:rPr>
        <w:t>, 1(1), 37-57.</w:t>
      </w:r>
    </w:p>
    <w:p w14:paraId="4A84AE7B" w14:textId="69B15E29" w:rsidR="004C157A" w:rsidRPr="00887F50" w:rsidRDefault="004C157A" w:rsidP="00887F50">
      <w:pPr>
        <w:tabs>
          <w:tab w:val="left" w:pos="2505"/>
        </w:tabs>
        <w:autoSpaceDE w:val="0"/>
        <w:autoSpaceDN w:val="0"/>
        <w:adjustRightInd w:val="0"/>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 xml:space="preserve">Gairín, </w:t>
      </w:r>
      <w:r w:rsidR="007F2C61" w:rsidRPr="00887F50">
        <w:rPr>
          <w:rFonts w:ascii="Times New Roman" w:hAnsi="Times New Roman" w:cs="Times New Roman"/>
          <w:color w:val="000000" w:themeColor="text1"/>
          <w:sz w:val="24"/>
          <w:szCs w:val="24"/>
        </w:rPr>
        <w:t xml:space="preserve">J. </w:t>
      </w:r>
      <w:r w:rsidR="00F50A86" w:rsidRPr="00887F50">
        <w:rPr>
          <w:rFonts w:ascii="Times New Roman" w:hAnsi="Times New Roman" w:cs="Times New Roman"/>
          <w:color w:val="000000" w:themeColor="text1"/>
          <w:sz w:val="24"/>
          <w:szCs w:val="24"/>
        </w:rPr>
        <w:t>(</w:t>
      </w:r>
      <w:r w:rsidR="007F2C61" w:rsidRPr="00887F50">
        <w:rPr>
          <w:rFonts w:ascii="Times New Roman" w:hAnsi="Times New Roman" w:cs="Times New Roman"/>
          <w:color w:val="000000" w:themeColor="text1"/>
          <w:sz w:val="24"/>
          <w:szCs w:val="24"/>
        </w:rPr>
        <w:t>200</w:t>
      </w:r>
      <w:r w:rsidRPr="00887F50">
        <w:rPr>
          <w:rFonts w:ascii="Times New Roman" w:hAnsi="Times New Roman" w:cs="Times New Roman"/>
          <w:color w:val="000000" w:themeColor="text1"/>
          <w:sz w:val="24"/>
          <w:szCs w:val="24"/>
        </w:rPr>
        <w:t>0)</w:t>
      </w:r>
      <w:r w:rsidR="007F2C61" w:rsidRPr="00887F50">
        <w:rPr>
          <w:rFonts w:ascii="Times New Roman" w:hAnsi="Times New Roman" w:cs="Times New Roman"/>
          <w:color w:val="000000" w:themeColor="text1"/>
          <w:sz w:val="24"/>
          <w:szCs w:val="24"/>
        </w:rPr>
        <w:t xml:space="preserve">. Cambio de cultura y organizaciones que aprenden. </w:t>
      </w:r>
      <w:r w:rsidR="007F2C61" w:rsidRPr="00887F50">
        <w:rPr>
          <w:rFonts w:ascii="Times New Roman" w:hAnsi="Times New Roman" w:cs="Times New Roman"/>
          <w:i/>
          <w:color w:val="000000" w:themeColor="text1"/>
          <w:sz w:val="24"/>
          <w:szCs w:val="24"/>
        </w:rPr>
        <w:t>Educar</w:t>
      </w:r>
      <w:r w:rsidR="007F2C61" w:rsidRPr="00887F5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000000" w:themeColor="text1"/>
          <w:sz w:val="24"/>
          <w:szCs w:val="24"/>
        </w:rPr>
        <w:tab/>
      </w:r>
    </w:p>
    <w:p w14:paraId="1ED61241" w14:textId="0D80AAFF" w:rsidR="00795F1D" w:rsidRPr="00887F50" w:rsidRDefault="00DE01BF" w:rsidP="00887F50">
      <w:pPr>
        <w:pStyle w:val="bibliografia"/>
        <w:spacing w:after="0"/>
        <w:ind w:left="709" w:hanging="709"/>
        <w:rPr>
          <w:rFonts w:ascii="Times New Roman" w:hAnsi="Times New Roman" w:cs="Times New Roman"/>
          <w:color w:val="000000" w:themeColor="text1"/>
        </w:rPr>
      </w:pPr>
      <w:r w:rsidRPr="00887F50">
        <w:rPr>
          <w:rFonts w:ascii="Times New Roman" w:hAnsi="Times New Roman" w:cs="Times New Roman"/>
          <w:color w:val="000000" w:themeColor="text1"/>
        </w:rPr>
        <w:t>Hernández, R., Fernández, C. y</w:t>
      </w:r>
      <w:r w:rsidR="00795F1D" w:rsidRPr="00887F50">
        <w:rPr>
          <w:rFonts w:ascii="Times New Roman" w:hAnsi="Times New Roman" w:cs="Times New Roman"/>
          <w:color w:val="000000" w:themeColor="text1"/>
        </w:rPr>
        <w:t xml:space="preserve"> Baptis</w:t>
      </w:r>
      <w:r w:rsidR="00A51100" w:rsidRPr="00887F50">
        <w:rPr>
          <w:rFonts w:ascii="Times New Roman" w:hAnsi="Times New Roman" w:cs="Times New Roman"/>
          <w:color w:val="000000" w:themeColor="text1"/>
        </w:rPr>
        <w:t>ta, P. (2015</w:t>
      </w:r>
      <w:r w:rsidR="00795F1D" w:rsidRPr="00887F50">
        <w:rPr>
          <w:rFonts w:ascii="Times New Roman" w:hAnsi="Times New Roman" w:cs="Times New Roman"/>
          <w:color w:val="000000" w:themeColor="text1"/>
        </w:rPr>
        <w:t xml:space="preserve">). </w:t>
      </w:r>
      <w:r w:rsidR="00795F1D" w:rsidRPr="00887F50">
        <w:rPr>
          <w:rFonts w:ascii="Times New Roman" w:hAnsi="Times New Roman" w:cs="Times New Roman"/>
          <w:i/>
          <w:color w:val="000000" w:themeColor="text1"/>
        </w:rPr>
        <w:t>Metodología de la investigación</w:t>
      </w:r>
      <w:r w:rsidR="00795F1D" w:rsidRPr="00887F50">
        <w:rPr>
          <w:rFonts w:ascii="Times New Roman" w:hAnsi="Times New Roman" w:cs="Times New Roman"/>
          <w:color w:val="000000" w:themeColor="text1"/>
        </w:rPr>
        <w:t xml:space="preserve"> (</w:t>
      </w:r>
      <w:r w:rsidR="00E520D8" w:rsidRPr="00887F50">
        <w:rPr>
          <w:rFonts w:ascii="Times New Roman" w:hAnsi="Times New Roman" w:cs="Times New Roman"/>
          <w:color w:val="000000" w:themeColor="text1"/>
        </w:rPr>
        <w:t>6</w:t>
      </w:r>
      <w:r w:rsidR="00F50A86" w:rsidRPr="00887F50">
        <w:rPr>
          <w:rFonts w:ascii="Times New Roman" w:hAnsi="Times New Roman" w:cs="Times New Roman"/>
          <w:color w:val="000000" w:themeColor="text1"/>
        </w:rPr>
        <w:t>a. E</w:t>
      </w:r>
      <w:r w:rsidR="00795F1D" w:rsidRPr="00887F50">
        <w:rPr>
          <w:rFonts w:ascii="Times New Roman" w:hAnsi="Times New Roman" w:cs="Times New Roman"/>
          <w:color w:val="000000" w:themeColor="text1"/>
        </w:rPr>
        <w:t>d.). México: Mc Graw Hill.</w:t>
      </w:r>
    </w:p>
    <w:p w14:paraId="58484C4C" w14:textId="78EECC28" w:rsidR="00795F1D" w:rsidRPr="00887F50" w:rsidRDefault="00795F1D" w:rsidP="00887F50">
      <w:pPr>
        <w:autoSpaceDE w:val="0"/>
        <w:autoSpaceDN w:val="0"/>
        <w:adjustRightInd w:val="0"/>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Instituto Politécnico Nacional</w:t>
      </w:r>
      <w:r w:rsidR="009B6DEA" w:rsidRPr="00887F50">
        <w:rPr>
          <w:rFonts w:ascii="Times New Roman" w:hAnsi="Times New Roman" w:cs="Times New Roman"/>
          <w:color w:val="000000" w:themeColor="text1"/>
          <w:sz w:val="24"/>
          <w:szCs w:val="24"/>
        </w:rPr>
        <w:t>.</w:t>
      </w:r>
      <w:r w:rsidRPr="00887F50">
        <w:rPr>
          <w:rFonts w:ascii="Times New Roman" w:hAnsi="Times New Roman" w:cs="Times New Roman"/>
          <w:color w:val="000000" w:themeColor="text1"/>
          <w:sz w:val="24"/>
          <w:szCs w:val="24"/>
        </w:rPr>
        <w:t xml:space="preserve"> (2000). Materiales para la reforma académica. </w:t>
      </w:r>
      <w:r w:rsidRPr="00887F50">
        <w:rPr>
          <w:rFonts w:ascii="Times New Roman" w:hAnsi="Times New Roman" w:cs="Times New Roman"/>
          <w:i/>
          <w:color w:val="000000" w:themeColor="text1"/>
          <w:sz w:val="24"/>
          <w:szCs w:val="24"/>
        </w:rPr>
        <w:t>Tomo I “Un nuevo Modelo para el Instituto Politécnico Nacional</w:t>
      </w:r>
      <w:r w:rsidRPr="00887F50">
        <w:rPr>
          <w:rFonts w:ascii="Times New Roman" w:hAnsi="Times New Roman" w:cs="Times New Roman"/>
          <w:color w:val="000000" w:themeColor="text1"/>
          <w:sz w:val="24"/>
          <w:szCs w:val="24"/>
        </w:rPr>
        <w:t xml:space="preserve">. México: IPN. </w:t>
      </w:r>
    </w:p>
    <w:p w14:paraId="74FBB2DB" w14:textId="1C2CB2A2" w:rsidR="00795F1D" w:rsidRPr="00887F50" w:rsidRDefault="00795F1D" w:rsidP="00887F50">
      <w:pPr>
        <w:autoSpaceDE w:val="0"/>
        <w:autoSpaceDN w:val="0"/>
        <w:adjustRightInd w:val="0"/>
        <w:spacing w:before="120" w:after="0" w:line="360" w:lineRule="auto"/>
        <w:ind w:left="709" w:hanging="709"/>
        <w:jc w:val="both"/>
        <w:rPr>
          <w:rStyle w:val="Hipervnculo"/>
          <w:rFonts w:ascii="Times New Roman" w:hAnsi="Times New Roman" w:cs="Times New Roman"/>
          <w:color w:val="000000" w:themeColor="text1"/>
          <w:sz w:val="24"/>
          <w:szCs w:val="24"/>
          <w:u w:val="none"/>
        </w:rPr>
      </w:pPr>
      <w:r w:rsidRPr="00887F50">
        <w:rPr>
          <w:rFonts w:ascii="Times New Roman" w:hAnsi="Times New Roman" w:cs="Times New Roman"/>
          <w:color w:val="000000" w:themeColor="text1"/>
          <w:sz w:val="24"/>
          <w:szCs w:val="24"/>
        </w:rPr>
        <w:t xml:space="preserve">Instituto Politécnico Nacional. (2009). Informe Anual de Actividades 2004-2009, </w:t>
      </w:r>
      <w:r w:rsidR="009B6DEA" w:rsidRPr="00887F50">
        <w:rPr>
          <w:rFonts w:ascii="Times New Roman" w:hAnsi="Times New Roman" w:cs="Times New Roman"/>
          <w:color w:val="000000" w:themeColor="text1"/>
          <w:sz w:val="24"/>
          <w:szCs w:val="24"/>
        </w:rPr>
        <w:t xml:space="preserve">Recuperado de: </w:t>
      </w:r>
      <w:hyperlink r:id="rId14" w:history="1">
        <w:r w:rsidRPr="00887F50">
          <w:rPr>
            <w:rStyle w:val="Hipervnculo"/>
            <w:rFonts w:ascii="Times New Roman" w:hAnsi="Times New Roman" w:cs="Times New Roman"/>
            <w:color w:val="000000" w:themeColor="text1"/>
            <w:sz w:val="24"/>
            <w:szCs w:val="24"/>
            <w:u w:val="none"/>
          </w:rPr>
          <w:t>http://www.ipn/estadisticas/informe2009.pdf</w:t>
        </w:r>
      </w:hyperlink>
    </w:p>
    <w:p w14:paraId="770966EE" w14:textId="79CDBAF4" w:rsidR="00795F1D" w:rsidRPr="00887F50" w:rsidRDefault="00795F1D" w:rsidP="00887F50">
      <w:pPr>
        <w:autoSpaceDE w:val="0"/>
        <w:autoSpaceDN w:val="0"/>
        <w:adjustRightInd w:val="0"/>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 xml:space="preserve">Instituto Politécnico Nacional. (2012). Informe Anual de Actividades 2010-2012, </w:t>
      </w:r>
      <w:r w:rsidR="009B6DEA" w:rsidRPr="00887F50">
        <w:rPr>
          <w:rFonts w:ascii="Times New Roman" w:hAnsi="Times New Roman" w:cs="Times New Roman"/>
          <w:color w:val="000000" w:themeColor="text1"/>
          <w:sz w:val="24"/>
          <w:szCs w:val="24"/>
        </w:rPr>
        <w:t>Recuperado de:</w:t>
      </w:r>
      <w:r w:rsidRPr="00887F50">
        <w:rPr>
          <w:rFonts w:ascii="Times New Roman" w:hAnsi="Times New Roman" w:cs="Times New Roman"/>
          <w:color w:val="000000" w:themeColor="text1"/>
          <w:sz w:val="24"/>
          <w:szCs w:val="24"/>
        </w:rPr>
        <w:t xml:space="preserve"> </w:t>
      </w:r>
      <w:hyperlink r:id="rId15" w:history="1">
        <w:r w:rsidRPr="00887F50">
          <w:rPr>
            <w:rStyle w:val="Hipervnculo"/>
            <w:rFonts w:ascii="Times New Roman" w:hAnsi="Times New Roman" w:cs="Times New Roman"/>
            <w:color w:val="000000" w:themeColor="text1"/>
            <w:sz w:val="24"/>
            <w:szCs w:val="24"/>
            <w:u w:val="none"/>
          </w:rPr>
          <w:t>http://www.ipn/estadisticas/informe2012.pdf</w:t>
        </w:r>
      </w:hyperlink>
    </w:p>
    <w:p w14:paraId="3EBE9D8A" w14:textId="648A1521" w:rsidR="00795F1D" w:rsidRPr="00887F50" w:rsidRDefault="00795F1D" w:rsidP="00887F50">
      <w:pPr>
        <w:autoSpaceDE w:val="0"/>
        <w:autoSpaceDN w:val="0"/>
        <w:adjustRightInd w:val="0"/>
        <w:spacing w:before="120" w:after="0" w:line="360" w:lineRule="auto"/>
        <w:ind w:left="709" w:hanging="709"/>
        <w:jc w:val="both"/>
        <w:rPr>
          <w:rStyle w:val="Hipervnculo"/>
          <w:rFonts w:ascii="Times New Roman" w:hAnsi="Times New Roman" w:cs="Times New Roman"/>
          <w:color w:val="000000" w:themeColor="text1"/>
          <w:sz w:val="24"/>
          <w:szCs w:val="24"/>
          <w:u w:val="none"/>
        </w:rPr>
      </w:pPr>
      <w:r w:rsidRPr="00887F50">
        <w:rPr>
          <w:rFonts w:ascii="Times New Roman" w:hAnsi="Times New Roman" w:cs="Times New Roman"/>
          <w:color w:val="000000" w:themeColor="text1"/>
          <w:sz w:val="24"/>
          <w:szCs w:val="24"/>
        </w:rPr>
        <w:lastRenderedPageBreak/>
        <w:t xml:space="preserve">Instituto Politécnico Nacional. (2013). Informe Anual de Actividades, </w:t>
      </w:r>
      <w:r w:rsidR="009B6DEA" w:rsidRPr="00887F50">
        <w:rPr>
          <w:rFonts w:ascii="Times New Roman" w:hAnsi="Times New Roman" w:cs="Times New Roman"/>
          <w:color w:val="000000" w:themeColor="text1"/>
          <w:sz w:val="24"/>
          <w:szCs w:val="24"/>
        </w:rPr>
        <w:t>Recuperado de:</w:t>
      </w:r>
      <w:r w:rsidRPr="00887F50">
        <w:rPr>
          <w:rFonts w:ascii="Times New Roman" w:hAnsi="Times New Roman" w:cs="Times New Roman"/>
          <w:color w:val="000000" w:themeColor="text1"/>
          <w:sz w:val="24"/>
          <w:szCs w:val="24"/>
        </w:rPr>
        <w:t xml:space="preserve"> </w:t>
      </w:r>
      <w:hyperlink r:id="rId16" w:history="1">
        <w:r w:rsidRPr="00887F50">
          <w:rPr>
            <w:rStyle w:val="Hipervnculo"/>
            <w:rFonts w:ascii="Times New Roman" w:hAnsi="Times New Roman" w:cs="Times New Roman"/>
            <w:color w:val="000000" w:themeColor="text1"/>
            <w:sz w:val="24"/>
            <w:szCs w:val="24"/>
            <w:u w:val="none"/>
          </w:rPr>
          <w:t>http://www.ipn/estadisticas/informe2013.pdf</w:t>
        </w:r>
      </w:hyperlink>
    </w:p>
    <w:p w14:paraId="31AE9252" w14:textId="54763A9D" w:rsidR="00795F1D" w:rsidRPr="00887F50" w:rsidRDefault="00DE01BF" w:rsidP="00887F50">
      <w:pPr>
        <w:autoSpaceDE w:val="0"/>
        <w:autoSpaceDN w:val="0"/>
        <w:adjustRightInd w:val="0"/>
        <w:spacing w:before="120" w:after="0" w:line="360" w:lineRule="auto"/>
        <w:ind w:left="709" w:hanging="709"/>
        <w:jc w:val="both"/>
        <w:rPr>
          <w:rStyle w:val="Hipervnculo"/>
          <w:rFonts w:ascii="Times New Roman" w:hAnsi="Times New Roman" w:cs="Times New Roman"/>
          <w:color w:val="000000" w:themeColor="text1"/>
          <w:sz w:val="24"/>
          <w:szCs w:val="24"/>
          <w:u w:val="none"/>
        </w:rPr>
      </w:pPr>
      <w:r w:rsidRPr="00887F50">
        <w:rPr>
          <w:rStyle w:val="Hipervnculo"/>
          <w:rFonts w:ascii="Times New Roman" w:hAnsi="Times New Roman" w:cs="Times New Roman"/>
          <w:color w:val="000000" w:themeColor="text1"/>
          <w:sz w:val="24"/>
          <w:szCs w:val="24"/>
          <w:u w:val="none"/>
        </w:rPr>
        <w:t>Jiménez, Y.; Hernández, J. y</w:t>
      </w:r>
      <w:r w:rsidR="00795F1D" w:rsidRPr="00887F50">
        <w:rPr>
          <w:rStyle w:val="Hipervnculo"/>
          <w:rFonts w:ascii="Times New Roman" w:hAnsi="Times New Roman" w:cs="Times New Roman"/>
          <w:color w:val="000000" w:themeColor="text1"/>
          <w:sz w:val="24"/>
          <w:szCs w:val="24"/>
          <w:u w:val="none"/>
        </w:rPr>
        <w:t xml:space="preserve"> González, M. (</w:t>
      </w:r>
      <w:r w:rsidR="00987E82" w:rsidRPr="00887F50">
        <w:rPr>
          <w:rStyle w:val="Hipervnculo"/>
          <w:rFonts w:ascii="Times New Roman" w:hAnsi="Times New Roman" w:cs="Times New Roman"/>
          <w:color w:val="000000" w:themeColor="text1"/>
          <w:sz w:val="24"/>
          <w:szCs w:val="24"/>
          <w:u w:val="none"/>
        </w:rPr>
        <w:t xml:space="preserve">enero, </w:t>
      </w:r>
      <w:r w:rsidR="00795F1D" w:rsidRPr="00887F50">
        <w:rPr>
          <w:rStyle w:val="Hipervnculo"/>
          <w:rFonts w:ascii="Times New Roman" w:hAnsi="Times New Roman" w:cs="Times New Roman"/>
          <w:color w:val="000000" w:themeColor="text1"/>
          <w:sz w:val="24"/>
          <w:szCs w:val="24"/>
          <w:u w:val="none"/>
        </w:rPr>
        <w:t xml:space="preserve">2014). Educación superior y competencias profesionales ¿Qué debe saber el docente?. </w:t>
      </w:r>
      <w:r w:rsidR="00795F1D" w:rsidRPr="00887F50">
        <w:rPr>
          <w:rStyle w:val="Hipervnculo"/>
          <w:rFonts w:ascii="Times New Roman" w:hAnsi="Times New Roman" w:cs="Times New Roman"/>
          <w:i/>
          <w:color w:val="000000" w:themeColor="text1"/>
          <w:sz w:val="24"/>
          <w:szCs w:val="24"/>
          <w:u w:val="none"/>
        </w:rPr>
        <w:t>Revista Iberoamericana de Producción Académica y Gestión Educativa</w:t>
      </w:r>
      <w:r w:rsidR="00795F1D" w:rsidRPr="00887F50">
        <w:rPr>
          <w:rStyle w:val="Hipervnculo"/>
          <w:rFonts w:ascii="Times New Roman" w:hAnsi="Times New Roman" w:cs="Times New Roman"/>
          <w:color w:val="000000" w:themeColor="text1"/>
          <w:sz w:val="24"/>
          <w:szCs w:val="24"/>
          <w:u w:val="none"/>
        </w:rPr>
        <w:t>, núm. 1</w:t>
      </w:r>
      <w:r w:rsidR="00987E82" w:rsidRPr="00887F50">
        <w:rPr>
          <w:rStyle w:val="Hipervnculo"/>
          <w:rFonts w:ascii="Times New Roman" w:hAnsi="Times New Roman" w:cs="Times New Roman"/>
          <w:color w:val="000000" w:themeColor="text1"/>
          <w:sz w:val="24"/>
          <w:szCs w:val="24"/>
          <w:u w:val="none"/>
        </w:rPr>
        <w:t>,</w:t>
      </w:r>
      <w:r w:rsidR="00795F1D" w:rsidRPr="00887F50">
        <w:rPr>
          <w:rStyle w:val="Hipervnculo"/>
          <w:rFonts w:ascii="Times New Roman" w:hAnsi="Times New Roman" w:cs="Times New Roman"/>
          <w:color w:val="000000" w:themeColor="text1"/>
          <w:sz w:val="24"/>
          <w:szCs w:val="24"/>
          <w:u w:val="none"/>
        </w:rPr>
        <w:t xml:space="preserve"> Recuperado de:</w:t>
      </w:r>
      <w:r w:rsidR="007A2D81" w:rsidRPr="00887F50">
        <w:rPr>
          <w:rStyle w:val="Hipervnculo"/>
          <w:rFonts w:ascii="Times New Roman" w:hAnsi="Times New Roman" w:cs="Times New Roman"/>
          <w:color w:val="000000" w:themeColor="text1"/>
          <w:sz w:val="24"/>
          <w:szCs w:val="24"/>
          <w:u w:val="none"/>
        </w:rPr>
        <w:t xml:space="preserve"> </w:t>
      </w:r>
      <w:hyperlink r:id="rId17" w:history="1">
        <w:r w:rsidR="00954159" w:rsidRPr="00887F50">
          <w:rPr>
            <w:rStyle w:val="Hipervnculo"/>
            <w:rFonts w:ascii="Times New Roman" w:hAnsi="Times New Roman" w:cs="Times New Roman"/>
            <w:color w:val="000000" w:themeColor="text1"/>
            <w:sz w:val="24"/>
            <w:szCs w:val="24"/>
            <w:u w:val="none"/>
          </w:rPr>
          <w:t>http://www.pag.org.mx/index.php/PAG/article/view/50</w:t>
        </w:r>
      </w:hyperlink>
      <w:r w:rsidR="00146039" w:rsidRPr="00887F50">
        <w:rPr>
          <w:rStyle w:val="Hipervnculo"/>
          <w:rFonts w:ascii="Times New Roman" w:hAnsi="Times New Roman" w:cs="Times New Roman"/>
          <w:color w:val="000000" w:themeColor="text1"/>
          <w:sz w:val="24"/>
          <w:szCs w:val="24"/>
          <w:u w:val="none"/>
        </w:rPr>
        <w:t xml:space="preserve"> </w:t>
      </w:r>
      <w:r w:rsidR="007A2D81" w:rsidRPr="00887F50">
        <w:rPr>
          <w:rStyle w:val="Hipervnculo"/>
          <w:rFonts w:ascii="Times New Roman" w:hAnsi="Times New Roman" w:cs="Times New Roman"/>
          <w:color w:val="000000" w:themeColor="text1"/>
          <w:sz w:val="24"/>
          <w:szCs w:val="24"/>
          <w:u w:val="none"/>
        </w:rPr>
        <w:t xml:space="preserve">     </w:t>
      </w:r>
    </w:p>
    <w:p w14:paraId="4F5A23CE" w14:textId="56B36C34" w:rsidR="003A45B3" w:rsidRPr="00887F50" w:rsidRDefault="003A45B3" w:rsidP="00887F50">
      <w:pPr>
        <w:autoSpaceDE w:val="0"/>
        <w:autoSpaceDN w:val="0"/>
        <w:adjustRightInd w:val="0"/>
        <w:spacing w:before="120" w:after="0" w:line="360" w:lineRule="auto"/>
        <w:ind w:left="709" w:hanging="709"/>
        <w:jc w:val="both"/>
        <w:rPr>
          <w:rFonts w:ascii="Times New Roman" w:hAnsi="Times New Roman" w:cs="Times New Roman"/>
          <w:bCs/>
          <w:color w:val="000000" w:themeColor="text1"/>
          <w:sz w:val="24"/>
          <w:szCs w:val="24"/>
          <w:lang w:val="es-ES"/>
        </w:rPr>
      </w:pPr>
      <w:r w:rsidRPr="00887F50">
        <w:rPr>
          <w:rFonts w:ascii="Times New Roman" w:hAnsi="Times New Roman" w:cs="Times New Roman"/>
          <w:bCs/>
          <w:color w:val="000000" w:themeColor="text1"/>
          <w:sz w:val="24"/>
          <w:szCs w:val="24"/>
          <w:lang w:val="en-US"/>
        </w:rPr>
        <w:t>Liaw,</w:t>
      </w:r>
      <w:r w:rsidR="00627BF8" w:rsidRPr="00887F50">
        <w:rPr>
          <w:rFonts w:ascii="Times New Roman" w:hAnsi="Times New Roman" w:cs="Times New Roman"/>
          <w:bCs/>
          <w:color w:val="000000" w:themeColor="text1"/>
          <w:sz w:val="24"/>
          <w:szCs w:val="24"/>
          <w:lang w:val="en-US"/>
        </w:rPr>
        <w:t xml:space="preserve"> S-S., </w:t>
      </w:r>
      <w:r w:rsidRPr="00887F50">
        <w:rPr>
          <w:rFonts w:ascii="Times New Roman" w:hAnsi="Times New Roman" w:cs="Times New Roman"/>
          <w:bCs/>
          <w:color w:val="000000" w:themeColor="text1"/>
          <w:sz w:val="24"/>
          <w:szCs w:val="24"/>
          <w:lang w:val="en-US"/>
        </w:rPr>
        <w:t xml:space="preserve"> Chen</w:t>
      </w:r>
      <w:r w:rsidR="00627BF8" w:rsidRPr="00887F50">
        <w:rPr>
          <w:rFonts w:ascii="Times New Roman" w:hAnsi="Times New Roman" w:cs="Times New Roman"/>
          <w:bCs/>
          <w:color w:val="000000" w:themeColor="text1"/>
          <w:sz w:val="24"/>
          <w:szCs w:val="24"/>
          <w:lang w:val="en-US"/>
        </w:rPr>
        <w:t xml:space="preserve"> G-D. &amp;</w:t>
      </w:r>
      <w:r w:rsidRPr="00887F50">
        <w:rPr>
          <w:rFonts w:ascii="Times New Roman" w:hAnsi="Times New Roman" w:cs="Times New Roman"/>
          <w:bCs/>
          <w:color w:val="000000" w:themeColor="text1"/>
          <w:sz w:val="24"/>
          <w:szCs w:val="24"/>
          <w:lang w:val="en-US"/>
        </w:rPr>
        <w:t xml:space="preserve"> Huang,</w:t>
      </w:r>
      <w:r w:rsidR="00627BF8" w:rsidRPr="00887F50">
        <w:rPr>
          <w:rFonts w:ascii="Times New Roman" w:hAnsi="Times New Roman" w:cs="Times New Roman"/>
          <w:bCs/>
          <w:color w:val="000000" w:themeColor="text1"/>
          <w:sz w:val="24"/>
          <w:szCs w:val="24"/>
          <w:lang w:val="en-US"/>
        </w:rPr>
        <w:t xml:space="preserve"> H-M. (</w:t>
      </w:r>
      <w:r w:rsidRPr="00887F50">
        <w:rPr>
          <w:rFonts w:ascii="Times New Roman" w:hAnsi="Times New Roman" w:cs="Times New Roman"/>
          <w:bCs/>
          <w:color w:val="000000" w:themeColor="text1"/>
          <w:sz w:val="24"/>
          <w:szCs w:val="24"/>
          <w:lang w:val="en-US"/>
        </w:rPr>
        <w:t>2008</w:t>
      </w:r>
      <w:r w:rsidR="00627BF8" w:rsidRPr="00887F50">
        <w:rPr>
          <w:rFonts w:ascii="Times New Roman" w:hAnsi="Times New Roman" w:cs="Times New Roman"/>
          <w:bCs/>
          <w:color w:val="000000" w:themeColor="text1"/>
          <w:sz w:val="24"/>
          <w:szCs w:val="24"/>
          <w:lang w:val="en-US"/>
        </w:rPr>
        <w:t xml:space="preserve">). User´s attitudes toward Web-based collaborative learning systems for knowledge management. </w:t>
      </w:r>
      <w:r w:rsidR="00627BF8" w:rsidRPr="00887F50">
        <w:rPr>
          <w:rFonts w:ascii="Times New Roman" w:hAnsi="Times New Roman" w:cs="Times New Roman"/>
          <w:bCs/>
          <w:i/>
          <w:color w:val="000000" w:themeColor="text1"/>
          <w:sz w:val="24"/>
          <w:szCs w:val="24"/>
          <w:lang w:val="es-ES"/>
        </w:rPr>
        <w:t xml:space="preserve">Computer &amp; Education, </w:t>
      </w:r>
      <w:r w:rsidR="00627BF8" w:rsidRPr="00887F50">
        <w:rPr>
          <w:rFonts w:ascii="Times New Roman" w:hAnsi="Times New Roman" w:cs="Times New Roman"/>
          <w:bCs/>
          <w:color w:val="000000" w:themeColor="text1"/>
          <w:sz w:val="24"/>
          <w:szCs w:val="24"/>
          <w:lang w:val="es-ES"/>
        </w:rPr>
        <w:t>50, 950-961.</w:t>
      </w:r>
      <w:r w:rsidR="00875ABB" w:rsidRPr="00887F50">
        <w:rPr>
          <w:rFonts w:ascii="Times New Roman" w:hAnsi="Times New Roman" w:cs="Times New Roman"/>
          <w:bCs/>
          <w:color w:val="000000" w:themeColor="text1"/>
          <w:sz w:val="24"/>
          <w:szCs w:val="24"/>
          <w:lang w:val="es-ES"/>
        </w:rPr>
        <w:t xml:space="preserve"> Recuperado de </w:t>
      </w:r>
      <w:hyperlink r:id="rId18" w:history="1">
        <w:r w:rsidR="00875ABB" w:rsidRPr="00887F50">
          <w:rPr>
            <w:rStyle w:val="Hipervnculo"/>
            <w:rFonts w:ascii="Times New Roman" w:hAnsi="Times New Roman" w:cs="Times New Roman"/>
            <w:bCs/>
            <w:color w:val="000000" w:themeColor="text1"/>
            <w:sz w:val="24"/>
            <w:szCs w:val="24"/>
            <w:u w:val="none"/>
            <w:lang w:val="es-ES"/>
          </w:rPr>
          <w:t>http://www.sciencedirect.com/science/article/pii/S0360131506001461</w:t>
        </w:r>
      </w:hyperlink>
      <w:r w:rsidR="00875ABB" w:rsidRPr="00887F50">
        <w:rPr>
          <w:rFonts w:ascii="Times New Roman" w:hAnsi="Times New Roman" w:cs="Times New Roman"/>
          <w:bCs/>
          <w:color w:val="000000" w:themeColor="text1"/>
          <w:sz w:val="24"/>
          <w:szCs w:val="24"/>
          <w:lang w:val="es-ES"/>
        </w:rPr>
        <w:t xml:space="preserve"> </w:t>
      </w:r>
    </w:p>
    <w:p w14:paraId="0378DB97" w14:textId="3C4AF88F" w:rsidR="00146039" w:rsidRPr="00887F50" w:rsidRDefault="00146039" w:rsidP="00887F50">
      <w:pPr>
        <w:autoSpaceDE w:val="0"/>
        <w:autoSpaceDN w:val="0"/>
        <w:adjustRightInd w:val="0"/>
        <w:spacing w:before="120" w:after="0" w:line="360" w:lineRule="auto"/>
        <w:ind w:left="709" w:hanging="709"/>
        <w:jc w:val="both"/>
        <w:rPr>
          <w:rFonts w:ascii="Times New Roman" w:hAnsi="Times New Roman" w:cs="Times New Roman"/>
          <w:bCs/>
          <w:color w:val="000000" w:themeColor="text1"/>
          <w:sz w:val="24"/>
          <w:szCs w:val="24"/>
          <w:lang w:val="es-ES"/>
        </w:rPr>
      </w:pPr>
      <w:r w:rsidRPr="00887F50">
        <w:rPr>
          <w:rFonts w:ascii="Times New Roman" w:hAnsi="Times New Roman" w:cs="Times New Roman"/>
          <w:bCs/>
          <w:color w:val="000000" w:themeColor="text1"/>
          <w:sz w:val="24"/>
          <w:szCs w:val="24"/>
          <w:lang w:val="en-US"/>
        </w:rPr>
        <w:t xml:space="preserve">Nya-Ling, C. (2016). Enhancing knowledge sharing and research collaboration among academics: the role of knowledge management. </w:t>
      </w:r>
      <w:r w:rsidRPr="00887F50">
        <w:rPr>
          <w:rFonts w:ascii="Times New Roman" w:hAnsi="Times New Roman" w:cs="Times New Roman"/>
          <w:bCs/>
          <w:color w:val="000000" w:themeColor="text1"/>
          <w:sz w:val="24"/>
          <w:szCs w:val="24"/>
          <w:lang w:val="es-ES"/>
        </w:rPr>
        <w:t>Higher education</w:t>
      </w:r>
      <w:r w:rsidR="00953481" w:rsidRPr="00887F50">
        <w:rPr>
          <w:rFonts w:ascii="Times New Roman" w:hAnsi="Times New Roman" w:cs="Times New Roman"/>
          <w:bCs/>
          <w:color w:val="000000" w:themeColor="text1"/>
          <w:sz w:val="24"/>
          <w:szCs w:val="24"/>
          <w:lang w:val="es-ES"/>
        </w:rPr>
        <w:t xml:space="preserve"> 71, 525-576. </w:t>
      </w:r>
      <w:hyperlink r:id="rId19" w:history="1">
        <w:r w:rsidR="00953481" w:rsidRPr="00887F50">
          <w:rPr>
            <w:rFonts w:ascii="Times New Roman" w:hAnsi="Times New Roman" w:cs="Times New Roman"/>
            <w:bCs/>
            <w:color w:val="000000" w:themeColor="text1"/>
            <w:sz w:val="24"/>
            <w:szCs w:val="24"/>
            <w:lang w:val="es-ES"/>
          </w:rPr>
          <w:t>https://doi.org/10.1007/s10734-015-9922-6</w:t>
        </w:r>
      </w:hyperlink>
      <w:r w:rsidR="00840576" w:rsidRPr="00887F50">
        <w:rPr>
          <w:rFonts w:ascii="Times New Roman" w:hAnsi="Times New Roman" w:cs="Times New Roman"/>
          <w:bCs/>
          <w:color w:val="000000" w:themeColor="text1"/>
          <w:sz w:val="24"/>
          <w:szCs w:val="24"/>
          <w:lang w:val="es-ES"/>
        </w:rPr>
        <w:t xml:space="preserve">  </w:t>
      </w:r>
      <w:r w:rsidR="00953481" w:rsidRPr="00887F50">
        <w:rPr>
          <w:rFonts w:ascii="Times New Roman" w:hAnsi="Times New Roman" w:cs="Times New Roman"/>
          <w:bCs/>
          <w:color w:val="000000" w:themeColor="text1"/>
          <w:sz w:val="24"/>
          <w:szCs w:val="24"/>
          <w:lang w:val="es-ES"/>
        </w:rPr>
        <w:t xml:space="preserve"> </w:t>
      </w:r>
    </w:p>
    <w:p w14:paraId="1DFDCFA0" w14:textId="070319DD" w:rsidR="003A45B3" w:rsidRPr="00887F50" w:rsidRDefault="003A45B3" w:rsidP="00887F50">
      <w:pPr>
        <w:autoSpaceDE w:val="0"/>
        <w:autoSpaceDN w:val="0"/>
        <w:adjustRightInd w:val="0"/>
        <w:spacing w:before="120" w:after="0" w:line="360" w:lineRule="auto"/>
        <w:ind w:left="709" w:hanging="709"/>
        <w:jc w:val="both"/>
        <w:rPr>
          <w:rStyle w:val="Hipervnculo"/>
          <w:rFonts w:ascii="Times New Roman" w:hAnsi="Times New Roman" w:cs="Times New Roman"/>
          <w:color w:val="000000" w:themeColor="text1"/>
          <w:sz w:val="24"/>
          <w:szCs w:val="24"/>
          <w:u w:val="none"/>
        </w:rPr>
      </w:pPr>
      <w:r w:rsidRPr="00887F50">
        <w:rPr>
          <w:rFonts w:ascii="Times New Roman" w:hAnsi="Times New Roman" w:cs="Times New Roman"/>
          <w:bCs/>
          <w:color w:val="000000" w:themeColor="text1"/>
          <w:sz w:val="24"/>
          <w:szCs w:val="24"/>
          <w:lang w:val="es-ES"/>
        </w:rPr>
        <w:t xml:space="preserve">Polo, M. (2011). </w:t>
      </w:r>
      <w:r w:rsidR="00EC348B" w:rsidRPr="00887F50">
        <w:rPr>
          <w:rFonts w:ascii="Times New Roman" w:hAnsi="Times New Roman" w:cs="Times New Roman"/>
          <w:bCs/>
          <w:color w:val="000000" w:themeColor="text1"/>
          <w:sz w:val="24"/>
          <w:szCs w:val="24"/>
          <w:lang w:val="es-ES"/>
        </w:rPr>
        <w:t xml:space="preserve">Perspectivas, tendencias y retos de la innovación curricular. En L. Medina y L Guzmán (Compilación) </w:t>
      </w:r>
      <w:r w:rsidR="00EC348B" w:rsidRPr="00887F50">
        <w:rPr>
          <w:rFonts w:ascii="Times New Roman" w:hAnsi="Times New Roman" w:cs="Times New Roman"/>
          <w:bCs/>
          <w:i/>
          <w:color w:val="000000" w:themeColor="text1"/>
          <w:sz w:val="24"/>
          <w:szCs w:val="24"/>
          <w:lang w:val="es-ES"/>
        </w:rPr>
        <w:t>Innovación curricular en instituciones de educación superior. Pautas y procesos para su diseño y gestión</w:t>
      </w:r>
      <w:r w:rsidR="00EC348B" w:rsidRPr="00887F50">
        <w:rPr>
          <w:rFonts w:ascii="Times New Roman" w:hAnsi="Times New Roman" w:cs="Times New Roman"/>
          <w:bCs/>
          <w:color w:val="000000" w:themeColor="text1"/>
          <w:sz w:val="24"/>
          <w:szCs w:val="24"/>
          <w:lang w:val="es-ES"/>
        </w:rPr>
        <w:t xml:space="preserve"> (pp. 19-28). Ciudad de México, México: ANUIES.</w:t>
      </w:r>
    </w:p>
    <w:p w14:paraId="1BAB0BEC" w14:textId="7923099A" w:rsidR="00795F1D" w:rsidRPr="00887F50" w:rsidRDefault="00795F1D" w:rsidP="00887F50">
      <w:pPr>
        <w:autoSpaceDE w:val="0"/>
        <w:autoSpaceDN w:val="0"/>
        <w:adjustRightInd w:val="0"/>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Pozo, I. (</w:t>
      </w:r>
      <w:r w:rsidR="00931ECB" w:rsidRPr="00887F50">
        <w:rPr>
          <w:rFonts w:ascii="Times New Roman" w:hAnsi="Times New Roman" w:cs="Times New Roman"/>
          <w:color w:val="000000" w:themeColor="text1"/>
          <w:sz w:val="24"/>
          <w:szCs w:val="24"/>
        </w:rPr>
        <w:t xml:space="preserve">junio, </w:t>
      </w:r>
      <w:r w:rsidRPr="00887F50">
        <w:rPr>
          <w:rFonts w:ascii="Times New Roman" w:hAnsi="Times New Roman" w:cs="Times New Roman"/>
          <w:color w:val="000000" w:themeColor="text1"/>
          <w:sz w:val="24"/>
          <w:szCs w:val="24"/>
        </w:rPr>
        <w:t xml:space="preserve">2008). El cambio de las concepciones docentes como factor de la revolución educativa. </w:t>
      </w:r>
      <w:r w:rsidRPr="00887F50">
        <w:rPr>
          <w:rFonts w:ascii="Times New Roman" w:hAnsi="Times New Roman" w:cs="Times New Roman"/>
          <w:i/>
          <w:color w:val="000000" w:themeColor="text1"/>
          <w:sz w:val="24"/>
          <w:szCs w:val="24"/>
        </w:rPr>
        <w:t>Revista Q. Educación, comunicación y tecnología</w:t>
      </w:r>
      <w:r w:rsidR="00987E82" w:rsidRPr="00887F50">
        <w:rPr>
          <w:rFonts w:ascii="Times New Roman" w:hAnsi="Times New Roman" w:cs="Times New Roman"/>
          <w:color w:val="000000" w:themeColor="text1"/>
          <w:sz w:val="24"/>
          <w:szCs w:val="24"/>
        </w:rPr>
        <w:t>,</w:t>
      </w:r>
      <w:r w:rsidRPr="00887F50">
        <w:rPr>
          <w:rFonts w:ascii="Times New Roman" w:hAnsi="Times New Roman" w:cs="Times New Roman"/>
          <w:color w:val="000000" w:themeColor="text1"/>
          <w:sz w:val="24"/>
          <w:szCs w:val="24"/>
        </w:rPr>
        <w:t xml:space="preserve"> 3(5), 1-26.</w:t>
      </w:r>
    </w:p>
    <w:p w14:paraId="461872A4" w14:textId="7BC7C6CC" w:rsidR="00795F1D" w:rsidRPr="00887F50" w:rsidRDefault="00795F1D" w:rsidP="00887F50">
      <w:pPr>
        <w:tabs>
          <w:tab w:val="left" w:pos="3045"/>
        </w:tabs>
        <w:suppressAutoHyphens/>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 xml:space="preserve">Ruiz, M. (2009). </w:t>
      </w:r>
      <w:r w:rsidRPr="00887F50">
        <w:rPr>
          <w:rFonts w:ascii="Times New Roman" w:hAnsi="Times New Roman" w:cs="Times New Roman"/>
          <w:i/>
          <w:color w:val="000000" w:themeColor="text1"/>
          <w:sz w:val="24"/>
          <w:szCs w:val="24"/>
        </w:rPr>
        <w:t>Cómo evaluar el dominio de las competencias</w:t>
      </w:r>
      <w:r w:rsidRPr="00887F50">
        <w:rPr>
          <w:rFonts w:ascii="Times New Roman" w:hAnsi="Times New Roman" w:cs="Times New Roman"/>
          <w:color w:val="000000" w:themeColor="text1"/>
          <w:sz w:val="24"/>
          <w:szCs w:val="24"/>
        </w:rPr>
        <w:t xml:space="preserve">. </w:t>
      </w:r>
      <w:r w:rsidR="00C72830" w:rsidRPr="00887F50">
        <w:rPr>
          <w:rFonts w:ascii="Times New Roman" w:eastAsia="Times New Roman" w:hAnsi="Times New Roman" w:cs="Times New Roman"/>
          <w:color w:val="000000" w:themeColor="text1"/>
          <w:sz w:val="24"/>
          <w:szCs w:val="24"/>
          <w:lang w:eastAsia="es-ES"/>
        </w:rPr>
        <w:t xml:space="preserve">D. F., </w:t>
      </w:r>
      <w:r w:rsidRPr="00887F50">
        <w:rPr>
          <w:rFonts w:ascii="Times New Roman" w:hAnsi="Times New Roman" w:cs="Times New Roman"/>
          <w:color w:val="000000" w:themeColor="text1"/>
          <w:sz w:val="24"/>
          <w:szCs w:val="24"/>
        </w:rPr>
        <w:t xml:space="preserve">México: Trillas. </w:t>
      </w:r>
    </w:p>
    <w:p w14:paraId="60FE9BBA" w14:textId="139A6724" w:rsidR="00D65A0D" w:rsidRPr="00887F50" w:rsidRDefault="00A54957" w:rsidP="00887F50">
      <w:pPr>
        <w:spacing w:line="360" w:lineRule="auto"/>
        <w:ind w:left="709" w:hanging="709"/>
        <w:jc w:val="both"/>
        <w:rPr>
          <w:rFonts w:ascii="Times New Roman" w:eastAsiaTheme="minorEastAsia" w:hAnsi="Times New Roman" w:cs="Times New Roman"/>
          <w:color w:val="000000" w:themeColor="text1"/>
          <w:sz w:val="24"/>
          <w:szCs w:val="24"/>
          <w:lang w:val="es-ES_tradnl" w:eastAsia="es-ES"/>
        </w:rPr>
      </w:pPr>
      <w:r w:rsidRPr="00887F50">
        <w:rPr>
          <w:rFonts w:ascii="Times New Roman" w:eastAsia="Times New Roman" w:hAnsi="Times New Roman" w:cs="Times New Roman"/>
          <w:color w:val="000000" w:themeColor="text1"/>
          <w:sz w:val="24"/>
          <w:szCs w:val="24"/>
          <w:lang w:eastAsia="es-ES"/>
        </w:rPr>
        <w:t xml:space="preserve">Salinas, J., </w:t>
      </w:r>
      <w:r w:rsidR="00D65A0D" w:rsidRPr="00887F50">
        <w:rPr>
          <w:rFonts w:ascii="Times New Roman" w:eastAsia="Times New Roman" w:hAnsi="Times New Roman" w:cs="Times New Roman"/>
          <w:color w:val="000000" w:themeColor="text1"/>
          <w:sz w:val="24"/>
          <w:szCs w:val="24"/>
          <w:lang w:eastAsia="es-ES"/>
        </w:rPr>
        <w:t>D</w:t>
      </w:r>
      <w:r w:rsidRPr="00887F50">
        <w:rPr>
          <w:rFonts w:ascii="Times New Roman" w:eastAsia="Times New Roman" w:hAnsi="Times New Roman" w:cs="Times New Roman"/>
          <w:color w:val="000000" w:themeColor="text1"/>
          <w:sz w:val="24"/>
          <w:szCs w:val="24"/>
          <w:lang w:eastAsia="es-ES"/>
        </w:rPr>
        <w:t>e Benito,</w:t>
      </w:r>
      <w:r w:rsidR="00D65A0D" w:rsidRPr="00887F50">
        <w:rPr>
          <w:rFonts w:ascii="Times New Roman" w:eastAsia="Times New Roman" w:hAnsi="Times New Roman" w:cs="Times New Roman"/>
          <w:color w:val="000000" w:themeColor="text1"/>
          <w:sz w:val="24"/>
          <w:szCs w:val="24"/>
          <w:lang w:eastAsia="es-ES"/>
        </w:rPr>
        <w:t xml:space="preserve"> B., </w:t>
      </w:r>
      <w:r w:rsidRPr="00887F50">
        <w:rPr>
          <w:rFonts w:ascii="Times New Roman" w:eastAsia="Times New Roman" w:hAnsi="Times New Roman" w:cs="Times New Roman"/>
          <w:color w:val="000000" w:themeColor="text1"/>
          <w:sz w:val="24"/>
          <w:szCs w:val="24"/>
          <w:lang w:eastAsia="es-ES"/>
        </w:rPr>
        <w:t xml:space="preserve">Marín, </w:t>
      </w:r>
      <w:r w:rsidR="00D65A0D" w:rsidRPr="00887F50">
        <w:rPr>
          <w:rFonts w:ascii="Times New Roman" w:eastAsia="Times New Roman" w:hAnsi="Times New Roman" w:cs="Times New Roman"/>
          <w:color w:val="000000" w:themeColor="text1"/>
          <w:sz w:val="24"/>
          <w:szCs w:val="24"/>
          <w:lang w:eastAsia="es-ES"/>
        </w:rPr>
        <w:t xml:space="preserve">V., </w:t>
      </w:r>
      <w:r w:rsidRPr="00887F50">
        <w:rPr>
          <w:rFonts w:ascii="Times New Roman" w:eastAsia="Times New Roman" w:hAnsi="Times New Roman" w:cs="Times New Roman"/>
          <w:color w:val="000000" w:themeColor="text1"/>
          <w:sz w:val="24"/>
          <w:szCs w:val="24"/>
          <w:lang w:eastAsia="es-ES"/>
        </w:rPr>
        <w:t xml:space="preserve">Moreno, </w:t>
      </w:r>
      <w:r w:rsidR="00D65A0D" w:rsidRPr="00887F50">
        <w:rPr>
          <w:rFonts w:ascii="Times New Roman" w:eastAsia="Times New Roman" w:hAnsi="Times New Roman" w:cs="Times New Roman"/>
          <w:color w:val="000000" w:themeColor="text1"/>
          <w:sz w:val="24"/>
          <w:szCs w:val="24"/>
          <w:lang w:eastAsia="es-ES"/>
        </w:rPr>
        <w:t xml:space="preserve">J. y </w:t>
      </w:r>
      <w:r w:rsidRPr="00887F50">
        <w:rPr>
          <w:rFonts w:ascii="Times New Roman" w:eastAsia="Times New Roman" w:hAnsi="Times New Roman" w:cs="Times New Roman"/>
          <w:color w:val="000000" w:themeColor="text1"/>
          <w:sz w:val="24"/>
          <w:szCs w:val="24"/>
          <w:lang w:eastAsia="es-ES"/>
        </w:rPr>
        <w:t>Moral</w:t>
      </w:r>
      <w:bookmarkStart w:id="0" w:name="_GoBack"/>
      <w:bookmarkEnd w:id="0"/>
      <w:r w:rsidRPr="00887F50">
        <w:rPr>
          <w:rFonts w:ascii="Times New Roman" w:eastAsia="Times New Roman" w:hAnsi="Times New Roman" w:cs="Times New Roman"/>
          <w:color w:val="000000" w:themeColor="text1"/>
          <w:sz w:val="24"/>
          <w:szCs w:val="24"/>
          <w:lang w:eastAsia="es-ES"/>
        </w:rPr>
        <w:t>es</w:t>
      </w:r>
      <w:r w:rsidR="00D65A0D" w:rsidRPr="00887F50">
        <w:rPr>
          <w:rFonts w:ascii="Times New Roman" w:eastAsia="Times New Roman" w:hAnsi="Times New Roman" w:cs="Times New Roman"/>
          <w:color w:val="000000" w:themeColor="text1"/>
          <w:sz w:val="24"/>
          <w:szCs w:val="24"/>
          <w:lang w:eastAsia="es-ES"/>
        </w:rPr>
        <w:t xml:space="preserve">, M. E. (noviembre, 2010). Herramientas y sistemas de gestión del conocimiento para el desarrollo de metodologías centradas en la colaboración y el intercambio. Trabajo presentado en EDUTEC 2010, Bilbao, España. Recuperado de </w:t>
      </w:r>
      <w:hyperlink r:id="rId20" w:history="1">
        <w:r w:rsidR="00D65A0D" w:rsidRPr="00887F50">
          <w:rPr>
            <w:rFonts w:ascii="Times New Roman" w:eastAsiaTheme="minorEastAsia" w:hAnsi="Times New Roman" w:cs="Times New Roman"/>
            <w:color w:val="000000" w:themeColor="text1"/>
            <w:sz w:val="24"/>
            <w:szCs w:val="24"/>
            <w:lang w:val="es-ES_tradnl" w:eastAsia="es-ES"/>
          </w:rPr>
          <w:t>http://www.edutec.es/congresos/xiii-congreso-edutec-2010</w:t>
        </w:r>
      </w:hyperlink>
    </w:p>
    <w:p w14:paraId="2BA33A00" w14:textId="24D5AE7A" w:rsidR="00795F1D" w:rsidRPr="00887F50" w:rsidRDefault="00795F1D" w:rsidP="00887F50">
      <w:pPr>
        <w:tabs>
          <w:tab w:val="left" w:pos="3045"/>
        </w:tabs>
        <w:suppressAutoHyphens/>
        <w:spacing w:before="120" w:after="0" w:line="360" w:lineRule="auto"/>
        <w:ind w:left="709" w:hanging="709"/>
        <w:jc w:val="both"/>
        <w:rPr>
          <w:rFonts w:ascii="Times New Roman" w:hAnsi="Times New Roman" w:cs="Times New Roman"/>
          <w:color w:val="000000" w:themeColor="text1"/>
          <w:sz w:val="24"/>
          <w:szCs w:val="24"/>
          <w:lang w:val="es-ES_tradnl"/>
        </w:rPr>
      </w:pPr>
      <w:r w:rsidRPr="00887F50">
        <w:rPr>
          <w:rFonts w:ascii="Times New Roman" w:hAnsi="Times New Roman" w:cs="Times New Roman"/>
          <w:color w:val="000000" w:themeColor="text1"/>
          <w:sz w:val="24"/>
          <w:szCs w:val="24"/>
          <w:lang w:val="es-ES_tradnl"/>
        </w:rPr>
        <w:t xml:space="preserve">Secretaría de Educación </w:t>
      </w:r>
      <w:r w:rsidR="000E4BBC" w:rsidRPr="00887F50">
        <w:rPr>
          <w:rFonts w:ascii="Times New Roman" w:hAnsi="Times New Roman" w:cs="Times New Roman"/>
          <w:color w:val="000000" w:themeColor="text1"/>
          <w:sz w:val="24"/>
          <w:szCs w:val="24"/>
          <w:lang w:val="es-ES_tradnl"/>
        </w:rPr>
        <w:t>Pública</w:t>
      </w:r>
      <w:r w:rsidRPr="00887F50">
        <w:rPr>
          <w:rFonts w:ascii="Times New Roman" w:hAnsi="Times New Roman" w:cs="Times New Roman"/>
          <w:color w:val="000000" w:themeColor="text1"/>
          <w:sz w:val="24"/>
          <w:szCs w:val="24"/>
          <w:lang w:val="es-ES_tradnl"/>
        </w:rPr>
        <w:t>. (2008). Lineami</w:t>
      </w:r>
      <w:r w:rsidR="00F50A86" w:rsidRPr="00887F50">
        <w:rPr>
          <w:rFonts w:ascii="Times New Roman" w:hAnsi="Times New Roman" w:cs="Times New Roman"/>
          <w:color w:val="000000" w:themeColor="text1"/>
          <w:sz w:val="24"/>
          <w:szCs w:val="24"/>
          <w:lang w:val="es-ES_tradnl"/>
        </w:rPr>
        <w:t>entos del trabajo colegiado.</w:t>
      </w:r>
      <w:r w:rsidRPr="00887F50">
        <w:rPr>
          <w:rFonts w:ascii="Times New Roman" w:hAnsi="Times New Roman" w:cs="Times New Roman"/>
          <w:color w:val="000000" w:themeColor="text1"/>
          <w:sz w:val="24"/>
          <w:szCs w:val="24"/>
          <w:lang w:val="es-ES_tradnl"/>
        </w:rPr>
        <w:t xml:space="preserve"> Recuperado de: </w:t>
      </w:r>
      <w:hyperlink r:id="rId21" w:history="1">
        <w:r w:rsidRPr="00887F50">
          <w:rPr>
            <w:rStyle w:val="Hipervnculo"/>
            <w:rFonts w:ascii="Times New Roman" w:hAnsi="Times New Roman" w:cs="Times New Roman"/>
            <w:color w:val="000000" w:themeColor="text1"/>
            <w:sz w:val="24"/>
            <w:szCs w:val="24"/>
            <w:u w:val="none"/>
            <w:lang w:val="es-ES_tradnl"/>
          </w:rPr>
          <w:t>http://www.dgb.sep.gob.mx/02-m1/03-iacademica/00-otros/l-trabajocolegiado.pdf</w:t>
        </w:r>
      </w:hyperlink>
      <w:r w:rsidRPr="00887F50">
        <w:rPr>
          <w:rFonts w:ascii="Times New Roman" w:hAnsi="Times New Roman" w:cs="Times New Roman"/>
          <w:color w:val="000000" w:themeColor="text1"/>
          <w:sz w:val="24"/>
          <w:szCs w:val="24"/>
          <w:lang w:val="es-ES_tradnl"/>
        </w:rPr>
        <w:t xml:space="preserve"> </w:t>
      </w:r>
    </w:p>
    <w:p w14:paraId="0EDFBF4E" w14:textId="2E45A347" w:rsidR="00CA4519" w:rsidRPr="00887F50" w:rsidRDefault="00CA4519" w:rsidP="00887F50">
      <w:pPr>
        <w:spacing w:before="120" w:after="0" w:line="360" w:lineRule="auto"/>
        <w:ind w:left="709" w:hanging="709"/>
        <w:jc w:val="both"/>
        <w:rPr>
          <w:rFonts w:ascii="Times New Roman" w:hAnsi="Times New Roman" w:cs="Times New Roman"/>
          <w:color w:val="000000" w:themeColor="text1"/>
          <w:sz w:val="24"/>
          <w:szCs w:val="24"/>
        </w:rPr>
      </w:pPr>
      <w:r w:rsidRPr="00887F50">
        <w:rPr>
          <w:rFonts w:ascii="Times New Roman" w:hAnsi="Times New Roman" w:cs="Times New Roman"/>
          <w:color w:val="000000" w:themeColor="text1"/>
          <w:sz w:val="24"/>
          <w:szCs w:val="24"/>
        </w:rPr>
        <w:t>Stak</w:t>
      </w:r>
      <w:r w:rsidR="000F7ADC" w:rsidRPr="00887F50">
        <w:rPr>
          <w:rFonts w:ascii="Times New Roman" w:hAnsi="Times New Roman" w:cs="Times New Roman"/>
          <w:color w:val="000000" w:themeColor="text1"/>
          <w:sz w:val="24"/>
          <w:szCs w:val="24"/>
        </w:rPr>
        <w:t>e, R. (2007</w:t>
      </w:r>
      <w:r w:rsidR="00B86B84" w:rsidRPr="00887F50">
        <w:rPr>
          <w:rFonts w:ascii="Times New Roman" w:hAnsi="Times New Roman" w:cs="Times New Roman"/>
          <w:color w:val="000000" w:themeColor="text1"/>
          <w:sz w:val="24"/>
          <w:szCs w:val="24"/>
        </w:rPr>
        <w:t xml:space="preserve">). </w:t>
      </w:r>
      <w:r w:rsidR="00B86B84" w:rsidRPr="00887F50">
        <w:rPr>
          <w:rFonts w:ascii="Times New Roman" w:hAnsi="Times New Roman" w:cs="Times New Roman"/>
          <w:i/>
          <w:color w:val="000000" w:themeColor="text1"/>
          <w:sz w:val="24"/>
          <w:szCs w:val="24"/>
        </w:rPr>
        <w:t>Investigación con</w:t>
      </w:r>
      <w:r w:rsidRPr="00887F50">
        <w:rPr>
          <w:rFonts w:ascii="Times New Roman" w:hAnsi="Times New Roman" w:cs="Times New Roman"/>
          <w:i/>
          <w:color w:val="000000" w:themeColor="text1"/>
          <w:sz w:val="24"/>
          <w:szCs w:val="24"/>
        </w:rPr>
        <w:t xml:space="preserve"> estudios de caso</w:t>
      </w:r>
      <w:r w:rsidRPr="00887F50">
        <w:rPr>
          <w:rFonts w:ascii="Times New Roman" w:hAnsi="Times New Roman" w:cs="Times New Roman"/>
          <w:color w:val="000000" w:themeColor="text1"/>
          <w:sz w:val="24"/>
          <w:szCs w:val="24"/>
        </w:rPr>
        <w:t xml:space="preserve">. </w:t>
      </w:r>
      <w:r w:rsidR="00F50A86" w:rsidRPr="00887F50">
        <w:rPr>
          <w:rFonts w:ascii="Times New Roman" w:hAnsi="Times New Roman" w:cs="Times New Roman"/>
          <w:color w:val="000000" w:themeColor="text1"/>
          <w:sz w:val="24"/>
          <w:szCs w:val="24"/>
        </w:rPr>
        <w:t>(</w:t>
      </w:r>
      <w:r w:rsidR="000F7ADC" w:rsidRPr="00887F50">
        <w:rPr>
          <w:rFonts w:ascii="Times New Roman" w:hAnsi="Times New Roman" w:cs="Times New Roman"/>
          <w:color w:val="000000" w:themeColor="text1"/>
          <w:sz w:val="24"/>
          <w:szCs w:val="24"/>
        </w:rPr>
        <w:t xml:space="preserve">4ª. </w:t>
      </w:r>
      <w:r w:rsidR="00F50A86" w:rsidRPr="00887F50">
        <w:rPr>
          <w:rFonts w:ascii="Times New Roman" w:hAnsi="Times New Roman" w:cs="Times New Roman"/>
          <w:color w:val="000000" w:themeColor="text1"/>
          <w:sz w:val="24"/>
          <w:szCs w:val="24"/>
        </w:rPr>
        <w:t>Ed.)</w:t>
      </w:r>
      <w:r w:rsidR="000F7ADC" w:rsidRPr="00887F50">
        <w:rPr>
          <w:rFonts w:ascii="Times New Roman" w:hAnsi="Times New Roman" w:cs="Times New Roman"/>
          <w:color w:val="000000" w:themeColor="text1"/>
          <w:sz w:val="24"/>
          <w:szCs w:val="24"/>
        </w:rPr>
        <w:t xml:space="preserve">. </w:t>
      </w:r>
      <w:r w:rsidR="00B86B84" w:rsidRPr="00887F50">
        <w:rPr>
          <w:rFonts w:ascii="Times New Roman" w:hAnsi="Times New Roman" w:cs="Times New Roman"/>
          <w:color w:val="000000" w:themeColor="text1"/>
          <w:sz w:val="24"/>
          <w:szCs w:val="24"/>
        </w:rPr>
        <w:t>Madrid</w:t>
      </w:r>
      <w:r w:rsidR="005F1895" w:rsidRPr="00887F50">
        <w:rPr>
          <w:rFonts w:ascii="Times New Roman" w:hAnsi="Times New Roman" w:cs="Times New Roman"/>
          <w:color w:val="000000" w:themeColor="text1"/>
          <w:sz w:val="24"/>
          <w:szCs w:val="24"/>
        </w:rPr>
        <w:t>, España</w:t>
      </w:r>
      <w:r w:rsidR="00B86B84" w:rsidRPr="00887F50">
        <w:rPr>
          <w:rFonts w:ascii="Times New Roman" w:hAnsi="Times New Roman" w:cs="Times New Roman"/>
          <w:color w:val="000000" w:themeColor="text1"/>
          <w:sz w:val="24"/>
          <w:szCs w:val="24"/>
        </w:rPr>
        <w:t>: Morata.</w:t>
      </w:r>
    </w:p>
    <w:p w14:paraId="1BF56BA7" w14:textId="10F3D3B7" w:rsidR="00795F1D" w:rsidRPr="00887F50" w:rsidRDefault="00795F1D" w:rsidP="00887F50">
      <w:pPr>
        <w:pStyle w:val="bibliografia"/>
        <w:spacing w:after="0"/>
        <w:ind w:left="709" w:hanging="709"/>
        <w:rPr>
          <w:rFonts w:ascii="Times New Roman" w:hAnsi="Times New Roman" w:cs="Times New Roman"/>
          <w:color w:val="000000" w:themeColor="text1"/>
        </w:rPr>
      </w:pPr>
      <w:r w:rsidRPr="00887F50">
        <w:rPr>
          <w:rFonts w:ascii="Times New Roman" w:hAnsi="Times New Roman" w:cs="Times New Roman"/>
          <w:color w:val="000000" w:themeColor="text1"/>
          <w:lang w:val="es-ES"/>
        </w:rPr>
        <w:lastRenderedPageBreak/>
        <w:t xml:space="preserve">Tamayo, M. (2003). </w:t>
      </w:r>
      <w:r w:rsidRPr="00887F50">
        <w:rPr>
          <w:rFonts w:ascii="Times New Roman" w:hAnsi="Times New Roman" w:cs="Times New Roman"/>
          <w:i/>
          <w:color w:val="000000" w:themeColor="text1"/>
          <w:lang w:val="es-ES"/>
        </w:rPr>
        <w:t>El proceso de investigación cien</w:t>
      </w:r>
      <w:r w:rsidRPr="00887F50">
        <w:rPr>
          <w:rFonts w:ascii="Times New Roman" w:hAnsi="Times New Roman" w:cs="Times New Roman"/>
          <w:i/>
          <w:color w:val="000000" w:themeColor="text1"/>
        </w:rPr>
        <w:t>tífica</w:t>
      </w:r>
      <w:r w:rsidRPr="00887F50">
        <w:rPr>
          <w:rFonts w:ascii="Times New Roman" w:hAnsi="Times New Roman" w:cs="Times New Roman"/>
          <w:color w:val="000000" w:themeColor="text1"/>
        </w:rPr>
        <w:t>.</w:t>
      </w:r>
      <w:r w:rsidR="00F50A86" w:rsidRPr="00887F50">
        <w:rPr>
          <w:rFonts w:ascii="Times New Roman" w:hAnsi="Times New Roman" w:cs="Times New Roman"/>
          <w:color w:val="000000" w:themeColor="text1"/>
        </w:rPr>
        <w:t xml:space="preserve"> (5ª. Ed.).</w:t>
      </w:r>
      <w:r w:rsidRPr="00887F50">
        <w:rPr>
          <w:rFonts w:ascii="Times New Roman" w:hAnsi="Times New Roman" w:cs="Times New Roman"/>
          <w:color w:val="000000" w:themeColor="text1"/>
        </w:rPr>
        <w:t xml:space="preserve"> </w:t>
      </w:r>
      <w:r w:rsidR="005F1895" w:rsidRPr="00887F50">
        <w:rPr>
          <w:rFonts w:ascii="Times New Roman" w:hAnsi="Times New Roman" w:cs="Times New Roman"/>
          <w:color w:val="000000" w:themeColor="text1"/>
        </w:rPr>
        <w:t xml:space="preserve">D. F., </w:t>
      </w:r>
      <w:r w:rsidRPr="00887F50">
        <w:rPr>
          <w:rFonts w:ascii="Times New Roman" w:hAnsi="Times New Roman" w:cs="Times New Roman"/>
          <w:color w:val="000000" w:themeColor="text1"/>
        </w:rPr>
        <w:t>México: Limusa-Noriega Editores.</w:t>
      </w:r>
    </w:p>
    <w:p w14:paraId="39532D2F" w14:textId="1BC0DEA3" w:rsidR="00795F1D" w:rsidRPr="00743E49" w:rsidRDefault="00A811A0" w:rsidP="00887F50">
      <w:pPr>
        <w:spacing w:before="120" w:after="0" w:line="360" w:lineRule="auto"/>
        <w:ind w:left="709" w:hanging="709"/>
        <w:jc w:val="both"/>
        <w:rPr>
          <w:rFonts w:ascii="Times New Roman" w:hAnsi="Times New Roman" w:cs="Times New Roman"/>
          <w:sz w:val="24"/>
          <w:szCs w:val="24"/>
          <w:lang w:val="es-ES"/>
        </w:rPr>
      </w:pPr>
      <w:r w:rsidRPr="00887F50">
        <w:rPr>
          <w:rFonts w:ascii="Times New Roman" w:hAnsi="Times New Roman" w:cs="Times New Roman"/>
          <w:color w:val="000000" w:themeColor="text1"/>
          <w:sz w:val="24"/>
          <w:szCs w:val="24"/>
        </w:rPr>
        <w:t>Triadó, X.</w:t>
      </w:r>
      <w:r w:rsidR="00743E49" w:rsidRPr="00887F50">
        <w:rPr>
          <w:rFonts w:ascii="Times New Roman" w:hAnsi="Times New Roman" w:cs="Times New Roman"/>
          <w:color w:val="000000" w:themeColor="text1"/>
          <w:sz w:val="24"/>
          <w:szCs w:val="24"/>
        </w:rPr>
        <w:t>,</w:t>
      </w:r>
      <w:r w:rsidRPr="00887F50">
        <w:rPr>
          <w:rFonts w:ascii="Times New Roman" w:hAnsi="Times New Roman" w:cs="Times New Roman"/>
          <w:color w:val="000000" w:themeColor="text1"/>
          <w:sz w:val="24"/>
          <w:szCs w:val="24"/>
        </w:rPr>
        <w:t xml:space="preserve"> Aparicio, P. y</w:t>
      </w:r>
      <w:r w:rsidR="00795F1D" w:rsidRPr="00887F50">
        <w:rPr>
          <w:rFonts w:ascii="Times New Roman" w:hAnsi="Times New Roman" w:cs="Times New Roman"/>
          <w:color w:val="000000" w:themeColor="text1"/>
          <w:sz w:val="24"/>
          <w:szCs w:val="24"/>
        </w:rPr>
        <w:t xml:space="preserve"> Elasri, A. (2013). </w:t>
      </w:r>
      <w:r w:rsidR="00795F1D" w:rsidRPr="00887F50">
        <w:rPr>
          <w:rFonts w:ascii="Times New Roman" w:hAnsi="Times New Roman" w:cs="Times New Roman"/>
          <w:color w:val="000000" w:themeColor="text1"/>
          <w:sz w:val="24"/>
          <w:szCs w:val="24"/>
          <w:lang w:val="es-ES"/>
        </w:rPr>
        <w:t xml:space="preserve">La evaluación de competencias en la Educación Superior: el caso de un máster universitario. </w:t>
      </w:r>
      <w:r w:rsidR="00795F1D" w:rsidRPr="00887F50">
        <w:rPr>
          <w:rFonts w:ascii="Times New Roman" w:hAnsi="Times New Roman" w:cs="Times New Roman"/>
          <w:i/>
          <w:color w:val="000000" w:themeColor="text1"/>
          <w:sz w:val="24"/>
          <w:szCs w:val="24"/>
          <w:lang w:val="es-ES"/>
        </w:rPr>
        <w:t>Revista d’Innovació y Recerca en Educació</w:t>
      </w:r>
      <w:r w:rsidR="00795F1D" w:rsidRPr="00887F50">
        <w:rPr>
          <w:rFonts w:ascii="Times New Roman" w:hAnsi="Times New Roman" w:cs="Times New Roman"/>
          <w:color w:val="000000" w:themeColor="text1"/>
          <w:sz w:val="24"/>
          <w:szCs w:val="24"/>
          <w:lang w:val="es-ES"/>
        </w:rPr>
        <w:t>. 6 (1)</w:t>
      </w:r>
      <w:r w:rsidR="005242A9" w:rsidRPr="00887F50">
        <w:rPr>
          <w:rFonts w:ascii="Times New Roman" w:hAnsi="Times New Roman" w:cs="Times New Roman"/>
          <w:color w:val="000000" w:themeColor="text1"/>
          <w:sz w:val="24"/>
          <w:szCs w:val="24"/>
          <w:lang w:val="es-ES"/>
        </w:rPr>
        <w:t xml:space="preserve">, </w:t>
      </w:r>
      <w:r w:rsidR="00795F1D" w:rsidRPr="00887F50">
        <w:rPr>
          <w:rFonts w:ascii="Times New Roman" w:hAnsi="Times New Roman" w:cs="Times New Roman"/>
          <w:color w:val="000000" w:themeColor="text1"/>
          <w:sz w:val="24"/>
          <w:szCs w:val="24"/>
          <w:lang w:val="es-ES"/>
        </w:rPr>
        <w:t>34-52.</w:t>
      </w:r>
    </w:p>
    <w:sectPr w:rsidR="00795F1D" w:rsidRPr="00743E49" w:rsidSect="00887F50">
      <w:footerReference w:type="default" r:id="rId22"/>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2E3BB" w14:textId="77777777" w:rsidR="00DC0E13" w:rsidRDefault="00DC0E13" w:rsidP="00DA540F">
      <w:pPr>
        <w:spacing w:after="0" w:line="240" w:lineRule="auto"/>
      </w:pPr>
      <w:r>
        <w:separator/>
      </w:r>
    </w:p>
  </w:endnote>
  <w:endnote w:type="continuationSeparator" w:id="0">
    <w:p w14:paraId="1079849A" w14:textId="77777777" w:rsidR="00DC0E13" w:rsidRDefault="00DC0E13" w:rsidP="00DA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rPr>
      <w:id w:val="-439917963"/>
      <w:docPartObj>
        <w:docPartGallery w:val="Page Numbers (Bottom of Page)"/>
        <w:docPartUnique/>
      </w:docPartObj>
    </w:sdtPr>
    <w:sdtEndPr/>
    <w:sdtContent>
      <w:p w14:paraId="405C23A3" w14:textId="2AC8FF23" w:rsidR="007C7AEF" w:rsidRPr="00B900BA" w:rsidRDefault="00B900BA" w:rsidP="00B900BA">
        <w:pPr>
          <w:pStyle w:val="Piedepgina"/>
          <w:jc w:val="center"/>
          <w:rPr>
            <w:rFonts w:ascii="Calibri" w:hAnsi="Calibri"/>
          </w:rPr>
        </w:pPr>
        <w:r w:rsidRPr="00B900BA">
          <w:rPr>
            <w:rFonts w:ascii="Calibri" w:hAnsi="Calibri"/>
            <w:b/>
          </w:rPr>
          <w:t>Vol. 8, Núm. 15                   Julio - Diciembre 2017                       DOI:</w:t>
        </w:r>
        <w:r w:rsidR="00DF3B72">
          <w:rPr>
            <w:rFonts w:ascii="Calibri" w:hAnsi="Calibri"/>
            <w:b/>
          </w:rPr>
          <w:t xml:space="preserve"> </w:t>
        </w:r>
        <w:hyperlink r:id="rId1" w:history="1">
          <w:r w:rsidR="00DF3B72" w:rsidRPr="00DF3B72">
            <w:rPr>
              <w:rFonts w:ascii="Calibri" w:hAnsi="Calibri"/>
              <w:b/>
            </w:rPr>
            <w:t>10.23913/ride.v8i15.317</w:t>
          </w:r>
        </w:hyperlink>
      </w:p>
    </w:sdtContent>
  </w:sdt>
  <w:p w14:paraId="4C9B0F52" w14:textId="77777777" w:rsidR="007C7AEF" w:rsidRDefault="007C7A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rPr>
      <w:id w:val="1900097120"/>
      <w:docPartObj>
        <w:docPartGallery w:val="Page Numbers (Bottom of Page)"/>
        <w:docPartUnique/>
      </w:docPartObj>
    </w:sdtPr>
    <w:sdtContent>
      <w:p w14:paraId="38F57F4D" w14:textId="295C440D" w:rsidR="00DF3B72" w:rsidRDefault="00DF3B72" w:rsidP="00DF3B72">
        <w:pPr>
          <w:pStyle w:val="Piedepgina"/>
          <w:jc w:val="center"/>
          <w:rPr>
            <w:rFonts w:ascii="Calibri" w:hAnsi="Calibri"/>
          </w:rPr>
        </w:pPr>
        <w:r w:rsidRPr="00B900BA">
          <w:rPr>
            <w:rFonts w:ascii="Calibri" w:hAnsi="Calibri"/>
            <w:b/>
          </w:rPr>
          <w:t>Vol. 8, Núm. 15                   Julio - Diciembre 2017                       DOI:</w:t>
        </w:r>
        <w:r>
          <w:rPr>
            <w:rFonts w:ascii="Calibri" w:hAnsi="Calibri"/>
            <w:b/>
          </w:rPr>
          <w:t xml:space="preserve"> </w:t>
        </w:r>
        <w:hyperlink r:id="rId1" w:history="1">
          <w:r w:rsidRPr="00DF3B72">
            <w:rPr>
              <w:rFonts w:ascii="Calibri" w:hAnsi="Calibri"/>
              <w:b/>
            </w:rPr>
            <w:t>10.23913/ride.v8i15.317</w:t>
          </w:r>
        </w:hyperlink>
      </w:p>
    </w:sdtContent>
  </w:sdt>
  <w:p w14:paraId="3E97B2BD" w14:textId="15C3201F" w:rsidR="007C7AEF" w:rsidRDefault="007C7AEF" w:rsidP="00DF3B72">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339A" w14:textId="77777777" w:rsidR="00DC0E13" w:rsidRDefault="00DC0E13" w:rsidP="00DA540F">
      <w:pPr>
        <w:spacing w:after="0" w:line="240" w:lineRule="auto"/>
      </w:pPr>
      <w:r>
        <w:separator/>
      </w:r>
    </w:p>
  </w:footnote>
  <w:footnote w:type="continuationSeparator" w:id="0">
    <w:p w14:paraId="14476CB1" w14:textId="77777777" w:rsidR="00DC0E13" w:rsidRDefault="00DC0E13" w:rsidP="00DA5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DE19" w14:textId="7060B01D" w:rsidR="00B900BA" w:rsidRDefault="00B900BA" w:rsidP="00B900BA">
    <w:pPr>
      <w:pStyle w:val="Encabezado"/>
      <w:jc w:val="center"/>
    </w:pPr>
    <w:r w:rsidRPr="00B56578">
      <w:rPr>
        <w:noProof/>
      </w:rPr>
      <w:drawing>
        <wp:inline distT="0" distB="0" distL="0" distR="0" wp14:anchorId="4851369B" wp14:editId="6EA8ABB4">
          <wp:extent cx="5610225" cy="657225"/>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DF"/>
    <w:multiLevelType w:val="hybridMultilevel"/>
    <w:tmpl w:val="A3F696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846DB"/>
    <w:multiLevelType w:val="hybridMultilevel"/>
    <w:tmpl w:val="AD0E7AB8"/>
    <w:lvl w:ilvl="0" w:tplc="088AFEA6">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BB7698"/>
    <w:multiLevelType w:val="hybridMultilevel"/>
    <w:tmpl w:val="60FAE5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CCE6D88"/>
    <w:multiLevelType w:val="hybridMultilevel"/>
    <w:tmpl w:val="99749A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E15889"/>
    <w:multiLevelType w:val="hybridMultilevel"/>
    <w:tmpl w:val="DE7610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F814D9"/>
    <w:multiLevelType w:val="hybridMultilevel"/>
    <w:tmpl w:val="15E44422"/>
    <w:lvl w:ilvl="0" w:tplc="08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76A7E73"/>
    <w:multiLevelType w:val="hybridMultilevel"/>
    <w:tmpl w:val="A510033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7CE62F7"/>
    <w:multiLevelType w:val="hybridMultilevel"/>
    <w:tmpl w:val="B3345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C2230"/>
    <w:multiLevelType w:val="hybridMultilevel"/>
    <w:tmpl w:val="CDB65740"/>
    <w:lvl w:ilvl="0" w:tplc="E072FEEC">
      <w:start w:val="1"/>
      <w:numFmt w:val="lowerLetter"/>
      <w:lvlText w:val="%1)"/>
      <w:lvlJc w:val="left"/>
      <w:pPr>
        <w:ind w:left="360" w:hanging="360"/>
      </w:pPr>
      <w:rPr>
        <w:rFonts w:ascii="Times New Roman" w:eastAsiaTheme="minorHAnsi" w:hAnsi="Times New Roman" w:cs="Times New Roman"/>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177060B"/>
    <w:multiLevelType w:val="hybridMultilevel"/>
    <w:tmpl w:val="FCF618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3605666"/>
    <w:multiLevelType w:val="multilevel"/>
    <w:tmpl w:val="C14E5F54"/>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9B7776"/>
    <w:multiLevelType w:val="hybridMultilevel"/>
    <w:tmpl w:val="CE84205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705040"/>
    <w:multiLevelType w:val="multilevel"/>
    <w:tmpl w:val="89B08FBE"/>
    <w:lvl w:ilvl="0">
      <w:start w:val="1"/>
      <w:numFmt w:val="decimal"/>
      <w:lvlText w:val="%1."/>
      <w:lvlJc w:val="left"/>
      <w:pPr>
        <w:ind w:left="360" w:hanging="360"/>
      </w:pPr>
    </w:lvl>
    <w:lvl w:ilvl="1">
      <w:start w:val="1"/>
      <w:numFmt w:val="decimal"/>
      <w:isLgl/>
      <w:lvlText w:val="%1.%2"/>
      <w:lvlJc w:val="left"/>
      <w:pPr>
        <w:ind w:left="480" w:hanging="48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29956C13"/>
    <w:multiLevelType w:val="hybridMultilevel"/>
    <w:tmpl w:val="A678EDF2"/>
    <w:lvl w:ilvl="0" w:tplc="E632C830">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9D80D64"/>
    <w:multiLevelType w:val="hybridMultilevel"/>
    <w:tmpl w:val="5B24EE32"/>
    <w:lvl w:ilvl="0" w:tplc="0C0A000F">
      <w:start w:val="1"/>
      <w:numFmt w:val="decimal"/>
      <w:lvlText w:val="%1."/>
      <w:lvlJc w:val="left"/>
      <w:pPr>
        <w:tabs>
          <w:tab w:val="num" w:pos="720"/>
        </w:tabs>
        <w:ind w:left="720" w:hanging="360"/>
      </w:pPr>
    </w:lvl>
    <w:lvl w:ilvl="1" w:tplc="96469E4E">
      <w:start w:val="1"/>
      <w:numFmt w:val="lowerLetter"/>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B4C33E6"/>
    <w:multiLevelType w:val="hybridMultilevel"/>
    <w:tmpl w:val="7B946A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B837867"/>
    <w:multiLevelType w:val="hybridMultilevel"/>
    <w:tmpl w:val="8ED28D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E110D76"/>
    <w:multiLevelType w:val="multilevel"/>
    <w:tmpl w:val="C838B32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F435893"/>
    <w:multiLevelType w:val="hybridMultilevel"/>
    <w:tmpl w:val="6C06A85E"/>
    <w:lvl w:ilvl="0" w:tplc="7EC866DC">
      <w:start w:val="1"/>
      <w:numFmt w:val="decimal"/>
      <w:lvlText w:val="%1."/>
      <w:lvlJc w:val="left"/>
      <w:pPr>
        <w:ind w:left="1060" w:hanging="70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02C46EC"/>
    <w:multiLevelType w:val="hybridMultilevel"/>
    <w:tmpl w:val="1BECA6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3B44FA4"/>
    <w:multiLevelType w:val="hybridMultilevel"/>
    <w:tmpl w:val="1DC21B1A"/>
    <w:lvl w:ilvl="0" w:tplc="DFE8738C">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290593"/>
    <w:multiLevelType w:val="hybridMultilevel"/>
    <w:tmpl w:val="174AC5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65924DF"/>
    <w:multiLevelType w:val="hybridMultilevel"/>
    <w:tmpl w:val="6D7C8BA0"/>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37D34654"/>
    <w:multiLevelType w:val="hybridMultilevel"/>
    <w:tmpl w:val="9FBC5ED8"/>
    <w:lvl w:ilvl="0" w:tplc="08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8F53B49"/>
    <w:multiLevelType w:val="multilevel"/>
    <w:tmpl w:val="228A6916"/>
    <w:lvl w:ilvl="0">
      <w:start w:val="1"/>
      <w:numFmt w:val="decimal"/>
      <w:lvlText w:val="%1."/>
      <w:lvlJc w:val="left"/>
      <w:pPr>
        <w:ind w:left="360" w:hanging="360"/>
      </w:p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3A256C51"/>
    <w:multiLevelType w:val="hybridMultilevel"/>
    <w:tmpl w:val="911420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AD41F1E"/>
    <w:multiLevelType w:val="hybridMultilevel"/>
    <w:tmpl w:val="FA2E4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D774DCC"/>
    <w:multiLevelType w:val="hybridMultilevel"/>
    <w:tmpl w:val="B3345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5A7B42"/>
    <w:multiLevelType w:val="hybridMultilevel"/>
    <w:tmpl w:val="DD4E93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7777024"/>
    <w:multiLevelType w:val="hybridMultilevel"/>
    <w:tmpl w:val="994C95C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0" w15:restartNumberingAfterBreak="0">
    <w:nsid w:val="55AA1580"/>
    <w:multiLevelType w:val="hybridMultilevel"/>
    <w:tmpl w:val="DE7610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5FE2B1A"/>
    <w:multiLevelType w:val="hybridMultilevel"/>
    <w:tmpl w:val="AD564A82"/>
    <w:lvl w:ilvl="0" w:tplc="7416EB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5D3039"/>
    <w:multiLevelType w:val="hybridMultilevel"/>
    <w:tmpl w:val="B9CA0500"/>
    <w:lvl w:ilvl="0" w:tplc="CF966276">
      <w:start w:val="6"/>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11535"/>
    <w:multiLevelType w:val="hybridMultilevel"/>
    <w:tmpl w:val="777406B0"/>
    <w:lvl w:ilvl="0" w:tplc="A6E8A3C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E85418"/>
    <w:multiLevelType w:val="hybridMultilevel"/>
    <w:tmpl w:val="ADDC4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353898"/>
    <w:multiLevelType w:val="hybridMultilevel"/>
    <w:tmpl w:val="C994E1A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B95085A"/>
    <w:multiLevelType w:val="hybridMultilevel"/>
    <w:tmpl w:val="801E8D66"/>
    <w:lvl w:ilvl="0" w:tplc="76681052">
      <w:start w:val="1"/>
      <w:numFmt w:val="decimal"/>
      <w:lvlText w:val="%1."/>
      <w:lvlJc w:val="left"/>
      <w:pPr>
        <w:ind w:left="340" w:hanging="1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3D418E"/>
    <w:multiLevelType w:val="hybridMultilevel"/>
    <w:tmpl w:val="6FF8F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E87556"/>
    <w:multiLevelType w:val="hybridMultilevel"/>
    <w:tmpl w:val="7908C668"/>
    <w:lvl w:ilvl="0" w:tplc="08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1D25DC5"/>
    <w:multiLevelType w:val="hybridMultilevel"/>
    <w:tmpl w:val="104222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EA5E1A"/>
    <w:multiLevelType w:val="hybridMultilevel"/>
    <w:tmpl w:val="9E5A75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629457A"/>
    <w:multiLevelType w:val="hybridMultilevel"/>
    <w:tmpl w:val="ACD85116"/>
    <w:lvl w:ilvl="0" w:tplc="4E60118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0739EA"/>
    <w:multiLevelType w:val="hybridMultilevel"/>
    <w:tmpl w:val="12FCD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8D3F0F"/>
    <w:multiLevelType w:val="hybridMultilevel"/>
    <w:tmpl w:val="F78C4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B0D7758"/>
    <w:multiLevelType w:val="hybridMultilevel"/>
    <w:tmpl w:val="B3345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570778"/>
    <w:multiLevelType w:val="hybridMultilevel"/>
    <w:tmpl w:val="874AC8AC"/>
    <w:lvl w:ilvl="0" w:tplc="080A0019">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E0568CD"/>
    <w:multiLevelType w:val="hybridMultilevel"/>
    <w:tmpl w:val="A2F8B5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BF2ECA"/>
    <w:multiLevelType w:val="hybridMultilevel"/>
    <w:tmpl w:val="5F86028E"/>
    <w:lvl w:ilvl="0" w:tplc="08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4"/>
  </w:num>
  <w:num w:numId="3">
    <w:abstractNumId w:val="18"/>
  </w:num>
  <w:num w:numId="4">
    <w:abstractNumId w:val="43"/>
  </w:num>
  <w:num w:numId="5">
    <w:abstractNumId w:val="26"/>
  </w:num>
  <w:num w:numId="6">
    <w:abstractNumId w:val="42"/>
  </w:num>
  <w:num w:numId="7">
    <w:abstractNumId w:val="28"/>
  </w:num>
  <w:num w:numId="8">
    <w:abstractNumId w:val="41"/>
  </w:num>
  <w:num w:numId="9">
    <w:abstractNumId w:val="14"/>
  </w:num>
  <w:num w:numId="10">
    <w:abstractNumId w:val="29"/>
  </w:num>
  <w:num w:numId="11">
    <w:abstractNumId w:val="46"/>
  </w:num>
  <w:num w:numId="12">
    <w:abstractNumId w:val="25"/>
  </w:num>
  <w:num w:numId="13">
    <w:abstractNumId w:val="1"/>
  </w:num>
  <w:num w:numId="14">
    <w:abstractNumId w:val="15"/>
  </w:num>
  <w:num w:numId="15">
    <w:abstractNumId w:val="0"/>
  </w:num>
  <w:num w:numId="16">
    <w:abstractNumId w:val="31"/>
  </w:num>
  <w:num w:numId="17">
    <w:abstractNumId w:val="22"/>
  </w:num>
  <w:num w:numId="18">
    <w:abstractNumId w:val="13"/>
  </w:num>
  <w:num w:numId="19">
    <w:abstractNumId w:val="23"/>
  </w:num>
  <w:num w:numId="20">
    <w:abstractNumId w:val="47"/>
  </w:num>
  <w:num w:numId="21">
    <w:abstractNumId w:val="38"/>
  </w:num>
  <w:num w:numId="22">
    <w:abstractNumId w:val="6"/>
  </w:num>
  <w:num w:numId="23">
    <w:abstractNumId w:val="44"/>
  </w:num>
  <w:num w:numId="24">
    <w:abstractNumId w:val="33"/>
  </w:num>
  <w:num w:numId="25">
    <w:abstractNumId w:val="20"/>
  </w:num>
  <w:num w:numId="26">
    <w:abstractNumId w:val="2"/>
  </w:num>
  <w:num w:numId="27">
    <w:abstractNumId w:val="32"/>
  </w:num>
  <w:num w:numId="28">
    <w:abstractNumId w:val="45"/>
  </w:num>
  <w:num w:numId="29">
    <w:abstractNumId w:val="5"/>
  </w:num>
  <w:num w:numId="30">
    <w:abstractNumId w:val="8"/>
  </w:num>
  <w:num w:numId="31">
    <w:abstractNumId w:val="39"/>
  </w:num>
  <w:num w:numId="32">
    <w:abstractNumId w:val="40"/>
  </w:num>
  <w:num w:numId="33">
    <w:abstractNumId w:val="19"/>
  </w:num>
  <w:num w:numId="34">
    <w:abstractNumId w:val="35"/>
  </w:num>
  <w:num w:numId="35">
    <w:abstractNumId w:val="11"/>
  </w:num>
  <w:num w:numId="36">
    <w:abstractNumId w:val="21"/>
  </w:num>
  <w:num w:numId="37">
    <w:abstractNumId w:val="37"/>
  </w:num>
  <w:num w:numId="38">
    <w:abstractNumId w:val="34"/>
  </w:num>
  <w:num w:numId="39">
    <w:abstractNumId w:val="16"/>
  </w:num>
  <w:num w:numId="40">
    <w:abstractNumId w:val="9"/>
  </w:num>
  <w:num w:numId="41">
    <w:abstractNumId w:val="3"/>
  </w:num>
  <w:num w:numId="42">
    <w:abstractNumId w:val="10"/>
  </w:num>
  <w:num w:numId="43">
    <w:abstractNumId w:val="24"/>
  </w:num>
  <w:num w:numId="44">
    <w:abstractNumId w:val="12"/>
  </w:num>
  <w:num w:numId="45">
    <w:abstractNumId w:val="17"/>
  </w:num>
  <w:num w:numId="46">
    <w:abstractNumId w:val="27"/>
  </w:num>
  <w:num w:numId="47">
    <w:abstractNumId w:val="30"/>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D"/>
    <w:rsid w:val="0000032C"/>
    <w:rsid w:val="00001FC6"/>
    <w:rsid w:val="00004AB7"/>
    <w:rsid w:val="00015357"/>
    <w:rsid w:val="00022F63"/>
    <w:rsid w:val="00035726"/>
    <w:rsid w:val="00040D26"/>
    <w:rsid w:val="00044C21"/>
    <w:rsid w:val="00053014"/>
    <w:rsid w:val="00053743"/>
    <w:rsid w:val="000545CF"/>
    <w:rsid w:val="0005522A"/>
    <w:rsid w:val="00057350"/>
    <w:rsid w:val="00061F28"/>
    <w:rsid w:val="00076873"/>
    <w:rsid w:val="000814AF"/>
    <w:rsid w:val="000831C0"/>
    <w:rsid w:val="000947D1"/>
    <w:rsid w:val="00094DE1"/>
    <w:rsid w:val="000A19BA"/>
    <w:rsid w:val="000A1A9A"/>
    <w:rsid w:val="000A67AF"/>
    <w:rsid w:val="000B28D8"/>
    <w:rsid w:val="000C0EB3"/>
    <w:rsid w:val="000C1C78"/>
    <w:rsid w:val="000D453B"/>
    <w:rsid w:val="000D7EAB"/>
    <w:rsid w:val="000E15D8"/>
    <w:rsid w:val="000E172F"/>
    <w:rsid w:val="000E2557"/>
    <w:rsid w:val="000E2BCF"/>
    <w:rsid w:val="000E40F2"/>
    <w:rsid w:val="000E4BBC"/>
    <w:rsid w:val="000E77D8"/>
    <w:rsid w:val="000F0227"/>
    <w:rsid w:val="000F4228"/>
    <w:rsid w:val="000F4E10"/>
    <w:rsid w:val="000F7ADC"/>
    <w:rsid w:val="001061C7"/>
    <w:rsid w:val="0010642C"/>
    <w:rsid w:val="00107950"/>
    <w:rsid w:val="00113F62"/>
    <w:rsid w:val="00126D9A"/>
    <w:rsid w:val="00132987"/>
    <w:rsid w:val="00132BD1"/>
    <w:rsid w:val="00135C24"/>
    <w:rsid w:val="001365EF"/>
    <w:rsid w:val="00141F3B"/>
    <w:rsid w:val="00146039"/>
    <w:rsid w:val="001559D0"/>
    <w:rsid w:val="00162E14"/>
    <w:rsid w:val="00165774"/>
    <w:rsid w:val="00166E43"/>
    <w:rsid w:val="00167D91"/>
    <w:rsid w:val="00173466"/>
    <w:rsid w:val="00174AB4"/>
    <w:rsid w:val="00177F01"/>
    <w:rsid w:val="001804DC"/>
    <w:rsid w:val="0018144C"/>
    <w:rsid w:val="00183BB0"/>
    <w:rsid w:val="00190940"/>
    <w:rsid w:val="00192F33"/>
    <w:rsid w:val="00193109"/>
    <w:rsid w:val="001A223B"/>
    <w:rsid w:val="001A6272"/>
    <w:rsid w:val="001A7989"/>
    <w:rsid w:val="001B1F5F"/>
    <w:rsid w:val="001B5BFB"/>
    <w:rsid w:val="001C3C0D"/>
    <w:rsid w:val="001C68B4"/>
    <w:rsid w:val="001C6D65"/>
    <w:rsid w:val="001C7AF9"/>
    <w:rsid w:val="001D0856"/>
    <w:rsid w:val="001D2DE3"/>
    <w:rsid w:val="001E3138"/>
    <w:rsid w:val="001E3E1B"/>
    <w:rsid w:val="001F0BCE"/>
    <w:rsid w:val="001F2A37"/>
    <w:rsid w:val="001F70C0"/>
    <w:rsid w:val="00201E65"/>
    <w:rsid w:val="0021082C"/>
    <w:rsid w:val="00213EF9"/>
    <w:rsid w:val="00216C8E"/>
    <w:rsid w:val="002209FD"/>
    <w:rsid w:val="002240C5"/>
    <w:rsid w:val="00227305"/>
    <w:rsid w:val="0023114F"/>
    <w:rsid w:val="00232E1A"/>
    <w:rsid w:val="00237B7E"/>
    <w:rsid w:val="00242C6A"/>
    <w:rsid w:val="00247D41"/>
    <w:rsid w:val="0025060F"/>
    <w:rsid w:val="0025383C"/>
    <w:rsid w:val="00264021"/>
    <w:rsid w:val="002710F5"/>
    <w:rsid w:val="0027257A"/>
    <w:rsid w:val="002755BC"/>
    <w:rsid w:val="00275775"/>
    <w:rsid w:val="00280C5E"/>
    <w:rsid w:val="00282250"/>
    <w:rsid w:val="00283D9C"/>
    <w:rsid w:val="00284ED7"/>
    <w:rsid w:val="00285A62"/>
    <w:rsid w:val="0028724F"/>
    <w:rsid w:val="002927BD"/>
    <w:rsid w:val="002957D9"/>
    <w:rsid w:val="00296024"/>
    <w:rsid w:val="002A30BC"/>
    <w:rsid w:val="002A6159"/>
    <w:rsid w:val="002B5FF1"/>
    <w:rsid w:val="002B749B"/>
    <w:rsid w:val="002C622D"/>
    <w:rsid w:val="002C6F5B"/>
    <w:rsid w:val="002E3CF9"/>
    <w:rsid w:val="002E798E"/>
    <w:rsid w:val="002F108C"/>
    <w:rsid w:val="00311D3A"/>
    <w:rsid w:val="00311EDE"/>
    <w:rsid w:val="00313657"/>
    <w:rsid w:val="00315DF7"/>
    <w:rsid w:val="003206AF"/>
    <w:rsid w:val="00324E84"/>
    <w:rsid w:val="00326DD3"/>
    <w:rsid w:val="00330063"/>
    <w:rsid w:val="00333093"/>
    <w:rsid w:val="00336EE8"/>
    <w:rsid w:val="003421C8"/>
    <w:rsid w:val="00345402"/>
    <w:rsid w:val="00347B35"/>
    <w:rsid w:val="00370892"/>
    <w:rsid w:val="0037424A"/>
    <w:rsid w:val="00383AEF"/>
    <w:rsid w:val="00385E6D"/>
    <w:rsid w:val="00385FE9"/>
    <w:rsid w:val="00387148"/>
    <w:rsid w:val="00387E45"/>
    <w:rsid w:val="00390CD4"/>
    <w:rsid w:val="00392E8D"/>
    <w:rsid w:val="00394BDA"/>
    <w:rsid w:val="003A00DD"/>
    <w:rsid w:val="003A0BF3"/>
    <w:rsid w:val="003A1A1A"/>
    <w:rsid w:val="003A45B3"/>
    <w:rsid w:val="003A60CC"/>
    <w:rsid w:val="003B69D3"/>
    <w:rsid w:val="003D2762"/>
    <w:rsid w:val="003E0385"/>
    <w:rsid w:val="003E438E"/>
    <w:rsid w:val="003E4FC7"/>
    <w:rsid w:val="003E6694"/>
    <w:rsid w:val="003F22E7"/>
    <w:rsid w:val="003F23E1"/>
    <w:rsid w:val="003F42D3"/>
    <w:rsid w:val="003F4A11"/>
    <w:rsid w:val="004012C0"/>
    <w:rsid w:val="0040148D"/>
    <w:rsid w:val="004068B3"/>
    <w:rsid w:val="00417744"/>
    <w:rsid w:val="00426A72"/>
    <w:rsid w:val="004278A8"/>
    <w:rsid w:val="00434BE0"/>
    <w:rsid w:val="00442625"/>
    <w:rsid w:val="00444E48"/>
    <w:rsid w:val="00447EED"/>
    <w:rsid w:val="00451C2D"/>
    <w:rsid w:val="0045230A"/>
    <w:rsid w:val="00454447"/>
    <w:rsid w:val="004576FF"/>
    <w:rsid w:val="00460F81"/>
    <w:rsid w:val="00462337"/>
    <w:rsid w:val="00463FC2"/>
    <w:rsid w:val="00472D72"/>
    <w:rsid w:val="00480EAB"/>
    <w:rsid w:val="0048175A"/>
    <w:rsid w:val="00492582"/>
    <w:rsid w:val="004A05BC"/>
    <w:rsid w:val="004A1C06"/>
    <w:rsid w:val="004A3642"/>
    <w:rsid w:val="004A3BE6"/>
    <w:rsid w:val="004A424F"/>
    <w:rsid w:val="004B0A87"/>
    <w:rsid w:val="004B3D4D"/>
    <w:rsid w:val="004B4624"/>
    <w:rsid w:val="004B7A37"/>
    <w:rsid w:val="004B7C58"/>
    <w:rsid w:val="004C0FAD"/>
    <w:rsid w:val="004C157A"/>
    <w:rsid w:val="004C510C"/>
    <w:rsid w:val="004D1616"/>
    <w:rsid w:val="004D442F"/>
    <w:rsid w:val="004D5042"/>
    <w:rsid w:val="004E005E"/>
    <w:rsid w:val="004E636F"/>
    <w:rsid w:val="004E679F"/>
    <w:rsid w:val="004F04D5"/>
    <w:rsid w:val="004F0770"/>
    <w:rsid w:val="00503F50"/>
    <w:rsid w:val="00504F41"/>
    <w:rsid w:val="00506243"/>
    <w:rsid w:val="00506769"/>
    <w:rsid w:val="00507938"/>
    <w:rsid w:val="0051276A"/>
    <w:rsid w:val="00513732"/>
    <w:rsid w:val="00514F4D"/>
    <w:rsid w:val="00515F34"/>
    <w:rsid w:val="00520ADD"/>
    <w:rsid w:val="0052267E"/>
    <w:rsid w:val="005238B5"/>
    <w:rsid w:val="005242A9"/>
    <w:rsid w:val="005270D8"/>
    <w:rsid w:val="00534BC9"/>
    <w:rsid w:val="005353F1"/>
    <w:rsid w:val="00546F7E"/>
    <w:rsid w:val="00552B91"/>
    <w:rsid w:val="00553061"/>
    <w:rsid w:val="005629F2"/>
    <w:rsid w:val="005631FC"/>
    <w:rsid w:val="00566323"/>
    <w:rsid w:val="00567157"/>
    <w:rsid w:val="00571851"/>
    <w:rsid w:val="00583245"/>
    <w:rsid w:val="00583FF0"/>
    <w:rsid w:val="00584D7E"/>
    <w:rsid w:val="00593B24"/>
    <w:rsid w:val="00597E53"/>
    <w:rsid w:val="005A0988"/>
    <w:rsid w:val="005A31AD"/>
    <w:rsid w:val="005A4E2C"/>
    <w:rsid w:val="005A5384"/>
    <w:rsid w:val="005A7F45"/>
    <w:rsid w:val="005B2C4E"/>
    <w:rsid w:val="005C0F78"/>
    <w:rsid w:val="005C1ACB"/>
    <w:rsid w:val="005C3BFE"/>
    <w:rsid w:val="005C6DAF"/>
    <w:rsid w:val="005C7225"/>
    <w:rsid w:val="005C7B74"/>
    <w:rsid w:val="005D080E"/>
    <w:rsid w:val="005D732D"/>
    <w:rsid w:val="005E07CE"/>
    <w:rsid w:val="005E0F7C"/>
    <w:rsid w:val="005E1E7D"/>
    <w:rsid w:val="005E4550"/>
    <w:rsid w:val="005F1895"/>
    <w:rsid w:val="005F3F9B"/>
    <w:rsid w:val="005F473D"/>
    <w:rsid w:val="005F7A10"/>
    <w:rsid w:val="006023CB"/>
    <w:rsid w:val="006064FE"/>
    <w:rsid w:val="006071BC"/>
    <w:rsid w:val="00613096"/>
    <w:rsid w:val="00621B3C"/>
    <w:rsid w:val="00622723"/>
    <w:rsid w:val="006243B3"/>
    <w:rsid w:val="0062548D"/>
    <w:rsid w:val="006271F1"/>
    <w:rsid w:val="00627259"/>
    <w:rsid w:val="00627BF8"/>
    <w:rsid w:val="00630F3A"/>
    <w:rsid w:val="00632AFC"/>
    <w:rsid w:val="0063548A"/>
    <w:rsid w:val="00637133"/>
    <w:rsid w:val="00640EFA"/>
    <w:rsid w:val="0064474B"/>
    <w:rsid w:val="0064691D"/>
    <w:rsid w:val="00646A55"/>
    <w:rsid w:val="0065439F"/>
    <w:rsid w:val="006554B2"/>
    <w:rsid w:val="00663CD6"/>
    <w:rsid w:val="006656E2"/>
    <w:rsid w:val="00666699"/>
    <w:rsid w:val="006671EE"/>
    <w:rsid w:val="006726AB"/>
    <w:rsid w:val="0067582F"/>
    <w:rsid w:val="0068416E"/>
    <w:rsid w:val="0068628C"/>
    <w:rsid w:val="006A3205"/>
    <w:rsid w:val="006A4AAE"/>
    <w:rsid w:val="006B3854"/>
    <w:rsid w:val="006B71C5"/>
    <w:rsid w:val="006B747C"/>
    <w:rsid w:val="006B77EE"/>
    <w:rsid w:val="006B77F4"/>
    <w:rsid w:val="006C6E1F"/>
    <w:rsid w:val="006D3670"/>
    <w:rsid w:val="006E776F"/>
    <w:rsid w:val="006F09EA"/>
    <w:rsid w:val="006F27FF"/>
    <w:rsid w:val="007001A2"/>
    <w:rsid w:val="00720781"/>
    <w:rsid w:val="00722212"/>
    <w:rsid w:val="007305B7"/>
    <w:rsid w:val="0073649D"/>
    <w:rsid w:val="00743E49"/>
    <w:rsid w:val="0074743F"/>
    <w:rsid w:val="00757A6A"/>
    <w:rsid w:val="00766469"/>
    <w:rsid w:val="00770919"/>
    <w:rsid w:val="00782701"/>
    <w:rsid w:val="007831DD"/>
    <w:rsid w:val="00783364"/>
    <w:rsid w:val="007876B1"/>
    <w:rsid w:val="00787CA1"/>
    <w:rsid w:val="007956DD"/>
    <w:rsid w:val="00795F1D"/>
    <w:rsid w:val="007A2D81"/>
    <w:rsid w:val="007A57D5"/>
    <w:rsid w:val="007A6E4B"/>
    <w:rsid w:val="007B0929"/>
    <w:rsid w:val="007B3055"/>
    <w:rsid w:val="007B7C5C"/>
    <w:rsid w:val="007B7FCB"/>
    <w:rsid w:val="007C25CC"/>
    <w:rsid w:val="007C40D7"/>
    <w:rsid w:val="007C7AEF"/>
    <w:rsid w:val="007D4F9D"/>
    <w:rsid w:val="007E0D9D"/>
    <w:rsid w:val="007E48C1"/>
    <w:rsid w:val="007F2C61"/>
    <w:rsid w:val="007F7819"/>
    <w:rsid w:val="00800ADC"/>
    <w:rsid w:val="0080569E"/>
    <w:rsid w:val="0081049B"/>
    <w:rsid w:val="00813085"/>
    <w:rsid w:val="00813A38"/>
    <w:rsid w:val="00813F45"/>
    <w:rsid w:val="00820A24"/>
    <w:rsid w:val="00826B3D"/>
    <w:rsid w:val="0083314F"/>
    <w:rsid w:val="0083761C"/>
    <w:rsid w:val="00840576"/>
    <w:rsid w:val="00846630"/>
    <w:rsid w:val="0084682A"/>
    <w:rsid w:val="00852CB9"/>
    <w:rsid w:val="00853CC6"/>
    <w:rsid w:val="00853FE6"/>
    <w:rsid w:val="0085780A"/>
    <w:rsid w:val="00857FFB"/>
    <w:rsid w:val="0086420C"/>
    <w:rsid w:val="0087433B"/>
    <w:rsid w:val="008743B4"/>
    <w:rsid w:val="00874ABB"/>
    <w:rsid w:val="00875ABB"/>
    <w:rsid w:val="00880F1A"/>
    <w:rsid w:val="00887480"/>
    <w:rsid w:val="008875E3"/>
    <w:rsid w:val="00887F50"/>
    <w:rsid w:val="008933CC"/>
    <w:rsid w:val="008A0719"/>
    <w:rsid w:val="008A4354"/>
    <w:rsid w:val="008A6899"/>
    <w:rsid w:val="008B07C8"/>
    <w:rsid w:val="008B3650"/>
    <w:rsid w:val="008B3A20"/>
    <w:rsid w:val="008B594D"/>
    <w:rsid w:val="008B6430"/>
    <w:rsid w:val="008C2150"/>
    <w:rsid w:val="008C36EB"/>
    <w:rsid w:val="008C6FBA"/>
    <w:rsid w:val="008D15B5"/>
    <w:rsid w:val="008D3609"/>
    <w:rsid w:val="008D53BB"/>
    <w:rsid w:val="008D5D65"/>
    <w:rsid w:val="008F28D7"/>
    <w:rsid w:val="008F78D7"/>
    <w:rsid w:val="00901619"/>
    <w:rsid w:val="009044DE"/>
    <w:rsid w:val="0091386E"/>
    <w:rsid w:val="00917B6E"/>
    <w:rsid w:val="00931ECB"/>
    <w:rsid w:val="00933C71"/>
    <w:rsid w:val="00934AB7"/>
    <w:rsid w:val="00946807"/>
    <w:rsid w:val="00947FC5"/>
    <w:rsid w:val="00953481"/>
    <w:rsid w:val="00953912"/>
    <w:rsid w:val="00954159"/>
    <w:rsid w:val="00954382"/>
    <w:rsid w:val="009558D2"/>
    <w:rsid w:val="00961080"/>
    <w:rsid w:val="00961631"/>
    <w:rsid w:val="00964540"/>
    <w:rsid w:val="00964A40"/>
    <w:rsid w:val="009743A2"/>
    <w:rsid w:val="00975D4B"/>
    <w:rsid w:val="00981F90"/>
    <w:rsid w:val="0098238A"/>
    <w:rsid w:val="0098335E"/>
    <w:rsid w:val="00987E82"/>
    <w:rsid w:val="00990B1D"/>
    <w:rsid w:val="00991F01"/>
    <w:rsid w:val="00994116"/>
    <w:rsid w:val="00994838"/>
    <w:rsid w:val="00994D31"/>
    <w:rsid w:val="00994D82"/>
    <w:rsid w:val="009A0158"/>
    <w:rsid w:val="009A284B"/>
    <w:rsid w:val="009A2B98"/>
    <w:rsid w:val="009B1404"/>
    <w:rsid w:val="009B514F"/>
    <w:rsid w:val="009B6DEA"/>
    <w:rsid w:val="009B6E89"/>
    <w:rsid w:val="009C2240"/>
    <w:rsid w:val="009C403F"/>
    <w:rsid w:val="009C4927"/>
    <w:rsid w:val="009C69DF"/>
    <w:rsid w:val="009D5F9C"/>
    <w:rsid w:val="009E3C8F"/>
    <w:rsid w:val="009E5891"/>
    <w:rsid w:val="009F00EC"/>
    <w:rsid w:val="009F2853"/>
    <w:rsid w:val="009F45BC"/>
    <w:rsid w:val="009F4C83"/>
    <w:rsid w:val="009F743C"/>
    <w:rsid w:val="00A024FD"/>
    <w:rsid w:val="00A03D27"/>
    <w:rsid w:val="00A05DB2"/>
    <w:rsid w:val="00A131F9"/>
    <w:rsid w:val="00A13BD8"/>
    <w:rsid w:val="00A2058A"/>
    <w:rsid w:val="00A21DA8"/>
    <w:rsid w:val="00A33E13"/>
    <w:rsid w:val="00A37742"/>
    <w:rsid w:val="00A378FB"/>
    <w:rsid w:val="00A407D3"/>
    <w:rsid w:val="00A51100"/>
    <w:rsid w:val="00A521C4"/>
    <w:rsid w:val="00A54957"/>
    <w:rsid w:val="00A56D65"/>
    <w:rsid w:val="00A613CC"/>
    <w:rsid w:val="00A66D39"/>
    <w:rsid w:val="00A811A0"/>
    <w:rsid w:val="00A8319A"/>
    <w:rsid w:val="00A84A9D"/>
    <w:rsid w:val="00A866BD"/>
    <w:rsid w:val="00A911F1"/>
    <w:rsid w:val="00AA146C"/>
    <w:rsid w:val="00AA258B"/>
    <w:rsid w:val="00AB02A9"/>
    <w:rsid w:val="00AB1E48"/>
    <w:rsid w:val="00AB795D"/>
    <w:rsid w:val="00AC17AC"/>
    <w:rsid w:val="00AC2F89"/>
    <w:rsid w:val="00AD31E2"/>
    <w:rsid w:val="00AD35A4"/>
    <w:rsid w:val="00AF5A14"/>
    <w:rsid w:val="00AF63F6"/>
    <w:rsid w:val="00B025AF"/>
    <w:rsid w:val="00B02FA0"/>
    <w:rsid w:val="00B12208"/>
    <w:rsid w:val="00B13D6A"/>
    <w:rsid w:val="00B1499C"/>
    <w:rsid w:val="00B27543"/>
    <w:rsid w:val="00B319C4"/>
    <w:rsid w:val="00B37002"/>
    <w:rsid w:val="00B40BE9"/>
    <w:rsid w:val="00B41595"/>
    <w:rsid w:val="00B50CFA"/>
    <w:rsid w:val="00B530AE"/>
    <w:rsid w:val="00B600F1"/>
    <w:rsid w:val="00B611BA"/>
    <w:rsid w:val="00B72615"/>
    <w:rsid w:val="00B730F3"/>
    <w:rsid w:val="00B7477F"/>
    <w:rsid w:val="00B81992"/>
    <w:rsid w:val="00B86B84"/>
    <w:rsid w:val="00B87940"/>
    <w:rsid w:val="00B87B1C"/>
    <w:rsid w:val="00B900BA"/>
    <w:rsid w:val="00B95226"/>
    <w:rsid w:val="00B95933"/>
    <w:rsid w:val="00BA1EC1"/>
    <w:rsid w:val="00BA2A8C"/>
    <w:rsid w:val="00BB0EEE"/>
    <w:rsid w:val="00BB600A"/>
    <w:rsid w:val="00BC14C7"/>
    <w:rsid w:val="00BC1D6C"/>
    <w:rsid w:val="00BC4B30"/>
    <w:rsid w:val="00BC5FF5"/>
    <w:rsid w:val="00BD293A"/>
    <w:rsid w:val="00BD754D"/>
    <w:rsid w:val="00BE4128"/>
    <w:rsid w:val="00BE5893"/>
    <w:rsid w:val="00BF0DE7"/>
    <w:rsid w:val="00BF2B14"/>
    <w:rsid w:val="00BF5390"/>
    <w:rsid w:val="00BF614D"/>
    <w:rsid w:val="00BF793E"/>
    <w:rsid w:val="00BF7D9B"/>
    <w:rsid w:val="00C033AD"/>
    <w:rsid w:val="00C049F6"/>
    <w:rsid w:val="00C0598B"/>
    <w:rsid w:val="00C10D9A"/>
    <w:rsid w:val="00C240E3"/>
    <w:rsid w:val="00C24A7A"/>
    <w:rsid w:val="00C45F85"/>
    <w:rsid w:val="00C51842"/>
    <w:rsid w:val="00C53388"/>
    <w:rsid w:val="00C61FC5"/>
    <w:rsid w:val="00C670FD"/>
    <w:rsid w:val="00C72830"/>
    <w:rsid w:val="00C75627"/>
    <w:rsid w:val="00C7713B"/>
    <w:rsid w:val="00C82069"/>
    <w:rsid w:val="00CA17A9"/>
    <w:rsid w:val="00CA1AC3"/>
    <w:rsid w:val="00CA1ECF"/>
    <w:rsid w:val="00CA4519"/>
    <w:rsid w:val="00CB0525"/>
    <w:rsid w:val="00CB10D9"/>
    <w:rsid w:val="00CB3D15"/>
    <w:rsid w:val="00CB4745"/>
    <w:rsid w:val="00CB6988"/>
    <w:rsid w:val="00CC1EB3"/>
    <w:rsid w:val="00CC76A1"/>
    <w:rsid w:val="00CD63D6"/>
    <w:rsid w:val="00CD6ADA"/>
    <w:rsid w:val="00CD7199"/>
    <w:rsid w:val="00CD745D"/>
    <w:rsid w:val="00CD7D27"/>
    <w:rsid w:val="00CE14FC"/>
    <w:rsid w:val="00CE1E70"/>
    <w:rsid w:val="00CE488B"/>
    <w:rsid w:val="00CF3F4F"/>
    <w:rsid w:val="00D12644"/>
    <w:rsid w:val="00D1306D"/>
    <w:rsid w:val="00D15CD1"/>
    <w:rsid w:val="00D161E1"/>
    <w:rsid w:val="00D17A11"/>
    <w:rsid w:val="00D2124B"/>
    <w:rsid w:val="00D23F85"/>
    <w:rsid w:val="00D27E09"/>
    <w:rsid w:val="00D324CA"/>
    <w:rsid w:val="00D457D2"/>
    <w:rsid w:val="00D56566"/>
    <w:rsid w:val="00D60DFA"/>
    <w:rsid w:val="00D62393"/>
    <w:rsid w:val="00D65A0D"/>
    <w:rsid w:val="00D7303D"/>
    <w:rsid w:val="00D7585E"/>
    <w:rsid w:val="00D77DF1"/>
    <w:rsid w:val="00D87D65"/>
    <w:rsid w:val="00D9074B"/>
    <w:rsid w:val="00DA2579"/>
    <w:rsid w:val="00DA2C03"/>
    <w:rsid w:val="00DA4FF0"/>
    <w:rsid w:val="00DA540F"/>
    <w:rsid w:val="00DB12A9"/>
    <w:rsid w:val="00DB4214"/>
    <w:rsid w:val="00DC0E13"/>
    <w:rsid w:val="00DD2FA2"/>
    <w:rsid w:val="00DE01BF"/>
    <w:rsid w:val="00DE3AB8"/>
    <w:rsid w:val="00DE63BE"/>
    <w:rsid w:val="00DE6754"/>
    <w:rsid w:val="00DF0D9B"/>
    <w:rsid w:val="00DF3B72"/>
    <w:rsid w:val="00E020D3"/>
    <w:rsid w:val="00E117FA"/>
    <w:rsid w:val="00E12668"/>
    <w:rsid w:val="00E226C7"/>
    <w:rsid w:val="00E2383E"/>
    <w:rsid w:val="00E30D4E"/>
    <w:rsid w:val="00E31513"/>
    <w:rsid w:val="00E37612"/>
    <w:rsid w:val="00E453C6"/>
    <w:rsid w:val="00E51F6F"/>
    <w:rsid w:val="00E520D8"/>
    <w:rsid w:val="00E52772"/>
    <w:rsid w:val="00E545C3"/>
    <w:rsid w:val="00E55D26"/>
    <w:rsid w:val="00E62365"/>
    <w:rsid w:val="00E6275A"/>
    <w:rsid w:val="00E66B92"/>
    <w:rsid w:val="00E711A5"/>
    <w:rsid w:val="00E74E04"/>
    <w:rsid w:val="00E85DE6"/>
    <w:rsid w:val="00EA10DB"/>
    <w:rsid w:val="00EA2EBC"/>
    <w:rsid w:val="00EA5D73"/>
    <w:rsid w:val="00EB2E96"/>
    <w:rsid w:val="00EB614A"/>
    <w:rsid w:val="00EC1CC7"/>
    <w:rsid w:val="00EC348B"/>
    <w:rsid w:val="00EC5C88"/>
    <w:rsid w:val="00EC63EA"/>
    <w:rsid w:val="00ED127E"/>
    <w:rsid w:val="00ED6F55"/>
    <w:rsid w:val="00EE7FA5"/>
    <w:rsid w:val="00EF04FD"/>
    <w:rsid w:val="00EF14E8"/>
    <w:rsid w:val="00F05CA1"/>
    <w:rsid w:val="00F06540"/>
    <w:rsid w:val="00F101D2"/>
    <w:rsid w:val="00F11F06"/>
    <w:rsid w:val="00F22F8D"/>
    <w:rsid w:val="00F2768F"/>
    <w:rsid w:val="00F27B05"/>
    <w:rsid w:val="00F360B3"/>
    <w:rsid w:val="00F42CE7"/>
    <w:rsid w:val="00F42F5F"/>
    <w:rsid w:val="00F445D8"/>
    <w:rsid w:val="00F46C46"/>
    <w:rsid w:val="00F50A86"/>
    <w:rsid w:val="00F5334F"/>
    <w:rsid w:val="00F6252A"/>
    <w:rsid w:val="00F66618"/>
    <w:rsid w:val="00F66947"/>
    <w:rsid w:val="00F72106"/>
    <w:rsid w:val="00F73830"/>
    <w:rsid w:val="00F741B2"/>
    <w:rsid w:val="00F76A89"/>
    <w:rsid w:val="00F774AB"/>
    <w:rsid w:val="00F8248B"/>
    <w:rsid w:val="00F90E64"/>
    <w:rsid w:val="00F97039"/>
    <w:rsid w:val="00FB03E5"/>
    <w:rsid w:val="00FB1CCA"/>
    <w:rsid w:val="00FB4732"/>
    <w:rsid w:val="00FB72AF"/>
    <w:rsid w:val="00FC042E"/>
    <w:rsid w:val="00FC1170"/>
    <w:rsid w:val="00FC24AA"/>
    <w:rsid w:val="00FD3F9E"/>
    <w:rsid w:val="00FD6317"/>
    <w:rsid w:val="00FD6F28"/>
    <w:rsid w:val="00FE31D7"/>
    <w:rsid w:val="00FE5E2B"/>
    <w:rsid w:val="00FE7523"/>
    <w:rsid w:val="00FF1453"/>
    <w:rsid w:val="00FF6E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4DCCF"/>
  <w14:defaultImageDpi w14:val="300"/>
  <w15:docId w15:val="{59B1DB5A-325D-44D1-9E35-955B9AB6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EED"/>
    <w:pPr>
      <w:spacing w:after="200" w:line="276" w:lineRule="auto"/>
    </w:pPr>
    <w:rPr>
      <w:rFonts w:eastAsiaTheme="minorHAnsi"/>
      <w:sz w:val="22"/>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7EED"/>
    <w:pPr>
      <w:ind w:left="720"/>
      <w:contextualSpacing/>
    </w:pPr>
  </w:style>
  <w:style w:type="table" w:styleId="Tablaconcuadrcula">
    <w:name w:val="Table Grid"/>
    <w:basedOn w:val="Tablanormal"/>
    <w:uiPriority w:val="59"/>
    <w:rsid w:val="00447EE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3D2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eastAsia="es-ES"/>
    </w:rPr>
  </w:style>
  <w:style w:type="character" w:customStyle="1" w:styleId="HTMLconformatoprevioCar">
    <w:name w:val="HTML con formato previo Car"/>
    <w:basedOn w:val="Fuentedeprrafopredeter"/>
    <w:link w:val="HTMLconformatoprevio"/>
    <w:uiPriority w:val="99"/>
    <w:rsid w:val="003D2762"/>
    <w:rPr>
      <w:rFonts w:ascii="Courier" w:hAnsi="Courier" w:cs="Courier"/>
      <w:sz w:val="20"/>
      <w:szCs w:val="20"/>
      <w:lang w:val="es-MX"/>
    </w:rPr>
  </w:style>
  <w:style w:type="character" w:styleId="Hipervnculo">
    <w:name w:val="Hyperlink"/>
    <w:uiPriority w:val="99"/>
    <w:unhideWhenUsed/>
    <w:rsid w:val="00795F1D"/>
    <w:rPr>
      <w:color w:val="0000FF"/>
      <w:u w:val="single"/>
    </w:rPr>
  </w:style>
  <w:style w:type="paragraph" w:customStyle="1" w:styleId="bibliografia">
    <w:name w:val="bibliografia"/>
    <w:basedOn w:val="Normal"/>
    <w:autoRedefine/>
    <w:rsid w:val="00795F1D"/>
    <w:pPr>
      <w:spacing w:before="120" w:after="120" w:line="360" w:lineRule="auto"/>
      <w:jc w:val="both"/>
    </w:pPr>
    <w:rPr>
      <w:rFonts w:ascii="Arial" w:eastAsia="SimSun" w:hAnsi="Arial" w:cs="Arial"/>
      <w:sz w:val="24"/>
      <w:szCs w:val="24"/>
      <w:lang w:val="es-ES_tradnl" w:eastAsia="zh-CN"/>
    </w:rPr>
  </w:style>
  <w:style w:type="character" w:styleId="CitaHTML">
    <w:name w:val="HTML Cite"/>
    <w:basedOn w:val="Fuentedeprrafopredeter"/>
    <w:uiPriority w:val="99"/>
    <w:semiHidden/>
    <w:unhideWhenUsed/>
    <w:rsid w:val="00D77DF1"/>
    <w:rPr>
      <w:i/>
      <w:iCs/>
    </w:rPr>
  </w:style>
  <w:style w:type="character" w:styleId="Hipervnculovisitado">
    <w:name w:val="FollowedHyperlink"/>
    <w:basedOn w:val="Fuentedeprrafopredeter"/>
    <w:uiPriority w:val="99"/>
    <w:semiHidden/>
    <w:unhideWhenUsed/>
    <w:rsid w:val="00D77DF1"/>
    <w:rPr>
      <w:color w:val="800080" w:themeColor="followedHyperlink"/>
      <w:u w:val="single"/>
    </w:rPr>
  </w:style>
  <w:style w:type="paragraph" w:styleId="Encabezado">
    <w:name w:val="header"/>
    <w:basedOn w:val="Normal"/>
    <w:link w:val="EncabezadoCar"/>
    <w:uiPriority w:val="99"/>
    <w:unhideWhenUsed/>
    <w:rsid w:val="00DA54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40F"/>
    <w:rPr>
      <w:rFonts w:eastAsiaTheme="minorHAnsi"/>
      <w:sz w:val="22"/>
      <w:szCs w:val="22"/>
      <w:lang w:val="es-MX" w:eastAsia="en-US"/>
    </w:rPr>
  </w:style>
  <w:style w:type="paragraph" w:styleId="Piedepgina">
    <w:name w:val="footer"/>
    <w:basedOn w:val="Normal"/>
    <w:link w:val="PiedepginaCar"/>
    <w:uiPriority w:val="99"/>
    <w:unhideWhenUsed/>
    <w:rsid w:val="00DA54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540F"/>
    <w:rPr>
      <w:rFonts w:eastAsiaTheme="minorHAnsi"/>
      <w:sz w:val="22"/>
      <w:szCs w:val="22"/>
      <w:lang w:val="es-MX" w:eastAsia="en-US"/>
    </w:rPr>
  </w:style>
  <w:style w:type="paragraph" w:styleId="Textodeglobo">
    <w:name w:val="Balloon Text"/>
    <w:basedOn w:val="Normal"/>
    <w:link w:val="TextodegloboCar"/>
    <w:uiPriority w:val="99"/>
    <w:semiHidden/>
    <w:unhideWhenUsed/>
    <w:rsid w:val="00EA10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10DB"/>
    <w:rPr>
      <w:rFonts w:ascii="Segoe UI" w:eastAsiaTheme="minorHAnsi" w:hAnsi="Segoe UI" w:cs="Segoe UI"/>
      <w:sz w:val="18"/>
      <w:szCs w:val="18"/>
      <w:lang w:val="es-MX" w:eastAsia="en-US"/>
    </w:rPr>
  </w:style>
  <w:style w:type="paragraph" w:styleId="Revisin">
    <w:name w:val="Revision"/>
    <w:hidden/>
    <w:uiPriority w:val="99"/>
    <w:semiHidden/>
    <w:rsid w:val="001A6272"/>
    <w:rPr>
      <w:rFonts w:eastAsiaTheme="minorHAnsi"/>
      <w:sz w:val="22"/>
      <w:szCs w:val="22"/>
      <w:lang w:val="es-MX" w:eastAsia="en-US"/>
    </w:rPr>
  </w:style>
  <w:style w:type="character" w:styleId="Mencinsinresolver">
    <w:name w:val="Unresolved Mention"/>
    <w:basedOn w:val="Fuentedeprrafopredeter"/>
    <w:uiPriority w:val="99"/>
    <w:semiHidden/>
    <w:unhideWhenUsed/>
    <w:rsid w:val="009541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7538">
      <w:bodyDiv w:val="1"/>
      <w:marLeft w:val="0"/>
      <w:marRight w:val="0"/>
      <w:marTop w:val="0"/>
      <w:marBottom w:val="0"/>
      <w:divBdr>
        <w:top w:val="none" w:sz="0" w:space="0" w:color="auto"/>
        <w:left w:val="none" w:sz="0" w:space="0" w:color="auto"/>
        <w:bottom w:val="none" w:sz="0" w:space="0" w:color="auto"/>
        <w:right w:val="none" w:sz="0" w:space="0" w:color="auto"/>
      </w:divBdr>
    </w:div>
    <w:div w:id="165246649">
      <w:bodyDiv w:val="1"/>
      <w:marLeft w:val="0"/>
      <w:marRight w:val="0"/>
      <w:marTop w:val="0"/>
      <w:marBottom w:val="0"/>
      <w:divBdr>
        <w:top w:val="none" w:sz="0" w:space="0" w:color="auto"/>
        <w:left w:val="none" w:sz="0" w:space="0" w:color="auto"/>
        <w:bottom w:val="none" w:sz="0" w:space="0" w:color="auto"/>
        <w:right w:val="none" w:sz="0" w:space="0" w:color="auto"/>
      </w:divBdr>
    </w:div>
    <w:div w:id="321813732">
      <w:bodyDiv w:val="1"/>
      <w:marLeft w:val="0"/>
      <w:marRight w:val="0"/>
      <w:marTop w:val="0"/>
      <w:marBottom w:val="0"/>
      <w:divBdr>
        <w:top w:val="none" w:sz="0" w:space="0" w:color="auto"/>
        <w:left w:val="none" w:sz="0" w:space="0" w:color="auto"/>
        <w:bottom w:val="none" w:sz="0" w:space="0" w:color="auto"/>
        <w:right w:val="none" w:sz="0" w:space="0" w:color="auto"/>
      </w:divBdr>
    </w:div>
    <w:div w:id="388185011">
      <w:bodyDiv w:val="1"/>
      <w:marLeft w:val="0"/>
      <w:marRight w:val="0"/>
      <w:marTop w:val="0"/>
      <w:marBottom w:val="0"/>
      <w:divBdr>
        <w:top w:val="none" w:sz="0" w:space="0" w:color="auto"/>
        <w:left w:val="none" w:sz="0" w:space="0" w:color="auto"/>
        <w:bottom w:val="none" w:sz="0" w:space="0" w:color="auto"/>
        <w:right w:val="none" w:sz="0" w:space="0" w:color="auto"/>
      </w:divBdr>
    </w:div>
    <w:div w:id="678577400">
      <w:bodyDiv w:val="1"/>
      <w:marLeft w:val="0"/>
      <w:marRight w:val="0"/>
      <w:marTop w:val="0"/>
      <w:marBottom w:val="0"/>
      <w:divBdr>
        <w:top w:val="none" w:sz="0" w:space="0" w:color="auto"/>
        <w:left w:val="none" w:sz="0" w:space="0" w:color="auto"/>
        <w:bottom w:val="none" w:sz="0" w:space="0" w:color="auto"/>
        <w:right w:val="none" w:sz="0" w:space="0" w:color="auto"/>
      </w:divBdr>
    </w:div>
    <w:div w:id="860512884">
      <w:bodyDiv w:val="1"/>
      <w:marLeft w:val="0"/>
      <w:marRight w:val="0"/>
      <w:marTop w:val="0"/>
      <w:marBottom w:val="0"/>
      <w:divBdr>
        <w:top w:val="none" w:sz="0" w:space="0" w:color="auto"/>
        <w:left w:val="none" w:sz="0" w:space="0" w:color="auto"/>
        <w:bottom w:val="none" w:sz="0" w:space="0" w:color="auto"/>
        <w:right w:val="none" w:sz="0" w:space="0" w:color="auto"/>
      </w:divBdr>
    </w:div>
    <w:div w:id="975993512">
      <w:bodyDiv w:val="1"/>
      <w:marLeft w:val="0"/>
      <w:marRight w:val="0"/>
      <w:marTop w:val="0"/>
      <w:marBottom w:val="0"/>
      <w:divBdr>
        <w:top w:val="none" w:sz="0" w:space="0" w:color="auto"/>
        <w:left w:val="none" w:sz="0" w:space="0" w:color="auto"/>
        <w:bottom w:val="none" w:sz="0" w:space="0" w:color="auto"/>
        <w:right w:val="none" w:sz="0" w:space="0" w:color="auto"/>
      </w:divBdr>
    </w:div>
    <w:div w:id="1421684042">
      <w:bodyDiv w:val="1"/>
      <w:marLeft w:val="0"/>
      <w:marRight w:val="0"/>
      <w:marTop w:val="0"/>
      <w:marBottom w:val="0"/>
      <w:divBdr>
        <w:top w:val="none" w:sz="0" w:space="0" w:color="auto"/>
        <w:left w:val="none" w:sz="0" w:space="0" w:color="auto"/>
        <w:bottom w:val="none" w:sz="0" w:space="0" w:color="auto"/>
        <w:right w:val="none" w:sz="0" w:space="0" w:color="auto"/>
      </w:divBdr>
    </w:div>
    <w:div w:id="155006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imenezg@ipn.mx" TargetMode="External"/><Relationship Id="rId13" Type="http://schemas.openxmlformats.org/officeDocument/2006/relationships/hyperlink" Target="http://www.redalyc.org/articulo.oa?id=201017344017" TargetMode="External"/><Relationship Id="rId18" Type="http://schemas.openxmlformats.org/officeDocument/2006/relationships/hyperlink" Target="http://www.sciencedirect.com/science/article/pii/S0360131506001461" TargetMode="External"/><Relationship Id="rId3" Type="http://schemas.openxmlformats.org/officeDocument/2006/relationships/styles" Target="styles.xml"/><Relationship Id="rId21" Type="http://schemas.openxmlformats.org/officeDocument/2006/relationships/hyperlink" Target="http://www.dgb.sep.gob.mx/02-m1/03-iacademica/00-otros/l-trabajocolegiado.pdf" TargetMode="External"/><Relationship Id="rId7" Type="http://schemas.openxmlformats.org/officeDocument/2006/relationships/endnotes" Target="endnotes.xml"/><Relationship Id="rId12" Type="http://schemas.openxmlformats.org/officeDocument/2006/relationships/hyperlink" Target="http://www.3.unileon.es/dp/ado/ENRIQUE/Didactic/Temas/CdP21993.pdf" TargetMode="External"/><Relationship Id="rId17" Type="http://schemas.openxmlformats.org/officeDocument/2006/relationships/hyperlink" Target="http://www.pag.org.mx/index.php/PAG/article/view/50" TargetMode="External"/><Relationship Id="rId2" Type="http://schemas.openxmlformats.org/officeDocument/2006/relationships/numbering" Target="numbering.xml"/><Relationship Id="rId16" Type="http://schemas.openxmlformats.org/officeDocument/2006/relationships/hyperlink" Target="http://www.ipn/estadisticas/informe2013.pdf" TargetMode="External"/><Relationship Id="rId20" Type="http://schemas.openxmlformats.org/officeDocument/2006/relationships/hyperlink" Target="http://www.edutec.es/congresos/xiii-congreso-edutec-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2.248.9.34/hevila/Visiongerencial/2010/vol9/no2/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pn/estadisticas/informe2012.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34-015-9922-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pn/estadisticas/informe2009.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5.31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de.v8i15.3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DE8DF-2886-438C-9113-7DD90E4F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7967</Words>
  <Characters>43823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Ivette Jiménez</dc:creator>
  <cp:keywords/>
  <dc:description/>
  <cp:lastModifiedBy>Gustavo Toledo Andrade</cp:lastModifiedBy>
  <cp:revision>5</cp:revision>
  <cp:lastPrinted>2017-09-07T19:53:00Z</cp:lastPrinted>
  <dcterms:created xsi:type="dcterms:W3CDTF">2017-11-22T21:00:00Z</dcterms:created>
  <dcterms:modified xsi:type="dcterms:W3CDTF">2017-11-24T04:10:00Z</dcterms:modified>
</cp:coreProperties>
</file>