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66AF" w:rsidRPr="00085683" w:rsidRDefault="007066AF" w:rsidP="007D1775">
      <w:pPr>
        <w:spacing w:line="276" w:lineRule="auto"/>
        <w:jc w:val="right"/>
        <w:rPr>
          <w:rFonts w:ascii="Calibri" w:eastAsia="Times New Roman" w:hAnsi="Calibri" w:cs="Calibri"/>
          <w:b/>
          <w:color w:val="000000"/>
          <w:sz w:val="36"/>
          <w:szCs w:val="36"/>
          <w:lang w:eastAsia="es-MX"/>
        </w:rPr>
      </w:pPr>
      <w:r w:rsidRPr="00085683">
        <w:rPr>
          <w:rFonts w:ascii="Calibri" w:eastAsia="Times New Roman" w:hAnsi="Calibri" w:cs="Calibri"/>
          <w:b/>
          <w:color w:val="000000"/>
          <w:sz w:val="36"/>
          <w:szCs w:val="36"/>
          <w:lang w:eastAsia="es-MX"/>
        </w:rPr>
        <w:t xml:space="preserve">El portafolio virtual como una herramienta </w:t>
      </w:r>
      <w:r w:rsidR="00383CF2" w:rsidRPr="00085683">
        <w:rPr>
          <w:rFonts w:ascii="Calibri" w:eastAsia="Times New Roman" w:hAnsi="Calibri" w:cs="Calibri"/>
          <w:b/>
          <w:color w:val="000000"/>
          <w:sz w:val="36"/>
          <w:szCs w:val="36"/>
          <w:lang w:eastAsia="es-MX"/>
        </w:rPr>
        <w:t xml:space="preserve">transversal </w:t>
      </w:r>
      <w:r w:rsidRPr="00085683">
        <w:rPr>
          <w:rFonts w:ascii="Calibri" w:eastAsia="Times New Roman" w:hAnsi="Calibri" w:cs="Calibri"/>
          <w:b/>
          <w:color w:val="000000"/>
          <w:sz w:val="36"/>
          <w:szCs w:val="36"/>
          <w:lang w:eastAsia="es-MX"/>
        </w:rPr>
        <w:t>de planeación y evaluación del aprendizaje autónomo para el desarrollo sustentable</w:t>
      </w:r>
    </w:p>
    <w:p w:rsidR="007066AF" w:rsidRPr="00085683" w:rsidRDefault="007D1775" w:rsidP="007D1775">
      <w:pPr>
        <w:spacing w:line="276" w:lineRule="auto"/>
        <w:jc w:val="right"/>
        <w:rPr>
          <w:rFonts w:ascii="Calibri" w:eastAsia="Times New Roman" w:hAnsi="Calibri" w:cs="Calibri"/>
          <w:b/>
          <w:i/>
          <w:color w:val="000000"/>
          <w:sz w:val="28"/>
          <w:szCs w:val="36"/>
          <w:lang w:val="en-US" w:eastAsia="es-MX"/>
        </w:rPr>
      </w:pPr>
      <w:r w:rsidRPr="00085683">
        <w:rPr>
          <w:rFonts w:ascii="Calibri" w:eastAsia="Times New Roman" w:hAnsi="Calibri" w:cs="Calibri"/>
          <w:b/>
          <w:i/>
          <w:color w:val="000000"/>
          <w:sz w:val="28"/>
          <w:szCs w:val="36"/>
          <w:lang w:val="en-US" w:eastAsia="es-MX"/>
        </w:rPr>
        <w:br/>
      </w:r>
      <w:r w:rsidR="007066AF" w:rsidRPr="00085683">
        <w:rPr>
          <w:rFonts w:ascii="Calibri" w:eastAsia="Times New Roman" w:hAnsi="Calibri" w:cs="Calibri"/>
          <w:b/>
          <w:i/>
          <w:color w:val="000000"/>
          <w:sz w:val="28"/>
          <w:szCs w:val="36"/>
          <w:lang w:val="en-US" w:eastAsia="es-MX"/>
        </w:rPr>
        <w:t>The e-portfolio as a transversal tool for planning and evaluating autonomous learning for sustainable development</w:t>
      </w:r>
      <w:r w:rsidR="00973188" w:rsidRPr="00085683">
        <w:rPr>
          <w:rFonts w:ascii="Calibri" w:eastAsia="Times New Roman" w:hAnsi="Calibri" w:cs="Calibri"/>
          <w:b/>
          <w:i/>
          <w:color w:val="000000"/>
          <w:sz w:val="28"/>
          <w:szCs w:val="36"/>
          <w:lang w:val="en-US" w:eastAsia="es-MX"/>
        </w:rPr>
        <w:t xml:space="preserve"> </w:t>
      </w:r>
    </w:p>
    <w:p w:rsidR="007D1775" w:rsidRPr="00085683" w:rsidRDefault="007D1775" w:rsidP="007D1775">
      <w:pPr>
        <w:spacing w:line="276" w:lineRule="auto"/>
        <w:jc w:val="right"/>
        <w:rPr>
          <w:rFonts w:ascii="Calibri" w:eastAsia="Times New Roman" w:hAnsi="Calibri" w:cs="Calibri"/>
          <w:b/>
          <w:i/>
          <w:color w:val="000000"/>
          <w:sz w:val="28"/>
          <w:szCs w:val="36"/>
          <w:lang w:eastAsia="es-MX"/>
        </w:rPr>
      </w:pPr>
      <w:r w:rsidRPr="00085683">
        <w:rPr>
          <w:rFonts w:ascii="Calibri" w:eastAsia="Times New Roman" w:hAnsi="Calibri" w:cs="Calibri"/>
          <w:b/>
          <w:i/>
          <w:color w:val="000000"/>
          <w:sz w:val="28"/>
          <w:szCs w:val="36"/>
          <w:lang w:eastAsia="es-MX"/>
        </w:rPr>
        <w:br/>
        <w:t xml:space="preserve">O </w:t>
      </w:r>
      <w:proofErr w:type="spellStart"/>
      <w:r w:rsidRPr="00085683">
        <w:rPr>
          <w:rFonts w:ascii="Calibri" w:eastAsia="Times New Roman" w:hAnsi="Calibri" w:cs="Calibri"/>
          <w:b/>
          <w:i/>
          <w:color w:val="000000"/>
          <w:sz w:val="28"/>
          <w:szCs w:val="36"/>
          <w:lang w:eastAsia="es-MX"/>
        </w:rPr>
        <w:t>portfólio</w:t>
      </w:r>
      <w:proofErr w:type="spellEnd"/>
      <w:r w:rsidRPr="00085683">
        <w:rPr>
          <w:rFonts w:ascii="Calibri" w:eastAsia="Times New Roman" w:hAnsi="Calibri" w:cs="Calibri"/>
          <w:b/>
          <w:i/>
          <w:color w:val="000000"/>
          <w:sz w:val="28"/>
          <w:szCs w:val="36"/>
          <w:lang w:eastAsia="es-MX"/>
        </w:rPr>
        <w:t xml:space="preserve"> virtual como </w:t>
      </w:r>
      <w:proofErr w:type="spellStart"/>
      <w:r w:rsidRPr="00085683">
        <w:rPr>
          <w:rFonts w:ascii="Calibri" w:eastAsia="Times New Roman" w:hAnsi="Calibri" w:cs="Calibri"/>
          <w:b/>
          <w:i/>
          <w:color w:val="000000"/>
          <w:sz w:val="28"/>
          <w:szCs w:val="36"/>
          <w:lang w:eastAsia="es-MX"/>
        </w:rPr>
        <w:t>ferramenta</w:t>
      </w:r>
      <w:proofErr w:type="spellEnd"/>
      <w:r w:rsidRPr="00085683">
        <w:rPr>
          <w:rFonts w:ascii="Calibri" w:eastAsia="Times New Roman" w:hAnsi="Calibri" w:cs="Calibri"/>
          <w:b/>
          <w:i/>
          <w:color w:val="000000"/>
          <w:sz w:val="28"/>
          <w:szCs w:val="36"/>
          <w:lang w:eastAsia="es-MX"/>
        </w:rPr>
        <w:t xml:space="preserve"> transversal para o </w:t>
      </w:r>
      <w:proofErr w:type="spellStart"/>
      <w:r w:rsidRPr="00085683">
        <w:rPr>
          <w:rFonts w:ascii="Calibri" w:eastAsia="Times New Roman" w:hAnsi="Calibri" w:cs="Calibri"/>
          <w:b/>
          <w:i/>
          <w:color w:val="000000"/>
          <w:sz w:val="28"/>
          <w:szCs w:val="36"/>
          <w:lang w:eastAsia="es-MX"/>
        </w:rPr>
        <w:t>planejamento</w:t>
      </w:r>
      <w:proofErr w:type="spellEnd"/>
      <w:r w:rsidRPr="00085683">
        <w:rPr>
          <w:rFonts w:ascii="Calibri" w:eastAsia="Times New Roman" w:hAnsi="Calibri" w:cs="Calibri"/>
          <w:b/>
          <w:i/>
          <w:color w:val="000000"/>
          <w:sz w:val="28"/>
          <w:szCs w:val="36"/>
          <w:lang w:eastAsia="es-MX"/>
        </w:rPr>
        <w:t xml:space="preserve"> e </w:t>
      </w:r>
      <w:proofErr w:type="spellStart"/>
      <w:r w:rsidRPr="00085683">
        <w:rPr>
          <w:rFonts w:ascii="Calibri" w:eastAsia="Times New Roman" w:hAnsi="Calibri" w:cs="Calibri"/>
          <w:b/>
          <w:i/>
          <w:color w:val="000000"/>
          <w:sz w:val="28"/>
          <w:szCs w:val="36"/>
          <w:lang w:eastAsia="es-MX"/>
        </w:rPr>
        <w:t>avaliação</w:t>
      </w:r>
      <w:proofErr w:type="spellEnd"/>
      <w:r w:rsidRPr="00085683">
        <w:rPr>
          <w:rFonts w:ascii="Calibri" w:eastAsia="Times New Roman" w:hAnsi="Calibri" w:cs="Calibri"/>
          <w:b/>
          <w:i/>
          <w:color w:val="000000"/>
          <w:sz w:val="28"/>
          <w:szCs w:val="36"/>
          <w:lang w:eastAsia="es-MX"/>
        </w:rPr>
        <w:t xml:space="preserve"> da </w:t>
      </w:r>
      <w:proofErr w:type="spellStart"/>
      <w:r w:rsidRPr="00085683">
        <w:rPr>
          <w:rFonts w:ascii="Calibri" w:eastAsia="Times New Roman" w:hAnsi="Calibri" w:cs="Calibri"/>
          <w:b/>
          <w:i/>
          <w:color w:val="000000"/>
          <w:sz w:val="28"/>
          <w:szCs w:val="36"/>
          <w:lang w:eastAsia="es-MX"/>
        </w:rPr>
        <w:t>aprendizagem</w:t>
      </w:r>
      <w:proofErr w:type="spellEnd"/>
      <w:r w:rsidRPr="00085683">
        <w:rPr>
          <w:rFonts w:ascii="Calibri" w:eastAsia="Times New Roman" w:hAnsi="Calibri" w:cs="Calibri"/>
          <w:b/>
          <w:i/>
          <w:color w:val="000000"/>
          <w:sz w:val="28"/>
          <w:szCs w:val="36"/>
          <w:lang w:eastAsia="es-MX"/>
        </w:rPr>
        <w:t xml:space="preserve"> </w:t>
      </w:r>
      <w:proofErr w:type="spellStart"/>
      <w:r w:rsidRPr="00085683">
        <w:rPr>
          <w:rFonts w:ascii="Calibri" w:eastAsia="Times New Roman" w:hAnsi="Calibri" w:cs="Calibri"/>
          <w:b/>
          <w:i/>
          <w:color w:val="000000"/>
          <w:sz w:val="28"/>
          <w:szCs w:val="36"/>
          <w:lang w:eastAsia="es-MX"/>
        </w:rPr>
        <w:t>autônoma</w:t>
      </w:r>
      <w:proofErr w:type="spellEnd"/>
      <w:r w:rsidRPr="00085683">
        <w:rPr>
          <w:rFonts w:ascii="Calibri" w:eastAsia="Times New Roman" w:hAnsi="Calibri" w:cs="Calibri"/>
          <w:b/>
          <w:i/>
          <w:color w:val="000000"/>
          <w:sz w:val="28"/>
          <w:szCs w:val="36"/>
          <w:lang w:eastAsia="es-MX"/>
        </w:rPr>
        <w:t xml:space="preserve"> para o </w:t>
      </w:r>
      <w:proofErr w:type="spellStart"/>
      <w:r w:rsidRPr="00085683">
        <w:rPr>
          <w:rFonts w:ascii="Calibri" w:eastAsia="Times New Roman" w:hAnsi="Calibri" w:cs="Calibri"/>
          <w:b/>
          <w:i/>
          <w:color w:val="000000"/>
          <w:sz w:val="28"/>
          <w:szCs w:val="36"/>
          <w:lang w:eastAsia="es-MX"/>
        </w:rPr>
        <w:t>desenvolvimento</w:t>
      </w:r>
      <w:proofErr w:type="spellEnd"/>
      <w:r w:rsidRPr="00085683">
        <w:rPr>
          <w:rFonts w:ascii="Calibri" w:eastAsia="Times New Roman" w:hAnsi="Calibri" w:cs="Calibri"/>
          <w:b/>
          <w:i/>
          <w:color w:val="000000"/>
          <w:sz w:val="28"/>
          <w:szCs w:val="36"/>
          <w:lang w:eastAsia="es-MX"/>
        </w:rPr>
        <w:t xml:space="preserve"> </w:t>
      </w:r>
      <w:proofErr w:type="spellStart"/>
      <w:r w:rsidRPr="00085683">
        <w:rPr>
          <w:rFonts w:ascii="Calibri" w:eastAsia="Times New Roman" w:hAnsi="Calibri" w:cs="Calibri"/>
          <w:b/>
          <w:i/>
          <w:color w:val="000000"/>
          <w:sz w:val="28"/>
          <w:szCs w:val="36"/>
          <w:lang w:eastAsia="es-MX"/>
        </w:rPr>
        <w:t>sustentável</w:t>
      </w:r>
      <w:proofErr w:type="spellEnd"/>
    </w:p>
    <w:p w:rsidR="007066AF" w:rsidRPr="00085683" w:rsidRDefault="007066AF" w:rsidP="007066AF">
      <w:pPr>
        <w:spacing w:line="360" w:lineRule="auto"/>
        <w:jc w:val="both"/>
        <w:rPr>
          <w:rFonts w:ascii="Times New Roman" w:hAnsi="Times New Roman" w:cs="Times New Roman"/>
        </w:rPr>
      </w:pPr>
    </w:p>
    <w:p w:rsidR="007066AF" w:rsidRPr="00085683" w:rsidRDefault="007066AF" w:rsidP="007D1775">
      <w:pPr>
        <w:spacing w:line="276" w:lineRule="auto"/>
        <w:jc w:val="right"/>
        <w:rPr>
          <w:rFonts w:cstheme="minorHAnsi"/>
          <w:b/>
          <w:lang w:val="es-ES_tradnl" w:eastAsia="es-ES"/>
        </w:rPr>
      </w:pPr>
      <w:r w:rsidRPr="00085683">
        <w:rPr>
          <w:rFonts w:cstheme="minorHAnsi"/>
          <w:b/>
          <w:lang w:val="es-ES_tradnl" w:eastAsia="es-ES"/>
        </w:rPr>
        <w:t>Rosa Eréndira Fosado Quiroz</w:t>
      </w:r>
    </w:p>
    <w:p w:rsidR="007066AF" w:rsidRPr="00085683" w:rsidRDefault="007066AF" w:rsidP="007D1775">
      <w:pPr>
        <w:spacing w:line="276" w:lineRule="auto"/>
        <w:jc w:val="right"/>
        <w:rPr>
          <w:rFonts w:ascii="Times New Roman" w:hAnsi="Times New Roman" w:cs="Times New Roman"/>
        </w:rPr>
      </w:pPr>
      <w:r w:rsidRPr="00085683">
        <w:rPr>
          <w:rFonts w:ascii="Times New Roman" w:hAnsi="Times New Roman" w:cs="Times New Roman"/>
        </w:rPr>
        <w:t>Universidad Autónoma de San Luis Potosí</w:t>
      </w:r>
      <w:r w:rsidR="007D1775" w:rsidRPr="00085683">
        <w:rPr>
          <w:rFonts w:ascii="Times New Roman" w:hAnsi="Times New Roman" w:cs="Times New Roman"/>
        </w:rPr>
        <w:t xml:space="preserve">, </w:t>
      </w:r>
      <w:r w:rsidRPr="00085683">
        <w:rPr>
          <w:rFonts w:ascii="Times New Roman" w:hAnsi="Times New Roman" w:cs="Times New Roman"/>
        </w:rPr>
        <w:t>Coordinación Académica Región Altiplano, Ingeniería Química, México</w:t>
      </w:r>
    </w:p>
    <w:p w:rsidR="007066AF" w:rsidRDefault="00741217" w:rsidP="007D1775">
      <w:pPr>
        <w:spacing w:line="276" w:lineRule="auto"/>
        <w:jc w:val="right"/>
        <w:rPr>
          <w:rFonts w:ascii="Calibri" w:hAnsi="Calibri" w:cs="Calibri"/>
          <w:color w:val="FF0000"/>
          <w:lang w:val="es-ES_tradnl" w:eastAsia="es-ES"/>
        </w:rPr>
      </w:pPr>
      <w:hyperlink r:id="rId7" w:history="1">
        <w:r w:rsidR="007066AF" w:rsidRPr="00085683">
          <w:rPr>
            <w:rFonts w:ascii="Calibri" w:hAnsi="Calibri" w:cs="Calibri"/>
            <w:color w:val="FF0000"/>
            <w:lang w:val="es-ES_tradnl" w:eastAsia="es-ES"/>
          </w:rPr>
          <w:t>rosa.fosado@uaslp.mx</w:t>
        </w:r>
      </w:hyperlink>
    </w:p>
    <w:p w:rsidR="00637B76" w:rsidRPr="00085683" w:rsidRDefault="00637B76" w:rsidP="007D1775">
      <w:pPr>
        <w:spacing w:line="276" w:lineRule="auto"/>
        <w:jc w:val="right"/>
        <w:rPr>
          <w:rFonts w:ascii="Calibri" w:hAnsi="Calibri" w:cs="Calibri"/>
          <w:color w:val="FF0000"/>
          <w:lang w:val="es-ES_tradnl" w:eastAsia="es-ES"/>
        </w:rPr>
      </w:pPr>
      <w:r w:rsidRPr="00085683">
        <w:rPr>
          <w:rFonts w:ascii="Times New Roman" w:hAnsi="Times New Roman" w:cs="Times New Roman"/>
        </w:rPr>
        <w:t>https://orcid.org/0000-0002-5344-7274</w:t>
      </w:r>
    </w:p>
    <w:p w:rsidR="007066AF" w:rsidRPr="00085683" w:rsidRDefault="007066AF" w:rsidP="007D1775">
      <w:pPr>
        <w:spacing w:line="276" w:lineRule="auto"/>
        <w:jc w:val="right"/>
        <w:rPr>
          <w:rFonts w:ascii="Times New Roman" w:hAnsi="Times New Roman" w:cs="Times New Roman"/>
        </w:rPr>
      </w:pPr>
    </w:p>
    <w:p w:rsidR="007066AF" w:rsidRPr="00085683" w:rsidRDefault="007066AF" w:rsidP="007D1775">
      <w:pPr>
        <w:spacing w:line="276" w:lineRule="auto"/>
        <w:jc w:val="right"/>
        <w:rPr>
          <w:rFonts w:cstheme="minorHAnsi"/>
          <w:b/>
          <w:lang w:val="es-ES_tradnl" w:eastAsia="es-ES"/>
        </w:rPr>
      </w:pPr>
      <w:r w:rsidRPr="00085683">
        <w:rPr>
          <w:rFonts w:cstheme="minorHAnsi"/>
          <w:b/>
          <w:lang w:val="es-ES_tradnl" w:eastAsia="es-ES"/>
        </w:rPr>
        <w:t>Alejandro Martínez Ramírez</w:t>
      </w:r>
    </w:p>
    <w:p w:rsidR="007066AF" w:rsidRPr="00085683" w:rsidRDefault="007066AF" w:rsidP="007D1775">
      <w:pPr>
        <w:spacing w:line="276" w:lineRule="auto"/>
        <w:jc w:val="right"/>
        <w:rPr>
          <w:rFonts w:ascii="Times New Roman" w:hAnsi="Times New Roman" w:cs="Times New Roman"/>
        </w:rPr>
      </w:pPr>
      <w:r w:rsidRPr="00085683">
        <w:rPr>
          <w:rFonts w:ascii="Times New Roman" w:hAnsi="Times New Roman" w:cs="Times New Roman"/>
        </w:rPr>
        <w:t>Universidad Autónoma de San Luis Potosí</w:t>
      </w:r>
      <w:r w:rsidR="007D1775" w:rsidRPr="00085683">
        <w:rPr>
          <w:rFonts w:ascii="Times New Roman" w:hAnsi="Times New Roman" w:cs="Times New Roman"/>
        </w:rPr>
        <w:t xml:space="preserve">, </w:t>
      </w:r>
      <w:r w:rsidRPr="00085683">
        <w:rPr>
          <w:rFonts w:ascii="Times New Roman" w:hAnsi="Times New Roman" w:cs="Times New Roman"/>
        </w:rPr>
        <w:t>Coordinación Académica Región Altiplano, Ingeniería Mecatrónica, México</w:t>
      </w:r>
    </w:p>
    <w:p w:rsidR="007066AF" w:rsidRDefault="00741217" w:rsidP="007D1775">
      <w:pPr>
        <w:spacing w:line="276" w:lineRule="auto"/>
        <w:jc w:val="right"/>
        <w:rPr>
          <w:rFonts w:ascii="Calibri" w:hAnsi="Calibri" w:cs="Calibri"/>
          <w:color w:val="FF0000"/>
          <w:lang w:val="es-ES_tradnl" w:eastAsia="es-ES"/>
        </w:rPr>
      </w:pPr>
      <w:hyperlink r:id="rId8" w:history="1">
        <w:r w:rsidR="007066AF" w:rsidRPr="00085683">
          <w:rPr>
            <w:rFonts w:ascii="Calibri" w:hAnsi="Calibri" w:cs="Calibri"/>
            <w:color w:val="FF0000"/>
            <w:lang w:val="es-ES_tradnl" w:eastAsia="es-ES"/>
          </w:rPr>
          <w:t>alejandro.martinez@uaslp.mx</w:t>
        </w:r>
      </w:hyperlink>
    </w:p>
    <w:p w:rsidR="00637B76" w:rsidRPr="00085683" w:rsidRDefault="00637B76" w:rsidP="007D1775">
      <w:pPr>
        <w:spacing w:line="276" w:lineRule="auto"/>
        <w:jc w:val="right"/>
        <w:rPr>
          <w:rFonts w:ascii="Calibri" w:hAnsi="Calibri" w:cs="Calibri"/>
          <w:color w:val="FF0000"/>
          <w:lang w:val="es-ES_tradnl" w:eastAsia="es-ES"/>
        </w:rPr>
      </w:pPr>
      <w:r w:rsidRPr="00085683">
        <w:rPr>
          <w:rFonts w:ascii="Times New Roman" w:hAnsi="Times New Roman" w:cs="Times New Roman"/>
        </w:rPr>
        <w:t>https://orcid.org/0000-0001-8292-0377</w:t>
      </w:r>
    </w:p>
    <w:p w:rsidR="007066AF" w:rsidRPr="00085683" w:rsidRDefault="007D1775" w:rsidP="007D1775">
      <w:pPr>
        <w:spacing w:line="276" w:lineRule="auto"/>
        <w:jc w:val="right"/>
        <w:rPr>
          <w:rFonts w:cstheme="minorHAnsi"/>
          <w:b/>
          <w:lang w:val="es-ES_tradnl" w:eastAsia="es-ES"/>
        </w:rPr>
      </w:pPr>
      <w:r w:rsidRPr="00085683">
        <w:rPr>
          <w:rFonts w:cstheme="minorHAnsi"/>
          <w:b/>
          <w:lang w:val="es-ES_tradnl" w:eastAsia="es-ES"/>
        </w:rPr>
        <w:br/>
      </w:r>
      <w:proofErr w:type="spellStart"/>
      <w:r w:rsidR="007066AF" w:rsidRPr="00085683">
        <w:rPr>
          <w:rFonts w:cstheme="minorHAnsi"/>
          <w:b/>
          <w:lang w:val="es-ES_tradnl" w:eastAsia="es-ES"/>
        </w:rPr>
        <w:t>Nereyda</w:t>
      </w:r>
      <w:proofErr w:type="spellEnd"/>
      <w:r w:rsidR="007066AF" w:rsidRPr="00085683">
        <w:rPr>
          <w:rFonts w:cstheme="minorHAnsi"/>
          <w:b/>
          <w:lang w:val="es-ES_tradnl" w:eastAsia="es-ES"/>
        </w:rPr>
        <w:t xml:space="preserve"> Hernández Nava</w:t>
      </w:r>
    </w:p>
    <w:p w:rsidR="007066AF" w:rsidRPr="00085683" w:rsidRDefault="007066AF" w:rsidP="007D1775">
      <w:pPr>
        <w:spacing w:line="276" w:lineRule="auto"/>
        <w:jc w:val="right"/>
        <w:rPr>
          <w:rFonts w:ascii="Times New Roman" w:hAnsi="Times New Roman" w:cs="Times New Roman"/>
        </w:rPr>
      </w:pPr>
      <w:r w:rsidRPr="00085683">
        <w:rPr>
          <w:rFonts w:ascii="Times New Roman" w:hAnsi="Times New Roman" w:cs="Times New Roman"/>
        </w:rPr>
        <w:t>Universidad Autónoma de San Luis Potosí</w:t>
      </w:r>
      <w:r w:rsidR="007D1775" w:rsidRPr="00085683">
        <w:rPr>
          <w:rFonts w:ascii="Times New Roman" w:hAnsi="Times New Roman" w:cs="Times New Roman"/>
        </w:rPr>
        <w:t xml:space="preserve">, </w:t>
      </w:r>
      <w:r w:rsidRPr="00085683">
        <w:rPr>
          <w:rFonts w:ascii="Times New Roman" w:hAnsi="Times New Roman" w:cs="Times New Roman"/>
        </w:rPr>
        <w:t>Coordinación Académica Región Altiplano, Licenciatura en Enfermería, México</w:t>
      </w:r>
    </w:p>
    <w:p w:rsidR="007066AF" w:rsidRDefault="00741217" w:rsidP="007D1775">
      <w:pPr>
        <w:spacing w:line="276" w:lineRule="auto"/>
        <w:jc w:val="right"/>
        <w:rPr>
          <w:rFonts w:ascii="Calibri" w:hAnsi="Calibri" w:cs="Calibri"/>
          <w:color w:val="FF0000"/>
          <w:lang w:val="es-ES_tradnl" w:eastAsia="es-ES"/>
        </w:rPr>
      </w:pPr>
      <w:hyperlink r:id="rId9" w:history="1">
        <w:r w:rsidR="007066AF" w:rsidRPr="00085683">
          <w:rPr>
            <w:rFonts w:ascii="Calibri" w:hAnsi="Calibri" w:cs="Calibri"/>
            <w:color w:val="FF0000"/>
            <w:lang w:val="es-ES_tradnl" w:eastAsia="es-ES"/>
          </w:rPr>
          <w:t>nereyda.hernandez@uaslp.mx</w:t>
        </w:r>
      </w:hyperlink>
    </w:p>
    <w:p w:rsidR="00637B76" w:rsidRPr="00085683" w:rsidRDefault="00637B76" w:rsidP="007D1775">
      <w:pPr>
        <w:spacing w:line="276" w:lineRule="auto"/>
        <w:jc w:val="right"/>
        <w:rPr>
          <w:rFonts w:ascii="Calibri" w:hAnsi="Calibri" w:cs="Calibri"/>
          <w:color w:val="FF0000"/>
          <w:lang w:val="es-ES_tradnl" w:eastAsia="es-ES"/>
        </w:rPr>
      </w:pPr>
      <w:r w:rsidRPr="00085683">
        <w:rPr>
          <w:rFonts w:ascii="Times New Roman" w:hAnsi="Times New Roman" w:cs="Times New Roman"/>
        </w:rPr>
        <w:t>https://orcid.org/0000-0002-9369-7884</w:t>
      </w:r>
    </w:p>
    <w:p w:rsidR="007066AF" w:rsidRPr="00085683" w:rsidRDefault="007066AF" w:rsidP="007D1775">
      <w:pPr>
        <w:spacing w:line="276" w:lineRule="auto"/>
        <w:jc w:val="right"/>
        <w:rPr>
          <w:rFonts w:ascii="Times New Roman" w:hAnsi="Times New Roman" w:cs="Times New Roman"/>
        </w:rPr>
      </w:pPr>
    </w:p>
    <w:p w:rsidR="007066AF" w:rsidRPr="00085683" w:rsidRDefault="007066AF" w:rsidP="007D1775">
      <w:pPr>
        <w:spacing w:line="276" w:lineRule="auto"/>
        <w:jc w:val="right"/>
        <w:rPr>
          <w:rFonts w:cstheme="minorHAnsi"/>
          <w:b/>
          <w:lang w:val="es-ES_tradnl" w:eastAsia="es-ES"/>
        </w:rPr>
      </w:pPr>
      <w:r w:rsidRPr="00085683">
        <w:rPr>
          <w:rFonts w:cstheme="minorHAnsi"/>
          <w:b/>
          <w:lang w:val="es-ES_tradnl" w:eastAsia="es-ES"/>
        </w:rPr>
        <w:t>Raquel Ávila Rodríguez</w:t>
      </w:r>
    </w:p>
    <w:p w:rsidR="007066AF" w:rsidRPr="00085683" w:rsidRDefault="007066AF" w:rsidP="007D1775">
      <w:pPr>
        <w:spacing w:line="276" w:lineRule="auto"/>
        <w:jc w:val="right"/>
        <w:rPr>
          <w:rFonts w:ascii="Times New Roman" w:hAnsi="Times New Roman" w:cs="Times New Roman"/>
        </w:rPr>
      </w:pPr>
      <w:r w:rsidRPr="00085683">
        <w:rPr>
          <w:rFonts w:ascii="Times New Roman" w:hAnsi="Times New Roman" w:cs="Times New Roman"/>
        </w:rPr>
        <w:t>Universidad Autónoma de San Luis Potosí</w:t>
      </w:r>
      <w:r w:rsidR="007D1775" w:rsidRPr="00085683">
        <w:rPr>
          <w:rFonts w:ascii="Times New Roman" w:hAnsi="Times New Roman" w:cs="Times New Roman"/>
        </w:rPr>
        <w:t xml:space="preserve">, </w:t>
      </w:r>
      <w:r w:rsidRPr="00085683">
        <w:rPr>
          <w:rFonts w:ascii="Times New Roman" w:hAnsi="Times New Roman" w:cs="Times New Roman"/>
        </w:rPr>
        <w:t xml:space="preserve">Coordinación Académica Región Altiplano, </w:t>
      </w:r>
      <w:r w:rsidR="00646F3F" w:rsidRPr="00085683">
        <w:rPr>
          <w:rFonts w:ascii="Times New Roman" w:hAnsi="Times New Roman" w:cs="Times New Roman"/>
        </w:rPr>
        <w:t>Ingeniería Mecatrónica, México</w:t>
      </w:r>
    </w:p>
    <w:p w:rsidR="007066AF" w:rsidRDefault="00741217" w:rsidP="007D1775">
      <w:pPr>
        <w:spacing w:line="276" w:lineRule="auto"/>
        <w:jc w:val="right"/>
        <w:rPr>
          <w:rFonts w:ascii="Calibri" w:hAnsi="Calibri" w:cs="Calibri"/>
          <w:color w:val="FF0000"/>
          <w:lang w:val="es-ES_tradnl" w:eastAsia="es-ES"/>
        </w:rPr>
      </w:pPr>
      <w:hyperlink r:id="rId10" w:history="1">
        <w:r w:rsidR="007066AF" w:rsidRPr="00085683">
          <w:rPr>
            <w:rFonts w:ascii="Calibri" w:hAnsi="Calibri" w:cs="Calibri"/>
            <w:color w:val="FF0000"/>
            <w:lang w:val="es-ES_tradnl" w:eastAsia="es-ES"/>
          </w:rPr>
          <w:t>raquel.avila@uaslp.mx</w:t>
        </w:r>
      </w:hyperlink>
    </w:p>
    <w:p w:rsidR="00637B76" w:rsidRPr="00085683" w:rsidRDefault="00637B76" w:rsidP="007D1775">
      <w:pPr>
        <w:spacing w:line="276" w:lineRule="auto"/>
        <w:jc w:val="right"/>
        <w:rPr>
          <w:rFonts w:ascii="Calibri" w:hAnsi="Calibri" w:cs="Calibri"/>
          <w:color w:val="FF0000"/>
          <w:lang w:val="es-ES_tradnl" w:eastAsia="es-ES"/>
        </w:rPr>
      </w:pPr>
      <w:r w:rsidRPr="00085683">
        <w:rPr>
          <w:rFonts w:ascii="Times New Roman" w:hAnsi="Times New Roman" w:cs="Times New Roman"/>
        </w:rPr>
        <w:t>https://orcid.org/0000-0002-9369-7884</w:t>
      </w:r>
    </w:p>
    <w:p w:rsidR="007D1775" w:rsidRPr="00085683" w:rsidRDefault="007D1775" w:rsidP="007066AF">
      <w:pPr>
        <w:spacing w:line="360" w:lineRule="auto"/>
        <w:jc w:val="both"/>
        <w:rPr>
          <w:rFonts w:ascii="Times New Roman" w:eastAsia="Times New Roman" w:hAnsi="Times New Roman" w:cs="Times New Roman"/>
          <w:b/>
          <w:lang w:eastAsia="es-MX"/>
        </w:rPr>
      </w:pPr>
    </w:p>
    <w:p w:rsidR="00637B76" w:rsidRDefault="00637B76" w:rsidP="007066AF">
      <w:pPr>
        <w:pStyle w:val="Ttulo1"/>
        <w:rPr>
          <w:rFonts w:ascii="Calibri" w:hAnsi="Calibri" w:cs="Calibri"/>
          <w:color w:val="000000"/>
          <w:sz w:val="28"/>
          <w:szCs w:val="28"/>
          <w:lang w:val="es-ES_tradnl"/>
        </w:rPr>
      </w:pPr>
    </w:p>
    <w:p w:rsidR="00637B76" w:rsidRDefault="00637B76" w:rsidP="007066AF">
      <w:pPr>
        <w:pStyle w:val="Ttulo1"/>
        <w:rPr>
          <w:rFonts w:ascii="Calibri" w:hAnsi="Calibri" w:cs="Calibri"/>
          <w:color w:val="000000"/>
          <w:sz w:val="28"/>
          <w:szCs w:val="28"/>
          <w:lang w:val="es-ES_tradnl"/>
        </w:rPr>
      </w:pPr>
      <w:bookmarkStart w:id="0" w:name="_GoBack"/>
      <w:bookmarkEnd w:id="0"/>
    </w:p>
    <w:p w:rsidR="007066AF" w:rsidRPr="00085683" w:rsidRDefault="007066AF" w:rsidP="007066AF">
      <w:pPr>
        <w:pStyle w:val="Ttulo1"/>
        <w:rPr>
          <w:rFonts w:ascii="Calibri" w:hAnsi="Calibri" w:cs="Calibri"/>
          <w:color w:val="000000"/>
          <w:sz w:val="28"/>
          <w:szCs w:val="28"/>
          <w:lang w:val="es-ES_tradnl"/>
        </w:rPr>
      </w:pPr>
      <w:r w:rsidRPr="00085683">
        <w:rPr>
          <w:rFonts w:ascii="Calibri" w:hAnsi="Calibri" w:cs="Calibri"/>
          <w:color w:val="000000"/>
          <w:sz w:val="28"/>
          <w:szCs w:val="28"/>
          <w:lang w:val="es-ES_tradnl"/>
        </w:rPr>
        <w:lastRenderedPageBreak/>
        <w:t>Resumen</w:t>
      </w:r>
    </w:p>
    <w:p w:rsidR="007066AF" w:rsidRPr="00085683" w:rsidRDefault="007066AF" w:rsidP="007066AF">
      <w:pPr>
        <w:spacing w:line="360" w:lineRule="auto"/>
        <w:jc w:val="both"/>
        <w:rPr>
          <w:rFonts w:ascii="Times New Roman" w:hAnsi="Times New Roman" w:cs="Times New Roman"/>
        </w:rPr>
      </w:pPr>
      <w:r w:rsidRPr="00085683">
        <w:rPr>
          <w:rFonts w:ascii="Times New Roman" w:hAnsi="Times New Roman" w:cs="Times New Roman"/>
        </w:rPr>
        <w:t>En este trabajo se presenta la experiencia del portafolio virtual como herramienta de planeación y evaluación del aprendizaje autónomo en la materia Desarrollo Sustentable, la cual tiene impacto multidisciplinario y transve</w:t>
      </w:r>
      <w:r w:rsidR="00F07B9F" w:rsidRPr="00085683">
        <w:rPr>
          <w:rFonts w:ascii="Times New Roman" w:hAnsi="Times New Roman" w:cs="Times New Roman"/>
        </w:rPr>
        <w:t>rsal desde su diseño curricular. Esta</w:t>
      </w:r>
      <w:r w:rsidRPr="00085683">
        <w:rPr>
          <w:rFonts w:ascii="Times New Roman" w:hAnsi="Times New Roman" w:cs="Times New Roman"/>
        </w:rPr>
        <w:t xml:space="preserve"> apoya los valores y principios de la acción universitaria, la formación de las competencias transversales de sustentabilidad y responsabilidad social, la conducta ético-</w:t>
      </w:r>
      <w:proofErr w:type="spellStart"/>
      <w:r w:rsidRPr="00085683">
        <w:rPr>
          <w:rFonts w:ascii="Times New Roman" w:hAnsi="Times New Roman" w:cs="Times New Roman"/>
        </w:rPr>
        <w:t>valoral</w:t>
      </w:r>
      <w:proofErr w:type="spellEnd"/>
      <w:r w:rsidRPr="00085683">
        <w:rPr>
          <w:rFonts w:ascii="Times New Roman" w:hAnsi="Times New Roman" w:cs="Times New Roman"/>
        </w:rPr>
        <w:t xml:space="preserve"> y la comprensión intercultural e internacional, plasmadas en planes de estudio que se ajustan al Modelo Universitario de Formación Integral y al Plan Institucional de Desarrollo de la Universidad Autónoma de San Luis Potosí. </w:t>
      </w:r>
      <w:r w:rsidR="00F07B9F" w:rsidRPr="00085683">
        <w:rPr>
          <w:rFonts w:ascii="Times New Roman" w:hAnsi="Times New Roman" w:cs="Times New Roman"/>
        </w:rPr>
        <w:t>Este</w:t>
      </w:r>
      <w:r w:rsidRPr="00085683">
        <w:rPr>
          <w:rFonts w:ascii="Times New Roman" w:hAnsi="Times New Roman" w:cs="Times New Roman"/>
        </w:rPr>
        <w:t xml:space="preserve"> proyecto se encuentra en sintonía con la educación para el desarrollo sostenible de México, pues busca favorecer la consecución de los logros de las estrategias plasmadas en el Decenio de las Naciones Unidas de la Educación para el Desarrollo Sostenible al buscar generar, a través del portafolio, actividades de conocimiento y motivación hacia el cuidado del medio ambiente y el consumo sostenible.</w:t>
      </w:r>
    </w:p>
    <w:p w:rsidR="007066AF" w:rsidRPr="00085683" w:rsidRDefault="007066AF" w:rsidP="007066AF">
      <w:pPr>
        <w:spacing w:line="360" w:lineRule="auto"/>
        <w:jc w:val="both"/>
        <w:rPr>
          <w:rFonts w:ascii="Times New Roman" w:hAnsi="Times New Roman" w:cs="Times New Roman"/>
        </w:rPr>
      </w:pPr>
      <w:r w:rsidRPr="00085683">
        <w:rPr>
          <w:rFonts w:ascii="Times New Roman" w:hAnsi="Times New Roman" w:cs="Times New Roman"/>
        </w:rPr>
        <w:t xml:space="preserve">El objetivo de este proyecto, por tanto, fue diseñar un portafolio electrónico como herramienta para evaluar aprendizajes en la materia Desarrollo Sustentable. Esta iniciativa surgió porque en una prueba diagnóstica se determinó que la mayoría de los alumnos no solo carecían de dominio conceptual y sensibilización hacia las dimensiones de la sostenibilidad, sino que además tenían un nulo involucramiento como actores en grupos sociales para promover cambios relacionados con la sostenibilidad de su entorno. En este sentido, se crearon los contenidos de la materia utilizando plataformas multimedia de tecnología educativa de acceso libre para promover escenarios educativos colaborativos </w:t>
      </w:r>
      <w:proofErr w:type="spellStart"/>
      <w:r w:rsidRPr="00085683">
        <w:rPr>
          <w:rFonts w:ascii="Times New Roman" w:hAnsi="Times New Roman" w:cs="Times New Roman"/>
        </w:rPr>
        <w:t>intramuro</w:t>
      </w:r>
      <w:proofErr w:type="spellEnd"/>
      <w:r w:rsidRPr="00085683">
        <w:rPr>
          <w:rFonts w:ascii="Times New Roman" w:hAnsi="Times New Roman" w:cs="Times New Roman"/>
        </w:rPr>
        <w:t xml:space="preserve"> y </w:t>
      </w:r>
      <w:proofErr w:type="spellStart"/>
      <w:r w:rsidRPr="00085683">
        <w:rPr>
          <w:rFonts w:ascii="Times New Roman" w:hAnsi="Times New Roman" w:cs="Times New Roman"/>
        </w:rPr>
        <w:t>extramuro</w:t>
      </w:r>
      <w:proofErr w:type="spellEnd"/>
      <w:r w:rsidRPr="00085683">
        <w:rPr>
          <w:rFonts w:ascii="Times New Roman" w:hAnsi="Times New Roman" w:cs="Times New Roman"/>
        </w:rPr>
        <w:t>, con el propósito de fortalecer el aprendizaje activo, autónomo y reflexivo que las nuevas generaciones dem</w:t>
      </w:r>
      <w:r w:rsidR="00F07B9F" w:rsidRPr="00085683">
        <w:rPr>
          <w:rFonts w:ascii="Times New Roman" w:hAnsi="Times New Roman" w:cs="Times New Roman"/>
        </w:rPr>
        <w:t>andan. Esto</w:t>
      </w:r>
      <w:r w:rsidRPr="00085683">
        <w:rPr>
          <w:rFonts w:ascii="Times New Roman" w:hAnsi="Times New Roman" w:cs="Times New Roman"/>
        </w:rPr>
        <w:t xml:space="preserve"> facilitó al docente la planeación y la evaluación, pues esta tecnología innovadora ofrece herramientas como calendario de actividades, blog, diseño de proyecto y estadísticas de participación de los miembros, con instrumentos de diseño similares a los de un procesador de texto. El portafolio fue diseñado en la plataforma de </w:t>
      </w:r>
      <w:proofErr w:type="spellStart"/>
      <w:r w:rsidR="00D0193F" w:rsidRPr="00085683">
        <w:rPr>
          <w:rFonts w:ascii="Times New Roman" w:eastAsia="Times New Roman" w:hAnsi="Times New Roman" w:cs="Times New Roman"/>
          <w:lang w:eastAsia="es-MX"/>
        </w:rPr>
        <w:t>Wikispaces</w:t>
      </w:r>
      <w:proofErr w:type="spellEnd"/>
      <w:r w:rsidR="00D0193F" w:rsidRPr="00085683">
        <w:rPr>
          <w:rFonts w:ascii="Times New Roman" w:eastAsia="Times New Roman" w:hAnsi="Times New Roman" w:cs="Times New Roman"/>
          <w:lang w:eastAsia="es-MX"/>
        </w:rPr>
        <w:t xml:space="preserve"> </w:t>
      </w:r>
      <w:proofErr w:type="spellStart"/>
      <w:r w:rsidR="00D0193F" w:rsidRPr="00085683">
        <w:rPr>
          <w:rFonts w:ascii="Times New Roman" w:eastAsia="Times New Roman" w:hAnsi="Times New Roman" w:cs="Times New Roman"/>
          <w:lang w:eastAsia="es-MX"/>
        </w:rPr>
        <w:t>Classroom</w:t>
      </w:r>
      <w:proofErr w:type="spellEnd"/>
      <w:r w:rsidRPr="00085683">
        <w:rPr>
          <w:rFonts w:ascii="Times New Roman" w:hAnsi="Times New Roman" w:cs="Times New Roman"/>
        </w:rPr>
        <w:t xml:space="preserve">, con 15 actividades e instructivos para su ejecución. Fue aplicado a nueve cursos, con grupos heterogéneos y multidisciplinarios, y ha sido rediseñado para adecuarse a las necesidades de la materia y del entorno. Este permitió contextualizar los contenidos y promover la </w:t>
      </w:r>
      <w:r w:rsidR="00F07B9F" w:rsidRPr="00085683">
        <w:rPr>
          <w:rFonts w:ascii="Times New Roman" w:hAnsi="Times New Roman" w:cs="Times New Roman"/>
        </w:rPr>
        <w:t>interacción</w:t>
      </w:r>
      <w:r w:rsidRPr="00085683">
        <w:rPr>
          <w:rFonts w:ascii="Times New Roman" w:hAnsi="Times New Roman" w:cs="Times New Roman"/>
        </w:rPr>
        <w:t xml:space="preserve"> de los alumnos de forma asincrónica para diseñar y realizar sus actividades. Los resultados demuestran que 95 % de los alumnos ha participado en las actividades, en comparación al 20 % de los cursos totalmente presenciales. Al docente, </w:t>
      </w:r>
      <w:r w:rsidRPr="00085683">
        <w:rPr>
          <w:rFonts w:ascii="Times New Roman" w:hAnsi="Times New Roman" w:cs="Times New Roman"/>
        </w:rPr>
        <w:lastRenderedPageBreak/>
        <w:t xml:space="preserve">por otra parte, le facilitó el diseño, la interacción, la evaluación y la retroalimentación del aprendizaje. La utilidad del portafolio </w:t>
      </w:r>
      <w:r w:rsidR="000A7238" w:rsidRPr="00085683">
        <w:rPr>
          <w:rFonts w:ascii="Times New Roman" w:hAnsi="Times New Roman" w:cs="Times New Roman"/>
        </w:rPr>
        <w:t xml:space="preserve">virtual </w:t>
      </w:r>
      <w:r w:rsidRPr="00085683">
        <w:rPr>
          <w:rFonts w:ascii="Times New Roman" w:hAnsi="Times New Roman" w:cs="Times New Roman"/>
        </w:rPr>
        <w:t>se evaluó a través de un diferencial semántico aplicado a las cinco últimas generaciones que respondieron al final del curso, y otorgó un valor de 7.2 ± 0.6. Esto demuestra que las actividades del portafolio</w:t>
      </w:r>
      <w:r w:rsidR="000A7238" w:rsidRPr="00085683">
        <w:rPr>
          <w:rFonts w:ascii="Times New Roman" w:hAnsi="Times New Roman" w:cs="Times New Roman"/>
        </w:rPr>
        <w:t xml:space="preserve"> virtual</w:t>
      </w:r>
      <w:r w:rsidRPr="00085683">
        <w:rPr>
          <w:rFonts w:ascii="Times New Roman" w:hAnsi="Times New Roman" w:cs="Times New Roman"/>
        </w:rPr>
        <w:t xml:space="preserve"> fueron útiles para alcanzar los objetivos de fomento hacia el desarrollo sustentable y la generación de conciencia y responsabilidad social.</w:t>
      </w:r>
    </w:p>
    <w:p w:rsidR="007066AF" w:rsidRPr="00085683" w:rsidRDefault="007066AF" w:rsidP="007066AF">
      <w:pPr>
        <w:spacing w:line="360" w:lineRule="auto"/>
        <w:jc w:val="both"/>
        <w:rPr>
          <w:rFonts w:ascii="Times New Roman" w:eastAsia="Times New Roman" w:hAnsi="Times New Roman" w:cs="Times New Roman"/>
          <w:lang w:eastAsia="es-MX"/>
        </w:rPr>
      </w:pPr>
      <w:r w:rsidRPr="00085683">
        <w:rPr>
          <w:rFonts w:ascii="Calibri" w:eastAsia="Times New Roman" w:hAnsi="Calibri" w:cs="Calibri"/>
          <w:b/>
          <w:color w:val="000000"/>
          <w:sz w:val="28"/>
          <w:szCs w:val="28"/>
          <w:lang w:val="es-ES_tradnl" w:eastAsia="es-MX"/>
        </w:rPr>
        <w:t>Palabras clave:</w:t>
      </w:r>
      <w:r w:rsidRPr="00085683">
        <w:rPr>
          <w:rFonts w:ascii="Times New Roman" w:eastAsia="Times New Roman" w:hAnsi="Times New Roman" w:cs="Times New Roman"/>
          <w:lang w:eastAsia="es-MX"/>
        </w:rPr>
        <w:t xml:space="preserve"> aprendizaje autónomo, desarrollo sustentable, </w:t>
      </w:r>
      <w:r w:rsidR="00F07B9F" w:rsidRPr="00085683">
        <w:rPr>
          <w:rFonts w:ascii="Times New Roman" w:eastAsia="Times New Roman" w:hAnsi="Times New Roman" w:cs="Times New Roman"/>
          <w:lang w:eastAsia="es-MX"/>
        </w:rPr>
        <w:t>evaluación, portafolio virtual,</w:t>
      </w:r>
      <w:r w:rsidRPr="00085683">
        <w:rPr>
          <w:rFonts w:ascii="Times New Roman" w:eastAsia="Times New Roman" w:hAnsi="Times New Roman" w:cs="Times New Roman"/>
          <w:lang w:eastAsia="es-MX"/>
        </w:rPr>
        <w:t xml:space="preserve"> wiki.</w:t>
      </w:r>
    </w:p>
    <w:p w:rsidR="007066AF" w:rsidRPr="00085683" w:rsidRDefault="007066AF" w:rsidP="007066AF">
      <w:pPr>
        <w:spacing w:line="360" w:lineRule="auto"/>
        <w:jc w:val="both"/>
        <w:rPr>
          <w:rFonts w:ascii="Times New Roman" w:eastAsia="Times New Roman" w:hAnsi="Times New Roman" w:cs="Times New Roman"/>
          <w:lang w:eastAsia="es-MX"/>
        </w:rPr>
      </w:pPr>
    </w:p>
    <w:p w:rsidR="007066AF" w:rsidRPr="00085683" w:rsidRDefault="007066AF" w:rsidP="007066AF">
      <w:pPr>
        <w:spacing w:line="360" w:lineRule="auto"/>
        <w:jc w:val="both"/>
        <w:rPr>
          <w:rFonts w:ascii="Calibri" w:eastAsia="Times New Roman" w:hAnsi="Calibri" w:cs="Calibri"/>
          <w:b/>
          <w:color w:val="000000"/>
          <w:sz w:val="28"/>
          <w:szCs w:val="28"/>
          <w:lang w:val="en-US" w:eastAsia="es-MX"/>
        </w:rPr>
      </w:pPr>
      <w:r w:rsidRPr="00085683">
        <w:rPr>
          <w:rFonts w:ascii="Calibri" w:eastAsia="Times New Roman" w:hAnsi="Calibri" w:cs="Calibri"/>
          <w:b/>
          <w:color w:val="000000"/>
          <w:sz w:val="28"/>
          <w:szCs w:val="28"/>
          <w:lang w:val="en-US" w:eastAsia="es-MX"/>
        </w:rPr>
        <w:t>Abstract</w:t>
      </w:r>
    </w:p>
    <w:p w:rsidR="00EE2BEC" w:rsidRPr="00085683" w:rsidRDefault="005A3310" w:rsidP="007066AF">
      <w:pPr>
        <w:spacing w:line="360" w:lineRule="auto"/>
        <w:jc w:val="both"/>
        <w:rPr>
          <w:rFonts w:ascii="Times New Roman" w:eastAsia="Times New Roman" w:hAnsi="Times New Roman" w:cs="Times New Roman"/>
          <w:lang w:val="en" w:eastAsia="es-MX"/>
        </w:rPr>
      </w:pPr>
      <w:r w:rsidRPr="00085683">
        <w:rPr>
          <w:rFonts w:ascii="Times New Roman" w:eastAsia="Times New Roman" w:hAnsi="Times New Roman" w:cs="Times New Roman"/>
          <w:lang w:val="en" w:eastAsia="es-MX"/>
        </w:rPr>
        <w:t xml:space="preserve">This paper presents the experience of the </w:t>
      </w:r>
      <w:r w:rsidR="00EE2BEC" w:rsidRPr="00085683">
        <w:rPr>
          <w:rFonts w:ascii="Times New Roman" w:eastAsia="Times New Roman" w:hAnsi="Times New Roman" w:cs="Times New Roman"/>
          <w:lang w:val="en" w:eastAsia="es-MX"/>
        </w:rPr>
        <w:t>e-</w:t>
      </w:r>
      <w:r w:rsidRPr="00085683">
        <w:rPr>
          <w:rFonts w:ascii="Times New Roman" w:eastAsia="Times New Roman" w:hAnsi="Times New Roman" w:cs="Times New Roman"/>
          <w:lang w:val="en" w:eastAsia="es-MX"/>
        </w:rPr>
        <w:t xml:space="preserve">portfolio as a tool for planning and evaluating autonomous learning in the field of Sustainable Development, which has a multidisciplinary and transversal impact from its curricular design. It supports the values and principles of university action, the formation of transversal competences of sustainability and social responsibility, ethical-value behavior and intercultural and international understanding, reflected in study plans that conform to the University Model of Integral Training and to the Institutional Development Plan of the Autonomous University of San Luis Potosí. </w:t>
      </w:r>
      <w:r w:rsidR="00EE2BEC" w:rsidRPr="00085683">
        <w:rPr>
          <w:rFonts w:ascii="Times New Roman" w:eastAsia="Times New Roman" w:hAnsi="Times New Roman" w:cs="Times New Roman"/>
          <w:lang w:val="en" w:eastAsia="es-MX"/>
        </w:rPr>
        <w:t>This project is in tune with education for sustainable development in Mexico, since it seeks to promote the achievement of the strategies embodied in the United Nations Decade of Education for Sustainable Development by seeking to generate, through the portfolio, knowledge activities and motivation towards caring for the environment and sustainable consumption.</w:t>
      </w:r>
    </w:p>
    <w:p w:rsidR="005A3310" w:rsidRPr="00085683" w:rsidRDefault="005A3310" w:rsidP="007066AF">
      <w:pPr>
        <w:spacing w:line="360" w:lineRule="auto"/>
        <w:jc w:val="both"/>
        <w:rPr>
          <w:rFonts w:ascii="Times New Roman" w:eastAsia="Times New Roman" w:hAnsi="Times New Roman" w:cs="Times New Roman"/>
          <w:lang w:val="en-US" w:eastAsia="es-MX"/>
        </w:rPr>
      </w:pPr>
      <w:r w:rsidRPr="00085683">
        <w:rPr>
          <w:rFonts w:ascii="Times New Roman" w:eastAsia="Times New Roman" w:hAnsi="Times New Roman" w:cs="Times New Roman"/>
          <w:lang w:val="en-US" w:eastAsia="es-MX"/>
        </w:rPr>
        <w:t xml:space="preserve">The objective of this project, therefore, was to design an electronic portfolio as a tool to evaluate learning in the subject Sustainable Development. </w:t>
      </w:r>
      <w:r w:rsidR="00095034" w:rsidRPr="00085683">
        <w:rPr>
          <w:rFonts w:ascii="Times New Roman" w:eastAsia="Times New Roman" w:hAnsi="Times New Roman" w:cs="Times New Roman"/>
          <w:lang w:val="en-US" w:eastAsia="es-MX"/>
        </w:rPr>
        <w:t xml:space="preserve">This initiative arose because in a diagnostic test it was determined that the majority of the students not only lacked conceptual mastery and sensitivity to the dimensions of sustainability but also had no involvement as actors in social groups to promote changes related to the sustainability of its environment. </w:t>
      </w:r>
      <w:r w:rsidRPr="00085683">
        <w:rPr>
          <w:rFonts w:ascii="Times New Roman" w:eastAsia="Times New Roman" w:hAnsi="Times New Roman" w:cs="Times New Roman"/>
          <w:lang w:val="en-US" w:eastAsia="es-MX"/>
        </w:rPr>
        <w:t xml:space="preserve">In this sense, the contents of the subject were created using multimedia platforms of educational technology of free access to promote collaborative educational scenarios intramural and extramural, with the purpose of strengthening the active, autonomous and reflective learning that the new generations demand. </w:t>
      </w:r>
      <w:r w:rsidR="00095034" w:rsidRPr="00085683">
        <w:rPr>
          <w:rFonts w:ascii="Times New Roman" w:eastAsia="Times New Roman" w:hAnsi="Times New Roman" w:cs="Times New Roman"/>
          <w:lang w:val="en-US" w:eastAsia="es-MX"/>
        </w:rPr>
        <w:t xml:space="preserve">This facilitated the planning and evaluation to teacher, since this innovative technology offers tools such as calendar of activities, blog, project design and </w:t>
      </w:r>
      <w:r w:rsidR="00095034" w:rsidRPr="00085683">
        <w:rPr>
          <w:rFonts w:ascii="Times New Roman" w:eastAsia="Times New Roman" w:hAnsi="Times New Roman" w:cs="Times New Roman"/>
          <w:lang w:val="en-US" w:eastAsia="es-MX"/>
        </w:rPr>
        <w:lastRenderedPageBreak/>
        <w:t>participation statistics of the members, with design instruments similar to those of a word processor.</w:t>
      </w:r>
      <w:r w:rsidRPr="00085683">
        <w:rPr>
          <w:rFonts w:ascii="Times New Roman" w:eastAsia="Times New Roman" w:hAnsi="Times New Roman" w:cs="Times New Roman"/>
          <w:lang w:val="en-US" w:eastAsia="es-MX"/>
        </w:rPr>
        <w:t xml:space="preserve"> The portfolio was designed on the platform of </w:t>
      </w:r>
      <w:proofErr w:type="spellStart"/>
      <w:r w:rsidRPr="00085683">
        <w:rPr>
          <w:rFonts w:ascii="Times New Roman" w:eastAsia="Times New Roman" w:hAnsi="Times New Roman" w:cs="Times New Roman"/>
          <w:lang w:val="en-US" w:eastAsia="es-MX"/>
        </w:rPr>
        <w:t>Wikispaces</w:t>
      </w:r>
      <w:proofErr w:type="spellEnd"/>
      <w:r w:rsidRPr="00085683">
        <w:rPr>
          <w:rFonts w:ascii="Times New Roman" w:eastAsia="Times New Roman" w:hAnsi="Times New Roman" w:cs="Times New Roman"/>
          <w:lang w:val="en-US" w:eastAsia="es-MX"/>
        </w:rPr>
        <w:t xml:space="preserve"> Classroom, with 15 activities and instructions for its execution. It was applied to nine courses, with heterogeneous and multidisciplinary groups, and has been redesigned to adapt to the needs of the subject and the environment. This allowed </w:t>
      </w:r>
      <w:r w:rsidR="000A7238" w:rsidRPr="00085683">
        <w:rPr>
          <w:rFonts w:ascii="Times New Roman" w:eastAsia="Times New Roman" w:hAnsi="Times New Roman" w:cs="Times New Roman"/>
          <w:lang w:val="en-US" w:eastAsia="es-MX"/>
        </w:rPr>
        <w:t>contextualizing the contents and promoting</w:t>
      </w:r>
      <w:r w:rsidRPr="00085683">
        <w:rPr>
          <w:rFonts w:ascii="Times New Roman" w:eastAsia="Times New Roman" w:hAnsi="Times New Roman" w:cs="Times New Roman"/>
          <w:lang w:val="en-US" w:eastAsia="es-MX"/>
        </w:rPr>
        <w:t xml:space="preserve"> the interaction of the students asynchronously to design and carry out their activities. The results show that 95% of the students have participated in the activities, compared to 20% of the courses entirely attended. The teacher, on the other hand, facilitated </w:t>
      </w:r>
      <w:r w:rsidR="000A7238" w:rsidRPr="00085683">
        <w:rPr>
          <w:rFonts w:ascii="Times New Roman" w:eastAsia="Times New Roman" w:hAnsi="Times New Roman" w:cs="Times New Roman"/>
          <w:lang w:val="en-US" w:eastAsia="es-MX"/>
        </w:rPr>
        <w:t xml:space="preserve">it </w:t>
      </w:r>
      <w:r w:rsidRPr="00085683">
        <w:rPr>
          <w:rFonts w:ascii="Times New Roman" w:eastAsia="Times New Roman" w:hAnsi="Times New Roman" w:cs="Times New Roman"/>
          <w:lang w:val="en-US" w:eastAsia="es-MX"/>
        </w:rPr>
        <w:t xml:space="preserve">the design, interaction, evaluation and feedback of learning. The utility of the </w:t>
      </w:r>
      <w:r w:rsidR="000A7238" w:rsidRPr="00085683">
        <w:rPr>
          <w:rFonts w:ascii="Times New Roman" w:eastAsia="Times New Roman" w:hAnsi="Times New Roman" w:cs="Times New Roman"/>
          <w:lang w:val="en-US" w:eastAsia="es-MX"/>
        </w:rPr>
        <w:t>e-</w:t>
      </w:r>
      <w:r w:rsidRPr="00085683">
        <w:rPr>
          <w:rFonts w:ascii="Times New Roman" w:eastAsia="Times New Roman" w:hAnsi="Times New Roman" w:cs="Times New Roman"/>
          <w:lang w:val="en-US" w:eastAsia="es-MX"/>
        </w:rPr>
        <w:t xml:space="preserve">portfolio was evaluated through a semantic differential applied to the last five generations that responded to the end of the course, and granted a value of 7.2 ± 0.6. This shows that the activities of the </w:t>
      </w:r>
      <w:r w:rsidR="000A7238" w:rsidRPr="00085683">
        <w:rPr>
          <w:rFonts w:ascii="Times New Roman" w:eastAsia="Times New Roman" w:hAnsi="Times New Roman" w:cs="Times New Roman"/>
          <w:lang w:val="en-US" w:eastAsia="es-MX"/>
        </w:rPr>
        <w:t>e-</w:t>
      </w:r>
      <w:r w:rsidRPr="00085683">
        <w:rPr>
          <w:rFonts w:ascii="Times New Roman" w:eastAsia="Times New Roman" w:hAnsi="Times New Roman" w:cs="Times New Roman"/>
          <w:lang w:val="en-US" w:eastAsia="es-MX"/>
        </w:rPr>
        <w:t>portfolio were useful to achieve the objectives of promoting sustainable development and the generation of awareness and social responsibility.</w:t>
      </w:r>
    </w:p>
    <w:p w:rsidR="007066AF" w:rsidRPr="00085683" w:rsidRDefault="007066AF" w:rsidP="007066AF">
      <w:pPr>
        <w:spacing w:line="360" w:lineRule="auto"/>
        <w:jc w:val="both"/>
        <w:rPr>
          <w:rFonts w:ascii="Times New Roman" w:eastAsia="Times New Roman" w:hAnsi="Times New Roman" w:cs="Times New Roman"/>
          <w:lang w:val="en-US" w:eastAsia="es-MX"/>
        </w:rPr>
      </w:pPr>
      <w:r w:rsidRPr="00085683">
        <w:rPr>
          <w:rFonts w:ascii="Calibri" w:eastAsia="Times New Roman" w:hAnsi="Calibri" w:cs="Calibri"/>
          <w:b/>
          <w:color w:val="000000"/>
          <w:sz w:val="28"/>
          <w:szCs w:val="28"/>
          <w:lang w:val="en-US" w:eastAsia="es-MX"/>
        </w:rPr>
        <w:t>Keywords:</w:t>
      </w:r>
      <w:r w:rsidRPr="00085683">
        <w:rPr>
          <w:rFonts w:ascii="Times New Roman" w:eastAsia="Times New Roman" w:hAnsi="Times New Roman" w:cs="Times New Roman"/>
          <w:lang w:val="en-US" w:eastAsia="es-MX"/>
        </w:rPr>
        <w:t xml:space="preserve"> </w:t>
      </w:r>
      <w:r w:rsidR="00383CF2" w:rsidRPr="00085683">
        <w:rPr>
          <w:rFonts w:ascii="Times New Roman" w:eastAsia="Times New Roman" w:hAnsi="Times New Roman" w:cs="Times New Roman"/>
          <w:lang w:val="en-US" w:eastAsia="es-MX"/>
        </w:rPr>
        <w:t>Autonomous learning, sustainable development, evaluation, virtual portfolio, wiki.</w:t>
      </w:r>
    </w:p>
    <w:p w:rsidR="007D1775" w:rsidRPr="00085683" w:rsidRDefault="007D1775" w:rsidP="007066AF">
      <w:pPr>
        <w:spacing w:line="360" w:lineRule="auto"/>
        <w:jc w:val="both"/>
        <w:rPr>
          <w:rFonts w:ascii="Times New Roman" w:eastAsia="Times New Roman" w:hAnsi="Times New Roman" w:cs="Times New Roman"/>
          <w:lang w:val="en-US" w:eastAsia="es-MX"/>
        </w:rPr>
      </w:pPr>
    </w:p>
    <w:p w:rsidR="007D1775" w:rsidRPr="00085683" w:rsidRDefault="007D1775" w:rsidP="007066AF">
      <w:pPr>
        <w:spacing w:line="360" w:lineRule="auto"/>
        <w:jc w:val="both"/>
        <w:rPr>
          <w:rFonts w:ascii="Calibri" w:eastAsia="Times New Roman" w:hAnsi="Calibri" w:cs="Calibri"/>
          <w:b/>
          <w:color w:val="000000"/>
          <w:sz w:val="28"/>
          <w:szCs w:val="28"/>
          <w:lang w:val="en-US" w:eastAsia="es-MX"/>
        </w:rPr>
      </w:pPr>
      <w:proofErr w:type="spellStart"/>
      <w:r w:rsidRPr="00085683">
        <w:rPr>
          <w:rFonts w:ascii="Calibri" w:eastAsia="Times New Roman" w:hAnsi="Calibri" w:cs="Calibri"/>
          <w:b/>
          <w:color w:val="000000"/>
          <w:sz w:val="28"/>
          <w:szCs w:val="28"/>
          <w:lang w:val="en-US" w:eastAsia="es-MX"/>
        </w:rPr>
        <w:t>Resumo</w:t>
      </w:r>
      <w:proofErr w:type="spellEnd"/>
    </w:p>
    <w:p w:rsidR="007D1775" w:rsidRPr="00085683" w:rsidRDefault="007D1775" w:rsidP="007D1775">
      <w:pPr>
        <w:spacing w:line="360" w:lineRule="auto"/>
        <w:jc w:val="both"/>
        <w:rPr>
          <w:rFonts w:ascii="Times New Roman" w:eastAsia="Times New Roman" w:hAnsi="Times New Roman" w:cs="Times New Roman"/>
          <w:lang w:eastAsia="es-MX"/>
        </w:rPr>
      </w:pPr>
      <w:r w:rsidRPr="00085683">
        <w:rPr>
          <w:rFonts w:ascii="Times New Roman" w:eastAsia="Times New Roman" w:hAnsi="Times New Roman" w:cs="Times New Roman"/>
          <w:lang w:eastAsia="es-MX"/>
        </w:rPr>
        <w:t xml:space="preserve">Este artigo </w:t>
      </w:r>
      <w:proofErr w:type="spellStart"/>
      <w:r w:rsidRPr="00085683">
        <w:rPr>
          <w:rFonts w:ascii="Times New Roman" w:eastAsia="Times New Roman" w:hAnsi="Times New Roman" w:cs="Times New Roman"/>
          <w:lang w:eastAsia="es-MX"/>
        </w:rPr>
        <w:t>descreve</w:t>
      </w:r>
      <w:proofErr w:type="spellEnd"/>
      <w:r w:rsidRPr="00085683">
        <w:rPr>
          <w:rFonts w:ascii="Times New Roman" w:eastAsia="Times New Roman" w:hAnsi="Times New Roman" w:cs="Times New Roman"/>
          <w:lang w:eastAsia="es-MX"/>
        </w:rPr>
        <w:t xml:space="preserve"> a </w:t>
      </w:r>
      <w:proofErr w:type="spellStart"/>
      <w:r w:rsidRPr="00085683">
        <w:rPr>
          <w:rFonts w:ascii="Times New Roman" w:eastAsia="Times New Roman" w:hAnsi="Times New Roman" w:cs="Times New Roman"/>
          <w:lang w:eastAsia="es-MX"/>
        </w:rPr>
        <w:t>experiência</w:t>
      </w:r>
      <w:proofErr w:type="spellEnd"/>
      <w:r w:rsidRPr="00085683">
        <w:rPr>
          <w:rFonts w:ascii="Times New Roman" w:eastAsia="Times New Roman" w:hAnsi="Times New Roman" w:cs="Times New Roman"/>
          <w:lang w:eastAsia="es-MX"/>
        </w:rPr>
        <w:t xml:space="preserve"> de </w:t>
      </w:r>
      <w:proofErr w:type="spellStart"/>
      <w:r w:rsidRPr="00085683">
        <w:rPr>
          <w:rFonts w:ascii="Times New Roman" w:eastAsia="Times New Roman" w:hAnsi="Times New Roman" w:cs="Times New Roman"/>
          <w:lang w:eastAsia="es-MX"/>
        </w:rPr>
        <w:t>carteira</w:t>
      </w:r>
      <w:proofErr w:type="spellEnd"/>
      <w:r w:rsidRPr="00085683">
        <w:rPr>
          <w:rFonts w:ascii="Times New Roman" w:eastAsia="Times New Roman" w:hAnsi="Times New Roman" w:cs="Times New Roman"/>
          <w:lang w:eastAsia="es-MX"/>
        </w:rPr>
        <w:t xml:space="preserve"> virtual como </w:t>
      </w:r>
      <w:proofErr w:type="spellStart"/>
      <w:r w:rsidRPr="00085683">
        <w:rPr>
          <w:rFonts w:ascii="Times New Roman" w:eastAsia="Times New Roman" w:hAnsi="Times New Roman" w:cs="Times New Roman"/>
          <w:lang w:eastAsia="es-MX"/>
        </w:rPr>
        <w:t>uma</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ferramenta</w:t>
      </w:r>
      <w:proofErr w:type="spellEnd"/>
      <w:r w:rsidRPr="00085683">
        <w:rPr>
          <w:rFonts w:ascii="Times New Roman" w:eastAsia="Times New Roman" w:hAnsi="Times New Roman" w:cs="Times New Roman"/>
          <w:lang w:eastAsia="es-MX"/>
        </w:rPr>
        <w:t xml:space="preserve"> para o </w:t>
      </w:r>
      <w:proofErr w:type="spellStart"/>
      <w:r w:rsidRPr="00085683">
        <w:rPr>
          <w:rFonts w:ascii="Times New Roman" w:eastAsia="Times New Roman" w:hAnsi="Times New Roman" w:cs="Times New Roman"/>
          <w:lang w:eastAsia="es-MX"/>
        </w:rPr>
        <w:t>planejamento</w:t>
      </w:r>
      <w:proofErr w:type="spellEnd"/>
      <w:r w:rsidRPr="00085683">
        <w:rPr>
          <w:rFonts w:ascii="Times New Roman" w:eastAsia="Times New Roman" w:hAnsi="Times New Roman" w:cs="Times New Roman"/>
          <w:lang w:eastAsia="es-MX"/>
        </w:rPr>
        <w:t xml:space="preserve"> e </w:t>
      </w:r>
      <w:proofErr w:type="spellStart"/>
      <w:r w:rsidRPr="00085683">
        <w:rPr>
          <w:rFonts w:ascii="Times New Roman" w:eastAsia="Times New Roman" w:hAnsi="Times New Roman" w:cs="Times New Roman"/>
          <w:lang w:eastAsia="es-MX"/>
        </w:rPr>
        <w:t>avaliação</w:t>
      </w:r>
      <w:proofErr w:type="spellEnd"/>
      <w:r w:rsidRPr="00085683">
        <w:rPr>
          <w:rFonts w:ascii="Times New Roman" w:eastAsia="Times New Roman" w:hAnsi="Times New Roman" w:cs="Times New Roman"/>
          <w:lang w:eastAsia="es-MX"/>
        </w:rPr>
        <w:t xml:space="preserve"> de </w:t>
      </w:r>
      <w:proofErr w:type="spellStart"/>
      <w:r w:rsidRPr="00085683">
        <w:rPr>
          <w:rFonts w:ascii="Times New Roman" w:eastAsia="Times New Roman" w:hAnsi="Times New Roman" w:cs="Times New Roman"/>
          <w:lang w:eastAsia="es-MX"/>
        </w:rPr>
        <w:t>aprendizagem</w:t>
      </w:r>
      <w:proofErr w:type="spellEnd"/>
      <w:r w:rsidRPr="00085683">
        <w:rPr>
          <w:rFonts w:ascii="Times New Roman" w:eastAsia="Times New Roman" w:hAnsi="Times New Roman" w:cs="Times New Roman"/>
          <w:lang w:eastAsia="es-MX"/>
        </w:rPr>
        <w:t xml:space="preserve"> autónoma no </w:t>
      </w:r>
      <w:proofErr w:type="spellStart"/>
      <w:r w:rsidRPr="00085683">
        <w:rPr>
          <w:rFonts w:ascii="Times New Roman" w:eastAsia="Times New Roman" w:hAnsi="Times New Roman" w:cs="Times New Roman"/>
          <w:lang w:eastAsia="es-MX"/>
        </w:rPr>
        <w:t>Desenvolvimento</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Sustentável</w:t>
      </w:r>
      <w:proofErr w:type="spellEnd"/>
      <w:r w:rsidRPr="00085683">
        <w:rPr>
          <w:rFonts w:ascii="Times New Roman" w:eastAsia="Times New Roman" w:hAnsi="Times New Roman" w:cs="Times New Roman"/>
          <w:lang w:eastAsia="es-MX"/>
        </w:rPr>
        <w:t xml:space="preserve"> campo, que é multidisciplinar e multi-impacto desde o </w:t>
      </w:r>
      <w:proofErr w:type="spellStart"/>
      <w:r w:rsidRPr="00085683">
        <w:rPr>
          <w:rFonts w:ascii="Times New Roman" w:eastAsia="Times New Roman" w:hAnsi="Times New Roman" w:cs="Times New Roman"/>
          <w:lang w:eastAsia="es-MX"/>
        </w:rPr>
        <w:t>seu</w:t>
      </w:r>
      <w:proofErr w:type="spellEnd"/>
      <w:r w:rsidRPr="00085683">
        <w:rPr>
          <w:rFonts w:ascii="Times New Roman" w:eastAsia="Times New Roman" w:hAnsi="Times New Roman" w:cs="Times New Roman"/>
          <w:lang w:eastAsia="es-MX"/>
        </w:rPr>
        <w:t xml:space="preserve"> currículo é </w:t>
      </w:r>
      <w:proofErr w:type="spellStart"/>
      <w:r w:rsidRPr="00085683">
        <w:rPr>
          <w:rFonts w:ascii="Times New Roman" w:eastAsia="Times New Roman" w:hAnsi="Times New Roman" w:cs="Times New Roman"/>
          <w:lang w:eastAsia="es-MX"/>
        </w:rPr>
        <w:t>apresentado</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Isto</w:t>
      </w:r>
      <w:proofErr w:type="spellEnd"/>
      <w:r w:rsidRPr="00085683">
        <w:rPr>
          <w:rFonts w:ascii="Times New Roman" w:eastAsia="Times New Roman" w:hAnsi="Times New Roman" w:cs="Times New Roman"/>
          <w:lang w:eastAsia="es-MX"/>
        </w:rPr>
        <w:t xml:space="preserve"> suporta os valores e </w:t>
      </w:r>
      <w:proofErr w:type="spellStart"/>
      <w:r w:rsidRPr="00085683">
        <w:rPr>
          <w:rFonts w:ascii="Times New Roman" w:eastAsia="Times New Roman" w:hAnsi="Times New Roman" w:cs="Times New Roman"/>
          <w:lang w:eastAsia="es-MX"/>
        </w:rPr>
        <w:t>princípios</w:t>
      </w:r>
      <w:proofErr w:type="spellEnd"/>
      <w:r w:rsidRPr="00085683">
        <w:rPr>
          <w:rFonts w:ascii="Times New Roman" w:eastAsia="Times New Roman" w:hAnsi="Times New Roman" w:cs="Times New Roman"/>
          <w:lang w:eastAsia="es-MX"/>
        </w:rPr>
        <w:t xml:space="preserve"> de </w:t>
      </w:r>
      <w:proofErr w:type="spellStart"/>
      <w:r w:rsidRPr="00085683">
        <w:rPr>
          <w:rFonts w:ascii="Times New Roman" w:eastAsia="Times New Roman" w:hAnsi="Times New Roman" w:cs="Times New Roman"/>
          <w:lang w:eastAsia="es-MX"/>
        </w:rPr>
        <w:t>acção</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universidade</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formação</w:t>
      </w:r>
      <w:proofErr w:type="spellEnd"/>
      <w:r w:rsidRPr="00085683">
        <w:rPr>
          <w:rFonts w:ascii="Times New Roman" w:eastAsia="Times New Roman" w:hAnsi="Times New Roman" w:cs="Times New Roman"/>
          <w:lang w:eastAsia="es-MX"/>
        </w:rPr>
        <w:t xml:space="preserve"> de </w:t>
      </w:r>
      <w:proofErr w:type="spellStart"/>
      <w:r w:rsidRPr="00085683">
        <w:rPr>
          <w:rFonts w:ascii="Times New Roman" w:eastAsia="Times New Roman" w:hAnsi="Times New Roman" w:cs="Times New Roman"/>
          <w:lang w:eastAsia="es-MX"/>
        </w:rPr>
        <w:t>competências</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transversais</w:t>
      </w:r>
      <w:proofErr w:type="spellEnd"/>
      <w:r w:rsidRPr="00085683">
        <w:rPr>
          <w:rFonts w:ascii="Times New Roman" w:eastAsia="Times New Roman" w:hAnsi="Times New Roman" w:cs="Times New Roman"/>
          <w:lang w:eastAsia="es-MX"/>
        </w:rPr>
        <w:t xml:space="preserve"> de </w:t>
      </w:r>
      <w:proofErr w:type="spellStart"/>
      <w:r w:rsidRPr="00085683">
        <w:rPr>
          <w:rFonts w:ascii="Times New Roman" w:eastAsia="Times New Roman" w:hAnsi="Times New Roman" w:cs="Times New Roman"/>
          <w:lang w:eastAsia="es-MX"/>
        </w:rPr>
        <w:t>sustentabilidade</w:t>
      </w:r>
      <w:proofErr w:type="spellEnd"/>
      <w:r w:rsidRPr="00085683">
        <w:rPr>
          <w:rFonts w:ascii="Times New Roman" w:eastAsia="Times New Roman" w:hAnsi="Times New Roman" w:cs="Times New Roman"/>
          <w:lang w:eastAsia="es-MX"/>
        </w:rPr>
        <w:t xml:space="preserve"> e </w:t>
      </w:r>
      <w:proofErr w:type="spellStart"/>
      <w:r w:rsidRPr="00085683">
        <w:rPr>
          <w:rFonts w:ascii="Times New Roman" w:eastAsia="Times New Roman" w:hAnsi="Times New Roman" w:cs="Times New Roman"/>
          <w:lang w:eastAsia="es-MX"/>
        </w:rPr>
        <w:t>responsabilidade</w:t>
      </w:r>
      <w:proofErr w:type="spellEnd"/>
      <w:r w:rsidRPr="00085683">
        <w:rPr>
          <w:rFonts w:ascii="Times New Roman" w:eastAsia="Times New Roman" w:hAnsi="Times New Roman" w:cs="Times New Roman"/>
          <w:lang w:eastAsia="es-MX"/>
        </w:rPr>
        <w:t xml:space="preserve"> social, </w:t>
      </w:r>
      <w:proofErr w:type="spellStart"/>
      <w:r w:rsidRPr="00085683">
        <w:rPr>
          <w:rFonts w:ascii="Times New Roman" w:eastAsia="Times New Roman" w:hAnsi="Times New Roman" w:cs="Times New Roman"/>
          <w:lang w:eastAsia="es-MX"/>
        </w:rPr>
        <w:t>comportamento</w:t>
      </w:r>
      <w:proofErr w:type="spellEnd"/>
      <w:r w:rsidRPr="00085683">
        <w:rPr>
          <w:rFonts w:ascii="Times New Roman" w:eastAsia="Times New Roman" w:hAnsi="Times New Roman" w:cs="Times New Roman"/>
          <w:lang w:eastAsia="es-MX"/>
        </w:rPr>
        <w:t xml:space="preserve"> ético e relacionados </w:t>
      </w:r>
      <w:proofErr w:type="spellStart"/>
      <w:r w:rsidRPr="00085683">
        <w:rPr>
          <w:rFonts w:ascii="Times New Roman" w:eastAsia="Times New Roman" w:hAnsi="Times New Roman" w:cs="Times New Roman"/>
          <w:lang w:eastAsia="es-MX"/>
        </w:rPr>
        <w:t>com</w:t>
      </w:r>
      <w:proofErr w:type="spellEnd"/>
      <w:r w:rsidRPr="00085683">
        <w:rPr>
          <w:rFonts w:ascii="Times New Roman" w:eastAsia="Times New Roman" w:hAnsi="Times New Roman" w:cs="Times New Roman"/>
          <w:lang w:eastAsia="es-MX"/>
        </w:rPr>
        <w:t xml:space="preserve"> o valor </w:t>
      </w:r>
      <w:proofErr w:type="spellStart"/>
      <w:r w:rsidRPr="00085683">
        <w:rPr>
          <w:rFonts w:ascii="Times New Roman" w:eastAsia="Times New Roman" w:hAnsi="Times New Roman" w:cs="Times New Roman"/>
          <w:lang w:eastAsia="es-MX"/>
        </w:rPr>
        <w:t>ea</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compreensão</w:t>
      </w:r>
      <w:proofErr w:type="spellEnd"/>
      <w:r w:rsidRPr="00085683">
        <w:rPr>
          <w:rFonts w:ascii="Times New Roman" w:eastAsia="Times New Roman" w:hAnsi="Times New Roman" w:cs="Times New Roman"/>
          <w:lang w:eastAsia="es-MX"/>
        </w:rPr>
        <w:t xml:space="preserve"> intercultural e internacional, </w:t>
      </w:r>
      <w:proofErr w:type="spellStart"/>
      <w:r w:rsidRPr="00085683">
        <w:rPr>
          <w:rFonts w:ascii="Times New Roman" w:eastAsia="Times New Roman" w:hAnsi="Times New Roman" w:cs="Times New Roman"/>
          <w:lang w:eastAsia="es-MX"/>
        </w:rPr>
        <w:t>refletida</w:t>
      </w:r>
      <w:proofErr w:type="spellEnd"/>
      <w:r w:rsidRPr="00085683">
        <w:rPr>
          <w:rFonts w:ascii="Times New Roman" w:eastAsia="Times New Roman" w:hAnsi="Times New Roman" w:cs="Times New Roman"/>
          <w:lang w:eastAsia="es-MX"/>
        </w:rPr>
        <w:t xml:space="preserve"> nos currículos que se </w:t>
      </w:r>
      <w:proofErr w:type="spellStart"/>
      <w:r w:rsidRPr="00085683">
        <w:rPr>
          <w:rFonts w:ascii="Times New Roman" w:eastAsia="Times New Roman" w:hAnsi="Times New Roman" w:cs="Times New Roman"/>
          <w:lang w:eastAsia="es-MX"/>
        </w:rPr>
        <w:t>encaixam</w:t>
      </w:r>
      <w:proofErr w:type="spellEnd"/>
      <w:r w:rsidRPr="00085683">
        <w:rPr>
          <w:rFonts w:ascii="Times New Roman" w:eastAsia="Times New Roman" w:hAnsi="Times New Roman" w:cs="Times New Roman"/>
          <w:lang w:eastAsia="es-MX"/>
        </w:rPr>
        <w:t xml:space="preserve"> no modelo de </w:t>
      </w:r>
      <w:proofErr w:type="spellStart"/>
      <w:r w:rsidRPr="00085683">
        <w:rPr>
          <w:rFonts w:ascii="Times New Roman" w:eastAsia="Times New Roman" w:hAnsi="Times New Roman" w:cs="Times New Roman"/>
          <w:lang w:eastAsia="es-MX"/>
        </w:rPr>
        <w:t>universidade</w:t>
      </w:r>
      <w:proofErr w:type="spellEnd"/>
      <w:r w:rsidRPr="00085683">
        <w:rPr>
          <w:rFonts w:ascii="Times New Roman" w:eastAsia="Times New Roman" w:hAnsi="Times New Roman" w:cs="Times New Roman"/>
          <w:lang w:eastAsia="es-MX"/>
        </w:rPr>
        <w:t xml:space="preserve"> de </w:t>
      </w:r>
      <w:proofErr w:type="spellStart"/>
      <w:r w:rsidRPr="00085683">
        <w:rPr>
          <w:rFonts w:ascii="Times New Roman" w:eastAsia="Times New Roman" w:hAnsi="Times New Roman" w:cs="Times New Roman"/>
          <w:lang w:eastAsia="es-MX"/>
        </w:rPr>
        <w:t>Formação</w:t>
      </w:r>
      <w:proofErr w:type="spellEnd"/>
      <w:r w:rsidRPr="00085683">
        <w:rPr>
          <w:rFonts w:ascii="Times New Roman" w:eastAsia="Times New Roman" w:hAnsi="Times New Roman" w:cs="Times New Roman"/>
          <w:lang w:eastAsia="es-MX"/>
        </w:rPr>
        <w:t xml:space="preserve"> Integral e Plano de </w:t>
      </w:r>
      <w:proofErr w:type="spellStart"/>
      <w:r w:rsidRPr="00085683">
        <w:rPr>
          <w:rFonts w:ascii="Times New Roman" w:eastAsia="Times New Roman" w:hAnsi="Times New Roman" w:cs="Times New Roman"/>
          <w:lang w:eastAsia="es-MX"/>
        </w:rPr>
        <w:t>Desenvolvimento</w:t>
      </w:r>
      <w:proofErr w:type="spellEnd"/>
      <w:r w:rsidRPr="00085683">
        <w:rPr>
          <w:rFonts w:ascii="Times New Roman" w:eastAsia="Times New Roman" w:hAnsi="Times New Roman" w:cs="Times New Roman"/>
          <w:lang w:eastAsia="es-MX"/>
        </w:rPr>
        <w:t xml:space="preserve"> institucional da </w:t>
      </w:r>
      <w:proofErr w:type="spellStart"/>
      <w:r w:rsidRPr="00085683">
        <w:rPr>
          <w:rFonts w:ascii="Times New Roman" w:eastAsia="Times New Roman" w:hAnsi="Times New Roman" w:cs="Times New Roman"/>
          <w:lang w:eastAsia="es-MX"/>
        </w:rPr>
        <w:t>Universidade</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Autônoma</w:t>
      </w:r>
      <w:proofErr w:type="spellEnd"/>
      <w:r w:rsidRPr="00085683">
        <w:rPr>
          <w:rFonts w:ascii="Times New Roman" w:eastAsia="Times New Roman" w:hAnsi="Times New Roman" w:cs="Times New Roman"/>
          <w:lang w:eastAsia="es-MX"/>
        </w:rPr>
        <w:t xml:space="preserve"> de San Luis </w:t>
      </w:r>
      <w:proofErr w:type="spellStart"/>
      <w:r w:rsidRPr="00085683">
        <w:rPr>
          <w:rFonts w:ascii="Times New Roman" w:eastAsia="Times New Roman" w:hAnsi="Times New Roman" w:cs="Times New Roman"/>
          <w:lang w:eastAsia="es-MX"/>
        </w:rPr>
        <w:t>Potosi</w:t>
      </w:r>
      <w:proofErr w:type="spellEnd"/>
      <w:r w:rsidRPr="00085683">
        <w:rPr>
          <w:rFonts w:ascii="Times New Roman" w:eastAsia="Times New Roman" w:hAnsi="Times New Roman" w:cs="Times New Roman"/>
          <w:lang w:eastAsia="es-MX"/>
        </w:rPr>
        <w:t xml:space="preserve">. Este </w:t>
      </w:r>
      <w:proofErr w:type="spellStart"/>
      <w:r w:rsidRPr="00085683">
        <w:rPr>
          <w:rFonts w:ascii="Times New Roman" w:eastAsia="Times New Roman" w:hAnsi="Times New Roman" w:cs="Times New Roman"/>
          <w:lang w:eastAsia="es-MX"/>
        </w:rPr>
        <w:t>projeto</w:t>
      </w:r>
      <w:proofErr w:type="spellEnd"/>
      <w:r w:rsidRPr="00085683">
        <w:rPr>
          <w:rFonts w:ascii="Times New Roman" w:eastAsia="Times New Roman" w:hAnsi="Times New Roman" w:cs="Times New Roman"/>
          <w:lang w:eastAsia="es-MX"/>
        </w:rPr>
        <w:t xml:space="preserve"> está em </w:t>
      </w:r>
      <w:proofErr w:type="spellStart"/>
      <w:r w:rsidRPr="00085683">
        <w:rPr>
          <w:rFonts w:ascii="Times New Roman" w:eastAsia="Times New Roman" w:hAnsi="Times New Roman" w:cs="Times New Roman"/>
          <w:lang w:eastAsia="es-MX"/>
        </w:rPr>
        <w:t>linha</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com</w:t>
      </w:r>
      <w:proofErr w:type="spellEnd"/>
      <w:r w:rsidRPr="00085683">
        <w:rPr>
          <w:rFonts w:ascii="Times New Roman" w:eastAsia="Times New Roman" w:hAnsi="Times New Roman" w:cs="Times New Roman"/>
          <w:lang w:eastAsia="es-MX"/>
        </w:rPr>
        <w:t xml:space="preserve"> a </w:t>
      </w:r>
      <w:proofErr w:type="spellStart"/>
      <w:r w:rsidRPr="00085683">
        <w:rPr>
          <w:rFonts w:ascii="Times New Roman" w:eastAsia="Times New Roman" w:hAnsi="Times New Roman" w:cs="Times New Roman"/>
          <w:lang w:eastAsia="es-MX"/>
        </w:rPr>
        <w:t>educação</w:t>
      </w:r>
      <w:proofErr w:type="spellEnd"/>
      <w:r w:rsidRPr="00085683">
        <w:rPr>
          <w:rFonts w:ascii="Times New Roman" w:eastAsia="Times New Roman" w:hAnsi="Times New Roman" w:cs="Times New Roman"/>
          <w:lang w:eastAsia="es-MX"/>
        </w:rPr>
        <w:t xml:space="preserve"> para o </w:t>
      </w:r>
      <w:proofErr w:type="spellStart"/>
      <w:r w:rsidRPr="00085683">
        <w:rPr>
          <w:rFonts w:ascii="Times New Roman" w:eastAsia="Times New Roman" w:hAnsi="Times New Roman" w:cs="Times New Roman"/>
          <w:lang w:eastAsia="es-MX"/>
        </w:rPr>
        <w:t>desenvolvimento</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sustentável</w:t>
      </w:r>
      <w:proofErr w:type="spellEnd"/>
      <w:r w:rsidRPr="00085683">
        <w:rPr>
          <w:rFonts w:ascii="Times New Roman" w:eastAsia="Times New Roman" w:hAnsi="Times New Roman" w:cs="Times New Roman"/>
          <w:lang w:eastAsia="es-MX"/>
        </w:rPr>
        <w:t xml:space="preserve"> no México, porque procura promover a </w:t>
      </w:r>
      <w:proofErr w:type="spellStart"/>
      <w:r w:rsidRPr="00085683">
        <w:rPr>
          <w:rFonts w:ascii="Times New Roman" w:eastAsia="Times New Roman" w:hAnsi="Times New Roman" w:cs="Times New Roman"/>
          <w:lang w:eastAsia="es-MX"/>
        </w:rPr>
        <w:t>realização</w:t>
      </w:r>
      <w:proofErr w:type="spellEnd"/>
      <w:r w:rsidRPr="00085683">
        <w:rPr>
          <w:rFonts w:ascii="Times New Roman" w:eastAsia="Times New Roman" w:hAnsi="Times New Roman" w:cs="Times New Roman"/>
          <w:lang w:eastAsia="es-MX"/>
        </w:rPr>
        <w:t xml:space="preserve"> das </w:t>
      </w:r>
      <w:proofErr w:type="spellStart"/>
      <w:r w:rsidRPr="00085683">
        <w:rPr>
          <w:rFonts w:ascii="Times New Roman" w:eastAsia="Times New Roman" w:hAnsi="Times New Roman" w:cs="Times New Roman"/>
          <w:lang w:eastAsia="es-MX"/>
        </w:rPr>
        <w:t>realizações</w:t>
      </w:r>
      <w:proofErr w:type="spellEnd"/>
      <w:r w:rsidRPr="00085683">
        <w:rPr>
          <w:rFonts w:ascii="Times New Roman" w:eastAsia="Times New Roman" w:hAnsi="Times New Roman" w:cs="Times New Roman"/>
          <w:lang w:eastAsia="es-MX"/>
        </w:rPr>
        <w:t xml:space="preserve"> das </w:t>
      </w:r>
      <w:proofErr w:type="spellStart"/>
      <w:r w:rsidRPr="00085683">
        <w:rPr>
          <w:rFonts w:ascii="Times New Roman" w:eastAsia="Times New Roman" w:hAnsi="Times New Roman" w:cs="Times New Roman"/>
          <w:lang w:eastAsia="es-MX"/>
        </w:rPr>
        <w:t>estratégias</w:t>
      </w:r>
      <w:proofErr w:type="spellEnd"/>
      <w:r w:rsidRPr="00085683">
        <w:rPr>
          <w:rFonts w:ascii="Times New Roman" w:eastAsia="Times New Roman" w:hAnsi="Times New Roman" w:cs="Times New Roman"/>
          <w:lang w:eastAsia="es-MX"/>
        </w:rPr>
        <w:t xml:space="preserve"> incorporadas </w:t>
      </w:r>
      <w:proofErr w:type="spellStart"/>
      <w:r w:rsidRPr="00085683">
        <w:rPr>
          <w:rFonts w:ascii="Times New Roman" w:eastAsia="Times New Roman" w:hAnsi="Times New Roman" w:cs="Times New Roman"/>
          <w:lang w:eastAsia="es-MX"/>
        </w:rPr>
        <w:t>na</w:t>
      </w:r>
      <w:proofErr w:type="spellEnd"/>
      <w:r w:rsidRPr="00085683">
        <w:rPr>
          <w:rFonts w:ascii="Times New Roman" w:eastAsia="Times New Roman" w:hAnsi="Times New Roman" w:cs="Times New Roman"/>
          <w:lang w:eastAsia="es-MX"/>
        </w:rPr>
        <w:t xml:space="preserve"> Década da </w:t>
      </w:r>
      <w:proofErr w:type="spellStart"/>
      <w:r w:rsidRPr="00085683">
        <w:rPr>
          <w:rFonts w:ascii="Times New Roman" w:eastAsia="Times New Roman" w:hAnsi="Times New Roman" w:cs="Times New Roman"/>
          <w:lang w:eastAsia="es-MX"/>
        </w:rPr>
        <w:t>Educação</w:t>
      </w:r>
      <w:proofErr w:type="spellEnd"/>
      <w:r w:rsidRPr="00085683">
        <w:rPr>
          <w:rFonts w:ascii="Times New Roman" w:eastAsia="Times New Roman" w:hAnsi="Times New Roman" w:cs="Times New Roman"/>
          <w:lang w:eastAsia="es-MX"/>
        </w:rPr>
        <w:t xml:space="preserve"> das </w:t>
      </w:r>
      <w:proofErr w:type="spellStart"/>
      <w:r w:rsidRPr="00085683">
        <w:rPr>
          <w:rFonts w:ascii="Times New Roman" w:eastAsia="Times New Roman" w:hAnsi="Times New Roman" w:cs="Times New Roman"/>
          <w:lang w:eastAsia="es-MX"/>
        </w:rPr>
        <w:t>Nações</w:t>
      </w:r>
      <w:proofErr w:type="spellEnd"/>
      <w:r w:rsidRPr="00085683">
        <w:rPr>
          <w:rFonts w:ascii="Times New Roman" w:eastAsia="Times New Roman" w:hAnsi="Times New Roman" w:cs="Times New Roman"/>
          <w:lang w:eastAsia="es-MX"/>
        </w:rPr>
        <w:t xml:space="preserve"> Unidas para o </w:t>
      </w:r>
      <w:proofErr w:type="spellStart"/>
      <w:r w:rsidRPr="00085683">
        <w:rPr>
          <w:rFonts w:ascii="Times New Roman" w:eastAsia="Times New Roman" w:hAnsi="Times New Roman" w:cs="Times New Roman"/>
          <w:lang w:eastAsia="es-MX"/>
        </w:rPr>
        <w:t>Desenvolvimento</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Sustentável</w:t>
      </w:r>
      <w:proofErr w:type="spellEnd"/>
      <w:r w:rsidRPr="00085683">
        <w:rPr>
          <w:rFonts w:ascii="Times New Roman" w:eastAsia="Times New Roman" w:hAnsi="Times New Roman" w:cs="Times New Roman"/>
          <w:lang w:eastAsia="es-MX"/>
        </w:rPr>
        <w:t xml:space="preserve">, que </w:t>
      </w:r>
      <w:proofErr w:type="spellStart"/>
      <w:r w:rsidRPr="00085683">
        <w:rPr>
          <w:rFonts w:ascii="Times New Roman" w:eastAsia="Times New Roman" w:hAnsi="Times New Roman" w:cs="Times New Roman"/>
          <w:lang w:eastAsia="es-MX"/>
        </w:rPr>
        <w:t>buscam</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gerar</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através</w:t>
      </w:r>
      <w:proofErr w:type="spellEnd"/>
      <w:r w:rsidRPr="00085683">
        <w:rPr>
          <w:rFonts w:ascii="Times New Roman" w:eastAsia="Times New Roman" w:hAnsi="Times New Roman" w:cs="Times New Roman"/>
          <w:lang w:eastAsia="es-MX"/>
        </w:rPr>
        <w:t xml:space="preserve"> da </w:t>
      </w:r>
      <w:proofErr w:type="spellStart"/>
      <w:r w:rsidRPr="00085683">
        <w:rPr>
          <w:rFonts w:ascii="Times New Roman" w:eastAsia="Times New Roman" w:hAnsi="Times New Roman" w:cs="Times New Roman"/>
          <w:lang w:eastAsia="es-MX"/>
        </w:rPr>
        <w:t>sua</w:t>
      </w:r>
      <w:proofErr w:type="spellEnd"/>
      <w:r w:rsidRPr="00085683">
        <w:rPr>
          <w:rFonts w:ascii="Times New Roman" w:eastAsia="Times New Roman" w:hAnsi="Times New Roman" w:cs="Times New Roman"/>
          <w:lang w:eastAsia="es-MX"/>
        </w:rPr>
        <w:t xml:space="preserve"> </w:t>
      </w:r>
      <w:proofErr w:type="spellStart"/>
      <w:proofErr w:type="gramStart"/>
      <w:r w:rsidRPr="00085683">
        <w:rPr>
          <w:rFonts w:ascii="Times New Roman" w:eastAsia="Times New Roman" w:hAnsi="Times New Roman" w:cs="Times New Roman"/>
          <w:lang w:eastAsia="es-MX"/>
        </w:rPr>
        <w:t>carteira</w:t>
      </w:r>
      <w:proofErr w:type="spellEnd"/>
      <w:r w:rsidRPr="00085683">
        <w:rPr>
          <w:rFonts w:ascii="Times New Roman" w:eastAsia="Times New Roman" w:hAnsi="Times New Roman" w:cs="Times New Roman"/>
          <w:lang w:eastAsia="es-MX"/>
        </w:rPr>
        <w:t xml:space="preserve"> ,</w:t>
      </w:r>
      <w:proofErr w:type="gram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atividades</w:t>
      </w:r>
      <w:proofErr w:type="spellEnd"/>
      <w:r w:rsidRPr="00085683">
        <w:rPr>
          <w:rFonts w:ascii="Times New Roman" w:eastAsia="Times New Roman" w:hAnsi="Times New Roman" w:cs="Times New Roman"/>
          <w:lang w:eastAsia="es-MX"/>
        </w:rPr>
        <w:t xml:space="preserve"> de </w:t>
      </w:r>
      <w:proofErr w:type="spellStart"/>
      <w:r w:rsidRPr="00085683">
        <w:rPr>
          <w:rFonts w:ascii="Times New Roman" w:eastAsia="Times New Roman" w:hAnsi="Times New Roman" w:cs="Times New Roman"/>
          <w:lang w:eastAsia="es-MX"/>
        </w:rPr>
        <w:t>conhecimento</w:t>
      </w:r>
      <w:proofErr w:type="spellEnd"/>
      <w:r w:rsidRPr="00085683">
        <w:rPr>
          <w:rFonts w:ascii="Times New Roman" w:eastAsia="Times New Roman" w:hAnsi="Times New Roman" w:cs="Times New Roman"/>
          <w:lang w:eastAsia="es-MX"/>
        </w:rPr>
        <w:t xml:space="preserve"> e </w:t>
      </w:r>
      <w:proofErr w:type="spellStart"/>
      <w:r w:rsidRPr="00085683">
        <w:rPr>
          <w:rFonts w:ascii="Times New Roman" w:eastAsia="Times New Roman" w:hAnsi="Times New Roman" w:cs="Times New Roman"/>
          <w:lang w:eastAsia="es-MX"/>
        </w:rPr>
        <w:t>motivação</w:t>
      </w:r>
      <w:proofErr w:type="spellEnd"/>
      <w:r w:rsidRPr="00085683">
        <w:rPr>
          <w:rFonts w:ascii="Times New Roman" w:eastAsia="Times New Roman" w:hAnsi="Times New Roman" w:cs="Times New Roman"/>
          <w:lang w:eastAsia="es-MX"/>
        </w:rPr>
        <w:t xml:space="preserve"> para cuidar do </w:t>
      </w:r>
      <w:proofErr w:type="spellStart"/>
      <w:r w:rsidRPr="00085683">
        <w:rPr>
          <w:rFonts w:ascii="Times New Roman" w:eastAsia="Times New Roman" w:hAnsi="Times New Roman" w:cs="Times New Roman"/>
          <w:lang w:eastAsia="es-MX"/>
        </w:rPr>
        <w:t>meio</w:t>
      </w:r>
      <w:proofErr w:type="spellEnd"/>
      <w:r w:rsidRPr="00085683">
        <w:rPr>
          <w:rFonts w:ascii="Times New Roman" w:eastAsia="Times New Roman" w:hAnsi="Times New Roman" w:cs="Times New Roman"/>
          <w:lang w:eastAsia="es-MX"/>
        </w:rPr>
        <w:t xml:space="preserve"> ambiente e do consumo </w:t>
      </w:r>
      <w:proofErr w:type="spellStart"/>
      <w:r w:rsidRPr="00085683">
        <w:rPr>
          <w:rFonts w:ascii="Times New Roman" w:eastAsia="Times New Roman" w:hAnsi="Times New Roman" w:cs="Times New Roman"/>
          <w:lang w:eastAsia="es-MX"/>
        </w:rPr>
        <w:t>sustentável</w:t>
      </w:r>
      <w:proofErr w:type="spellEnd"/>
      <w:r w:rsidRPr="00085683">
        <w:rPr>
          <w:rFonts w:ascii="Times New Roman" w:eastAsia="Times New Roman" w:hAnsi="Times New Roman" w:cs="Times New Roman"/>
          <w:lang w:eastAsia="es-MX"/>
        </w:rPr>
        <w:t>.</w:t>
      </w:r>
    </w:p>
    <w:p w:rsidR="007D1775" w:rsidRPr="00085683" w:rsidRDefault="007D1775" w:rsidP="007D1775">
      <w:pPr>
        <w:spacing w:line="360" w:lineRule="auto"/>
        <w:jc w:val="both"/>
        <w:rPr>
          <w:rFonts w:ascii="Times New Roman" w:eastAsia="Times New Roman" w:hAnsi="Times New Roman" w:cs="Times New Roman"/>
          <w:lang w:eastAsia="es-MX"/>
        </w:rPr>
      </w:pPr>
      <w:r w:rsidRPr="00085683">
        <w:rPr>
          <w:rFonts w:ascii="Times New Roman" w:eastAsia="Times New Roman" w:hAnsi="Times New Roman" w:cs="Times New Roman"/>
          <w:lang w:eastAsia="es-MX"/>
        </w:rPr>
        <w:t xml:space="preserve">O objetivo </w:t>
      </w:r>
      <w:proofErr w:type="spellStart"/>
      <w:r w:rsidRPr="00085683">
        <w:rPr>
          <w:rFonts w:ascii="Times New Roman" w:eastAsia="Times New Roman" w:hAnsi="Times New Roman" w:cs="Times New Roman"/>
          <w:lang w:eastAsia="es-MX"/>
        </w:rPr>
        <w:t>deste</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projeto</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portanto</w:t>
      </w:r>
      <w:proofErr w:type="spellEnd"/>
      <w:r w:rsidRPr="00085683">
        <w:rPr>
          <w:rFonts w:ascii="Times New Roman" w:eastAsia="Times New Roman" w:hAnsi="Times New Roman" w:cs="Times New Roman"/>
          <w:lang w:eastAsia="es-MX"/>
        </w:rPr>
        <w:t xml:space="preserve">, era </w:t>
      </w:r>
      <w:proofErr w:type="spellStart"/>
      <w:r w:rsidRPr="00085683">
        <w:rPr>
          <w:rFonts w:ascii="Times New Roman" w:eastAsia="Times New Roman" w:hAnsi="Times New Roman" w:cs="Times New Roman"/>
          <w:lang w:eastAsia="es-MX"/>
        </w:rPr>
        <w:t>projetar</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uma</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carteira</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eletrônica</w:t>
      </w:r>
      <w:proofErr w:type="spellEnd"/>
      <w:r w:rsidRPr="00085683">
        <w:rPr>
          <w:rFonts w:ascii="Times New Roman" w:eastAsia="Times New Roman" w:hAnsi="Times New Roman" w:cs="Times New Roman"/>
          <w:lang w:eastAsia="es-MX"/>
        </w:rPr>
        <w:t xml:space="preserve"> como </w:t>
      </w:r>
      <w:proofErr w:type="spellStart"/>
      <w:r w:rsidRPr="00085683">
        <w:rPr>
          <w:rFonts w:ascii="Times New Roman" w:eastAsia="Times New Roman" w:hAnsi="Times New Roman" w:cs="Times New Roman"/>
          <w:lang w:eastAsia="es-MX"/>
        </w:rPr>
        <w:t>ferramenta</w:t>
      </w:r>
      <w:proofErr w:type="spellEnd"/>
      <w:r w:rsidRPr="00085683">
        <w:rPr>
          <w:rFonts w:ascii="Times New Roman" w:eastAsia="Times New Roman" w:hAnsi="Times New Roman" w:cs="Times New Roman"/>
          <w:lang w:eastAsia="es-MX"/>
        </w:rPr>
        <w:t xml:space="preserve"> de </w:t>
      </w:r>
      <w:proofErr w:type="spellStart"/>
      <w:r w:rsidRPr="00085683">
        <w:rPr>
          <w:rFonts w:ascii="Times New Roman" w:eastAsia="Times New Roman" w:hAnsi="Times New Roman" w:cs="Times New Roman"/>
          <w:lang w:eastAsia="es-MX"/>
        </w:rPr>
        <w:t>avaliação</w:t>
      </w:r>
      <w:proofErr w:type="spellEnd"/>
      <w:r w:rsidRPr="00085683">
        <w:rPr>
          <w:rFonts w:ascii="Times New Roman" w:eastAsia="Times New Roman" w:hAnsi="Times New Roman" w:cs="Times New Roman"/>
          <w:lang w:eastAsia="es-MX"/>
        </w:rPr>
        <w:t xml:space="preserve"> da </w:t>
      </w:r>
      <w:proofErr w:type="spellStart"/>
      <w:r w:rsidRPr="00085683">
        <w:rPr>
          <w:rFonts w:ascii="Times New Roman" w:eastAsia="Times New Roman" w:hAnsi="Times New Roman" w:cs="Times New Roman"/>
          <w:lang w:eastAsia="es-MX"/>
        </w:rPr>
        <w:t>aprendizagem</w:t>
      </w:r>
      <w:proofErr w:type="spellEnd"/>
      <w:r w:rsidRPr="00085683">
        <w:rPr>
          <w:rFonts w:ascii="Times New Roman" w:eastAsia="Times New Roman" w:hAnsi="Times New Roman" w:cs="Times New Roman"/>
          <w:lang w:eastAsia="es-MX"/>
        </w:rPr>
        <w:t xml:space="preserve"> no </w:t>
      </w:r>
      <w:proofErr w:type="spellStart"/>
      <w:r w:rsidRPr="00085683">
        <w:rPr>
          <w:rFonts w:ascii="Times New Roman" w:eastAsia="Times New Roman" w:hAnsi="Times New Roman" w:cs="Times New Roman"/>
          <w:lang w:eastAsia="es-MX"/>
        </w:rPr>
        <w:t>Desenvolvimento</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Sustentável</w:t>
      </w:r>
      <w:proofErr w:type="spellEnd"/>
      <w:r w:rsidRPr="00085683">
        <w:rPr>
          <w:rFonts w:ascii="Times New Roman" w:eastAsia="Times New Roman" w:hAnsi="Times New Roman" w:cs="Times New Roman"/>
          <w:lang w:eastAsia="es-MX"/>
        </w:rPr>
        <w:t xml:space="preserve"> campo. Esta iniciativa </w:t>
      </w:r>
      <w:proofErr w:type="spellStart"/>
      <w:r w:rsidRPr="00085683">
        <w:rPr>
          <w:rFonts w:ascii="Times New Roman" w:eastAsia="Times New Roman" w:hAnsi="Times New Roman" w:cs="Times New Roman"/>
          <w:lang w:eastAsia="es-MX"/>
        </w:rPr>
        <w:t>surgiu</w:t>
      </w:r>
      <w:proofErr w:type="spellEnd"/>
      <w:r w:rsidRPr="00085683">
        <w:rPr>
          <w:rFonts w:ascii="Times New Roman" w:eastAsia="Times New Roman" w:hAnsi="Times New Roman" w:cs="Times New Roman"/>
          <w:lang w:eastAsia="es-MX"/>
        </w:rPr>
        <w:t xml:space="preserve"> porque em </w:t>
      </w:r>
      <w:proofErr w:type="spellStart"/>
      <w:r w:rsidRPr="00085683">
        <w:rPr>
          <w:rFonts w:ascii="Times New Roman" w:eastAsia="Times New Roman" w:hAnsi="Times New Roman" w:cs="Times New Roman"/>
          <w:lang w:eastAsia="es-MX"/>
        </w:rPr>
        <w:t>um</w:t>
      </w:r>
      <w:proofErr w:type="spellEnd"/>
      <w:r w:rsidRPr="00085683">
        <w:rPr>
          <w:rFonts w:ascii="Times New Roman" w:eastAsia="Times New Roman" w:hAnsi="Times New Roman" w:cs="Times New Roman"/>
          <w:lang w:eastAsia="es-MX"/>
        </w:rPr>
        <w:t xml:space="preserve"> teste de diagnóstico </w:t>
      </w:r>
      <w:proofErr w:type="spellStart"/>
      <w:r w:rsidRPr="00085683">
        <w:rPr>
          <w:rFonts w:ascii="Times New Roman" w:eastAsia="Times New Roman" w:hAnsi="Times New Roman" w:cs="Times New Roman"/>
          <w:lang w:eastAsia="es-MX"/>
        </w:rPr>
        <w:t>determinou</w:t>
      </w:r>
      <w:proofErr w:type="spellEnd"/>
      <w:r w:rsidRPr="00085683">
        <w:rPr>
          <w:rFonts w:ascii="Times New Roman" w:eastAsia="Times New Roman" w:hAnsi="Times New Roman" w:cs="Times New Roman"/>
          <w:lang w:eastAsia="es-MX"/>
        </w:rPr>
        <w:t xml:space="preserve"> que a </w:t>
      </w:r>
      <w:proofErr w:type="spellStart"/>
      <w:r w:rsidRPr="00085683">
        <w:rPr>
          <w:rFonts w:ascii="Times New Roman" w:eastAsia="Times New Roman" w:hAnsi="Times New Roman" w:cs="Times New Roman"/>
          <w:lang w:eastAsia="es-MX"/>
        </w:rPr>
        <w:t>maioria</w:t>
      </w:r>
      <w:proofErr w:type="spellEnd"/>
      <w:r w:rsidRPr="00085683">
        <w:rPr>
          <w:rFonts w:ascii="Times New Roman" w:eastAsia="Times New Roman" w:hAnsi="Times New Roman" w:cs="Times New Roman"/>
          <w:lang w:eastAsia="es-MX"/>
        </w:rPr>
        <w:t xml:space="preserve"> dos </w:t>
      </w:r>
      <w:proofErr w:type="spellStart"/>
      <w:r w:rsidRPr="00085683">
        <w:rPr>
          <w:rFonts w:ascii="Times New Roman" w:eastAsia="Times New Roman" w:hAnsi="Times New Roman" w:cs="Times New Roman"/>
          <w:lang w:eastAsia="es-MX"/>
        </w:rPr>
        <w:t>estudantes</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não</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só</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faltava</w:t>
      </w:r>
      <w:proofErr w:type="spellEnd"/>
      <w:r w:rsidRPr="00085683">
        <w:rPr>
          <w:rFonts w:ascii="Times New Roman" w:eastAsia="Times New Roman" w:hAnsi="Times New Roman" w:cs="Times New Roman"/>
          <w:lang w:eastAsia="es-MX"/>
        </w:rPr>
        <w:t xml:space="preserve"> o </w:t>
      </w:r>
      <w:proofErr w:type="spellStart"/>
      <w:r w:rsidRPr="00085683">
        <w:rPr>
          <w:rFonts w:ascii="Times New Roman" w:eastAsia="Times New Roman" w:hAnsi="Times New Roman" w:cs="Times New Roman"/>
          <w:lang w:eastAsia="es-MX"/>
        </w:rPr>
        <w:lastRenderedPageBreak/>
        <w:t>domínio</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conceitual</w:t>
      </w:r>
      <w:proofErr w:type="spellEnd"/>
      <w:r w:rsidRPr="00085683">
        <w:rPr>
          <w:rFonts w:ascii="Times New Roman" w:eastAsia="Times New Roman" w:hAnsi="Times New Roman" w:cs="Times New Roman"/>
          <w:lang w:eastAsia="es-MX"/>
        </w:rPr>
        <w:t xml:space="preserve"> e </w:t>
      </w:r>
      <w:proofErr w:type="spellStart"/>
      <w:r w:rsidRPr="00085683">
        <w:rPr>
          <w:rFonts w:ascii="Times New Roman" w:eastAsia="Times New Roman" w:hAnsi="Times New Roman" w:cs="Times New Roman"/>
          <w:lang w:eastAsia="es-MX"/>
        </w:rPr>
        <w:t>consciência</w:t>
      </w:r>
      <w:proofErr w:type="spellEnd"/>
      <w:r w:rsidRPr="00085683">
        <w:rPr>
          <w:rFonts w:ascii="Times New Roman" w:eastAsia="Times New Roman" w:hAnsi="Times New Roman" w:cs="Times New Roman"/>
          <w:lang w:eastAsia="es-MX"/>
        </w:rPr>
        <w:t xml:space="preserve"> das </w:t>
      </w:r>
      <w:proofErr w:type="spellStart"/>
      <w:r w:rsidRPr="00085683">
        <w:rPr>
          <w:rFonts w:ascii="Times New Roman" w:eastAsia="Times New Roman" w:hAnsi="Times New Roman" w:cs="Times New Roman"/>
          <w:lang w:eastAsia="es-MX"/>
        </w:rPr>
        <w:t>dimensões</w:t>
      </w:r>
      <w:proofErr w:type="spellEnd"/>
      <w:r w:rsidRPr="00085683">
        <w:rPr>
          <w:rFonts w:ascii="Times New Roman" w:eastAsia="Times New Roman" w:hAnsi="Times New Roman" w:cs="Times New Roman"/>
          <w:lang w:eastAsia="es-MX"/>
        </w:rPr>
        <w:t xml:space="preserve"> da </w:t>
      </w:r>
      <w:proofErr w:type="spellStart"/>
      <w:r w:rsidRPr="00085683">
        <w:rPr>
          <w:rFonts w:ascii="Times New Roman" w:eastAsia="Times New Roman" w:hAnsi="Times New Roman" w:cs="Times New Roman"/>
          <w:lang w:eastAsia="es-MX"/>
        </w:rPr>
        <w:t>sustentabilidade</w:t>
      </w:r>
      <w:proofErr w:type="spellEnd"/>
      <w:r w:rsidRPr="00085683">
        <w:rPr>
          <w:rFonts w:ascii="Times New Roman" w:eastAsia="Times New Roman" w:hAnsi="Times New Roman" w:cs="Times New Roman"/>
          <w:lang w:eastAsia="es-MX"/>
        </w:rPr>
        <w:t xml:space="preserve">, mas </w:t>
      </w:r>
      <w:proofErr w:type="spellStart"/>
      <w:r w:rsidRPr="00085683">
        <w:rPr>
          <w:rFonts w:ascii="Times New Roman" w:eastAsia="Times New Roman" w:hAnsi="Times New Roman" w:cs="Times New Roman"/>
          <w:lang w:eastAsia="es-MX"/>
        </w:rPr>
        <w:t>também</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tinha</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zero</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participação</w:t>
      </w:r>
      <w:proofErr w:type="spellEnd"/>
      <w:r w:rsidRPr="00085683">
        <w:rPr>
          <w:rFonts w:ascii="Times New Roman" w:eastAsia="Times New Roman" w:hAnsi="Times New Roman" w:cs="Times New Roman"/>
          <w:lang w:eastAsia="es-MX"/>
        </w:rPr>
        <w:t xml:space="preserve"> como atores em grupos </w:t>
      </w:r>
      <w:proofErr w:type="spellStart"/>
      <w:r w:rsidRPr="00085683">
        <w:rPr>
          <w:rFonts w:ascii="Times New Roman" w:eastAsia="Times New Roman" w:hAnsi="Times New Roman" w:cs="Times New Roman"/>
          <w:lang w:eastAsia="es-MX"/>
        </w:rPr>
        <w:t>sociais</w:t>
      </w:r>
      <w:proofErr w:type="spellEnd"/>
      <w:r w:rsidRPr="00085683">
        <w:rPr>
          <w:rFonts w:ascii="Times New Roman" w:eastAsia="Times New Roman" w:hAnsi="Times New Roman" w:cs="Times New Roman"/>
          <w:lang w:eastAsia="es-MX"/>
        </w:rPr>
        <w:t xml:space="preserve"> para promover </w:t>
      </w:r>
      <w:proofErr w:type="spellStart"/>
      <w:r w:rsidRPr="00085683">
        <w:rPr>
          <w:rFonts w:ascii="Times New Roman" w:eastAsia="Times New Roman" w:hAnsi="Times New Roman" w:cs="Times New Roman"/>
          <w:lang w:eastAsia="es-MX"/>
        </w:rPr>
        <w:t>mudanças</w:t>
      </w:r>
      <w:proofErr w:type="spellEnd"/>
      <w:r w:rsidRPr="00085683">
        <w:rPr>
          <w:rFonts w:ascii="Times New Roman" w:eastAsia="Times New Roman" w:hAnsi="Times New Roman" w:cs="Times New Roman"/>
          <w:lang w:eastAsia="es-MX"/>
        </w:rPr>
        <w:t xml:space="preserve"> relacionadas à </w:t>
      </w:r>
      <w:proofErr w:type="spellStart"/>
      <w:r w:rsidRPr="00085683">
        <w:rPr>
          <w:rFonts w:ascii="Times New Roman" w:eastAsia="Times New Roman" w:hAnsi="Times New Roman" w:cs="Times New Roman"/>
          <w:lang w:eastAsia="es-MX"/>
        </w:rPr>
        <w:t>sustentabilidade</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seu</w:t>
      </w:r>
      <w:proofErr w:type="spellEnd"/>
      <w:r w:rsidRPr="00085683">
        <w:rPr>
          <w:rFonts w:ascii="Times New Roman" w:eastAsia="Times New Roman" w:hAnsi="Times New Roman" w:cs="Times New Roman"/>
          <w:lang w:eastAsia="es-MX"/>
        </w:rPr>
        <w:t xml:space="preserve"> ambiente. </w:t>
      </w:r>
      <w:proofErr w:type="spellStart"/>
      <w:r w:rsidRPr="00085683">
        <w:rPr>
          <w:rFonts w:ascii="Times New Roman" w:eastAsia="Times New Roman" w:hAnsi="Times New Roman" w:cs="Times New Roman"/>
          <w:lang w:eastAsia="es-MX"/>
        </w:rPr>
        <w:t>Neste</w:t>
      </w:r>
      <w:proofErr w:type="spellEnd"/>
      <w:r w:rsidRPr="00085683">
        <w:rPr>
          <w:rFonts w:ascii="Times New Roman" w:eastAsia="Times New Roman" w:hAnsi="Times New Roman" w:cs="Times New Roman"/>
          <w:lang w:eastAsia="es-MX"/>
        </w:rPr>
        <w:t xml:space="preserve"> sentido, o </w:t>
      </w:r>
      <w:proofErr w:type="spellStart"/>
      <w:r w:rsidRPr="00085683">
        <w:rPr>
          <w:rFonts w:ascii="Times New Roman" w:eastAsia="Times New Roman" w:hAnsi="Times New Roman" w:cs="Times New Roman"/>
          <w:lang w:eastAsia="es-MX"/>
        </w:rPr>
        <w:t>conteúdo</w:t>
      </w:r>
      <w:proofErr w:type="spellEnd"/>
      <w:r w:rsidRPr="00085683">
        <w:rPr>
          <w:rFonts w:ascii="Times New Roman" w:eastAsia="Times New Roman" w:hAnsi="Times New Roman" w:cs="Times New Roman"/>
          <w:lang w:eastAsia="es-MX"/>
        </w:rPr>
        <w:t xml:space="preserve"> do tema utilizando plataformas de </w:t>
      </w:r>
      <w:proofErr w:type="spellStart"/>
      <w:r w:rsidRPr="00085683">
        <w:rPr>
          <w:rFonts w:ascii="Times New Roman" w:eastAsia="Times New Roman" w:hAnsi="Times New Roman" w:cs="Times New Roman"/>
          <w:lang w:eastAsia="es-MX"/>
        </w:rPr>
        <w:t>tecnologia</w:t>
      </w:r>
      <w:proofErr w:type="spellEnd"/>
      <w:r w:rsidRPr="00085683">
        <w:rPr>
          <w:rFonts w:ascii="Times New Roman" w:eastAsia="Times New Roman" w:hAnsi="Times New Roman" w:cs="Times New Roman"/>
          <w:lang w:eastAsia="es-MX"/>
        </w:rPr>
        <w:t xml:space="preserve"> educacional </w:t>
      </w:r>
      <w:proofErr w:type="spellStart"/>
      <w:r w:rsidRPr="00085683">
        <w:rPr>
          <w:rFonts w:ascii="Times New Roman" w:eastAsia="Times New Roman" w:hAnsi="Times New Roman" w:cs="Times New Roman"/>
          <w:lang w:eastAsia="es-MX"/>
        </w:rPr>
        <w:t>multimídia</w:t>
      </w:r>
      <w:proofErr w:type="spellEnd"/>
      <w:r w:rsidRPr="00085683">
        <w:rPr>
          <w:rFonts w:ascii="Times New Roman" w:eastAsia="Times New Roman" w:hAnsi="Times New Roman" w:cs="Times New Roman"/>
          <w:lang w:eastAsia="es-MX"/>
        </w:rPr>
        <w:t xml:space="preserve"> para promover o </w:t>
      </w:r>
      <w:proofErr w:type="spellStart"/>
      <w:r w:rsidRPr="00085683">
        <w:rPr>
          <w:rFonts w:ascii="Times New Roman" w:eastAsia="Times New Roman" w:hAnsi="Times New Roman" w:cs="Times New Roman"/>
          <w:lang w:eastAsia="es-MX"/>
        </w:rPr>
        <w:t>acesso</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livre</w:t>
      </w:r>
      <w:proofErr w:type="spellEnd"/>
      <w:r w:rsidRPr="00085683">
        <w:rPr>
          <w:rFonts w:ascii="Times New Roman" w:eastAsia="Times New Roman" w:hAnsi="Times New Roman" w:cs="Times New Roman"/>
          <w:lang w:eastAsia="es-MX"/>
        </w:rPr>
        <w:t xml:space="preserve"> ambientes </w:t>
      </w:r>
      <w:proofErr w:type="spellStart"/>
      <w:r w:rsidRPr="00085683">
        <w:rPr>
          <w:rFonts w:ascii="Times New Roman" w:eastAsia="Times New Roman" w:hAnsi="Times New Roman" w:cs="Times New Roman"/>
          <w:lang w:eastAsia="es-MX"/>
        </w:rPr>
        <w:t>educacionais</w:t>
      </w:r>
      <w:proofErr w:type="spellEnd"/>
      <w:r w:rsidRPr="00085683">
        <w:rPr>
          <w:rFonts w:ascii="Times New Roman" w:eastAsia="Times New Roman" w:hAnsi="Times New Roman" w:cs="Times New Roman"/>
          <w:lang w:eastAsia="es-MX"/>
        </w:rPr>
        <w:t xml:space="preserve"> colaborativas intramuros e extramuros, a </w:t>
      </w:r>
      <w:proofErr w:type="spellStart"/>
      <w:r w:rsidRPr="00085683">
        <w:rPr>
          <w:rFonts w:ascii="Times New Roman" w:eastAsia="Times New Roman" w:hAnsi="Times New Roman" w:cs="Times New Roman"/>
          <w:lang w:eastAsia="es-MX"/>
        </w:rPr>
        <w:t>fim</w:t>
      </w:r>
      <w:proofErr w:type="spellEnd"/>
      <w:r w:rsidRPr="00085683">
        <w:rPr>
          <w:rFonts w:ascii="Times New Roman" w:eastAsia="Times New Roman" w:hAnsi="Times New Roman" w:cs="Times New Roman"/>
          <w:lang w:eastAsia="es-MX"/>
        </w:rPr>
        <w:t xml:space="preserve"> de fortalecer a demanda </w:t>
      </w:r>
      <w:proofErr w:type="spellStart"/>
      <w:r w:rsidRPr="00085683">
        <w:rPr>
          <w:rFonts w:ascii="Times New Roman" w:eastAsia="Times New Roman" w:hAnsi="Times New Roman" w:cs="Times New Roman"/>
          <w:lang w:eastAsia="es-MX"/>
        </w:rPr>
        <w:t>ativa</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autônoma</w:t>
      </w:r>
      <w:proofErr w:type="spellEnd"/>
      <w:r w:rsidRPr="00085683">
        <w:rPr>
          <w:rFonts w:ascii="Times New Roman" w:eastAsia="Times New Roman" w:hAnsi="Times New Roman" w:cs="Times New Roman"/>
          <w:lang w:eastAsia="es-MX"/>
        </w:rPr>
        <w:t xml:space="preserve"> e reflexivo de </w:t>
      </w:r>
      <w:proofErr w:type="spellStart"/>
      <w:r w:rsidRPr="00085683">
        <w:rPr>
          <w:rFonts w:ascii="Times New Roman" w:eastAsia="Times New Roman" w:hAnsi="Times New Roman" w:cs="Times New Roman"/>
          <w:lang w:eastAsia="es-MX"/>
        </w:rPr>
        <w:t>aprendizagem</w:t>
      </w:r>
      <w:proofErr w:type="spellEnd"/>
      <w:r w:rsidRPr="00085683">
        <w:rPr>
          <w:rFonts w:ascii="Times New Roman" w:eastAsia="Times New Roman" w:hAnsi="Times New Roman" w:cs="Times New Roman"/>
          <w:lang w:eastAsia="es-MX"/>
        </w:rPr>
        <w:t xml:space="preserve"> que as novas </w:t>
      </w:r>
      <w:proofErr w:type="spellStart"/>
      <w:r w:rsidRPr="00085683">
        <w:rPr>
          <w:rFonts w:ascii="Times New Roman" w:eastAsia="Times New Roman" w:hAnsi="Times New Roman" w:cs="Times New Roman"/>
          <w:lang w:eastAsia="es-MX"/>
        </w:rPr>
        <w:t>gerações</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foram</w:t>
      </w:r>
      <w:proofErr w:type="spellEnd"/>
      <w:r w:rsidRPr="00085683">
        <w:rPr>
          <w:rFonts w:ascii="Times New Roman" w:eastAsia="Times New Roman" w:hAnsi="Times New Roman" w:cs="Times New Roman"/>
          <w:lang w:eastAsia="es-MX"/>
        </w:rPr>
        <w:t xml:space="preserve"> criadas. </w:t>
      </w:r>
      <w:proofErr w:type="spellStart"/>
      <w:r w:rsidRPr="00085683">
        <w:rPr>
          <w:rFonts w:ascii="Times New Roman" w:eastAsia="Times New Roman" w:hAnsi="Times New Roman" w:cs="Times New Roman"/>
          <w:lang w:eastAsia="es-MX"/>
        </w:rPr>
        <w:t>Isso</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facilitou</w:t>
      </w:r>
      <w:proofErr w:type="spellEnd"/>
      <w:r w:rsidRPr="00085683">
        <w:rPr>
          <w:rFonts w:ascii="Times New Roman" w:eastAsia="Times New Roman" w:hAnsi="Times New Roman" w:cs="Times New Roman"/>
          <w:lang w:eastAsia="es-MX"/>
        </w:rPr>
        <w:t xml:space="preserve"> o </w:t>
      </w:r>
      <w:proofErr w:type="spellStart"/>
      <w:r w:rsidRPr="00085683">
        <w:rPr>
          <w:rFonts w:ascii="Times New Roman" w:eastAsia="Times New Roman" w:hAnsi="Times New Roman" w:cs="Times New Roman"/>
          <w:lang w:eastAsia="es-MX"/>
        </w:rPr>
        <w:t>planejamento</w:t>
      </w:r>
      <w:proofErr w:type="spellEnd"/>
      <w:r w:rsidRPr="00085683">
        <w:rPr>
          <w:rFonts w:ascii="Times New Roman" w:eastAsia="Times New Roman" w:hAnsi="Times New Roman" w:cs="Times New Roman"/>
          <w:lang w:eastAsia="es-MX"/>
        </w:rPr>
        <w:t xml:space="preserve"> e </w:t>
      </w:r>
      <w:proofErr w:type="spellStart"/>
      <w:r w:rsidRPr="00085683">
        <w:rPr>
          <w:rFonts w:ascii="Times New Roman" w:eastAsia="Times New Roman" w:hAnsi="Times New Roman" w:cs="Times New Roman"/>
          <w:lang w:eastAsia="es-MX"/>
        </w:rPr>
        <w:t>avaliação</w:t>
      </w:r>
      <w:proofErr w:type="spellEnd"/>
      <w:r w:rsidRPr="00085683">
        <w:rPr>
          <w:rFonts w:ascii="Times New Roman" w:eastAsia="Times New Roman" w:hAnsi="Times New Roman" w:cs="Times New Roman"/>
          <w:lang w:eastAsia="es-MX"/>
        </w:rPr>
        <w:t xml:space="preserve"> de </w:t>
      </w:r>
      <w:proofErr w:type="spellStart"/>
      <w:r w:rsidRPr="00085683">
        <w:rPr>
          <w:rFonts w:ascii="Times New Roman" w:eastAsia="Times New Roman" w:hAnsi="Times New Roman" w:cs="Times New Roman"/>
          <w:lang w:eastAsia="es-MX"/>
        </w:rPr>
        <w:t>ensino</w:t>
      </w:r>
      <w:proofErr w:type="spellEnd"/>
      <w:r w:rsidRPr="00085683">
        <w:rPr>
          <w:rFonts w:ascii="Times New Roman" w:eastAsia="Times New Roman" w:hAnsi="Times New Roman" w:cs="Times New Roman"/>
          <w:lang w:eastAsia="es-MX"/>
        </w:rPr>
        <w:t xml:space="preserve">, como esta </w:t>
      </w:r>
      <w:proofErr w:type="spellStart"/>
      <w:r w:rsidRPr="00085683">
        <w:rPr>
          <w:rFonts w:ascii="Times New Roman" w:eastAsia="Times New Roman" w:hAnsi="Times New Roman" w:cs="Times New Roman"/>
          <w:lang w:eastAsia="es-MX"/>
        </w:rPr>
        <w:t>tecnologia</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inovadora</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oferece</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ferramentas</w:t>
      </w:r>
      <w:proofErr w:type="spellEnd"/>
      <w:r w:rsidRPr="00085683">
        <w:rPr>
          <w:rFonts w:ascii="Times New Roman" w:eastAsia="Times New Roman" w:hAnsi="Times New Roman" w:cs="Times New Roman"/>
          <w:lang w:eastAsia="es-MX"/>
        </w:rPr>
        <w:t xml:space="preserve"> como </w:t>
      </w:r>
      <w:proofErr w:type="spellStart"/>
      <w:r w:rsidRPr="00085683">
        <w:rPr>
          <w:rFonts w:ascii="Times New Roman" w:eastAsia="Times New Roman" w:hAnsi="Times New Roman" w:cs="Times New Roman"/>
          <w:lang w:eastAsia="es-MX"/>
        </w:rPr>
        <w:t>calendário</w:t>
      </w:r>
      <w:proofErr w:type="spellEnd"/>
      <w:r w:rsidRPr="00085683">
        <w:rPr>
          <w:rFonts w:ascii="Times New Roman" w:eastAsia="Times New Roman" w:hAnsi="Times New Roman" w:cs="Times New Roman"/>
          <w:lang w:eastAsia="es-MX"/>
        </w:rPr>
        <w:t xml:space="preserve"> de eventos, blog, </w:t>
      </w:r>
      <w:proofErr w:type="spellStart"/>
      <w:r w:rsidRPr="00085683">
        <w:rPr>
          <w:rFonts w:ascii="Times New Roman" w:eastAsia="Times New Roman" w:hAnsi="Times New Roman" w:cs="Times New Roman"/>
          <w:lang w:eastAsia="es-MX"/>
        </w:rPr>
        <w:t>concepção</w:t>
      </w:r>
      <w:proofErr w:type="spellEnd"/>
      <w:r w:rsidRPr="00085683">
        <w:rPr>
          <w:rFonts w:ascii="Times New Roman" w:eastAsia="Times New Roman" w:hAnsi="Times New Roman" w:cs="Times New Roman"/>
          <w:lang w:eastAsia="es-MX"/>
        </w:rPr>
        <w:t xml:space="preserve"> do </w:t>
      </w:r>
      <w:proofErr w:type="spellStart"/>
      <w:r w:rsidRPr="00085683">
        <w:rPr>
          <w:rFonts w:ascii="Times New Roman" w:eastAsia="Times New Roman" w:hAnsi="Times New Roman" w:cs="Times New Roman"/>
          <w:lang w:eastAsia="es-MX"/>
        </w:rPr>
        <w:t>projecto</w:t>
      </w:r>
      <w:proofErr w:type="spellEnd"/>
      <w:r w:rsidRPr="00085683">
        <w:rPr>
          <w:rFonts w:ascii="Times New Roman" w:eastAsia="Times New Roman" w:hAnsi="Times New Roman" w:cs="Times New Roman"/>
          <w:lang w:eastAsia="es-MX"/>
        </w:rPr>
        <w:t xml:space="preserve"> e </w:t>
      </w:r>
      <w:proofErr w:type="spellStart"/>
      <w:r w:rsidRPr="00085683">
        <w:rPr>
          <w:rFonts w:ascii="Times New Roman" w:eastAsia="Times New Roman" w:hAnsi="Times New Roman" w:cs="Times New Roman"/>
          <w:lang w:eastAsia="es-MX"/>
        </w:rPr>
        <w:t>participação</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estatísticas</w:t>
      </w:r>
      <w:proofErr w:type="spellEnd"/>
      <w:r w:rsidRPr="00085683">
        <w:rPr>
          <w:rFonts w:ascii="Times New Roman" w:eastAsia="Times New Roman" w:hAnsi="Times New Roman" w:cs="Times New Roman"/>
          <w:lang w:eastAsia="es-MX"/>
        </w:rPr>
        <w:t xml:space="preserve"> de </w:t>
      </w:r>
      <w:proofErr w:type="spellStart"/>
      <w:r w:rsidRPr="00085683">
        <w:rPr>
          <w:rFonts w:ascii="Times New Roman" w:eastAsia="Times New Roman" w:hAnsi="Times New Roman" w:cs="Times New Roman"/>
          <w:lang w:eastAsia="es-MX"/>
        </w:rPr>
        <w:t>membros</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com</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ferramentas</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semelhantes</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às</w:t>
      </w:r>
      <w:proofErr w:type="spellEnd"/>
      <w:r w:rsidRPr="00085683">
        <w:rPr>
          <w:rFonts w:ascii="Times New Roman" w:eastAsia="Times New Roman" w:hAnsi="Times New Roman" w:cs="Times New Roman"/>
          <w:lang w:eastAsia="es-MX"/>
        </w:rPr>
        <w:t xml:space="preserve"> de </w:t>
      </w:r>
      <w:proofErr w:type="spellStart"/>
      <w:r w:rsidRPr="00085683">
        <w:rPr>
          <w:rFonts w:ascii="Times New Roman" w:eastAsia="Times New Roman" w:hAnsi="Times New Roman" w:cs="Times New Roman"/>
          <w:lang w:eastAsia="es-MX"/>
        </w:rPr>
        <w:t>um</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projeto</w:t>
      </w:r>
      <w:proofErr w:type="spellEnd"/>
      <w:r w:rsidRPr="00085683">
        <w:rPr>
          <w:rFonts w:ascii="Times New Roman" w:eastAsia="Times New Roman" w:hAnsi="Times New Roman" w:cs="Times New Roman"/>
          <w:lang w:eastAsia="es-MX"/>
        </w:rPr>
        <w:t xml:space="preserve"> de </w:t>
      </w:r>
      <w:proofErr w:type="spellStart"/>
      <w:r w:rsidRPr="00085683">
        <w:rPr>
          <w:rFonts w:ascii="Times New Roman" w:eastAsia="Times New Roman" w:hAnsi="Times New Roman" w:cs="Times New Roman"/>
          <w:lang w:eastAsia="es-MX"/>
        </w:rPr>
        <w:t>processador</w:t>
      </w:r>
      <w:proofErr w:type="spellEnd"/>
      <w:r w:rsidRPr="00085683">
        <w:rPr>
          <w:rFonts w:ascii="Times New Roman" w:eastAsia="Times New Roman" w:hAnsi="Times New Roman" w:cs="Times New Roman"/>
          <w:lang w:eastAsia="es-MX"/>
        </w:rPr>
        <w:t xml:space="preserve"> de texto. A </w:t>
      </w:r>
      <w:proofErr w:type="spellStart"/>
      <w:r w:rsidRPr="00085683">
        <w:rPr>
          <w:rFonts w:ascii="Times New Roman" w:eastAsia="Times New Roman" w:hAnsi="Times New Roman" w:cs="Times New Roman"/>
          <w:lang w:eastAsia="es-MX"/>
        </w:rPr>
        <w:t>carteira</w:t>
      </w:r>
      <w:proofErr w:type="spellEnd"/>
      <w:r w:rsidRPr="00085683">
        <w:rPr>
          <w:rFonts w:ascii="Times New Roman" w:eastAsia="Times New Roman" w:hAnsi="Times New Roman" w:cs="Times New Roman"/>
          <w:lang w:eastAsia="es-MX"/>
        </w:rPr>
        <w:t xml:space="preserve"> é </w:t>
      </w:r>
      <w:proofErr w:type="spellStart"/>
      <w:r w:rsidRPr="00085683">
        <w:rPr>
          <w:rFonts w:ascii="Times New Roman" w:eastAsia="Times New Roman" w:hAnsi="Times New Roman" w:cs="Times New Roman"/>
          <w:lang w:eastAsia="es-MX"/>
        </w:rPr>
        <w:t>projetado</w:t>
      </w:r>
      <w:proofErr w:type="spellEnd"/>
      <w:r w:rsidRPr="00085683">
        <w:rPr>
          <w:rFonts w:ascii="Times New Roman" w:eastAsia="Times New Roman" w:hAnsi="Times New Roman" w:cs="Times New Roman"/>
          <w:lang w:eastAsia="es-MX"/>
        </w:rPr>
        <w:t xml:space="preserve"> sobre a plataforma do </w:t>
      </w:r>
      <w:proofErr w:type="spellStart"/>
      <w:r w:rsidRPr="00085683">
        <w:rPr>
          <w:rFonts w:ascii="Times New Roman" w:eastAsia="Times New Roman" w:hAnsi="Times New Roman" w:cs="Times New Roman"/>
          <w:lang w:eastAsia="es-MX"/>
        </w:rPr>
        <w:t>Wikispaces</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com</w:t>
      </w:r>
      <w:proofErr w:type="spellEnd"/>
      <w:r w:rsidRPr="00085683">
        <w:rPr>
          <w:rFonts w:ascii="Times New Roman" w:eastAsia="Times New Roman" w:hAnsi="Times New Roman" w:cs="Times New Roman"/>
          <w:lang w:eastAsia="es-MX"/>
        </w:rPr>
        <w:t xml:space="preserve"> 15 </w:t>
      </w:r>
      <w:proofErr w:type="spellStart"/>
      <w:r w:rsidRPr="00085683">
        <w:rPr>
          <w:rFonts w:ascii="Times New Roman" w:eastAsia="Times New Roman" w:hAnsi="Times New Roman" w:cs="Times New Roman"/>
          <w:lang w:eastAsia="es-MX"/>
        </w:rPr>
        <w:t>atividades</w:t>
      </w:r>
      <w:proofErr w:type="spellEnd"/>
      <w:r w:rsidRPr="00085683">
        <w:rPr>
          <w:rFonts w:ascii="Times New Roman" w:eastAsia="Times New Roman" w:hAnsi="Times New Roman" w:cs="Times New Roman"/>
          <w:lang w:eastAsia="es-MX"/>
        </w:rPr>
        <w:t xml:space="preserve"> e </w:t>
      </w:r>
      <w:proofErr w:type="spellStart"/>
      <w:r w:rsidRPr="00085683">
        <w:rPr>
          <w:rFonts w:ascii="Times New Roman" w:eastAsia="Times New Roman" w:hAnsi="Times New Roman" w:cs="Times New Roman"/>
          <w:lang w:eastAsia="es-MX"/>
        </w:rPr>
        <w:t>instruções</w:t>
      </w:r>
      <w:proofErr w:type="spellEnd"/>
      <w:r w:rsidRPr="00085683">
        <w:rPr>
          <w:rFonts w:ascii="Times New Roman" w:eastAsia="Times New Roman" w:hAnsi="Times New Roman" w:cs="Times New Roman"/>
          <w:lang w:eastAsia="es-MX"/>
        </w:rPr>
        <w:t xml:space="preserve"> para </w:t>
      </w:r>
      <w:proofErr w:type="spellStart"/>
      <w:r w:rsidRPr="00085683">
        <w:rPr>
          <w:rFonts w:ascii="Times New Roman" w:eastAsia="Times New Roman" w:hAnsi="Times New Roman" w:cs="Times New Roman"/>
          <w:lang w:eastAsia="es-MX"/>
        </w:rPr>
        <w:t>execução</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Foi</w:t>
      </w:r>
      <w:proofErr w:type="spellEnd"/>
      <w:r w:rsidRPr="00085683">
        <w:rPr>
          <w:rFonts w:ascii="Times New Roman" w:eastAsia="Times New Roman" w:hAnsi="Times New Roman" w:cs="Times New Roman"/>
          <w:lang w:eastAsia="es-MX"/>
        </w:rPr>
        <w:t xml:space="preserve"> aplicada a nove campos, </w:t>
      </w:r>
      <w:proofErr w:type="spellStart"/>
      <w:r w:rsidRPr="00085683">
        <w:rPr>
          <w:rFonts w:ascii="Times New Roman" w:eastAsia="Times New Roman" w:hAnsi="Times New Roman" w:cs="Times New Roman"/>
          <w:lang w:eastAsia="es-MX"/>
        </w:rPr>
        <w:t>com</w:t>
      </w:r>
      <w:proofErr w:type="spellEnd"/>
      <w:r w:rsidRPr="00085683">
        <w:rPr>
          <w:rFonts w:ascii="Times New Roman" w:eastAsia="Times New Roman" w:hAnsi="Times New Roman" w:cs="Times New Roman"/>
          <w:lang w:eastAsia="es-MX"/>
        </w:rPr>
        <w:t xml:space="preserve"> equipes </w:t>
      </w:r>
      <w:proofErr w:type="spellStart"/>
      <w:r w:rsidRPr="00085683">
        <w:rPr>
          <w:rFonts w:ascii="Times New Roman" w:eastAsia="Times New Roman" w:hAnsi="Times New Roman" w:cs="Times New Roman"/>
          <w:lang w:eastAsia="es-MX"/>
        </w:rPr>
        <w:t>heterogêneas</w:t>
      </w:r>
      <w:proofErr w:type="spellEnd"/>
      <w:r w:rsidRPr="00085683">
        <w:rPr>
          <w:rFonts w:ascii="Times New Roman" w:eastAsia="Times New Roman" w:hAnsi="Times New Roman" w:cs="Times New Roman"/>
          <w:lang w:eastAsia="es-MX"/>
        </w:rPr>
        <w:t xml:space="preserve"> e multidisciplinares, e </w:t>
      </w:r>
      <w:proofErr w:type="spellStart"/>
      <w:r w:rsidRPr="00085683">
        <w:rPr>
          <w:rFonts w:ascii="Times New Roman" w:eastAsia="Times New Roman" w:hAnsi="Times New Roman" w:cs="Times New Roman"/>
          <w:lang w:eastAsia="es-MX"/>
        </w:rPr>
        <w:t>foi</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redesenhado</w:t>
      </w:r>
      <w:proofErr w:type="spellEnd"/>
      <w:r w:rsidRPr="00085683">
        <w:rPr>
          <w:rFonts w:ascii="Times New Roman" w:eastAsia="Times New Roman" w:hAnsi="Times New Roman" w:cs="Times New Roman"/>
          <w:lang w:eastAsia="es-MX"/>
        </w:rPr>
        <w:t xml:space="preserve"> para se </w:t>
      </w:r>
      <w:proofErr w:type="spellStart"/>
      <w:r w:rsidRPr="00085683">
        <w:rPr>
          <w:rFonts w:ascii="Times New Roman" w:eastAsia="Times New Roman" w:hAnsi="Times New Roman" w:cs="Times New Roman"/>
          <w:lang w:eastAsia="es-MX"/>
        </w:rPr>
        <w:t>adequar</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às</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necessidades</w:t>
      </w:r>
      <w:proofErr w:type="spellEnd"/>
      <w:r w:rsidRPr="00085683">
        <w:rPr>
          <w:rFonts w:ascii="Times New Roman" w:eastAsia="Times New Roman" w:hAnsi="Times New Roman" w:cs="Times New Roman"/>
          <w:lang w:eastAsia="es-MX"/>
        </w:rPr>
        <w:t xml:space="preserve"> do </w:t>
      </w:r>
      <w:proofErr w:type="spellStart"/>
      <w:r w:rsidRPr="00085683">
        <w:rPr>
          <w:rFonts w:ascii="Times New Roman" w:eastAsia="Times New Roman" w:hAnsi="Times New Roman" w:cs="Times New Roman"/>
          <w:lang w:eastAsia="es-MX"/>
        </w:rPr>
        <w:t>sujeito</w:t>
      </w:r>
      <w:proofErr w:type="spellEnd"/>
      <w:r w:rsidRPr="00085683">
        <w:rPr>
          <w:rFonts w:ascii="Times New Roman" w:eastAsia="Times New Roman" w:hAnsi="Times New Roman" w:cs="Times New Roman"/>
          <w:lang w:eastAsia="es-MX"/>
        </w:rPr>
        <w:t xml:space="preserve"> e do </w:t>
      </w:r>
      <w:proofErr w:type="spellStart"/>
      <w:r w:rsidRPr="00085683">
        <w:rPr>
          <w:rFonts w:ascii="Times New Roman" w:eastAsia="Times New Roman" w:hAnsi="Times New Roman" w:cs="Times New Roman"/>
          <w:lang w:eastAsia="es-MX"/>
        </w:rPr>
        <w:t>meio</w:t>
      </w:r>
      <w:proofErr w:type="spellEnd"/>
      <w:r w:rsidRPr="00085683">
        <w:rPr>
          <w:rFonts w:ascii="Times New Roman" w:eastAsia="Times New Roman" w:hAnsi="Times New Roman" w:cs="Times New Roman"/>
          <w:lang w:eastAsia="es-MX"/>
        </w:rPr>
        <w:t xml:space="preserve"> ambiente. Este </w:t>
      </w:r>
      <w:proofErr w:type="spellStart"/>
      <w:r w:rsidRPr="00085683">
        <w:rPr>
          <w:rFonts w:ascii="Times New Roman" w:eastAsia="Times New Roman" w:hAnsi="Times New Roman" w:cs="Times New Roman"/>
          <w:lang w:eastAsia="es-MX"/>
        </w:rPr>
        <w:t>conteúdo</w:t>
      </w:r>
      <w:proofErr w:type="spellEnd"/>
      <w:r w:rsidRPr="00085683">
        <w:rPr>
          <w:rFonts w:ascii="Times New Roman" w:eastAsia="Times New Roman" w:hAnsi="Times New Roman" w:cs="Times New Roman"/>
          <w:lang w:eastAsia="es-MX"/>
        </w:rPr>
        <w:t xml:space="preserve"> contextualizar permitido e promover a </w:t>
      </w:r>
      <w:proofErr w:type="spellStart"/>
      <w:r w:rsidRPr="00085683">
        <w:rPr>
          <w:rFonts w:ascii="Times New Roman" w:eastAsia="Times New Roman" w:hAnsi="Times New Roman" w:cs="Times New Roman"/>
          <w:lang w:eastAsia="es-MX"/>
        </w:rPr>
        <w:t>interação</w:t>
      </w:r>
      <w:proofErr w:type="spellEnd"/>
      <w:r w:rsidRPr="00085683">
        <w:rPr>
          <w:rFonts w:ascii="Times New Roman" w:eastAsia="Times New Roman" w:hAnsi="Times New Roman" w:cs="Times New Roman"/>
          <w:lang w:eastAsia="es-MX"/>
        </w:rPr>
        <w:t xml:space="preserve"> do aluno de forma </w:t>
      </w:r>
      <w:proofErr w:type="spellStart"/>
      <w:r w:rsidRPr="00085683">
        <w:rPr>
          <w:rFonts w:ascii="Times New Roman" w:eastAsia="Times New Roman" w:hAnsi="Times New Roman" w:cs="Times New Roman"/>
          <w:lang w:eastAsia="es-MX"/>
        </w:rPr>
        <w:t>assíncrona</w:t>
      </w:r>
      <w:proofErr w:type="spellEnd"/>
      <w:r w:rsidRPr="00085683">
        <w:rPr>
          <w:rFonts w:ascii="Times New Roman" w:eastAsia="Times New Roman" w:hAnsi="Times New Roman" w:cs="Times New Roman"/>
          <w:lang w:eastAsia="es-MX"/>
        </w:rPr>
        <w:t xml:space="preserve"> para </w:t>
      </w:r>
      <w:proofErr w:type="spellStart"/>
      <w:r w:rsidRPr="00085683">
        <w:rPr>
          <w:rFonts w:ascii="Times New Roman" w:eastAsia="Times New Roman" w:hAnsi="Times New Roman" w:cs="Times New Roman"/>
          <w:lang w:eastAsia="es-MX"/>
        </w:rPr>
        <w:t>projetar</w:t>
      </w:r>
      <w:proofErr w:type="spellEnd"/>
      <w:r w:rsidRPr="00085683">
        <w:rPr>
          <w:rFonts w:ascii="Times New Roman" w:eastAsia="Times New Roman" w:hAnsi="Times New Roman" w:cs="Times New Roman"/>
          <w:lang w:eastAsia="es-MX"/>
        </w:rPr>
        <w:t xml:space="preserve"> e realizar </w:t>
      </w:r>
      <w:proofErr w:type="spellStart"/>
      <w:r w:rsidRPr="00085683">
        <w:rPr>
          <w:rFonts w:ascii="Times New Roman" w:eastAsia="Times New Roman" w:hAnsi="Times New Roman" w:cs="Times New Roman"/>
          <w:lang w:eastAsia="es-MX"/>
        </w:rPr>
        <w:t>suas</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atividades</w:t>
      </w:r>
      <w:proofErr w:type="spellEnd"/>
      <w:r w:rsidRPr="00085683">
        <w:rPr>
          <w:rFonts w:ascii="Times New Roman" w:eastAsia="Times New Roman" w:hAnsi="Times New Roman" w:cs="Times New Roman"/>
          <w:lang w:eastAsia="es-MX"/>
        </w:rPr>
        <w:t xml:space="preserve">. Os resultados </w:t>
      </w:r>
      <w:proofErr w:type="spellStart"/>
      <w:r w:rsidRPr="00085683">
        <w:rPr>
          <w:rFonts w:ascii="Times New Roman" w:eastAsia="Times New Roman" w:hAnsi="Times New Roman" w:cs="Times New Roman"/>
          <w:lang w:eastAsia="es-MX"/>
        </w:rPr>
        <w:t>mostram</w:t>
      </w:r>
      <w:proofErr w:type="spellEnd"/>
      <w:r w:rsidRPr="00085683">
        <w:rPr>
          <w:rFonts w:ascii="Times New Roman" w:eastAsia="Times New Roman" w:hAnsi="Times New Roman" w:cs="Times New Roman"/>
          <w:lang w:eastAsia="es-MX"/>
        </w:rPr>
        <w:t xml:space="preserve"> que 95% dos </w:t>
      </w:r>
      <w:proofErr w:type="spellStart"/>
      <w:r w:rsidRPr="00085683">
        <w:rPr>
          <w:rFonts w:ascii="Times New Roman" w:eastAsia="Times New Roman" w:hAnsi="Times New Roman" w:cs="Times New Roman"/>
          <w:lang w:eastAsia="es-MX"/>
        </w:rPr>
        <w:t>alunos</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participaram</w:t>
      </w:r>
      <w:proofErr w:type="spellEnd"/>
      <w:r w:rsidRPr="00085683">
        <w:rPr>
          <w:rFonts w:ascii="Times New Roman" w:eastAsia="Times New Roman" w:hAnsi="Times New Roman" w:cs="Times New Roman"/>
          <w:lang w:eastAsia="es-MX"/>
        </w:rPr>
        <w:t xml:space="preserve"> de </w:t>
      </w:r>
      <w:proofErr w:type="spellStart"/>
      <w:r w:rsidRPr="00085683">
        <w:rPr>
          <w:rFonts w:ascii="Times New Roman" w:eastAsia="Times New Roman" w:hAnsi="Times New Roman" w:cs="Times New Roman"/>
          <w:lang w:eastAsia="es-MX"/>
        </w:rPr>
        <w:t>atividades</w:t>
      </w:r>
      <w:proofErr w:type="spellEnd"/>
      <w:r w:rsidRPr="00085683">
        <w:rPr>
          <w:rFonts w:ascii="Times New Roman" w:eastAsia="Times New Roman" w:hAnsi="Times New Roman" w:cs="Times New Roman"/>
          <w:lang w:eastAsia="es-MX"/>
        </w:rPr>
        <w:t xml:space="preserve">, em </w:t>
      </w:r>
      <w:proofErr w:type="spellStart"/>
      <w:r w:rsidRPr="00085683">
        <w:rPr>
          <w:rFonts w:ascii="Times New Roman" w:eastAsia="Times New Roman" w:hAnsi="Times New Roman" w:cs="Times New Roman"/>
          <w:lang w:eastAsia="es-MX"/>
        </w:rPr>
        <w:t>comparação</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com</w:t>
      </w:r>
      <w:proofErr w:type="spellEnd"/>
      <w:r w:rsidRPr="00085683">
        <w:rPr>
          <w:rFonts w:ascii="Times New Roman" w:eastAsia="Times New Roman" w:hAnsi="Times New Roman" w:cs="Times New Roman"/>
          <w:lang w:eastAsia="es-MX"/>
        </w:rPr>
        <w:t xml:space="preserve"> 20% dos totalmente cursos. Os </w:t>
      </w:r>
      <w:proofErr w:type="spellStart"/>
      <w:r w:rsidRPr="00085683">
        <w:rPr>
          <w:rFonts w:ascii="Times New Roman" w:eastAsia="Times New Roman" w:hAnsi="Times New Roman" w:cs="Times New Roman"/>
          <w:lang w:eastAsia="es-MX"/>
        </w:rPr>
        <w:t>professores</w:t>
      </w:r>
      <w:proofErr w:type="spellEnd"/>
      <w:r w:rsidRPr="00085683">
        <w:rPr>
          <w:rFonts w:ascii="Times New Roman" w:eastAsia="Times New Roman" w:hAnsi="Times New Roman" w:cs="Times New Roman"/>
          <w:lang w:eastAsia="es-MX"/>
        </w:rPr>
        <w:t xml:space="preserve">, por </w:t>
      </w:r>
      <w:proofErr w:type="spellStart"/>
      <w:r w:rsidRPr="00085683">
        <w:rPr>
          <w:rFonts w:ascii="Times New Roman" w:eastAsia="Times New Roman" w:hAnsi="Times New Roman" w:cs="Times New Roman"/>
          <w:lang w:eastAsia="es-MX"/>
        </w:rPr>
        <w:t>outro</w:t>
      </w:r>
      <w:proofErr w:type="spellEnd"/>
      <w:r w:rsidRPr="00085683">
        <w:rPr>
          <w:rFonts w:ascii="Times New Roman" w:eastAsia="Times New Roman" w:hAnsi="Times New Roman" w:cs="Times New Roman"/>
          <w:lang w:eastAsia="es-MX"/>
        </w:rPr>
        <w:t xml:space="preserve"> lado, </w:t>
      </w:r>
      <w:proofErr w:type="spellStart"/>
      <w:r w:rsidRPr="00085683">
        <w:rPr>
          <w:rFonts w:ascii="Times New Roman" w:eastAsia="Times New Roman" w:hAnsi="Times New Roman" w:cs="Times New Roman"/>
          <w:lang w:eastAsia="es-MX"/>
        </w:rPr>
        <w:t>ele</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facilitou</w:t>
      </w:r>
      <w:proofErr w:type="spellEnd"/>
      <w:r w:rsidRPr="00085683">
        <w:rPr>
          <w:rFonts w:ascii="Times New Roman" w:eastAsia="Times New Roman" w:hAnsi="Times New Roman" w:cs="Times New Roman"/>
          <w:lang w:eastAsia="es-MX"/>
        </w:rPr>
        <w:t xml:space="preserve"> o </w:t>
      </w:r>
      <w:proofErr w:type="spellStart"/>
      <w:r w:rsidRPr="00085683">
        <w:rPr>
          <w:rFonts w:ascii="Times New Roman" w:eastAsia="Times New Roman" w:hAnsi="Times New Roman" w:cs="Times New Roman"/>
          <w:lang w:eastAsia="es-MX"/>
        </w:rPr>
        <w:t>design</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interação</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avaliação</w:t>
      </w:r>
      <w:proofErr w:type="spellEnd"/>
      <w:r w:rsidRPr="00085683">
        <w:rPr>
          <w:rFonts w:ascii="Times New Roman" w:eastAsia="Times New Roman" w:hAnsi="Times New Roman" w:cs="Times New Roman"/>
          <w:lang w:eastAsia="es-MX"/>
        </w:rPr>
        <w:t xml:space="preserve"> e </w:t>
      </w:r>
      <w:proofErr w:type="spellStart"/>
      <w:r w:rsidRPr="00085683">
        <w:rPr>
          <w:rFonts w:ascii="Times New Roman" w:eastAsia="Times New Roman" w:hAnsi="Times New Roman" w:cs="Times New Roman"/>
          <w:lang w:eastAsia="es-MX"/>
        </w:rPr>
        <w:t>feedback</w:t>
      </w:r>
      <w:proofErr w:type="spellEnd"/>
      <w:r w:rsidRPr="00085683">
        <w:rPr>
          <w:rFonts w:ascii="Times New Roman" w:eastAsia="Times New Roman" w:hAnsi="Times New Roman" w:cs="Times New Roman"/>
          <w:lang w:eastAsia="es-MX"/>
        </w:rPr>
        <w:t xml:space="preserve"> de </w:t>
      </w:r>
      <w:proofErr w:type="spellStart"/>
      <w:r w:rsidRPr="00085683">
        <w:rPr>
          <w:rFonts w:ascii="Times New Roman" w:eastAsia="Times New Roman" w:hAnsi="Times New Roman" w:cs="Times New Roman"/>
          <w:lang w:eastAsia="es-MX"/>
        </w:rPr>
        <w:t>aprendizagem</w:t>
      </w:r>
      <w:proofErr w:type="spellEnd"/>
      <w:r w:rsidRPr="00085683">
        <w:rPr>
          <w:rFonts w:ascii="Times New Roman" w:eastAsia="Times New Roman" w:hAnsi="Times New Roman" w:cs="Times New Roman"/>
          <w:lang w:eastAsia="es-MX"/>
        </w:rPr>
        <w:t xml:space="preserve">. A </w:t>
      </w:r>
      <w:proofErr w:type="spellStart"/>
      <w:r w:rsidRPr="00085683">
        <w:rPr>
          <w:rFonts w:ascii="Times New Roman" w:eastAsia="Times New Roman" w:hAnsi="Times New Roman" w:cs="Times New Roman"/>
          <w:lang w:eastAsia="es-MX"/>
        </w:rPr>
        <w:t>utilidade</w:t>
      </w:r>
      <w:proofErr w:type="spellEnd"/>
      <w:r w:rsidRPr="00085683">
        <w:rPr>
          <w:rFonts w:ascii="Times New Roman" w:eastAsia="Times New Roman" w:hAnsi="Times New Roman" w:cs="Times New Roman"/>
          <w:lang w:eastAsia="es-MX"/>
        </w:rPr>
        <w:t xml:space="preserve"> da </w:t>
      </w:r>
      <w:proofErr w:type="spellStart"/>
      <w:r w:rsidRPr="00085683">
        <w:rPr>
          <w:rFonts w:ascii="Times New Roman" w:eastAsia="Times New Roman" w:hAnsi="Times New Roman" w:cs="Times New Roman"/>
          <w:lang w:eastAsia="es-MX"/>
        </w:rPr>
        <w:t>carteira</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foi</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avaliada</w:t>
      </w:r>
      <w:proofErr w:type="spellEnd"/>
      <w:r w:rsidRPr="00085683">
        <w:rPr>
          <w:rFonts w:ascii="Times New Roman" w:eastAsia="Times New Roman" w:hAnsi="Times New Roman" w:cs="Times New Roman"/>
          <w:lang w:eastAsia="es-MX"/>
        </w:rPr>
        <w:t xml:space="preserve"> por </w:t>
      </w:r>
      <w:proofErr w:type="spellStart"/>
      <w:r w:rsidRPr="00085683">
        <w:rPr>
          <w:rFonts w:ascii="Times New Roman" w:eastAsia="Times New Roman" w:hAnsi="Times New Roman" w:cs="Times New Roman"/>
          <w:lang w:eastAsia="es-MX"/>
        </w:rPr>
        <w:t>meio</w:t>
      </w:r>
      <w:proofErr w:type="spellEnd"/>
      <w:r w:rsidRPr="00085683">
        <w:rPr>
          <w:rFonts w:ascii="Times New Roman" w:eastAsia="Times New Roman" w:hAnsi="Times New Roman" w:cs="Times New Roman"/>
          <w:lang w:eastAsia="es-MX"/>
        </w:rPr>
        <w:t xml:space="preserve"> de </w:t>
      </w:r>
      <w:proofErr w:type="spellStart"/>
      <w:r w:rsidRPr="00085683">
        <w:rPr>
          <w:rFonts w:ascii="Times New Roman" w:eastAsia="Times New Roman" w:hAnsi="Times New Roman" w:cs="Times New Roman"/>
          <w:lang w:eastAsia="es-MX"/>
        </w:rPr>
        <w:t>um</w:t>
      </w:r>
      <w:proofErr w:type="spellEnd"/>
      <w:r w:rsidRPr="00085683">
        <w:rPr>
          <w:rFonts w:ascii="Times New Roman" w:eastAsia="Times New Roman" w:hAnsi="Times New Roman" w:cs="Times New Roman"/>
          <w:lang w:eastAsia="es-MX"/>
        </w:rPr>
        <w:t xml:space="preserve"> diferencial </w:t>
      </w:r>
      <w:proofErr w:type="spellStart"/>
      <w:r w:rsidRPr="00085683">
        <w:rPr>
          <w:rFonts w:ascii="Times New Roman" w:eastAsia="Times New Roman" w:hAnsi="Times New Roman" w:cs="Times New Roman"/>
          <w:lang w:eastAsia="es-MX"/>
        </w:rPr>
        <w:t>semântica</w:t>
      </w:r>
      <w:proofErr w:type="spellEnd"/>
      <w:r w:rsidRPr="00085683">
        <w:rPr>
          <w:rFonts w:ascii="Times New Roman" w:eastAsia="Times New Roman" w:hAnsi="Times New Roman" w:cs="Times New Roman"/>
          <w:lang w:eastAsia="es-MX"/>
        </w:rPr>
        <w:t xml:space="preserve"> aplicada </w:t>
      </w:r>
      <w:proofErr w:type="spellStart"/>
      <w:r w:rsidRPr="00085683">
        <w:rPr>
          <w:rFonts w:ascii="Times New Roman" w:eastAsia="Times New Roman" w:hAnsi="Times New Roman" w:cs="Times New Roman"/>
          <w:lang w:eastAsia="es-MX"/>
        </w:rPr>
        <w:t>aos</w:t>
      </w:r>
      <w:proofErr w:type="spellEnd"/>
      <w:r w:rsidRPr="00085683">
        <w:rPr>
          <w:rFonts w:ascii="Times New Roman" w:eastAsia="Times New Roman" w:hAnsi="Times New Roman" w:cs="Times New Roman"/>
          <w:lang w:eastAsia="es-MX"/>
        </w:rPr>
        <w:t xml:space="preserve"> últimos cinco </w:t>
      </w:r>
      <w:proofErr w:type="spellStart"/>
      <w:r w:rsidRPr="00085683">
        <w:rPr>
          <w:rFonts w:ascii="Times New Roman" w:eastAsia="Times New Roman" w:hAnsi="Times New Roman" w:cs="Times New Roman"/>
          <w:lang w:eastAsia="es-MX"/>
        </w:rPr>
        <w:t>gerações</w:t>
      </w:r>
      <w:proofErr w:type="spellEnd"/>
      <w:r w:rsidRPr="00085683">
        <w:rPr>
          <w:rFonts w:ascii="Times New Roman" w:eastAsia="Times New Roman" w:hAnsi="Times New Roman" w:cs="Times New Roman"/>
          <w:lang w:eastAsia="es-MX"/>
        </w:rPr>
        <w:t xml:space="preserve"> que </w:t>
      </w:r>
      <w:proofErr w:type="spellStart"/>
      <w:r w:rsidRPr="00085683">
        <w:rPr>
          <w:rFonts w:ascii="Times New Roman" w:eastAsia="Times New Roman" w:hAnsi="Times New Roman" w:cs="Times New Roman"/>
          <w:lang w:eastAsia="es-MX"/>
        </w:rPr>
        <w:t>responderam</w:t>
      </w:r>
      <w:proofErr w:type="spellEnd"/>
      <w:r w:rsidRPr="00085683">
        <w:rPr>
          <w:rFonts w:ascii="Times New Roman" w:eastAsia="Times New Roman" w:hAnsi="Times New Roman" w:cs="Times New Roman"/>
          <w:lang w:eastAsia="es-MX"/>
        </w:rPr>
        <w:t xml:space="preserve"> no final do curso, e </w:t>
      </w:r>
      <w:proofErr w:type="spellStart"/>
      <w:r w:rsidRPr="00085683">
        <w:rPr>
          <w:rFonts w:ascii="Times New Roman" w:eastAsia="Times New Roman" w:hAnsi="Times New Roman" w:cs="Times New Roman"/>
          <w:lang w:eastAsia="es-MX"/>
        </w:rPr>
        <w:t>deu</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um</w:t>
      </w:r>
      <w:proofErr w:type="spellEnd"/>
      <w:r w:rsidRPr="00085683">
        <w:rPr>
          <w:rFonts w:ascii="Times New Roman" w:eastAsia="Times New Roman" w:hAnsi="Times New Roman" w:cs="Times New Roman"/>
          <w:lang w:eastAsia="es-MX"/>
        </w:rPr>
        <w:t xml:space="preserve"> valor de 7,2</w:t>
      </w:r>
      <w:r w:rsidR="0015164E" w:rsidRPr="00085683">
        <w:rPr>
          <w:rFonts w:ascii="Times New Roman" w:eastAsia="Times New Roman" w:hAnsi="Times New Roman" w:cs="Times New Roman"/>
          <w:lang w:eastAsia="es-MX"/>
        </w:rPr>
        <w:t xml:space="preserve"> </w:t>
      </w:r>
      <w:r w:rsidRPr="00085683">
        <w:rPr>
          <w:rFonts w:ascii="Times New Roman" w:eastAsia="Times New Roman" w:hAnsi="Times New Roman" w:cs="Times New Roman"/>
          <w:lang w:eastAsia="es-MX"/>
        </w:rPr>
        <w:t xml:space="preserve">± 0,6. </w:t>
      </w:r>
      <w:proofErr w:type="spellStart"/>
      <w:r w:rsidRPr="00085683">
        <w:rPr>
          <w:rFonts w:ascii="Times New Roman" w:eastAsia="Times New Roman" w:hAnsi="Times New Roman" w:cs="Times New Roman"/>
          <w:lang w:eastAsia="es-MX"/>
        </w:rPr>
        <w:t>Isso</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mostra</w:t>
      </w:r>
      <w:proofErr w:type="spellEnd"/>
      <w:r w:rsidRPr="00085683">
        <w:rPr>
          <w:rFonts w:ascii="Times New Roman" w:eastAsia="Times New Roman" w:hAnsi="Times New Roman" w:cs="Times New Roman"/>
          <w:lang w:eastAsia="es-MX"/>
        </w:rPr>
        <w:t xml:space="preserve"> que as </w:t>
      </w:r>
      <w:proofErr w:type="spellStart"/>
      <w:r w:rsidRPr="00085683">
        <w:rPr>
          <w:rFonts w:ascii="Times New Roman" w:eastAsia="Times New Roman" w:hAnsi="Times New Roman" w:cs="Times New Roman"/>
          <w:lang w:eastAsia="es-MX"/>
        </w:rPr>
        <w:t>atividades</w:t>
      </w:r>
      <w:proofErr w:type="spellEnd"/>
      <w:r w:rsidRPr="00085683">
        <w:rPr>
          <w:rFonts w:ascii="Times New Roman" w:eastAsia="Times New Roman" w:hAnsi="Times New Roman" w:cs="Times New Roman"/>
          <w:lang w:eastAsia="es-MX"/>
        </w:rPr>
        <w:t xml:space="preserve"> de </w:t>
      </w:r>
      <w:proofErr w:type="spellStart"/>
      <w:r w:rsidRPr="00085683">
        <w:rPr>
          <w:rFonts w:ascii="Times New Roman" w:eastAsia="Times New Roman" w:hAnsi="Times New Roman" w:cs="Times New Roman"/>
          <w:lang w:eastAsia="es-MX"/>
        </w:rPr>
        <w:t>carteira</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foram</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úteis</w:t>
      </w:r>
      <w:proofErr w:type="spellEnd"/>
      <w:r w:rsidRPr="00085683">
        <w:rPr>
          <w:rFonts w:ascii="Times New Roman" w:eastAsia="Times New Roman" w:hAnsi="Times New Roman" w:cs="Times New Roman"/>
          <w:lang w:eastAsia="es-MX"/>
        </w:rPr>
        <w:t xml:space="preserve"> para a </w:t>
      </w:r>
      <w:proofErr w:type="spellStart"/>
      <w:r w:rsidRPr="00085683">
        <w:rPr>
          <w:rFonts w:ascii="Times New Roman" w:eastAsia="Times New Roman" w:hAnsi="Times New Roman" w:cs="Times New Roman"/>
          <w:lang w:eastAsia="es-MX"/>
        </w:rPr>
        <w:t>realização</w:t>
      </w:r>
      <w:proofErr w:type="spellEnd"/>
      <w:r w:rsidRPr="00085683">
        <w:rPr>
          <w:rFonts w:ascii="Times New Roman" w:eastAsia="Times New Roman" w:hAnsi="Times New Roman" w:cs="Times New Roman"/>
          <w:lang w:eastAsia="es-MX"/>
        </w:rPr>
        <w:t xml:space="preserve"> dos </w:t>
      </w:r>
      <w:proofErr w:type="spellStart"/>
      <w:r w:rsidRPr="00085683">
        <w:rPr>
          <w:rFonts w:ascii="Times New Roman" w:eastAsia="Times New Roman" w:hAnsi="Times New Roman" w:cs="Times New Roman"/>
          <w:lang w:eastAsia="es-MX"/>
        </w:rPr>
        <w:t>objectivos</w:t>
      </w:r>
      <w:proofErr w:type="spellEnd"/>
      <w:r w:rsidRPr="00085683">
        <w:rPr>
          <w:rFonts w:ascii="Times New Roman" w:eastAsia="Times New Roman" w:hAnsi="Times New Roman" w:cs="Times New Roman"/>
          <w:lang w:eastAsia="es-MX"/>
        </w:rPr>
        <w:t xml:space="preserve"> de promover o </w:t>
      </w:r>
      <w:proofErr w:type="spellStart"/>
      <w:r w:rsidRPr="00085683">
        <w:rPr>
          <w:rFonts w:ascii="Times New Roman" w:eastAsia="Times New Roman" w:hAnsi="Times New Roman" w:cs="Times New Roman"/>
          <w:lang w:eastAsia="es-MX"/>
        </w:rPr>
        <w:t>desenvolvimento</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sustentável</w:t>
      </w:r>
      <w:proofErr w:type="spellEnd"/>
      <w:r w:rsidRPr="00085683">
        <w:rPr>
          <w:rFonts w:ascii="Times New Roman" w:eastAsia="Times New Roman" w:hAnsi="Times New Roman" w:cs="Times New Roman"/>
          <w:lang w:eastAsia="es-MX"/>
        </w:rPr>
        <w:t xml:space="preserve"> e para a </w:t>
      </w:r>
      <w:proofErr w:type="spellStart"/>
      <w:r w:rsidRPr="00085683">
        <w:rPr>
          <w:rFonts w:ascii="Times New Roman" w:eastAsia="Times New Roman" w:hAnsi="Times New Roman" w:cs="Times New Roman"/>
          <w:lang w:eastAsia="es-MX"/>
        </w:rPr>
        <w:t>geração</w:t>
      </w:r>
      <w:proofErr w:type="spellEnd"/>
      <w:r w:rsidRPr="00085683">
        <w:rPr>
          <w:rFonts w:ascii="Times New Roman" w:eastAsia="Times New Roman" w:hAnsi="Times New Roman" w:cs="Times New Roman"/>
          <w:lang w:eastAsia="es-MX"/>
        </w:rPr>
        <w:t xml:space="preserve"> de </w:t>
      </w:r>
      <w:proofErr w:type="spellStart"/>
      <w:r w:rsidRPr="00085683">
        <w:rPr>
          <w:rFonts w:ascii="Times New Roman" w:eastAsia="Times New Roman" w:hAnsi="Times New Roman" w:cs="Times New Roman"/>
          <w:lang w:eastAsia="es-MX"/>
        </w:rPr>
        <w:t>consciência</w:t>
      </w:r>
      <w:proofErr w:type="spellEnd"/>
      <w:r w:rsidRPr="00085683">
        <w:rPr>
          <w:rFonts w:ascii="Times New Roman" w:eastAsia="Times New Roman" w:hAnsi="Times New Roman" w:cs="Times New Roman"/>
          <w:lang w:eastAsia="es-MX"/>
        </w:rPr>
        <w:t xml:space="preserve"> e </w:t>
      </w:r>
      <w:proofErr w:type="spellStart"/>
      <w:r w:rsidRPr="00085683">
        <w:rPr>
          <w:rFonts w:ascii="Times New Roman" w:eastAsia="Times New Roman" w:hAnsi="Times New Roman" w:cs="Times New Roman"/>
          <w:lang w:eastAsia="es-MX"/>
        </w:rPr>
        <w:t>responsabilidade</w:t>
      </w:r>
      <w:proofErr w:type="spellEnd"/>
      <w:r w:rsidRPr="00085683">
        <w:rPr>
          <w:rFonts w:ascii="Times New Roman" w:eastAsia="Times New Roman" w:hAnsi="Times New Roman" w:cs="Times New Roman"/>
          <w:lang w:eastAsia="es-MX"/>
        </w:rPr>
        <w:t xml:space="preserve"> social.</w:t>
      </w:r>
    </w:p>
    <w:p w:rsidR="007D1775" w:rsidRPr="00085683" w:rsidRDefault="007D1775" w:rsidP="007D1775">
      <w:pPr>
        <w:spacing w:line="360" w:lineRule="auto"/>
        <w:jc w:val="both"/>
        <w:rPr>
          <w:rFonts w:ascii="Times New Roman" w:eastAsia="Times New Roman" w:hAnsi="Times New Roman" w:cs="Times New Roman"/>
          <w:lang w:eastAsia="es-MX"/>
        </w:rPr>
      </w:pPr>
      <w:proofErr w:type="spellStart"/>
      <w:r w:rsidRPr="00085683">
        <w:rPr>
          <w:rFonts w:ascii="Calibri" w:eastAsia="Times New Roman" w:hAnsi="Calibri" w:cs="Calibri"/>
          <w:b/>
          <w:color w:val="000000"/>
          <w:sz w:val="28"/>
          <w:szCs w:val="28"/>
          <w:lang w:val="es-ES_tradnl" w:eastAsia="es-MX"/>
        </w:rPr>
        <w:t>Palavras</w:t>
      </w:r>
      <w:proofErr w:type="spellEnd"/>
      <w:r w:rsidRPr="00085683">
        <w:rPr>
          <w:rFonts w:ascii="Calibri" w:eastAsia="Times New Roman" w:hAnsi="Calibri" w:cs="Calibri"/>
          <w:b/>
          <w:color w:val="000000"/>
          <w:sz w:val="28"/>
          <w:szCs w:val="28"/>
          <w:lang w:val="es-ES_tradnl" w:eastAsia="es-MX"/>
        </w:rPr>
        <w:t>-chave:</w:t>
      </w:r>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aprendizagem</w:t>
      </w:r>
      <w:proofErr w:type="spellEnd"/>
      <w:r w:rsidRPr="00085683">
        <w:rPr>
          <w:rFonts w:ascii="Times New Roman" w:eastAsia="Times New Roman" w:hAnsi="Times New Roman" w:cs="Times New Roman"/>
          <w:lang w:eastAsia="es-MX"/>
        </w:rPr>
        <w:t xml:space="preserve"> autónoma, de </w:t>
      </w:r>
      <w:proofErr w:type="spellStart"/>
      <w:r w:rsidRPr="00085683">
        <w:rPr>
          <w:rFonts w:ascii="Times New Roman" w:eastAsia="Times New Roman" w:hAnsi="Times New Roman" w:cs="Times New Roman"/>
          <w:lang w:eastAsia="es-MX"/>
        </w:rPr>
        <w:t>desenvolvimento</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sustentável</w:t>
      </w:r>
      <w:proofErr w:type="spellEnd"/>
      <w:r w:rsidRPr="00085683">
        <w:rPr>
          <w:rFonts w:ascii="Times New Roman" w:eastAsia="Times New Roman" w:hAnsi="Times New Roman" w:cs="Times New Roman"/>
          <w:lang w:eastAsia="es-MX"/>
        </w:rPr>
        <w:t xml:space="preserve">, de </w:t>
      </w:r>
      <w:proofErr w:type="spellStart"/>
      <w:r w:rsidRPr="00085683">
        <w:rPr>
          <w:rFonts w:ascii="Times New Roman" w:eastAsia="Times New Roman" w:hAnsi="Times New Roman" w:cs="Times New Roman"/>
          <w:lang w:eastAsia="es-MX"/>
        </w:rPr>
        <w:t>avaliação</w:t>
      </w:r>
      <w:proofErr w:type="spellEnd"/>
      <w:r w:rsidRPr="00085683">
        <w:rPr>
          <w:rFonts w:ascii="Times New Roman" w:eastAsia="Times New Roman" w:hAnsi="Times New Roman" w:cs="Times New Roman"/>
          <w:lang w:eastAsia="es-MX"/>
        </w:rPr>
        <w:t xml:space="preserve">, de </w:t>
      </w:r>
      <w:proofErr w:type="spellStart"/>
      <w:r w:rsidRPr="00085683">
        <w:rPr>
          <w:rFonts w:ascii="Times New Roman" w:eastAsia="Times New Roman" w:hAnsi="Times New Roman" w:cs="Times New Roman"/>
          <w:lang w:eastAsia="es-MX"/>
        </w:rPr>
        <w:t>carteira</w:t>
      </w:r>
      <w:proofErr w:type="spellEnd"/>
      <w:r w:rsidRPr="00085683">
        <w:rPr>
          <w:rFonts w:ascii="Times New Roman" w:eastAsia="Times New Roman" w:hAnsi="Times New Roman" w:cs="Times New Roman"/>
          <w:lang w:eastAsia="es-MX"/>
        </w:rPr>
        <w:t xml:space="preserve"> virtual, wiki.</w:t>
      </w:r>
    </w:p>
    <w:p w:rsidR="007D1775" w:rsidRPr="00085683" w:rsidRDefault="007D1775" w:rsidP="007D1775">
      <w:pPr>
        <w:spacing w:line="360" w:lineRule="auto"/>
        <w:jc w:val="both"/>
        <w:rPr>
          <w:rFonts w:ascii="Times New Roman" w:eastAsia="Times New Roman" w:hAnsi="Times New Roman" w:cs="Times New Roman"/>
          <w:lang w:eastAsia="es-MX"/>
        </w:rPr>
      </w:pPr>
    </w:p>
    <w:p w:rsidR="007D1775" w:rsidRPr="00085683" w:rsidRDefault="007D1775" w:rsidP="007D1775">
      <w:pPr>
        <w:spacing w:before="120" w:after="240" w:line="360" w:lineRule="auto"/>
        <w:jc w:val="both"/>
      </w:pPr>
      <w:r w:rsidRPr="00085683">
        <w:rPr>
          <w:rFonts w:ascii="Times New Roman" w:hAnsi="Times New Roman"/>
          <w:b/>
          <w:color w:val="000000"/>
        </w:rPr>
        <w:t xml:space="preserve">Fecha Recepción: </w:t>
      </w:r>
      <w:r w:rsidRPr="00085683">
        <w:rPr>
          <w:rFonts w:ascii="Times New Roman" w:hAnsi="Times New Roman"/>
          <w:color w:val="000000"/>
        </w:rPr>
        <w:t xml:space="preserve">Marzo 2017                        </w:t>
      </w:r>
      <w:r w:rsidRPr="00085683">
        <w:rPr>
          <w:rFonts w:ascii="Times New Roman" w:hAnsi="Times New Roman"/>
          <w:b/>
          <w:color w:val="000000"/>
        </w:rPr>
        <w:t xml:space="preserve">Fecha Aceptación: </w:t>
      </w:r>
      <w:r w:rsidRPr="00085683">
        <w:rPr>
          <w:rFonts w:ascii="Times New Roman" w:hAnsi="Times New Roman"/>
          <w:color w:val="000000"/>
        </w:rPr>
        <w:t>Noviembre 2017</w:t>
      </w:r>
      <w:r w:rsidRPr="00085683">
        <w:rPr>
          <w:color w:val="000000"/>
        </w:rPr>
        <w:br/>
      </w:r>
      <w:r w:rsidR="00741217">
        <w:pict w14:anchorId="4A2AE1A5">
          <v:rect id="_x0000_i1026" style="width:446.5pt;height:1.5pt" o:hralign="center" o:hrstd="t" o:hr="t" fillcolor="#a0a0a0" stroked="f"/>
        </w:pict>
      </w:r>
    </w:p>
    <w:p w:rsidR="00302331" w:rsidRDefault="00302331" w:rsidP="007066AF">
      <w:pPr>
        <w:pStyle w:val="Ttulo1"/>
        <w:rPr>
          <w:rFonts w:ascii="Calibri" w:hAnsi="Calibri" w:cs="Calibri"/>
          <w:color w:val="000000"/>
          <w:sz w:val="28"/>
          <w:szCs w:val="28"/>
          <w:lang w:val="es-ES_tradnl"/>
        </w:rPr>
      </w:pPr>
    </w:p>
    <w:p w:rsidR="00302331" w:rsidRDefault="00302331" w:rsidP="007066AF">
      <w:pPr>
        <w:pStyle w:val="Ttulo1"/>
        <w:rPr>
          <w:rFonts w:ascii="Calibri" w:hAnsi="Calibri" w:cs="Calibri"/>
          <w:color w:val="000000"/>
          <w:sz w:val="28"/>
          <w:szCs w:val="28"/>
          <w:lang w:val="es-ES_tradnl"/>
        </w:rPr>
      </w:pPr>
    </w:p>
    <w:p w:rsidR="00302331" w:rsidRDefault="00302331" w:rsidP="007066AF">
      <w:pPr>
        <w:pStyle w:val="Ttulo1"/>
        <w:rPr>
          <w:rFonts w:ascii="Calibri" w:hAnsi="Calibri" w:cs="Calibri"/>
          <w:color w:val="000000"/>
          <w:sz w:val="28"/>
          <w:szCs w:val="28"/>
          <w:lang w:val="es-ES_tradnl"/>
        </w:rPr>
      </w:pPr>
    </w:p>
    <w:p w:rsidR="00302331" w:rsidRDefault="00302331" w:rsidP="007066AF">
      <w:pPr>
        <w:pStyle w:val="Ttulo1"/>
        <w:rPr>
          <w:rFonts w:ascii="Calibri" w:hAnsi="Calibri" w:cs="Calibri"/>
          <w:color w:val="000000"/>
          <w:sz w:val="28"/>
          <w:szCs w:val="28"/>
          <w:lang w:val="es-ES_tradnl"/>
        </w:rPr>
      </w:pPr>
    </w:p>
    <w:p w:rsidR="00302331" w:rsidRDefault="00302331" w:rsidP="007066AF">
      <w:pPr>
        <w:pStyle w:val="Ttulo1"/>
        <w:rPr>
          <w:rFonts w:ascii="Calibri" w:hAnsi="Calibri" w:cs="Calibri"/>
          <w:color w:val="000000"/>
          <w:sz w:val="28"/>
          <w:szCs w:val="28"/>
          <w:lang w:val="es-ES_tradnl"/>
        </w:rPr>
      </w:pPr>
    </w:p>
    <w:p w:rsidR="007066AF" w:rsidRPr="00085683" w:rsidRDefault="007066AF" w:rsidP="007066AF">
      <w:pPr>
        <w:pStyle w:val="Ttulo1"/>
        <w:rPr>
          <w:rFonts w:ascii="Calibri" w:hAnsi="Calibri" w:cs="Calibri"/>
          <w:color w:val="000000"/>
          <w:sz w:val="28"/>
          <w:szCs w:val="28"/>
          <w:lang w:val="es-ES_tradnl"/>
        </w:rPr>
      </w:pPr>
      <w:r w:rsidRPr="00085683">
        <w:rPr>
          <w:rFonts w:ascii="Calibri" w:hAnsi="Calibri" w:cs="Calibri"/>
          <w:color w:val="000000"/>
          <w:sz w:val="28"/>
          <w:szCs w:val="28"/>
          <w:lang w:val="es-ES_tradnl"/>
        </w:rPr>
        <w:lastRenderedPageBreak/>
        <w:t>Introducción</w:t>
      </w:r>
    </w:p>
    <w:p w:rsidR="007066AF" w:rsidRPr="00085683" w:rsidRDefault="007066AF" w:rsidP="007066AF">
      <w:pPr>
        <w:spacing w:line="360" w:lineRule="auto"/>
        <w:ind w:firstLine="720"/>
        <w:jc w:val="both"/>
        <w:rPr>
          <w:rFonts w:ascii="Times New Roman" w:hAnsi="Times New Roman" w:cs="Times New Roman"/>
        </w:rPr>
      </w:pPr>
      <w:r w:rsidRPr="00085683">
        <w:rPr>
          <w:rFonts w:ascii="Times New Roman" w:eastAsia="Times New Roman" w:hAnsi="Times New Roman" w:cs="Times New Roman"/>
          <w:lang w:eastAsia="es-MX"/>
        </w:rPr>
        <w:t xml:space="preserve">El portafolio es una herramienta que propone instrumentos y actividades que permiten evaluar las necesidades del mundo real e impulsar las habilidades de resolución de problemas, así como la construcción de significados; en otras palabras, mediante esta herramienta se pueden conocer los valores de la comunidad actual y promover el trabajo colaborativo y </w:t>
      </w:r>
      <w:proofErr w:type="spellStart"/>
      <w:r w:rsidRPr="00085683">
        <w:rPr>
          <w:rFonts w:ascii="Times New Roman" w:eastAsia="Times New Roman" w:hAnsi="Times New Roman" w:cs="Times New Roman"/>
          <w:lang w:eastAsia="es-MX"/>
        </w:rPr>
        <w:t>multidisiplinario</w:t>
      </w:r>
      <w:proofErr w:type="spellEnd"/>
      <w:r w:rsidRPr="00085683">
        <w:rPr>
          <w:rFonts w:ascii="Times New Roman" w:eastAsia="Times New Roman" w:hAnsi="Times New Roman" w:cs="Times New Roman"/>
          <w:lang w:eastAsia="es-MX"/>
        </w:rPr>
        <w:t xml:space="preserve"> (Eisner, 1993; Tur y Urbina, 2016). En efecto, el portafolio educa</w:t>
      </w:r>
      <w:r w:rsidR="00F07B9F" w:rsidRPr="00085683">
        <w:rPr>
          <w:rFonts w:ascii="Times New Roman" w:eastAsia="Times New Roman" w:hAnsi="Times New Roman" w:cs="Times New Roman"/>
          <w:lang w:eastAsia="es-MX"/>
        </w:rPr>
        <w:t>tivo en modalidad virtual es un recurso integrador</w:t>
      </w:r>
      <w:r w:rsidRPr="00085683">
        <w:rPr>
          <w:rFonts w:ascii="Times New Roman" w:eastAsia="Times New Roman" w:hAnsi="Times New Roman" w:cs="Times New Roman"/>
          <w:lang w:eastAsia="es-MX"/>
        </w:rPr>
        <w:t xml:space="preserve"> del proceso d</w:t>
      </w:r>
      <w:r w:rsidR="001A1CE1" w:rsidRPr="00085683">
        <w:rPr>
          <w:rFonts w:ascii="Times New Roman" w:eastAsia="Times New Roman" w:hAnsi="Times New Roman" w:cs="Times New Roman"/>
          <w:lang w:eastAsia="es-MX"/>
        </w:rPr>
        <w:t>e enseñanza-aprendizaje (Barberà</w:t>
      </w:r>
      <w:r w:rsidRPr="00085683">
        <w:rPr>
          <w:rFonts w:ascii="Times New Roman" w:eastAsia="Times New Roman" w:hAnsi="Times New Roman" w:cs="Times New Roman"/>
          <w:lang w:eastAsia="es-MX"/>
        </w:rPr>
        <w:t>, Bautista, Espasa y Guasch, 2006) que se apoya en l</w:t>
      </w:r>
      <w:r w:rsidR="00F07B9F" w:rsidRPr="00085683">
        <w:rPr>
          <w:rFonts w:ascii="Times New Roman" w:hAnsi="Times New Roman" w:cs="Times New Roman"/>
        </w:rPr>
        <w:t>as t</w:t>
      </w:r>
      <w:r w:rsidRPr="00085683">
        <w:rPr>
          <w:rFonts w:ascii="Times New Roman" w:hAnsi="Times New Roman" w:cs="Times New Roman"/>
        </w:rPr>
        <w:t xml:space="preserve">ecnologías de la </w:t>
      </w:r>
      <w:r w:rsidR="00F07B9F" w:rsidRPr="00085683">
        <w:rPr>
          <w:rFonts w:ascii="Times New Roman" w:hAnsi="Times New Roman" w:cs="Times New Roman"/>
        </w:rPr>
        <w:t>i</w:t>
      </w:r>
      <w:r w:rsidRPr="00085683">
        <w:rPr>
          <w:rFonts w:ascii="Times New Roman" w:hAnsi="Times New Roman" w:cs="Times New Roman"/>
        </w:rPr>
        <w:t xml:space="preserve">nformación y la </w:t>
      </w:r>
      <w:r w:rsidR="00F07B9F" w:rsidRPr="00085683">
        <w:rPr>
          <w:rFonts w:ascii="Times New Roman" w:hAnsi="Times New Roman" w:cs="Times New Roman"/>
        </w:rPr>
        <w:t>c</w:t>
      </w:r>
      <w:r w:rsidRPr="00085683">
        <w:rPr>
          <w:rFonts w:ascii="Times New Roman" w:hAnsi="Times New Roman" w:cs="Times New Roman"/>
        </w:rPr>
        <w:t>omunicación (TIC) para contribuir al desarrollo de la creatividad y la inventiva, lo cual es particularmente valioso en el mercado laboral (Organización para la Cooperación y el Desarrollo Económico [</w:t>
      </w:r>
      <w:proofErr w:type="spellStart"/>
      <w:r w:rsidRPr="00085683">
        <w:rPr>
          <w:rFonts w:ascii="Times New Roman" w:hAnsi="Times New Roman" w:cs="Times New Roman"/>
        </w:rPr>
        <w:t>O</w:t>
      </w:r>
      <w:r w:rsidR="00B7639A" w:rsidRPr="00085683">
        <w:rPr>
          <w:rFonts w:ascii="Times New Roman" w:hAnsi="Times New Roman" w:cs="Times New Roman"/>
        </w:rPr>
        <w:t>cde</w:t>
      </w:r>
      <w:proofErr w:type="spellEnd"/>
      <w:r w:rsidRPr="00085683">
        <w:rPr>
          <w:rFonts w:ascii="Times New Roman" w:hAnsi="Times New Roman" w:cs="Times New Roman"/>
        </w:rPr>
        <w:t>], 2015).</w:t>
      </w:r>
    </w:p>
    <w:p w:rsidR="007066AF" w:rsidRPr="00085683" w:rsidRDefault="007066AF" w:rsidP="007066AF">
      <w:pPr>
        <w:spacing w:line="360" w:lineRule="auto"/>
        <w:ind w:firstLine="720"/>
        <w:jc w:val="both"/>
        <w:rPr>
          <w:rFonts w:ascii="Times New Roman" w:hAnsi="Times New Roman" w:cs="Times New Roman"/>
        </w:rPr>
      </w:pPr>
      <w:r w:rsidRPr="00085683">
        <w:rPr>
          <w:rFonts w:ascii="Times New Roman" w:hAnsi="Times New Roman" w:cs="Times New Roman"/>
        </w:rPr>
        <w:t>Esto significa que las TIC potencian al portafolio</w:t>
      </w:r>
      <w:r w:rsidR="00F07B9F" w:rsidRPr="00085683">
        <w:rPr>
          <w:rFonts w:ascii="Times New Roman" w:hAnsi="Times New Roman" w:cs="Times New Roman"/>
        </w:rPr>
        <w:t>, pues le ofrece</w:t>
      </w:r>
      <w:r w:rsidRPr="00085683">
        <w:rPr>
          <w:rFonts w:ascii="Times New Roman" w:hAnsi="Times New Roman" w:cs="Times New Roman"/>
        </w:rPr>
        <w:t xml:space="preserve"> un sinnúmero de beneficios, como romper las barreras espacio-temporales de las actividades de aprendizaje, generar procesos formativos abiertos y flexibles, optimizar la comunicación entre los distintos agentes del proceso, conseguir una enseñanza más personalizada, acceder de forma expedita a la información, posibilitar la interacción con la información, elevar el interés y la motivación del estudiante, mejorar la eficacia educativa al permitir que el profesor tenga más tiempo para otras tareas y realizar actividades complementarias para apoyar el aprendizaje (</w:t>
      </w:r>
      <w:r w:rsidRPr="00085683">
        <w:rPr>
          <w:rFonts w:ascii="Times New Roman" w:eastAsia="Times New Roman" w:hAnsi="Times New Roman" w:cs="Times New Roman"/>
          <w:lang w:eastAsia="es-MX"/>
        </w:rPr>
        <w:t xml:space="preserve">Ferro, Martínez y Otero, 2009). </w:t>
      </w:r>
    </w:p>
    <w:p w:rsidR="007066AF" w:rsidRPr="00085683" w:rsidRDefault="007066AF" w:rsidP="007066AF">
      <w:pPr>
        <w:spacing w:line="360" w:lineRule="auto"/>
        <w:ind w:firstLine="720"/>
        <w:jc w:val="both"/>
        <w:rPr>
          <w:rFonts w:ascii="Times New Roman" w:eastAsia="Times New Roman" w:hAnsi="Times New Roman" w:cs="Times New Roman"/>
          <w:lang w:eastAsia="es-MX"/>
        </w:rPr>
      </w:pPr>
      <w:r w:rsidRPr="00085683">
        <w:rPr>
          <w:rFonts w:ascii="Times New Roman" w:eastAsia="Times New Roman" w:hAnsi="Times New Roman" w:cs="Times New Roman"/>
          <w:lang w:eastAsia="es-MX"/>
        </w:rPr>
        <w:t>Además, se ha comprobado que las herramientas tecnológicas no solo pueden asistir, incentivar y estructurar el aprendizaje autónomo regulado, sino que también son copartícipes en el desarrollo de las habilidades y estrategias para seguir aprendiendo durante toda la vida (</w:t>
      </w:r>
      <w:proofErr w:type="spellStart"/>
      <w:r w:rsidRPr="00085683">
        <w:rPr>
          <w:rFonts w:ascii="Times New Roman" w:eastAsia="Times New Roman" w:hAnsi="Times New Roman" w:cs="Times New Roman"/>
          <w:lang w:eastAsia="es-MX"/>
        </w:rPr>
        <w:t>Järvelä</w:t>
      </w:r>
      <w:proofErr w:type="spellEnd"/>
      <w:r w:rsidRPr="00085683">
        <w:rPr>
          <w:rFonts w:ascii="Times New Roman" w:eastAsia="Times New Roman" w:hAnsi="Times New Roman" w:cs="Times New Roman"/>
          <w:lang w:eastAsia="es-MX"/>
        </w:rPr>
        <w:t xml:space="preserve">, 2015). Aunado a ello, la </w:t>
      </w:r>
      <w:proofErr w:type="spellStart"/>
      <w:r w:rsidRPr="00085683">
        <w:rPr>
          <w:rFonts w:ascii="Times New Roman" w:eastAsia="Times New Roman" w:hAnsi="Times New Roman" w:cs="Times New Roman"/>
          <w:lang w:eastAsia="es-MX"/>
        </w:rPr>
        <w:t>corregulación</w:t>
      </w:r>
      <w:proofErr w:type="spellEnd"/>
      <w:r w:rsidRPr="00085683">
        <w:rPr>
          <w:rFonts w:ascii="Times New Roman" w:eastAsia="Times New Roman" w:hAnsi="Times New Roman" w:cs="Times New Roman"/>
          <w:lang w:eastAsia="es-MX"/>
        </w:rPr>
        <w:t xml:space="preserve"> en el aprendizaje asistido por ordenador apoya la evaluación, pues permite diseñar escenarios donde se propicie y motive la discusión, se tomen decisiones y se orquesten nuevas habilidades para contextos futuros, lo cual impacta de forma positiva en</w:t>
      </w:r>
      <w:r w:rsidR="00D10E8E" w:rsidRPr="00085683">
        <w:rPr>
          <w:rFonts w:ascii="Times New Roman" w:eastAsia="Times New Roman" w:hAnsi="Times New Roman" w:cs="Times New Roman"/>
          <w:lang w:eastAsia="es-MX"/>
        </w:rPr>
        <w:t xml:space="preserve"> la </w:t>
      </w:r>
      <w:proofErr w:type="spellStart"/>
      <w:r w:rsidR="00D10E8E" w:rsidRPr="00085683">
        <w:rPr>
          <w:rFonts w:ascii="Times New Roman" w:eastAsia="Times New Roman" w:hAnsi="Times New Roman" w:cs="Times New Roman"/>
          <w:lang w:eastAsia="es-MX"/>
        </w:rPr>
        <w:t>autoreflexión</w:t>
      </w:r>
      <w:proofErr w:type="spellEnd"/>
      <w:r w:rsidR="00D10E8E" w:rsidRPr="00085683">
        <w:rPr>
          <w:rFonts w:ascii="Times New Roman" w:eastAsia="Times New Roman" w:hAnsi="Times New Roman" w:cs="Times New Roman"/>
          <w:lang w:eastAsia="es-MX"/>
        </w:rPr>
        <w:t xml:space="preserve"> y evaluación, así como</w:t>
      </w:r>
      <w:r w:rsidRPr="00085683">
        <w:rPr>
          <w:rFonts w:ascii="Times New Roman" w:eastAsia="Times New Roman" w:hAnsi="Times New Roman" w:cs="Times New Roman"/>
          <w:lang w:eastAsia="es-MX"/>
        </w:rPr>
        <w:t xml:space="preserve"> </w:t>
      </w:r>
      <w:r w:rsidR="00D10E8E" w:rsidRPr="00085683">
        <w:rPr>
          <w:rFonts w:ascii="Times New Roman" w:eastAsia="Times New Roman" w:hAnsi="Times New Roman" w:cs="Times New Roman"/>
          <w:lang w:eastAsia="es-MX"/>
        </w:rPr>
        <w:t xml:space="preserve">en </w:t>
      </w:r>
      <w:r w:rsidRPr="00085683">
        <w:rPr>
          <w:rFonts w:ascii="Times New Roman" w:eastAsia="Times New Roman" w:hAnsi="Times New Roman" w:cs="Times New Roman"/>
          <w:lang w:eastAsia="es-MX"/>
        </w:rPr>
        <w:t xml:space="preserve">el aprendizaje continuo del estudiante (Bernat y Alsina, 2013). </w:t>
      </w:r>
    </w:p>
    <w:p w:rsidR="007066AF" w:rsidRPr="00085683" w:rsidRDefault="007066AF" w:rsidP="007066AF">
      <w:pPr>
        <w:spacing w:line="360" w:lineRule="auto"/>
        <w:ind w:firstLine="720"/>
        <w:jc w:val="both"/>
        <w:rPr>
          <w:rFonts w:ascii="Times New Roman" w:eastAsia="Times New Roman" w:hAnsi="Times New Roman" w:cs="Times New Roman"/>
          <w:lang w:eastAsia="es-MX"/>
        </w:rPr>
      </w:pPr>
      <w:r w:rsidRPr="00085683">
        <w:rPr>
          <w:rFonts w:ascii="Times New Roman" w:eastAsia="Times New Roman" w:hAnsi="Times New Roman" w:cs="Times New Roman"/>
          <w:lang w:eastAsia="es-MX"/>
        </w:rPr>
        <w:t xml:space="preserve">Al respecto, Huerta (1995) indica que </w:t>
      </w:r>
      <w:r w:rsidR="00CA56F2" w:rsidRPr="00085683">
        <w:rPr>
          <w:rFonts w:ascii="Times New Roman" w:eastAsia="Times New Roman" w:hAnsi="Times New Roman" w:cs="Times New Roman"/>
          <w:lang w:eastAsia="es-MX"/>
        </w:rPr>
        <w:t>“</w:t>
      </w:r>
      <w:r w:rsidRPr="00085683">
        <w:rPr>
          <w:rFonts w:ascii="Times New Roman" w:eastAsia="Times New Roman" w:hAnsi="Times New Roman" w:cs="Times New Roman"/>
          <w:lang w:eastAsia="es-MX"/>
        </w:rPr>
        <w:t>la evaluación parcial es el resultado de un mec</w:t>
      </w:r>
      <w:r w:rsidR="00D10E8E" w:rsidRPr="00085683">
        <w:rPr>
          <w:rFonts w:ascii="Times New Roman" w:eastAsia="Times New Roman" w:hAnsi="Times New Roman" w:cs="Times New Roman"/>
          <w:lang w:eastAsia="es-MX"/>
        </w:rPr>
        <w:t>anismo de seguimiento sumativo</w:t>
      </w:r>
      <w:r w:rsidRPr="00085683">
        <w:rPr>
          <w:rFonts w:ascii="Times New Roman" w:eastAsia="Times New Roman" w:hAnsi="Times New Roman" w:cs="Times New Roman"/>
          <w:lang w:eastAsia="es-MX"/>
        </w:rPr>
        <w:t xml:space="preserve"> </w:t>
      </w:r>
      <w:r w:rsidR="00D10E8E" w:rsidRPr="00085683">
        <w:rPr>
          <w:rFonts w:ascii="Times New Roman" w:eastAsia="Times New Roman" w:hAnsi="Times New Roman" w:cs="Times New Roman"/>
          <w:lang w:eastAsia="es-MX"/>
        </w:rPr>
        <w:t xml:space="preserve">que se basa </w:t>
      </w:r>
      <w:r w:rsidRPr="00085683">
        <w:rPr>
          <w:rFonts w:ascii="Times New Roman" w:eastAsia="Times New Roman" w:hAnsi="Times New Roman" w:cs="Times New Roman"/>
          <w:lang w:eastAsia="es-MX"/>
        </w:rPr>
        <w:t>una evaluación alternativa, es decir, enfocada no en un número final, sino en dimensionar el crecimiento del individuo para hacerlo consciente de sus destrezas, estilos de aprendizaje, capacidades lingüísticas y áreas de estudio</w:t>
      </w:r>
      <w:r w:rsidR="00CA56F2" w:rsidRPr="00085683">
        <w:rPr>
          <w:rFonts w:ascii="Times New Roman" w:eastAsia="Times New Roman" w:hAnsi="Times New Roman" w:cs="Times New Roman"/>
          <w:lang w:eastAsia="es-MX"/>
        </w:rPr>
        <w:t>” (p 10)</w:t>
      </w:r>
      <w:r w:rsidRPr="00085683">
        <w:rPr>
          <w:rFonts w:ascii="Times New Roman" w:eastAsia="Times New Roman" w:hAnsi="Times New Roman" w:cs="Times New Roman"/>
          <w:lang w:eastAsia="es-MX"/>
        </w:rPr>
        <w:t>.</w:t>
      </w:r>
    </w:p>
    <w:p w:rsidR="007066AF" w:rsidRPr="00085683" w:rsidRDefault="007066AF" w:rsidP="007066AF">
      <w:pPr>
        <w:spacing w:line="360" w:lineRule="auto"/>
        <w:ind w:firstLine="720"/>
        <w:jc w:val="both"/>
        <w:rPr>
          <w:rFonts w:ascii="Times New Roman" w:eastAsia="Times New Roman" w:hAnsi="Times New Roman" w:cs="Times New Roman"/>
          <w:lang w:eastAsia="es-MX"/>
        </w:rPr>
      </w:pPr>
      <w:r w:rsidRPr="00085683">
        <w:rPr>
          <w:rFonts w:ascii="Times New Roman" w:eastAsia="Times New Roman" w:hAnsi="Times New Roman" w:cs="Times New Roman"/>
          <w:lang w:eastAsia="es-MX"/>
        </w:rPr>
        <w:lastRenderedPageBreak/>
        <w:t xml:space="preserve">En este sentido, </w:t>
      </w:r>
      <w:proofErr w:type="spellStart"/>
      <w:r w:rsidRPr="00085683">
        <w:rPr>
          <w:rFonts w:ascii="Times New Roman" w:eastAsia="Times New Roman" w:hAnsi="Times New Roman" w:cs="Times New Roman"/>
          <w:lang w:eastAsia="es-MX"/>
        </w:rPr>
        <w:t>Wikispaces</w:t>
      </w:r>
      <w:proofErr w:type="spellEnd"/>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Classroom</w:t>
      </w:r>
      <w:proofErr w:type="spellEnd"/>
      <w:r w:rsidRPr="00085683">
        <w:rPr>
          <w:rFonts w:ascii="Times New Roman" w:eastAsia="Times New Roman" w:hAnsi="Times New Roman" w:cs="Times New Roman"/>
          <w:lang w:eastAsia="es-MX"/>
        </w:rPr>
        <w:t xml:space="preserve"> es un espacio de trabajo </w:t>
      </w:r>
      <w:r w:rsidR="00D07704" w:rsidRPr="00085683">
        <w:rPr>
          <w:rFonts w:ascii="Times New Roman" w:eastAsia="Times New Roman" w:hAnsi="Times New Roman" w:cs="Times New Roman"/>
          <w:lang w:eastAsia="es-MX"/>
        </w:rPr>
        <w:t xml:space="preserve">ofertado por </w:t>
      </w:r>
      <w:proofErr w:type="spellStart"/>
      <w:r w:rsidR="00D07704" w:rsidRPr="00085683">
        <w:rPr>
          <w:rFonts w:ascii="Times New Roman" w:eastAsia="Times New Roman" w:hAnsi="Times New Roman" w:cs="Times New Roman"/>
          <w:lang w:eastAsia="es-MX"/>
        </w:rPr>
        <w:t>Wikispaces</w:t>
      </w:r>
      <w:proofErr w:type="spellEnd"/>
      <w:r w:rsidR="00D07704" w:rsidRPr="00085683">
        <w:rPr>
          <w:rFonts w:ascii="Times New Roman" w:eastAsia="Times New Roman" w:hAnsi="Times New Roman" w:cs="Times New Roman"/>
          <w:lang w:eastAsia="es-MX"/>
        </w:rPr>
        <w:t xml:space="preserve"> </w:t>
      </w:r>
      <w:proofErr w:type="spellStart"/>
      <w:r w:rsidR="00D07704" w:rsidRPr="00085683">
        <w:rPr>
          <w:rFonts w:ascii="Times New Roman" w:eastAsia="Times New Roman" w:hAnsi="Times New Roman" w:cs="Times New Roman"/>
          <w:lang w:eastAsia="es-MX"/>
        </w:rPr>
        <w:t>par</w:t>
      </w:r>
      <w:proofErr w:type="spellEnd"/>
      <w:r w:rsidR="00D07704" w:rsidRPr="00085683">
        <w:rPr>
          <w:rFonts w:ascii="Times New Roman" w:eastAsia="Times New Roman" w:hAnsi="Times New Roman" w:cs="Times New Roman"/>
          <w:lang w:eastAsia="es-MX"/>
        </w:rPr>
        <w:t xml:space="preserve"> </w:t>
      </w:r>
      <w:proofErr w:type="spellStart"/>
      <w:r w:rsidR="00D07704" w:rsidRPr="00085683">
        <w:rPr>
          <w:rFonts w:ascii="Times New Roman" w:eastAsia="Times New Roman" w:hAnsi="Times New Roman" w:cs="Times New Roman"/>
          <w:lang w:eastAsia="es-MX"/>
        </w:rPr>
        <w:t>of</w:t>
      </w:r>
      <w:proofErr w:type="spellEnd"/>
      <w:r w:rsidR="00D07704" w:rsidRPr="00085683">
        <w:rPr>
          <w:rFonts w:ascii="Times New Roman" w:eastAsia="Times New Roman" w:hAnsi="Times New Roman" w:cs="Times New Roman"/>
          <w:lang w:eastAsia="es-MX"/>
        </w:rPr>
        <w:t xml:space="preserve"> tes</w:t>
      </w:r>
      <w:r w:rsidR="001233CF" w:rsidRPr="00085683">
        <w:rPr>
          <w:rFonts w:ascii="Times New Roman" w:eastAsia="Times New Roman" w:hAnsi="Times New Roman" w:cs="Times New Roman"/>
          <w:vertAlign w:val="superscript"/>
          <w:lang w:eastAsia="es-MX"/>
        </w:rPr>
        <w:t>®</w:t>
      </w:r>
      <w:r w:rsidR="00D07704" w:rsidRPr="00085683">
        <w:rPr>
          <w:rFonts w:ascii="Times New Roman" w:eastAsia="Times New Roman" w:hAnsi="Times New Roman" w:cs="Times New Roman"/>
          <w:lang w:eastAsia="es-MX"/>
        </w:rPr>
        <w:t xml:space="preserve"> </w:t>
      </w:r>
      <w:r w:rsidRPr="00085683">
        <w:rPr>
          <w:rFonts w:ascii="Times New Roman" w:eastAsia="Times New Roman" w:hAnsi="Times New Roman" w:cs="Times New Roman"/>
          <w:lang w:eastAsia="es-MX"/>
        </w:rPr>
        <w:t>para la educación</w:t>
      </w:r>
      <w:r w:rsidR="007701F0" w:rsidRPr="00085683">
        <w:rPr>
          <w:rFonts w:ascii="Times New Roman" w:eastAsia="Times New Roman" w:hAnsi="Times New Roman" w:cs="Times New Roman"/>
          <w:lang w:eastAsia="es-MX"/>
        </w:rPr>
        <w:t xml:space="preserve"> </w:t>
      </w:r>
      <w:r w:rsidRPr="00085683">
        <w:rPr>
          <w:rFonts w:ascii="Times New Roman" w:eastAsia="Times New Roman" w:hAnsi="Times New Roman" w:cs="Times New Roman"/>
          <w:lang w:eastAsia="es-MX"/>
        </w:rPr>
        <w:t>donde los actores del proceso de aprendizaje (maestro y alumnos) se pueden comunicar y trabajar de forma individual o grupal en proyectos de escritura, a través de las herramientas que ofrece la plataforma para medir la contribución y el compromiso del estudiante en tiempo real. Este portal de acceso libre funciona de forma óptima en los navegadores, tabletas y teléfonos modernos, lo cual facilita el cambio hacia una educación no tradicional, avalada por 10 millones de usuarios y utilizada como una herramienta de apoyo por el docente para propiciar el trabajo colaborativo, activo y reflexivo, así como el seguimiento del aprendizaje y la evaluación, gracias a sus ventajas de inter</w:t>
      </w:r>
      <w:r w:rsidR="00D10E8E" w:rsidRPr="00085683">
        <w:rPr>
          <w:rFonts w:ascii="Times New Roman" w:eastAsia="Times New Roman" w:hAnsi="Times New Roman" w:cs="Times New Roman"/>
          <w:lang w:eastAsia="es-MX"/>
        </w:rPr>
        <w:t>conectividad,</w:t>
      </w:r>
      <w:r w:rsidRPr="00085683">
        <w:rPr>
          <w:rFonts w:ascii="Times New Roman" w:eastAsia="Times New Roman" w:hAnsi="Times New Roman" w:cs="Times New Roman"/>
          <w:lang w:eastAsia="es-MX"/>
        </w:rPr>
        <w:t xml:space="preserve"> </w:t>
      </w:r>
      <w:proofErr w:type="spellStart"/>
      <w:r w:rsidRPr="00085683">
        <w:rPr>
          <w:rFonts w:ascii="Times New Roman" w:eastAsia="Times New Roman" w:hAnsi="Times New Roman" w:cs="Times New Roman"/>
          <w:lang w:eastAsia="es-MX"/>
        </w:rPr>
        <w:t>intraconectividad</w:t>
      </w:r>
      <w:proofErr w:type="spellEnd"/>
      <w:r w:rsidRPr="00085683">
        <w:rPr>
          <w:rFonts w:ascii="Times New Roman" w:eastAsia="Times New Roman" w:hAnsi="Times New Roman" w:cs="Times New Roman"/>
          <w:lang w:eastAsia="es-MX"/>
        </w:rPr>
        <w:t>, flexibilidad y versatilidad (Perea, Estrada y Campos, 2013).</w:t>
      </w:r>
    </w:p>
    <w:p w:rsidR="006346C0" w:rsidRPr="00085683" w:rsidRDefault="007066AF" w:rsidP="007066AF">
      <w:pPr>
        <w:spacing w:line="360" w:lineRule="auto"/>
        <w:ind w:firstLine="720"/>
        <w:jc w:val="both"/>
        <w:rPr>
          <w:rFonts w:ascii="Times New Roman" w:hAnsi="Times New Roman" w:cs="Times New Roman"/>
        </w:rPr>
      </w:pPr>
      <w:r w:rsidRPr="00085683">
        <w:rPr>
          <w:rFonts w:ascii="Times New Roman" w:hAnsi="Times New Roman" w:cs="Times New Roman"/>
        </w:rPr>
        <w:t>Apoyada en estos recursos, la educación ambiental debe conducir al alumno hacia un pensamiento crítico que lo acerque al conocimiento objetivo basado en hechos y a identificar la diversidad de valores implicados en un evento, de modo que pueda desarrollar sus propios criterios para tomar decisiones y concretar acciones específicas (</w:t>
      </w:r>
      <w:proofErr w:type="spellStart"/>
      <w:r w:rsidRPr="00085683">
        <w:rPr>
          <w:rFonts w:ascii="Times New Roman" w:hAnsi="Times New Roman" w:cs="Times New Roman"/>
        </w:rPr>
        <w:t>Mogensen</w:t>
      </w:r>
      <w:proofErr w:type="spellEnd"/>
      <w:r w:rsidRPr="00085683">
        <w:rPr>
          <w:rFonts w:ascii="Times New Roman" w:hAnsi="Times New Roman" w:cs="Times New Roman"/>
        </w:rPr>
        <w:t xml:space="preserve"> y Mayer, 2009).</w:t>
      </w:r>
      <w:r w:rsidRPr="00085683">
        <w:rPr>
          <w:rFonts w:ascii="Times New Roman" w:hAnsi="Times New Roman" w:cs="Times New Roman"/>
          <w:i/>
        </w:rPr>
        <w:t xml:space="preserve"> </w:t>
      </w:r>
      <w:r w:rsidRPr="00085683">
        <w:rPr>
          <w:rFonts w:ascii="Times New Roman" w:hAnsi="Times New Roman" w:cs="Times New Roman"/>
        </w:rPr>
        <w:t>En concordancia con esto, la educación para el desarrollo sostenible se interpreta como un proceso de enseñanza-aprendizaje cuyo objetivo es promover la participación democrática de los estudiantes como ciudadanos activos en el cambio social y ambiental para ejercer una presión constructivista o la buena revolución</w:t>
      </w:r>
      <w:r w:rsidR="00106884" w:rsidRPr="00085683">
        <w:rPr>
          <w:rFonts w:ascii="Times New Roman" w:hAnsi="Times New Roman" w:cs="Times New Roman"/>
        </w:rPr>
        <w:t xml:space="preserve"> ambiental;</w:t>
      </w:r>
      <w:r w:rsidR="00011988" w:rsidRPr="00085683">
        <w:rPr>
          <w:rFonts w:ascii="Times New Roman" w:hAnsi="Times New Roman" w:cs="Times New Roman"/>
        </w:rPr>
        <w:t xml:space="preserve"> </w:t>
      </w:r>
      <w:r w:rsidR="009979AA" w:rsidRPr="00085683">
        <w:rPr>
          <w:rFonts w:ascii="Times New Roman" w:hAnsi="Times New Roman" w:cs="Times New Roman"/>
        </w:rPr>
        <w:t xml:space="preserve">el portal de Educación para el desarrollo sostenible diseñado por </w:t>
      </w:r>
      <w:r w:rsidR="00106884" w:rsidRPr="00085683">
        <w:rPr>
          <w:rFonts w:ascii="Times New Roman" w:hAnsi="Times New Roman" w:cs="Times New Roman"/>
        </w:rPr>
        <w:t>la Organización de las Nac</w:t>
      </w:r>
      <w:r w:rsidR="00B7639A" w:rsidRPr="00085683">
        <w:rPr>
          <w:rFonts w:ascii="Times New Roman" w:hAnsi="Times New Roman" w:cs="Times New Roman"/>
        </w:rPr>
        <w:t>iones Unidas para la Educación [Unesco] (s.f.)</w:t>
      </w:r>
      <w:r w:rsidR="009979AA" w:rsidRPr="00085683">
        <w:rPr>
          <w:rFonts w:ascii="Times New Roman" w:hAnsi="Times New Roman" w:cs="Times New Roman"/>
        </w:rPr>
        <w:t xml:space="preserve"> es ejemplo con los diferentes recursos, foros y resultados logrados</w:t>
      </w:r>
      <w:r w:rsidR="00B7639A" w:rsidRPr="00085683">
        <w:rPr>
          <w:rFonts w:ascii="Times New Roman" w:hAnsi="Times New Roman" w:cs="Times New Roman"/>
        </w:rPr>
        <w:t>.</w:t>
      </w:r>
    </w:p>
    <w:p w:rsidR="007066AF" w:rsidRDefault="007066AF" w:rsidP="007066AF">
      <w:pPr>
        <w:spacing w:line="360" w:lineRule="auto"/>
        <w:ind w:firstLine="720"/>
        <w:jc w:val="both"/>
        <w:rPr>
          <w:rFonts w:ascii="Times New Roman" w:eastAsia="Times New Roman" w:hAnsi="Times New Roman" w:cs="Times New Roman"/>
          <w:lang w:eastAsia="es-MX"/>
        </w:rPr>
      </w:pPr>
      <w:r w:rsidRPr="00085683">
        <w:rPr>
          <w:rFonts w:ascii="Times New Roman" w:eastAsia="Times New Roman" w:hAnsi="Times New Roman" w:cs="Times New Roman"/>
          <w:lang w:eastAsia="es-MX"/>
        </w:rPr>
        <w:t>Por este motivo, el presente proyecto pretende conjugar todos esos elementos para aplicarlos en el desarrollo del apren</w:t>
      </w:r>
      <w:r w:rsidR="00D10E8E" w:rsidRPr="00085683">
        <w:rPr>
          <w:rFonts w:ascii="Times New Roman" w:eastAsia="Times New Roman" w:hAnsi="Times New Roman" w:cs="Times New Roman"/>
          <w:lang w:eastAsia="es-MX"/>
        </w:rPr>
        <w:t>dizaje autónomo de la materia</w:t>
      </w:r>
      <w:r w:rsidRPr="00085683">
        <w:rPr>
          <w:rFonts w:ascii="Times New Roman" w:eastAsia="Times New Roman" w:hAnsi="Times New Roman" w:cs="Times New Roman"/>
          <w:lang w:eastAsia="es-MX"/>
        </w:rPr>
        <w:t xml:space="preserve"> Desarrollo Sustentable, la cual </w:t>
      </w:r>
      <w:r w:rsidR="00F863F1" w:rsidRPr="00085683">
        <w:rPr>
          <w:rFonts w:ascii="Times New Roman" w:eastAsia="Times New Roman" w:hAnsi="Times New Roman" w:cs="Times New Roman"/>
          <w:lang w:eastAsia="es-MX"/>
        </w:rPr>
        <w:t xml:space="preserve">se ofrece como </w:t>
      </w:r>
      <w:r w:rsidR="00F863F1" w:rsidRPr="00085683">
        <w:rPr>
          <w:rFonts w:ascii="Times New Roman" w:hAnsi="Times New Roman" w:cs="Times New Roman"/>
        </w:rPr>
        <w:t xml:space="preserve">asignatura optativa disciplinar en la carrera Ingeniería Química </w:t>
      </w:r>
      <w:r w:rsidRPr="00085683">
        <w:rPr>
          <w:rFonts w:ascii="Times New Roman" w:eastAsia="Times New Roman" w:hAnsi="Times New Roman" w:cs="Times New Roman"/>
          <w:lang w:eastAsia="es-MX"/>
        </w:rPr>
        <w:t>de la Coordinaci</w:t>
      </w:r>
      <w:r w:rsidR="00BF5ADB" w:rsidRPr="00085683">
        <w:rPr>
          <w:rFonts w:ascii="Times New Roman" w:eastAsia="Times New Roman" w:hAnsi="Times New Roman" w:cs="Times New Roman"/>
          <w:lang w:eastAsia="es-MX"/>
        </w:rPr>
        <w:t>ón Académica Región Altiplano [</w:t>
      </w:r>
      <w:proofErr w:type="spellStart"/>
      <w:r w:rsidR="00BF5ADB" w:rsidRPr="00085683">
        <w:rPr>
          <w:rFonts w:ascii="Times New Roman" w:eastAsia="Times New Roman" w:hAnsi="Times New Roman" w:cs="Times New Roman"/>
          <w:lang w:eastAsia="es-MX"/>
        </w:rPr>
        <w:t>Coara</w:t>
      </w:r>
      <w:proofErr w:type="spellEnd"/>
      <w:r w:rsidR="00BF5ADB" w:rsidRPr="00085683">
        <w:rPr>
          <w:rFonts w:ascii="Times New Roman" w:eastAsia="Times New Roman" w:hAnsi="Times New Roman" w:cs="Times New Roman"/>
          <w:lang w:eastAsia="es-MX"/>
        </w:rPr>
        <w:t>]</w:t>
      </w:r>
      <w:r w:rsidR="00D10E8E" w:rsidRPr="00085683">
        <w:rPr>
          <w:rFonts w:ascii="Times New Roman" w:eastAsia="Times New Roman" w:hAnsi="Times New Roman" w:cs="Times New Roman"/>
          <w:lang w:eastAsia="es-MX"/>
        </w:rPr>
        <w:t xml:space="preserve"> y como </w:t>
      </w:r>
      <w:proofErr w:type="gramStart"/>
      <w:r w:rsidR="00D10E8E" w:rsidRPr="00085683">
        <w:rPr>
          <w:rFonts w:ascii="Times New Roman" w:eastAsia="Times New Roman" w:hAnsi="Times New Roman" w:cs="Times New Roman"/>
          <w:lang w:eastAsia="es-MX"/>
        </w:rPr>
        <w:t xml:space="preserve">optativa </w:t>
      </w:r>
      <w:r w:rsidR="00F863F1" w:rsidRPr="00085683">
        <w:rPr>
          <w:rFonts w:ascii="Times New Roman" w:eastAsia="Times New Roman" w:hAnsi="Times New Roman" w:cs="Times New Roman"/>
          <w:lang w:eastAsia="es-MX"/>
        </w:rPr>
        <w:t>general</w:t>
      </w:r>
      <w:proofErr w:type="gramEnd"/>
      <w:r w:rsidR="00F863F1" w:rsidRPr="00085683">
        <w:rPr>
          <w:rFonts w:ascii="Times New Roman" w:eastAsia="Times New Roman" w:hAnsi="Times New Roman" w:cs="Times New Roman"/>
          <w:lang w:eastAsia="es-MX"/>
        </w:rPr>
        <w:t xml:space="preserve"> </w:t>
      </w:r>
      <w:r w:rsidR="00D10E8E" w:rsidRPr="00085683">
        <w:rPr>
          <w:rFonts w:ascii="Times New Roman" w:eastAsia="Times New Roman" w:hAnsi="Times New Roman" w:cs="Times New Roman"/>
          <w:lang w:eastAsia="es-MX"/>
        </w:rPr>
        <w:t xml:space="preserve">en </w:t>
      </w:r>
      <w:r w:rsidRPr="00085683">
        <w:rPr>
          <w:rFonts w:ascii="Times New Roman" w:eastAsia="Times New Roman" w:hAnsi="Times New Roman" w:cs="Times New Roman"/>
          <w:lang w:eastAsia="es-MX"/>
        </w:rPr>
        <w:t>las demás carreras de ingeniería y licenciatura, sea</w:t>
      </w:r>
      <w:r w:rsidR="00D10E8E" w:rsidRPr="00085683">
        <w:rPr>
          <w:rFonts w:ascii="Times New Roman" w:eastAsia="Times New Roman" w:hAnsi="Times New Roman" w:cs="Times New Roman"/>
          <w:lang w:eastAsia="es-MX"/>
        </w:rPr>
        <w:t>n</w:t>
      </w:r>
      <w:r w:rsidRPr="00085683">
        <w:rPr>
          <w:rFonts w:ascii="Times New Roman" w:eastAsia="Times New Roman" w:hAnsi="Times New Roman" w:cs="Times New Roman"/>
          <w:lang w:eastAsia="es-MX"/>
        </w:rPr>
        <w:t xml:space="preserve"> de la </w:t>
      </w:r>
      <w:proofErr w:type="spellStart"/>
      <w:r w:rsidRPr="00085683">
        <w:rPr>
          <w:rFonts w:ascii="Times New Roman" w:eastAsia="Times New Roman" w:hAnsi="Times New Roman" w:cs="Times New Roman"/>
          <w:lang w:eastAsia="es-MX"/>
        </w:rPr>
        <w:t>C</w:t>
      </w:r>
      <w:r w:rsidR="00BF5ADB" w:rsidRPr="00085683">
        <w:rPr>
          <w:rFonts w:ascii="Times New Roman" w:eastAsia="Times New Roman" w:hAnsi="Times New Roman" w:cs="Times New Roman"/>
          <w:lang w:eastAsia="es-MX"/>
        </w:rPr>
        <w:t>oara</w:t>
      </w:r>
      <w:proofErr w:type="spellEnd"/>
      <w:r w:rsidRPr="00085683">
        <w:rPr>
          <w:rFonts w:ascii="Times New Roman" w:eastAsia="Times New Roman" w:hAnsi="Times New Roman" w:cs="Times New Roman"/>
          <w:lang w:eastAsia="es-MX"/>
        </w:rPr>
        <w:t xml:space="preserve"> o de otras entidades </w:t>
      </w:r>
      <w:r w:rsidR="00B26788" w:rsidRPr="00085683">
        <w:rPr>
          <w:rFonts w:ascii="Times New Roman" w:eastAsia="Times New Roman" w:hAnsi="Times New Roman" w:cs="Times New Roman"/>
          <w:lang w:eastAsia="es-MX"/>
        </w:rPr>
        <w:t xml:space="preserve">de la </w:t>
      </w:r>
      <w:r w:rsidRPr="00085683">
        <w:rPr>
          <w:rFonts w:ascii="Times New Roman" w:eastAsia="Times New Roman" w:hAnsi="Times New Roman" w:cs="Times New Roman"/>
          <w:lang w:eastAsia="es-MX"/>
        </w:rPr>
        <w:t>Universidad Autónoma de San Luis Potosí [</w:t>
      </w:r>
      <w:proofErr w:type="spellStart"/>
      <w:r w:rsidRPr="00085683">
        <w:rPr>
          <w:rFonts w:ascii="Times New Roman" w:eastAsia="Times New Roman" w:hAnsi="Times New Roman" w:cs="Times New Roman"/>
          <w:lang w:eastAsia="es-MX"/>
        </w:rPr>
        <w:t>U</w:t>
      </w:r>
      <w:r w:rsidR="00972688" w:rsidRPr="00085683">
        <w:rPr>
          <w:rFonts w:ascii="Times New Roman" w:eastAsia="Times New Roman" w:hAnsi="Times New Roman" w:cs="Times New Roman"/>
          <w:lang w:eastAsia="es-MX"/>
        </w:rPr>
        <w:t>aslp</w:t>
      </w:r>
      <w:proofErr w:type="spellEnd"/>
      <w:r w:rsidRPr="00085683">
        <w:rPr>
          <w:rFonts w:ascii="Times New Roman" w:eastAsia="Times New Roman" w:hAnsi="Times New Roman" w:cs="Times New Roman"/>
          <w:lang w:eastAsia="es-MX"/>
        </w:rPr>
        <w:t xml:space="preserve">], </w:t>
      </w:r>
      <w:r w:rsidR="00B26788" w:rsidRPr="00085683">
        <w:rPr>
          <w:rFonts w:ascii="Times New Roman" w:eastAsia="Times New Roman" w:hAnsi="Times New Roman" w:cs="Times New Roman"/>
          <w:lang w:eastAsia="es-MX"/>
        </w:rPr>
        <w:t>(</w:t>
      </w:r>
      <w:r w:rsidRPr="00085683">
        <w:rPr>
          <w:rFonts w:ascii="Times New Roman" w:eastAsia="Times New Roman" w:hAnsi="Times New Roman" w:cs="Times New Roman"/>
          <w:lang w:eastAsia="es-MX"/>
        </w:rPr>
        <w:t>2016a).</w:t>
      </w:r>
    </w:p>
    <w:p w:rsidR="00302331" w:rsidRDefault="00302331" w:rsidP="007066AF">
      <w:pPr>
        <w:spacing w:line="360" w:lineRule="auto"/>
        <w:ind w:firstLine="720"/>
        <w:jc w:val="both"/>
        <w:rPr>
          <w:rFonts w:ascii="Times New Roman" w:eastAsia="Times New Roman" w:hAnsi="Times New Roman" w:cs="Times New Roman"/>
          <w:lang w:eastAsia="es-MX"/>
        </w:rPr>
      </w:pPr>
    </w:p>
    <w:p w:rsidR="00302331" w:rsidRDefault="00302331" w:rsidP="007066AF">
      <w:pPr>
        <w:spacing w:line="360" w:lineRule="auto"/>
        <w:ind w:firstLine="720"/>
        <w:jc w:val="both"/>
        <w:rPr>
          <w:rFonts w:ascii="Times New Roman" w:eastAsia="Times New Roman" w:hAnsi="Times New Roman" w:cs="Times New Roman"/>
          <w:lang w:eastAsia="es-MX"/>
        </w:rPr>
      </w:pPr>
    </w:p>
    <w:p w:rsidR="00302331" w:rsidRDefault="00302331" w:rsidP="007066AF">
      <w:pPr>
        <w:spacing w:line="360" w:lineRule="auto"/>
        <w:ind w:firstLine="720"/>
        <w:jc w:val="both"/>
        <w:rPr>
          <w:rFonts w:ascii="Times New Roman" w:eastAsia="Times New Roman" w:hAnsi="Times New Roman" w:cs="Times New Roman"/>
          <w:lang w:eastAsia="es-MX"/>
        </w:rPr>
      </w:pPr>
    </w:p>
    <w:p w:rsidR="00302331" w:rsidRPr="00085683" w:rsidRDefault="00302331" w:rsidP="007066AF">
      <w:pPr>
        <w:spacing w:line="360" w:lineRule="auto"/>
        <w:ind w:firstLine="720"/>
        <w:jc w:val="both"/>
        <w:rPr>
          <w:rFonts w:ascii="Times New Roman" w:eastAsia="Times New Roman" w:hAnsi="Times New Roman" w:cs="Times New Roman"/>
          <w:lang w:eastAsia="es-MX"/>
        </w:rPr>
      </w:pPr>
    </w:p>
    <w:p w:rsidR="007D1775" w:rsidRPr="00085683" w:rsidRDefault="007D1775" w:rsidP="007066AF">
      <w:pPr>
        <w:spacing w:line="360" w:lineRule="auto"/>
        <w:jc w:val="both"/>
        <w:rPr>
          <w:rFonts w:ascii="Times New Roman" w:eastAsia="Times New Roman" w:hAnsi="Times New Roman" w:cs="Times New Roman"/>
          <w:b/>
          <w:lang w:eastAsia="es-MX"/>
        </w:rPr>
      </w:pPr>
    </w:p>
    <w:p w:rsidR="007066AF" w:rsidRPr="00085683" w:rsidRDefault="007066AF" w:rsidP="007066AF">
      <w:pPr>
        <w:pStyle w:val="Ttulo1"/>
        <w:rPr>
          <w:rFonts w:ascii="Calibri" w:hAnsi="Calibri" w:cs="Calibri"/>
          <w:color w:val="000000"/>
          <w:sz w:val="28"/>
          <w:szCs w:val="28"/>
          <w:lang w:val="es-ES_tradnl"/>
        </w:rPr>
      </w:pPr>
      <w:r w:rsidRPr="00085683">
        <w:rPr>
          <w:rFonts w:ascii="Calibri" w:hAnsi="Calibri" w:cs="Calibri"/>
          <w:color w:val="000000"/>
          <w:sz w:val="28"/>
          <w:szCs w:val="28"/>
          <w:lang w:val="es-ES_tradnl"/>
        </w:rPr>
        <w:lastRenderedPageBreak/>
        <w:t>Materiales y métodos</w:t>
      </w:r>
    </w:p>
    <w:p w:rsidR="007066AF" w:rsidRPr="00085683" w:rsidRDefault="007066AF" w:rsidP="007066AF">
      <w:pPr>
        <w:pStyle w:val="Ttulo2"/>
        <w:rPr>
          <w:sz w:val="24"/>
          <w:szCs w:val="24"/>
        </w:rPr>
      </w:pPr>
      <w:bookmarkStart w:id="1" w:name="_Toc406422973"/>
      <w:bookmarkStart w:id="2" w:name="_Toc406423207"/>
      <w:bookmarkStart w:id="3" w:name="_Toc406426474"/>
      <w:bookmarkStart w:id="4" w:name="_Toc408332650"/>
      <w:bookmarkStart w:id="5" w:name="_Toc418975821"/>
      <w:r w:rsidRPr="00085683">
        <w:rPr>
          <w:sz w:val="24"/>
          <w:szCs w:val="24"/>
        </w:rPr>
        <w:t>Población objetivo</w:t>
      </w:r>
      <w:bookmarkEnd w:id="1"/>
      <w:bookmarkEnd w:id="2"/>
      <w:bookmarkEnd w:id="3"/>
      <w:bookmarkEnd w:id="4"/>
      <w:bookmarkEnd w:id="5"/>
      <w:r w:rsidRPr="00085683">
        <w:rPr>
          <w:sz w:val="24"/>
          <w:szCs w:val="24"/>
        </w:rPr>
        <w:t xml:space="preserve"> </w:t>
      </w:r>
    </w:p>
    <w:p w:rsidR="007066AF" w:rsidRPr="00085683" w:rsidRDefault="007066AF" w:rsidP="007066AF">
      <w:pPr>
        <w:spacing w:line="360" w:lineRule="auto"/>
        <w:ind w:firstLine="720"/>
        <w:jc w:val="both"/>
        <w:rPr>
          <w:rFonts w:ascii="Times New Roman" w:hAnsi="Times New Roman" w:cs="Times New Roman"/>
        </w:rPr>
      </w:pPr>
      <w:r w:rsidRPr="00085683">
        <w:rPr>
          <w:rFonts w:ascii="Times New Roman" w:hAnsi="Times New Roman" w:cs="Times New Roman"/>
        </w:rPr>
        <w:t xml:space="preserve">La materia Desarrollo Sustentable se ha impartido en nueve semestres y ha tenido impacto directo </w:t>
      </w:r>
      <w:r w:rsidR="00F863F1" w:rsidRPr="00085683">
        <w:rPr>
          <w:rFonts w:ascii="Times New Roman" w:hAnsi="Times New Roman" w:cs="Times New Roman"/>
        </w:rPr>
        <w:t>en</w:t>
      </w:r>
      <w:r w:rsidRPr="00085683">
        <w:rPr>
          <w:rFonts w:ascii="Times New Roman" w:hAnsi="Times New Roman" w:cs="Times New Roman"/>
        </w:rPr>
        <w:t xml:space="preserve"> 102 alumnos inscritos a los cursos (ver tabla 1), así como impacto </w:t>
      </w:r>
      <w:r w:rsidR="00F863F1" w:rsidRPr="00085683">
        <w:rPr>
          <w:rFonts w:ascii="Times New Roman" w:hAnsi="Times New Roman" w:cs="Times New Roman"/>
        </w:rPr>
        <w:t>indirecto en</w:t>
      </w:r>
      <w:r w:rsidRPr="00085683">
        <w:rPr>
          <w:rFonts w:ascii="Times New Roman" w:hAnsi="Times New Roman" w:cs="Times New Roman"/>
        </w:rPr>
        <w:t xml:space="preserve"> otros 200 estudiantes que participaron u observaron el portafolio de evidencias</w:t>
      </w:r>
      <w:r w:rsidR="00F863F1" w:rsidRPr="00085683">
        <w:rPr>
          <w:rFonts w:ascii="Times New Roman" w:hAnsi="Times New Roman" w:cs="Times New Roman"/>
        </w:rPr>
        <w:t>,</w:t>
      </w:r>
      <w:r w:rsidRPr="00085683">
        <w:rPr>
          <w:rFonts w:ascii="Times New Roman" w:hAnsi="Times New Roman" w:cs="Times New Roman"/>
        </w:rPr>
        <w:t xml:space="preserve"> las actividades ejecutadas por los alumnos inscritos dentro y fuera d</w:t>
      </w:r>
      <w:r w:rsidR="00F863F1" w:rsidRPr="00085683">
        <w:rPr>
          <w:rFonts w:ascii="Times New Roman" w:hAnsi="Times New Roman" w:cs="Times New Roman"/>
        </w:rPr>
        <w:t xml:space="preserve">e las instalaciones de la </w:t>
      </w:r>
      <w:proofErr w:type="spellStart"/>
      <w:r w:rsidR="00F863F1" w:rsidRPr="00085683">
        <w:rPr>
          <w:rFonts w:ascii="Times New Roman" w:hAnsi="Times New Roman" w:cs="Times New Roman"/>
        </w:rPr>
        <w:t>C</w:t>
      </w:r>
      <w:r w:rsidR="00085683">
        <w:rPr>
          <w:rFonts w:ascii="Times New Roman" w:hAnsi="Times New Roman" w:cs="Times New Roman"/>
        </w:rPr>
        <w:t>oara</w:t>
      </w:r>
      <w:proofErr w:type="spellEnd"/>
      <w:r w:rsidR="00F863F1" w:rsidRPr="00085683">
        <w:rPr>
          <w:rFonts w:ascii="Times New Roman" w:hAnsi="Times New Roman" w:cs="Times New Roman"/>
        </w:rPr>
        <w:t xml:space="preserve"> o</w:t>
      </w:r>
      <w:r w:rsidRPr="00085683">
        <w:rPr>
          <w:rFonts w:ascii="Times New Roman" w:hAnsi="Times New Roman" w:cs="Times New Roman"/>
        </w:rPr>
        <w:t xml:space="preserve"> los entornos sociales donde se realizan los proyectos finales (parques, centros de atención social y asistencia social, escuelas, etc.).</w:t>
      </w:r>
    </w:p>
    <w:p w:rsidR="007066AF" w:rsidRPr="00085683" w:rsidRDefault="007066AF" w:rsidP="007066AF">
      <w:pPr>
        <w:spacing w:line="360" w:lineRule="auto"/>
        <w:ind w:firstLine="720"/>
        <w:jc w:val="both"/>
        <w:rPr>
          <w:rFonts w:ascii="Times New Roman" w:hAnsi="Times New Roman" w:cs="Times New Roman"/>
        </w:rPr>
      </w:pPr>
      <w:r w:rsidRPr="00085683">
        <w:rPr>
          <w:rFonts w:ascii="Times New Roman" w:hAnsi="Times New Roman" w:cs="Times New Roman"/>
        </w:rPr>
        <w:t>Los contenidos de la materia y las acciones de los alumnos, por otra parte, contribuyen al logro de la misión y la visión del</w:t>
      </w:r>
      <w:r w:rsidR="000D20E5" w:rsidRPr="00085683">
        <w:rPr>
          <w:rFonts w:ascii="Times New Roman" w:hAnsi="Times New Roman" w:cs="Times New Roman"/>
        </w:rPr>
        <w:t xml:space="preserve"> Plan Institucional de Desarrollo </w:t>
      </w:r>
      <w:r w:rsidR="00504396" w:rsidRPr="00085683">
        <w:rPr>
          <w:rFonts w:ascii="Times New Roman" w:hAnsi="Times New Roman" w:cs="Times New Roman"/>
        </w:rPr>
        <w:t xml:space="preserve">(PIDE) 2013-2023 </w:t>
      </w:r>
      <w:r w:rsidR="000D20E5" w:rsidRPr="00085683">
        <w:rPr>
          <w:rFonts w:ascii="Times New Roman" w:hAnsi="Times New Roman" w:cs="Times New Roman"/>
        </w:rPr>
        <w:t xml:space="preserve">de la </w:t>
      </w:r>
      <w:proofErr w:type="spellStart"/>
      <w:r w:rsidR="000D20E5" w:rsidRPr="00085683">
        <w:rPr>
          <w:rFonts w:ascii="Times New Roman" w:hAnsi="Times New Roman" w:cs="Times New Roman"/>
        </w:rPr>
        <w:t>U</w:t>
      </w:r>
      <w:r w:rsidR="00085683">
        <w:rPr>
          <w:rFonts w:ascii="Times New Roman" w:hAnsi="Times New Roman" w:cs="Times New Roman"/>
        </w:rPr>
        <w:t>aslp</w:t>
      </w:r>
      <w:proofErr w:type="spellEnd"/>
      <w:r w:rsidR="00085683">
        <w:rPr>
          <w:rFonts w:ascii="Times New Roman" w:hAnsi="Times New Roman" w:cs="Times New Roman"/>
        </w:rPr>
        <w:t xml:space="preserve"> (</w:t>
      </w:r>
      <w:proofErr w:type="spellStart"/>
      <w:r w:rsidR="00085683">
        <w:rPr>
          <w:rFonts w:ascii="Times New Roman" w:hAnsi="Times New Roman" w:cs="Times New Roman"/>
        </w:rPr>
        <w:t>Uaslp</w:t>
      </w:r>
      <w:proofErr w:type="spellEnd"/>
      <w:r w:rsidR="00085683">
        <w:rPr>
          <w:rFonts w:ascii="Times New Roman" w:hAnsi="Times New Roman" w:cs="Times New Roman"/>
        </w:rPr>
        <w:t>, 2013), al</w:t>
      </w:r>
      <w:r w:rsidR="00D70BB8" w:rsidRPr="00085683">
        <w:rPr>
          <w:rFonts w:ascii="Times New Roman" w:hAnsi="Times New Roman" w:cs="Times New Roman"/>
        </w:rPr>
        <w:t xml:space="preserve"> Plan de Desarrollo </w:t>
      </w:r>
      <w:r w:rsidR="00085683">
        <w:rPr>
          <w:rFonts w:ascii="Times New Roman" w:hAnsi="Times New Roman" w:cs="Times New Roman"/>
        </w:rPr>
        <w:t>[</w:t>
      </w:r>
      <w:proofErr w:type="spellStart"/>
      <w:r w:rsidR="00504396" w:rsidRPr="00085683">
        <w:rPr>
          <w:rFonts w:ascii="Times New Roman" w:hAnsi="Times New Roman" w:cs="Times New Roman"/>
        </w:rPr>
        <w:t>Plade</w:t>
      </w:r>
      <w:proofErr w:type="spellEnd"/>
      <w:r w:rsidR="00085683">
        <w:rPr>
          <w:rFonts w:ascii="Times New Roman" w:hAnsi="Times New Roman" w:cs="Times New Roman"/>
        </w:rPr>
        <w:t>]</w:t>
      </w:r>
      <w:r w:rsidR="00504396" w:rsidRPr="00085683">
        <w:rPr>
          <w:rFonts w:ascii="Times New Roman" w:hAnsi="Times New Roman" w:cs="Times New Roman"/>
        </w:rPr>
        <w:t xml:space="preserve"> 2014-2023 </w:t>
      </w:r>
      <w:r w:rsidRPr="00085683">
        <w:rPr>
          <w:rFonts w:ascii="Times New Roman" w:hAnsi="Times New Roman" w:cs="Times New Roman"/>
        </w:rPr>
        <w:t xml:space="preserve">de la </w:t>
      </w:r>
      <w:proofErr w:type="spellStart"/>
      <w:r w:rsidRPr="00085683">
        <w:rPr>
          <w:rFonts w:ascii="Times New Roman" w:hAnsi="Times New Roman" w:cs="Times New Roman"/>
        </w:rPr>
        <w:t>C</w:t>
      </w:r>
      <w:r w:rsidR="00B26788" w:rsidRPr="00085683">
        <w:rPr>
          <w:rFonts w:ascii="Times New Roman" w:hAnsi="Times New Roman" w:cs="Times New Roman"/>
        </w:rPr>
        <w:t>oara</w:t>
      </w:r>
      <w:proofErr w:type="spellEnd"/>
      <w:r w:rsidR="00504396" w:rsidRPr="00085683">
        <w:rPr>
          <w:rFonts w:ascii="Times New Roman" w:hAnsi="Times New Roman" w:cs="Times New Roman"/>
        </w:rPr>
        <w:t xml:space="preserve"> </w:t>
      </w:r>
      <w:r w:rsidRPr="00085683">
        <w:rPr>
          <w:rFonts w:ascii="Times New Roman" w:hAnsi="Times New Roman" w:cs="Times New Roman"/>
        </w:rPr>
        <w:t>(</w:t>
      </w:r>
      <w:proofErr w:type="spellStart"/>
      <w:r w:rsidRPr="00085683">
        <w:rPr>
          <w:rFonts w:ascii="Times New Roman" w:hAnsi="Times New Roman" w:cs="Times New Roman"/>
        </w:rPr>
        <w:t>U</w:t>
      </w:r>
      <w:r w:rsidR="00972688" w:rsidRPr="00085683">
        <w:rPr>
          <w:rFonts w:ascii="Times New Roman" w:hAnsi="Times New Roman" w:cs="Times New Roman"/>
        </w:rPr>
        <w:t>aslp</w:t>
      </w:r>
      <w:proofErr w:type="spellEnd"/>
      <w:r w:rsidR="00085683">
        <w:rPr>
          <w:rFonts w:ascii="Times New Roman" w:hAnsi="Times New Roman" w:cs="Times New Roman"/>
        </w:rPr>
        <w:t>,</w:t>
      </w:r>
      <w:r w:rsidR="00504396" w:rsidRPr="00085683">
        <w:rPr>
          <w:rFonts w:ascii="Times New Roman" w:hAnsi="Times New Roman" w:cs="Times New Roman"/>
        </w:rPr>
        <w:t xml:space="preserve"> </w:t>
      </w:r>
      <w:r w:rsidRPr="00085683">
        <w:rPr>
          <w:rFonts w:ascii="Times New Roman" w:hAnsi="Times New Roman" w:cs="Times New Roman"/>
        </w:rPr>
        <w:t>2014) y de los indicadores de México para el Decenio de las Naciones Unidas de la Educación</w:t>
      </w:r>
      <w:r w:rsidR="00972688" w:rsidRPr="00085683">
        <w:rPr>
          <w:rFonts w:ascii="Times New Roman" w:hAnsi="Times New Roman" w:cs="Times New Roman"/>
        </w:rPr>
        <w:t xml:space="preserve"> para el Desarrollo Sostenible (</w:t>
      </w:r>
      <w:r w:rsidR="008053AB" w:rsidRPr="00085683">
        <w:rPr>
          <w:rFonts w:ascii="Times New Roman" w:hAnsi="Times New Roman" w:cs="Times New Roman"/>
        </w:rPr>
        <w:t>U</w:t>
      </w:r>
      <w:r w:rsidR="00972688" w:rsidRPr="00085683">
        <w:rPr>
          <w:rFonts w:ascii="Times New Roman" w:hAnsi="Times New Roman" w:cs="Times New Roman"/>
        </w:rPr>
        <w:t>nesco</w:t>
      </w:r>
      <w:r w:rsidR="008053AB" w:rsidRPr="00085683">
        <w:rPr>
          <w:rFonts w:ascii="Times New Roman" w:hAnsi="Times New Roman" w:cs="Times New Roman"/>
        </w:rPr>
        <w:t xml:space="preserve">, </w:t>
      </w:r>
      <w:r w:rsidRPr="00085683">
        <w:rPr>
          <w:rFonts w:ascii="Times New Roman" w:hAnsi="Times New Roman" w:cs="Times New Roman"/>
        </w:rPr>
        <w:t>2009), a pesar de que en cada ciclo escolar solo participa menos de 5 % de la población estudiantil</w:t>
      </w:r>
      <w:r w:rsidR="000D20E5" w:rsidRPr="00085683">
        <w:rPr>
          <w:rFonts w:ascii="Times New Roman" w:hAnsi="Times New Roman" w:cs="Times New Roman"/>
        </w:rPr>
        <w:t xml:space="preserve"> de la COARA.</w:t>
      </w:r>
    </w:p>
    <w:p w:rsidR="007066AF" w:rsidRPr="00085683" w:rsidRDefault="007066AF" w:rsidP="007066AF">
      <w:pPr>
        <w:spacing w:line="360" w:lineRule="auto"/>
        <w:jc w:val="both"/>
        <w:rPr>
          <w:rFonts w:ascii="Times New Roman" w:hAnsi="Times New Roman" w:cs="Times New Roman"/>
        </w:rPr>
      </w:pPr>
    </w:p>
    <w:p w:rsidR="007066AF" w:rsidRPr="00085683" w:rsidRDefault="007066AF" w:rsidP="007066AF">
      <w:pPr>
        <w:spacing w:line="360" w:lineRule="auto"/>
        <w:jc w:val="center"/>
        <w:rPr>
          <w:rFonts w:ascii="Times New Roman" w:hAnsi="Times New Roman" w:cs="Times New Roman"/>
        </w:rPr>
      </w:pPr>
      <w:r w:rsidRPr="00085683">
        <w:rPr>
          <w:rFonts w:ascii="Times New Roman" w:hAnsi="Times New Roman" w:cs="Times New Roman"/>
          <w:b/>
        </w:rPr>
        <w:t>Tabla 1.</w:t>
      </w:r>
      <w:r w:rsidRPr="00085683">
        <w:rPr>
          <w:rFonts w:ascii="Times New Roman" w:hAnsi="Times New Roman" w:cs="Times New Roman"/>
        </w:rPr>
        <w:t xml:space="preserve"> Historial de admisión de la materia Desarrollo Sustentable en los programas educativos de la </w:t>
      </w:r>
      <w:proofErr w:type="spellStart"/>
      <w:r w:rsidRPr="00085683">
        <w:rPr>
          <w:rFonts w:ascii="Times New Roman" w:hAnsi="Times New Roman" w:cs="Times New Roman"/>
        </w:rPr>
        <w:t>C</w:t>
      </w:r>
      <w:r w:rsidR="00085683">
        <w:rPr>
          <w:rFonts w:ascii="Times New Roman" w:hAnsi="Times New Roman" w:cs="Times New Roman"/>
        </w:rPr>
        <w:t>oara</w:t>
      </w:r>
      <w:proofErr w:type="spellEnd"/>
      <w:r w:rsidRPr="00085683">
        <w:rPr>
          <w:rFonts w:ascii="Times New Roman" w:hAnsi="Times New Roman" w:cs="Times New Roman"/>
        </w:rPr>
        <w:t xml:space="preserve"> (Ingeniería Mecatrónica [IM], Ingeniería Mecánica Administrativa [IMA], Ingeniería Química [IQ], Licenciatura en Enfermería [LE], Licenciatura en Mercadotecnia [LM])</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96"/>
        <w:gridCol w:w="1149"/>
        <w:gridCol w:w="1529"/>
        <w:gridCol w:w="1137"/>
        <w:gridCol w:w="703"/>
        <w:gridCol w:w="932"/>
        <w:gridCol w:w="652"/>
        <w:gridCol w:w="705"/>
        <w:gridCol w:w="791"/>
      </w:tblGrid>
      <w:tr w:rsidR="000D20E5" w:rsidRPr="00085683" w:rsidTr="000D20E5">
        <w:trPr>
          <w:jc w:val="center"/>
        </w:trPr>
        <w:tc>
          <w:tcPr>
            <w:tcW w:w="0" w:type="auto"/>
            <w:vMerge w:val="restart"/>
            <w:vAlign w:val="center"/>
          </w:tcPr>
          <w:p w:rsidR="000D20E5" w:rsidRPr="00085683" w:rsidRDefault="000D20E5" w:rsidP="000D20E5">
            <w:pPr>
              <w:jc w:val="center"/>
              <w:rPr>
                <w:rFonts w:ascii="Times New Roman" w:hAnsi="Times New Roman" w:cs="Times New Roman"/>
                <w:b/>
              </w:rPr>
            </w:pPr>
            <w:r w:rsidRPr="00085683">
              <w:rPr>
                <w:rFonts w:ascii="Times New Roman" w:hAnsi="Times New Roman" w:cs="Times New Roman"/>
                <w:b/>
              </w:rPr>
              <w:t>Año</w:t>
            </w:r>
          </w:p>
        </w:tc>
        <w:tc>
          <w:tcPr>
            <w:tcW w:w="0" w:type="auto"/>
            <w:vMerge w:val="restart"/>
            <w:vAlign w:val="center"/>
          </w:tcPr>
          <w:p w:rsidR="000D20E5" w:rsidRPr="00085683" w:rsidRDefault="000D20E5" w:rsidP="00AF237E">
            <w:pPr>
              <w:jc w:val="center"/>
              <w:rPr>
                <w:rFonts w:ascii="Times New Roman" w:hAnsi="Times New Roman" w:cs="Times New Roman"/>
                <w:b/>
              </w:rPr>
            </w:pPr>
            <w:r w:rsidRPr="00085683">
              <w:rPr>
                <w:rFonts w:ascii="Times New Roman" w:hAnsi="Times New Roman" w:cs="Times New Roman"/>
                <w:b/>
              </w:rPr>
              <w:t>Semestre</w:t>
            </w:r>
          </w:p>
        </w:tc>
        <w:tc>
          <w:tcPr>
            <w:tcW w:w="0" w:type="auto"/>
            <w:vMerge w:val="restart"/>
            <w:vAlign w:val="center"/>
          </w:tcPr>
          <w:p w:rsidR="000D20E5" w:rsidRPr="00085683" w:rsidRDefault="000D20E5" w:rsidP="00AF237E">
            <w:pPr>
              <w:jc w:val="center"/>
              <w:rPr>
                <w:rFonts w:ascii="Times New Roman" w:hAnsi="Times New Roman" w:cs="Times New Roman"/>
                <w:b/>
              </w:rPr>
            </w:pPr>
            <w:r w:rsidRPr="00085683">
              <w:rPr>
                <w:rFonts w:ascii="Times New Roman" w:hAnsi="Times New Roman" w:cs="Times New Roman"/>
                <w:b/>
              </w:rPr>
              <w:t>Ciclo escolar</w:t>
            </w:r>
          </w:p>
        </w:tc>
        <w:tc>
          <w:tcPr>
            <w:tcW w:w="0" w:type="auto"/>
            <w:vMerge w:val="restart"/>
            <w:vAlign w:val="center"/>
          </w:tcPr>
          <w:p w:rsidR="000D20E5" w:rsidRPr="00085683" w:rsidRDefault="000D20E5" w:rsidP="00AF237E">
            <w:pPr>
              <w:jc w:val="center"/>
              <w:rPr>
                <w:rFonts w:ascii="Times New Roman" w:hAnsi="Times New Roman" w:cs="Times New Roman"/>
                <w:b/>
              </w:rPr>
            </w:pPr>
            <w:r w:rsidRPr="00085683">
              <w:rPr>
                <w:rFonts w:ascii="Times New Roman" w:hAnsi="Times New Roman" w:cs="Times New Roman"/>
                <w:b/>
              </w:rPr>
              <w:t>Alumnos</w:t>
            </w:r>
          </w:p>
        </w:tc>
        <w:tc>
          <w:tcPr>
            <w:tcW w:w="0" w:type="auto"/>
            <w:gridSpan w:val="5"/>
            <w:vAlign w:val="center"/>
          </w:tcPr>
          <w:p w:rsidR="000D20E5" w:rsidRPr="00085683" w:rsidRDefault="000D20E5" w:rsidP="00AF237E">
            <w:pPr>
              <w:jc w:val="center"/>
              <w:rPr>
                <w:rFonts w:ascii="Times New Roman" w:hAnsi="Times New Roman" w:cs="Times New Roman"/>
                <w:b/>
              </w:rPr>
            </w:pPr>
            <w:r w:rsidRPr="00085683">
              <w:rPr>
                <w:rFonts w:ascii="Times New Roman" w:hAnsi="Times New Roman" w:cs="Times New Roman"/>
                <w:b/>
              </w:rPr>
              <w:t>Alumnos por programa académico</w:t>
            </w:r>
          </w:p>
        </w:tc>
      </w:tr>
      <w:tr w:rsidR="000D20E5" w:rsidRPr="00085683" w:rsidTr="00C46E31">
        <w:trPr>
          <w:jc w:val="center"/>
        </w:trPr>
        <w:tc>
          <w:tcPr>
            <w:tcW w:w="0" w:type="auto"/>
            <w:vMerge/>
          </w:tcPr>
          <w:p w:rsidR="000D20E5" w:rsidRPr="00085683" w:rsidRDefault="000D20E5" w:rsidP="00AF237E">
            <w:pPr>
              <w:jc w:val="center"/>
              <w:rPr>
                <w:rFonts w:ascii="Times New Roman" w:hAnsi="Times New Roman" w:cs="Times New Roman"/>
                <w:b/>
              </w:rPr>
            </w:pPr>
          </w:p>
        </w:tc>
        <w:tc>
          <w:tcPr>
            <w:tcW w:w="0" w:type="auto"/>
            <w:vMerge/>
            <w:vAlign w:val="center"/>
          </w:tcPr>
          <w:p w:rsidR="000D20E5" w:rsidRPr="00085683" w:rsidRDefault="000D20E5" w:rsidP="00AF237E">
            <w:pPr>
              <w:jc w:val="center"/>
              <w:rPr>
                <w:rFonts w:ascii="Times New Roman" w:hAnsi="Times New Roman" w:cs="Times New Roman"/>
                <w:b/>
              </w:rPr>
            </w:pPr>
          </w:p>
        </w:tc>
        <w:tc>
          <w:tcPr>
            <w:tcW w:w="0" w:type="auto"/>
            <w:vMerge/>
            <w:vAlign w:val="center"/>
          </w:tcPr>
          <w:p w:rsidR="000D20E5" w:rsidRPr="00085683" w:rsidRDefault="000D20E5" w:rsidP="00AF237E">
            <w:pPr>
              <w:jc w:val="center"/>
              <w:rPr>
                <w:rFonts w:ascii="Times New Roman" w:hAnsi="Times New Roman" w:cs="Times New Roman"/>
                <w:b/>
              </w:rPr>
            </w:pPr>
          </w:p>
        </w:tc>
        <w:tc>
          <w:tcPr>
            <w:tcW w:w="0" w:type="auto"/>
            <w:vMerge/>
            <w:vAlign w:val="center"/>
          </w:tcPr>
          <w:p w:rsidR="000D20E5" w:rsidRPr="00085683" w:rsidRDefault="000D20E5" w:rsidP="00AF237E">
            <w:pPr>
              <w:jc w:val="center"/>
              <w:rPr>
                <w:rFonts w:ascii="Times New Roman" w:hAnsi="Times New Roman" w:cs="Times New Roman"/>
                <w:b/>
              </w:rPr>
            </w:pPr>
          </w:p>
        </w:tc>
        <w:tc>
          <w:tcPr>
            <w:tcW w:w="0" w:type="auto"/>
            <w:vAlign w:val="center"/>
          </w:tcPr>
          <w:p w:rsidR="000D20E5" w:rsidRPr="00085683" w:rsidRDefault="000D20E5" w:rsidP="00AF237E">
            <w:pPr>
              <w:jc w:val="center"/>
              <w:rPr>
                <w:rFonts w:ascii="Times New Roman" w:hAnsi="Times New Roman" w:cs="Times New Roman"/>
                <w:b/>
              </w:rPr>
            </w:pPr>
            <w:r w:rsidRPr="00085683">
              <w:rPr>
                <w:rFonts w:ascii="Times New Roman" w:hAnsi="Times New Roman" w:cs="Times New Roman"/>
                <w:b/>
              </w:rPr>
              <w:t>IM</w:t>
            </w:r>
          </w:p>
        </w:tc>
        <w:tc>
          <w:tcPr>
            <w:tcW w:w="0" w:type="auto"/>
            <w:vAlign w:val="center"/>
          </w:tcPr>
          <w:p w:rsidR="000D20E5" w:rsidRPr="00085683" w:rsidRDefault="000D20E5" w:rsidP="00AF237E">
            <w:pPr>
              <w:jc w:val="center"/>
              <w:rPr>
                <w:rFonts w:ascii="Times New Roman" w:hAnsi="Times New Roman" w:cs="Times New Roman"/>
                <w:b/>
              </w:rPr>
            </w:pPr>
            <w:r w:rsidRPr="00085683">
              <w:rPr>
                <w:rFonts w:ascii="Times New Roman" w:hAnsi="Times New Roman" w:cs="Times New Roman"/>
                <w:b/>
              </w:rPr>
              <w:t>IMA</w:t>
            </w:r>
          </w:p>
        </w:tc>
        <w:tc>
          <w:tcPr>
            <w:tcW w:w="0" w:type="auto"/>
            <w:vAlign w:val="center"/>
          </w:tcPr>
          <w:p w:rsidR="000D20E5" w:rsidRPr="00085683" w:rsidRDefault="000D20E5" w:rsidP="00AF237E">
            <w:pPr>
              <w:jc w:val="center"/>
              <w:rPr>
                <w:rFonts w:ascii="Times New Roman" w:hAnsi="Times New Roman" w:cs="Times New Roman"/>
                <w:b/>
              </w:rPr>
            </w:pPr>
            <w:r w:rsidRPr="00085683">
              <w:rPr>
                <w:rFonts w:ascii="Times New Roman" w:hAnsi="Times New Roman" w:cs="Times New Roman"/>
                <w:b/>
              </w:rPr>
              <w:t>IQ</w:t>
            </w:r>
          </w:p>
        </w:tc>
        <w:tc>
          <w:tcPr>
            <w:tcW w:w="0" w:type="auto"/>
            <w:vAlign w:val="center"/>
          </w:tcPr>
          <w:p w:rsidR="000D20E5" w:rsidRPr="00085683" w:rsidRDefault="000D20E5" w:rsidP="00AF237E">
            <w:pPr>
              <w:jc w:val="center"/>
              <w:rPr>
                <w:rFonts w:ascii="Times New Roman" w:hAnsi="Times New Roman" w:cs="Times New Roman"/>
                <w:b/>
              </w:rPr>
            </w:pPr>
            <w:r w:rsidRPr="00085683">
              <w:rPr>
                <w:rFonts w:ascii="Times New Roman" w:hAnsi="Times New Roman" w:cs="Times New Roman"/>
                <w:b/>
              </w:rPr>
              <w:t>LE</w:t>
            </w:r>
          </w:p>
        </w:tc>
        <w:tc>
          <w:tcPr>
            <w:tcW w:w="0" w:type="auto"/>
            <w:vAlign w:val="center"/>
          </w:tcPr>
          <w:p w:rsidR="000D20E5" w:rsidRPr="00085683" w:rsidRDefault="000D20E5" w:rsidP="00AF237E">
            <w:pPr>
              <w:jc w:val="center"/>
              <w:rPr>
                <w:rFonts w:ascii="Times New Roman" w:hAnsi="Times New Roman" w:cs="Times New Roman"/>
                <w:b/>
              </w:rPr>
            </w:pPr>
            <w:r w:rsidRPr="00085683">
              <w:rPr>
                <w:rFonts w:ascii="Times New Roman" w:hAnsi="Times New Roman" w:cs="Times New Roman"/>
                <w:b/>
              </w:rPr>
              <w:t>LM</w:t>
            </w:r>
          </w:p>
        </w:tc>
      </w:tr>
      <w:tr w:rsidR="000D20E5" w:rsidRPr="00085683" w:rsidTr="000D20E5">
        <w:trPr>
          <w:jc w:val="center"/>
        </w:trPr>
        <w:tc>
          <w:tcPr>
            <w:tcW w:w="0" w:type="auto"/>
            <w:vMerge w:val="restart"/>
            <w:vAlign w:val="center"/>
          </w:tcPr>
          <w:p w:rsidR="000D20E5" w:rsidRPr="00085683" w:rsidRDefault="000D20E5" w:rsidP="000D20E5">
            <w:pPr>
              <w:jc w:val="center"/>
              <w:rPr>
                <w:rFonts w:ascii="Times New Roman" w:hAnsi="Times New Roman" w:cs="Times New Roman"/>
              </w:rPr>
            </w:pPr>
            <w:r w:rsidRPr="00085683">
              <w:rPr>
                <w:rFonts w:ascii="Times New Roman" w:hAnsi="Times New Roman" w:cs="Times New Roman"/>
              </w:rPr>
              <w:t>2016</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II</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 xml:space="preserve">16-17 </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40</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0</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2</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11</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27</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0</w:t>
            </w:r>
          </w:p>
        </w:tc>
      </w:tr>
      <w:tr w:rsidR="000D20E5" w:rsidRPr="00085683" w:rsidTr="000D20E5">
        <w:trPr>
          <w:jc w:val="center"/>
        </w:trPr>
        <w:tc>
          <w:tcPr>
            <w:tcW w:w="0" w:type="auto"/>
            <w:vMerge/>
            <w:vAlign w:val="center"/>
          </w:tcPr>
          <w:p w:rsidR="000D20E5" w:rsidRPr="00085683" w:rsidRDefault="000D20E5" w:rsidP="000D20E5">
            <w:pPr>
              <w:jc w:val="center"/>
              <w:rPr>
                <w:rFonts w:ascii="Times New Roman" w:hAnsi="Times New Roman" w:cs="Times New Roman"/>
              </w:rPr>
            </w:pP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I</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16-17</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0</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0</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0</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0</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0</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0</w:t>
            </w:r>
          </w:p>
        </w:tc>
      </w:tr>
      <w:tr w:rsidR="000D20E5" w:rsidRPr="00085683" w:rsidTr="000D20E5">
        <w:trPr>
          <w:jc w:val="center"/>
        </w:trPr>
        <w:tc>
          <w:tcPr>
            <w:tcW w:w="0" w:type="auto"/>
            <w:vMerge w:val="restart"/>
            <w:vAlign w:val="center"/>
          </w:tcPr>
          <w:p w:rsidR="000D20E5" w:rsidRPr="00085683" w:rsidRDefault="000D20E5" w:rsidP="000D20E5">
            <w:pPr>
              <w:jc w:val="center"/>
              <w:rPr>
                <w:rFonts w:ascii="Times New Roman" w:hAnsi="Times New Roman" w:cs="Times New Roman"/>
              </w:rPr>
            </w:pPr>
            <w:r w:rsidRPr="00085683">
              <w:rPr>
                <w:rFonts w:ascii="Times New Roman" w:hAnsi="Times New Roman" w:cs="Times New Roman"/>
              </w:rPr>
              <w:t>2015</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II</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15-16</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21</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0</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0</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3</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18</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0</w:t>
            </w:r>
          </w:p>
        </w:tc>
      </w:tr>
      <w:tr w:rsidR="000D20E5" w:rsidRPr="00085683" w:rsidTr="000D20E5">
        <w:trPr>
          <w:jc w:val="center"/>
        </w:trPr>
        <w:tc>
          <w:tcPr>
            <w:tcW w:w="0" w:type="auto"/>
            <w:vMerge/>
            <w:vAlign w:val="center"/>
          </w:tcPr>
          <w:p w:rsidR="000D20E5" w:rsidRPr="00085683" w:rsidRDefault="000D20E5" w:rsidP="000D20E5">
            <w:pPr>
              <w:jc w:val="center"/>
              <w:rPr>
                <w:rFonts w:ascii="Times New Roman" w:hAnsi="Times New Roman" w:cs="Times New Roman"/>
              </w:rPr>
            </w:pP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I</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15-16</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3</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0</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0</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3</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0</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0</w:t>
            </w:r>
          </w:p>
        </w:tc>
      </w:tr>
      <w:tr w:rsidR="000D20E5" w:rsidRPr="00085683" w:rsidTr="000D20E5">
        <w:trPr>
          <w:jc w:val="center"/>
        </w:trPr>
        <w:tc>
          <w:tcPr>
            <w:tcW w:w="0" w:type="auto"/>
            <w:vMerge w:val="restart"/>
            <w:vAlign w:val="center"/>
          </w:tcPr>
          <w:p w:rsidR="000D20E5" w:rsidRPr="00085683" w:rsidRDefault="000D20E5" w:rsidP="000D20E5">
            <w:pPr>
              <w:jc w:val="center"/>
              <w:rPr>
                <w:rFonts w:ascii="Times New Roman" w:hAnsi="Times New Roman" w:cs="Times New Roman"/>
              </w:rPr>
            </w:pPr>
            <w:r w:rsidRPr="00085683">
              <w:rPr>
                <w:rFonts w:ascii="Times New Roman" w:hAnsi="Times New Roman" w:cs="Times New Roman"/>
              </w:rPr>
              <w:t>2014</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II</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14-15</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17</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0</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0</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0</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17</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0</w:t>
            </w:r>
          </w:p>
        </w:tc>
      </w:tr>
      <w:tr w:rsidR="000D20E5" w:rsidRPr="00085683" w:rsidTr="000D20E5">
        <w:trPr>
          <w:jc w:val="center"/>
        </w:trPr>
        <w:tc>
          <w:tcPr>
            <w:tcW w:w="0" w:type="auto"/>
            <w:vMerge/>
            <w:vAlign w:val="center"/>
          </w:tcPr>
          <w:p w:rsidR="000D20E5" w:rsidRPr="00085683" w:rsidRDefault="000D20E5" w:rsidP="000D20E5">
            <w:pPr>
              <w:jc w:val="center"/>
              <w:rPr>
                <w:rFonts w:ascii="Times New Roman" w:hAnsi="Times New Roman" w:cs="Times New Roman"/>
              </w:rPr>
            </w:pP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I</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14-15</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11</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0</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2</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9</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0</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0</w:t>
            </w:r>
          </w:p>
        </w:tc>
      </w:tr>
      <w:tr w:rsidR="000D20E5" w:rsidRPr="00085683" w:rsidTr="000D20E5">
        <w:trPr>
          <w:jc w:val="center"/>
        </w:trPr>
        <w:tc>
          <w:tcPr>
            <w:tcW w:w="0" w:type="auto"/>
            <w:vMerge w:val="restart"/>
            <w:vAlign w:val="center"/>
          </w:tcPr>
          <w:p w:rsidR="000D20E5" w:rsidRPr="00085683" w:rsidRDefault="000D20E5" w:rsidP="000D20E5">
            <w:pPr>
              <w:jc w:val="center"/>
              <w:rPr>
                <w:rFonts w:ascii="Times New Roman" w:hAnsi="Times New Roman" w:cs="Times New Roman"/>
              </w:rPr>
            </w:pPr>
            <w:r w:rsidRPr="00085683">
              <w:rPr>
                <w:rFonts w:ascii="Times New Roman" w:hAnsi="Times New Roman" w:cs="Times New Roman"/>
              </w:rPr>
              <w:t>2013</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II</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13-14</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0</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0</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0</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0</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0</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0</w:t>
            </w:r>
          </w:p>
        </w:tc>
      </w:tr>
      <w:tr w:rsidR="000D20E5" w:rsidRPr="00085683" w:rsidTr="00C46E31">
        <w:trPr>
          <w:jc w:val="center"/>
        </w:trPr>
        <w:tc>
          <w:tcPr>
            <w:tcW w:w="0" w:type="auto"/>
            <w:vMerge/>
          </w:tcPr>
          <w:p w:rsidR="000D20E5" w:rsidRPr="00085683" w:rsidRDefault="000D20E5" w:rsidP="00AF237E">
            <w:pPr>
              <w:jc w:val="center"/>
              <w:rPr>
                <w:rFonts w:ascii="Times New Roman" w:hAnsi="Times New Roman" w:cs="Times New Roman"/>
              </w:rPr>
            </w:pP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I</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13-14</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0</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0</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0</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0</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0</w:t>
            </w:r>
          </w:p>
        </w:tc>
        <w:tc>
          <w:tcPr>
            <w:tcW w:w="0" w:type="auto"/>
            <w:vAlign w:val="center"/>
          </w:tcPr>
          <w:p w:rsidR="000D20E5" w:rsidRPr="00085683" w:rsidRDefault="000D20E5" w:rsidP="00AF237E">
            <w:pPr>
              <w:jc w:val="center"/>
              <w:rPr>
                <w:rFonts w:ascii="Times New Roman" w:hAnsi="Times New Roman" w:cs="Times New Roman"/>
              </w:rPr>
            </w:pPr>
            <w:r w:rsidRPr="00085683">
              <w:rPr>
                <w:rFonts w:ascii="Times New Roman" w:hAnsi="Times New Roman" w:cs="Times New Roman"/>
              </w:rPr>
              <w:t>0</w:t>
            </w:r>
          </w:p>
        </w:tc>
      </w:tr>
      <w:tr w:rsidR="002B0BE3" w:rsidRPr="00085683" w:rsidTr="002B0BE3">
        <w:trPr>
          <w:jc w:val="center"/>
        </w:trPr>
        <w:tc>
          <w:tcPr>
            <w:tcW w:w="0" w:type="auto"/>
            <w:vMerge w:val="restart"/>
            <w:vAlign w:val="center"/>
          </w:tcPr>
          <w:p w:rsidR="002B0BE3" w:rsidRPr="00085683" w:rsidRDefault="002B0BE3" w:rsidP="002B0BE3">
            <w:pPr>
              <w:jc w:val="center"/>
              <w:rPr>
                <w:rFonts w:ascii="Times New Roman" w:hAnsi="Times New Roman" w:cs="Times New Roman"/>
              </w:rPr>
            </w:pPr>
            <w:r w:rsidRPr="00085683">
              <w:rPr>
                <w:rFonts w:ascii="Times New Roman" w:hAnsi="Times New Roman" w:cs="Times New Roman"/>
              </w:rPr>
              <w:t>2012</w:t>
            </w:r>
          </w:p>
        </w:tc>
        <w:tc>
          <w:tcPr>
            <w:tcW w:w="0" w:type="auto"/>
            <w:vAlign w:val="center"/>
          </w:tcPr>
          <w:p w:rsidR="002B0BE3" w:rsidRPr="00085683" w:rsidRDefault="002B0BE3" w:rsidP="00AF237E">
            <w:pPr>
              <w:jc w:val="center"/>
              <w:rPr>
                <w:rFonts w:ascii="Times New Roman" w:hAnsi="Times New Roman" w:cs="Times New Roman"/>
              </w:rPr>
            </w:pPr>
            <w:r w:rsidRPr="00085683">
              <w:rPr>
                <w:rFonts w:ascii="Times New Roman" w:hAnsi="Times New Roman" w:cs="Times New Roman"/>
              </w:rPr>
              <w:t>II</w:t>
            </w:r>
          </w:p>
        </w:tc>
        <w:tc>
          <w:tcPr>
            <w:tcW w:w="0" w:type="auto"/>
            <w:vAlign w:val="center"/>
          </w:tcPr>
          <w:p w:rsidR="002B0BE3" w:rsidRPr="00085683" w:rsidRDefault="002B0BE3" w:rsidP="00AF237E">
            <w:pPr>
              <w:jc w:val="center"/>
              <w:rPr>
                <w:rFonts w:ascii="Times New Roman" w:hAnsi="Times New Roman" w:cs="Times New Roman"/>
              </w:rPr>
            </w:pPr>
            <w:r w:rsidRPr="00085683">
              <w:rPr>
                <w:rFonts w:ascii="Times New Roman" w:hAnsi="Times New Roman" w:cs="Times New Roman"/>
              </w:rPr>
              <w:t>12-13</w:t>
            </w:r>
          </w:p>
        </w:tc>
        <w:tc>
          <w:tcPr>
            <w:tcW w:w="0" w:type="auto"/>
            <w:vAlign w:val="center"/>
          </w:tcPr>
          <w:p w:rsidR="002B0BE3" w:rsidRPr="00085683" w:rsidRDefault="002B0BE3" w:rsidP="00AF237E">
            <w:pPr>
              <w:jc w:val="center"/>
              <w:rPr>
                <w:rFonts w:ascii="Times New Roman" w:hAnsi="Times New Roman" w:cs="Times New Roman"/>
              </w:rPr>
            </w:pPr>
            <w:r w:rsidRPr="00085683">
              <w:rPr>
                <w:rFonts w:ascii="Times New Roman" w:hAnsi="Times New Roman" w:cs="Times New Roman"/>
              </w:rPr>
              <w:t>10</w:t>
            </w:r>
          </w:p>
        </w:tc>
        <w:tc>
          <w:tcPr>
            <w:tcW w:w="0" w:type="auto"/>
            <w:vAlign w:val="center"/>
          </w:tcPr>
          <w:p w:rsidR="002B0BE3" w:rsidRPr="00085683" w:rsidRDefault="002B0BE3" w:rsidP="00AF237E">
            <w:pPr>
              <w:jc w:val="center"/>
              <w:rPr>
                <w:rFonts w:ascii="Times New Roman" w:hAnsi="Times New Roman" w:cs="Times New Roman"/>
              </w:rPr>
            </w:pPr>
            <w:r w:rsidRPr="00085683">
              <w:rPr>
                <w:rFonts w:ascii="Times New Roman" w:hAnsi="Times New Roman" w:cs="Times New Roman"/>
              </w:rPr>
              <w:t>1</w:t>
            </w:r>
          </w:p>
        </w:tc>
        <w:tc>
          <w:tcPr>
            <w:tcW w:w="0" w:type="auto"/>
            <w:vAlign w:val="center"/>
          </w:tcPr>
          <w:p w:rsidR="002B0BE3" w:rsidRPr="00085683" w:rsidRDefault="002B0BE3" w:rsidP="00AF237E">
            <w:pPr>
              <w:jc w:val="center"/>
              <w:rPr>
                <w:rFonts w:ascii="Times New Roman" w:hAnsi="Times New Roman" w:cs="Times New Roman"/>
              </w:rPr>
            </w:pPr>
            <w:r w:rsidRPr="00085683">
              <w:rPr>
                <w:rFonts w:ascii="Times New Roman" w:hAnsi="Times New Roman" w:cs="Times New Roman"/>
              </w:rPr>
              <w:t>7</w:t>
            </w:r>
          </w:p>
        </w:tc>
        <w:tc>
          <w:tcPr>
            <w:tcW w:w="0" w:type="auto"/>
            <w:vAlign w:val="center"/>
          </w:tcPr>
          <w:p w:rsidR="002B0BE3" w:rsidRPr="00085683" w:rsidRDefault="002B0BE3" w:rsidP="00AF237E">
            <w:pPr>
              <w:jc w:val="center"/>
              <w:rPr>
                <w:rFonts w:ascii="Times New Roman" w:hAnsi="Times New Roman" w:cs="Times New Roman"/>
              </w:rPr>
            </w:pPr>
            <w:r w:rsidRPr="00085683">
              <w:rPr>
                <w:rFonts w:ascii="Times New Roman" w:hAnsi="Times New Roman" w:cs="Times New Roman"/>
              </w:rPr>
              <w:t>2</w:t>
            </w:r>
          </w:p>
        </w:tc>
        <w:tc>
          <w:tcPr>
            <w:tcW w:w="0" w:type="auto"/>
            <w:vAlign w:val="center"/>
          </w:tcPr>
          <w:p w:rsidR="002B0BE3" w:rsidRPr="00085683" w:rsidRDefault="002B0BE3" w:rsidP="00AF237E">
            <w:pPr>
              <w:jc w:val="center"/>
              <w:rPr>
                <w:rFonts w:ascii="Times New Roman" w:hAnsi="Times New Roman" w:cs="Times New Roman"/>
              </w:rPr>
            </w:pPr>
            <w:r w:rsidRPr="00085683">
              <w:rPr>
                <w:rFonts w:ascii="Times New Roman" w:hAnsi="Times New Roman" w:cs="Times New Roman"/>
              </w:rPr>
              <w:t>0</w:t>
            </w:r>
          </w:p>
        </w:tc>
        <w:tc>
          <w:tcPr>
            <w:tcW w:w="0" w:type="auto"/>
            <w:vAlign w:val="center"/>
          </w:tcPr>
          <w:p w:rsidR="002B0BE3" w:rsidRPr="00085683" w:rsidRDefault="002B0BE3" w:rsidP="00AF237E">
            <w:pPr>
              <w:jc w:val="center"/>
              <w:rPr>
                <w:rFonts w:ascii="Times New Roman" w:hAnsi="Times New Roman" w:cs="Times New Roman"/>
              </w:rPr>
            </w:pPr>
            <w:r w:rsidRPr="00085683">
              <w:rPr>
                <w:rFonts w:ascii="Times New Roman" w:hAnsi="Times New Roman" w:cs="Times New Roman"/>
              </w:rPr>
              <w:t>0</w:t>
            </w:r>
          </w:p>
        </w:tc>
      </w:tr>
      <w:tr w:rsidR="002B0BE3" w:rsidRPr="00085683" w:rsidTr="00C46E31">
        <w:trPr>
          <w:jc w:val="center"/>
        </w:trPr>
        <w:tc>
          <w:tcPr>
            <w:tcW w:w="0" w:type="auto"/>
            <w:vMerge/>
          </w:tcPr>
          <w:p w:rsidR="002B0BE3" w:rsidRPr="00085683" w:rsidRDefault="002B0BE3" w:rsidP="00AF237E">
            <w:pPr>
              <w:jc w:val="center"/>
              <w:rPr>
                <w:rFonts w:ascii="Times New Roman" w:hAnsi="Times New Roman" w:cs="Times New Roman"/>
              </w:rPr>
            </w:pPr>
          </w:p>
        </w:tc>
        <w:tc>
          <w:tcPr>
            <w:tcW w:w="0" w:type="auto"/>
            <w:vAlign w:val="center"/>
          </w:tcPr>
          <w:p w:rsidR="002B0BE3" w:rsidRPr="00085683" w:rsidRDefault="002B0BE3" w:rsidP="00AF237E">
            <w:pPr>
              <w:jc w:val="center"/>
              <w:rPr>
                <w:rFonts w:ascii="Times New Roman" w:hAnsi="Times New Roman" w:cs="Times New Roman"/>
              </w:rPr>
            </w:pPr>
            <w:r w:rsidRPr="00085683">
              <w:rPr>
                <w:rFonts w:ascii="Times New Roman" w:hAnsi="Times New Roman" w:cs="Times New Roman"/>
              </w:rPr>
              <w:t>I</w:t>
            </w:r>
          </w:p>
        </w:tc>
        <w:tc>
          <w:tcPr>
            <w:tcW w:w="0" w:type="auto"/>
            <w:vAlign w:val="center"/>
          </w:tcPr>
          <w:p w:rsidR="002B0BE3" w:rsidRPr="00085683" w:rsidRDefault="002B0BE3" w:rsidP="00AF237E">
            <w:pPr>
              <w:jc w:val="center"/>
              <w:rPr>
                <w:rFonts w:ascii="Times New Roman" w:hAnsi="Times New Roman" w:cs="Times New Roman"/>
              </w:rPr>
            </w:pPr>
            <w:r w:rsidRPr="00085683">
              <w:rPr>
                <w:rFonts w:ascii="Times New Roman" w:hAnsi="Times New Roman" w:cs="Times New Roman"/>
              </w:rPr>
              <w:t>12-13</w:t>
            </w:r>
          </w:p>
        </w:tc>
        <w:tc>
          <w:tcPr>
            <w:tcW w:w="0" w:type="auto"/>
            <w:vAlign w:val="center"/>
          </w:tcPr>
          <w:p w:rsidR="002B0BE3" w:rsidRPr="00085683" w:rsidRDefault="002B0BE3" w:rsidP="00AF237E">
            <w:pPr>
              <w:jc w:val="center"/>
              <w:rPr>
                <w:rFonts w:ascii="Times New Roman" w:hAnsi="Times New Roman" w:cs="Times New Roman"/>
              </w:rPr>
            </w:pPr>
            <w:r w:rsidRPr="00085683">
              <w:rPr>
                <w:rFonts w:ascii="Times New Roman" w:hAnsi="Times New Roman" w:cs="Times New Roman"/>
              </w:rPr>
              <w:t>0</w:t>
            </w:r>
          </w:p>
        </w:tc>
        <w:tc>
          <w:tcPr>
            <w:tcW w:w="0" w:type="auto"/>
            <w:vAlign w:val="center"/>
          </w:tcPr>
          <w:p w:rsidR="002B0BE3" w:rsidRPr="00085683" w:rsidRDefault="002B0BE3" w:rsidP="00AF237E">
            <w:pPr>
              <w:jc w:val="center"/>
              <w:rPr>
                <w:rFonts w:ascii="Times New Roman" w:hAnsi="Times New Roman" w:cs="Times New Roman"/>
              </w:rPr>
            </w:pPr>
            <w:r w:rsidRPr="00085683">
              <w:rPr>
                <w:rFonts w:ascii="Times New Roman" w:hAnsi="Times New Roman" w:cs="Times New Roman"/>
              </w:rPr>
              <w:t>0</w:t>
            </w:r>
          </w:p>
        </w:tc>
        <w:tc>
          <w:tcPr>
            <w:tcW w:w="0" w:type="auto"/>
            <w:vAlign w:val="center"/>
          </w:tcPr>
          <w:p w:rsidR="002B0BE3" w:rsidRPr="00085683" w:rsidRDefault="002B0BE3" w:rsidP="00AF237E">
            <w:pPr>
              <w:jc w:val="center"/>
              <w:rPr>
                <w:rFonts w:ascii="Times New Roman" w:hAnsi="Times New Roman" w:cs="Times New Roman"/>
              </w:rPr>
            </w:pPr>
            <w:r w:rsidRPr="00085683">
              <w:rPr>
                <w:rFonts w:ascii="Times New Roman" w:hAnsi="Times New Roman" w:cs="Times New Roman"/>
              </w:rPr>
              <w:t>0</w:t>
            </w:r>
          </w:p>
        </w:tc>
        <w:tc>
          <w:tcPr>
            <w:tcW w:w="0" w:type="auto"/>
            <w:vAlign w:val="center"/>
          </w:tcPr>
          <w:p w:rsidR="002B0BE3" w:rsidRPr="00085683" w:rsidRDefault="002B0BE3" w:rsidP="00AF237E">
            <w:pPr>
              <w:jc w:val="center"/>
              <w:rPr>
                <w:rFonts w:ascii="Times New Roman" w:hAnsi="Times New Roman" w:cs="Times New Roman"/>
              </w:rPr>
            </w:pPr>
            <w:r w:rsidRPr="00085683">
              <w:rPr>
                <w:rFonts w:ascii="Times New Roman" w:hAnsi="Times New Roman" w:cs="Times New Roman"/>
              </w:rPr>
              <w:t>0</w:t>
            </w:r>
          </w:p>
        </w:tc>
        <w:tc>
          <w:tcPr>
            <w:tcW w:w="0" w:type="auto"/>
            <w:vAlign w:val="center"/>
          </w:tcPr>
          <w:p w:rsidR="002B0BE3" w:rsidRPr="00085683" w:rsidRDefault="002B0BE3" w:rsidP="00AF237E">
            <w:pPr>
              <w:jc w:val="center"/>
              <w:rPr>
                <w:rFonts w:ascii="Times New Roman" w:hAnsi="Times New Roman" w:cs="Times New Roman"/>
              </w:rPr>
            </w:pPr>
            <w:r w:rsidRPr="00085683">
              <w:rPr>
                <w:rFonts w:ascii="Times New Roman" w:hAnsi="Times New Roman" w:cs="Times New Roman"/>
              </w:rPr>
              <w:t>0</w:t>
            </w:r>
          </w:p>
        </w:tc>
        <w:tc>
          <w:tcPr>
            <w:tcW w:w="0" w:type="auto"/>
            <w:vAlign w:val="center"/>
          </w:tcPr>
          <w:p w:rsidR="002B0BE3" w:rsidRPr="00085683" w:rsidRDefault="002B0BE3" w:rsidP="00AF237E">
            <w:pPr>
              <w:jc w:val="center"/>
              <w:rPr>
                <w:rFonts w:ascii="Times New Roman" w:hAnsi="Times New Roman" w:cs="Times New Roman"/>
              </w:rPr>
            </w:pPr>
            <w:r w:rsidRPr="00085683">
              <w:rPr>
                <w:rFonts w:ascii="Times New Roman" w:hAnsi="Times New Roman" w:cs="Times New Roman"/>
              </w:rPr>
              <w:t>0</w:t>
            </w:r>
          </w:p>
        </w:tc>
      </w:tr>
    </w:tbl>
    <w:p w:rsidR="007066AF" w:rsidRPr="00085683" w:rsidRDefault="00213976" w:rsidP="00213976">
      <w:pPr>
        <w:spacing w:line="360" w:lineRule="auto"/>
        <w:jc w:val="center"/>
        <w:rPr>
          <w:rFonts w:ascii="Times New Roman" w:hAnsi="Times New Roman" w:cs="Times New Roman"/>
        </w:rPr>
      </w:pPr>
      <w:r w:rsidRPr="00085683">
        <w:rPr>
          <w:rFonts w:ascii="Times New Roman" w:hAnsi="Times New Roman" w:cs="Times New Roman"/>
        </w:rPr>
        <w:t>Fuente: elaboración propia.</w:t>
      </w:r>
    </w:p>
    <w:p w:rsidR="002B0BE3" w:rsidRPr="00085683" w:rsidRDefault="002B0BE3" w:rsidP="002B0BE3">
      <w:pPr>
        <w:spacing w:line="360" w:lineRule="auto"/>
        <w:jc w:val="both"/>
        <w:rPr>
          <w:rFonts w:ascii="Times New Roman" w:hAnsi="Times New Roman" w:cs="Times New Roman"/>
        </w:rPr>
      </w:pPr>
    </w:p>
    <w:p w:rsidR="00302331" w:rsidRDefault="00302331" w:rsidP="007066AF">
      <w:pPr>
        <w:spacing w:line="360" w:lineRule="auto"/>
        <w:ind w:firstLine="720"/>
        <w:jc w:val="both"/>
        <w:rPr>
          <w:rFonts w:ascii="Times New Roman" w:hAnsi="Times New Roman" w:cs="Times New Roman"/>
        </w:rPr>
      </w:pPr>
    </w:p>
    <w:p w:rsidR="00302331" w:rsidRDefault="00302331" w:rsidP="007066AF">
      <w:pPr>
        <w:spacing w:line="360" w:lineRule="auto"/>
        <w:ind w:firstLine="720"/>
        <w:jc w:val="both"/>
        <w:rPr>
          <w:rFonts w:ascii="Times New Roman" w:hAnsi="Times New Roman" w:cs="Times New Roman"/>
        </w:rPr>
      </w:pPr>
    </w:p>
    <w:p w:rsidR="007066AF" w:rsidRPr="00085683" w:rsidRDefault="007066AF" w:rsidP="007066AF">
      <w:pPr>
        <w:spacing w:line="360" w:lineRule="auto"/>
        <w:ind w:firstLine="720"/>
        <w:jc w:val="both"/>
        <w:rPr>
          <w:rFonts w:ascii="Times New Roman" w:hAnsi="Times New Roman" w:cs="Times New Roman"/>
        </w:rPr>
      </w:pPr>
      <w:r w:rsidRPr="00085683">
        <w:rPr>
          <w:rFonts w:ascii="Times New Roman" w:hAnsi="Times New Roman" w:cs="Times New Roman"/>
        </w:rPr>
        <w:lastRenderedPageBreak/>
        <w:t xml:space="preserve">En tal sentido, el presente proyecto </w:t>
      </w:r>
      <w:r w:rsidR="00F863F1" w:rsidRPr="00085683">
        <w:rPr>
          <w:rFonts w:ascii="Times New Roman" w:hAnsi="Times New Roman" w:cs="Times New Roman"/>
        </w:rPr>
        <w:t>se encuentra en</w:t>
      </w:r>
      <w:r w:rsidRPr="00085683">
        <w:rPr>
          <w:rFonts w:ascii="Times New Roman" w:hAnsi="Times New Roman" w:cs="Times New Roman"/>
        </w:rPr>
        <w:t xml:space="preserve"> sintonía con la educación para el desarrollo sostenible de México, pues busca favorecer la consecución de los logros de las estrategias plasmadas en el Decenio de las Naciones Unidas de la Educación para el Desarrollo Sostenible (</w:t>
      </w:r>
      <w:r w:rsidR="000D20E5" w:rsidRPr="00085683">
        <w:rPr>
          <w:rFonts w:ascii="Times New Roman" w:hAnsi="Times New Roman" w:cs="Times New Roman"/>
        </w:rPr>
        <w:t>U</w:t>
      </w:r>
      <w:r w:rsidR="00972688" w:rsidRPr="00085683">
        <w:rPr>
          <w:rFonts w:ascii="Times New Roman" w:hAnsi="Times New Roman" w:cs="Times New Roman"/>
        </w:rPr>
        <w:t>nesco</w:t>
      </w:r>
      <w:r w:rsidRPr="00085683">
        <w:rPr>
          <w:rFonts w:ascii="Times New Roman" w:hAnsi="Times New Roman" w:cs="Times New Roman"/>
        </w:rPr>
        <w:t>, 2009) al buscar generar, a través del portafolio, actividades de conocimiento y motivación hacia el cuidado del medio ambiente y el consumo sostenible.</w:t>
      </w:r>
    </w:p>
    <w:p w:rsidR="002F5A41" w:rsidRPr="00085683" w:rsidRDefault="002F5A41" w:rsidP="002F5A41">
      <w:pPr>
        <w:spacing w:line="360" w:lineRule="auto"/>
        <w:jc w:val="both"/>
        <w:rPr>
          <w:rFonts w:ascii="Times New Roman" w:hAnsi="Times New Roman" w:cs="Times New Roman"/>
        </w:rPr>
      </w:pPr>
    </w:p>
    <w:p w:rsidR="007066AF" w:rsidRPr="00085683" w:rsidRDefault="007066AF" w:rsidP="007066AF">
      <w:pPr>
        <w:pStyle w:val="Ttulo1"/>
        <w:rPr>
          <w:rFonts w:ascii="Calibri" w:hAnsi="Calibri" w:cs="Calibri"/>
          <w:color w:val="000000"/>
          <w:sz w:val="28"/>
          <w:szCs w:val="28"/>
          <w:lang w:val="es-ES_tradnl"/>
        </w:rPr>
      </w:pPr>
      <w:r w:rsidRPr="00085683">
        <w:rPr>
          <w:rFonts w:ascii="Calibri" w:hAnsi="Calibri" w:cs="Calibri"/>
          <w:color w:val="000000"/>
          <w:sz w:val="28"/>
          <w:szCs w:val="28"/>
          <w:lang w:val="es-ES_tradnl"/>
        </w:rPr>
        <w:t>Desarrollo</w:t>
      </w:r>
    </w:p>
    <w:p w:rsidR="007066AF" w:rsidRPr="00085683" w:rsidRDefault="007066AF" w:rsidP="007066AF">
      <w:pPr>
        <w:spacing w:line="360" w:lineRule="auto"/>
        <w:ind w:firstLine="720"/>
        <w:jc w:val="both"/>
        <w:rPr>
          <w:rFonts w:ascii="Times New Roman" w:hAnsi="Times New Roman" w:cs="Times New Roman"/>
        </w:rPr>
      </w:pPr>
      <w:r w:rsidRPr="00085683">
        <w:rPr>
          <w:rFonts w:ascii="Times New Roman" w:hAnsi="Times New Roman" w:cs="Times New Roman"/>
        </w:rPr>
        <w:t>En este contexto, des</w:t>
      </w:r>
      <w:r w:rsidR="001233CF" w:rsidRPr="00085683">
        <w:rPr>
          <w:rFonts w:ascii="Times New Roman" w:hAnsi="Times New Roman" w:cs="Times New Roman"/>
        </w:rPr>
        <w:t>d</w:t>
      </w:r>
      <w:r w:rsidRPr="00085683">
        <w:rPr>
          <w:rFonts w:ascii="Times New Roman" w:hAnsi="Times New Roman" w:cs="Times New Roman"/>
        </w:rPr>
        <w:t xml:space="preserve">e el año 2013 se diseñó un portafolio con actividades con el propósito de profundizar las temáticas vistas en clase. </w:t>
      </w:r>
      <w:r w:rsidR="00F863F1" w:rsidRPr="00085683">
        <w:rPr>
          <w:rFonts w:ascii="Times New Roman" w:hAnsi="Times New Roman" w:cs="Times New Roman"/>
        </w:rPr>
        <w:t xml:space="preserve">Sin embargo, para fomentar </w:t>
      </w:r>
      <w:r w:rsidRPr="00085683">
        <w:rPr>
          <w:rFonts w:ascii="Times New Roman" w:hAnsi="Times New Roman" w:cs="Times New Roman"/>
        </w:rPr>
        <w:t>el uso de las TIC —y para evaluar el desempeño del alumno en diferentes escenarios y de manera dinámica—, e</w:t>
      </w:r>
      <w:r w:rsidR="00F863F1" w:rsidRPr="00085683">
        <w:rPr>
          <w:rFonts w:ascii="Times New Roman" w:hAnsi="Times New Roman" w:cs="Times New Roman"/>
        </w:rPr>
        <w:t xml:space="preserve">n el año 2014 ese portafolio se rediseñó </w:t>
      </w:r>
      <w:r w:rsidRPr="00085683">
        <w:rPr>
          <w:rFonts w:ascii="Times New Roman" w:hAnsi="Times New Roman" w:cs="Times New Roman"/>
        </w:rPr>
        <w:t xml:space="preserve">utilizando la plataforma de </w:t>
      </w:r>
      <w:proofErr w:type="spellStart"/>
      <w:r w:rsidR="001233CF" w:rsidRPr="00085683">
        <w:rPr>
          <w:rFonts w:ascii="Times New Roman" w:eastAsia="Times New Roman" w:hAnsi="Times New Roman" w:cs="Times New Roman"/>
          <w:lang w:eastAsia="es-MX"/>
        </w:rPr>
        <w:t>Wikispaces</w:t>
      </w:r>
      <w:proofErr w:type="spellEnd"/>
      <w:r w:rsidR="001233CF" w:rsidRPr="00085683">
        <w:rPr>
          <w:rFonts w:ascii="Times New Roman" w:eastAsia="Times New Roman" w:hAnsi="Times New Roman" w:cs="Times New Roman"/>
          <w:lang w:eastAsia="es-MX"/>
        </w:rPr>
        <w:t xml:space="preserve"> </w:t>
      </w:r>
      <w:proofErr w:type="spellStart"/>
      <w:r w:rsidR="001233CF" w:rsidRPr="00085683">
        <w:rPr>
          <w:rFonts w:ascii="Times New Roman" w:eastAsia="Times New Roman" w:hAnsi="Times New Roman" w:cs="Times New Roman"/>
          <w:lang w:eastAsia="es-MX"/>
        </w:rPr>
        <w:t>Classroom</w:t>
      </w:r>
      <w:proofErr w:type="spellEnd"/>
      <w:r w:rsidRPr="00085683">
        <w:rPr>
          <w:rFonts w:ascii="Times New Roman" w:hAnsi="Times New Roman" w:cs="Times New Roman"/>
        </w:rPr>
        <w:t xml:space="preserve"> donde se planificaron las actividades del curso y se sumaron diversos recursos</w:t>
      </w:r>
      <w:r w:rsidR="00F863F1" w:rsidRPr="00085683">
        <w:rPr>
          <w:rFonts w:ascii="Times New Roman" w:hAnsi="Times New Roman" w:cs="Times New Roman"/>
        </w:rPr>
        <w:t>,</w:t>
      </w:r>
      <w:r w:rsidRPr="00085683">
        <w:rPr>
          <w:rFonts w:ascii="Times New Roman" w:hAnsi="Times New Roman" w:cs="Times New Roman"/>
        </w:rPr>
        <w:t xml:space="preserve"> como </w:t>
      </w:r>
      <w:r w:rsidR="00F863F1" w:rsidRPr="00085683">
        <w:rPr>
          <w:rFonts w:ascii="Times New Roman" w:hAnsi="Times New Roman" w:cs="Times New Roman"/>
        </w:rPr>
        <w:t>vínculos a páginas electrónicas y artículos o</w:t>
      </w:r>
      <w:r w:rsidRPr="00085683">
        <w:rPr>
          <w:rFonts w:ascii="Times New Roman" w:hAnsi="Times New Roman" w:cs="Times New Roman"/>
        </w:rPr>
        <w:t xml:space="preserve"> videos para guiar cada uno de los ejercicios. </w:t>
      </w:r>
    </w:p>
    <w:p w:rsidR="007066AF" w:rsidRPr="00085683" w:rsidRDefault="007066AF" w:rsidP="007066AF">
      <w:pPr>
        <w:spacing w:line="360" w:lineRule="auto"/>
        <w:ind w:firstLine="720"/>
        <w:jc w:val="both"/>
        <w:rPr>
          <w:rFonts w:ascii="Times New Roman" w:hAnsi="Times New Roman" w:cs="Times New Roman"/>
        </w:rPr>
      </w:pPr>
      <w:r w:rsidRPr="00085683">
        <w:rPr>
          <w:rFonts w:ascii="Times New Roman" w:hAnsi="Times New Roman" w:cs="Times New Roman"/>
        </w:rPr>
        <w:t xml:space="preserve">En años posteriores se han realizado algunas modificaciones mínimas a los contenidos que procuraban </w:t>
      </w:r>
      <w:r w:rsidR="00F863F1" w:rsidRPr="00085683">
        <w:rPr>
          <w:rFonts w:ascii="Times New Roman" w:hAnsi="Times New Roman" w:cs="Times New Roman"/>
        </w:rPr>
        <w:t xml:space="preserve">presentar </w:t>
      </w:r>
      <w:r w:rsidRPr="00085683">
        <w:rPr>
          <w:rFonts w:ascii="Times New Roman" w:hAnsi="Times New Roman" w:cs="Times New Roman"/>
        </w:rPr>
        <w:t xml:space="preserve">las instrucciones </w:t>
      </w:r>
      <w:r w:rsidR="00F863F1" w:rsidRPr="00085683">
        <w:rPr>
          <w:rFonts w:ascii="Times New Roman" w:hAnsi="Times New Roman" w:cs="Times New Roman"/>
        </w:rPr>
        <w:t>de forma clara</w:t>
      </w:r>
      <w:r w:rsidRPr="00085683">
        <w:rPr>
          <w:rFonts w:ascii="Times New Roman" w:hAnsi="Times New Roman" w:cs="Times New Roman"/>
        </w:rPr>
        <w:t xml:space="preserve"> para los miembros de la wiki. Los alumnos han usado esta plataforma desde 2013 hasta la actualidad (2017) cada vez que se ha dictado dicha asignatura (ver tabla 1).</w:t>
      </w:r>
    </w:p>
    <w:p w:rsidR="007066AF" w:rsidRPr="00085683" w:rsidRDefault="007066AF" w:rsidP="007066AF">
      <w:pPr>
        <w:spacing w:line="360" w:lineRule="auto"/>
        <w:ind w:firstLine="720"/>
        <w:jc w:val="both"/>
        <w:rPr>
          <w:rFonts w:ascii="Times New Roman" w:hAnsi="Times New Roman" w:cs="Times New Roman"/>
        </w:rPr>
      </w:pPr>
      <w:r w:rsidRPr="00085683">
        <w:rPr>
          <w:rFonts w:ascii="Times New Roman" w:hAnsi="Times New Roman" w:cs="Times New Roman"/>
        </w:rPr>
        <w:t>La materia Desarrollo Sustentable comprende cinco unidades de aprendizaje: impacto de las actividades humanas sobre el medio ambiente, valores y ética ambiental, desarrollo sustentable y evolución de la legislación ambiental, calidad de vida y desarrollo sustentable, y fomento del desarrollo sustentable (</w:t>
      </w:r>
      <w:proofErr w:type="spellStart"/>
      <w:r w:rsidRPr="00085683">
        <w:rPr>
          <w:rFonts w:ascii="Times New Roman" w:hAnsi="Times New Roman" w:cs="Times New Roman"/>
        </w:rPr>
        <w:t>U</w:t>
      </w:r>
      <w:r w:rsidR="00972688" w:rsidRPr="00085683">
        <w:rPr>
          <w:rFonts w:ascii="Times New Roman" w:hAnsi="Times New Roman" w:cs="Times New Roman"/>
        </w:rPr>
        <w:t>aslp</w:t>
      </w:r>
      <w:proofErr w:type="spellEnd"/>
      <w:r w:rsidRPr="00085683">
        <w:rPr>
          <w:rFonts w:ascii="Times New Roman" w:hAnsi="Times New Roman" w:cs="Times New Roman"/>
        </w:rPr>
        <w:t>, 2016b). En la wiki se asignó a cada unidad una hoja (</w:t>
      </w:r>
      <w:proofErr w:type="spellStart"/>
      <w:r w:rsidRPr="00085683">
        <w:rPr>
          <w:rFonts w:ascii="Times New Roman" w:hAnsi="Times New Roman" w:cs="Times New Roman"/>
          <w:i/>
        </w:rPr>
        <w:t>pages</w:t>
      </w:r>
      <w:proofErr w:type="spellEnd"/>
      <w:r w:rsidRPr="00085683">
        <w:rPr>
          <w:rFonts w:ascii="Times New Roman" w:hAnsi="Times New Roman" w:cs="Times New Roman"/>
        </w:rPr>
        <w:t xml:space="preserve">) </w:t>
      </w:r>
      <w:r w:rsidR="00F863F1" w:rsidRPr="00085683">
        <w:rPr>
          <w:rFonts w:ascii="Times New Roman" w:hAnsi="Times New Roman" w:cs="Times New Roman"/>
        </w:rPr>
        <w:t xml:space="preserve">para que </w:t>
      </w:r>
      <w:r w:rsidRPr="00085683">
        <w:rPr>
          <w:rFonts w:ascii="Times New Roman" w:hAnsi="Times New Roman" w:cs="Times New Roman"/>
        </w:rPr>
        <w:t>los alumnos</w:t>
      </w:r>
      <w:r w:rsidR="00F863F1" w:rsidRPr="00085683">
        <w:rPr>
          <w:rFonts w:ascii="Times New Roman" w:hAnsi="Times New Roman" w:cs="Times New Roman"/>
        </w:rPr>
        <w:t xml:space="preserve"> ingresaran y participaran </w:t>
      </w:r>
      <w:r w:rsidRPr="00085683">
        <w:rPr>
          <w:rFonts w:ascii="Times New Roman" w:hAnsi="Times New Roman" w:cs="Times New Roman"/>
        </w:rPr>
        <w:t>(ver figura 1).</w:t>
      </w:r>
    </w:p>
    <w:p w:rsidR="007066AF" w:rsidRPr="00085683" w:rsidRDefault="007066AF" w:rsidP="007066AF">
      <w:pPr>
        <w:spacing w:line="360" w:lineRule="auto"/>
        <w:jc w:val="both"/>
        <w:rPr>
          <w:rFonts w:ascii="Times New Roman" w:hAnsi="Times New Roman" w:cs="Times New Roman"/>
        </w:rPr>
      </w:pPr>
    </w:p>
    <w:p w:rsidR="00684B1C" w:rsidRPr="00085683" w:rsidRDefault="00684B1C" w:rsidP="007066AF">
      <w:pPr>
        <w:spacing w:line="360" w:lineRule="auto"/>
        <w:jc w:val="both"/>
        <w:rPr>
          <w:rFonts w:ascii="Times New Roman" w:hAnsi="Times New Roman" w:cs="Times New Roman"/>
        </w:rPr>
      </w:pPr>
    </w:p>
    <w:p w:rsidR="00684B1C" w:rsidRPr="00085683" w:rsidRDefault="00684B1C" w:rsidP="007066AF">
      <w:pPr>
        <w:spacing w:line="360" w:lineRule="auto"/>
        <w:jc w:val="both"/>
        <w:rPr>
          <w:rFonts w:ascii="Times New Roman" w:hAnsi="Times New Roman" w:cs="Times New Roman"/>
        </w:rPr>
      </w:pPr>
    </w:p>
    <w:p w:rsidR="00684B1C" w:rsidRPr="00085683" w:rsidRDefault="00684B1C" w:rsidP="007066AF">
      <w:pPr>
        <w:spacing w:line="360" w:lineRule="auto"/>
        <w:jc w:val="both"/>
        <w:rPr>
          <w:rFonts w:ascii="Times New Roman" w:hAnsi="Times New Roman" w:cs="Times New Roman"/>
        </w:rPr>
      </w:pPr>
    </w:p>
    <w:p w:rsidR="00684B1C" w:rsidRPr="00085683" w:rsidRDefault="00684B1C" w:rsidP="007066AF">
      <w:pPr>
        <w:spacing w:line="360" w:lineRule="auto"/>
        <w:jc w:val="both"/>
        <w:rPr>
          <w:rFonts w:ascii="Times New Roman" w:hAnsi="Times New Roman" w:cs="Times New Roman"/>
        </w:rPr>
      </w:pPr>
    </w:p>
    <w:p w:rsidR="00684B1C" w:rsidRPr="00085683" w:rsidRDefault="00684B1C" w:rsidP="007066AF">
      <w:pPr>
        <w:spacing w:line="360" w:lineRule="auto"/>
        <w:jc w:val="both"/>
        <w:rPr>
          <w:rFonts w:ascii="Times New Roman" w:hAnsi="Times New Roman" w:cs="Times New Roman"/>
        </w:rPr>
      </w:pPr>
    </w:p>
    <w:p w:rsidR="00684B1C" w:rsidRPr="00085683" w:rsidRDefault="00684B1C" w:rsidP="007066AF">
      <w:pPr>
        <w:spacing w:line="360" w:lineRule="auto"/>
        <w:jc w:val="both"/>
        <w:rPr>
          <w:rFonts w:ascii="Times New Roman" w:hAnsi="Times New Roman" w:cs="Times New Roman"/>
        </w:rPr>
      </w:pPr>
    </w:p>
    <w:p w:rsidR="00684B1C" w:rsidRPr="00085683" w:rsidRDefault="00684B1C" w:rsidP="007066AF">
      <w:pPr>
        <w:spacing w:line="360" w:lineRule="auto"/>
        <w:jc w:val="both"/>
        <w:rPr>
          <w:rFonts w:ascii="Times New Roman" w:hAnsi="Times New Roman" w:cs="Times New Roman"/>
        </w:rPr>
      </w:pPr>
    </w:p>
    <w:p w:rsidR="00684B1C" w:rsidRPr="00085683" w:rsidRDefault="00684B1C" w:rsidP="007066AF">
      <w:pPr>
        <w:spacing w:line="360" w:lineRule="auto"/>
        <w:jc w:val="both"/>
        <w:rPr>
          <w:rFonts w:ascii="Times New Roman" w:hAnsi="Times New Roman" w:cs="Times New Roman"/>
        </w:rPr>
      </w:pPr>
    </w:p>
    <w:p w:rsidR="007066AF" w:rsidRPr="00085683" w:rsidRDefault="007066AF" w:rsidP="00C46E31">
      <w:pPr>
        <w:spacing w:line="360" w:lineRule="auto"/>
        <w:jc w:val="center"/>
        <w:rPr>
          <w:rFonts w:ascii="Times New Roman" w:hAnsi="Times New Roman" w:cs="Times New Roman"/>
        </w:rPr>
      </w:pPr>
      <w:r w:rsidRPr="00085683">
        <w:rPr>
          <w:rFonts w:ascii="Times New Roman" w:hAnsi="Times New Roman" w:cs="Times New Roman"/>
          <w:b/>
        </w:rPr>
        <w:lastRenderedPageBreak/>
        <w:t>Figura 1.</w:t>
      </w:r>
      <w:r w:rsidRPr="00085683">
        <w:rPr>
          <w:rFonts w:ascii="Times New Roman" w:hAnsi="Times New Roman" w:cs="Times New Roman"/>
        </w:rPr>
        <w:t xml:space="preserve"> Portafolio de la materia Desarrollo Sustentable en la plataforma virtual </w:t>
      </w:r>
      <w:proofErr w:type="spellStart"/>
      <w:r w:rsidRPr="00085683">
        <w:rPr>
          <w:rFonts w:ascii="Times New Roman" w:hAnsi="Times New Roman" w:cs="Times New Roman"/>
        </w:rPr>
        <w:t>Wikiespaces</w:t>
      </w:r>
      <w:proofErr w:type="spellEnd"/>
      <w:r w:rsidRPr="00085683">
        <w:rPr>
          <w:rFonts w:ascii="Times New Roman" w:hAnsi="Times New Roman" w:cs="Times New Roman"/>
        </w:rPr>
        <w:t xml:space="preserve"> (a la derecha se presenta la organización del portafolio)</w:t>
      </w:r>
    </w:p>
    <w:p w:rsidR="007066AF" w:rsidRPr="00085683" w:rsidRDefault="007066AF" w:rsidP="007066AF">
      <w:pPr>
        <w:spacing w:line="360" w:lineRule="auto"/>
        <w:jc w:val="both"/>
        <w:rPr>
          <w:rFonts w:ascii="Times New Roman" w:hAnsi="Times New Roman" w:cs="Times New Roman"/>
        </w:rPr>
      </w:pPr>
      <w:r w:rsidRPr="00085683">
        <w:rPr>
          <w:rFonts w:ascii="Times New Roman" w:hAnsi="Times New Roman" w:cs="Times New Roman"/>
          <w:noProof/>
          <w:lang w:eastAsia="es-MX"/>
        </w:rPr>
        <w:drawing>
          <wp:inline distT="0" distB="0" distL="0" distR="0" wp14:anchorId="2D9F873E" wp14:editId="5C140F5E">
            <wp:extent cx="5760085" cy="6315710"/>
            <wp:effectExtent l="0" t="0" r="0" b="889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png"/>
                    <pic:cNvPicPr/>
                  </pic:nvPicPr>
                  <pic:blipFill>
                    <a:blip r:embed="rId11">
                      <a:extLst>
                        <a:ext uri="{28A0092B-C50C-407E-A947-70E740481C1C}">
                          <a14:useLocalDpi xmlns:a14="http://schemas.microsoft.com/office/drawing/2010/main" val="0"/>
                        </a:ext>
                      </a:extLst>
                    </a:blip>
                    <a:stretch>
                      <a:fillRect/>
                    </a:stretch>
                  </pic:blipFill>
                  <pic:spPr>
                    <a:xfrm>
                      <a:off x="0" y="0"/>
                      <a:ext cx="5760085" cy="6315710"/>
                    </a:xfrm>
                    <a:prstGeom prst="rect">
                      <a:avLst/>
                    </a:prstGeom>
                  </pic:spPr>
                </pic:pic>
              </a:graphicData>
            </a:graphic>
          </wp:inline>
        </w:drawing>
      </w:r>
    </w:p>
    <w:p w:rsidR="007066AF" w:rsidRPr="00085683" w:rsidRDefault="00C55935" w:rsidP="007066AF">
      <w:pPr>
        <w:spacing w:line="360" w:lineRule="auto"/>
        <w:jc w:val="center"/>
        <w:rPr>
          <w:rFonts w:ascii="Times New Roman" w:hAnsi="Times New Roman" w:cs="Times New Roman"/>
        </w:rPr>
      </w:pPr>
      <w:r w:rsidRPr="00085683">
        <w:rPr>
          <w:rFonts w:ascii="Times New Roman" w:hAnsi="Times New Roman" w:cs="Times New Roman"/>
        </w:rPr>
        <w:t xml:space="preserve">Fuente: </w:t>
      </w:r>
      <w:r w:rsidR="00213976" w:rsidRPr="00085683">
        <w:rPr>
          <w:rFonts w:ascii="Times New Roman" w:hAnsi="Times New Roman" w:cs="Times New Roman"/>
        </w:rPr>
        <w:t xml:space="preserve">ventana del portal </w:t>
      </w:r>
      <w:proofErr w:type="spellStart"/>
      <w:r w:rsidR="00E17E56" w:rsidRPr="00085683">
        <w:rPr>
          <w:rFonts w:ascii="Times New Roman" w:eastAsia="Times New Roman" w:hAnsi="Times New Roman" w:cs="Times New Roman"/>
          <w:lang w:eastAsia="es-MX"/>
        </w:rPr>
        <w:t>Wikispaces</w:t>
      </w:r>
      <w:proofErr w:type="spellEnd"/>
      <w:r w:rsidR="00E17E56" w:rsidRPr="00085683">
        <w:rPr>
          <w:rFonts w:ascii="Times New Roman" w:eastAsia="Times New Roman" w:hAnsi="Times New Roman" w:cs="Times New Roman"/>
          <w:lang w:eastAsia="es-MX"/>
        </w:rPr>
        <w:t xml:space="preserve"> </w:t>
      </w:r>
      <w:proofErr w:type="spellStart"/>
      <w:r w:rsidR="00E17E56" w:rsidRPr="00085683">
        <w:rPr>
          <w:rFonts w:ascii="Times New Roman" w:eastAsia="Times New Roman" w:hAnsi="Times New Roman" w:cs="Times New Roman"/>
          <w:lang w:eastAsia="es-MX"/>
        </w:rPr>
        <w:t>Classroom</w:t>
      </w:r>
      <w:proofErr w:type="spellEnd"/>
      <w:r w:rsidRPr="00085683">
        <w:rPr>
          <w:rFonts w:ascii="Times New Roman" w:hAnsi="Times New Roman" w:cs="Times New Roman"/>
        </w:rPr>
        <w:t xml:space="preserve"> </w:t>
      </w:r>
      <w:r w:rsidR="00213976" w:rsidRPr="00085683">
        <w:rPr>
          <w:rFonts w:ascii="Times New Roman" w:hAnsi="Times New Roman" w:cs="Times New Roman"/>
        </w:rPr>
        <w:t>diseñado por</w:t>
      </w:r>
      <w:r w:rsidRPr="00085683">
        <w:rPr>
          <w:rFonts w:ascii="Times New Roman" w:hAnsi="Times New Roman" w:cs="Times New Roman"/>
        </w:rPr>
        <w:t xml:space="preserve"> los autores para impartir esta asignatura</w:t>
      </w:r>
      <w:r w:rsidR="00213976" w:rsidRPr="00085683">
        <w:rPr>
          <w:rFonts w:ascii="Times New Roman" w:hAnsi="Times New Roman" w:cs="Times New Roman"/>
        </w:rPr>
        <w:t>.</w:t>
      </w:r>
    </w:p>
    <w:p w:rsidR="007066AF" w:rsidRPr="00085683" w:rsidRDefault="007066AF" w:rsidP="007066AF">
      <w:pPr>
        <w:spacing w:line="360" w:lineRule="auto"/>
        <w:ind w:firstLine="720"/>
        <w:jc w:val="both"/>
        <w:rPr>
          <w:rFonts w:ascii="Times New Roman" w:hAnsi="Times New Roman" w:cs="Times New Roman"/>
        </w:rPr>
      </w:pPr>
    </w:p>
    <w:p w:rsidR="00302331" w:rsidRDefault="00302331" w:rsidP="007066AF">
      <w:pPr>
        <w:spacing w:line="360" w:lineRule="auto"/>
        <w:ind w:firstLine="720"/>
        <w:jc w:val="both"/>
        <w:rPr>
          <w:rFonts w:ascii="Times New Roman" w:hAnsi="Times New Roman" w:cs="Times New Roman"/>
        </w:rPr>
      </w:pPr>
    </w:p>
    <w:p w:rsidR="00302331" w:rsidRDefault="00302331" w:rsidP="007066AF">
      <w:pPr>
        <w:spacing w:line="360" w:lineRule="auto"/>
        <w:ind w:firstLine="720"/>
        <w:jc w:val="both"/>
        <w:rPr>
          <w:rFonts w:ascii="Times New Roman" w:hAnsi="Times New Roman" w:cs="Times New Roman"/>
        </w:rPr>
      </w:pPr>
    </w:p>
    <w:p w:rsidR="007066AF" w:rsidRPr="00085683" w:rsidRDefault="007066AF" w:rsidP="007066AF">
      <w:pPr>
        <w:spacing w:line="360" w:lineRule="auto"/>
        <w:ind w:firstLine="720"/>
        <w:jc w:val="both"/>
        <w:rPr>
          <w:rFonts w:ascii="Times New Roman" w:hAnsi="Times New Roman" w:cs="Times New Roman"/>
        </w:rPr>
      </w:pPr>
      <w:r w:rsidRPr="00085683">
        <w:rPr>
          <w:rFonts w:ascii="Times New Roman" w:hAnsi="Times New Roman" w:cs="Times New Roman"/>
        </w:rPr>
        <w:lastRenderedPageBreak/>
        <w:t xml:space="preserve">En el portafolio se integraron otras secciones </w:t>
      </w:r>
      <w:r w:rsidR="00F863F1" w:rsidRPr="00085683">
        <w:rPr>
          <w:rFonts w:ascii="Times New Roman" w:hAnsi="Times New Roman" w:cs="Times New Roman"/>
        </w:rPr>
        <w:t xml:space="preserve">para facilitar </w:t>
      </w:r>
      <w:r w:rsidRPr="00085683">
        <w:rPr>
          <w:rFonts w:ascii="Times New Roman" w:hAnsi="Times New Roman" w:cs="Times New Roman"/>
        </w:rPr>
        <w:t xml:space="preserve">la interacción con el alumno y </w:t>
      </w:r>
      <w:r w:rsidR="00F863F1" w:rsidRPr="00085683">
        <w:rPr>
          <w:rFonts w:ascii="Times New Roman" w:hAnsi="Times New Roman" w:cs="Times New Roman"/>
        </w:rPr>
        <w:t xml:space="preserve">ofrecer </w:t>
      </w:r>
      <w:r w:rsidRPr="00085683">
        <w:rPr>
          <w:rFonts w:ascii="Times New Roman" w:hAnsi="Times New Roman" w:cs="Times New Roman"/>
        </w:rPr>
        <w:t xml:space="preserve">distintos materiales: sección de bienvenida, blog de discusión, sección de artículos y material de apoyo en clase. Al principio de cada </w:t>
      </w:r>
      <w:r w:rsidR="00666154" w:rsidRPr="00085683">
        <w:rPr>
          <w:rFonts w:ascii="Times New Roman" w:hAnsi="Times New Roman" w:cs="Times New Roman"/>
        </w:rPr>
        <w:t>sesión</w:t>
      </w:r>
      <w:r w:rsidRPr="00085683">
        <w:rPr>
          <w:rFonts w:ascii="Times New Roman" w:hAnsi="Times New Roman" w:cs="Times New Roman"/>
        </w:rPr>
        <w:t xml:space="preserve"> el alumno </w:t>
      </w:r>
      <w:r w:rsidR="00666154" w:rsidRPr="00085683">
        <w:rPr>
          <w:rFonts w:ascii="Times New Roman" w:hAnsi="Times New Roman" w:cs="Times New Roman"/>
        </w:rPr>
        <w:t xml:space="preserve">debía identificar </w:t>
      </w:r>
      <w:r w:rsidRPr="00085683">
        <w:rPr>
          <w:rFonts w:ascii="Times New Roman" w:hAnsi="Times New Roman" w:cs="Times New Roman"/>
        </w:rPr>
        <w:t xml:space="preserve">las actividades </w:t>
      </w:r>
      <w:r w:rsidR="00666154" w:rsidRPr="00085683">
        <w:rPr>
          <w:rFonts w:ascii="Times New Roman" w:hAnsi="Times New Roman" w:cs="Times New Roman"/>
        </w:rPr>
        <w:t>asignadas</w:t>
      </w:r>
      <w:r w:rsidRPr="00085683">
        <w:rPr>
          <w:rFonts w:ascii="Times New Roman" w:hAnsi="Times New Roman" w:cs="Times New Roman"/>
        </w:rPr>
        <w:t xml:space="preserve"> (ver figura 2). </w:t>
      </w:r>
    </w:p>
    <w:p w:rsidR="007066AF" w:rsidRPr="00085683" w:rsidRDefault="007066AF" w:rsidP="00085683">
      <w:pPr>
        <w:spacing w:line="360" w:lineRule="auto"/>
        <w:jc w:val="both"/>
        <w:rPr>
          <w:rFonts w:ascii="Times New Roman" w:hAnsi="Times New Roman" w:cs="Times New Roman"/>
          <w:b/>
        </w:rPr>
      </w:pPr>
    </w:p>
    <w:p w:rsidR="007066AF" w:rsidRPr="00085683" w:rsidRDefault="007066AF" w:rsidP="007066AF">
      <w:pPr>
        <w:spacing w:line="360" w:lineRule="auto"/>
        <w:jc w:val="center"/>
        <w:rPr>
          <w:rFonts w:ascii="Times New Roman" w:hAnsi="Times New Roman" w:cs="Times New Roman"/>
        </w:rPr>
      </w:pPr>
      <w:r w:rsidRPr="00085683">
        <w:rPr>
          <w:rFonts w:ascii="Times New Roman" w:hAnsi="Times New Roman" w:cs="Times New Roman"/>
          <w:b/>
        </w:rPr>
        <w:t>Figura 2.</w:t>
      </w:r>
      <w:r w:rsidRPr="00085683">
        <w:rPr>
          <w:rFonts w:ascii="Times New Roman" w:hAnsi="Times New Roman" w:cs="Times New Roman"/>
        </w:rPr>
        <w:t xml:space="preserve"> Organización e instrucciones para cada una de las actividades de la </w:t>
      </w:r>
      <w:r w:rsidR="00666154" w:rsidRPr="00085683">
        <w:rPr>
          <w:rFonts w:ascii="Times New Roman" w:hAnsi="Times New Roman" w:cs="Times New Roman"/>
        </w:rPr>
        <w:t>unidad del portafolio virtual de</w:t>
      </w:r>
      <w:r w:rsidRPr="00085683">
        <w:rPr>
          <w:rFonts w:ascii="Times New Roman" w:hAnsi="Times New Roman" w:cs="Times New Roman"/>
        </w:rPr>
        <w:t xml:space="preserve"> la materia Desarrollo Sustentable (recuadro central)</w:t>
      </w:r>
      <w:r w:rsidR="00213976" w:rsidRPr="00085683">
        <w:rPr>
          <w:rFonts w:ascii="Times New Roman" w:hAnsi="Times New Roman" w:cs="Times New Roman"/>
        </w:rPr>
        <w:t>.</w:t>
      </w:r>
    </w:p>
    <w:p w:rsidR="007066AF" w:rsidRPr="00085683" w:rsidRDefault="007066AF" w:rsidP="007066AF">
      <w:pPr>
        <w:spacing w:line="360" w:lineRule="auto"/>
        <w:jc w:val="both"/>
        <w:rPr>
          <w:rFonts w:ascii="Times New Roman" w:hAnsi="Times New Roman" w:cs="Times New Roman"/>
        </w:rPr>
      </w:pPr>
      <w:r w:rsidRPr="00085683">
        <w:rPr>
          <w:rFonts w:ascii="Times New Roman" w:hAnsi="Times New Roman" w:cs="Times New Roman"/>
          <w:noProof/>
          <w:lang w:eastAsia="es-MX"/>
        </w:rPr>
        <w:drawing>
          <wp:inline distT="0" distB="0" distL="0" distR="0" wp14:anchorId="089E6BAF" wp14:editId="4095C695">
            <wp:extent cx="5760085" cy="4740275"/>
            <wp:effectExtent l="0" t="0" r="0" b="317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png"/>
                    <pic:cNvPicPr/>
                  </pic:nvPicPr>
                  <pic:blipFill>
                    <a:blip r:embed="rId12">
                      <a:extLst>
                        <a:ext uri="{28A0092B-C50C-407E-A947-70E740481C1C}">
                          <a14:useLocalDpi xmlns:a14="http://schemas.microsoft.com/office/drawing/2010/main" val="0"/>
                        </a:ext>
                      </a:extLst>
                    </a:blip>
                    <a:stretch>
                      <a:fillRect/>
                    </a:stretch>
                  </pic:blipFill>
                  <pic:spPr>
                    <a:xfrm>
                      <a:off x="0" y="0"/>
                      <a:ext cx="5760085" cy="4740275"/>
                    </a:xfrm>
                    <a:prstGeom prst="rect">
                      <a:avLst/>
                    </a:prstGeom>
                  </pic:spPr>
                </pic:pic>
              </a:graphicData>
            </a:graphic>
          </wp:inline>
        </w:drawing>
      </w:r>
    </w:p>
    <w:p w:rsidR="00213976" w:rsidRPr="00085683" w:rsidRDefault="00213976" w:rsidP="00213976">
      <w:pPr>
        <w:spacing w:line="360" w:lineRule="auto"/>
        <w:jc w:val="center"/>
        <w:rPr>
          <w:rFonts w:ascii="Times New Roman" w:hAnsi="Times New Roman" w:cs="Times New Roman"/>
        </w:rPr>
      </w:pPr>
      <w:r w:rsidRPr="00085683">
        <w:rPr>
          <w:rFonts w:ascii="Times New Roman" w:hAnsi="Times New Roman" w:cs="Times New Roman"/>
        </w:rPr>
        <w:t xml:space="preserve">Fuente: ventana del portal </w:t>
      </w:r>
      <w:proofErr w:type="spellStart"/>
      <w:r w:rsidR="00E17E56" w:rsidRPr="00085683">
        <w:rPr>
          <w:rFonts w:ascii="Times New Roman" w:eastAsia="Times New Roman" w:hAnsi="Times New Roman" w:cs="Times New Roman"/>
          <w:lang w:eastAsia="es-MX"/>
        </w:rPr>
        <w:t>Wikispaces</w:t>
      </w:r>
      <w:proofErr w:type="spellEnd"/>
      <w:r w:rsidR="00E17E56" w:rsidRPr="00085683">
        <w:rPr>
          <w:rFonts w:ascii="Times New Roman" w:eastAsia="Times New Roman" w:hAnsi="Times New Roman" w:cs="Times New Roman"/>
          <w:lang w:eastAsia="es-MX"/>
        </w:rPr>
        <w:t xml:space="preserve"> </w:t>
      </w:r>
      <w:proofErr w:type="spellStart"/>
      <w:r w:rsidR="00E17E56" w:rsidRPr="00085683">
        <w:rPr>
          <w:rFonts w:ascii="Times New Roman" w:eastAsia="Times New Roman" w:hAnsi="Times New Roman" w:cs="Times New Roman"/>
          <w:lang w:eastAsia="es-MX"/>
        </w:rPr>
        <w:t>Classroom</w:t>
      </w:r>
      <w:proofErr w:type="spellEnd"/>
      <w:r w:rsidRPr="00085683">
        <w:rPr>
          <w:rFonts w:ascii="Times New Roman" w:hAnsi="Times New Roman" w:cs="Times New Roman"/>
        </w:rPr>
        <w:t xml:space="preserve"> diseñado por los autores para impartir esta asignatura.</w:t>
      </w:r>
    </w:p>
    <w:p w:rsidR="00213976" w:rsidRPr="00085683" w:rsidRDefault="00213976" w:rsidP="0022410F">
      <w:pPr>
        <w:spacing w:line="360" w:lineRule="auto"/>
        <w:jc w:val="both"/>
        <w:rPr>
          <w:rFonts w:ascii="Times New Roman" w:hAnsi="Times New Roman" w:cs="Times New Roman"/>
        </w:rPr>
      </w:pPr>
    </w:p>
    <w:p w:rsidR="007066AF" w:rsidRPr="00085683" w:rsidRDefault="007066AF" w:rsidP="007066AF">
      <w:pPr>
        <w:spacing w:line="360" w:lineRule="auto"/>
        <w:ind w:firstLine="720"/>
        <w:jc w:val="both"/>
        <w:rPr>
          <w:rFonts w:ascii="Times New Roman" w:hAnsi="Times New Roman" w:cs="Times New Roman"/>
        </w:rPr>
      </w:pPr>
      <w:r w:rsidRPr="00085683">
        <w:rPr>
          <w:rFonts w:ascii="Times New Roman" w:hAnsi="Times New Roman" w:cs="Times New Roman"/>
        </w:rPr>
        <w:t xml:space="preserve">El portafolio </w:t>
      </w:r>
      <w:r w:rsidR="00666154" w:rsidRPr="00085683">
        <w:rPr>
          <w:rFonts w:ascii="Times New Roman" w:hAnsi="Times New Roman" w:cs="Times New Roman"/>
        </w:rPr>
        <w:t>estuvo conformado por</w:t>
      </w:r>
      <w:r w:rsidRPr="00085683">
        <w:rPr>
          <w:rFonts w:ascii="Times New Roman" w:hAnsi="Times New Roman" w:cs="Times New Roman"/>
        </w:rPr>
        <w:t xml:space="preserve"> 15 actividades con su</w:t>
      </w:r>
      <w:r w:rsidR="00666154" w:rsidRPr="00085683">
        <w:rPr>
          <w:rFonts w:ascii="Times New Roman" w:hAnsi="Times New Roman" w:cs="Times New Roman"/>
        </w:rPr>
        <w:t>s</w:t>
      </w:r>
      <w:r w:rsidRPr="00085683">
        <w:rPr>
          <w:rFonts w:ascii="Times New Roman" w:hAnsi="Times New Roman" w:cs="Times New Roman"/>
        </w:rPr>
        <w:t xml:space="preserve"> respectivo</w:t>
      </w:r>
      <w:r w:rsidR="00666154" w:rsidRPr="00085683">
        <w:rPr>
          <w:rFonts w:ascii="Times New Roman" w:hAnsi="Times New Roman" w:cs="Times New Roman"/>
        </w:rPr>
        <w:t>s</w:t>
      </w:r>
      <w:r w:rsidRPr="00085683">
        <w:rPr>
          <w:rFonts w:ascii="Times New Roman" w:hAnsi="Times New Roman" w:cs="Times New Roman"/>
        </w:rPr>
        <w:t xml:space="preserve"> instructivo</w:t>
      </w:r>
      <w:r w:rsidR="00666154" w:rsidRPr="00085683">
        <w:rPr>
          <w:rFonts w:ascii="Times New Roman" w:hAnsi="Times New Roman" w:cs="Times New Roman"/>
        </w:rPr>
        <w:t>s</w:t>
      </w:r>
      <w:r w:rsidRPr="00085683">
        <w:rPr>
          <w:rFonts w:ascii="Times New Roman" w:hAnsi="Times New Roman" w:cs="Times New Roman"/>
        </w:rPr>
        <w:t xml:space="preserve"> (ver tabla 2). Las activi</w:t>
      </w:r>
      <w:r w:rsidR="00666154" w:rsidRPr="00085683">
        <w:rPr>
          <w:rFonts w:ascii="Times New Roman" w:hAnsi="Times New Roman" w:cs="Times New Roman"/>
        </w:rPr>
        <w:t>dades se realizaron</w:t>
      </w:r>
      <w:r w:rsidRPr="00085683">
        <w:rPr>
          <w:rFonts w:ascii="Times New Roman" w:hAnsi="Times New Roman" w:cs="Times New Roman"/>
        </w:rPr>
        <w:t xml:space="preserve"> consultando en internet</w:t>
      </w:r>
      <w:r w:rsidR="00666154" w:rsidRPr="00085683">
        <w:rPr>
          <w:rFonts w:ascii="Times New Roman" w:hAnsi="Times New Roman" w:cs="Times New Roman"/>
        </w:rPr>
        <w:t xml:space="preserve"> y quedaron</w:t>
      </w:r>
      <w:r w:rsidRPr="00085683">
        <w:rPr>
          <w:rFonts w:ascii="Times New Roman" w:hAnsi="Times New Roman" w:cs="Times New Roman"/>
        </w:rPr>
        <w:t xml:space="preserve"> registradas en el portafolio a través de la wiki.</w:t>
      </w:r>
    </w:p>
    <w:p w:rsidR="00684B1C" w:rsidRPr="00085683" w:rsidRDefault="00684B1C" w:rsidP="001233CF">
      <w:pPr>
        <w:spacing w:line="360" w:lineRule="auto"/>
        <w:jc w:val="both"/>
        <w:rPr>
          <w:rFonts w:ascii="Times New Roman" w:hAnsi="Times New Roman" w:cs="Times New Roman"/>
        </w:rPr>
      </w:pPr>
    </w:p>
    <w:p w:rsidR="007066AF" w:rsidRPr="00085683" w:rsidRDefault="007066AF" w:rsidP="007066AF">
      <w:pPr>
        <w:spacing w:line="360" w:lineRule="auto"/>
        <w:jc w:val="center"/>
        <w:rPr>
          <w:rFonts w:ascii="Times New Roman" w:hAnsi="Times New Roman" w:cs="Times New Roman"/>
        </w:rPr>
      </w:pPr>
      <w:r w:rsidRPr="00085683">
        <w:rPr>
          <w:rFonts w:ascii="Times New Roman" w:hAnsi="Times New Roman" w:cs="Times New Roman"/>
          <w:b/>
        </w:rPr>
        <w:lastRenderedPageBreak/>
        <w:t>Tabla 2.</w:t>
      </w:r>
      <w:r w:rsidRPr="00085683">
        <w:rPr>
          <w:rFonts w:ascii="Times New Roman" w:hAnsi="Times New Roman" w:cs="Times New Roman"/>
        </w:rPr>
        <w:t xml:space="preserve"> Actividades propuestas por unidad en el portafolio virtual de la materia Desarrollo Sustentable</w:t>
      </w:r>
    </w:p>
    <w:tbl>
      <w:tblPr>
        <w:tblStyle w:val="Tablaconcuadrcula"/>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85" w:type="dxa"/>
          <w:bottom w:w="85" w:type="dxa"/>
        </w:tblCellMar>
        <w:tblLook w:val="04A0" w:firstRow="1" w:lastRow="0" w:firstColumn="1" w:lastColumn="0" w:noHBand="0" w:noVBand="1"/>
      </w:tblPr>
      <w:tblGrid>
        <w:gridCol w:w="9287"/>
      </w:tblGrid>
      <w:tr w:rsidR="007066AF" w:rsidRPr="00085683" w:rsidTr="00AF237E">
        <w:trPr>
          <w:jc w:val="center"/>
        </w:trPr>
        <w:tc>
          <w:tcPr>
            <w:tcW w:w="0" w:type="auto"/>
          </w:tcPr>
          <w:p w:rsidR="007066AF" w:rsidRPr="00085683" w:rsidRDefault="007066AF" w:rsidP="00AF237E">
            <w:pPr>
              <w:spacing w:line="276" w:lineRule="auto"/>
            </w:pPr>
            <w:r w:rsidRPr="00085683">
              <w:t>Unidad 1. Impacto de las actividades humanas sobre el medio ambiente</w:t>
            </w:r>
          </w:p>
          <w:p w:rsidR="007066AF" w:rsidRPr="00085683" w:rsidRDefault="007066AF" w:rsidP="00AF237E">
            <w:pPr>
              <w:spacing w:line="276" w:lineRule="auto"/>
              <w:ind w:left="426"/>
            </w:pPr>
            <w:r w:rsidRPr="00085683">
              <w:t>Conceptos relacionados con el desarrollo sustentable: glosario</w:t>
            </w:r>
          </w:p>
          <w:p w:rsidR="007066AF" w:rsidRPr="00085683" w:rsidRDefault="007066AF" w:rsidP="00AF237E">
            <w:pPr>
              <w:spacing w:line="276" w:lineRule="auto"/>
              <w:ind w:left="426"/>
            </w:pPr>
            <w:r w:rsidRPr="00085683">
              <w:t>Tipos de ecosistemas en México: investigación</w:t>
            </w:r>
          </w:p>
          <w:p w:rsidR="007066AF" w:rsidRPr="00085683" w:rsidRDefault="007066AF" w:rsidP="00AF237E">
            <w:pPr>
              <w:spacing w:line="276" w:lineRule="auto"/>
              <w:ind w:left="426"/>
            </w:pPr>
            <w:r w:rsidRPr="00085683">
              <w:t>Resultados de tu huella ecológica: visita a liga y resolución de una encuesta</w:t>
            </w:r>
          </w:p>
          <w:p w:rsidR="007066AF" w:rsidRPr="00085683" w:rsidRDefault="007066AF" w:rsidP="00AF237E">
            <w:pPr>
              <w:spacing w:line="276" w:lineRule="auto"/>
              <w:ind w:left="426"/>
            </w:pPr>
            <w:r w:rsidRPr="00085683">
              <w:t>Maíz transgénico: lectura y argumentación</w:t>
            </w:r>
          </w:p>
          <w:p w:rsidR="007066AF" w:rsidRPr="00085683" w:rsidRDefault="007066AF" w:rsidP="00AF237E">
            <w:pPr>
              <w:spacing w:line="276" w:lineRule="auto"/>
            </w:pPr>
            <w:r w:rsidRPr="00085683">
              <w:t>Unidad 2. Valores y ética</w:t>
            </w:r>
          </w:p>
          <w:p w:rsidR="007066AF" w:rsidRPr="00085683" w:rsidRDefault="007066AF" w:rsidP="00AF237E">
            <w:pPr>
              <w:spacing w:line="276" w:lineRule="auto"/>
              <w:ind w:left="426"/>
            </w:pPr>
            <w:r w:rsidRPr="00085683">
              <w:t>Valores y actitudes sobre la contaminación ambiental en México: lectura y debate</w:t>
            </w:r>
          </w:p>
          <w:p w:rsidR="007066AF" w:rsidRPr="00085683" w:rsidRDefault="007066AF" w:rsidP="00AF237E">
            <w:pPr>
              <w:spacing w:line="276" w:lineRule="auto"/>
              <w:ind w:left="426"/>
            </w:pPr>
            <w:r w:rsidRPr="00085683">
              <w:t>Mujeres que cambian el mundo: investigación, sensibilización y argumentación</w:t>
            </w:r>
          </w:p>
          <w:p w:rsidR="007066AF" w:rsidRPr="00085683" w:rsidRDefault="007066AF" w:rsidP="00AF237E">
            <w:pPr>
              <w:spacing w:line="276" w:lineRule="auto"/>
              <w:ind w:left="426"/>
            </w:pPr>
            <w:r w:rsidRPr="00085683">
              <w:t>Empresa socialmente responsable: investigación y debate</w:t>
            </w:r>
          </w:p>
          <w:p w:rsidR="007066AF" w:rsidRPr="00085683" w:rsidRDefault="007066AF" w:rsidP="00AF237E">
            <w:pPr>
              <w:spacing w:line="276" w:lineRule="auto"/>
            </w:pPr>
            <w:r w:rsidRPr="00085683">
              <w:t>Unidad 3. Desarrollo sustentable y evolución de la legislación ambiental</w:t>
            </w:r>
          </w:p>
          <w:p w:rsidR="007066AF" w:rsidRPr="00085683" w:rsidRDefault="007066AF" w:rsidP="00AF237E">
            <w:pPr>
              <w:spacing w:line="276" w:lineRule="auto"/>
              <w:ind w:left="426"/>
            </w:pPr>
            <w:r w:rsidRPr="00085683">
              <w:t>Dimensiones del desarrollo sustentable: investigación y cuestionario</w:t>
            </w:r>
          </w:p>
          <w:p w:rsidR="007066AF" w:rsidRPr="00085683" w:rsidRDefault="007066AF" w:rsidP="00AF237E">
            <w:pPr>
              <w:spacing w:line="276" w:lineRule="auto"/>
              <w:ind w:left="426"/>
            </w:pPr>
            <w:r w:rsidRPr="00085683">
              <w:t>Dimensiones ambientales: mapa conceptual</w:t>
            </w:r>
          </w:p>
          <w:p w:rsidR="007066AF" w:rsidRPr="00085683" w:rsidRDefault="007066AF" w:rsidP="00AF237E">
            <w:pPr>
              <w:spacing w:line="276" w:lineRule="auto"/>
              <w:ind w:left="426"/>
            </w:pPr>
            <w:r w:rsidRPr="00085683">
              <w:t>Análisis de ciclo de vida: investigación</w:t>
            </w:r>
          </w:p>
          <w:p w:rsidR="007066AF" w:rsidRPr="00085683" w:rsidRDefault="007066AF" w:rsidP="00AF237E">
            <w:pPr>
              <w:spacing w:line="276" w:lineRule="auto"/>
            </w:pPr>
            <w:r w:rsidRPr="00085683">
              <w:t>Unidad 4. Calidad de vida y desarrollo sustentable</w:t>
            </w:r>
          </w:p>
          <w:p w:rsidR="007066AF" w:rsidRPr="00085683" w:rsidRDefault="007066AF" w:rsidP="00AF237E">
            <w:pPr>
              <w:spacing w:line="276" w:lineRule="auto"/>
              <w:ind w:left="426"/>
            </w:pPr>
            <w:r w:rsidRPr="00085683">
              <w:t>La historia del desarrollo sustentable y las reuniones que dieron pie a este concepto: línea del tiempo</w:t>
            </w:r>
          </w:p>
          <w:p w:rsidR="007066AF" w:rsidRPr="00085683" w:rsidRDefault="00082247" w:rsidP="00AF237E">
            <w:pPr>
              <w:spacing w:line="276" w:lineRule="auto"/>
              <w:ind w:left="426"/>
            </w:pPr>
            <w:r w:rsidRPr="00085683">
              <w:t>“</w:t>
            </w:r>
            <w:r w:rsidR="007066AF" w:rsidRPr="00085683">
              <w:t>R</w:t>
            </w:r>
            <w:r w:rsidRPr="00085683">
              <w:t>ío+</w:t>
            </w:r>
            <w:r w:rsidR="007066AF" w:rsidRPr="00085683">
              <w:t>20</w:t>
            </w:r>
            <w:r w:rsidRPr="00085683">
              <w:t>”</w:t>
            </w:r>
            <w:r w:rsidR="007066AF" w:rsidRPr="00085683">
              <w:t xml:space="preserve">, </w:t>
            </w:r>
            <w:r w:rsidRPr="00085683">
              <w:t xml:space="preserve">Conferencia de las Naciones Unidas para el Desarrollo Sostenible, </w:t>
            </w:r>
            <w:r w:rsidR="007066AF" w:rsidRPr="00085683">
              <w:t>2012 ¿qué paso?: investigación y ensayo</w:t>
            </w:r>
          </w:p>
          <w:p w:rsidR="007066AF" w:rsidRPr="00085683" w:rsidRDefault="007066AF" w:rsidP="00AF237E">
            <w:pPr>
              <w:spacing w:line="276" w:lineRule="auto"/>
              <w:ind w:left="426"/>
            </w:pPr>
            <w:r w:rsidRPr="00085683">
              <w:t>Índice de desarrollo humano de la comunidad y otra región</w:t>
            </w:r>
          </w:p>
          <w:p w:rsidR="007066AF" w:rsidRPr="00085683" w:rsidRDefault="007066AF" w:rsidP="00AF237E">
            <w:pPr>
              <w:spacing w:line="276" w:lineRule="auto"/>
            </w:pPr>
            <w:r w:rsidRPr="00085683">
              <w:t>Unidad 5. Fomento del desarrollo sustentable</w:t>
            </w:r>
          </w:p>
          <w:p w:rsidR="007066AF" w:rsidRPr="00085683" w:rsidRDefault="007066AF" w:rsidP="00AF237E">
            <w:pPr>
              <w:spacing w:line="276" w:lineRule="auto"/>
              <w:ind w:left="426"/>
            </w:pPr>
            <w:r w:rsidRPr="00085683">
              <w:t>Practicando la sostenibilidad en una comunidad: práctica de campo y video</w:t>
            </w:r>
          </w:p>
          <w:p w:rsidR="007066AF" w:rsidRPr="00085683" w:rsidRDefault="007066AF" w:rsidP="00AF237E">
            <w:pPr>
              <w:spacing w:line="276" w:lineRule="auto"/>
              <w:ind w:left="426"/>
              <w:rPr>
                <w:sz w:val="22"/>
              </w:rPr>
            </w:pPr>
            <w:r w:rsidRPr="00085683">
              <w:t>Informe técnico y evidencias de su proyecto practicando la sostenibilidad en la comunidad</w:t>
            </w:r>
          </w:p>
        </w:tc>
      </w:tr>
    </w:tbl>
    <w:p w:rsidR="002F5A41" w:rsidRPr="00085683" w:rsidRDefault="002F5A41" w:rsidP="00213976">
      <w:pPr>
        <w:spacing w:line="360" w:lineRule="auto"/>
        <w:jc w:val="center"/>
        <w:rPr>
          <w:rFonts w:ascii="Times New Roman" w:hAnsi="Times New Roman" w:cs="Times New Roman"/>
        </w:rPr>
      </w:pPr>
      <w:r w:rsidRPr="00085683">
        <w:rPr>
          <w:rFonts w:ascii="Times New Roman" w:hAnsi="Times New Roman" w:cs="Times New Roman"/>
        </w:rPr>
        <w:t xml:space="preserve">Fuente: </w:t>
      </w:r>
      <w:r w:rsidR="00541E5D" w:rsidRPr="00085683">
        <w:rPr>
          <w:rFonts w:ascii="Times New Roman" w:hAnsi="Times New Roman" w:cs="Times New Roman"/>
        </w:rPr>
        <w:t>e</w:t>
      </w:r>
      <w:r w:rsidRPr="00085683">
        <w:rPr>
          <w:rFonts w:ascii="Times New Roman" w:hAnsi="Times New Roman" w:cs="Times New Roman"/>
        </w:rPr>
        <w:t>laboración propia</w:t>
      </w:r>
      <w:r w:rsidR="00213976" w:rsidRPr="00085683">
        <w:rPr>
          <w:rFonts w:ascii="Times New Roman" w:hAnsi="Times New Roman" w:cs="Times New Roman"/>
        </w:rPr>
        <w:t>.</w:t>
      </w:r>
    </w:p>
    <w:p w:rsidR="00213976" w:rsidRPr="00085683" w:rsidRDefault="00213976" w:rsidP="0022410F">
      <w:pPr>
        <w:spacing w:line="360" w:lineRule="auto"/>
        <w:jc w:val="both"/>
        <w:rPr>
          <w:rFonts w:ascii="Times New Roman" w:hAnsi="Times New Roman" w:cs="Times New Roman"/>
        </w:rPr>
      </w:pPr>
    </w:p>
    <w:p w:rsidR="007066AF" w:rsidRPr="00085683" w:rsidRDefault="007066AF" w:rsidP="007066AF">
      <w:pPr>
        <w:spacing w:line="360" w:lineRule="auto"/>
        <w:ind w:firstLine="720"/>
        <w:jc w:val="both"/>
        <w:rPr>
          <w:rFonts w:ascii="Times New Roman" w:hAnsi="Times New Roman" w:cs="Times New Roman"/>
        </w:rPr>
      </w:pPr>
      <w:r w:rsidRPr="00085683">
        <w:rPr>
          <w:rFonts w:ascii="Times New Roman" w:hAnsi="Times New Roman" w:cs="Times New Roman"/>
        </w:rPr>
        <w:t xml:space="preserve">La elaboración del portafolio ha exigido </w:t>
      </w:r>
      <w:r w:rsidR="00666154" w:rsidRPr="00085683">
        <w:rPr>
          <w:rFonts w:ascii="Times New Roman" w:hAnsi="Times New Roman" w:cs="Times New Roman"/>
        </w:rPr>
        <w:t xml:space="preserve">no solo </w:t>
      </w:r>
      <w:r w:rsidRPr="00085683">
        <w:rPr>
          <w:rFonts w:ascii="Times New Roman" w:hAnsi="Times New Roman" w:cs="Times New Roman"/>
        </w:rPr>
        <w:t>revisar el diseño y la propuesta de las actividades</w:t>
      </w:r>
      <w:r w:rsidR="00666154" w:rsidRPr="00085683">
        <w:rPr>
          <w:rFonts w:ascii="Times New Roman" w:hAnsi="Times New Roman" w:cs="Times New Roman"/>
        </w:rPr>
        <w:t xml:space="preserve">, sino también </w:t>
      </w:r>
      <w:r w:rsidRPr="00085683">
        <w:rPr>
          <w:rFonts w:ascii="Times New Roman" w:hAnsi="Times New Roman" w:cs="Times New Roman"/>
        </w:rPr>
        <w:t xml:space="preserve">actualizar la práctica docente para el dominio de esta herramienta digital como instrumento de evaluación. </w:t>
      </w:r>
      <w:r w:rsidR="00666154" w:rsidRPr="00085683">
        <w:rPr>
          <w:rFonts w:ascii="Times New Roman" w:hAnsi="Times New Roman" w:cs="Times New Roman"/>
        </w:rPr>
        <w:t>L</w:t>
      </w:r>
      <w:r w:rsidRPr="00085683">
        <w:rPr>
          <w:rFonts w:ascii="Times New Roman" w:hAnsi="Times New Roman" w:cs="Times New Roman"/>
        </w:rPr>
        <w:t>os alumnos</w:t>
      </w:r>
      <w:r w:rsidR="00666154" w:rsidRPr="00085683">
        <w:rPr>
          <w:rFonts w:ascii="Times New Roman" w:hAnsi="Times New Roman" w:cs="Times New Roman"/>
        </w:rPr>
        <w:t>, por otra parte,</w:t>
      </w:r>
      <w:r w:rsidRPr="00085683">
        <w:rPr>
          <w:rFonts w:ascii="Times New Roman" w:hAnsi="Times New Roman" w:cs="Times New Roman"/>
        </w:rPr>
        <w:t xml:space="preserve"> </w:t>
      </w:r>
      <w:r w:rsidR="00666154" w:rsidRPr="00085683">
        <w:rPr>
          <w:rFonts w:ascii="Times New Roman" w:hAnsi="Times New Roman" w:cs="Times New Roman"/>
        </w:rPr>
        <w:t xml:space="preserve">han demostrado carecer de los conocimientos básicos para dominar esta herramienta tecnológica y para trabajar de forma colaborativa en ella, de modo que han tenido que habituarse al uso de </w:t>
      </w:r>
      <w:r w:rsidRPr="00085683">
        <w:rPr>
          <w:rFonts w:ascii="Times New Roman" w:hAnsi="Times New Roman" w:cs="Times New Roman"/>
        </w:rPr>
        <w:t>este espacio virtual</w:t>
      </w:r>
      <w:r w:rsidR="00666154" w:rsidRPr="00085683">
        <w:rPr>
          <w:rFonts w:ascii="Times New Roman" w:hAnsi="Times New Roman" w:cs="Times New Roman"/>
        </w:rPr>
        <w:t>.</w:t>
      </w:r>
      <w:r w:rsidRPr="00085683">
        <w:rPr>
          <w:rFonts w:ascii="Times New Roman" w:hAnsi="Times New Roman" w:cs="Times New Roman"/>
        </w:rPr>
        <w:t xml:space="preserve"> Esto demuestra que emplean los recursos digitales principalment</w:t>
      </w:r>
      <w:r w:rsidR="00085683">
        <w:rPr>
          <w:rFonts w:ascii="Times New Roman" w:hAnsi="Times New Roman" w:cs="Times New Roman"/>
        </w:rPr>
        <w:t>e para la interacción informal.</w:t>
      </w:r>
    </w:p>
    <w:p w:rsidR="007066AF" w:rsidRPr="00085683" w:rsidRDefault="00666154" w:rsidP="007066AF">
      <w:pPr>
        <w:spacing w:line="360" w:lineRule="auto"/>
        <w:ind w:firstLine="720"/>
        <w:jc w:val="both"/>
        <w:rPr>
          <w:rFonts w:ascii="Times New Roman" w:hAnsi="Times New Roman" w:cs="Times New Roman"/>
        </w:rPr>
      </w:pPr>
      <w:r w:rsidRPr="00085683">
        <w:rPr>
          <w:rFonts w:ascii="Times New Roman" w:hAnsi="Times New Roman" w:cs="Times New Roman"/>
        </w:rPr>
        <w:t xml:space="preserve">Ahora bien, aunque </w:t>
      </w:r>
      <w:r w:rsidR="007066AF" w:rsidRPr="00085683">
        <w:rPr>
          <w:rFonts w:ascii="Times New Roman" w:hAnsi="Times New Roman" w:cs="Times New Roman"/>
        </w:rPr>
        <w:t xml:space="preserve">es cierto que </w:t>
      </w:r>
      <w:proofErr w:type="spellStart"/>
      <w:r w:rsidR="00085683" w:rsidRPr="00085683">
        <w:rPr>
          <w:rFonts w:ascii="Times New Roman" w:eastAsia="Times New Roman" w:hAnsi="Times New Roman" w:cs="Times New Roman"/>
          <w:lang w:eastAsia="es-MX"/>
        </w:rPr>
        <w:t>Wikispaces</w:t>
      </w:r>
      <w:proofErr w:type="spellEnd"/>
      <w:r w:rsidR="00085683" w:rsidRPr="00085683">
        <w:rPr>
          <w:rFonts w:ascii="Times New Roman" w:eastAsia="Times New Roman" w:hAnsi="Times New Roman" w:cs="Times New Roman"/>
          <w:lang w:eastAsia="es-MX"/>
        </w:rPr>
        <w:t xml:space="preserve"> par </w:t>
      </w:r>
      <w:proofErr w:type="spellStart"/>
      <w:r w:rsidR="00085683" w:rsidRPr="00085683">
        <w:rPr>
          <w:rFonts w:ascii="Times New Roman" w:eastAsia="Times New Roman" w:hAnsi="Times New Roman" w:cs="Times New Roman"/>
          <w:lang w:eastAsia="es-MX"/>
        </w:rPr>
        <w:t>of</w:t>
      </w:r>
      <w:proofErr w:type="spellEnd"/>
      <w:r w:rsidR="00085683" w:rsidRPr="00085683">
        <w:rPr>
          <w:rFonts w:ascii="Times New Roman" w:eastAsia="Times New Roman" w:hAnsi="Times New Roman" w:cs="Times New Roman"/>
          <w:lang w:eastAsia="es-MX"/>
        </w:rPr>
        <w:t xml:space="preserve"> tes</w:t>
      </w:r>
      <w:r w:rsidR="00085683" w:rsidRPr="00085683">
        <w:rPr>
          <w:rFonts w:ascii="Times New Roman" w:eastAsia="Times New Roman" w:hAnsi="Times New Roman" w:cs="Times New Roman"/>
          <w:vertAlign w:val="superscript"/>
          <w:lang w:eastAsia="es-MX"/>
        </w:rPr>
        <w:t>®</w:t>
      </w:r>
      <w:r w:rsidR="00085683" w:rsidRPr="00085683">
        <w:rPr>
          <w:rFonts w:ascii="Times New Roman" w:eastAsia="Times New Roman" w:hAnsi="Times New Roman" w:cs="Times New Roman"/>
          <w:lang w:eastAsia="es-MX"/>
        </w:rPr>
        <w:t xml:space="preserve"> </w:t>
      </w:r>
      <w:r w:rsidRPr="00085683">
        <w:rPr>
          <w:rFonts w:ascii="Times New Roman" w:hAnsi="Times New Roman" w:cs="Times New Roman"/>
        </w:rPr>
        <w:t xml:space="preserve">es una plataforma de acceso </w:t>
      </w:r>
      <w:r w:rsidR="007066AF" w:rsidRPr="00085683">
        <w:rPr>
          <w:rFonts w:ascii="Times New Roman" w:hAnsi="Times New Roman" w:cs="Times New Roman"/>
        </w:rPr>
        <w:t xml:space="preserve">gratuito, </w:t>
      </w:r>
      <w:r w:rsidRPr="00085683">
        <w:rPr>
          <w:rFonts w:ascii="Times New Roman" w:hAnsi="Times New Roman" w:cs="Times New Roman"/>
        </w:rPr>
        <w:t>también lo es que actualmente presenta</w:t>
      </w:r>
      <w:r w:rsidR="007066AF" w:rsidRPr="00085683">
        <w:rPr>
          <w:rFonts w:ascii="Times New Roman" w:hAnsi="Times New Roman" w:cs="Times New Roman"/>
        </w:rPr>
        <w:t xml:space="preserve"> algunas dificultades para </w:t>
      </w:r>
      <w:r w:rsidRPr="00085683">
        <w:rPr>
          <w:rFonts w:ascii="Times New Roman" w:hAnsi="Times New Roman" w:cs="Times New Roman"/>
        </w:rPr>
        <w:t xml:space="preserve">usar en ella </w:t>
      </w:r>
      <w:r w:rsidR="007066AF" w:rsidRPr="00085683">
        <w:rPr>
          <w:rFonts w:ascii="Times New Roman" w:hAnsi="Times New Roman" w:cs="Times New Roman"/>
        </w:rPr>
        <w:t>el</w:t>
      </w:r>
      <w:r w:rsidRPr="00085683">
        <w:rPr>
          <w:rFonts w:ascii="Times New Roman" w:hAnsi="Times New Roman" w:cs="Times New Roman"/>
        </w:rPr>
        <w:t xml:space="preserve"> portafolio</w:t>
      </w:r>
      <w:r w:rsidR="00AF237E" w:rsidRPr="00085683">
        <w:rPr>
          <w:rFonts w:ascii="Times New Roman" w:hAnsi="Times New Roman" w:cs="Times New Roman"/>
        </w:rPr>
        <w:t>, como</w:t>
      </w:r>
      <w:r w:rsidRPr="00085683">
        <w:rPr>
          <w:rFonts w:ascii="Times New Roman" w:hAnsi="Times New Roman" w:cs="Times New Roman"/>
        </w:rPr>
        <w:t xml:space="preserve"> </w:t>
      </w:r>
      <w:r w:rsidR="00AF237E" w:rsidRPr="00085683">
        <w:rPr>
          <w:rFonts w:ascii="Times New Roman" w:hAnsi="Times New Roman" w:cs="Times New Roman"/>
        </w:rPr>
        <w:t>la</w:t>
      </w:r>
      <w:r w:rsidRPr="00085683">
        <w:rPr>
          <w:rFonts w:ascii="Times New Roman" w:hAnsi="Times New Roman" w:cs="Times New Roman"/>
        </w:rPr>
        <w:t xml:space="preserve"> </w:t>
      </w:r>
      <w:r w:rsidR="007066AF" w:rsidRPr="00085683">
        <w:rPr>
          <w:rFonts w:ascii="Times New Roman" w:hAnsi="Times New Roman" w:cs="Times New Roman"/>
        </w:rPr>
        <w:t xml:space="preserve">carencia de herramientas </w:t>
      </w:r>
      <w:r w:rsidR="00AF237E" w:rsidRPr="00085683">
        <w:rPr>
          <w:rFonts w:ascii="Times New Roman" w:hAnsi="Times New Roman" w:cs="Times New Roman"/>
        </w:rPr>
        <w:t xml:space="preserve">para facilitar </w:t>
      </w:r>
      <w:r w:rsidR="007066AF" w:rsidRPr="00085683">
        <w:rPr>
          <w:rFonts w:ascii="Times New Roman" w:hAnsi="Times New Roman" w:cs="Times New Roman"/>
        </w:rPr>
        <w:t xml:space="preserve">el diseño y el seguimiento de las </w:t>
      </w:r>
      <w:r w:rsidR="007066AF" w:rsidRPr="00085683">
        <w:rPr>
          <w:rFonts w:ascii="Times New Roman" w:hAnsi="Times New Roman" w:cs="Times New Roman"/>
        </w:rPr>
        <w:lastRenderedPageBreak/>
        <w:t xml:space="preserve">actividades de los participantes, propiedades que sí están incorporadas en </w:t>
      </w:r>
      <w:r w:rsidR="00AF237E" w:rsidRPr="00085683">
        <w:rPr>
          <w:rFonts w:ascii="Times New Roman" w:hAnsi="Times New Roman" w:cs="Times New Roman"/>
        </w:rPr>
        <w:t>portales como Moodle, en el</w:t>
      </w:r>
      <w:r w:rsidR="007066AF" w:rsidRPr="00085683">
        <w:rPr>
          <w:rFonts w:ascii="Times New Roman" w:hAnsi="Times New Roman" w:cs="Times New Roman"/>
        </w:rPr>
        <w:t xml:space="preserve"> cual se pueden seguir las actividades de cada participante de forma síncrona o asíncrona</w:t>
      </w:r>
      <w:r w:rsidR="00AF237E" w:rsidRPr="00085683">
        <w:rPr>
          <w:rFonts w:ascii="Times New Roman" w:hAnsi="Times New Roman" w:cs="Times New Roman"/>
        </w:rPr>
        <w:t>.</w:t>
      </w:r>
    </w:p>
    <w:p w:rsidR="007066AF" w:rsidRPr="00085683" w:rsidRDefault="007066AF" w:rsidP="007066AF">
      <w:pPr>
        <w:spacing w:line="360" w:lineRule="auto"/>
        <w:ind w:firstLine="720"/>
        <w:jc w:val="both"/>
        <w:rPr>
          <w:rFonts w:ascii="Times New Roman" w:hAnsi="Times New Roman" w:cs="Times New Roman"/>
        </w:rPr>
      </w:pPr>
      <w:r w:rsidRPr="00085683">
        <w:rPr>
          <w:rFonts w:ascii="Times New Roman" w:hAnsi="Times New Roman" w:cs="Times New Roman"/>
        </w:rPr>
        <w:t xml:space="preserve">Para remediar una de las anteriores problemáticas, el docente acompañó al alumno en su ingreso al portal virtual para apoyarlo durante el cumplimiento de su primera actividad. Para ello, se explicó el funcionamiento y se señalaron los beneficios y ventajas de este instrumento, así como el proceso de la evaluación (investigación y soporte de referencias, argumentación, redacción, ortografía, respeto y puntualidad). </w:t>
      </w:r>
    </w:p>
    <w:p w:rsidR="007066AF" w:rsidRPr="00085683" w:rsidRDefault="007066AF" w:rsidP="007066AF">
      <w:pPr>
        <w:spacing w:line="360" w:lineRule="auto"/>
        <w:ind w:firstLine="720"/>
        <w:jc w:val="both"/>
        <w:rPr>
          <w:rFonts w:ascii="Times New Roman" w:hAnsi="Times New Roman" w:cs="Times New Roman"/>
        </w:rPr>
      </w:pPr>
      <w:r w:rsidRPr="00085683">
        <w:rPr>
          <w:rFonts w:ascii="Times New Roman" w:hAnsi="Times New Roman" w:cs="Times New Roman"/>
        </w:rPr>
        <w:t xml:space="preserve">En 2015 se fortaleció este proceso sumando al menos dos actividades </w:t>
      </w:r>
      <w:r w:rsidR="00AF237E" w:rsidRPr="00085683">
        <w:rPr>
          <w:rFonts w:ascii="Times New Roman" w:hAnsi="Times New Roman" w:cs="Times New Roman"/>
        </w:rPr>
        <w:t>para intentar</w:t>
      </w:r>
      <w:r w:rsidRPr="00085683">
        <w:rPr>
          <w:rFonts w:ascii="Times New Roman" w:hAnsi="Times New Roman" w:cs="Times New Roman"/>
        </w:rPr>
        <w:t xml:space="preserve"> mejorar su</w:t>
      </w:r>
      <w:r w:rsidR="00AF237E" w:rsidRPr="00085683">
        <w:rPr>
          <w:rFonts w:ascii="Times New Roman" w:hAnsi="Times New Roman" w:cs="Times New Roman"/>
        </w:rPr>
        <w:t>s procesos de</w:t>
      </w:r>
      <w:r w:rsidRPr="00085683">
        <w:rPr>
          <w:rFonts w:ascii="Times New Roman" w:hAnsi="Times New Roman" w:cs="Times New Roman"/>
        </w:rPr>
        <w:t xml:space="preserve"> investigación y canalizar sus esfuerzos para el proyecto final, el cual </w:t>
      </w:r>
      <w:r w:rsidR="00AF237E" w:rsidRPr="00085683">
        <w:rPr>
          <w:rFonts w:ascii="Times New Roman" w:hAnsi="Times New Roman" w:cs="Times New Roman"/>
        </w:rPr>
        <w:t xml:space="preserve">suele </w:t>
      </w:r>
      <w:r w:rsidRPr="00085683">
        <w:rPr>
          <w:rFonts w:ascii="Times New Roman" w:hAnsi="Times New Roman" w:cs="Times New Roman"/>
        </w:rPr>
        <w:t>beneficiar a terceros.</w:t>
      </w:r>
    </w:p>
    <w:p w:rsidR="007066AF" w:rsidRPr="00085683" w:rsidRDefault="007066AF" w:rsidP="007066AF">
      <w:pPr>
        <w:spacing w:line="360" w:lineRule="auto"/>
        <w:ind w:firstLine="720"/>
        <w:jc w:val="both"/>
        <w:rPr>
          <w:rFonts w:ascii="Times New Roman" w:hAnsi="Times New Roman" w:cs="Times New Roman"/>
        </w:rPr>
      </w:pPr>
      <w:r w:rsidRPr="00085683">
        <w:rPr>
          <w:rFonts w:ascii="Times New Roman" w:hAnsi="Times New Roman" w:cs="Times New Roman"/>
        </w:rPr>
        <w:t>La wiki</w:t>
      </w:r>
      <w:r w:rsidR="00AF237E" w:rsidRPr="00085683">
        <w:rPr>
          <w:rFonts w:ascii="Times New Roman" w:hAnsi="Times New Roman" w:cs="Times New Roman"/>
        </w:rPr>
        <w:t xml:space="preserve"> permitió</w:t>
      </w:r>
      <w:r w:rsidRPr="00085683">
        <w:rPr>
          <w:rFonts w:ascii="Times New Roman" w:hAnsi="Times New Roman" w:cs="Times New Roman"/>
        </w:rPr>
        <w:t xml:space="preserve"> observar el registro de ingreso y las acciones realizadas por cada alumno, con lo cual</w:t>
      </w:r>
      <w:r w:rsidR="00AF237E" w:rsidRPr="00085683">
        <w:rPr>
          <w:rFonts w:ascii="Times New Roman" w:hAnsi="Times New Roman" w:cs="Times New Roman"/>
        </w:rPr>
        <w:t xml:space="preserve"> se conservaron</w:t>
      </w:r>
      <w:r w:rsidRPr="00085683">
        <w:rPr>
          <w:rFonts w:ascii="Times New Roman" w:hAnsi="Times New Roman" w:cs="Times New Roman"/>
        </w:rPr>
        <w:t xml:space="preserve"> evidencias de sus participaciones. En este portafolio, para determinar el aprendizaje autónomo del estudiante</w:t>
      </w:r>
      <w:r w:rsidR="00AF237E" w:rsidRPr="00085683">
        <w:rPr>
          <w:rFonts w:ascii="Times New Roman" w:hAnsi="Times New Roman" w:cs="Times New Roman"/>
        </w:rPr>
        <w:t>,</w:t>
      </w:r>
      <w:r w:rsidRPr="00085683">
        <w:rPr>
          <w:rFonts w:ascii="Times New Roman" w:hAnsi="Times New Roman" w:cs="Times New Roman"/>
        </w:rPr>
        <w:t xml:space="preserve"> se analizó la profundidad </w:t>
      </w:r>
      <w:r w:rsidR="00AF237E" w:rsidRPr="00085683">
        <w:rPr>
          <w:rFonts w:ascii="Times New Roman" w:hAnsi="Times New Roman" w:cs="Times New Roman"/>
        </w:rPr>
        <w:t>de</w:t>
      </w:r>
      <w:r w:rsidRPr="00085683">
        <w:rPr>
          <w:rFonts w:ascii="Times New Roman" w:hAnsi="Times New Roman" w:cs="Times New Roman"/>
        </w:rPr>
        <w:t xml:space="preserve"> interpretación de la información consultada, la participación crítica en el debate y </w:t>
      </w:r>
      <w:r w:rsidR="00AF237E" w:rsidRPr="00085683">
        <w:rPr>
          <w:rFonts w:ascii="Times New Roman" w:hAnsi="Times New Roman" w:cs="Times New Roman"/>
        </w:rPr>
        <w:t>la argumentación en</w:t>
      </w:r>
      <w:r w:rsidRPr="00085683">
        <w:rPr>
          <w:rFonts w:ascii="Times New Roman" w:hAnsi="Times New Roman" w:cs="Times New Roman"/>
        </w:rPr>
        <w:t xml:space="preserve"> las temáticas planteadas durante el desarrollo de todas las actividades, las cuales se ejecutaron en la wiki y, en algunas ocasiones, al iniciar </w:t>
      </w:r>
      <w:r w:rsidR="00AF237E" w:rsidRPr="00085683">
        <w:rPr>
          <w:rFonts w:ascii="Times New Roman" w:hAnsi="Times New Roman" w:cs="Times New Roman"/>
        </w:rPr>
        <w:t xml:space="preserve">las </w:t>
      </w:r>
      <w:r w:rsidRPr="00085683">
        <w:rPr>
          <w:rFonts w:ascii="Times New Roman" w:hAnsi="Times New Roman" w:cs="Times New Roman"/>
        </w:rPr>
        <w:t>clase</w:t>
      </w:r>
      <w:r w:rsidR="00AF237E" w:rsidRPr="00085683">
        <w:rPr>
          <w:rFonts w:ascii="Times New Roman" w:hAnsi="Times New Roman" w:cs="Times New Roman"/>
        </w:rPr>
        <w:t>s</w:t>
      </w:r>
      <w:r w:rsidRPr="00085683">
        <w:rPr>
          <w:rFonts w:ascii="Times New Roman" w:hAnsi="Times New Roman" w:cs="Times New Roman"/>
        </w:rPr>
        <w:t xml:space="preserve"> en forma presencial. </w:t>
      </w:r>
    </w:p>
    <w:p w:rsidR="007066AF" w:rsidRPr="00085683" w:rsidRDefault="007066AF" w:rsidP="007066AF">
      <w:pPr>
        <w:spacing w:line="360" w:lineRule="auto"/>
        <w:ind w:firstLine="720"/>
        <w:jc w:val="both"/>
        <w:rPr>
          <w:rFonts w:ascii="Times New Roman" w:hAnsi="Times New Roman" w:cs="Times New Roman"/>
        </w:rPr>
      </w:pPr>
      <w:r w:rsidRPr="00085683">
        <w:rPr>
          <w:rFonts w:ascii="Times New Roman" w:hAnsi="Times New Roman" w:cs="Times New Roman"/>
        </w:rPr>
        <w:t>Para medir la eficacia y eficiencia del portafolio se aplicó un diferencial semántico, que es un arreglo numérico que va de la mínima presencia o intensidad a la máxima presencia o intensidad del elemento o criterio evaluado (</w:t>
      </w:r>
      <w:r w:rsidR="00227B17" w:rsidRPr="00085683">
        <w:rPr>
          <w:rFonts w:ascii="Times New Roman" w:eastAsia="Times New Roman" w:hAnsi="Times New Roman" w:cs="Times New Roman"/>
          <w:lang w:eastAsia="es-MX"/>
        </w:rPr>
        <w:t>Subsecretarí</w:t>
      </w:r>
      <w:r w:rsidRPr="00085683">
        <w:rPr>
          <w:rFonts w:ascii="Times New Roman" w:eastAsia="Times New Roman" w:hAnsi="Times New Roman" w:cs="Times New Roman"/>
          <w:lang w:eastAsia="es-MX"/>
        </w:rPr>
        <w:t>a de Educación Media Superior</w:t>
      </w:r>
      <w:r w:rsidRPr="00085683">
        <w:rPr>
          <w:rFonts w:ascii="Times New Roman" w:hAnsi="Times New Roman" w:cs="Times New Roman"/>
        </w:rPr>
        <w:t xml:space="preserve"> [</w:t>
      </w:r>
      <w:proofErr w:type="spellStart"/>
      <w:r w:rsidRPr="00085683">
        <w:rPr>
          <w:rFonts w:ascii="Times New Roman" w:hAnsi="Times New Roman" w:cs="Times New Roman"/>
        </w:rPr>
        <w:t>S</w:t>
      </w:r>
      <w:r w:rsidR="00972688" w:rsidRPr="00085683">
        <w:rPr>
          <w:rFonts w:ascii="Times New Roman" w:hAnsi="Times New Roman" w:cs="Times New Roman"/>
        </w:rPr>
        <w:t>ems</w:t>
      </w:r>
      <w:proofErr w:type="spellEnd"/>
      <w:r w:rsidRPr="00085683">
        <w:rPr>
          <w:rFonts w:ascii="Times New Roman" w:hAnsi="Times New Roman" w:cs="Times New Roman"/>
        </w:rPr>
        <w:t xml:space="preserve">], 2012). Los criterios propuestos </w:t>
      </w:r>
      <w:r w:rsidR="00AF237E" w:rsidRPr="00085683">
        <w:rPr>
          <w:rFonts w:ascii="Times New Roman" w:hAnsi="Times New Roman" w:cs="Times New Roman"/>
        </w:rPr>
        <w:t>fueron</w:t>
      </w:r>
      <w:r w:rsidRPr="00085683">
        <w:rPr>
          <w:rFonts w:ascii="Times New Roman" w:hAnsi="Times New Roman" w:cs="Times New Roman"/>
        </w:rPr>
        <w:t xml:space="preserve"> adjetivos relacionados con el grado de satisfacción hacia el portafolio, colocados en forma bipolar para cuantificar el significado que </w:t>
      </w:r>
      <w:r w:rsidR="00AF237E" w:rsidRPr="00085683">
        <w:rPr>
          <w:rFonts w:ascii="Times New Roman" w:hAnsi="Times New Roman" w:cs="Times New Roman"/>
        </w:rPr>
        <w:t xml:space="preserve">tuvo </w:t>
      </w:r>
      <w:r w:rsidRPr="00085683">
        <w:rPr>
          <w:rFonts w:ascii="Times New Roman" w:hAnsi="Times New Roman" w:cs="Times New Roman"/>
        </w:rPr>
        <w:t>el objeto para el estudiante (ver tabla 3). Este instrumento se ha aplicado a cada uno de los alumnos, pero solo en los cuatro últimos cursos, casi finalizando el semestre.</w:t>
      </w:r>
    </w:p>
    <w:p w:rsidR="007066AF" w:rsidRPr="00085683" w:rsidRDefault="007066AF" w:rsidP="007066AF">
      <w:pPr>
        <w:spacing w:line="360" w:lineRule="auto"/>
        <w:jc w:val="both"/>
        <w:rPr>
          <w:rFonts w:ascii="Times New Roman" w:hAnsi="Times New Roman" w:cs="Times New Roman"/>
        </w:rPr>
      </w:pPr>
    </w:p>
    <w:p w:rsidR="00684B1C" w:rsidRPr="00085683" w:rsidRDefault="00684B1C" w:rsidP="007066AF">
      <w:pPr>
        <w:spacing w:line="360" w:lineRule="auto"/>
        <w:jc w:val="both"/>
        <w:rPr>
          <w:rFonts w:ascii="Times New Roman" w:hAnsi="Times New Roman" w:cs="Times New Roman"/>
        </w:rPr>
      </w:pPr>
    </w:p>
    <w:p w:rsidR="00684B1C" w:rsidRPr="00085683" w:rsidRDefault="00684B1C" w:rsidP="007066AF">
      <w:pPr>
        <w:spacing w:line="360" w:lineRule="auto"/>
        <w:jc w:val="both"/>
        <w:rPr>
          <w:rFonts w:ascii="Times New Roman" w:hAnsi="Times New Roman" w:cs="Times New Roman"/>
        </w:rPr>
      </w:pPr>
    </w:p>
    <w:p w:rsidR="00684B1C" w:rsidRPr="00085683" w:rsidRDefault="00684B1C" w:rsidP="007066AF">
      <w:pPr>
        <w:spacing w:line="360" w:lineRule="auto"/>
        <w:jc w:val="both"/>
        <w:rPr>
          <w:rFonts w:ascii="Times New Roman" w:hAnsi="Times New Roman" w:cs="Times New Roman"/>
        </w:rPr>
      </w:pPr>
    </w:p>
    <w:p w:rsidR="00684B1C" w:rsidRPr="00085683" w:rsidRDefault="00684B1C" w:rsidP="007066AF">
      <w:pPr>
        <w:spacing w:line="360" w:lineRule="auto"/>
        <w:jc w:val="both"/>
        <w:rPr>
          <w:rFonts w:ascii="Times New Roman" w:hAnsi="Times New Roman" w:cs="Times New Roman"/>
        </w:rPr>
      </w:pPr>
    </w:p>
    <w:p w:rsidR="00684B1C" w:rsidRPr="00085683" w:rsidRDefault="00684B1C" w:rsidP="007066AF">
      <w:pPr>
        <w:spacing w:line="360" w:lineRule="auto"/>
        <w:jc w:val="both"/>
        <w:rPr>
          <w:rFonts w:ascii="Times New Roman" w:hAnsi="Times New Roman" w:cs="Times New Roman"/>
        </w:rPr>
      </w:pPr>
    </w:p>
    <w:p w:rsidR="00684B1C" w:rsidRPr="00085683" w:rsidRDefault="00684B1C" w:rsidP="007066AF">
      <w:pPr>
        <w:spacing w:line="360" w:lineRule="auto"/>
        <w:jc w:val="both"/>
        <w:rPr>
          <w:rFonts w:ascii="Times New Roman" w:hAnsi="Times New Roman" w:cs="Times New Roman"/>
        </w:rPr>
      </w:pPr>
    </w:p>
    <w:p w:rsidR="00684B1C" w:rsidRPr="00085683" w:rsidRDefault="00684B1C" w:rsidP="007066AF">
      <w:pPr>
        <w:spacing w:line="360" w:lineRule="auto"/>
        <w:jc w:val="both"/>
        <w:rPr>
          <w:rFonts w:ascii="Times New Roman" w:hAnsi="Times New Roman" w:cs="Times New Roman"/>
        </w:rPr>
      </w:pPr>
    </w:p>
    <w:p w:rsidR="007066AF" w:rsidRPr="00085683" w:rsidRDefault="007066AF" w:rsidP="007066AF">
      <w:pPr>
        <w:spacing w:line="360" w:lineRule="auto"/>
        <w:jc w:val="center"/>
        <w:rPr>
          <w:rFonts w:ascii="Times New Roman" w:hAnsi="Times New Roman" w:cs="Times New Roman"/>
        </w:rPr>
      </w:pPr>
      <w:r w:rsidRPr="00085683">
        <w:rPr>
          <w:rFonts w:ascii="Times New Roman" w:hAnsi="Times New Roman" w:cs="Times New Roman"/>
          <w:b/>
        </w:rPr>
        <w:lastRenderedPageBreak/>
        <w:t>Tabla 3.</w:t>
      </w:r>
      <w:r w:rsidRPr="00085683">
        <w:rPr>
          <w:rFonts w:ascii="Times New Roman" w:hAnsi="Times New Roman" w:cs="Times New Roman"/>
        </w:rPr>
        <w:t xml:space="preserve"> Diferencial semántico utilizado para la evaluación del portafolio virtual de la asignatura Desarrollo Sustentable</w:t>
      </w:r>
    </w:p>
    <w:tbl>
      <w:tblPr>
        <w:tblStyle w:val="Tablaconcuadrcula"/>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56"/>
        <w:gridCol w:w="1549"/>
        <w:gridCol w:w="222"/>
        <w:gridCol w:w="222"/>
        <w:gridCol w:w="222"/>
        <w:gridCol w:w="222"/>
        <w:gridCol w:w="222"/>
        <w:gridCol w:w="1723"/>
      </w:tblGrid>
      <w:tr w:rsidR="007066AF" w:rsidRPr="00085683" w:rsidTr="00AF237E">
        <w:trPr>
          <w:jc w:val="center"/>
        </w:trPr>
        <w:tc>
          <w:tcPr>
            <w:tcW w:w="0" w:type="auto"/>
            <w:vAlign w:val="center"/>
          </w:tcPr>
          <w:p w:rsidR="007066AF" w:rsidRPr="00085683" w:rsidRDefault="007066AF" w:rsidP="00AF237E">
            <w:pPr>
              <w:jc w:val="right"/>
            </w:pPr>
            <w:r w:rsidRPr="00085683">
              <w:t>1</w:t>
            </w:r>
          </w:p>
        </w:tc>
        <w:tc>
          <w:tcPr>
            <w:tcW w:w="0" w:type="auto"/>
            <w:vAlign w:val="center"/>
          </w:tcPr>
          <w:p w:rsidR="007066AF" w:rsidRPr="00085683" w:rsidRDefault="007066AF" w:rsidP="00AF237E">
            <w:r w:rsidRPr="00085683">
              <w:t>Útil</w:t>
            </w:r>
          </w:p>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r w:rsidRPr="00085683">
              <w:t>Inútil</w:t>
            </w:r>
          </w:p>
        </w:tc>
      </w:tr>
      <w:tr w:rsidR="007066AF" w:rsidRPr="00085683" w:rsidTr="00AF237E">
        <w:trPr>
          <w:jc w:val="center"/>
        </w:trPr>
        <w:tc>
          <w:tcPr>
            <w:tcW w:w="0" w:type="auto"/>
            <w:vAlign w:val="center"/>
          </w:tcPr>
          <w:p w:rsidR="007066AF" w:rsidRPr="00085683" w:rsidRDefault="007066AF" w:rsidP="00AF237E">
            <w:pPr>
              <w:jc w:val="right"/>
            </w:pPr>
            <w:r w:rsidRPr="00085683">
              <w:t>2</w:t>
            </w:r>
          </w:p>
        </w:tc>
        <w:tc>
          <w:tcPr>
            <w:tcW w:w="0" w:type="auto"/>
            <w:vAlign w:val="center"/>
          </w:tcPr>
          <w:p w:rsidR="007066AF" w:rsidRPr="00085683" w:rsidRDefault="007066AF" w:rsidP="00AF237E">
            <w:r w:rsidRPr="00085683">
              <w:t>Malo</w:t>
            </w:r>
          </w:p>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r w:rsidRPr="00085683">
              <w:t>Bueno</w:t>
            </w:r>
          </w:p>
        </w:tc>
      </w:tr>
      <w:tr w:rsidR="007066AF" w:rsidRPr="00085683" w:rsidTr="00AF237E">
        <w:trPr>
          <w:jc w:val="center"/>
        </w:trPr>
        <w:tc>
          <w:tcPr>
            <w:tcW w:w="0" w:type="auto"/>
            <w:vAlign w:val="center"/>
          </w:tcPr>
          <w:p w:rsidR="007066AF" w:rsidRPr="00085683" w:rsidRDefault="007066AF" w:rsidP="00AF237E">
            <w:pPr>
              <w:jc w:val="right"/>
            </w:pPr>
            <w:r w:rsidRPr="00085683">
              <w:t>3</w:t>
            </w:r>
          </w:p>
        </w:tc>
        <w:tc>
          <w:tcPr>
            <w:tcW w:w="0" w:type="auto"/>
            <w:vAlign w:val="center"/>
          </w:tcPr>
          <w:p w:rsidR="007066AF" w:rsidRPr="00085683" w:rsidRDefault="007066AF" w:rsidP="00AF237E">
            <w:r w:rsidRPr="00085683">
              <w:t>Fácil</w:t>
            </w:r>
          </w:p>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r w:rsidRPr="00085683">
              <w:t>Difícil</w:t>
            </w:r>
          </w:p>
        </w:tc>
      </w:tr>
      <w:tr w:rsidR="007066AF" w:rsidRPr="00085683" w:rsidTr="00AF237E">
        <w:trPr>
          <w:jc w:val="center"/>
        </w:trPr>
        <w:tc>
          <w:tcPr>
            <w:tcW w:w="0" w:type="auto"/>
            <w:vAlign w:val="center"/>
          </w:tcPr>
          <w:p w:rsidR="007066AF" w:rsidRPr="00085683" w:rsidRDefault="007066AF" w:rsidP="00AF237E">
            <w:pPr>
              <w:jc w:val="right"/>
            </w:pPr>
            <w:r w:rsidRPr="00085683">
              <w:t>4</w:t>
            </w:r>
          </w:p>
        </w:tc>
        <w:tc>
          <w:tcPr>
            <w:tcW w:w="0" w:type="auto"/>
            <w:vAlign w:val="center"/>
          </w:tcPr>
          <w:p w:rsidR="007066AF" w:rsidRPr="00085683" w:rsidRDefault="007066AF" w:rsidP="00AF237E">
            <w:r w:rsidRPr="00085683">
              <w:t>Agradable</w:t>
            </w:r>
          </w:p>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r w:rsidRPr="00085683">
              <w:t>Detestable</w:t>
            </w:r>
          </w:p>
        </w:tc>
      </w:tr>
      <w:tr w:rsidR="007066AF" w:rsidRPr="00085683" w:rsidTr="00AF237E">
        <w:trPr>
          <w:jc w:val="center"/>
        </w:trPr>
        <w:tc>
          <w:tcPr>
            <w:tcW w:w="0" w:type="auto"/>
            <w:vAlign w:val="center"/>
          </w:tcPr>
          <w:p w:rsidR="007066AF" w:rsidRPr="00085683" w:rsidRDefault="007066AF" w:rsidP="00AF237E">
            <w:pPr>
              <w:jc w:val="right"/>
            </w:pPr>
            <w:r w:rsidRPr="00085683">
              <w:t>5</w:t>
            </w:r>
          </w:p>
        </w:tc>
        <w:tc>
          <w:tcPr>
            <w:tcW w:w="0" w:type="auto"/>
            <w:vAlign w:val="center"/>
          </w:tcPr>
          <w:p w:rsidR="007066AF" w:rsidRPr="00085683" w:rsidRDefault="007066AF" w:rsidP="00AF237E">
            <w:r w:rsidRPr="00085683">
              <w:t>Desarticulado</w:t>
            </w:r>
          </w:p>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r w:rsidRPr="00085683">
              <w:t>Coherente</w:t>
            </w:r>
          </w:p>
        </w:tc>
      </w:tr>
      <w:tr w:rsidR="007066AF" w:rsidRPr="00085683" w:rsidTr="00AF237E">
        <w:trPr>
          <w:jc w:val="center"/>
        </w:trPr>
        <w:tc>
          <w:tcPr>
            <w:tcW w:w="0" w:type="auto"/>
            <w:vAlign w:val="center"/>
          </w:tcPr>
          <w:p w:rsidR="007066AF" w:rsidRPr="00085683" w:rsidRDefault="007066AF" w:rsidP="00AF237E">
            <w:pPr>
              <w:jc w:val="right"/>
            </w:pPr>
            <w:r w:rsidRPr="00085683">
              <w:t>6</w:t>
            </w:r>
          </w:p>
        </w:tc>
        <w:tc>
          <w:tcPr>
            <w:tcW w:w="0" w:type="auto"/>
            <w:vAlign w:val="center"/>
          </w:tcPr>
          <w:p w:rsidR="007066AF" w:rsidRPr="00085683" w:rsidRDefault="007066AF" w:rsidP="00AF237E">
            <w:r w:rsidRPr="00085683">
              <w:t>Satisfactorio</w:t>
            </w:r>
          </w:p>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r w:rsidRPr="00085683">
              <w:t>Insatisfactorio</w:t>
            </w:r>
          </w:p>
        </w:tc>
      </w:tr>
      <w:tr w:rsidR="007066AF" w:rsidRPr="00085683" w:rsidTr="00AF237E">
        <w:trPr>
          <w:jc w:val="center"/>
        </w:trPr>
        <w:tc>
          <w:tcPr>
            <w:tcW w:w="0" w:type="auto"/>
            <w:vAlign w:val="center"/>
          </w:tcPr>
          <w:p w:rsidR="007066AF" w:rsidRPr="00085683" w:rsidRDefault="007066AF" w:rsidP="00AF237E">
            <w:pPr>
              <w:jc w:val="right"/>
            </w:pPr>
            <w:r w:rsidRPr="00085683">
              <w:t>7</w:t>
            </w:r>
          </w:p>
        </w:tc>
        <w:tc>
          <w:tcPr>
            <w:tcW w:w="0" w:type="auto"/>
            <w:vAlign w:val="center"/>
          </w:tcPr>
          <w:p w:rsidR="007066AF" w:rsidRPr="00085683" w:rsidRDefault="007066AF" w:rsidP="00AF237E">
            <w:r w:rsidRPr="00085683">
              <w:t>Confuso</w:t>
            </w:r>
          </w:p>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r w:rsidRPr="00085683">
              <w:t>Claro</w:t>
            </w:r>
          </w:p>
        </w:tc>
      </w:tr>
      <w:tr w:rsidR="007066AF" w:rsidRPr="00085683" w:rsidTr="00AF237E">
        <w:trPr>
          <w:jc w:val="center"/>
        </w:trPr>
        <w:tc>
          <w:tcPr>
            <w:tcW w:w="0" w:type="auto"/>
            <w:vAlign w:val="center"/>
          </w:tcPr>
          <w:p w:rsidR="007066AF" w:rsidRPr="00085683" w:rsidRDefault="007066AF" w:rsidP="00AF237E">
            <w:pPr>
              <w:jc w:val="right"/>
            </w:pPr>
            <w:r w:rsidRPr="00085683">
              <w:t>8</w:t>
            </w:r>
          </w:p>
        </w:tc>
        <w:tc>
          <w:tcPr>
            <w:tcW w:w="0" w:type="auto"/>
            <w:vAlign w:val="center"/>
          </w:tcPr>
          <w:p w:rsidR="007066AF" w:rsidRPr="00085683" w:rsidRDefault="007066AF" w:rsidP="00AF237E">
            <w:r w:rsidRPr="00085683">
              <w:t>Sin valor</w:t>
            </w:r>
          </w:p>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r w:rsidRPr="00085683">
              <w:t>Provechoso</w:t>
            </w:r>
          </w:p>
        </w:tc>
      </w:tr>
      <w:tr w:rsidR="007066AF" w:rsidRPr="00085683" w:rsidTr="00AF237E">
        <w:trPr>
          <w:jc w:val="center"/>
        </w:trPr>
        <w:tc>
          <w:tcPr>
            <w:tcW w:w="0" w:type="auto"/>
            <w:vAlign w:val="center"/>
          </w:tcPr>
          <w:p w:rsidR="007066AF" w:rsidRPr="00085683" w:rsidRDefault="007066AF" w:rsidP="00AF237E">
            <w:pPr>
              <w:jc w:val="right"/>
            </w:pPr>
            <w:r w:rsidRPr="00085683">
              <w:t>9</w:t>
            </w:r>
          </w:p>
        </w:tc>
        <w:tc>
          <w:tcPr>
            <w:tcW w:w="0" w:type="auto"/>
            <w:vAlign w:val="center"/>
          </w:tcPr>
          <w:p w:rsidR="007066AF" w:rsidRPr="00085683" w:rsidRDefault="007066AF" w:rsidP="00AF237E">
            <w:r w:rsidRPr="00085683">
              <w:t>Importante</w:t>
            </w:r>
          </w:p>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r w:rsidRPr="00085683">
              <w:t>Innecesario</w:t>
            </w:r>
          </w:p>
        </w:tc>
      </w:tr>
      <w:tr w:rsidR="007066AF" w:rsidRPr="00085683" w:rsidTr="00AF237E">
        <w:trPr>
          <w:jc w:val="center"/>
        </w:trPr>
        <w:tc>
          <w:tcPr>
            <w:tcW w:w="0" w:type="auto"/>
            <w:vAlign w:val="center"/>
          </w:tcPr>
          <w:p w:rsidR="007066AF" w:rsidRPr="00085683" w:rsidRDefault="007066AF" w:rsidP="00AF237E">
            <w:pPr>
              <w:jc w:val="right"/>
            </w:pPr>
            <w:r w:rsidRPr="00085683">
              <w:t>10</w:t>
            </w:r>
          </w:p>
        </w:tc>
        <w:tc>
          <w:tcPr>
            <w:tcW w:w="0" w:type="auto"/>
            <w:vAlign w:val="center"/>
          </w:tcPr>
          <w:p w:rsidR="007066AF" w:rsidRPr="00085683" w:rsidRDefault="007066AF" w:rsidP="00AF237E">
            <w:r w:rsidRPr="00085683">
              <w:t>Estrecho</w:t>
            </w:r>
          </w:p>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r w:rsidRPr="00085683">
              <w:t>Amplio</w:t>
            </w:r>
          </w:p>
        </w:tc>
      </w:tr>
      <w:tr w:rsidR="007066AF" w:rsidRPr="00085683" w:rsidTr="00AF237E">
        <w:trPr>
          <w:jc w:val="center"/>
        </w:trPr>
        <w:tc>
          <w:tcPr>
            <w:tcW w:w="0" w:type="auto"/>
            <w:vAlign w:val="center"/>
          </w:tcPr>
          <w:p w:rsidR="007066AF" w:rsidRPr="00085683" w:rsidRDefault="007066AF" w:rsidP="00AF237E">
            <w:pPr>
              <w:jc w:val="right"/>
            </w:pPr>
            <w:r w:rsidRPr="00085683">
              <w:t>11</w:t>
            </w:r>
          </w:p>
        </w:tc>
        <w:tc>
          <w:tcPr>
            <w:tcW w:w="0" w:type="auto"/>
            <w:vAlign w:val="center"/>
          </w:tcPr>
          <w:p w:rsidR="007066AF" w:rsidRPr="00085683" w:rsidRDefault="007066AF" w:rsidP="00AF237E">
            <w:r w:rsidRPr="00085683">
              <w:t>Consistente</w:t>
            </w:r>
          </w:p>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r w:rsidRPr="00085683">
              <w:t>Inconsistente</w:t>
            </w:r>
          </w:p>
        </w:tc>
      </w:tr>
      <w:tr w:rsidR="007066AF" w:rsidRPr="00085683" w:rsidTr="00AF237E">
        <w:trPr>
          <w:jc w:val="center"/>
        </w:trPr>
        <w:tc>
          <w:tcPr>
            <w:tcW w:w="0" w:type="auto"/>
            <w:vAlign w:val="center"/>
          </w:tcPr>
          <w:p w:rsidR="007066AF" w:rsidRPr="00085683" w:rsidRDefault="007066AF" w:rsidP="00AF237E">
            <w:pPr>
              <w:jc w:val="right"/>
            </w:pPr>
            <w:r w:rsidRPr="00085683">
              <w:t>12</w:t>
            </w:r>
          </w:p>
        </w:tc>
        <w:tc>
          <w:tcPr>
            <w:tcW w:w="0" w:type="auto"/>
            <w:vAlign w:val="center"/>
          </w:tcPr>
          <w:p w:rsidR="007066AF" w:rsidRPr="00085683" w:rsidRDefault="007066AF" w:rsidP="00AF237E">
            <w:r w:rsidRPr="00085683">
              <w:t>Optimista</w:t>
            </w:r>
          </w:p>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r w:rsidRPr="00085683">
              <w:t>Pesimista</w:t>
            </w:r>
          </w:p>
        </w:tc>
      </w:tr>
      <w:tr w:rsidR="007066AF" w:rsidRPr="00085683" w:rsidTr="00AF237E">
        <w:trPr>
          <w:jc w:val="center"/>
        </w:trPr>
        <w:tc>
          <w:tcPr>
            <w:tcW w:w="0" w:type="auto"/>
            <w:vAlign w:val="center"/>
          </w:tcPr>
          <w:p w:rsidR="007066AF" w:rsidRPr="00085683" w:rsidRDefault="007066AF" w:rsidP="00AF237E">
            <w:pPr>
              <w:jc w:val="right"/>
            </w:pPr>
            <w:r w:rsidRPr="00085683">
              <w:t>13</w:t>
            </w:r>
          </w:p>
        </w:tc>
        <w:tc>
          <w:tcPr>
            <w:tcW w:w="0" w:type="auto"/>
            <w:vAlign w:val="center"/>
          </w:tcPr>
          <w:p w:rsidR="007066AF" w:rsidRPr="00085683" w:rsidRDefault="007066AF" w:rsidP="00AF237E">
            <w:r w:rsidRPr="00085683">
              <w:t>Falso</w:t>
            </w:r>
          </w:p>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r w:rsidRPr="00085683">
              <w:t>Cierto</w:t>
            </w:r>
          </w:p>
        </w:tc>
      </w:tr>
      <w:tr w:rsidR="007066AF" w:rsidRPr="00085683" w:rsidTr="00AF237E">
        <w:trPr>
          <w:jc w:val="center"/>
        </w:trPr>
        <w:tc>
          <w:tcPr>
            <w:tcW w:w="0" w:type="auto"/>
            <w:vAlign w:val="center"/>
          </w:tcPr>
          <w:p w:rsidR="007066AF" w:rsidRPr="00085683" w:rsidRDefault="007066AF" w:rsidP="00AF237E">
            <w:pPr>
              <w:jc w:val="right"/>
            </w:pPr>
            <w:r w:rsidRPr="00085683">
              <w:t>14</w:t>
            </w:r>
          </w:p>
        </w:tc>
        <w:tc>
          <w:tcPr>
            <w:tcW w:w="0" w:type="auto"/>
            <w:vAlign w:val="center"/>
          </w:tcPr>
          <w:p w:rsidR="007066AF" w:rsidRPr="00085683" w:rsidRDefault="007066AF" w:rsidP="00AF237E">
            <w:r w:rsidRPr="00085683">
              <w:t>Relevante</w:t>
            </w:r>
          </w:p>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r w:rsidRPr="00085683">
              <w:t>Irrelevante</w:t>
            </w:r>
          </w:p>
        </w:tc>
      </w:tr>
      <w:tr w:rsidR="007066AF" w:rsidRPr="00085683" w:rsidTr="00AF237E">
        <w:trPr>
          <w:jc w:val="center"/>
        </w:trPr>
        <w:tc>
          <w:tcPr>
            <w:tcW w:w="0" w:type="auto"/>
            <w:vAlign w:val="center"/>
          </w:tcPr>
          <w:p w:rsidR="007066AF" w:rsidRPr="00085683" w:rsidRDefault="007066AF" w:rsidP="00AF237E">
            <w:pPr>
              <w:jc w:val="right"/>
            </w:pPr>
            <w:r w:rsidRPr="00085683">
              <w:t>15</w:t>
            </w:r>
          </w:p>
        </w:tc>
        <w:tc>
          <w:tcPr>
            <w:tcW w:w="0" w:type="auto"/>
            <w:vAlign w:val="center"/>
          </w:tcPr>
          <w:p w:rsidR="007066AF" w:rsidRPr="00085683" w:rsidRDefault="007066AF" w:rsidP="00AF237E">
            <w:r w:rsidRPr="00085683">
              <w:t>Débil</w:t>
            </w:r>
          </w:p>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r w:rsidRPr="00085683">
              <w:t>Fuerte</w:t>
            </w:r>
          </w:p>
        </w:tc>
      </w:tr>
      <w:tr w:rsidR="007066AF" w:rsidRPr="00085683" w:rsidTr="00AF237E">
        <w:trPr>
          <w:jc w:val="center"/>
        </w:trPr>
        <w:tc>
          <w:tcPr>
            <w:tcW w:w="0" w:type="auto"/>
            <w:vAlign w:val="center"/>
          </w:tcPr>
          <w:p w:rsidR="007066AF" w:rsidRPr="00085683" w:rsidRDefault="007066AF" w:rsidP="00AF237E">
            <w:pPr>
              <w:jc w:val="right"/>
            </w:pPr>
            <w:r w:rsidRPr="00085683">
              <w:t>16</w:t>
            </w:r>
          </w:p>
        </w:tc>
        <w:tc>
          <w:tcPr>
            <w:tcW w:w="0" w:type="auto"/>
            <w:vAlign w:val="center"/>
          </w:tcPr>
          <w:p w:rsidR="007066AF" w:rsidRPr="00085683" w:rsidRDefault="007066AF" w:rsidP="00AF237E">
            <w:r w:rsidRPr="00085683">
              <w:t>Profundo</w:t>
            </w:r>
          </w:p>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r w:rsidRPr="00085683">
              <w:t>Superficial</w:t>
            </w:r>
          </w:p>
        </w:tc>
      </w:tr>
      <w:tr w:rsidR="007066AF" w:rsidRPr="00085683" w:rsidTr="00AF237E">
        <w:trPr>
          <w:jc w:val="center"/>
        </w:trPr>
        <w:tc>
          <w:tcPr>
            <w:tcW w:w="0" w:type="auto"/>
            <w:vAlign w:val="center"/>
          </w:tcPr>
          <w:p w:rsidR="007066AF" w:rsidRPr="00085683" w:rsidRDefault="007066AF" w:rsidP="00AF237E">
            <w:pPr>
              <w:jc w:val="right"/>
            </w:pPr>
            <w:r w:rsidRPr="00085683">
              <w:t>17</w:t>
            </w:r>
          </w:p>
        </w:tc>
        <w:tc>
          <w:tcPr>
            <w:tcW w:w="0" w:type="auto"/>
            <w:vAlign w:val="center"/>
          </w:tcPr>
          <w:p w:rsidR="007066AF" w:rsidRPr="00085683" w:rsidRDefault="007066AF" w:rsidP="00AF237E">
            <w:r w:rsidRPr="00085683">
              <w:t>Pasivo</w:t>
            </w:r>
          </w:p>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r w:rsidRPr="00085683">
              <w:t>Activo</w:t>
            </w:r>
          </w:p>
        </w:tc>
      </w:tr>
      <w:tr w:rsidR="007066AF" w:rsidRPr="00085683" w:rsidTr="00AF237E">
        <w:trPr>
          <w:jc w:val="center"/>
        </w:trPr>
        <w:tc>
          <w:tcPr>
            <w:tcW w:w="0" w:type="auto"/>
            <w:vAlign w:val="center"/>
          </w:tcPr>
          <w:p w:rsidR="007066AF" w:rsidRPr="00085683" w:rsidRDefault="007066AF" w:rsidP="00AF237E">
            <w:pPr>
              <w:jc w:val="right"/>
            </w:pPr>
            <w:r w:rsidRPr="00085683">
              <w:t>18</w:t>
            </w:r>
          </w:p>
        </w:tc>
        <w:tc>
          <w:tcPr>
            <w:tcW w:w="0" w:type="auto"/>
            <w:vAlign w:val="center"/>
          </w:tcPr>
          <w:p w:rsidR="007066AF" w:rsidRPr="00085683" w:rsidRDefault="007066AF" w:rsidP="00AF237E">
            <w:r w:rsidRPr="00085683">
              <w:t>Reducido</w:t>
            </w:r>
          </w:p>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r w:rsidRPr="00085683">
              <w:t>Prolongado</w:t>
            </w:r>
          </w:p>
        </w:tc>
      </w:tr>
      <w:tr w:rsidR="007066AF" w:rsidRPr="00085683" w:rsidTr="00AF237E">
        <w:trPr>
          <w:jc w:val="center"/>
        </w:trPr>
        <w:tc>
          <w:tcPr>
            <w:tcW w:w="0" w:type="auto"/>
            <w:vAlign w:val="center"/>
          </w:tcPr>
          <w:p w:rsidR="007066AF" w:rsidRPr="00085683" w:rsidRDefault="007066AF" w:rsidP="00AF237E">
            <w:pPr>
              <w:jc w:val="right"/>
            </w:pPr>
            <w:r w:rsidRPr="00085683">
              <w:t>19</w:t>
            </w:r>
          </w:p>
        </w:tc>
        <w:tc>
          <w:tcPr>
            <w:tcW w:w="0" w:type="auto"/>
            <w:vAlign w:val="center"/>
          </w:tcPr>
          <w:p w:rsidR="007066AF" w:rsidRPr="00085683" w:rsidRDefault="007066AF" w:rsidP="00AF237E">
            <w:r w:rsidRPr="00085683">
              <w:t>Informativo</w:t>
            </w:r>
          </w:p>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r w:rsidRPr="00085683">
              <w:t>Desinformativo</w:t>
            </w:r>
          </w:p>
        </w:tc>
      </w:tr>
      <w:tr w:rsidR="007066AF" w:rsidRPr="00085683" w:rsidTr="00AF237E">
        <w:trPr>
          <w:jc w:val="center"/>
        </w:trPr>
        <w:tc>
          <w:tcPr>
            <w:tcW w:w="0" w:type="auto"/>
            <w:vAlign w:val="center"/>
          </w:tcPr>
          <w:p w:rsidR="007066AF" w:rsidRPr="00085683" w:rsidRDefault="007066AF" w:rsidP="00AF237E">
            <w:pPr>
              <w:jc w:val="right"/>
            </w:pPr>
            <w:r w:rsidRPr="00085683">
              <w:t>20</w:t>
            </w:r>
          </w:p>
        </w:tc>
        <w:tc>
          <w:tcPr>
            <w:tcW w:w="0" w:type="auto"/>
            <w:vAlign w:val="center"/>
          </w:tcPr>
          <w:p w:rsidR="007066AF" w:rsidRPr="00085683" w:rsidRDefault="007066AF" w:rsidP="00AF237E">
            <w:r w:rsidRPr="00085683">
              <w:t>Práctico</w:t>
            </w:r>
          </w:p>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r w:rsidRPr="00085683">
              <w:t>Impráctico</w:t>
            </w:r>
          </w:p>
        </w:tc>
      </w:tr>
      <w:tr w:rsidR="007066AF" w:rsidRPr="00085683" w:rsidTr="00AF237E">
        <w:trPr>
          <w:jc w:val="center"/>
        </w:trPr>
        <w:tc>
          <w:tcPr>
            <w:tcW w:w="0" w:type="auto"/>
            <w:vAlign w:val="center"/>
          </w:tcPr>
          <w:p w:rsidR="007066AF" w:rsidRPr="00085683" w:rsidRDefault="007066AF" w:rsidP="00AF237E">
            <w:pPr>
              <w:jc w:val="right"/>
            </w:pPr>
            <w:r w:rsidRPr="00085683">
              <w:t>21</w:t>
            </w:r>
          </w:p>
        </w:tc>
        <w:tc>
          <w:tcPr>
            <w:tcW w:w="0" w:type="auto"/>
            <w:vAlign w:val="center"/>
          </w:tcPr>
          <w:p w:rsidR="007066AF" w:rsidRPr="00085683" w:rsidRDefault="007066AF" w:rsidP="00AF237E">
            <w:r w:rsidRPr="00085683">
              <w:t>Aburrido</w:t>
            </w:r>
          </w:p>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r w:rsidRPr="00085683">
              <w:t>Interesante</w:t>
            </w:r>
          </w:p>
        </w:tc>
      </w:tr>
      <w:tr w:rsidR="007066AF" w:rsidRPr="00085683" w:rsidTr="00AF237E">
        <w:trPr>
          <w:jc w:val="center"/>
        </w:trPr>
        <w:tc>
          <w:tcPr>
            <w:tcW w:w="0" w:type="auto"/>
            <w:vAlign w:val="center"/>
          </w:tcPr>
          <w:p w:rsidR="007066AF" w:rsidRPr="00085683" w:rsidRDefault="007066AF" w:rsidP="00AF237E">
            <w:pPr>
              <w:jc w:val="right"/>
            </w:pPr>
            <w:r w:rsidRPr="00085683">
              <w:t>22</w:t>
            </w:r>
          </w:p>
        </w:tc>
        <w:tc>
          <w:tcPr>
            <w:tcW w:w="0" w:type="auto"/>
            <w:vAlign w:val="center"/>
          </w:tcPr>
          <w:p w:rsidR="007066AF" w:rsidRPr="00085683" w:rsidRDefault="007066AF" w:rsidP="00AF237E">
            <w:r w:rsidRPr="00085683">
              <w:t>Rápido</w:t>
            </w:r>
          </w:p>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r w:rsidRPr="00085683">
              <w:t>Lento</w:t>
            </w:r>
          </w:p>
        </w:tc>
      </w:tr>
      <w:tr w:rsidR="007066AF" w:rsidRPr="00085683" w:rsidTr="00AF237E">
        <w:trPr>
          <w:jc w:val="center"/>
        </w:trPr>
        <w:tc>
          <w:tcPr>
            <w:tcW w:w="0" w:type="auto"/>
            <w:vAlign w:val="center"/>
          </w:tcPr>
          <w:p w:rsidR="007066AF" w:rsidRPr="00085683" w:rsidRDefault="007066AF" w:rsidP="00AF237E">
            <w:pPr>
              <w:jc w:val="right"/>
            </w:pPr>
            <w:r w:rsidRPr="00085683">
              <w:t>23</w:t>
            </w:r>
          </w:p>
        </w:tc>
        <w:tc>
          <w:tcPr>
            <w:tcW w:w="0" w:type="auto"/>
            <w:vAlign w:val="center"/>
          </w:tcPr>
          <w:p w:rsidR="007066AF" w:rsidRPr="00085683" w:rsidRDefault="007066AF" w:rsidP="00AF237E">
            <w:r w:rsidRPr="00085683">
              <w:t>Formal</w:t>
            </w:r>
          </w:p>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r w:rsidRPr="00085683">
              <w:t>Informal</w:t>
            </w:r>
          </w:p>
        </w:tc>
      </w:tr>
      <w:tr w:rsidR="007066AF" w:rsidRPr="00085683" w:rsidTr="00AF237E">
        <w:trPr>
          <w:jc w:val="center"/>
        </w:trPr>
        <w:tc>
          <w:tcPr>
            <w:tcW w:w="0" w:type="auto"/>
            <w:vAlign w:val="center"/>
          </w:tcPr>
          <w:p w:rsidR="007066AF" w:rsidRPr="00085683" w:rsidRDefault="007066AF" w:rsidP="00AF237E">
            <w:pPr>
              <w:jc w:val="right"/>
            </w:pPr>
            <w:r w:rsidRPr="00085683">
              <w:t>24</w:t>
            </w:r>
          </w:p>
        </w:tc>
        <w:tc>
          <w:tcPr>
            <w:tcW w:w="0" w:type="auto"/>
            <w:vAlign w:val="center"/>
          </w:tcPr>
          <w:p w:rsidR="007066AF" w:rsidRPr="00085683" w:rsidRDefault="007066AF" w:rsidP="00AF237E">
            <w:r w:rsidRPr="00085683">
              <w:t>Imaginativo</w:t>
            </w:r>
          </w:p>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r w:rsidRPr="00085683">
              <w:t>Convencional</w:t>
            </w:r>
          </w:p>
        </w:tc>
      </w:tr>
      <w:tr w:rsidR="007066AF" w:rsidRPr="00085683" w:rsidTr="00AF237E">
        <w:trPr>
          <w:jc w:val="center"/>
        </w:trPr>
        <w:tc>
          <w:tcPr>
            <w:tcW w:w="0" w:type="auto"/>
            <w:vAlign w:val="center"/>
          </w:tcPr>
          <w:p w:rsidR="007066AF" w:rsidRPr="00085683" w:rsidRDefault="007066AF" w:rsidP="00AF237E">
            <w:pPr>
              <w:jc w:val="right"/>
            </w:pPr>
            <w:r w:rsidRPr="00085683">
              <w:t>25</w:t>
            </w:r>
          </w:p>
        </w:tc>
        <w:tc>
          <w:tcPr>
            <w:tcW w:w="0" w:type="auto"/>
            <w:vAlign w:val="center"/>
          </w:tcPr>
          <w:p w:rsidR="007066AF" w:rsidRPr="00085683" w:rsidRDefault="007066AF" w:rsidP="00AF237E">
            <w:r w:rsidRPr="00085683">
              <w:t>Desalentador</w:t>
            </w:r>
          </w:p>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r w:rsidRPr="00085683">
              <w:t>Estimulante</w:t>
            </w:r>
          </w:p>
        </w:tc>
      </w:tr>
      <w:tr w:rsidR="007066AF" w:rsidRPr="00085683" w:rsidTr="00AF237E">
        <w:trPr>
          <w:jc w:val="center"/>
        </w:trPr>
        <w:tc>
          <w:tcPr>
            <w:tcW w:w="0" w:type="auto"/>
            <w:vAlign w:val="center"/>
          </w:tcPr>
          <w:p w:rsidR="007066AF" w:rsidRPr="00085683" w:rsidRDefault="007066AF" w:rsidP="00AF237E">
            <w:pPr>
              <w:jc w:val="right"/>
            </w:pPr>
            <w:r w:rsidRPr="00085683">
              <w:t>26</w:t>
            </w:r>
          </w:p>
        </w:tc>
        <w:tc>
          <w:tcPr>
            <w:tcW w:w="0" w:type="auto"/>
            <w:vAlign w:val="center"/>
          </w:tcPr>
          <w:p w:rsidR="007066AF" w:rsidRPr="00085683" w:rsidRDefault="007066AF" w:rsidP="00AF237E">
            <w:r w:rsidRPr="00085683">
              <w:t>Actual</w:t>
            </w:r>
          </w:p>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r w:rsidRPr="00085683">
              <w:t>Anticuado</w:t>
            </w:r>
          </w:p>
        </w:tc>
      </w:tr>
      <w:tr w:rsidR="007066AF" w:rsidRPr="00085683" w:rsidTr="00AF237E">
        <w:trPr>
          <w:jc w:val="center"/>
        </w:trPr>
        <w:tc>
          <w:tcPr>
            <w:tcW w:w="0" w:type="auto"/>
            <w:vAlign w:val="center"/>
          </w:tcPr>
          <w:p w:rsidR="007066AF" w:rsidRPr="00085683" w:rsidRDefault="007066AF" w:rsidP="00AF237E">
            <w:pPr>
              <w:jc w:val="right"/>
            </w:pPr>
            <w:r w:rsidRPr="00085683">
              <w:t>27</w:t>
            </w:r>
          </w:p>
        </w:tc>
        <w:tc>
          <w:tcPr>
            <w:tcW w:w="0" w:type="auto"/>
            <w:vAlign w:val="center"/>
          </w:tcPr>
          <w:p w:rsidR="007066AF" w:rsidRPr="00085683" w:rsidRDefault="007066AF" w:rsidP="00AF237E">
            <w:r w:rsidRPr="00085683">
              <w:t>Falso</w:t>
            </w:r>
          </w:p>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r w:rsidRPr="00085683">
              <w:t>Auténtico</w:t>
            </w:r>
          </w:p>
        </w:tc>
      </w:tr>
      <w:tr w:rsidR="007066AF" w:rsidRPr="00085683" w:rsidTr="00AF237E">
        <w:trPr>
          <w:jc w:val="center"/>
        </w:trPr>
        <w:tc>
          <w:tcPr>
            <w:tcW w:w="0" w:type="auto"/>
            <w:vAlign w:val="center"/>
          </w:tcPr>
          <w:p w:rsidR="007066AF" w:rsidRPr="00085683" w:rsidRDefault="007066AF" w:rsidP="00AF237E">
            <w:pPr>
              <w:jc w:val="right"/>
            </w:pPr>
            <w:r w:rsidRPr="00085683">
              <w:t>28</w:t>
            </w:r>
          </w:p>
        </w:tc>
        <w:tc>
          <w:tcPr>
            <w:tcW w:w="0" w:type="auto"/>
            <w:vAlign w:val="center"/>
          </w:tcPr>
          <w:p w:rsidR="007066AF" w:rsidRPr="00085683" w:rsidRDefault="007066AF" w:rsidP="00AF237E">
            <w:r w:rsidRPr="00085683">
              <w:t>Vinculante</w:t>
            </w:r>
          </w:p>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r w:rsidRPr="00085683">
              <w:t>Desvinculado</w:t>
            </w:r>
          </w:p>
        </w:tc>
      </w:tr>
      <w:tr w:rsidR="007066AF" w:rsidRPr="00085683" w:rsidTr="00AF237E">
        <w:trPr>
          <w:jc w:val="center"/>
        </w:trPr>
        <w:tc>
          <w:tcPr>
            <w:tcW w:w="0" w:type="auto"/>
            <w:vAlign w:val="center"/>
          </w:tcPr>
          <w:p w:rsidR="007066AF" w:rsidRPr="00085683" w:rsidRDefault="007066AF" w:rsidP="00AF237E">
            <w:pPr>
              <w:jc w:val="right"/>
            </w:pPr>
            <w:r w:rsidRPr="00085683">
              <w:t>29</w:t>
            </w:r>
          </w:p>
        </w:tc>
        <w:tc>
          <w:tcPr>
            <w:tcW w:w="0" w:type="auto"/>
            <w:vAlign w:val="center"/>
          </w:tcPr>
          <w:p w:rsidR="007066AF" w:rsidRPr="00085683" w:rsidRDefault="007066AF" w:rsidP="00AF237E">
            <w:r w:rsidRPr="00085683">
              <w:t>Irresponsable</w:t>
            </w:r>
          </w:p>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r w:rsidRPr="00085683">
              <w:t>Comprometido</w:t>
            </w:r>
          </w:p>
        </w:tc>
      </w:tr>
      <w:tr w:rsidR="007066AF" w:rsidRPr="00085683" w:rsidTr="00AF237E">
        <w:trPr>
          <w:jc w:val="center"/>
        </w:trPr>
        <w:tc>
          <w:tcPr>
            <w:tcW w:w="0" w:type="auto"/>
            <w:vAlign w:val="center"/>
          </w:tcPr>
          <w:p w:rsidR="007066AF" w:rsidRPr="00085683" w:rsidRDefault="007066AF" w:rsidP="00AF237E">
            <w:pPr>
              <w:jc w:val="right"/>
            </w:pPr>
            <w:r w:rsidRPr="00085683">
              <w:t>30</w:t>
            </w:r>
          </w:p>
        </w:tc>
        <w:tc>
          <w:tcPr>
            <w:tcW w:w="0" w:type="auto"/>
            <w:vAlign w:val="center"/>
          </w:tcPr>
          <w:p w:rsidR="007066AF" w:rsidRPr="00085683" w:rsidRDefault="007066AF" w:rsidP="00AF237E">
            <w:r w:rsidRPr="00085683">
              <w:t>Atractivo</w:t>
            </w:r>
          </w:p>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tc>
        <w:tc>
          <w:tcPr>
            <w:tcW w:w="0" w:type="auto"/>
            <w:vAlign w:val="center"/>
          </w:tcPr>
          <w:p w:rsidR="007066AF" w:rsidRPr="00085683" w:rsidRDefault="007066AF" w:rsidP="00AF237E">
            <w:r w:rsidRPr="00085683">
              <w:t>Desagradable</w:t>
            </w:r>
          </w:p>
        </w:tc>
      </w:tr>
    </w:tbl>
    <w:p w:rsidR="007066AF" w:rsidRPr="00085683" w:rsidRDefault="002B0BE3" w:rsidP="002B0BE3">
      <w:pPr>
        <w:spacing w:line="360" w:lineRule="auto"/>
        <w:jc w:val="center"/>
        <w:rPr>
          <w:rFonts w:ascii="Times New Roman" w:hAnsi="Times New Roman" w:cs="Times New Roman"/>
        </w:rPr>
      </w:pPr>
      <w:r w:rsidRPr="00085683">
        <w:rPr>
          <w:rFonts w:ascii="Times New Roman" w:hAnsi="Times New Roman" w:cs="Times New Roman"/>
        </w:rPr>
        <w:t>Fuente: elaboración propia.</w:t>
      </w:r>
    </w:p>
    <w:p w:rsidR="002B0BE3" w:rsidRPr="00085683" w:rsidRDefault="007066AF" w:rsidP="002B0BE3">
      <w:pPr>
        <w:spacing w:line="360" w:lineRule="auto"/>
        <w:jc w:val="both"/>
        <w:rPr>
          <w:rFonts w:ascii="Times New Roman" w:hAnsi="Times New Roman" w:cs="Times New Roman"/>
          <w:color w:val="000000"/>
          <w:sz w:val="28"/>
          <w:szCs w:val="28"/>
          <w:lang w:val="es-ES_tradnl"/>
        </w:rPr>
      </w:pPr>
      <w:r w:rsidRPr="00085683">
        <w:rPr>
          <w:rFonts w:ascii="Times New Roman" w:hAnsi="Times New Roman" w:cs="Times New Roman"/>
          <w:noProof/>
          <w:lang w:eastAsia="es-MX"/>
        </w:rPr>
        <w:drawing>
          <wp:inline distT="0" distB="0" distL="0" distR="0" wp14:anchorId="4CF009D6" wp14:editId="2FB62A10">
            <wp:extent cx="9525" cy="9525"/>
            <wp:effectExtent l="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7066AF" w:rsidRPr="00085683" w:rsidRDefault="007066AF" w:rsidP="002B0BE3">
      <w:pPr>
        <w:spacing w:line="360" w:lineRule="auto"/>
        <w:jc w:val="both"/>
        <w:rPr>
          <w:rFonts w:ascii="Times New Roman" w:hAnsi="Times New Roman" w:cs="Times New Roman"/>
          <w:b/>
          <w:color w:val="000000"/>
          <w:sz w:val="28"/>
          <w:szCs w:val="28"/>
          <w:lang w:val="es-ES_tradnl"/>
        </w:rPr>
      </w:pPr>
      <w:r w:rsidRPr="00085683">
        <w:rPr>
          <w:rFonts w:ascii="Times New Roman" w:hAnsi="Times New Roman" w:cs="Times New Roman"/>
          <w:b/>
          <w:color w:val="000000"/>
          <w:sz w:val="28"/>
          <w:szCs w:val="28"/>
          <w:lang w:val="es-ES_tradnl"/>
        </w:rPr>
        <w:t>Resultados</w:t>
      </w:r>
    </w:p>
    <w:p w:rsidR="007066AF" w:rsidRPr="00085683" w:rsidRDefault="007066AF" w:rsidP="007066AF">
      <w:pPr>
        <w:spacing w:line="360" w:lineRule="auto"/>
        <w:ind w:firstLine="720"/>
        <w:jc w:val="both"/>
        <w:rPr>
          <w:rFonts w:ascii="Times New Roman" w:hAnsi="Times New Roman" w:cs="Times New Roman"/>
        </w:rPr>
      </w:pPr>
      <w:r w:rsidRPr="00085683">
        <w:rPr>
          <w:rFonts w:ascii="Times New Roman" w:hAnsi="Times New Roman" w:cs="Times New Roman"/>
        </w:rPr>
        <w:t xml:space="preserve">En los nueve semestres que se ha impartido la materia Desarrollo Sustentable se ha utilizado un portafolio de actividades como herramienta de apoyo para el aprendizaje. Este portafolio se empleó usando algunas TIC en 2013, pero luego se rediseñó al subir todas las actividades a una plataforma virtual conocida como </w:t>
      </w:r>
      <w:proofErr w:type="spellStart"/>
      <w:r w:rsidR="001B3739" w:rsidRPr="00085683">
        <w:rPr>
          <w:rFonts w:ascii="Times New Roman" w:eastAsia="Times New Roman" w:hAnsi="Times New Roman" w:cs="Times New Roman"/>
          <w:lang w:eastAsia="es-MX"/>
        </w:rPr>
        <w:t>Wikispaces</w:t>
      </w:r>
      <w:proofErr w:type="spellEnd"/>
      <w:r w:rsidR="001B3739" w:rsidRPr="00085683">
        <w:rPr>
          <w:rFonts w:ascii="Times New Roman" w:eastAsia="Times New Roman" w:hAnsi="Times New Roman" w:cs="Times New Roman"/>
          <w:lang w:eastAsia="es-MX"/>
        </w:rPr>
        <w:t xml:space="preserve"> </w:t>
      </w:r>
      <w:proofErr w:type="spellStart"/>
      <w:r w:rsidR="001B3739" w:rsidRPr="00085683">
        <w:rPr>
          <w:rFonts w:ascii="Times New Roman" w:eastAsia="Times New Roman" w:hAnsi="Times New Roman" w:cs="Times New Roman"/>
          <w:lang w:eastAsia="es-MX"/>
        </w:rPr>
        <w:t>part</w:t>
      </w:r>
      <w:proofErr w:type="spellEnd"/>
      <w:r w:rsidR="001B3739" w:rsidRPr="00085683">
        <w:rPr>
          <w:rFonts w:ascii="Times New Roman" w:eastAsia="Times New Roman" w:hAnsi="Times New Roman" w:cs="Times New Roman"/>
          <w:lang w:eastAsia="es-MX"/>
        </w:rPr>
        <w:t xml:space="preserve"> </w:t>
      </w:r>
      <w:proofErr w:type="spellStart"/>
      <w:r w:rsidR="001B3739" w:rsidRPr="00085683">
        <w:rPr>
          <w:rFonts w:ascii="Times New Roman" w:eastAsia="Times New Roman" w:hAnsi="Times New Roman" w:cs="Times New Roman"/>
          <w:lang w:eastAsia="es-MX"/>
        </w:rPr>
        <w:t>of</w:t>
      </w:r>
      <w:proofErr w:type="spellEnd"/>
      <w:r w:rsidR="001B3739" w:rsidRPr="00085683">
        <w:rPr>
          <w:rFonts w:ascii="Times New Roman" w:eastAsia="Times New Roman" w:hAnsi="Times New Roman" w:cs="Times New Roman"/>
          <w:lang w:eastAsia="es-MX"/>
        </w:rPr>
        <w:t xml:space="preserve"> tes®</w:t>
      </w:r>
      <w:r w:rsidRPr="00085683">
        <w:rPr>
          <w:rFonts w:ascii="Times New Roman" w:hAnsi="Times New Roman" w:cs="Times New Roman"/>
        </w:rPr>
        <w:t xml:space="preserve">, en donde los alumnos se integraron y realizaron las actividades. Hasta el momento, esta materia se ha impartido a 102 alumnos de cuatro </w:t>
      </w:r>
      <w:r w:rsidR="00AF237E" w:rsidRPr="00085683">
        <w:rPr>
          <w:rFonts w:ascii="Times New Roman" w:hAnsi="Times New Roman" w:cs="Times New Roman"/>
        </w:rPr>
        <w:t xml:space="preserve">carreras </w:t>
      </w:r>
      <w:r w:rsidRPr="00085683">
        <w:rPr>
          <w:rFonts w:ascii="Times New Roman" w:hAnsi="Times New Roman" w:cs="Times New Roman"/>
        </w:rPr>
        <w:t xml:space="preserve">diferentes: Ingeniería Mecatrónica (IM), </w:t>
      </w:r>
      <w:r w:rsidRPr="00085683">
        <w:rPr>
          <w:rFonts w:ascii="Times New Roman" w:hAnsi="Times New Roman" w:cs="Times New Roman"/>
        </w:rPr>
        <w:lastRenderedPageBreak/>
        <w:t>Ingeniero Mecánico Administrador (IMA), Ingeniería Química (IQ) y Licenciatura en Enfermería (LE). Esto significa que</w:t>
      </w:r>
      <w:r w:rsidRPr="00085683">
        <w:rPr>
          <w:rFonts w:ascii="Times New Roman" w:eastAsia="Times New Roman" w:hAnsi="Times New Roman" w:cs="Times New Roman"/>
          <w:lang w:eastAsia="es-MX"/>
        </w:rPr>
        <w:t xml:space="preserve"> los grupos son heterogéneos, ya que los alumnos —al cursar esta materia optativa y no seriada— tienen diferentes edades y pertenecen a distintas carreras, lo cual podría </w:t>
      </w:r>
      <w:r w:rsidRPr="00085683">
        <w:rPr>
          <w:rFonts w:ascii="Times New Roman" w:hAnsi="Times New Roman" w:cs="Times New Roman"/>
        </w:rPr>
        <w:t>justificar por qué en la evaluación diagnóstica han mostrado perspectivas diferentes sobre los conceptos del programa (</w:t>
      </w:r>
      <w:r w:rsidRPr="00085683">
        <w:rPr>
          <w:rFonts w:ascii="Times New Roman" w:hAnsi="Times New Roman" w:cs="Times New Roman"/>
          <w:i/>
        </w:rPr>
        <w:t>ambiente</w:t>
      </w:r>
      <w:r w:rsidRPr="00085683">
        <w:rPr>
          <w:rFonts w:ascii="Times New Roman" w:hAnsi="Times New Roman" w:cs="Times New Roman"/>
        </w:rPr>
        <w:t xml:space="preserve">, </w:t>
      </w:r>
      <w:r w:rsidRPr="00085683">
        <w:rPr>
          <w:rFonts w:ascii="Times New Roman" w:hAnsi="Times New Roman" w:cs="Times New Roman"/>
          <w:i/>
        </w:rPr>
        <w:t>ecología</w:t>
      </w:r>
      <w:r w:rsidRPr="00085683">
        <w:rPr>
          <w:rFonts w:ascii="Times New Roman" w:hAnsi="Times New Roman" w:cs="Times New Roman"/>
        </w:rPr>
        <w:t xml:space="preserve">, </w:t>
      </w:r>
      <w:r w:rsidRPr="00085683">
        <w:rPr>
          <w:rFonts w:ascii="Times New Roman" w:hAnsi="Times New Roman" w:cs="Times New Roman"/>
          <w:i/>
        </w:rPr>
        <w:t>ecosistema</w:t>
      </w:r>
      <w:r w:rsidRPr="00085683">
        <w:rPr>
          <w:rFonts w:ascii="Times New Roman" w:hAnsi="Times New Roman" w:cs="Times New Roman"/>
        </w:rPr>
        <w:t xml:space="preserve">, </w:t>
      </w:r>
      <w:r w:rsidRPr="00085683">
        <w:rPr>
          <w:rFonts w:ascii="Times New Roman" w:hAnsi="Times New Roman" w:cs="Times New Roman"/>
          <w:i/>
        </w:rPr>
        <w:t>cambio climático</w:t>
      </w:r>
      <w:r w:rsidRPr="00085683">
        <w:rPr>
          <w:rFonts w:ascii="Times New Roman" w:hAnsi="Times New Roman" w:cs="Times New Roman"/>
        </w:rPr>
        <w:t>).</w:t>
      </w:r>
    </w:p>
    <w:p w:rsidR="007066AF" w:rsidRPr="00085683" w:rsidRDefault="00AF237E" w:rsidP="007066AF">
      <w:pPr>
        <w:spacing w:line="360" w:lineRule="auto"/>
        <w:ind w:firstLine="720"/>
        <w:jc w:val="both"/>
        <w:rPr>
          <w:rFonts w:ascii="Times New Roman" w:hAnsi="Times New Roman" w:cs="Times New Roman"/>
        </w:rPr>
      </w:pPr>
      <w:r w:rsidRPr="00085683">
        <w:rPr>
          <w:rFonts w:ascii="Times New Roman" w:hAnsi="Times New Roman" w:cs="Times New Roman"/>
        </w:rPr>
        <w:t>Efectivamente, e</w:t>
      </w:r>
      <w:r w:rsidR="007066AF" w:rsidRPr="00085683">
        <w:rPr>
          <w:rFonts w:ascii="Times New Roman" w:hAnsi="Times New Roman" w:cs="Times New Roman"/>
        </w:rPr>
        <w:t xml:space="preserve">n </w:t>
      </w:r>
      <w:r w:rsidRPr="00085683">
        <w:rPr>
          <w:rFonts w:ascii="Times New Roman" w:hAnsi="Times New Roman" w:cs="Times New Roman"/>
        </w:rPr>
        <w:t>esa exploración inicial se evidenció</w:t>
      </w:r>
      <w:r w:rsidR="007066AF" w:rsidRPr="00085683">
        <w:rPr>
          <w:rFonts w:ascii="Times New Roman" w:hAnsi="Times New Roman" w:cs="Times New Roman"/>
        </w:rPr>
        <w:t xml:space="preserve"> que los alumnos no se vinculan con la realidad ni se apropian de estrategias para apoyar el desarrollo sustentable; en otras palabras, no se perciben como entes sociales de cambio y decisión. Por este motivo, en la materia se ha realizado una contextualización que se contempló en el diseño de las actividades del portafolio para intentar involucrarlos en las dimensiones de la sustentabilidad y para que observaran el grado de participación que ha tenido la sociedad en cada una de estas, bien sea para impactar de forma negativa o para buscar resarcir los daños ocasionados en el medio.</w:t>
      </w:r>
    </w:p>
    <w:p w:rsidR="007066AF" w:rsidRPr="00085683" w:rsidRDefault="007066AF" w:rsidP="007066AF">
      <w:pPr>
        <w:spacing w:line="360" w:lineRule="auto"/>
        <w:ind w:firstLine="720"/>
        <w:jc w:val="both"/>
        <w:rPr>
          <w:rFonts w:ascii="Times New Roman" w:hAnsi="Times New Roman" w:cs="Times New Roman"/>
        </w:rPr>
      </w:pPr>
      <w:r w:rsidRPr="00085683">
        <w:rPr>
          <w:rFonts w:ascii="Times New Roman" w:hAnsi="Times New Roman" w:cs="Times New Roman"/>
        </w:rPr>
        <w:t>El portafolio virtual, en otras palabras, ha permitido fortalecer el aprendizaje autónomo, al hacerlo más interesante e interactivo gra</w:t>
      </w:r>
      <w:r w:rsidR="00DF7844" w:rsidRPr="00085683">
        <w:rPr>
          <w:rFonts w:ascii="Times New Roman" w:hAnsi="Times New Roman" w:cs="Times New Roman"/>
        </w:rPr>
        <w:t xml:space="preserve">cias a los recursos que ofrece (p. ej., </w:t>
      </w:r>
      <w:r w:rsidRPr="00085683">
        <w:rPr>
          <w:rFonts w:ascii="Times New Roman" w:hAnsi="Times New Roman" w:cs="Times New Roman"/>
        </w:rPr>
        <w:t xml:space="preserve">audios, videos, </w:t>
      </w:r>
      <w:r w:rsidR="00DF7844" w:rsidRPr="00085683">
        <w:rPr>
          <w:rFonts w:ascii="Times New Roman" w:hAnsi="Times New Roman" w:cs="Times New Roman"/>
        </w:rPr>
        <w:t>vínculos</w:t>
      </w:r>
      <w:r w:rsidRPr="00085683">
        <w:rPr>
          <w:rFonts w:ascii="Times New Roman" w:hAnsi="Times New Roman" w:cs="Times New Roman"/>
        </w:rPr>
        <w:t xml:space="preserve"> a organizaciones gubernamentales y no gubernamentales, opiniones de expertos y líderes mundiales, artículos científicos y técnicos de la materia, obras de sustentabilidad promovidas por la soci</w:t>
      </w:r>
      <w:r w:rsidR="00DF7844" w:rsidRPr="00085683">
        <w:rPr>
          <w:rFonts w:ascii="Times New Roman" w:hAnsi="Times New Roman" w:cs="Times New Roman"/>
        </w:rPr>
        <w:t>edad o por</w:t>
      </w:r>
      <w:r w:rsidRPr="00085683">
        <w:rPr>
          <w:rFonts w:ascii="Times New Roman" w:hAnsi="Times New Roman" w:cs="Times New Roman"/>
        </w:rPr>
        <w:t xml:space="preserve"> individuos con iniciativa propia</w:t>
      </w:r>
      <w:r w:rsidR="00DF7844" w:rsidRPr="00085683">
        <w:rPr>
          <w:rFonts w:ascii="Times New Roman" w:hAnsi="Times New Roman" w:cs="Times New Roman"/>
        </w:rPr>
        <w:t>, etc.)</w:t>
      </w:r>
      <w:r w:rsidRPr="00085683">
        <w:rPr>
          <w:rFonts w:ascii="Times New Roman" w:hAnsi="Times New Roman" w:cs="Times New Roman"/>
        </w:rPr>
        <w:t>.</w:t>
      </w:r>
    </w:p>
    <w:p w:rsidR="007066AF" w:rsidRPr="00085683" w:rsidRDefault="007066AF" w:rsidP="007066AF">
      <w:pPr>
        <w:spacing w:line="360" w:lineRule="auto"/>
        <w:ind w:firstLine="720"/>
        <w:jc w:val="both"/>
        <w:rPr>
          <w:rFonts w:ascii="Times New Roman" w:hAnsi="Times New Roman" w:cs="Times New Roman"/>
        </w:rPr>
      </w:pPr>
      <w:r w:rsidRPr="00085683">
        <w:rPr>
          <w:rFonts w:ascii="Times New Roman" w:hAnsi="Times New Roman" w:cs="Times New Roman"/>
        </w:rPr>
        <w:t xml:space="preserve">Estas actividades </w:t>
      </w:r>
      <w:r w:rsidR="00DF7844" w:rsidRPr="00085683">
        <w:rPr>
          <w:rFonts w:ascii="Times New Roman" w:hAnsi="Times New Roman" w:cs="Times New Roman"/>
        </w:rPr>
        <w:t>procuraron estructurar</w:t>
      </w:r>
      <w:r w:rsidRPr="00085683">
        <w:rPr>
          <w:rFonts w:ascii="Times New Roman" w:hAnsi="Times New Roman" w:cs="Times New Roman"/>
        </w:rPr>
        <w:t xml:space="preserve"> la </w:t>
      </w:r>
      <w:r w:rsidR="00DF7844" w:rsidRPr="00085683">
        <w:rPr>
          <w:rFonts w:ascii="Times New Roman" w:hAnsi="Times New Roman" w:cs="Times New Roman"/>
        </w:rPr>
        <w:t>participación crítica y promover</w:t>
      </w:r>
      <w:r w:rsidRPr="00085683">
        <w:rPr>
          <w:rFonts w:ascii="Times New Roman" w:hAnsi="Times New Roman" w:cs="Times New Roman"/>
        </w:rPr>
        <w:t xml:space="preserve"> la concientización a través del debate; un ejemplo de ello es la actividad 3 de la unidad 1 (</w:t>
      </w:r>
      <w:r w:rsidRPr="00085683">
        <w:rPr>
          <w:rFonts w:ascii="Times New Roman" w:hAnsi="Times New Roman" w:cs="Times New Roman"/>
          <w:i/>
        </w:rPr>
        <w:t>Resultados de tu huella ecológica</w:t>
      </w:r>
      <w:r w:rsidRPr="00085683">
        <w:rPr>
          <w:rFonts w:ascii="Times New Roman" w:hAnsi="Times New Roman" w:cs="Times New Roman"/>
        </w:rPr>
        <w:t>) (ver figura 2)</w:t>
      </w:r>
      <w:r w:rsidRPr="00085683">
        <w:rPr>
          <w:rFonts w:ascii="Times New Roman" w:hAnsi="Times New Roman" w:cs="Times New Roman"/>
          <w:i/>
        </w:rPr>
        <w:t xml:space="preserve">. </w:t>
      </w:r>
      <w:r w:rsidRPr="00085683">
        <w:rPr>
          <w:rFonts w:ascii="Times New Roman" w:hAnsi="Times New Roman" w:cs="Times New Roman"/>
        </w:rPr>
        <w:t xml:space="preserve">Esta </w:t>
      </w:r>
      <w:r w:rsidR="00DF7844" w:rsidRPr="00085683">
        <w:rPr>
          <w:rFonts w:ascii="Times New Roman" w:hAnsi="Times New Roman" w:cs="Times New Roman"/>
        </w:rPr>
        <w:t>contenía</w:t>
      </w:r>
      <w:r w:rsidRPr="00085683">
        <w:rPr>
          <w:rFonts w:ascii="Times New Roman" w:hAnsi="Times New Roman" w:cs="Times New Roman"/>
        </w:rPr>
        <w:t xml:space="preserve"> </w:t>
      </w:r>
      <w:r w:rsidR="00DF7844" w:rsidRPr="00085683">
        <w:rPr>
          <w:rFonts w:ascii="Times New Roman" w:hAnsi="Times New Roman" w:cs="Times New Roman"/>
        </w:rPr>
        <w:t>varios enlaces a cuestionarios sobre la</w:t>
      </w:r>
      <w:r w:rsidRPr="00085683">
        <w:rPr>
          <w:rFonts w:ascii="Times New Roman" w:hAnsi="Times New Roman" w:cs="Times New Roman"/>
        </w:rPr>
        <w:t xml:space="preserve"> huella ecológica</w:t>
      </w:r>
      <w:r w:rsidR="00DF7844" w:rsidRPr="00085683">
        <w:rPr>
          <w:rFonts w:ascii="Times New Roman" w:hAnsi="Times New Roman" w:cs="Times New Roman"/>
        </w:rPr>
        <w:t>,</w:t>
      </w:r>
      <w:r w:rsidRPr="00085683">
        <w:rPr>
          <w:rFonts w:ascii="Times New Roman" w:hAnsi="Times New Roman" w:cs="Times New Roman"/>
        </w:rPr>
        <w:t xml:space="preserve"> </w:t>
      </w:r>
      <w:r w:rsidR="00DF7844" w:rsidRPr="00085683">
        <w:rPr>
          <w:rFonts w:ascii="Times New Roman" w:hAnsi="Times New Roman" w:cs="Times New Roman"/>
        </w:rPr>
        <w:t xml:space="preserve">de modo que </w:t>
      </w:r>
      <w:r w:rsidRPr="00085683">
        <w:rPr>
          <w:rFonts w:ascii="Times New Roman" w:hAnsi="Times New Roman" w:cs="Times New Roman"/>
        </w:rPr>
        <w:t xml:space="preserve">cada alumno </w:t>
      </w:r>
      <w:r w:rsidR="00DF7844" w:rsidRPr="00085683">
        <w:rPr>
          <w:rFonts w:ascii="Times New Roman" w:hAnsi="Times New Roman" w:cs="Times New Roman"/>
        </w:rPr>
        <w:t xml:space="preserve">podía </w:t>
      </w:r>
      <w:r w:rsidRPr="00085683">
        <w:rPr>
          <w:rFonts w:ascii="Times New Roman" w:hAnsi="Times New Roman" w:cs="Times New Roman"/>
        </w:rPr>
        <w:t xml:space="preserve">visitar y contestar los cuestionarios, así como subir un resultado </w:t>
      </w:r>
      <w:r w:rsidR="00DF7844" w:rsidRPr="00085683">
        <w:rPr>
          <w:rFonts w:ascii="Times New Roman" w:hAnsi="Times New Roman" w:cs="Times New Roman"/>
        </w:rPr>
        <w:t>en el que demostrara</w:t>
      </w:r>
      <w:r w:rsidRPr="00085683">
        <w:rPr>
          <w:rFonts w:ascii="Times New Roman" w:hAnsi="Times New Roman" w:cs="Times New Roman"/>
        </w:rPr>
        <w:t xml:space="preserve"> el impacto </w:t>
      </w:r>
      <w:r w:rsidR="00DF7844" w:rsidRPr="00085683">
        <w:rPr>
          <w:rFonts w:ascii="Times New Roman" w:hAnsi="Times New Roman" w:cs="Times New Roman"/>
        </w:rPr>
        <w:t>que genera</w:t>
      </w:r>
      <w:r w:rsidRPr="00085683">
        <w:rPr>
          <w:rFonts w:ascii="Times New Roman" w:hAnsi="Times New Roman" w:cs="Times New Roman"/>
        </w:rPr>
        <w:t xml:space="preserve"> su estilo de vida. El análisis del lista</w:t>
      </w:r>
      <w:r w:rsidR="00DF7844" w:rsidRPr="00085683">
        <w:rPr>
          <w:rFonts w:ascii="Times New Roman" w:hAnsi="Times New Roman" w:cs="Times New Roman"/>
        </w:rPr>
        <w:t>do de todos los alumnos intentó promover</w:t>
      </w:r>
      <w:r w:rsidRPr="00085683">
        <w:rPr>
          <w:rFonts w:ascii="Times New Roman" w:hAnsi="Times New Roman" w:cs="Times New Roman"/>
        </w:rPr>
        <w:t xml:space="preserve"> la discusión y genera</w:t>
      </w:r>
      <w:r w:rsidR="00DF7844" w:rsidRPr="00085683">
        <w:rPr>
          <w:rFonts w:ascii="Times New Roman" w:hAnsi="Times New Roman" w:cs="Times New Roman"/>
        </w:rPr>
        <w:t>r</w:t>
      </w:r>
      <w:r w:rsidRPr="00085683">
        <w:rPr>
          <w:rFonts w:ascii="Times New Roman" w:hAnsi="Times New Roman" w:cs="Times New Roman"/>
        </w:rPr>
        <w:t xml:space="preserve"> conciencia, pues se </w:t>
      </w:r>
      <w:r w:rsidR="00DF7844" w:rsidRPr="00085683">
        <w:rPr>
          <w:rFonts w:ascii="Times New Roman" w:hAnsi="Times New Roman" w:cs="Times New Roman"/>
        </w:rPr>
        <w:t xml:space="preserve">diseñó con el fin de </w:t>
      </w:r>
      <w:r w:rsidRPr="00085683">
        <w:rPr>
          <w:rFonts w:ascii="Times New Roman" w:hAnsi="Times New Roman" w:cs="Times New Roman"/>
        </w:rPr>
        <w:t>compara</w:t>
      </w:r>
      <w:r w:rsidR="00DF7844" w:rsidRPr="00085683">
        <w:rPr>
          <w:rFonts w:ascii="Times New Roman" w:hAnsi="Times New Roman" w:cs="Times New Roman"/>
        </w:rPr>
        <w:t>r</w:t>
      </w:r>
      <w:r w:rsidRPr="00085683">
        <w:rPr>
          <w:rFonts w:ascii="Times New Roman" w:hAnsi="Times New Roman" w:cs="Times New Roman"/>
        </w:rPr>
        <w:t xml:space="preserve"> el impacto de sus acciones y </w:t>
      </w:r>
      <w:r w:rsidR="00DF7844" w:rsidRPr="00085683">
        <w:rPr>
          <w:rFonts w:ascii="Times New Roman" w:hAnsi="Times New Roman" w:cs="Times New Roman"/>
        </w:rPr>
        <w:t xml:space="preserve">reflexionar </w:t>
      </w:r>
      <w:r w:rsidRPr="00085683">
        <w:rPr>
          <w:rFonts w:ascii="Times New Roman" w:hAnsi="Times New Roman" w:cs="Times New Roman"/>
        </w:rPr>
        <w:t>sobre su responsabilidad futura (ver figura 3).</w:t>
      </w:r>
    </w:p>
    <w:p w:rsidR="00684B1C" w:rsidRPr="00085683" w:rsidRDefault="00684B1C" w:rsidP="007066AF">
      <w:pPr>
        <w:spacing w:line="360" w:lineRule="auto"/>
        <w:ind w:firstLine="720"/>
        <w:jc w:val="both"/>
        <w:rPr>
          <w:rFonts w:ascii="Times New Roman" w:hAnsi="Times New Roman" w:cs="Times New Roman"/>
        </w:rPr>
      </w:pPr>
    </w:p>
    <w:p w:rsidR="00684B1C" w:rsidRPr="00085683" w:rsidRDefault="00684B1C" w:rsidP="007066AF">
      <w:pPr>
        <w:spacing w:line="360" w:lineRule="auto"/>
        <w:ind w:firstLine="720"/>
        <w:jc w:val="both"/>
        <w:rPr>
          <w:rFonts w:ascii="Times New Roman" w:hAnsi="Times New Roman" w:cs="Times New Roman"/>
        </w:rPr>
      </w:pPr>
    </w:p>
    <w:p w:rsidR="00684B1C" w:rsidRPr="00085683" w:rsidRDefault="00684B1C" w:rsidP="007066AF">
      <w:pPr>
        <w:spacing w:line="360" w:lineRule="auto"/>
        <w:ind w:firstLine="720"/>
        <w:jc w:val="both"/>
        <w:rPr>
          <w:rFonts w:ascii="Times New Roman" w:hAnsi="Times New Roman" w:cs="Times New Roman"/>
        </w:rPr>
      </w:pPr>
    </w:p>
    <w:p w:rsidR="00684B1C" w:rsidRPr="00085683" w:rsidRDefault="00684B1C" w:rsidP="007066AF">
      <w:pPr>
        <w:spacing w:line="360" w:lineRule="auto"/>
        <w:ind w:firstLine="720"/>
        <w:jc w:val="both"/>
        <w:rPr>
          <w:rFonts w:ascii="Times New Roman" w:hAnsi="Times New Roman" w:cs="Times New Roman"/>
        </w:rPr>
      </w:pPr>
    </w:p>
    <w:p w:rsidR="00684B1C" w:rsidRPr="00085683" w:rsidRDefault="00684B1C" w:rsidP="007066AF">
      <w:pPr>
        <w:spacing w:line="360" w:lineRule="auto"/>
        <w:ind w:firstLine="720"/>
        <w:jc w:val="both"/>
        <w:rPr>
          <w:rFonts w:ascii="Times New Roman" w:hAnsi="Times New Roman" w:cs="Times New Roman"/>
        </w:rPr>
      </w:pPr>
    </w:p>
    <w:p w:rsidR="00684B1C" w:rsidRPr="00085683" w:rsidRDefault="00684B1C" w:rsidP="007066AF">
      <w:pPr>
        <w:spacing w:line="360" w:lineRule="auto"/>
        <w:ind w:firstLine="720"/>
        <w:jc w:val="both"/>
        <w:rPr>
          <w:rFonts w:ascii="Times New Roman" w:hAnsi="Times New Roman" w:cs="Times New Roman"/>
        </w:rPr>
      </w:pPr>
    </w:p>
    <w:p w:rsidR="007066AF" w:rsidRPr="00085683" w:rsidRDefault="007066AF" w:rsidP="007066AF">
      <w:pPr>
        <w:spacing w:line="360" w:lineRule="auto"/>
        <w:jc w:val="center"/>
        <w:rPr>
          <w:rFonts w:ascii="Times New Roman" w:hAnsi="Times New Roman" w:cs="Times New Roman"/>
        </w:rPr>
      </w:pPr>
      <w:r w:rsidRPr="00085683">
        <w:rPr>
          <w:rFonts w:ascii="Times New Roman" w:hAnsi="Times New Roman" w:cs="Times New Roman"/>
          <w:b/>
        </w:rPr>
        <w:lastRenderedPageBreak/>
        <w:t>Figura 3</w:t>
      </w:r>
      <w:r w:rsidRPr="00085683">
        <w:rPr>
          <w:rFonts w:ascii="Times New Roman" w:hAnsi="Times New Roman" w:cs="Times New Roman"/>
        </w:rPr>
        <w:t xml:space="preserve">. Actividad </w:t>
      </w:r>
      <w:r w:rsidRPr="00085683">
        <w:rPr>
          <w:rFonts w:ascii="Times New Roman" w:hAnsi="Times New Roman" w:cs="Times New Roman"/>
          <w:i/>
        </w:rPr>
        <w:t>Huella ecológica</w:t>
      </w:r>
      <w:r w:rsidRPr="00085683">
        <w:rPr>
          <w:rFonts w:ascii="Times New Roman" w:hAnsi="Times New Roman" w:cs="Times New Roman"/>
        </w:rPr>
        <w:t xml:space="preserve"> realizada por alumnas del semestre 2017</w:t>
      </w:r>
      <w:r w:rsidR="00C46E31" w:rsidRPr="00085683">
        <w:rPr>
          <w:rFonts w:ascii="Times New Roman" w:hAnsi="Times New Roman" w:cs="Times New Roman"/>
        </w:rPr>
        <w:t>.</w:t>
      </w:r>
    </w:p>
    <w:p w:rsidR="007066AF" w:rsidRPr="00085683" w:rsidRDefault="007066AF" w:rsidP="007066AF">
      <w:pPr>
        <w:spacing w:line="360" w:lineRule="auto"/>
        <w:jc w:val="center"/>
        <w:rPr>
          <w:rFonts w:ascii="Times New Roman" w:hAnsi="Times New Roman" w:cs="Times New Roman"/>
        </w:rPr>
      </w:pPr>
      <w:r w:rsidRPr="00085683">
        <w:rPr>
          <w:rFonts w:ascii="Times New Roman" w:hAnsi="Times New Roman" w:cs="Times New Roman"/>
          <w:noProof/>
          <w:lang w:eastAsia="es-MX"/>
        </w:rPr>
        <w:drawing>
          <wp:inline distT="0" distB="0" distL="0" distR="0" wp14:anchorId="7A78810D" wp14:editId="7BFBB65F">
            <wp:extent cx="5760085" cy="4744085"/>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3.png"/>
                    <pic:cNvPicPr/>
                  </pic:nvPicPr>
                  <pic:blipFill>
                    <a:blip r:embed="rId14">
                      <a:extLst>
                        <a:ext uri="{28A0092B-C50C-407E-A947-70E740481C1C}">
                          <a14:useLocalDpi xmlns:a14="http://schemas.microsoft.com/office/drawing/2010/main" val="0"/>
                        </a:ext>
                      </a:extLst>
                    </a:blip>
                    <a:stretch>
                      <a:fillRect/>
                    </a:stretch>
                  </pic:blipFill>
                  <pic:spPr>
                    <a:xfrm>
                      <a:off x="0" y="0"/>
                      <a:ext cx="5760085" cy="4744085"/>
                    </a:xfrm>
                    <a:prstGeom prst="rect">
                      <a:avLst/>
                    </a:prstGeom>
                  </pic:spPr>
                </pic:pic>
              </a:graphicData>
            </a:graphic>
          </wp:inline>
        </w:drawing>
      </w:r>
    </w:p>
    <w:p w:rsidR="002B0BE3" w:rsidRPr="00085683" w:rsidRDefault="002B0BE3" w:rsidP="002B0BE3">
      <w:pPr>
        <w:spacing w:line="360" w:lineRule="auto"/>
        <w:jc w:val="center"/>
        <w:rPr>
          <w:rFonts w:ascii="Times New Roman" w:hAnsi="Times New Roman" w:cs="Times New Roman"/>
        </w:rPr>
      </w:pPr>
      <w:r w:rsidRPr="00085683">
        <w:rPr>
          <w:rFonts w:ascii="Times New Roman" w:hAnsi="Times New Roman" w:cs="Times New Roman"/>
        </w:rPr>
        <w:t xml:space="preserve">Fuente: ventana del portal </w:t>
      </w:r>
      <w:proofErr w:type="spellStart"/>
      <w:r w:rsidR="00C85E83" w:rsidRPr="00085683">
        <w:rPr>
          <w:rFonts w:ascii="Times New Roman" w:eastAsia="Times New Roman" w:hAnsi="Times New Roman" w:cs="Times New Roman"/>
          <w:lang w:eastAsia="es-MX"/>
        </w:rPr>
        <w:t>Wikispaces</w:t>
      </w:r>
      <w:proofErr w:type="spellEnd"/>
      <w:r w:rsidR="00C85E83" w:rsidRPr="00085683">
        <w:rPr>
          <w:rFonts w:ascii="Times New Roman" w:eastAsia="Times New Roman" w:hAnsi="Times New Roman" w:cs="Times New Roman"/>
          <w:lang w:eastAsia="es-MX"/>
        </w:rPr>
        <w:t xml:space="preserve"> </w:t>
      </w:r>
      <w:proofErr w:type="spellStart"/>
      <w:r w:rsidR="00C85E83" w:rsidRPr="00085683">
        <w:rPr>
          <w:rFonts w:ascii="Times New Roman" w:eastAsia="Times New Roman" w:hAnsi="Times New Roman" w:cs="Times New Roman"/>
          <w:lang w:eastAsia="es-MX"/>
        </w:rPr>
        <w:t>Classroom</w:t>
      </w:r>
      <w:proofErr w:type="spellEnd"/>
      <w:r w:rsidRPr="00085683">
        <w:rPr>
          <w:rFonts w:ascii="Times New Roman" w:hAnsi="Times New Roman" w:cs="Times New Roman"/>
        </w:rPr>
        <w:t xml:space="preserve"> diseñado por los autores para impartir esta asignatura.</w:t>
      </w:r>
    </w:p>
    <w:p w:rsidR="007066AF" w:rsidRPr="00085683" w:rsidRDefault="007066AF" w:rsidP="007066AF">
      <w:pPr>
        <w:spacing w:line="360" w:lineRule="auto"/>
        <w:jc w:val="both"/>
        <w:rPr>
          <w:rFonts w:ascii="Times New Roman" w:hAnsi="Times New Roman" w:cs="Times New Roman"/>
        </w:rPr>
      </w:pPr>
    </w:p>
    <w:p w:rsidR="007066AF" w:rsidRPr="00085683" w:rsidRDefault="007066AF" w:rsidP="007066AF">
      <w:pPr>
        <w:spacing w:line="360" w:lineRule="auto"/>
        <w:ind w:firstLine="720"/>
        <w:jc w:val="both"/>
        <w:rPr>
          <w:rFonts w:ascii="Times New Roman" w:hAnsi="Times New Roman" w:cs="Times New Roman"/>
        </w:rPr>
      </w:pPr>
      <w:r w:rsidRPr="00085683">
        <w:rPr>
          <w:rFonts w:ascii="Times New Roman" w:hAnsi="Times New Roman" w:cs="Times New Roman"/>
        </w:rPr>
        <w:t xml:space="preserve">Los contenidos de la materia y las acciones de los alumnos contribuyen al logro de la misión y visión del </w:t>
      </w:r>
      <w:proofErr w:type="spellStart"/>
      <w:r w:rsidRPr="00085683">
        <w:rPr>
          <w:rFonts w:ascii="Times New Roman" w:hAnsi="Times New Roman" w:cs="Times New Roman"/>
        </w:rPr>
        <w:t>P</w:t>
      </w:r>
      <w:r w:rsidR="007C46FE">
        <w:rPr>
          <w:rFonts w:ascii="Times New Roman" w:hAnsi="Times New Roman" w:cs="Times New Roman"/>
        </w:rPr>
        <w:t>lade</w:t>
      </w:r>
      <w:proofErr w:type="spellEnd"/>
      <w:r w:rsidRPr="00085683">
        <w:rPr>
          <w:rFonts w:ascii="Times New Roman" w:hAnsi="Times New Roman" w:cs="Times New Roman"/>
        </w:rPr>
        <w:t xml:space="preserve"> 2014-2024 de la </w:t>
      </w:r>
      <w:proofErr w:type="spellStart"/>
      <w:r w:rsidRPr="00085683">
        <w:rPr>
          <w:rFonts w:ascii="Times New Roman" w:hAnsi="Times New Roman" w:cs="Times New Roman"/>
        </w:rPr>
        <w:t>C</w:t>
      </w:r>
      <w:r w:rsidR="007C46FE">
        <w:rPr>
          <w:rFonts w:ascii="Times New Roman" w:hAnsi="Times New Roman" w:cs="Times New Roman"/>
        </w:rPr>
        <w:t>oara</w:t>
      </w:r>
      <w:proofErr w:type="spellEnd"/>
      <w:r w:rsidRPr="00085683">
        <w:rPr>
          <w:rFonts w:ascii="Times New Roman" w:hAnsi="Times New Roman" w:cs="Times New Roman"/>
        </w:rPr>
        <w:t xml:space="preserve"> (</w:t>
      </w:r>
      <w:proofErr w:type="spellStart"/>
      <w:r w:rsidRPr="00085683">
        <w:rPr>
          <w:rFonts w:ascii="Times New Roman" w:hAnsi="Times New Roman" w:cs="Times New Roman"/>
        </w:rPr>
        <w:t>U</w:t>
      </w:r>
      <w:r w:rsidR="00972688" w:rsidRPr="00085683">
        <w:rPr>
          <w:rFonts w:ascii="Times New Roman" w:hAnsi="Times New Roman" w:cs="Times New Roman"/>
        </w:rPr>
        <w:t>aslp</w:t>
      </w:r>
      <w:proofErr w:type="spellEnd"/>
      <w:r w:rsidRPr="00085683">
        <w:rPr>
          <w:rFonts w:ascii="Times New Roman" w:hAnsi="Times New Roman" w:cs="Times New Roman"/>
        </w:rPr>
        <w:t>, 2014) y de los indicadores de México para el Decenio de las Naciones Unidas de la Educación para el Desarrollo Sostenible (</w:t>
      </w:r>
      <w:r w:rsidR="00227B17" w:rsidRPr="00085683">
        <w:rPr>
          <w:rFonts w:ascii="Times New Roman" w:hAnsi="Times New Roman" w:cs="Times New Roman"/>
        </w:rPr>
        <w:t>Unesco</w:t>
      </w:r>
      <w:r w:rsidRPr="00085683">
        <w:rPr>
          <w:rFonts w:ascii="Times New Roman" w:hAnsi="Times New Roman" w:cs="Times New Roman"/>
        </w:rPr>
        <w:t>, 2009), a pesar de que en cada ciclo escolar solo participa menos de 5 % de la población estudiantil</w:t>
      </w:r>
      <w:r w:rsidR="00C85E83" w:rsidRPr="00085683">
        <w:rPr>
          <w:rFonts w:ascii="Times New Roman" w:hAnsi="Times New Roman" w:cs="Times New Roman"/>
        </w:rPr>
        <w:t xml:space="preserve"> de la </w:t>
      </w:r>
      <w:proofErr w:type="spellStart"/>
      <w:r w:rsidR="00C85E83" w:rsidRPr="00085683">
        <w:rPr>
          <w:rFonts w:ascii="Times New Roman" w:hAnsi="Times New Roman" w:cs="Times New Roman"/>
        </w:rPr>
        <w:t>C</w:t>
      </w:r>
      <w:r w:rsidR="007C46FE">
        <w:rPr>
          <w:rFonts w:ascii="Times New Roman" w:hAnsi="Times New Roman" w:cs="Times New Roman"/>
        </w:rPr>
        <w:t>oara</w:t>
      </w:r>
      <w:proofErr w:type="spellEnd"/>
      <w:r w:rsidR="00C85E83" w:rsidRPr="00085683">
        <w:rPr>
          <w:rFonts w:ascii="Times New Roman" w:hAnsi="Times New Roman" w:cs="Times New Roman"/>
        </w:rPr>
        <w:t>.</w:t>
      </w:r>
    </w:p>
    <w:p w:rsidR="007066AF" w:rsidRPr="00085683" w:rsidRDefault="007066AF" w:rsidP="007066AF">
      <w:pPr>
        <w:spacing w:line="360" w:lineRule="auto"/>
        <w:ind w:firstLine="720"/>
        <w:jc w:val="both"/>
        <w:rPr>
          <w:rFonts w:ascii="Times New Roman" w:hAnsi="Times New Roman" w:cs="Times New Roman"/>
        </w:rPr>
      </w:pPr>
      <w:r w:rsidRPr="00085683">
        <w:rPr>
          <w:rFonts w:ascii="Times New Roman" w:hAnsi="Times New Roman" w:cs="Times New Roman"/>
        </w:rPr>
        <w:t xml:space="preserve">El portafolio ha permitido evidenciar el alcance del objetivo general de la materia, </w:t>
      </w:r>
      <w:proofErr w:type="spellStart"/>
      <w:r w:rsidR="00120046" w:rsidRPr="00085683">
        <w:rPr>
          <w:rFonts w:ascii="Times New Roman" w:hAnsi="Times New Roman" w:cs="Times New Roman"/>
        </w:rPr>
        <w:t>U</w:t>
      </w:r>
      <w:r w:rsidR="007C46FE">
        <w:rPr>
          <w:rFonts w:ascii="Times New Roman" w:hAnsi="Times New Roman" w:cs="Times New Roman"/>
        </w:rPr>
        <w:t>aslp</w:t>
      </w:r>
      <w:proofErr w:type="spellEnd"/>
      <w:r w:rsidR="00972688" w:rsidRPr="00085683">
        <w:rPr>
          <w:rFonts w:ascii="Times New Roman" w:hAnsi="Times New Roman" w:cs="Times New Roman"/>
        </w:rPr>
        <w:t xml:space="preserve"> </w:t>
      </w:r>
      <w:r w:rsidR="00120046" w:rsidRPr="00085683">
        <w:rPr>
          <w:rFonts w:ascii="Times New Roman" w:hAnsi="Times New Roman" w:cs="Times New Roman"/>
        </w:rPr>
        <w:t>(2016</w:t>
      </w:r>
      <w:r w:rsidR="00A04068" w:rsidRPr="00085683">
        <w:rPr>
          <w:rFonts w:ascii="Times New Roman" w:hAnsi="Times New Roman" w:cs="Times New Roman"/>
        </w:rPr>
        <w:t>a</w:t>
      </w:r>
      <w:r w:rsidR="00120046" w:rsidRPr="00085683">
        <w:rPr>
          <w:rFonts w:ascii="Times New Roman" w:hAnsi="Times New Roman" w:cs="Times New Roman"/>
        </w:rPr>
        <w:t xml:space="preserve">), </w:t>
      </w:r>
      <w:r w:rsidRPr="00085683">
        <w:rPr>
          <w:rFonts w:ascii="Times New Roman" w:hAnsi="Times New Roman" w:cs="Times New Roman"/>
        </w:rPr>
        <w:t>es decir, conseguir que el alumno promueva “el desarrollo sustentable a partir de su ámbito de aplicación profesional, laboral y social, al comprender la importancia que tiene la interacción hombre-naturaleza y los efecto de esta relación en el medio ambiente y el desarrollo económico de su región”</w:t>
      </w:r>
      <w:r w:rsidR="00120046" w:rsidRPr="00085683">
        <w:rPr>
          <w:rFonts w:ascii="Times New Roman" w:hAnsi="Times New Roman" w:cs="Times New Roman"/>
        </w:rPr>
        <w:t xml:space="preserve"> (p. 1)</w:t>
      </w:r>
      <w:r w:rsidRPr="00085683">
        <w:rPr>
          <w:rFonts w:ascii="Times New Roman" w:hAnsi="Times New Roman" w:cs="Times New Roman"/>
        </w:rPr>
        <w:t xml:space="preserve">, actividad incorporada en los últimos cursos de la </w:t>
      </w:r>
      <w:r w:rsidRPr="00085683">
        <w:rPr>
          <w:rFonts w:ascii="Times New Roman" w:hAnsi="Times New Roman" w:cs="Times New Roman"/>
        </w:rPr>
        <w:lastRenderedPageBreak/>
        <w:t>unidad cinco (</w:t>
      </w:r>
      <w:r w:rsidRPr="00085683">
        <w:rPr>
          <w:rFonts w:ascii="Times New Roman" w:hAnsi="Times New Roman" w:cs="Times New Roman"/>
          <w:i/>
        </w:rPr>
        <w:t>Practicando la sostenibilidad en la comunidad</w:t>
      </w:r>
      <w:r w:rsidRPr="00085683">
        <w:rPr>
          <w:rFonts w:ascii="Times New Roman" w:hAnsi="Times New Roman" w:cs="Times New Roman"/>
        </w:rPr>
        <w:t>). En esta, los alumnos se han enfocado en atender, según sus posibilidades y competencias, un problema de la institución educativa o de la región relacionado con las dimensiones de la sustentabilidad (social, económica y ecológica), para lo cual diseñaron un proyecto que desarrollaron durante todo el semestre (Fosado, Martínez y Hernández, 2017). En este sentido, ha resultado ser muy satisfactorio el alcance de cada trabajo y la visión de los alumnos, aunque esta, en algunas oportunidades, se encontraba alejada de su entorno profesional. A continuación, se explican algunas de esas iniciativas:</w:t>
      </w:r>
    </w:p>
    <w:p w:rsidR="007066AF" w:rsidRPr="00085683" w:rsidRDefault="007066AF" w:rsidP="007066AF">
      <w:pPr>
        <w:pStyle w:val="Prrafodelista"/>
        <w:numPr>
          <w:ilvl w:val="0"/>
          <w:numId w:val="15"/>
        </w:numPr>
        <w:spacing w:line="360" w:lineRule="auto"/>
        <w:jc w:val="both"/>
        <w:rPr>
          <w:rFonts w:ascii="Times New Roman" w:hAnsi="Times New Roman" w:cs="Times New Roman"/>
        </w:rPr>
      </w:pPr>
      <w:r w:rsidRPr="00085683">
        <w:rPr>
          <w:rFonts w:ascii="Times New Roman" w:hAnsi="Times New Roman" w:cs="Times New Roman"/>
        </w:rPr>
        <w:t>Ingenieros en Mecánica Administrativa: Se enfocaron en el desperdicio de tintes y cabello. Ofrecieron como solución el manejo adecuado de residuos sólidos y gestionaron con empresas cosméticas y con el recolector de basura un proceso para recoger los desechos (guantes y envases de tinte).</w:t>
      </w:r>
    </w:p>
    <w:p w:rsidR="007066AF" w:rsidRPr="00085683" w:rsidRDefault="007066AF" w:rsidP="007066AF">
      <w:pPr>
        <w:pStyle w:val="Prrafodelista"/>
        <w:numPr>
          <w:ilvl w:val="0"/>
          <w:numId w:val="15"/>
        </w:numPr>
        <w:spacing w:line="360" w:lineRule="auto"/>
        <w:jc w:val="both"/>
        <w:rPr>
          <w:rFonts w:ascii="Times New Roman" w:hAnsi="Times New Roman" w:cs="Times New Roman"/>
        </w:rPr>
      </w:pPr>
      <w:r w:rsidRPr="00085683">
        <w:rPr>
          <w:rFonts w:ascii="Times New Roman" w:hAnsi="Times New Roman" w:cs="Times New Roman"/>
        </w:rPr>
        <w:t>Licenciadas en Enfermería: Reforestaron un jardín de niños de la comunidad. Aportaron como medida la gestión de árboles y el fomento del cuidado del medio ambiente a través de la interacción con los niños y las maestras. Sembraron 15 árboles y propusieron sembrar uno cada semana, haciendo responsable a cada niño de su cuidado.</w:t>
      </w:r>
    </w:p>
    <w:p w:rsidR="007066AF" w:rsidRPr="00085683" w:rsidRDefault="007066AF" w:rsidP="007066AF">
      <w:pPr>
        <w:pStyle w:val="Prrafodelista"/>
        <w:numPr>
          <w:ilvl w:val="0"/>
          <w:numId w:val="15"/>
        </w:numPr>
        <w:spacing w:line="360" w:lineRule="auto"/>
        <w:jc w:val="both"/>
        <w:rPr>
          <w:rFonts w:ascii="Times New Roman" w:hAnsi="Times New Roman" w:cs="Times New Roman"/>
        </w:rPr>
      </w:pPr>
      <w:r w:rsidRPr="00085683">
        <w:rPr>
          <w:rFonts w:ascii="Times New Roman" w:hAnsi="Times New Roman" w:cs="Times New Roman"/>
        </w:rPr>
        <w:t xml:space="preserve">Ingenieros en Química: Se han involucrado con la comunidad universitaria generando un programa para </w:t>
      </w:r>
      <w:r w:rsidR="00DF7844" w:rsidRPr="00085683">
        <w:rPr>
          <w:rFonts w:ascii="Times New Roman" w:hAnsi="Times New Roman" w:cs="Times New Roman"/>
        </w:rPr>
        <w:t xml:space="preserve">el </w:t>
      </w:r>
      <w:r w:rsidRPr="00085683">
        <w:rPr>
          <w:rFonts w:ascii="Times New Roman" w:hAnsi="Times New Roman" w:cs="Times New Roman"/>
        </w:rPr>
        <w:t xml:space="preserve">manejo de residuos sólidos y la capacitación de la comunidad a través de medios electrónicos (Facebook y </w:t>
      </w:r>
      <w:r w:rsidR="006C4D0D" w:rsidRPr="00085683">
        <w:rPr>
          <w:rFonts w:ascii="Times New Roman" w:hAnsi="Times New Roman" w:cs="Times New Roman"/>
        </w:rPr>
        <w:t>YouTube</w:t>
      </w:r>
      <w:r w:rsidRPr="00085683">
        <w:rPr>
          <w:rFonts w:ascii="Times New Roman" w:hAnsi="Times New Roman" w:cs="Times New Roman"/>
        </w:rPr>
        <w:t>)</w:t>
      </w:r>
      <w:r w:rsidR="00DF7844" w:rsidRPr="00085683">
        <w:rPr>
          <w:rFonts w:ascii="Times New Roman" w:hAnsi="Times New Roman" w:cs="Times New Roman"/>
        </w:rPr>
        <w:t>,</w:t>
      </w:r>
      <w:r w:rsidRPr="00085683">
        <w:rPr>
          <w:rFonts w:ascii="Times New Roman" w:hAnsi="Times New Roman" w:cs="Times New Roman"/>
        </w:rPr>
        <w:t xml:space="preserve"> donde </w:t>
      </w:r>
      <w:r w:rsidR="00DF7844" w:rsidRPr="00085683">
        <w:rPr>
          <w:rFonts w:ascii="Times New Roman" w:hAnsi="Times New Roman" w:cs="Times New Roman"/>
        </w:rPr>
        <w:t xml:space="preserve">también promocionaron </w:t>
      </w:r>
      <w:r w:rsidRPr="00085683">
        <w:rPr>
          <w:rFonts w:ascii="Times New Roman" w:hAnsi="Times New Roman" w:cs="Times New Roman"/>
        </w:rPr>
        <w:t xml:space="preserve">este proceso. </w:t>
      </w:r>
    </w:p>
    <w:p w:rsidR="007066AF" w:rsidRPr="00085683" w:rsidRDefault="007066AF" w:rsidP="007066AF">
      <w:pPr>
        <w:spacing w:line="360" w:lineRule="auto"/>
        <w:ind w:firstLine="720"/>
        <w:jc w:val="both"/>
        <w:rPr>
          <w:rFonts w:ascii="Times New Roman" w:hAnsi="Times New Roman" w:cs="Times New Roman"/>
        </w:rPr>
      </w:pPr>
      <w:r w:rsidRPr="00085683">
        <w:rPr>
          <w:rFonts w:ascii="Times New Roman" w:hAnsi="Times New Roman" w:cs="Times New Roman"/>
        </w:rPr>
        <w:t xml:space="preserve">Hasta el momento se puede señalar que los alumnos han sembrado más de 100 árboles en la comunidad y han atendido a más de cinco escuelas en talleres de manejo de residuos sólidos. De igual modo, se </w:t>
      </w:r>
      <w:r w:rsidR="00DF7844" w:rsidRPr="00085683">
        <w:rPr>
          <w:rFonts w:ascii="Times New Roman" w:hAnsi="Times New Roman" w:cs="Times New Roman"/>
        </w:rPr>
        <w:t xml:space="preserve">les ha dado </w:t>
      </w:r>
      <w:r w:rsidRPr="00085683">
        <w:rPr>
          <w:rFonts w:ascii="Times New Roman" w:hAnsi="Times New Roman" w:cs="Times New Roman"/>
        </w:rPr>
        <w:t xml:space="preserve">atención social a ancianos y apoyo económico a niños discapacitados o enfermos, así como actividades de recuperación de áreas verdes, parques comunitarios, asilos de ancianos, etc. </w:t>
      </w:r>
    </w:p>
    <w:p w:rsidR="007066AF" w:rsidRDefault="007066AF" w:rsidP="007066AF">
      <w:pPr>
        <w:spacing w:line="360" w:lineRule="auto"/>
        <w:ind w:firstLine="720"/>
        <w:jc w:val="both"/>
        <w:rPr>
          <w:rFonts w:ascii="Times New Roman" w:hAnsi="Times New Roman" w:cs="Times New Roman"/>
        </w:rPr>
      </w:pPr>
      <w:r w:rsidRPr="00085683">
        <w:rPr>
          <w:rFonts w:ascii="Times New Roman" w:hAnsi="Times New Roman" w:cs="Times New Roman"/>
        </w:rPr>
        <w:t xml:space="preserve">El portafolio, en otras palabras, ha facilitado el seguimiento de las actividades y el proceso de evaluación, aunque también se debe mencionar que su diseño e implementación ha requerido un gran esfuerzo, tiempo y capacitación </w:t>
      </w:r>
      <w:r w:rsidR="008A3513" w:rsidRPr="00085683">
        <w:rPr>
          <w:rFonts w:ascii="Times New Roman" w:hAnsi="Times New Roman" w:cs="Times New Roman"/>
        </w:rPr>
        <w:t>de los estudiantes, ya que no estaban habituados a usar esos recursos en su vida académica.</w:t>
      </w:r>
    </w:p>
    <w:p w:rsidR="00302331" w:rsidRPr="00085683" w:rsidRDefault="00302331" w:rsidP="007066AF">
      <w:pPr>
        <w:spacing w:line="360" w:lineRule="auto"/>
        <w:ind w:firstLine="720"/>
        <w:jc w:val="both"/>
        <w:rPr>
          <w:rFonts w:ascii="Times New Roman" w:hAnsi="Times New Roman" w:cs="Times New Roman"/>
        </w:rPr>
      </w:pPr>
    </w:p>
    <w:p w:rsidR="007066AF" w:rsidRPr="00085683" w:rsidRDefault="007066AF" w:rsidP="007066AF">
      <w:pPr>
        <w:spacing w:line="360" w:lineRule="auto"/>
        <w:ind w:firstLine="720"/>
        <w:jc w:val="both"/>
        <w:rPr>
          <w:rFonts w:ascii="Times New Roman" w:hAnsi="Times New Roman" w:cs="Times New Roman"/>
        </w:rPr>
      </w:pPr>
      <w:r w:rsidRPr="00085683">
        <w:rPr>
          <w:rFonts w:ascii="Times New Roman" w:hAnsi="Times New Roman" w:cs="Times New Roman"/>
        </w:rPr>
        <w:lastRenderedPageBreak/>
        <w:t>Finalmente, se ha evaluado la utilidad del portafolio de actividades virtual desde la perspectiva de los alumnos, quienes al finalizar el semestre respondieron un diferencial semántico, al cual asignaron un valor numérico máximo de diez</w:t>
      </w:r>
      <w:r w:rsidR="008A3513" w:rsidRPr="00085683">
        <w:rPr>
          <w:rFonts w:ascii="Times New Roman" w:hAnsi="Times New Roman" w:cs="Times New Roman"/>
        </w:rPr>
        <w:t>,</w:t>
      </w:r>
      <w:r w:rsidRPr="00085683">
        <w:rPr>
          <w:rFonts w:ascii="Times New Roman" w:hAnsi="Times New Roman" w:cs="Times New Roman"/>
        </w:rPr>
        <w:t xml:space="preserve"> en intervalos de dos (</w:t>
      </w:r>
      <w:r w:rsidR="00B03494" w:rsidRPr="00085683">
        <w:rPr>
          <w:rFonts w:ascii="Times New Roman" w:hAnsi="Times New Roman" w:cs="Times New Roman"/>
        </w:rPr>
        <w:t xml:space="preserve">ver </w:t>
      </w:r>
      <w:r w:rsidRPr="00085683">
        <w:rPr>
          <w:rFonts w:ascii="Times New Roman" w:hAnsi="Times New Roman" w:cs="Times New Roman"/>
        </w:rPr>
        <w:t>tabla 3). Los alumnos encuestados cursaban los dos últimos años de las carreras (estos representaban 35 % de la población</w:t>
      </w:r>
      <w:r w:rsidR="00FF494A" w:rsidRPr="00085683">
        <w:rPr>
          <w:rFonts w:ascii="Times New Roman" w:hAnsi="Times New Roman" w:cs="Times New Roman"/>
        </w:rPr>
        <w:t>, aproximadamente 290 alumnos</w:t>
      </w:r>
      <w:r w:rsidRPr="00085683">
        <w:rPr>
          <w:rFonts w:ascii="Times New Roman" w:hAnsi="Times New Roman" w:cs="Times New Roman"/>
        </w:rPr>
        <w:t xml:space="preserve">). El resultado se graficó en un proceso radial con el valor promedio (ver figura 4). El promedio general sobre el portafolio de actividades virtual fue de 7.2; los conceptos con los puntajes más bajos fueron </w:t>
      </w:r>
      <w:r w:rsidRPr="00085683">
        <w:rPr>
          <w:rFonts w:ascii="Times New Roman" w:hAnsi="Times New Roman" w:cs="Times New Roman"/>
          <w:i/>
        </w:rPr>
        <w:t>claro</w:t>
      </w:r>
      <w:r w:rsidRPr="00085683">
        <w:rPr>
          <w:rFonts w:ascii="Times New Roman" w:hAnsi="Times New Roman" w:cs="Times New Roman"/>
        </w:rPr>
        <w:t xml:space="preserve"> y </w:t>
      </w:r>
      <w:r w:rsidRPr="00085683">
        <w:rPr>
          <w:rFonts w:ascii="Times New Roman" w:hAnsi="Times New Roman" w:cs="Times New Roman"/>
          <w:i/>
        </w:rPr>
        <w:t>fácil</w:t>
      </w:r>
      <w:r w:rsidR="008A3513" w:rsidRPr="00085683">
        <w:rPr>
          <w:rFonts w:ascii="Times New Roman" w:hAnsi="Times New Roman" w:cs="Times New Roman"/>
        </w:rPr>
        <w:t>,</w:t>
      </w:r>
      <w:r w:rsidRPr="00085683">
        <w:rPr>
          <w:rFonts w:ascii="Times New Roman" w:hAnsi="Times New Roman" w:cs="Times New Roman"/>
        </w:rPr>
        <w:t xml:space="preserve"> con 5.1 y 5.7, respectivamente (conceptos 3 y 7 en la figura 4)</w:t>
      </w:r>
      <w:r w:rsidR="008A3513" w:rsidRPr="00085683">
        <w:rPr>
          <w:rFonts w:ascii="Times New Roman" w:hAnsi="Times New Roman" w:cs="Times New Roman"/>
        </w:rPr>
        <w:t>,</w:t>
      </w:r>
      <w:r w:rsidRPr="00085683">
        <w:rPr>
          <w:rFonts w:ascii="Times New Roman" w:hAnsi="Times New Roman" w:cs="Times New Roman"/>
        </w:rPr>
        <w:t xml:space="preserve"> y las identificadas con el valor más alto fueron </w:t>
      </w:r>
      <w:r w:rsidRPr="00085683">
        <w:rPr>
          <w:rFonts w:ascii="Times New Roman" w:hAnsi="Times New Roman" w:cs="Times New Roman"/>
          <w:i/>
        </w:rPr>
        <w:t>útil</w:t>
      </w:r>
      <w:r w:rsidRPr="00085683">
        <w:rPr>
          <w:rFonts w:ascii="Times New Roman" w:hAnsi="Times New Roman" w:cs="Times New Roman"/>
        </w:rPr>
        <w:t xml:space="preserve">, </w:t>
      </w:r>
      <w:r w:rsidRPr="00085683">
        <w:rPr>
          <w:rFonts w:ascii="Times New Roman" w:hAnsi="Times New Roman" w:cs="Times New Roman"/>
          <w:i/>
        </w:rPr>
        <w:t>cierto</w:t>
      </w:r>
      <w:r w:rsidRPr="00085683">
        <w:rPr>
          <w:rFonts w:ascii="Times New Roman" w:hAnsi="Times New Roman" w:cs="Times New Roman"/>
        </w:rPr>
        <w:t xml:space="preserve"> e </w:t>
      </w:r>
      <w:r w:rsidRPr="00085683">
        <w:rPr>
          <w:rFonts w:ascii="Times New Roman" w:hAnsi="Times New Roman" w:cs="Times New Roman"/>
          <w:i/>
        </w:rPr>
        <w:t>informativo</w:t>
      </w:r>
      <w:r w:rsidRPr="00085683">
        <w:rPr>
          <w:rFonts w:ascii="Times New Roman" w:hAnsi="Times New Roman" w:cs="Times New Roman"/>
        </w:rPr>
        <w:t xml:space="preserve">, con 8.3, 8.1 y 8.3, respectivamente (conceptos 1, 19 y 13 en la figura 4). Por último, </w:t>
      </w:r>
      <w:r w:rsidR="008A3513" w:rsidRPr="00085683">
        <w:rPr>
          <w:rFonts w:ascii="Times New Roman" w:hAnsi="Times New Roman" w:cs="Times New Roman"/>
        </w:rPr>
        <w:t xml:space="preserve">se </w:t>
      </w:r>
      <w:r w:rsidRPr="00085683">
        <w:rPr>
          <w:rFonts w:ascii="Times New Roman" w:hAnsi="Times New Roman" w:cs="Times New Roman"/>
        </w:rPr>
        <w:t>destaca que los alumnos del ciclo escolar 15-16 y 16-17 seleccionaron los mismos conceptos proporcionando casi el mismo puntaje promedio (la diferencia fue de ± 0.6).</w:t>
      </w:r>
    </w:p>
    <w:p w:rsidR="007066AF" w:rsidRPr="00085683" w:rsidRDefault="007066AF" w:rsidP="007066AF">
      <w:pPr>
        <w:spacing w:line="360" w:lineRule="auto"/>
        <w:jc w:val="both"/>
        <w:rPr>
          <w:rFonts w:ascii="Times New Roman" w:eastAsia="Times New Roman" w:hAnsi="Times New Roman" w:cs="Times New Roman"/>
          <w:b/>
          <w:lang w:eastAsia="es-MX"/>
        </w:rPr>
      </w:pPr>
    </w:p>
    <w:p w:rsidR="007066AF" w:rsidRPr="00085683" w:rsidRDefault="007066AF" w:rsidP="00D0193F">
      <w:pPr>
        <w:spacing w:line="360" w:lineRule="auto"/>
        <w:jc w:val="center"/>
        <w:rPr>
          <w:rFonts w:ascii="Times New Roman" w:hAnsi="Times New Roman" w:cs="Times New Roman"/>
        </w:rPr>
      </w:pPr>
      <w:r w:rsidRPr="00085683">
        <w:rPr>
          <w:rFonts w:ascii="Times New Roman" w:hAnsi="Times New Roman" w:cs="Times New Roman"/>
          <w:b/>
        </w:rPr>
        <w:t>Figura 4.</w:t>
      </w:r>
      <w:r w:rsidRPr="00085683">
        <w:rPr>
          <w:rFonts w:ascii="Times New Roman" w:hAnsi="Times New Roman" w:cs="Times New Roman"/>
        </w:rPr>
        <w:t xml:space="preserve"> Diferencial semántico para la evaluación del portafolio virtual de la asignatura Desarrollo Sustentable realizado por alumnos de los semestres 2015 a 2017. El número de cada eje corresponde a la pareja de conceptos bipolares de la tabla 2 teniendo como máximo el concepto </w:t>
      </w:r>
      <w:r w:rsidRPr="00085683">
        <w:rPr>
          <w:rFonts w:ascii="Times New Roman" w:hAnsi="Times New Roman" w:cs="Times New Roman"/>
          <w:i/>
        </w:rPr>
        <w:t>positivo</w:t>
      </w:r>
      <w:r w:rsidR="00D0193F" w:rsidRPr="00085683">
        <w:rPr>
          <w:rFonts w:ascii="Times New Roman" w:hAnsi="Times New Roman" w:cs="Times New Roman"/>
        </w:rPr>
        <w:t>.</w:t>
      </w:r>
    </w:p>
    <w:p w:rsidR="007066AF" w:rsidRPr="00085683" w:rsidRDefault="007066AF" w:rsidP="007066AF">
      <w:pPr>
        <w:spacing w:line="360" w:lineRule="auto"/>
        <w:jc w:val="center"/>
        <w:rPr>
          <w:rFonts w:ascii="Times New Roman" w:eastAsia="Times New Roman" w:hAnsi="Times New Roman" w:cs="Times New Roman"/>
          <w:b/>
          <w:lang w:eastAsia="es-MX"/>
        </w:rPr>
      </w:pPr>
      <w:r w:rsidRPr="00085683">
        <w:rPr>
          <w:rFonts w:ascii="Times New Roman" w:eastAsia="Times New Roman" w:hAnsi="Times New Roman" w:cs="Times New Roman"/>
          <w:b/>
          <w:noProof/>
          <w:lang w:eastAsia="es-MX"/>
        </w:rPr>
        <w:drawing>
          <wp:inline distT="0" distB="0" distL="0" distR="0" wp14:anchorId="029054E0" wp14:editId="7614BA50">
            <wp:extent cx="4320000" cy="3600000"/>
            <wp:effectExtent l="0" t="0" r="4445" b="635"/>
            <wp:docPr id="3"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a 4.pn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4320000" cy="3600000"/>
                    </a:xfrm>
                    <a:prstGeom prst="rect">
                      <a:avLst/>
                    </a:prstGeom>
                  </pic:spPr>
                </pic:pic>
              </a:graphicData>
            </a:graphic>
          </wp:inline>
        </w:drawing>
      </w:r>
    </w:p>
    <w:p w:rsidR="007066AF" w:rsidRPr="00085683" w:rsidRDefault="007066AF" w:rsidP="007066AF">
      <w:pPr>
        <w:spacing w:line="360" w:lineRule="auto"/>
        <w:jc w:val="center"/>
        <w:rPr>
          <w:rFonts w:ascii="Times New Roman" w:eastAsia="Times New Roman" w:hAnsi="Times New Roman" w:cs="Times New Roman"/>
          <w:lang w:eastAsia="es-MX"/>
        </w:rPr>
      </w:pPr>
      <w:r w:rsidRPr="00085683">
        <w:rPr>
          <w:rFonts w:ascii="Times New Roman" w:eastAsia="Times New Roman" w:hAnsi="Times New Roman" w:cs="Times New Roman"/>
          <w:lang w:eastAsia="es-MX"/>
        </w:rPr>
        <w:t xml:space="preserve">Fuente: </w:t>
      </w:r>
      <w:r w:rsidR="00B03494" w:rsidRPr="00085683">
        <w:rPr>
          <w:rFonts w:ascii="Times New Roman" w:eastAsia="Times New Roman" w:hAnsi="Times New Roman" w:cs="Times New Roman"/>
          <w:lang w:eastAsia="es-MX"/>
        </w:rPr>
        <w:t>e</w:t>
      </w:r>
      <w:r w:rsidRPr="00085683">
        <w:rPr>
          <w:rFonts w:ascii="Times New Roman" w:eastAsia="Times New Roman" w:hAnsi="Times New Roman" w:cs="Times New Roman"/>
          <w:lang w:eastAsia="es-MX"/>
        </w:rPr>
        <w:t>laboración propia</w:t>
      </w:r>
      <w:r w:rsidR="00B03494" w:rsidRPr="00085683">
        <w:rPr>
          <w:rFonts w:ascii="Times New Roman" w:eastAsia="Times New Roman" w:hAnsi="Times New Roman" w:cs="Times New Roman"/>
          <w:lang w:eastAsia="es-MX"/>
        </w:rPr>
        <w:t>.</w:t>
      </w:r>
    </w:p>
    <w:p w:rsidR="007066AF" w:rsidRPr="00085683" w:rsidRDefault="00B03494" w:rsidP="007066AF">
      <w:pPr>
        <w:pStyle w:val="Ttulo1"/>
        <w:rPr>
          <w:rFonts w:ascii="Calibri" w:hAnsi="Calibri" w:cs="Calibri"/>
          <w:color w:val="000000"/>
          <w:sz w:val="28"/>
          <w:szCs w:val="28"/>
          <w:lang w:val="es-ES_tradnl"/>
        </w:rPr>
      </w:pPr>
      <w:r w:rsidRPr="00085683">
        <w:rPr>
          <w:rFonts w:ascii="Calibri" w:hAnsi="Calibri" w:cs="Calibri"/>
          <w:color w:val="000000"/>
          <w:sz w:val="28"/>
          <w:szCs w:val="28"/>
          <w:lang w:val="es-ES_tradnl"/>
        </w:rPr>
        <w:lastRenderedPageBreak/>
        <w:t>Conclusiones</w:t>
      </w:r>
    </w:p>
    <w:p w:rsidR="007066AF" w:rsidRPr="00085683" w:rsidRDefault="007066AF" w:rsidP="007066AF">
      <w:pPr>
        <w:spacing w:line="360" w:lineRule="auto"/>
        <w:ind w:firstLine="720"/>
        <w:jc w:val="both"/>
        <w:rPr>
          <w:rFonts w:ascii="Times New Roman" w:hAnsi="Times New Roman" w:cs="Times New Roman"/>
        </w:rPr>
      </w:pPr>
      <w:r w:rsidRPr="00085683">
        <w:rPr>
          <w:rFonts w:ascii="Times New Roman" w:hAnsi="Times New Roman" w:cs="Times New Roman"/>
        </w:rPr>
        <w:t>El portafolio virtual, ligado al uso adecuado de otras TIC, promovió en el alumno la asertividad para la toma de decisiones y fomentó a través de diferentes actividades la participación crítica, la toma de conciencia de las acciones y la colaboración activa, pues le permitió proponer y ejecutar soluciones tangibles a problemas de su entorno. Esto, además, sirvió para desarrollar competencias de trabajo en equipo, comunicación, gestión, vinculación y responsabilidad social, las cuales se relacionan con las dimensiones de la sustentabilidad. Esta herramienta, por tanto, ha permitido al facilitador diseñar, monitorear y evaluar el nivel de aprendizaje conseguido por el estudiante, el cual, a su vez, ha podido ejecutar las tareas y autoevaluarse.</w:t>
      </w:r>
    </w:p>
    <w:p w:rsidR="007066AF" w:rsidRPr="00085683" w:rsidRDefault="007066AF" w:rsidP="007066AF">
      <w:pPr>
        <w:spacing w:line="360" w:lineRule="auto"/>
        <w:ind w:firstLine="720"/>
        <w:jc w:val="both"/>
        <w:rPr>
          <w:rFonts w:ascii="Times New Roman" w:hAnsi="Times New Roman" w:cs="Times New Roman"/>
        </w:rPr>
      </w:pPr>
      <w:r w:rsidRPr="00085683">
        <w:rPr>
          <w:rFonts w:ascii="Times New Roman" w:hAnsi="Times New Roman" w:cs="Times New Roman"/>
        </w:rPr>
        <w:t xml:space="preserve">Por otra parte, la transversalidad de la propia materia ha facilitado y fortalecido la dinámica de estos temas, mientras que el portafolio ha dinamizado la socialización y la interacción entre el grupo. El proyecto no ha finalizado, pues </w:t>
      </w:r>
      <w:r w:rsidR="008A3513" w:rsidRPr="00085683">
        <w:rPr>
          <w:rFonts w:ascii="Times New Roman" w:hAnsi="Times New Roman" w:cs="Times New Roman"/>
        </w:rPr>
        <w:t xml:space="preserve">todo proceso educativo es factible de ser mejorado. </w:t>
      </w:r>
    </w:p>
    <w:p w:rsidR="007066AF" w:rsidRPr="00085683" w:rsidRDefault="007066AF" w:rsidP="007066AF">
      <w:pPr>
        <w:spacing w:line="360" w:lineRule="auto"/>
        <w:ind w:firstLine="720"/>
        <w:jc w:val="both"/>
        <w:rPr>
          <w:rFonts w:ascii="Times New Roman" w:hAnsi="Times New Roman" w:cs="Times New Roman"/>
        </w:rPr>
      </w:pPr>
      <w:r w:rsidRPr="00085683">
        <w:rPr>
          <w:rFonts w:ascii="Times New Roman" w:hAnsi="Times New Roman" w:cs="Times New Roman"/>
        </w:rPr>
        <w:t>Además, aunque la wiki es una plataforma gratuita, aún no ofrece las herramientas de otros portales, como la interacción colaborativa síncrona, la evaluación automática, entre otros rasgos de flexibilidad que facilitan la experiencia de la enseñanza-aprendizaje.</w:t>
      </w:r>
    </w:p>
    <w:p w:rsidR="007066AF" w:rsidRPr="00085683" w:rsidRDefault="007066AF" w:rsidP="007066AF">
      <w:pPr>
        <w:spacing w:line="360" w:lineRule="auto"/>
        <w:ind w:firstLine="720"/>
        <w:jc w:val="both"/>
        <w:rPr>
          <w:rFonts w:ascii="Times New Roman" w:hAnsi="Times New Roman" w:cs="Times New Roman"/>
        </w:rPr>
      </w:pPr>
      <w:r w:rsidRPr="00085683">
        <w:rPr>
          <w:rFonts w:ascii="Times New Roman" w:hAnsi="Times New Roman" w:cs="Times New Roman"/>
        </w:rPr>
        <w:t xml:space="preserve">Esta </w:t>
      </w:r>
      <w:r w:rsidR="008A3513" w:rsidRPr="00085683">
        <w:rPr>
          <w:rFonts w:ascii="Times New Roman" w:hAnsi="Times New Roman" w:cs="Times New Roman"/>
        </w:rPr>
        <w:t>labor</w:t>
      </w:r>
      <w:r w:rsidRPr="00085683">
        <w:rPr>
          <w:rFonts w:ascii="Times New Roman" w:hAnsi="Times New Roman" w:cs="Times New Roman"/>
        </w:rPr>
        <w:t xml:space="preserve"> educativa ha contribuido a la formación incipiente de líderes de cambio, pues ha generado mayor perspectiva ambiental en el interior de la comunidad, así como participación de otros alumnos ajenos a esta materia. De hecho, ha servido para incrementar el acervo de instrumentos didácticos actuales y el apoyo de las buenas prácticas docentes.</w:t>
      </w:r>
    </w:p>
    <w:p w:rsidR="007066AF" w:rsidRDefault="007066AF" w:rsidP="007066AF">
      <w:pPr>
        <w:spacing w:line="360" w:lineRule="auto"/>
        <w:ind w:firstLine="720"/>
        <w:jc w:val="both"/>
        <w:rPr>
          <w:rFonts w:ascii="Times New Roman" w:hAnsi="Times New Roman" w:cs="Times New Roman"/>
        </w:rPr>
      </w:pPr>
      <w:r w:rsidRPr="00085683">
        <w:rPr>
          <w:rFonts w:ascii="Times New Roman" w:hAnsi="Times New Roman" w:cs="Times New Roman"/>
        </w:rPr>
        <w:t xml:space="preserve">Finalmente, la formación en la materia Desarrollo Sustentable debería de ser considerada como una asignatura obligatoria y transversal, de modo que se pudieran lograr las estrategias y habilidades necesarias para que los futuros profesionales y ciudadanos afronten y frenen el cambio climático. De acuerdo con el </w:t>
      </w:r>
      <w:r w:rsidR="00B03494" w:rsidRPr="00085683">
        <w:rPr>
          <w:rFonts w:ascii="Times New Roman" w:hAnsi="Times New Roman" w:cs="Times New Roman"/>
        </w:rPr>
        <w:t>milenio</w:t>
      </w:r>
      <w:r w:rsidRPr="00085683">
        <w:rPr>
          <w:rFonts w:ascii="Times New Roman" w:hAnsi="Times New Roman" w:cs="Times New Roman"/>
        </w:rPr>
        <w:t xml:space="preserve"> de la educación, las plataformas virtuales serán la opción ideal para el aprendizaje, la comunicación, así como para la capacitación continua, pues será</w:t>
      </w:r>
      <w:r w:rsidR="008A3513" w:rsidRPr="00085683">
        <w:rPr>
          <w:rFonts w:ascii="Times New Roman" w:hAnsi="Times New Roman" w:cs="Times New Roman"/>
        </w:rPr>
        <w:t>n</w:t>
      </w:r>
      <w:r w:rsidRPr="00085683">
        <w:rPr>
          <w:rFonts w:ascii="Times New Roman" w:hAnsi="Times New Roman" w:cs="Times New Roman"/>
        </w:rPr>
        <w:t xml:space="preserve"> el eje que impulsará al profesional que requiere y demanda nuestro contexto.</w:t>
      </w:r>
    </w:p>
    <w:p w:rsidR="00302331" w:rsidRDefault="00302331" w:rsidP="007066AF">
      <w:pPr>
        <w:spacing w:line="360" w:lineRule="auto"/>
        <w:ind w:firstLine="720"/>
        <w:jc w:val="both"/>
        <w:rPr>
          <w:rFonts w:ascii="Times New Roman" w:hAnsi="Times New Roman" w:cs="Times New Roman"/>
        </w:rPr>
      </w:pPr>
    </w:p>
    <w:p w:rsidR="00302331" w:rsidRDefault="00302331" w:rsidP="007066AF">
      <w:pPr>
        <w:spacing w:line="360" w:lineRule="auto"/>
        <w:ind w:firstLine="720"/>
        <w:jc w:val="both"/>
        <w:rPr>
          <w:rFonts w:ascii="Times New Roman" w:hAnsi="Times New Roman" w:cs="Times New Roman"/>
        </w:rPr>
      </w:pPr>
    </w:p>
    <w:p w:rsidR="00302331" w:rsidRPr="00085683" w:rsidRDefault="00302331" w:rsidP="007066AF">
      <w:pPr>
        <w:spacing w:line="360" w:lineRule="auto"/>
        <w:ind w:firstLine="720"/>
        <w:jc w:val="both"/>
        <w:rPr>
          <w:rFonts w:ascii="Times New Roman" w:hAnsi="Times New Roman" w:cs="Times New Roman"/>
        </w:rPr>
      </w:pPr>
    </w:p>
    <w:p w:rsidR="007D1775" w:rsidRPr="00085683" w:rsidRDefault="007D1775" w:rsidP="007066AF">
      <w:pPr>
        <w:pStyle w:val="Ttulo1"/>
        <w:rPr>
          <w:b w:val="0"/>
          <w:color w:val="000000"/>
          <w:sz w:val="24"/>
          <w:szCs w:val="28"/>
          <w:lang w:val="es-ES_tradnl"/>
        </w:rPr>
      </w:pPr>
    </w:p>
    <w:p w:rsidR="007066AF" w:rsidRPr="00085683" w:rsidRDefault="00302331" w:rsidP="007066AF">
      <w:pPr>
        <w:pStyle w:val="Ttulo1"/>
        <w:rPr>
          <w:rFonts w:ascii="Calibri" w:hAnsi="Calibri" w:cs="Calibri"/>
          <w:color w:val="000000"/>
          <w:sz w:val="28"/>
          <w:szCs w:val="28"/>
          <w:lang w:val="es-ES_tradnl"/>
        </w:rPr>
      </w:pPr>
      <w:r>
        <w:rPr>
          <w:rFonts w:ascii="Calibri" w:hAnsi="Calibri" w:cs="Calibri"/>
          <w:color w:val="000000"/>
          <w:sz w:val="28"/>
          <w:szCs w:val="28"/>
          <w:lang w:val="es-ES_tradnl"/>
        </w:rPr>
        <w:lastRenderedPageBreak/>
        <w:t>Referencias</w:t>
      </w:r>
    </w:p>
    <w:p w:rsidR="00D128E6" w:rsidRPr="006E17FC" w:rsidRDefault="00D128E6" w:rsidP="00B26788">
      <w:pPr>
        <w:spacing w:line="360" w:lineRule="auto"/>
        <w:ind w:left="567" w:hanging="567"/>
        <w:jc w:val="both"/>
        <w:rPr>
          <w:rFonts w:ascii="Times New Roman" w:eastAsia="Times New Roman" w:hAnsi="Times New Roman" w:cs="Times New Roman"/>
          <w:lang w:eastAsia="es-MX"/>
        </w:rPr>
      </w:pPr>
      <w:r w:rsidRPr="00085683">
        <w:rPr>
          <w:rFonts w:ascii="Times New Roman" w:eastAsia="Times New Roman" w:hAnsi="Times New Roman" w:cs="Times New Roman"/>
          <w:lang w:eastAsia="es-MX"/>
        </w:rPr>
        <w:t xml:space="preserve">Barberà, E., Bautista, G., Espasa, A. y Guasch, T. (2006). Portafolio electrónico: desarrollo de competencias profesionales en la red. </w:t>
      </w:r>
      <w:r w:rsidRPr="00085683">
        <w:rPr>
          <w:rFonts w:ascii="Times New Roman" w:eastAsia="Times New Roman" w:hAnsi="Times New Roman" w:cs="Times New Roman"/>
          <w:i/>
          <w:lang w:eastAsia="es-MX"/>
        </w:rPr>
        <w:t xml:space="preserve">Revista de Universidad y Sociedad del </w:t>
      </w:r>
      <w:r w:rsidRPr="006E17FC">
        <w:rPr>
          <w:rFonts w:ascii="Times New Roman" w:eastAsia="Times New Roman" w:hAnsi="Times New Roman" w:cs="Times New Roman"/>
          <w:i/>
          <w:lang w:eastAsia="es-MX"/>
        </w:rPr>
        <w:t>Conocimiento</w:t>
      </w:r>
      <w:r w:rsidRPr="006E17FC">
        <w:rPr>
          <w:rFonts w:ascii="Times New Roman" w:eastAsia="Times New Roman" w:hAnsi="Times New Roman" w:cs="Times New Roman"/>
          <w:lang w:eastAsia="es-MX"/>
        </w:rPr>
        <w:t xml:space="preserve">, </w:t>
      </w:r>
      <w:r w:rsidRPr="006E17FC">
        <w:rPr>
          <w:rFonts w:ascii="Times New Roman" w:eastAsia="Times New Roman" w:hAnsi="Times New Roman" w:cs="Times New Roman"/>
          <w:i/>
          <w:lang w:eastAsia="es-MX"/>
        </w:rPr>
        <w:t>3</w:t>
      </w:r>
      <w:r w:rsidRPr="006E17FC">
        <w:rPr>
          <w:rFonts w:ascii="Times New Roman" w:eastAsia="Times New Roman" w:hAnsi="Times New Roman" w:cs="Times New Roman"/>
          <w:lang w:eastAsia="es-MX"/>
        </w:rPr>
        <w:t>(2)</w:t>
      </w:r>
      <w:r w:rsidR="008A3513" w:rsidRPr="006E17FC">
        <w:rPr>
          <w:rFonts w:ascii="Times New Roman" w:eastAsia="Times New Roman" w:hAnsi="Times New Roman" w:cs="Times New Roman"/>
          <w:lang w:eastAsia="es-MX"/>
        </w:rPr>
        <w:t>,</w:t>
      </w:r>
      <w:r w:rsidRPr="006E17FC">
        <w:rPr>
          <w:rFonts w:ascii="Times New Roman" w:eastAsia="Times New Roman" w:hAnsi="Times New Roman" w:cs="Times New Roman"/>
          <w:lang w:eastAsia="es-MX"/>
        </w:rPr>
        <w:t xml:space="preserve"> 55-62. Recuperado de http://www.uoc.edu/rusc/3/2/dt/esp/barbera_bautista_espasa_guasch.pdf. </w:t>
      </w:r>
    </w:p>
    <w:p w:rsidR="00D128E6" w:rsidRPr="006E17FC" w:rsidRDefault="00D128E6" w:rsidP="00B26788">
      <w:pPr>
        <w:spacing w:line="360" w:lineRule="auto"/>
        <w:ind w:left="567" w:hanging="567"/>
        <w:jc w:val="both"/>
        <w:rPr>
          <w:rFonts w:ascii="Times New Roman" w:eastAsia="Times New Roman" w:hAnsi="Times New Roman" w:cs="Times New Roman"/>
          <w:lang w:val="es-ES" w:eastAsia="es-MX"/>
        </w:rPr>
      </w:pPr>
      <w:r w:rsidRPr="006E17FC">
        <w:rPr>
          <w:rFonts w:ascii="Times New Roman" w:eastAsia="Times New Roman" w:hAnsi="Times New Roman" w:cs="Times New Roman"/>
          <w:lang w:eastAsia="es-MX"/>
        </w:rPr>
        <w:t xml:space="preserve">Bernat, S. y Alsina, A. (2013). El portafolio: efectos de un proceso de implementación autorregulado. </w:t>
      </w:r>
      <w:r w:rsidRPr="006E17FC">
        <w:rPr>
          <w:rFonts w:ascii="Times New Roman" w:eastAsia="Times New Roman" w:hAnsi="Times New Roman" w:cs="Times New Roman"/>
          <w:i/>
          <w:lang w:val="es-ES" w:eastAsia="es-MX"/>
        </w:rPr>
        <w:t>Cultura y Educación</w:t>
      </w:r>
      <w:r w:rsidRPr="006E17FC">
        <w:rPr>
          <w:rFonts w:ascii="Times New Roman" w:eastAsia="Times New Roman" w:hAnsi="Times New Roman" w:cs="Times New Roman"/>
          <w:lang w:val="es-ES" w:eastAsia="es-MX"/>
        </w:rPr>
        <w:t xml:space="preserve">, </w:t>
      </w:r>
      <w:r w:rsidRPr="006E17FC">
        <w:rPr>
          <w:rFonts w:ascii="Times New Roman" w:eastAsia="Times New Roman" w:hAnsi="Times New Roman" w:cs="Times New Roman"/>
          <w:i/>
          <w:lang w:val="es-ES" w:eastAsia="es-MX"/>
        </w:rPr>
        <w:t>25</w:t>
      </w:r>
      <w:r w:rsidRPr="006E17FC">
        <w:rPr>
          <w:rFonts w:ascii="Times New Roman" w:eastAsia="Times New Roman" w:hAnsi="Times New Roman" w:cs="Times New Roman"/>
          <w:lang w:val="es-ES" w:eastAsia="es-MX"/>
        </w:rPr>
        <w:t>(3), 323-336. Recuperado de https://www.researchgate.net/publication/261677687_El_portafolio_efectos_de_un_proceso_de_implementacion_autorregulado.</w:t>
      </w:r>
    </w:p>
    <w:p w:rsidR="00D128E6" w:rsidRPr="006E17FC" w:rsidRDefault="00D128E6" w:rsidP="00B26788">
      <w:pPr>
        <w:spacing w:line="360" w:lineRule="auto"/>
        <w:ind w:left="567" w:hanging="567"/>
        <w:jc w:val="both"/>
        <w:rPr>
          <w:rFonts w:ascii="Times New Roman" w:eastAsia="Times New Roman" w:hAnsi="Times New Roman" w:cs="Times New Roman"/>
          <w:lang w:val="en-US" w:eastAsia="es-MX"/>
        </w:rPr>
      </w:pPr>
      <w:r w:rsidRPr="006E17FC">
        <w:rPr>
          <w:rFonts w:ascii="Times New Roman" w:eastAsia="Times New Roman" w:hAnsi="Times New Roman" w:cs="Times New Roman"/>
          <w:lang w:val="en-US" w:eastAsia="es-MX"/>
        </w:rPr>
        <w:t xml:space="preserve">Eisner, E. W. (1993). Reshaping assessment in education: Some criteria in search of practice. </w:t>
      </w:r>
      <w:r w:rsidRPr="006E17FC">
        <w:rPr>
          <w:rFonts w:ascii="Times New Roman" w:eastAsia="Times New Roman" w:hAnsi="Times New Roman" w:cs="Times New Roman"/>
          <w:i/>
          <w:lang w:val="en-US" w:eastAsia="es-MX"/>
        </w:rPr>
        <w:t>Journal of Curriculum Studies</w:t>
      </w:r>
      <w:r w:rsidRPr="006E17FC">
        <w:rPr>
          <w:rFonts w:ascii="Times New Roman" w:eastAsia="Times New Roman" w:hAnsi="Times New Roman" w:cs="Times New Roman"/>
          <w:lang w:val="en-US" w:eastAsia="es-MX"/>
        </w:rPr>
        <w:t xml:space="preserve">, </w:t>
      </w:r>
      <w:r w:rsidRPr="006E17FC">
        <w:rPr>
          <w:rFonts w:ascii="Times New Roman" w:eastAsia="Times New Roman" w:hAnsi="Times New Roman" w:cs="Times New Roman"/>
          <w:i/>
          <w:lang w:val="en-US" w:eastAsia="es-MX"/>
        </w:rPr>
        <w:t>25</w:t>
      </w:r>
      <w:r w:rsidRPr="006E17FC">
        <w:rPr>
          <w:rFonts w:ascii="Times New Roman" w:eastAsia="Times New Roman" w:hAnsi="Times New Roman" w:cs="Times New Roman"/>
          <w:lang w:val="en-US" w:eastAsia="es-MX"/>
        </w:rPr>
        <w:t xml:space="preserve">(3), 219-233. </w:t>
      </w:r>
      <w:r w:rsidRPr="006E17FC">
        <w:rPr>
          <w:rFonts w:ascii="Times New Roman" w:hAnsi="Times New Roman" w:cs="Times New Roman"/>
          <w:lang w:val="en-US"/>
        </w:rPr>
        <w:t>Retrieved from</w:t>
      </w:r>
      <w:r w:rsidR="006E17FC">
        <w:rPr>
          <w:rFonts w:ascii="Times New Roman" w:hAnsi="Times New Roman" w:cs="Times New Roman"/>
          <w:lang w:val="en-US"/>
        </w:rPr>
        <w:t xml:space="preserve"> </w:t>
      </w:r>
      <w:r w:rsidRPr="006E17FC">
        <w:rPr>
          <w:rFonts w:ascii="Times New Roman" w:eastAsia="Times New Roman" w:hAnsi="Times New Roman" w:cs="Times New Roman"/>
          <w:lang w:val="en-US" w:eastAsia="es-MX"/>
        </w:rPr>
        <w:t>http://www.tandfonline.com/doi/abs/10.1080/0022027930250302</w:t>
      </w:r>
      <w:r w:rsidR="006E17FC">
        <w:rPr>
          <w:rFonts w:ascii="Times New Roman" w:eastAsia="Times New Roman" w:hAnsi="Times New Roman" w:cs="Times New Roman"/>
          <w:lang w:val="en-US" w:eastAsia="es-MX"/>
        </w:rPr>
        <w:t>.</w:t>
      </w:r>
    </w:p>
    <w:p w:rsidR="00D128E6" w:rsidRPr="006E17FC" w:rsidRDefault="00D128E6" w:rsidP="00B26788">
      <w:pPr>
        <w:spacing w:line="360" w:lineRule="auto"/>
        <w:ind w:left="567" w:hanging="567"/>
        <w:jc w:val="both"/>
        <w:rPr>
          <w:rFonts w:ascii="Times New Roman" w:eastAsia="Times New Roman" w:hAnsi="Times New Roman" w:cs="Times New Roman"/>
          <w:lang w:eastAsia="es-MX"/>
        </w:rPr>
      </w:pPr>
      <w:r w:rsidRPr="006E17FC">
        <w:rPr>
          <w:rFonts w:ascii="Times New Roman" w:eastAsia="Times New Roman" w:hAnsi="Times New Roman" w:cs="Times New Roman"/>
          <w:lang w:val="es-ES" w:eastAsia="es-MX"/>
        </w:rPr>
        <w:t xml:space="preserve">Ferro, C., Martínez, A. y Otero, M. (2009). </w:t>
      </w:r>
      <w:r w:rsidRPr="006E17FC">
        <w:rPr>
          <w:rFonts w:ascii="Times New Roman" w:eastAsia="Times New Roman" w:hAnsi="Times New Roman" w:cs="Times New Roman"/>
          <w:lang w:eastAsia="es-MX"/>
        </w:rPr>
        <w:t xml:space="preserve">Ventajas del uso de las tics en el proceso de enseñanza-aprendizaje desde la óptica de los docentes universitarios españoles. </w:t>
      </w:r>
      <w:r w:rsidRPr="006E17FC">
        <w:rPr>
          <w:rFonts w:ascii="Times New Roman" w:eastAsia="Times New Roman" w:hAnsi="Times New Roman" w:cs="Times New Roman"/>
          <w:i/>
          <w:lang w:eastAsia="es-MX"/>
        </w:rPr>
        <w:t>EDUTEC, Revista Electrónica de Tecnología Educativa</w:t>
      </w:r>
      <w:r w:rsidRPr="006E17FC">
        <w:rPr>
          <w:rFonts w:ascii="Times New Roman" w:eastAsia="Times New Roman" w:hAnsi="Times New Roman" w:cs="Times New Roman"/>
          <w:lang w:eastAsia="es-MX"/>
        </w:rPr>
        <w:t>, (29), 1-12. Recuperado de http://www.edutec.es/revista/index.php/edutec-e/article/view/451.</w:t>
      </w:r>
    </w:p>
    <w:p w:rsidR="00D128E6" w:rsidRPr="006E17FC" w:rsidRDefault="00D128E6" w:rsidP="00B26788">
      <w:pPr>
        <w:spacing w:line="360" w:lineRule="auto"/>
        <w:ind w:left="567" w:hanging="567"/>
        <w:jc w:val="both"/>
        <w:rPr>
          <w:rFonts w:ascii="Times New Roman" w:hAnsi="Times New Roman" w:cs="Times New Roman"/>
        </w:rPr>
      </w:pPr>
      <w:r w:rsidRPr="006E17FC">
        <w:rPr>
          <w:rFonts w:ascii="Times New Roman" w:eastAsia="Times New Roman" w:hAnsi="Times New Roman" w:cs="Times New Roman"/>
          <w:lang w:eastAsia="es-MX"/>
        </w:rPr>
        <w:t xml:space="preserve">Fosado, R., Martínez, A. y Hernández, N. (2017). La responsabilidad social vista desde la óptica del estudiante universitario. En A. Martínez (ed.), </w:t>
      </w:r>
      <w:r w:rsidRPr="006E17FC">
        <w:rPr>
          <w:rFonts w:ascii="Times New Roman" w:eastAsia="Times New Roman" w:hAnsi="Times New Roman" w:cs="Times New Roman"/>
          <w:i/>
          <w:lang w:eastAsia="es-MX"/>
        </w:rPr>
        <w:t>Visiones de sostenibilidad</w:t>
      </w:r>
      <w:r w:rsidRPr="006E17FC">
        <w:rPr>
          <w:rFonts w:ascii="Times New Roman" w:eastAsia="Times New Roman" w:hAnsi="Times New Roman" w:cs="Times New Roman"/>
          <w:lang w:eastAsia="es-MX"/>
        </w:rPr>
        <w:t xml:space="preserve"> (pp. 372-386). Matehuala, México: UASLP. Recuperado de </w:t>
      </w:r>
      <w:r w:rsidR="00161F30" w:rsidRPr="006E17FC">
        <w:rPr>
          <w:rFonts w:ascii="Times New Roman" w:hAnsi="Times New Roman" w:cs="Times New Roman"/>
        </w:rPr>
        <w:t>http://docs.wixstatic.com/ugd/9deb6c_45201571db0d4605b5d6b758578b2335.pdf.</w:t>
      </w:r>
    </w:p>
    <w:p w:rsidR="00D128E6" w:rsidRPr="006E17FC" w:rsidRDefault="00D128E6" w:rsidP="00B26788">
      <w:pPr>
        <w:spacing w:line="360" w:lineRule="auto"/>
        <w:ind w:left="567" w:hanging="567"/>
        <w:jc w:val="both"/>
        <w:rPr>
          <w:rFonts w:ascii="Times New Roman" w:eastAsia="Times New Roman" w:hAnsi="Times New Roman" w:cs="Times New Roman"/>
          <w:lang w:eastAsia="es-MX"/>
        </w:rPr>
      </w:pPr>
      <w:r w:rsidRPr="006E17FC">
        <w:rPr>
          <w:rFonts w:ascii="Times New Roman" w:eastAsia="Times New Roman" w:hAnsi="Times New Roman" w:cs="Times New Roman"/>
          <w:lang w:val="en-US" w:eastAsia="es-MX"/>
        </w:rPr>
        <w:t xml:space="preserve">Huerta, M. A. (1995). Alternative assessment: </w:t>
      </w:r>
      <w:proofErr w:type="spellStart"/>
      <w:r w:rsidRPr="006E17FC">
        <w:rPr>
          <w:rFonts w:ascii="Times New Roman" w:eastAsia="Times New Roman" w:hAnsi="Times New Roman" w:cs="Times New Roman"/>
          <w:lang w:val="en-US" w:eastAsia="es-MX"/>
        </w:rPr>
        <w:t>resposes</w:t>
      </w:r>
      <w:proofErr w:type="spellEnd"/>
      <w:r w:rsidRPr="006E17FC">
        <w:rPr>
          <w:rFonts w:ascii="Times New Roman" w:eastAsia="Times New Roman" w:hAnsi="Times New Roman" w:cs="Times New Roman"/>
          <w:lang w:val="en-US" w:eastAsia="es-MX"/>
        </w:rPr>
        <w:t xml:space="preserve"> to </w:t>
      </w:r>
      <w:proofErr w:type="spellStart"/>
      <w:r w:rsidRPr="006E17FC">
        <w:rPr>
          <w:rFonts w:ascii="Times New Roman" w:eastAsia="Times New Roman" w:hAnsi="Times New Roman" w:cs="Times New Roman"/>
          <w:lang w:val="en-US" w:eastAsia="es-MX"/>
        </w:rPr>
        <w:t>conmmonly</w:t>
      </w:r>
      <w:proofErr w:type="spellEnd"/>
      <w:r w:rsidRPr="006E17FC">
        <w:rPr>
          <w:rFonts w:ascii="Times New Roman" w:eastAsia="Times New Roman" w:hAnsi="Times New Roman" w:cs="Times New Roman"/>
          <w:lang w:val="en-US" w:eastAsia="es-MX"/>
        </w:rPr>
        <w:t xml:space="preserve"> asked questions. </w:t>
      </w:r>
      <w:r w:rsidRPr="006E17FC">
        <w:rPr>
          <w:rFonts w:ascii="Times New Roman" w:eastAsia="Times New Roman" w:hAnsi="Times New Roman" w:cs="Times New Roman"/>
          <w:i/>
          <w:lang w:eastAsia="es-MX"/>
        </w:rPr>
        <w:t xml:space="preserve">TESOL </w:t>
      </w:r>
      <w:proofErr w:type="spellStart"/>
      <w:r w:rsidRPr="006E17FC">
        <w:rPr>
          <w:rFonts w:ascii="Times New Roman" w:eastAsia="Times New Roman" w:hAnsi="Times New Roman" w:cs="Times New Roman"/>
          <w:i/>
          <w:lang w:eastAsia="es-MX"/>
        </w:rPr>
        <w:t>Journal</w:t>
      </w:r>
      <w:proofErr w:type="spellEnd"/>
      <w:r w:rsidRPr="006E17FC">
        <w:rPr>
          <w:rFonts w:ascii="Times New Roman" w:eastAsia="Times New Roman" w:hAnsi="Times New Roman" w:cs="Times New Roman"/>
          <w:lang w:eastAsia="es-MX"/>
        </w:rPr>
        <w:t xml:space="preserve">, </w:t>
      </w:r>
      <w:r w:rsidRPr="006E17FC">
        <w:rPr>
          <w:rFonts w:ascii="Times New Roman" w:eastAsia="Times New Roman" w:hAnsi="Times New Roman" w:cs="Times New Roman"/>
          <w:i/>
          <w:lang w:eastAsia="es-MX"/>
        </w:rPr>
        <w:t>5</w:t>
      </w:r>
      <w:r w:rsidRPr="006E17FC">
        <w:rPr>
          <w:rFonts w:ascii="Times New Roman" w:eastAsia="Times New Roman" w:hAnsi="Times New Roman" w:cs="Times New Roman"/>
          <w:lang w:eastAsia="es-MX"/>
        </w:rPr>
        <w:t>(1), 8-11.</w:t>
      </w:r>
    </w:p>
    <w:p w:rsidR="00D128E6" w:rsidRPr="006E17FC" w:rsidRDefault="00D128E6" w:rsidP="00B26788">
      <w:pPr>
        <w:spacing w:line="360" w:lineRule="auto"/>
        <w:ind w:left="567" w:hanging="567"/>
        <w:jc w:val="both"/>
        <w:rPr>
          <w:rFonts w:ascii="Times New Roman" w:eastAsia="Times New Roman" w:hAnsi="Times New Roman" w:cs="Times New Roman"/>
          <w:lang w:eastAsia="es-MX"/>
        </w:rPr>
      </w:pPr>
      <w:proofErr w:type="spellStart"/>
      <w:r w:rsidRPr="006E17FC">
        <w:rPr>
          <w:rFonts w:ascii="Times New Roman" w:eastAsia="Times New Roman" w:hAnsi="Times New Roman" w:cs="Times New Roman"/>
          <w:lang w:eastAsia="es-MX"/>
        </w:rPr>
        <w:t>Järvelä</w:t>
      </w:r>
      <w:proofErr w:type="spellEnd"/>
      <w:r w:rsidRPr="006E17FC">
        <w:rPr>
          <w:rFonts w:ascii="Times New Roman" w:eastAsia="Times New Roman" w:hAnsi="Times New Roman" w:cs="Times New Roman"/>
          <w:lang w:eastAsia="es-MX"/>
        </w:rPr>
        <w:t xml:space="preserve">, S. (2015). El papel de la investigación sobre aprendizaje autorregulado en el desarrollo del aprendizaje colaborativo asistido por ordenador. </w:t>
      </w:r>
      <w:r w:rsidRPr="006E17FC">
        <w:rPr>
          <w:rFonts w:ascii="Times New Roman" w:eastAsia="Times New Roman" w:hAnsi="Times New Roman" w:cs="Times New Roman"/>
          <w:i/>
          <w:lang w:eastAsia="es-MX"/>
        </w:rPr>
        <w:t>Infancia y Aprendizaje</w:t>
      </w:r>
      <w:r w:rsidRPr="006E17FC">
        <w:rPr>
          <w:rFonts w:ascii="Times New Roman" w:eastAsia="Times New Roman" w:hAnsi="Times New Roman" w:cs="Times New Roman"/>
          <w:lang w:eastAsia="es-MX"/>
        </w:rPr>
        <w:t xml:space="preserve">, </w:t>
      </w:r>
      <w:r w:rsidRPr="006E17FC">
        <w:rPr>
          <w:rFonts w:ascii="Times New Roman" w:eastAsia="Times New Roman" w:hAnsi="Times New Roman" w:cs="Times New Roman"/>
          <w:i/>
          <w:lang w:eastAsia="es-MX"/>
        </w:rPr>
        <w:t>38</w:t>
      </w:r>
      <w:r w:rsidR="008A3513" w:rsidRPr="006E17FC">
        <w:rPr>
          <w:rFonts w:ascii="Times New Roman" w:eastAsia="Times New Roman" w:hAnsi="Times New Roman" w:cs="Times New Roman"/>
          <w:lang w:eastAsia="es-MX"/>
        </w:rPr>
        <w:t>(2),</w:t>
      </w:r>
      <w:r w:rsidRPr="006E17FC">
        <w:rPr>
          <w:rFonts w:ascii="Times New Roman" w:eastAsia="Times New Roman" w:hAnsi="Times New Roman" w:cs="Times New Roman"/>
          <w:lang w:eastAsia="es-MX"/>
        </w:rPr>
        <w:t xml:space="preserve"> 279-294. Recuperado de https://dialnet.unirioja.es/descarga/articulo/5086771.pdf. </w:t>
      </w:r>
    </w:p>
    <w:p w:rsidR="00D128E6" w:rsidRPr="006E17FC" w:rsidRDefault="00D128E6" w:rsidP="00B26788">
      <w:pPr>
        <w:spacing w:line="360" w:lineRule="auto"/>
        <w:ind w:left="567" w:hanging="567"/>
        <w:jc w:val="both"/>
        <w:rPr>
          <w:rFonts w:ascii="Times New Roman" w:eastAsia="Times New Roman" w:hAnsi="Times New Roman" w:cs="Times New Roman"/>
          <w:lang w:val="es-ES" w:eastAsia="es-MX"/>
        </w:rPr>
      </w:pPr>
      <w:proofErr w:type="spellStart"/>
      <w:r w:rsidRPr="006E17FC">
        <w:rPr>
          <w:rFonts w:ascii="Times New Roman" w:eastAsia="Times New Roman" w:hAnsi="Times New Roman" w:cs="Times New Roman"/>
          <w:lang w:eastAsia="es-MX"/>
        </w:rPr>
        <w:t>Mogensen</w:t>
      </w:r>
      <w:proofErr w:type="spellEnd"/>
      <w:r w:rsidRPr="006E17FC">
        <w:rPr>
          <w:rFonts w:ascii="Times New Roman" w:eastAsia="Times New Roman" w:hAnsi="Times New Roman" w:cs="Times New Roman"/>
          <w:lang w:eastAsia="es-MX"/>
        </w:rPr>
        <w:t xml:space="preserve">, F. y Mayer, M. (2009). Perspectivas para la educación ambiental. Un marco de </w:t>
      </w:r>
      <w:r w:rsidR="001D58A4" w:rsidRPr="006E17FC">
        <w:rPr>
          <w:rFonts w:ascii="Times New Roman" w:eastAsia="Times New Roman" w:hAnsi="Times New Roman" w:cs="Times New Roman"/>
          <w:lang w:eastAsia="es-MX"/>
        </w:rPr>
        <w:t xml:space="preserve">trabajo crítico. En F. </w:t>
      </w:r>
      <w:proofErr w:type="spellStart"/>
      <w:r w:rsidR="001D58A4" w:rsidRPr="006E17FC">
        <w:rPr>
          <w:rFonts w:ascii="Times New Roman" w:eastAsia="Times New Roman" w:hAnsi="Times New Roman" w:cs="Times New Roman"/>
          <w:lang w:eastAsia="es-MX"/>
        </w:rPr>
        <w:t>Mogensen</w:t>
      </w:r>
      <w:proofErr w:type="spellEnd"/>
      <w:r w:rsidRPr="006E17FC">
        <w:rPr>
          <w:rFonts w:ascii="Times New Roman" w:eastAsia="Times New Roman" w:hAnsi="Times New Roman" w:cs="Times New Roman"/>
          <w:lang w:eastAsia="es-MX"/>
        </w:rPr>
        <w:t xml:space="preserve"> y M. Mayer (eds.), </w:t>
      </w:r>
      <w:r w:rsidRPr="006E17FC">
        <w:rPr>
          <w:rFonts w:ascii="Times New Roman" w:eastAsia="Times New Roman" w:hAnsi="Times New Roman" w:cs="Times New Roman"/>
          <w:i/>
          <w:lang w:eastAsia="es-MX"/>
        </w:rPr>
        <w:t>Educación para el desarrollo sostenible: tendencias, divergencias y criterios de calidad</w:t>
      </w:r>
      <w:r w:rsidRPr="006E17FC">
        <w:rPr>
          <w:rFonts w:ascii="Times New Roman" w:eastAsia="Times New Roman" w:hAnsi="Times New Roman" w:cs="Times New Roman"/>
          <w:lang w:eastAsia="es-MX"/>
        </w:rPr>
        <w:t xml:space="preserve"> (pp. 23-42). </w:t>
      </w:r>
      <w:r w:rsidRPr="006E17FC">
        <w:rPr>
          <w:rFonts w:ascii="Times New Roman" w:eastAsia="Times New Roman" w:hAnsi="Times New Roman" w:cs="Times New Roman"/>
          <w:lang w:val="es-ES" w:eastAsia="es-MX"/>
        </w:rPr>
        <w:t>Barcelona, España: Graó.</w:t>
      </w:r>
    </w:p>
    <w:p w:rsidR="00D128E6" w:rsidRPr="006E17FC" w:rsidRDefault="00D128E6" w:rsidP="00B26788">
      <w:pPr>
        <w:spacing w:line="360" w:lineRule="auto"/>
        <w:ind w:left="567" w:hanging="567"/>
        <w:jc w:val="both"/>
        <w:rPr>
          <w:rFonts w:ascii="Times New Roman" w:eastAsia="Times New Roman" w:hAnsi="Times New Roman" w:cs="Times New Roman"/>
          <w:lang w:val="en-US" w:eastAsia="es-MX"/>
        </w:rPr>
      </w:pPr>
      <w:r w:rsidRPr="006E17FC">
        <w:rPr>
          <w:rFonts w:ascii="Times New Roman" w:hAnsi="Times New Roman" w:cs="Times New Roman"/>
        </w:rPr>
        <w:t>Organización para la Cooperación y el Desarrollo Económicos [</w:t>
      </w:r>
      <w:proofErr w:type="spellStart"/>
      <w:r w:rsidRPr="006E17FC">
        <w:rPr>
          <w:rFonts w:ascii="Times New Roman" w:hAnsi="Times New Roman" w:cs="Times New Roman"/>
        </w:rPr>
        <w:t>O</w:t>
      </w:r>
      <w:r w:rsidR="00972688" w:rsidRPr="006E17FC">
        <w:rPr>
          <w:rFonts w:ascii="Times New Roman" w:hAnsi="Times New Roman" w:cs="Times New Roman"/>
        </w:rPr>
        <w:t>cde</w:t>
      </w:r>
      <w:proofErr w:type="spellEnd"/>
      <w:r w:rsidRPr="006E17FC">
        <w:rPr>
          <w:rFonts w:ascii="Times New Roman" w:hAnsi="Times New Roman" w:cs="Times New Roman"/>
        </w:rPr>
        <w:t>]</w:t>
      </w:r>
      <w:r w:rsidRPr="006E17FC">
        <w:rPr>
          <w:rFonts w:ascii="Times New Roman" w:eastAsia="Times New Roman" w:hAnsi="Times New Roman" w:cs="Times New Roman"/>
          <w:lang w:val="es-ES" w:eastAsia="es-MX"/>
        </w:rPr>
        <w:t xml:space="preserve"> (2015). </w:t>
      </w:r>
      <w:r w:rsidRPr="006E17FC">
        <w:rPr>
          <w:rFonts w:ascii="Times New Roman" w:eastAsia="Times New Roman" w:hAnsi="Times New Roman" w:cs="Times New Roman"/>
          <w:i/>
          <w:lang w:val="en-US" w:eastAsia="es-MX"/>
        </w:rPr>
        <w:t>OECD Skills Outlook 2015. Youth, skills and employability</w:t>
      </w:r>
      <w:r w:rsidRPr="006E17FC">
        <w:rPr>
          <w:rFonts w:ascii="Times New Roman" w:eastAsia="Times New Roman" w:hAnsi="Times New Roman" w:cs="Times New Roman"/>
          <w:lang w:val="en-US" w:eastAsia="es-MX"/>
        </w:rPr>
        <w:t xml:space="preserve">. </w:t>
      </w:r>
      <w:r w:rsidRPr="006E17FC">
        <w:rPr>
          <w:rFonts w:ascii="Times New Roman" w:hAnsi="Times New Roman" w:cs="Times New Roman"/>
          <w:lang w:val="en"/>
        </w:rPr>
        <w:t xml:space="preserve">Retrieved from </w:t>
      </w:r>
      <w:r w:rsidRPr="006E17FC">
        <w:rPr>
          <w:rFonts w:ascii="Times New Roman" w:eastAsia="Times New Roman" w:hAnsi="Times New Roman" w:cs="Times New Roman"/>
          <w:lang w:val="en-US" w:eastAsia="es-MX"/>
        </w:rPr>
        <w:t>http://www.oecd-ilibrary.org/education/oecd-skills-outlook-2015/summary/spanish_c93edc09-es</w:t>
      </w:r>
      <w:r w:rsidR="006E17FC">
        <w:rPr>
          <w:rFonts w:ascii="Times New Roman" w:eastAsia="Times New Roman" w:hAnsi="Times New Roman" w:cs="Times New Roman"/>
          <w:lang w:val="en-US" w:eastAsia="es-MX"/>
        </w:rPr>
        <w:t>.</w:t>
      </w:r>
    </w:p>
    <w:p w:rsidR="00D128E6" w:rsidRPr="006E17FC" w:rsidRDefault="00D128E6" w:rsidP="00B26788">
      <w:pPr>
        <w:spacing w:line="360" w:lineRule="auto"/>
        <w:ind w:left="567" w:hanging="567"/>
        <w:jc w:val="both"/>
        <w:rPr>
          <w:rFonts w:ascii="Times New Roman" w:eastAsia="Times New Roman" w:hAnsi="Times New Roman" w:cs="Times New Roman"/>
          <w:lang w:eastAsia="es-MX"/>
        </w:rPr>
      </w:pPr>
      <w:r w:rsidRPr="006E17FC">
        <w:rPr>
          <w:rFonts w:ascii="Times New Roman" w:eastAsia="Times New Roman" w:hAnsi="Times New Roman" w:cs="Times New Roman"/>
          <w:lang w:eastAsia="es-MX"/>
        </w:rPr>
        <w:lastRenderedPageBreak/>
        <w:t xml:space="preserve">Perea, G., Estrada, B. y Campos, M. (2013). El blog y wiki como herramienta docente para el trabajo colaborativo, el aprendizaje autónomo, activo y reflexivo. </w:t>
      </w:r>
      <w:r w:rsidRPr="006E17FC">
        <w:rPr>
          <w:rFonts w:ascii="Times New Roman" w:eastAsia="Times New Roman" w:hAnsi="Times New Roman" w:cs="Times New Roman"/>
          <w:i/>
          <w:lang w:eastAsia="es-MX"/>
        </w:rPr>
        <w:t>Revista Iberoamericana para la Investigación y el Desarrollo Educativo</w:t>
      </w:r>
      <w:r w:rsidRPr="006E17FC">
        <w:rPr>
          <w:rFonts w:ascii="Times New Roman" w:eastAsia="Times New Roman" w:hAnsi="Times New Roman" w:cs="Times New Roman"/>
          <w:lang w:eastAsia="es-MX"/>
        </w:rPr>
        <w:t xml:space="preserve">, </w:t>
      </w:r>
      <w:r w:rsidRPr="006E17FC">
        <w:rPr>
          <w:rFonts w:ascii="Times New Roman" w:eastAsia="Times New Roman" w:hAnsi="Times New Roman" w:cs="Times New Roman"/>
          <w:i/>
          <w:lang w:eastAsia="es-MX"/>
        </w:rPr>
        <w:t>3</w:t>
      </w:r>
      <w:r w:rsidRPr="006E17FC">
        <w:rPr>
          <w:rFonts w:ascii="Times New Roman" w:eastAsia="Times New Roman" w:hAnsi="Times New Roman" w:cs="Times New Roman"/>
          <w:lang w:eastAsia="es-MX"/>
        </w:rPr>
        <w:t xml:space="preserve">(6), 1-12. Recuperado de http://www.ride.org.mx/index.php/RIDE/article/view/74. </w:t>
      </w:r>
    </w:p>
    <w:p w:rsidR="00D128E6" w:rsidRPr="006E17FC" w:rsidRDefault="00D128E6" w:rsidP="00B26788">
      <w:pPr>
        <w:spacing w:line="360" w:lineRule="auto"/>
        <w:ind w:left="567" w:hanging="567"/>
        <w:jc w:val="both"/>
        <w:rPr>
          <w:rFonts w:ascii="Times New Roman" w:eastAsia="Times New Roman" w:hAnsi="Times New Roman" w:cs="Times New Roman"/>
          <w:lang w:eastAsia="es-MX"/>
        </w:rPr>
      </w:pPr>
      <w:r w:rsidRPr="006E17FC">
        <w:rPr>
          <w:rFonts w:ascii="Times New Roman" w:eastAsia="Times New Roman" w:hAnsi="Times New Roman" w:cs="Times New Roman"/>
          <w:lang w:eastAsia="es-MX"/>
        </w:rPr>
        <w:t>Subsecretaría de Educación Media Superior [</w:t>
      </w:r>
      <w:proofErr w:type="spellStart"/>
      <w:r w:rsidRPr="006E17FC">
        <w:rPr>
          <w:rFonts w:ascii="Times New Roman" w:eastAsia="Times New Roman" w:hAnsi="Times New Roman" w:cs="Times New Roman"/>
          <w:lang w:eastAsia="es-MX"/>
        </w:rPr>
        <w:t>S</w:t>
      </w:r>
      <w:r w:rsidR="00972688" w:rsidRPr="006E17FC">
        <w:rPr>
          <w:rFonts w:ascii="Times New Roman" w:eastAsia="Times New Roman" w:hAnsi="Times New Roman" w:cs="Times New Roman"/>
          <w:lang w:eastAsia="es-MX"/>
        </w:rPr>
        <w:t>ems</w:t>
      </w:r>
      <w:proofErr w:type="spellEnd"/>
      <w:r w:rsidRPr="006E17FC">
        <w:rPr>
          <w:rFonts w:ascii="Times New Roman" w:eastAsia="Times New Roman" w:hAnsi="Times New Roman" w:cs="Times New Roman"/>
          <w:lang w:eastAsia="es-MX"/>
        </w:rPr>
        <w:t xml:space="preserve">] (2012). </w:t>
      </w:r>
      <w:r w:rsidRPr="006E17FC">
        <w:rPr>
          <w:rFonts w:ascii="Times New Roman" w:eastAsia="Times New Roman" w:hAnsi="Times New Roman" w:cs="Times New Roman"/>
          <w:i/>
          <w:lang w:eastAsia="es-MX"/>
        </w:rPr>
        <w:t>Lineamientos para la práctica evaluativa docente en la formación profesional técnica</w:t>
      </w:r>
      <w:r w:rsidRPr="006E17FC">
        <w:rPr>
          <w:rFonts w:ascii="Times New Roman" w:eastAsia="Times New Roman" w:hAnsi="Times New Roman" w:cs="Times New Roman"/>
          <w:lang w:eastAsia="es-MX"/>
        </w:rPr>
        <w:t>. México: SEP. Recuperado de http://cosdac.sems.gob.mx/portal/index.php/docentes/formacion-profesional-tecnica-1/lineamientos-1</w:t>
      </w:r>
      <w:r w:rsidR="00161F30" w:rsidRPr="006E17FC">
        <w:rPr>
          <w:rFonts w:ascii="Times New Roman" w:eastAsia="Times New Roman" w:hAnsi="Times New Roman" w:cs="Times New Roman"/>
          <w:lang w:eastAsia="es-MX"/>
        </w:rPr>
        <w:t>.</w:t>
      </w:r>
    </w:p>
    <w:p w:rsidR="00D128E6" w:rsidRPr="006E17FC" w:rsidRDefault="00D128E6" w:rsidP="00B26788">
      <w:pPr>
        <w:spacing w:line="360" w:lineRule="auto"/>
        <w:ind w:left="567" w:hanging="567"/>
        <w:jc w:val="both"/>
        <w:rPr>
          <w:rFonts w:ascii="Times New Roman" w:eastAsia="Times New Roman" w:hAnsi="Times New Roman" w:cs="Times New Roman"/>
          <w:lang w:eastAsia="es-MX"/>
        </w:rPr>
      </w:pPr>
      <w:r w:rsidRPr="006E17FC">
        <w:rPr>
          <w:rFonts w:ascii="Times New Roman" w:eastAsia="Times New Roman" w:hAnsi="Times New Roman" w:cs="Times New Roman"/>
          <w:lang w:eastAsia="es-MX"/>
        </w:rPr>
        <w:t xml:space="preserve">Tur, G. y Urbina, S. (2016). La colaboración en portafolios con herramientas de la Web 2.0 en la formación docente. </w:t>
      </w:r>
      <w:r w:rsidRPr="006E17FC">
        <w:rPr>
          <w:rFonts w:ascii="Times New Roman" w:eastAsia="Times New Roman" w:hAnsi="Times New Roman" w:cs="Times New Roman"/>
          <w:i/>
          <w:lang w:eastAsia="es-MX"/>
        </w:rPr>
        <w:t>Cultura y Educación</w:t>
      </w:r>
      <w:r w:rsidRPr="006E17FC">
        <w:rPr>
          <w:rFonts w:ascii="Times New Roman" w:eastAsia="Times New Roman" w:hAnsi="Times New Roman" w:cs="Times New Roman"/>
          <w:lang w:eastAsia="es-MX"/>
        </w:rPr>
        <w:t xml:space="preserve">, </w:t>
      </w:r>
      <w:r w:rsidRPr="006E17FC">
        <w:rPr>
          <w:rFonts w:ascii="Times New Roman" w:eastAsia="Times New Roman" w:hAnsi="Times New Roman" w:cs="Times New Roman"/>
          <w:i/>
          <w:lang w:eastAsia="es-MX"/>
        </w:rPr>
        <w:t>28</w:t>
      </w:r>
      <w:r w:rsidRPr="006E17FC">
        <w:rPr>
          <w:rFonts w:ascii="Times New Roman" w:eastAsia="Times New Roman" w:hAnsi="Times New Roman" w:cs="Times New Roman"/>
          <w:lang w:eastAsia="es-MX"/>
        </w:rPr>
        <w:t>(3), 601-632. doi.org/10.1080/11356405.2016.1203528.</w:t>
      </w:r>
    </w:p>
    <w:p w:rsidR="00D128E6" w:rsidRPr="006E17FC" w:rsidRDefault="00504396" w:rsidP="00B26788">
      <w:pPr>
        <w:spacing w:line="360" w:lineRule="auto"/>
        <w:ind w:left="567" w:hanging="567"/>
        <w:jc w:val="both"/>
        <w:rPr>
          <w:rFonts w:ascii="Times New Roman" w:eastAsia="Times New Roman" w:hAnsi="Times New Roman" w:cs="Times New Roman"/>
          <w:lang w:eastAsia="es-MX"/>
        </w:rPr>
      </w:pPr>
      <w:r w:rsidRPr="006E17FC">
        <w:rPr>
          <w:rFonts w:ascii="Times New Roman" w:hAnsi="Times New Roman" w:cs="Times New Roman"/>
        </w:rPr>
        <w:t>Organización de las Naciones Unidas para la Educación [U</w:t>
      </w:r>
      <w:r w:rsidR="00972688" w:rsidRPr="006E17FC">
        <w:rPr>
          <w:rFonts w:ascii="Times New Roman" w:hAnsi="Times New Roman" w:cs="Times New Roman"/>
        </w:rPr>
        <w:t>nesco</w:t>
      </w:r>
      <w:r w:rsidRPr="006E17FC">
        <w:rPr>
          <w:rFonts w:ascii="Times New Roman" w:hAnsi="Times New Roman" w:cs="Times New Roman"/>
        </w:rPr>
        <w:t>].</w:t>
      </w:r>
      <w:r w:rsidR="00D128E6" w:rsidRPr="006E17FC">
        <w:rPr>
          <w:rFonts w:ascii="Times New Roman" w:eastAsia="Times New Roman" w:hAnsi="Times New Roman" w:cs="Times New Roman"/>
          <w:lang w:eastAsia="es-MX"/>
        </w:rPr>
        <w:t xml:space="preserve"> (2009). </w:t>
      </w:r>
      <w:r w:rsidR="00D128E6" w:rsidRPr="006E17FC">
        <w:rPr>
          <w:rFonts w:ascii="Times New Roman" w:eastAsia="Times New Roman" w:hAnsi="Times New Roman" w:cs="Times New Roman"/>
          <w:i/>
          <w:lang w:val="en-US" w:eastAsia="es-MX"/>
        </w:rPr>
        <w:t>Review of contexts and structures form education for sustainable development.</w:t>
      </w:r>
      <w:r w:rsidR="00D128E6" w:rsidRPr="006E17FC">
        <w:rPr>
          <w:rFonts w:ascii="Times New Roman" w:eastAsia="Times New Roman" w:hAnsi="Times New Roman" w:cs="Times New Roman"/>
          <w:lang w:val="en-US" w:eastAsia="es-MX"/>
        </w:rPr>
        <w:t xml:space="preserve"> </w:t>
      </w:r>
      <w:r w:rsidR="00D128E6" w:rsidRPr="006E17FC">
        <w:rPr>
          <w:rFonts w:ascii="Times New Roman" w:eastAsia="Times New Roman" w:hAnsi="Times New Roman" w:cs="Times New Roman"/>
          <w:lang w:eastAsia="es-MX"/>
        </w:rPr>
        <w:t>Recuperado de http://unesdoc.unesco.org/images/0018/001849/184944e.pdf.</w:t>
      </w:r>
    </w:p>
    <w:p w:rsidR="00857954" w:rsidRPr="006E17FC" w:rsidRDefault="00106884" w:rsidP="00B26788">
      <w:pPr>
        <w:spacing w:line="360" w:lineRule="auto"/>
        <w:ind w:left="567" w:hanging="567"/>
        <w:jc w:val="both"/>
        <w:rPr>
          <w:rFonts w:ascii="Times New Roman" w:eastAsia="Times New Roman" w:hAnsi="Times New Roman" w:cs="Times New Roman"/>
          <w:lang w:eastAsia="es-MX"/>
        </w:rPr>
      </w:pPr>
      <w:r w:rsidRPr="006E17FC">
        <w:rPr>
          <w:rFonts w:ascii="Times New Roman" w:hAnsi="Times New Roman" w:cs="Times New Roman"/>
        </w:rPr>
        <w:t>Organización de las Naciones Unidas para la Educación [U</w:t>
      </w:r>
      <w:r w:rsidR="00972688" w:rsidRPr="006E17FC">
        <w:rPr>
          <w:rFonts w:ascii="Times New Roman" w:hAnsi="Times New Roman" w:cs="Times New Roman"/>
        </w:rPr>
        <w:t>nesco</w:t>
      </w:r>
      <w:r w:rsidRPr="006E17FC">
        <w:rPr>
          <w:rFonts w:ascii="Times New Roman" w:hAnsi="Times New Roman" w:cs="Times New Roman"/>
        </w:rPr>
        <w:t>].</w:t>
      </w:r>
      <w:r w:rsidR="00857954" w:rsidRPr="006E17FC">
        <w:rPr>
          <w:rFonts w:ascii="Times New Roman" w:eastAsia="Times New Roman" w:hAnsi="Times New Roman" w:cs="Times New Roman"/>
          <w:lang w:eastAsia="es-MX"/>
        </w:rPr>
        <w:t xml:space="preserve"> (s.f.). </w:t>
      </w:r>
      <w:r w:rsidR="00857954" w:rsidRPr="006E17FC">
        <w:rPr>
          <w:rFonts w:ascii="Times New Roman" w:eastAsia="Times New Roman" w:hAnsi="Times New Roman" w:cs="Times New Roman"/>
          <w:i/>
          <w:lang w:eastAsia="es-MX"/>
        </w:rPr>
        <w:t xml:space="preserve">Educación para el desarrollo sostenible </w:t>
      </w:r>
      <w:r w:rsidR="00857954" w:rsidRPr="006E17FC">
        <w:rPr>
          <w:rFonts w:ascii="Times New Roman" w:eastAsia="Times New Roman" w:hAnsi="Times New Roman" w:cs="Times New Roman"/>
          <w:lang w:eastAsia="es-MX"/>
        </w:rPr>
        <w:t>Recuperado de https://es.unesco.org/themes/educacion-desarrollo-sostenible.</w:t>
      </w:r>
    </w:p>
    <w:p w:rsidR="006E17FC" w:rsidRPr="006E17FC" w:rsidRDefault="00D128E6" w:rsidP="006E17FC">
      <w:pPr>
        <w:spacing w:line="360" w:lineRule="auto"/>
        <w:ind w:left="567" w:hanging="567"/>
        <w:jc w:val="both"/>
        <w:rPr>
          <w:rFonts w:ascii="Times New Roman" w:eastAsia="Times New Roman" w:hAnsi="Times New Roman" w:cs="Times New Roman"/>
          <w:u w:val="single"/>
          <w:lang w:eastAsia="es-MX"/>
        </w:rPr>
      </w:pPr>
      <w:r w:rsidRPr="006E17FC">
        <w:rPr>
          <w:rFonts w:ascii="Times New Roman" w:eastAsia="Times New Roman" w:hAnsi="Times New Roman" w:cs="Times New Roman"/>
          <w:lang w:eastAsia="es-MX"/>
        </w:rPr>
        <w:t>Universidad Autónoma de San Luis Potosí [</w:t>
      </w:r>
      <w:proofErr w:type="spellStart"/>
      <w:r w:rsidRPr="006E17FC">
        <w:rPr>
          <w:rFonts w:ascii="Times New Roman" w:eastAsia="Times New Roman" w:hAnsi="Times New Roman" w:cs="Times New Roman"/>
          <w:lang w:eastAsia="es-MX"/>
        </w:rPr>
        <w:t>U</w:t>
      </w:r>
      <w:r w:rsidR="00972688" w:rsidRPr="006E17FC">
        <w:rPr>
          <w:rFonts w:ascii="Times New Roman" w:eastAsia="Times New Roman" w:hAnsi="Times New Roman" w:cs="Times New Roman"/>
          <w:lang w:eastAsia="es-MX"/>
        </w:rPr>
        <w:t>aslp</w:t>
      </w:r>
      <w:proofErr w:type="spellEnd"/>
      <w:r w:rsidRPr="006E17FC">
        <w:rPr>
          <w:rFonts w:ascii="Times New Roman" w:eastAsia="Times New Roman" w:hAnsi="Times New Roman" w:cs="Times New Roman"/>
          <w:lang w:eastAsia="es-MX"/>
        </w:rPr>
        <w:t xml:space="preserve">] (2013). </w:t>
      </w:r>
      <w:r w:rsidR="001D58A4" w:rsidRPr="006E17FC">
        <w:rPr>
          <w:rFonts w:ascii="Times New Roman" w:eastAsia="Times New Roman" w:hAnsi="Times New Roman" w:cs="Times New Roman"/>
          <w:i/>
          <w:lang w:eastAsia="es-MX"/>
        </w:rPr>
        <w:t>Plan institucional de d</w:t>
      </w:r>
      <w:r w:rsidRPr="006E17FC">
        <w:rPr>
          <w:rFonts w:ascii="Times New Roman" w:eastAsia="Times New Roman" w:hAnsi="Times New Roman" w:cs="Times New Roman"/>
          <w:i/>
          <w:lang w:eastAsia="es-MX"/>
        </w:rPr>
        <w:t>esarrollo</w:t>
      </w:r>
      <w:r w:rsidR="007C46FE">
        <w:rPr>
          <w:rFonts w:ascii="Times New Roman" w:eastAsia="Times New Roman" w:hAnsi="Times New Roman" w:cs="Times New Roman"/>
          <w:i/>
          <w:lang w:eastAsia="es-MX"/>
        </w:rPr>
        <w:t xml:space="preserve"> [Pide]</w:t>
      </w:r>
      <w:r w:rsidRPr="006E17FC">
        <w:rPr>
          <w:rFonts w:ascii="Times New Roman" w:eastAsia="Times New Roman" w:hAnsi="Times New Roman" w:cs="Times New Roman"/>
          <w:i/>
          <w:lang w:eastAsia="es-MX"/>
        </w:rPr>
        <w:t xml:space="preserve"> 2013-2023.</w:t>
      </w:r>
      <w:r w:rsidRPr="006E17FC">
        <w:rPr>
          <w:rFonts w:ascii="Times New Roman" w:eastAsia="Times New Roman" w:hAnsi="Times New Roman" w:cs="Times New Roman"/>
          <w:lang w:eastAsia="es-MX"/>
        </w:rPr>
        <w:t xml:space="preserve"> Recuperado de http://www.uaslp.mx/PIDE/inicio-introduccion</w:t>
      </w:r>
      <w:r w:rsidR="006E17FC" w:rsidRPr="006E17FC">
        <w:rPr>
          <w:rStyle w:val="Hipervnculo"/>
          <w:rFonts w:ascii="Times New Roman" w:eastAsia="Times New Roman" w:hAnsi="Times New Roman" w:cs="Times New Roman"/>
          <w:color w:val="auto"/>
          <w:lang w:eastAsia="es-MX"/>
        </w:rPr>
        <w:t>.</w:t>
      </w:r>
    </w:p>
    <w:p w:rsidR="00504396" w:rsidRPr="006E17FC" w:rsidRDefault="00D128E6" w:rsidP="00B26788">
      <w:pPr>
        <w:spacing w:line="360" w:lineRule="auto"/>
        <w:ind w:left="567" w:hanging="567"/>
        <w:jc w:val="both"/>
        <w:rPr>
          <w:rFonts w:ascii="Times New Roman" w:hAnsi="Times New Roman" w:cs="Times New Roman"/>
        </w:rPr>
      </w:pPr>
      <w:r w:rsidRPr="006E17FC">
        <w:rPr>
          <w:rFonts w:ascii="Times New Roman" w:eastAsia="Times New Roman" w:hAnsi="Times New Roman" w:cs="Times New Roman"/>
          <w:lang w:eastAsia="es-MX"/>
        </w:rPr>
        <w:t>Universidad Autónoma de San Luis Potosí [</w:t>
      </w:r>
      <w:proofErr w:type="spellStart"/>
      <w:r w:rsidRPr="006E17FC">
        <w:rPr>
          <w:rFonts w:ascii="Times New Roman" w:eastAsia="Times New Roman" w:hAnsi="Times New Roman" w:cs="Times New Roman"/>
          <w:lang w:eastAsia="es-MX"/>
        </w:rPr>
        <w:t>U</w:t>
      </w:r>
      <w:r w:rsidR="00972688" w:rsidRPr="006E17FC">
        <w:rPr>
          <w:rFonts w:ascii="Times New Roman" w:eastAsia="Times New Roman" w:hAnsi="Times New Roman" w:cs="Times New Roman"/>
          <w:lang w:eastAsia="es-MX"/>
        </w:rPr>
        <w:t>aslp</w:t>
      </w:r>
      <w:proofErr w:type="spellEnd"/>
      <w:r w:rsidRPr="006E17FC">
        <w:rPr>
          <w:rFonts w:ascii="Times New Roman" w:eastAsia="Times New Roman" w:hAnsi="Times New Roman" w:cs="Times New Roman"/>
          <w:lang w:eastAsia="es-MX"/>
        </w:rPr>
        <w:t xml:space="preserve">] (2014). </w:t>
      </w:r>
      <w:r w:rsidRPr="006E17FC">
        <w:rPr>
          <w:rFonts w:ascii="Times New Roman" w:eastAsia="Times New Roman" w:hAnsi="Times New Roman" w:cs="Times New Roman"/>
          <w:i/>
          <w:lang w:eastAsia="es-MX"/>
        </w:rPr>
        <w:t xml:space="preserve">Plan de desarrollo </w:t>
      </w:r>
      <w:r w:rsidR="007C46FE">
        <w:rPr>
          <w:rFonts w:ascii="Times New Roman" w:eastAsia="Times New Roman" w:hAnsi="Times New Roman" w:cs="Times New Roman"/>
          <w:i/>
          <w:lang w:eastAsia="es-MX"/>
        </w:rPr>
        <w:t>[</w:t>
      </w:r>
      <w:proofErr w:type="spellStart"/>
      <w:r w:rsidR="007C46FE">
        <w:rPr>
          <w:rFonts w:ascii="Times New Roman" w:eastAsia="Times New Roman" w:hAnsi="Times New Roman" w:cs="Times New Roman"/>
          <w:i/>
          <w:lang w:eastAsia="es-MX"/>
        </w:rPr>
        <w:t>Plade</w:t>
      </w:r>
      <w:proofErr w:type="spellEnd"/>
      <w:r w:rsidR="007C46FE">
        <w:rPr>
          <w:rFonts w:ascii="Times New Roman" w:eastAsia="Times New Roman" w:hAnsi="Times New Roman" w:cs="Times New Roman"/>
          <w:i/>
          <w:lang w:eastAsia="es-MX"/>
        </w:rPr>
        <w:t>]</w:t>
      </w:r>
      <w:r w:rsidRPr="006E17FC">
        <w:rPr>
          <w:rFonts w:ascii="Times New Roman" w:eastAsia="Times New Roman" w:hAnsi="Times New Roman" w:cs="Times New Roman"/>
          <w:i/>
          <w:lang w:eastAsia="es-MX"/>
        </w:rPr>
        <w:t xml:space="preserve">2014-2023. </w:t>
      </w:r>
      <w:r w:rsidRPr="006E17FC">
        <w:rPr>
          <w:rFonts w:ascii="Times New Roman" w:eastAsia="Times New Roman" w:hAnsi="Times New Roman" w:cs="Times New Roman"/>
          <w:lang w:eastAsia="es-MX"/>
        </w:rPr>
        <w:t>Coordinación Académica Región Altiplano</w:t>
      </w:r>
      <w:r w:rsidRPr="006E17FC">
        <w:rPr>
          <w:rFonts w:ascii="Times New Roman" w:eastAsia="Times New Roman" w:hAnsi="Times New Roman" w:cs="Times New Roman"/>
          <w:i/>
          <w:lang w:eastAsia="es-MX"/>
        </w:rPr>
        <w:t>.</w:t>
      </w:r>
      <w:r w:rsidRPr="006E17FC">
        <w:rPr>
          <w:rFonts w:ascii="Times New Roman" w:eastAsia="Times New Roman" w:hAnsi="Times New Roman" w:cs="Times New Roman"/>
          <w:lang w:eastAsia="es-MX"/>
        </w:rPr>
        <w:t xml:space="preserve"> Recuperado de </w:t>
      </w:r>
      <w:r w:rsidR="00504396" w:rsidRPr="006E17FC">
        <w:rPr>
          <w:rFonts w:ascii="Times New Roman" w:hAnsi="Times New Roman" w:cs="Times New Roman"/>
        </w:rPr>
        <w:t>http://evirtual.uaslp.mx/COARA/plade/Documentos%20compartidos/PLADE%20COARA%202014-2023.pdf.</w:t>
      </w:r>
    </w:p>
    <w:p w:rsidR="00D128E6" w:rsidRPr="006E17FC" w:rsidRDefault="00D128E6" w:rsidP="00B26788">
      <w:pPr>
        <w:spacing w:line="360" w:lineRule="auto"/>
        <w:ind w:left="567" w:hanging="567"/>
        <w:jc w:val="both"/>
        <w:rPr>
          <w:rFonts w:ascii="Times New Roman" w:eastAsia="Times New Roman" w:hAnsi="Times New Roman" w:cs="Times New Roman"/>
          <w:lang w:eastAsia="es-MX"/>
        </w:rPr>
      </w:pPr>
      <w:r w:rsidRPr="006E17FC">
        <w:rPr>
          <w:rFonts w:ascii="Times New Roman" w:eastAsia="Times New Roman" w:hAnsi="Times New Roman" w:cs="Times New Roman"/>
          <w:lang w:eastAsia="es-MX"/>
        </w:rPr>
        <w:t>Universidad Autónoma de San Luis Potosí [</w:t>
      </w:r>
      <w:proofErr w:type="spellStart"/>
      <w:r w:rsidRPr="006E17FC">
        <w:rPr>
          <w:rFonts w:ascii="Times New Roman" w:eastAsia="Times New Roman" w:hAnsi="Times New Roman" w:cs="Times New Roman"/>
          <w:lang w:eastAsia="es-MX"/>
        </w:rPr>
        <w:t>U</w:t>
      </w:r>
      <w:r w:rsidR="00972688" w:rsidRPr="006E17FC">
        <w:rPr>
          <w:rFonts w:ascii="Times New Roman" w:eastAsia="Times New Roman" w:hAnsi="Times New Roman" w:cs="Times New Roman"/>
          <w:lang w:eastAsia="es-MX"/>
        </w:rPr>
        <w:t>aslp</w:t>
      </w:r>
      <w:proofErr w:type="spellEnd"/>
      <w:r w:rsidRPr="006E17FC">
        <w:rPr>
          <w:rFonts w:ascii="Times New Roman" w:eastAsia="Times New Roman" w:hAnsi="Times New Roman" w:cs="Times New Roman"/>
          <w:lang w:eastAsia="es-MX"/>
        </w:rPr>
        <w:t xml:space="preserve">] (2016a). </w:t>
      </w:r>
      <w:r w:rsidRPr="006E17FC">
        <w:rPr>
          <w:rFonts w:ascii="Times New Roman" w:eastAsia="Times New Roman" w:hAnsi="Times New Roman" w:cs="Times New Roman"/>
          <w:i/>
          <w:lang w:eastAsia="es-MX"/>
        </w:rPr>
        <w:t>Programa de desarrollo sustentable: sintético y analítico.</w:t>
      </w:r>
      <w:r w:rsidRPr="006E17FC">
        <w:rPr>
          <w:rFonts w:ascii="Times New Roman" w:eastAsia="Times New Roman" w:hAnsi="Times New Roman" w:cs="Times New Roman"/>
          <w:lang w:eastAsia="es-MX"/>
        </w:rPr>
        <w:t xml:space="preserve"> Coordinación Académica Región Altiplano. Recuperado de http://www.coara.uaslp.mx/Documents/PDF_IQ/Optativas/Desarrollo%20Sustentable.pdf.</w:t>
      </w:r>
    </w:p>
    <w:p w:rsidR="00D128E6" w:rsidRPr="006E17FC" w:rsidRDefault="00D128E6" w:rsidP="00B26788">
      <w:pPr>
        <w:spacing w:line="360" w:lineRule="auto"/>
        <w:ind w:left="567" w:hanging="567"/>
        <w:jc w:val="both"/>
        <w:rPr>
          <w:rFonts w:ascii="Times New Roman" w:eastAsia="Times New Roman" w:hAnsi="Times New Roman" w:cs="Times New Roman"/>
          <w:lang w:eastAsia="es-MX"/>
        </w:rPr>
      </w:pPr>
      <w:r w:rsidRPr="006E17FC">
        <w:rPr>
          <w:rFonts w:ascii="Times New Roman" w:eastAsia="Times New Roman" w:hAnsi="Times New Roman" w:cs="Times New Roman"/>
          <w:lang w:eastAsia="es-MX"/>
        </w:rPr>
        <w:t>Universidad Autónoma de San Luis Potosí [</w:t>
      </w:r>
      <w:proofErr w:type="spellStart"/>
      <w:r w:rsidRPr="006E17FC">
        <w:rPr>
          <w:rFonts w:ascii="Times New Roman" w:eastAsia="Times New Roman" w:hAnsi="Times New Roman" w:cs="Times New Roman"/>
          <w:lang w:eastAsia="es-MX"/>
        </w:rPr>
        <w:t>U</w:t>
      </w:r>
      <w:r w:rsidR="00972688" w:rsidRPr="006E17FC">
        <w:rPr>
          <w:rFonts w:ascii="Times New Roman" w:eastAsia="Times New Roman" w:hAnsi="Times New Roman" w:cs="Times New Roman"/>
          <w:lang w:eastAsia="es-MX"/>
        </w:rPr>
        <w:t>aslp</w:t>
      </w:r>
      <w:proofErr w:type="spellEnd"/>
      <w:r w:rsidRPr="006E17FC">
        <w:rPr>
          <w:rFonts w:ascii="Times New Roman" w:eastAsia="Times New Roman" w:hAnsi="Times New Roman" w:cs="Times New Roman"/>
          <w:lang w:eastAsia="es-MX"/>
        </w:rPr>
        <w:t xml:space="preserve">] (2016b). </w:t>
      </w:r>
      <w:r w:rsidR="001D58A4" w:rsidRPr="006E17FC">
        <w:rPr>
          <w:rFonts w:ascii="Times New Roman" w:eastAsia="Times New Roman" w:hAnsi="Times New Roman" w:cs="Times New Roman"/>
          <w:i/>
          <w:lang w:eastAsia="es-MX"/>
        </w:rPr>
        <w:t>Plan de e</w:t>
      </w:r>
      <w:r w:rsidRPr="006E17FC">
        <w:rPr>
          <w:rFonts w:ascii="Times New Roman" w:eastAsia="Times New Roman" w:hAnsi="Times New Roman" w:cs="Times New Roman"/>
          <w:i/>
          <w:lang w:eastAsia="es-MX"/>
        </w:rPr>
        <w:t>studios de Ingeniería Química</w:t>
      </w:r>
      <w:r w:rsidRPr="006E17FC">
        <w:rPr>
          <w:rFonts w:ascii="Times New Roman" w:eastAsia="Times New Roman" w:hAnsi="Times New Roman" w:cs="Times New Roman"/>
          <w:lang w:eastAsia="es-MX"/>
        </w:rPr>
        <w:t>. Coordinación Académica Región Altiplano.</w:t>
      </w:r>
      <w:r w:rsidR="00972688" w:rsidRPr="006E17FC">
        <w:rPr>
          <w:rFonts w:ascii="Times New Roman" w:eastAsia="Times New Roman" w:hAnsi="Times New Roman" w:cs="Times New Roman"/>
          <w:lang w:eastAsia="es-MX"/>
        </w:rPr>
        <w:t xml:space="preserve"> </w:t>
      </w:r>
      <w:r w:rsidRPr="006E17FC">
        <w:rPr>
          <w:rFonts w:ascii="Times New Roman" w:eastAsia="Times New Roman" w:hAnsi="Times New Roman" w:cs="Times New Roman"/>
          <w:lang w:eastAsia="es-MX"/>
        </w:rPr>
        <w:t>Recuperado de http://www.coara.uaslp.mx/Documents/PDF_IQ/planIQ.pdf.</w:t>
      </w:r>
    </w:p>
    <w:p w:rsidR="004C555E" w:rsidRDefault="00D128E6" w:rsidP="00B26788">
      <w:pPr>
        <w:spacing w:line="360" w:lineRule="auto"/>
        <w:ind w:left="567" w:hanging="567"/>
        <w:jc w:val="both"/>
        <w:rPr>
          <w:rFonts w:ascii="Times New Roman" w:eastAsia="Times New Roman" w:hAnsi="Times New Roman" w:cs="Times New Roman"/>
          <w:lang w:eastAsia="es-MX"/>
        </w:rPr>
      </w:pPr>
      <w:proofErr w:type="spellStart"/>
      <w:r w:rsidRPr="006E17FC">
        <w:rPr>
          <w:rFonts w:ascii="Times New Roman" w:eastAsia="Times New Roman" w:hAnsi="Times New Roman" w:cs="Times New Roman"/>
          <w:lang w:val="en-US" w:eastAsia="es-MX"/>
        </w:rPr>
        <w:t>Wikispaces</w:t>
      </w:r>
      <w:proofErr w:type="spellEnd"/>
      <w:r w:rsidRPr="006E17FC">
        <w:rPr>
          <w:rFonts w:ascii="Times New Roman" w:eastAsia="Times New Roman" w:hAnsi="Times New Roman" w:cs="Times New Roman"/>
          <w:lang w:val="en-US" w:eastAsia="es-MX"/>
        </w:rPr>
        <w:t xml:space="preserve"> part of </w:t>
      </w:r>
      <w:proofErr w:type="spellStart"/>
      <w:r w:rsidRPr="006E17FC">
        <w:rPr>
          <w:rFonts w:ascii="Times New Roman" w:eastAsia="Times New Roman" w:hAnsi="Times New Roman" w:cs="Times New Roman"/>
          <w:lang w:val="en-US" w:eastAsia="es-MX"/>
        </w:rPr>
        <w:t>tes</w:t>
      </w:r>
      <w:proofErr w:type="spellEnd"/>
      <w:r w:rsidR="001233CF" w:rsidRPr="006E17FC">
        <w:rPr>
          <w:rFonts w:ascii="Times New Roman" w:eastAsia="Times New Roman" w:hAnsi="Times New Roman" w:cs="Times New Roman"/>
          <w:lang w:val="en-US" w:eastAsia="es-MX"/>
        </w:rPr>
        <w:t>®</w:t>
      </w:r>
      <w:r w:rsidRPr="006E17FC">
        <w:rPr>
          <w:rFonts w:ascii="Times New Roman" w:eastAsia="Times New Roman" w:hAnsi="Times New Roman" w:cs="Times New Roman"/>
          <w:lang w:val="en-US" w:eastAsia="es-MX"/>
        </w:rPr>
        <w:t xml:space="preserve">. </w:t>
      </w:r>
      <w:r w:rsidRPr="006E17FC">
        <w:rPr>
          <w:rFonts w:ascii="Times New Roman" w:eastAsia="Times New Roman" w:hAnsi="Times New Roman" w:cs="Times New Roman"/>
          <w:lang w:eastAsia="es-MX"/>
        </w:rPr>
        <w:t xml:space="preserve">En: </w:t>
      </w:r>
      <w:hyperlink r:id="rId16" w:history="1">
        <w:r w:rsidR="00BE2F28" w:rsidRPr="0093744F">
          <w:rPr>
            <w:rStyle w:val="Hipervnculo"/>
            <w:rFonts w:ascii="Times New Roman" w:eastAsia="Times New Roman" w:hAnsi="Times New Roman" w:cs="Times New Roman"/>
            <w:lang w:eastAsia="es-MX"/>
          </w:rPr>
          <w:t>http://www.wikispaces.com/content/classroom</w:t>
        </w:r>
      </w:hyperlink>
      <w:r w:rsidR="007701F0" w:rsidRPr="006E17FC">
        <w:rPr>
          <w:rFonts w:ascii="Times New Roman" w:eastAsia="Times New Roman" w:hAnsi="Times New Roman" w:cs="Times New Roman"/>
          <w:lang w:eastAsia="es-MX"/>
        </w:rPr>
        <w:t>.</w:t>
      </w: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BE2F28" w:rsidRPr="00A36DA0" w:rsidTr="001F032C">
        <w:tc>
          <w:tcPr>
            <w:tcW w:w="3045" w:type="dxa"/>
            <w:shd w:val="clear" w:color="auto" w:fill="auto"/>
            <w:tcMar>
              <w:top w:w="100" w:type="dxa"/>
              <w:left w:w="100" w:type="dxa"/>
              <w:bottom w:w="100" w:type="dxa"/>
              <w:right w:w="100" w:type="dxa"/>
            </w:tcMar>
          </w:tcPr>
          <w:p w:rsidR="00BE2F28" w:rsidRPr="0048642A" w:rsidRDefault="00BE2F28" w:rsidP="001F032C">
            <w:pPr>
              <w:pStyle w:val="Ttulo3"/>
              <w:widowControl w:val="0"/>
              <w:spacing w:line="240" w:lineRule="auto"/>
              <w:rPr>
                <w:sz w:val="20"/>
                <w:szCs w:val="20"/>
              </w:rPr>
            </w:pPr>
            <w:r>
              <w:rPr>
                <w:sz w:val="20"/>
                <w:szCs w:val="20"/>
              </w:rPr>
              <w:lastRenderedPageBreak/>
              <w:t>Rol de Contribución</w:t>
            </w:r>
          </w:p>
        </w:tc>
        <w:tc>
          <w:tcPr>
            <w:tcW w:w="6315" w:type="dxa"/>
            <w:shd w:val="clear" w:color="auto" w:fill="auto"/>
            <w:tcMar>
              <w:top w:w="100" w:type="dxa"/>
              <w:left w:w="100" w:type="dxa"/>
              <w:bottom w:w="100" w:type="dxa"/>
              <w:right w:w="100" w:type="dxa"/>
            </w:tcMar>
          </w:tcPr>
          <w:p w:rsidR="00BE2F28" w:rsidRPr="0048642A" w:rsidRDefault="00BE2F28" w:rsidP="001F032C">
            <w:pPr>
              <w:pStyle w:val="Ttulo3"/>
              <w:widowControl w:val="0"/>
              <w:spacing w:line="240" w:lineRule="auto"/>
              <w:rPr>
                <w:sz w:val="20"/>
                <w:szCs w:val="20"/>
              </w:rPr>
            </w:pPr>
            <w:bookmarkStart w:id="6" w:name="_btsjgdfgjwkr" w:colFirst="0" w:colLast="0"/>
            <w:bookmarkEnd w:id="6"/>
            <w:r>
              <w:rPr>
                <w:sz w:val="20"/>
                <w:szCs w:val="20"/>
              </w:rPr>
              <w:t>Autor(es)</w:t>
            </w:r>
          </w:p>
        </w:tc>
      </w:tr>
      <w:tr w:rsidR="00BE2F28" w:rsidRPr="00A36DA0" w:rsidTr="001F032C">
        <w:tc>
          <w:tcPr>
            <w:tcW w:w="3045" w:type="dxa"/>
            <w:shd w:val="clear" w:color="auto" w:fill="auto"/>
            <w:tcMar>
              <w:top w:w="100" w:type="dxa"/>
              <w:left w:w="100" w:type="dxa"/>
              <w:bottom w:w="100" w:type="dxa"/>
              <w:right w:w="100" w:type="dxa"/>
            </w:tcMar>
          </w:tcPr>
          <w:p w:rsidR="00BE2F28" w:rsidRPr="0048642A" w:rsidRDefault="00BE2F28" w:rsidP="001F032C">
            <w:pPr>
              <w:widowControl w:val="0"/>
              <w:rPr>
                <w:b/>
                <w:sz w:val="18"/>
                <w:szCs w:val="18"/>
              </w:rPr>
            </w:pPr>
            <w:r w:rsidRPr="0048642A">
              <w:rPr>
                <w:b/>
                <w:sz w:val="18"/>
                <w:szCs w:val="18"/>
              </w:rPr>
              <w:t>Conceptualización</w:t>
            </w:r>
          </w:p>
        </w:tc>
        <w:tc>
          <w:tcPr>
            <w:tcW w:w="6315" w:type="dxa"/>
            <w:shd w:val="clear" w:color="auto" w:fill="auto"/>
            <w:tcMar>
              <w:top w:w="100" w:type="dxa"/>
              <w:left w:w="100" w:type="dxa"/>
              <w:bottom w:w="100" w:type="dxa"/>
              <w:right w:w="100" w:type="dxa"/>
            </w:tcMar>
          </w:tcPr>
          <w:p w:rsidR="00BE2F28" w:rsidRPr="00BE2F28" w:rsidRDefault="00BE2F28" w:rsidP="001F032C">
            <w:pPr>
              <w:widowControl w:val="0"/>
              <w:rPr>
                <w:b/>
                <w:sz w:val="18"/>
                <w:szCs w:val="18"/>
              </w:rPr>
            </w:pPr>
            <w:r w:rsidRPr="00CE3A04">
              <w:rPr>
                <w:b/>
                <w:sz w:val="18"/>
                <w:szCs w:val="18"/>
              </w:rPr>
              <w:t>Rosa Eréndira Fosado Quiroz</w:t>
            </w:r>
          </w:p>
        </w:tc>
      </w:tr>
      <w:tr w:rsidR="00BE2F28" w:rsidRPr="00A36DA0" w:rsidTr="001F032C">
        <w:tc>
          <w:tcPr>
            <w:tcW w:w="3045" w:type="dxa"/>
            <w:shd w:val="clear" w:color="auto" w:fill="auto"/>
            <w:tcMar>
              <w:top w:w="100" w:type="dxa"/>
              <w:left w:w="100" w:type="dxa"/>
              <w:bottom w:w="100" w:type="dxa"/>
              <w:right w:w="100" w:type="dxa"/>
            </w:tcMar>
          </w:tcPr>
          <w:p w:rsidR="00BE2F28" w:rsidRPr="0048642A" w:rsidRDefault="00BE2F28" w:rsidP="001F032C">
            <w:pPr>
              <w:widowControl w:val="0"/>
              <w:rPr>
                <w:b/>
                <w:sz w:val="18"/>
                <w:szCs w:val="18"/>
              </w:rPr>
            </w:pPr>
            <w:r w:rsidRPr="0048642A">
              <w:rPr>
                <w:b/>
                <w:sz w:val="18"/>
                <w:szCs w:val="18"/>
              </w:rPr>
              <w:t>Metodología</w:t>
            </w:r>
          </w:p>
        </w:tc>
        <w:tc>
          <w:tcPr>
            <w:tcW w:w="6315" w:type="dxa"/>
            <w:shd w:val="clear" w:color="auto" w:fill="auto"/>
            <w:tcMar>
              <w:top w:w="100" w:type="dxa"/>
              <w:left w:w="100" w:type="dxa"/>
              <w:bottom w:w="100" w:type="dxa"/>
              <w:right w:w="100" w:type="dxa"/>
            </w:tcMar>
          </w:tcPr>
          <w:p w:rsidR="00BE2F28" w:rsidRPr="00BE2F28" w:rsidRDefault="00BE2F28" w:rsidP="001F032C">
            <w:pPr>
              <w:widowControl w:val="0"/>
              <w:rPr>
                <w:b/>
                <w:sz w:val="18"/>
                <w:szCs w:val="18"/>
              </w:rPr>
            </w:pPr>
            <w:r w:rsidRPr="00CE3A04">
              <w:rPr>
                <w:b/>
                <w:sz w:val="18"/>
                <w:szCs w:val="18"/>
              </w:rPr>
              <w:t>Rosa Eréndira Fosado Quiroz</w:t>
            </w:r>
          </w:p>
        </w:tc>
      </w:tr>
      <w:tr w:rsidR="00BE2F28" w:rsidRPr="00A36DA0" w:rsidTr="001F032C">
        <w:tc>
          <w:tcPr>
            <w:tcW w:w="3045" w:type="dxa"/>
            <w:shd w:val="clear" w:color="auto" w:fill="auto"/>
            <w:tcMar>
              <w:top w:w="100" w:type="dxa"/>
              <w:left w:w="100" w:type="dxa"/>
              <w:bottom w:w="100" w:type="dxa"/>
              <w:right w:w="100" w:type="dxa"/>
            </w:tcMar>
          </w:tcPr>
          <w:p w:rsidR="00BE2F28" w:rsidRPr="0048642A" w:rsidRDefault="00BE2F28" w:rsidP="001F032C">
            <w:pPr>
              <w:widowControl w:val="0"/>
              <w:rPr>
                <w:b/>
                <w:sz w:val="18"/>
                <w:szCs w:val="18"/>
              </w:rPr>
            </w:pPr>
            <w:r w:rsidRPr="0048642A">
              <w:rPr>
                <w:b/>
                <w:sz w:val="18"/>
                <w:szCs w:val="18"/>
              </w:rPr>
              <w:t>Software</w:t>
            </w:r>
          </w:p>
        </w:tc>
        <w:tc>
          <w:tcPr>
            <w:tcW w:w="6315" w:type="dxa"/>
            <w:shd w:val="clear" w:color="auto" w:fill="auto"/>
            <w:tcMar>
              <w:top w:w="100" w:type="dxa"/>
              <w:left w:w="100" w:type="dxa"/>
              <w:bottom w:w="100" w:type="dxa"/>
              <w:right w:w="100" w:type="dxa"/>
            </w:tcMar>
          </w:tcPr>
          <w:p w:rsidR="00BE2F28" w:rsidRPr="00BE2F28" w:rsidRDefault="00BE2F28" w:rsidP="001F032C">
            <w:pPr>
              <w:widowControl w:val="0"/>
              <w:rPr>
                <w:b/>
                <w:sz w:val="18"/>
                <w:szCs w:val="18"/>
              </w:rPr>
            </w:pPr>
            <w:r w:rsidRPr="00BE2F28">
              <w:rPr>
                <w:b/>
                <w:sz w:val="18"/>
                <w:szCs w:val="18"/>
              </w:rPr>
              <w:t>NO APLICA</w:t>
            </w:r>
          </w:p>
        </w:tc>
      </w:tr>
      <w:tr w:rsidR="00BE2F28" w:rsidRPr="00A36DA0" w:rsidTr="001F032C">
        <w:tc>
          <w:tcPr>
            <w:tcW w:w="3045" w:type="dxa"/>
            <w:shd w:val="clear" w:color="auto" w:fill="auto"/>
            <w:tcMar>
              <w:top w:w="100" w:type="dxa"/>
              <w:left w:w="100" w:type="dxa"/>
              <w:bottom w:w="100" w:type="dxa"/>
              <w:right w:w="100" w:type="dxa"/>
            </w:tcMar>
          </w:tcPr>
          <w:p w:rsidR="00BE2F28" w:rsidRPr="0048642A" w:rsidRDefault="00BE2F28" w:rsidP="001F032C">
            <w:pPr>
              <w:widowControl w:val="0"/>
              <w:rPr>
                <w:b/>
                <w:sz w:val="18"/>
                <w:szCs w:val="18"/>
              </w:rPr>
            </w:pPr>
            <w:r w:rsidRPr="0048642A">
              <w:rPr>
                <w:b/>
                <w:sz w:val="18"/>
                <w:szCs w:val="18"/>
              </w:rPr>
              <w:t>Validación</w:t>
            </w:r>
          </w:p>
        </w:tc>
        <w:tc>
          <w:tcPr>
            <w:tcW w:w="6315" w:type="dxa"/>
            <w:shd w:val="clear" w:color="auto" w:fill="auto"/>
            <w:tcMar>
              <w:top w:w="100" w:type="dxa"/>
              <w:left w:w="100" w:type="dxa"/>
              <w:bottom w:w="100" w:type="dxa"/>
              <w:right w:w="100" w:type="dxa"/>
            </w:tcMar>
          </w:tcPr>
          <w:p w:rsidR="00BE2F28" w:rsidRPr="00BE2F28" w:rsidRDefault="00BE2F28" w:rsidP="001F032C">
            <w:pPr>
              <w:widowControl w:val="0"/>
              <w:rPr>
                <w:b/>
                <w:sz w:val="18"/>
                <w:szCs w:val="18"/>
              </w:rPr>
            </w:pPr>
            <w:r w:rsidRPr="00BE2F28">
              <w:rPr>
                <w:b/>
                <w:sz w:val="18"/>
                <w:szCs w:val="18"/>
              </w:rPr>
              <w:t>NO APLICA</w:t>
            </w:r>
          </w:p>
        </w:tc>
      </w:tr>
      <w:tr w:rsidR="00BE2F28" w:rsidRPr="00A36DA0" w:rsidTr="001F032C">
        <w:tc>
          <w:tcPr>
            <w:tcW w:w="3045" w:type="dxa"/>
            <w:shd w:val="clear" w:color="auto" w:fill="auto"/>
            <w:tcMar>
              <w:top w:w="100" w:type="dxa"/>
              <w:left w:w="100" w:type="dxa"/>
              <w:bottom w:w="100" w:type="dxa"/>
              <w:right w:w="100" w:type="dxa"/>
            </w:tcMar>
          </w:tcPr>
          <w:p w:rsidR="00BE2F28" w:rsidRPr="0048642A" w:rsidRDefault="00BE2F28" w:rsidP="001F032C">
            <w:pPr>
              <w:widowControl w:val="0"/>
              <w:rPr>
                <w:b/>
                <w:sz w:val="18"/>
                <w:szCs w:val="18"/>
              </w:rPr>
            </w:pPr>
            <w:r>
              <w:rPr>
                <w:b/>
                <w:sz w:val="18"/>
                <w:szCs w:val="18"/>
              </w:rPr>
              <w:t>Análisis Formal</w:t>
            </w:r>
          </w:p>
        </w:tc>
        <w:tc>
          <w:tcPr>
            <w:tcW w:w="6315" w:type="dxa"/>
            <w:shd w:val="clear" w:color="auto" w:fill="auto"/>
            <w:tcMar>
              <w:top w:w="100" w:type="dxa"/>
              <w:left w:w="100" w:type="dxa"/>
              <w:bottom w:w="100" w:type="dxa"/>
              <w:right w:w="100" w:type="dxa"/>
            </w:tcMar>
          </w:tcPr>
          <w:p w:rsidR="00BE2F28" w:rsidRPr="00BE2F28" w:rsidRDefault="00BE2F28" w:rsidP="001F032C">
            <w:pPr>
              <w:widowControl w:val="0"/>
              <w:rPr>
                <w:b/>
                <w:sz w:val="18"/>
                <w:szCs w:val="18"/>
              </w:rPr>
            </w:pPr>
            <w:proofErr w:type="spellStart"/>
            <w:r w:rsidRPr="00CE3A04">
              <w:rPr>
                <w:b/>
                <w:sz w:val="18"/>
                <w:szCs w:val="18"/>
              </w:rPr>
              <w:t>Nereyda</w:t>
            </w:r>
            <w:proofErr w:type="spellEnd"/>
            <w:r w:rsidRPr="00CE3A04">
              <w:rPr>
                <w:b/>
                <w:sz w:val="18"/>
                <w:szCs w:val="18"/>
              </w:rPr>
              <w:t xml:space="preserve"> Hernández Nava</w:t>
            </w:r>
          </w:p>
        </w:tc>
      </w:tr>
      <w:tr w:rsidR="00BE2F28" w:rsidRPr="00A36DA0" w:rsidTr="001F032C">
        <w:tc>
          <w:tcPr>
            <w:tcW w:w="3045" w:type="dxa"/>
            <w:shd w:val="clear" w:color="auto" w:fill="auto"/>
            <w:tcMar>
              <w:top w:w="100" w:type="dxa"/>
              <w:left w:w="100" w:type="dxa"/>
              <w:bottom w:w="100" w:type="dxa"/>
              <w:right w:w="100" w:type="dxa"/>
            </w:tcMar>
          </w:tcPr>
          <w:p w:rsidR="00BE2F28" w:rsidRPr="0048642A" w:rsidRDefault="00BE2F28" w:rsidP="001F032C">
            <w:pPr>
              <w:widowControl w:val="0"/>
              <w:rPr>
                <w:b/>
                <w:sz w:val="18"/>
                <w:szCs w:val="18"/>
              </w:rPr>
            </w:pPr>
            <w:r>
              <w:rPr>
                <w:b/>
                <w:sz w:val="18"/>
                <w:szCs w:val="18"/>
              </w:rPr>
              <w:t>Investigac</w:t>
            </w:r>
            <w:r w:rsidRPr="0048642A">
              <w:rPr>
                <w:b/>
                <w:sz w:val="18"/>
                <w:szCs w:val="18"/>
              </w:rPr>
              <w:t>ión</w:t>
            </w:r>
          </w:p>
        </w:tc>
        <w:tc>
          <w:tcPr>
            <w:tcW w:w="6315" w:type="dxa"/>
            <w:shd w:val="clear" w:color="auto" w:fill="auto"/>
            <w:tcMar>
              <w:top w:w="100" w:type="dxa"/>
              <w:left w:w="100" w:type="dxa"/>
              <w:bottom w:w="100" w:type="dxa"/>
              <w:right w:w="100" w:type="dxa"/>
            </w:tcMar>
          </w:tcPr>
          <w:p w:rsidR="00BE2F28" w:rsidRPr="00BE2F28" w:rsidRDefault="00BE2F28" w:rsidP="001F032C">
            <w:pPr>
              <w:widowControl w:val="0"/>
              <w:rPr>
                <w:b/>
                <w:sz w:val="18"/>
                <w:szCs w:val="18"/>
              </w:rPr>
            </w:pPr>
            <w:r w:rsidRPr="00CE3A04">
              <w:rPr>
                <w:b/>
                <w:sz w:val="18"/>
                <w:szCs w:val="18"/>
              </w:rPr>
              <w:t>Alejandro Martínez Ramírez</w:t>
            </w:r>
          </w:p>
        </w:tc>
      </w:tr>
      <w:tr w:rsidR="00BE2F28" w:rsidRPr="00A36DA0" w:rsidTr="001F032C">
        <w:tc>
          <w:tcPr>
            <w:tcW w:w="3045" w:type="dxa"/>
            <w:shd w:val="clear" w:color="auto" w:fill="auto"/>
            <w:tcMar>
              <w:top w:w="100" w:type="dxa"/>
              <w:left w:w="100" w:type="dxa"/>
              <w:bottom w:w="100" w:type="dxa"/>
              <w:right w:w="100" w:type="dxa"/>
            </w:tcMar>
          </w:tcPr>
          <w:p w:rsidR="00BE2F28" w:rsidRPr="0048642A" w:rsidRDefault="00BE2F28" w:rsidP="001F032C">
            <w:pPr>
              <w:widowControl w:val="0"/>
              <w:rPr>
                <w:b/>
                <w:sz w:val="18"/>
                <w:szCs w:val="18"/>
              </w:rPr>
            </w:pPr>
            <w:r>
              <w:rPr>
                <w:b/>
                <w:sz w:val="18"/>
                <w:szCs w:val="18"/>
              </w:rPr>
              <w:t>Recursos</w:t>
            </w:r>
          </w:p>
        </w:tc>
        <w:tc>
          <w:tcPr>
            <w:tcW w:w="6315" w:type="dxa"/>
            <w:shd w:val="clear" w:color="auto" w:fill="auto"/>
            <w:tcMar>
              <w:top w:w="100" w:type="dxa"/>
              <w:left w:w="100" w:type="dxa"/>
              <w:bottom w:w="100" w:type="dxa"/>
              <w:right w:w="100" w:type="dxa"/>
            </w:tcMar>
          </w:tcPr>
          <w:p w:rsidR="00BE2F28" w:rsidRPr="00BE2F28" w:rsidRDefault="00BE2F28" w:rsidP="001F032C">
            <w:pPr>
              <w:widowControl w:val="0"/>
              <w:rPr>
                <w:b/>
                <w:sz w:val="18"/>
                <w:szCs w:val="18"/>
              </w:rPr>
            </w:pPr>
            <w:r w:rsidRPr="00BE2F28">
              <w:rPr>
                <w:b/>
                <w:sz w:val="18"/>
                <w:szCs w:val="18"/>
              </w:rPr>
              <w:t>NO APLICA</w:t>
            </w:r>
          </w:p>
        </w:tc>
      </w:tr>
      <w:tr w:rsidR="00BE2F28" w:rsidRPr="00A36DA0" w:rsidTr="001F032C">
        <w:tc>
          <w:tcPr>
            <w:tcW w:w="3045" w:type="dxa"/>
            <w:shd w:val="clear" w:color="auto" w:fill="auto"/>
            <w:tcMar>
              <w:top w:w="100" w:type="dxa"/>
              <w:left w:w="100" w:type="dxa"/>
              <w:bottom w:w="100" w:type="dxa"/>
              <w:right w:w="100" w:type="dxa"/>
            </w:tcMar>
          </w:tcPr>
          <w:p w:rsidR="00BE2F28" w:rsidRPr="0048642A" w:rsidRDefault="00BE2F28" w:rsidP="001F032C">
            <w:pPr>
              <w:widowControl w:val="0"/>
              <w:rPr>
                <w:b/>
                <w:sz w:val="18"/>
                <w:szCs w:val="18"/>
              </w:rPr>
            </w:pPr>
            <w:r w:rsidRPr="008B6945">
              <w:rPr>
                <w:b/>
                <w:sz w:val="18"/>
                <w:szCs w:val="18"/>
              </w:rPr>
              <w:t>Curación de datos</w:t>
            </w:r>
          </w:p>
        </w:tc>
        <w:tc>
          <w:tcPr>
            <w:tcW w:w="6315" w:type="dxa"/>
            <w:shd w:val="clear" w:color="auto" w:fill="auto"/>
            <w:tcMar>
              <w:top w:w="100" w:type="dxa"/>
              <w:left w:w="100" w:type="dxa"/>
              <w:bottom w:w="100" w:type="dxa"/>
              <w:right w:w="100" w:type="dxa"/>
            </w:tcMar>
          </w:tcPr>
          <w:p w:rsidR="00BE2F28" w:rsidRPr="00BE2F28" w:rsidRDefault="00BE2F28" w:rsidP="001F032C">
            <w:pPr>
              <w:widowControl w:val="0"/>
              <w:rPr>
                <w:b/>
                <w:sz w:val="18"/>
                <w:szCs w:val="18"/>
              </w:rPr>
            </w:pPr>
            <w:r w:rsidRPr="00BE2F28">
              <w:rPr>
                <w:b/>
                <w:sz w:val="18"/>
                <w:szCs w:val="18"/>
              </w:rPr>
              <w:t>NO APLICA</w:t>
            </w:r>
          </w:p>
        </w:tc>
      </w:tr>
      <w:tr w:rsidR="00BE2F28" w:rsidRPr="00A36DA0" w:rsidTr="001F032C">
        <w:tc>
          <w:tcPr>
            <w:tcW w:w="3045" w:type="dxa"/>
            <w:shd w:val="clear" w:color="auto" w:fill="auto"/>
            <w:tcMar>
              <w:top w:w="100" w:type="dxa"/>
              <w:left w:w="100" w:type="dxa"/>
              <w:bottom w:w="100" w:type="dxa"/>
              <w:right w:w="100" w:type="dxa"/>
            </w:tcMar>
          </w:tcPr>
          <w:p w:rsidR="00BE2F28" w:rsidRPr="0048642A" w:rsidRDefault="00BE2F28" w:rsidP="001F032C">
            <w:pPr>
              <w:widowControl w:val="0"/>
              <w:rPr>
                <w:b/>
                <w:sz w:val="18"/>
                <w:szCs w:val="18"/>
              </w:rPr>
            </w:pPr>
            <w:r w:rsidRPr="008B6945">
              <w:rPr>
                <w:b/>
                <w:sz w:val="18"/>
                <w:szCs w:val="18"/>
              </w:rPr>
              <w:t>Escritura - Preparación del borrador original</w:t>
            </w:r>
          </w:p>
        </w:tc>
        <w:tc>
          <w:tcPr>
            <w:tcW w:w="6315" w:type="dxa"/>
            <w:shd w:val="clear" w:color="auto" w:fill="auto"/>
            <w:tcMar>
              <w:top w:w="100" w:type="dxa"/>
              <w:left w:w="100" w:type="dxa"/>
              <w:bottom w:w="100" w:type="dxa"/>
              <w:right w:w="100" w:type="dxa"/>
            </w:tcMar>
          </w:tcPr>
          <w:p w:rsidR="00BE2F28" w:rsidRPr="00BE2F28" w:rsidRDefault="00BE2F28" w:rsidP="001F032C">
            <w:pPr>
              <w:widowControl w:val="0"/>
              <w:rPr>
                <w:b/>
                <w:sz w:val="18"/>
                <w:szCs w:val="18"/>
              </w:rPr>
            </w:pPr>
            <w:r w:rsidRPr="00CE3A04">
              <w:rPr>
                <w:b/>
                <w:sz w:val="18"/>
                <w:szCs w:val="18"/>
              </w:rPr>
              <w:t>Rosa Eréndira Fosado Quiroz</w:t>
            </w:r>
          </w:p>
        </w:tc>
      </w:tr>
      <w:tr w:rsidR="00BE2F28" w:rsidRPr="00A36DA0" w:rsidTr="001F032C">
        <w:tc>
          <w:tcPr>
            <w:tcW w:w="3045" w:type="dxa"/>
            <w:shd w:val="clear" w:color="auto" w:fill="auto"/>
            <w:tcMar>
              <w:top w:w="100" w:type="dxa"/>
              <w:left w:w="100" w:type="dxa"/>
              <w:bottom w:w="100" w:type="dxa"/>
              <w:right w:w="100" w:type="dxa"/>
            </w:tcMar>
          </w:tcPr>
          <w:p w:rsidR="00BE2F28" w:rsidRPr="0048642A" w:rsidRDefault="00BE2F28" w:rsidP="001F032C">
            <w:pPr>
              <w:widowControl w:val="0"/>
              <w:rPr>
                <w:b/>
                <w:sz w:val="18"/>
                <w:szCs w:val="18"/>
              </w:rPr>
            </w:pPr>
            <w:r w:rsidRPr="008B6945">
              <w:rPr>
                <w:b/>
                <w:sz w:val="18"/>
                <w:szCs w:val="18"/>
              </w:rPr>
              <w:t>Escritura - Revisión y edición</w:t>
            </w:r>
          </w:p>
        </w:tc>
        <w:tc>
          <w:tcPr>
            <w:tcW w:w="6315" w:type="dxa"/>
            <w:shd w:val="clear" w:color="auto" w:fill="auto"/>
            <w:tcMar>
              <w:top w:w="100" w:type="dxa"/>
              <w:left w:w="100" w:type="dxa"/>
              <w:bottom w:w="100" w:type="dxa"/>
              <w:right w:w="100" w:type="dxa"/>
            </w:tcMar>
          </w:tcPr>
          <w:p w:rsidR="00BE2F28" w:rsidRPr="00BE2F28" w:rsidRDefault="00BE2F28" w:rsidP="001F032C">
            <w:pPr>
              <w:widowControl w:val="0"/>
              <w:rPr>
                <w:b/>
                <w:sz w:val="18"/>
                <w:szCs w:val="18"/>
              </w:rPr>
            </w:pPr>
            <w:proofErr w:type="spellStart"/>
            <w:r w:rsidRPr="00CE3A04">
              <w:rPr>
                <w:b/>
                <w:sz w:val="18"/>
                <w:szCs w:val="18"/>
              </w:rPr>
              <w:t>Nereyda</w:t>
            </w:r>
            <w:proofErr w:type="spellEnd"/>
            <w:r w:rsidRPr="00CE3A04">
              <w:rPr>
                <w:b/>
                <w:sz w:val="18"/>
                <w:szCs w:val="18"/>
              </w:rPr>
              <w:t xml:space="preserve"> Hernández Nava</w:t>
            </w:r>
            <w:r>
              <w:rPr>
                <w:b/>
                <w:sz w:val="18"/>
                <w:szCs w:val="18"/>
              </w:rPr>
              <w:t>; Raquel Ávila Rodríguez</w:t>
            </w:r>
          </w:p>
        </w:tc>
      </w:tr>
      <w:tr w:rsidR="00BE2F28" w:rsidRPr="00A36DA0" w:rsidTr="001F032C">
        <w:tc>
          <w:tcPr>
            <w:tcW w:w="3045" w:type="dxa"/>
            <w:shd w:val="clear" w:color="auto" w:fill="auto"/>
            <w:tcMar>
              <w:top w:w="100" w:type="dxa"/>
              <w:left w:w="100" w:type="dxa"/>
              <w:bottom w:w="100" w:type="dxa"/>
              <w:right w:w="100" w:type="dxa"/>
            </w:tcMar>
          </w:tcPr>
          <w:p w:rsidR="00BE2F28" w:rsidRPr="0048642A" w:rsidRDefault="00BE2F28" w:rsidP="001F032C">
            <w:pPr>
              <w:widowControl w:val="0"/>
              <w:rPr>
                <w:b/>
                <w:sz w:val="18"/>
                <w:szCs w:val="18"/>
              </w:rPr>
            </w:pPr>
            <w:r w:rsidRPr="008B6945">
              <w:rPr>
                <w:b/>
                <w:sz w:val="18"/>
                <w:szCs w:val="18"/>
              </w:rPr>
              <w:t>Visualización</w:t>
            </w:r>
          </w:p>
        </w:tc>
        <w:tc>
          <w:tcPr>
            <w:tcW w:w="6315" w:type="dxa"/>
            <w:shd w:val="clear" w:color="auto" w:fill="auto"/>
            <w:tcMar>
              <w:top w:w="100" w:type="dxa"/>
              <w:left w:w="100" w:type="dxa"/>
              <w:bottom w:w="100" w:type="dxa"/>
              <w:right w:w="100" w:type="dxa"/>
            </w:tcMar>
          </w:tcPr>
          <w:p w:rsidR="00BE2F28" w:rsidRPr="00BE2F28" w:rsidRDefault="00BE2F28" w:rsidP="001F032C">
            <w:pPr>
              <w:widowControl w:val="0"/>
              <w:rPr>
                <w:b/>
                <w:sz w:val="18"/>
                <w:szCs w:val="18"/>
              </w:rPr>
            </w:pPr>
            <w:r>
              <w:rPr>
                <w:b/>
                <w:sz w:val="18"/>
                <w:szCs w:val="18"/>
              </w:rPr>
              <w:t>Raquel Ávila Rodríguez</w:t>
            </w:r>
          </w:p>
        </w:tc>
      </w:tr>
      <w:tr w:rsidR="00BE2F28" w:rsidRPr="00A36DA0" w:rsidTr="001F032C">
        <w:tc>
          <w:tcPr>
            <w:tcW w:w="3045" w:type="dxa"/>
            <w:shd w:val="clear" w:color="auto" w:fill="auto"/>
            <w:tcMar>
              <w:top w:w="100" w:type="dxa"/>
              <w:left w:w="100" w:type="dxa"/>
              <w:bottom w:w="100" w:type="dxa"/>
              <w:right w:w="100" w:type="dxa"/>
            </w:tcMar>
          </w:tcPr>
          <w:p w:rsidR="00BE2F28" w:rsidRPr="0048642A" w:rsidRDefault="00BE2F28" w:rsidP="001F032C">
            <w:pPr>
              <w:widowControl w:val="0"/>
              <w:rPr>
                <w:b/>
                <w:sz w:val="18"/>
                <w:szCs w:val="18"/>
              </w:rPr>
            </w:pPr>
            <w:r w:rsidRPr="0048642A">
              <w:rPr>
                <w:b/>
                <w:sz w:val="18"/>
                <w:szCs w:val="18"/>
              </w:rPr>
              <w:t>Supervisión</w:t>
            </w:r>
          </w:p>
        </w:tc>
        <w:tc>
          <w:tcPr>
            <w:tcW w:w="6315" w:type="dxa"/>
            <w:shd w:val="clear" w:color="auto" w:fill="auto"/>
            <w:tcMar>
              <w:top w:w="100" w:type="dxa"/>
              <w:left w:w="100" w:type="dxa"/>
              <w:bottom w:w="100" w:type="dxa"/>
              <w:right w:w="100" w:type="dxa"/>
            </w:tcMar>
          </w:tcPr>
          <w:p w:rsidR="00BE2F28" w:rsidRPr="00BE2F28" w:rsidRDefault="00BE2F28" w:rsidP="001F032C">
            <w:pPr>
              <w:widowControl w:val="0"/>
              <w:rPr>
                <w:b/>
                <w:sz w:val="18"/>
                <w:szCs w:val="18"/>
              </w:rPr>
            </w:pPr>
            <w:r w:rsidRPr="00CE3A04">
              <w:rPr>
                <w:b/>
                <w:sz w:val="18"/>
                <w:szCs w:val="18"/>
              </w:rPr>
              <w:t>Alejandro Martínez Ramírez</w:t>
            </w:r>
          </w:p>
        </w:tc>
      </w:tr>
      <w:tr w:rsidR="00BE2F28" w:rsidRPr="00A36DA0" w:rsidTr="001F032C">
        <w:tc>
          <w:tcPr>
            <w:tcW w:w="3045" w:type="dxa"/>
            <w:shd w:val="clear" w:color="auto" w:fill="auto"/>
            <w:tcMar>
              <w:top w:w="100" w:type="dxa"/>
              <w:left w:w="100" w:type="dxa"/>
              <w:bottom w:w="100" w:type="dxa"/>
              <w:right w:w="100" w:type="dxa"/>
            </w:tcMar>
          </w:tcPr>
          <w:p w:rsidR="00BE2F28" w:rsidRPr="0048642A" w:rsidRDefault="00BE2F28" w:rsidP="001F032C">
            <w:pPr>
              <w:widowControl w:val="0"/>
              <w:rPr>
                <w:b/>
                <w:sz w:val="18"/>
                <w:szCs w:val="18"/>
              </w:rPr>
            </w:pPr>
            <w:r w:rsidRPr="008B6945">
              <w:rPr>
                <w:b/>
                <w:sz w:val="18"/>
                <w:szCs w:val="18"/>
              </w:rPr>
              <w:t>Administración de Proyectos</w:t>
            </w:r>
          </w:p>
        </w:tc>
        <w:tc>
          <w:tcPr>
            <w:tcW w:w="6315" w:type="dxa"/>
            <w:shd w:val="clear" w:color="auto" w:fill="auto"/>
            <w:tcMar>
              <w:top w:w="100" w:type="dxa"/>
              <w:left w:w="100" w:type="dxa"/>
              <w:bottom w:w="100" w:type="dxa"/>
              <w:right w:w="100" w:type="dxa"/>
            </w:tcMar>
          </w:tcPr>
          <w:p w:rsidR="00BE2F28" w:rsidRPr="00BE2F28" w:rsidRDefault="00BE2F28" w:rsidP="001F032C">
            <w:pPr>
              <w:widowControl w:val="0"/>
              <w:rPr>
                <w:b/>
                <w:sz w:val="18"/>
                <w:szCs w:val="18"/>
              </w:rPr>
            </w:pPr>
            <w:r w:rsidRPr="00BE2F28">
              <w:rPr>
                <w:b/>
                <w:sz w:val="18"/>
                <w:szCs w:val="18"/>
              </w:rPr>
              <w:t>NO APLICA</w:t>
            </w:r>
          </w:p>
        </w:tc>
      </w:tr>
      <w:tr w:rsidR="00BE2F28" w:rsidRPr="00A36DA0" w:rsidTr="001F032C">
        <w:tc>
          <w:tcPr>
            <w:tcW w:w="3045" w:type="dxa"/>
            <w:shd w:val="clear" w:color="auto" w:fill="auto"/>
            <w:tcMar>
              <w:top w:w="100" w:type="dxa"/>
              <w:left w:w="100" w:type="dxa"/>
              <w:bottom w:w="100" w:type="dxa"/>
              <w:right w:w="100" w:type="dxa"/>
            </w:tcMar>
          </w:tcPr>
          <w:p w:rsidR="00BE2F28" w:rsidRPr="0048642A" w:rsidRDefault="00BE2F28" w:rsidP="001F032C">
            <w:pPr>
              <w:widowControl w:val="0"/>
              <w:rPr>
                <w:b/>
                <w:sz w:val="18"/>
                <w:szCs w:val="18"/>
              </w:rPr>
            </w:pPr>
            <w:r w:rsidRPr="008B6945">
              <w:rPr>
                <w:b/>
                <w:sz w:val="18"/>
                <w:szCs w:val="18"/>
              </w:rPr>
              <w:t>Adquisición de fondos</w:t>
            </w:r>
          </w:p>
        </w:tc>
        <w:tc>
          <w:tcPr>
            <w:tcW w:w="6315" w:type="dxa"/>
            <w:shd w:val="clear" w:color="auto" w:fill="auto"/>
            <w:tcMar>
              <w:top w:w="100" w:type="dxa"/>
              <w:left w:w="100" w:type="dxa"/>
              <w:bottom w:w="100" w:type="dxa"/>
              <w:right w:w="100" w:type="dxa"/>
            </w:tcMar>
          </w:tcPr>
          <w:p w:rsidR="00BE2F28" w:rsidRPr="00BE2F28" w:rsidRDefault="00BE2F28" w:rsidP="001F032C">
            <w:pPr>
              <w:widowControl w:val="0"/>
              <w:rPr>
                <w:b/>
                <w:sz w:val="18"/>
                <w:szCs w:val="18"/>
              </w:rPr>
            </w:pPr>
            <w:r w:rsidRPr="00CE3A04">
              <w:rPr>
                <w:b/>
                <w:sz w:val="18"/>
                <w:szCs w:val="18"/>
              </w:rPr>
              <w:t>No aplica</w:t>
            </w:r>
          </w:p>
        </w:tc>
      </w:tr>
    </w:tbl>
    <w:p w:rsidR="00BE2F28" w:rsidRPr="006E17FC" w:rsidRDefault="00BE2F28" w:rsidP="00B26788">
      <w:pPr>
        <w:spacing w:line="360" w:lineRule="auto"/>
        <w:ind w:left="567" w:hanging="567"/>
        <w:jc w:val="both"/>
        <w:rPr>
          <w:rFonts w:ascii="Times New Roman" w:hAnsi="Times New Roman" w:cs="Times New Roman"/>
        </w:rPr>
      </w:pPr>
    </w:p>
    <w:sectPr w:rsidR="00BE2F28" w:rsidRPr="006E17FC" w:rsidSect="007D1775">
      <w:headerReference w:type="default" r:id="rId17"/>
      <w:footerReference w:type="default" r:id="rId18"/>
      <w:pgSz w:w="11907" w:h="16840" w:code="9"/>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1217" w:rsidRDefault="00741217">
      <w:r>
        <w:separator/>
      </w:r>
    </w:p>
  </w:endnote>
  <w:endnote w:type="continuationSeparator" w:id="0">
    <w:p w:rsidR="00741217" w:rsidRDefault="00741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6E31" w:rsidRPr="007D1775" w:rsidRDefault="00C46E31" w:rsidP="007D1775">
    <w:pPr>
      <w:pStyle w:val="Piedepgina"/>
      <w:jc w:val="center"/>
      <w:rPr>
        <w:rFonts w:ascii="Calibri" w:hAnsi="Calibri" w:cs="Calibri"/>
      </w:rPr>
    </w:pPr>
    <w:r w:rsidRPr="007D1775">
      <w:rPr>
        <w:rFonts w:ascii="Calibri" w:hAnsi="Calibri" w:cs="Calibri"/>
        <w:b/>
        <w:sz w:val="22"/>
      </w:rPr>
      <w:t>Vol. 8, Núm. 16                     Enero – Junio 2018                       DOI:</w:t>
    </w:r>
    <w:r w:rsidR="00B21BC9">
      <w:rPr>
        <w:rFonts w:ascii="Calibri" w:hAnsi="Calibri" w:cs="Calibri"/>
        <w:b/>
        <w:sz w:val="22"/>
      </w:rPr>
      <w:t xml:space="preserve"> </w:t>
    </w:r>
    <w:hyperlink r:id="rId1" w:history="1">
      <w:r w:rsidR="00B21BC9" w:rsidRPr="00B21BC9">
        <w:rPr>
          <w:rFonts w:ascii="Calibri" w:hAnsi="Calibri" w:cs="Calibri"/>
          <w:b/>
          <w:sz w:val="22"/>
        </w:rPr>
        <w:t>10.23913/</w:t>
      </w:r>
      <w:proofErr w:type="gramStart"/>
      <w:r w:rsidR="00B21BC9" w:rsidRPr="00B21BC9">
        <w:rPr>
          <w:rFonts w:ascii="Calibri" w:hAnsi="Calibri" w:cs="Calibri"/>
          <w:b/>
          <w:sz w:val="22"/>
        </w:rPr>
        <w:t>ride.v</w:t>
      </w:r>
      <w:proofErr w:type="gramEnd"/>
      <w:r w:rsidR="00B21BC9" w:rsidRPr="00B21BC9">
        <w:rPr>
          <w:rFonts w:ascii="Calibri" w:hAnsi="Calibri" w:cs="Calibri"/>
          <w:b/>
          <w:sz w:val="22"/>
        </w:rPr>
        <w:t>8i16.338</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1217" w:rsidRDefault="00741217">
      <w:r>
        <w:separator/>
      </w:r>
    </w:p>
  </w:footnote>
  <w:footnote w:type="continuationSeparator" w:id="0">
    <w:p w:rsidR="00741217" w:rsidRDefault="007412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6E31" w:rsidRDefault="00C46E31" w:rsidP="007D1775">
    <w:pPr>
      <w:pStyle w:val="Encabezado"/>
      <w:jc w:val="center"/>
    </w:pPr>
    <w:r w:rsidRPr="00CD63A6">
      <w:rPr>
        <w:noProof/>
        <w:lang w:eastAsia="es-MX"/>
      </w:rPr>
      <w:drawing>
        <wp:inline distT="0" distB="0" distL="0" distR="0" wp14:anchorId="004F0B3D" wp14:editId="736EC699">
          <wp:extent cx="5490210" cy="643166"/>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0210" cy="64316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5pt;height:.75pt;visibility:visible;mso-wrap-style:square" o:bullet="t">
        <v:imagedata r:id="rId1" o:title=""/>
      </v:shape>
    </w:pict>
  </w:numPicBullet>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1900171"/>
    <w:multiLevelType w:val="hybridMultilevel"/>
    <w:tmpl w:val="E22EBC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AA236C"/>
    <w:multiLevelType w:val="hybridMultilevel"/>
    <w:tmpl w:val="6374C1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1F789F"/>
    <w:multiLevelType w:val="hybridMultilevel"/>
    <w:tmpl w:val="64AA23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B75E7D"/>
    <w:multiLevelType w:val="hybridMultilevel"/>
    <w:tmpl w:val="67EAD9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7613179"/>
    <w:multiLevelType w:val="hybridMultilevel"/>
    <w:tmpl w:val="659EE98E"/>
    <w:lvl w:ilvl="0" w:tplc="A370A386">
      <w:start w:val="1"/>
      <w:numFmt w:val="bullet"/>
      <w:lvlText w:val=""/>
      <w:lvlPicBulletId w:val="0"/>
      <w:lvlJc w:val="left"/>
      <w:pPr>
        <w:tabs>
          <w:tab w:val="num" w:pos="720"/>
        </w:tabs>
        <w:ind w:left="720" w:hanging="360"/>
      </w:pPr>
      <w:rPr>
        <w:rFonts w:ascii="Symbol" w:hAnsi="Symbol" w:hint="default"/>
      </w:rPr>
    </w:lvl>
    <w:lvl w:ilvl="1" w:tplc="F43887F4" w:tentative="1">
      <w:start w:val="1"/>
      <w:numFmt w:val="bullet"/>
      <w:lvlText w:val=""/>
      <w:lvlJc w:val="left"/>
      <w:pPr>
        <w:tabs>
          <w:tab w:val="num" w:pos="1440"/>
        </w:tabs>
        <w:ind w:left="1440" w:hanging="360"/>
      </w:pPr>
      <w:rPr>
        <w:rFonts w:ascii="Symbol" w:hAnsi="Symbol" w:hint="default"/>
      </w:rPr>
    </w:lvl>
    <w:lvl w:ilvl="2" w:tplc="41586018" w:tentative="1">
      <w:start w:val="1"/>
      <w:numFmt w:val="bullet"/>
      <w:lvlText w:val=""/>
      <w:lvlJc w:val="left"/>
      <w:pPr>
        <w:tabs>
          <w:tab w:val="num" w:pos="2160"/>
        </w:tabs>
        <w:ind w:left="2160" w:hanging="360"/>
      </w:pPr>
      <w:rPr>
        <w:rFonts w:ascii="Symbol" w:hAnsi="Symbol" w:hint="default"/>
      </w:rPr>
    </w:lvl>
    <w:lvl w:ilvl="3" w:tplc="09205C38" w:tentative="1">
      <w:start w:val="1"/>
      <w:numFmt w:val="bullet"/>
      <w:lvlText w:val=""/>
      <w:lvlJc w:val="left"/>
      <w:pPr>
        <w:tabs>
          <w:tab w:val="num" w:pos="2880"/>
        </w:tabs>
        <w:ind w:left="2880" w:hanging="360"/>
      </w:pPr>
      <w:rPr>
        <w:rFonts w:ascii="Symbol" w:hAnsi="Symbol" w:hint="default"/>
      </w:rPr>
    </w:lvl>
    <w:lvl w:ilvl="4" w:tplc="3470F534" w:tentative="1">
      <w:start w:val="1"/>
      <w:numFmt w:val="bullet"/>
      <w:lvlText w:val=""/>
      <w:lvlJc w:val="left"/>
      <w:pPr>
        <w:tabs>
          <w:tab w:val="num" w:pos="3600"/>
        </w:tabs>
        <w:ind w:left="3600" w:hanging="360"/>
      </w:pPr>
      <w:rPr>
        <w:rFonts w:ascii="Symbol" w:hAnsi="Symbol" w:hint="default"/>
      </w:rPr>
    </w:lvl>
    <w:lvl w:ilvl="5" w:tplc="62F83E1C" w:tentative="1">
      <w:start w:val="1"/>
      <w:numFmt w:val="bullet"/>
      <w:lvlText w:val=""/>
      <w:lvlJc w:val="left"/>
      <w:pPr>
        <w:tabs>
          <w:tab w:val="num" w:pos="4320"/>
        </w:tabs>
        <w:ind w:left="4320" w:hanging="360"/>
      </w:pPr>
      <w:rPr>
        <w:rFonts w:ascii="Symbol" w:hAnsi="Symbol" w:hint="default"/>
      </w:rPr>
    </w:lvl>
    <w:lvl w:ilvl="6" w:tplc="3F3EAD94" w:tentative="1">
      <w:start w:val="1"/>
      <w:numFmt w:val="bullet"/>
      <w:lvlText w:val=""/>
      <w:lvlJc w:val="left"/>
      <w:pPr>
        <w:tabs>
          <w:tab w:val="num" w:pos="5040"/>
        </w:tabs>
        <w:ind w:left="5040" w:hanging="360"/>
      </w:pPr>
      <w:rPr>
        <w:rFonts w:ascii="Symbol" w:hAnsi="Symbol" w:hint="default"/>
      </w:rPr>
    </w:lvl>
    <w:lvl w:ilvl="7" w:tplc="B8460398" w:tentative="1">
      <w:start w:val="1"/>
      <w:numFmt w:val="bullet"/>
      <w:lvlText w:val=""/>
      <w:lvlJc w:val="left"/>
      <w:pPr>
        <w:tabs>
          <w:tab w:val="num" w:pos="5760"/>
        </w:tabs>
        <w:ind w:left="5760" w:hanging="360"/>
      </w:pPr>
      <w:rPr>
        <w:rFonts w:ascii="Symbol" w:hAnsi="Symbol" w:hint="default"/>
      </w:rPr>
    </w:lvl>
    <w:lvl w:ilvl="8" w:tplc="4B2A0F9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E806545"/>
    <w:multiLevelType w:val="hybridMultilevel"/>
    <w:tmpl w:val="0F3019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821C6D"/>
    <w:multiLevelType w:val="hybridMultilevel"/>
    <w:tmpl w:val="C024BD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44D0543"/>
    <w:multiLevelType w:val="hybridMultilevel"/>
    <w:tmpl w:val="302447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7F53CA2"/>
    <w:multiLevelType w:val="hybridMultilevel"/>
    <w:tmpl w:val="64AA23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A4844B0"/>
    <w:multiLevelType w:val="hybridMultilevel"/>
    <w:tmpl w:val="8E4094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EBF1183"/>
    <w:multiLevelType w:val="hybridMultilevel"/>
    <w:tmpl w:val="E312BB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ECA397D"/>
    <w:multiLevelType w:val="hybridMultilevel"/>
    <w:tmpl w:val="64823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B37D42"/>
    <w:multiLevelType w:val="hybridMultilevel"/>
    <w:tmpl w:val="2CB0E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622AFF"/>
    <w:multiLevelType w:val="hybridMultilevel"/>
    <w:tmpl w:val="8D66F5B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4"/>
  </w:num>
  <w:num w:numId="3">
    <w:abstractNumId w:val="13"/>
  </w:num>
  <w:num w:numId="4">
    <w:abstractNumId w:val="12"/>
  </w:num>
  <w:num w:numId="5">
    <w:abstractNumId w:val="1"/>
  </w:num>
  <w:num w:numId="6">
    <w:abstractNumId w:val="7"/>
  </w:num>
  <w:num w:numId="7">
    <w:abstractNumId w:val="10"/>
  </w:num>
  <w:num w:numId="8">
    <w:abstractNumId w:val="8"/>
  </w:num>
  <w:num w:numId="9">
    <w:abstractNumId w:val="4"/>
  </w:num>
  <w:num w:numId="10">
    <w:abstractNumId w:val="5"/>
  </w:num>
  <w:num w:numId="11">
    <w:abstractNumId w:val="3"/>
  </w:num>
  <w:num w:numId="12">
    <w:abstractNumId w:val="9"/>
  </w:num>
  <w:num w:numId="13">
    <w:abstractNumId w:val="11"/>
  </w:num>
  <w:num w:numId="14">
    <w:abstractNumId w:val="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066AF"/>
    <w:rsid w:val="000078C8"/>
    <w:rsid w:val="00011988"/>
    <w:rsid w:val="000242E6"/>
    <w:rsid w:val="00082247"/>
    <w:rsid w:val="00085683"/>
    <w:rsid w:val="00095034"/>
    <w:rsid w:val="000A7238"/>
    <w:rsid w:val="000D20E5"/>
    <w:rsid w:val="00106884"/>
    <w:rsid w:val="00120046"/>
    <w:rsid w:val="001233CF"/>
    <w:rsid w:val="0015164E"/>
    <w:rsid w:val="00161F30"/>
    <w:rsid w:val="001A1CE1"/>
    <w:rsid w:val="001B3739"/>
    <w:rsid w:val="001D58A4"/>
    <w:rsid w:val="001F5B65"/>
    <w:rsid w:val="00213976"/>
    <w:rsid w:val="0022410F"/>
    <w:rsid w:val="00227B17"/>
    <w:rsid w:val="00256A52"/>
    <w:rsid w:val="002B0BE3"/>
    <w:rsid w:val="002F5A41"/>
    <w:rsid w:val="00302331"/>
    <w:rsid w:val="00322EF3"/>
    <w:rsid w:val="00383CF2"/>
    <w:rsid w:val="003D629E"/>
    <w:rsid w:val="00433D6D"/>
    <w:rsid w:val="0045087F"/>
    <w:rsid w:val="004C555E"/>
    <w:rsid w:val="00504396"/>
    <w:rsid w:val="005241C4"/>
    <w:rsid w:val="00541E5D"/>
    <w:rsid w:val="005A3310"/>
    <w:rsid w:val="005C23E4"/>
    <w:rsid w:val="006015A6"/>
    <w:rsid w:val="00611030"/>
    <w:rsid w:val="006346C0"/>
    <w:rsid w:val="00637B76"/>
    <w:rsid w:val="00646F3F"/>
    <w:rsid w:val="00666154"/>
    <w:rsid w:val="00684B1C"/>
    <w:rsid w:val="00685704"/>
    <w:rsid w:val="006C22F7"/>
    <w:rsid w:val="006C4D0D"/>
    <w:rsid w:val="006D7877"/>
    <w:rsid w:val="006E17FC"/>
    <w:rsid w:val="007066AF"/>
    <w:rsid w:val="00741217"/>
    <w:rsid w:val="007701F0"/>
    <w:rsid w:val="007A06F3"/>
    <w:rsid w:val="007C46FE"/>
    <w:rsid w:val="007D1775"/>
    <w:rsid w:val="008053AB"/>
    <w:rsid w:val="00805608"/>
    <w:rsid w:val="00857954"/>
    <w:rsid w:val="008A3513"/>
    <w:rsid w:val="00972688"/>
    <w:rsid w:val="00973188"/>
    <w:rsid w:val="009979AA"/>
    <w:rsid w:val="009D6CE7"/>
    <w:rsid w:val="00A04068"/>
    <w:rsid w:val="00A46010"/>
    <w:rsid w:val="00AC779E"/>
    <w:rsid w:val="00AF237E"/>
    <w:rsid w:val="00B03494"/>
    <w:rsid w:val="00B17E8F"/>
    <w:rsid w:val="00B21BC9"/>
    <w:rsid w:val="00B26788"/>
    <w:rsid w:val="00B407E1"/>
    <w:rsid w:val="00B65779"/>
    <w:rsid w:val="00B7639A"/>
    <w:rsid w:val="00B7692A"/>
    <w:rsid w:val="00BC46D3"/>
    <w:rsid w:val="00BC6EAA"/>
    <w:rsid w:val="00BE21DC"/>
    <w:rsid w:val="00BE2F28"/>
    <w:rsid w:val="00BF5ADB"/>
    <w:rsid w:val="00BF7511"/>
    <w:rsid w:val="00C44FA7"/>
    <w:rsid w:val="00C46E31"/>
    <w:rsid w:val="00C55935"/>
    <w:rsid w:val="00C75977"/>
    <w:rsid w:val="00C85E83"/>
    <w:rsid w:val="00C91471"/>
    <w:rsid w:val="00CA56F2"/>
    <w:rsid w:val="00D0193F"/>
    <w:rsid w:val="00D07704"/>
    <w:rsid w:val="00D10E8E"/>
    <w:rsid w:val="00D128E6"/>
    <w:rsid w:val="00D70BB8"/>
    <w:rsid w:val="00DF7844"/>
    <w:rsid w:val="00E17E56"/>
    <w:rsid w:val="00E22F10"/>
    <w:rsid w:val="00EE2BEC"/>
    <w:rsid w:val="00F07B9F"/>
    <w:rsid w:val="00F22BDE"/>
    <w:rsid w:val="00F463FE"/>
    <w:rsid w:val="00F863F1"/>
    <w:rsid w:val="00FF494A"/>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B9A40"/>
  <w15:docId w15:val="{B66D7917-3F01-4E9F-AE75-F7C47F617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V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66AF"/>
    <w:pPr>
      <w:spacing w:after="0" w:line="240" w:lineRule="auto"/>
    </w:pPr>
    <w:rPr>
      <w:rFonts w:eastAsiaTheme="minorEastAsia"/>
      <w:sz w:val="24"/>
      <w:szCs w:val="24"/>
      <w:lang w:val="es-MX"/>
    </w:rPr>
  </w:style>
  <w:style w:type="paragraph" w:styleId="Ttulo1">
    <w:name w:val="heading 1"/>
    <w:basedOn w:val="Normal"/>
    <w:next w:val="Normal"/>
    <w:link w:val="Ttulo1Car"/>
    <w:uiPriority w:val="9"/>
    <w:qFormat/>
    <w:rsid w:val="007066AF"/>
    <w:pPr>
      <w:spacing w:line="360" w:lineRule="auto"/>
      <w:jc w:val="both"/>
      <w:outlineLvl w:val="0"/>
    </w:pPr>
    <w:rPr>
      <w:rFonts w:ascii="Times New Roman" w:eastAsia="Times New Roman" w:hAnsi="Times New Roman" w:cs="Times New Roman"/>
      <w:b/>
      <w:sz w:val="32"/>
      <w:szCs w:val="32"/>
      <w:lang w:eastAsia="es-MX"/>
    </w:rPr>
  </w:style>
  <w:style w:type="paragraph" w:styleId="Ttulo2">
    <w:name w:val="heading 2"/>
    <w:basedOn w:val="Normal"/>
    <w:next w:val="Normal"/>
    <w:link w:val="Ttulo2Car"/>
    <w:uiPriority w:val="9"/>
    <w:qFormat/>
    <w:rsid w:val="007066AF"/>
    <w:pPr>
      <w:spacing w:line="360" w:lineRule="auto"/>
      <w:jc w:val="both"/>
      <w:outlineLvl w:val="1"/>
    </w:pPr>
    <w:rPr>
      <w:rFonts w:ascii="Times New Roman" w:hAnsi="Times New Roman" w:cs="Times New Roman"/>
      <w:b/>
      <w:sz w:val="28"/>
      <w:szCs w:val="28"/>
    </w:rPr>
  </w:style>
  <w:style w:type="paragraph" w:styleId="Ttulo3">
    <w:name w:val="heading 3"/>
    <w:basedOn w:val="Ttulo2"/>
    <w:next w:val="Normal"/>
    <w:link w:val="Ttulo3Car"/>
    <w:qFormat/>
    <w:rsid w:val="007066AF"/>
    <w:pPr>
      <w:outlineLvl w:val="2"/>
    </w:pPr>
    <w:rPr>
      <w:i/>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066AF"/>
    <w:rPr>
      <w:rFonts w:ascii="Times New Roman" w:eastAsia="Times New Roman" w:hAnsi="Times New Roman" w:cs="Times New Roman"/>
      <w:b/>
      <w:sz w:val="32"/>
      <w:szCs w:val="32"/>
      <w:lang w:val="es-MX" w:eastAsia="es-MX"/>
    </w:rPr>
  </w:style>
  <w:style w:type="character" w:customStyle="1" w:styleId="Ttulo2Car">
    <w:name w:val="Título 2 Car"/>
    <w:basedOn w:val="Fuentedeprrafopredeter"/>
    <w:link w:val="Ttulo2"/>
    <w:uiPriority w:val="9"/>
    <w:rsid w:val="007066AF"/>
    <w:rPr>
      <w:rFonts w:ascii="Times New Roman" w:eastAsiaTheme="minorEastAsia" w:hAnsi="Times New Roman" w:cs="Times New Roman"/>
      <w:b/>
      <w:sz w:val="28"/>
      <w:szCs w:val="28"/>
      <w:lang w:val="es-MX"/>
    </w:rPr>
  </w:style>
  <w:style w:type="character" w:customStyle="1" w:styleId="Ttulo3Car">
    <w:name w:val="Título 3 Car"/>
    <w:basedOn w:val="Fuentedeprrafopredeter"/>
    <w:link w:val="Ttulo3"/>
    <w:rsid w:val="007066AF"/>
    <w:rPr>
      <w:rFonts w:ascii="Times New Roman" w:eastAsiaTheme="minorEastAsia" w:hAnsi="Times New Roman" w:cs="Times New Roman"/>
      <w:b/>
      <w:i/>
      <w:color w:val="595959" w:themeColor="text1" w:themeTint="A6"/>
      <w:sz w:val="28"/>
      <w:szCs w:val="28"/>
      <w:lang w:val="es-MX"/>
    </w:rPr>
  </w:style>
  <w:style w:type="paragraph" w:styleId="Textodeglobo">
    <w:name w:val="Balloon Text"/>
    <w:basedOn w:val="Normal"/>
    <w:link w:val="TextodegloboCar"/>
    <w:uiPriority w:val="99"/>
    <w:semiHidden/>
    <w:unhideWhenUsed/>
    <w:rsid w:val="007066AF"/>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066AF"/>
    <w:rPr>
      <w:rFonts w:ascii="Lucida Grande" w:eastAsiaTheme="minorEastAsia" w:hAnsi="Lucida Grande" w:cs="Lucida Grande"/>
      <w:sz w:val="18"/>
      <w:szCs w:val="18"/>
      <w:lang w:val="es-MX"/>
    </w:rPr>
  </w:style>
  <w:style w:type="paragraph" w:styleId="Encabezado">
    <w:name w:val="header"/>
    <w:basedOn w:val="Normal"/>
    <w:link w:val="EncabezadoCar"/>
    <w:uiPriority w:val="99"/>
    <w:unhideWhenUsed/>
    <w:rsid w:val="007066AF"/>
    <w:pPr>
      <w:tabs>
        <w:tab w:val="center" w:pos="4153"/>
        <w:tab w:val="right" w:pos="8306"/>
      </w:tabs>
    </w:pPr>
  </w:style>
  <w:style w:type="character" w:customStyle="1" w:styleId="EncabezadoCar">
    <w:name w:val="Encabezado Car"/>
    <w:basedOn w:val="Fuentedeprrafopredeter"/>
    <w:link w:val="Encabezado"/>
    <w:uiPriority w:val="99"/>
    <w:rsid w:val="007066AF"/>
    <w:rPr>
      <w:rFonts w:eastAsiaTheme="minorEastAsia"/>
      <w:sz w:val="24"/>
      <w:szCs w:val="24"/>
      <w:lang w:val="es-MX"/>
    </w:rPr>
  </w:style>
  <w:style w:type="paragraph" w:styleId="Piedepgina">
    <w:name w:val="footer"/>
    <w:basedOn w:val="Normal"/>
    <w:link w:val="PiedepginaCar"/>
    <w:uiPriority w:val="99"/>
    <w:unhideWhenUsed/>
    <w:rsid w:val="007066AF"/>
    <w:pPr>
      <w:tabs>
        <w:tab w:val="center" w:pos="4153"/>
        <w:tab w:val="right" w:pos="8306"/>
      </w:tabs>
    </w:pPr>
  </w:style>
  <w:style w:type="character" w:customStyle="1" w:styleId="PiedepginaCar">
    <w:name w:val="Pie de página Car"/>
    <w:basedOn w:val="Fuentedeprrafopredeter"/>
    <w:link w:val="Piedepgina"/>
    <w:uiPriority w:val="99"/>
    <w:rsid w:val="007066AF"/>
    <w:rPr>
      <w:rFonts w:eastAsiaTheme="minorEastAsia"/>
      <w:sz w:val="24"/>
      <w:szCs w:val="24"/>
      <w:lang w:val="es-MX"/>
    </w:rPr>
  </w:style>
  <w:style w:type="paragraph" w:styleId="Prrafodelista">
    <w:name w:val="List Paragraph"/>
    <w:basedOn w:val="Normal"/>
    <w:uiPriority w:val="34"/>
    <w:qFormat/>
    <w:rsid w:val="007066AF"/>
    <w:pPr>
      <w:ind w:left="720"/>
      <w:contextualSpacing/>
    </w:pPr>
  </w:style>
  <w:style w:type="character" w:styleId="Hipervnculo">
    <w:name w:val="Hyperlink"/>
    <w:basedOn w:val="Fuentedeprrafopredeter"/>
    <w:uiPriority w:val="99"/>
    <w:unhideWhenUsed/>
    <w:rsid w:val="007066AF"/>
    <w:rPr>
      <w:color w:val="0563C1" w:themeColor="hyperlink"/>
      <w:u w:val="single"/>
    </w:rPr>
  </w:style>
  <w:style w:type="table" w:styleId="Tablaconcuadrcula">
    <w:name w:val="Table Grid"/>
    <w:basedOn w:val="Tablanormal"/>
    <w:rsid w:val="007066AF"/>
    <w:pPr>
      <w:spacing w:after="0" w:line="240" w:lineRule="auto"/>
      <w:jc w:val="both"/>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7066AF"/>
    <w:pPr>
      <w:spacing w:after="0" w:line="240" w:lineRule="auto"/>
    </w:pPr>
    <w:rPr>
      <w:rFonts w:eastAsiaTheme="minorEastAsia"/>
      <w:lang w:val="es-MX" w:eastAsia="es-MX"/>
    </w:rPr>
  </w:style>
  <w:style w:type="character" w:customStyle="1" w:styleId="SinespaciadoCar">
    <w:name w:val="Sin espaciado Car"/>
    <w:basedOn w:val="Fuentedeprrafopredeter"/>
    <w:link w:val="Sinespaciado"/>
    <w:uiPriority w:val="1"/>
    <w:rsid w:val="007066AF"/>
    <w:rPr>
      <w:rFonts w:eastAsiaTheme="minorEastAsia"/>
      <w:lang w:val="es-MX" w:eastAsia="es-MX"/>
    </w:rPr>
  </w:style>
  <w:style w:type="character" w:styleId="Refdecomentario">
    <w:name w:val="annotation reference"/>
    <w:basedOn w:val="Fuentedeprrafopredeter"/>
    <w:uiPriority w:val="99"/>
    <w:semiHidden/>
    <w:unhideWhenUsed/>
    <w:rsid w:val="007066AF"/>
    <w:rPr>
      <w:sz w:val="16"/>
      <w:szCs w:val="16"/>
    </w:rPr>
  </w:style>
  <w:style w:type="paragraph" w:styleId="Textocomentario">
    <w:name w:val="annotation text"/>
    <w:basedOn w:val="Normal"/>
    <w:link w:val="TextocomentarioCar"/>
    <w:uiPriority w:val="99"/>
    <w:semiHidden/>
    <w:unhideWhenUsed/>
    <w:rsid w:val="007066AF"/>
    <w:rPr>
      <w:sz w:val="20"/>
      <w:szCs w:val="20"/>
    </w:rPr>
  </w:style>
  <w:style w:type="character" w:customStyle="1" w:styleId="TextocomentarioCar">
    <w:name w:val="Texto comentario Car"/>
    <w:basedOn w:val="Fuentedeprrafopredeter"/>
    <w:link w:val="Textocomentario"/>
    <w:uiPriority w:val="99"/>
    <w:semiHidden/>
    <w:rsid w:val="007066AF"/>
    <w:rPr>
      <w:rFonts w:eastAsiaTheme="minorEastAsia"/>
      <w:sz w:val="20"/>
      <w:szCs w:val="20"/>
      <w:lang w:val="es-MX"/>
    </w:rPr>
  </w:style>
  <w:style w:type="paragraph" w:styleId="Asuntodelcomentario">
    <w:name w:val="annotation subject"/>
    <w:basedOn w:val="Textocomentario"/>
    <w:next w:val="Textocomentario"/>
    <w:link w:val="AsuntodelcomentarioCar"/>
    <w:uiPriority w:val="99"/>
    <w:semiHidden/>
    <w:unhideWhenUsed/>
    <w:rsid w:val="007066AF"/>
    <w:rPr>
      <w:b/>
      <w:bCs/>
    </w:rPr>
  </w:style>
  <w:style w:type="character" w:customStyle="1" w:styleId="AsuntodelcomentarioCar">
    <w:name w:val="Asunto del comentario Car"/>
    <w:basedOn w:val="TextocomentarioCar"/>
    <w:link w:val="Asuntodelcomentario"/>
    <w:uiPriority w:val="99"/>
    <w:semiHidden/>
    <w:rsid w:val="007066AF"/>
    <w:rPr>
      <w:rFonts w:eastAsiaTheme="minorEastAsia"/>
      <w:b/>
      <w:bCs/>
      <w:sz w:val="20"/>
      <w:szCs w:val="20"/>
      <w:lang w:val="es-MX"/>
    </w:rPr>
  </w:style>
  <w:style w:type="character" w:styleId="Hipervnculovisitado">
    <w:name w:val="FollowedHyperlink"/>
    <w:basedOn w:val="Fuentedeprrafopredeter"/>
    <w:uiPriority w:val="99"/>
    <w:semiHidden/>
    <w:unhideWhenUsed/>
    <w:rsid w:val="00161F30"/>
    <w:rPr>
      <w:color w:val="954F72" w:themeColor="followedHyperlink"/>
      <w:u w:val="single"/>
    </w:rPr>
  </w:style>
  <w:style w:type="character" w:styleId="Mencinsinresolver">
    <w:name w:val="Unresolved Mention"/>
    <w:basedOn w:val="Fuentedeprrafopredeter"/>
    <w:uiPriority w:val="99"/>
    <w:semiHidden/>
    <w:unhideWhenUsed/>
    <w:rsid w:val="00BE2F2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80354">
      <w:bodyDiv w:val="1"/>
      <w:marLeft w:val="0"/>
      <w:marRight w:val="0"/>
      <w:marTop w:val="0"/>
      <w:marBottom w:val="0"/>
      <w:divBdr>
        <w:top w:val="none" w:sz="0" w:space="0" w:color="auto"/>
        <w:left w:val="none" w:sz="0" w:space="0" w:color="auto"/>
        <w:bottom w:val="none" w:sz="0" w:space="0" w:color="auto"/>
        <w:right w:val="none" w:sz="0" w:space="0" w:color="auto"/>
      </w:divBdr>
      <w:divsChild>
        <w:div w:id="1800998856">
          <w:marLeft w:val="0"/>
          <w:marRight w:val="0"/>
          <w:marTop w:val="0"/>
          <w:marBottom w:val="0"/>
          <w:divBdr>
            <w:top w:val="none" w:sz="0" w:space="0" w:color="auto"/>
            <w:left w:val="none" w:sz="0" w:space="0" w:color="auto"/>
            <w:bottom w:val="none" w:sz="0" w:space="0" w:color="auto"/>
            <w:right w:val="none" w:sz="0" w:space="0" w:color="auto"/>
          </w:divBdr>
        </w:div>
      </w:divsChild>
    </w:div>
    <w:div w:id="47918791">
      <w:bodyDiv w:val="1"/>
      <w:marLeft w:val="0"/>
      <w:marRight w:val="0"/>
      <w:marTop w:val="0"/>
      <w:marBottom w:val="0"/>
      <w:divBdr>
        <w:top w:val="none" w:sz="0" w:space="0" w:color="auto"/>
        <w:left w:val="none" w:sz="0" w:space="0" w:color="auto"/>
        <w:bottom w:val="none" w:sz="0" w:space="0" w:color="auto"/>
        <w:right w:val="none" w:sz="0" w:space="0" w:color="auto"/>
      </w:divBdr>
      <w:divsChild>
        <w:div w:id="1203983782">
          <w:marLeft w:val="0"/>
          <w:marRight w:val="0"/>
          <w:marTop w:val="0"/>
          <w:marBottom w:val="0"/>
          <w:divBdr>
            <w:top w:val="none" w:sz="0" w:space="0" w:color="auto"/>
            <w:left w:val="none" w:sz="0" w:space="0" w:color="auto"/>
            <w:bottom w:val="none" w:sz="0" w:space="0" w:color="auto"/>
            <w:right w:val="none" w:sz="0" w:space="0" w:color="auto"/>
          </w:divBdr>
        </w:div>
        <w:div w:id="896278754">
          <w:marLeft w:val="0"/>
          <w:marRight w:val="0"/>
          <w:marTop w:val="0"/>
          <w:marBottom w:val="0"/>
          <w:divBdr>
            <w:top w:val="none" w:sz="0" w:space="0" w:color="auto"/>
            <w:left w:val="none" w:sz="0" w:space="0" w:color="auto"/>
            <w:bottom w:val="none" w:sz="0" w:space="0" w:color="auto"/>
            <w:right w:val="none" w:sz="0" w:space="0" w:color="auto"/>
          </w:divBdr>
          <w:divsChild>
            <w:div w:id="1696811702">
              <w:marLeft w:val="0"/>
              <w:marRight w:val="0"/>
              <w:marTop w:val="0"/>
              <w:marBottom w:val="0"/>
              <w:divBdr>
                <w:top w:val="none" w:sz="0" w:space="0" w:color="auto"/>
                <w:left w:val="none" w:sz="0" w:space="0" w:color="auto"/>
                <w:bottom w:val="none" w:sz="0" w:space="0" w:color="auto"/>
                <w:right w:val="none" w:sz="0" w:space="0" w:color="auto"/>
              </w:divBdr>
              <w:divsChild>
                <w:div w:id="144842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19400">
      <w:bodyDiv w:val="1"/>
      <w:marLeft w:val="0"/>
      <w:marRight w:val="0"/>
      <w:marTop w:val="0"/>
      <w:marBottom w:val="0"/>
      <w:divBdr>
        <w:top w:val="none" w:sz="0" w:space="0" w:color="auto"/>
        <w:left w:val="none" w:sz="0" w:space="0" w:color="auto"/>
        <w:bottom w:val="none" w:sz="0" w:space="0" w:color="auto"/>
        <w:right w:val="none" w:sz="0" w:space="0" w:color="auto"/>
      </w:divBdr>
    </w:div>
    <w:div w:id="948900290">
      <w:bodyDiv w:val="1"/>
      <w:marLeft w:val="0"/>
      <w:marRight w:val="0"/>
      <w:marTop w:val="0"/>
      <w:marBottom w:val="0"/>
      <w:divBdr>
        <w:top w:val="none" w:sz="0" w:space="0" w:color="auto"/>
        <w:left w:val="none" w:sz="0" w:space="0" w:color="auto"/>
        <w:bottom w:val="none" w:sz="0" w:space="0" w:color="auto"/>
        <w:right w:val="none" w:sz="0" w:space="0" w:color="auto"/>
      </w:divBdr>
      <w:divsChild>
        <w:div w:id="949824113">
          <w:marLeft w:val="0"/>
          <w:marRight w:val="0"/>
          <w:marTop w:val="0"/>
          <w:marBottom w:val="0"/>
          <w:divBdr>
            <w:top w:val="none" w:sz="0" w:space="0" w:color="auto"/>
            <w:left w:val="none" w:sz="0" w:space="0" w:color="auto"/>
            <w:bottom w:val="none" w:sz="0" w:space="0" w:color="auto"/>
            <w:right w:val="none" w:sz="0" w:space="0" w:color="auto"/>
          </w:divBdr>
        </w:div>
      </w:divsChild>
    </w:div>
    <w:div w:id="960648398">
      <w:bodyDiv w:val="1"/>
      <w:marLeft w:val="0"/>
      <w:marRight w:val="0"/>
      <w:marTop w:val="0"/>
      <w:marBottom w:val="0"/>
      <w:divBdr>
        <w:top w:val="none" w:sz="0" w:space="0" w:color="auto"/>
        <w:left w:val="none" w:sz="0" w:space="0" w:color="auto"/>
        <w:bottom w:val="none" w:sz="0" w:space="0" w:color="auto"/>
        <w:right w:val="none" w:sz="0" w:space="0" w:color="auto"/>
      </w:divBdr>
    </w:div>
    <w:div w:id="2119984252">
      <w:bodyDiv w:val="1"/>
      <w:marLeft w:val="0"/>
      <w:marRight w:val="0"/>
      <w:marTop w:val="0"/>
      <w:marBottom w:val="0"/>
      <w:divBdr>
        <w:top w:val="none" w:sz="0" w:space="0" w:color="auto"/>
        <w:left w:val="none" w:sz="0" w:space="0" w:color="auto"/>
        <w:bottom w:val="none" w:sz="0" w:space="0" w:color="auto"/>
        <w:right w:val="none" w:sz="0" w:space="0" w:color="auto"/>
      </w:divBdr>
      <w:divsChild>
        <w:div w:id="58216280">
          <w:marLeft w:val="0"/>
          <w:marRight w:val="0"/>
          <w:marTop w:val="0"/>
          <w:marBottom w:val="0"/>
          <w:divBdr>
            <w:top w:val="none" w:sz="0" w:space="0" w:color="auto"/>
            <w:left w:val="none" w:sz="0" w:space="0" w:color="auto"/>
            <w:bottom w:val="none" w:sz="0" w:space="0" w:color="auto"/>
            <w:right w:val="none" w:sz="0" w:space="0" w:color="auto"/>
          </w:divBdr>
        </w:div>
        <w:div w:id="222109871">
          <w:marLeft w:val="0"/>
          <w:marRight w:val="0"/>
          <w:marTop w:val="0"/>
          <w:marBottom w:val="0"/>
          <w:divBdr>
            <w:top w:val="none" w:sz="0" w:space="0" w:color="auto"/>
            <w:left w:val="none" w:sz="0" w:space="0" w:color="auto"/>
            <w:bottom w:val="none" w:sz="0" w:space="0" w:color="auto"/>
            <w:right w:val="none" w:sz="0" w:space="0" w:color="auto"/>
          </w:divBdr>
          <w:divsChild>
            <w:div w:id="1687293626">
              <w:marLeft w:val="0"/>
              <w:marRight w:val="0"/>
              <w:marTop w:val="0"/>
              <w:marBottom w:val="0"/>
              <w:divBdr>
                <w:top w:val="none" w:sz="0" w:space="0" w:color="auto"/>
                <w:left w:val="none" w:sz="0" w:space="0" w:color="auto"/>
                <w:bottom w:val="none" w:sz="0" w:space="0" w:color="auto"/>
                <w:right w:val="none" w:sz="0" w:space="0" w:color="auto"/>
              </w:divBdr>
              <w:divsChild>
                <w:div w:id="194264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jandro.martinez@uaslp.mx"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rosa.fosado@uaslp.mx" TargetMode="Externa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wikispaces.com/content/classro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mailto:raquel.avila@uaslp.m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nereyda.hernandez@uaslp.mx"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dx.doi.org/10.23913/ride.v8i16.33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1089</TotalTime>
  <Pages>22</Pages>
  <Words>6240</Words>
  <Characters>34321</Characters>
  <Application>Microsoft Office Word</Application>
  <DocSecurity>0</DocSecurity>
  <Lines>286</Lines>
  <Paragraphs>80</Paragraphs>
  <ScaleCrop>false</ScaleCrop>
  <HeadingPairs>
    <vt:vector size="4" baseType="variant">
      <vt:variant>
        <vt:lpstr>Título</vt:lpstr>
      </vt:variant>
      <vt:variant>
        <vt:i4>1</vt:i4>
      </vt:variant>
      <vt:variant>
        <vt:lpstr>Títulos</vt:lpstr>
      </vt:variant>
      <vt:variant>
        <vt:i4>8</vt:i4>
      </vt:variant>
    </vt:vector>
  </HeadingPairs>
  <TitlesOfParts>
    <vt:vector size="9" baseType="lpstr">
      <vt:lpstr/>
      <vt:lpstr>Resumen</vt:lpstr>
      <vt:lpstr>Introducción</vt:lpstr>
      <vt:lpstr>Materiales y métodos</vt:lpstr>
      <vt:lpstr>    Población objetivo </vt:lpstr>
      <vt:lpstr>Desarrollo</vt:lpstr>
      <vt:lpstr>Conclusiones</vt:lpstr>
      <vt:lpstr/>
      <vt:lpstr>Bibliografía</vt:lpstr>
    </vt:vector>
  </TitlesOfParts>
  <Company>Hewlett-Packard Company</Company>
  <LinksUpToDate>false</LinksUpToDate>
  <CharactersWithSpaces>40481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Antxon</dc:creator>
  <cp:lastModifiedBy>Francisco Santillan Campos</cp:lastModifiedBy>
  <cp:revision>68</cp:revision>
  <dcterms:created xsi:type="dcterms:W3CDTF">2018-02-16T00:03:00Z</dcterms:created>
  <dcterms:modified xsi:type="dcterms:W3CDTF">2018-02-22T16:07:00Z</dcterms:modified>
</cp:coreProperties>
</file>