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2096B3" w14:textId="0C671CE3" w:rsidR="00311410" w:rsidRPr="003C5B06" w:rsidRDefault="00614E29" w:rsidP="003C5B06">
      <w:pPr>
        <w:spacing w:after="0"/>
        <w:jc w:val="right"/>
        <w:rPr>
          <w:rFonts w:ascii="Calibri" w:eastAsia="Times New Roman" w:hAnsi="Calibri" w:cs="Calibri"/>
          <w:b/>
          <w:color w:val="000000" w:themeColor="text1"/>
          <w:sz w:val="36"/>
          <w:szCs w:val="36"/>
          <w:u w:color="000000"/>
          <w:lang w:eastAsia="es-MX"/>
        </w:rPr>
      </w:pPr>
      <w:r w:rsidRPr="003C5B06">
        <w:rPr>
          <w:rFonts w:ascii="Calibri" w:eastAsia="Times New Roman" w:hAnsi="Calibri" w:cs="Calibri"/>
          <w:b/>
          <w:color w:val="000000" w:themeColor="text1"/>
          <w:sz w:val="36"/>
          <w:szCs w:val="36"/>
          <w:u w:color="000000"/>
          <w:lang w:eastAsia="es-MX"/>
        </w:rPr>
        <w:t>Los principios de legalidad y seguridad jurídica en la aplicación de la evaluación de desempeño docente</w:t>
      </w:r>
    </w:p>
    <w:p w14:paraId="252096B4" w14:textId="749DED7A" w:rsidR="002A1474" w:rsidRPr="003C5B06" w:rsidRDefault="003C5B06" w:rsidP="003C5B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Calibri" w:eastAsia="Times New Roman" w:hAnsi="Calibri" w:cs="Calibri"/>
          <w:b/>
          <w:i/>
          <w:color w:val="000000" w:themeColor="text1"/>
          <w:sz w:val="28"/>
          <w:szCs w:val="36"/>
          <w:u w:color="000000"/>
          <w:lang w:eastAsia="es-MX"/>
        </w:rPr>
      </w:pPr>
      <w:r>
        <w:rPr>
          <w:rFonts w:ascii="Calibri" w:eastAsia="Times New Roman" w:hAnsi="Calibri" w:cs="Calibri"/>
          <w:b/>
          <w:color w:val="000000" w:themeColor="text1"/>
          <w:sz w:val="36"/>
          <w:szCs w:val="36"/>
          <w:u w:color="000000"/>
          <w:lang w:eastAsia="es-MX"/>
        </w:rPr>
        <w:br/>
      </w:r>
      <w:proofErr w:type="spellStart"/>
      <w:r w:rsidR="00FC4465" w:rsidRPr="003C5B06">
        <w:rPr>
          <w:rFonts w:ascii="Calibri" w:eastAsia="Times New Roman" w:hAnsi="Calibri" w:cs="Calibri"/>
          <w:b/>
          <w:i/>
          <w:color w:val="000000" w:themeColor="text1"/>
          <w:sz w:val="28"/>
          <w:szCs w:val="36"/>
          <w:u w:color="000000"/>
          <w:lang w:eastAsia="es-MX"/>
        </w:rPr>
        <w:t>The</w:t>
      </w:r>
      <w:proofErr w:type="spellEnd"/>
      <w:r w:rsidR="00FC4465" w:rsidRPr="003C5B06">
        <w:rPr>
          <w:rFonts w:ascii="Calibri" w:eastAsia="Times New Roman" w:hAnsi="Calibri" w:cs="Calibri"/>
          <w:b/>
          <w:i/>
          <w:color w:val="000000" w:themeColor="text1"/>
          <w:sz w:val="28"/>
          <w:szCs w:val="36"/>
          <w:u w:color="000000"/>
          <w:lang w:eastAsia="es-MX"/>
        </w:rPr>
        <w:t xml:space="preserve"> </w:t>
      </w:r>
      <w:proofErr w:type="spellStart"/>
      <w:r w:rsidR="00FC4465" w:rsidRPr="003C5B06">
        <w:rPr>
          <w:rFonts w:ascii="Calibri" w:eastAsia="Times New Roman" w:hAnsi="Calibri" w:cs="Calibri"/>
          <w:b/>
          <w:i/>
          <w:color w:val="000000" w:themeColor="text1"/>
          <w:sz w:val="28"/>
          <w:szCs w:val="36"/>
          <w:u w:color="000000"/>
          <w:lang w:eastAsia="es-MX"/>
        </w:rPr>
        <w:t>Principles</w:t>
      </w:r>
      <w:proofErr w:type="spellEnd"/>
      <w:r w:rsidR="00FC4465" w:rsidRPr="003C5B06">
        <w:rPr>
          <w:rFonts w:ascii="Calibri" w:eastAsia="Times New Roman" w:hAnsi="Calibri" w:cs="Calibri"/>
          <w:b/>
          <w:i/>
          <w:color w:val="000000" w:themeColor="text1"/>
          <w:sz w:val="28"/>
          <w:szCs w:val="36"/>
          <w:u w:color="000000"/>
          <w:lang w:eastAsia="es-MX"/>
        </w:rPr>
        <w:t xml:space="preserve"> </w:t>
      </w:r>
      <w:proofErr w:type="spellStart"/>
      <w:r w:rsidR="00FC4465" w:rsidRPr="003C5B06">
        <w:rPr>
          <w:rFonts w:ascii="Calibri" w:eastAsia="Times New Roman" w:hAnsi="Calibri" w:cs="Calibri"/>
          <w:b/>
          <w:i/>
          <w:color w:val="000000" w:themeColor="text1"/>
          <w:sz w:val="28"/>
          <w:szCs w:val="36"/>
          <w:u w:color="000000"/>
          <w:lang w:eastAsia="es-MX"/>
        </w:rPr>
        <w:t>of</w:t>
      </w:r>
      <w:proofErr w:type="spellEnd"/>
      <w:r w:rsidR="00FC4465" w:rsidRPr="003C5B06">
        <w:rPr>
          <w:rFonts w:ascii="Calibri" w:eastAsia="Times New Roman" w:hAnsi="Calibri" w:cs="Calibri"/>
          <w:b/>
          <w:i/>
          <w:color w:val="000000" w:themeColor="text1"/>
          <w:sz w:val="28"/>
          <w:szCs w:val="36"/>
          <w:u w:color="000000"/>
          <w:lang w:eastAsia="es-MX"/>
        </w:rPr>
        <w:t xml:space="preserve"> </w:t>
      </w:r>
      <w:proofErr w:type="spellStart"/>
      <w:r w:rsidR="00FC4465" w:rsidRPr="003C5B06">
        <w:rPr>
          <w:rFonts w:ascii="Calibri" w:eastAsia="Times New Roman" w:hAnsi="Calibri" w:cs="Calibri"/>
          <w:b/>
          <w:i/>
          <w:color w:val="000000" w:themeColor="text1"/>
          <w:sz w:val="28"/>
          <w:szCs w:val="36"/>
          <w:u w:color="000000"/>
          <w:lang w:eastAsia="es-MX"/>
        </w:rPr>
        <w:t>Legality</w:t>
      </w:r>
      <w:proofErr w:type="spellEnd"/>
      <w:r w:rsidR="00FC4465" w:rsidRPr="003C5B06">
        <w:rPr>
          <w:rFonts w:ascii="Calibri" w:eastAsia="Times New Roman" w:hAnsi="Calibri" w:cs="Calibri"/>
          <w:b/>
          <w:i/>
          <w:color w:val="000000" w:themeColor="text1"/>
          <w:sz w:val="28"/>
          <w:szCs w:val="36"/>
          <w:u w:color="000000"/>
          <w:lang w:eastAsia="es-MX"/>
        </w:rPr>
        <w:t xml:space="preserve"> and Legal Security in </w:t>
      </w:r>
      <w:proofErr w:type="spellStart"/>
      <w:r w:rsidR="00FC4465" w:rsidRPr="003C5B06">
        <w:rPr>
          <w:rFonts w:ascii="Calibri" w:eastAsia="Times New Roman" w:hAnsi="Calibri" w:cs="Calibri"/>
          <w:b/>
          <w:i/>
          <w:color w:val="000000" w:themeColor="text1"/>
          <w:sz w:val="28"/>
          <w:szCs w:val="36"/>
          <w:u w:color="000000"/>
          <w:lang w:eastAsia="es-MX"/>
        </w:rPr>
        <w:t>the</w:t>
      </w:r>
      <w:proofErr w:type="spellEnd"/>
      <w:r w:rsidR="00FC4465" w:rsidRPr="003C5B06">
        <w:rPr>
          <w:rFonts w:ascii="Calibri" w:eastAsia="Times New Roman" w:hAnsi="Calibri" w:cs="Calibri"/>
          <w:b/>
          <w:i/>
          <w:color w:val="000000" w:themeColor="text1"/>
          <w:sz w:val="28"/>
          <w:szCs w:val="36"/>
          <w:u w:color="000000"/>
          <w:lang w:eastAsia="es-MX"/>
        </w:rPr>
        <w:t xml:space="preserve"> </w:t>
      </w:r>
      <w:proofErr w:type="spellStart"/>
      <w:r w:rsidR="00FC4465" w:rsidRPr="003C5B06">
        <w:rPr>
          <w:rFonts w:ascii="Calibri" w:eastAsia="Times New Roman" w:hAnsi="Calibri" w:cs="Calibri"/>
          <w:b/>
          <w:i/>
          <w:color w:val="000000" w:themeColor="text1"/>
          <w:sz w:val="28"/>
          <w:szCs w:val="36"/>
          <w:u w:color="000000"/>
          <w:lang w:eastAsia="es-MX"/>
        </w:rPr>
        <w:t>Application</w:t>
      </w:r>
      <w:proofErr w:type="spellEnd"/>
      <w:r w:rsidR="00FC4465" w:rsidRPr="003C5B06">
        <w:rPr>
          <w:rFonts w:ascii="Calibri" w:eastAsia="Times New Roman" w:hAnsi="Calibri" w:cs="Calibri"/>
          <w:b/>
          <w:i/>
          <w:color w:val="000000" w:themeColor="text1"/>
          <w:sz w:val="28"/>
          <w:szCs w:val="36"/>
          <w:u w:color="000000"/>
          <w:lang w:eastAsia="es-MX"/>
        </w:rPr>
        <w:t xml:space="preserve"> </w:t>
      </w:r>
      <w:proofErr w:type="spellStart"/>
      <w:r w:rsidR="00FC4465" w:rsidRPr="003C5B06">
        <w:rPr>
          <w:rFonts w:ascii="Calibri" w:eastAsia="Times New Roman" w:hAnsi="Calibri" w:cs="Calibri"/>
          <w:b/>
          <w:i/>
          <w:color w:val="000000" w:themeColor="text1"/>
          <w:sz w:val="28"/>
          <w:szCs w:val="36"/>
          <w:u w:color="000000"/>
          <w:lang w:eastAsia="es-MX"/>
        </w:rPr>
        <w:t>of</w:t>
      </w:r>
      <w:proofErr w:type="spellEnd"/>
      <w:r w:rsidR="00FC4465" w:rsidRPr="003C5B06">
        <w:rPr>
          <w:rFonts w:ascii="Calibri" w:eastAsia="Times New Roman" w:hAnsi="Calibri" w:cs="Calibri"/>
          <w:b/>
          <w:i/>
          <w:color w:val="000000" w:themeColor="text1"/>
          <w:sz w:val="28"/>
          <w:szCs w:val="36"/>
          <w:u w:color="000000"/>
          <w:lang w:eastAsia="es-MX"/>
        </w:rPr>
        <w:t xml:space="preserve"> </w:t>
      </w:r>
      <w:proofErr w:type="spellStart"/>
      <w:r w:rsidR="00FC4465" w:rsidRPr="003C5B06">
        <w:rPr>
          <w:rFonts w:ascii="Calibri" w:eastAsia="Times New Roman" w:hAnsi="Calibri" w:cs="Calibri"/>
          <w:b/>
          <w:i/>
          <w:color w:val="000000" w:themeColor="text1"/>
          <w:sz w:val="28"/>
          <w:szCs w:val="36"/>
          <w:u w:color="000000"/>
          <w:lang w:eastAsia="es-MX"/>
        </w:rPr>
        <w:t>the</w:t>
      </w:r>
      <w:proofErr w:type="spellEnd"/>
      <w:r w:rsidR="00FC4465" w:rsidRPr="003C5B06">
        <w:rPr>
          <w:rFonts w:ascii="Calibri" w:eastAsia="Times New Roman" w:hAnsi="Calibri" w:cs="Calibri"/>
          <w:b/>
          <w:i/>
          <w:color w:val="000000" w:themeColor="text1"/>
          <w:sz w:val="28"/>
          <w:szCs w:val="36"/>
          <w:u w:color="000000"/>
          <w:lang w:eastAsia="es-MX"/>
        </w:rPr>
        <w:t xml:space="preserve"> </w:t>
      </w:r>
      <w:proofErr w:type="spellStart"/>
      <w:r w:rsidR="00FC4465" w:rsidRPr="003C5B06">
        <w:rPr>
          <w:rFonts w:ascii="Calibri" w:eastAsia="Times New Roman" w:hAnsi="Calibri" w:cs="Calibri"/>
          <w:b/>
          <w:i/>
          <w:color w:val="000000" w:themeColor="text1"/>
          <w:sz w:val="28"/>
          <w:szCs w:val="36"/>
          <w:u w:color="000000"/>
          <w:lang w:eastAsia="es-MX"/>
        </w:rPr>
        <w:t>Educational</w:t>
      </w:r>
      <w:proofErr w:type="spellEnd"/>
      <w:r w:rsidR="00FC4465" w:rsidRPr="003C5B06">
        <w:rPr>
          <w:rFonts w:ascii="Calibri" w:eastAsia="Times New Roman" w:hAnsi="Calibri" w:cs="Calibri"/>
          <w:b/>
          <w:i/>
          <w:color w:val="000000" w:themeColor="text1"/>
          <w:sz w:val="28"/>
          <w:szCs w:val="36"/>
          <w:u w:color="000000"/>
          <w:lang w:eastAsia="es-MX"/>
        </w:rPr>
        <w:t xml:space="preserve"> Performance </w:t>
      </w:r>
      <w:proofErr w:type="spellStart"/>
      <w:r w:rsidR="00FC4465" w:rsidRPr="003C5B06">
        <w:rPr>
          <w:rFonts w:ascii="Calibri" w:eastAsia="Times New Roman" w:hAnsi="Calibri" w:cs="Calibri"/>
          <w:b/>
          <w:i/>
          <w:color w:val="000000" w:themeColor="text1"/>
          <w:sz w:val="28"/>
          <w:szCs w:val="36"/>
          <w:u w:color="000000"/>
          <w:lang w:eastAsia="es-MX"/>
        </w:rPr>
        <w:t>Evaluation</w:t>
      </w:r>
      <w:proofErr w:type="spellEnd"/>
    </w:p>
    <w:p w14:paraId="69AC47D2" w14:textId="114C2FB7" w:rsidR="003C5B06" w:rsidRPr="003C5B06" w:rsidRDefault="003C5B06" w:rsidP="003C5B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Calibri" w:eastAsia="Times New Roman" w:hAnsi="Calibri" w:cs="Calibri"/>
          <w:b/>
          <w:i/>
          <w:color w:val="000000" w:themeColor="text1"/>
          <w:sz w:val="28"/>
          <w:szCs w:val="36"/>
          <w:u w:color="000000"/>
          <w:lang w:eastAsia="es-MX"/>
        </w:rPr>
      </w:pPr>
    </w:p>
    <w:p w14:paraId="32CF2C97" w14:textId="638C4787" w:rsidR="003C5B06" w:rsidRPr="003C5B06" w:rsidRDefault="003C5B06" w:rsidP="003C5B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Calibri" w:eastAsia="Times New Roman" w:hAnsi="Calibri" w:cs="Calibri"/>
          <w:b/>
          <w:i/>
          <w:color w:val="000000" w:themeColor="text1"/>
          <w:sz w:val="28"/>
          <w:szCs w:val="36"/>
          <w:u w:color="000000"/>
          <w:lang w:eastAsia="es-MX"/>
        </w:rPr>
      </w:pPr>
      <w:r w:rsidRPr="003C5B06">
        <w:rPr>
          <w:rFonts w:ascii="Calibri" w:eastAsia="Times New Roman" w:hAnsi="Calibri" w:cs="Calibri"/>
          <w:b/>
          <w:i/>
          <w:color w:val="000000" w:themeColor="text1"/>
          <w:sz w:val="28"/>
          <w:szCs w:val="36"/>
          <w:u w:color="000000"/>
          <w:lang w:eastAsia="es-MX"/>
        </w:rPr>
        <w:t xml:space="preserve">Os </w:t>
      </w:r>
      <w:proofErr w:type="spellStart"/>
      <w:r w:rsidRPr="003C5B06">
        <w:rPr>
          <w:rFonts w:ascii="Calibri" w:eastAsia="Times New Roman" w:hAnsi="Calibri" w:cs="Calibri"/>
          <w:b/>
          <w:i/>
          <w:color w:val="000000" w:themeColor="text1"/>
          <w:sz w:val="28"/>
          <w:szCs w:val="36"/>
          <w:u w:color="000000"/>
          <w:lang w:eastAsia="es-MX"/>
        </w:rPr>
        <w:t>princípios</w:t>
      </w:r>
      <w:proofErr w:type="spellEnd"/>
      <w:r w:rsidRPr="003C5B06">
        <w:rPr>
          <w:rFonts w:ascii="Calibri" w:eastAsia="Times New Roman" w:hAnsi="Calibri" w:cs="Calibri"/>
          <w:b/>
          <w:i/>
          <w:color w:val="000000" w:themeColor="text1"/>
          <w:sz w:val="28"/>
          <w:szCs w:val="36"/>
          <w:u w:color="000000"/>
          <w:lang w:eastAsia="es-MX"/>
        </w:rPr>
        <w:t xml:space="preserve"> de </w:t>
      </w:r>
      <w:proofErr w:type="spellStart"/>
      <w:r w:rsidRPr="003C5B06">
        <w:rPr>
          <w:rFonts w:ascii="Calibri" w:eastAsia="Times New Roman" w:hAnsi="Calibri" w:cs="Calibri"/>
          <w:b/>
          <w:i/>
          <w:color w:val="000000" w:themeColor="text1"/>
          <w:sz w:val="28"/>
          <w:szCs w:val="36"/>
          <w:u w:color="000000"/>
          <w:lang w:eastAsia="es-MX"/>
        </w:rPr>
        <w:t>legalidade</w:t>
      </w:r>
      <w:proofErr w:type="spellEnd"/>
      <w:r w:rsidRPr="003C5B06">
        <w:rPr>
          <w:rFonts w:ascii="Calibri" w:eastAsia="Times New Roman" w:hAnsi="Calibri" w:cs="Calibri"/>
          <w:b/>
          <w:i/>
          <w:color w:val="000000" w:themeColor="text1"/>
          <w:sz w:val="28"/>
          <w:szCs w:val="36"/>
          <w:u w:color="000000"/>
          <w:lang w:eastAsia="es-MX"/>
        </w:rPr>
        <w:t xml:space="preserve"> e </w:t>
      </w:r>
      <w:proofErr w:type="spellStart"/>
      <w:r w:rsidRPr="003C5B06">
        <w:rPr>
          <w:rFonts w:ascii="Calibri" w:eastAsia="Times New Roman" w:hAnsi="Calibri" w:cs="Calibri"/>
          <w:b/>
          <w:i/>
          <w:color w:val="000000" w:themeColor="text1"/>
          <w:sz w:val="28"/>
          <w:szCs w:val="36"/>
          <w:u w:color="000000"/>
          <w:lang w:eastAsia="es-MX"/>
        </w:rPr>
        <w:t>segurança</w:t>
      </w:r>
      <w:proofErr w:type="spellEnd"/>
      <w:r w:rsidRPr="003C5B06">
        <w:rPr>
          <w:rFonts w:ascii="Calibri" w:eastAsia="Times New Roman" w:hAnsi="Calibri" w:cs="Calibri"/>
          <w:b/>
          <w:i/>
          <w:color w:val="000000" w:themeColor="text1"/>
          <w:sz w:val="28"/>
          <w:szCs w:val="36"/>
          <w:u w:color="000000"/>
          <w:lang w:eastAsia="es-MX"/>
        </w:rPr>
        <w:t xml:space="preserve"> jurídica </w:t>
      </w:r>
      <w:proofErr w:type="spellStart"/>
      <w:r w:rsidRPr="003C5B06">
        <w:rPr>
          <w:rFonts w:ascii="Calibri" w:eastAsia="Times New Roman" w:hAnsi="Calibri" w:cs="Calibri"/>
          <w:b/>
          <w:i/>
          <w:color w:val="000000" w:themeColor="text1"/>
          <w:sz w:val="28"/>
          <w:szCs w:val="36"/>
          <w:u w:color="000000"/>
          <w:lang w:eastAsia="es-MX"/>
        </w:rPr>
        <w:t>na</w:t>
      </w:r>
      <w:proofErr w:type="spellEnd"/>
      <w:r w:rsidRPr="003C5B06">
        <w:rPr>
          <w:rFonts w:ascii="Calibri" w:eastAsia="Times New Roman" w:hAnsi="Calibri" w:cs="Calibri"/>
          <w:b/>
          <w:i/>
          <w:color w:val="000000" w:themeColor="text1"/>
          <w:sz w:val="28"/>
          <w:szCs w:val="36"/>
          <w:u w:color="000000"/>
          <w:lang w:eastAsia="es-MX"/>
        </w:rPr>
        <w:t xml:space="preserve"> </w:t>
      </w:r>
      <w:proofErr w:type="spellStart"/>
      <w:r w:rsidRPr="003C5B06">
        <w:rPr>
          <w:rFonts w:ascii="Calibri" w:eastAsia="Times New Roman" w:hAnsi="Calibri" w:cs="Calibri"/>
          <w:b/>
          <w:i/>
          <w:color w:val="000000" w:themeColor="text1"/>
          <w:sz w:val="28"/>
          <w:szCs w:val="36"/>
          <w:u w:color="000000"/>
          <w:lang w:eastAsia="es-MX"/>
        </w:rPr>
        <w:t>aplicação</w:t>
      </w:r>
      <w:proofErr w:type="spellEnd"/>
      <w:r w:rsidRPr="003C5B06">
        <w:rPr>
          <w:rFonts w:ascii="Calibri" w:eastAsia="Times New Roman" w:hAnsi="Calibri" w:cs="Calibri"/>
          <w:b/>
          <w:i/>
          <w:color w:val="000000" w:themeColor="text1"/>
          <w:sz w:val="28"/>
          <w:szCs w:val="36"/>
          <w:u w:color="000000"/>
          <w:lang w:eastAsia="es-MX"/>
        </w:rPr>
        <w:t xml:space="preserve"> da </w:t>
      </w:r>
      <w:proofErr w:type="spellStart"/>
      <w:r w:rsidRPr="003C5B06">
        <w:rPr>
          <w:rFonts w:ascii="Calibri" w:eastAsia="Times New Roman" w:hAnsi="Calibri" w:cs="Calibri"/>
          <w:b/>
          <w:i/>
          <w:color w:val="000000" w:themeColor="text1"/>
          <w:sz w:val="28"/>
          <w:szCs w:val="36"/>
          <w:u w:color="000000"/>
          <w:lang w:eastAsia="es-MX"/>
        </w:rPr>
        <w:t>avaliação</w:t>
      </w:r>
      <w:proofErr w:type="spellEnd"/>
      <w:r w:rsidRPr="003C5B06">
        <w:rPr>
          <w:rFonts w:ascii="Calibri" w:eastAsia="Times New Roman" w:hAnsi="Calibri" w:cs="Calibri"/>
          <w:b/>
          <w:i/>
          <w:color w:val="000000" w:themeColor="text1"/>
          <w:sz w:val="28"/>
          <w:szCs w:val="36"/>
          <w:u w:color="000000"/>
          <w:lang w:eastAsia="es-MX"/>
        </w:rPr>
        <w:t xml:space="preserve"> de </w:t>
      </w:r>
      <w:proofErr w:type="spellStart"/>
      <w:r w:rsidRPr="003C5B06">
        <w:rPr>
          <w:rFonts w:ascii="Calibri" w:eastAsia="Times New Roman" w:hAnsi="Calibri" w:cs="Calibri"/>
          <w:b/>
          <w:i/>
          <w:color w:val="000000" w:themeColor="text1"/>
          <w:sz w:val="28"/>
          <w:szCs w:val="36"/>
          <w:u w:color="000000"/>
          <w:lang w:eastAsia="es-MX"/>
        </w:rPr>
        <w:t>desempenho</w:t>
      </w:r>
      <w:proofErr w:type="spellEnd"/>
      <w:r w:rsidRPr="003C5B06">
        <w:rPr>
          <w:rFonts w:ascii="Calibri" w:eastAsia="Times New Roman" w:hAnsi="Calibri" w:cs="Calibri"/>
          <w:b/>
          <w:i/>
          <w:color w:val="000000" w:themeColor="text1"/>
          <w:sz w:val="28"/>
          <w:szCs w:val="36"/>
          <w:u w:color="000000"/>
          <w:lang w:eastAsia="es-MX"/>
        </w:rPr>
        <w:t xml:space="preserve"> do </w:t>
      </w:r>
      <w:proofErr w:type="spellStart"/>
      <w:r w:rsidRPr="003C5B06">
        <w:rPr>
          <w:rFonts w:ascii="Calibri" w:eastAsia="Times New Roman" w:hAnsi="Calibri" w:cs="Calibri"/>
          <w:b/>
          <w:i/>
          <w:color w:val="000000" w:themeColor="text1"/>
          <w:sz w:val="28"/>
          <w:szCs w:val="36"/>
          <w:u w:color="000000"/>
          <w:lang w:eastAsia="es-MX"/>
        </w:rPr>
        <w:t>professor</w:t>
      </w:r>
      <w:proofErr w:type="spellEnd"/>
    </w:p>
    <w:p w14:paraId="252096B5" w14:textId="77777777" w:rsidR="002A1474" w:rsidRPr="00BB0D21" w:rsidRDefault="002A1474" w:rsidP="00614E29">
      <w:pPr>
        <w:spacing w:after="0" w:line="360" w:lineRule="auto"/>
        <w:jc w:val="center"/>
        <w:rPr>
          <w:rFonts w:ascii="Times New Roman" w:hAnsi="Times New Roman" w:cs="Times New Roman"/>
          <w:b/>
          <w:caps/>
          <w:sz w:val="24"/>
          <w:szCs w:val="24"/>
        </w:rPr>
      </w:pPr>
    </w:p>
    <w:p w14:paraId="7940A656" w14:textId="403A362A" w:rsidR="003C5B06" w:rsidRPr="003C5B06" w:rsidRDefault="0043565A" w:rsidP="003C5B06">
      <w:pPr>
        <w:spacing w:after="0"/>
        <w:jc w:val="right"/>
        <w:rPr>
          <w:rFonts w:ascii="Times New Roman" w:eastAsia="Droid Sans Fallback" w:hAnsi="Times New Roman" w:cs="Times New Roman"/>
          <w:color w:val="00000A"/>
          <w:sz w:val="24"/>
          <w:szCs w:val="24"/>
        </w:rPr>
      </w:pPr>
      <w:r w:rsidRPr="003C5B06">
        <w:rPr>
          <w:rFonts w:ascii="Calibri" w:eastAsia="Calibri" w:hAnsi="Calibri" w:cs="Calibri"/>
          <w:b/>
          <w:color w:val="000000" w:themeColor="text1"/>
          <w:sz w:val="24"/>
          <w:szCs w:val="24"/>
          <w:lang w:val="es-ES"/>
        </w:rPr>
        <w:t>Marisol Muñoz Juárez</w:t>
      </w:r>
      <w:r w:rsidR="003C5B06">
        <w:rPr>
          <w:rFonts w:ascii="Times New Roman" w:hAnsi="Times New Roman" w:cs="Times New Roman"/>
          <w:sz w:val="24"/>
          <w:szCs w:val="24"/>
        </w:rPr>
        <w:br/>
      </w:r>
      <w:r w:rsidR="003C5B06" w:rsidRPr="003C5B06">
        <w:rPr>
          <w:rFonts w:ascii="Times New Roman" w:eastAsia="Droid Sans Fallback" w:hAnsi="Times New Roman" w:cs="Times New Roman"/>
          <w:color w:val="00000A"/>
          <w:sz w:val="24"/>
          <w:szCs w:val="24"/>
        </w:rPr>
        <w:t>Instituto Superior en Ciencias de la Educación del Estado de México, México</w:t>
      </w:r>
    </w:p>
    <w:p w14:paraId="252096B6" w14:textId="77847B41" w:rsidR="0043565A" w:rsidRPr="00AF7885" w:rsidRDefault="00C03199" w:rsidP="003C5B06">
      <w:pPr>
        <w:spacing w:after="0"/>
        <w:jc w:val="right"/>
        <w:rPr>
          <w:rFonts w:cstheme="minorHAnsi"/>
          <w:color w:val="000000" w:themeColor="text1"/>
          <w:sz w:val="24"/>
          <w:szCs w:val="24"/>
          <w:lang w:val="es-ES_tradnl" w:eastAsia="es-MX"/>
        </w:rPr>
      </w:pPr>
      <w:r w:rsidRPr="00AF7885">
        <w:rPr>
          <w:rFonts w:cstheme="minorHAnsi"/>
          <w:color w:val="FF0000"/>
          <w:sz w:val="24"/>
          <w:szCs w:val="24"/>
          <w:lang w:val="es-ES_tradnl" w:eastAsia="es-MX"/>
        </w:rPr>
        <w:t>mmj260781@yahoo.com.mx</w:t>
      </w:r>
    </w:p>
    <w:p w14:paraId="324E02A6" w14:textId="454D5493" w:rsidR="00C03199" w:rsidRPr="00C03199" w:rsidRDefault="00C03199" w:rsidP="003C5B06">
      <w:pPr>
        <w:spacing w:after="0"/>
        <w:jc w:val="right"/>
        <w:rPr>
          <w:rFonts w:ascii="Times New Roman" w:hAnsi="Times New Roman" w:cs="Times New Roman"/>
          <w:color w:val="000000" w:themeColor="text1"/>
          <w:sz w:val="24"/>
          <w:szCs w:val="24"/>
          <w:lang w:val="es-ES_tradnl" w:eastAsia="es-MX"/>
        </w:rPr>
      </w:pPr>
      <w:r w:rsidRPr="00C03199">
        <w:rPr>
          <w:rFonts w:ascii="Times New Roman" w:hAnsi="Times New Roman" w:cs="Times New Roman"/>
          <w:color w:val="000000" w:themeColor="text1"/>
          <w:sz w:val="24"/>
          <w:szCs w:val="24"/>
          <w:shd w:val="clear" w:color="auto" w:fill="FFFFFF"/>
        </w:rPr>
        <w:t>https://orcid.org/0000-0002-4561-0297</w:t>
      </w:r>
    </w:p>
    <w:p w14:paraId="66B4977B" w14:textId="77777777" w:rsidR="00FC4465" w:rsidRDefault="00FC4465" w:rsidP="00614E29">
      <w:pPr>
        <w:spacing w:after="0" w:line="360" w:lineRule="auto"/>
        <w:jc w:val="both"/>
        <w:rPr>
          <w:rFonts w:ascii="Times New Roman" w:hAnsi="Times New Roman" w:cs="Times New Roman"/>
          <w:b/>
          <w:caps/>
          <w:sz w:val="24"/>
          <w:szCs w:val="24"/>
        </w:rPr>
      </w:pPr>
    </w:p>
    <w:p w14:paraId="252096B7" w14:textId="3C8D252B" w:rsidR="0043565A" w:rsidRPr="003C5B06" w:rsidRDefault="00FC4465" w:rsidP="00614E29">
      <w:pPr>
        <w:spacing w:after="0" w:line="360" w:lineRule="auto"/>
        <w:jc w:val="both"/>
        <w:rPr>
          <w:rFonts w:ascii="Calibri" w:eastAsia="Times New Roman" w:hAnsi="Calibri" w:cs="Calibri"/>
          <w:b/>
          <w:color w:val="000000" w:themeColor="text1"/>
          <w:sz w:val="28"/>
          <w:szCs w:val="28"/>
          <w:lang w:val="es-ES_tradnl" w:eastAsia="es-MX"/>
        </w:rPr>
      </w:pPr>
      <w:r w:rsidRPr="003C5B06">
        <w:rPr>
          <w:rFonts w:ascii="Calibri" w:eastAsia="Times New Roman" w:hAnsi="Calibri" w:cs="Calibri"/>
          <w:b/>
          <w:color w:val="000000" w:themeColor="text1"/>
          <w:sz w:val="28"/>
          <w:szCs w:val="28"/>
          <w:lang w:val="es-ES_tradnl" w:eastAsia="es-MX"/>
        </w:rPr>
        <w:t>Resumen</w:t>
      </w:r>
    </w:p>
    <w:p w14:paraId="252096B8" w14:textId="2F47F29A" w:rsidR="00ED680F" w:rsidRDefault="00ED680F" w:rsidP="00614E29">
      <w:pPr>
        <w:spacing w:after="0" w:line="360" w:lineRule="auto"/>
        <w:jc w:val="both"/>
        <w:rPr>
          <w:rFonts w:ascii="Times New Roman" w:hAnsi="Times New Roman" w:cs="Times New Roman"/>
          <w:sz w:val="24"/>
          <w:szCs w:val="24"/>
        </w:rPr>
      </w:pPr>
      <w:r w:rsidRPr="00BB0D21">
        <w:rPr>
          <w:rFonts w:ascii="Times New Roman" w:hAnsi="Times New Roman" w:cs="Times New Roman"/>
          <w:sz w:val="24"/>
          <w:szCs w:val="24"/>
        </w:rPr>
        <w:t xml:space="preserve">La puesta en marcha de la </w:t>
      </w:r>
      <w:r w:rsidR="00FC4465" w:rsidRPr="00BB0D21">
        <w:rPr>
          <w:rFonts w:ascii="Times New Roman" w:hAnsi="Times New Roman" w:cs="Times New Roman"/>
          <w:sz w:val="24"/>
          <w:szCs w:val="24"/>
        </w:rPr>
        <w:t>evaluación de desempeño docente</w:t>
      </w:r>
      <w:r w:rsidRPr="00BB0D21">
        <w:rPr>
          <w:rFonts w:ascii="Times New Roman" w:hAnsi="Times New Roman" w:cs="Times New Roman"/>
          <w:sz w:val="24"/>
          <w:szCs w:val="24"/>
        </w:rPr>
        <w:t xml:space="preserve"> generó en los profesores la manifestación de una serie de inconformidades en cuanto a las formas en cómo la norma establecida se encontraba siendo aplicada</w:t>
      </w:r>
      <w:r>
        <w:rPr>
          <w:rFonts w:ascii="Times New Roman" w:hAnsi="Times New Roman" w:cs="Times New Roman"/>
          <w:sz w:val="24"/>
          <w:szCs w:val="24"/>
        </w:rPr>
        <w:t>, y la constante percepción de que se violentaban sus derechos</w:t>
      </w:r>
      <w:r w:rsidRPr="00BB0D21">
        <w:rPr>
          <w:rFonts w:ascii="Times New Roman" w:hAnsi="Times New Roman" w:cs="Times New Roman"/>
          <w:sz w:val="24"/>
          <w:szCs w:val="24"/>
        </w:rPr>
        <w:t>.</w:t>
      </w:r>
      <w:r>
        <w:rPr>
          <w:rFonts w:ascii="Times New Roman" w:hAnsi="Times New Roman" w:cs="Times New Roman"/>
          <w:sz w:val="24"/>
          <w:szCs w:val="24"/>
        </w:rPr>
        <w:t xml:space="preserve"> Producto de tal observación es que se decidió iniciar la tesis doctoral titulada</w:t>
      </w:r>
      <w:r w:rsidR="00FC4465">
        <w:rPr>
          <w:rFonts w:ascii="Times New Roman" w:hAnsi="Times New Roman" w:cs="Times New Roman"/>
          <w:sz w:val="24"/>
          <w:szCs w:val="24"/>
        </w:rPr>
        <w:t xml:space="preserve"> </w:t>
      </w:r>
      <w:r w:rsidRPr="003C5B06">
        <w:rPr>
          <w:rFonts w:ascii="Times New Roman" w:hAnsi="Times New Roman" w:cs="Times New Roman"/>
          <w:i/>
          <w:sz w:val="24"/>
          <w:szCs w:val="24"/>
        </w:rPr>
        <w:t xml:space="preserve">La aplicación de la </w:t>
      </w:r>
      <w:r w:rsidR="0046430A" w:rsidRPr="00FC4465">
        <w:rPr>
          <w:rFonts w:ascii="Times New Roman" w:hAnsi="Times New Roman" w:cs="Times New Roman"/>
          <w:i/>
          <w:sz w:val="24"/>
          <w:szCs w:val="24"/>
        </w:rPr>
        <w:t>evaluación de desempeño docente</w:t>
      </w:r>
      <w:r w:rsidRPr="003C5B06">
        <w:rPr>
          <w:rFonts w:ascii="Times New Roman" w:hAnsi="Times New Roman" w:cs="Times New Roman"/>
          <w:i/>
          <w:sz w:val="24"/>
          <w:szCs w:val="24"/>
        </w:rPr>
        <w:t>. Legalidad y seguridad jurídica: referencias y realidades</w:t>
      </w:r>
      <w:r>
        <w:rPr>
          <w:rFonts w:ascii="Times New Roman" w:hAnsi="Times New Roman" w:cs="Times New Roman"/>
          <w:sz w:val="24"/>
          <w:szCs w:val="24"/>
        </w:rPr>
        <w:t xml:space="preserve">, cuyo objetivo general fue el análisis acerca de la posible relación existente entre la aplicación de la evaluación de desempeño </w:t>
      </w:r>
      <w:r w:rsidR="00C65B9C">
        <w:rPr>
          <w:rFonts w:ascii="Times New Roman" w:hAnsi="Times New Roman" w:cs="Times New Roman"/>
          <w:sz w:val="24"/>
          <w:szCs w:val="24"/>
        </w:rPr>
        <w:t xml:space="preserve">y </w:t>
      </w:r>
      <w:r>
        <w:rPr>
          <w:rFonts w:ascii="Times New Roman" w:hAnsi="Times New Roman" w:cs="Times New Roman"/>
          <w:sz w:val="24"/>
          <w:szCs w:val="24"/>
        </w:rPr>
        <w:t xml:space="preserve">los principios de legalidad y seguridad jurídica. </w:t>
      </w:r>
      <w:r w:rsidR="00FC4465">
        <w:rPr>
          <w:rFonts w:ascii="Times New Roman" w:hAnsi="Times New Roman" w:cs="Times New Roman"/>
          <w:sz w:val="24"/>
          <w:szCs w:val="24"/>
        </w:rPr>
        <w:t>D</w:t>
      </w:r>
      <w:r>
        <w:rPr>
          <w:rFonts w:ascii="Times New Roman" w:hAnsi="Times New Roman" w:cs="Times New Roman"/>
          <w:sz w:val="24"/>
          <w:szCs w:val="24"/>
        </w:rPr>
        <w:t>e dicha investigación surge</w:t>
      </w:r>
      <w:r w:rsidR="00FC4465">
        <w:rPr>
          <w:rFonts w:ascii="Times New Roman" w:hAnsi="Times New Roman" w:cs="Times New Roman"/>
          <w:sz w:val="24"/>
          <w:szCs w:val="24"/>
        </w:rPr>
        <w:t xml:space="preserve"> a su vez</w:t>
      </w:r>
      <w:r>
        <w:rPr>
          <w:rFonts w:ascii="Times New Roman" w:hAnsi="Times New Roman" w:cs="Times New Roman"/>
          <w:sz w:val="24"/>
          <w:szCs w:val="24"/>
        </w:rPr>
        <w:t xml:space="preserve"> el presente artículo</w:t>
      </w:r>
      <w:r w:rsidR="00FC4465">
        <w:rPr>
          <w:rFonts w:ascii="Times New Roman" w:hAnsi="Times New Roman" w:cs="Times New Roman"/>
          <w:sz w:val="24"/>
          <w:szCs w:val="24"/>
        </w:rPr>
        <w:t>,</w:t>
      </w:r>
      <w:r>
        <w:rPr>
          <w:rFonts w:ascii="Times New Roman" w:hAnsi="Times New Roman" w:cs="Times New Roman"/>
          <w:sz w:val="24"/>
          <w:szCs w:val="24"/>
        </w:rPr>
        <w:t xml:space="preserve"> cuy</w:t>
      </w:r>
      <w:r w:rsidR="00FC4465">
        <w:rPr>
          <w:rFonts w:ascii="Times New Roman" w:hAnsi="Times New Roman" w:cs="Times New Roman"/>
          <w:sz w:val="24"/>
          <w:szCs w:val="24"/>
        </w:rPr>
        <w:t>a finalidad no</w:t>
      </w:r>
      <w:r>
        <w:rPr>
          <w:rFonts w:ascii="Times New Roman" w:hAnsi="Times New Roman" w:cs="Times New Roman"/>
          <w:sz w:val="24"/>
          <w:szCs w:val="24"/>
        </w:rPr>
        <w:t xml:space="preserve"> es</w:t>
      </w:r>
      <w:r w:rsidR="00FC4465">
        <w:rPr>
          <w:rFonts w:ascii="Times New Roman" w:hAnsi="Times New Roman" w:cs="Times New Roman"/>
          <w:sz w:val="24"/>
          <w:szCs w:val="24"/>
        </w:rPr>
        <w:t xml:space="preserve"> otra que la de</w:t>
      </w:r>
      <w:r>
        <w:rPr>
          <w:rFonts w:ascii="Times New Roman" w:hAnsi="Times New Roman" w:cs="Times New Roman"/>
          <w:sz w:val="24"/>
          <w:szCs w:val="24"/>
        </w:rPr>
        <w:t xml:space="preserve"> dar a conocer tanto el proceso de construcción como los resultados obtenidos de la </w:t>
      </w:r>
      <w:r w:rsidR="00FC4465">
        <w:rPr>
          <w:rFonts w:ascii="Times New Roman" w:hAnsi="Times New Roman" w:cs="Times New Roman"/>
          <w:sz w:val="24"/>
          <w:szCs w:val="24"/>
        </w:rPr>
        <w:t>tesis doctoral</w:t>
      </w:r>
      <w:r>
        <w:rPr>
          <w:rFonts w:ascii="Times New Roman" w:hAnsi="Times New Roman" w:cs="Times New Roman"/>
          <w:sz w:val="24"/>
          <w:szCs w:val="24"/>
        </w:rPr>
        <w:t xml:space="preserve">. </w:t>
      </w:r>
    </w:p>
    <w:p w14:paraId="252096B9" w14:textId="297A4867" w:rsidR="00ED680F" w:rsidRDefault="00ED680F" w:rsidP="00FC4465">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T</w:t>
      </w:r>
      <w:r w:rsidRPr="00BB0D21">
        <w:rPr>
          <w:rFonts w:ascii="Times New Roman" w:hAnsi="Times New Roman" w:cs="Times New Roman"/>
          <w:sz w:val="24"/>
          <w:szCs w:val="24"/>
        </w:rPr>
        <w:t>ras un trabajo de recopilación de testimonios focalizado</w:t>
      </w:r>
      <w:r w:rsidR="00C65B9C">
        <w:rPr>
          <w:rFonts w:ascii="Times New Roman" w:hAnsi="Times New Roman" w:cs="Times New Roman"/>
          <w:sz w:val="24"/>
          <w:szCs w:val="24"/>
        </w:rPr>
        <w:t>s</w:t>
      </w:r>
      <w:r w:rsidRPr="00BB0D21">
        <w:rPr>
          <w:rFonts w:ascii="Times New Roman" w:hAnsi="Times New Roman" w:cs="Times New Roman"/>
          <w:sz w:val="24"/>
          <w:szCs w:val="24"/>
        </w:rPr>
        <w:t xml:space="preserve"> </w:t>
      </w:r>
      <w:r>
        <w:rPr>
          <w:rFonts w:ascii="Times New Roman" w:hAnsi="Times New Roman" w:cs="Times New Roman"/>
          <w:sz w:val="24"/>
          <w:szCs w:val="24"/>
        </w:rPr>
        <w:t xml:space="preserve">en una muestra de </w:t>
      </w:r>
      <w:r w:rsidR="00A360D9">
        <w:rPr>
          <w:rFonts w:ascii="Times New Roman" w:hAnsi="Times New Roman" w:cs="Times New Roman"/>
          <w:sz w:val="24"/>
          <w:szCs w:val="24"/>
        </w:rPr>
        <w:t xml:space="preserve">10 </w:t>
      </w:r>
      <w:r w:rsidRPr="00BB0D21">
        <w:rPr>
          <w:rFonts w:ascii="Times New Roman" w:hAnsi="Times New Roman" w:cs="Times New Roman"/>
          <w:sz w:val="24"/>
          <w:szCs w:val="24"/>
        </w:rPr>
        <w:t>profesores q</w:t>
      </w:r>
      <w:r>
        <w:rPr>
          <w:rFonts w:ascii="Times New Roman" w:hAnsi="Times New Roman" w:cs="Times New Roman"/>
          <w:sz w:val="24"/>
          <w:szCs w:val="24"/>
        </w:rPr>
        <w:t xml:space="preserve">ue presentaron </w:t>
      </w:r>
      <w:r w:rsidR="00A360D9">
        <w:rPr>
          <w:rFonts w:ascii="Times New Roman" w:hAnsi="Times New Roman" w:cs="Times New Roman"/>
          <w:sz w:val="24"/>
          <w:szCs w:val="24"/>
        </w:rPr>
        <w:t xml:space="preserve">la </w:t>
      </w:r>
      <w:r w:rsidR="00A360D9" w:rsidRPr="00BB0D21">
        <w:rPr>
          <w:rFonts w:ascii="Times New Roman" w:hAnsi="Times New Roman" w:cs="Times New Roman"/>
          <w:sz w:val="24"/>
          <w:szCs w:val="24"/>
        </w:rPr>
        <w:t>evaluación de desempeño</w:t>
      </w:r>
      <w:r>
        <w:rPr>
          <w:rFonts w:ascii="Times New Roman" w:hAnsi="Times New Roman" w:cs="Times New Roman"/>
          <w:sz w:val="24"/>
          <w:szCs w:val="24"/>
        </w:rPr>
        <w:t>, a los cuales se les aplicó un cuestionario como herramienta de investigación,</w:t>
      </w:r>
      <w:r w:rsidRPr="00BB0D21">
        <w:rPr>
          <w:rFonts w:ascii="Times New Roman" w:hAnsi="Times New Roman" w:cs="Times New Roman"/>
          <w:sz w:val="24"/>
          <w:szCs w:val="24"/>
        </w:rPr>
        <w:t xml:space="preserve"> se pudo inferir una relación existente entre la improvisada aplicación de dicha evaluación con los principios de legalidad y seguridad jurídica. </w:t>
      </w:r>
      <w:r>
        <w:rPr>
          <w:rFonts w:ascii="Times New Roman" w:hAnsi="Times New Roman" w:cs="Times New Roman"/>
          <w:sz w:val="24"/>
          <w:szCs w:val="24"/>
        </w:rPr>
        <w:t xml:space="preserve">Por lo que, como resultado de una discusión en la que se </w:t>
      </w:r>
      <w:r w:rsidR="00A360D9">
        <w:rPr>
          <w:rFonts w:ascii="Times New Roman" w:hAnsi="Times New Roman" w:cs="Times New Roman"/>
          <w:sz w:val="24"/>
          <w:szCs w:val="24"/>
        </w:rPr>
        <w:t>es</w:t>
      </w:r>
      <w:bookmarkStart w:id="0" w:name="_GoBack"/>
      <w:bookmarkEnd w:id="0"/>
      <w:r w:rsidR="00A360D9">
        <w:rPr>
          <w:rFonts w:ascii="Times New Roman" w:hAnsi="Times New Roman" w:cs="Times New Roman"/>
          <w:sz w:val="24"/>
          <w:szCs w:val="24"/>
        </w:rPr>
        <w:t>tableció</w:t>
      </w:r>
      <w:r w:rsidR="00A11A2C">
        <w:rPr>
          <w:rFonts w:ascii="Times New Roman" w:hAnsi="Times New Roman" w:cs="Times New Roman"/>
          <w:sz w:val="24"/>
          <w:szCs w:val="24"/>
        </w:rPr>
        <w:t xml:space="preserve"> y reforzó</w:t>
      </w:r>
      <w:r w:rsidR="00A360D9">
        <w:rPr>
          <w:rFonts w:ascii="Times New Roman" w:hAnsi="Times New Roman" w:cs="Times New Roman"/>
          <w:sz w:val="24"/>
          <w:szCs w:val="24"/>
        </w:rPr>
        <w:t xml:space="preserve"> </w:t>
      </w:r>
      <w:r>
        <w:rPr>
          <w:rFonts w:ascii="Times New Roman" w:hAnsi="Times New Roman" w:cs="Times New Roman"/>
          <w:sz w:val="24"/>
          <w:szCs w:val="24"/>
        </w:rPr>
        <w:t xml:space="preserve">la </w:t>
      </w:r>
      <w:r w:rsidR="00C65B9C">
        <w:rPr>
          <w:rFonts w:ascii="Times New Roman" w:hAnsi="Times New Roman" w:cs="Times New Roman"/>
          <w:sz w:val="24"/>
          <w:szCs w:val="24"/>
        </w:rPr>
        <w:t xml:space="preserve">vinculación </w:t>
      </w:r>
      <w:r>
        <w:rPr>
          <w:rFonts w:ascii="Times New Roman" w:hAnsi="Times New Roman" w:cs="Times New Roman"/>
          <w:sz w:val="24"/>
          <w:szCs w:val="24"/>
        </w:rPr>
        <w:t xml:space="preserve">entre </w:t>
      </w:r>
      <w:r w:rsidR="00A360D9">
        <w:rPr>
          <w:rFonts w:ascii="Times New Roman" w:hAnsi="Times New Roman" w:cs="Times New Roman"/>
          <w:sz w:val="24"/>
          <w:szCs w:val="24"/>
        </w:rPr>
        <w:t>ambos factores</w:t>
      </w:r>
      <w:r>
        <w:rPr>
          <w:rFonts w:ascii="Times New Roman" w:hAnsi="Times New Roman" w:cs="Times New Roman"/>
          <w:sz w:val="24"/>
          <w:szCs w:val="24"/>
        </w:rPr>
        <w:t xml:space="preserve">, se plantea </w:t>
      </w:r>
      <w:r w:rsidR="00A360D9">
        <w:rPr>
          <w:rFonts w:ascii="Times New Roman" w:hAnsi="Times New Roman" w:cs="Times New Roman"/>
          <w:sz w:val="24"/>
          <w:szCs w:val="24"/>
        </w:rPr>
        <w:t>la siguiente propuesta</w:t>
      </w:r>
      <w:r>
        <w:rPr>
          <w:rFonts w:ascii="Times New Roman" w:hAnsi="Times New Roman" w:cs="Times New Roman"/>
          <w:sz w:val="24"/>
          <w:szCs w:val="24"/>
        </w:rPr>
        <w:t xml:space="preserve">: </w:t>
      </w:r>
      <w:r w:rsidR="00A360D9">
        <w:rPr>
          <w:rFonts w:ascii="Times New Roman" w:hAnsi="Times New Roman" w:cs="Times New Roman"/>
          <w:sz w:val="24"/>
          <w:szCs w:val="24"/>
        </w:rPr>
        <w:t xml:space="preserve">La </w:t>
      </w:r>
      <w:r>
        <w:rPr>
          <w:rFonts w:ascii="Times New Roman" w:hAnsi="Times New Roman" w:cs="Times New Roman"/>
          <w:sz w:val="24"/>
          <w:szCs w:val="24"/>
        </w:rPr>
        <w:t>capacitación de los profesores</w:t>
      </w:r>
      <w:r w:rsidR="00A360D9">
        <w:rPr>
          <w:rFonts w:ascii="Times New Roman" w:hAnsi="Times New Roman" w:cs="Times New Roman"/>
          <w:sz w:val="24"/>
          <w:szCs w:val="24"/>
        </w:rPr>
        <w:t>,</w:t>
      </w:r>
      <w:r>
        <w:rPr>
          <w:rFonts w:ascii="Times New Roman" w:hAnsi="Times New Roman" w:cs="Times New Roman"/>
          <w:sz w:val="24"/>
          <w:szCs w:val="24"/>
        </w:rPr>
        <w:t xml:space="preserve"> cuya obligación </w:t>
      </w:r>
      <w:r>
        <w:rPr>
          <w:rFonts w:ascii="Times New Roman" w:hAnsi="Times New Roman" w:cs="Times New Roman"/>
          <w:sz w:val="24"/>
          <w:szCs w:val="24"/>
        </w:rPr>
        <w:lastRenderedPageBreak/>
        <w:t xml:space="preserve">legal recae en manos del Estado en su carácter de patrón, a través de una política pública diseñada con bases teóricas sólidas de conformación. Además de la reducción de la brecha entre legalidad, seguridad jurídica y aplicación de </w:t>
      </w:r>
      <w:r w:rsidR="00A360D9">
        <w:rPr>
          <w:rFonts w:ascii="Times New Roman" w:hAnsi="Times New Roman" w:cs="Times New Roman"/>
          <w:sz w:val="24"/>
          <w:szCs w:val="24"/>
        </w:rPr>
        <w:t xml:space="preserve">la </w:t>
      </w:r>
      <w:r>
        <w:rPr>
          <w:rFonts w:ascii="Times New Roman" w:hAnsi="Times New Roman" w:cs="Times New Roman"/>
          <w:sz w:val="24"/>
          <w:szCs w:val="24"/>
        </w:rPr>
        <w:t>evaluación</w:t>
      </w:r>
      <w:r w:rsidR="00A360D9">
        <w:rPr>
          <w:rFonts w:ascii="Times New Roman" w:hAnsi="Times New Roman" w:cs="Times New Roman"/>
          <w:sz w:val="24"/>
          <w:szCs w:val="24"/>
        </w:rPr>
        <w:t xml:space="preserve">. Esto </w:t>
      </w:r>
      <w:r>
        <w:rPr>
          <w:rFonts w:ascii="Times New Roman" w:hAnsi="Times New Roman" w:cs="Times New Roman"/>
          <w:sz w:val="24"/>
          <w:szCs w:val="24"/>
        </w:rPr>
        <w:t xml:space="preserve">mediante una reglamentación específica acerca de los procedimientos de aplicación de la misma </w:t>
      </w:r>
      <w:r w:rsidR="0098596F">
        <w:rPr>
          <w:rFonts w:ascii="Times New Roman" w:hAnsi="Times New Roman" w:cs="Times New Roman"/>
          <w:sz w:val="24"/>
          <w:szCs w:val="24"/>
        </w:rPr>
        <w:t>y la consecuente</w:t>
      </w:r>
      <w:r>
        <w:rPr>
          <w:rFonts w:ascii="Times New Roman" w:hAnsi="Times New Roman" w:cs="Times New Roman"/>
          <w:sz w:val="24"/>
          <w:szCs w:val="24"/>
        </w:rPr>
        <w:t xml:space="preserve"> elaboración de un</w:t>
      </w:r>
      <w:r w:rsidR="00B82999">
        <w:rPr>
          <w:rFonts w:ascii="Times New Roman" w:hAnsi="Times New Roman" w:cs="Times New Roman"/>
          <w:sz w:val="24"/>
          <w:szCs w:val="24"/>
        </w:rPr>
        <w:t xml:space="preserve"> </w:t>
      </w:r>
      <w:r w:rsidR="00DE7428">
        <w:rPr>
          <w:rFonts w:ascii="Times New Roman" w:hAnsi="Times New Roman" w:cs="Times New Roman"/>
          <w:sz w:val="24"/>
          <w:szCs w:val="24"/>
        </w:rPr>
        <w:t xml:space="preserve">manual </w:t>
      </w:r>
      <w:r>
        <w:rPr>
          <w:rFonts w:ascii="Times New Roman" w:hAnsi="Times New Roman" w:cs="Times New Roman"/>
          <w:sz w:val="24"/>
          <w:szCs w:val="24"/>
        </w:rPr>
        <w:t xml:space="preserve">de procedimientos de la </w:t>
      </w:r>
      <w:r w:rsidR="0046430A">
        <w:rPr>
          <w:rFonts w:ascii="Times New Roman" w:hAnsi="Times New Roman" w:cs="Times New Roman"/>
          <w:sz w:val="24"/>
          <w:szCs w:val="24"/>
        </w:rPr>
        <w:t>evaluación de desempeño d</w:t>
      </w:r>
      <w:r>
        <w:rPr>
          <w:rFonts w:ascii="Times New Roman" w:hAnsi="Times New Roman" w:cs="Times New Roman"/>
          <w:sz w:val="24"/>
          <w:szCs w:val="24"/>
        </w:rPr>
        <w:t xml:space="preserve">ocente para regular la aplicación </w:t>
      </w:r>
      <w:r w:rsidR="00D852D2">
        <w:rPr>
          <w:rFonts w:ascii="Times New Roman" w:hAnsi="Times New Roman" w:cs="Times New Roman"/>
          <w:sz w:val="24"/>
          <w:szCs w:val="24"/>
        </w:rPr>
        <w:t xml:space="preserve">evaluativa de los educadores en </w:t>
      </w:r>
      <w:r>
        <w:rPr>
          <w:rFonts w:ascii="Times New Roman" w:hAnsi="Times New Roman" w:cs="Times New Roman"/>
          <w:sz w:val="24"/>
          <w:szCs w:val="24"/>
        </w:rPr>
        <w:t>cada una de sus fases.</w:t>
      </w:r>
    </w:p>
    <w:p w14:paraId="252096BA" w14:textId="53385ED3" w:rsidR="0043565A" w:rsidRPr="003C5B06" w:rsidRDefault="0043565A" w:rsidP="00614E29">
      <w:pPr>
        <w:spacing w:after="0" w:line="360" w:lineRule="auto"/>
        <w:jc w:val="both"/>
        <w:rPr>
          <w:rFonts w:ascii="Times New Roman" w:hAnsi="Times New Roman" w:cs="Times New Roman"/>
          <w:sz w:val="24"/>
          <w:szCs w:val="24"/>
        </w:rPr>
      </w:pPr>
      <w:r w:rsidRPr="003C5B06">
        <w:rPr>
          <w:rFonts w:ascii="Calibri" w:eastAsia="Times New Roman" w:hAnsi="Calibri" w:cs="Calibri"/>
          <w:b/>
          <w:color w:val="000000" w:themeColor="text1"/>
          <w:sz w:val="28"/>
          <w:szCs w:val="28"/>
          <w:lang w:val="es-ES_tradnl" w:eastAsia="es-MX"/>
        </w:rPr>
        <w:t>Palabras clave:</w:t>
      </w:r>
      <w:r w:rsidRPr="003C5B06">
        <w:rPr>
          <w:rFonts w:ascii="Times New Roman" w:hAnsi="Times New Roman" w:cs="Times New Roman"/>
          <w:sz w:val="24"/>
          <w:szCs w:val="24"/>
        </w:rPr>
        <w:t xml:space="preserve"> </w:t>
      </w:r>
      <w:r w:rsidR="00B82999" w:rsidRPr="00B82999">
        <w:rPr>
          <w:rFonts w:ascii="Times New Roman" w:hAnsi="Times New Roman" w:cs="Times New Roman"/>
          <w:sz w:val="24"/>
          <w:szCs w:val="24"/>
        </w:rPr>
        <w:t xml:space="preserve">desempeño, </w:t>
      </w:r>
      <w:r w:rsidR="00B82999" w:rsidRPr="009B51DB">
        <w:rPr>
          <w:rFonts w:ascii="Times New Roman" w:hAnsi="Times New Roman" w:cs="Times New Roman"/>
          <w:sz w:val="24"/>
          <w:szCs w:val="24"/>
        </w:rPr>
        <w:t>evaluación,</w:t>
      </w:r>
      <w:r w:rsidR="00B82999" w:rsidRPr="00B82999">
        <w:rPr>
          <w:rFonts w:ascii="Times New Roman" w:hAnsi="Times New Roman" w:cs="Times New Roman"/>
          <w:sz w:val="24"/>
          <w:szCs w:val="24"/>
        </w:rPr>
        <w:t xml:space="preserve"> legalidad, seguridad jurídica.</w:t>
      </w:r>
    </w:p>
    <w:p w14:paraId="29528495" w14:textId="77777777" w:rsidR="00B82999" w:rsidRDefault="00B82999" w:rsidP="00614E29">
      <w:pPr>
        <w:spacing w:after="0" w:line="360" w:lineRule="auto"/>
        <w:jc w:val="both"/>
        <w:rPr>
          <w:rFonts w:ascii="Times New Roman" w:hAnsi="Times New Roman" w:cs="Times New Roman"/>
          <w:b/>
          <w:caps/>
          <w:sz w:val="24"/>
          <w:szCs w:val="24"/>
        </w:rPr>
      </w:pPr>
    </w:p>
    <w:p w14:paraId="252096BB" w14:textId="0824616F" w:rsidR="0043565A" w:rsidRPr="003C5B06" w:rsidRDefault="00B82999" w:rsidP="00614E29">
      <w:pPr>
        <w:spacing w:after="0" w:line="360" w:lineRule="auto"/>
        <w:jc w:val="both"/>
        <w:rPr>
          <w:rFonts w:ascii="Calibri" w:eastAsia="Times New Roman" w:hAnsi="Calibri" w:cs="Calibri"/>
          <w:b/>
          <w:color w:val="000000" w:themeColor="text1"/>
          <w:sz w:val="28"/>
          <w:szCs w:val="28"/>
          <w:lang w:val="es-ES_tradnl" w:eastAsia="es-MX"/>
        </w:rPr>
      </w:pPr>
      <w:proofErr w:type="spellStart"/>
      <w:r w:rsidRPr="003C5B06">
        <w:rPr>
          <w:rFonts w:ascii="Calibri" w:eastAsia="Times New Roman" w:hAnsi="Calibri" w:cs="Calibri"/>
          <w:b/>
          <w:color w:val="000000" w:themeColor="text1"/>
          <w:sz w:val="28"/>
          <w:szCs w:val="28"/>
          <w:lang w:val="es-ES_tradnl" w:eastAsia="es-MX"/>
        </w:rPr>
        <w:t>Abstract</w:t>
      </w:r>
      <w:proofErr w:type="spellEnd"/>
    </w:p>
    <w:p w14:paraId="252096BD" w14:textId="600C54F3" w:rsidR="00ED680F" w:rsidRDefault="00ED680F" w:rsidP="00614E2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212121"/>
          <w:sz w:val="24"/>
          <w:szCs w:val="24"/>
          <w:lang w:val="en" w:eastAsia="es-MX"/>
        </w:rPr>
      </w:pPr>
      <w:r w:rsidRPr="003C5B06">
        <w:rPr>
          <w:rFonts w:ascii="Times New Roman" w:eastAsia="Times New Roman" w:hAnsi="Times New Roman" w:cs="Times New Roman"/>
          <w:sz w:val="24"/>
          <w:szCs w:val="24"/>
          <w:lang w:val="en" w:eastAsia="es-MX"/>
        </w:rPr>
        <w:t xml:space="preserve">The implementation of the </w:t>
      </w:r>
      <w:r w:rsidR="00A11A2C" w:rsidRPr="003C5B06">
        <w:rPr>
          <w:rFonts w:ascii="Times New Roman" w:eastAsia="Times New Roman" w:hAnsi="Times New Roman" w:cs="Times New Roman"/>
          <w:sz w:val="24"/>
          <w:szCs w:val="24"/>
          <w:lang w:val="en" w:eastAsia="es-MX"/>
        </w:rPr>
        <w:t>teacher performance assessment</w:t>
      </w:r>
      <w:r w:rsidRPr="003C5B06">
        <w:rPr>
          <w:rFonts w:ascii="Times New Roman" w:eastAsia="Times New Roman" w:hAnsi="Times New Roman" w:cs="Times New Roman"/>
          <w:sz w:val="24"/>
          <w:szCs w:val="24"/>
          <w:lang w:val="en" w:eastAsia="es-MX"/>
        </w:rPr>
        <w:t xml:space="preserve"> generated in teachers the manifestation of a series of disagreements regarding the ways in which the established standard was being applied, and the constant perception that their rights were violated. Product of such observation is that it was decided to start the doctoral thesis entitled</w:t>
      </w:r>
      <w:r w:rsidR="00A11A2C" w:rsidRPr="003C5B06">
        <w:rPr>
          <w:rFonts w:ascii="Times New Roman" w:eastAsia="Times New Roman" w:hAnsi="Times New Roman" w:cs="Times New Roman"/>
          <w:sz w:val="24"/>
          <w:szCs w:val="24"/>
          <w:lang w:val="en" w:eastAsia="es-MX"/>
        </w:rPr>
        <w:t xml:space="preserve"> </w:t>
      </w:r>
      <w:r w:rsidRPr="003C5B06">
        <w:rPr>
          <w:rFonts w:ascii="Times New Roman" w:eastAsia="Times New Roman" w:hAnsi="Times New Roman" w:cs="Times New Roman"/>
          <w:i/>
          <w:sz w:val="24"/>
          <w:szCs w:val="24"/>
          <w:lang w:val="en" w:eastAsia="es-MX"/>
        </w:rPr>
        <w:t xml:space="preserve">The </w:t>
      </w:r>
      <w:r w:rsidR="0000779A" w:rsidRPr="003C5B06">
        <w:rPr>
          <w:rFonts w:ascii="Times New Roman" w:eastAsia="Times New Roman" w:hAnsi="Times New Roman" w:cs="Times New Roman"/>
          <w:i/>
          <w:sz w:val="24"/>
          <w:szCs w:val="24"/>
          <w:lang w:val="en" w:eastAsia="es-MX"/>
        </w:rPr>
        <w:t xml:space="preserve">Application </w:t>
      </w:r>
      <w:r w:rsidRPr="003C5B06">
        <w:rPr>
          <w:rFonts w:ascii="Times New Roman" w:eastAsia="Times New Roman" w:hAnsi="Times New Roman" w:cs="Times New Roman"/>
          <w:i/>
          <w:sz w:val="24"/>
          <w:szCs w:val="24"/>
          <w:lang w:val="en" w:eastAsia="es-MX"/>
        </w:rPr>
        <w:t xml:space="preserve">of the Teacher Performance Evaluation. Legality and </w:t>
      </w:r>
      <w:r w:rsidR="0000779A" w:rsidRPr="003C5B06">
        <w:rPr>
          <w:rFonts w:ascii="Times New Roman" w:eastAsia="Times New Roman" w:hAnsi="Times New Roman" w:cs="Times New Roman"/>
          <w:i/>
          <w:sz w:val="24"/>
          <w:szCs w:val="24"/>
          <w:lang w:val="en" w:eastAsia="es-MX"/>
        </w:rPr>
        <w:t>Legal Security</w:t>
      </w:r>
      <w:r w:rsidRPr="003C5B06">
        <w:rPr>
          <w:rFonts w:ascii="Times New Roman" w:eastAsia="Times New Roman" w:hAnsi="Times New Roman" w:cs="Times New Roman"/>
          <w:i/>
          <w:sz w:val="24"/>
          <w:szCs w:val="24"/>
          <w:lang w:val="en" w:eastAsia="es-MX"/>
        </w:rPr>
        <w:t xml:space="preserve">: </w:t>
      </w:r>
      <w:r w:rsidR="0000779A" w:rsidRPr="003C5B06">
        <w:rPr>
          <w:rFonts w:ascii="Times New Roman" w:eastAsia="Times New Roman" w:hAnsi="Times New Roman" w:cs="Times New Roman"/>
          <w:i/>
          <w:sz w:val="24"/>
          <w:szCs w:val="24"/>
          <w:lang w:val="en" w:eastAsia="es-MX"/>
        </w:rPr>
        <w:t xml:space="preserve">References </w:t>
      </w:r>
      <w:r w:rsidRPr="003C5B06">
        <w:rPr>
          <w:rFonts w:ascii="Times New Roman" w:eastAsia="Times New Roman" w:hAnsi="Times New Roman" w:cs="Times New Roman"/>
          <w:i/>
          <w:sz w:val="24"/>
          <w:szCs w:val="24"/>
          <w:lang w:val="en" w:eastAsia="es-MX"/>
        </w:rPr>
        <w:t xml:space="preserve">and </w:t>
      </w:r>
      <w:r w:rsidR="0000779A" w:rsidRPr="003C5B06">
        <w:rPr>
          <w:rFonts w:ascii="Times New Roman" w:eastAsia="Times New Roman" w:hAnsi="Times New Roman" w:cs="Times New Roman"/>
          <w:i/>
          <w:sz w:val="24"/>
          <w:szCs w:val="24"/>
          <w:lang w:val="en" w:eastAsia="es-MX"/>
        </w:rPr>
        <w:t>Realities</w:t>
      </w:r>
      <w:r w:rsidRPr="003C5B06">
        <w:rPr>
          <w:rFonts w:ascii="Times New Roman" w:eastAsia="Times New Roman" w:hAnsi="Times New Roman" w:cs="Times New Roman"/>
          <w:sz w:val="24"/>
          <w:szCs w:val="24"/>
          <w:lang w:val="en" w:eastAsia="es-MX"/>
        </w:rPr>
        <w:t xml:space="preserve">, whose general objective was the analysis of the possible relationship between the application of performance evaluation with the principles of legality and legal security. As a result of this research, the present article has the objective of informing both the construction process and the results obtained from the </w:t>
      </w:r>
      <w:r w:rsidR="00B82999" w:rsidRPr="003C5B06">
        <w:rPr>
          <w:rFonts w:ascii="Times New Roman" w:eastAsia="Times New Roman" w:hAnsi="Times New Roman" w:cs="Times New Roman"/>
          <w:sz w:val="24"/>
          <w:szCs w:val="24"/>
          <w:lang w:val="en" w:eastAsia="es-MX"/>
        </w:rPr>
        <w:t>doctoral thesis</w:t>
      </w:r>
      <w:r w:rsidRPr="003C5B06">
        <w:rPr>
          <w:rFonts w:ascii="Times New Roman" w:eastAsia="Times New Roman" w:hAnsi="Times New Roman" w:cs="Times New Roman"/>
          <w:sz w:val="24"/>
          <w:szCs w:val="24"/>
          <w:lang w:val="en" w:eastAsia="es-MX"/>
        </w:rPr>
        <w:t>.</w:t>
      </w:r>
    </w:p>
    <w:p w14:paraId="252096BE" w14:textId="769C0383" w:rsidR="00ED680F" w:rsidRPr="003C5B06" w:rsidRDefault="00B82999" w:rsidP="00614E2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eastAsia="es-MX"/>
        </w:rPr>
      </w:pPr>
      <w:r w:rsidRPr="003C5B06">
        <w:rPr>
          <w:rFonts w:ascii="Times New Roman" w:eastAsia="Times New Roman" w:hAnsi="Times New Roman" w:cs="Times New Roman"/>
          <w:sz w:val="24"/>
          <w:szCs w:val="24"/>
          <w:lang w:val="en" w:eastAsia="es-MX"/>
        </w:rPr>
        <w:tab/>
      </w:r>
      <w:r w:rsidR="00ED680F" w:rsidRPr="003C5B06">
        <w:rPr>
          <w:rFonts w:ascii="Times New Roman" w:eastAsia="Times New Roman" w:hAnsi="Times New Roman" w:cs="Times New Roman"/>
          <w:sz w:val="24"/>
          <w:szCs w:val="24"/>
          <w:lang w:val="en" w:eastAsia="es-MX"/>
        </w:rPr>
        <w:t xml:space="preserve">After a compilation of testimonies focused on a sample of </w:t>
      </w:r>
      <w:r w:rsidR="00A84B6F" w:rsidRPr="003C5B06">
        <w:rPr>
          <w:rFonts w:ascii="Times New Roman" w:eastAsia="Times New Roman" w:hAnsi="Times New Roman" w:cs="Times New Roman"/>
          <w:sz w:val="24"/>
          <w:szCs w:val="24"/>
          <w:lang w:val="en" w:eastAsia="es-MX"/>
        </w:rPr>
        <w:t xml:space="preserve">10 </w:t>
      </w:r>
      <w:r w:rsidR="00ED680F" w:rsidRPr="003C5B06">
        <w:rPr>
          <w:rFonts w:ascii="Times New Roman" w:eastAsia="Times New Roman" w:hAnsi="Times New Roman" w:cs="Times New Roman"/>
          <w:sz w:val="24"/>
          <w:szCs w:val="24"/>
          <w:lang w:val="en" w:eastAsia="es-MX"/>
        </w:rPr>
        <w:t xml:space="preserve">professors who presented this evaluation, to whom a questionnaire was applied as a research tool, it was possible to infer an existing relationship between the improvised application of said evaluation and the principles of legality and legal security. Therefore, as a result of a discussion that </w:t>
      </w:r>
      <w:r w:rsidR="008B6109" w:rsidRPr="003C5B06">
        <w:rPr>
          <w:rFonts w:ascii="Times New Roman" w:eastAsia="Times New Roman" w:hAnsi="Times New Roman" w:cs="Times New Roman"/>
          <w:sz w:val="24"/>
          <w:szCs w:val="24"/>
          <w:lang w:val="en" w:eastAsia="es-MX"/>
        </w:rPr>
        <w:t xml:space="preserve">established </w:t>
      </w:r>
      <w:r w:rsidR="00A84B6F" w:rsidRPr="003C5B06">
        <w:rPr>
          <w:rFonts w:ascii="Times New Roman" w:eastAsia="Times New Roman" w:hAnsi="Times New Roman" w:cs="Times New Roman"/>
          <w:sz w:val="24"/>
          <w:szCs w:val="24"/>
          <w:lang w:val="en" w:eastAsia="es-MX"/>
        </w:rPr>
        <w:t>and</w:t>
      </w:r>
      <w:r w:rsidR="008B6109" w:rsidRPr="003C5B06">
        <w:rPr>
          <w:rFonts w:ascii="Times New Roman" w:eastAsia="Times New Roman" w:hAnsi="Times New Roman" w:cs="Times New Roman"/>
          <w:sz w:val="24"/>
          <w:szCs w:val="24"/>
          <w:lang w:val="en" w:eastAsia="es-MX"/>
        </w:rPr>
        <w:t xml:space="preserve"> strengthened</w:t>
      </w:r>
      <w:r w:rsidR="00ED680F" w:rsidRPr="003C5B06">
        <w:rPr>
          <w:rFonts w:ascii="Times New Roman" w:eastAsia="Times New Roman" w:hAnsi="Times New Roman" w:cs="Times New Roman"/>
          <w:sz w:val="24"/>
          <w:szCs w:val="24"/>
          <w:lang w:val="en" w:eastAsia="es-MX"/>
        </w:rPr>
        <w:t xml:space="preserve"> the relationship between </w:t>
      </w:r>
      <w:r w:rsidR="00A84B6F" w:rsidRPr="003C5B06">
        <w:rPr>
          <w:rFonts w:ascii="Times New Roman" w:eastAsia="Times New Roman" w:hAnsi="Times New Roman" w:cs="Times New Roman"/>
          <w:sz w:val="24"/>
          <w:szCs w:val="24"/>
          <w:lang w:val="en" w:eastAsia="es-MX"/>
        </w:rPr>
        <w:t>both factors</w:t>
      </w:r>
      <w:r w:rsidR="00ED680F" w:rsidRPr="003C5B06">
        <w:rPr>
          <w:rFonts w:ascii="Times New Roman" w:eastAsia="Times New Roman" w:hAnsi="Times New Roman" w:cs="Times New Roman"/>
          <w:sz w:val="24"/>
          <w:szCs w:val="24"/>
          <w:lang w:val="en" w:eastAsia="es-MX"/>
        </w:rPr>
        <w:t xml:space="preserve">, </w:t>
      </w:r>
      <w:r w:rsidR="00A84B6F" w:rsidRPr="003C5B06">
        <w:rPr>
          <w:rFonts w:ascii="Times New Roman" w:eastAsia="Times New Roman" w:hAnsi="Times New Roman" w:cs="Times New Roman"/>
          <w:sz w:val="24"/>
          <w:szCs w:val="24"/>
          <w:lang w:val="en" w:eastAsia="es-MX"/>
        </w:rPr>
        <w:t>the following proposal is put forward</w:t>
      </w:r>
      <w:r w:rsidR="00ED680F" w:rsidRPr="003C5B06">
        <w:rPr>
          <w:rFonts w:ascii="Times New Roman" w:eastAsia="Times New Roman" w:hAnsi="Times New Roman" w:cs="Times New Roman"/>
          <w:sz w:val="24"/>
          <w:szCs w:val="24"/>
          <w:lang w:val="en" w:eastAsia="es-MX"/>
        </w:rPr>
        <w:t xml:space="preserve">: </w:t>
      </w:r>
      <w:r w:rsidR="00A84B6F" w:rsidRPr="003C5B06">
        <w:rPr>
          <w:rFonts w:ascii="Times New Roman" w:eastAsia="Times New Roman" w:hAnsi="Times New Roman" w:cs="Times New Roman"/>
          <w:sz w:val="24"/>
          <w:szCs w:val="24"/>
          <w:lang w:val="en" w:eastAsia="es-MX"/>
        </w:rPr>
        <w:t xml:space="preserve">The </w:t>
      </w:r>
      <w:r w:rsidR="00ED680F" w:rsidRPr="003C5B06">
        <w:rPr>
          <w:rFonts w:ascii="Times New Roman" w:eastAsia="Times New Roman" w:hAnsi="Times New Roman" w:cs="Times New Roman"/>
          <w:sz w:val="24"/>
          <w:szCs w:val="24"/>
          <w:lang w:val="en" w:eastAsia="es-MX"/>
        </w:rPr>
        <w:t>training of teachers</w:t>
      </w:r>
      <w:r w:rsidR="00A84B6F" w:rsidRPr="003C5B06">
        <w:rPr>
          <w:rFonts w:ascii="Times New Roman" w:eastAsia="Times New Roman" w:hAnsi="Times New Roman" w:cs="Times New Roman"/>
          <w:sz w:val="24"/>
          <w:szCs w:val="24"/>
          <w:lang w:val="en" w:eastAsia="es-MX"/>
        </w:rPr>
        <w:t>,</w:t>
      </w:r>
      <w:r w:rsidR="00ED680F" w:rsidRPr="003C5B06">
        <w:rPr>
          <w:rFonts w:ascii="Times New Roman" w:eastAsia="Times New Roman" w:hAnsi="Times New Roman" w:cs="Times New Roman"/>
          <w:sz w:val="24"/>
          <w:szCs w:val="24"/>
          <w:lang w:val="en" w:eastAsia="es-MX"/>
        </w:rPr>
        <w:t xml:space="preserve"> whose obligation legal rests in the hands of the State in its character of patron, through a public policy designed with solid theoretical bases of conformation. In addition to reducing the gap between legality, legal security and application of performance evaluation</w:t>
      </w:r>
      <w:r w:rsidR="00A84B6F" w:rsidRPr="003C5B06">
        <w:rPr>
          <w:rFonts w:ascii="Times New Roman" w:eastAsia="Times New Roman" w:hAnsi="Times New Roman" w:cs="Times New Roman"/>
          <w:sz w:val="24"/>
          <w:szCs w:val="24"/>
          <w:lang w:val="en" w:eastAsia="es-MX"/>
        </w:rPr>
        <w:t xml:space="preserve">. This </w:t>
      </w:r>
      <w:r w:rsidR="00ED680F" w:rsidRPr="003C5B06">
        <w:rPr>
          <w:rFonts w:ascii="Times New Roman" w:eastAsia="Times New Roman" w:hAnsi="Times New Roman" w:cs="Times New Roman"/>
          <w:sz w:val="24"/>
          <w:szCs w:val="24"/>
          <w:lang w:val="en" w:eastAsia="es-MX"/>
        </w:rPr>
        <w:t>by means of a specific regulation about the procedures of application of the same that entails the elaboration of a</w:t>
      </w:r>
      <w:r w:rsidR="00A84B6F" w:rsidRPr="003C5B06">
        <w:rPr>
          <w:rFonts w:ascii="Times New Roman" w:eastAsia="Times New Roman" w:hAnsi="Times New Roman" w:cs="Times New Roman"/>
          <w:sz w:val="24"/>
          <w:szCs w:val="24"/>
          <w:lang w:val="en" w:eastAsia="es-MX"/>
        </w:rPr>
        <w:t xml:space="preserve"> </w:t>
      </w:r>
      <w:r w:rsidR="00D852D2" w:rsidRPr="003C5B06">
        <w:rPr>
          <w:rFonts w:ascii="Times New Roman" w:eastAsia="Times New Roman" w:hAnsi="Times New Roman" w:cs="Times New Roman"/>
          <w:sz w:val="24"/>
          <w:szCs w:val="24"/>
          <w:lang w:val="en" w:eastAsia="es-MX"/>
        </w:rPr>
        <w:t>m</w:t>
      </w:r>
      <w:r w:rsidR="00ED680F" w:rsidRPr="003C5B06">
        <w:rPr>
          <w:rFonts w:ascii="Times New Roman" w:eastAsia="Times New Roman" w:hAnsi="Times New Roman" w:cs="Times New Roman"/>
          <w:sz w:val="24"/>
          <w:szCs w:val="24"/>
          <w:lang w:val="en" w:eastAsia="es-MX"/>
        </w:rPr>
        <w:t xml:space="preserve">anual of </w:t>
      </w:r>
      <w:r w:rsidR="00D852D2" w:rsidRPr="003C5B06">
        <w:rPr>
          <w:rFonts w:ascii="Times New Roman" w:eastAsia="Times New Roman" w:hAnsi="Times New Roman" w:cs="Times New Roman"/>
          <w:sz w:val="24"/>
          <w:szCs w:val="24"/>
          <w:lang w:val="en" w:eastAsia="es-MX"/>
        </w:rPr>
        <w:t>p</w:t>
      </w:r>
      <w:r w:rsidR="0000779A" w:rsidRPr="003C5B06">
        <w:rPr>
          <w:rFonts w:ascii="Times New Roman" w:eastAsia="Times New Roman" w:hAnsi="Times New Roman" w:cs="Times New Roman"/>
          <w:sz w:val="24"/>
          <w:szCs w:val="24"/>
          <w:lang w:val="en" w:eastAsia="es-MX"/>
        </w:rPr>
        <w:t xml:space="preserve">rocedures </w:t>
      </w:r>
      <w:r w:rsidR="00ED680F" w:rsidRPr="003C5B06">
        <w:rPr>
          <w:rFonts w:ascii="Times New Roman" w:eastAsia="Times New Roman" w:hAnsi="Times New Roman" w:cs="Times New Roman"/>
          <w:sz w:val="24"/>
          <w:szCs w:val="24"/>
          <w:lang w:val="en" w:eastAsia="es-MX"/>
        </w:rPr>
        <w:t xml:space="preserve">of the </w:t>
      </w:r>
      <w:r w:rsidR="00D852D2" w:rsidRPr="003C5B06">
        <w:rPr>
          <w:rFonts w:ascii="Times New Roman" w:eastAsia="Times New Roman" w:hAnsi="Times New Roman" w:cs="Times New Roman"/>
          <w:sz w:val="24"/>
          <w:szCs w:val="24"/>
          <w:lang w:val="en" w:eastAsia="es-MX"/>
        </w:rPr>
        <w:t>evaluation of teaching pe</w:t>
      </w:r>
      <w:r w:rsidR="00ED680F" w:rsidRPr="003C5B06">
        <w:rPr>
          <w:rFonts w:ascii="Times New Roman" w:eastAsia="Times New Roman" w:hAnsi="Times New Roman" w:cs="Times New Roman"/>
          <w:sz w:val="24"/>
          <w:szCs w:val="24"/>
          <w:lang w:val="en" w:eastAsia="es-MX"/>
        </w:rPr>
        <w:t>rformance</w:t>
      </w:r>
      <w:r w:rsidR="00A84B6F" w:rsidRPr="003C5B06">
        <w:rPr>
          <w:rFonts w:ascii="Times New Roman" w:eastAsia="Times New Roman" w:hAnsi="Times New Roman" w:cs="Times New Roman"/>
          <w:sz w:val="24"/>
          <w:szCs w:val="24"/>
          <w:lang w:val="en" w:eastAsia="es-MX"/>
        </w:rPr>
        <w:t xml:space="preserve">, </w:t>
      </w:r>
      <w:r w:rsidR="00ED680F" w:rsidRPr="003C5B06">
        <w:rPr>
          <w:rFonts w:ascii="Times New Roman" w:eastAsia="Times New Roman" w:hAnsi="Times New Roman" w:cs="Times New Roman"/>
          <w:sz w:val="24"/>
          <w:szCs w:val="24"/>
          <w:lang w:val="en" w:eastAsia="es-MX"/>
        </w:rPr>
        <w:t xml:space="preserve">whose similarity concerns </w:t>
      </w:r>
      <w:r w:rsidR="00ED680F" w:rsidRPr="003C5B06">
        <w:rPr>
          <w:rFonts w:ascii="Times New Roman" w:eastAsia="Times New Roman" w:hAnsi="Times New Roman" w:cs="Times New Roman"/>
          <w:sz w:val="24"/>
          <w:szCs w:val="24"/>
          <w:lang w:val="en" w:eastAsia="es-MX"/>
        </w:rPr>
        <w:lastRenderedPageBreak/>
        <w:t xml:space="preserve">the innovation of retaking some applicable </w:t>
      </w:r>
      <w:r w:rsidR="00A84B6F" w:rsidRPr="003C5B06">
        <w:rPr>
          <w:rFonts w:ascii="Times New Roman" w:eastAsia="Times New Roman" w:hAnsi="Times New Roman" w:cs="Times New Roman"/>
          <w:sz w:val="24"/>
          <w:szCs w:val="24"/>
          <w:lang w:val="en" w:eastAsia="es-MX"/>
        </w:rPr>
        <w:t xml:space="preserve">procedural codes </w:t>
      </w:r>
      <w:r w:rsidR="00ED680F" w:rsidRPr="003C5B06">
        <w:rPr>
          <w:rFonts w:ascii="Times New Roman" w:eastAsia="Times New Roman" w:hAnsi="Times New Roman" w:cs="Times New Roman"/>
          <w:sz w:val="24"/>
          <w:szCs w:val="24"/>
          <w:lang w:val="en" w:eastAsia="es-MX"/>
        </w:rPr>
        <w:t>in other matters, to regulate the evaluation of performance in the application of each of its phases.</w:t>
      </w:r>
    </w:p>
    <w:p w14:paraId="252096C0" w14:textId="5F1520A4" w:rsidR="0043565A" w:rsidRDefault="0043565A" w:rsidP="00614E29">
      <w:pPr>
        <w:spacing w:after="0" w:line="360" w:lineRule="auto"/>
        <w:jc w:val="both"/>
        <w:rPr>
          <w:rFonts w:ascii="Times New Roman" w:hAnsi="Times New Roman" w:cs="Times New Roman"/>
          <w:sz w:val="24"/>
          <w:szCs w:val="24"/>
        </w:rPr>
      </w:pPr>
      <w:proofErr w:type="spellStart"/>
      <w:r w:rsidRPr="003C5B06">
        <w:rPr>
          <w:rFonts w:ascii="Calibri" w:eastAsia="Times New Roman" w:hAnsi="Calibri" w:cs="Calibri"/>
          <w:b/>
          <w:color w:val="000000" w:themeColor="text1"/>
          <w:sz w:val="28"/>
          <w:szCs w:val="28"/>
          <w:lang w:val="es-ES_tradnl" w:eastAsia="es-MX"/>
        </w:rPr>
        <w:t>Key</w:t>
      </w:r>
      <w:r w:rsidR="00A11A2C" w:rsidRPr="003C5B06">
        <w:rPr>
          <w:rFonts w:ascii="Calibri" w:eastAsia="Times New Roman" w:hAnsi="Calibri" w:cs="Calibri"/>
          <w:b/>
          <w:color w:val="000000" w:themeColor="text1"/>
          <w:sz w:val="28"/>
          <w:szCs w:val="28"/>
          <w:lang w:val="es-ES_tradnl" w:eastAsia="es-MX"/>
        </w:rPr>
        <w:t>w</w:t>
      </w:r>
      <w:r w:rsidRPr="003C5B06">
        <w:rPr>
          <w:rFonts w:ascii="Calibri" w:eastAsia="Times New Roman" w:hAnsi="Calibri" w:cs="Calibri"/>
          <w:b/>
          <w:color w:val="000000" w:themeColor="text1"/>
          <w:sz w:val="28"/>
          <w:szCs w:val="28"/>
          <w:lang w:val="es-ES_tradnl" w:eastAsia="es-MX"/>
        </w:rPr>
        <w:t>ords</w:t>
      </w:r>
      <w:proofErr w:type="spellEnd"/>
      <w:r w:rsidRPr="003C5B06">
        <w:rPr>
          <w:rFonts w:ascii="Calibri" w:eastAsia="Times New Roman" w:hAnsi="Calibri" w:cs="Calibri"/>
          <w:b/>
          <w:color w:val="000000" w:themeColor="text1"/>
          <w:sz w:val="28"/>
          <w:szCs w:val="28"/>
          <w:lang w:val="es-ES_tradnl" w:eastAsia="es-MX"/>
        </w:rPr>
        <w:t>:</w:t>
      </w:r>
      <w:r w:rsidRPr="003C5B06">
        <w:rPr>
          <w:rFonts w:ascii="Times New Roman" w:hAnsi="Times New Roman" w:cs="Times New Roman"/>
          <w:sz w:val="24"/>
          <w:szCs w:val="24"/>
        </w:rPr>
        <w:t xml:space="preserve"> performance,</w:t>
      </w:r>
      <w:r w:rsidR="00A11A2C">
        <w:rPr>
          <w:rFonts w:ascii="Times New Roman" w:hAnsi="Times New Roman" w:cs="Times New Roman"/>
          <w:sz w:val="24"/>
          <w:szCs w:val="24"/>
        </w:rPr>
        <w:t xml:space="preserve"> </w:t>
      </w:r>
      <w:proofErr w:type="spellStart"/>
      <w:r w:rsidR="00A11A2C">
        <w:rPr>
          <w:rFonts w:ascii="Times New Roman" w:hAnsi="Times New Roman" w:cs="Times New Roman"/>
          <w:sz w:val="24"/>
          <w:szCs w:val="24"/>
        </w:rPr>
        <w:t>e</w:t>
      </w:r>
      <w:r w:rsidR="00A11A2C" w:rsidRPr="009B51DB">
        <w:rPr>
          <w:rFonts w:ascii="Times New Roman" w:hAnsi="Times New Roman" w:cs="Times New Roman"/>
          <w:sz w:val="24"/>
          <w:szCs w:val="24"/>
        </w:rPr>
        <w:t>valuation</w:t>
      </w:r>
      <w:proofErr w:type="spellEnd"/>
      <w:r w:rsidR="00A11A2C" w:rsidRPr="009B51DB">
        <w:rPr>
          <w:rFonts w:ascii="Times New Roman" w:hAnsi="Times New Roman" w:cs="Times New Roman"/>
          <w:sz w:val="24"/>
          <w:szCs w:val="24"/>
        </w:rPr>
        <w:t>,</w:t>
      </w:r>
      <w:r w:rsidRPr="003C5B06">
        <w:rPr>
          <w:rFonts w:ascii="Times New Roman" w:hAnsi="Times New Roman" w:cs="Times New Roman"/>
          <w:sz w:val="24"/>
          <w:szCs w:val="24"/>
        </w:rPr>
        <w:t xml:space="preserve"> </w:t>
      </w:r>
      <w:proofErr w:type="spellStart"/>
      <w:r w:rsidRPr="003C5B06">
        <w:rPr>
          <w:rFonts w:ascii="Times New Roman" w:hAnsi="Times New Roman" w:cs="Times New Roman"/>
          <w:sz w:val="24"/>
          <w:szCs w:val="24"/>
        </w:rPr>
        <w:t>legality</w:t>
      </w:r>
      <w:proofErr w:type="spellEnd"/>
      <w:r w:rsidRPr="003C5B06">
        <w:rPr>
          <w:rFonts w:ascii="Times New Roman" w:hAnsi="Times New Roman" w:cs="Times New Roman"/>
          <w:sz w:val="24"/>
          <w:szCs w:val="24"/>
        </w:rPr>
        <w:t xml:space="preserve">, legal </w:t>
      </w:r>
      <w:proofErr w:type="spellStart"/>
      <w:r w:rsidRPr="003C5B06">
        <w:rPr>
          <w:rFonts w:ascii="Times New Roman" w:hAnsi="Times New Roman" w:cs="Times New Roman"/>
          <w:sz w:val="24"/>
          <w:szCs w:val="24"/>
        </w:rPr>
        <w:t>security</w:t>
      </w:r>
      <w:proofErr w:type="spellEnd"/>
      <w:r w:rsidRPr="003C5B06">
        <w:rPr>
          <w:rFonts w:ascii="Times New Roman" w:hAnsi="Times New Roman" w:cs="Times New Roman"/>
          <w:sz w:val="24"/>
          <w:szCs w:val="24"/>
        </w:rPr>
        <w:t xml:space="preserve">. </w:t>
      </w:r>
    </w:p>
    <w:p w14:paraId="4892197B" w14:textId="27E85EB9" w:rsidR="003C5B06" w:rsidRDefault="003C5B06" w:rsidP="00614E29">
      <w:pPr>
        <w:spacing w:after="0" w:line="360" w:lineRule="auto"/>
        <w:jc w:val="both"/>
        <w:rPr>
          <w:rFonts w:ascii="Times New Roman" w:hAnsi="Times New Roman" w:cs="Times New Roman"/>
          <w:sz w:val="24"/>
          <w:szCs w:val="24"/>
        </w:rPr>
      </w:pPr>
    </w:p>
    <w:p w14:paraId="1886AD49" w14:textId="6EEAE532" w:rsidR="003C5B06" w:rsidRPr="003C5B06" w:rsidRDefault="003C5B06" w:rsidP="00614E29">
      <w:pPr>
        <w:spacing w:after="0" w:line="360" w:lineRule="auto"/>
        <w:jc w:val="both"/>
        <w:rPr>
          <w:rFonts w:ascii="Calibri" w:eastAsia="Times New Roman" w:hAnsi="Calibri" w:cs="Calibri"/>
          <w:b/>
          <w:color w:val="000000" w:themeColor="text1"/>
          <w:sz w:val="28"/>
          <w:szCs w:val="28"/>
          <w:lang w:val="es-ES_tradnl" w:eastAsia="es-MX"/>
        </w:rPr>
      </w:pPr>
      <w:r w:rsidRPr="003C5B06">
        <w:rPr>
          <w:rFonts w:ascii="Calibri" w:eastAsia="Times New Roman" w:hAnsi="Calibri" w:cs="Calibri"/>
          <w:b/>
          <w:color w:val="000000" w:themeColor="text1"/>
          <w:sz w:val="28"/>
          <w:szCs w:val="28"/>
          <w:lang w:val="es-ES_tradnl" w:eastAsia="es-MX"/>
        </w:rPr>
        <w:t>Resumo</w:t>
      </w:r>
    </w:p>
    <w:p w14:paraId="55562A88" w14:textId="77777777" w:rsidR="003C5B06" w:rsidRPr="003C5B06" w:rsidRDefault="003C5B06" w:rsidP="003C5B06">
      <w:pPr>
        <w:spacing w:after="0" w:line="360" w:lineRule="auto"/>
        <w:jc w:val="both"/>
        <w:rPr>
          <w:rFonts w:ascii="Times New Roman" w:hAnsi="Times New Roman" w:cs="Times New Roman"/>
          <w:sz w:val="24"/>
          <w:szCs w:val="24"/>
        </w:rPr>
      </w:pPr>
      <w:r w:rsidRPr="003C5B06">
        <w:rPr>
          <w:rFonts w:ascii="Times New Roman" w:hAnsi="Times New Roman" w:cs="Times New Roman"/>
          <w:sz w:val="24"/>
          <w:szCs w:val="24"/>
        </w:rPr>
        <w:t xml:space="preserve">A </w:t>
      </w:r>
      <w:proofErr w:type="spellStart"/>
      <w:r w:rsidRPr="003C5B06">
        <w:rPr>
          <w:rFonts w:ascii="Times New Roman" w:hAnsi="Times New Roman" w:cs="Times New Roman"/>
          <w:sz w:val="24"/>
          <w:szCs w:val="24"/>
        </w:rPr>
        <w:t>implementação</w:t>
      </w:r>
      <w:proofErr w:type="spellEnd"/>
      <w:r w:rsidRPr="003C5B06">
        <w:rPr>
          <w:rFonts w:ascii="Times New Roman" w:hAnsi="Times New Roman" w:cs="Times New Roman"/>
          <w:sz w:val="24"/>
          <w:szCs w:val="24"/>
        </w:rPr>
        <w:t xml:space="preserve"> da </w:t>
      </w:r>
      <w:proofErr w:type="spellStart"/>
      <w:r w:rsidRPr="003C5B06">
        <w:rPr>
          <w:rFonts w:ascii="Times New Roman" w:hAnsi="Times New Roman" w:cs="Times New Roman"/>
          <w:sz w:val="24"/>
          <w:szCs w:val="24"/>
        </w:rPr>
        <w:t>avaliação</w:t>
      </w:r>
      <w:proofErr w:type="spellEnd"/>
      <w:r w:rsidRPr="003C5B06">
        <w:rPr>
          <w:rFonts w:ascii="Times New Roman" w:hAnsi="Times New Roman" w:cs="Times New Roman"/>
          <w:sz w:val="24"/>
          <w:szCs w:val="24"/>
        </w:rPr>
        <w:t xml:space="preserve"> do </w:t>
      </w:r>
      <w:proofErr w:type="spellStart"/>
      <w:r w:rsidRPr="003C5B06">
        <w:rPr>
          <w:rFonts w:ascii="Times New Roman" w:hAnsi="Times New Roman" w:cs="Times New Roman"/>
          <w:sz w:val="24"/>
          <w:szCs w:val="24"/>
        </w:rPr>
        <w:t>desempenho</w:t>
      </w:r>
      <w:proofErr w:type="spellEnd"/>
      <w:r w:rsidRPr="003C5B06">
        <w:rPr>
          <w:rFonts w:ascii="Times New Roman" w:hAnsi="Times New Roman" w:cs="Times New Roman"/>
          <w:sz w:val="24"/>
          <w:szCs w:val="24"/>
        </w:rPr>
        <w:t xml:space="preserve"> docente </w:t>
      </w:r>
      <w:proofErr w:type="spellStart"/>
      <w:r w:rsidRPr="003C5B06">
        <w:rPr>
          <w:rFonts w:ascii="Times New Roman" w:hAnsi="Times New Roman" w:cs="Times New Roman"/>
          <w:sz w:val="24"/>
          <w:szCs w:val="24"/>
        </w:rPr>
        <w:t>gerou</w:t>
      </w:r>
      <w:proofErr w:type="spellEnd"/>
      <w:r w:rsidRPr="003C5B06">
        <w:rPr>
          <w:rFonts w:ascii="Times New Roman" w:hAnsi="Times New Roman" w:cs="Times New Roman"/>
          <w:sz w:val="24"/>
          <w:szCs w:val="24"/>
        </w:rPr>
        <w:t xml:space="preserve"> nos </w:t>
      </w:r>
      <w:proofErr w:type="spellStart"/>
      <w:r w:rsidRPr="003C5B06">
        <w:rPr>
          <w:rFonts w:ascii="Times New Roman" w:hAnsi="Times New Roman" w:cs="Times New Roman"/>
          <w:sz w:val="24"/>
          <w:szCs w:val="24"/>
        </w:rPr>
        <w:t>professores</w:t>
      </w:r>
      <w:proofErr w:type="spellEnd"/>
      <w:r w:rsidRPr="003C5B06">
        <w:rPr>
          <w:rFonts w:ascii="Times New Roman" w:hAnsi="Times New Roman" w:cs="Times New Roman"/>
          <w:sz w:val="24"/>
          <w:szCs w:val="24"/>
        </w:rPr>
        <w:t xml:space="preserve"> a </w:t>
      </w:r>
      <w:proofErr w:type="spellStart"/>
      <w:r w:rsidRPr="003C5B06">
        <w:rPr>
          <w:rFonts w:ascii="Times New Roman" w:hAnsi="Times New Roman" w:cs="Times New Roman"/>
          <w:sz w:val="24"/>
          <w:szCs w:val="24"/>
        </w:rPr>
        <w:t>manifestação</w:t>
      </w:r>
      <w:proofErr w:type="spellEnd"/>
      <w:r w:rsidRPr="003C5B06">
        <w:rPr>
          <w:rFonts w:ascii="Times New Roman" w:hAnsi="Times New Roman" w:cs="Times New Roman"/>
          <w:sz w:val="24"/>
          <w:szCs w:val="24"/>
        </w:rPr>
        <w:t xml:space="preserve"> de </w:t>
      </w:r>
      <w:proofErr w:type="spellStart"/>
      <w:r w:rsidRPr="003C5B06">
        <w:rPr>
          <w:rFonts w:ascii="Times New Roman" w:hAnsi="Times New Roman" w:cs="Times New Roman"/>
          <w:sz w:val="24"/>
          <w:szCs w:val="24"/>
        </w:rPr>
        <w:t>uma</w:t>
      </w:r>
      <w:proofErr w:type="spellEnd"/>
      <w:r w:rsidRPr="003C5B06">
        <w:rPr>
          <w:rFonts w:ascii="Times New Roman" w:hAnsi="Times New Roman" w:cs="Times New Roman"/>
          <w:sz w:val="24"/>
          <w:szCs w:val="24"/>
        </w:rPr>
        <w:t xml:space="preserve"> </w:t>
      </w:r>
      <w:proofErr w:type="spellStart"/>
      <w:r w:rsidRPr="003C5B06">
        <w:rPr>
          <w:rFonts w:ascii="Times New Roman" w:hAnsi="Times New Roman" w:cs="Times New Roman"/>
          <w:sz w:val="24"/>
          <w:szCs w:val="24"/>
        </w:rPr>
        <w:t>série</w:t>
      </w:r>
      <w:proofErr w:type="spellEnd"/>
      <w:r w:rsidRPr="003C5B06">
        <w:rPr>
          <w:rFonts w:ascii="Times New Roman" w:hAnsi="Times New Roman" w:cs="Times New Roman"/>
          <w:sz w:val="24"/>
          <w:szCs w:val="24"/>
        </w:rPr>
        <w:t xml:space="preserve"> de </w:t>
      </w:r>
      <w:proofErr w:type="spellStart"/>
      <w:r w:rsidRPr="003C5B06">
        <w:rPr>
          <w:rFonts w:ascii="Times New Roman" w:hAnsi="Times New Roman" w:cs="Times New Roman"/>
          <w:sz w:val="24"/>
          <w:szCs w:val="24"/>
        </w:rPr>
        <w:t>desentendimentos</w:t>
      </w:r>
      <w:proofErr w:type="spellEnd"/>
      <w:r w:rsidRPr="003C5B06">
        <w:rPr>
          <w:rFonts w:ascii="Times New Roman" w:hAnsi="Times New Roman" w:cs="Times New Roman"/>
          <w:sz w:val="24"/>
          <w:szCs w:val="24"/>
        </w:rPr>
        <w:t xml:space="preserve"> </w:t>
      </w:r>
      <w:proofErr w:type="spellStart"/>
      <w:r w:rsidRPr="003C5B06">
        <w:rPr>
          <w:rFonts w:ascii="Times New Roman" w:hAnsi="Times New Roman" w:cs="Times New Roman"/>
          <w:sz w:val="24"/>
          <w:szCs w:val="24"/>
        </w:rPr>
        <w:t>quanto</w:t>
      </w:r>
      <w:proofErr w:type="spellEnd"/>
      <w:r w:rsidRPr="003C5B06">
        <w:rPr>
          <w:rFonts w:ascii="Times New Roman" w:hAnsi="Times New Roman" w:cs="Times New Roman"/>
          <w:sz w:val="24"/>
          <w:szCs w:val="24"/>
        </w:rPr>
        <w:t xml:space="preserve"> </w:t>
      </w:r>
      <w:proofErr w:type="spellStart"/>
      <w:r w:rsidRPr="003C5B06">
        <w:rPr>
          <w:rFonts w:ascii="Times New Roman" w:hAnsi="Times New Roman" w:cs="Times New Roman"/>
          <w:sz w:val="24"/>
          <w:szCs w:val="24"/>
        </w:rPr>
        <w:t>às</w:t>
      </w:r>
      <w:proofErr w:type="spellEnd"/>
      <w:r w:rsidRPr="003C5B06">
        <w:rPr>
          <w:rFonts w:ascii="Times New Roman" w:hAnsi="Times New Roman" w:cs="Times New Roman"/>
          <w:sz w:val="24"/>
          <w:szCs w:val="24"/>
        </w:rPr>
        <w:t xml:space="preserve"> formas de </w:t>
      </w:r>
      <w:proofErr w:type="spellStart"/>
      <w:r w:rsidRPr="003C5B06">
        <w:rPr>
          <w:rFonts w:ascii="Times New Roman" w:hAnsi="Times New Roman" w:cs="Times New Roman"/>
          <w:sz w:val="24"/>
          <w:szCs w:val="24"/>
        </w:rPr>
        <w:t>aplicação</w:t>
      </w:r>
      <w:proofErr w:type="spellEnd"/>
      <w:r w:rsidRPr="003C5B06">
        <w:rPr>
          <w:rFonts w:ascii="Times New Roman" w:hAnsi="Times New Roman" w:cs="Times New Roman"/>
          <w:sz w:val="24"/>
          <w:szCs w:val="24"/>
        </w:rPr>
        <w:t xml:space="preserve"> da norma </w:t>
      </w:r>
      <w:proofErr w:type="spellStart"/>
      <w:r w:rsidRPr="003C5B06">
        <w:rPr>
          <w:rFonts w:ascii="Times New Roman" w:hAnsi="Times New Roman" w:cs="Times New Roman"/>
          <w:sz w:val="24"/>
          <w:szCs w:val="24"/>
        </w:rPr>
        <w:t>estabelecida</w:t>
      </w:r>
      <w:proofErr w:type="spellEnd"/>
      <w:r w:rsidRPr="003C5B06">
        <w:rPr>
          <w:rFonts w:ascii="Times New Roman" w:hAnsi="Times New Roman" w:cs="Times New Roman"/>
          <w:sz w:val="24"/>
          <w:szCs w:val="24"/>
        </w:rPr>
        <w:t xml:space="preserve"> e a </w:t>
      </w:r>
      <w:proofErr w:type="spellStart"/>
      <w:r w:rsidRPr="003C5B06">
        <w:rPr>
          <w:rFonts w:ascii="Times New Roman" w:hAnsi="Times New Roman" w:cs="Times New Roman"/>
          <w:sz w:val="24"/>
          <w:szCs w:val="24"/>
        </w:rPr>
        <w:t>percepção</w:t>
      </w:r>
      <w:proofErr w:type="spellEnd"/>
      <w:r w:rsidRPr="003C5B06">
        <w:rPr>
          <w:rFonts w:ascii="Times New Roman" w:hAnsi="Times New Roman" w:cs="Times New Roman"/>
          <w:sz w:val="24"/>
          <w:szCs w:val="24"/>
        </w:rPr>
        <w:t xml:space="preserve"> constante de que </w:t>
      </w:r>
      <w:proofErr w:type="spellStart"/>
      <w:r w:rsidRPr="003C5B06">
        <w:rPr>
          <w:rFonts w:ascii="Times New Roman" w:hAnsi="Times New Roman" w:cs="Times New Roman"/>
          <w:sz w:val="24"/>
          <w:szCs w:val="24"/>
        </w:rPr>
        <w:t>seus</w:t>
      </w:r>
      <w:proofErr w:type="spellEnd"/>
      <w:r w:rsidRPr="003C5B06">
        <w:rPr>
          <w:rFonts w:ascii="Times New Roman" w:hAnsi="Times New Roman" w:cs="Times New Roman"/>
          <w:sz w:val="24"/>
          <w:szCs w:val="24"/>
        </w:rPr>
        <w:t xml:space="preserve"> </w:t>
      </w:r>
      <w:proofErr w:type="spellStart"/>
      <w:r w:rsidRPr="003C5B06">
        <w:rPr>
          <w:rFonts w:ascii="Times New Roman" w:hAnsi="Times New Roman" w:cs="Times New Roman"/>
          <w:sz w:val="24"/>
          <w:szCs w:val="24"/>
        </w:rPr>
        <w:t>direitos</w:t>
      </w:r>
      <w:proofErr w:type="spellEnd"/>
      <w:r w:rsidRPr="003C5B06">
        <w:rPr>
          <w:rFonts w:ascii="Times New Roman" w:hAnsi="Times New Roman" w:cs="Times New Roman"/>
          <w:sz w:val="24"/>
          <w:szCs w:val="24"/>
        </w:rPr>
        <w:t xml:space="preserve"> </w:t>
      </w:r>
      <w:proofErr w:type="spellStart"/>
      <w:r w:rsidRPr="003C5B06">
        <w:rPr>
          <w:rFonts w:ascii="Times New Roman" w:hAnsi="Times New Roman" w:cs="Times New Roman"/>
          <w:sz w:val="24"/>
          <w:szCs w:val="24"/>
        </w:rPr>
        <w:t>foram</w:t>
      </w:r>
      <w:proofErr w:type="spellEnd"/>
      <w:r w:rsidRPr="003C5B06">
        <w:rPr>
          <w:rFonts w:ascii="Times New Roman" w:hAnsi="Times New Roman" w:cs="Times New Roman"/>
          <w:sz w:val="24"/>
          <w:szCs w:val="24"/>
        </w:rPr>
        <w:t xml:space="preserve"> violados. O </w:t>
      </w:r>
      <w:proofErr w:type="spellStart"/>
      <w:r w:rsidRPr="003C5B06">
        <w:rPr>
          <w:rFonts w:ascii="Times New Roman" w:hAnsi="Times New Roman" w:cs="Times New Roman"/>
          <w:sz w:val="24"/>
          <w:szCs w:val="24"/>
        </w:rPr>
        <w:t>produto</w:t>
      </w:r>
      <w:proofErr w:type="spellEnd"/>
      <w:r w:rsidRPr="003C5B06">
        <w:rPr>
          <w:rFonts w:ascii="Times New Roman" w:hAnsi="Times New Roman" w:cs="Times New Roman"/>
          <w:sz w:val="24"/>
          <w:szCs w:val="24"/>
        </w:rPr>
        <w:t xml:space="preserve"> de tal </w:t>
      </w:r>
      <w:proofErr w:type="spellStart"/>
      <w:r w:rsidRPr="003C5B06">
        <w:rPr>
          <w:rFonts w:ascii="Times New Roman" w:hAnsi="Times New Roman" w:cs="Times New Roman"/>
          <w:sz w:val="24"/>
          <w:szCs w:val="24"/>
        </w:rPr>
        <w:t>observação</w:t>
      </w:r>
      <w:proofErr w:type="spellEnd"/>
      <w:r w:rsidRPr="003C5B06">
        <w:rPr>
          <w:rFonts w:ascii="Times New Roman" w:hAnsi="Times New Roman" w:cs="Times New Roman"/>
          <w:sz w:val="24"/>
          <w:szCs w:val="24"/>
        </w:rPr>
        <w:t xml:space="preserve"> é que se </w:t>
      </w:r>
      <w:proofErr w:type="spellStart"/>
      <w:r w:rsidRPr="003C5B06">
        <w:rPr>
          <w:rFonts w:ascii="Times New Roman" w:hAnsi="Times New Roman" w:cs="Times New Roman"/>
          <w:sz w:val="24"/>
          <w:szCs w:val="24"/>
        </w:rPr>
        <w:t>decidiu</w:t>
      </w:r>
      <w:proofErr w:type="spellEnd"/>
      <w:r w:rsidRPr="003C5B06">
        <w:rPr>
          <w:rFonts w:ascii="Times New Roman" w:hAnsi="Times New Roman" w:cs="Times New Roman"/>
          <w:sz w:val="24"/>
          <w:szCs w:val="24"/>
        </w:rPr>
        <w:t xml:space="preserve"> </w:t>
      </w:r>
      <w:proofErr w:type="spellStart"/>
      <w:r w:rsidRPr="003C5B06">
        <w:rPr>
          <w:rFonts w:ascii="Times New Roman" w:hAnsi="Times New Roman" w:cs="Times New Roman"/>
          <w:sz w:val="24"/>
          <w:szCs w:val="24"/>
        </w:rPr>
        <w:t>começar</w:t>
      </w:r>
      <w:proofErr w:type="spellEnd"/>
      <w:r w:rsidRPr="003C5B06">
        <w:rPr>
          <w:rFonts w:ascii="Times New Roman" w:hAnsi="Times New Roman" w:cs="Times New Roman"/>
          <w:sz w:val="24"/>
          <w:szCs w:val="24"/>
        </w:rPr>
        <w:t xml:space="preserve"> a tese de </w:t>
      </w:r>
      <w:proofErr w:type="spellStart"/>
      <w:r w:rsidRPr="003C5B06">
        <w:rPr>
          <w:rFonts w:ascii="Times New Roman" w:hAnsi="Times New Roman" w:cs="Times New Roman"/>
          <w:sz w:val="24"/>
          <w:szCs w:val="24"/>
        </w:rPr>
        <w:t>doutorado</w:t>
      </w:r>
      <w:proofErr w:type="spellEnd"/>
      <w:r w:rsidRPr="003C5B06">
        <w:rPr>
          <w:rFonts w:ascii="Times New Roman" w:hAnsi="Times New Roman" w:cs="Times New Roman"/>
          <w:sz w:val="24"/>
          <w:szCs w:val="24"/>
        </w:rPr>
        <w:t xml:space="preserve"> intitulada A </w:t>
      </w:r>
      <w:proofErr w:type="spellStart"/>
      <w:r w:rsidRPr="003C5B06">
        <w:rPr>
          <w:rFonts w:ascii="Times New Roman" w:hAnsi="Times New Roman" w:cs="Times New Roman"/>
          <w:sz w:val="24"/>
          <w:szCs w:val="24"/>
        </w:rPr>
        <w:t>aplicação</w:t>
      </w:r>
      <w:proofErr w:type="spellEnd"/>
      <w:r w:rsidRPr="003C5B06">
        <w:rPr>
          <w:rFonts w:ascii="Times New Roman" w:hAnsi="Times New Roman" w:cs="Times New Roman"/>
          <w:sz w:val="24"/>
          <w:szCs w:val="24"/>
        </w:rPr>
        <w:t xml:space="preserve"> da </w:t>
      </w:r>
      <w:proofErr w:type="spellStart"/>
      <w:r w:rsidRPr="003C5B06">
        <w:rPr>
          <w:rFonts w:ascii="Times New Roman" w:hAnsi="Times New Roman" w:cs="Times New Roman"/>
          <w:sz w:val="24"/>
          <w:szCs w:val="24"/>
        </w:rPr>
        <w:t>avaliação</w:t>
      </w:r>
      <w:proofErr w:type="spellEnd"/>
      <w:r w:rsidRPr="003C5B06">
        <w:rPr>
          <w:rFonts w:ascii="Times New Roman" w:hAnsi="Times New Roman" w:cs="Times New Roman"/>
          <w:sz w:val="24"/>
          <w:szCs w:val="24"/>
        </w:rPr>
        <w:t xml:space="preserve"> de </w:t>
      </w:r>
      <w:proofErr w:type="spellStart"/>
      <w:r w:rsidRPr="003C5B06">
        <w:rPr>
          <w:rFonts w:ascii="Times New Roman" w:hAnsi="Times New Roman" w:cs="Times New Roman"/>
          <w:sz w:val="24"/>
          <w:szCs w:val="24"/>
        </w:rPr>
        <w:t>desempenho</w:t>
      </w:r>
      <w:proofErr w:type="spellEnd"/>
      <w:r w:rsidRPr="003C5B06">
        <w:rPr>
          <w:rFonts w:ascii="Times New Roman" w:hAnsi="Times New Roman" w:cs="Times New Roman"/>
          <w:sz w:val="24"/>
          <w:szCs w:val="24"/>
        </w:rPr>
        <w:t xml:space="preserve"> de </w:t>
      </w:r>
      <w:proofErr w:type="spellStart"/>
      <w:r w:rsidRPr="003C5B06">
        <w:rPr>
          <w:rFonts w:ascii="Times New Roman" w:hAnsi="Times New Roman" w:cs="Times New Roman"/>
          <w:sz w:val="24"/>
          <w:szCs w:val="24"/>
        </w:rPr>
        <w:t>professor</w:t>
      </w:r>
      <w:proofErr w:type="spellEnd"/>
      <w:r w:rsidRPr="003C5B06">
        <w:rPr>
          <w:rFonts w:ascii="Times New Roman" w:hAnsi="Times New Roman" w:cs="Times New Roman"/>
          <w:sz w:val="24"/>
          <w:szCs w:val="24"/>
        </w:rPr>
        <w:t xml:space="preserve">. </w:t>
      </w:r>
      <w:proofErr w:type="spellStart"/>
      <w:r w:rsidRPr="003C5B06">
        <w:rPr>
          <w:rFonts w:ascii="Times New Roman" w:hAnsi="Times New Roman" w:cs="Times New Roman"/>
          <w:sz w:val="24"/>
          <w:szCs w:val="24"/>
        </w:rPr>
        <w:t>Legalidade</w:t>
      </w:r>
      <w:proofErr w:type="spellEnd"/>
      <w:r w:rsidRPr="003C5B06">
        <w:rPr>
          <w:rFonts w:ascii="Times New Roman" w:hAnsi="Times New Roman" w:cs="Times New Roman"/>
          <w:sz w:val="24"/>
          <w:szCs w:val="24"/>
        </w:rPr>
        <w:t xml:space="preserve"> e </w:t>
      </w:r>
      <w:proofErr w:type="spellStart"/>
      <w:r w:rsidRPr="003C5B06">
        <w:rPr>
          <w:rFonts w:ascii="Times New Roman" w:hAnsi="Times New Roman" w:cs="Times New Roman"/>
          <w:sz w:val="24"/>
          <w:szCs w:val="24"/>
        </w:rPr>
        <w:t>segurança</w:t>
      </w:r>
      <w:proofErr w:type="spellEnd"/>
      <w:r w:rsidRPr="003C5B06">
        <w:rPr>
          <w:rFonts w:ascii="Times New Roman" w:hAnsi="Times New Roman" w:cs="Times New Roman"/>
          <w:sz w:val="24"/>
          <w:szCs w:val="24"/>
        </w:rPr>
        <w:t xml:space="preserve"> jurídica: </w:t>
      </w:r>
      <w:proofErr w:type="spellStart"/>
      <w:r w:rsidRPr="003C5B06">
        <w:rPr>
          <w:rFonts w:ascii="Times New Roman" w:hAnsi="Times New Roman" w:cs="Times New Roman"/>
          <w:sz w:val="24"/>
          <w:szCs w:val="24"/>
        </w:rPr>
        <w:t>referências</w:t>
      </w:r>
      <w:proofErr w:type="spellEnd"/>
      <w:r w:rsidRPr="003C5B06">
        <w:rPr>
          <w:rFonts w:ascii="Times New Roman" w:hAnsi="Times New Roman" w:cs="Times New Roman"/>
          <w:sz w:val="24"/>
          <w:szCs w:val="24"/>
        </w:rPr>
        <w:t xml:space="preserve"> e realidades, </w:t>
      </w:r>
      <w:proofErr w:type="spellStart"/>
      <w:r w:rsidRPr="003C5B06">
        <w:rPr>
          <w:rFonts w:ascii="Times New Roman" w:hAnsi="Times New Roman" w:cs="Times New Roman"/>
          <w:sz w:val="24"/>
          <w:szCs w:val="24"/>
        </w:rPr>
        <w:t>cujo</w:t>
      </w:r>
      <w:proofErr w:type="spellEnd"/>
      <w:r w:rsidRPr="003C5B06">
        <w:rPr>
          <w:rFonts w:ascii="Times New Roman" w:hAnsi="Times New Roman" w:cs="Times New Roman"/>
          <w:sz w:val="24"/>
          <w:szCs w:val="24"/>
        </w:rPr>
        <w:t xml:space="preserve"> objetivo </w:t>
      </w:r>
      <w:proofErr w:type="spellStart"/>
      <w:r w:rsidRPr="003C5B06">
        <w:rPr>
          <w:rFonts w:ascii="Times New Roman" w:hAnsi="Times New Roman" w:cs="Times New Roman"/>
          <w:sz w:val="24"/>
          <w:szCs w:val="24"/>
        </w:rPr>
        <w:t>geral</w:t>
      </w:r>
      <w:proofErr w:type="spellEnd"/>
      <w:r w:rsidRPr="003C5B06">
        <w:rPr>
          <w:rFonts w:ascii="Times New Roman" w:hAnsi="Times New Roman" w:cs="Times New Roman"/>
          <w:sz w:val="24"/>
          <w:szCs w:val="24"/>
        </w:rPr>
        <w:t xml:space="preserve"> era a </w:t>
      </w:r>
      <w:proofErr w:type="spellStart"/>
      <w:r w:rsidRPr="003C5B06">
        <w:rPr>
          <w:rFonts w:ascii="Times New Roman" w:hAnsi="Times New Roman" w:cs="Times New Roman"/>
          <w:sz w:val="24"/>
          <w:szCs w:val="24"/>
        </w:rPr>
        <w:t>análise</w:t>
      </w:r>
      <w:proofErr w:type="spellEnd"/>
      <w:r w:rsidRPr="003C5B06">
        <w:rPr>
          <w:rFonts w:ascii="Times New Roman" w:hAnsi="Times New Roman" w:cs="Times New Roman"/>
          <w:sz w:val="24"/>
          <w:szCs w:val="24"/>
        </w:rPr>
        <w:t xml:space="preserve"> da </w:t>
      </w:r>
      <w:proofErr w:type="spellStart"/>
      <w:r w:rsidRPr="003C5B06">
        <w:rPr>
          <w:rFonts w:ascii="Times New Roman" w:hAnsi="Times New Roman" w:cs="Times New Roman"/>
          <w:sz w:val="24"/>
          <w:szCs w:val="24"/>
        </w:rPr>
        <w:t>possível</w:t>
      </w:r>
      <w:proofErr w:type="spellEnd"/>
      <w:r w:rsidRPr="003C5B06">
        <w:rPr>
          <w:rFonts w:ascii="Times New Roman" w:hAnsi="Times New Roman" w:cs="Times New Roman"/>
          <w:sz w:val="24"/>
          <w:szCs w:val="24"/>
        </w:rPr>
        <w:t xml:space="preserve"> </w:t>
      </w:r>
      <w:proofErr w:type="spellStart"/>
      <w:r w:rsidRPr="003C5B06">
        <w:rPr>
          <w:rFonts w:ascii="Times New Roman" w:hAnsi="Times New Roman" w:cs="Times New Roman"/>
          <w:sz w:val="24"/>
          <w:szCs w:val="24"/>
        </w:rPr>
        <w:t>relação</w:t>
      </w:r>
      <w:proofErr w:type="spellEnd"/>
      <w:r w:rsidRPr="003C5B06">
        <w:rPr>
          <w:rFonts w:ascii="Times New Roman" w:hAnsi="Times New Roman" w:cs="Times New Roman"/>
          <w:sz w:val="24"/>
          <w:szCs w:val="24"/>
        </w:rPr>
        <w:t xml:space="preserve"> entre a </w:t>
      </w:r>
      <w:proofErr w:type="spellStart"/>
      <w:r w:rsidRPr="003C5B06">
        <w:rPr>
          <w:rFonts w:ascii="Times New Roman" w:hAnsi="Times New Roman" w:cs="Times New Roman"/>
          <w:sz w:val="24"/>
          <w:szCs w:val="24"/>
        </w:rPr>
        <w:t>aplicação</w:t>
      </w:r>
      <w:proofErr w:type="spellEnd"/>
      <w:r w:rsidRPr="003C5B06">
        <w:rPr>
          <w:rFonts w:ascii="Times New Roman" w:hAnsi="Times New Roman" w:cs="Times New Roman"/>
          <w:sz w:val="24"/>
          <w:szCs w:val="24"/>
        </w:rPr>
        <w:t xml:space="preserve"> da </w:t>
      </w:r>
      <w:proofErr w:type="spellStart"/>
      <w:r w:rsidRPr="003C5B06">
        <w:rPr>
          <w:rFonts w:ascii="Times New Roman" w:hAnsi="Times New Roman" w:cs="Times New Roman"/>
          <w:sz w:val="24"/>
          <w:szCs w:val="24"/>
        </w:rPr>
        <w:t>avaliação</w:t>
      </w:r>
      <w:proofErr w:type="spellEnd"/>
      <w:r w:rsidRPr="003C5B06">
        <w:rPr>
          <w:rFonts w:ascii="Times New Roman" w:hAnsi="Times New Roman" w:cs="Times New Roman"/>
          <w:sz w:val="24"/>
          <w:szCs w:val="24"/>
        </w:rPr>
        <w:t xml:space="preserve"> de </w:t>
      </w:r>
      <w:proofErr w:type="spellStart"/>
      <w:r w:rsidRPr="003C5B06">
        <w:rPr>
          <w:rFonts w:ascii="Times New Roman" w:hAnsi="Times New Roman" w:cs="Times New Roman"/>
          <w:sz w:val="24"/>
          <w:szCs w:val="24"/>
        </w:rPr>
        <w:t>desempenho</w:t>
      </w:r>
      <w:proofErr w:type="spellEnd"/>
      <w:r w:rsidRPr="003C5B06">
        <w:rPr>
          <w:rFonts w:ascii="Times New Roman" w:hAnsi="Times New Roman" w:cs="Times New Roman"/>
          <w:sz w:val="24"/>
          <w:szCs w:val="24"/>
        </w:rPr>
        <w:t xml:space="preserve"> e os </w:t>
      </w:r>
      <w:proofErr w:type="spellStart"/>
      <w:r w:rsidRPr="003C5B06">
        <w:rPr>
          <w:rFonts w:ascii="Times New Roman" w:hAnsi="Times New Roman" w:cs="Times New Roman"/>
          <w:sz w:val="24"/>
          <w:szCs w:val="24"/>
        </w:rPr>
        <w:t>princípios</w:t>
      </w:r>
      <w:proofErr w:type="spellEnd"/>
      <w:r w:rsidRPr="003C5B06">
        <w:rPr>
          <w:rFonts w:ascii="Times New Roman" w:hAnsi="Times New Roman" w:cs="Times New Roman"/>
          <w:sz w:val="24"/>
          <w:szCs w:val="24"/>
        </w:rPr>
        <w:t xml:space="preserve"> de </w:t>
      </w:r>
      <w:proofErr w:type="spellStart"/>
      <w:r w:rsidRPr="003C5B06">
        <w:rPr>
          <w:rFonts w:ascii="Times New Roman" w:hAnsi="Times New Roman" w:cs="Times New Roman"/>
          <w:sz w:val="24"/>
          <w:szCs w:val="24"/>
        </w:rPr>
        <w:t>legalidade</w:t>
      </w:r>
      <w:proofErr w:type="spellEnd"/>
      <w:r w:rsidRPr="003C5B06">
        <w:rPr>
          <w:rFonts w:ascii="Times New Roman" w:hAnsi="Times New Roman" w:cs="Times New Roman"/>
          <w:sz w:val="24"/>
          <w:szCs w:val="24"/>
        </w:rPr>
        <w:t xml:space="preserve"> e </w:t>
      </w:r>
      <w:proofErr w:type="spellStart"/>
      <w:r w:rsidRPr="003C5B06">
        <w:rPr>
          <w:rFonts w:ascii="Times New Roman" w:hAnsi="Times New Roman" w:cs="Times New Roman"/>
          <w:sz w:val="24"/>
          <w:szCs w:val="24"/>
        </w:rPr>
        <w:t>segurança</w:t>
      </w:r>
      <w:proofErr w:type="spellEnd"/>
      <w:r w:rsidRPr="003C5B06">
        <w:rPr>
          <w:rFonts w:ascii="Times New Roman" w:hAnsi="Times New Roman" w:cs="Times New Roman"/>
          <w:sz w:val="24"/>
          <w:szCs w:val="24"/>
        </w:rPr>
        <w:t xml:space="preserve"> jurídica. </w:t>
      </w:r>
      <w:proofErr w:type="spellStart"/>
      <w:r w:rsidRPr="003C5B06">
        <w:rPr>
          <w:rFonts w:ascii="Times New Roman" w:hAnsi="Times New Roman" w:cs="Times New Roman"/>
          <w:sz w:val="24"/>
          <w:szCs w:val="24"/>
        </w:rPr>
        <w:t>Dessa</w:t>
      </w:r>
      <w:proofErr w:type="spellEnd"/>
      <w:r w:rsidRPr="003C5B06">
        <w:rPr>
          <w:rFonts w:ascii="Times New Roman" w:hAnsi="Times New Roman" w:cs="Times New Roman"/>
          <w:sz w:val="24"/>
          <w:szCs w:val="24"/>
        </w:rPr>
        <w:t xml:space="preserve"> </w:t>
      </w:r>
      <w:proofErr w:type="spellStart"/>
      <w:r w:rsidRPr="003C5B06">
        <w:rPr>
          <w:rFonts w:ascii="Times New Roman" w:hAnsi="Times New Roman" w:cs="Times New Roman"/>
          <w:sz w:val="24"/>
          <w:szCs w:val="24"/>
        </w:rPr>
        <w:t>investigação</w:t>
      </w:r>
      <w:proofErr w:type="spellEnd"/>
      <w:r w:rsidRPr="003C5B06">
        <w:rPr>
          <w:rFonts w:ascii="Times New Roman" w:hAnsi="Times New Roman" w:cs="Times New Roman"/>
          <w:sz w:val="24"/>
          <w:szCs w:val="24"/>
        </w:rPr>
        <w:t xml:space="preserve"> surge, por </w:t>
      </w:r>
      <w:proofErr w:type="spellStart"/>
      <w:r w:rsidRPr="003C5B06">
        <w:rPr>
          <w:rFonts w:ascii="Times New Roman" w:hAnsi="Times New Roman" w:cs="Times New Roman"/>
          <w:sz w:val="24"/>
          <w:szCs w:val="24"/>
        </w:rPr>
        <w:t>sua</w:t>
      </w:r>
      <w:proofErr w:type="spellEnd"/>
      <w:r w:rsidRPr="003C5B06">
        <w:rPr>
          <w:rFonts w:ascii="Times New Roman" w:hAnsi="Times New Roman" w:cs="Times New Roman"/>
          <w:sz w:val="24"/>
          <w:szCs w:val="24"/>
        </w:rPr>
        <w:t xml:space="preserve"> vez, o presente artigo, cuja </w:t>
      </w:r>
      <w:proofErr w:type="spellStart"/>
      <w:r w:rsidRPr="003C5B06">
        <w:rPr>
          <w:rFonts w:ascii="Times New Roman" w:hAnsi="Times New Roman" w:cs="Times New Roman"/>
          <w:sz w:val="24"/>
          <w:szCs w:val="24"/>
        </w:rPr>
        <w:t>finalidade</w:t>
      </w:r>
      <w:proofErr w:type="spellEnd"/>
      <w:r w:rsidRPr="003C5B06">
        <w:rPr>
          <w:rFonts w:ascii="Times New Roman" w:hAnsi="Times New Roman" w:cs="Times New Roman"/>
          <w:sz w:val="24"/>
          <w:szCs w:val="24"/>
        </w:rPr>
        <w:t xml:space="preserve"> </w:t>
      </w:r>
      <w:proofErr w:type="spellStart"/>
      <w:r w:rsidRPr="003C5B06">
        <w:rPr>
          <w:rFonts w:ascii="Times New Roman" w:hAnsi="Times New Roman" w:cs="Times New Roman"/>
          <w:sz w:val="24"/>
          <w:szCs w:val="24"/>
        </w:rPr>
        <w:t>não</w:t>
      </w:r>
      <w:proofErr w:type="spellEnd"/>
      <w:r w:rsidRPr="003C5B06">
        <w:rPr>
          <w:rFonts w:ascii="Times New Roman" w:hAnsi="Times New Roman" w:cs="Times New Roman"/>
          <w:sz w:val="24"/>
          <w:szCs w:val="24"/>
        </w:rPr>
        <w:t xml:space="preserve"> é </w:t>
      </w:r>
      <w:proofErr w:type="spellStart"/>
      <w:r w:rsidRPr="003C5B06">
        <w:rPr>
          <w:rFonts w:ascii="Times New Roman" w:hAnsi="Times New Roman" w:cs="Times New Roman"/>
          <w:sz w:val="24"/>
          <w:szCs w:val="24"/>
        </w:rPr>
        <w:t>senão</w:t>
      </w:r>
      <w:proofErr w:type="spellEnd"/>
      <w:r w:rsidRPr="003C5B06">
        <w:rPr>
          <w:rFonts w:ascii="Times New Roman" w:hAnsi="Times New Roman" w:cs="Times New Roman"/>
          <w:sz w:val="24"/>
          <w:szCs w:val="24"/>
        </w:rPr>
        <w:t xml:space="preserve"> dar a </w:t>
      </w:r>
      <w:proofErr w:type="spellStart"/>
      <w:r w:rsidRPr="003C5B06">
        <w:rPr>
          <w:rFonts w:ascii="Times New Roman" w:hAnsi="Times New Roman" w:cs="Times New Roman"/>
          <w:sz w:val="24"/>
          <w:szCs w:val="24"/>
        </w:rPr>
        <w:t>conhecer</w:t>
      </w:r>
      <w:proofErr w:type="spellEnd"/>
      <w:r w:rsidRPr="003C5B06">
        <w:rPr>
          <w:rFonts w:ascii="Times New Roman" w:hAnsi="Times New Roman" w:cs="Times New Roman"/>
          <w:sz w:val="24"/>
          <w:szCs w:val="24"/>
        </w:rPr>
        <w:t xml:space="preserve"> tanto o </w:t>
      </w:r>
      <w:proofErr w:type="spellStart"/>
      <w:r w:rsidRPr="003C5B06">
        <w:rPr>
          <w:rFonts w:ascii="Times New Roman" w:hAnsi="Times New Roman" w:cs="Times New Roman"/>
          <w:sz w:val="24"/>
          <w:szCs w:val="24"/>
        </w:rPr>
        <w:t>processo</w:t>
      </w:r>
      <w:proofErr w:type="spellEnd"/>
      <w:r w:rsidRPr="003C5B06">
        <w:rPr>
          <w:rFonts w:ascii="Times New Roman" w:hAnsi="Times New Roman" w:cs="Times New Roman"/>
          <w:sz w:val="24"/>
          <w:szCs w:val="24"/>
        </w:rPr>
        <w:t xml:space="preserve"> de </w:t>
      </w:r>
      <w:proofErr w:type="spellStart"/>
      <w:r w:rsidRPr="003C5B06">
        <w:rPr>
          <w:rFonts w:ascii="Times New Roman" w:hAnsi="Times New Roman" w:cs="Times New Roman"/>
          <w:sz w:val="24"/>
          <w:szCs w:val="24"/>
        </w:rPr>
        <w:t>construção</w:t>
      </w:r>
      <w:proofErr w:type="spellEnd"/>
      <w:r w:rsidRPr="003C5B06">
        <w:rPr>
          <w:rFonts w:ascii="Times New Roman" w:hAnsi="Times New Roman" w:cs="Times New Roman"/>
          <w:sz w:val="24"/>
          <w:szCs w:val="24"/>
        </w:rPr>
        <w:t xml:space="preserve"> </w:t>
      </w:r>
      <w:proofErr w:type="spellStart"/>
      <w:r w:rsidRPr="003C5B06">
        <w:rPr>
          <w:rFonts w:ascii="Times New Roman" w:hAnsi="Times New Roman" w:cs="Times New Roman"/>
          <w:sz w:val="24"/>
          <w:szCs w:val="24"/>
        </w:rPr>
        <w:t>quanto</w:t>
      </w:r>
      <w:proofErr w:type="spellEnd"/>
      <w:r w:rsidRPr="003C5B06">
        <w:rPr>
          <w:rFonts w:ascii="Times New Roman" w:hAnsi="Times New Roman" w:cs="Times New Roman"/>
          <w:sz w:val="24"/>
          <w:szCs w:val="24"/>
        </w:rPr>
        <w:t xml:space="preserve"> os resultados </w:t>
      </w:r>
      <w:proofErr w:type="spellStart"/>
      <w:r w:rsidRPr="003C5B06">
        <w:rPr>
          <w:rFonts w:ascii="Times New Roman" w:hAnsi="Times New Roman" w:cs="Times New Roman"/>
          <w:sz w:val="24"/>
          <w:szCs w:val="24"/>
        </w:rPr>
        <w:t>obtidos</w:t>
      </w:r>
      <w:proofErr w:type="spellEnd"/>
      <w:r w:rsidRPr="003C5B06">
        <w:rPr>
          <w:rFonts w:ascii="Times New Roman" w:hAnsi="Times New Roman" w:cs="Times New Roman"/>
          <w:sz w:val="24"/>
          <w:szCs w:val="24"/>
        </w:rPr>
        <w:t xml:space="preserve"> </w:t>
      </w:r>
      <w:proofErr w:type="spellStart"/>
      <w:r w:rsidRPr="003C5B06">
        <w:rPr>
          <w:rFonts w:ascii="Times New Roman" w:hAnsi="Times New Roman" w:cs="Times New Roman"/>
          <w:sz w:val="24"/>
          <w:szCs w:val="24"/>
        </w:rPr>
        <w:t>na</w:t>
      </w:r>
      <w:proofErr w:type="spellEnd"/>
      <w:r w:rsidRPr="003C5B06">
        <w:rPr>
          <w:rFonts w:ascii="Times New Roman" w:hAnsi="Times New Roman" w:cs="Times New Roman"/>
          <w:sz w:val="24"/>
          <w:szCs w:val="24"/>
        </w:rPr>
        <w:t xml:space="preserve"> tese de </w:t>
      </w:r>
      <w:proofErr w:type="spellStart"/>
      <w:r w:rsidRPr="003C5B06">
        <w:rPr>
          <w:rFonts w:ascii="Times New Roman" w:hAnsi="Times New Roman" w:cs="Times New Roman"/>
          <w:sz w:val="24"/>
          <w:szCs w:val="24"/>
        </w:rPr>
        <w:t>doutorado</w:t>
      </w:r>
      <w:proofErr w:type="spellEnd"/>
      <w:r w:rsidRPr="003C5B06">
        <w:rPr>
          <w:rFonts w:ascii="Times New Roman" w:hAnsi="Times New Roman" w:cs="Times New Roman"/>
          <w:sz w:val="24"/>
          <w:szCs w:val="24"/>
        </w:rPr>
        <w:t>.</w:t>
      </w:r>
    </w:p>
    <w:p w14:paraId="65AA7573" w14:textId="77777777" w:rsidR="003C5B06" w:rsidRPr="003C5B06" w:rsidRDefault="003C5B06" w:rsidP="003C5B06">
      <w:pPr>
        <w:spacing w:after="0" w:line="360" w:lineRule="auto"/>
        <w:jc w:val="both"/>
        <w:rPr>
          <w:rFonts w:ascii="Times New Roman" w:hAnsi="Times New Roman" w:cs="Times New Roman"/>
          <w:sz w:val="24"/>
          <w:szCs w:val="24"/>
        </w:rPr>
      </w:pPr>
      <w:proofErr w:type="spellStart"/>
      <w:r w:rsidRPr="003C5B06">
        <w:rPr>
          <w:rFonts w:ascii="Times New Roman" w:hAnsi="Times New Roman" w:cs="Times New Roman"/>
          <w:sz w:val="24"/>
          <w:szCs w:val="24"/>
        </w:rPr>
        <w:t>Após</w:t>
      </w:r>
      <w:proofErr w:type="spellEnd"/>
      <w:r w:rsidRPr="003C5B06">
        <w:rPr>
          <w:rFonts w:ascii="Times New Roman" w:hAnsi="Times New Roman" w:cs="Times New Roman"/>
          <w:sz w:val="24"/>
          <w:szCs w:val="24"/>
        </w:rPr>
        <w:t xml:space="preserve"> </w:t>
      </w:r>
      <w:proofErr w:type="spellStart"/>
      <w:r w:rsidRPr="003C5B06">
        <w:rPr>
          <w:rFonts w:ascii="Times New Roman" w:hAnsi="Times New Roman" w:cs="Times New Roman"/>
          <w:sz w:val="24"/>
          <w:szCs w:val="24"/>
        </w:rPr>
        <w:t>uma</w:t>
      </w:r>
      <w:proofErr w:type="spellEnd"/>
      <w:r w:rsidRPr="003C5B06">
        <w:rPr>
          <w:rFonts w:ascii="Times New Roman" w:hAnsi="Times New Roman" w:cs="Times New Roman"/>
          <w:sz w:val="24"/>
          <w:szCs w:val="24"/>
        </w:rPr>
        <w:t xml:space="preserve"> </w:t>
      </w:r>
      <w:proofErr w:type="spellStart"/>
      <w:r w:rsidRPr="003C5B06">
        <w:rPr>
          <w:rFonts w:ascii="Times New Roman" w:hAnsi="Times New Roman" w:cs="Times New Roman"/>
          <w:sz w:val="24"/>
          <w:szCs w:val="24"/>
        </w:rPr>
        <w:t>compilação</w:t>
      </w:r>
      <w:proofErr w:type="spellEnd"/>
      <w:r w:rsidRPr="003C5B06">
        <w:rPr>
          <w:rFonts w:ascii="Times New Roman" w:hAnsi="Times New Roman" w:cs="Times New Roman"/>
          <w:sz w:val="24"/>
          <w:szCs w:val="24"/>
        </w:rPr>
        <w:t xml:space="preserve"> de </w:t>
      </w:r>
      <w:proofErr w:type="spellStart"/>
      <w:r w:rsidRPr="003C5B06">
        <w:rPr>
          <w:rFonts w:ascii="Times New Roman" w:hAnsi="Times New Roman" w:cs="Times New Roman"/>
          <w:sz w:val="24"/>
          <w:szCs w:val="24"/>
        </w:rPr>
        <w:t>depoimentos</w:t>
      </w:r>
      <w:proofErr w:type="spellEnd"/>
      <w:r w:rsidRPr="003C5B06">
        <w:rPr>
          <w:rFonts w:ascii="Times New Roman" w:hAnsi="Times New Roman" w:cs="Times New Roman"/>
          <w:sz w:val="24"/>
          <w:szCs w:val="24"/>
        </w:rPr>
        <w:t xml:space="preserve"> </w:t>
      </w:r>
      <w:proofErr w:type="spellStart"/>
      <w:r w:rsidRPr="003C5B06">
        <w:rPr>
          <w:rFonts w:ascii="Times New Roman" w:hAnsi="Times New Roman" w:cs="Times New Roman"/>
          <w:sz w:val="24"/>
          <w:szCs w:val="24"/>
        </w:rPr>
        <w:t>focados</w:t>
      </w:r>
      <w:proofErr w:type="spellEnd"/>
      <w:r w:rsidRPr="003C5B06">
        <w:rPr>
          <w:rFonts w:ascii="Times New Roman" w:hAnsi="Times New Roman" w:cs="Times New Roman"/>
          <w:sz w:val="24"/>
          <w:szCs w:val="24"/>
        </w:rPr>
        <w:t xml:space="preserve"> em </w:t>
      </w:r>
      <w:proofErr w:type="spellStart"/>
      <w:r w:rsidRPr="003C5B06">
        <w:rPr>
          <w:rFonts w:ascii="Times New Roman" w:hAnsi="Times New Roman" w:cs="Times New Roman"/>
          <w:sz w:val="24"/>
          <w:szCs w:val="24"/>
        </w:rPr>
        <w:t>uma</w:t>
      </w:r>
      <w:proofErr w:type="spellEnd"/>
      <w:r w:rsidRPr="003C5B06">
        <w:rPr>
          <w:rFonts w:ascii="Times New Roman" w:hAnsi="Times New Roman" w:cs="Times New Roman"/>
          <w:sz w:val="24"/>
          <w:szCs w:val="24"/>
        </w:rPr>
        <w:t xml:space="preserve"> </w:t>
      </w:r>
      <w:proofErr w:type="spellStart"/>
      <w:r w:rsidRPr="003C5B06">
        <w:rPr>
          <w:rFonts w:ascii="Times New Roman" w:hAnsi="Times New Roman" w:cs="Times New Roman"/>
          <w:sz w:val="24"/>
          <w:szCs w:val="24"/>
        </w:rPr>
        <w:t>amostra</w:t>
      </w:r>
      <w:proofErr w:type="spellEnd"/>
      <w:r w:rsidRPr="003C5B06">
        <w:rPr>
          <w:rFonts w:ascii="Times New Roman" w:hAnsi="Times New Roman" w:cs="Times New Roman"/>
          <w:sz w:val="24"/>
          <w:szCs w:val="24"/>
        </w:rPr>
        <w:t xml:space="preserve"> de 10 </w:t>
      </w:r>
      <w:proofErr w:type="spellStart"/>
      <w:r w:rsidRPr="003C5B06">
        <w:rPr>
          <w:rFonts w:ascii="Times New Roman" w:hAnsi="Times New Roman" w:cs="Times New Roman"/>
          <w:sz w:val="24"/>
          <w:szCs w:val="24"/>
        </w:rPr>
        <w:t>professores</w:t>
      </w:r>
      <w:proofErr w:type="spellEnd"/>
      <w:r w:rsidRPr="003C5B06">
        <w:rPr>
          <w:rFonts w:ascii="Times New Roman" w:hAnsi="Times New Roman" w:cs="Times New Roman"/>
          <w:sz w:val="24"/>
          <w:szCs w:val="24"/>
        </w:rPr>
        <w:t xml:space="preserve"> que </w:t>
      </w:r>
      <w:proofErr w:type="spellStart"/>
      <w:r w:rsidRPr="003C5B06">
        <w:rPr>
          <w:rFonts w:ascii="Times New Roman" w:hAnsi="Times New Roman" w:cs="Times New Roman"/>
          <w:sz w:val="24"/>
          <w:szCs w:val="24"/>
        </w:rPr>
        <w:t>apresentaram</w:t>
      </w:r>
      <w:proofErr w:type="spellEnd"/>
      <w:r w:rsidRPr="003C5B06">
        <w:rPr>
          <w:rFonts w:ascii="Times New Roman" w:hAnsi="Times New Roman" w:cs="Times New Roman"/>
          <w:sz w:val="24"/>
          <w:szCs w:val="24"/>
        </w:rPr>
        <w:t xml:space="preserve"> a </w:t>
      </w:r>
      <w:proofErr w:type="spellStart"/>
      <w:r w:rsidRPr="003C5B06">
        <w:rPr>
          <w:rFonts w:ascii="Times New Roman" w:hAnsi="Times New Roman" w:cs="Times New Roman"/>
          <w:sz w:val="24"/>
          <w:szCs w:val="24"/>
        </w:rPr>
        <w:t>avaliação</w:t>
      </w:r>
      <w:proofErr w:type="spellEnd"/>
      <w:r w:rsidRPr="003C5B06">
        <w:rPr>
          <w:rFonts w:ascii="Times New Roman" w:hAnsi="Times New Roman" w:cs="Times New Roman"/>
          <w:sz w:val="24"/>
          <w:szCs w:val="24"/>
        </w:rPr>
        <w:t xml:space="preserve"> de </w:t>
      </w:r>
      <w:proofErr w:type="spellStart"/>
      <w:r w:rsidRPr="003C5B06">
        <w:rPr>
          <w:rFonts w:ascii="Times New Roman" w:hAnsi="Times New Roman" w:cs="Times New Roman"/>
          <w:sz w:val="24"/>
          <w:szCs w:val="24"/>
        </w:rPr>
        <w:t>desempenho</w:t>
      </w:r>
      <w:proofErr w:type="spellEnd"/>
      <w:r w:rsidRPr="003C5B06">
        <w:rPr>
          <w:rFonts w:ascii="Times New Roman" w:hAnsi="Times New Roman" w:cs="Times New Roman"/>
          <w:sz w:val="24"/>
          <w:szCs w:val="24"/>
        </w:rPr>
        <w:t xml:space="preserve">, à </w:t>
      </w:r>
      <w:proofErr w:type="spellStart"/>
      <w:r w:rsidRPr="003C5B06">
        <w:rPr>
          <w:rFonts w:ascii="Times New Roman" w:hAnsi="Times New Roman" w:cs="Times New Roman"/>
          <w:sz w:val="24"/>
          <w:szCs w:val="24"/>
        </w:rPr>
        <w:t>qual</w:t>
      </w:r>
      <w:proofErr w:type="spellEnd"/>
      <w:r w:rsidRPr="003C5B06">
        <w:rPr>
          <w:rFonts w:ascii="Times New Roman" w:hAnsi="Times New Roman" w:cs="Times New Roman"/>
          <w:sz w:val="24"/>
          <w:szCs w:val="24"/>
        </w:rPr>
        <w:t xml:space="preserve"> </w:t>
      </w:r>
      <w:proofErr w:type="spellStart"/>
      <w:r w:rsidRPr="003C5B06">
        <w:rPr>
          <w:rFonts w:ascii="Times New Roman" w:hAnsi="Times New Roman" w:cs="Times New Roman"/>
          <w:sz w:val="24"/>
          <w:szCs w:val="24"/>
        </w:rPr>
        <w:t>foi</w:t>
      </w:r>
      <w:proofErr w:type="spellEnd"/>
      <w:r w:rsidRPr="003C5B06">
        <w:rPr>
          <w:rFonts w:ascii="Times New Roman" w:hAnsi="Times New Roman" w:cs="Times New Roman"/>
          <w:sz w:val="24"/>
          <w:szCs w:val="24"/>
        </w:rPr>
        <w:t xml:space="preserve"> aplicado </w:t>
      </w:r>
      <w:proofErr w:type="spellStart"/>
      <w:r w:rsidRPr="003C5B06">
        <w:rPr>
          <w:rFonts w:ascii="Times New Roman" w:hAnsi="Times New Roman" w:cs="Times New Roman"/>
          <w:sz w:val="24"/>
          <w:szCs w:val="24"/>
        </w:rPr>
        <w:t>um</w:t>
      </w:r>
      <w:proofErr w:type="spellEnd"/>
      <w:r w:rsidRPr="003C5B06">
        <w:rPr>
          <w:rFonts w:ascii="Times New Roman" w:hAnsi="Times New Roman" w:cs="Times New Roman"/>
          <w:sz w:val="24"/>
          <w:szCs w:val="24"/>
        </w:rPr>
        <w:t xml:space="preserve"> </w:t>
      </w:r>
      <w:proofErr w:type="spellStart"/>
      <w:r w:rsidRPr="003C5B06">
        <w:rPr>
          <w:rFonts w:ascii="Times New Roman" w:hAnsi="Times New Roman" w:cs="Times New Roman"/>
          <w:sz w:val="24"/>
          <w:szCs w:val="24"/>
        </w:rPr>
        <w:t>questionário</w:t>
      </w:r>
      <w:proofErr w:type="spellEnd"/>
      <w:r w:rsidRPr="003C5B06">
        <w:rPr>
          <w:rFonts w:ascii="Times New Roman" w:hAnsi="Times New Roman" w:cs="Times New Roman"/>
          <w:sz w:val="24"/>
          <w:szCs w:val="24"/>
        </w:rPr>
        <w:t xml:space="preserve"> como </w:t>
      </w:r>
      <w:proofErr w:type="spellStart"/>
      <w:r w:rsidRPr="003C5B06">
        <w:rPr>
          <w:rFonts w:ascii="Times New Roman" w:hAnsi="Times New Roman" w:cs="Times New Roman"/>
          <w:sz w:val="24"/>
          <w:szCs w:val="24"/>
        </w:rPr>
        <w:t>ferramenta</w:t>
      </w:r>
      <w:proofErr w:type="spellEnd"/>
      <w:r w:rsidRPr="003C5B06">
        <w:rPr>
          <w:rFonts w:ascii="Times New Roman" w:hAnsi="Times New Roman" w:cs="Times New Roman"/>
          <w:sz w:val="24"/>
          <w:szCs w:val="24"/>
        </w:rPr>
        <w:t xml:space="preserve"> de pesquisa, </w:t>
      </w:r>
      <w:proofErr w:type="spellStart"/>
      <w:r w:rsidRPr="003C5B06">
        <w:rPr>
          <w:rFonts w:ascii="Times New Roman" w:hAnsi="Times New Roman" w:cs="Times New Roman"/>
          <w:sz w:val="24"/>
          <w:szCs w:val="24"/>
        </w:rPr>
        <w:t>foi</w:t>
      </w:r>
      <w:proofErr w:type="spellEnd"/>
      <w:r w:rsidRPr="003C5B06">
        <w:rPr>
          <w:rFonts w:ascii="Times New Roman" w:hAnsi="Times New Roman" w:cs="Times New Roman"/>
          <w:sz w:val="24"/>
          <w:szCs w:val="24"/>
        </w:rPr>
        <w:t xml:space="preserve"> </w:t>
      </w:r>
      <w:proofErr w:type="spellStart"/>
      <w:r w:rsidRPr="003C5B06">
        <w:rPr>
          <w:rFonts w:ascii="Times New Roman" w:hAnsi="Times New Roman" w:cs="Times New Roman"/>
          <w:sz w:val="24"/>
          <w:szCs w:val="24"/>
        </w:rPr>
        <w:t>possível</w:t>
      </w:r>
      <w:proofErr w:type="spellEnd"/>
      <w:r w:rsidRPr="003C5B06">
        <w:rPr>
          <w:rFonts w:ascii="Times New Roman" w:hAnsi="Times New Roman" w:cs="Times New Roman"/>
          <w:sz w:val="24"/>
          <w:szCs w:val="24"/>
        </w:rPr>
        <w:t xml:space="preserve"> inferir </w:t>
      </w:r>
      <w:proofErr w:type="spellStart"/>
      <w:r w:rsidRPr="003C5B06">
        <w:rPr>
          <w:rFonts w:ascii="Times New Roman" w:hAnsi="Times New Roman" w:cs="Times New Roman"/>
          <w:sz w:val="24"/>
          <w:szCs w:val="24"/>
        </w:rPr>
        <w:t>uma</w:t>
      </w:r>
      <w:proofErr w:type="spellEnd"/>
      <w:r w:rsidRPr="003C5B06">
        <w:rPr>
          <w:rFonts w:ascii="Times New Roman" w:hAnsi="Times New Roman" w:cs="Times New Roman"/>
          <w:sz w:val="24"/>
          <w:szCs w:val="24"/>
        </w:rPr>
        <w:t xml:space="preserve"> </w:t>
      </w:r>
      <w:proofErr w:type="spellStart"/>
      <w:r w:rsidRPr="003C5B06">
        <w:rPr>
          <w:rFonts w:ascii="Times New Roman" w:hAnsi="Times New Roman" w:cs="Times New Roman"/>
          <w:sz w:val="24"/>
          <w:szCs w:val="24"/>
        </w:rPr>
        <w:t>relação</w:t>
      </w:r>
      <w:proofErr w:type="spellEnd"/>
      <w:r w:rsidRPr="003C5B06">
        <w:rPr>
          <w:rFonts w:ascii="Times New Roman" w:hAnsi="Times New Roman" w:cs="Times New Roman"/>
          <w:sz w:val="24"/>
          <w:szCs w:val="24"/>
        </w:rPr>
        <w:t xml:space="preserve"> existente entre a </w:t>
      </w:r>
      <w:proofErr w:type="spellStart"/>
      <w:r w:rsidRPr="003C5B06">
        <w:rPr>
          <w:rFonts w:ascii="Times New Roman" w:hAnsi="Times New Roman" w:cs="Times New Roman"/>
          <w:sz w:val="24"/>
          <w:szCs w:val="24"/>
        </w:rPr>
        <w:t>aplicação</w:t>
      </w:r>
      <w:proofErr w:type="spellEnd"/>
      <w:r w:rsidRPr="003C5B06">
        <w:rPr>
          <w:rFonts w:ascii="Times New Roman" w:hAnsi="Times New Roman" w:cs="Times New Roman"/>
          <w:sz w:val="24"/>
          <w:szCs w:val="24"/>
        </w:rPr>
        <w:t xml:space="preserve"> improvisada da referida </w:t>
      </w:r>
      <w:proofErr w:type="spellStart"/>
      <w:r w:rsidRPr="003C5B06">
        <w:rPr>
          <w:rFonts w:ascii="Times New Roman" w:hAnsi="Times New Roman" w:cs="Times New Roman"/>
          <w:sz w:val="24"/>
          <w:szCs w:val="24"/>
        </w:rPr>
        <w:t>avaliação</w:t>
      </w:r>
      <w:proofErr w:type="spellEnd"/>
      <w:r w:rsidRPr="003C5B06">
        <w:rPr>
          <w:rFonts w:ascii="Times New Roman" w:hAnsi="Times New Roman" w:cs="Times New Roman"/>
          <w:sz w:val="24"/>
          <w:szCs w:val="24"/>
        </w:rPr>
        <w:t xml:space="preserve"> e os </w:t>
      </w:r>
      <w:proofErr w:type="spellStart"/>
      <w:r w:rsidRPr="003C5B06">
        <w:rPr>
          <w:rFonts w:ascii="Times New Roman" w:hAnsi="Times New Roman" w:cs="Times New Roman"/>
          <w:sz w:val="24"/>
          <w:szCs w:val="24"/>
        </w:rPr>
        <w:t>princípios</w:t>
      </w:r>
      <w:proofErr w:type="spellEnd"/>
      <w:r w:rsidRPr="003C5B06">
        <w:rPr>
          <w:rFonts w:ascii="Times New Roman" w:hAnsi="Times New Roman" w:cs="Times New Roman"/>
          <w:sz w:val="24"/>
          <w:szCs w:val="24"/>
        </w:rPr>
        <w:t xml:space="preserve"> de </w:t>
      </w:r>
      <w:proofErr w:type="spellStart"/>
      <w:r w:rsidRPr="003C5B06">
        <w:rPr>
          <w:rFonts w:ascii="Times New Roman" w:hAnsi="Times New Roman" w:cs="Times New Roman"/>
          <w:sz w:val="24"/>
          <w:szCs w:val="24"/>
        </w:rPr>
        <w:t>legalidade</w:t>
      </w:r>
      <w:proofErr w:type="spellEnd"/>
      <w:r w:rsidRPr="003C5B06">
        <w:rPr>
          <w:rFonts w:ascii="Times New Roman" w:hAnsi="Times New Roman" w:cs="Times New Roman"/>
          <w:sz w:val="24"/>
          <w:szCs w:val="24"/>
        </w:rPr>
        <w:t xml:space="preserve"> e </w:t>
      </w:r>
      <w:proofErr w:type="spellStart"/>
      <w:r w:rsidRPr="003C5B06">
        <w:rPr>
          <w:rFonts w:ascii="Times New Roman" w:hAnsi="Times New Roman" w:cs="Times New Roman"/>
          <w:sz w:val="24"/>
          <w:szCs w:val="24"/>
        </w:rPr>
        <w:t>segurança</w:t>
      </w:r>
      <w:proofErr w:type="spellEnd"/>
      <w:r w:rsidRPr="003C5B06">
        <w:rPr>
          <w:rFonts w:ascii="Times New Roman" w:hAnsi="Times New Roman" w:cs="Times New Roman"/>
          <w:sz w:val="24"/>
          <w:szCs w:val="24"/>
        </w:rPr>
        <w:t xml:space="preserve"> jurídica. </w:t>
      </w:r>
      <w:proofErr w:type="spellStart"/>
      <w:r w:rsidRPr="003C5B06">
        <w:rPr>
          <w:rFonts w:ascii="Times New Roman" w:hAnsi="Times New Roman" w:cs="Times New Roman"/>
          <w:sz w:val="24"/>
          <w:szCs w:val="24"/>
        </w:rPr>
        <w:t>Portanto</w:t>
      </w:r>
      <w:proofErr w:type="spellEnd"/>
      <w:r w:rsidRPr="003C5B06">
        <w:rPr>
          <w:rFonts w:ascii="Times New Roman" w:hAnsi="Times New Roman" w:cs="Times New Roman"/>
          <w:sz w:val="24"/>
          <w:szCs w:val="24"/>
        </w:rPr>
        <w:t xml:space="preserve">, como resultado de </w:t>
      </w:r>
      <w:proofErr w:type="spellStart"/>
      <w:r w:rsidRPr="003C5B06">
        <w:rPr>
          <w:rFonts w:ascii="Times New Roman" w:hAnsi="Times New Roman" w:cs="Times New Roman"/>
          <w:sz w:val="24"/>
          <w:szCs w:val="24"/>
        </w:rPr>
        <w:t>uma</w:t>
      </w:r>
      <w:proofErr w:type="spellEnd"/>
      <w:r w:rsidRPr="003C5B06">
        <w:rPr>
          <w:rFonts w:ascii="Times New Roman" w:hAnsi="Times New Roman" w:cs="Times New Roman"/>
          <w:sz w:val="24"/>
          <w:szCs w:val="24"/>
        </w:rPr>
        <w:t xml:space="preserve"> </w:t>
      </w:r>
      <w:proofErr w:type="spellStart"/>
      <w:r w:rsidRPr="003C5B06">
        <w:rPr>
          <w:rFonts w:ascii="Times New Roman" w:hAnsi="Times New Roman" w:cs="Times New Roman"/>
          <w:sz w:val="24"/>
          <w:szCs w:val="24"/>
        </w:rPr>
        <w:t>discussão</w:t>
      </w:r>
      <w:proofErr w:type="spellEnd"/>
      <w:r w:rsidRPr="003C5B06">
        <w:rPr>
          <w:rFonts w:ascii="Times New Roman" w:hAnsi="Times New Roman" w:cs="Times New Roman"/>
          <w:sz w:val="24"/>
          <w:szCs w:val="24"/>
        </w:rPr>
        <w:t xml:space="preserve"> em que a </w:t>
      </w:r>
      <w:proofErr w:type="spellStart"/>
      <w:r w:rsidRPr="003C5B06">
        <w:rPr>
          <w:rFonts w:ascii="Times New Roman" w:hAnsi="Times New Roman" w:cs="Times New Roman"/>
          <w:sz w:val="24"/>
          <w:szCs w:val="24"/>
        </w:rPr>
        <w:t>ligação</w:t>
      </w:r>
      <w:proofErr w:type="spellEnd"/>
      <w:r w:rsidRPr="003C5B06">
        <w:rPr>
          <w:rFonts w:ascii="Times New Roman" w:hAnsi="Times New Roman" w:cs="Times New Roman"/>
          <w:sz w:val="24"/>
          <w:szCs w:val="24"/>
        </w:rPr>
        <w:t xml:space="preserve"> entre os </w:t>
      </w:r>
      <w:proofErr w:type="spellStart"/>
      <w:r w:rsidRPr="003C5B06">
        <w:rPr>
          <w:rFonts w:ascii="Times New Roman" w:hAnsi="Times New Roman" w:cs="Times New Roman"/>
          <w:sz w:val="24"/>
          <w:szCs w:val="24"/>
        </w:rPr>
        <w:t>dois</w:t>
      </w:r>
      <w:proofErr w:type="spellEnd"/>
      <w:r w:rsidRPr="003C5B06">
        <w:rPr>
          <w:rFonts w:ascii="Times New Roman" w:hAnsi="Times New Roman" w:cs="Times New Roman"/>
          <w:sz w:val="24"/>
          <w:szCs w:val="24"/>
        </w:rPr>
        <w:t xml:space="preserve"> fatores </w:t>
      </w:r>
      <w:proofErr w:type="spellStart"/>
      <w:r w:rsidRPr="003C5B06">
        <w:rPr>
          <w:rFonts w:ascii="Times New Roman" w:hAnsi="Times New Roman" w:cs="Times New Roman"/>
          <w:sz w:val="24"/>
          <w:szCs w:val="24"/>
        </w:rPr>
        <w:t>foi</w:t>
      </w:r>
      <w:proofErr w:type="spellEnd"/>
      <w:r w:rsidRPr="003C5B06">
        <w:rPr>
          <w:rFonts w:ascii="Times New Roman" w:hAnsi="Times New Roman" w:cs="Times New Roman"/>
          <w:sz w:val="24"/>
          <w:szCs w:val="24"/>
        </w:rPr>
        <w:t xml:space="preserve"> </w:t>
      </w:r>
      <w:proofErr w:type="spellStart"/>
      <w:r w:rsidRPr="003C5B06">
        <w:rPr>
          <w:rFonts w:ascii="Times New Roman" w:hAnsi="Times New Roman" w:cs="Times New Roman"/>
          <w:sz w:val="24"/>
          <w:szCs w:val="24"/>
        </w:rPr>
        <w:t>estabelecida</w:t>
      </w:r>
      <w:proofErr w:type="spellEnd"/>
      <w:r w:rsidRPr="003C5B06">
        <w:rPr>
          <w:rFonts w:ascii="Times New Roman" w:hAnsi="Times New Roman" w:cs="Times New Roman"/>
          <w:sz w:val="24"/>
          <w:szCs w:val="24"/>
        </w:rPr>
        <w:t xml:space="preserve"> e </w:t>
      </w:r>
      <w:proofErr w:type="spellStart"/>
      <w:r w:rsidRPr="003C5B06">
        <w:rPr>
          <w:rFonts w:ascii="Times New Roman" w:hAnsi="Times New Roman" w:cs="Times New Roman"/>
          <w:sz w:val="24"/>
          <w:szCs w:val="24"/>
        </w:rPr>
        <w:t>reforçada</w:t>
      </w:r>
      <w:proofErr w:type="spellEnd"/>
      <w:r w:rsidRPr="003C5B06">
        <w:rPr>
          <w:rFonts w:ascii="Times New Roman" w:hAnsi="Times New Roman" w:cs="Times New Roman"/>
          <w:sz w:val="24"/>
          <w:szCs w:val="24"/>
        </w:rPr>
        <w:t xml:space="preserve">, a </w:t>
      </w:r>
      <w:proofErr w:type="spellStart"/>
      <w:r w:rsidRPr="003C5B06">
        <w:rPr>
          <w:rFonts w:ascii="Times New Roman" w:hAnsi="Times New Roman" w:cs="Times New Roman"/>
          <w:sz w:val="24"/>
          <w:szCs w:val="24"/>
        </w:rPr>
        <w:t>seguinte</w:t>
      </w:r>
      <w:proofErr w:type="spellEnd"/>
      <w:r w:rsidRPr="003C5B06">
        <w:rPr>
          <w:rFonts w:ascii="Times New Roman" w:hAnsi="Times New Roman" w:cs="Times New Roman"/>
          <w:sz w:val="24"/>
          <w:szCs w:val="24"/>
        </w:rPr>
        <w:t xml:space="preserve"> </w:t>
      </w:r>
      <w:proofErr w:type="spellStart"/>
      <w:r w:rsidRPr="003C5B06">
        <w:rPr>
          <w:rFonts w:ascii="Times New Roman" w:hAnsi="Times New Roman" w:cs="Times New Roman"/>
          <w:sz w:val="24"/>
          <w:szCs w:val="24"/>
        </w:rPr>
        <w:t>proposta</w:t>
      </w:r>
      <w:proofErr w:type="spellEnd"/>
      <w:r w:rsidRPr="003C5B06">
        <w:rPr>
          <w:rFonts w:ascii="Times New Roman" w:hAnsi="Times New Roman" w:cs="Times New Roman"/>
          <w:sz w:val="24"/>
          <w:szCs w:val="24"/>
        </w:rPr>
        <w:t xml:space="preserve"> é </w:t>
      </w:r>
      <w:proofErr w:type="spellStart"/>
      <w:r w:rsidRPr="003C5B06">
        <w:rPr>
          <w:rFonts w:ascii="Times New Roman" w:hAnsi="Times New Roman" w:cs="Times New Roman"/>
          <w:sz w:val="24"/>
          <w:szCs w:val="24"/>
        </w:rPr>
        <w:t>apresentada</w:t>
      </w:r>
      <w:proofErr w:type="spellEnd"/>
      <w:r w:rsidRPr="003C5B06">
        <w:rPr>
          <w:rFonts w:ascii="Times New Roman" w:hAnsi="Times New Roman" w:cs="Times New Roman"/>
          <w:sz w:val="24"/>
          <w:szCs w:val="24"/>
        </w:rPr>
        <w:t xml:space="preserve">: A </w:t>
      </w:r>
      <w:proofErr w:type="spellStart"/>
      <w:r w:rsidRPr="003C5B06">
        <w:rPr>
          <w:rFonts w:ascii="Times New Roman" w:hAnsi="Times New Roman" w:cs="Times New Roman"/>
          <w:sz w:val="24"/>
          <w:szCs w:val="24"/>
        </w:rPr>
        <w:t>formação</w:t>
      </w:r>
      <w:proofErr w:type="spellEnd"/>
      <w:r w:rsidRPr="003C5B06">
        <w:rPr>
          <w:rFonts w:ascii="Times New Roman" w:hAnsi="Times New Roman" w:cs="Times New Roman"/>
          <w:sz w:val="24"/>
          <w:szCs w:val="24"/>
        </w:rPr>
        <w:t xml:space="preserve"> de </w:t>
      </w:r>
      <w:proofErr w:type="spellStart"/>
      <w:r w:rsidRPr="003C5B06">
        <w:rPr>
          <w:rFonts w:ascii="Times New Roman" w:hAnsi="Times New Roman" w:cs="Times New Roman"/>
          <w:sz w:val="24"/>
          <w:szCs w:val="24"/>
        </w:rPr>
        <w:t>professores</w:t>
      </w:r>
      <w:proofErr w:type="spellEnd"/>
      <w:r w:rsidRPr="003C5B06">
        <w:rPr>
          <w:rFonts w:ascii="Times New Roman" w:hAnsi="Times New Roman" w:cs="Times New Roman"/>
          <w:sz w:val="24"/>
          <w:szCs w:val="24"/>
        </w:rPr>
        <w:t xml:space="preserve">, cuja </w:t>
      </w:r>
      <w:proofErr w:type="spellStart"/>
      <w:r w:rsidRPr="003C5B06">
        <w:rPr>
          <w:rFonts w:ascii="Times New Roman" w:hAnsi="Times New Roman" w:cs="Times New Roman"/>
          <w:sz w:val="24"/>
          <w:szCs w:val="24"/>
        </w:rPr>
        <w:t>obrigação</w:t>
      </w:r>
      <w:proofErr w:type="spellEnd"/>
      <w:r w:rsidRPr="003C5B06">
        <w:rPr>
          <w:rFonts w:ascii="Times New Roman" w:hAnsi="Times New Roman" w:cs="Times New Roman"/>
          <w:sz w:val="24"/>
          <w:szCs w:val="24"/>
        </w:rPr>
        <w:t xml:space="preserve"> legal </w:t>
      </w:r>
      <w:proofErr w:type="spellStart"/>
      <w:r w:rsidRPr="003C5B06">
        <w:rPr>
          <w:rFonts w:ascii="Times New Roman" w:hAnsi="Times New Roman" w:cs="Times New Roman"/>
          <w:sz w:val="24"/>
          <w:szCs w:val="24"/>
        </w:rPr>
        <w:t>recai</w:t>
      </w:r>
      <w:proofErr w:type="spellEnd"/>
      <w:r w:rsidRPr="003C5B06">
        <w:rPr>
          <w:rFonts w:ascii="Times New Roman" w:hAnsi="Times New Roman" w:cs="Times New Roman"/>
          <w:sz w:val="24"/>
          <w:szCs w:val="24"/>
        </w:rPr>
        <w:t xml:space="preserve"> sobre as </w:t>
      </w:r>
      <w:proofErr w:type="spellStart"/>
      <w:r w:rsidRPr="003C5B06">
        <w:rPr>
          <w:rFonts w:ascii="Times New Roman" w:hAnsi="Times New Roman" w:cs="Times New Roman"/>
          <w:sz w:val="24"/>
          <w:szCs w:val="24"/>
        </w:rPr>
        <w:t>mãos</w:t>
      </w:r>
      <w:proofErr w:type="spellEnd"/>
      <w:r w:rsidRPr="003C5B06">
        <w:rPr>
          <w:rFonts w:ascii="Times New Roman" w:hAnsi="Times New Roman" w:cs="Times New Roman"/>
          <w:sz w:val="24"/>
          <w:szCs w:val="24"/>
        </w:rPr>
        <w:t xml:space="preserve"> do Estado em </w:t>
      </w:r>
      <w:proofErr w:type="spellStart"/>
      <w:r w:rsidRPr="003C5B06">
        <w:rPr>
          <w:rFonts w:ascii="Times New Roman" w:hAnsi="Times New Roman" w:cs="Times New Roman"/>
          <w:sz w:val="24"/>
          <w:szCs w:val="24"/>
        </w:rPr>
        <w:t>seu</w:t>
      </w:r>
      <w:proofErr w:type="spellEnd"/>
      <w:r w:rsidRPr="003C5B06">
        <w:rPr>
          <w:rFonts w:ascii="Times New Roman" w:hAnsi="Times New Roman" w:cs="Times New Roman"/>
          <w:sz w:val="24"/>
          <w:szCs w:val="24"/>
        </w:rPr>
        <w:t xml:space="preserve"> papel de </w:t>
      </w:r>
      <w:proofErr w:type="spellStart"/>
      <w:r w:rsidRPr="003C5B06">
        <w:rPr>
          <w:rFonts w:ascii="Times New Roman" w:hAnsi="Times New Roman" w:cs="Times New Roman"/>
          <w:sz w:val="24"/>
          <w:szCs w:val="24"/>
        </w:rPr>
        <w:t>empregador</w:t>
      </w:r>
      <w:proofErr w:type="spellEnd"/>
      <w:r w:rsidRPr="003C5B06">
        <w:rPr>
          <w:rFonts w:ascii="Times New Roman" w:hAnsi="Times New Roman" w:cs="Times New Roman"/>
          <w:sz w:val="24"/>
          <w:szCs w:val="24"/>
        </w:rPr>
        <w:t xml:space="preserve">, </w:t>
      </w:r>
      <w:proofErr w:type="spellStart"/>
      <w:r w:rsidRPr="003C5B06">
        <w:rPr>
          <w:rFonts w:ascii="Times New Roman" w:hAnsi="Times New Roman" w:cs="Times New Roman"/>
          <w:sz w:val="24"/>
          <w:szCs w:val="24"/>
        </w:rPr>
        <w:t>através</w:t>
      </w:r>
      <w:proofErr w:type="spellEnd"/>
      <w:r w:rsidRPr="003C5B06">
        <w:rPr>
          <w:rFonts w:ascii="Times New Roman" w:hAnsi="Times New Roman" w:cs="Times New Roman"/>
          <w:sz w:val="24"/>
          <w:szCs w:val="24"/>
        </w:rPr>
        <w:t xml:space="preserve"> de </w:t>
      </w:r>
      <w:proofErr w:type="spellStart"/>
      <w:r w:rsidRPr="003C5B06">
        <w:rPr>
          <w:rFonts w:ascii="Times New Roman" w:hAnsi="Times New Roman" w:cs="Times New Roman"/>
          <w:sz w:val="24"/>
          <w:szCs w:val="24"/>
        </w:rPr>
        <w:t>de</w:t>
      </w:r>
      <w:proofErr w:type="spellEnd"/>
      <w:r w:rsidRPr="003C5B06">
        <w:rPr>
          <w:rFonts w:ascii="Times New Roman" w:hAnsi="Times New Roman" w:cs="Times New Roman"/>
          <w:sz w:val="24"/>
          <w:szCs w:val="24"/>
        </w:rPr>
        <w:t xml:space="preserve"> </w:t>
      </w:r>
      <w:proofErr w:type="spellStart"/>
      <w:r w:rsidRPr="003C5B06">
        <w:rPr>
          <w:rFonts w:ascii="Times New Roman" w:hAnsi="Times New Roman" w:cs="Times New Roman"/>
          <w:sz w:val="24"/>
          <w:szCs w:val="24"/>
        </w:rPr>
        <w:t>uma</w:t>
      </w:r>
      <w:proofErr w:type="spellEnd"/>
      <w:r w:rsidRPr="003C5B06">
        <w:rPr>
          <w:rFonts w:ascii="Times New Roman" w:hAnsi="Times New Roman" w:cs="Times New Roman"/>
          <w:sz w:val="24"/>
          <w:szCs w:val="24"/>
        </w:rPr>
        <w:t xml:space="preserve"> política pública </w:t>
      </w:r>
      <w:proofErr w:type="spellStart"/>
      <w:r w:rsidRPr="003C5B06">
        <w:rPr>
          <w:rFonts w:ascii="Times New Roman" w:hAnsi="Times New Roman" w:cs="Times New Roman"/>
          <w:sz w:val="24"/>
          <w:szCs w:val="24"/>
        </w:rPr>
        <w:t>projetada</w:t>
      </w:r>
      <w:proofErr w:type="spellEnd"/>
      <w:r w:rsidRPr="003C5B06">
        <w:rPr>
          <w:rFonts w:ascii="Times New Roman" w:hAnsi="Times New Roman" w:cs="Times New Roman"/>
          <w:sz w:val="24"/>
          <w:szCs w:val="24"/>
        </w:rPr>
        <w:t xml:space="preserve"> </w:t>
      </w:r>
      <w:proofErr w:type="spellStart"/>
      <w:r w:rsidRPr="003C5B06">
        <w:rPr>
          <w:rFonts w:ascii="Times New Roman" w:hAnsi="Times New Roman" w:cs="Times New Roman"/>
          <w:sz w:val="24"/>
          <w:szCs w:val="24"/>
        </w:rPr>
        <w:t>com</w:t>
      </w:r>
      <w:proofErr w:type="spellEnd"/>
      <w:r w:rsidRPr="003C5B06">
        <w:rPr>
          <w:rFonts w:ascii="Times New Roman" w:hAnsi="Times New Roman" w:cs="Times New Roman"/>
          <w:sz w:val="24"/>
          <w:szCs w:val="24"/>
        </w:rPr>
        <w:t xml:space="preserve"> sólidas bases teóricas de </w:t>
      </w:r>
      <w:proofErr w:type="spellStart"/>
      <w:r w:rsidRPr="003C5B06">
        <w:rPr>
          <w:rFonts w:ascii="Times New Roman" w:hAnsi="Times New Roman" w:cs="Times New Roman"/>
          <w:sz w:val="24"/>
          <w:szCs w:val="24"/>
        </w:rPr>
        <w:t>conformação</w:t>
      </w:r>
      <w:proofErr w:type="spellEnd"/>
      <w:r w:rsidRPr="003C5B06">
        <w:rPr>
          <w:rFonts w:ascii="Times New Roman" w:hAnsi="Times New Roman" w:cs="Times New Roman"/>
          <w:sz w:val="24"/>
          <w:szCs w:val="24"/>
        </w:rPr>
        <w:t xml:space="preserve">. </w:t>
      </w:r>
      <w:proofErr w:type="spellStart"/>
      <w:r w:rsidRPr="003C5B06">
        <w:rPr>
          <w:rFonts w:ascii="Times New Roman" w:hAnsi="Times New Roman" w:cs="Times New Roman"/>
          <w:sz w:val="24"/>
          <w:szCs w:val="24"/>
        </w:rPr>
        <w:t>Além</w:t>
      </w:r>
      <w:proofErr w:type="spellEnd"/>
      <w:r w:rsidRPr="003C5B06">
        <w:rPr>
          <w:rFonts w:ascii="Times New Roman" w:hAnsi="Times New Roman" w:cs="Times New Roman"/>
          <w:sz w:val="24"/>
          <w:szCs w:val="24"/>
        </w:rPr>
        <w:t xml:space="preserve"> de </w:t>
      </w:r>
      <w:proofErr w:type="spellStart"/>
      <w:r w:rsidRPr="003C5B06">
        <w:rPr>
          <w:rFonts w:ascii="Times New Roman" w:hAnsi="Times New Roman" w:cs="Times New Roman"/>
          <w:sz w:val="24"/>
          <w:szCs w:val="24"/>
        </w:rPr>
        <w:t>reduzir</w:t>
      </w:r>
      <w:proofErr w:type="spellEnd"/>
      <w:r w:rsidRPr="003C5B06">
        <w:rPr>
          <w:rFonts w:ascii="Times New Roman" w:hAnsi="Times New Roman" w:cs="Times New Roman"/>
          <w:sz w:val="24"/>
          <w:szCs w:val="24"/>
        </w:rPr>
        <w:t xml:space="preserve"> a </w:t>
      </w:r>
      <w:proofErr w:type="spellStart"/>
      <w:r w:rsidRPr="003C5B06">
        <w:rPr>
          <w:rFonts w:ascii="Times New Roman" w:hAnsi="Times New Roman" w:cs="Times New Roman"/>
          <w:sz w:val="24"/>
          <w:szCs w:val="24"/>
        </w:rPr>
        <w:t>lacuna</w:t>
      </w:r>
      <w:proofErr w:type="spellEnd"/>
      <w:r w:rsidRPr="003C5B06">
        <w:rPr>
          <w:rFonts w:ascii="Times New Roman" w:hAnsi="Times New Roman" w:cs="Times New Roman"/>
          <w:sz w:val="24"/>
          <w:szCs w:val="24"/>
        </w:rPr>
        <w:t xml:space="preserve"> entre </w:t>
      </w:r>
      <w:proofErr w:type="spellStart"/>
      <w:r w:rsidRPr="003C5B06">
        <w:rPr>
          <w:rFonts w:ascii="Times New Roman" w:hAnsi="Times New Roman" w:cs="Times New Roman"/>
          <w:sz w:val="24"/>
          <w:szCs w:val="24"/>
        </w:rPr>
        <w:t>legalidade</w:t>
      </w:r>
      <w:proofErr w:type="spellEnd"/>
      <w:r w:rsidRPr="003C5B06">
        <w:rPr>
          <w:rFonts w:ascii="Times New Roman" w:hAnsi="Times New Roman" w:cs="Times New Roman"/>
          <w:sz w:val="24"/>
          <w:szCs w:val="24"/>
        </w:rPr>
        <w:t xml:space="preserve">, </w:t>
      </w:r>
      <w:proofErr w:type="spellStart"/>
      <w:r w:rsidRPr="003C5B06">
        <w:rPr>
          <w:rFonts w:ascii="Times New Roman" w:hAnsi="Times New Roman" w:cs="Times New Roman"/>
          <w:sz w:val="24"/>
          <w:szCs w:val="24"/>
        </w:rPr>
        <w:t>segurança</w:t>
      </w:r>
      <w:proofErr w:type="spellEnd"/>
      <w:r w:rsidRPr="003C5B06">
        <w:rPr>
          <w:rFonts w:ascii="Times New Roman" w:hAnsi="Times New Roman" w:cs="Times New Roman"/>
          <w:sz w:val="24"/>
          <w:szCs w:val="24"/>
        </w:rPr>
        <w:t xml:space="preserve"> jurídica e </w:t>
      </w:r>
      <w:proofErr w:type="spellStart"/>
      <w:r w:rsidRPr="003C5B06">
        <w:rPr>
          <w:rFonts w:ascii="Times New Roman" w:hAnsi="Times New Roman" w:cs="Times New Roman"/>
          <w:sz w:val="24"/>
          <w:szCs w:val="24"/>
        </w:rPr>
        <w:t>aplicação</w:t>
      </w:r>
      <w:proofErr w:type="spellEnd"/>
      <w:r w:rsidRPr="003C5B06">
        <w:rPr>
          <w:rFonts w:ascii="Times New Roman" w:hAnsi="Times New Roman" w:cs="Times New Roman"/>
          <w:sz w:val="24"/>
          <w:szCs w:val="24"/>
        </w:rPr>
        <w:t xml:space="preserve"> da </w:t>
      </w:r>
      <w:proofErr w:type="spellStart"/>
      <w:r w:rsidRPr="003C5B06">
        <w:rPr>
          <w:rFonts w:ascii="Times New Roman" w:hAnsi="Times New Roman" w:cs="Times New Roman"/>
          <w:sz w:val="24"/>
          <w:szCs w:val="24"/>
        </w:rPr>
        <w:t>avaliação</w:t>
      </w:r>
      <w:proofErr w:type="spellEnd"/>
      <w:r w:rsidRPr="003C5B06">
        <w:rPr>
          <w:rFonts w:ascii="Times New Roman" w:hAnsi="Times New Roman" w:cs="Times New Roman"/>
          <w:sz w:val="24"/>
          <w:szCs w:val="24"/>
        </w:rPr>
        <w:t xml:space="preserve">. </w:t>
      </w:r>
      <w:proofErr w:type="spellStart"/>
      <w:r w:rsidRPr="003C5B06">
        <w:rPr>
          <w:rFonts w:ascii="Times New Roman" w:hAnsi="Times New Roman" w:cs="Times New Roman"/>
          <w:sz w:val="24"/>
          <w:szCs w:val="24"/>
        </w:rPr>
        <w:t>Isto</w:t>
      </w:r>
      <w:proofErr w:type="spellEnd"/>
      <w:r w:rsidRPr="003C5B06">
        <w:rPr>
          <w:rFonts w:ascii="Times New Roman" w:hAnsi="Times New Roman" w:cs="Times New Roman"/>
          <w:sz w:val="24"/>
          <w:szCs w:val="24"/>
        </w:rPr>
        <w:t xml:space="preserve"> mediante </w:t>
      </w:r>
      <w:proofErr w:type="spellStart"/>
      <w:r w:rsidRPr="003C5B06">
        <w:rPr>
          <w:rFonts w:ascii="Times New Roman" w:hAnsi="Times New Roman" w:cs="Times New Roman"/>
          <w:sz w:val="24"/>
          <w:szCs w:val="24"/>
        </w:rPr>
        <w:t>uma</w:t>
      </w:r>
      <w:proofErr w:type="spellEnd"/>
      <w:r w:rsidRPr="003C5B06">
        <w:rPr>
          <w:rFonts w:ascii="Times New Roman" w:hAnsi="Times New Roman" w:cs="Times New Roman"/>
          <w:sz w:val="24"/>
          <w:szCs w:val="24"/>
        </w:rPr>
        <w:t xml:space="preserve"> </w:t>
      </w:r>
      <w:proofErr w:type="spellStart"/>
      <w:r w:rsidRPr="003C5B06">
        <w:rPr>
          <w:rFonts w:ascii="Times New Roman" w:hAnsi="Times New Roman" w:cs="Times New Roman"/>
          <w:sz w:val="24"/>
          <w:szCs w:val="24"/>
        </w:rPr>
        <w:t>regulação</w:t>
      </w:r>
      <w:proofErr w:type="spellEnd"/>
      <w:r w:rsidRPr="003C5B06">
        <w:rPr>
          <w:rFonts w:ascii="Times New Roman" w:hAnsi="Times New Roman" w:cs="Times New Roman"/>
          <w:sz w:val="24"/>
          <w:szCs w:val="24"/>
        </w:rPr>
        <w:t xml:space="preserve"> específica sobre os </w:t>
      </w:r>
      <w:proofErr w:type="spellStart"/>
      <w:r w:rsidRPr="003C5B06">
        <w:rPr>
          <w:rFonts w:ascii="Times New Roman" w:hAnsi="Times New Roman" w:cs="Times New Roman"/>
          <w:sz w:val="24"/>
          <w:szCs w:val="24"/>
        </w:rPr>
        <w:t>procedimentos</w:t>
      </w:r>
      <w:proofErr w:type="spellEnd"/>
      <w:r w:rsidRPr="003C5B06">
        <w:rPr>
          <w:rFonts w:ascii="Times New Roman" w:hAnsi="Times New Roman" w:cs="Times New Roman"/>
          <w:sz w:val="24"/>
          <w:szCs w:val="24"/>
        </w:rPr>
        <w:t xml:space="preserve"> de </w:t>
      </w:r>
      <w:proofErr w:type="spellStart"/>
      <w:r w:rsidRPr="003C5B06">
        <w:rPr>
          <w:rFonts w:ascii="Times New Roman" w:hAnsi="Times New Roman" w:cs="Times New Roman"/>
          <w:sz w:val="24"/>
          <w:szCs w:val="24"/>
        </w:rPr>
        <w:t>aplicação</w:t>
      </w:r>
      <w:proofErr w:type="spellEnd"/>
      <w:r w:rsidRPr="003C5B06">
        <w:rPr>
          <w:rFonts w:ascii="Times New Roman" w:hAnsi="Times New Roman" w:cs="Times New Roman"/>
          <w:sz w:val="24"/>
          <w:szCs w:val="24"/>
        </w:rPr>
        <w:t xml:space="preserve"> do mesmo e a </w:t>
      </w:r>
      <w:proofErr w:type="spellStart"/>
      <w:r w:rsidRPr="003C5B06">
        <w:rPr>
          <w:rFonts w:ascii="Times New Roman" w:hAnsi="Times New Roman" w:cs="Times New Roman"/>
          <w:sz w:val="24"/>
          <w:szCs w:val="24"/>
        </w:rPr>
        <w:t>conseqüente</w:t>
      </w:r>
      <w:proofErr w:type="spellEnd"/>
      <w:r w:rsidRPr="003C5B06">
        <w:rPr>
          <w:rFonts w:ascii="Times New Roman" w:hAnsi="Times New Roman" w:cs="Times New Roman"/>
          <w:sz w:val="24"/>
          <w:szCs w:val="24"/>
        </w:rPr>
        <w:t xml:space="preserve"> </w:t>
      </w:r>
      <w:proofErr w:type="spellStart"/>
      <w:r w:rsidRPr="003C5B06">
        <w:rPr>
          <w:rFonts w:ascii="Times New Roman" w:hAnsi="Times New Roman" w:cs="Times New Roman"/>
          <w:sz w:val="24"/>
          <w:szCs w:val="24"/>
        </w:rPr>
        <w:t>elaboração</w:t>
      </w:r>
      <w:proofErr w:type="spellEnd"/>
      <w:r w:rsidRPr="003C5B06">
        <w:rPr>
          <w:rFonts w:ascii="Times New Roman" w:hAnsi="Times New Roman" w:cs="Times New Roman"/>
          <w:sz w:val="24"/>
          <w:szCs w:val="24"/>
        </w:rPr>
        <w:t xml:space="preserve"> de </w:t>
      </w:r>
      <w:proofErr w:type="spellStart"/>
      <w:r w:rsidRPr="003C5B06">
        <w:rPr>
          <w:rFonts w:ascii="Times New Roman" w:hAnsi="Times New Roman" w:cs="Times New Roman"/>
          <w:sz w:val="24"/>
          <w:szCs w:val="24"/>
        </w:rPr>
        <w:t>um</w:t>
      </w:r>
      <w:proofErr w:type="spellEnd"/>
      <w:r w:rsidRPr="003C5B06">
        <w:rPr>
          <w:rFonts w:ascii="Times New Roman" w:hAnsi="Times New Roman" w:cs="Times New Roman"/>
          <w:sz w:val="24"/>
          <w:szCs w:val="24"/>
        </w:rPr>
        <w:t xml:space="preserve"> manual de </w:t>
      </w:r>
      <w:proofErr w:type="spellStart"/>
      <w:r w:rsidRPr="003C5B06">
        <w:rPr>
          <w:rFonts w:ascii="Times New Roman" w:hAnsi="Times New Roman" w:cs="Times New Roman"/>
          <w:sz w:val="24"/>
          <w:szCs w:val="24"/>
        </w:rPr>
        <w:t>procedimentos</w:t>
      </w:r>
      <w:proofErr w:type="spellEnd"/>
      <w:r w:rsidRPr="003C5B06">
        <w:rPr>
          <w:rFonts w:ascii="Times New Roman" w:hAnsi="Times New Roman" w:cs="Times New Roman"/>
          <w:sz w:val="24"/>
          <w:szCs w:val="24"/>
        </w:rPr>
        <w:t xml:space="preserve"> da </w:t>
      </w:r>
      <w:proofErr w:type="spellStart"/>
      <w:r w:rsidRPr="003C5B06">
        <w:rPr>
          <w:rFonts w:ascii="Times New Roman" w:hAnsi="Times New Roman" w:cs="Times New Roman"/>
          <w:sz w:val="24"/>
          <w:szCs w:val="24"/>
        </w:rPr>
        <w:t>avaliação</w:t>
      </w:r>
      <w:proofErr w:type="spellEnd"/>
      <w:r w:rsidRPr="003C5B06">
        <w:rPr>
          <w:rFonts w:ascii="Times New Roman" w:hAnsi="Times New Roman" w:cs="Times New Roman"/>
          <w:sz w:val="24"/>
          <w:szCs w:val="24"/>
        </w:rPr>
        <w:t xml:space="preserve"> de </w:t>
      </w:r>
      <w:proofErr w:type="spellStart"/>
      <w:r w:rsidRPr="003C5B06">
        <w:rPr>
          <w:rFonts w:ascii="Times New Roman" w:hAnsi="Times New Roman" w:cs="Times New Roman"/>
          <w:sz w:val="24"/>
          <w:szCs w:val="24"/>
        </w:rPr>
        <w:t>desempenho</w:t>
      </w:r>
      <w:proofErr w:type="spellEnd"/>
      <w:r w:rsidRPr="003C5B06">
        <w:rPr>
          <w:rFonts w:ascii="Times New Roman" w:hAnsi="Times New Roman" w:cs="Times New Roman"/>
          <w:sz w:val="24"/>
          <w:szCs w:val="24"/>
        </w:rPr>
        <w:t xml:space="preserve"> educacional para regular a </w:t>
      </w:r>
      <w:proofErr w:type="spellStart"/>
      <w:r w:rsidRPr="003C5B06">
        <w:rPr>
          <w:rFonts w:ascii="Times New Roman" w:hAnsi="Times New Roman" w:cs="Times New Roman"/>
          <w:sz w:val="24"/>
          <w:szCs w:val="24"/>
        </w:rPr>
        <w:t>aplicação</w:t>
      </w:r>
      <w:proofErr w:type="spellEnd"/>
      <w:r w:rsidRPr="003C5B06">
        <w:rPr>
          <w:rFonts w:ascii="Times New Roman" w:hAnsi="Times New Roman" w:cs="Times New Roman"/>
          <w:sz w:val="24"/>
          <w:szCs w:val="24"/>
        </w:rPr>
        <w:t xml:space="preserve"> </w:t>
      </w:r>
      <w:proofErr w:type="spellStart"/>
      <w:r w:rsidRPr="003C5B06">
        <w:rPr>
          <w:rFonts w:ascii="Times New Roman" w:hAnsi="Times New Roman" w:cs="Times New Roman"/>
          <w:sz w:val="24"/>
          <w:szCs w:val="24"/>
        </w:rPr>
        <w:t>avaliativa</w:t>
      </w:r>
      <w:proofErr w:type="spellEnd"/>
      <w:r w:rsidRPr="003C5B06">
        <w:rPr>
          <w:rFonts w:ascii="Times New Roman" w:hAnsi="Times New Roman" w:cs="Times New Roman"/>
          <w:sz w:val="24"/>
          <w:szCs w:val="24"/>
        </w:rPr>
        <w:t xml:space="preserve"> dos educadores em cada </w:t>
      </w:r>
      <w:proofErr w:type="spellStart"/>
      <w:r w:rsidRPr="003C5B06">
        <w:rPr>
          <w:rFonts w:ascii="Times New Roman" w:hAnsi="Times New Roman" w:cs="Times New Roman"/>
          <w:sz w:val="24"/>
          <w:szCs w:val="24"/>
        </w:rPr>
        <w:t>uma</w:t>
      </w:r>
      <w:proofErr w:type="spellEnd"/>
      <w:r w:rsidRPr="003C5B06">
        <w:rPr>
          <w:rFonts w:ascii="Times New Roman" w:hAnsi="Times New Roman" w:cs="Times New Roman"/>
          <w:sz w:val="24"/>
          <w:szCs w:val="24"/>
        </w:rPr>
        <w:t xml:space="preserve"> de </w:t>
      </w:r>
      <w:proofErr w:type="spellStart"/>
      <w:r w:rsidRPr="003C5B06">
        <w:rPr>
          <w:rFonts w:ascii="Times New Roman" w:hAnsi="Times New Roman" w:cs="Times New Roman"/>
          <w:sz w:val="24"/>
          <w:szCs w:val="24"/>
        </w:rPr>
        <w:t>suas</w:t>
      </w:r>
      <w:proofErr w:type="spellEnd"/>
      <w:r w:rsidRPr="003C5B06">
        <w:rPr>
          <w:rFonts w:ascii="Times New Roman" w:hAnsi="Times New Roman" w:cs="Times New Roman"/>
          <w:sz w:val="24"/>
          <w:szCs w:val="24"/>
        </w:rPr>
        <w:t xml:space="preserve"> fases.</w:t>
      </w:r>
    </w:p>
    <w:p w14:paraId="4467A39A" w14:textId="07075EDA" w:rsidR="003C5B06" w:rsidRDefault="003C5B06" w:rsidP="003C5B06">
      <w:pPr>
        <w:spacing w:after="0" w:line="360" w:lineRule="auto"/>
        <w:jc w:val="both"/>
        <w:rPr>
          <w:rFonts w:ascii="Times New Roman" w:hAnsi="Times New Roman" w:cs="Times New Roman"/>
          <w:sz w:val="24"/>
          <w:szCs w:val="24"/>
        </w:rPr>
      </w:pPr>
      <w:proofErr w:type="spellStart"/>
      <w:r w:rsidRPr="003C5B06">
        <w:rPr>
          <w:rFonts w:ascii="Calibri" w:eastAsia="Times New Roman" w:hAnsi="Calibri" w:cs="Calibri"/>
          <w:b/>
          <w:color w:val="000000" w:themeColor="text1"/>
          <w:sz w:val="28"/>
          <w:szCs w:val="28"/>
          <w:lang w:val="es-ES_tradnl" w:eastAsia="es-MX"/>
        </w:rPr>
        <w:t>Palavras</w:t>
      </w:r>
      <w:proofErr w:type="spellEnd"/>
      <w:r w:rsidRPr="003C5B06">
        <w:rPr>
          <w:rFonts w:ascii="Calibri" w:eastAsia="Times New Roman" w:hAnsi="Calibri" w:cs="Calibri"/>
          <w:b/>
          <w:color w:val="000000" w:themeColor="text1"/>
          <w:sz w:val="28"/>
          <w:szCs w:val="28"/>
          <w:lang w:val="es-ES_tradnl" w:eastAsia="es-MX"/>
        </w:rPr>
        <w:t>-chave:</w:t>
      </w:r>
      <w:r w:rsidRPr="003C5B06">
        <w:rPr>
          <w:rFonts w:ascii="Times New Roman" w:hAnsi="Times New Roman" w:cs="Times New Roman"/>
          <w:sz w:val="24"/>
          <w:szCs w:val="24"/>
        </w:rPr>
        <w:t xml:space="preserve"> </w:t>
      </w:r>
      <w:proofErr w:type="spellStart"/>
      <w:r w:rsidRPr="003C5B06">
        <w:rPr>
          <w:rFonts w:ascii="Times New Roman" w:hAnsi="Times New Roman" w:cs="Times New Roman"/>
          <w:sz w:val="24"/>
          <w:szCs w:val="24"/>
        </w:rPr>
        <w:t>desempenho</w:t>
      </w:r>
      <w:proofErr w:type="spellEnd"/>
      <w:r w:rsidRPr="003C5B06">
        <w:rPr>
          <w:rFonts w:ascii="Times New Roman" w:hAnsi="Times New Roman" w:cs="Times New Roman"/>
          <w:sz w:val="24"/>
          <w:szCs w:val="24"/>
        </w:rPr>
        <w:t xml:space="preserve">, </w:t>
      </w:r>
      <w:proofErr w:type="spellStart"/>
      <w:r w:rsidRPr="003C5B06">
        <w:rPr>
          <w:rFonts w:ascii="Times New Roman" w:hAnsi="Times New Roman" w:cs="Times New Roman"/>
          <w:sz w:val="24"/>
          <w:szCs w:val="24"/>
        </w:rPr>
        <w:t>avaliação</w:t>
      </w:r>
      <w:proofErr w:type="spellEnd"/>
      <w:r w:rsidRPr="003C5B06">
        <w:rPr>
          <w:rFonts w:ascii="Times New Roman" w:hAnsi="Times New Roman" w:cs="Times New Roman"/>
          <w:sz w:val="24"/>
          <w:szCs w:val="24"/>
        </w:rPr>
        <w:t xml:space="preserve">, </w:t>
      </w:r>
      <w:proofErr w:type="spellStart"/>
      <w:r w:rsidRPr="003C5B06">
        <w:rPr>
          <w:rFonts w:ascii="Times New Roman" w:hAnsi="Times New Roman" w:cs="Times New Roman"/>
          <w:sz w:val="24"/>
          <w:szCs w:val="24"/>
        </w:rPr>
        <w:t>legalidade</w:t>
      </w:r>
      <w:proofErr w:type="spellEnd"/>
      <w:r w:rsidRPr="003C5B06">
        <w:rPr>
          <w:rFonts w:ascii="Times New Roman" w:hAnsi="Times New Roman" w:cs="Times New Roman"/>
          <w:sz w:val="24"/>
          <w:szCs w:val="24"/>
        </w:rPr>
        <w:t xml:space="preserve">, </w:t>
      </w:r>
      <w:proofErr w:type="spellStart"/>
      <w:r w:rsidRPr="003C5B06">
        <w:rPr>
          <w:rFonts w:ascii="Times New Roman" w:hAnsi="Times New Roman" w:cs="Times New Roman"/>
          <w:sz w:val="24"/>
          <w:szCs w:val="24"/>
        </w:rPr>
        <w:t>segurança</w:t>
      </w:r>
      <w:proofErr w:type="spellEnd"/>
      <w:r w:rsidRPr="003C5B06">
        <w:rPr>
          <w:rFonts w:ascii="Times New Roman" w:hAnsi="Times New Roman" w:cs="Times New Roman"/>
          <w:sz w:val="24"/>
          <w:szCs w:val="24"/>
        </w:rPr>
        <w:t xml:space="preserve"> jurídica.</w:t>
      </w:r>
    </w:p>
    <w:p w14:paraId="7CF92422" w14:textId="77777777" w:rsidR="007B289D" w:rsidRPr="00FC594F" w:rsidRDefault="007B289D" w:rsidP="007B289D">
      <w:pPr>
        <w:ind w:right="38"/>
        <w:jc w:val="both"/>
        <w:rPr>
          <w:rFonts w:eastAsia="Palatino Linotype"/>
          <w:color w:val="000000" w:themeColor="text1"/>
          <w:position w:val="1"/>
          <w:lang w:val="es-ES"/>
        </w:rPr>
      </w:pPr>
      <w:r w:rsidRPr="00EB5020">
        <w:rPr>
          <w:rFonts w:ascii="Times New Roman" w:hAnsi="Times New Roman" w:cs="Times New Roman"/>
          <w:b/>
          <w:sz w:val="24"/>
          <w:szCs w:val="24"/>
        </w:rPr>
        <w:t>Fecha Recepción:</w:t>
      </w:r>
      <w:r w:rsidRPr="00EB5020">
        <w:rPr>
          <w:rFonts w:ascii="Times New Roman" w:hAnsi="Times New Roman" w:cs="Times New Roman"/>
          <w:sz w:val="24"/>
          <w:szCs w:val="24"/>
        </w:rPr>
        <w:t xml:space="preserve"> </w:t>
      </w:r>
      <w:r>
        <w:rPr>
          <w:rFonts w:ascii="Times New Roman" w:hAnsi="Times New Roman" w:cs="Times New Roman"/>
          <w:sz w:val="24"/>
          <w:szCs w:val="24"/>
        </w:rPr>
        <w:t>Marzo</w:t>
      </w:r>
      <w:r w:rsidRPr="00EB5020">
        <w:rPr>
          <w:rFonts w:ascii="Times New Roman" w:hAnsi="Times New Roman" w:cs="Times New Roman"/>
          <w:sz w:val="24"/>
          <w:szCs w:val="24"/>
        </w:rPr>
        <w:t xml:space="preserve"> 2018                                 </w:t>
      </w:r>
      <w:r w:rsidRPr="00EB5020">
        <w:rPr>
          <w:rFonts w:ascii="Times New Roman" w:hAnsi="Times New Roman" w:cs="Times New Roman"/>
          <w:b/>
          <w:sz w:val="24"/>
          <w:szCs w:val="24"/>
        </w:rPr>
        <w:t>Fecha Aceptación:</w:t>
      </w:r>
      <w:r w:rsidRPr="00EB5020">
        <w:rPr>
          <w:rFonts w:ascii="Times New Roman" w:hAnsi="Times New Roman" w:cs="Times New Roman"/>
          <w:sz w:val="24"/>
          <w:szCs w:val="24"/>
        </w:rPr>
        <w:t xml:space="preserve"> </w:t>
      </w:r>
      <w:r>
        <w:rPr>
          <w:rFonts w:ascii="Times New Roman" w:hAnsi="Times New Roman" w:cs="Times New Roman"/>
          <w:sz w:val="24"/>
          <w:szCs w:val="24"/>
        </w:rPr>
        <w:t>Septiembre 2019</w:t>
      </w:r>
      <w:r w:rsidRPr="00FC594F">
        <w:rPr>
          <w:color w:val="000000" w:themeColor="text1"/>
          <w:lang w:val="es-ES"/>
        </w:rPr>
        <w:br/>
      </w:r>
      <w:r w:rsidR="00905FF5">
        <w:rPr>
          <w:noProof/>
          <w:color w:val="000000" w:themeColor="text1"/>
        </w:rPr>
        <w:pict w14:anchorId="053FD5C9">
          <v:rect id="_x0000_i1025" alt="" style="width:436.6pt;height:.05pt;mso-width-percent:0;mso-height-percent:0;mso-width-percent:0;mso-height-percent:0" o:hrpct="988" o:hralign="center" o:hrstd="t" o:hr="t" fillcolor="#a0a0a0" stroked="f"/>
        </w:pict>
      </w:r>
    </w:p>
    <w:p w14:paraId="40CE7FCD" w14:textId="38DA1B76" w:rsidR="007B289D" w:rsidRDefault="007B289D" w:rsidP="003C5B06">
      <w:pPr>
        <w:spacing w:after="0" w:line="360" w:lineRule="auto"/>
        <w:jc w:val="both"/>
        <w:rPr>
          <w:rFonts w:ascii="Times New Roman" w:hAnsi="Times New Roman" w:cs="Times New Roman"/>
          <w:sz w:val="24"/>
          <w:szCs w:val="24"/>
        </w:rPr>
      </w:pPr>
    </w:p>
    <w:p w14:paraId="252096C1" w14:textId="413FA727" w:rsidR="0043565A" w:rsidRPr="003C5B06" w:rsidRDefault="00A11A2C" w:rsidP="00614E29">
      <w:pPr>
        <w:spacing w:after="0" w:line="360" w:lineRule="auto"/>
        <w:jc w:val="both"/>
        <w:rPr>
          <w:rFonts w:ascii="Calibri" w:eastAsia="Times New Roman" w:hAnsi="Calibri" w:cs="Calibri"/>
          <w:b/>
          <w:color w:val="000000" w:themeColor="text1"/>
          <w:sz w:val="28"/>
          <w:szCs w:val="28"/>
          <w:lang w:val="es-ES_tradnl" w:eastAsia="es-MX"/>
        </w:rPr>
      </w:pPr>
      <w:r w:rsidRPr="003C5B06">
        <w:rPr>
          <w:rFonts w:ascii="Calibri" w:eastAsia="Times New Roman" w:hAnsi="Calibri" w:cs="Calibri"/>
          <w:b/>
          <w:color w:val="000000" w:themeColor="text1"/>
          <w:sz w:val="28"/>
          <w:szCs w:val="28"/>
          <w:lang w:val="es-ES_tradnl" w:eastAsia="es-MX"/>
        </w:rPr>
        <w:lastRenderedPageBreak/>
        <w:t>Introducción</w:t>
      </w:r>
    </w:p>
    <w:p w14:paraId="252096C2" w14:textId="14B24CB6" w:rsidR="0043565A" w:rsidRPr="00BB0D21" w:rsidRDefault="0043565A" w:rsidP="00614E29">
      <w:pPr>
        <w:spacing w:after="0" w:line="360" w:lineRule="auto"/>
        <w:ind w:firstLine="708"/>
        <w:jc w:val="both"/>
        <w:rPr>
          <w:rFonts w:ascii="Times New Roman" w:hAnsi="Times New Roman" w:cs="Times New Roman"/>
          <w:sz w:val="24"/>
          <w:szCs w:val="24"/>
        </w:rPr>
      </w:pPr>
      <w:r w:rsidRPr="00BB0D21">
        <w:rPr>
          <w:rFonts w:ascii="Times New Roman" w:hAnsi="Times New Roman" w:cs="Times New Roman"/>
          <w:sz w:val="24"/>
          <w:szCs w:val="24"/>
        </w:rPr>
        <w:t xml:space="preserve">Atendiendo a los antecedentes que conllevan a la realización del presente artículo, </w:t>
      </w:r>
      <w:r w:rsidR="00865461">
        <w:rPr>
          <w:rFonts w:ascii="Times New Roman" w:hAnsi="Times New Roman" w:cs="Times New Roman"/>
          <w:sz w:val="24"/>
          <w:szCs w:val="24"/>
        </w:rPr>
        <w:t>se sitúa</w:t>
      </w:r>
      <w:r w:rsidRPr="00BB0D21">
        <w:rPr>
          <w:rFonts w:ascii="Times New Roman" w:hAnsi="Times New Roman" w:cs="Times New Roman"/>
          <w:sz w:val="24"/>
          <w:szCs w:val="24"/>
        </w:rPr>
        <w:t xml:space="preserve"> en el contexto del año </w:t>
      </w:r>
      <w:r w:rsidR="00624FB3">
        <w:rPr>
          <w:rFonts w:ascii="Times New Roman" w:hAnsi="Times New Roman" w:cs="Times New Roman"/>
          <w:sz w:val="24"/>
          <w:szCs w:val="24"/>
        </w:rPr>
        <w:t>2018</w:t>
      </w:r>
      <w:r w:rsidRPr="00BB0D21">
        <w:rPr>
          <w:rFonts w:ascii="Times New Roman" w:hAnsi="Times New Roman" w:cs="Times New Roman"/>
          <w:sz w:val="24"/>
          <w:szCs w:val="24"/>
        </w:rPr>
        <w:t>. A estas alturas se está llevando a cabo el proceso de evaluación de desempeño para el cuarto grupo de profesores, conforme a la reforma constitucional</w:t>
      </w:r>
      <w:r w:rsidR="007F78D7" w:rsidRPr="00BB0D21">
        <w:rPr>
          <w:rFonts w:ascii="Times New Roman" w:hAnsi="Times New Roman" w:cs="Times New Roman"/>
          <w:sz w:val="24"/>
          <w:szCs w:val="24"/>
        </w:rPr>
        <w:t xml:space="preserve"> del año </w:t>
      </w:r>
      <w:r w:rsidR="00624FB3">
        <w:rPr>
          <w:rFonts w:ascii="Times New Roman" w:hAnsi="Times New Roman" w:cs="Times New Roman"/>
          <w:sz w:val="24"/>
          <w:szCs w:val="24"/>
        </w:rPr>
        <w:t>2013</w:t>
      </w:r>
      <w:r w:rsidR="007F78D7" w:rsidRPr="00BB0D21">
        <w:rPr>
          <w:rFonts w:ascii="Times New Roman" w:hAnsi="Times New Roman" w:cs="Times New Roman"/>
          <w:sz w:val="24"/>
          <w:szCs w:val="24"/>
        </w:rPr>
        <w:t>, la cual plantea</w:t>
      </w:r>
      <w:r w:rsidRPr="00BB0D21">
        <w:rPr>
          <w:rFonts w:ascii="Times New Roman" w:hAnsi="Times New Roman" w:cs="Times New Roman"/>
          <w:sz w:val="24"/>
          <w:szCs w:val="24"/>
        </w:rPr>
        <w:t xml:space="preserve"> por primera vez una evaluación de desempeño y cuyo primer grupo inicia en el </w:t>
      </w:r>
      <w:r w:rsidR="00624FB3">
        <w:rPr>
          <w:rFonts w:ascii="Times New Roman" w:hAnsi="Times New Roman" w:cs="Times New Roman"/>
          <w:sz w:val="24"/>
          <w:szCs w:val="24"/>
        </w:rPr>
        <w:t>2015</w:t>
      </w:r>
      <w:r w:rsidRPr="00BB0D21">
        <w:rPr>
          <w:rFonts w:ascii="Times New Roman" w:hAnsi="Times New Roman" w:cs="Times New Roman"/>
          <w:sz w:val="24"/>
          <w:szCs w:val="24"/>
        </w:rPr>
        <w:t>.</w:t>
      </w:r>
      <w:r w:rsidR="007F78D7" w:rsidRPr="00BB0D21">
        <w:rPr>
          <w:rFonts w:ascii="Times New Roman" w:hAnsi="Times New Roman" w:cs="Times New Roman"/>
          <w:sz w:val="24"/>
          <w:szCs w:val="24"/>
        </w:rPr>
        <w:t xml:space="preserve"> Lo anterior</w:t>
      </w:r>
      <w:r w:rsidR="000849EB">
        <w:rPr>
          <w:rFonts w:ascii="Times New Roman" w:hAnsi="Times New Roman" w:cs="Times New Roman"/>
          <w:sz w:val="24"/>
          <w:szCs w:val="24"/>
        </w:rPr>
        <w:t xml:space="preserve"> </w:t>
      </w:r>
      <w:r w:rsidR="007F78D7" w:rsidRPr="00BB0D21">
        <w:rPr>
          <w:rFonts w:ascii="Times New Roman" w:hAnsi="Times New Roman" w:cs="Times New Roman"/>
          <w:sz w:val="24"/>
          <w:szCs w:val="24"/>
        </w:rPr>
        <w:t>e</w:t>
      </w:r>
      <w:r w:rsidRPr="00BB0D21">
        <w:rPr>
          <w:rFonts w:ascii="Times New Roman" w:hAnsi="Times New Roman" w:cs="Times New Roman"/>
          <w:sz w:val="24"/>
          <w:szCs w:val="24"/>
        </w:rPr>
        <w:t xml:space="preserve">n </w:t>
      </w:r>
      <w:r w:rsidR="00311410" w:rsidRPr="00BB0D21">
        <w:rPr>
          <w:rFonts w:ascii="Times New Roman" w:hAnsi="Times New Roman" w:cs="Times New Roman"/>
          <w:sz w:val="24"/>
          <w:szCs w:val="24"/>
        </w:rPr>
        <w:t>un</w:t>
      </w:r>
      <w:r w:rsidRPr="00BB0D21">
        <w:rPr>
          <w:rFonts w:ascii="Times New Roman" w:hAnsi="Times New Roman" w:cs="Times New Roman"/>
          <w:sz w:val="24"/>
          <w:szCs w:val="24"/>
        </w:rPr>
        <w:t xml:space="preserve"> marco de confusión que conllev</w:t>
      </w:r>
      <w:r w:rsidR="00DD33E9">
        <w:rPr>
          <w:rFonts w:ascii="Times New Roman" w:hAnsi="Times New Roman" w:cs="Times New Roman"/>
          <w:sz w:val="24"/>
          <w:szCs w:val="24"/>
        </w:rPr>
        <w:t>a</w:t>
      </w:r>
      <w:r w:rsidRPr="00BB0D21">
        <w:rPr>
          <w:rFonts w:ascii="Times New Roman" w:hAnsi="Times New Roman" w:cs="Times New Roman"/>
          <w:sz w:val="24"/>
          <w:szCs w:val="24"/>
        </w:rPr>
        <w:t xml:space="preserve"> </w:t>
      </w:r>
      <w:r w:rsidR="00C730DC">
        <w:rPr>
          <w:rFonts w:ascii="Times New Roman" w:hAnsi="Times New Roman" w:cs="Times New Roman"/>
          <w:sz w:val="24"/>
          <w:szCs w:val="24"/>
        </w:rPr>
        <w:t>a llamarla</w:t>
      </w:r>
      <w:r w:rsidRPr="00BB0D21">
        <w:rPr>
          <w:rFonts w:ascii="Times New Roman" w:hAnsi="Times New Roman" w:cs="Times New Roman"/>
          <w:sz w:val="24"/>
          <w:szCs w:val="24"/>
        </w:rPr>
        <w:t xml:space="preserve"> </w:t>
      </w:r>
      <w:r w:rsidR="00624FB3">
        <w:rPr>
          <w:rFonts w:ascii="Times New Roman" w:hAnsi="Times New Roman" w:cs="Times New Roman"/>
          <w:sz w:val="24"/>
          <w:szCs w:val="24"/>
        </w:rPr>
        <w:t>—</w:t>
      </w:r>
      <w:r w:rsidRPr="00BB0D21">
        <w:rPr>
          <w:rFonts w:ascii="Times New Roman" w:hAnsi="Times New Roman" w:cs="Times New Roman"/>
          <w:sz w:val="24"/>
          <w:szCs w:val="24"/>
        </w:rPr>
        <w:t>en el peor de los casos</w:t>
      </w:r>
      <w:r w:rsidR="00624FB3">
        <w:rPr>
          <w:rFonts w:ascii="Times New Roman" w:hAnsi="Times New Roman" w:cs="Times New Roman"/>
          <w:sz w:val="24"/>
          <w:szCs w:val="24"/>
        </w:rPr>
        <w:t xml:space="preserve">— </w:t>
      </w:r>
      <w:r w:rsidR="008F6018">
        <w:rPr>
          <w:rFonts w:ascii="Times New Roman" w:hAnsi="Times New Roman" w:cs="Times New Roman"/>
          <w:sz w:val="24"/>
          <w:szCs w:val="24"/>
        </w:rPr>
        <w:t>y</w:t>
      </w:r>
      <w:r w:rsidRPr="00BB0D21">
        <w:rPr>
          <w:rFonts w:ascii="Times New Roman" w:hAnsi="Times New Roman" w:cs="Times New Roman"/>
          <w:sz w:val="24"/>
          <w:szCs w:val="24"/>
        </w:rPr>
        <w:t xml:space="preserve"> por algunas normas “evaluación de permanencia”. </w:t>
      </w:r>
    </w:p>
    <w:p w14:paraId="252096C3" w14:textId="11DF3577" w:rsidR="0043565A" w:rsidRPr="00BB0D21" w:rsidRDefault="0043565A" w:rsidP="00614E29">
      <w:pPr>
        <w:spacing w:after="0" w:line="360" w:lineRule="auto"/>
        <w:ind w:firstLine="708"/>
        <w:jc w:val="both"/>
        <w:rPr>
          <w:rFonts w:ascii="Times New Roman" w:hAnsi="Times New Roman" w:cs="Times New Roman"/>
          <w:sz w:val="24"/>
          <w:szCs w:val="24"/>
        </w:rPr>
      </w:pPr>
      <w:r w:rsidRPr="00BB0D21">
        <w:rPr>
          <w:rFonts w:ascii="Times New Roman" w:hAnsi="Times New Roman" w:cs="Times New Roman"/>
          <w:sz w:val="24"/>
          <w:szCs w:val="24"/>
        </w:rPr>
        <w:t>Incertidumbre, sensación de vulnerabilidad y sentimientos de indefensión se instauraron en la piel del docente que se enfrentaba por primera vez a un proceso de evaluación en el que</w:t>
      </w:r>
      <w:r w:rsidR="008F6018">
        <w:rPr>
          <w:rFonts w:ascii="Times New Roman" w:hAnsi="Times New Roman" w:cs="Times New Roman"/>
          <w:sz w:val="24"/>
          <w:szCs w:val="24"/>
        </w:rPr>
        <w:t>, se decía</w:t>
      </w:r>
      <w:r w:rsidR="001722DF">
        <w:rPr>
          <w:rFonts w:ascii="Times New Roman" w:hAnsi="Times New Roman" w:cs="Times New Roman"/>
          <w:sz w:val="24"/>
          <w:szCs w:val="24"/>
        </w:rPr>
        <w:t xml:space="preserve">, </w:t>
      </w:r>
      <w:r w:rsidRPr="00BB0D21">
        <w:rPr>
          <w:rFonts w:ascii="Times New Roman" w:hAnsi="Times New Roman" w:cs="Times New Roman"/>
          <w:sz w:val="24"/>
          <w:szCs w:val="24"/>
        </w:rPr>
        <w:t xml:space="preserve">estaba en juego su estabilidad laboral. ¿Estaban los profesores equivocados </w:t>
      </w:r>
      <w:r w:rsidR="005D2A2E">
        <w:rPr>
          <w:rFonts w:ascii="Times New Roman" w:hAnsi="Times New Roman" w:cs="Times New Roman"/>
          <w:sz w:val="24"/>
          <w:szCs w:val="24"/>
        </w:rPr>
        <w:t>al</w:t>
      </w:r>
      <w:r w:rsidR="005D2A2E" w:rsidRPr="00BB0D21">
        <w:rPr>
          <w:rFonts w:ascii="Times New Roman" w:hAnsi="Times New Roman" w:cs="Times New Roman"/>
          <w:sz w:val="24"/>
          <w:szCs w:val="24"/>
        </w:rPr>
        <w:t xml:space="preserve"> </w:t>
      </w:r>
      <w:r w:rsidRPr="00BB0D21">
        <w:rPr>
          <w:rFonts w:ascii="Times New Roman" w:hAnsi="Times New Roman" w:cs="Times New Roman"/>
          <w:sz w:val="24"/>
          <w:szCs w:val="24"/>
        </w:rPr>
        <w:t xml:space="preserve">asumir un rol de sujetos pasivos </w:t>
      </w:r>
      <w:r w:rsidR="005D2A2E">
        <w:rPr>
          <w:rFonts w:ascii="Times New Roman" w:hAnsi="Times New Roman" w:cs="Times New Roman"/>
          <w:sz w:val="24"/>
          <w:szCs w:val="24"/>
        </w:rPr>
        <w:t>frente a</w:t>
      </w:r>
      <w:r w:rsidR="00C65B9C">
        <w:rPr>
          <w:rFonts w:ascii="Times New Roman" w:hAnsi="Times New Roman" w:cs="Times New Roman"/>
          <w:sz w:val="24"/>
          <w:szCs w:val="24"/>
        </w:rPr>
        <w:t xml:space="preserve"> este tipo de</w:t>
      </w:r>
      <w:r w:rsidR="005D2A2E" w:rsidRPr="00BB0D21">
        <w:rPr>
          <w:rFonts w:ascii="Times New Roman" w:hAnsi="Times New Roman" w:cs="Times New Roman"/>
          <w:sz w:val="24"/>
          <w:szCs w:val="24"/>
        </w:rPr>
        <w:t xml:space="preserve"> </w:t>
      </w:r>
      <w:r w:rsidRPr="00BB0D21">
        <w:rPr>
          <w:rFonts w:ascii="Times New Roman" w:hAnsi="Times New Roman" w:cs="Times New Roman"/>
          <w:sz w:val="24"/>
          <w:szCs w:val="24"/>
        </w:rPr>
        <w:t xml:space="preserve">políticas </w:t>
      </w:r>
      <w:r w:rsidR="00A614C1">
        <w:rPr>
          <w:rFonts w:ascii="Times New Roman" w:hAnsi="Times New Roman" w:cs="Times New Roman"/>
          <w:sz w:val="24"/>
          <w:szCs w:val="24"/>
        </w:rPr>
        <w:t>gubernamentales</w:t>
      </w:r>
      <w:r w:rsidRPr="00BB0D21">
        <w:rPr>
          <w:rFonts w:ascii="Times New Roman" w:hAnsi="Times New Roman" w:cs="Times New Roman"/>
          <w:sz w:val="24"/>
          <w:szCs w:val="24"/>
        </w:rPr>
        <w:t>?</w:t>
      </w:r>
    </w:p>
    <w:p w14:paraId="252096C4" w14:textId="76364401" w:rsidR="0043565A" w:rsidRPr="00BB0D21" w:rsidRDefault="0043565A" w:rsidP="00614E29">
      <w:pPr>
        <w:spacing w:after="0" w:line="360" w:lineRule="auto"/>
        <w:ind w:firstLine="708"/>
        <w:jc w:val="both"/>
        <w:rPr>
          <w:rFonts w:ascii="Times New Roman" w:hAnsi="Times New Roman" w:cs="Times New Roman"/>
          <w:sz w:val="24"/>
          <w:szCs w:val="24"/>
        </w:rPr>
      </w:pPr>
      <w:r w:rsidRPr="00BB0D21">
        <w:rPr>
          <w:rFonts w:ascii="Times New Roman" w:hAnsi="Times New Roman" w:cs="Times New Roman"/>
          <w:sz w:val="24"/>
          <w:szCs w:val="24"/>
        </w:rPr>
        <w:t xml:space="preserve">De igual manera, en el desarrollo del presente artículo </w:t>
      </w:r>
      <w:r w:rsidR="00113311">
        <w:rPr>
          <w:rFonts w:ascii="Times New Roman" w:hAnsi="Times New Roman" w:cs="Times New Roman"/>
          <w:sz w:val="24"/>
          <w:szCs w:val="24"/>
        </w:rPr>
        <w:t>constantemente se presentó</w:t>
      </w:r>
      <w:r w:rsidRPr="00BB0D21">
        <w:rPr>
          <w:rFonts w:ascii="Times New Roman" w:hAnsi="Times New Roman" w:cs="Times New Roman"/>
          <w:sz w:val="24"/>
          <w:szCs w:val="24"/>
        </w:rPr>
        <w:t xml:space="preserve"> una intensa incertidumbre de no estar a la altura de los requerimientos básicos de dogmatismo teórico que se le </w:t>
      </w:r>
      <w:r w:rsidR="000849EB">
        <w:rPr>
          <w:rFonts w:ascii="Times New Roman" w:hAnsi="Times New Roman" w:cs="Times New Roman"/>
          <w:sz w:val="24"/>
          <w:szCs w:val="24"/>
        </w:rPr>
        <w:t>exigen</w:t>
      </w:r>
      <w:r w:rsidR="000849EB" w:rsidRPr="00BB0D21">
        <w:rPr>
          <w:rFonts w:ascii="Times New Roman" w:hAnsi="Times New Roman" w:cs="Times New Roman"/>
          <w:sz w:val="24"/>
          <w:szCs w:val="24"/>
        </w:rPr>
        <w:t xml:space="preserve"> </w:t>
      </w:r>
      <w:r w:rsidRPr="00BB0D21">
        <w:rPr>
          <w:rFonts w:ascii="Times New Roman" w:hAnsi="Times New Roman" w:cs="Times New Roman"/>
          <w:sz w:val="24"/>
          <w:szCs w:val="24"/>
        </w:rPr>
        <w:t xml:space="preserve">al investigador. Colocar un punto de vista jurídico en el marco de las </w:t>
      </w:r>
      <w:r w:rsidR="001722DF" w:rsidRPr="00BB0D21">
        <w:rPr>
          <w:rFonts w:ascii="Times New Roman" w:hAnsi="Times New Roman" w:cs="Times New Roman"/>
          <w:sz w:val="24"/>
          <w:szCs w:val="24"/>
        </w:rPr>
        <w:t>ciencias de la educación</w:t>
      </w:r>
      <w:r w:rsidRPr="00BB0D21">
        <w:rPr>
          <w:rFonts w:ascii="Times New Roman" w:hAnsi="Times New Roman" w:cs="Times New Roman"/>
          <w:sz w:val="24"/>
          <w:szCs w:val="24"/>
        </w:rPr>
        <w:t xml:space="preserve"> conllev</w:t>
      </w:r>
      <w:r w:rsidR="009449CF">
        <w:rPr>
          <w:rFonts w:ascii="Times New Roman" w:hAnsi="Times New Roman" w:cs="Times New Roman"/>
          <w:sz w:val="24"/>
          <w:szCs w:val="24"/>
        </w:rPr>
        <w:t>a</w:t>
      </w:r>
      <w:r w:rsidRPr="00BB0D21">
        <w:rPr>
          <w:rFonts w:ascii="Times New Roman" w:hAnsi="Times New Roman" w:cs="Times New Roman"/>
          <w:sz w:val="24"/>
          <w:szCs w:val="24"/>
        </w:rPr>
        <w:t xml:space="preserve"> un enorme desafío ante una comunidad que se especializa en temas </w:t>
      </w:r>
      <w:r w:rsidR="00865461">
        <w:rPr>
          <w:rFonts w:ascii="Times New Roman" w:hAnsi="Times New Roman" w:cs="Times New Roman"/>
          <w:sz w:val="24"/>
          <w:szCs w:val="24"/>
        </w:rPr>
        <w:t>preferentemente</w:t>
      </w:r>
      <w:r w:rsidRPr="00BB0D21">
        <w:rPr>
          <w:rFonts w:ascii="Times New Roman" w:hAnsi="Times New Roman" w:cs="Times New Roman"/>
          <w:sz w:val="24"/>
          <w:szCs w:val="24"/>
        </w:rPr>
        <w:t xml:space="preserve"> pedagógicos. </w:t>
      </w:r>
      <w:r w:rsidR="000849EB">
        <w:rPr>
          <w:rFonts w:ascii="Times New Roman" w:hAnsi="Times New Roman" w:cs="Times New Roman"/>
          <w:sz w:val="24"/>
          <w:szCs w:val="24"/>
        </w:rPr>
        <w:t>D</w:t>
      </w:r>
      <w:r w:rsidR="0036319C">
        <w:rPr>
          <w:rFonts w:ascii="Times New Roman" w:hAnsi="Times New Roman" w:cs="Times New Roman"/>
          <w:sz w:val="24"/>
          <w:szCs w:val="24"/>
        </w:rPr>
        <w:t>e forma análoga a lo que alude</w:t>
      </w:r>
      <w:r w:rsidRPr="00BB0D21">
        <w:rPr>
          <w:rFonts w:ascii="Times New Roman" w:hAnsi="Times New Roman" w:cs="Times New Roman"/>
          <w:sz w:val="24"/>
          <w:szCs w:val="24"/>
        </w:rPr>
        <w:t xml:space="preserve"> Villa</w:t>
      </w:r>
      <w:r w:rsidR="007F78D7" w:rsidRPr="00BB0D21">
        <w:rPr>
          <w:rFonts w:ascii="Times New Roman" w:hAnsi="Times New Roman" w:cs="Times New Roman"/>
          <w:sz w:val="24"/>
          <w:szCs w:val="24"/>
        </w:rPr>
        <w:t xml:space="preserve"> </w:t>
      </w:r>
      <w:sdt>
        <w:sdtPr>
          <w:rPr>
            <w:rFonts w:ascii="Times New Roman" w:hAnsi="Times New Roman" w:cs="Times New Roman"/>
            <w:sz w:val="24"/>
            <w:szCs w:val="24"/>
          </w:rPr>
          <w:id w:val="1743059883"/>
          <w:citation/>
        </w:sdtPr>
        <w:sdtEndPr/>
        <w:sdtContent>
          <w:r w:rsidR="007F78D7" w:rsidRPr="00BB0D21">
            <w:rPr>
              <w:rFonts w:ascii="Times New Roman" w:hAnsi="Times New Roman" w:cs="Times New Roman"/>
              <w:sz w:val="24"/>
              <w:szCs w:val="24"/>
            </w:rPr>
            <w:fldChar w:fldCharType="begin"/>
          </w:r>
          <w:r w:rsidR="007F78D7" w:rsidRPr="00BB0D21">
            <w:rPr>
              <w:rFonts w:ascii="Times New Roman" w:hAnsi="Times New Roman" w:cs="Times New Roman"/>
              <w:sz w:val="24"/>
              <w:szCs w:val="24"/>
            </w:rPr>
            <w:instrText xml:space="preserve">CITATION Vil131 \n  \t  \l 2058 </w:instrText>
          </w:r>
          <w:r w:rsidR="007F78D7" w:rsidRPr="00BB0D21">
            <w:rPr>
              <w:rFonts w:ascii="Times New Roman" w:hAnsi="Times New Roman" w:cs="Times New Roman"/>
              <w:sz w:val="24"/>
              <w:szCs w:val="24"/>
            </w:rPr>
            <w:fldChar w:fldCharType="separate"/>
          </w:r>
          <w:r w:rsidR="00BB0262" w:rsidRPr="00BB0262">
            <w:rPr>
              <w:rFonts w:ascii="Times New Roman" w:hAnsi="Times New Roman" w:cs="Times New Roman"/>
              <w:noProof/>
              <w:sz w:val="24"/>
              <w:szCs w:val="24"/>
            </w:rPr>
            <w:t>(2013)</w:t>
          </w:r>
          <w:r w:rsidR="007F78D7" w:rsidRPr="00BB0D21">
            <w:rPr>
              <w:rFonts w:ascii="Times New Roman" w:hAnsi="Times New Roman" w:cs="Times New Roman"/>
              <w:sz w:val="24"/>
              <w:szCs w:val="24"/>
            </w:rPr>
            <w:fldChar w:fldCharType="end"/>
          </w:r>
        </w:sdtContent>
      </w:sdt>
      <w:r w:rsidRPr="00BB0D21">
        <w:rPr>
          <w:rFonts w:ascii="Times New Roman" w:hAnsi="Times New Roman" w:cs="Times New Roman"/>
          <w:sz w:val="24"/>
          <w:szCs w:val="24"/>
        </w:rPr>
        <w:t>, me planteé las interrogantes: ¿Por qué no abordar el problema jurídico que enfrentan los docentes en su evaluación de desempeño?, ¿acaso la norma que establece los parámetros bajo los que se rige el docente no incide en su vida laboral?</w:t>
      </w:r>
      <w:r w:rsidR="008F6018">
        <w:rPr>
          <w:rFonts w:ascii="Times New Roman" w:hAnsi="Times New Roman" w:cs="Times New Roman"/>
          <w:sz w:val="24"/>
          <w:szCs w:val="24"/>
        </w:rPr>
        <w:t>, ¿la mirada jurídica trasciende a los asuntos educativos?</w:t>
      </w:r>
    </w:p>
    <w:p w14:paraId="0A11FACE" w14:textId="77777777" w:rsidR="00624FB3" w:rsidRDefault="00624FB3" w:rsidP="00614E29">
      <w:pPr>
        <w:spacing w:after="0" w:line="360" w:lineRule="auto"/>
        <w:jc w:val="both"/>
        <w:rPr>
          <w:rFonts w:ascii="Times New Roman" w:hAnsi="Times New Roman" w:cs="Times New Roman"/>
          <w:b/>
          <w:caps/>
          <w:sz w:val="24"/>
          <w:szCs w:val="24"/>
        </w:rPr>
      </w:pPr>
    </w:p>
    <w:p w14:paraId="252096C5" w14:textId="79D9F0AC" w:rsidR="0043565A" w:rsidRPr="00DB2DDA" w:rsidRDefault="00640B57" w:rsidP="00614E29">
      <w:pPr>
        <w:spacing w:after="0" w:line="360" w:lineRule="auto"/>
        <w:jc w:val="both"/>
        <w:rPr>
          <w:rFonts w:ascii="Times New Roman" w:hAnsi="Times New Roman" w:cs="Times New Roman"/>
          <w:b/>
          <w:sz w:val="24"/>
          <w:szCs w:val="24"/>
        </w:rPr>
      </w:pPr>
      <w:r w:rsidRPr="00DB2DDA">
        <w:rPr>
          <w:rFonts w:ascii="Times New Roman" w:hAnsi="Times New Roman" w:cs="Times New Roman"/>
          <w:b/>
          <w:sz w:val="24"/>
          <w:szCs w:val="24"/>
        </w:rPr>
        <w:t>Cuestiones de implicación</w:t>
      </w:r>
    </w:p>
    <w:p w14:paraId="252096C6" w14:textId="22B5D508" w:rsidR="0043565A" w:rsidRPr="00BB0D21" w:rsidRDefault="00570610" w:rsidP="00614E29">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El tejido del</w:t>
      </w:r>
      <w:r w:rsidR="0043565A" w:rsidRPr="00BB0D21">
        <w:rPr>
          <w:rFonts w:ascii="Times New Roman" w:hAnsi="Times New Roman" w:cs="Times New Roman"/>
          <w:sz w:val="24"/>
          <w:szCs w:val="24"/>
        </w:rPr>
        <w:t xml:space="preserve"> objeto de estudio no fue asunto sencillo. Desde la empiria </w:t>
      </w:r>
      <w:r>
        <w:rPr>
          <w:rFonts w:ascii="Times New Roman" w:hAnsi="Times New Roman" w:cs="Times New Roman"/>
          <w:sz w:val="24"/>
          <w:szCs w:val="24"/>
        </w:rPr>
        <w:t>se echó una mirada</w:t>
      </w:r>
      <w:r w:rsidR="0043565A" w:rsidRPr="00BB0D21">
        <w:rPr>
          <w:rFonts w:ascii="Times New Roman" w:hAnsi="Times New Roman" w:cs="Times New Roman"/>
          <w:sz w:val="24"/>
          <w:szCs w:val="24"/>
        </w:rPr>
        <w:t xml:space="preserve"> la forma en cómo la aplicación de la evaluación de desempeño docente vulneraba de alguna manera los principios de legalidad y seguridad jurídica. Es algo que no </w:t>
      </w:r>
      <w:r>
        <w:rPr>
          <w:rFonts w:ascii="Times New Roman" w:hAnsi="Times New Roman" w:cs="Times New Roman"/>
          <w:sz w:val="24"/>
          <w:szCs w:val="24"/>
        </w:rPr>
        <w:t>se vis</w:t>
      </w:r>
      <w:r w:rsidR="0077164A">
        <w:rPr>
          <w:rFonts w:ascii="Times New Roman" w:hAnsi="Times New Roman" w:cs="Times New Roman"/>
          <w:sz w:val="24"/>
          <w:szCs w:val="24"/>
        </w:rPr>
        <w:t>u</w:t>
      </w:r>
      <w:r>
        <w:rPr>
          <w:rFonts w:ascii="Times New Roman" w:hAnsi="Times New Roman" w:cs="Times New Roman"/>
          <w:sz w:val="24"/>
          <w:szCs w:val="24"/>
        </w:rPr>
        <w:t>alizó</w:t>
      </w:r>
      <w:r w:rsidR="0043565A" w:rsidRPr="00BB0D21">
        <w:rPr>
          <w:rFonts w:ascii="Times New Roman" w:hAnsi="Times New Roman" w:cs="Times New Roman"/>
          <w:sz w:val="24"/>
          <w:szCs w:val="24"/>
        </w:rPr>
        <w:t xml:space="preserve"> desde lejos, sino </w:t>
      </w:r>
      <w:r>
        <w:rPr>
          <w:rFonts w:ascii="Times New Roman" w:hAnsi="Times New Roman" w:cs="Times New Roman"/>
          <w:sz w:val="24"/>
          <w:szCs w:val="24"/>
        </w:rPr>
        <w:t>como</w:t>
      </w:r>
      <w:r w:rsidR="0043565A" w:rsidRPr="00BB0D21">
        <w:rPr>
          <w:rFonts w:ascii="Times New Roman" w:hAnsi="Times New Roman" w:cs="Times New Roman"/>
          <w:sz w:val="24"/>
          <w:szCs w:val="24"/>
        </w:rPr>
        <w:t xml:space="preserve"> sujeto mismo de e</w:t>
      </w:r>
      <w:r>
        <w:rPr>
          <w:rFonts w:ascii="Times New Roman" w:hAnsi="Times New Roman" w:cs="Times New Roman"/>
          <w:sz w:val="24"/>
          <w:szCs w:val="24"/>
        </w:rPr>
        <w:t>valuación. D</w:t>
      </w:r>
      <w:r w:rsidR="0043565A" w:rsidRPr="00BB0D21">
        <w:rPr>
          <w:rFonts w:ascii="Times New Roman" w:hAnsi="Times New Roman" w:cs="Times New Roman"/>
          <w:sz w:val="24"/>
          <w:szCs w:val="24"/>
        </w:rPr>
        <w:t xml:space="preserve">icha observación no fue neutra, </w:t>
      </w:r>
      <w:r>
        <w:rPr>
          <w:rFonts w:ascii="Times New Roman" w:hAnsi="Times New Roman" w:cs="Times New Roman"/>
          <w:sz w:val="24"/>
          <w:szCs w:val="24"/>
        </w:rPr>
        <w:t>estuvo</w:t>
      </w:r>
      <w:r w:rsidR="0043565A" w:rsidRPr="00BB0D21">
        <w:rPr>
          <w:rFonts w:ascii="Times New Roman" w:hAnsi="Times New Roman" w:cs="Times New Roman"/>
          <w:sz w:val="24"/>
          <w:szCs w:val="24"/>
        </w:rPr>
        <w:t xml:space="preserve"> cargada de una fuerte postura</w:t>
      </w:r>
      <w:r w:rsidR="008F6018">
        <w:rPr>
          <w:rFonts w:ascii="Times New Roman" w:hAnsi="Times New Roman" w:cs="Times New Roman"/>
          <w:sz w:val="24"/>
          <w:szCs w:val="24"/>
        </w:rPr>
        <w:t xml:space="preserve"> y teoría</w:t>
      </w:r>
      <w:r>
        <w:rPr>
          <w:rFonts w:ascii="Times New Roman" w:hAnsi="Times New Roman" w:cs="Times New Roman"/>
          <w:sz w:val="24"/>
          <w:szCs w:val="24"/>
        </w:rPr>
        <w:t xml:space="preserve"> jurídica que interpelaba </w:t>
      </w:r>
      <w:r w:rsidR="00233695">
        <w:rPr>
          <w:rFonts w:ascii="Times New Roman" w:hAnsi="Times New Roman" w:cs="Times New Roman"/>
          <w:sz w:val="24"/>
          <w:szCs w:val="24"/>
        </w:rPr>
        <w:t xml:space="preserve">a </w:t>
      </w:r>
      <w:r w:rsidR="00D64018">
        <w:rPr>
          <w:rFonts w:ascii="Times New Roman" w:hAnsi="Times New Roman" w:cs="Times New Roman"/>
          <w:sz w:val="24"/>
          <w:szCs w:val="24"/>
        </w:rPr>
        <w:t xml:space="preserve">mi </w:t>
      </w:r>
      <w:r w:rsidR="00233695">
        <w:rPr>
          <w:rFonts w:ascii="Times New Roman" w:hAnsi="Times New Roman" w:cs="Times New Roman"/>
          <w:sz w:val="24"/>
          <w:szCs w:val="24"/>
        </w:rPr>
        <w:t>formación</w:t>
      </w:r>
      <w:r w:rsidR="0043565A" w:rsidRPr="00BB0D21">
        <w:rPr>
          <w:rFonts w:ascii="Times New Roman" w:hAnsi="Times New Roman" w:cs="Times New Roman"/>
          <w:sz w:val="24"/>
          <w:szCs w:val="24"/>
        </w:rPr>
        <w:t xml:space="preserve"> como </w:t>
      </w:r>
      <w:r w:rsidR="00345F4A">
        <w:rPr>
          <w:rFonts w:ascii="Times New Roman" w:hAnsi="Times New Roman" w:cs="Times New Roman"/>
          <w:sz w:val="24"/>
          <w:szCs w:val="24"/>
        </w:rPr>
        <w:t>l</w:t>
      </w:r>
      <w:r w:rsidR="00345F4A" w:rsidRPr="00BB0D21">
        <w:rPr>
          <w:rFonts w:ascii="Times New Roman" w:hAnsi="Times New Roman" w:cs="Times New Roman"/>
          <w:sz w:val="24"/>
          <w:szCs w:val="24"/>
        </w:rPr>
        <w:t xml:space="preserve">icenciada </w:t>
      </w:r>
      <w:r w:rsidR="0043565A" w:rsidRPr="00BB0D21">
        <w:rPr>
          <w:rFonts w:ascii="Times New Roman" w:hAnsi="Times New Roman" w:cs="Times New Roman"/>
          <w:sz w:val="24"/>
          <w:szCs w:val="24"/>
        </w:rPr>
        <w:t xml:space="preserve">en Derecho y </w:t>
      </w:r>
      <w:r w:rsidR="00345F4A">
        <w:rPr>
          <w:rFonts w:ascii="Times New Roman" w:hAnsi="Times New Roman" w:cs="Times New Roman"/>
          <w:sz w:val="24"/>
          <w:szCs w:val="24"/>
        </w:rPr>
        <w:t>m</w:t>
      </w:r>
      <w:r w:rsidR="00345F4A" w:rsidRPr="00BB0D21">
        <w:rPr>
          <w:rFonts w:ascii="Times New Roman" w:hAnsi="Times New Roman" w:cs="Times New Roman"/>
          <w:sz w:val="24"/>
          <w:szCs w:val="24"/>
        </w:rPr>
        <w:t xml:space="preserve">aestra </w:t>
      </w:r>
      <w:r w:rsidR="0043565A" w:rsidRPr="00BB0D21">
        <w:rPr>
          <w:rFonts w:ascii="Times New Roman" w:hAnsi="Times New Roman" w:cs="Times New Roman"/>
          <w:sz w:val="24"/>
          <w:szCs w:val="24"/>
        </w:rPr>
        <w:t>en Derecho Constitucional</w:t>
      </w:r>
      <w:r w:rsidR="00911972" w:rsidRPr="00BB0D21">
        <w:rPr>
          <w:rFonts w:ascii="Times New Roman" w:hAnsi="Times New Roman" w:cs="Times New Roman"/>
          <w:sz w:val="24"/>
          <w:szCs w:val="24"/>
        </w:rPr>
        <w:t xml:space="preserve"> </w:t>
      </w:r>
      <w:sdt>
        <w:sdtPr>
          <w:rPr>
            <w:rFonts w:ascii="Times New Roman" w:hAnsi="Times New Roman" w:cs="Times New Roman"/>
            <w:sz w:val="24"/>
            <w:szCs w:val="24"/>
          </w:rPr>
          <w:id w:val="-422640172"/>
          <w:citation/>
        </w:sdtPr>
        <w:sdtEndPr/>
        <w:sdtContent>
          <w:r w:rsidR="00911972" w:rsidRPr="00BB0D21">
            <w:rPr>
              <w:rFonts w:ascii="Times New Roman" w:hAnsi="Times New Roman" w:cs="Times New Roman"/>
              <w:sz w:val="24"/>
              <w:szCs w:val="24"/>
            </w:rPr>
            <w:fldChar w:fldCharType="begin"/>
          </w:r>
          <w:r w:rsidR="00911972" w:rsidRPr="00BB0D21">
            <w:rPr>
              <w:rFonts w:ascii="Times New Roman" w:hAnsi="Times New Roman" w:cs="Times New Roman"/>
              <w:sz w:val="24"/>
              <w:szCs w:val="24"/>
            </w:rPr>
            <w:instrText xml:space="preserve"> CITATION Sán001 \l 2058 </w:instrText>
          </w:r>
          <w:r w:rsidR="00911972" w:rsidRPr="00BB0D21">
            <w:rPr>
              <w:rFonts w:ascii="Times New Roman" w:hAnsi="Times New Roman" w:cs="Times New Roman"/>
              <w:sz w:val="24"/>
              <w:szCs w:val="24"/>
            </w:rPr>
            <w:fldChar w:fldCharType="separate"/>
          </w:r>
          <w:r w:rsidR="00BB0262" w:rsidRPr="00BB0262">
            <w:rPr>
              <w:rFonts w:ascii="Times New Roman" w:hAnsi="Times New Roman" w:cs="Times New Roman"/>
              <w:noProof/>
              <w:sz w:val="24"/>
              <w:szCs w:val="24"/>
            </w:rPr>
            <w:t>(Sánchez, 2000)</w:t>
          </w:r>
          <w:r w:rsidR="00911972" w:rsidRPr="00BB0D21">
            <w:rPr>
              <w:rFonts w:ascii="Times New Roman" w:hAnsi="Times New Roman" w:cs="Times New Roman"/>
              <w:sz w:val="24"/>
              <w:szCs w:val="24"/>
            </w:rPr>
            <w:fldChar w:fldCharType="end"/>
          </w:r>
        </w:sdtContent>
      </w:sdt>
      <w:r>
        <w:rPr>
          <w:rFonts w:ascii="Times New Roman" w:hAnsi="Times New Roman" w:cs="Times New Roman"/>
          <w:sz w:val="24"/>
          <w:szCs w:val="24"/>
        </w:rPr>
        <w:t>.</w:t>
      </w:r>
    </w:p>
    <w:p w14:paraId="252096C7" w14:textId="75403F83" w:rsidR="0043565A" w:rsidRPr="00BB0D21" w:rsidRDefault="0043565A" w:rsidP="00614E29">
      <w:pPr>
        <w:spacing w:after="0" w:line="360" w:lineRule="auto"/>
        <w:ind w:firstLine="708"/>
        <w:jc w:val="both"/>
        <w:rPr>
          <w:rFonts w:ascii="Times New Roman" w:hAnsi="Times New Roman" w:cs="Times New Roman"/>
          <w:sz w:val="24"/>
          <w:szCs w:val="24"/>
        </w:rPr>
      </w:pPr>
      <w:r w:rsidRPr="00BB0D21">
        <w:rPr>
          <w:rFonts w:ascii="Times New Roman" w:hAnsi="Times New Roman" w:cs="Times New Roman"/>
          <w:sz w:val="24"/>
          <w:szCs w:val="24"/>
        </w:rPr>
        <w:t xml:space="preserve">Así, </w:t>
      </w:r>
      <w:r w:rsidR="00570610">
        <w:rPr>
          <w:rFonts w:ascii="Times New Roman" w:hAnsi="Times New Roman" w:cs="Times New Roman"/>
          <w:sz w:val="24"/>
          <w:szCs w:val="24"/>
        </w:rPr>
        <w:t>se decide</w:t>
      </w:r>
      <w:r w:rsidRPr="00BB0D21">
        <w:rPr>
          <w:rFonts w:ascii="Times New Roman" w:hAnsi="Times New Roman" w:cs="Times New Roman"/>
          <w:sz w:val="24"/>
          <w:szCs w:val="24"/>
        </w:rPr>
        <w:t xml:space="preserve"> escribir este artículo</w:t>
      </w:r>
      <w:r w:rsidR="00BA14A0">
        <w:rPr>
          <w:rFonts w:ascii="Times New Roman" w:hAnsi="Times New Roman" w:cs="Times New Roman"/>
          <w:sz w:val="24"/>
          <w:szCs w:val="24"/>
        </w:rPr>
        <w:t>,</w:t>
      </w:r>
      <w:r w:rsidRPr="00BB0D21">
        <w:rPr>
          <w:rFonts w:ascii="Times New Roman" w:hAnsi="Times New Roman" w:cs="Times New Roman"/>
          <w:sz w:val="24"/>
          <w:szCs w:val="24"/>
        </w:rPr>
        <w:t xml:space="preserve"> “</w:t>
      </w:r>
      <w:r w:rsidR="00311410" w:rsidRPr="00BB0D21">
        <w:rPr>
          <w:rFonts w:ascii="Times New Roman" w:hAnsi="Times New Roman" w:cs="Times New Roman"/>
          <w:sz w:val="24"/>
          <w:szCs w:val="24"/>
        </w:rPr>
        <w:t>Los principios de legalidad y seguridad jurídica en la aplicación de la evaluación de desempeño docente</w:t>
      </w:r>
      <w:r w:rsidRPr="00BB0D21">
        <w:rPr>
          <w:rFonts w:ascii="Times New Roman" w:hAnsi="Times New Roman" w:cs="Times New Roman"/>
          <w:sz w:val="24"/>
          <w:szCs w:val="24"/>
        </w:rPr>
        <w:t>”</w:t>
      </w:r>
      <w:r w:rsidR="00942CAE">
        <w:rPr>
          <w:rFonts w:ascii="Times New Roman" w:hAnsi="Times New Roman" w:cs="Times New Roman"/>
          <w:sz w:val="24"/>
          <w:szCs w:val="24"/>
        </w:rPr>
        <w:t>,</w:t>
      </w:r>
      <w:r w:rsidR="00911972" w:rsidRPr="00BB0D21">
        <w:rPr>
          <w:rFonts w:ascii="Times New Roman" w:hAnsi="Times New Roman" w:cs="Times New Roman"/>
          <w:sz w:val="24"/>
          <w:szCs w:val="24"/>
        </w:rPr>
        <w:t xml:space="preserve"> el cual da cuenta de una exhaustivo trabajo</w:t>
      </w:r>
      <w:r w:rsidR="00570610">
        <w:rPr>
          <w:rFonts w:ascii="Times New Roman" w:hAnsi="Times New Roman" w:cs="Times New Roman"/>
          <w:sz w:val="24"/>
          <w:szCs w:val="24"/>
        </w:rPr>
        <w:t xml:space="preserve"> </w:t>
      </w:r>
      <w:r w:rsidR="00C01640">
        <w:rPr>
          <w:rFonts w:ascii="Times New Roman" w:hAnsi="Times New Roman" w:cs="Times New Roman"/>
          <w:sz w:val="24"/>
          <w:szCs w:val="24"/>
        </w:rPr>
        <w:t xml:space="preserve">de </w:t>
      </w:r>
      <w:r w:rsidR="00570610">
        <w:rPr>
          <w:rFonts w:ascii="Times New Roman" w:hAnsi="Times New Roman" w:cs="Times New Roman"/>
          <w:sz w:val="24"/>
          <w:szCs w:val="24"/>
        </w:rPr>
        <w:t>investigación, producto</w:t>
      </w:r>
      <w:r w:rsidR="00911972" w:rsidRPr="00BB0D21">
        <w:rPr>
          <w:rFonts w:ascii="Times New Roman" w:hAnsi="Times New Roman" w:cs="Times New Roman"/>
          <w:sz w:val="24"/>
          <w:szCs w:val="24"/>
        </w:rPr>
        <w:t xml:space="preserve"> de </w:t>
      </w:r>
      <w:r w:rsidR="00570610">
        <w:rPr>
          <w:rFonts w:ascii="Times New Roman" w:hAnsi="Times New Roman" w:cs="Times New Roman"/>
          <w:sz w:val="24"/>
          <w:szCs w:val="24"/>
        </w:rPr>
        <w:t xml:space="preserve">la </w:t>
      </w:r>
      <w:r w:rsidR="00911972" w:rsidRPr="00BB0D21">
        <w:rPr>
          <w:rFonts w:ascii="Times New Roman" w:hAnsi="Times New Roman" w:cs="Times New Roman"/>
          <w:sz w:val="24"/>
          <w:szCs w:val="24"/>
        </w:rPr>
        <w:t xml:space="preserve">tesis doctoral dentro del Doctorado en Ciencias de la Educación </w:t>
      </w:r>
      <w:r w:rsidR="00911972" w:rsidRPr="00BB0D21">
        <w:rPr>
          <w:rFonts w:ascii="Times New Roman" w:hAnsi="Times New Roman" w:cs="Times New Roman"/>
          <w:sz w:val="24"/>
          <w:szCs w:val="24"/>
        </w:rPr>
        <w:lastRenderedPageBreak/>
        <w:t>que imparte el Instituto Superior de Ciencias de la Educación del Estado de México,</w:t>
      </w:r>
      <w:r w:rsidRPr="00BB0D21">
        <w:rPr>
          <w:rFonts w:ascii="Times New Roman" w:hAnsi="Times New Roman" w:cs="Times New Roman"/>
          <w:sz w:val="24"/>
          <w:szCs w:val="24"/>
        </w:rPr>
        <w:t xml:space="preserve"> como una forma de aportar </w:t>
      </w:r>
      <w:r w:rsidR="00171E7D">
        <w:rPr>
          <w:rFonts w:ascii="Times New Roman" w:hAnsi="Times New Roman" w:cs="Times New Roman"/>
          <w:sz w:val="24"/>
          <w:szCs w:val="24"/>
        </w:rPr>
        <w:t>—</w:t>
      </w:r>
      <w:r w:rsidRPr="00BB0D21">
        <w:rPr>
          <w:rFonts w:ascii="Times New Roman" w:hAnsi="Times New Roman" w:cs="Times New Roman"/>
          <w:sz w:val="24"/>
          <w:szCs w:val="24"/>
        </w:rPr>
        <w:t xml:space="preserve">desde la </w:t>
      </w:r>
      <w:r w:rsidR="00911972" w:rsidRPr="00BB0D21">
        <w:rPr>
          <w:rFonts w:ascii="Times New Roman" w:hAnsi="Times New Roman" w:cs="Times New Roman"/>
          <w:sz w:val="24"/>
          <w:szCs w:val="24"/>
        </w:rPr>
        <w:t>mirada jurídica que atraviesa la multidisciplina</w:t>
      </w:r>
      <w:r w:rsidR="00C01640">
        <w:rPr>
          <w:rFonts w:ascii="Times New Roman" w:hAnsi="Times New Roman" w:cs="Times New Roman"/>
          <w:sz w:val="24"/>
          <w:szCs w:val="24"/>
        </w:rPr>
        <w:t>riedad</w:t>
      </w:r>
      <w:r w:rsidR="00911972" w:rsidRPr="00BB0D21">
        <w:rPr>
          <w:rFonts w:ascii="Times New Roman" w:hAnsi="Times New Roman" w:cs="Times New Roman"/>
          <w:sz w:val="24"/>
          <w:szCs w:val="24"/>
        </w:rPr>
        <w:t xml:space="preserve"> del</w:t>
      </w:r>
      <w:r w:rsidR="008F6018">
        <w:rPr>
          <w:rFonts w:ascii="Times New Roman" w:hAnsi="Times New Roman" w:cs="Times New Roman"/>
          <w:sz w:val="24"/>
          <w:szCs w:val="24"/>
        </w:rPr>
        <w:t xml:space="preserve"> campo de las </w:t>
      </w:r>
      <w:r w:rsidR="00171E7D">
        <w:rPr>
          <w:rFonts w:ascii="Times New Roman" w:hAnsi="Times New Roman" w:cs="Times New Roman"/>
          <w:sz w:val="24"/>
          <w:szCs w:val="24"/>
        </w:rPr>
        <w:t>ciencias de la e</w:t>
      </w:r>
      <w:r w:rsidR="00171E7D" w:rsidRPr="00BB0D21">
        <w:rPr>
          <w:rFonts w:ascii="Times New Roman" w:hAnsi="Times New Roman" w:cs="Times New Roman"/>
          <w:sz w:val="24"/>
          <w:szCs w:val="24"/>
        </w:rPr>
        <w:t>ducación</w:t>
      </w:r>
      <w:r w:rsidR="00171E7D">
        <w:rPr>
          <w:rFonts w:ascii="Times New Roman" w:hAnsi="Times New Roman" w:cs="Times New Roman"/>
          <w:sz w:val="24"/>
          <w:szCs w:val="24"/>
        </w:rPr>
        <w:t>—</w:t>
      </w:r>
      <w:r w:rsidRPr="00BB0D21">
        <w:rPr>
          <w:rFonts w:ascii="Times New Roman" w:hAnsi="Times New Roman" w:cs="Times New Roman"/>
          <w:sz w:val="24"/>
          <w:szCs w:val="24"/>
        </w:rPr>
        <w:t xml:space="preserve"> una percepción muy particular de la realidad </w:t>
      </w:r>
      <w:r w:rsidR="00C01640">
        <w:rPr>
          <w:rFonts w:ascii="Times New Roman" w:hAnsi="Times New Roman" w:cs="Times New Roman"/>
          <w:sz w:val="24"/>
          <w:szCs w:val="24"/>
        </w:rPr>
        <w:t>actual e imperante</w:t>
      </w:r>
      <w:r w:rsidR="00357477" w:rsidRPr="00BB0D21">
        <w:rPr>
          <w:rFonts w:ascii="Times New Roman" w:hAnsi="Times New Roman" w:cs="Times New Roman"/>
          <w:sz w:val="24"/>
          <w:szCs w:val="24"/>
        </w:rPr>
        <w:t xml:space="preserve"> en el terreno del </w:t>
      </w:r>
      <w:r w:rsidR="00171E7D">
        <w:rPr>
          <w:rFonts w:ascii="Times New Roman" w:hAnsi="Times New Roman" w:cs="Times New Roman"/>
          <w:sz w:val="24"/>
          <w:szCs w:val="24"/>
        </w:rPr>
        <w:t>d</w:t>
      </w:r>
      <w:r w:rsidR="00171E7D" w:rsidRPr="00BB0D21">
        <w:rPr>
          <w:rFonts w:ascii="Times New Roman" w:hAnsi="Times New Roman" w:cs="Times New Roman"/>
          <w:sz w:val="24"/>
          <w:szCs w:val="24"/>
        </w:rPr>
        <w:t>erecho</w:t>
      </w:r>
      <w:r w:rsidR="00357477" w:rsidRPr="00BB0D21">
        <w:rPr>
          <w:rFonts w:ascii="Times New Roman" w:hAnsi="Times New Roman" w:cs="Times New Roman"/>
          <w:sz w:val="24"/>
          <w:szCs w:val="24"/>
        </w:rPr>
        <w:t xml:space="preserve">, en particular en la aplicación de la evaluación de desempeño docente </w:t>
      </w:r>
      <w:r w:rsidRPr="00BB0D21">
        <w:rPr>
          <w:rFonts w:ascii="Times New Roman" w:hAnsi="Times New Roman" w:cs="Times New Roman"/>
          <w:sz w:val="24"/>
          <w:szCs w:val="24"/>
        </w:rPr>
        <w:t>que</w:t>
      </w:r>
      <w:r w:rsidR="008F6018">
        <w:rPr>
          <w:rFonts w:ascii="Times New Roman" w:hAnsi="Times New Roman" w:cs="Times New Roman"/>
          <w:sz w:val="24"/>
          <w:szCs w:val="24"/>
        </w:rPr>
        <w:t>,</w:t>
      </w:r>
      <w:r w:rsidRPr="00BB0D21">
        <w:rPr>
          <w:rFonts w:ascii="Times New Roman" w:hAnsi="Times New Roman" w:cs="Times New Roman"/>
          <w:sz w:val="24"/>
          <w:szCs w:val="24"/>
        </w:rPr>
        <w:t xml:space="preserve"> </w:t>
      </w:r>
      <w:r w:rsidR="00357477" w:rsidRPr="00BB0D21">
        <w:rPr>
          <w:rFonts w:ascii="Times New Roman" w:hAnsi="Times New Roman" w:cs="Times New Roman"/>
          <w:sz w:val="24"/>
          <w:szCs w:val="24"/>
        </w:rPr>
        <w:t>además de incidir</w:t>
      </w:r>
      <w:r w:rsidRPr="00BB0D21">
        <w:rPr>
          <w:rFonts w:ascii="Times New Roman" w:hAnsi="Times New Roman" w:cs="Times New Roman"/>
          <w:sz w:val="24"/>
          <w:szCs w:val="24"/>
        </w:rPr>
        <w:t xml:space="preserve"> de manera directa en los principios jurídicos de que son garantes los </w:t>
      </w:r>
      <w:r w:rsidR="00357477" w:rsidRPr="00BB0D21">
        <w:rPr>
          <w:rFonts w:ascii="Times New Roman" w:hAnsi="Times New Roman" w:cs="Times New Roman"/>
          <w:sz w:val="24"/>
          <w:szCs w:val="24"/>
        </w:rPr>
        <w:t>profesores, impacta en los diversos fenómenos educativos que tienen lugar dentro de las instituciones escolares.</w:t>
      </w:r>
      <w:r w:rsidRPr="00BB0D21">
        <w:rPr>
          <w:rFonts w:ascii="Times New Roman" w:hAnsi="Times New Roman" w:cs="Times New Roman"/>
          <w:sz w:val="24"/>
          <w:szCs w:val="24"/>
        </w:rPr>
        <w:t xml:space="preserve"> </w:t>
      </w:r>
    </w:p>
    <w:p w14:paraId="252096C8" w14:textId="43337C12" w:rsidR="0043565A" w:rsidRDefault="00171E7D" w:rsidP="00614E29">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Coincido con </w:t>
      </w:r>
      <w:r w:rsidR="0043565A" w:rsidRPr="00BB0D21">
        <w:rPr>
          <w:rFonts w:ascii="Times New Roman" w:hAnsi="Times New Roman" w:cs="Times New Roman"/>
          <w:sz w:val="24"/>
          <w:szCs w:val="24"/>
        </w:rPr>
        <w:t xml:space="preserve">Sánchez </w:t>
      </w:r>
      <w:r w:rsidRPr="00BB0262">
        <w:rPr>
          <w:rFonts w:ascii="Times New Roman" w:hAnsi="Times New Roman" w:cs="Times New Roman"/>
          <w:noProof/>
          <w:sz w:val="24"/>
          <w:szCs w:val="24"/>
        </w:rPr>
        <w:t>(2000)</w:t>
      </w:r>
      <w:r w:rsidR="0043565A" w:rsidRPr="00BB0D21">
        <w:rPr>
          <w:rFonts w:ascii="Times New Roman" w:hAnsi="Times New Roman" w:cs="Times New Roman"/>
          <w:sz w:val="24"/>
          <w:szCs w:val="24"/>
        </w:rPr>
        <w:t xml:space="preserve"> en que esta investigación tiene que ir más allá de la exposición de la verdad</w:t>
      </w:r>
      <w:r w:rsidR="00D64018">
        <w:rPr>
          <w:rFonts w:ascii="Times New Roman" w:hAnsi="Times New Roman" w:cs="Times New Roman"/>
          <w:sz w:val="24"/>
          <w:szCs w:val="24"/>
        </w:rPr>
        <w:t>; es</w:t>
      </w:r>
      <w:r w:rsidR="0043565A" w:rsidRPr="00BB0D21">
        <w:rPr>
          <w:rFonts w:ascii="Times New Roman" w:hAnsi="Times New Roman" w:cs="Times New Roman"/>
          <w:sz w:val="24"/>
          <w:szCs w:val="24"/>
        </w:rPr>
        <w:t xml:space="preserve"> necesaria una intervención que transforme las condiciones </w:t>
      </w:r>
      <w:r w:rsidR="00D64018">
        <w:rPr>
          <w:rFonts w:ascii="Times New Roman" w:hAnsi="Times New Roman" w:cs="Times New Roman"/>
          <w:sz w:val="24"/>
          <w:szCs w:val="24"/>
        </w:rPr>
        <w:t xml:space="preserve">con las cuales </w:t>
      </w:r>
      <w:r w:rsidR="0043565A" w:rsidRPr="00BB0D21">
        <w:rPr>
          <w:rFonts w:ascii="Times New Roman" w:hAnsi="Times New Roman" w:cs="Times New Roman"/>
          <w:sz w:val="24"/>
          <w:szCs w:val="24"/>
        </w:rPr>
        <w:t>se está aplicando la evaluación docente apegada al respeto por la norma jurídica. La identificación plena de esta problemática, si bien comienza desde la empiria debida a la experiencia personal y de compañeros docentes,</w:t>
      </w:r>
      <w:r w:rsidR="00D64018">
        <w:rPr>
          <w:rFonts w:ascii="Times New Roman" w:hAnsi="Times New Roman" w:cs="Times New Roman"/>
          <w:sz w:val="24"/>
          <w:szCs w:val="24"/>
        </w:rPr>
        <w:t xml:space="preserve"> como ya se mencionó,</w:t>
      </w:r>
      <w:r w:rsidR="0043565A" w:rsidRPr="00BB0D21">
        <w:rPr>
          <w:rFonts w:ascii="Times New Roman" w:hAnsi="Times New Roman" w:cs="Times New Roman"/>
          <w:sz w:val="24"/>
          <w:szCs w:val="24"/>
        </w:rPr>
        <w:t xml:space="preserve"> se sustenta en el conocimiento previo</w:t>
      </w:r>
      <w:r w:rsidR="008C2BAC">
        <w:rPr>
          <w:rFonts w:ascii="Times New Roman" w:hAnsi="Times New Roman" w:cs="Times New Roman"/>
          <w:sz w:val="24"/>
          <w:szCs w:val="24"/>
        </w:rPr>
        <w:t>:</w:t>
      </w:r>
      <w:r w:rsidR="0043565A" w:rsidRPr="00BB0D21">
        <w:rPr>
          <w:rFonts w:ascii="Times New Roman" w:hAnsi="Times New Roman" w:cs="Times New Roman"/>
          <w:sz w:val="24"/>
          <w:szCs w:val="24"/>
        </w:rPr>
        <w:t xml:space="preserve"> una fuerte carga de teoría jurídica subyacente a mi formación profesional.</w:t>
      </w:r>
    </w:p>
    <w:p w14:paraId="252096C9" w14:textId="0919EC0F" w:rsidR="008F6018" w:rsidRPr="00BB0D21" w:rsidRDefault="008F6018" w:rsidP="00614E29">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Por lo tanto, el principal objetivo de la tesis doctoral antes citada</w:t>
      </w:r>
      <w:r w:rsidR="00C01640">
        <w:rPr>
          <w:rFonts w:ascii="Times New Roman" w:hAnsi="Times New Roman" w:cs="Times New Roman"/>
          <w:sz w:val="24"/>
          <w:szCs w:val="24"/>
        </w:rPr>
        <w:t>,</w:t>
      </w:r>
      <w:r w:rsidR="00B92B15">
        <w:rPr>
          <w:rFonts w:ascii="Times New Roman" w:hAnsi="Times New Roman" w:cs="Times New Roman"/>
          <w:sz w:val="24"/>
          <w:szCs w:val="24"/>
        </w:rPr>
        <w:t xml:space="preserve"> </w:t>
      </w:r>
      <w:r w:rsidR="00C01640">
        <w:rPr>
          <w:rFonts w:ascii="Times New Roman" w:hAnsi="Times New Roman" w:cs="Times New Roman"/>
          <w:sz w:val="24"/>
          <w:szCs w:val="24"/>
        </w:rPr>
        <w:t>antecedente y causa del</w:t>
      </w:r>
      <w:r w:rsidR="00B92B15">
        <w:rPr>
          <w:rFonts w:ascii="Times New Roman" w:hAnsi="Times New Roman" w:cs="Times New Roman"/>
          <w:sz w:val="24"/>
          <w:szCs w:val="24"/>
        </w:rPr>
        <w:t xml:space="preserve"> presente artículo</w:t>
      </w:r>
      <w:r>
        <w:rPr>
          <w:rFonts w:ascii="Times New Roman" w:hAnsi="Times New Roman" w:cs="Times New Roman"/>
          <w:sz w:val="24"/>
          <w:szCs w:val="24"/>
        </w:rPr>
        <w:t>, es analizar y explicar la relación entre la aplicación de la evaluación de desempeño docente con los principios jurídicos de legalidad y seguridad.</w:t>
      </w:r>
      <w:r w:rsidR="0077164A">
        <w:rPr>
          <w:rFonts w:ascii="Times New Roman" w:hAnsi="Times New Roman" w:cs="Times New Roman"/>
          <w:sz w:val="24"/>
          <w:szCs w:val="24"/>
        </w:rPr>
        <w:t xml:space="preserve"> Motivo por el cual se supone que existe dicha relación.</w:t>
      </w:r>
    </w:p>
    <w:p w14:paraId="252096CA" w14:textId="37EC60F2" w:rsidR="0043565A" w:rsidRDefault="0043565A" w:rsidP="00614E29">
      <w:pPr>
        <w:spacing w:after="0" w:line="360" w:lineRule="auto"/>
        <w:ind w:firstLine="708"/>
        <w:jc w:val="both"/>
        <w:rPr>
          <w:rFonts w:ascii="Times New Roman" w:hAnsi="Times New Roman" w:cs="Times New Roman"/>
          <w:sz w:val="24"/>
          <w:szCs w:val="24"/>
        </w:rPr>
      </w:pPr>
      <w:r w:rsidRPr="00BB0D21">
        <w:rPr>
          <w:rFonts w:ascii="Times New Roman" w:hAnsi="Times New Roman" w:cs="Times New Roman"/>
          <w:sz w:val="24"/>
          <w:szCs w:val="24"/>
        </w:rPr>
        <w:t xml:space="preserve">Reconociendo una mirada multidisciplinaria desde el ámbito jurídico, </w:t>
      </w:r>
      <w:r w:rsidR="0077164A">
        <w:rPr>
          <w:rFonts w:ascii="Times New Roman" w:hAnsi="Times New Roman" w:cs="Times New Roman"/>
          <w:sz w:val="24"/>
          <w:szCs w:val="24"/>
        </w:rPr>
        <w:t xml:space="preserve">se </w:t>
      </w:r>
      <w:r w:rsidRPr="00BB0D21">
        <w:rPr>
          <w:rFonts w:ascii="Times New Roman" w:hAnsi="Times New Roman" w:cs="Times New Roman"/>
          <w:sz w:val="24"/>
          <w:szCs w:val="24"/>
        </w:rPr>
        <w:t xml:space="preserve">invita a ver el fenómeno de la aplicación de la evaluación de desempeño como un acto que interviene en </w:t>
      </w:r>
      <w:r w:rsidR="00AA0C23" w:rsidRPr="00BB0D21">
        <w:rPr>
          <w:rFonts w:ascii="Times New Roman" w:hAnsi="Times New Roman" w:cs="Times New Roman"/>
          <w:sz w:val="24"/>
          <w:szCs w:val="24"/>
        </w:rPr>
        <w:t>la</w:t>
      </w:r>
      <w:r w:rsidRPr="00BB0D21">
        <w:rPr>
          <w:rFonts w:ascii="Times New Roman" w:hAnsi="Times New Roman" w:cs="Times New Roman"/>
          <w:sz w:val="24"/>
          <w:szCs w:val="24"/>
        </w:rPr>
        <w:t xml:space="preserve"> </w:t>
      </w:r>
      <w:r w:rsidR="00AA0C23" w:rsidRPr="00BB0D21">
        <w:rPr>
          <w:rFonts w:ascii="Times New Roman" w:hAnsi="Times New Roman" w:cs="Times New Roman"/>
          <w:sz w:val="24"/>
          <w:szCs w:val="24"/>
        </w:rPr>
        <w:t>actuación</w:t>
      </w:r>
      <w:r w:rsidRPr="00BB0D21">
        <w:rPr>
          <w:rFonts w:ascii="Times New Roman" w:hAnsi="Times New Roman" w:cs="Times New Roman"/>
          <w:sz w:val="24"/>
          <w:szCs w:val="24"/>
        </w:rPr>
        <w:t xml:space="preserve"> del docente como sujeto de derecho a la legalidad y seguridad jurídica</w:t>
      </w:r>
      <w:r w:rsidR="008C2BAC">
        <w:rPr>
          <w:rFonts w:ascii="Times New Roman" w:hAnsi="Times New Roman" w:cs="Times New Roman"/>
          <w:sz w:val="24"/>
          <w:szCs w:val="24"/>
        </w:rPr>
        <w:t>. Y c</w:t>
      </w:r>
      <w:r w:rsidRPr="00BB0D21">
        <w:rPr>
          <w:rFonts w:ascii="Times New Roman" w:hAnsi="Times New Roman" w:cs="Times New Roman"/>
          <w:sz w:val="24"/>
          <w:szCs w:val="24"/>
        </w:rPr>
        <w:t xml:space="preserve">uya construcción epistémica lleva a revisar los postulados de los principios jurídicos </w:t>
      </w:r>
      <w:r w:rsidR="008C2BAC">
        <w:rPr>
          <w:rFonts w:ascii="Times New Roman" w:hAnsi="Times New Roman" w:cs="Times New Roman"/>
          <w:sz w:val="24"/>
          <w:szCs w:val="24"/>
        </w:rPr>
        <w:t>de</w:t>
      </w:r>
      <w:r w:rsidR="008C2BAC" w:rsidRPr="00BB0D21">
        <w:rPr>
          <w:rFonts w:ascii="Times New Roman" w:hAnsi="Times New Roman" w:cs="Times New Roman"/>
          <w:sz w:val="24"/>
          <w:szCs w:val="24"/>
        </w:rPr>
        <w:t xml:space="preserve"> </w:t>
      </w:r>
      <w:r w:rsidRPr="00BB0D21">
        <w:rPr>
          <w:rFonts w:ascii="Times New Roman" w:hAnsi="Times New Roman" w:cs="Times New Roman"/>
          <w:sz w:val="24"/>
          <w:szCs w:val="24"/>
        </w:rPr>
        <w:t>la teoría de Heller</w:t>
      </w:r>
      <w:r w:rsidR="00AA0C23" w:rsidRPr="00BB0D21">
        <w:rPr>
          <w:rFonts w:ascii="Times New Roman" w:hAnsi="Times New Roman" w:cs="Times New Roman"/>
          <w:sz w:val="24"/>
          <w:szCs w:val="24"/>
        </w:rPr>
        <w:t xml:space="preserve"> </w:t>
      </w:r>
      <w:r w:rsidR="00642740" w:rsidRPr="0077164A">
        <w:rPr>
          <w:rFonts w:ascii="Times New Roman" w:hAnsi="Times New Roman" w:cs="Times New Roman"/>
          <w:noProof/>
          <w:sz w:val="24"/>
          <w:szCs w:val="24"/>
        </w:rPr>
        <w:t>(1992)</w:t>
      </w:r>
      <w:r w:rsidR="00642740">
        <w:rPr>
          <w:rFonts w:ascii="Times New Roman" w:hAnsi="Times New Roman" w:cs="Times New Roman"/>
          <w:noProof/>
          <w:sz w:val="24"/>
          <w:szCs w:val="24"/>
        </w:rPr>
        <w:t>,</w:t>
      </w:r>
      <w:r w:rsidRPr="00BB0D21">
        <w:rPr>
          <w:rFonts w:ascii="Times New Roman" w:hAnsi="Times New Roman" w:cs="Times New Roman"/>
          <w:sz w:val="24"/>
          <w:szCs w:val="24"/>
        </w:rPr>
        <w:t xml:space="preserve"> quien establece que “nunca está contenido todo el derecho en la letra de los preceptos jurídicos positivos”</w:t>
      </w:r>
      <w:r w:rsidR="00EC11D1">
        <w:rPr>
          <w:rFonts w:ascii="Times New Roman" w:hAnsi="Times New Roman" w:cs="Times New Roman"/>
          <w:sz w:val="24"/>
          <w:szCs w:val="24"/>
        </w:rPr>
        <w:t xml:space="preserve"> (</w:t>
      </w:r>
      <w:r w:rsidR="00EC11D1" w:rsidRPr="0077164A">
        <w:rPr>
          <w:rFonts w:ascii="Times New Roman" w:hAnsi="Times New Roman" w:cs="Times New Roman"/>
          <w:noProof/>
          <w:sz w:val="24"/>
          <w:szCs w:val="24"/>
        </w:rPr>
        <w:t>p. 76</w:t>
      </w:r>
      <w:r w:rsidR="00EC11D1">
        <w:rPr>
          <w:rFonts w:ascii="Times New Roman" w:hAnsi="Times New Roman" w:cs="Times New Roman"/>
          <w:noProof/>
          <w:sz w:val="24"/>
          <w:szCs w:val="24"/>
        </w:rPr>
        <w:t>)</w:t>
      </w:r>
      <w:r w:rsidRPr="00BB0D21">
        <w:rPr>
          <w:rFonts w:ascii="Times New Roman" w:hAnsi="Times New Roman" w:cs="Times New Roman"/>
          <w:sz w:val="24"/>
          <w:szCs w:val="24"/>
        </w:rPr>
        <w:t>, y que todo derecho positivo o escrito debe descansar sobre la base de ciertos preceptos éticos y morales concretos que funcionan como directrices generales sobre los cuales deciden los miembros de una comunidad jurídica. Los cuales no cumplen una función específica para un caso en particular, sino una interpreta</w:t>
      </w:r>
      <w:r w:rsidR="0077164A">
        <w:rPr>
          <w:rFonts w:ascii="Times New Roman" w:hAnsi="Times New Roman" w:cs="Times New Roman"/>
          <w:sz w:val="24"/>
          <w:szCs w:val="24"/>
        </w:rPr>
        <w:t>ción general de la constitución</w:t>
      </w:r>
      <w:r w:rsidR="00AA0C23" w:rsidRPr="00BB0D21">
        <w:rPr>
          <w:rFonts w:ascii="Times New Roman" w:hAnsi="Times New Roman" w:cs="Times New Roman"/>
          <w:sz w:val="24"/>
          <w:szCs w:val="24"/>
        </w:rPr>
        <w:t xml:space="preserve"> </w:t>
      </w:r>
      <w:sdt>
        <w:sdtPr>
          <w:rPr>
            <w:rFonts w:ascii="Times New Roman" w:hAnsi="Times New Roman" w:cs="Times New Roman"/>
            <w:sz w:val="24"/>
            <w:szCs w:val="24"/>
          </w:rPr>
          <w:id w:val="-1297675653"/>
          <w:citation/>
        </w:sdtPr>
        <w:sdtEndPr/>
        <w:sdtContent>
          <w:r w:rsidR="00AA0C23" w:rsidRPr="00BB0D21">
            <w:rPr>
              <w:rFonts w:ascii="Times New Roman" w:hAnsi="Times New Roman" w:cs="Times New Roman"/>
              <w:sz w:val="24"/>
              <w:szCs w:val="24"/>
            </w:rPr>
            <w:fldChar w:fldCharType="begin"/>
          </w:r>
          <w:r w:rsidR="00AA0C23" w:rsidRPr="00BB0D21">
            <w:rPr>
              <w:rFonts w:ascii="Times New Roman" w:hAnsi="Times New Roman" w:cs="Times New Roman"/>
              <w:sz w:val="24"/>
              <w:szCs w:val="24"/>
            </w:rPr>
            <w:instrText xml:space="preserve"> CITATION Vit15 \l 2058 </w:instrText>
          </w:r>
          <w:r w:rsidR="00AA0C23" w:rsidRPr="00BB0D21">
            <w:rPr>
              <w:rFonts w:ascii="Times New Roman" w:hAnsi="Times New Roman" w:cs="Times New Roman"/>
              <w:sz w:val="24"/>
              <w:szCs w:val="24"/>
            </w:rPr>
            <w:fldChar w:fldCharType="separate"/>
          </w:r>
          <w:r w:rsidR="00BB0262" w:rsidRPr="00BB0262">
            <w:rPr>
              <w:rFonts w:ascii="Times New Roman" w:hAnsi="Times New Roman" w:cs="Times New Roman"/>
              <w:noProof/>
              <w:sz w:val="24"/>
              <w:szCs w:val="24"/>
            </w:rPr>
            <w:t>(Vita, 2015)</w:t>
          </w:r>
          <w:r w:rsidR="00AA0C23" w:rsidRPr="00BB0D21">
            <w:rPr>
              <w:rFonts w:ascii="Times New Roman" w:hAnsi="Times New Roman" w:cs="Times New Roman"/>
              <w:sz w:val="24"/>
              <w:szCs w:val="24"/>
            </w:rPr>
            <w:fldChar w:fldCharType="end"/>
          </w:r>
        </w:sdtContent>
      </w:sdt>
      <w:r w:rsidR="0077164A">
        <w:rPr>
          <w:rFonts w:ascii="Times New Roman" w:hAnsi="Times New Roman" w:cs="Times New Roman"/>
          <w:sz w:val="24"/>
          <w:szCs w:val="24"/>
        </w:rPr>
        <w:t>.</w:t>
      </w:r>
    </w:p>
    <w:p w14:paraId="252096CB" w14:textId="3BC2BE51" w:rsidR="008F6018" w:rsidRDefault="008F6018" w:rsidP="00614E29">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Anclados en la anterior definición, los principios jurídicos son normas de carácter moral que se posicionan por encima de la norma escrita con la finalidad de ajustar el actuar de la autoridad a bases éticas que </w:t>
      </w:r>
      <w:r w:rsidR="003E05FA">
        <w:rPr>
          <w:rFonts w:ascii="Times New Roman" w:hAnsi="Times New Roman" w:cs="Times New Roman"/>
          <w:sz w:val="24"/>
          <w:szCs w:val="24"/>
        </w:rPr>
        <w:t xml:space="preserve">respeten los preceptos constitucionales y de derechos humanos de los </w:t>
      </w:r>
      <w:r w:rsidR="003E05FA">
        <w:rPr>
          <w:rFonts w:ascii="Times New Roman" w:hAnsi="Times New Roman" w:cs="Times New Roman"/>
          <w:sz w:val="24"/>
          <w:szCs w:val="24"/>
        </w:rPr>
        <w:lastRenderedPageBreak/>
        <w:t>que son garantes los ciudadanos.</w:t>
      </w:r>
      <w:r w:rsidR="00B92B15">
        <w:rPr>
          <w:rFonts w:ascii="Times New Roman" w:hAnsi="Times New Roman" w:cs="Times New Roman"/>
          <w:sz w:val="24"/>
          <w:szCs w:val="24"/>
        </w:rPr>
        <w:t xml:space="preserve"> Así, </w:t>
      </w:r>
      <w:r w:rsidR="008C2BAC">
        <w:rPr>
          <w:rFonts w:ascii="Times New Roman" w:hAnsi="Times New Roman" w:cs="Times New Roman"/>
          <w:sz w:val="24"/>
          <w:szCs w:val="24"/>
        </w:rPr>
        <w:t xml:space="preserve">pues, </w:t>
      </w:r>
      <w:r w:rsidR="00B92B15">
        <w:rPr>
          <w:rFonts w:ascii="Times New Roman" w:hAnsi="Times New Roman" w:cs="Times New Roman"/>
          <w:sz w:val="24"/>
          <w:szCs w:val="24"/>
        </w:rPr>
        <w:t>tanto la legalidad como la seguridad jurídica son principios de derecho que deben estar insertos no solamente en el texto de la norma, sino en el actuar cotidiano de la autoridad cuando emite actos que infieren en la esfera jurídica del gobernado.</w:t>
      </w:r>
    </w:p>
    <w:p w14:paraId="4B58AE90" w14:textId="77777777" w:rsidR="00640B57" w:rsidRDefault="00640B57" w:rsidP="00614E29">
      <w:pPr>
        <w:spacing w:after="0" w:line="360" w:lineRule="auto"/>
        <w:jc w:val="both"/>
        <w:rPr>
          <w:rFonts w:ascii="Times New Roman" w:hAnsi="Times New Roman" w:cs="Times New Roman"/>
          <w:b/>
          <w:caps/>
          <w:sz w:val="24"/>
          <w:szCs w:val="24"/>
        </w:rPr>
      </w:pPr>
    </w:p>
    <w:p w14:paraId="252096CC" w14:textId="390C06F0" w:rsidR="0043565A" w:rsidRPr="007B289D" w:rsidRDefault="00640B57" w:rsidP="00614E29">
      <w:pPr>
        <w:spacing w:after="0" w:line="360" w:lineRule="auto"/>
        <w:jc w:val="both"/>
        <w:rPr>
          <w:rFonts w:ascii="Calibri" w:eastAsia="Times New Roman" w:hAnsi="Calibri" w:cs="Calibri"/>
          <w:b/>
          <w:color w:val="000000" w:themeColor="text1"/>
          <w:sz w:val="28"/>
          <w:szCs w:val="28"/>
          <w:lang w:val="es-ES_tradnl" w:eastAsia="es-MX"/>
        </w:rPr>
      </w:pPr>
      <w:r w:rsidRPr="007B289D">
        <w:rPr>
          <w:rFonts w:ascii="Calibri" w:eastAsia="Times New Roman" w:hAnsi="Calibri" w:cs="Calibri"/>
          <w:b/>
          <w:color w:val="000000" w:themeColor="text1"/>
          <w:sz w:val="28"/>
          <w:szCs w:val="28"/>
          <w:lang w:val="es-ES_tradnl" w:eastAsia="es-MX"/>
        </w:rPr>
        <w:t>El método</w:t>
      </w:r>
    </w:p>
    <w:p w14:paraId="252096CD" w14:textId="71F36174" w:rsidR="0043565A" w:rsidRPr="00BB0D21" w:rsidRDefault="00D754C4" w:rsidP="00614E29">
      <w:pPr>
        <w:spacing w:after="0" w:line="360" w:lineRule="auto"/>
        <w:ind w:firstLine="708"/>
        <w:jc w:val="both"/>
        <w:rPr>
          <w:rFonts w:ascii="Times New Roman" w:hAnsi="Times New Roman" w:cs="Times New Roman"/>
          <w:sz w:val="24"/>
          <w:szCs w:val="24"/>
        </w:rPr>
      </w:pPr>
      <w:r w:rsidRPr="00BB0D21">
        <w:rPr>
          <w:rFonts w:ascii="Times New Roman" w:hAnsi="Times New Roman" w:cs="Times New Roman"/>
          <w:sz w:val="24"/>
          <w:szCs w:val="24"/>
        </w:rPr>
        <w:t xml:space="preserve">El método utilizado para el desarrollo </w:t>
      </w:r>
      <w:r w:rsidR="00EB7E97">
        <w:rPr>
          <w:rFonts w:ascii="Times New Roman" w:hAnsi="Times New Roman" w:cs="Times New Roman"/>
          <w:sz w:val="24"/>
          <w:szCs w:val="24"/>
        </w:rPr>
        <w:t>d</w:t>
      </w:r>
      <w:r w:rsidRPr="00BB0D21">
        <w:rPr>
          <w:rFonts w:ascii="Times New Roman" w:hAnsi="Times New Roman" w:cs="Times New Roman"/>
          <w:sz w:val="24"/>
          <w:szCs w:val="24"/>
        </w:rPr>
        <w:t>e</w:t>
      </w:r>
      <w:r w:rsidR="00EB7E97">
        <w:rPr>
          <w:rFonts w:ascii="Times New Roman" w:hAnsi="Times New Roman" w:cs="Times New Roman"/>
          <w:sz w:val="24"/>
          <w:szCs w:val="24"/>
        </w:rPr>
        <w:t xml:space="preserve"> la</w:t>
      </w:r>
      <w:r w:rsidRPr="00BB0D21">
        <w:rPr>
          <w:rFonts w:ascii="Times New Roman" w:hAnsi="Times New Roman" w:cs="Times New Roman"/>
          <w:sz w:val="24"/>
          <w:szCs w:val="24"/>
        </w:rPr>
        <w:t xml:space="preserve"> tesis doctoral </w:t>
      </w:r>
      <w:r w:rsidR="00EB7E97">
        <w:rPr>
          <w:rFonts w:ascii="Times New Roman" w:hAnsi="Times New Roman" w:cs="Times New Roman"/>
          <w:sz w:val="24"/>
          <w:szCs w:val="24"/>
        </w:rPr>
        <w:t xml:space="preserve">ya especificada </w:t>
      </w:r>
      <w:r w:rsidRPr="00BB0D21">
        <w:rPr>
          <w:rFonts w:ascii="Times New Roman" w:hAnsi="Times New Roman" w:cs="Times New Roman"/>
          <w:sz w:val="24"/>
          <w:szCs w:val="24"/>
        </w:rPr>
        <w:t>versó</w:t>
      </w:r>
      <w:r w:rsidR="00EB7E97">
        <w:rPr>
          <w:rFonts w:ascii="Times New Roman" w:hAnsi="Times New Roman" w:cs="Times New Roman"/>
          <w:sz w:val="24"/>
          <w:szCs w:val="24"/>
        </w:rPr>
        <w:t>,</w:t>
      </w:r>
      <w:r w:rsidRPr="00BB0D21">
        <w:rPr>
          <w:rFonts w:ascii="Times New Roman" w:hAnsi="Times New Roman" w:cs="Times New Roman"/>
          <w:sz w:val="24"/>
          <w:szCs w:val="24"/>
        </w:rPr>
        <w:t xml:space="preserve"> e</w:t>
      </w:r>
      <w:r w:rsidR="0043565A" w:rsidRPr="00BB0D21">
        <w:rPr>
          <w:rFonts w:ascii="Times New Roman" w:hAnsi="Times New Roman" w:cs="Times New Roman"/>
          <w:sz w:val="24"/>
          <w:szCs w:val="24"/>
        </w:rPr>
        <w:t xml:space="preserve">n primer lugar, </w:t>
      </w:r>
      <w:r w:rsidRPr="00BB0D21">
        <w:rPr>
          <w:rFonts w:ascii="Times New Roman" w:hAnsi="Times New Roman" w:cs="Times New Roman"/>
          <w:sz w:val="24"/>
          <w:szCs w:val="24"/>
        </w:rPr>
        <w:t>en una identificación</w:t>
      </w:r>
      <w:r w:rsidR="0043565A" w:rsidRPr="00BB0D21">
        <w:rPr>
          <w:rFonts w:ascii="Times New Roman" w:hAnsi="Times New Roman" w:cs="Times New Roman"/>
          <w:sz w:val="24"/>
          <w:szCs w:val="24"/>
        </w:rPr>
        <w:t xml:space="preserve"> </w:t>
      </w:r>
      <w:r w:rsidRPr="00BB0D21">
        <w:rPr>
          <w:rFonts w:ascii="Times New Roman" w:hAnsi="Times New Roman" w:cs="Times New Roman"/>
          <w:sz w:val="24"/>
          <w:szCs w:val="24"/>
        </w:rPr>
        <w:t>del</w:t>
      </w:r>
      <w:r w:rsidR="0043565A" w:rsidRPr="00BB0D21">
        <w:rPr>
          <w:rFonts w:ascii="Times New Roman" w:hAnsi="Times New Roman" w:cs="Times New Roman"/>
          <w:sz w:val="24"/>
          <w:szCs w:val="24"/>
        </w:rPr>
        <w:t xml:space="preserve"> problema en la realidad </w:t>
      </w:r>
      <w:r w:rsidRPr="00BB0D21">
        <w:rPr>
          <w:rFonts w:ascii="Times New Roman" w:hAnsi="Times New Roman" w:cs="Times New Roman"/>
          <w:sz w:val="24"/>
          <w:szCs w:val="24"/>
        </w:rPr>
        <w:t xml:space="preserve">que se vive en el proceso de aplicación de la </w:t>
      </w:r>
      <w:r w:rsidR="00EB7E97" w:rsidRPr="00BB0D21">
        <w:rPr>
          <w:rFonts w:ascii="Times New Roman" w:hAnsi="Times New Roman" w:cs="Times New Roman"/>
          <w:sz w:val="24"/>
          <w:szCs w:val="24"/>
        </w:rPr>
        <w:t>evaluación de desempeño docente</w:t>
      </w:r>
      <w:r w:rsidRPr="00BB0D21">
        <w:rPr>
          <w:rFonts w:ascii="Times New Roman" w:hAnsi="Times New Roman" w:cs="Times New Roman"/>
          <w:sz w:val="24"/>
          <w:szCs w:val="24"/>
        </w:rPr>
        <w:t xml:space="preserve">, lo cual se </w:t>
      </w:r>
      <w:r w:rsidR="0043565A" w:rsidRPr="00BB0D21">
        <w:rPr>
          <w:rFonts w:ascii="Times New Roman" w:hAnsi="Times New Roman" w:cs="Times New Roman"/>
          <w:sz w:val="24"/>
          <w:szCs w:val="24"/>
        </w:rPr>
        <w:t>sustent</w:t>
      </w:r>
      <w:r w:rsidR="00075B55">
        <w:rPr>
          <w:rFonts w:ascii="Times New Roman" w:hAnsi="Times New Roman" w:cs="Times New Roman"/>
          <w:sz w:val="24"/>
          <w:szCs w:val="24"/>
        </w:rPr>
        <w:t>ó</w:t>
      </w:r>
      <w:r w:rsidRPr="00BB0D21">
        <w:rPr>
          <w:rFonts w:ascii="Times New Roman" w:hAnsi="Times New Roman" w:cs="Times New Roman"/>
          <w:sz w:val="24"/>
          <w:szCs w:val="24"/>
        </w:rPr>
        <w:t xml:space="preserve"> con</w:t>
      </w:r>
      <w:r w:rsidR="0043565A" w:rsidRPr="00BB0D21">
        <w:rPr>
          <w:rFonts w:ascii="Times New Roman" w:hAnsi="Times New Roman" w:cs="Times New Roman"/>
          <w:sz w:val="24"/>
          <w:szCs w:val="24"/>
        </w:rPr>
        <w:t xml:space="preserve"> los testimonios </w:t>
      </w:r>
      <w:r w:rsidRPr="00BB0D21">
        <w:rPr>
          <w:rFonts w:ascii="Times New Roman" w:hAnsi="Times New Roman" w:cs="Times New Roman"/>
          <w:sz w:val="24"/>
          <w:szCs w:val="24"/>
        </w:rPr>
        <w:t xml:space="preserve">focalizados </w:t>
      </w:r>
      <w:r w:rsidR="0043565A" w:rsidRPr="00BB0D21">
        <w:rPr>
          <w:rFonts w:ascii="Times New Roman" w:hAnsi="Times New Roman" w:cs="Times New Roman"/>
          <w:sz w:val="24"/>
          <w:szCs w:val="24"/>
        </w:rPr>
        <w:t xml:space="preserve">de profesores evaluados, quienes </w:t>
      </w:r>
      <w:r w:rsidR="00B92B15">
        <w:rPr>
          <w:rFonts w:ascii="Times New Roman" w:hAnsi="Times New Roman" w:cs="Times New Roman"/>
          <w:sz w:val="24"/>
          <w:szCs w:val="24"/>
        </w:rPr>
        <w:t>alud</w:t>
      </w:r>
      <w:r w:rsidR="00075B55">
        <w:rPr>
          <w:rFonts w:ascii="Times New Roman" w:hAnsi="Times New Roman" w:cs="Times New Roman"/>
          <w:sz w:val="24"/>
          <w:szCs w:val="24"/>
        </w:rPr>
        <w:t>iero</w:t>
      </w:r>
      <w:r w:rsidR="00B92B15">
        <w:rPr>
          <w:rFonts w:ascii="Times New Roman" w:hAnsi="Times New Roman" w:cs="Times New Roman"/>
          <w:sz w:val="24"/>
          <w:szCs w:val="24"/>
        </w:rPr>
        <w:t>n</w:t>
      </w:r>
      <w:r w:rsidR="0043565A" w:rsidRPr="00BB0D21">
        <w:rPr>
          <w:rFonts w:ascii="Times New Roman" w:hAnsi="Times New Roman" w:cs="Times New Roman"/>
          <w:sz w:val="24"/>
          <w:szCs w:val="24"/>
        </w:rPr>
        <w:t xml:space="preserve"> violaciones constantes a los principios de legalidad y seguridad jurídica </w:t>
      </w:r>
      <w:r w:rsidR="00075B55">
        <w:rPr>
          <w:rFonts w:ascii="Times New Roman" w:hAnsi="Times New Roman" w:cs="Times New Roman"/>
          <w:sz w:val="24"/>
          <w:szCs w:val="24"/>
        </w:rPr>
        <w:t>a</w:t>
      </w:r>
      <w:r w:rsidR="0043565A" w:rsidRPr="00BB0D21">
        <w:rPr>
          <w:rFonts w:ascii="Times New Roman" w:hAnsi="Times New Roman" w:cs="Times New Roman"/>
          <w:sz w:val="24"/>
          <w:szCs w:val="24"/>
        </w:rPr>
        <w:t xml:space="preserve">l momento de </w:t>
      </w:r>
      <w:r w:rsidRPr="00BB0D21">
        <w:rPr>
          <w:rFonts w:ascii="Times New Roman" w:hAnsi="Times New Roman" w:cs="Times New Roman"/>
          <w:sz w:val="24"/>
          <w:szCs w:val="24"/>
        </w:rPr>
        <w:t>presentar</w:t>
      </w:r>
      <w:r w:rsidR="0043565A" w:rsidRPr="00BB0D21">
        <w:rPr>
          <w:rFonts w:ascii="Times New Roman" w:hAnsi="Times New Roman" w:cs="Times New Roman"/>
          <w:sz w:val="24"/>
          <w:szCs w:val="24"/>
        </w:rPr>
        <w:t xml:space="preserve"> cada una de las etapas del proceso </w:t>
      </w:r>
      <w:r w:rsidR="00341B5B">
        <w:rPr>
          <w:rFonts w:ascii="Times New Roman" w:hAnsi="Times New Roman" w:cs="Times New Roman"/>
          <w:sz w:val="24"/>
          <w:szCs w:val="24"/>
        </w:rPr>
        <w:t>evaluativo</w:t>
      </w:r>
      <w:r w:rsidR="0043565A" w:rsidRPr="00BB0D21">
        <w:rPr>
          <w:rFonts w:ascii="Times New Roman" w:hAnsi="Times New Roman" w:cs="Times New Roman"/>
          <w:sz w:val="24"/>
          <w:szCs w:val="24"/>
        </w:rPr>
        <w:t>. Ahí comienza la inquietud por la problemática.</w:t>
      </w:r>
    </w:p>
    <w:p w14:paraId="252096CE" w14:textId="42ED500B" w:rsidR="0043565A" w:rsidRPr="00BB0D21" w:rsidRDefault="0043565A" w:rsidP="00614E29">
      <w:pPr>
        <w:spacing w:after="0" w:line="360" w:lineRule="auto"/>
        <w:ind w:firstLine="708"/>
        <w:jc w:val="both"/>
        <w:rPr>
          <w:rFonts w:ascii="Times New Roman" w:hAnsi="Times New Roman" w:cs="Times New Roman"/>
          <w:sz w:val="24"/>
          <w:szCs w:val="24"/>
        </w:rPr>
      </w:pPr>
      <w:r w:rsidRPr="00BB0D21">
        <w:rPr>
          <w:rFonts w:ascii="Times New Roman" w:hAnsi="Times New Roman" w:cs="Times New Roman"/>
          <w:sz w:val="24"/>
          <w:szCs w:val="24"/>
        </w:rPr>
        <w:t>Cabe mencionar que los docentes</w:t>
      </w:r>
      <w:r w:rsidR="00341B5B">
        <w:rPr>
          <w:rFonts w:ascii="Times New Roman" w:hAnsi="Times New Roman" w:cs="Times New Roman"/>
          <w:sz w:val="24"/>
          <w:szCs w:val="24"/>
        </w:rPr>
        <w:t>,</w:t>
      </w:r>
      <w:r w:rsidRPr="00BB0D21">
        <w:rPr>
          <w:rFonts w:ascii="Times New Roman" w:hAnsi="Times New Roman" w:cs="Times New Roman"/>
          <w:sz w:val="24"/>
          <w:szCs w:val="24"/>
        </w:rPr>
        <w:t xml:space="preserve"> al comentar sus vivencias,</w:t>
      </w:r>
      <w:r w:rsidR="00B92B15">
        <w:rPr>
          <w:rFonts w:ascii="Times New Roman" w:hAnsi="Times New Roman" w:cs="Times New Roman"/>
          <w:sz w:val="24"/>
          <w:szCs w:val="24"/>
        </w:rPr>
        <w:t xml:space="preserve"> evidentemente no las etiqueta</w:t>
      </w:r>
      <w:r w:rsidR="00075B55">
        <w:rPr>
          <w:rFonts w:ascii="Times New Roman" w:hAnsi="Times New Roman" w:cs="Times New Roman"/>
          <w:sz w:val="24"/>
          <w:szCs w:val="24"/>
        </w:rPr>
        <w:t>ro</w:t>
      </w:r>
      <w:r w:rsidRPr="00BB0D21">
        <w:rPr>
          <w:rFonts w:ascii="Times New Roman" w:hAnsi="Times New Roman" w:cs="Times New Roman"/>
          <w:sz w:val="24"/>
          <w:szCs w:val="24"/>
        </w:rPr>
        <w:t>n como incidencias a principios jurídicos</w:t>
      </w:r>
      <w:r w:rsidR="00075B55">
        <w:rPr>
          <w:rFonts w:ascii="Times New Roman" w:hAnsi="Times New Roman" w:cs="Times New Roman"/>
          <w:sz w:val="24"/>
          <w:szCs w:val="24"/>
        </w:rPr>
        <w:t xml:space="preserve"> —e</w:t>
      </w:r>
      <w:r w:rsidRPr="00BB0D21">
        <w:rPr>
          <w:rFonts w:ascii="Times New Roman" w:hAnsi="Times New Roman" w:cs="Times New Roman"/>
          <w:sz w:val="24"/>
          <w:szCs w:val="24"/>
        </w:rPr>
        <w:t xml:space="preserve">s ahí donde la empiria se rebasa y robustece por los presupuestos teóricos </w:t>
      </w:r>
      <w:r w:rsidR="004F0190">
        <w:rPr>
          <w:rFonts w:ascii="Times New Roman" w:hAnsi="Times New Roman" w:cs="Times New Roman"/>
          <w:sz w:val="24"/>
          <w:szCs w:val="24"/>
        </w:rPr>
        <w:t>obtenidos a lo largo de m</w:t>
      </w:r>
      <w:r w:rsidR="00D373B1">
        <w:rPr>
          <w:rFonts w:ascii="Times New Roman" w:hAnsi="Times New Roman" w:cs="Times New Roman"/>
          <w:sz w:val="24"/>
          <w:szCs w:val="24"/>
        </w:rPr>
        <w:t>i formación académica</w:t>
      </w:r>
      <w:r w:rsidR="004F0190">
        <w:rPr>
          <w:rFonts w:ascii="Times New Roman" w:hAnsi="Times New Roman" w:cs="Times New Roman"/>
          <w:sz w:val="24"/>
          <w:szCs w:val="24"/>
        </w:rPr>
        <w:t xml:space="preserve"> y profesional, es decir, por mi</w:t>
      </w:r>
      <w:r w:rsidR="00D754C4" w:rsidRPr="00BB0D21">
        <w:rPr>
          <w:rFonts w:ascii="Times New Roman" w:hAnsi="Times New Roman" w:cs="Times New Roman"/>
          <w:sz w:val="24"/>
          <w:szCs w:val="24"/>
        </w:rPr>
        <w:t xml:space="preserve"> mirada de jurista.</w:t>
      </w:r>
    </w:p>
    <w:p w14:paraId="252096CF" w14:textId="08182484" w:rsidR="00D754C4" w:rsidRPr="00BB0D21" w:rsidRDefault="0043565A" w:rsidP="00614E29">
      <w:pPr>
        <w:spacing w:after="0" w:line="360" w:lineRule="auto"/>
        <w:ind w:firstLine="708"/>
        <w:jc w:val="both"/>
        <w:rPr>
          <w:rFonts w:ascii="Times New Roman" w:hAnsi="Times New Roman" w:cs="Times New Roman"/>
          <w:sz w:val="24"/>
          <w:szCs w:val="24"/>
        </w:rPr>
      </w:pPr>
      <w:r w:rsidRPr="00BB0D21">
        <w:rPr>
          <w:rFonts w:ascii="Times New Roman" w:hAnsi="Times New Roman" w:cs="Times New Roman"/>
          <w:sz w:val="24"/>
          <w:szCs w:val="24"/>
        </w:rPr>
        <w:t xml:space="preserve">Acto seguido, </w:t>
      </w:r>
      <w:r w:rsidR="00D754C4" w:rsidRPr="00BB0D21">
        <w:rPr>
          <w:rFonts w:ascii="Times New Roman" w:hAnsi="Times New Roman" w:cs="Times New Roman"/>
          <w:sz w:val="24"/>
          <w:szCs w:val="24"/>
        </w:rPr>
        <w:t>se indaga acerca de los principales fenómenos asociados a la problemática</w:t>
      </w:r>
      <w:r w:rsidR="004F0190">
        <w:rPr>
          <w:rFonts w:ascii="Times New Roman" w:hAnsi="Times New Roman" w:cs="Times New Roman"/>
          <w:sz w:val="24"/>
          <w:szCs w:val="24"/>
        </w:rPr>
        <w:t>,</w:t>
      </w:r>
      <w:r w:rsidR="00D754C4" w:rsidRPr="00BB0D21">
        <w:rPr>
          <w:rFonts w:ascii="Times New Roman" w:hAnsi="Times New Roman" w:cs="Times New Roman"/>
          <w:sz w:val="24"/>
          <w:szCs w:val="24"/>
        </w:rPr>
        <w:t xml:space="preserve"> tale</w:t>
      </w:r>
      <w:r w:rsidR="00C07179">
        <w:rPr>
          <w:rFonts w:ascii="Times New Roman" w:hAnsi="Times New Roman" w:cs="Times New Roman"/>
          <w:sz w:val="24"/>
          <w:szCs w:val="24"/>
        </w:rPr>
        <w:t>s</w:t>
      </w:r>
      <w:r w:rsidR="00D754C4" w:rsidRPr="00BB0D21">
        <w:rPr>
          <w:rFonts w:ascii="Times New Roman" w:hAnsi="Times New Roman" w:cs="Times New Roman"/>
          <w:sz w:val="24"/>
          <w:szCs w:val="24"/>
        </w:rPr>
        <w:t xml:space="preserve"> como la preparación de los evaluadores, el concepto de buen maestro, los medios de logística aplicados al proceso de evaluación, el acceso de los docentes a cursos de formación continua, entre otros.</w:t>
      </w:r>
    </w:p>
    <w:p w14:paraId="252096D0" w14:textId="2524A0EC" w:rsidR="00E86736" w:rsidRPr="00BB0D21" w:rsidRDefault="00D754C4" w:rsidP="00614E29">
      <w:pPr>
        <w:spacing w:after="0" w:line="360" w:lineRule="auto"/>
        <w:ind w:firstLine="708"/>
        <w:jc w:val="both"/>
        <w:rPr>
          <w:rFonts w:ascii="Times New Roman" w:hAnsi="Times New Roman" w:cs="Times New Roman"/>
          <w:sz w:val="24"/>
          <w:szCs w:val="24"/>
        </w:rPr>
      </w:pPr>
      <w:r w:rsidRPr="00BB0D21">
        <w:rPr>
          <w:rFonts w:ascii="Times New Roman" w:hAnsi="Times New Roman" w:cs="Times New Roman"/>
          <w:sz w:val="24"/>
          <w:szCs w:val="24"/>
        </w:rPr>
        <w:t xml:space="preserve">Derivado de lo anterior surge la pregunta de investigación: </w:t>
      </w:r>
      <w:r w:rsidR="00E86736" w:rsidRPr="00BB0D21">
        <w:rPr>
          <w:rFonts w:ascii="Times New Roman" w:hAnsi="Times New Roman" w:cs="Times New Roman"/>
          <w:sz w:val="24"/>
          <w:szCs w:val="24"/>
        </w:rPr>
        <w:t>¿</w:t>
      </w:r>
      <w:r w:rsidR="004F0190">
        <w:rPr>
          <w:rFonts w:ascii="Times New Roman" w:hAnsi="Times New Roman" w:cs="Times New Roman"/>
          <w:sz w:val="24"/>
          <w:szCs w:val="24"/>
        </w:rPr>
        <w:t>C</w:t>
      </w:r>
      <w:r w:rsidR="004F0190" w:rsidRPr="00BB0D21">
        <w:rPr>
          <w:rFonts w:ascii="Times New Roman" w:hAnsi="Times New Roman" w:cs="Times New Roman"/>
          <w:sz w:val="24"/>
          <w:szCs w:val="24"/>
        </w:rPr>
        <w:t xml:space="preserve">ómo </w:t>
      </w:r>
      <w:r w:rsidR="00E86736" w:rsidRPr="00BB0D21">
        <w:rPr>
          <w:rFonts w:ascii="Times New Roman" w:hAnsi="Times New Roman" w:cs="Times New Roman"/>
          <w:sz w:val="24"/>
          <w:szCs w:val="24"/>
        </w:rPr>
        <w:t xml:space="preserve">se establece la relación entre la aplicación de la </w:t>
      </w:r>
      <w:r w:rsidR="004F0190" w:rsidRPr="00BB0D21">
        <w:rPr>
          <w:rFonts w:ascii="Times New Roman" w:hAnsi="Times New Roman" w:cs="Times New Roman"/>
          <w:sz w:val="24"/>
          <w:szCs w:val="24"/>
        </w:rPr>
        <w:t xml:space="preserve">evaluación del desempeño docente </w:t>
      </w:r>
      <w:r w:rsidR="00E86736" w:rsidRPr="00BB0D21">
        <w:rPr>
          <w:rFonts w:ascii="Times New Roman" w:hAnsi="Times New Roman" w:cs="Times New Roman"/>
          <w:sz w:val="24"/>
          <w:szCs w:val="24"/>
        </w:rPr>
        <w:t>y los principios de legalidad y seguridad jurídica?</w:t>
      </w:r>
    </w:p>
    <w:p w14:paraId="252096D1" w14:textId="28BD09D6" w:rsidR="00E86736" w:rsidRPr="00BB0D21" w:rsidRDefault="00E86736" w:rsidP="00614E29">
      <w:pPr>
        <w:spacing w:after="0" w:line="360" w:lineRule="auto"/>
        <w:ind w:firstLine="708"/>
        <w:jc w:val="both"/>
        <w:rPr>
          <w:rFonts w:ascii="Times New Roman" w:hAnsi="Times New Roman" w:cs="Times New Roman"/>
          <w:sz w:val="24"/>
          <w:szCs w:val="24"/>
        </w:rPr>
      </w:pPr>
      <w:r w:rsidRPr="00BB0D21">
        <w:rPr>
          <w:rFonts w:ascii="Times New Roman" w:hAnsi="Times New Roman" w:cs="Times New Roman"/>
          <w:sz w:val="24"/>
          <w:szCs w:val="24"/>
        </w:rPr>
        <w:t>Una vez delimitada la pregunta de investigación, fue preciso indagar acerca de quiénes han tratado de darle respuesta y de qué manera lo han hecho</w:t>
      </w:r>
      <w:r w:rsidR="005321C3">
        <w:rPr>
          <w:rFonts w:ascii="Times New Roman" w:hAnsi="Times New Roman" w:cs="Times New Roman"/>
          <w:sz w:val="24"/>
          <w:szCs w:val="24"/>
        </w:rPr>
        <w:t>, a</w:t>
      </w:r>
      <w:r w:rsidRPr="00BB0D21">
        <w:rPr>
          <w:rFonts w:ascii="Times New Roman" w:hAnsi="Times New Roman" w:cs="Times New Roman"/>
          <w:sz w:val="24"/>
          <w:szCs w:val="24"/>
        </w:rPr>
        <w:t xml:space="preserve"> fin de reconocer la aportación que como investigador se pretende dar al campo de conocimiento, así como la toma de postura que se tendrá en cuanto al tema. </w:t>
      </w:r>
    </w:p>
    <w:p w14:paraId="252096D2" w14:textId="09C8AF70" w:rsidR="00E86736" w:rsidRPr="00BB0D21" w:rsidRDefault="00E86736" w:rsidP="00614E29">
      <w:pPr>
        <w:spacing w:after="0" w:line="360" w:lineRule="auto"/>
        <w:ind w:firstLine="708"/>
        <w:jc w:val="both"/>
        <w:rPr>
          <w:rFonts w:ascii="Times New Roman" w:hAnsi="Times New Roman" w:cs="Times New Roman"/>
          <w:sz w:val="24"/>
          <w:szCs w:val="24"/>
        </w:rPr>
      </w:pPr>
      <w:r w:rsidRPr="00BB0D21">
        <w:rPr>
          <w:rFonts w:ascii="Times New Roman" w:hAnsi="Times New Roman" w:cs="Times New Roman"/>
          <w:sz w:val="24"/>
          <w:szCs w:val="24"/>
        </w:rPr>
        <w:t xml:space="preserve">De dicha indagatoria se advirtieron diversas investigaciones que el propio Instituto Nacional para la Evaluación de la Educación </w:t>
      </w:r>
      <w:r w:rsidR="00D67433">
        <w:rPr>
          <w:rFonts w:ascii="Times New Roman" w:hAnsi="Times New Roman" w:cs="Times New Roman"/>
          <w:sz w:val="24"/>
          <w:szCs w:val="24"/>
        </w:rPr>
        <w:t>[</w:t>
      </w:r>
      <w:r w:rsidRPr="00BB0D21">
        <w:rPr>
          <w:rFonts w:ascii="Times New Roman" w:hAnsi="Times New Roman" w:cs="Times New Roman"/>
          <w:sz w:val="24"/>
          <w:szCs w:val="24"/>
        </w:rPr>
        <w:t>INEE</w:t>
      </w:r>
      <w:r w:rsidR="00D67433">
        <w:rPr>
          <w:rFonts w:ascii="Times New Roman" w:hAnsi="Times New Roman" w:cs="Times New Roman"/>
          <w:sz w:val="24"/>
          <w:szCs w:val="24"/>
        </w:rPr>
        <w:t>] (2017)</w:t>
      </w:r>
      <w:r w:rsidR="00D67433" w:rsidRPr="00BB0D21">
        <w:rPr>
          <w:rFonts w:ascii="Times New Roman" w:hAnsi="Times New Roman" w:cs="Times New Roman"/>
          <w:sz w:val="24"/>
          <w:szCs w:val="24"/>
        </w:rPr>
        <w:t xml:space="preserve"> </w:t>
      </w:r>
      <w:r w:rsidRPr="00BB0D21">
        <w:rPr>
          <w:rFonts w:ascii="Times New Roman" w:hAnsi="Times New Roman" w:cs="Times New Roman"/>
          <w:sz w:val="24"/>
          <w:szCs w:val="24"/>
        </w:rPr>
        <w:t xml:space="preserve">ha realizado en cuanto a los procesos </w:t>
      </w:r>
      <w:r w:rsidRPr="00BB0D21">
        <w:rPr>
          <w:rFonts w:ascii="Times New Roman" w:hAnsi="Times New Roman" w:cs="Times New Roman"/>
          <w:sz w:val="24"/>
          <w:szCs w:val="24"/>
        </w:rPr>
        <w:lastRenderedPageBreak/>
        <w:t xml:space="preserve">de evaluación de desempeño acaecidos en los años </w:t>
      </w:r>
      <w:r w:rsidR="00D67433">
        <w:rPr>
          <w:rFonts w:ascii="Times New Roman" w:hAnsi="Times New Roman" w:cs="Times New Roman"/>
          <w:sz w:val="24"/>
          <w:szCs w:val="24"/>
        </w:rPr>
        <w:t>2015</w:t>
      </w:r>
      <w:r w:rsidRPr="00BB0D21">
        <w:rPr>
          <w:rFonts w:ascii="Times New Roman" w:hAnsi="Times New Roman" w:cs="Times New Roman"/>
          <w:sz w:val="24"/>
          <w:szCs w:val="24"/>
        </w:rPr>
        <w:t xml:space="preserve"> y </w:t>
      </w:r>
      <w:r w:rsidR="00D67433">
        <w:rPr>
          <w:rFonts w:ascii="Times New Roman" w:hAnsi="Times New Roman" w:cs="Times New Roman"/>
          <w:sz w:val="24"/>
          <w:szCs w:val="24"/>
        </w:rPr>
        <w:t>2016</w:t>
      </w:r>
      <w:r w:rsidRPr="00BB0D21">
        <w:rPr>
          <w:rFonts w:ascii="Times New Roman" w:hAnsi="Times New Roman" w:cs="Times New Roman"/>
          <w:sz w:val="24"/>
          <w:szCs w:val="24"/>
        </w:rPr>
        <w:t xml:space="preserve"> con el ánimo de realizar un balance de los logros y desafíos detectados como áreas de oportunidad</w:t>
      </w:r>
      <w:r w:rsidR="0077164A">
        <w:rPr>
          <w:rFonts w:ascii="Times New Roman" w:hAnsi="Times New Roman" w:cs="Times New Roman"/>
          <w:sz w:val="24"/>
          <w:szCs w:val="24"/>
        </w:rPr>
        <w:t>.</w:t>
      </w:r>
    </w:p>
    <w:p w14:paraId="252096D3" w14:textId="49FDE6A7" w:rsidR="00954974" w:rsidRPr="00BB0D21" w:rsidRDefault="00954974" w:rsidP="00614E29">
      <w:pPr>
        <w:spacing w:after="0" w:line="360" w:lineRule="auto"/>
        <w:ind w:firstLine="708"/>
        <w:jc w:val="both"/>
        <w:rPr>
          <w:rFonts w:ascii="Times New Roman" w:hAnsi="Times New Roman" w:cs="Times New Roman"/>
          <w:sz w:val="24"/>
          <w:szCs w:val="24"/>
        </w:rPr>
      </w:pPr>
      <w:r w:rsidRPr="00BB0D21">
        <w:rPr>
          <w:rFonts w:ascii="Times New Roman" w:hAnsi="Times New Roman" w:cs="Times New Roman"/>
          <w:sz w:val="24"/>
          <w:szCs w:val="24"/>
        </w:rPr>
        <w:t xml:space="preserve">A su vez, el propio INEE emite en el año </w:t>
      </w:r>
      <w:r w:rsidR="00D67433">
        <w:rPr>
          <w:rFonts w:ascii="Times New Roman" w:hAnsi="Times New Roman" w:cs="Times New Roman"/>
          <w:sz w:val="24"/>
          <w:szCs w:val="24"/>
        </w:rPr>
        <w:t>2016</w:t>
      </w:r>
      <w:r w:rsidRPr="00BB0D21">
        <w:rPr>
          <w:rFonts w:ascii="Times New Roman" w:hAnsi="Times New Roman" w:cs="Times New Roman"/>
          <w:sz w:val="24"/>
          <w:szCs w:val="24"/>
        </w:rPr>
        <w:t xml:space="preserve"> una publicación </w:t>
      </w:r>
      <w:r w:rsidR="00E94190">
        <w:rPr>
          <w:rFonts w:ascii="Times New Roman" w:hAnsi="Times New Roman" w:cs="Times New Roman"/>
          <w:sz w:val="24"/>
          <w:szCs w:val="24"/>
        </w:rPr>
        <w:t>que</w:t>
      </w:r>
      <w:r w:rsidRPr="00BB0D21">
        <w:rPr>
          <w:rFonts w:ascii="Times New Roman" w:hAnsi="Times New Roman" w:cs="Times New Roman"/>
          <w:sz w:val="24"/>
          <w:szCs w:val="24"/>
        </w:rPr>
        <w:t xml:space="preserve"> retoma las percepciones </w:t>
      </w:r>
      <w:r w:rsidR="00E94190">
        <w:rPr>
          <w:rFonts w:ascii="Times New Roman" w:hAnsi="Times New Roman" w:cs="Times New Roman"/>
          <w:sz w:val="24"/>
          <w:szCs w:val="24"/>
        </w:rPr>
        <w:t xml:space="preserve">y situaciones </w:t>
      </w:r>
      <w:r w:rsidRPr="00BB0D21">
        <w:rPr>
          <w:rFonts w:ascii="Times New Roman" w:hAnsi="Times New Roman" w:cs="Times New Roman"/>
          <w:sz w:val="24"/>
          <w:szCs w:val="24"/>
        </w:rPr>
        <w:t xml:space="preserve">de incertidumbre y estrés </w:t>
      </w:r>
      <w:r w:rsidR="00E94190" w:rsidRPr="00BB0D21">
        <w:rPr>
          <w:rFonts w:ascii="Times New Roman" w:hAnsi="Times New Roman" w:cs="Times New Roman"/>
          <w:sz w:val="24"/>
          <w:szCs w:val="24"/>
        </w:rPr>
        <w:t xml:space="preserve">que han enfrentado algunos docentes </w:t>
      </w:r>
      <w:r w:rsidRPr="00BB0D21">
        <w:rPr>
          <w:rFonts w:ascii="Times New Roman" w:hAnsi="Times New Roman" w:cs="Times New Roman"/>
          <w:sz w:val="24"/>
          <w:szCs w:val="24"/>
        </w:rPr>
        <w:t>dentro de cada una de las fases del proceso</w:t>
      </w:r>
      <w:r w:rsidR="00E94190">
        <w:rPr>
          <w:rFonts w:ascii="Times New Roman" w:hAnsi="Times New Roman" w:cs="Times New Roman"/>
          <w:sz w:val="24"/>
          <w:szCs w:val="24"/>
        </w:rPr>
        <w:t>,</w:t>
      </w:r>
      <w:r w:rsidRPr="00BB0D21">
        <w:rPr>
          <w:rFonts w:ascii="Times New Roman" w:hAnsi="Times New Roman" w:cs="Times New Roman"/>
          <w:sz w:val="24"/>
          <w:szCs w:val="24"/>
        </w:rPr>
        <w:t xml:space="preserve"> para dar paso a una serie de propuestas de mejora</w:t>
      </w:r>
      <w:r w:rsidR="00A801C2">
        <w:rPr>
          <w:rFonts w:ascii="Times New Roman" w:hAnsi="Times New Roman" w:cs="Times New Roman"/>
          <w:sz w:val="24"/>
          <w:szCs w:val="24"/>
        </w:rPr>
        <w:t>, r</w:t>
      </w:r>
      <w:r w:rsidRPr="00BB0D21">
        <w:rPr>
          <w:rFonts w:ascii="Times New Roman" w:hAnsi="Times New Roman" w:cs="Times New Roman"/>
          <w:sz w:val="24"/>
          <w:szCs w:val="24"/>
        </w:rPr>
        <w:t xml:space="preserve">ecogiendo </w:t>
      </w:r>
      <w:r w:rsidR="00C07179">
        <w:rPr>
          <w:rFonts w:ascii="Times New Roman" w:hAnsi="Times New Roman" w:cs="Times New Roman"/>
          <w:sz w:val="24"/>
          <w:szCs w:val="24"/>
        </w:rPr>
        <w:t>la</w:t>
      </w:r>
      <w:r w:rsidRPr="00BB0D21">
        <w:rPr>
          <w:rFonts w:ascii="Times New Roman" w:hAnsi="Times New Roman" w:cs="Times New Roman"/>
          <w:sz w:val="24"/>
          <w:szCs w:val="24"/>
        </w:rPr>
        <w:t xml:space="preserve"> opinión </w:t>
      </w:r>
      <w:r w:rsidR="00C07179">
        <w:rPr>
          <w:rFonts w:ascii="Times New Roman" w:hAnsi="Times New Roman" w:cs="Times New Roman"/>
          <w:sz w:val="24"/>
          <w:szCs w:val="24"/>
        </w:rPr>
        <w:t xml:space="preserve">de los docentes </w:t>
      </w:r>
      <w:r w:rsidRPr="00BB0D21">
        <w:rPr>
          <w:rFonts w:ascii="Times New Roman" w:hAnsi="Times New Roman" w:cs="Times New Roman"/>
          <w:sz w:val="24"/>
          <w:szCs w:val="24"/>
        </w:rPr>
        <w:t xml:space="preserve">mediante una consulta a lo largo de las distintas entidades federativas de </w:t>
      </w:r>
      <w:r w:rsidR="00E94190">
        <w:rPr>
          <w:rFonts w:ascii="Times New Roman" w:hAnsi="Times New Roman" w:cs="Times New Roman"/>
          <w:sz w:val="24"/>
          <w:szCs w:val="24"/>
        </w:rPr>
        <w:t>México</w:t>
      </w:r>
      <w:r w:rsidR="00A801C2">
        <w:rPr>
          <w:rFonts w:ascii="Times New Roman" w:hAnsi="Times New Roman" w:cs="Times New Roman"/>
          <w:sz w:val="24"/>
          <w:szCs w:val="24"/>
        </w:rPr>
        <w:t xml:space="preserve"> y </w:t>
      </w:r>
      <w:r w:rsidRPr="00BB0D21">
        <w:rPr>
          <w:rFonts w:ascii="Times New Roman" w:hAnsi="Times New Roman" w:cs="Times New Roman"/>
          <w:sz w:val="24"/>
          <w:szCs w:val="24"/>
        </w:rPr>
        <w:t>reconociendo los contextos de cada una de ellas.</w:t>
      </w:r>
      <w:r w:rsidR="00C07179">
        <w:rPr>
          <w:rFonts w:ascii="Times New Roman" w:hAnsi="Times New Roman" w:cs="Times New Roman"/>
          <w:sz w:val="24"/>
          <w:szCs w:val="24"/>
        </w:rPr>
        <w:t xml:space="preserve"> Y en la cual destacan las incidencias reportadas por los maestros a la hora</w:t>
      </w:r>
      <w:r w:rsidR="00A801C2">
        <w:rPr>
          <w:rFonts w:ascii="Times New Roman" w:hAnsi="Times New Roman" w:cs="Times New Roman"/>
          <w:sz w:val="24"/>
          <w:szCs w:val="24"/>
        </w:rPr>
        <w:t xml:space="preserve"> en</w:t>
      </w:r>
      <w:r w:rsidR="00C07179">
        <w:rPr>
          <w:rFonts w:ascii="Times New Roman" w:hAnsi="Times New Roman" w:cs="Times New Roman"/>
          <w:sz w:val="24"/>
          <w:szCs w:val="24"/>
        </w:rPr>
        <w:t xml:space="preserve"> que se enfrent</w:t>
      </w:r>
      <w:r w:rsidR="0077164A">
        <w:rPr>
          <w:rFonts w:ascii="Times New Roman" w:hAnsi="Times New Roman" w:cs="Times New Roman"/>
          <w:sz w:val="24"/>
          <w:szCs w:val="24"/>
        </w:rPr>
        <w:t>an a su evaluación de desempeño</w:t>
      </w:r>
      <w:r w:rsidRPr="00BB0D21">
        <w:rPr>
          <w:rFonts w:ascii="Times New Roman" w:hAnsi="Times New Roman" w:cs="Times New Roman"/>
          <w:sz w:val="24"/>
          <w:szCs w:val="24"/>
        </w:rPr>
        <w:t xml:space="preserve"> </w:t>
      </w:r>
      <w:sdt>
        <w:sdtPr>
          <w:rPr>
            <w:rFonts w:ascii="Times New Roman" w:hAnsi="Times New Roman" w:cs="Times New Roman"/>
            <w:sz w:val="24"/>
            <w:szCs w:val="24"/>
          </w:rPr>
          <w:id w:val="-1946230667"/>
          <w:citation/>
        </w:sdtPr>
        <w:sdtEndPr/>
        <w:sdtContent>
          <w:r w:rsidRPr="00BB0D21">
            <w:rPr>
              <w:rFonts w:ascii="Times New Roman" w:hAnsi="Times New Roman" w:cs="Times New Roman"/>
              <w:sz w:val="24"/>
              <w:szCs w:val="24"/>
            </w:rPr>
            <w:fldChar w:fldCharType="begin"/>
          </w:r>
          <w:r w:rsidRPr="00BB0D21">
            <w:rPr>
              <w:rFonts w:ascii="Times New Roman" w:hAnsi="Times New Roman" w:cs="Times New Roman"/>
              <w:sz w:val="24"/>
              <w:szCs w:val="24"/>
            </w:rPr>
            <w:instrText xml:space="preserve">CITATION Ins161 \l 2058 </w:instrText>
          </w:r>
          <w:r w:rsidRPr="00BB0D21">
            <w:rPr>
              <w:rFonts w:ascii="Times New Roman" w:hAnsi="Times New Roman" w:cs="Times New Roman"/>
              <w:sz w:val="24"/>
              <w:szCs w:val="24"/>
            </w:rPr>
            <w:fldChar w:fldCharType="separate"/>
          </w:r>
          <w:r w:rsidR="00BB0262" w:rsidRPr="00BB0262">
            <w:rPr>
              <w:rFonts w:ascii="Times New Roman" w:hAnsi="Times New Roman" w:cs="Times New Roman"/>
              <w:noProof/>
              <w:sz w:val="24"/>
              <w:szCs w:val="24"/>
            </w:rPr>
            <w:t>(INEE, 2016)</w:t>
          </w:r>
          <w:r w:rsidRPr="00BB0D21">
            <w:rPr>
              <w:rFonts w:ascii="Times New Roman" w:hAnsi="Times New Roman" w:cs="Times New Roman"/>
              <w:sz w:val="24"/>
              <w:szCs w:val="24"/>
            </w:rPr>
            <w:fldChar w:fldCharType="end"/>
          </w:r>
        </w:sdtContent>
      </w:sdt>
      <w:r w:rsidR="0077164A">
        <w:rPr>
          <w:rFonts w:ascii="Times New Roman" w:hAnsi="Times New Roman" w:cs="Times New Roman"/>
          <w:sz w:val="24"/>
          <w:szCs w:val="24"/>
        </w:rPr>
        <w:t>.</w:t>
      </w:r>
    </w:p>
    <w:p w14:paraId="252096D5" w14:textId="73ED6677" w:rsidR="00D15B85" w:rsidRPr="00BB0D21" w:rsidRDefault="001240FD">
      <w:pPr>
        <w:spacing w:after="0" w:line="360" w:lineRule="auto"/>
        <w:ind w:firstLine="708"/>
        <w:jc w:val="both"/>
        <w:rPr>
          <w:rFonts w:ascii="Times New Roman" w:hAnsi="Times New Roman" w:cs="Times New Roman"/>
          <w:sz w:val="24"/>
          <w:szCs w:val="24"/>
        </w:rPr>
      </w:pPr>
      <w:r w:rsidRPr="00BB0D21">
        <w:rPr>
          <w:rFonts w:ascii="Times New Roman" w:hAnsi="Times New Roman" w:cs="Times New Roman"/>
          <w:sz w:val="24"/>
          <w:szCs w:val="24"/>
        </w:rPr>
        <w:t xml:space="preserve">Del análisis empírico y teórico previamente establecido se establece como supuesto de investigación que la manera en que se ejecuta la aplicación de la </w:t>
      </w:r>
      <w:r w:rsidR="00A801C2" w:rsidRPr="00BB0D21">
        <w:rPr>
          <w:rFonts w:ascii="Times New Roman" w:hAnsi="Times New Roman" w:cs="Times New Roman"/>
          <w:sz w:val="24"/>
          <w:szCs w:val="24"/>
        </w:rPr>
        <w:t xml:space="preserve">evaluación del desempeño </w:t>
      </w:r>
      <w:r w:rsidRPr="00BB0D21">
        <w:rPr>
          <w:rFonts w:ascii="Times New Roman" w:hAnsi="Times New Roman" w:cs="Times New Roman"/>
          <w:sz w:val="24"/>
          <w:szCs w:val="24"/>
        </w:rPr>
        <w:t>incide de alguna forma en los principios de legalidad y seguridad jurídica de los docentes que presentan la evaluación.</w:t>
      </w:r>
      <w:r w:rsidR="00D52BFD">
        <w:rPr>
          <w:rFonts w:ascii="Times New Roman" w:hAnsi="Times New Roman" w:cs="Times New Roman"/>
          <w:sz w:val="24"/>
          <w:szCs w:val="24"/>
        </w:rPr>
        <w:t xml:space="preserve"> </w:t>
      </w:r>
      <w:r w:rsidRPr="00BB0D21">
        <w:rPr>
          <w:rFonts w:ascii="Times New Roman" w:hAnsi="Times New Roman" w:cs="Times New Roman"/>
          <w:sz w:val="24"/>
          <w:szCs w:val="24"/>
        </w:rPr>
        <w:t>Así</w:t>
      </w:r>
      <w:r w:rsidR="0061010F" w:rsidRPr="00BB0D21">
        <w:rPr>
          <w:rFonts w:ascii="Times New Roman" w:hAnsi="Times New Roman" w:cs="Times New Roman"/>
          <w:sz w:val="24"/>
          <w:szCs w:val="24"/>
        </w:rPr>
        <w:t xml:space="preserve">, </w:t>
      </w:r>
      <w:r w:rsidR="00D52BFD">
        <w:rPr>
          <w:rFonts w:ascii="Times New Roman" w:hAnsi="Times New Roman" w:cs="Times New Roman"/>
          <w:sz w:val="24"/>
          <w:szCs w:val="24"/>
        </w:rPr>
        <w:t xml:space="preserve">pues, </w:t>
      </w:r>
      <w:r w:rsidRPr="00BB0D21">
        <w:rPr>
          <w:rFonts w:ascii="Times New Roman" w:hAnsi="Times New Roman" w:cs="Times New Roman"/>
          <w:sz w:val="24"/>
          <w:szCs w:val="24"/>
        </w:rPr>
        <w:t xml:space="preserve">se fija como objetivo central de la </w:t>
      </w:r>
      <w:r w:rsidR="0077164A">
        <w:rPr>
          <w:rFonts w:ascii="Times New Roman" w:hAnsi="Times New Roman" w:cs="Times New Roman"/>
          <w:sz w:val="24"/>
          <w:szCs w:val="24"/>
        </w:rPr>
        <w:t>investigación</w:t>
      </w:r>
      <w:r w:rsidR="00D1169B" w:rsidRPr="00BB0D21">
        <w:rPr>
          <w:rFonts w:ascii="Times New Roman" w:hAnsi="Times New Roman" w:cs="Times New Roman"/>
          <w:sz w:val="24"/>
          <w:szCs w:val="24"/>
        </w:rPr>
        <w:t>:</w:t>
      </w:r>
      <w:r w:rsidRPr="00BB0D21">
        <w:rPr>
          <w:rFonts w:ascii="Times New Roman" w:hAnsi="Times New Roman" w:cs="Times New Roman"/>
          <w:sz w:val="24"/>
          <w:szCs w:val="24"/>
        </w:rPr>
        <w:t xml:space="preserve"> </w:t>
      </w:r>
      <w:r w:rsidR="00A801C2">
        <w:rPr>
          <w:rFonts w:ascii="Times New Roman" w:hAnsi="Times New Roman" w:cs="Times New Roman"/>
          <w:sz w:val="24"/>
          <w:szCs w:val="24"/>
        </w:rPr>
        <w:t>Analizar</w:t>
      </w:r>
      <w:r w:rsidR="00A801C2" w:rsidRPr="00BB0D21">
        <w:rPr>
          <w:rFonts w:ascii="Times New Roman" w:hAnsi="Times New Roman" w:cs="Times New Roman"/>
          <w:sz w:val="24"/>
          <w:szCs w:val="24"/>
        </w:rPr>
        <w:t xml:space="preserve"> </w:t>
      </w:r>
      <w:r w:rsidRPr="00BB0D21">
        <w:rPr>
          <w:rFonts w:ascii="Times New Roman" w:hAnsi="Times New Roman" w:cs="Times New Roman"/>
          <w:sz w:val="24"/>
          <w:szCs w:val="24"/>
        </w:rPr>
        <w:t xml:space="preserve">y explicar la relación entre la aplicación de la </w:t>
      </w:r>
      <w:r w:rsidR="00A801C2" w:rsidRPr="00BB0D21">
        <w:rPr>
          <w:rFonts w:ascii="Times New Roman" w:hAnsi="Times New Roman" w:cs="Times New Roman"/>
          <w:sz w:val="24"/>
          <w:szCs w:val="24"/>
        </w:rPr>
        <w:t xml:space="preserve">evaluación del desempeño docente </w:t>
      </w:r>
      <w:r w:rsidRPr="00BB0D21">
        <w:rPr>
          <w:rFonts w:ascii="Times New Roman" w:hAnsi="Times New Roman" w:cs="Times New Roman"/>
          <w:sz w:val="24"/>
          <w:szCs w:val="24"/>
        </w:rPr>
        <w:t>y principios de legalidad y seguridad jurídica.</w:t>
      </w:r>
    </w:p>
    <w:p w14:paraId="252096D6" w14:textId="529FE8A9" w:rsidR="00913385" w:rsidRPr="00BB0D21" w:rsidRDefault="0061010F" w:rsidP="00614E29">
      <w:pPr>
        <w:spacing w:after="0" w:line="360" w:lineRule="auto"/>
        <w:ind w:firstLine="708"/>
        <w:jc w:val="both"/>
        <w:rPr>
          <w:rFonts w:ascii="Times New Roman" w:hAnsi="Times New Roman" w:cs="Times New Roman"/>
          <w:sz w:val="24"/>
          <w:szCs w:val="24"/>
        </w:rPr>
      </w:pPr>
      <w:r w:rsidRPr="00BB0D21">
        <w:rPr>
          <w:rFonts w:ascii="Times New Roman" w:hAnsi="Times New Roman" w:cs="Times New Roman"/>
          <w:sz w:val="24"/>
          <w:szCs w:val="24"/>
        </w:rPr>
        <w:t xml:space="preserve">Para cumplir con el objetivo general antes enunciado </w:t>
      </w:r>
      <w:r w:rsidR="00C07179">
        <w:rPr>
          <w:rFonts w:ascii="Times New Roman" w:hAnsi="Times New Roman" w:cs="Times New Roman"/>
          <w:sz w:val="24"/>
          <w:szCs w:val="24"/>
        </w:rPr>
        <w:t xml:space="preserve">se comienza por </w:t>
      </w:r>
      <w:r w:rsidR="0043565A" w:rsidRPr="00BB0D21">
        <w:rPr>
          <w:rFonts w:ascii="Times New Roman" w:hAnsi="Times New Roman" w:cs="Times New Roman"/>
          <w:sz w:val="24"/>
          <w:szCs w:val="24"/>
        </w:rPr>
        <w:t xml:space="preserve">indagar los orígenes de la </w:t>
      </w:r>
      <w:r w:rsidR="00A801C2">
        <w:rPr>
          <w:rFonts w:ascii="Times New Roman" w:hAnsi="Times New Roman" w:cs="Times New Roman"/>
          <w:sz w:val="24"/>
          <w:szCs w:val="24"/>
        </w:rPr>
        <w:t>e</w:t>
      </w:r>
      <w:r w:rsidR="00A801C2" w:rsidRPr="00BB0D21">
        <w:rPr>
          <w:rFonts w:ascii="Times New Roman" w:hAnsi="Times New Roman" w:cs="Times New Roman"/>
          <w:sz w:val="24"/>
          <w:szCs w:val="24"/>
        </w:rPr>
        <w:t>valuación</w:t>
      </w:r>
      <w:r w:rsidR="0043565A" w:rsidRPr="00BB0D21">
        <w:rPr>
          <w:rFonts w:ascii="Times New Roman" w:hAnsi="Times New Roman" w:cs="Times New Roman"/>
          <w:sz w:val="24"/>
          <w:szCs w:val="24"/>
        </w:rPr>
        <w:t xml:space="preserve">, </w:t>
      </w:r>
      <w:r w:rsidR="00A801C2">
        <w:rPr>
          <w:rFonts w:ascii="Times New Roman" w:hAnsi="Times New Roman" w:cs="Times New Roman"/>
          <w:sz w:val="24"/>
          <w:szCs w:val="24"/>
        </w:rPr>
        <w:t>y se encontró</w:t>
      </w:r>
      <w:r w:rsidR="00A801C2" w:rsidRPr="00BB0D21">
        <w:rPr>
          <w:rFonts w:ascii="Times New Roman" w:hAnsi="Times New Roman" w:cs="Times New Roman"/>
          <w:sz w:val="24"/>
          <w:szCs w:val="24"/>
        </w:rPr>
        <w:t xml:space="preserve"> </w:t>
      </w:r>
      <w:r w:rsidR="0043565A" w:rsidRPr="00BB0D21">
        <w:rPr>
          <w:rFonts w:ascii="Times New Roman" w:hAnsi="Times New Roman" w:cs="Times New Roman"/>
          <w:sz w:val="24"/>
          <w:szCs w:val="24"/>
        </w:rPr>
        <w:t>que</w:t>
      </w:r>
      <w:r w:rsidR="00A801C2">
        <w:rPr>
          <w:rFonts w:ascii="Times New Roman" w:hAnsi="Times New Roman" w:cs="Times New Roman"/>
          <w:sz w:val="24"/>
          <w:szCs w:val="24"/>
        </w:rPr>
        <w:t>,</w:t>
      </w:r>
      <w:r w:rsidR="0043565A" w:rsidRPr="00BB0D21">
        <w:rPr>
          <w:rFonts w:ascii="Times New Roman" w:hAnsi="Times New Roman" w:cs="Times New Roman"/>
          <w:sz w:val="24"/>
          <w:szCs w:val="24"/>
        </w:rPr>
        <w:t xml:space="preserve"> epistemológicamente, desde el paradigma positivista</w:t>
      </w:r>
      <w:r w:rsidR="00A801C2">
        <w:rPr>
          <w:rFonts w:ascii="Times New Roman" w:hAnsi="Times New Roman" w:cs="Times New Roman"/>
          <w:sz w:val="24"/>
          <w:szCs w:val="24"/>
        </w:rPr>
        <w:t>,</w:t>
      </w:r>
      <w:r w:rsidR="0043565A" w:rsidRPr="00BB0D21">
        <w:rPr>
          <w:rFonts w:ascii="Times New Roman" w:hAnsi="Times New Roman" w:cs="Times New Roman"/>
          <w:sz w:val="24"/>
          <w:szCs w:val="24"/>
        </w:rPr>
        <w:t xml:space="preserve"> la evaluación se ha definido como una actividad sistemática para determinar el valor de algo</w:t>
      </w:r>
      <w:r w:rsidR="00A01255">
        <w:rPr>
          <w:rFonts w:ascii="Times New Roman" w:hAnsi="Times New Roman" w:cs="Times New Roman"/>
          <w:sz w:val="24"/>
          <w:szCs w:val="24"/>
        </w:rPr>
        <w:t>. Esto</w:t>
      </w:r>
      <w:r w:rsidR="00A801C2">
        <w:rPr>
          <w:rFonts w:ascii="Times New Roman" w:hAnsi="Times New Roman" w:cs="Times New Roman"/>
          <w:sz w:val="24"/>
          <w:szCs w:val="24"/>
        </w:rPr>
        <w:t xml:space="preserve"> a</w:t>
      </w:r>
      <w:r w:rsidR="0043565A" w:rsidRPr="00BB0D21">
        <w:rPr>
          <w:rFonts w:ascii="Times New Roman" w:hAnsi="Times New Roman" w:cs="Times New Roman"/>
          <w:sz w:val="24"/>
          <w:szCs w:val="24"/>
        </w:rPr>
        <w:t xml:space="preserve"> partir de una serie de pasos que consisten en una recogida de información, interpretación de la información bajo patrones de deseabilidad y la emisión de un juicio de valor</w:t>
      </w:r>
      <w:r w:rsidR="00A801C2">
        <w:rPr>
          <w:rFonts w:ascii="Times New Roman" w:hAnsi="Times New Roman" w:cs="Times New Roman"/>
          <w:sz w:val="24"/>
          <w:szCs w:val="24"/>
        </w:rPr>
        <w:t>,</w:t>
      </w:r>
      <w:r w:rsidR="0043565A" w:rsidRPr="00BB0D21">
        <w:rPr>
          <w:rFonts w:ascii="Times New Roman" w:hAnsi="Times New Roman" w:cs="Times New Roman"/>
          <w:sz w:val="24"/>
          <w:szCs w:val="24"/>
        </w:rPr>
        <w:t xml:space="preserve"> ya sea para orient</w:t>
      </w:r>
      <w:r w:rsidR="00913385" w:rsidRPr="00BB0D21">
        <w:rPr>
          <w:rFonts w:ascii="Times New Roman" w:hAnsi="Times New Roman" w:cs="Times New Roman"/>
          <w:sz w:val="24"/>
          <w:szCs w:val="24"/>
        </w:rPr>
        <w:t xml:space="preserve">ar la acción o tomar decisiones </w:t>
      </w:r>
      <w:sdt>
        <w:sdtPr>
          <w:rPr>
            <w:rFonts w:ascii="Times New Roman" w:hAnsi="Times New Roman" w:cs="Times New Roman"/>
            <w:sz w:val="24"/>
            <w:szCs w:val="24"/>
          </w:rPr>
          <w:id w:val="-2005272497"/>
          <w:citation/>
        </w:sdtPr>
        <w:sdtEndPr/>
        <w:sdtContent>
          <w:r w:rsidR="00913385" w:rsidRPr="00BB0D21">
            <w:rPr>
              <w:rFonts w:ascii="Times New Roman" w:hAnsi="Times New Roman" w:cs="Times New Roman"/>
              <w:sz w:val="24"/>
              <w:szCs w:val="24"/>
            </w:rPr>
            <w:fldChar w:fldCharType="begin"/>
          </w:r>
          <w:r w:rsidR="00913385" w:rsidRPr="00BB0D21">
            <w:rPr>
              <w:rFonts w:ascii="Times New Roman" w:hAnsi="Times New Roman" w:cs="Times New Roman"/>
              <w:sz w:val="24"/>
              <w:szCs w:val="24"/>
            </w:rPr>
            <w:instrText xml:space="preserve"> CITATION Pop801 \l 2058 </w:instrText>
          </w:r>
          <w:r w:rsidR="00913385" w:rsidRPr="00BB0D21">
            <w:rPr>
              <w:rFonts w:ascii="Times New Roman" w:hAnsi="Times New Roman" w:cs="Times New Roman"/>
              <w:sz w:val="24"/>
              <w:szCs w:val="24"/>
            </w:rPr>
            <w:fldChar w:fldCharType="separate"/>
          </w:r>
          <w:r w:rsidR="00BB0262" w:rsidRPr="00BB0262">
            <w:rPr>
              <w:rFonts w:ascii="Times New Roman" w:hAnsi="Times New Roman" w:cs="Times New Roman"/>
              <w:noProof/>
              <w:sz w:val="24"/>
              <w:szCs w:val="24"/>
            </w:rPr>
            <w:t>(Popham, 1980)</w:t>
          </w:r>
          <w:r w:rsidR="00913385" w:rsidRPr="00BB0D21">
            <w:rPr>
              <w:rFonts w:ascii="Times New Roman" w:hAnsi="Times New Roman" w:cs="Times New Roman"/>
              <w:sz w:val="24"/>
              <w:szCs w:val="24"/>
            </w:rPr>
            <w:fldChar w:fldCharType="end"/>
          </w:r>
        </w:sdtContent>
      </w:sdt>
      <w:r w:rsidR="0077164A">
        <w:rPr>
          <w:rFonts w:ascii="Times New Roman" w:hAnsi="Times New Roman" w:cs="Times New Roman"/>
          <w:sz w:val="24"/>
          <w:szCs w:val="24"/>
        </w:rPr>
        <w:t>.</w:t>
      </w:r>
    </w:p>
    <w:p w14:paraId="252096D7" w14:textId="439FAEC6" w:rsidR="0043565A" w:rsidRPr="00BB0D21" w:rsidRDefault="0043565A" w:rsidP="00614E29">
      <w:pPr>
        <w:spacing w:after="0" w:line="360" w:lineRule="auto"/>
        <w:ind w:firstLine="708"/>
        <w:jc w:val="both"/>
        <w:rPr>
          <w:rFonts w:ascii="Times New Roman" w:hAnsi="Times New Roman" w:cs="Times New Roman"/>
          <w:sz w:val="24"/>
          <w:szCs w:val="24"/>
        </w:rPr>
      </w:pPr>
      <w:r w:rsidRPr="00BB0D21">
        <w:rPr>
          <w:rFonts w:ascii="Times New Roman" w:hAnsi="Times New Roman" w:cs="Times New Roman"/>
          <w:sz w:val="24"/>
          <w:szCs w:val="24"/>
        </w:rPr>
        <w:t xml:space="preserve">Es decir, </w:t>
      </w:r>
      <w:r w:rsidR="00C07179">
        <w:rPr>
          <w:rFonts w:ascii="Times New Roman" w:hAnsi="Times New Roman" w:cs="Times New Roman"/>
          <w:sz w:val="24"/>
          <w:szCs w:val="24"/>
        </w:rPr>
        <w:t xml:space="preserve">tomando en cuenta que </w:t>
      </w:r>
      <w:r w:rsidRPr="00BB0D21">
        <w:rPr>
          <w:rFonts w:ascii="Times New Roman" w:hAnsi="Times New Roman" w:cs="Times New Roman"/>
          <w:sz w:val="24"/>
          <w:szCs w:val="24"/>
        </w:rPr>
        <w:t xml:space="preserve">la evaluación educativa y más aún la de desempeño docente son auspiciadas por un pensamiento positivo encaminado a determinar el qué, cómo, cuándo y por qué de la enseñanza </w:t>
      </w:r>
      <w:r w:rsidR="00C07179">
        <w:rPr>
          <w:rFonts w:ascii="Times New Roman" w:hAnsi="Times New Roman" w:cs="Times New Roman"/>
          <w:sz w:val="24"/>
          <w:szCs w:val="24"/>
        </w:rPr>
        <w:t xml:space="preserve">de tales o cuales conocimientos, es </w:t>
      </w:r>
      <w:r w:rsidR="00913385" w:rsidRPr="00BB0D21">
        <w:rPr>
          <w:rFonts w:ascii="Times New Roman" w:hAnsi="Times New Roman" w:cs="Times New Roman"/>
          <w:sz w:val="24"/>
          <w:szCs w:val="24"/>
        </w:rPr>
        <w:t xml:space="preserve">en dicha tradición epistemológica que se sustenta no solamente la conceptualización de la evaluación, sino de la calidad educativa que se pretende alcanzar con la misma y de la norma jurídica </w:t>
      </w:r>
      <w:r w:rsidR="00A801C2">
        <w:rPr>
          <w:rFonts w:ascii="Times New Roman" w:hAnsi="Times New Roman" w:cs="Times New Roman"/>
          <w:sz w:val="24"/>
          <w:szCs w:val="24"/>
        </w:rPr>
        <w:t>—</w:t>
      </w:r>
      <w:r w:rsidR="00913385" w:rsidRPr="00BB0D21">
        <w:rPr>
          <w:rFonts w:ascii="Times New Roman" w:hAnsi="Times New Roman" w:cs="Times New Roman"/>
          <w:sz w:val="24"/>
          <w:szCs w:val="24"/>
        </w:rPr>
        <w:t>igualmente positiva</w:t>
      </w:r>
      <w:r w:rsidR="00A801C2">
        <w:rPr>
          <w:rFonts w:ascii="Times New Roman" w:hAnsi="Times New Roman" w:cs="Times New Roman"/>
          <w:sz w:val="24"/>
          <w:szCs w:val="24"/>
        </w:rPr>
        <w:t>—</w:t>
      </w:r>
      <w:r w:rsidR="00A801C2" w:rsidRPr="00BB0D21">
        <w:rPr>
          <w:rFonts w:ascii="Times New Roman" w:hAnsi="Times New Roman" w:cs="Times New Roman"/>
          <w:sz w:val="24"/>
          <w:szCs w:val="24"/>
        </w:rPr>
        <w:t xml:space="preserve"> </w:t>
      </w:r>
      <w:r w:rsidR="00913385" w:rsidRPr="00BB0D21">
        <w:rPr>
          <w:rFonts w:ascii="Times New Roman" w:hAnsi="Times New Roman" w:cs="Times New Roman"/>
          <w:sz w:val="24"/>
          <w:szCs w:val="24"/>
        </w:rPr>
        <w:t>que da lugar a su implementación como política de gobierno.</w:t>
      </w:r>
    </w:p>
    <w:p w14:paraId="252096D8" w14:textId="3CA0CB44" w:rsidR="0043565A" w:rsidRPr="00BB0D21" w:rsidRDefault="00296049" w:rsidP="00614E29">
      <w:pPr>
        <w:spacing w:after="0" w:line="360" w:lineRule="auto"/>
        <w:ind w:firstLine="708"/>
        <w:jc w:val="both"/>
        <w:rPr>
          <w:rFonts w:ascii="Times New Roman" w:hAnsi="Times New Roman" w:cs="Times New Roman"/>
          <w:sz w:val="24"/>
          <w:szCs w:val="24"/>
        </w:rPr>
      </w:pPr>
      <w:r w:rsidRPr="00BB0D21">
        <w:rPr>
          <w:rFonts w:ascii="Times New Roman" w:hAnsi="Times New Roman" w:cs="Times New Roman"/>
          <w:sz w:val="24"/>
          <w:szCs w:val="24"/>
        </w:rPr>
        <w:t>De tal suerte que</w:t>
      </w:r>
      <w:r w:rsidR="00DA1C0D">
        <w:rPr>
          <w:rFonts w:ascii="Times New Roman" w:hAnsi="Times New Roman" w:cs="Times New Roman"/>
          <w:sz w:val="24"/>
          <w:szCs w:val="24"/>
        </w:rPr>
        <w:t xml:space="preserve"> </w:t>
      </w:r>
      <w:r w:rsidR="0043565A" w:rsidRPr="00BB0D21">
        <w:rPr>
          <w:rFonts w:ascii="Times New Roman" w:hAnsi="Times New Roman" w:cs="Times New Roman"/>
          <w:sz w:val="24"/>
          <w:szCs w:val="24"/>
        </w:rPr>
        <w:t xml:space="preserve">los conocimientos que poseen los docentes son evaluados en razón de su funcionalidad para el sistema hegemónico, </w:t>
      </w:r>
      <w:r w:rsidR="00DA1C0D">
        <w:rPr>
          <w:rFonts w:ascii="Times New Roman" w:hAnsi="Times New Roman" w:cs="Times New Roman"/>
          <w:sz w:val="24"/>
          <w:szCs w:val="24"/>
        </w:rPr>
        <w:t>lo cual trae consigo</w:t>
      </w:r>
      <w:r w:rsidR="0043565A" w:rsidRPr="00BB0D21">
        <w:rPr>
          <w:rFonts w:ascii="Times New Roman" w:hAnsi="Times New Roman" w:cs="Times New Roman"/>
          <w:sz w:val="24"/>
          <w:szCs w:val="24"/>
        </w:rPr>
        <w:t xml:space="preserve"> que entre pares se reconozcan y distingan del resto. Se trata de constituir una nueva clase de intelectuales docentes</w:t>
      </w:r>
      <w:r w:rsidR="004650F2">
        <w:rPr>
          <w:rFonts w:ascii="Times New Roman" w:hAnsi="Times New Roman" w:cs="Times New Roman"/>
          <w:sz w:val="24"/>
          <w:szCs w:val="24"/>
        </w:rPr>
        <w:t xml:space="preserve">: </w:t>
      </w:r>
      <w:r w:rsidR="0043565A" w:rsidRPr="00BB0D21">
        <w:rPr>
          <w:rFonts w:ascii="Times New Roman" w:hAnsi="Times New Roman" w:cs="Times New Roman"/>
          <w:sz w:val="24"/>
          <w:szCs w:val="24"/>
        </w:rPr>
        <w:t xml:space="preserve">entre más </w:t>
      </w:r>
      <w:r w:rsidR="0043565A" w:rsidRPr="00BB0D21">
        <w:rPr>
          <w:rFonts w:ascii="Times New Roman" w:hAnsi="Times New Roman" w:cs="Times New Roman"/>
          <w:sz w:val="24"/>
          <w:szCs w:val="24"/>
        </w:rPr>
        <w:lastRenderedPageBreak/>
        <w:t>profesionalizados se encuentren</w:t>
      </w:r>
      <w:r w:rsidR="004650F2">
        <w:rPr>
          <w:rFonts w:ascii="Times New Roman" w:hAnsi="Times New Roman" w:cs="Times New Roman"/>
          <w:sz w:val="24"/>
          <w:szCs w:val="24"/>
        </w:rPr>
        <w:t xml:space="preserve"> más podrán instituirse</w:t>
      </w:r>
      <w:r w:rsidR="0043565A" w:rsidRPr="00BB0D21">
        <w:rPr>
          <w:rFonts w:ascii="Times New Roman" w:hAnsi="Times New Roman" w:cs="Times New Roman"/>
          <w:sz w:val="24"/>
          <w:szCs w:val="24"/>
        </w:rPr>
        <w:t xml:space="preserve"> como reproductores del discurso teórico de la calidad educativa</w:t>
      </w:r>
      <w:r w:rsidR="0046430A">
        <w:rPr>
          <w:rFonts w:ascii="Times New Roman" w:hAnsi="Times New Roman" w:cs="Times New Roman"/>
          <w:noProof/>
          <w:sz w:val="24"/>
          <w:szCs w:val="24"/>
        </w:rPr>
        <w:t xml:space="preserve"> </w:t>
      </w:r>
      <w:r w:rsidR="0046430A" w:rsidRPr="00BB0262">
        <w:rPr>
          <w:rFonts w:ascii="Times New Roman" w:hAnsi="Times New Roman" w:cs="Times New Roman"/>
          <w:noProof/>
          <w:sz w:val="24"/>
          <w:szCs w:val="24"/>
        </w:rPr>
        <w:t>(Gouldner, 1980)</w:t>
      </w:r>
      <w:r w:rsidR="0077164A">
        <w:rPr>
          <w:rFonts w:ascii="Times New Roman" w:hAnsi="Times New Roman" w:cs="Times New Roman"/>
          <w:sz w:val="24"/>
          <w:szCs w:val="24"/>
        </w:rPr>
        <w:t>.</w:t>
      </w:r>
    </w:p>
    <w:p w14:paraId="252096D9" w14:textId="211E972C" w:rsidR="00E868FE" w:rsidRDefault="0043565A" w:rsidP="00614E29">
      <w:pPr>
        <w:spacing w:after="0" w:line="360" w:lineRule="auto"/>
        <w:ind w:firstLine="708"/>
        <w:jc w:val="both"/>
        <w:rPr>
          <w:rFonts w:ascii="Times New Roman" w:hAnsi="Times New Roman" w:cs="Times New Roman"/>
          <w:sz w:val="24"/>
          <w:szCs w:val="24"/>
        </w:rPr>
      </w:pPr>
      <w:r w:rsidRPr="00BB0D21">
        <w:rPr>
          <w:rFonts w:ascii="Times New Roman" w:hAnsi="Times New Roman" w:cs="Times New Roman"/>
          <w:sz w:val="24"/>
          <w:szCs w:val="24"/>
        </w:rPr>
        <w:t>El anterior</w:t>
      </w:r>
      <w:r w:rsidR="004650F2">
        <w:rPr>
          <w:rFonts w:ascii="Times New Roman" w:hAnsi="Times New Roman" w:cs="Times New Roman"/>
          <w:sz w:val="24"/>
          <w:szCs w:val="24"/>
        </w:rPr>
        <w:t xml:space="preserve"> </w:t>
      </w:r>
      <w:r w:rsidRPr="00BB0D21">
        <w:rPr>
          <w:rFonts w:ascii="Times New Roman" w:hAnsi="Times New Roman" w:cs="Times New Roman"/>
          <w:sz w:val="24"/>
          <w:szCs w:val="24"/>
        </w:rPr>
        <w:t>es el concepto de evaluación que retoma la autoridad educativa. Es por eso</w:t>
      </w:r>
      <w:r w:rsidR="004650F2">
        <w:rPr>
          <w:rFonts w:ascii="Times New Roman" w:hAnsi="Times New Roman" w:cs="Times New Roman"/>
          <w:sz w:val="24"/>
          <w:szCs w:val="24"/>
        </w:rPr>
        <w:t xml:space="preserve"> por lo</w:t>
      </w:r>
      <w:r w:rsidRPr="00BB0D21">
        <w:rPr>
          <w:rFonts w:ascii="Times New Roman" w:hAnsi="Times New Roman" w:cs="Times New Roman"/>
          <w:sz w:val="24"/>
          <w:szCs w:val="24"/>
        </w:rPr>
        <w:t xml:space="preserve"> que no es de extrañarse que los docentes lo asuman como una forma reguladora de las prácticas que han dominado a lo largo de toda su trayectoria profesional. Y es que mediante el uso del lenguaje se propone una lógica de encasillamiento en determinados niveles de desempeño</w:t>
      </w:r>
      <w:r w:rsidR="00933E55" w:rsidRPr="00BB0D21">
        <w:rPr>
          <w:rFonts w:ascii="Times New Roman" w:hAnsi="Times New Roman" w:cs="Times New Roman"/>
          <w:sz w:val="24"/>
          <w:szCs w:val="24"/>
        </w:rPr>
        <w:t>, cuando son situados como destacados, buenos o suficientes</w:t>
      </w:r>
      <w:sdt>
        <w:sdtPr>
          <w:rPr>
            <w:rFonts w:ascii="Times New Roman" w:hAnsi="Times New Roman" w:cs="Times New Roman"/>
            <w:sz w:val="24"/>
            <w:szCs w:val="24"/>
          </w:rPr>
          <w:id w:val="-293684641"/>
          <w:citation/>
        </w:sdtPr>
        <w:sdtEndPr/>
        <w:sdtContent>
          <w:r w:rsidR="0061010F" w:rsidRPr="00BB0D21">
            <w:rPr>
              <w:rFonts w:ascii="Times New Roman" w:hAnsi="Times New Roman" w:cs="Times New Roman"/>
              <w:sz w:val="24"/>
              <w:szCs w:val="24"/>
            </w:rPr>
            <w:fldChar w:fldCharType="begin"/>
          </w:r>
          <w:r w:rsidR="0061010F" w:rsidRPr="00BB0D21">
            <w:rPr>
              <w:rFonts w:ascii="Times New Roman" w:hAnsi="Times New Roman" w:cs="Times New Roman"/>
              <w:sz w:val="24"/>
              <w:szCs w:val="24"/>
            </w:rPr>
            <w:instrText xml:space="preserve"> CITATION Bou091 \l 2058 </w:instrText>
          </w:r>
          <w:r w:rsidR="0061010F" w:rsidRPr="00BB0D21">
            <w:rPr>
              <w:rFonts w:ascii="Times New Roman" w:hAnsi="Times New Roman" w:cs="Times New Roman"/>
              <w:sz w:val="24"/>
              <w:szCs w:val="24"/>
            </w:rPr>
            <w:fldChar w:fldCharType="separate"/>
          </w:r>
          <w:r w:rsidR="00BB0262">
            <w:rPr>
              <w:rFonts w:ascii="Times New Roman" w:hAnsi="Times New Roman" w:cs="Times New Roman"/>
              <w:noProof/>
              <w:sz w:val="24"/>
              <w:szCs w:val="24"/>
            </w:rPr>
            <w:t xml:space="preserve"> </w:t>
          </w:r>
          <w:r w:rsidR="00BB0262" w:rsidRPr="00BB0262">
            <w:rPr>
              <w:rFonts w:ascii="Times New Roman" w:hAnsi="Times New Roman" w:cs="Times New Roman"/>
              <w:noProof/>
              <w:sz w:val="24"/>
              <w:szCs w:val="24"/>
            </w:rPr>
            <w:t>(Bourdieu, 2009)</w:t>
          </w:r>
          <w:r w:rsidR="0061010F" w:rsidRPr="00BB0D21">
            <w:rPr>
              <w:rFonts w:ascii="Times New Roman" w:hAnsi="Times New Roman" w:cs="Times New Roman"/>
              <w:sz w:val="24"/>
              <w:szCs w:val="24"/>
            </w:rPr>
            <w:fldChar w:fldCharType="end"/>
          </w:r>
        </w:sdtContent>
      </w:sdt>
      <w:r w:rsidR="00AB4825">
        <w:rPr>
          <w:rFonts w:ascii="Times New Roman" w:hAnsi="Times New Roman" w:cs="Times New Roman"/>
          <w:sz w:val="24"/>
          <w:szCs w:val="24"/>
        </w:rPr>
        <w:t>.</w:t>
      </w:r>
    </w:p>
    <w:p w14:paraId="252096DA" w14:textId="66793AFD" w:rsidR="00E868FE" w:rsidRDefault="00BE0B80" w:rsidP="00614E29">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Respecto al marco teórico</w:t>
      </w:r>
      <w:r w:rsidR="00EF13E7">
        <w:rPr>
          <w:rFonts w:ascii="Times New Roman" w:hAnsi="Times New Roman" w:cs="Times New Roman"/>
          <w:sz w:val="24"/>
          <w:szCs w:val="24"/>
        </w:rPr>
        <w:t>,</w:t>
      </w:r>
      <w:r w:rsidR="00E868FE" w:rsidRPr="00BB0D21">
        <w:rPr>
          <w:rFonts w:ascii="Times New Roman" w:hAnsi="Times New Roman" w:cs="Times New Roman"/>
          <w:sz w:val="24"/>
          <w:szCs w:val="24"/>
        </w:rPr>
        <w:t xml:space="preserve"> el concepto de evaluación </w:t>
      </w:r>
      <w:r>
        <w:rPr>
          <w:rFonts w:ascii="Times New Roman" w:hAnsi="Times New Roman" w:cs="Times New Roman"/>
          <w:sz w:val="24"/>
          <w:szCs w:val="24"/>
        </w:rPr>
        <w:t>es delineado por</w:t>
      </w:r>
      <w:r w:rsidRPr="00BB0D21">
        <w:rPr>
          <w:rFonts w:ascii="Times New Roman" w:hAnsi="Times New Roman" w:cs="Times New Roman"/>
          <w:sz w:val="24"/>
          <w:szCs w:val="24"/>
        </w:rPr>
        <w:t xml:space="preserve"> </w:t>
      </w:r>
      <w:r w:rsidR="00E868FE" w:rsidRPr="00BB0D21">
        <w:rPr>
          <w:rFonts w:ascii="Times New Roman" w:hAnsi="Times New Roman" w:cs="Times New Roman"/>
          <w:sz w:val="24"/>
          <w:szCs w:val="24"/>
        </w:rPr>
        <w:t xml:space="preserve">autores como Shepard </w:t>
      </w:r>
      <w:sdt>
        <w:sdtPr>
          <w:rPr>
            <w:rFonts w:ascii="Times New Roman" w:hAnsi="Times New Roman" w:cs="Times New Roman"/>
            <w:sz w:val="24"/>
            <w:szCs w:val="24"/>
          </w:rPr>
          <w:id w:val="570319833"/>
          <w:citation/>
        </w:sdtPr>
        <w:sdtEndPr/>
        <w:sdtContent>
          <w:r w:rsidR="00E868FE" w:rsidRPr="00BB0D21">
            <w:rPr>
              <w:rFonts w:ascii="Times New Roman" w:hAnsi="Times New Roman" w:cs="Times New Roman"/>
              <w:sz w:val="24"/>
              <w:szCs w:val="24"/>
            </w:rPr>
            <w:fldChar w:fldCharType="begin"/>
          </w:r>
          <w:r w:rsidR="00E868FE" w:rsidRPr="00BB0D21">
            <w:rPr>
              <w:rFonts w:ascii="Times New Roman" w:hAnsi="Times New Roman" w:cs="Times New Roman"/>
              <w:sz w:val="24"/>
              <w:szCs w:val="24"/>
            </w:rPr>
            <w:instrText xml:space="preserve">CITATION She06 \n  \t  \l 2058 </w:instrText>
          </w:r>
          <w:r w:rsidR="00E868FE" w:rsidRPr="00BB0D21">
            <w:rPr>
              <w:rFonts w:ascii="Times New Roman" w:hAnsi="Times New Roman" w:cs="Times New Roman"/>
              <w:sz w:val="24"/>
              <w:szCs w:val="24"/>
            </w:rPr>
            <w:fldChar w:fldCharType="separate"/>
          </w:r>
          <w:r w:rsidR="00BB0262" w:rsidRPr="00BB0262">
            <w:rPr>
              <w:rFonts w:ascii="Times New Roman" w:hAnsi="Times New Roman" w:cs="Times New Roman"/>
              <w:noProof/>
              <w:sz w:val="24"/>
              <w:szCs w:val="24"/>
            </w:rPr>
            <w:t>(2006)</w:t>
          </w:r>
          <w:r w:rsidR="00E868FE" w:rsidRPr="00BB0D21">
            <w:rPr>
              <w:rFonts w:ascii="Times New Roman" w:hAnsi="Times New Roman" w:cs="Times New Roman"/>
              <w:sz w:val="24"/>
              <w:szCs w:val="24"/>
            </w:rPr>
            <w:fldChar w:fldCharType="end"/>
          </w:r>
        </w:sdtContent>
      </w:sdt>
      <w:r w:rsidR="00264BBA">
        <w:rPr>
          <w:rFonts w:ascii="Times New Roman" w:hAnsi="Times New Roman" w:cs="Times New Roman"/>
          <w:sz w:val="24"/>
          <w:szCs w:val="24"/>
        </w:rPr>
        <w:t>,</w:t>
      </w:r>
      <w:r w:rsidR="00E868FE" w:rsidRPr="00BB0D21">
        <w:rPr>
          <w:rFonts w:ascii="Times New Roman" w:hAnsi="Times New Roman" w:cs="Times New Roman"/>
          <w:sz w:val="24"/>
          <w:szCs w:val="24"/>
        </w:rPr>
        <w:t xml:space="preserve"> quien analiza</w:t>
      </w:r>
      <w:r>
        <w:rPr>
          <w:rFonts w:ascii="Times New Roman" w:hAnsi="Times New Roman" w:cs="Times New Roman"/>
          <w:sz w:val="24"/>
          <w:szCs w:val="24"/>
        </w:rPr>
        <w:t xml:space="preserve"> esta práctica</w:t>
      </w:r>
      <w:r w:rsidR="00E868FE" w:rsidRPr="00BB0D21">
        <w:rPr>
          <w:rFonts w:ascii="Times New Roman" w:hAnsi="Times New Roman" w:cs="Times New Roman"/>
          <w:sz w:val="24"/>
          <w:szCs w:val="24"/>
        </w:rPr>
        <w:t xml:space="preserve"> a partir de procedimientos estandarizados para fijar valor; Coll </w:t>
      </w:r>
      <w:sdt>
        <w:sdtPr>
          <w:rPr>
            <w:rFonts w:ascii="Times New Roman" w:hAnsi="Times New Roman" w:cs="Times New Roman"/>
            <w:sz w:val="24"/>
            <w:szCs w:val="24"/>
          </w:rPr>
          <w:id w:val="56137409"/>
          <w:citation/>
        </w:sdtPr>
        <w:sdtEndPr/>
        <w:sdtContent>
          <w:r w:rsidR="00E868FE" w:rsidRPr="00BB0D21">
            <w:rPr>
              <w:rFonts w:ascii="Times New Roman" w:hAnsi="Times New Roman" w:cs="Times New Roman"/>
              <w:sz w:val="24"/>
              <w:szCs w:val="24"/>
            </w:rPr>
            <w:fldChar w:fldCharType="begin"/>
          </w:r>
          <w:r w:rsidR="00E868FE" w:rsidRPr="00BB0D21">
            <w:rPr>
              <w:rFonts w:ascii="Times New Roman" w:hAnsi="Times New Roman" w:cs="Times New Roman"/>
              <w:sz w:val="24"/>
              <w:szCs w:val="24"/>
            </w:rPr>
            <w:instrText xml:space="preserve">CITATION Col96 \n  \t  \l 2058 </w:instrText>
          </w:r>
          <w:r w:rsidR="00E868FE" w:rsidRPr="00BB0D21">
            <w:rPr>
              <w:rFonts w:ascii="Times New Roman" w:hAnsi="Times New Roman" w:cs="Times New Roman"/>
              <w:sz w:val="24"/>
              <w:szCs w:val="24"/>
            </w:rPr>
            <w:fldChar w:fldCharType="separate"/>
          </w:r>
          <w:r w:rsidR="00BB0262" w:rsidRPr="00BB0262">
            <w:rPr>
              <w:rFonts w:ascii="Times New Roman" w:hAnsi="Times New Roman" w:cs="Times New Roman"/>
              <w:noProof/>
              <w:sz w:val="24"/>
              <w:szCs w:val="24"/>
            </w:rPr>
            <w:t>(1996)</w:t>
          </w:r>
          <w:r w:rsidR="00E868FE" w:rsidRPr="00BB0D21">
            <w:rPr>
              <w:rFonts w:ascii="Times New Roman" w:hAnsi="Times New Roman" w:cs="Times New Roman"/>
              <w:sz w:val="24"/>
              <w:szCs w:val="24"/>
            </w:rPr>
            <w:fldChar w:fldCharType="end"/>
          </w:r>
        </w:sdtContent>
      </w:sdt>
      <w:r w:rsidR="00EF13E7">
        <w:rPr>
          <w:rFonts w:ascii="Times New Roman" w:hAnsi="Times New Roman" w:cs="Times New Roman"/>
          <w:sz w:val="24"/>
          <w:szCs w:val="24"/>
        </w:rPr>
        <w:t>,</w:t>
      </w:r>
      <w:r w:rsidR="00E868FE" w:rsidRPr="00BB0D21">
        <w:rPr>
          <w:rFonts w:ascii="Times New Roman" w:hAnsi="Times New Roman" w:cs="Times New Roman"/>
          <w:sz w:val="24"/>
          <w:szCs w:val="24"/>
        </w:rPr>
        <w:t xml:space="preserve"> </w:t>
      </w:r>
      <w:r w:rsidR="00EF13E7">
        <w:rPr>
          <w:rFonts w:ascii="Times New Roman" w:hAnsi="Times New Roman" w:cs="Times New Roman"/>
          <w:sz w:val="24"/>
          <w:szCs w:val="24"/>
        </w:rPr>
        <w:t>quien establece</w:t>
      </w:r>
      <w:r w:rsidR="00EF13E7" w:rsidRPr="00BB0D21">
        <w:rPr>
          <w:rFonts w:ascii="Times New Roman" w:hAnsi="Times New Roman" w:cs="Times New Roman"/>
          <w:sz w:val="24"/>
          <w:szCs w:val="24"/>
        </w:rPr>
        <w:t xml:space="preserve"> </w:t>
      </w:r>
      <w:r w:rsidR="00E868FE" w:rsidRPr="00BB0D21">
        <w:rPr>
          <w:rFonts w:ascii="Times New Roman" w:hAnsi="Times New Roman" w:cs="Times New Roman"/>
          <w:sz w:val="24"/>
          <w:szCs w:val="24"/>
        </w:rPr>
        <w:t xml:space="preserve">una correspondencia entre los procesos de aprendizaje de los alumnos con las estrategias de enseñanza planteadas por el docente; Frida Díaz </w:t>
      </w:r>
      <w:sdt>
        <w:sdtPr>
          <w:rPr>
            <w:rFonts w:ascii="Times New Roman" w:hAnsi="Times New Roman" w:cs="Times New Roman"/>
            <w:sz w:val="24"/>
            <w:szCs w:val="24"/>
          </w:rPr>
          <w:id w:val="534164285"/>
          <w:citation/>
        </w:sdtPr>
        <w:sdtEndPr/>
        <w:sdtContent>
          <w:r w:rsidR="00E868FE" w:rsidRPr="00BB0D21">
            <w:rPr>
              <w:rFonts w:ascii="Times New Roman" w:hAnsi="Times New Roman" w:cs="Times New Roman"/>
              <w:sz w:val="24"/>
              <w:szCs w:val="24"/>
            </w:rPr>
            <w:fldChar w:fldCharType="begin"/>
          </w:r>
          <w:r w:rsidR="00E868FE" w:rsidRPr="00BB0D21">
            <w:rPr>
              <w:rFonts w:ascii="Times New Roman" w:hAnsi="Times New Roman" w:cs="Times New Roman"/>
              <w:sz w:val="24"/>
              <w:szCs w:val="24"/>
            </w:rPr>
            <w:instrText xml:space="preserve">CITATION Día01 \n  \t  \l 2058 </w:instrText>
          </w:r>
          <w:r w:rsidR="00E868FE" w:rsidRPr="00BB0D21">
            <w:rPr>
              <w:rFonts w:ascii="Times New Roman" w:hAnsi="Times New Roman" w:cs="Times New Roman"/>
              <w:sz w:val="24"/>
              <w:szCs w:val="24"/>
            </w:rPr>
            <w:fldChar w:fldCharType="separate"/>
          </w:r>
          <w:r w:rsidR="00BB0262" w:rsidRPr="00BB0262">
            <w:rPr>
              <w:rFonts w:ascii="Times New Roman" w:hAnsi="Times New Roman" w:cs="Times New Roman"/>
              <w:noProof/>
              <w:sz w:val="24"/>
              <w:szCs w:val="24"/>
            </w:rPr>
            <w:t>(2001)</w:t>
          </w:r>
          <w:r w:rsidR="00E868FE" w:rsidRPr="00BB0D21">
            <w:rPr>
              <w:rFonts w:ascii="Times New Roman" w:hAnsi="Times New Roman" w:cs="Times New Roman"/>
              <w:sz w:val="24"/>
              <w:szCs w:val="24"/>
            </w:rPr>
            <w:fldChar w:fldCharType="end"/>
          </w:r>
        </w:sdtContent>
      </w:sdt>
      <w:r w:rsidR="0046430A">
        <w:rPr>
          <w:rFonts w:ascii="Times New Roman" w:hAnsi="Times New Roman" w:cs="Times New Roman"/>
          <w:sz w:val="24"/>
          <w:szCs w:val="24"/>
        </w:rPr>
        <w:t>,</w:t>
      </w:r>
      <w:r w:rsidR="0046430A" w:rsidRPr="00BB0D21">
        <w:rPr>
          <w:rFonts w:ascii="Times New Roman" w:hAnsi="Times New Roman" w:cs="Times New Roman"/>
          <w:sz w:val="24"/>
          <w:szCs w:val="24"/>
        </w:rPr>
        <w:t xml:space="preserve"> </w:t>
      </w:r>
      <w:r w:rsidR="00EF13E7">
        <w:rPr>
          <w:rFonts w:ascii="Times New Roman" w:hAnsi="Times New Roman" w:cs="Times New Roman"/>
          <w:sz w:val="24"/>
          <w:szCs w:val="24"/>
        </w:rPr>
        <w:t>autora que</w:t>
      </w:r>
      <w:r w:rsidR="00EF13E7" w:rsidRPr="00BB0D21">
        <w:rPr>
          <w:rFonts w:ascii="Times New Roman" w:hAnsi="Times New Roman" w:cs="Times New Roman"/>
          <w:sz w:val="24"/>
          <w:szCs w:val="24"/>
        </w:rPr>
        <w:t xml:space="preserve"> </w:t>
      </w:r>
      <w:r w:rsidR="00E868FE" w:rsidRPr="00BB0D21">
        <w:rPr>
          <w:rFonts w:ascii="Times New Roman" w:hAnsi="Times New Roman" w:cs="Times New Roman"/>
          <w:sz w:val="24"/>
          <w:szCs w:val="24"/>
        </w:rPr>
        <w:t>integra el elemento reflexivo a partir de los resultados de la evaluación y la importancia de la contextualización de la práctica docente</w:t>
      </w:r>
      <w:r w:rsidR="00EF13E7">
        <w:rPr>
          <w:rFonts w:ascii="Times New Roman" w:hAnsi="Times New Roman" w:cs="Times New Roman"/>
          <w:sz w:val="24"/>
          <w:szCs w:val="24"/>
        </w:rPr>
        <w:t>,</w:t>
      </w:r>
      <w:r w:rsidR="00EF13E7" w:rsidRPr="00BB0D21">
        <w:rPr>
          <w:rFonts w:ascii="Times New Roman" w:hAnsi="Times New Roman" w:cs="Times New Roman"/>
          <w:sz w:val="24"/>
          <w:szCs w:val="24"/>
        </w:rPr>
        <w:t xml:space="preserve"> </w:t>
      </w:r>
      <w:r w:rsidR="00E868FE" w:rsidRPr="00BB0D21">
        <w:rPr>
          <w:rFonts w:ascii="Times New Roman" w:hAnsi="Times New Roman" w:cs="Times New Roman"/>
          <w:sz w:val="24"/>
          <w:szCs w:val="24"/>
        </w:rPr>
        <w:t xml:space="preserve">y Sacristán </w:t>
      </w:r>
      <w:sdt>
        <w:sdtPr>
          <w:rPr>
            <w:rFonts w:ascii="Times New Roman" w:hAnsi="Times New Roman" w:cs="Times New Roman"/>
            <w:sz w:val="24"/>
            <w:szCs w:val="24"/>
          </w:rPr>
          <w:id w:val="-873309403"/>
          <w:citation/>
        </w:sdtPr>
        <w:sdtEndPr/>
        <w:sdtContent>
          <w:r w:rsidR="00E868FE" w:rsidRPr="00BB0D21">
            <w:rPr>
              <w:rFonts w:ascii="Times New Roman" w:hAnsi="Times New Roman" w:cs="Times New Roman"/>
              <w:sz w:val="24"/>
              <w:szCs w:val="24"/>
            </w:rPr>
            <w:fldChar w:fldCharType="begin"/>
          </w:r>
          <w:r w:rsidR="00E868FE" w:rsidRPr="00BB0D21">
            <w:rPr>
              <w:rFonts w:ascii="Times New Roman" w:hAnsi="Times New Roman" w:cs="Times New Roman"/>
              <w:sz w:val="24"/>
              <w:szCs w:val="24"/>
            </w:rPr>
            <w:instrText xml:space="preserve">CITATION Sac98 \n  \t  \l 2058 </w:instrText>
          </w:r>
          <w:r w:rsidR="00E868FE" w:rsidRPr="00BB0D21">
            <w:rPr>
              <w:rFonts w:ascii="Times New Roman" w:hAnsi="Times New Roman" w:cs="Times New Roman"/>
              <w:sz w:val="24"/>
              <w:szCs w:val="24"/>
            </w:rPr>
            <w:fldChar w:fldCharType="separate"/>
          </w:r>
          <w:r w:rsidR="00BB0262" w:rsidRPr="00BB0262">
            <w:rPr>
              <w:rFonts w:ascii="Times New Roman" w:hAnsi="Times New Roman" w:cs="Times New Roman"/>
              <w:noProof/>
              <w:sz w:val="24"/>
              <w:szCs w:val="24"/>
            </w:rPr>
            <w:t>(1998)</w:t>
          </w:r>
          <w:r w:rsidR="00E868FE" w:rsidRPr="00BB0D21">
            <w:rPr>
              <w:rFonts w:ascii="Times New Roman" w:hAnsi="Times New Roman" w:cs="Times New Roman"/>
              <w:sz w:val="24"/>
              <w:szCs w:val="24"/>
            </w:rPr>
            <w:fldChar w:fldCharType="end"/>
          </w:r>
        </w:sdtContent>
      </w:sdt>
      <w:r w:rsidR="00EF13E7">
        <w:rPr>
          <w:rFonts w:ascii="Times New Roman" w:hAnsi="Times New Roman" w:cs="Times New Roman"/>
          <w:sz w:val="24"/>
          <w:szCs w:val="24"/>
        </w:rPr>
        <w:t>,</w:t>
      </w:r>
      <w:r w:rsidR="00E868FE" w:rsidRPr="00BB0D21">
        <w:rPr>
          <w:rFonts w:ascii="Times New Roman" w:hAnsi="Times New Roman" w:cs="Times New Roman"/>
          <w:sz w:val="24"/>
          <w:szCs w:val="24"/>
        </w:rPr>
        <w:t xml:space="preserve"> </w:t>
      </w:r>
      <w:r w:rsidR="00EF13E7">
        <w:rPr>
          <w:rFonts w:ascii="Times New Roman" w:hAnsi="Times New Roman" w:cs="Times New Roman"/>
          <w:sz w:val="24"/>
          <w:szCs w:val="24"/>
        </w:rPr>
        <w:t>quien inserta</w:t>
      </w:r>
      <w:r w:rsidR="00EF13E7" w:rsidRPr="00BB0D21">
        <w:rPr>
          <w:rFonts w:ascii="Times New Roman" w:hAnsi="Times New Roman" w:cs="Times New Roman"/>
          <w:sz w:val="24"/>
          <w:szCs w:val="24"/>
        </w:rPr>
        <w:t xml:space="preserve"> </w:t>
      </w:r>
      <w:r w:rsidR="00E868FE" w:rsidRPr="00BB0D21">
        <w:rPr>
          <w:rFonts w:ascii="Times New Roman" w:hAnsi="Times New Roman" w:cs="Times New Roman"/>
          <w:sz w:val="24"/>
          <w:szCs w:val="24"/>
        </w:rPr>
        <w:t>el factor del evaluador como sujeto poseedor de prenociones acerca de aquel a quien evalúa.</w:t>
      </w:r>
    </w:p>
    <w:p w14:paraId="252096DB" w14:textId="37D524E3" w:rsidR="00E868FE" w:rsidRPr="00E868FE" w:rsidRDefault="00E868FE" w:rsidP="00614E29">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En un análisis del marco antes planteado, se construye una definición de</w:t>
      </w:r>
      <w:r w:rsidRPr="00E868FE">
        <w:rPr>
          <w:rFonts w:ascii="Times New Roman" w:hAnsi="Times New Roman" w:cs="Times New Roman"/>
          <w:sz w:val="24"/>
          <w:szCs w:val="24"/>
        </w:rPr>
        <w:t xml:space="preserve"> la evaluación como un proceso formativo y continuo tanto del alumno como del docente en cuanto a las estrategias de enseñanza-aprendizaje</w:t>
      </w:r>
      <w:r w:rsidR="005311DA">
        <w:rPr>
          <w:rFonts w:ascii="Times New Roman" w:hAnsi="Times New Roman" w:cs="Times New Roman"/>
          <w:sz w:val="24"/>
          <w:szCs w:val="24"/>
        </w:rPr>
        <w:t xml:space="preserve"> </w:t>
      </w:r>
      <w:r w:rsidRPr="00E868FE">
        <w:rPr>
          <w:rFonts w:ascii="Times New Roman" w:hAnsi="Times New Roman" w:cs="Times New Roman"/>
          <w:sz w:val="24"/>
          <w:szCs w:val="24"/>
        </w:rPr>
        <w:t>implementadas, cuyo eje fundamental se centra en los contextos y dinamismos de la vida cotidiana que rescatan las subjetividades de</w:t>
      </w:r>
      <w:r w:rsidR="005311DA">
        <w:rPr>
          <w:rFonts w:ascii="Times New Roman" w:hAnsi="Times New Roman" w:cs="Times New Roman"/>
          <w:sz w:val="24"/>
          <w:szCs w:val="24"/>
        </w:rPr>
        <w:t>l</w:t>
      </w:r>
      <w:r w:rsidRPr="00E868FE">
        <w:rPr>
          <w:rFonts w:ascii="Times New Roman" w:hAnsi="Times New Roman" w:cs="Times New Roman"/>
          <w:sz w:val="24"/>
          <w:szCs w:val="24"/>
        </w:rPr>
        <w:t xml:space="preserve"> evaluador y evaluado</w:t>
      </w:r>
      <w:r w:rsidR="005311DA">
        <w:rPr>
          <w:rFonts w:ascii="Times New Roman" w:hAnsi="Times New Roman" w:cs="Times New Roman"/>
          <w:sz w:val="24"/>
          <w:szCs w:val="24"/>
        </w:rPr>
        <w:t>, y</w:t>
      </w:r>
      <w:r w:rsidR="005311DA" w:rsidRPr="00E868FE">
        <w:rPr>
          <w:rFonts w:ascii="Times New Roman" w:hAnsi="Times New Roman" w:cs="Times New Roman"/>
          <w:sz w:val="24"/>
          <w:szCs w:val="24"/>
        </w:rPr>
        <w:t xml:space="preserve"> </w:t>
      </w:r>
      <w:r w:rsidRPr="00E868FE">
        <w:rPr>
          <w:rFonts w:ascii="Times New Roman" w:hAnsi="Times New Roman" w:cs="Times New Roman"/>
          <w:sz w:val="24"/>
          <w:szCs w:val="24"/>
        </w:rPr>
        <w:t xml:space="preserve">cuyos resultados </w:t>
      </w:r>
      <w:r w:rsidR="00CF0BE6">
        <w:rPr>
          <w:rFonts w:ascii="Times New Roman" w:hAnsi="Times New Roman" w:cs="Times New Roman"/>
          <w:sz w:val="24"/>
          <w:szCs w:val="24"/>
        </w:rPr>
        <w:t>podrán servir</w:t>
      </w:r>
      <w:r w:rsidR="00CF0BE6" w:rsidRPr="00E868FE">
        <w:rPr>
          <w:rFonts w:ascii="Times New Roman" w:hAnsi="Times New Roman" w:cs="Times New Roman"/>
          <w:sz w:val="24"/>
          <w:szCs w:val="24"/>
        </w:rPr>
        <w:t xml:space="preserve"> </w:t>
      </w:r>
      <w:r w:rsidRPr="00E868FE">
        <w:rPr>
          <w:rFonts w:ascii="Times New Roman" w:hAnsi="Times New Roman" w:cs="Times New Roman"/>
          <w:sz w:val="24"/>
          <w:szCs w:val="24"/>
        </w:rPr>
        <w:t xml:space="preserve">de base para reflexionar y tomar decisiones en cuanto a las áreas de oportunidad en que se habrá de trabajar. </w:t>
      </w:r>
    </w:p>
    <w:p w14:paraId="252096DC" w14:textId="7BC2ED7A" w:rsidR="0043565A" w:rsidRPr="00BB0D21" w:rsidRDefault="0043565A" w:rsidP="00614E29">
      <w:pPr>
        <w:spacing w:after="0" w:line="360" w:lineRule="auto"/>
        <w:ind w:firstLine="708"/>
        <w:jc w:val="both"/>
        <w:rPr>
          <w:rFonts w:ascii="Times New Roman" w:hAnsi="Times New Roman" w:cs="Times New Roman"/>
          <w:sz w:val="24"/>
          <w:szCs w:val="24"/>
        </w:rPr>
      </w:pPr>
      <w:r w:rsidRPr="00BB0D21">
        <w:rPr>
          <w:rFonts w:ascii="Times New Roman" w:hAnsi="Times New Roman" w:cs="Times New Roman"/>
          <w:sz w:val="24"/>
          <w:szCs w:val="24"/>
        </w:rPr>
        <w:t xml:space="preserve">Así, la </w:t>
      </w:r>
      <w:r w:rsidR="0071104F" w:rsidRPr="00BB0D21">
        <w:rPr>
          <w:rFonts w:ascii="Times New Roman" w:hAnsi="Times New Roman" w:cs="Times New Roman"/>
          <w:sz w:val="24"/>
          <w:szCs w:val="24"/>
        </w:rPr>
        <w:t>evaluación del desempeño docente</w:t>
      </w:r>
      <w:r w:rsidR="0071104F">
        <w:rPr>
          <w:rFonts w:ascii="Times New Roman" w:hAnsi="Times New Roman" w:cs="Times New Roman"/>
          <w:sz w:val="24"/>
          <w:szCs w:val="24"/>
        </w:rPr>
        <w:t>,</w:t>
      </w:r>
      <w:r w:rsidR="0071104F" w:rsidRPr="00BB0D21">
        <w:rPr>
          <w:rFonts w:ascii="Times New Roman" w:hAnsi="Times New Roman" w:cs="Times New Roman"/>
          <w:sz w:val="24"/>
          <w:szCs w:val="24"/>
        </w:rPr>
        <w:t xml:space="preserve"> </w:t>
      </w:r>
      <w:r w:rsidRPr="00BB0D21">
        <w:rPr>
          <w:rFonts w:ascii="Times New Roman" w:hAnsi="Times New Roman" w:cs="Times New Roman"/>
          <w:sz w:val="24"/>
          <w:szCs w:val="24"/>
        </w:rPr>
        <w:t>tal como es definida y considerada por las autoridades educativas de nuestro país para su posterior legislación, estructuración, objetivos, finali</w:t>
      </w:r>
      <w:r w:rsidR="0038463D" w:rsidRPr="00BB0D21">
        <w:rPr>
          <w:rFonts w:ascii="Times New Roman" w:hAnsi="Times New Roman" w:cs="Times New Roman"/>
          <w:sz w:val="24"/>
          <w:szCs w:val="24"/>
        </w:rPr>
        <w:t>dades, alcances y consecuencias</w:t>
      </w:r>
      <w:r w:rsidR="0071104F">
        <w:rPr>
          <w:rFonts w:ascii="Times New Roman" w:hAnsi="Times New Roman" w:cs="Times New Roman"/>
          <w:sz w:val="24"/>
          <w:szCs w:val="24"/>
        </w:rPr>
        <w:t>,</w:t>
      </w:r>
      <w:r w:rsidR="0071104F" w:rsidRPr="00BB0D21">
        <w:rPr>
          <w:rFonts w:ascii="Times New Roman" w:hAnsi="Times New Roman" w:cs="Times New Roman"/>
          <w:sz w:val="24"/>
          <w:szCs w:val="24"/>
        </w:rPr>
        <w:t xml:space="preserve"> </w:t>
      </w:r>
      <w:r w:rsidRPr="00BB0D21">
        <w:rPr>
          <w:rFonts w:ascii="Times New Roman" w:hAnsi="Times New Roman" w:cs="Times New Roman"/>
          <w:sz w:val="24"/>
          <w:szCs w:val="24"/>
        </w:rPr>
        <w:t xml:space="preserve">se adapta al paradigma positivista, verificador de conductas y conocimientos que el profesor debe poseer frente al aula, </w:t>
      </w:r>
      <w:r w:rsidR="006252BD">
        <w:rPr>
          <w:rFonts w:ascii="Times New Roman" w:hAnsi="Times New Roman" w:cs="Times New Roman"/>
          <w:sz w:val="24"/>
          <w:szCs w:val="24"/>
        </w:rPr>
        <w:t>y cuyas cualidades serán</w:t>
      </w:r>
      <w:r w:rsidRPr="00BB0D21">
        <w:rPr>
          <w:rFonts w:ascii="Times New Roman" w:hAnsi="Times New Roman" w:cs="Times New Roman"/>
          <w:sz w:val="24"/>
          <w:szCs w:val="24"/>
        </w:rPr>
        <w:t xml:space="preserve"> </w:t>
      </w:r>
      <w:r w:rsidR="006252BD" w:rsidRPr="00BB0D21">
        <w:rPr>
          <w:rFonts w:ascii="Times New Roman" w:hAnsi="Times New Roman" w:cs="Times New Roman"/>
          <w:sz w:val="24"/>
          <w:szCs w:val="24"/>
        </w:rPr>
        <w:t>validad</w:t>
      </w:r>
      <w:r w:rsidR="006252BD">
        <w:rPr>
          <w:rFonts w:ascii="Times New Roman" w:hAnsi="Times New Roman" w:cs="Times New Roman"/>
          <w:sz w:val="24"/>
          <w:szCs w:val="24"/>
        </w:rPr>
        <w:t>as</w:t>
      </w:r>
      <w:r w:rsidR="006252BD" w:rsidRPr="00BB0D21">
        <w:rPr>
          <w:rFonts w:ascii="Times New Roman" w:hAnsi="Times New Roman" w:cs="Times New Roman"/>
          <w:sz w:val="24"/>
          <w:szCs w:val="24"/>
        </w:rPr>
        <w:t xml:space="preserve"> </w:t>
      </w:r>
      <w:r w:rsidRPr="00BB0D21">
        <w:rPr>
          <w:rFonts w:ascii="Times New Roman" w:hAnsi="Times New Roman" w:cs="Times New Roman"/>
          <w:sz w:val="24"/>
          <w:szCs w:val="24"/>
        </w:rPr>
        <w:t>por perfiles, parámetros e indicadores previamente establecidos.</w:t>
      </w:r>
    </w:p>
    <w:p w14:paraId="252096DD" w14:textId="140EFB5E" w:rsidR="0086597B" w:rsidRPr="00BB0D21" w:rsidRDefault="0043565A" w:rsidP="00614E29">
      <w:pPr>
        <w:spacing w:after="0" w:line="360" w:lineRule="auto"/>
        <w:ind w:firstLine="708"/>
        <w:jc w:val="both"/>
        <w:rPr>
          <w:rFonts w:ascii="Times New Roman" w:hAnsi="Times New Roman" w:cs="Times New Roman"/>
          <w:sz w:val="24"/>
          <w:szCs w:val="24"/>
        </w:rPr>
      </w:pPr>
      <w:r w:rsidRPr="00BB0D21">
        <w:rPr>
          <w:rFonts w:ascii="Times New Roman" w:hAnsi="Times New Roman" w:cs="Times New Roman"/>
          <w:sz w:val="24"/>
          <w:szCs w:val="24"/>
        </w:rPr>
        <w:t xml:space="preserve">Por otro lado, el bosquejo histórico del concepto de evaluación me </w:t>
      </w:r>
      <w:r w:rsidR="00B26281">
        <w:rPr>
          <w:rFonts w:ascii="Times New Roman" w:hAnsi="Times New Roman" w:cs="Times New Roman"/>
          <w:sz w:val="24"/>
          <w:szCs w:val="24"/>
        </w:rPr>
        <w:t>llevó</w:t>
      </w:r>
      <w:r w:rsidR="00B26281" w:rsidRPr="00BB0D21">
        <w:rPr>
          <w:rFonts w:ascii="Times New Roman" w:hAnsi="Times New Roman" w:cs="Times New Roman"/>
          <w:sz w:val="24"/>
          <w:szCs w:val="24"/>
        </w:rPr>
        <w:t xml:space="preserve"> </w:t>
      </w:r>
      <w:r w:rsidRPr="00BB0D21">
        <w:rPr>
          <w:rFonts w:ascii="Times New Roman" w:hAnsi="Times New Roman" w:cs="Times New Roman"/>
          <w:sz w:val="24"/>
          <w:szCs w:val="24"/>
        </w:rPr>
        <w:t xml:space="preserve">a </w:t>
      </w:r>
      <w:r w:rsidR="000C5639">
        <w:rPr>
          <w:rFonts w:ascii="Times New Roman" w:hAnsi="Times New Roman" w:cs="Times New Roman"/>
          <w:sz w:val="24"/>
          <w:szCs w:val="24"/>
        </w:rPr>
        <w:t>indagar sobre</w:t>
      </w:r>
      <w:r w:rsidR="000C5639" w:rsidRPr="00BB0D21">
        <w:rPr>
          <w:rFonts w:ascii="Times New Roman" w:hAnsi="Times New Roman" w:cs="Times New Roman"/>
          <w:sz w:val="24"/>
          <w:szCs w:val="24"/>
        </w:rPr>
        <w:t xml:space="preserve"> </w:t>
      </w:r>
      <w:r w:rsidR="000C5639">
        <w:rPr>
          <w:rFonts w:ascii="Times New Roman" w:hAnsi="Times New Roman" w:cs="Times New Roman"/>
          <w:sz w:val="24"/>
          <w:szCs w:val="24"/>
        </w:rPr>
        <w:t>las</w:t>
      </w:r>
      <w:r w:rsidR="000C5639" w:rsidRPr="00BB0D21">
        <w:rPr>
          <w:rFonts w:ascii="Times New Roman" w:hAnsi="Times New Roman" w:cs="Times New Roman"/>
          <w:sz w:val="24"/>
          <w:szCs w:val="24"/>
        </w:rPr>
        <w:t xml:space="preserve"> </w:t>
      </w:r>
      <w:r w:rsidRPr="00BB0D21">
        <w:rPr>
          <w:rFonts w:ascii="Times New Roman" w:hAnsi="Times New Roman" w:cs="Times New Roman"/>
          <w:sz w:val="24"/>
          <w:szCs w:val="24"/>
        </w:rPr>
        <w:t xml:space="preserve">cuatro coyunturas específicas enunciadas por Gimeno Sacristán </w:t>
      </w:r>
      <w:sdt>
        <w:sdtPr>
          <w:rPr>
            <w:rFonts w:ascii="Times New Roman" w:hAnsi="Times New Roman" w:cs="Times New Roman"/>
            <w:sz w:val="24"/>
            <w:szCs w:val="24"/>
          </w:rPr>
          <w:id w:val="1085737098"/>
          <w:citation/>
        </w:sdtPr>
        <w:sdtEndPr/>
        <w:sdtContent>
          <w:r w:rsidR="0038463D" w:rsidRPr="00BB0D21">
            <w:rPr>
              <w:rFonts w:ascii="Times New Roman" w:hAnsi="Times New Roman" w:cs="Times New Roman"/>
              <w:sz w:val="24"/>
              <w:szCs w:val="24"/>
            </w:rPr>
            <w:fldChar w:fldCharType="begin"/>
          </w:r>
          <w:r w:rsidR="0038463D" w:rsidRPr="00BB0D21">
            <w:rPr>
              <w:rFonts w:ascii="Times New Roman" w:hAnsi="Times New Roman" w:cs="Times New Roman"/>
              <w:sz w:val="24"/>
              <w:szCs w:val="24"/>
            </w:rPr>
            <w:instrText xml:space="preserve">CITATION Sac98 \n  \t  \l 2058 </w:instrText>
          </w:r>
          <w:r w:rsidR="0038463D" w:rsidRPr="00BB0D21">
            <w:rPr>
              <w:rFonts w:ascii="Times New Roman" w:hAnsi="Times New Roman" w:cs="Times New Roman"/>
              <w:sz w:val="24"/>
              <w:szCs w:val="24"/>
            </w:rPr>
            <w:fldChar w:fldCharType="separate"/>
          </w:r>
          <w:r w:rsidR="00BB0262" w:rsidRPr="00BB0262">
            <w:rPr>
              <w:rFonts w:ascii="Times New Roman" w:hAnsi="Times New Roman" w:cs="Times New Roman"/>
              <w:noProof/>
              <w:sz w:val="24"/>
              <w:szCs w:val="24"/>
            </w:rPr>
            <w:t>(1998)</w:t>
          </w:r>
          <w:r w:rsidR="0038463D" w:rsidRPr="00BB0D21">
            <w:rPr>
              <w:rFonts w:ascii="Times New Roman" w:hAnsi="Times New Roman" w:cs="Times New Roman"/>
              <w:sz w:val="24"/>
              <w:szCs w:val="24"/>
            </w:rPr>
            <w:fldChar w:fldCharType="end"/>
          </w:r>
        </w:sdtContent>
      </w:sdt>
      <w:r w:rsidR="0038463D" w:rsidRPr="00BB0D21">
        <w:rPr>
          <w:rFonts w:ascii="Times New Roman" w:hAnsi="Times New Roman" w:cs="Times New Roman"/>
          <w:sz w:val="24"/>
          <w:szCs w:val="24"/>
        </w:rPr>
        <w:t xml:space="preserve"> </w:t>
      </w:r>
      <w:r w:rsidRPr="00BB0D21">
        <w:rPr>
          <w:rFonts w:ascii="Times New Roman" w:hAnsi="Times New Roman" w:cs="Times New Roman"/>
          <w:sz w:val="24"/>
          <w:szCs w:val="24"/>
        </w:rPr>
        <w:t xml:space="preserve">en </w:t>
      </w:r>
      <w:r w:rsidR="0086597B" w:rsidRPr="00BB0D21">
        <w:rPr>
          <w:rFonts w:ascii="Times New Roman" w:hAnsi="Times New Roman" w:cs="Times New Roman"/>
          <w:sz w:val="24"/>
          <w:szCs w:val="24"/>
        </w:rPr>
        <w:t xml:space="preserve">concordancia con Guba y Lincoln </w:t>
      </w:r>
      <w:sdt>
        <w:sdtPr>
          <w:rPr>
            <w:rFonts w:ascii="Times New Roman" w:hAnsi="Times New Roman" w:cs="Times New Roman"/>
            <w:sz w:val="24"/>
            <w:szCs w:val="24"/>
          </w:rPr>
          <w:id w:val="-794211319"/>
          <w:citation/>
        </w:sdtPr>
        <w:sdtEndPr/>
        <w:sdtContent>
          <w:r w:rsidR="0086597B" w:rsidRPr="00BB0D21">
            <w:rPr>
              <w:rFonts w:ascii="Times New Roman" w:hAnsi="Times New Roman" w:cs="Times New Roman"/>
              <w:sz w:val="24"/>
              <w:szCs w:val="24"/>
            </w:rPr>
            <w:fldChar w:fldCharType="begin"/>
          </w:r>
          <w:r w:rsidR="0086597B" w:rsidRPr="00BB0D21">
            <w:rPr>
              <w:rFonts w:ascii="Times New Roman" w:hAnsi="Times New Roman" w:cs="Times New Roman"/>
              <w:sz w:val="24"/>
              <w:szCs w:val="24"/>
            </w:rPr>
            <w:instrText xml:space="preserve">CITATION Gub891 \n  \t  \l 2058 </w:instrText>
          </w:r>
          <w:r w:rsidR="0086597B" w:rsidRPr="00BB0D21">
            <w:rPr>
              <w:rFonts w:ascii="Times New Roman" w:hAnsi="Times New Roman" w:cs="Times New Roman"/>
              <w:sz w:val="24"/>
              <w:szCs w:val="24"/>
            </w:rPr>
            <w:fldChar w:fldCharType="separate"/>
          </w:r>
          <w:r w:rsidR="00BB0262" w:rsidRPr="00BB0262">
            <w:rPr>
              <w:rFonts w:ascii="Times New Roman" w:hAnsi="Times New Roman" w:cs="Times New Roman"/>
              <w:noProof/>
              <w:sz w:val="24"/>
              <w:szCs w:val="24"/>
            </w:rPr>
            <w:t>(1989)</w:t>
          </w:r>
          <w:r w:rsidR="0086597B" w:rsidRPr="00BB0D21">
            <w:rPr>
              <w:rFonts w:ascii="Times New Roman" w:hAnsi="Times New Roman" w:cs="Times New Roman"/>
              <w:sz w:val="24"/>
              <w:szCs w:val="24"/>
            </w:rPr>
            <w:fldChar w:fldCharType="end"/>
          </w:r>
        </w:sdtContent>
      </w:sdt>
      <w:r w:rsidR="0086597B" w:rsidRPr="00BB0D21">
        <w:rPr>
          <w:rFonts w:ascii="Times New Roman" w:hAnsi="Times New Roman" w:cs="Times New Roman"/>
          <w:sz w:val="24"/>
          <w:szCs w:val="24"/>
        </w:rPr>
        <w:t>.</w:t>
      </w:r>
    </w:p>
    <w:p w14:paraId="054F503F" w14:textId="77777777" w:rsidR="00AF7885" w:rsidRDefault="00AF7885" w:rsidP="00614E29">
      <w:pPr>
        <w:spacing w:after="0" w:line="360" w:lineRule="auto"/>
        <w:ind w:firstLine="708"/>
        <w:jc w:val="both"/>
        <w:rPr>
          <w:rFonts w:ascii="Times New Roman" w:hAnsi="Times New Roman" w:cs="Times New Roman"/>
          <w:sz w:val="24"/>
          <w:szCs w:val="24"/>
        </w:rPr>
      </w:pPr>
    </w:p>
    <w:p w14:paraId="252096DE" w14:textId="39C99469" w:rsidR="0043565A" w:rsidRPr="00BB0D21" w:rsidRDefault="0043565A" w:rsidP="00614E29">
      <w:pPr>
        <w:spacing w:after="0" w:line="360" w:lineRule="auto"/>
        <w:ind w:firstLine="708"/>
        <w:jc w:val="both"/>
        <w:rPr>
          <w:rFonts w:ascii="Times New Roman" w:hAnsi="Times New Roman" w:cs="Times New Roman"/>
          <w:sz w:val="24"/>
          <w:szCs w:val="24"/>
        </w:rPr>
      </w:pPr>
      <w:r w:rsidRPr="00BB0D21">
        <w:rPr>
          <w:rFonts w:ascii="Times New Roman" w:hAnsi="Times New Roman" w:cs="Times New Roman"/>
          <w:sz w:val="24"/>
          <w:szCs w:val="24"/>
        </w:rPr>
        <w:lastRenderedPageBreak/>
        <w:t>Amb</w:t>
      </w:r>
      <w:r w:rsidR="00332816">
        <w:rPr>
          <w:rFonts w:ascii="Times New Roman" w:hAnsi="Times New Roman" w:cs="Times New Roman"/>
          <w:sz w:val="24"/>
          <w:szCs w:val="24"/>
        </w:rPr>
        <w:t>as fuentes enuncia</w:t>
      </w:r>
      <w:r w:rsidR="00B326E4">
        <w:rPr>
          <w:rFonts w:ascii="Times New Roman" w:hAnsi="Times New Roman" w:cs="Times New Roman"/>
          <w:sz w:val="24"/>
          <w:szCs w:val="24"/>
        </w:rPr>
        <w:t xml:space="preserve">n </w:t>
      </w:r>
      <w:r w:rsidR="00332816">
        <w:rPr>
          <w:rFonts w:ascii="Times New Roman" w:hAnsi="Times New Roman" w:cs="Times New Roman"/>
          <w:sz w:val="24"/>
          <w:szCs w:val="24"/>
        </w:rPr>
        <w:t xml:space="preserve">estas coyunturas como </w:t>
      </w:r>
      <w:r w:rsidRPr="00BB0D21">
        <w:rPr>
          <w:rFonts w:ascii="Times New Roman" w:hAnsi="Times New Roman" w:cs="Times New Roman"/>
          <w:sz w:val="24"/>
          <w:szCs w:val="24"/>
        </w:rPr>
        <w:t xml:space="preserve">tradiciones que van desde un autoritarismo donde la evaluación era aplicada por un experto mediante instrumentos que </w:t>
      </w:r>
      <w:r w:rsidR="000C5639">
        <w:rPr>
          <w:rFonts w:ascii="Times New Roman" w:hAnsi="Times New Roman" w:cs="Times New Roman"/>
          <w:sz w:val="24"/>
          <w:szCs w:val="24"/>
        </w:rPr>
        <w:t>este</w:t>
      </w:r>
      <w:r w:rsidR="000C5639" w:rsidRPr="00BB0D21">
        <w:rPr>
          <w:rFonts w:ascii="Times New Roman" w:hAnsi="Times New Roman" w:cs="Times New Roman"/>
          <w:sz w:val="24"/>
          <w:szCs w:val="24"/>
        </w:rPr>
        <w:t xml:space="preserve"> </w:t>
      </w:r>
      <w:r w:rsidRPr="00BB0D21">
        <w:rPr>
          <w:rFonts w:ascii="Times New Roman" w:hAnsi="Times New Roman" w:cs="Times New Roman"/>
          <w:sz w:val="24"/>
          <w:szCs w:val="24"/>
        </w:rPr>
        <w:t>mismo diseñaba y cuya discrecionalidad quedaba al arbitrio de los conocimientos que consideraba el evaluador debía poseer o no el evaluado</w:t>
      </w:r>
      <w:r w:rsidR="00332816">
        <w:rPr>
          <w:rFonts w:ascii="Times New Roman" w:hAnsi="Times New Roman" w:cs="Times New Roman"/>
          <w:sz w:val="24"/>
          <w:szCs w:val="24"/>
        </w:rPr>
        <w:t>; p</w:t>
      </w:r>
      <w:r w:rsidRPr="00BB0D21">
        <w:rPr>
          <w:rFonts w:ascii="Times New Roman" w:hAnsi="Times New Roman" w:cs="Times New Roman"/>
          <w:sz w:val="24"/>
          <w:szCs w:val="24"/>
        </w:rPr>
        <w:t>ara dar paso a una segunda ampliamente influenciada por el positivismo</w:t>
      </w:r>
      <w:r w:rsidR="00332816">
        <w:rPr>
          <w:rFonts w:ascii="Times New Roman" w:hAnsi="Times New Roman" w:cs="Times New Roman"/>
          <w:sz w:val="24"/>
          <w:szCs w:val="24"/>
        </w:rPr>
        <w:t xml:space="preserve">: </w:t>
      </w:r>
      <w:r w:rsidRPr="00BB0D21">
        <w:rPr>
          <w:rFonts w:ascii="Times New Roman" w:hAnsi="Times New Roman" w:cs="Times New Roman"/>
          <w:sz w:val="24"/>
          <w:szCs w:val="24"/>
        </w:rPr>
        <w:t xml:space="preserve"> un proceso que verifica paso a paso si los contenidos del currículo se han alcanzado, basada en parámetros estandarizados aplicables a grandes grupos. </w:t>
      </w:r>
      <w:r w:rsidR="007D0A95">
        <w:rPr>
          <w:rFonts w:ascii="Times New Roman" w:hAnsi="Times New Roman" w:cs="Times New Roman"/>
          <w:sz w:val="24"/>
          <w:szCs w:val="24"/>
        </w:rPr>
        <w:t>Más adelante</w:t>
      </w:r>
      <w:r w:rsidR="00B16491" w:rsidRPr="00BB0D21">
        <w:rPr>
          <w:rFonts w:ascii="Times New Roman" w:hAnsi="Times New Roman" w:cs="Times New Roman"/>
          <w:sz w:val="24"/>
          <w:szCs w:val="24"/>
        </w:rPr>
        <w:t>,</w:t>
      </w:r>
      <w:r w:rsidRPr="00BB0D21">
        <w:rPr>
          <w:rFonts w:ascii="Times New Roman" w:hAnsi="Times New Roman" w:cs="Times New Roman"/>
          <w:sz w:val="24"/>
          <w:szCs w:val="24"/>
        </w:rPr>
        <w:t xml:space="preserve"> en </w:t>
      </w:r>
      <w:r w:rsidR="007D0A95">
        <w:rPr>
          <w:rFonts w:ascii="Times New Roman" w:hAnsi="Times New Roman" w:cs="Times New Roman"/>
          <w:sz w:val="24"/>
          <w:szCs w:val="24"/>
        </w:rPr>
        <w:t>una</w:t>
      </w:r>
      <w:r w:rsidR="007D0A95" w:rsidRPr="00BB0D21">
        <w:rPr>
          <w:rFonts w:ascii="Times New Roman" w:hAnsi="Times New Roman" w:cs="Times New Roman"/>
          <w:sz w:val="24"/>
          <w:szCs w:val="24"/>
        </w:rPr>
        <w:t xml:space="preserve"> </w:t>
      </w:r>
      <w:r w:rsidRPr="00BB0D21">
        <w:rPr>
          <w:rFonts w:ascii="Times New Roman" w:hAnsi="Times New Roman" w:cs="Times New Roman"/>
          <w:sz w:val="24"/>
          <w:szCs w:val="24"/>
        </w:rPr>
        <w:t>tercer</w:t>
      </w:r>
      <w:r w:rsidR="007D0A95">
        <w:rPr>
          <w:rFonts w:ascii="Times New Roman" w:hAnsi="Times New Roman" w:cs="Times New Roman"/>
          <w:sz w:val="24"/>
          <w:szCs w:val="24"/>
        </w:rPr>
        <w:t>a</w:t>
      </w:r>
      <w:r w:rsidRPr="00BB0D21">
        <w:rPr>
          <w:rFonts w:ascii="Times New Roman" w:hAnsi="Times New Roman" w:cs="Times New Roman"/>
          <w:sz w:val="24"/>
          <w:szCs w:val="24"/>
        </w:rPr>
        <w:t xml:space="preserve"> tradición</w:t>
      </w:r>
      <w:r w:rsidR="007D0A95">
        <w:rPr>
          <w:rFonts w:ascii="Times New Roman" w:hAnsi="Times New Roman" w:cs="Times New Roman"/>
          <w:sz w:val="24"/>
          <w:szCs w:val="24"/>
        </w:rPr>
        <w:t xml:space="preserve"> identificada,</w:t>
      </w:r>
      <w:r w:rsidRPr="00BB0D21">
        <w:rPr>
          <w:rFonts w:ascii="Times New Roman" w:hAnsi="Times New Roman" w:cs="Times New Roman"/>
          <w:sz w:val="24"/>
          <w:szCs w:val="24"/>
        </w:rPr>
        <w:t xml:space="preserve"> se considera la evaluación en un sentido conductista </w:t>
      </w:r>
      <w:r w:rsidR="007D0A95">
        <w:rPr>
          <w:rFonts w:ascii="Times New Roman" w:hAnsi="Times New Roman" w:cs="Times New Roman"/>
          <w:sz w:val="24"/>
          <w:szCs w:val="24"/>
        </w:rPr>
        <w:t>y propiciador de</w:t>
      </w:r>
      <w:r w:rsidRPr="00BB0D21">
        <w:rPr>
          <w:rFonts w:ascii="Times New Roman" w:hAnsi="Times New Roman" w:cs="Times New Roman"/>
          <w:sz w:val="24"/>
          <w:szCs w:val="24"/>
        </w:rPr>
        <w:t xml:space="preserve"> un cambio conductual o reflexivo en el evaluado</w:t>
      </w:r>
      <w:r w:rsidR="007D0A95">
        <w:rPr>
          <w:rFonts w:ascii="Times New Roman" w:hAnsi="Times New Roman" w:cs="Times New Roman"/>
          <w:sz w:val="24"/>
          <w:szCs w:val="24"/>
        </w:rPr>
        <w:t>. Finalmente,</w:t>
      </w:r>
      <w:r w:rsidRPr="00BB0D21">
        <w:rPr>
          <w:rFonts w:ascii="Times New Roman" w:hAnsi="Times New Roman" w:cs="Times New Roman"/>
          <w:sz w:val="24"/>
          <w:szCs w:val="24"/>
        </w:rPr>
        <w:t xml:space="preserve"> </w:t>
      </w:r>
      <w:r w:rsidR="007E020B">
        <w:rPr>
          <w:rFonts w:ascii="Times New Roman" w:hAnsi="Times New Roman" w:cs="Times New Roman"/>
          <w:sz w:val="24"/>
          <w:szCs w:val="24"/>
        </w:rPr>
        <w:t xml:space="preserve">se da paso a </w:t>
      </w:r>
      <w:r w:rsidR="000C5639">
        <w:rPr>
          <w:rFonts w:ascii="Times New Roman" w:hAnsi="Times New Roman" w:cs="Times New Roman"/>
          <w:sz w:val="24"/>
          <w:szCs w:val="24"/>
        </w:rPr>
        <w:t>una</w:t>
      </w:r>
      <w:r w:rsidR="007E020B">
        <w:rPr>
          <w:rFonts w:ascii="Times New Roman" w:hAnsi="Times New Roman" w:cs="Times New Roman"/>
          <w:sz w:val="24"/>
          <w:szCs w:val="24"/>
        </w:rPr>
        <w:t xml:space="preserve"> cuarta coyuntura</w:t>
      </w:r>
      <w:r w:rsidR="007D0A95">
        <w:rPr>
          <w:rFonts w:ascii="Times New Roman" w:hAnsi="Times New Roman" w:cs="Times New Roman"/>
          <w:sz w:val="24"/>
          <w:szCs w:val="24"/>
        </w:rPr>
        <w:t>,</w:t>
      </w:r>
      <w:r w:rsidR="007E020B">
        <w:rPr>
          <w:rFonts w:ascii="Times New Roman" w:hAnsi="Times New Roman" w:cs="Times New Roman"/>
          <w:sz w:val="24"/>
          <w:szCs w:val="24"/>
        </w:rPr>
        <w:t xml:space="preserve"> en donde se exige</w:t>
      </w:r>
      <w:r w:rsidRPr="00BB0D21">
        <w:rPr>
          <w:rFonts w:ascii="Times New Roman" w:hAnsi="Times New Roman" w:cs="Times New Roman"/>
          <w:sz w:val="24"/>
          <w:szCs w:val="24"/>
        </w:rPr>
        <w:t xml:space="preserve"> que</w:t>
      </w:r>
      <w:r w:rsidR="007E020B">
        <w:rPr>
          <w:rFonts w:ascii="Times New Roman" w:hAnsi="Times New Roman" w:cs="Times New Roman"/>
          <w:sz w:val="24"/>
          <w:szCs w:val="24"/>
        </w:rPr>
        <w:t xml:space="preserve"> se</w:t>
      </w:r>
      <w:r w:rsidRPr="00BB0D21">
        <w:rPr>
          <w:rFonts w:ascii="Times New Roman" w:hAnsi="Times New Roman" w:cs="Times New Roman"/>
          <w:sz w:val="24"/>
          <w:szCs w:val="24"/>
        </w:rPr>
        <w:t xml:space="preserve"> rebase al positivismo y que</w:t>
      </w:r>
      <w:r w:rsidR="007E020B">
        <w:rPr>
          <w:rFonts w:ascii="Times New Roman" w:hAnsi="Times New Roman" w:cs="Times New Roman"/>
          <w:sz w:val="24"/>
          <w:szCs w:val="24"/>
        </w:rPr>
        <w:t xml:space="preserve"> se</w:t>
      </w:r>
      <w:r w:rsidRPr="00BB0D21">
        <w:rPr>
          <w:rFonts w:ascii="Times New Roman" w:hAnsi="Times New Roman" w:cs="Times New Roman"/>
          <w:sz w:val="24"/>
          <w:szCs w:val="24"/>
        </w:rPr>
        <w:t xml:space="preserve"> tome</w:t>
      </w:r>
      <w:r w:rsidR="00B83BFA">
        <w:rPr>
          <w:rFonts w:ascii="Times New Roman" w:hAnsi="Times New Roman" w:cs="Times New Roman"/>
          <w:sz w:val="24"/>
          <w:szCs w:val="24"/>
        </w:rPr>
        <w:t>n</w:t>
      </w:r>
      <w:r w:rsidRPr="00BB0D21">
        <w:rPr>
          <w:rFonts w:ascii="Times New Roman" w:hAnsi="Times New Roman" w:cs="Times New Roman"/>
          <w:sz w:val="24"/>
          <w:szCs w:val="24"/>
        </w:rPr>
        <w:t xml:space="preserve"> en cuenta los diversos contextos de manera holística.</w:t>
      </w:r>
    </w:p>
    <w:p w14:paraId="252096DF" w14:textId="7EEFA46A" w:rsidR="0043565A" w:rsidRPr="00BB0D21" w:rsidRDefault="0043565A" w:rsidP="00614E29">
      <w:pPr>
        <w:spacing w:after="0" w:line="360" w:lineRule="auto"/>
        <w:ind w:firstLine="708"/>
        <w:jc w:val="both"/>
        <w:rPr>
          <w:rFonts w:ascii="Times New Roman" w:hAnsi="Times New Roman" w:cs="Times New Roman"/>
          <w:sz w:val="24"/>
          <w:szCs w:val="24"/>
        </w:rPr>
      </w:pPr>
      <w:r w:rsidRPr="00BB0D21">
        <w:rPr>
          <w:rFonts w:ascii="Times New Roman" w:hAnsi="Times New Roman" w:cs="Times New Roman"/>
          <w:sz w:val="24"/>
          <w:szCs w:val="24"/>
        </w:rPr>
        <w:t>Sin embargo, el análisis de cada una de las etapas</w:t>
      </w:r>
      <w:r w:rsidR="00B16491" w:rsidRPr="00BB0D21">
        <w:rPr>
          <w:rFonts w:ascii="Times New Roman" w:hAnsi="Times New Roman" w:cs="Times New Roman"/>
          <w:sz w:val="24"/>
          <w:szCs w:val="24"/>
        </w:rPr>
        <w:t xml:space="preserve"> del proceso</w:t>
      </w:r>
      <w:r w:rsidRPr="00BB0D21">
        <w:rPr>
          <w:rFonts w:ascii="Times New Roman" w:hAnsi="Times New Roman" w:cs="Times New Roman"/>
          <w:sz w:val="24"/>
          <w:szCs w:val="24"/>
        </w:rPr>
        <w:t xml:space="preserve"> de </w:t>
      </w:r>
      <w:r w:rsidR="00F816D3" w:rsidRPr="00BB0D21">
        <w:rPr>
          <w:rFonts w:ascii="Times New Roman" w:hAnsi="Times New Roman" w:cs="Times New Roman"/>
          <w:sz w:val="24"/>
          <w:szCs w:val="24"/>
        </w:rPr>
        <w:t>evaluación de desempeño docente</w:t>
      </w:r>
      <w:r w:rsidR="00B16491" w:rsidRPr="00BB0D21">
        <w:rPr>
          <w:rFonts w:ascii="Times New Roman" w:hAnsi="Times New Roman" w:cs="Times New Roman"/>
          <w:sz w:val="24"/>
          <w:szCs w:val="24"/>
        </w:rPr>
        <w:t xml:space="preserve"> actualmente aplicado en nuestro país</w:t>
      </w:r>
      <w:r w:rsidRPr="00BB0D21">
        <w:rPr>
          <w:rFonts w:ascii="Times New Roman" w:hAnsi="Times New Roman" w:cs="Times New Roman"/>
          <w:sz w:val="24"/>
          <w:szCs w:val="24"/>
        </w:rPr>
        <w:t xml:space="preserve"> </w:t>
      </w:r>
      <w:r w:rsidR="00E868FE">
        <w:rPr>
          <w:rFonts w:ascii="Times New Roman" w:hAnsi="Times New Roman" w:cs="Times New Roman"/>
          <w:sz w:val="24"/>
          <w:szCs w:val="24"/>
        </w:rPr>
        <w:t>conlleva</w:t>
      </w:r>
      <w:r w:rsidRPr="00BB0D21">
        <w:rPr>
          <w:rFonts w:ascii="Times New Roman" w:hAnsi="Times New Roman" w:cs="Times New Roman"/>
          <w:sz w:val="24"/>
          <w:szCs w:val="24"/>
        </w:rPr>
        <w:t xml:space="preserve"> circunscribir la discusión sin nunca perder de vista la temporalidad del objeto atravesado por el neoliberalismo, la globalización, las formas hegemónicas internacionales de ejercicio del poder que no rebasan el posicionamiento positivista. De ahí </w:t>
      </w:r>
      <w:r w:rsidR="004800A5">
        <w:rPr>
          <w:rFonts w:ascii="Times New Roman" w:hAnsi="Times New Roman" w:cs="Times New Roman"/>
          <w:sz w:val="24"/>
          <w:szCs w:val="24"/>
        </w:rPr>
        <w:t xml:space="preserve">que </w:t>
      </w:r>
      <w:r w:rsidR="00E868FE">
        <w:rPr>
          <w:rFonts w:ascii="Times New Roman" w:hAnsi="Times New Roman" w:cs="Times New Roman"/>
          <w:sz w:val="24"/>
          <w:szCs w:val="24"/>
        </w:rPr>
        <w:t>se retomó</w:t>
      </w:r>
      <w:r w:rsidRPr="00BB0D21">
        <w:rPr>
          <w:rFonts w:ascii="Times New Roman" w:hAnsi="Times New Roman" w:cs="Times New Roman"/>
          <w:sz w:val="24"/>
          <w:szCs w:val="24"/>
        </w:rPr>
        <w:t xml:space="preserve"> una articulación que se encamina al positivismo para el análisis del tema </w:t>
      </w:r>
      <w:r w:rsidR="000C5639">
        <w:rPr>
          <w:rFonts w:ascii="Times New Roman" w:hAnsi="Times New Roman" w:cs="Times New Roman"/>
          <w:sz w:val="24"/>
          <w:szCs w:val="24"/>
        </w:rPr>
        <w:t xml:space="preserve">en cuestión </w:t>
      </w:r>
      <w:r w:rsidRPr="00BB0D21">
        <w:rPr>
          <w:rFonts w:ascii="Times New Roman" w:hAnsi="Times New Roman" w:cs="Times New Roman"/>
          <w:sz w:val="24"/>
          <w:szCs w:val="24"/>
        </w:rPr>
        <w:t>para, desde dicho paradigma</w:t>
      </w:r>
      <w:r w:rsidR="00F816D3">
        <w:rPr>
          <w:rFonts w:ascii="Times New Roman" w:hAnsi="Times New Roman" w:cs="Times New Roman"/>
          <w:sz w:val="24"/>
          <w:szCs w:val="24"/>
        </w:rPr>
        <w:t>,</w:t>
      </w:r>
      <w:r w:rsidRPr="00BB0D21">
        <w:rPr>
          <w:rFonts w:ascii="Times New Roman" w:hAnsi="Times New Roman" w:cs="Times New Roman"/>
          <w:sz w:val="24"/>
          <w:szCs w:val="24"/>
        </w:rPr>
        <w:t xml:space="preserve"> proponer maneras de intervenir en la realidad que tiendan a dotar de los principios jurídicos fundamentales de legalidad y seguridad </w:t>
      </w:r>
      <w:r w:rsidR="000C5639">
        <w:rPr>
          <w:rFonts w:ascii="Times New Roman" w:hAnsi="Times New Roman" w:cs="Times New Roman"/>
          <w:sz w:val="24"/>
          <w:szCs w:val="24"/>
        </w:rPr>
        <w:t>a</w:t>
      </w:r>
      <w:r w:rsidR="000C5639" w:rsidRPr="00BB0D21">
        <w:rPr>
          <w:rFonts w:ascii="Times New Roman" w:hAnsi="Times New Roman" w:cs="Times New Roman"/>
          <w:sz w:val="24"/>
          <w:szCs w:val="24"/>
        </w:rPr>
        <w:t xml:space="preserve"> </w:t>
      </w:r>
      <w:r w:rsidRPr="00BB0D21">
        <w:rPr>
          <w:rFonts w:ascii="Times New Roman" w:hAnsi="Times New Roman" w:cs="Times New Roman"/>
          <w:sz w:val="24"/>
          <w:szCs w:val="24"/>
        </w:rPr>
        <w:t>los profesores evaluados.</w:t>
      </w:r>
    </w:p>
    <w:p w14:paraId="252096E0" w14:textId="4A835FEE" w:rsidR="0043565A" w:rsidRPr="00BB0D21" w:rsidRDefault="0043565A" w:rsidP="00614E29">
      <w:pPr>
        <w:spacing w:after="0" w:line="360" w:lineRule="auto"/>
        <w:ind w:firstLine="708"/>
        <w:jc w:val="both"/>
        <w:rPr>
          <w:rFonts w:ascii="Times New Roman" w:hAnsi="Times New Roman" w:cs="Times New Roman"/>
          <w:sz w:val="24"/>
          <w:szCs w:val="24"/>
        </w:rPr>
      </w:pPr>
      <w:r w:rsidRPr="00BB0D21">
        <w:rPr>
          <w:rFonts w:ascii="Times New Roman" w:hAnsi="Times New Roman" w:cs="Times New Roman"/>
          <w:sz w:val="24"/>
          <w:szCs w:val="24"/>
        </w:rPr>
        <w:t>La evaluación docente como un concepto que engloba una totalidad atravesada por la producción, el régimen económico neoliberal, el ejercicio de poder, la norma jurídica, la legalidad, no se desvincula de su conten</w:t>
      </w:r>
      <w:r w:rsidR="00B16491" w:rsidRPr="00BB0D21">
        <w:rPr>
          <w:rFonts w:ascii="Times New Roman" w:hAnsi="Times New Roman" w:cs="Times New Roman"/>
          <w:sz w:val="24"/>
          <w:szCs w:val="24"/>
        </w:rPr>
        <w:t xml:space="preserve">ido histórico, social, jurídico </w:t>
      </w:r>
      <w:sdt>
        <w:sdtPr>
          <w:rPr>
            <w:rFonts w:ascii="Times New Roman" w:hAnsi="Times New Roman" w:cs="Times New Roman"/>
            <w:sz w:val="24"/>
            <w:szCs w:val="24"/>
          </w:rPr>
          <w:id w:val="-1160375769"/>
          <w:citation/>
        </w:sdtPr>
        <w:sdtEndPr/>
        <w:sdtContent>
          <w:r w:rsidR="00B16491" w:rsidRPr="00BB0D21">
            <w:rPr>
              <w:rFonts w:ascii="Times New Roman" w:hAnsi="Times New Roman" w:cs="Times New Roman"/>
              <w:sz w:val="24"/>
              <w:szCs w:val="24"/>
            </w:rPr>
            <w:fldChar w:fldCharType="begin"/>
          </w:r>
          <w:r w:rsidR="00B16491" w:rsidRPr="00BB0D21">
            <w:rPr>
              <w:rFonts w:ascii="Times New Roman" w:hAnsi="Times New Roman" w:cs="Times New Roman"/>
              <w:sz w:val="24"/>
              <w:szCs w:val="24"/>
            </w:rPr>
            <w:instrText xml:space="preserve"> CITATION Per111 \l 2058 </w:instrText>
          </w:r>
          <w:r w:rsidR="00B16491" w:rsidRPr="00BB0D21">
            <w:rPr>
              <w:rFonts w:ascii="Times New Roman" w:hAnsi="Times New Roman" w:cs="Times New Roman"/>
              <w:sz w:val="24"/>
              <w:szCs w:val="24"/>
            </w:rPr>
            <w:fldChar w:fldCharType="separate"/>
          </w:r>
          <w:r w:rsidR="00BB0262" w:rsidRPr="00BB0262">
            <w:rPr>
              <w:rFonts w:ascii="Times New Roman" w:hAnsi="Times New Roman" w:cs="Times New Roman"/>
              <w:noProof/>
              <w:sz w:val="24"/>
              <w:szCs w:val="24"/>
            </w:rPr>
            <w:t>(Perujo, 2011)</w:t>
          </w:r>
          <w:r w:rsidR="00B16491" w:rsidRPr="00BB0D21">
            <w:rPr>
              <w:rFonts w:ascii="Times New Roman" w:hAnsi="Times New Roman" w:cs="Times New Roman"/>
              <w:sz w:val="24"/>
              <w:szCs w:val="24"/>
            </w:rPr>
            <w:fldChar w:fldCharType="end"/>
          </w:r>
        </w:sdtContent>
      </w:sdt>
      <w:r w:rsidR="00F816D3">
        <w:rPr>
          <w:rFonts w:ascii="Times New Roman" w:hAnsi="Times New Roman" w:cs="Times New Roman"/>
          <w:sz w:val="24"/>
          <w:szCs w:val="24"/>
        </w:rPr>
        <w:t>.</w:t>
      </w:r>
    </w:p>
    <w:p w14:paraId="252096E1" w14:textId="1DC5BD8A" w:rsidR="0043565A" w:rsidRPr="00BB0D21" w:rsidRDefault="00F816D3" w:rsidP="00614E29">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De esta manera se inserta</w:t>
      </w:r>
      <w:r w:rsidR="0043565A" w:rsidRPr="00BB0D21">
        <w:rPr>
          <w:rFonts w:ascii="Times New Roman" w:hAnsi="Times New Roman" w:cs="Times New Roman"/>
          <w:sz w:val="24"/>
          <w:szCs w:val="24"/>
        </w:rPr>
        <w:t xml:space="preserve"> </w:t>
      </w:r>
      <w:r w:rsidR="00E868FE">
        <w:rPr>
          <w:rFonts w:ascii="Times New Roman" w:hAnsi="Times New Roman" w:cs="Times New Roman"/>
          <w:sz w:val="24"/>
          <w:szCs w:val="24"/>
        </w:rPr>
        <w:t>el</w:t>
      </w:r>
      <w:r w:rsidR="0043565A" w:rsidRPr="00BB0D21">
        <w:rPr>
          <w:rFonts w:ascii="Times New Roman" w:hAnsi="Times New Roman" w:cs="Times New Roman"/>
          <w:sz w:val="24"/>
          <w:szCs w:val="24"/>
        </w:rPr>
        <w:t xml:space="preserve"> objeto de estudio</w:t>
      </w:r>
      <w:r w:rsidR="00E868FE">
        <w:rPr>
          <w:rFonts w:ascii="Times New Roman" w:hAnsi="Times New Roman" w:cs="Times New Roman"/>
          <w:sz w:val="24"/>
          <w:szCs w:val="24"/>
        </w:rPr>
        <w:t xml:space="preserve"> correspondiente a la </w:t>
      </w:r>
      <w:r>
        <w:rPr>
          <w:rFonts w:ascii="Times New Roman" w:hAnsi="Times New Roman" w:cs="Times New Roman"/>
          <w:sz w:val="24"/>
          <w:szCs w:val="24"/>
        </w:rPr>
        <w:t>evaluación de desempeño docente</w:t>
      </w:r>
      <w:r w:rsidR="0043565A" w:rsidRPr="00BB0D21">
        <w:rPr>
          <w:rFonts w:ascii="Times New Roman" w:hAnsi="Times New Roman" w:cs="Times New Roman"/>
          <w:sz w:val="24"/>
          <w:szCs w:val="24"/>
        </w:rPr>
        <w:t xml:space="preserve"> en el campo de las </w:t>
      </w:r>
      <w:r w:rsidRPr="00BB0D21">
        <w:rPr>
          <w:rFonts w:ascii="Times New Roman" w:hAnsi="Times New Roman" w:cs="Times New Roman"/>
          <w:sz w:val="24"/>
          <w:szCs w:val="24"/>
        </w:rPr>
        <w:t xml:space="preserve">ciencias sociales </w:t>
      </w:r>
      <w:r w:rsidR="0043565A" w:rsidRPr="00BB0D21">
        <w:rPr>
          <w:rFonts w:ascii="Times New Roman" w:hAnsi="Times New Roman" w:cs="Times New Roman"/>
          <w:sz w:val="24"/>
          <w:szCs w:val="24"/>
        </w:rPr>
        <w:t>a partir de la teoría</w:t>
      </w:r>
      <w:r w:rsidR="003A5816">
        <w:rPr>
          <w:rFonts w:ascii="Times New Roman" w:hAnsi="Times New Roman" w:cs="Times New Roman"/>
          <w:sz w:val="24"/>
          <w:szCs w:val="24"/>
        </w:rPr>
        <w:t xml:space="preserve"> positiva</w:t>
      </w:r>
      <w:r w:rsidR="0043565A" w:rsidRPr="00BB0D21">
        <w:rPr>
          <w:rFonts w:ascii="Times New Roman" w:hAnsi="Times New Roman" w:cs="Times New Roman"/>
          <w:sz w:val="24"/>
          <w:szCs w:val="24"/>
        </w:rPr>
        <w:t xml:space="preserve"> del derecho</w:t>
      </w:r>
      <w:r>
        <w:rPr>
          <w:rFonts w:ascii="Times New Roman" w:hAnsi="Times New Roman" w:cs="Times New Roman"/>
          <w:sz w:val="24"/>
          <w:szCs w:val="24"/>
        </w:rPr>
        <w:t>,</w:t>
      </w:r>
      <w:r w:rsidR="0043565A" w:rsidRPr="00BB0D21">
        <w:rPr>
          <w:rFonts w:ascii="Times New Roman" w:hAnsi="Times New Roman" w:cs="Times New Roman"/>
          <w:sz w:val="24"/>
          <w:szCs w:val="24"/>
        </w:rPr>
        <w:t xml:space="preserve"> cuyo fundamento científico ha permitido regular las relaciones de convivencia dentro de la sociedad desde sus orígenes hasta la legislación vigente. </w:t>
      </w:r>
    </w:p>
    <w:p w14:paraId="252096E2" w14:textId="4AD68FF2" w:rsidR="0043565A" w:rsidRPr="00BB0D21" w:rsidRDefault="0043565A" w:rsidP="00614E29">
      <w:pPr>
        <w:spacing w:after="0" w:line="360" w:lineRule="auto"/>
        <w:ind w:firstLine="708"/>
        <w:jc w:val="both"/>
        <w:rPr>
          <w:rFonts w:ascii="Times New Roman" w:hAnsi="Times New Roman" w:cs="Times New Roman"/>
          <w:sz w:val="24"/>
          <w:szCs w:val="24"/>
        </w:rPr>
      </w:pPr>
      <w:r w:rsidRPr="00BB0D21">
        <w:rPr>
          <w:rFonts w:ascii="Times New Roman" w:hAnsi="Times New Roman" w:cs="Times New Roman"/>
          <w:sz w:val="24"/>
          <w:szCs w:val="24"/>
        </w:rPr>
        <w:t xml:space="preserve">Fundamentar </w:t>
      </w:r>
      <w:r w:rsidR="002C2929" w:rsidRPr="00BB0D21">
        <w:rPr>
          <w:rFonts w:ascii="Times New Roman" w:hAnsi="Times New Roman" w:cs="Times New Roman"/>
          <w:sz w:val="24"/>
          <w:szCs w:val="24"/>
        </w:rPr>
        <w:t>la</w:t>
      </w:r>
      <w:r w:rsidRPr="00BB0D21">
        <w:rPr>
          <w:rFonts w:ascii="Times New Roman" w:hAnsi="Times New Roman" w:cs="Times New Roman"/>
          <w:sz w:val="24"/>
          <w:szCs w:val="24"/>
        </w:rPr>
        <w:t xml:space="preserve"> investigación en la teoría del derecho y en la teoría de la evaluación</w:t>
      </w:r>
      <w:r w:rsidR="00F816D3">
        <w:rPr>
          <w:rFonts w:ascii="Times New Roman" w:hAnsi="Times New Roman" w:cs="Times New Roman"/>
          <w:sz w:val="24"/>
          <w:szCs w:val="24"/>
        </w:rPr>
        <w:t xml:space="preserve"> </w:t>
      </w:r>
      <w:r w:rsidRPr="00BB0D21">
        <w:rPr>
          <w:rFonts w:ascii="Times New Roman" w:hAnsi="Times New Roman" w:cs="Times New Roman"/>
          <w:sz w:val="24"/>
          <w:szCs w:val="24"/>
        </w:rPr>
        <w:t xml:space="preserve">hace sobrepasar las prenociones de sentido común que se pudieran tener en torno a la </w:t>
      </w:r>
      <w:r w:rsidR="00F816D3" w:rsidRPr="00BB0D21">
        <w:rPr>
          <w:rFonts w:ascii="Times New Roman" w:hAnsi="Times New Roman" w:cs="Times New Roman"/>
          <w:sz w:val="24"/>
          <w:szCs w:val="24"/>
        </w:rPr>
        <w:t>evaluación de desempeño docente</w:t>
      </w:r>
      <w:r w:rsidRPr="00BB0D21">
        <w:rPr>
          <w:rFonts w:ascii="Times New Roman" w:hAnsi="Times New Roman" w:cs="Times New Roman"/>
          <w:sz w:val="24"/>
          <w:szCs w:val="24"/>
        </w:rPr>
        <w:t xml:space="preserve"> aplicada en México, además de un cuidado riguroso del lenguaje empleado en la exposición del texto cuyo intento por situar su análisis en una postura neutral se apoya en el corte contextual histórico que se hace del concepto</w:t>
      </w:r>
      <w:r w:rsidR="003A5816">
        <w:rPr>
          <w:rFonts w:ascii="Times New Roman" w:hAnsi="Times New Roman" w:cs="Times New Roman"/>
          <w:sz w:val="24"/>
          <w:szCs w:val="24"/>
        </w:rPr>
        <w:t xml:space="preserve"> de</w:t>
      </w:r>
      <w:r w:rsidRPr="00BB0D21">
        <w:rPr>
          <w:rFonts w:ascii="Times New Roman" w:hAnsi="Times New Roman" w:cs="Times New Roman"/>
          <w:sz w:val="24"/>
          <w:szCs w:val="24"/>
        </w:rPr>
        <w:t xml:space="preserve"> evaluación</w:t>
      </w:r>
      <w:r w:rsidR="00B16491" w:rsidRPr="00BB0D21">
        <w:rPr>
          <w:rFonts w:ascii="Times New Roman" w:hAnsi="Times New Roman" w:cs="Times New Roman"/>
          <w:sz w:val="24"/>
          <w:szCs w:val="24"/>
        </w:rPr>
        <w:t xml:space="preserve"> </w:t>
      </w:r>
      <w:sdt>
        <w:sdtPr>
          <w:rPr>
            <w:rFonts w:ascii="Times New Roman" w:hAnsi="Times New Roman" w:cs="Times New Roman"/>
            <w:sz w:val="24"/>
            <w:szCs w:val="24"/>
          </w:rPr>
          <w:id w:val="-1136176348"/>
          <w:citation/>
        </w:sdtPr>
        <w:sdtEndPr/>
        <w:sdtContent>
          <w:r w:rsidR="00B16491" w:rsidRPr="00BB0D21">
            <w:rPr>
              <w:rFonts w:ascii="Times New Roman" w:hAnsi="Times New Roman" w:cs="Times New Roman"/>
              <w:sz w:val="24"/>
              <w:szCs w:val="24"/>
            </w:rPr>
            <w:fldChar w:fldCharType="begin"/>
          </w:r>
          <w:r w:rsidR="00B16491" w:rsidRPr="00BB0D21">
            <w:rPr>
              <w:rFonts w:ascii="Times New Roman" w:hAnsi="Times New Roman" w:cs="Times New Roman"/>
              <w:sz w:val="24"/>
              <w:szCs w:val="24"/>
            </w:rPr>
            <w:instrText xml:space="preserve">CITATION Gou803 \t  \l 2058 </w:instrText>
          </w:r>
          <w:r w:rsidR="00B16491" w:rsidRPr="00BB0D21">
            <w:rPr>
              <w:rFonts w:ascii="Times New Roman" w:hAnsi="Times New Roman" w:cs="Times New Roman"/>
              <w:sz w:val="24"/>
              <w:szCs w:val="24"/>
            </w:rPr>
            <w:fldChar w:fldCharType="separate"/>
          </w:r>
          <w:r w:rsidR="00BB0262" w:rsidRPr="00BB0262">
            <w:rPr>
              <w:rFonts w:ascii="Times New Roman" w:hAnsi="Times New Roman" w:cs="Times New Roman"/>
              <w:noProof/>
              <w:sz w:val="24"/>
              <w:szCs w:val="24"/>
            </w:rPr>
            <w:t>(Gouldner, 1980)</w:t>
          </w:r>
          <w:r w:rsidR="00B16491" w:rsidRPr="00BB0D21">
            <w:rPr>
              <w:rFonts w:ascii="Times New Roman" w:hAnsi="Times New Roman" w:cs="Times New Roman"/>
              <w:sz w:val="24"/>
              <w:szCs w:val="24"/>
            </w:rPr>
            <w:fldChar w:fldCharType="end"/>
          </w:r>
        </w:sdtContent>
      </w:sdt>
      <w:r w:rsidR="00AB4825">
        <w:rPr>
          <w:rFonts w:ascii="Times New Roman" w:hAnsi="Times New Roman" w:cs="Times New Roman"/>
          <w:sz w:val="24"/>
          <w:szCs w:val="24"/>
        </w:rPr>
        <w:t>.</w:t>
      </w:r>
    </w:p>
    <w:p w14:paraId="252096E3" w14:textId="0B801F8D" w:rsidR="0043565A" w:rsidRPr="00BB0D21" w:rsidRDefault="0043565A" w:rsidP="00614E29">
      <w:pPr>
        <w:spacing w:after="0" w:line="360" w:lineRule="auto"/>
        <w:ind w:firstLine="708"/>
        <w:jc w:val="both"/>
        <w:rPr>
          <w:rFonts w:ascii="Times New Roman" w:hAnsi="Times New Roman" w:cs="Times New Roman"/>
          <w:sz w:val="24"/>
          <w:szCs w:val="24"/>
        </w:rPr>
      </w:pPr>
      <w:r w:rsidRPr="00BB0D21">
        <w:rPr>
          <w:rFonts w:ascii="Times New Roman" w:hAnsi="Times New Roman" w:cs="Times New Roman"/>
          <w:sz w:val="24"/>
          <w:szCs w:val="24"/>
        </w:rPr>
        <w:lastRenderedPageBreak/>
        <w:t>Así, la postura positivista e instrumental desde la cual se implementa en el año de 2013 la evaluación de desempeño docente en la norma suprema de nuestro país no es fortuita sino</w:t>
      </w:r>
      <w:r w:rsidR="00BD2C25">
        <w:rPr>
          <w:rFonts w:ascii="Times New Roman" w:hAnsi="Times New Roman" w:cs="Times New Roman"/>
          <w:sz w:val="24"/>
          <w:szCs w:val="24"/>
        </w:rPr>
        <w:t xml:space="preserve"> que está</w:t>
      </w:r>
      <w:r w:rsidRPr="00BB0D21">
        <w:rPr>
          <w:rFonts w:ascii="Times New Roman" w:hAnsi="Times New Roman" w:cs="Times New Roman"/>
          <w:sz w:val="24"/>
          <w:szCs w:val="24"/>
        </w:rPr>
        <w:t xml:space="preserve"> inmersa dentro de todo un sistema jurídico cuya base se sustenta justamente en la teoría del derecho positivo.</w:t>
      </w:r>
    </w:p>
    <w:p w14:paraId="252096E4" w14:textId="1F139624" w:rsidR="0043565A" w:rsidRPr="00BB0D21" w:rsidRDefault="0043565A" w:rsidP="00614E29">
      <w:pPr>
        <w:spacing w:after="0" w:line="360" w:lineRule="auto"/>
        <w:ind w:firstLine="708"/>
        <w:jc w:val="both"/>
        <w:rPr>
          <w:rFonts w:ascii="Times New Roman" w:hAnsi="Times New Roman" w:cs="Times New Roman"/>
          <w:sz w:val="24"/>
          <w:szCs w:val="24"/>
        </w:rPr>
      </w:pPr>
      <w:r w:rsidRPr="00BB0D21">
        <w:rPr>
          <w:rFonts w:ascii="Times New Roman" w:hAnsi="Times New Roman" w:cs="Times New Roman"/>
          <w:sz w:val="24"/>
          <w:szCs w:val="24"/>
        </w:rPr>
        <w:t xml:space="preserve">Por eso, en el presente artículo se rescata una visión de la realidad sustentada en la teoría positivista del derecho, </w:t>
      </w:r>
      <w:r w:rsidR="004F1CFB" w:rsidRPr="00BB0D21">
        <w:rPr>
          <w:rFonts w:ascii="Times New Roman" w:hAnsi="Times New Roman" w:cs="Times New Roman"/>
          <w:sz w:val="24"/>
          <w:szCs w:val="24"/>
        </w:rPr>
        <w:t>referid</w:t>
      </w:r>
      <w:r w:rsidR="004F1CFB">
        <w:rPr>
          <w:rFonts w:ascii="Times New Roman" w:hAnsi="Times New Roman" w:cs="Times New Roman"/>
          <w:sz w:val="24"/>
          <w:szCs w:val="24"/>
        </w:rPr>
        <w:t>a</w:t>
      </w:r>
      <w:r w:rsidR="004F1CFB" w:rsidRPr="00BB0D21">
        <w:rPr>
          <w:rFonts w:ascii="Times New Roman" w:hAnsi="Times New Roman" w:cs="Times New Roman"/>
          <w:sz w:val="24"/>
          <w:szCs w:val="24"/>
        </w:rPr>
        <w:t xml:space="preserve"> </w:t>
      </w:r>
      <w:r w:rsidRPr="00BB0D21">
        <w:rPr>
          <w:rFonts w:ascii="Times New Roman" w:hAnsi="Times New Roman" w:cs="Times New Roman"/>
          <w:sz w:val="24"/>
          <w:szCs w:val="24"/>
        </w:rPr>
        <w:t xml:space="preserve">en una captación del sentido del </w:t>
      </w:r>
      <w:r w:rsidRPr="00BB0D21">
        <w:rPr>
          <w:rFonts w:ascii="Times New Roman" w:hAnsi="Times New Roman" w:cs="Times New Roman"/>
          <w:i/>
          <w:sz w:val="24"/>
          <w:szCs w:val="24"/>
        </w:rPr>
        <w:t>deber ser</w:t>
      </w:r>
      <w:r w:rsidRPr="00BB0D21">
        <w:rPr>
          <w:rFonts w:ascii="Times New Roman" w:hAnsi="Times New Roman" w:cs="Times New Roman"/>
          <w:sz w:val="24"/>
          <w:szCs w:val="24"/>
        </w:rPr>
        <w:t xml:space="preserve">, en cuyo discurso de legalidad se sustenta el análisis de la aplicación de la evaluación del desempeño. Dicho </w:t>
      </w:r>
      <w:r w:rsidRPr="00BB0D21">
        <w:rPr>
          <w:rFonts w:ascii="Times New Roman" w:hAnsi="Times New Roman" w:cs="Times New Roman"/>
          <w:i/>
          <w:sz w:val="24"/>
          <w:szCs w:val="24"/>
        </w:rPr>
        <w:t xml:space="preserve">deber ser, </w:t>
      </w:r>
      <w:r w:rsidRPr="00BB0D21">
        <w:rPr>
          <w:rFonts w:ascii="Times New Roman" w:hAnsi="Times New Roman" w:cs="Times New Roman"/>
          <w:sz w:val="24"/>
          <w:szCs w:val="24"/>
        </w:rPr>
        <w:t>de acuerdo con Gouldner</w:t>
      </w:r>
      <w:r w:rsidR="004F1CFB">
        <w:rPr>
          <w:rFonts w:ascii="Times New Roman" w:hAnsi="Times New Roman" w:cs="Times New Roman"/>
          <w:sz w:val="24"/>
          <w:szCs w:val="24"/>
        </w:rPr>
        <w:t xml:space="preserve"> (1980)</w:t>
      </w:r>
      <w:r w:rsidRPr="00BB0D21">
        <w:rPr>
          <w:rFonts w:ascii="Times New Roman" w:hAnsi="Times New Roman" w:cs="Times New Roman"/>
          <w:sz w:val="24"/>
          <w:szCs w:val="24"/>
        </w:rPr>
        <w:t>, despliega una forma de control sobre la sociedad que</w:t>
      </w:r>
      <w:r w:rsidR="00E05A52">
        <w:rPr>
          <w:rFonts w:ascii="Times New Roman" w:hAnsi="Times New Roman" w:cs="Times New Roman"/>
          <w:sz w:val="24"/>
          <w:szCs w:val="24"/>
        </w:rPr>
        <w:t>,</w:t>
      </w:r>
      <w:r w:rsidRPr="00BB0D21">
        <w:rPr>
          <w:rFonts w:ascii="Times New Roman" w:hAnsi="Times New Roman" w:cs="Times New Roman"/>
          <w:sz w:val="24"/>
          <w:szCs w:val="24"/>
        </w:rPr>
        <w:t xml:space="preserve"> en nuestro trabajo</w:t>
      </w:r>
      <w:r w:rsidR="004F1CFB">
        <w:rPr>
          <w:rFonts w:ascii="Times New Roman" w:hAnsi="Times New Roman" w:cs="Times New Roman"/>
          <w:sz w:val="24"/>
          <w:szCs w:val="24"/>
        </w:rPr>
        <w:t>,</w:t>
      </w:r>
      <w:r w:rsidRPr="00BB0D21">
        <w:rPr>
          <w:rFonts w:ascii="Times New Roman" w:hAnsi="Times New Roman" w:cs="Times New Roman"/>
          <w:sz w:val="24"/>
          <w:szCs w:val="24"/>
        </w:rPr>
        <w:t xml:space="preserve"> se vislumbra como una forma de ejercicio de poder a partir de la modificación constitucional mediante la cual se crea </w:t>
      </w:r>
      <w:r w:rsidR="00E84EAA">
        <w:rPr>
          <w:rFonts w:ascii="Times New Roman" w:hAnsi="Times New Roman" w:cs="Times New Roman"/>
          <w:sz w:val="24"/>
          <w:szCs w:val="24"/>
        </w:rPr>
        <w:t>esta práctica de examinación docente</w:t>
      </w:r>
      <w:r w:rsidRPr="00BB0D21">
        <w:rPr>
          <w:rFonts w:ascii="Times New Roman" w:hAnsi="Times New Roman" w:cs="Times New Roman"/>
          <w:sz w:val="24"/>
          <w:szCs w:val="24"/>
        </w:rPr>
        <w:t xml:space="preserve">, y </w:t>
      </w:r>
      <w:r w:rsidR="00E05A52">
        <w:rPr>
          <w:rFonts w:ascii="Times New Roman" w:hAnsi="Times New Roman" w:cs="Times New Roman"/>
          <w:sz w:val="24"/>
          <w:szCs w:val="24"/>
        </w:rPr>
        <w:t xml:space="preserve">en </w:t>
      </w:r>
      <w:r w:rsidRPr="00BB0D21">
        <w:rPr>
          <w:rFonts w:ascii="Times New Roman" w:hAnsi="Times New Roman" w:cs="Times New Roman"/>
          <w:sz w:val="24"/>
          <w:szCs w:val="24"/>
        </w:rPr>
        <w:t>cuyo eje de análisis se dirime en cuanto la forma de aplicación que infiere en los principios jurídicos de legalidad y seguridad. Sin embargo, desde ese mismo ejercicio de derecho se proponen vías de intervención en la realidad que ayuden a subsanar la aplicación de tales principios jurídicos fundamentales.</w:t>
      </w:r>
    </w:p>
    <w:p w14:paraId="252096E5" w14:textId="6AFF922B" w:rsidR="0043565A" w:rsidRPr="00BB0D21" w:rsidRDefault="0043565A" w:rsidP="00614E29">
      <w:pPr>
        <w:spacing w:after="0" w:line="360" w:lineRule="auto"/>
        <w:ind w:firstLine="708"/>
        <w:jc w:val="both"/>
        <w:rPr>
          <w:rFonts w:ascii="Times New Roman" w:hAnsi="Times New Roman" w:cs="Times New Roman"/>
          <w:sz w:val="24"/>
          <w:szCs w:val="24"/>
        </w:rPr>
      </w:pPr>
      <w:r w:rsidRPr="00BB0D21">
        <w:rPr>
          <w:rFonts w:ascii="Times New Roman" w:hAnsi="Times New Roman" w:cs="Times New Roman"/>
          <w:sz w:val="24"/>
          <w:szCs w:val="24"/>
        </w:rPr>
        <w:t xml:space="preserve">Sin duda, cuando </w:t>
      </w:r>
      <w:r w:rsidR="00E05A52">
        <w:rPr>
          <w:rFonts w:ascii="Times New Roman" w:hAnsi="Times New Roman" w:cs="Times New Roman"/>
          <w:sz w:val="24"/>
          <w:szCs w:val="24"/>
        </w:rPr>
        <w:t>se enuncian</w:t>
      </w:r>
      <w:r w:rsidRPr="00BB0D21">
        <w:rPr>
          <w:rFonts w:ascii="Times New Roman" w:hAnsi="Times New Roman" w:cs="Times New Roman"/>
          <w:sz w:val="24"/>
          <w:szCs w:val="24"/>
        </w:rPr>
        <w:t xml:space="preserve"> las categorías de “principio jurídico de legalidad”, “seguridad jurídica</w:t>
      </w:r>
      <w:r w:rsidR="00E05A52">
        <w:rPr>
          <w:rFonts w:ascii="Times New Roman" w:hAnsi="Times New Roman" w:cs="Times New Roman"/>
          <w:sz w:val="24"/>
          <w:szCs w:val="24"/>
        </w:rPr>
        <w:t>”, “evaluación de desempeño”, se hace</w:t>
      </w:r>
      <w:r w:rsidRPr="00BB0D21">
        <w:rPr>
          <w:rFonts w:ascii="Times New Roman" w:hAnsi="Times New Roman" w:cs="Times New Roman"/>
          <w:sz w:val="24"/>
          <w:szCs w:val="24"/>
        </w:rPr>
        <w:t xml:space="preserve"> desde una noción que retoma el </w:t>
      </w:r>
      <w:r w:rsidRPr="00BB0D21">
        <w:rPr>
          <w:rFonts w:ascii="Times New Roman" w:hAnsi="Times New Roman" w:cs="Times New Roman"/>
          <w:i/>
          <w:sz w:val="24"/>
          <w:szCs w:val="24"/>
        </w:rPr>
        <w:t xml:space="preserve">deber ser </w:t>
      </w:r>
      <w:r w:rsidRPr="00BB0D21">
        <w:rPr>
          <w:rFonts w:ascii="Times New Roman" w:hAnsi="Times New Roman" w:cs="Times New Roman"/>
          <w:sz w:val="24"/>
          <w:szCs w:val="24"/>
        </w:rPr>
        <w:t xml:space="preserve">de acuerdo a principios ideológicos que me posicionan como sujeto de un lenguaje jurídico que defiende el respeto al marco normativo del </w:t>
      </w:r>
      <w:r w:rsidR="004F1CFB" w:rsidRPr="00BB0D21">
        <w:rPr>
          <w:rFonts w:ascii="Times New Roman" w:hAnsi="Times New Roman" w:cs="Times New Roman"/>
          <w:sz w:val="24"/>
          <w:szCs w:val="24"/>
        </w:rPr>
        <w:t>derecho positivo</w:t>
      </w:r>
      <w:r w:rsidRPr="00BB0D21">
        <w:rPr>
          <w:rFonts w:ascii="Times New Roman" w:hAnsi="Times New Roman" w:cs="Times New Roman"/>
          <w:sz w:val="24"/>
          <w:szCs w:val="24"/>
        </w:rPr>
        <w:t xml:space="preserve">, </w:t>
      </w:r>
      <w:r w:rsidR="00E05A52">
        <w:rPr>
          <w:rFonts w:ascii="Times New Roman" w:hAnsi="Times New Roman" w:cs="Times New Roman"/>
          <w:sz w:val="24"/>
          <w:szCs w:val="24"/>
        </w:rPr>
        <w:t>aunado al</w:t>
      </w:r>
      <w:r w:rsidRPr="00BB0D21">
        <w:rPr>
          <w:rFonts w:ascii="Times New Roman" w:hAnsi="Times New Roman" w:cs="Times New Roman"/>
          <w:sz w:val="24"/>
          <w:szCs w:val="24"/>
        </w:rPr>
        <w:t xml:space="preserve"> profundo apego a los principios jurídicos. Desde ese punto de vista es que analizo la forma en cómo los procedimientos de aplicación de la evaluación docente no se constriñen a los principios de legalidad y seguridad jurídica</w:t>
      </w:r>
      <w:r w:rsidR="00300E35" w:rsidRPr="00BB0D21">
        <w:rPr>
          <w:rFonts w:ascii="Times New Roman" w:hAnsi="Times New Roman" w:cs="Times New Roman"/>
          <w:sz w:val="24"/>
          <w:szCs w:val="24"/>
        </w:rPr>
        <w:t>, cuyo sustento y contraste se basa en los testimonios focalizados de los docentes evaluados</w:t>
      </w:r>
      <w:r w:rsidR="00A70DF2" w:rsidRPr="00BB0D21">
        <w:rPr>
          <w:rFonts w:ascii="Times New Roman" w:hAnsi="Times New Roman" w:cs="Times New Roman"/>
          <w:sz w:val="24"/>
          <w:szCs w:val="24"/>
        </w:rPr>
        <w:t xml:space="preserve"> </w:t>
      </w:r>
      <w:sdt>
        <w:sdtPr>
          <w:rPr>
            <w:rFonts w:ascii="Times New Roman" w:hAnsi="Times New Roman" w:cs="Times New Roman"/>
            <w:sz w:val="24"/>
            <w:szCs w:val="24"/>
          </w:rPr>
          <w:id w:val="-264241650"/>
          <w:citation/>
        </w:sdtPr>
        <w:sdtEndPr/>
        <w:sdtContent>
          <w:r w:rsidR="00A70DF2" w:rsidRPr="00BB0D21">
            <w:rPr>
              <w:rFonts w:ascii="Times New Roman" w:hAnsi="Times New Roman" w:cs="Times New Roman"/>
              <w:sz w:val="24"/>
              <w:szCs w:val="24"/>
            </w:rPr>
            <w:fldChar w:fldCharType="begin"/>
          </w:r>
          <w:r w:rsidR="00A70DF2" w:rsidRPr="00BB0D21">
            <w:rPr>
              <w:rFonts w:ascii="Times New Roman" w:hAnsi="Times New Roman" w:cs="Times New Roman"/>
              <w:sz w:val="24"/>
              <w:szCs w:val="24"/>
            </w:rPr>
            <w:instrText xml:space="preserve"> CITATION Del881 \l 2058 </w:instrText>
          </w:r>
          <w:r w:rsidR="00A70DF2" w:rsidRPr="00BB0D21">
            <w:rPr>
              <w:rFonts w:ascii="Times New Roman" w:hAnsi="Times New Roman" w:cs="Times New Roman"/>
              <w:sz w:val="24"/>
              <w:szCs w:val="24"/>
            </w:rPr>
            <w:fldChar w:fldCharType="separate"/>
          </w:r>
          <w:r w:rsidR="00BB0262" w:rsidRPr="00BB0262">
            <w:rPr>
              <w:rFonts w:ascii="Times New Roman" w:hAnsi="Times New Roman" w:cs="Times New Roman"/>
              <w:noProof/>
              <w:sz w:val="24"/>
              <w:szCs w:val="24"/>
            </w:rPr>
            <w:t>(De la Garza, 1988)</w:t>
          </w:r>
          <w:r w:rsidR="00A70DF2" w:rsidRPr="00BB0D21">
            <w:rPr>
              <w:rFonts w:ascii="Times New Roman" w:hAnsi="Times New Roman" w:cs="Times New Roman"/>
              <w:sz w:val="24"/>
              <w:szCs w:val="24"/>
            </w:rPr>
            <w:fldChar w:fldCharType="end"/>
          </w:r>
        </w:sdtContent>
      </w:sdt>
      <w:r w:rsidR="00AB4825">
        <w:rPr>
          <w:rFonts w:ascii="Times New Roman" w:hAnsi="Times New Roman" w:cs="Times New Roman"/>
          <w:sz w:val="24"/>
          <w:szCs w:val="24"/>
        </w:rPr>
        <w:t>.</w:t>
      </w:r>
    </w:p>
    <w:p w14:paraId="252096E6" w14:textId="280068B9" w:rsidR="00D90765" w:rsidRDefault="00881CE8" w:rsidP="00614E29">
      <w:pPr>
        <w:spacing w:after="0" w:line="360" w:lineRule="auto"/>
        <w:ind w:firstLine="708"/>
        <w:jc w:val="both"/>
        <w:rPr>
          <w:rFonts w:ascii="Times New Roman" w:hAnsi="Times New Roman" w:cs="Times New Roman"/>
          <w:sz w:val="24"/>
          <w:szCs w:val="24"/>
        </w:rPr>
      </w:pPr>
      <w:r w:rsidRPr="00BB0D21">
        <w:rPr>
          <w:rFonts w:ascii="Times New Roman" w:hAnsi="Times New Roman" w:cs="Times New Roman"/>
          <w:sz w:val="24"/>
          <w:szCs w:val="24"/>
        </w:rPr>
        <w:t xml:space="preserve">En su articulación, </w:t>
      </w:r>
      <w:r w:rsidR="00AB4825">
        <w:rPr>
          <w:rFonts w:ascii="Times New Roman" w:hAnsi="Times New Roman" w:cs="Times New Roman"/>
          <w:sz w:val="24"/>
          <w:szCs w:val="24"/>
        </w:rPr>
        <w:t>se</w:t>
      </w:r>
      <w:r w:rsidRPr="00BB0D21">
        <w:rPr>
          <w:rFonts w:ascii="Times New Roman" w:hAnsi="Times New Roman" w:cs="Times New Roman"/>
          <w:sz w:val="24"/>
          <w:szCs w:val="24"/>
        </w:rPr>
        <w:t xml:space="preserve"> retoma la teoría positiva del derecho</w:t>
      </w:r>
      <w:r w:rsidR="009A73BD">
        <w:rPr>
          <w:rFonts w:ascii="Times New Roman" w:hAnsi="Times New Roman" w:cs="Times New Roman"/>
          <w:sz w:val="24"/>
          <w:szCs w:val="24"/>
        </w:rPr>
        <w:t>,</w:t>
      </w:r>
      <w:r w:rsidRPr="00BB0D21">
        <w:rPr>
          <w:rFonts w:ascii="Times New Roman" w:hAnsi="Times New Roman" w:cs="Times New Roman"/>
          <w:sz w:val="24"/>
          <w:szCs w:val="24"/>
        </w:rPr>
        <w:t xml:space="preserve"> en su vínculo directo con la construcción epistemológica</w:t>
      </w:r>
      <w:r w:rsidR="00E05A52">
        <w:rPr>
          <w:rFonts w:ascii="Times New Roman" w:hAnsi="Times New Roman" w:cs="Times New Roman"/>
          <w:sz w:val="24"/>
          <w:szCs w:val="24"/>
        </w:rPr>
        <w:t xml:space="preserve"> e histórica</w:t>
      </w:r>
      <w:r w:rsidRPr="00BB0D21">
        <w:rPr>
          <w:rFonts w:ascii="Times New Roman" w:hAnsi="Times New Roman" w:cs="Times New Roman"/>
          <w:sz w:val="24"/>
          <w:szCs w:val="24"/>
        </w:rPr>
        <w:t xml:space="preserve"> de la </w:t>
      </w:r>
      <w:r w:rsidR="00E05A52">
        <w:rPr>
          <w:rFonts w:ascii="Times New Roman" w:hAnsi="Times New Roman" w:cs="Times New Roman"/>
          <w:sz w:val="24"/>
          <w:szCs w:val="24"/>
        </w:rPr>
        <w:t>categoría “</w:t>
      </w:r>
      <w:r w:rsidRPr="00BB0D21">
        <w:rPr>
          <w:rFonts w:ascii="Times New Roman" w:hAnsi="Times New Roman" w:cs="Times New Roman"/>
          <w:sz w:val="24"/>
          <w:szCs w:val="24"/>
        </w:rPr>
        <w:t>evaluación del desempeño docente</w:t>
      </w:r>
      <w:r w:rsidR="00E05A52">
        <w:rPr>
          <w:rFonts w:ascii="Times New Roman" w:hAnsi="Times New Roman" w:cs="Times New Roman"/>
          <w:sz w:val="24"/>
          <w:szCs w:val="24"/>
        </w:rPr>
        <w:t>”</w:t>
      </w:r>
      <w:r w:rsidR="009A73BD">
        <w:rPr>
          <w:rFonts w:ascii="Times New Roman" w:hAnsi="Times New Roman" w:cs="Times New Roman"/>
          <w:sz w:val="24"/>
          <w:szCs w:val="24"/>
        </w:rPr>
        <w:t>,</w:t>
      </w:r>
      <w:r w:rsidRPr="00BB0D21">
        <w:rPr>
          <w:rFonts w:ascii="Times New Roman" w:hAnsi="Times New Roman" w:cs="Times New Roman"/>
          <w:sz w:val="24"/>
          <w:szCs w:val="24"/>
        </w:rPr>
        <w:t xml:space="preserve"> acerca de cómo se ha concebido la “evaluación” </w:t>
      </w:r>
      <w:r w:rsidR="00E05A52">
        <w:rPr>
          <w:rFonts w:ascii="Times New Roman" w:hAnsi="Times New Roman" w:cs="Times New Roman"/>
          <w:sz w:val="24"/>
          <w:szCs w:val="24"/>
        </w:rPr>
        <w:t xml:space="preserve">desde sus inicios </w:t>
      </w:r>
      <w:r w:rsidRPr="00BB0D21">
        <w:rPr>
          <w:rFonts w:ascii="Times New Roman" w:hAnsi="Times New Roman" w:cs="Times New Roman"/>
          <w:sz w:val="24"/>
          <w:szCs w:val="24"/>
        </w:rPr>
        <w:t>hasta llegar a la noción actual de la misma y sobre la cual se cimentan las acciones para su ejecución. Aun</w:t>
      </w:r>
      <w:r w:rsidR="00E05A52">
        <w:rPr>
          <w:rFonts w:ascii="Times New Roman" w:hAnsi="Times New Roman" w:cs="Times New Roman"/>
          <w:sz w:val="24"/>
          <w:szCs w:val="24"/>
        </w:rPr>
        <w:t>ado a ello</w:t>
      </w:r>
      <w:r w:rsidR="009A73BD">
        <w:rPr>
          <w:rFonts w:ascii="Times New Roman" w:hAnsi="Times New Roman" w:cs="Times New Roman"/>
          <w:sz w:val="24"/>
          <w:szCs w:val="24"/>
        </w:rPr>
        <w:t>,</w:t>
      </w:r>
      <w:r w:rsidR="00E05A52">
        <w:rPr>
          <w:rFonts w:ascii="Times New Roman" w:hAnsi="Times New Roman" w:cs="Times New Roman"/>
          <w:sz w:val="24"/>
          <w:szCs w:val="24"/>
        </w:rPr>
        <w:t xml:space="preserve"> se retoma una postura jurídica con los testimonios focalizados de los </w:t>
      </w:r>
      <w:r w:rsidRPr="00BB0D21">
        <w:rPr>
          <w:rFonts w:ascii="Times New Roman" w:hAnsi="Times New Roman" w:cs="Times New Roman"/>
          <w:sz w:val="24"/>
          <w:szCs w:val="24"/>
        </w:rPr>
        <w:t>profesores evaluados</w:t>
      </w:r>
      <w:r w:rsidR="00F35C4D">
        <w:rPr>
          <w:rFonts w:ascii="Times New Roman" w:hAnsi="Times New Roman" w:cs="Times New Roman"/>
          <w:sz w:val="24"/>
          <w:szCs w:val="24"/>
        </w:rPr>
        <w:t>,</w:t>
      </w:r>
      <w:r w:rsidR="00E05A52">
        <w:rPr>
          <w:rFonts w:ascii="Times New Roman" w:hAnsi="Times New Roman" w:cs="Times New Roman"/>
          <w:sz w:val="24"/>
          <w:szCs w:val="24"/>
        </w:rPr>
        <w:t xml:space="preserve"> quienes dan cuenta de</w:t>
      </w:r>
      <w:r w:rsidRPr="00BB0D21">
        <w:rPr>
          <w:rFonts w:ascii="Times New Roman" w:hAnsi="Times New Roman" w:cs="Times New Roman"/>
          <w:sz w:val="24"/>
          <w:szCs w:val="24"/>
        </w:rPr>
        <w:t xml:space="preserve"> la contradicción existente entre la norma escrita, la norma aplicada y una norma inexistente.</w:t>
      </w:r>
    </w:p>
    <w:p w14:paraId="252096E7" w14:textId="0BE8AFD7" w:rsidR="00D90765" w:rsidRPr="00D90765" w:rsidRDefault="00D90765" w:rsidP="00614E29">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En </w:t>
      </w:r>
      <w:r w:rsidR="00AB4825">
        <w:rPr>
          <w:rFonts w:ascii="Times New Roman" w:hAnsi="Times New Roman" w:cs="Times New Roman"/>
          <w:sz w:val="24"/>
          <w:szCs w:val="24"/>
        </w:rPr>
        <w:t>esta investigación</w:t>
      </w:r>
      <w:r>
        <w:rPr>
          <w:rFonts w:ascii="Times New Roman" w:hAnsi="Times New Roman" w:cs="Times New Roman"/>
          <w:sz w:val="24"/>
          <w:szCs w:val="24"/>
        </w:rPr>
        <w:t xml:space="preserve">, </w:t>
      </w:r>
      <w:r w:rsidRPr="00D90765">
        <w:rPr>
          <w:rFonts w:ascii="Times New Roman" w:hAnsi="Times New Roman" w:cs="Times New Roman"/>
          <w:sz w:val="24"/>
          <w:szCs w:val="24"/>
        </w:rPr>
        <w:t xml:space="preserve">el testimonio focalizado </w:t>
      </w:r>
      <w:r>
        <w:rPr>
          <w:rFonts w:ascii="Times New Roman" w:hAnsi="Times New Roman" w:cs="Times New Roman"/>
          <w:sz w:val="24"/>
          <w:szCs w:val="24"/>
        </w:rPr>
        <w:t xml:space="preserve">se emplea </w:t>
      </w:r>
      <w:r w:rsidRPr="00D90765">
        <w:rPr>
          <w:rFonts w:ascii="Times New Roman" w:hAnsi="Times New Roman" w:cs="Times New Roman"/>
          <w:sz w:val="24"/>
          <w:szCs w:val="24"/>
        </w:rPr>
        <w:t>como técnica de inv</w:t>
      </w:r>
      <w:r>
        <w:rPr>
          <w:rFonts w:ascii="Times New Roman" w:hAnsi="Times New Roman" w:cs="Times New Roman"/>
          <w:sz w:val="24"/>
          <w:szCs w:val="24"/>
        </w:rPr>
        <w:t>estigación</w:t>
      </w:r>
      <w:r w:rsidR="008D3E49">
        <w:rPr>
          <w:rFonts w:ascii="Times New Roman" w:hAnsi="Times New Roman" w:cs="Times New Roman"/>
          <w:sz w:val="24"/>
          <w:szCs w:val="24"/>
        </w:rPr>
        <w:t>; técnica que aquí</w:t>
      </w:r>
      <w:r>
        <w:rPr>
          <w:rFonts w:ascii="Times New Roman" w:hAnsi="Times New Roman" w:cs="Times New Roman"/>
          <w:sz w:val="24"/>
          <w:szCs w:val="24"/>
        </w:rPr>
        <w:t xml:space="preserve"> se considera</w:t>
      </w:r>
      <w:r w:rsidR="008D3E49">
        <w:rPr>
          <w:rFonts w:ascii="Times New Roman" w:hAnsi="Times New Roman" w:cs="Times New Roman"/>
          <w:sz w:val="24"/>
          <w:szCs w:val="24"/>
        </w:rPr>
        <w:t xml:space="preserve"> la</w:t>
      </w:r>
      <w:r w:rsidRPr="00D90765">
        <w:rPr>
          <w:rFonts w:ascii="Times New Roman" w:hAnsi="Times New Roman" w:cs="Times New Roman"/>
          <w:sz w:val="24"/>
          <w:szCs w:val="24"/>
        </w:rPr>
        <w:t xml:space="preserve"> más apegada al método jurídico de investigación propuesto en el desarrollo de </w:t>
      </w:r>
      <w:r w:rsidR="008D3E49">
        <w:rPr>
          <w:rFonts w:ascii="Times New Roman" w:hAnsi="Times New Roman" w:cs="Times New Roman"/>
          <w:sz w:val="24"/>
          <w:szCs w:val="24"/>
        </w:rPr>
        <w:t>este trabajo</w:t>
      </w:r>
      <w:r w:rsidRPr="00D90765">
        <w:rPr>
          <w:rFonts w:ascii="Times New Roman" w:hAnsi="Times New Roman" w:cs="Times New Roman"/>
          <w:sz w:val="24"/>
          <w:szCs w:val="24"/>
        </w:rPr>
        <w:t xml:space="preserve">. Por principio de cuentas, </w:t>
      </w:r>
      <w:r>
        <w:rPr>
          <w:rFonts w:ascii="Times New Roman" w:hAnsi="Times New Roman" w:cs="Times New Roman"/>
          <w:sz w:val="24"/>
          <w:szCs w:val="24"/>
        </w:rPr>
        <w:t>es</w:t>
      </w:r>
      <w:r w:rsidRPr="00D90765">
        <w:rPr>
          <w:rFonts w:ascii="Times New Roman" w:hAnsi="Times New Roman" w:cs="Times New Roman"/>
          <w:sz w:val="24"/>
          <w:szCs w:val="24"/>
        </w:rPr>
        <w:t xml:space="preserve"> de vital importancia indagar acerca de la epistemología que enviste al testimonio, a fin de explicar sus orígenes y su pertinente aplicación en est</w:t>
      </w:r>
      <w:r w:rsidR="009A73BD">
        <w:rPr>
          <w:rFonts w:ascii="Times New Roman" w:hAnsi="Times New Roman" w:cs="Times New Roman"/>
          <w:sz w:val="24"/>
          <w:szCs w:val="24"/>
        </w:rPr>
        <w:t>e trabajo</w:t>
      </w:r>
      <w:r w:rsidRPr="00D90765">
        <w:rPr>
          <w:rFonts w:ascii="Times New Roman" w:hAnsi="Times New Roman" w:cs="Times New Roman"/>
          <w:sz w:val="24"/>
          <w:szCs w:val="24"/>
        </w:rPr>
        <w:t>.</w:t>
      </w:r>
    </w:p>
    <w:p w14:paraId="252096E9" w14:textId="36A26E42" w:rsidR="00D90765" w:rsidRPr="00D90765" w:rsidRDefault="00901F2B">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En efecto, p</w:t>
      </w:r>
      <w:r w:rsidRPr="00D90765">
        <w:rPr>
          <w:rFonts w:ascii="Times New Roman" w:hAnsi="Times New Roman" w:cs="Times New Roman"/>
          <w:sz w:val="24"/>
          <w:szCs w:val="24"/>
        </w:rPr>
        <w:t xml:space="preserve">roducto </w:t>
      </w:r>
      <w:r w:rsidR="00D90765" w:rsidRPr="00D90765">
        <w:rPr>
          <w:rFonts w:ascii="Times New Roman" w:hAnsi="Times New Roman" w:cs="Times New Roman"/>
          <w:sz w:val="24"/>
          <w:szCs w:val="24"/>
        </w:rPr>
        <w:t xml:space="preserve">de dicho análisis epistemológico de nuestra técnica de investigación </w:t>
      </w:r>
      <w:r>
        <w:rPr>
          <w:rFonts w:ascii="Times New Roman" w:hAnsi="Times New Roman" w:cs="Times New Roman"/>
          <w:sz w:val="24"/>
          <w:szCs w:val="24"/>
        </w:rPr>
        <w:t>se encontró</w:t>
      </w:r>
      <w:r w:rsidRPr="00D90765">
        <w:rPr>
          <w:rFonts w:ascii="Times New Roman" w:hAnsi="Times New Roman" w:cs="Times New Roman"/>
          <w:sz w:val="24"/>
          <w:szCs w:val="24"/>
        </w:rPr>
        <w:t xml:space="preserve"> </w:t>
      </w:r>
      <w:r w:rsidR="00D90765" w:rsidRPr="00D90765">
        <w:rPr>
          <w:rFonts w:ascii="Times New Roman" w:hAnsi="Times New Roman" w:cs="Times New Roman"/>
          <w:sz w:val="24"/>
          <w:szCs w:val="24"/>
        </w:rPr>
        <w:t>que Andrés Páez</w:t>
      </w:r>
      <w:sdt>
        <w:sdtPr>
          <w:rPr>
            <w:rFonts w:ascii="Times New Roman" w:hAnsi="Times New Roman" w:cs="Times New Roman"/>
            <w:sz w:val="24"/>
            <w:szCs w:val="24"/>
          </w:rPr>
          <w:id w:val="1620801325"/>
          <w:citation/>
        </w:sdtPr>
        <w:sdtEndPr/>
        <w:sdtContent>
          <w:r w:rsidR="00D90765" w:rsidRPr="00D90765">
            <w:rPr>
              <w:rFonts w:ascii="Times New Roman" w:hAnsi="Times New Roman" w:cs="Times New Roman"/>
              <w:sz w:val="24"/>
              <w:szCs w:val="24"/>
            </w:rPr>
            <w:fldChar w:fldCharType="begin"/>
          </w:r>
          <w:r w:rsidR="00D90765" w:rsidRPr="00D90765">
            <w:rPr>
              <w:rFonts w:ascii="Times New Roman" w:hAnsi="Times New Roman" w:cs="Times New Roman"/>
              <w:sz w:val="24"/>
              <w:szCs w:val="24"/>
            </w:rPr>
            <w:instrText xml:space="preserve">CITATION And14 \n  \t  \l 2058 </w:instrText>
          </w:r>
          <w:r w:rsidR="00D90765" w:rsidRPr="00D90765">
            <w:rPr>
              <w:rFonts w:ascii="Times New Roman" w:hAnsi="Times New Roman" w:cs="Times New Roman"/>
              <w:sz w:val="24"/>
              <w:szCs w:val="24"/>
            </w:rPr>
            <w:fldChar w:fldCharType="separate"/>
          </w:r>
          <w:r w:rsidR="00BB0262">
            <w:rPr>
              <w:rFonts w:ascii="Times New Roman" w:hAnsi="Times New Roman" w:cs="Times New Roman"/>
              <w:noProof/>
              <w:sz w:val="24"/>
              <w:szCs w:val="24"/>
            </w:rPr>
            <w:t xml:space="preserve"> </w:t>
          </w:r>
          <w:r w:rsidR="00BB0262" w:rsidRPr="00BB0262">
            <w:rPr>
              <w:rFonts w:ascii="Times New Roman" w:hAnsi="Times New Roman" w:cs="Times New Roman"/>
              <w:noProof/>
              <w:sz w:val="24"/>
              <w:szCs w:val="24"/>
            </w:rPr>
            <w:t>(2014)</w:t>
          </w:r>
          <w:r w:rsidR="00D90765" w:rsidRPr="00D90765">
            <w:rPr>
              <w:rFonts w:ascii="Times New Roman" w:hAnsi="Times New Roman" w:cs="Times New Roman"/>
              <w:sz w:val="24"/>
              <w:szCs w:val="24"/>
            </w:rPr>
            <w:fldChar w:fldCharType="end"/>
          </w:r>
        </w:sdtContent>
      </w:sdt>
      <w:r w:rsidR="009A73BD">
        <w:rPr>
          <w:rFonts w:ascii="Times New Roman" w:hAnsi="Times New Roman" w:cs="Times New Roman"/>
          <w:sz w:val="24"/>
          <w:szCs w:val="24"/>
        </w:rPr>
        <w:t>,</w:t>
      </w:r>
      <w:r w:rsidR="00D90765" w:rsidRPr="00D90765">
        <w:rPr>
          <w:rFonts w:ascii="Times New Roman" w:hAnsi="Times New Roman" w:cs="Times New Roman"/>
          <w:sz w:val="24"/>
          <w:szCs w:val="24"/>
        </w:rPr>
        <w:t xml:space="preserve"> en su artículo “La prueba testimonial y la epistemología del testimonio”, arguye la epistemología del testimonio a partir del reduccionismo y el antirreduccionismo como posturas opuestas. Para el análisis del reduccionismo, Páez </w:t>
      </w:r>
      <w:r w:rsidR="009A73BD">
        <w:rPr>
          <w:rFonts w:ascii="Times New Roman" w:hAnsi="Times New Roman" w:cs="Times New Roman"/>
          <w:sz w:val="24"/>
          <w:szCs w:val="24"/>
        </w:rPr>
        <w:t xml:space="preserve">(2014) </w:t>
      </w:r>
      <w:r w:rsidR="00D90765" w:rsidRPr="00D90765">
        <w:rPr>
          <w:rFonts w:ascii="Times New Roman" w:hAnsi="Times New Roman" w:cs="Times New Roman"/>
          <w:sz w:val="24"/>
          <w:szCs w:val="24"/>
        </w:rPr>
        <w:t xml:space="preserve">recurre a la explicación de David Hume </w:t>
      </w:r>
      <w:r w:rsidR="007436DC" w:rsidRPr="00BB0262">
        <w:rPr>
          <w:rFonts w:ascii="Times New Roman" w:hAnsi="Times New Roman" w:cs="Times New Roman"/>
          <w:noProof/>
          <w:sz w:val="24"/>
          <w:szCs w:val="24"/>
        </w:rPr>
        <w:t>(</w:t>
      </w:r>
      <w:r w:rsidR="007436DC">
        <w:rPr>
          <w:rFonts w:ascii="Times New Roman" w:hAnsi="Times New Roman" w:cs="Times New Roman"/>
          <w:noProof/>
          <w:sz w:val="24"/>
          <w:szCs w:val="24"/>
        </w:rPr>
        <w:t>1980</w:t>
      </w:r>
      <w:r w:rsidR="007436DC" w:rsidRPr="00BB0262">
        <w:rPr>
          <w:rFonts w:ascii="Times New Roman" w:hAnsi="Times New Roman" w:cs="Times New Roman"/>
          <w:noProof/>
          <w:sz w:val="24"/>
          <w:szCs w:val="24"/>
        </w:rPr>
        <w:t>)</w:t>
      </w:r>
      <w:r w:rsidR="009A73BD">
        <w:rPr>
          <w:rFonts w:ascii="Times New Roman" w:hAnsi="Times New Roman" w:cs="Times New Roman"/>
          <w:sz w:val="24"/>
          <w:szCs w:val="24"/>
        </w:rPr>
        <w:t>,</w:t>
      </w:r>
      <w:r w:rsidR="00D90765" w:rsidRPr="00D90765">
        <w:rPr>
          <w:rFonts w:ascii="Times New Roman" w:hAnsi="Times New Roman" w:cs="Times New Roman"/>
          <w:sz w:val="24"/>
          <w:szCs w:val="24"/>
        </w:rPr>
        <w:t xml:space="preserve"> de quien expone la confianza que generalmente se atribuye a los testimonios de los demás como fuente de la verdad y a lo que denomina </w:t>
      </w:r>
      <w:r w:rsidR="00D90765" w:rsidRPr="003C5B06">
        <w:rPr>
          <w:rFonts w:ascii="Times New Roman" w:hAnsi="Times New Roman" w:cs="Times New Roman"/>
          <w:i/>
          <w:sz w:val="24"/>
          <w:szCs w:val="24"/>
        </w:rPr>
        <w:t>reduccionismo global</w:t>
      </w:r>
      <w:r w:rsidR="00D90765" w:rsidRPr="00D90765">
        <w:rPr>
          <w:rFonts w:ascii="Times New Roman" w:hAnsi="Times New Roman" w:cs="Times New Roman"/>
          <w:sz w:val="24"/>
          <w:szCs w:val="24"/>
        </w:rPr>
        <w:t>; frente al testimonio particular en contextos determinados identificados como un reduccionismo local. Así, se torna reduccionismo en tanto el testimonio se reduce a fuentes epistémicas que se justifican a través de los sentidos del testigo, su memoria y su razonamiento inductivo. Postura reforzada por las aportaciones de Thomas Reid</w:t>
      </w:r>
      <w:r w:rsidR="001F3EFE">
        <w:rPr>
          <w:rFonts w:ascii="Times New Roman" w:hAnsi="Times New Roman" w:cs="Times New Roman"/>
          <w:sz w:val="24"/>
          <w:szCs w:val="24"/>
        </w:rPr>
        <w:t xml:space="preserve"> (1764),</w:t>
      </w:r>
      <w:r w:rsidR="00D90765" w:rsidRPr="00D90765">
        <w:rPr>
          <w:rFonts w:ascii="Times New Roman" w:hAnsi="Times New Roman" w:cs="Times New Roman"/>
          <w:sz w:val="24"/>
          <w:szCs w:val="24"/>
        </w:rPr>
        <w:t xml:space="preserve"> quien sostiene que “en la socialización del hombre existen dos posturas: un principio de propensión a decir la verdad a través de todas las formas del lenguaje y, la disposición a confiar en lo que dicen los demás”</w:t>
      </w:r>
      <w:r w:rsidR="000C7A6A">
        <w:rPr>
          <w:rFonts w:ascii="Times New Roman" w:hAnsi="Times New Roman" w:cs="Times New Roman"/>
          <w:sz w:val="24"/>
          <w:szCs w:val="24"/>
        </w:rPr>
        <w:t xml:space="preserve"> (p. 194)</w:t>
      </w:r>
      <w:r w:rsidR="00D90765" w:rsidRPr="00D90765">
        <w:rPr>
          <w:rFonts w:ascii="Times New Roman" w:hAnsi="Times New Roman" w:cs="Times New Roman"/>
          <w:sz w:val="24"/>
          <w:szCs w:val="24"/>
        </w:rPr>
        <w:t xml:space="preserve">. </w:t>
      </w:r>
    </w:p>
    <w:p w14:paraId="252096EA" w14:textId="3F8CB581" w:rsidR="00D90765" w:rsidRPr="003069BB" w:rsidRDefault="005A2F4C" w:rsidP="00614E29">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Respecto</w:t>
      </w:r>
      <w:r w:rsidR="00D90765" w:rsidRPr="003069BB">
        <w:rPr>
          <w:rFonts w:ascii="Times New Roman" w:hAnsi="Times New Roman" w:cs="Times New Roman"/>
          <w:sz w:val="24"/>
          <w:szCs w:val="24"/>
        </w:rPr>
        <w:t xml:space="preserve"> al antirreduccionismo</w:t>
      </w:r>
      <w:r w:rsidR="001F3EFE">
        <w:rPr>
          <w:rFonts w:ascii="Times New Roman" w:hAnsi="Times New Roman" w:cs="Times New Roman"/>
          <w:sz w:val="24"/>
          <w:szCs w:val="24"/>
        </w:rPr>
        <w:t>,</w:t>
      </w:r>
      <w:r w:rsidR="00D90765" w:rsidRPr="003069BB">
        <w:rPr>
          <w:rFonts w:ascii="Times New Roman" w:hAnsi="Times New Roman" w:cs="Times New Roman"/>
          <w:sz w:val="24"/>
          <w:szCs w:val="24"/>
        </w:rPr>
        <w:t xml:space="preserve"> Páez</w:t>
      </w:r>
      <w:r w:rsidR="001F3EFE">
        <w:rPr>
          <w:rFonts w:ascii="Times New Roman" w:hAnsi="Times New Roman" w:cs="Times New Roman"/>
          <w:sz w:val="24"/>
          <w:szCs w:val="24"/>
        </w:rPr>
        <w:t xml:space="preserve"> (2014)</w:t>
      </w:r>
      <w:r w:rsidR="00D90765" w:rsidRPr="003069BB">
        <w:rPr>
          <w:rFonts w:ascii="Times New Roman" w:hAnsi="Times New Roman" w:cs="Times New Roman"/>
          <w:sz w:val="24"/>
          <w:szCs w:val="24"/>
        </w:rPr>
        <w:t xml:space="preserve">, citando a </w:t>
      </w:r>
      <w:proofErr w:type="spellStart"/>
      <w:r w:rsidR="00D90765" w:rsidRPr="003069BB">
        <w:rPr>
          <w:rFonts w:ascii="Times New Roman" w:hAnsi="Times New Roman" w:cs="Times New Roman"/>
          <w:sz w:val="24"/>
          <w:szCs w:val="24"/>
        </w:rPr>
        <w:t>Hardwing</w:t>
      </w:r>
      <w:proofErr w:type="spellEnd"/>
      <w:r w:rsidR="001F3EFE">
        <w:rPr>
          <w:rFonts w:ascii="Times New Roman" w:hAnsi="Times New Roman" w:cs="Times New Roman"/>
          <w:sz w:val="24"/>
          <w:szCs w:val="24"/>
        </w:rPr>
        <w:t>,</w:t>
      </w:r>
      <w:r w:rsidR="00D90765" w:rsidRPr="003069BB">
        <w:rPr>
          <w:rFonts w:ascii="Times New Roman" w:hAnsi="Times New Roman" w:cs="Times New Roman"/>
          <w:sz w:val="24"/>
          <w:szCs w:val="24"/>
        </w:rPr>
        <w:t xml:space="preserve"> dice que nuestras más profundas creencias provienen de fuentes testimoniales en las cuales asentamos tal grado de confiabilidad que no dudamos de ellas. Ejemplifica diciendo que el ser humano</w:t>
      </w:r>
      <w:r w:rsidR="00BA1C00">
        <w:rPr>
          <w:rFonts w:ascii="Times New Roman" w:hAnsi="Times New Roman" w:cs="Times New Roman"/>
          <w:sz w:val="24"/>
          <w:szCs w:val="24"/>
        </w:rPr>
        <w:t xml:space="preserve"> se desarrolla en parte a través de un</w:t>
      </w:r>
      <w:r w:rsidR="00D90765" w:rsidRPr="003069BB">
        <w:rPr>
          <w:rFonts w:ascii="Times New Roman" w:hAnsi="Times New Roman" w:cs="Times New Roman"/>
          <w:sz w:val="24"/>
          <w:szCs w:val="24"/>
        </w:rPr>
        <w:t xml:space="preserve"> proceso de socialización en el cual las figuras que están al cuidado de su formación le van contando su propia historia y miradas del mundo, las cuales no son puestas en duda</w:t>
      </w:r>
      <w:r w:rsidR="00A2079F">
        <w:rPr>
          <w:rFonts w:ascii="Times New Roman" w:hAnsi="Times New Roman" w:cs="Times New Roman"/>
          <w:sz w:val="24"/>
          <w:szCs w:val="24"/>
        </w:rPr>
        <w:t xml:space="preserve"> </w:t>
      </w:r>
      <w:r w:rsidR="00D90765" w:rsidRPr="003069BB">
        <w:rPr>
          <w:rFonts w:ascii="Times New Roman" w:hAnsi="Times New Roman" w:cs="Times New Roman"/>
          <w:sz w:val="24"/>
          <w:szCs w:val="24"/>
        </w:rPr>
        <w:t>en virtud de provenir de fuentes confiables</w:t>
      </w:r>
      <w:r w:rsidR="00C25086">
        <w:rPr>
          <w:rFonts w:ascii="Times New Roman" w:hAnsi="Times New Roman" w:cs="Times New Roman"/>
          <w:sz w:val="24"/>
          <w:szCs w:val="24"/>
        </w:rPr>
        <w:t>,</w:t>
      </w:r>
      <w:r w:rsidR="00D90765" w:rsidRPr="003069BB">
        <w:rPr>
          <w:rFonts w:ascii="Times New Roman" w:hAnsi="Times New Roman" w:cs="Times New Roman"/>
          <w:sz w:val="24"/>
          <w:szCs w:val="24"/>
        </w:rPr>
        <w:t xml:space="preserve"> y cuyas creencias no son sometidas</w:t>
      </w:r>
      <w:r w:rsidR="00A2079F">
        <w:rPr>
          <w:rFonts w:ascii="Times New Roman" w:hAnsi="Times New Roman" w:cs="Times New Roman"/>
          <w:sz w:val="24"/>
          <w:szCs w:val="24"/>
        </w:rPr>
        <w:t xml:space="preserve"> tampoco</w:t>
      </w:r>
      <w:r w:rsidR="00D90765" w:rsidRPr="003069BB">
        <w:rPr>
          <w:rFonts w:ascii="Times New Roman" w:hAnsi="Times New Roman" w:cs="Times New Roman"/>
          <w:sz w:val="24"/>
          <w:szCs w:val="24"/>
        </w:rPr>
        <w:t xml:space="preserve"> a experimentación.</w:t>
      </w:r>
    </w:p>
    <w:p w14:paraId="252096EB" w14:textId="037A45CC" w:rsidR="00D90765" w:rsidRDefault="00D90765" w:rsidP="00614E29">
      <w:pPr>
        <w:spacing w:after="0" w:line="360" w:lineRule="auto"/>
        <w:ind w:firstLine="708"/>
        <w:jc w:val="both"/>
        <w:rPr>
          <w:rFonts w:ascii="Times New Roman" w:hAnsi="Times New Roman" w:cs="Times New Roman"/>
          <w:sz w:val="24"/>
          <w:szCs w:val="24"/>
        </w:rPr>
      </w:pPr>
      <w:r w:rsidRPr="003069BB">
        <w:rPr>
          <w:rFonts w:ascii="Times New Roman" w:hAnsi="Times New Roman" w:cs="Times New Roman"/>
          <w:sz w:val="24"/>
          <w:szCs w:val="24"/>
        </w:rPr>
        <w:t xml:space="preserve">Menciona como ejemplo que cuando a un niño sus padres </w:t>
      </w:r>
      <w:r w:rsidR="0054072F">
        <w:rPr>
          <w:rFonts w:ascii="Times New Roman" w:hAnsi="Times New Roman" w:cs="Times New Roman"/>
          <w:sz w:val="24"/>
          <w:szCs w:val="24"/>
        </w:rPr>
        <w:t>le</w:t>
      </w:r>
      <w:r w:rsidR="0054072F" w:rsidRPr="003069BB">
        <w:rPr>
          <w:rFonts w:ascii="Times New Roman" w:hAnsi="Times New Roman" w:cs="Times New Roman"/>
          <w:sz w:val="24"/>
          <w:szCs w:val="24"/>
        </w:rPr>
        <w:t xml:space="preserve"> </w:t>
      </w:r>
      <w:r w:rsidRPr="003069BB">
        <w:rPr>
          <w:rFonts w:ascii="Times New Roman" w:hAnsi="Times New Roman" w:cs="Times New Roman"/>
          <w:sz w:val="24"/>
          <w:szCs w:val="24"/>
        </w:rPr>
        <w:t>cuentan la historia de su nacimiento, lugares, acerca de quiénes son sus parientes cercanos o la identidad de sus padres</w:t>
      </w:r>
      <w:r w:rsidR="0054072F">
        <w:rPr>
          <w:rFonts w:ascii="Times New Roman" w:hAnsi="Times New Roman" w:cs="Times New Roman"/>
          <w:sz w:val="24"/>
          <w:szCs w:val="24"/>
        </w:rPr>
        <w:t>,</w:t>
      </w:r>
      <w:r w:rsidR="0054072F" w:rsidRPr="003069BB">
        <w:rPr>
          <w:rFonts w:ascii="Times New Roman" w:hAnsi="Times New Roman" w:cs="Times New Roman"/>
          <w:sz w:val="24"/>
          <w:szCs w:val="24"/>
        </w:rPr>
        <w:t xml:space="preserve"> </w:t>
      </w:r>
      <w:r w:rsidRPr="003069BB">
        <w:rPr>
          <w:rFonts w:ascii="Times New Roman" w:hAnsi="Times New Roman" w:cs="Times New Roman"/>
          <w:sz w:val="24"/>
          <w:szCs w:val="24"/>
        </w:rPr>
        <w:t>dichas verdades no son sujetas a cuestionamientos porque la fuente de información es de tal confianza que será difícil que en la vida adulta se sometan a verificación los testimonios escuchados</w:t>
      </w:r>
      <w:r w:rsidR="00C25086">
        <w:rPr>
          <w:rFonts w:ascii="Times New Roman" w:hAnsi="Times New Roman" w:cs="Times New Roman"/>
          <w:sz w:val="24"/>
          <w:szCs w:val="24"/>
        </w:rPr>
        <w:t xml:space="preserve"> (</w:t>
      </w:r>
      <w:r w:rsidR="00C25086" w:rsidRPr="003069BB">
        <w:rPr>
          <w:rFonts w:ascii="Times New Roman" w:hAnsi="Times New Roman" w:cs="Times New Roman"/>
          <w:sz w:val="24"/>
          <w:szCs w:val="24"/>
        </w:rPr>
        <w:t>Páez</w:t>
      </w:r>
      <w:r w:rsidR="00C25086">
        <w:rPr>
          <w:rFonts w:ascii="Times New Roman" w:hAnsi="Times New Roman" w:cs="Times New Roman"/>
          <w:sz w:val="24"/>
          <w:szCs w:val="24"/>
        </w:rPr>
        <w:t>, 2014)</w:t>
      </w:r>
      <w:r w:rsidRPr="003069BB">
        <w:rPr>
          <w:rFonts w:ascii="Times New Roman" w:hAnsi="Times New Roman" w:cs="Times New Roman"/>
          <w:sz w:val="24"/>
          <w:szCs w:val="24"/>
        </w:rPr>
        <w:t>.</w:t>
      </w:r>
    </w:p>
    <w:p w14:paraId="252096EC" w14:textId="5BC1B3AC" w:rsidR="003069BB" w:rsidRDefault="009C2C36" w:rsidP="00614E29">
      <w:pPr>
        <w:spacing w:after="0" w:line="360" w:lineRule="auto"/>
        <w:ind w:firstLine="708"/>
        <w:jc w:val="both"/>
      </w:pPr>
      <w:r>
        <w:rPr>
          <w:rFonts w:ascii="Times New Roman" w:hAnsi="Times New Roman" w:cs="Times New Roman"/>
          <w:sz w:val="24"/>
          <w:szCs w:val="24"/>
        </w:rPr>
        <w:lastRenderedPageBreak/>
        <w:t>En lo que respecta a este trabajo</w:t>
      </w:r>
      <w:r w:rsidR="003069BB">
        <w:rPr>
          <w:rFonts w:ascii="Times New Roman" w:hAnsi="Times New Roman" w:cs="Times New Roman"/>
          <w:sz w:val="24"/>
          <w:szCs w:val="24"/>
        </w:rPr>
        <w:t xml:space="preserve">, los testimonios focalizados recabados de los docentes a quienes se </w:t>
      </w:r>
      <w:r w:rsidR="008C7F2E">
        <w:rPr>
          <w:rFonts w:ascii="Times New Roman" w:hAnsi="Times New Roman" w:cs="Times New Roman"/>
          <w:sz w:val="24"/>
          <w:szCs w:val="24"/>
        </w:rPr>
        <w:t xml:space="preserve">les </w:t>
      </w:r>
      <w:r w:rsidR="003069BB">
        <w:rPr>
          <w:rFonts w:ascii="Times New Roman" w:hAnsi="Times New Roman" w:cs="Times New Roman"/>
          <w:sz w:val="24"/>
          <w:szCs w:val="24"/>
        </w:rPr>
        <w:t xml:space="preserve">aplicó la evaluación de desempeño se obtuvieron a través de un cuestionario </w:t>
      </w:r>
      <w:r w:rsidR="002C2175">
        <w:rPr>
          <w:rFonts w:ascii="Times New Roman" w:hAnsi="Times New Roman" w:cs="Times New Roman"/>
          <w:sz w:val="24"/>
          <w:szCs w:val="24"/>
        </w:rPr>
        <w:t xml:space="preserve">como herramienta, </w:t>
      </w:r>
      <w:r w:rsidR="003069BB" w:rsidRPr="003069BB">
        <w:rPr>
          <w:rFonts w:ascii="Times New Roman" w:hAnsi="Times New Roman" w:cs="Times New Roman"/>
          <w:sz w:val="24"/>
          <w:szCs w:val="24"/>
        </w:rPr>
        <w:t>a partir de</w:t>
      </w:r>
      <w:r w:rsidR="002C2175">
        <w:rPr>
          <w:rFonts w:ascii="Times New Roman" w:hAnsi="Times New Roman" w:cs="Times New Roman"/>
          <w:sz w:val="24"/>
          <w:szCs w:val="24"/>
        </w:rPr>
        <w:t xml:space="preserve"> un universo de 29</w:t>
      </w:r>
      <w:r w:rsidR="00CE024C">
        <w:rPr>
          <w:rFonts w:ascii="Times New Roman" w:hAnsi="Times New Roman" w:cs="Times New Roman"/>
          <w:sz w:val="24"/>
          <w:szCs w:val="24"/>
        </w:rPr>
        <w:t xml:space="preserve"> </w:t>
      </w:r>
      <w:r w:rsidR="002C2175">
        <w:rPr>
          <w:rFonts w:ascii="Times New Roman" w:hAnsi="Times New Roman" w:cs="Times New Roman"/>
          <w:sz w:val="24"/>
          <w:szCs w:val="24"/>
        </w:rPr>
        <w:t>043 docentes</w:t>
      </w:r>
      <w:r w:rsidR="003069BB" w:rsidRPr="003069BB">
        <w:rPr>
          <w:rFonts w:ascii="Times New Roman" w:hAnsi="Times New Roman" w:cs="Times New Roman"/>
          <w:sz w:val="24"/>
          <w:szCs w:val="24"/>
        </w:rPr>
        <w:t xml:space="preserve"> que a nivel nacional han sido evaluados en su desempeño para el caso de la educación media superior, de acuerdo con datos extraídos de informes del INEE. </w:t>
      </w:r>
      <w:r>
        <w:rPr>
          <w:rFonts w:ascii="Times New Roman" w:hAnsi="Times New Roman" w:cs="Times New Roman"/>
          <w:sz w:val="24"/>
          <w:szCs w:val="24"/>
        </w:rPr>
        <w:t>Más específicamente, l</w:t>
      </w:r>
      <w:r w:rsidRPr="003069BB">
        <w:rPr>
          <w:rFonts w:ascii="Times New Roman" w:hAnsi="Times New Roman" w:cs="Times New Roman"/>
          <w:sz w:val="24"/>
          <w:szCs w:val="24"/>
        </w:rPr>
        <w:t xml:space="preserve">a </w:t>
      </w:r>
      <w:r w:rsidR="003069BB" w:rsidRPr="003069BB">
        <w:rPr>
          <w:rFonts w:ascii="Times New Roman" w:hAnsi="Times New Roman" w:cs="Times New Roman"/>
          <w:sz w:val="24"/>
          <w:szCs w:val="24"/>
        </w:rPr>
        <w:t xml:space="preserve">población objetivo se centró en los 3568 docentes de nivel medio superior </w:t>
      </w:r>
      <w:r w:rsidR="004010B7">
        <w:rPr>
          <w:rFonts w:ascii="Times New Roman" w:hAnsi="Times New Roman" w:cs="Times New Roman"/>
          <w:sz w:val="24"/>
          <w:szCs w:val="24"/>
        </w:rPr>
        <w:t>d</w:t>
      </w:r>
      <w:r w:rsidR="003069BB" w:rsidRPr="003069BB">
        <w:rPr>
          <w:rFonts w:ascii="Times New Roman" w:hAnsi="Times New Roman" w:cs="Times New Roman"/>
          <w:sz w:val="24"/>
          <w:szCs w:val="24"/>
        </w:rPr>
        <w:t xml:space="preserve">el Estado de México, cuya muestra sujeta de análisis para </w:t>
      </w:r>
      <w:r w:rsidR="001B4FAA">
        <w:rPr>
          <w:rFonts w:ascii="Times New Roman" w:hAnsi="Times New Roman" w:cs="Times New Roman"/>
          <w:sz w:val="24"/>
          <w:szCs w:val="24"/>
        </w:rPr>
        <w:t xml:space="preserve">la </w:t>
      </w:r>
      <w:r w:rsidR="001520B2">
        <w:rPr>
          <w:rFonts w:ascii="Times New Roman" w:hAnsi="Times New Roman" w:cs="Times New Roman"/>
          <w:sz w:val="24"/>
          <w:szCs w:val="24"/>
        </w:rPr>
        <w:t>investigación</w:t>
      </w:r>
      <w:r w:rsidR="001B4FAA">
        <w:rPr>
          <w:rFonts w:ascii="Times New Roman" w:hAnsi="Times New Roman" w:cs="Times New Roman"/>
          <w:sz w:val="24"/>
          <w:szCs w:val="24"/>
        </w:rPr>
        <w:t xml:space="preserve"> </w:t>
      </w:r>
      <w:r w:rsidR="001520B2">
        <w:rPr>
          <w:rFonts w:ascii="Times New Roman" w:hAnsi="Times New Roman" w:cs="Times New Roman"/>
          <w:sz w:val="24"/>
          <w:szCs w:val="24"/>
        </w:rPr>
        <w:t>fue</w:t>
      </w:r>
      <w:r w:rsidR="003069BB" w:rsidRPr="003069BB">
        <w:rPr>
          <w:rFonts w:ascii="Times New Roman" w:hAnsi="Times New Roman" w:cs="Times New Roman"/>
          <w:sz w:val="24"/>
          <w:szCs w:val="24"/>
        </w:rPr>
        <w:t xml:space="preserve"> de </w:t>
      </w:r>
      <w:r w:rsidR="004010B7">
        <w:rPr>
          <w:rFonts w:ascii="Times New Roman" w:hAnsi="Times New Roman" w:cs="Times New Roman"/>
          <w:sz w:val="24"/>
          <w:szCs w:val="24"/>
        </w:rPr>
        <w:t>10</w:t>
      </w:r>
      <w:r w:rsidR="004010B7" w:rsidRPr="003069BB">
        <w:rPr>
          <w:rFonts w:ascii="Times New Roman" w:hAnsi="Times New Roman" w:cs="Times New Roman"/>
          <w:sz w:val="24"/>
          <w:szCs w:val="24"/>
        </w:rPr>
        <w:t xml:space="preserve"> </w:t>
      </w:r>
      <w:r w:rsidR="003069BB" w:rsidRPr="003069BB">
        <w:rPr>
          <w:rFonts w:ascii="Times New Roman" w:hAnsi="Times New Roman" w:cs="Times New Roman"/>
          <w:sz w:val="24"/>
          <w:szCs w:val="24"/>
        </w:rPr>
        <w:t>testimonios focalizados</w:t>
      </w:r>
      <w:r w:rsidR="003069BB" w:rsidRPr="00427146">
        <w:t>.</w:t>
      </w:r>
    </w:p>
    <w:p w14:paraId="252096ED" w14:textId="4DE9577F" w:rsidR="00BB0262" w:rsidRPr="00BB0D21" w:rsidRDefault="00BB0262" w:rsidP="00614E29">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Una vez dada la explicación anterior </w:t>
      </w:r>
      <w:r w:rsidR="008A5A79">
        <w:rPr>
          <w:rFonts w:ascii="Times New Roman" w:hAnsi="Times New Roman" w:cs="Times New Roman"/>
          <w:sz w:val="24"/>
          <w:szCs w:val="24"/>
        </w:rPr>
        <w:t xml:space="preserve">es importante mencionar </w:t>
      </w:r>
      <w:r>
        <w:rPr>
          <w:rFonts w:ascii="Times New Roman" w:hAnsi="Times New Roman" w:cs="Times New Roman"/>
          <w:sz w:val="24"/>
          <w:szCs w:val="24"/>
        </w:rPr>
        <w:t>que l</w:t>
      </w:r>
      <w:r w:rsidRPr="00BB0D21">
        <w:rPr>
          <w:rFonts w:ascii="Times New Roman" w:hAnsi="Times New Roman" w:cs="Times New Roman"/>
          <w:sz w:val="24"/>
          <w:szCs w:val="24"/>
        </w:rPr>
        <w:t xml:space="preserve">a metodología empleada en la articulación </w:t>
      </w:r>
      <w:r w:rsidR="004010B7">
        <w:rPr>
          <w:rFonts w:ascii="Times New Roman" w:hAnsi="Times New Roman" w:cs="Times New Roman"/>
          <w:sz w:val="24"/>
          <w:szCs w:val="24"/>
        </w:rPr>
        <w:t xml:space="preserve">de esta investigación </w:t>
      </w:r>
      <w:r w:rsidR="001520B2">
        <w:rPr>
          <w:rFonts w:ascii="Times New Roman" w:hAnsi="Times New Roman" w:cs="Times New Roman"/>
          <w:sz w:val="24"/>
          <w:szCs w:val="24"/>
        </w:rPr>
        <w:t>fue</w:t>
      </w:r>
      <w:r w:rsidRPr="00BB0D21">
        <w:rPr>
          <w:rFonts w:ascii="Times New Roman" w:hAnsi="Times New Roman" w:cs="Times New Roman"/>
          <w:sz w:val="24"/>
          <w:szCs w:val="24"/>
        </w:rPr>
        <w:t xml:space="preserve"> de carácter inductivo</w:t>
      </w:r>
      <w:r w:rsidR="008A5A79">
        <w:rPr>
          <w:rFonts w:ascii="Times New Roman" w:hAnsi="Times New Roman" w:cs="Times New Roman"/>
          <w:sz w:val="24"/>
          <w:szCs w:val="24"/>
        </w:rPr>
        <w:t>,</w:t>
      </w:r>
      <w:r w:rsidRPr="00BB0D21">
        <w:rPr>
          <w:rFonts w:ascii="Times New Roman" w:hAnsi="Times New Roman" w:cs="Times New Roman"/>
          <w:sz w:val="24"/>
          <w:szCs w:val="24"/>
        </w:rPr>
        <w:t xml:space="preserve"> en la cual</w:t>
      </w:r>
      <w:r w:rsidR="008A5A79">
        <w:rPr>
          <w:rFonts w:ascii="Times New Roman" w:hAnsi="Times New Roman" w:cs="Times New Roman"/>
          <w:sz w:val="24"/>
          <w:szCs w:val="24"/>
        </w:rPr>
        <w:t>,</w:t>
      </w:r>
      <w:r w:rsidRPr="00BB0D21">
        <w:rPr>
          <w:rFonts w:ascii="Times New Roman" w:hAnsi="Times New Roman" w:cs="Times New Roman"/>
          <w:sz w:val="24"/>
          <w:szCs w:val="24"/>
        </w:rPr>
        <w:t xml:space="preserve"> a través de la explicación de la teoría acerca de la conceptualización de la </w:t>
      </w:r>
      <w:r w:rsidR="008A5A79" w:rsidRPr="00BB0D21">
        <w:rPr>
          <w:rFonts w:ascii="Times New Roman" w:hAnsi="Times New Roman" w:cs="Times New Roman"/>
          <w:sz w:val="24"/>
          <w:szCs w:val="24"/>
        </w:rPr>
        <w:t>evaluación del desempeño docente</w:t>
      </w:r>
      <w:r w:rsidR="0046464F">
        <w:rPr>
          <w:rFonts w:ascii="Times New Roman" w:hAnsi="Times New Roman" w:cs="Times New Roman"/>
          <w:sz w:val="24"/>
          <w:szCs w:val="24"/>
        </w:rPr>
        <w:t>,</w:t>
      </w:r>
      <w:r w:rsidRPr="00BB0D21">
        <w:rPr>
          <w:rFonts w:ascii="Times New Roman" w:hAnsi="Times New Roman" w:cs="Times New Roman"/>
          <w:sz w:val="24"/>
          <w:szCs w:val="24"/>
        </w:rPr>
        <w:t xml:space="preserve"> principalmente cimentada en la investigación documental, se retoma como </w:t>
      </w:r>
      <w:r>
        <w:rPr>
          <w:rFonts w:ascii="Times New Roman" w:hAnsi="Times New Roman" w:cs="Times New Roman"/>
          <w:sz w:val="24"/>
          <w:szCs w:val="24"/>
        </w:rPr>
        <w:t>técnica</w:t>
      </w:r>
      <w:r w:rsidRPr="00BB0D21">
        <w:rPr>
          <w:rFonts w:ascii="Times New Roman" w:hAnsi="Times New Roman" w:cs="Times New Roman"/>
          <w:sz w:val="24"/>
          <w:szCs w:val="24"/>
        </w:rPr>
        <w:t xml:space="preserve"> el testimonio focalizado a profesores evaluados</w:t>
      </w:r>
      <w:r w:rsidR="006970C6">
        <w:rPr>
          <w:rFonts w:ascii="Times New Roman" w:hAnsi="Times New Roman" w:cs="Times New Roman"/>
          <w:sz w:val="24"/>
          <w:szCs w:val="24"/>
        </w:rPr>
        <w:t>.</w:t>
      </w:r>
      <w:r w:rsidRPr="00BB0D21">
        <w:rPr>
          <w:rFonts w:ascii="Times New Roman" w:hAnsi="Times New Roman" w:cs="Times New Roman"/>
          <w:sz w:val="24"/>
          <w:szCs w:val="24"/>
        </w:rPr>
        <w:t xml:space="preserve"> </w:t>
      </w:r>
    </w:p>
    <w:p w14:paraId="252096EE" w14:textId="29DE7A74" w:rsidR="00BB0262" w:rsidRPr="00BB0D21" w:rsidRDefault="00BB0262" w:rsidP="00614E29">
      <w:pPr>
        <w:spacing w:after="0" w:line="360" w:lineRule="auto"/>
        <w:ind w:firstLine="708"/>
        <w:jc w:val="both"/>
        <w:rPr>
          <w:rFonts w:ascii="Times New Roman" w:hAnsi="Times New Roman" w:cs="Times New Roman"/>
          <w:sz w:val="24"/>
          <w:szCs w:val="24"/>
        </w:rPr>
      </w:pPr>
      <w:r w:rsidRPr="00BB0D21">
        <w:rPr>
          <w:rFonts w:ascii="Times New Roman" w:hAnsi="Times New Roman" w:cs="Times New Roman"/>
          <w:sz w:val="24"/>
          <w:szCs w:val="24"/>
        </w:rPr>
        <w:t xml:space="preserve">Citando a </w:t>
      </w:r>
      <w:proofErr w:type="spellStart"/>
      <w:r w:rsidRPr="00BB0D21">
        <w:rPr>
          <w:rFonts w:ascii="Times New Roman" w:hAnsi="Times New Roman" w:cs="Times New Roman"/>
          <w:sz w:val="24"/>
          <w:szCs w:val="24"/>
        </w:rPr>
        <w:t>Grawitz</w:t>
      </w:r>
      <w:proofErr w:type="spellEnd"/>
      <w:r w:rsidR="006970C6">
        <w:rPr>
          <w:rFonts w:ascii="Times New Roman" w:hAnsi="Times New Roman" w:cs="Times New Roman"/>
          <w:sz w:val="24"/>
          <w:szCs w:val="24"/>
        </w:rPr>
        <w:t xml:space="preserve"> (1975)</w:t>
      </w:r>
      <w:r w:rsidRPr="00BB0D21">
        <w:rPr>
          <w:rFonts w:ascii="Times New Roman" w:hAnsi="Times New Roman" w:cs="Times New Roman"/>
          <w:sz w:val="24"/>
          <w:szCs w:val="24"/>
        </w:rPr>
        <w:t xml:space="preserve">: </w:t>
      </w:r>
      <w:r w:rsidRPr="00BB0D21">
        <w:rPr>
          <w:rFonts w:ascii="Times New Roman" w:hAnsi="Times New Roman" w:cs="Times New Roman"/>
          <w:i/>
          <w:sz w:val="24"/>
          <w:szCs w:val="24"/>
        </w:rPr>
        <w:t>“</w:t>
      </w:r>
      <w:r w:rsidRPr="003C5B06">
        <w:rPr>
          <w:rFonts w:ascii="Times New Roman" w:hAnsi="Times New Roman" w:cs="Times New Roman"/>
          <w:sz w:val="24"/>
          <w:szCs w:val="24"/>
        </w:rPr>
        <w:t>La tarea no es contemplar lo que nadie ha contemplado, sino meditar lo que nadie ha meditado aún sobre lo que todo mundo tiene frente a los ojos”</w:t>
      </w:r>
      <w:r w:rsidR="00420B23">
        <w:rPr>
          <w:rFonts w:ascii="Times New Roman" w:hAnsi="Times New Roman" w:cs="Times New Roman"/>
          <w:sz w:val="24"/>
          <w:szCs w:val="24"/>
        </w:rPr>
        <w:t xml:space="preserve"> (p. 14)</w:t>
      </w:r>
      <w:r w:rsidR="006970C6">
        <w:rPr>
          <w:rFonts w:ascii="Times New Roman" w:hAnsi="Times New Roman" w:cs="Times New Roman"/>
          <w:sz w:val="24"/>
          <w:szCs w:val="24"/>
        </w:rPr>
        <w:t>.</w:t>
      </w:r>
      <w:r w:rsidRPr="00BB0D21">
        <w:rPr>
          <w:rFonts w:ascii="Times New Roman" w:hAnsi="Times New Roman" w:cs="Times New Roman"/>
          <w:sz w:val="24"/>
          <w:szCs w:val="24"/>
        </w:rPr>
        <w:t xml:space="preserve"> Con relación a ello</w:t>
      </w:r>
      <w:r w:rsidR="006970C6">
        <w:rPr>
          <w:rFonts w:ascii="Times New Roman" w:hAnsi="Times New Roman" w:cs="Times New Roman"/>
          <w:sz w:val="24"/>
          <w:szCs w:val="24"/>
        </w:rPr>
        <w:t>,</w:t>
      </w:r>
      <w:r w:rsidRPr="00BB0D21">
        <w:rPr>
          <w:rFonts w:ascii="Times New Roman" w:hAnsi="Times New Roman" w:cs="Times New Roman"/>
          <w:sz w:val="24"/>
          <w:szCs w:val="24"/>
        </w:rPr>
        <w:t xml:space="preserve"> la metodología que demandaba la construcción del análisis de la aplicación de la evaluación de desempeño con relación a los principios de legalidad y seguridad jurídica suponía sustentarse en la teoría del derecho para estructurar el desarrollo del trabajo </w:t>
      </w:r>
      <w:sdt>
        <w:sdtPr>
          <w:rPr>
            <w:rFonts w:ascii="Times New Roman" w:hAnsi="Times New Roman" w:cs="Times New Roman"/>
            <w:sz w:val="24"/>
            <w:szCs w:val="24"/>
          </w:rPr>
          <w:id w:val="1988818327"/>
          <w:citation/>
        </w:sdtPr>
        <w:sdtEndPr/>
        <w:sdtContent>
          <w:r w:rsidRPr="00BB0D21">
            <w:rPr>
              <w:rFonts w:ascii="Times New Roman" w:hAnsi="Times New Roman" w:cs="Times New Roman"/>
              <w:sz w:val="24"/>
              <w:szCs w:val="24"/>
            </w:rPr>
            <w:fldChar w:fldCharType="begin"/>
          </w:r>
          <w:r w:rsidRPr="00BB0D21">
            <w:rPr>
              <w:rFonts w:ascii="Times New Roman" w:hAnsi="Times New Roman" w:cs="Times New Roman"/>
              <w:sz w:val="24"/>
              <w:szCs w:val="24"/>
            </w:rPr>
            <w:instrText xml:space="preserve"> CITATION Gra751 \l 2058 </w:instrText>
          </w:r>
          <w:r w:rsidRPr="00BB0D21">
            <w:rPr>
              <w:rFonts w:ascii="Times New Roman" w:hAnsi="Times New Roman" w:cs="Times New Roman"/>
              <w:sz w:val="24"/>
              <w:szCs w:val="24"/>
            </w:rPr>
            <w:fldChar w:fldCharType="separate"/>
          </w:r>
          <w:r w:rsidRPr="00BB0262">
            <w:rPr>
              <w:rFonts w:ascii="Times New Roman" w:hAnsi="Times New Roman" w:cs="Times New Roman"/>
              <w:noProof/>
              <w:sz w:val="24"/>
              <w:szCs w:val="24"/>
            </w:rPr>
            <w:t>(Grawitz, 1975)</w:t>
          </w:r>
          <w:r w:rsidRPr="00BB0D21">
            <w:rPr>
              <w:rFonts w:ascii="Times New Roman" w:hAnsi="Times New Roman" w:cs="Times New Roman"/>
              <w:sz w:val="24"/>
              <w:szCs w:val="24"/>
            </w:rPr>
            <w:fldChar w:fldCharType="end"/>
          </w:r>
        </w:sdtContent>
      </w:sdt>
      <w:r w:rsidR="001520B2">
        <w:rPr>
          <w:rFonts w:ascii="Times New Roman" w:hAnsi="Times New Roman" w:cs="Times New Roman"/>
          <w:sz w:val="24"/>
          <w:szCs w:val="24"/>
        </w:rPr>
        <w:t>.</w:t>
      </w:r>
    </w:p>
    <w:p w14:paraId="252096EF" w14:textId="04AF173C" w:rsidR="00BB0262" w:rsidRPr="00BB0D21" w:rsidRDefault="00BB0262" w:rsidP="00614E29">
      <w:pPr>
        <w:spacing w:after="0" w:line="360" w:lineRule="auto"/>
        <w:ind w:firstLine="708"/>
        <w:jc w:val="both"/>
        <w:rPr>
          <w:rFonts w:ascii="Times New Roman" w:hAnsi="Times New Roman" w:cs="Times New Roman"/>
          <w:sz w:val="24"/>
          <w:szCs w:val="24"/>
        </w:rPr>
      </w:pPr>
      <w:r w:rsidRPr="00BB0D21">
        <w:rPr>
          <w:rFonts w:ascii="Times New Roman" w:hAnsi="Times New Roman" w:cs="Times New Roman"/>
          <w:sz w:val="24"/>
          <w:szCs w:val="24"/>
        </w:rPr>
        <w:t xml:space="preserve">De acuerdo </w:t>
      </w:r>
      <w:r w:rsidR="00554A0B">
        <w:rPr>
          <w:rFonts w:ascii="Times New Roman" w:hAnsi="Times New Roman" w:cs="Times New Roman"/>
          <w:sz w:val="24"/>
          <w:szCs w:val="24"/>
        </w:rPr>
        <w:t>con</w:t>
      </w:r>
      <w:r w:rsidR="00554A0B" w:rsidRPr="00BB0D21">
        <w:rPr>
          <w:rFonts w:ascii="Times New Roman" w:hAnsi="Times New Roman" w:cs="Times New Roman"/>
          <w:sz w:val="24"/>
          <w:szCs w:val="24"/>
        </w:rPr>
        <w:t xml:space="preserve"> </w:t>
      </w:r>
      <w:r w:rsidRPr="00BB0D21">
        <w:rPr>
          <w:rFonts w:ascii="Times New Roman" w:hAnsi="Times New Roman" w:cs="Times New Roman"/>
          <w:sz w:val="24"/>
          <w:szCs w:val="24"/>
        </w:rPr>
        <w:t>ello, la teoría del derecho explica una jerarquía de las normas jurídicas que encuentran en su cúspide al derecho internacional y la constitución política de cada nación en el mismo nivel jerárquico, seguido por las legislaciones locales, los reglamentos, hasta llegar a las de aplicación particular. Sin embargo, todas ellas atendiendo a principios fundamentales y filosóficos sobre los cuales se deben sustentar.</w:t>
      </w:r>
    </w:p>
    <w:p w14:paraId="252096F0" w14:textId="4630F9E7" w:rsidR="00BB0262" w:rsidRPr="00BB0D21" w:rsidRDefault="00BB0262" w:rsidP="00614E29">
      <w:pPr>
        <w:spacing w:after="0" w:line="360" w:lineRule="auto"/>
        <w:ind w:firstLine="708"/>
        <w:jc w:val="both"/>
        <w:rPr>
          <w:rFonts w:ascii="Times New Roman" w:hAnsi="Times New Roman" w:cs="Times New Roman"/>
          <w:sz w:val="24"/>
          <w:szCs w:val="24"/>
        </w:rPr>
      </w:pPr>
      <w:r w:rsidRPr="00BB0D21">
        <w:rPr>
          <w:rFonts w:ascii="Times New Roman" w:hAnsi="Times New Roman" w:cs="Times New Roman"/>
          <w:sz w:val="24"/>
          <w:szCs w:val="24"/>
        </w:rPr>
        <w:t xml:space="preserve">Se trata de una metodología de articulación jurídica en la construcción del tema. Si bien se inicia por el análisis epistemológico, teórico e histórico que atraviesa la </w:t>
      </w:r>
      <w:r w:rsidR="00817F31" w:rsidRPr="00BB0D21">
        <w:rPr>
          <w:rFonts w:ascii="Times New Roman" w:hAnsi="Times New Roman" w:cs="Times New Roman"/>
          <w:sz w:val="24"/>
          <w:szCs w:val="24"/>
        </w:rPr>
        <w:t>evaluación del desempeño docente</w:t>
      </w:r>
      <w:r w:rsidRPr="00BB0D21">
        <w:rPr>
          <w:rFonts w:ascii="Times New Roman" w:hAnsi="Times New Roman" w:cs="Times New Roman"/>
          <w:sz w:val="24"/>
          <w:szCs w:val="24"/>
        </w:rPr>
        <w:t>, se llega a la conceptualización actual que hace la autoridad educativa basada en un discurso de corte internacional que se ve influido</w:t>
      </w:r>
      <w:r w:rsidR="00F80CF3">
        <w:rPr>
          <w:rFonts w:ascii="Times New Roman" w:hAnsi="Times New Roman" w:cs="Times New Roman"/>
          <w:sz w:val="24"/>
          <w:szCs w:val="24"/>
        </w:rPr>
        <w:t xml:space="preserve"> por</w:t>
      </w:r>
      <w:r w:rsidRPr="00BB0D21">
        <w:rPr>
          <w:rFonts w:ascii="Times New Roman" w:hAnsi="Times New Roman" w:cs="Times New Roman"/>
          <w:sz w:val="24"/>
          <w:szCs w:val="24"/>
        </w:rPr>
        <w:t xml:space="preserve"> factores de tipo económico y cuya pertenencia a dicha comunidad obliga a nuestro país a adecuar sus políticas educativas.</w:t>
      </w:r>
    </w:p>
    <w:p w14:paraId="252096F1" w14:textId="10A2D3F0" w:rsidR="00BB0262" w:rsidRPr="00BB0D21" w:rsidRDefault="00BB0262" w:rsidP="00614E29">
      <w:pPr>
        <w:spacing w:after="0" w:line="360" w:lineRule="auto"/>
        <w:ind w:firstLine="708"/>
        <w:jc w:val="both"/>
        <w:rPr>
          <w:rFonts w:ascii="Times New Roman" w:hAnsi="Times New Roman" w:cs="Times New Roman"/>
          <w:sz w:val="24"/>
          <w:szCs w:val="24"/>
        </w:rPr>
      </w:pPr>
      <w:r w:rsidRPr="00BB0D21">
        <w:rPr>
          <w:rFonts w:ascii="Times New Roman" w:hAnsi="Times New Roman" w:cs="Times New Roman"/>
          <w:sz w:val="24"/>
          <w:szCs w:val="24"/>
        </w:rPr>
        <w:t>En consecuencia</w:t>
      </w:r>
      <w:r w:rsidR="00F80CF3">
        <w:rPr>
          <w:rFonts w:ascii="Times New Roman" w:hAnsi="Times New Roman" w:cs="Times New Roman"/>
          <w:sz w:val="24"/>
          <w:szCs w:val="24"/>
        </w:rPr>
        <w:t>,</w:t>
      </w:r>
      <w:r w:rsidRPr="00BB0D21">
        <w:rPr>
          <w:rFonts w:ascii="Times New Roman" w:hAnsi="Times New Roman" w:cs="Times New Roman"/>
          <w:sz w:val="24"/>
          <w:szCs w:val="24"/>
        </w:rPr>
        <w:t xml:space="preserve"> y acorde con el método mencionado</w:t>
      </w:r>
      <w:r w:rsidR="00F80CF3">
        <w:rPr>
          <w:rFonts w:ascii="Times New Roman" w:hAnsi="Times New Roman" w:cs="Times New Roman"/>
          <w:sz w:val="24"/>
          <w:szCs w:val="24"/>
        </w:rPr>
        <w:t>,</w:t>
      </w:r>
      <w:r w:rsidRPr="00BB0D21">
        <w:rPr>
          <w:rFonts w:ascii="Times New Roman" w:hAnsi="Times New Roman" w:cs="Times New Roman"/>
          <w:sz w:val="24"/>
          <w:szCs w:val="24"/>
        </w:rPr>
        <w:t xml:space="preserve"> se ubican los orígenes de la evaluación de desempeño docente en el derecho internacional mediante el análisis de diversos </w:t>
      </w:r>
      <w:r w:rsidRPr="00BB0D21">
        <w:rPr>
          <w:rFonts w:ascii="Times New Roman" w:hAnsi="Times New Roman" w:cs="Times New Roman"/>
          <w:sz w:val="24"/>
          <w:szCs w:val="24"/>
        </w:rPr>
        <w:lastRenderedPageBreak/>
        <w:t>foros educativos que tuvieron lugar previo a su implementación en la reforma constitucional al artículo tercero</w:t>
      </w:r>
      <w:r w:rsidR="009D2830">
        <w:rPr>
          <w:rFonts w:ascii="Times New Roman" w:hAnsi="Times New Roman" w:cs="Times New Roman"/>
          <w:sz w:val="24"/>
          <w:szCs w:val="24"/>
        </w:rPr>
        <w:t>; reforma que, como es bien sabido,</w:t>
      </w:r>
      <w:r w:rsidR="009D2830" w:rsidRPr="00BB0D21">
        <w:rPr>
          <w:rFonts w:ascii="Times New Roman" w:hAnsi="Times New Roman" w:cs="Times New Roman"/>
          <w:sz w:val="24"/>
          <w:szCs w:val="24"/>
        </w:rPr>
        <w:t xml:space="preserve"> </w:t>
      </w:r>
      <w:r w:rsidRPr="00BB0D21">
        <w:rPr>
          <w:rFonts w:ascii="Times New Roman" w:hAnsi="Times New Roman" w:cs="Times New Roman"/>
          <w:sz w:val="24"/>
          <w:szCs w:val="24"/>
        </w:rPr>
        <w:t>tuvo lugar en el año 2013.</w:t>
      </w:r>
    </w:p>
    <w:p w14:paraId="252096F2" w14:textId="2E95EFA0" w:rsidR="00BB0262" w:rsidRPr="00BB0D21" w:rsidRDefault="00BB0262" w:rsidP="00614E29">
      <w:pPr>
        <w:spacing w:after="0" w:line="360" w:lineRule="auto"/>
        <w:ind w:firstLine="708"/>
        <w:jc w:val="both"/>
        <w:rPr>
          <w:rFonts w:ascii="Times New Roman" w:hAnsi="Times New Roman" w:cs="Times New Roman"/>
          <w:sz w:val="24"/>
          <w:szCs w:val="24"/>
        </w:rPr>
      </w:pPr>
      <w:r w:rsidRPr="00BB0D21">
        <w:rPr>
          <w:rFonts w:ascii="Times New Roman" w:hAnsi="Times New Roman" w:cs="Times New Roman"/>
          <w:sz w:val="24"/>
          <w:szCs w:val="24"/>
        </w:rPr>
        <w:t xml:space="preserve">Acto seguido, se realiza una explicación y análisis de la </w:t>
      </w:r>
      <w:r w:rsidR="009D2830">
        <w:rPr>
          <w:rFonts w:ascii="Times New Roman" w:hAnsi="Times New Roman" w:cs="Times New Roman"/>
          <w:sz w:val="24"/>
          <w:szCs w:val="24"/>
        </w:rPr>
        <w:t>evaluación docente</w:t>
      </w:r>
      <w:r w:rsidRPr="00BB0D21">
        <w:rPr>
          <w:rFonts w:ascii="Times New Roman" w:hAnsi="Times New Roman" w:cs="Times New Roman"/>
          <w:sz w:val="24"/>
          <w:szCs w:val="24"/>
        </w:rPr>
        <w:t xml:space="preserve"> en el ámbito nacional. Así, a partir del estudio de la normatividad jurídica mexicana, que inicia por la Constitución Política de los Estados Unidos Mexicanos, la Ley General de Educación, la Ley General del Servicio Profesional Docente, la Ley del Instituto Nacional para la Evaluación de la Educación, se va ejemplificando con los testimonios de los docentes a quienes se han aplicado los procesos de evaluación de desempeño a fin de establecer la relación existente en la realidad con los principios de legalidad y seguridad jurídica.</w:t>
      </w:r>
    </w:p>
    <w:p w14:paraId="252096F3" w14:textId="719F035D" w:rsidR="00BB0262" w:rsidRPr="00BB0D21" w:rsidRDefault="00BB0262" w:rsidP="00614E29">
      <w:pPr>
        <w:spacing w:after="0" w:line="360" w:lineRule="auto"/>
        <w:ind w:firstLine="708"/>
        <w:jc w:val="both"/>
        <w:rPr>
          <w:rFonts w:ascii="Times New Roman" w:hAnsi="Times New Roman" w:cs="Times New Roman"/>
          <w:sz w:val="24"/>
          <w:szCs w:val="24"/>
        </w:rPr>
      </w:pPr>
      <w:r w:rsidRPr="00BB0D21">
        <w:rPr>
          <w:rFonts w:ascii="Times New Roman" w:hAnsi="Times New Roman" w:cs="Times New Roman"/>
          <w:sz w:val="24"/>
          <w:szCs w:val="24"/>
        </w:rPr>
        <w:t xml:space="preserve">Deseo </w:t>
      </w:r>
      <w:r w:rsidR="009D2830">
        <w:rPr>
          <w:rFonts w:ascii="Times New Roman" w:hAnsi="Times New Roman" w:cs="Times New Roman"/>
          <w:sz w:val="24"/>
          <w:szCs w:val="24"/>
        </w:rPr>
        <w:t>reforzar</w:t>
      </w:r>
      <w:r w:rsidR="009D2830" w:rsidRPr="00BB0D21">
        <w:rPr>
          <w:rFonts w:ascii="Times New Roman" w:hAnsi="Times New Roman" w:cs="Times New Roman"/>
          <w:sz w:val="24"/>
          <w:szCs w:val="24"/>
        </w:rPr>
        <w:t xml:space="preserve"> </w:t>
      </w:r>
      <w:r w:rsidRPr="00BB0D21">
        <w:rPr>
          <w:rFonts w:ascii="Times New Roman" w:hAnsi="Times New Roman" w:cs="Times New Roman"/>
          <w:sz w:val="24"/>
          <w:szCs w:val="24"/>
        </w:rPr>
        <w:t xml:space="preserve">que el testimonio focalizado de los docentes evaluados fue </w:t>
      </w:r>
      <w:r w:rsidR="009D2830" w:rsidRPr="00BB0D21">
        <w:rPr>
          <w:rFonts w:ascii="Times New Roman" w:hAnsi="Times New Roman" w:cs="Times New Roman"/>
          <w:sz w:val="24"/>
          <w:szCs w:val="24"/>
        </w:rPr>
        <w:t>considerad</w:t>
      </w:r>
      <w:r w:rsidR="009D2830">
        <w:rPr>
          <w:rFonts w:ascii="Times New Roman" w:hAnsi="Times New Roman" w:cs="Times New Roman"/>
          <w:sz w:val="24"/>
          <w:szCs w:val="24"/>
        </w:rPr>
        <w:t>a</w:t>
      </w:r>
      <w:r w:rsidR="009D2830" w:rsidRPr="00BB0D21">
        <w:rPr>
          <w:rFonts w:ascii="Times New Roman" w:hAnsi="Times New Roman" w:cs="Times New Roman"/>
          <w:sz w:val="24"/>
          <w:szCs w:val="24"/>
        </w:rPr>
        <w:t xml:space="preserve"> </w:t>
      </w:r>
      <w:r w:rsidRPr="00BB0D21">
        <w:rPr>
          <w:rFonts w:ascii="Times New Roman" w:hAnsi="Times New Roman" w:cs="Times New Roman"/>
          <w:sz w:val="24"/>
          <w:szCs w:val="24"/>
        </w:rPr>
        <w:t>la técnica que más empataba con la teoría jurídica para dar cuenta de la realidad que se vive en la aplicación de la evaluación de desempeño</w:t>
      </w:r>
      <w:r w:rsidR="009D2830">
        <w:rPr>
          <w:rFonts w:ascii="Times New Roman" w:hAnsi="Times New Roman" w:cs="Times New Roman"/>
          <w:sz w:val="24"/>
          <w:szCs w:val="24"/>
        </w:rPr>
        <w:t>; t</w:t>
      </w:r>
      <w:r w:rsidRPr="00BB0D21">
        <w:rPr>
          <w:rFonts w:ascii="Times New Roman" w:hAnsi="Times New Roman" w:cs="Times New Roman"/>
          <w:sz w:val="24"/>
          <w:szCs w:val="24"/>
        </w:rPr>
        <w:t>estimonios que son retomados a lo largo de la investigación para ejemplificar y explicar la relación entre conceptos.</w:t>
      </w:r>
    </w:p>
    <w:p w14:paraId="252096F4" w14:textId="47475A8B" w:rsidR="00BB0262" w:rsidRPr="00BB0D21" w:rsidRDefault="00BB0262" w:rsidP="00614E29">
      <w:pPr>
        <w:spacing w:after="0" w:line="360" w:lineRule="auto"/>
        <w:ind w:firstLine="708"/>
        <w:jc w:val="both"/>
        <w:rPr>
          <w:rFonts w:ascii="Times New Roman" w:hAnsi="Times New Roman" w:cs="Times New Roman"/>
          <w:sz w:val="24"/>
          <w:szCs w:val="24"/>
        </w:rPr>
      </w:pPr>
      <w:r w:rsidRPr="00BB0D21">
        <w:rPr>
          <w:rFonts w:ascii="Times New Roman" w:hAnsi="Times New Roman" w:cs="Times New Roman"/>
          <w:sz w:val="24"/>
          <w:szCs w:val="24"/>
        </w:rPr>
        <w:t>Sin duda, dos grandes hallazgos surgen en el transcurrir de la investigación. Por un lado, a partir del análisis de la normatividad en su contraste con la realidad testificada por los docentes, se visualiza la falta de políticas públicas encaminadas a la formación continua de los profesores o, en su más incipiente acepción, a la capacitación de maestros para presentar su evaluación</w:t>
      </w:r>
      <w:r w:rsidR="004E4308">
        <w:rPr>
          <w:rFonts w:ascii="Times New Roman" w:hAnsi="Times New Roman" w:cs="Times New Roman"/>
          <w:sz w:val="24"/>
          <w:szCs w:val="24"/>
        </w:rPr>
        <w:t>; capacitación que</w:t>
      </w:r>
      <w:r w:rsidRPr="00BB0D21">
        <w:rPr>
          <w:rFonts w:ascii="Times New Roman" w:hAnsi="Times New Roman" w:cs="Times New Roman"/>
          <w:sz w:val="24"/>
          <w:szCs w:val="24"/>
        </w:rPr>
        <w:t xml:space="preserve"> se encuentra </w:t>
      </w:r>
      <w:r w:rsidR="00A1790C" w:rsidRPr="00BB0D21">
        <w:rPr>
          <w:rFonts w:ascii="Times New Roman" w:hAnsi="Times New Roman" w:cs="Times New Roman"/>
          <w:sz w:val="24"/>
          <w:szCs w:val="24"/>
        </w:rPr>
        <w:t>obligad</w:t>
      </w:r>
      <w:r w:rsidR="00AB1AD2">
        <w:rPr>
          <w:rFonts w:ascii="Times New Roman" w:hAnsi="Times New Roman" w:cs="Times New Roman"/>
          <w:sz w:val="24"/>
          <w:szCs w:val="24"/>
        </w:rPr>
        <w:t>o</w:t>
      </w:r>
      <w:r w:rsidR="00A1790C" w:rsidRPr="00BB0D21">
        <w:rPr>
          <w:rFonts w:ascii="Times New Roman" w:hAnsi="Times New Roman" w:cs="Times New Roman"/>
          <w:sz w:val="24"/>
          <w:szCs w:val="24"/>
        </w:rPr>
        <w:t xml:space="preserve"> </w:t>
      </w:r>
      <w:r w:rsidRPr="00BB0D21">
        <w:rPr>
          <w:rFonts w:ascii="Times New Roman" w:hAnsi="Times New Roman" w:cs="Times New Roman"/>
          <w:sz w:val="24"/>
          <w:szCs w:val="24"/>
        </w:rPr>
        <w:t>a proporcionar el Estado en su carácter de patrón. Y, por otro lado</w:t>
      </w:r>
      <w:r w:rsidR="004E4308">
        <w:rPr>
          <w:rFonts w:ascii="Times New Roman" w:hAnsi="Times New Roman" w:cs="Times New Roman"/>
          <w:sz w:val="24"/>
          <w:szCs w:val="24"/>
        </w:rPr>
        <w:t>,</w:t>
      </w:r>
      <w:r w:rsidRPr="00BB0D21">
        <w:rPr>
          <w:rFonts w:ascii="Times New Roman" w:hAnsi="Times New Roman" w:cs="Times New Roman"/>
          <w:sz w:val="24"/>
          <w:szCs w:val="24"/>
        </w:rPr>
        <w:t xml:space="preserve"> la existente incidencia a los principios jurídicos de legalidad y seguridad jurídica ante la falta de criterios normativos que regulen la aplicación de la </w:t>
      </w:r>
      <w:r w:rsidR="004E4308" w:rsidRPr="00BB0D21">
        <w:rPr>
          <w:rFonts w:ascii="Times New Roman" w:hAnsi="Times New Roman" w:cs="Times New Roman"/>
          <w:sz w:val="24"/>
          <w:szCs w:val="24"/>
        </w:rPr>
        <w:t>evaluación de desempeño d</w:t>
      </w:r>
      <w:r w:rsidRPr="00BB0D21">
        <w:rPr>
          <w:rFonts w:ascii="Times New Roman" w:hAnsi="Times New Roman" w:cs="Times New Roman"/>
          <w:sz w:val="24"/>
          <w:szCs w:val="24"/>
        </w:rPr>
        <w:t>ocente.</w:t>
      </w:r>
    </w:p>
    <w:p w14:paraId="252096F6" w14:textId="59CD850F" w:rsidR="00BB0262" w:rsidRPr="00BB0D21" w:rsidRDefault="00BB0262">
      <w:pPr>
        <w:spacing w:after="0" w:line="360" w:lineRule="auto"/>
        <w:ind w:firstLine="708"/>
        <w:jc w:val="both"/>
        <w:rPr>
          <w:rFonts w:ascii="Times New Roman" w:hAnsi="Times New Roman" w:cs="Times New Roman"/>
          <w:sz w:val="24"/>
          <w:szCs w:val="24"/>
        </w:rPr>
      </w:pPr>
      <w:r w:rsidRPr="00BB0D21">
        <w:rPr>
          <w:rFonts w:ascii="Times New Roman" w:hAnsi="Times New Roman" w:cs="Times New Roman"/>
          <w:sz w:val="24"/>
          <w:szCs w:val="24"/>
        </w:rPr>
        <w:t xml:space="preserve">Como se observa, la realidad en la aplicación de la </w:t>
      </w:r>
      <w:r w:rsidR="004E4308">
        <w:rPr>
          <w:rFonts w:ascii="Times New Roman" w:hAnsi="Times New Roman" w:cs="Times New Roman"/>
          <w:sz w:val="24"/>
          <w:szCs w:val="24"/>
        </w:rPr>
        <w:t>evaluación</w:t>
      </w:r>
      <w:r w:rsidR="004E4308" w:rsidRPr="00BB0D21">
        <w:rPr>
          <w:rFonts w:ascii="Times New Roman" w:hAnsi="Times New Roman" w:cs="Times New Roman"/>
          <w:sz w:val="24"/>
          <w:szCs w:val="24"/>
        </w:rPr>
        <w:t xml:space="preserve"> </w:t>
      </w:r>
      <w:r w:rsidRPr="00BB0D21">
        <w:rPr>
          <w:rFonts w:ascii="Times New Roman" w:hAnsi="Times New Roman" w:cs="Times New Roman"/>
          <w:sz w:val="24"/>
          <w:szCs w:val="24"/>
        </w:rPr>
        <w:t xml:space="preserve">anima a querer intervenir en ella a partir de la teoría del </w:t>
      </w:r>
      <w:r w:rsidR="004E4308">
        <w:rPr>
          <w:rFonts w:ascii="Times New Roman" w:hAnsi="Times New Roman" w:cs="Times New Roman"/>
          <w:sz w:val="24"/>
          <w:szCs w:val="24"/>
        </w:rPr>
        <w:t>d</w:t>
      </w:r>
      <w:r w:rsidR="004E4308" w:rsidRPr="00BB0D21">
        <w:rPr>
          <w:rFonts w:ascii="Times New Roman" w:hAnsi="Times New Roman" w:cs="Times New Roman"/>
          <w:sz w:val="24"/>
          <w:szCs w:val="24"/>
        </w:rPr>
        <w:t>erecho</w:t>
      </w:r>
      <w:r w:rsidRPr="00BB0D21">
        <w:rPr>
          <w:rFonts w:ascii="Times New Roman" w:hAnsi="Times New Roman" w:cs="Times New Roman"/>
          <w:sz w:val="24"/>
          <w:szCs w:val="24"/>
        </w:rPr>
        <w:t>, no sin antes analizar su contextualización en la teoría, epistemología e historia de la evaluación como concepto central de est</w:t>
      </w:r>
      <w:r w:rsidR="004E4308">
        <w:rPr>
          <w:rFonts w:ascii="Times New Roman" w:hAnsi="Times New Roman" w:cs="Times New Roman"/>
          <w:sz w:val="24"/>
          <w:szCs w:val="24"/>
        </w:rPr>
        <w:t xml:space="preserve">e trabajo </w:t>
      </w:r>
      <w:sdt>
        <w:sdtPr>
          <w:rPr>
            <w:rFonts w:ascii="Times New Roman" w:hAnsi="Times New Roman" w:cs="Times New Roman"/>
            <w:sz w:val="24"/>
            <w:szCs w:val="24"/>
          </w:rPr>
          <w:id w:val="-856501565"/>
          <w:citation/>
        </w:sdtPr>
        <w:sdtEndPr/>
        <w:sdtContent>
          <w:r w:rsidRPr="00BB0D21">
            <w:rPr>
              <w:rFonts w:ascii="Times New Roman" w:hAnsi="Times New Roman" w:cs="Times New Roman"/>
              <w:sz w:val="24"/>
              <w:szCs w:val="24"/>
            </w:rPr>
            <w:fldChar w:fldCharType="begin"/>
          </w:r>
          <w:r w:rsidRPr="00BB0D21">
            <w:rPr>
              <w:rFonts w:ascii="Times New Roman" w:hAnsi="Times New Roman" w:cs="Times New Roman"/>
              <w:sz w:val="24"/>
              <w:szCs w:val="24"/>
            </w:rPr>
            <w:instrText xml:space="preserve"> CITATION Lim77 \l 2058 </w:instrText>
          </w:r>
          <w:r w:rsidRPr="00BB0D21">
            <w:rPr>
              <w:rFonts w:ascii="Times New Roman" w:hAnsi="Times New Roman" w:cs="Times New Roman"/>
              <w:sz w:val="24"/>
              <w:szCs w:val="24"/>
            </w:rPr>
            <w:fldChar w:fldCharType="separate"/>
          </w:r>
          <w:r w:rsidRPr="00BB0262">
            <w:rPr>
              <w:rFonts w:ascii="Times New Roman" w:hAnsi="Times New Roman" w:cs="Times New Roman"/>
              <w:noProof/>
              <w:sz w:val="24"/>
              <w:szCs w:val="24"/>
            </w:rPr>
            <w:t>(Limoeiro, 1977)</w:t>
          </w:r>
          <w:r w:rsidRPr="00BB0D21">
            <w:rPr>
              <w:rFonts w:ascii="Times New Roman" w:hAnsi="Times New Roman" w:cs="Times New Roman"/>
              <w:sz w:val="24"/>
              <w:szCs w:val="24"/>
            </w:rPr>
            <w:fldChar w:fldCharType="end"/>
          </w:r>
        </w:sdtContent>
      </w:sdt>
      <w:r w:rsidR="00AB1AD2">
        <w:rPr>
          <w:rFonts w:ascii="Times New Roman" w:hAnsi="Times New Roman" w:cs="Times New Roman"/>
          <w:sz w:val="24"/>
          <w:szCs w:val="24"/>
        </w:rPr>
        <w:t xml:space="preserve">. </w:t>
      </w:r>
      <w:r w:rsidRPr="00BB0D21">
        <w:rPr>
          <w:rFonts w:ascii="Times New Roman" w:hAnsi="Times New Roman" w:cs="Times New Roman"/>
          <w:sz w:val="24"/>
          <w:szCs w:val="24"/>
        </w:rPr>
        <w:t xml:space="preserve">Lo anterior para dar cuenta la relación existente entre la teoría educativa y la evaluación como dispositivo en que se ven inmersas la legalidad y la seguridad jurídica, donde el concepto de evaluación de desempeño engloba fenómenos propios de la economía, la productividad, el neoliberalismo, pero en este caso concreto de lo jurídico. </w:t>
      </w:r>
      <w:r w:rsidR="00AB1AD2">
        <w:rPr>
          <w:rFonts w:ascii="Times New Roman" w:hAnsi="Times New Roman" w:cs="Times New Roman"/>
          <w:sz w:val="24"/>
          <w:szCs w:val="24"/>
        </w:rPr>
        <w:t>E</w:t>
      </w:r>
      <w:r w:rsidR="004E4308" w:rsidRPr="00BB0D21">
        <w:rPr>
          <w:rFonts w:ascii="Times New Roman" w:hAnsi="Times New Roman" w:cs="Times New Roman"/>
          <w:sz w:val="24"/>
          <w:szCs w:val="24"/>
        </w:rPr>
        <w:t>ste</w:t>
      </w:r>
      <w:r w:rsidR="00AB1AD2">
        <w:rPr>
          <w:rFonts w:ascii="Times New Roman" w:hAnsi="Times New Roman" w:cs="Times New Roman"/>
          <w:sz w:val="24"/>
          <w:szCs w:val="24"/>
        </w:rPr>
        <w:t xml:space="preserve"> es</w:t>
      </w:r>
      <w:r w:rsidR="004E4308" w:rsidRPr="00BB0D21">
        <w:rPr>
          <w:rFonts w:ascii="Times New Roman" w:hAnsi="Times New Roman" w:cs="Times New Roman"/>
          <w:sz w:val="24"/>
          <w:szCs w:val="24"/>
        </w:rPr>
        <w:t xml:space="preserve"> </w:t>
      </w:r>
      <w:r w:rsidRPr="00BB0D21">
        <w:rPr>
          <w:rFonts w:ascii="Times New Roman" w:hAnsi="Times New Roman" w:cs="Times New Roman"/>
          <w:sz w:val="24"/>
          <w:szCs w:val="24"/>
        </w:rPr>
        <w:t>el punto de análisis y de intervención sobre una realidad concreta en constante movimiento que informa a la teoría.</w:t>
      </w:r>
    </w:p>
    <w:p w14:paraId="252096F7" w14:textId="4EC63B08" w:rsidR="00BB0262" w:rsidRDefault="00BB0262" w:rsidP="003C5B06">
      <w:pPr>
        <w:spacing w:after="0" w:line="360" w:lineRule="auto"/>
        <w:jc w:val="both"/>
      </w:pPr>
    </w:p>
    <w:p w14:paraId="25D379F3" w14:textId="77777777" w:rsidR="00AF7885" w:rsidRDefault="00AF7885" w:rsidP="003C5B06">
      <w:pPr>
        <w:spacing w:after="0" w:line="360" w:lineRule="auto"/>
        <w:jc w:val="both"/>
      </w:pPr>
    </w:p>
    <w:p w14:paraId="252096F9" w14:textId="3C767095" w:rsidR="005A2F4C" w:rsidRPr="00DB2DDA" w:rsidRDefault="001B4FAA" w:rsidP="00DB2DDA">
      <w:pPr>
        <w:spacing w:after="0" w:line="360" w:lineRule="auto"/>
        <w:jc w:val="both"/>
        <w:rPr>
          <w:rFonts w:ascii="Times New Roman" w:hAnsi="Times New Roman" w:cs="Times New Roman"/>
          <w:b/>
          <w:sz w:val="24"/>
          <w:szCs w:val="24"/>
        </w:rPr>
      </w:pPr>
      <w:r w:rsidRPr="00DB2DDA">
        <w:rPr>
          <w:rFonts w:ascii="Times New Roman" w:hAnsi="Times New Roman" w:cs="Times New Roman"/>
          <w:b/>
          <w:sz w:val="24"/>
          <w:szCs w:val="24"/>
        </w:rPr>
        <w:lastRenderedPageBreak/>
        <w:t>Cuestión de principios</w:t>
      </w:r>
    </w:p>
    <w:p w14:paraId="252096FA" w14:textId="6B8DEDCD" w:rsidR="0043565A" w:rsidRPr="00BB0D21" w:rsidRDefault="002C2175" w:rsidP="00614E29">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El principio jurídico de legalidad</w:t>
      </w:r>
      <w:r w:rsidR="00300E35" w:rsidRPr="00BB0D21">
        <w:rPr>
          <w:rFonts w:ascii="Times New Roman" w:hAnsi="Times New Roman" w:cs="Times New Roman"/>
          <w:sz w:val="24"/>
          <w:szCs w:val="24"/>
        </w:rPr>
        <w:t xml:space="preserve"> </w:t>
      </w:r>
      <w:r w:rsidR="00F83F92">
        <w:rPr>
          <w:rFonts w:ascii="Times New Roman" w:hAnsi="Times New Roman" w:cs="Times New Roman"/>
          <w:sz w:val="24"/>
          <w:szCs w:val="24"/>
        </w:rPr>
        <w:t xml:space="preserve">podría expresar </w:t>
      </w:r>
      <w:r>
        <w:rPr>
          <w:rFonts w:ascii="Times New Roman" w:hAnsi="Times New Roman" w:cs="Times New Roman"/>
          <w:sz w:val="24"/>
          <w:szCs w:val="24"/>
        </w:rPr>
        <w:t>su vinculación</w:t>
      </w:r>
      <w:r w:rsidR="0043565A" w:rsidRPr="00BB0D21">
        <w:rPr>
          <w:rFonts w:ascii="Times New Roman" w:hAnsi="Times New Roman" w:cs="Times New Roman"/>
          <w:sz w:val="24"/>
          <w:szCs w:val="24"/>
        </w:rPr>
        <w:t xml:space="preserve"> con el hecho de que tanto la actuación del ciudadano como de la autoridad se encuentra</w:t>
      </w:r>
      <w:r w:rsidR="008F6AD3">
        <w:rPr>
          <w:rFonts w:ascii="Times New Roman" w:hAnsi="Times New Roman" w:cs="Times New Roman"/>
          <w:sz w:val="24"/>
          <w:szCs w:val="24"/>
        </w:rPr>
        <w:t>n</w:t>
      </w:r>
      <w:r w:rsidR="0043565A" w:rsidRPr="00BB0D21">
        <w:rPr>
          <w:rFonts w:ascii="Times New Roman" w:hAnsi="Times New Roman" w:cs="Times New Roman"/>
          <w:sz w:val="24"/>
          <w:szCs w:val="24"/>
        </w:rPr>
        <w:t xml:space="preserve"> dentro de los parámetros</w:t>
      </w:r>
      <w:r w:rsidR="00A70DF2" w:rsidRPr="00BB0D21">
        <w:rPr>
          <w:rFonts w:ascii="Times New Roman" w:hAnsi="Times New Roman" w:cs="Times New Roman"/>
          <w:sz w:val="24"/>
          <w:szCs w:val="24"/>
        </w:rPr>
        <w:t xml:space="preserve"> </w:t>
      </w:r>
      <w:r w:rsidR="0043565A" w:rsidRPr="00BB0D21">
        <w:rPr>
          <w:rFonts w:ascii="Times New Roman" w:hAnsi="Times New Roman" w:cs="Times New Roman"/>
          <w:sz w:val="24"/>
          <w:szCs w:val="24"/>
        </w:rPr>
        <w:t xml:space="preserve">establecidos por la </w:t>
      </w:r>
      <w:r w:rsidR="00581293">
        <w:rPr>
          <w:rFonts w:ascii="Times New Roman" w:hAnsi="Times New Roman" w:cs="Times New Roman"/>
          <w:sz w:val="24"/>
          <w:szCs w:val="24"/>
        </w:rPr>
        <w:t>l</w:t>
      </w:r>
      <w:r w:rsidR="00581293" w:rsidRPr="00BB0D21">
        <w:rPr>
          <w:rFonts w:ascii="Times New Roman" w:hAnsi="Times New Roman" w:cs="Times New Roman"/>
          <w:sz w:val="24"/>
          <w:szCs w:val="24"/>
        </w:rPr>
        <w:t>ey</w:t>
      </w:r>
      <w:r w:rsidR="0043565A" w:rsidRPr="00BB0D21">
        <w:rPr>
          <w:rFonts w:ascii="Times New Roman" w:hAnsi="Times New Roman" w:cs="Times New Roman"/>
          <w:sz w:val="24"/>
          <w:szCs w:val="24"/>
        </w:rPr>
        <w:t xml:space="preserve">. </w:t>
      </w:r>
      <w:proofErr w:type="spellStart"/>
      <w:r w:rsidR="0043565A" w:rsidRPr="00BB0D21">
        <w:rPr>
          <w:rFonts w:ascii="Times New Roman" w:hAnsi="Times New Roman" w:cs="Times New Roman"/>
          <w:sz w:val="24"/>
          <w:szCs w:val="24"/>
        </w:rPr>
        <w:t>Sitlali</w:t>
      </w:r>
      <w:proofErr w:type="spellEnd"/>
      <w:r w:rsidR="0043565A" w:rsidRPr="00BB0D21">
        <w:rPr>
          <w:rFonts w:ascii="Times New Roman" w:hAnsi="Times New Roman" w:cs="Times New Roman"/>
          <w:sz w:val="24"/>
          <w:szCs w:val="24"/>
        </w:rPr>
        <w:t xml:space="preserve"> Torruco </w:t>
      </w:r>
      <w:r w:rsidR="00F175EF" w:rsidRPr="00BB0262">
        <w:rPr>
          <w:rFonts w:ascii="Times New Roman" w:hAnsi="Times New Roman" w:cs="Times New Roman"/>
          <w:noProof/>
          <w:sz w:val="24"/>
          <w:szCs w:val="24"/>
        </w:rPr>
        <w:t>(Guba</w:t>
      </w:r>
      <w:r w:rsidR="004101C3">
        <w:rPr>
          <w:rFonts w:ascii="Times New Roman" w:hAnsi="Times New Roman" w:cs="Times New Roman"/>
          <w:noProof/>
          <w:sz w:val="24"/>
          <w:szCs w:val="24"/>
        </w:rPr>
        <w:t xml:space="preserve"> y Lincoln</w:t>
      </w:r>
      <w:r w:rsidR="00F175EF" w:rsidRPr="00BB0262">
        <w:rPr>
          <w:rFonts w:ascii="Times New Roman" w:hAnsi="Times New Roman" w:cs="Times New Roman"/>
          <w:noProof/>
          <w:sz w:val="24"/>
          <w:szCs w:val="24"/>
        </w:rPr>
        <w:t>, 1989)</w:t>
      </w:r>
      <w:r w:rsidR="0043565A" w:rsidRPr="00BB0D21">
        <w:rPr>
          <w:rFonts w:ascii="Times New Roman" w:hAnsi="Times New Roman" w:cs="Times New Roman"/>
          <w:sz w:val="24"/>
          <w:szCs w:val="24"/>
        </w:rPr>
        <w:t xml:space="preserve"> considera el principio de legalidad como el más importante dentro del Estado de </w:t>
      </w:r>
      <w:r w:rsidR="004A688D">
        <w:rPr>
          <w:rFonts w:ascii="Times New Roman" w:hAnsi="Times New Roman" w:cs="Times New Roman"/>
          <w:sz w:val="24"/>
          <w:szCs w:val="24"/>
        </w:rPr>
        <w:t>d</w:t>
      </w:r>
      <w:r w:rsidR="004A688D" w:rsidRPr="00BB0D21">
        <w:rPr>
          <w:rFonts w:ascii="Times New Roman" w:hAnsi="Times New Roman" w:cs="Times New Roman"/>
          <w:sz w:val="24"/>
          <w:szCs w:val="24"/>
        </w:rPr>
        <w:t>erecho</w:t>
      </w:r>
      <w:r w:rsidR="0043565A" w:rsidRPr="00BB0D21">
        <w:rPr>
          <w:rFonts w:ascii="Times New Roman" w:hAnsi="Times New Roman" w:cs="Times New Roman"/>
          <w:sz w:val="24"/>
          <w:szCs w:val="24"/>
        </w:rPr>
        <w:t xml:space="preserve">, porque entraña que lo administrativo debe ceñir su </w:t>
      </w:r>
      <w:r w:rsidR="001520B2">
        <w:rPr>
          <w:rFonts w:ascii="Times New Roman" w:hAnsi="Times New Roman" w:cs="Times New Roman"/>
          <w:sz w:val="24"/>
          <w:szCs w:val="24"/>
        </w:rPr>
        <w:t>actuar a lo que disponga la ley</w:t>
      </w:r>
      <w:r w:rsidR="00581293">
        <w:rPr>
          <w:rFonts w:ascii="Times New Roman" w:hAnsi="Times New Roman" w:cs="Times New Roman"/>
          <w:sz w:val="24"/>
          <w:szCs w:val="24"/>
        </w:rPr>
        <w:t>.</w:t>
      </w:r>
    </w:p>
    <w:p w14:paraId="252096FB" w14:textId="0B0CF3A8" w:rsidR="0043565A" w:rsidRPr="00BB0D21" w:rsidRDefault="0043565A" w:rsidP="00614E29">
      <w:pPr>
        <w:spacing w:after="0" w:line="360" w:lineRule="auto"/>
        <w:ind w:firstLine="708"/>
        <w:jc w:val="both"/>
        <w:rPr>
          <w:rFonts w:ascii="Times New Roman" w:hAnsi="Times New Roman" w:cs="Times New Roman"/>
          <w:sz w:val="24"/>
          <w:szCs w:val="24"/>
        </w:rPr>
      </w:pPr>
      <w:r w:rsidRPr="00BB0D21">
        <w:rPr>
          <w:rFonts w:ascii="Times New Roman" w:hAnsi="Times New Roman" w:cs="Times New Roman"/>
          <w:sz w:val="24"/>
          <w:szCs w:val="24"/>
        </w:rPr>
        <w:t xml:space="preserve">Puesto que la historia de la humanidad se ha visto plagada de casos donde el ejercicio ilimitado y dictatorial del poder ha conllevado a la ejecución de actos de autoridad que </w:t>
      </w:r>
      <w:r w:rsidR="005E79C8">
        <w:rPr>
          <w:rFonts w:ascii="Times New Roman" w:hAnsi="Times New Roman" w:cs="Times New Roman"/>
          <w:sz w:val="24"/>
          <w:szCs w:val="24"/>
        </w:rPr>
        <w:t xml:space="preserve">han traído </w:t>
      </w:r>
      <w:r w:rsidR="000840EC">
        <w:rPr>
          <w:rFonts w:ascii="Times New Roman" w:hAnsi="Times New Roman" w:cs="Times New Roman"/>
          <w:sz w:val="24"/>
          <w:szCs w:val="24"/>
        </w:rPr>
        <w:t>innumerables</w:t>
      </w:r>
      <w:r w:rsidR="005E79C8" w:rsidRPr="00BB0D21">
        <w:rPr>
          <w:rFonts w:ascii="Times New Roman" w:hAnsi="Times New Roman" w:cs="Times New Roman"/>
          <w:sz w:val="24"/>
          <w:szCs w:val="24"/>
        </w:rPr>
        <w:t xml:space="preserve"> </w:t>
      </w:r>
      <w:r w:rsidRPr="00BB0D21">
        <w:rPr>
          <w:rFonts w:ascii="Times New Roman" w:hAnsi="Times New Roman" w:cs="Times New Roman"/>
          <w:sz w:val="24"/>
          <w:szCs w:val="24"/>
        </w:rPr>
        <w:t>injusticias frente a los particulares. Miguel Carbonell</w:t>
      </w:r>
      <w:r w:rsidR="008F6AD3">
        <w:rPr>
          <w:rFonts w:ascii="Times New Roman" w:hAnsi="Times New Roman" w:cs="Times New Roman"/>
          <w:sz w:val="24"/>
          <w:szCs w:val="24"/>
        </w:rPr>
        <w:t xml:space="preserve"> (2004),</w:t>
      </w:r>
      <w:r w:rsidRPr="00BB0D21">
        <w:rPr>
          <w:rFonts w:ascii="Times New Roman" w:hAnsi="Times New Roman" w:cs="Times New Roman"/>
          <w:sz w:val="24"/>
          <w:szCs w:val="24"/>
        </w:rPr>
        <w:t xml:space="preserve"> en su obra </w:t>
      </w:r>
      <w:r w:rsidRPr="003C5B06">
        <w:rPr>
          <w:rFonts w:ascii="Times New Roman" w:hAnsi="Times New Roman" w:cs="Times New Roman"/>
          <w:i/>
          <w:sz w:val="24"/>
          <w:szCs w:val="24"/>
        </w:rPr>
        <w:t>Los derechos fundamentales en México</w:t>
      </w:r>
      <w:r w:rsidRPr="00BB0D21">
        <w:rPr>
          <w:rFonts w:ascii="Times New Roman" w:hAnsi="Times New Roman" w:cs="Times New Roman"/>
          <w:sz w:val="24"/>
          <w:szCs w:val="24"/>
        </w:rPr>
        <w:t>, expresa que la Declaración de los Derechos del Hombre y del Ciudadano de 1793</w:t>
      </w:r>
      <w:r w:rsidR="008F6AD3">
        <w:rPr>
          <w:rFonts w:ascii="Times New Roman" w:hAnsi="Times New Roman" w:cs="Times New Roman"/>
          <w:sz w:val="24"/>
          <w:szCs w:val="24"/>
        </w:rPr>
        <w:t>,</w:t>
      </w:r>
      <w:r w:rsidRPr="00BB0D21">
        <w:rPr>
          <w:rFonts w:ascii="Times New Roman" w:hAnsi="Times New Roman" w:cs="Times New Roman"/>
          <w:sz w:val="24"/>
          <w:szCs w:val="24"/>
        </w:rPr>
        <w:t xml:space="preserve"> en su artículo octavo</w:t>
      </w:r>
      <w:r w:rsidR="008F6AD3">
        <w:rPr>
          <w:rFonts w:ascii="Times New Roman" w:hAnsi="Times New Roman" w:cs="Times New Roman"/>
          <w:sz w:val="24"/>
          <w:szCs w:val="24"/>
        </w:rPr>
        <w:t>,</w:t>
      </w:r>
      <w:r w:rsidRPr="00BB0D21">
        <w:rPr>
          <w:rFonts w:ascii="Times New Roman" w:hAnsi="Times New Roman" w:cs="Times New Roman"/>
          <w:sz w:val="24"/>
          <w:szCs w:val="24"/>
        </w:rPr>
        <w:t xml:space="preserve"> establece: “La seguridad consiste en la protección acordada por la sociedad a cada uno de sus miembros para la conservación de su persona, de sus derechos y de sus propiedades”</w:t>
      </w:r>
      <w:r w:rsidR="00F340FD">
        <w:rPr>
          <w:rFonts w:ascii="Times New Roman" w:hAnsi="Times New Roman" w:cs="Times New Roman"/>
          <w:sz w:val="24"/>
          <w:szCs w:val="24"/>
        </w:rPr>
        <w:t xml:space="preserve"> (s.p.)</w:t>
      </w:r>
      <w:r w:rsidR="008F6AD3">
        <w:rPr>
          <w:rFonts w:ascii="Times New Roman" w:hAnsi="Times New Roman" w:cs="Times New Roman"/>
          <w:sz w:val="24"/>
          <w:szCs w:val="24"/>
        </w:rPr>
        <w:t xml:space="preserve">. </w:t>
      </w:r>
    </w:p>
    <w:p w14:paraId="252096FC" w14:textId="77777777" w:rsidR="00C945B9" w:rsidRDefault="0043565A" w:rsidP="00614E29">
      <w:pPr>
        <w:spacing w:after="0" w:line="360" w:lineRule="auto"/>
        <w:ind w:firstLine="708"/>
        <w:jc w:val="both"/>
        <w:rPr>
          <w:rFonts w:ascii="Times New Roman" w:hAnsi="Times New Roman" w:cs="Times New Roman"/>
          <w:sz w:val="24"/>
          <w:szCs w:val="24"/>
        </w:rPr>
      </w:pPr>
      <w:r w:rsidRPr="00BB0D21">
        <w:rPr>
          <w:rFonts w:ascii="Times New Roman" w:hAnsi="Times New Roman" w:cs="Times New Roman"/>
          <w:sz w:val="24"/>
          <w:szCs w:val="24"/>
        </w:rPr>
        <w:t>Frente al abuso y uso arbitrario del poder se trató de brindar cierta protección, un nivel que dotara de seguridad a los miembros de la sociedad en el sentido de que las actuaciones de la autoridad estarían limitadas por un ordenamiento jurídico que estableciera qué les estaba</w:t>
      </w:r>
      <w:r w:rsidR="002C2175">
        <w:rPr>
          <w:rFonts w:ascii="Times New Roman" w:hAnsi="Times New Roman" w:cs="Times New Roman"/>
          <w:sz w:val="24"/>
          <w:szCs w:val="24"/>
        </w:rPr>
        <w:t xml:space="preserve"> </w:t>
      </w:r>
      <w:r w:rsidR="002C2175" w:rsidRPr="00BB0D21">
        <w:rPr>
          <w:rFonts w:ascii="Times New Roman" w:hAnsi="Times New Roman" w:cs="Times New Roman"/>
          <w:sz w:val="24"/>
          <w:szCs w:val="24"/>
        </w:rPr>
        <w:t>permitido</w:t>
      </w:r>
      <w:r w:rsidR="002C2175">
        <w:rPr>
          <w:rFonts w:ascii="Times New Roman" w:hAnsi="Times New Roman" w:cs="Times New Roman"/>
          <w:sz w:val="24"/>
          <w:szCs w:val="24"/>
        </w:rPr>
        <w:t xml:space="preserve"> y qué no. De acuerdo</w:t>
      </w:r>
      <w:r w:rsidRPr="00BB0D21">
        <w:rPr>
          <w:rFonts w:ascii="Times New Roman" w:hAnsi="Times New Roman" w:cs="Times New Roman"/>
          <w:sz w:val="24"/>
          <w:szCs w:val="24"/>
        </w:rPr>
        <w:t xml:space="preserve"> al </w:t>
      </w:r>
      <w:r w:rsidR="002C2175">
        <w:rPr>
          <w:rFonts w:ascii="Times New Roman" w:hAnsi="Times New Roman" w:cs="Times New Roman"/>
          <w:sz w:val="24"/>
          <w:szCs w:val="24"/>
        </w:rPr>
        <w:t xml:space="preserve">principio jurídico de legalidad </w:t>
      </w:r>
      <w:r w:rsidRPr="00BB0D21">
        <w:rPr>
          <w:rFonts w:ascii="Times New Roman" w:hAnsi="Times New Roman" w:cs="Times New Roman"/>
          <w:sz w:val="24"/>
          <w:szCs w:val="24"/>
        </w:rPr>
        <w:t>del que ya se ha hablado,</w:t>
      </w:r>
      <w:r w:rsidR="002C2175">
        <w:rPr>
          <w:rFonts w:ascii="Times New Roman" w:hAnsi="Times New Roman" w:cs="Times New Roman"/>
          <w:sz w:val="24"/>
          <w:szCs w:val="24"/>
        </w:rPr>
        <w:t xml:space="preserve"> </w:t>
      </w:r>
      <w:r w:rsidRPr="00BB0D21">
        <w:rPr>
          <w:rFonts w:ascii="Times New Roman" w:hAnsi="Times New Roman" w:cs="Times New Roman"/>
          <w:sz w:val="24"/>
          <w:szCs w:val="24"/>
        </w:rPr>
        <w:t xml:space="preserve">los actos de autoridad debieran ser previstos por una ley que fijara con exactitud las funciones y facultades de la autoridad para establecer sanciones, directrices, procedimientos de aplicación de la norma, </w:t>
      </w:r>
      <w:r w:rsidR="00300E35" w:rsidRPr="00BB0D21">
        <w:rPr>
          <w:rFonts w:ascii="Times New Roman" w:hAnsi="Times New Roman" w:cs="Times New Roman"/>
          <w:sz w:val="24"/>
          <w:szCs w:val="24"/>
        </w:rPr>
        <w:t>entre otros</w:t>
      </w:r>
      <w:r w:rsidRPr="00BB0D21">
        <w:rPr>
          <w:rFonts w:ascii="Times New Roman" w:hAnsi="Times New Roman" w:cs="Times New Roman"/>
          <w:sz w:val="24"/>
          <w:szCs w:val="24"/>
        </w:rPr>
        <w:t>.</w:t>
      </w:r>
    </w:p>
    <w:p w14:paraId="252096FD" w14:textId="1A9E2751" w:rsidR="001520B2" w:rsidRDefault="00C945B9" w:rsidP="00614E29">
      <w:pPr>
        <w:spacing w:after="0" w:line="360" w:lineRule="auto"/>
        <w:ind w:firstLine="708"/>
        <w:jc w:val="both"/>
        <w:rPr>
          <w:rFonts w:ascii="Times New Roman" w:hAnsi="Times New Roman" w:cs="Times New Roman"/>
          <w:sz w:val="24"/>
          <w:szCs w:val="24"/>
        </w:rPr>
      </w:pPr>
      <w:r w:rsidRPr="00C945B9">
        <w:rPr>
          <w:rFonts w:ascii="Times New Roman" w:hAnsi="Times New Roman" w:cs="Times New Roman"/>
          <w:sz w:val="24"/>
          <w:szCs w:val="24"/>
        </w:rPr>
        <w:t xml:space="preserve">Juan Antonio Toscano Ortega </w:t>
      </w:r>
      <w:r w:rsidR="00A02E2F" w:rsidRPr="001520B2">
        <w:rPr>
          <w:rFonts w:ascii="Times New Roman" w:hAnsi="Times New Roman" w:cs="Times New Roman"/>
          <w:noProof/>
          <w:sz w:val="24"/>
          <w:szCs w:val="24"/>
        </w:rPr>
        <w:t>(2002)</w:t>
      </w:r>
      <w:r w:rsidRPr="00C945B9">
        <w:rPr>
          <w:rFonts w:ascii="Times New Roman" w:hAnsi="Times New Roman" w:cs="Times New Roman"/>
          <w:sz w:val="24"/>
          <w:szCs w:val="24"/>
        </w:rPr>
        <w:t xml:space="preserve"> menciona </w:t>
      </w:r>
      <w:r w:rsidR="00A02E2F">
        <w:rPr>
          <w:rFonts w:ascii="Times New Roman" w:hAnsi="Times New Roman" w:cs="Times New Roman"/>
          <w:sz w:val="24"/>
          <w:szCs w:val="24"/>
        </w:rPr>
        <w:t>lo siguiente</w:t>
      </w:r>
      <w:r w:rsidRPr="00C945B9">
        <w:rPr>
          <w:rFonts w:ascii="Times New Roman" w:hAnsi="Times New Roman" w:cs="Times New Roman"/>
          <w:sz w:val="24"/>
          <w:szCs w:val="24"/>
        </w:rPr>
        <w:t xml:space="preserve">: </w:t>
      </w:r>
    </w:p>
    <w:p w14:paraId="252096FE" w14:textId="67FBC98A" w:rsidR="00C945B9" w:rsidRDefault="00C945B9" w:rsidP="003C5B06">
      <w:pPr>
        <w:spacing w:after="0" w:line="360" w:lineRule="auto"/>
        <w:ind w:left="1418"/>
        <w:jc w:val="both"/>
        <w:rPr>
          <w:rFonts w:ascii="Times New Roman" w:hAnsi="Times New Roman" w:cs="Times New Roman"/>
          <w:sz w:val="24"/>
          <w:szCs w:val="24"/>
        </w:rPr>
      </w:pPr>
      <w:r w:rsidRPr="00C945B9">
        <w:rPr>
          <w:rFonts w:ascii="Times New Roman" w:hAnsi="Times New Roman" w:cs="Times New Roman"/>
          <w:sz w:val="24"/>
          <w:szCs w:val="24"/>
        </w:rPr>
        <w:t>La seguridad jurídica responde a la aspiración del ser humano de estar regido por un Derecho que le proporcione certidumbre, confianza, estabilidad. De ahí el carácter fundamental e irrenunciable de este principio, que debe salvaguardarse a toda costa frente y pese a las serias amenazas de que está siendo objeto en nuestro ordenamiento jurídico y en la práctica totalida</w:t>
      </w:r>
      <w:r w:rsidR="001520B2">
        <w:rPr>
          <w:rFonts w:ascii="Times New Roman" w:hAnsi="Times New Roman" w:cs="Times New Roman"/>
          <w:sz w:val="24"/>
          <w:szCs w:val="24"/>
        </w:rPr>
        <w:t>d de Estado de nuestro entorno</w:t>
      </w:r>
      <w:r w:rsidR="00A02E2F">
        <w:rPr>
          <w:rFonts w:ascii="Times New Roman" w:hAnsi="Times New Roman" w:cs="Times New Roman"/>
          <w:sz w:val="24"/>
          <w:szCs w:val="24"/>
        </w:rPr>
        <w:t xml:space="preserve"> (</w:t>
      </w:r>
      <w:r w:rsidR="00A02E2F" w:rsidRPr="001520B2">
        <w:rPr>
          <w:rFonts w:ascii="Times New Roman" w:hAnsi="Times New Roman" w:cs="Times New Roman"/>
          <w:noProof/>
          <w:sz w:val="24"/>
          <w:szCs w:val="24"/>
        </w:rPr>
        <w:t>p</w:t>
      </w:r>
      <w:r w:rsidR="00A02E2F">
        <w:rPr>
          <w:rFonts w:ascii="Times New Roman" w:hAnsi="Times New Roman" w:cs="Times New Roman"/>
          <w:noProof/>
          <w:sz w:val="24"/>
          <w:szCs w:val="24"/>
        </w:rPr>
        <w:t xml:space="preserve">. </w:t>
      </w:r>
      <w:r w:rsidR="00A02E2F" w:rsidRPr="001520B2">
        <w:rPr>
          <w:rFonts w:ascii="Times New Roman" w:hAnsi="Times New Roman" w:cs="Times New Roman"/>
          <w:noProof/>
          <w:sz w:val="24"/>
          <w:szCs w:val="24"/>
        </w:rPr>
        <w:t>96</w:t>
      </w:r>
      <w:r w:rsidR="00A02E2F">
        <w:rPr>
          <w:rFonts w:ascii="Times New Roman" w:hAnsi="Times New Roman" w:cs="Times New Roman"/>
          <w:noProof/>
          <w:sz w:val="24"/>
          <w:szCs w:val="24"/>
        </w:rPr>
        <w:t>)</w:t>
      </w:r>
      <w:r w:rsidR="001520B2">
        <w:rPr>
          <w:rFonts w:ascii="Times New Roman" w:hAnsi="Times New Roman" w:cs="Times New Roman"/>
          <w:sz w:val="24"/>
          <w:szCs w:val="24"/>
        </w:rPr>
        <w:t>.</w:t>
      </w:r>
    </w:p>
    <w:p w14:paraId="6323CB76" w14:textId="77777777" w:rsidR="00AF7885" w:rsidRDefault="00AF7885" w:rsidP="00614E29">
      <w:pPr>
        <w:spacing w:after="0" w:line="360" w:lineRule="auto"/>
        <w:ind w:firstLine="708"/>
        <w:jc w:val="both"/>
        <w:rPr>
          <w:rFonts w:ascii="Times New Roman" w:hAnsi="Times New Roman" w:cs="Times New Roman"/>
          <w:sz w:val="24"/>
          <w:szCs w:val="24"/>
        </w:rPr>
      </w:pPr>
    </w:p>
    <w:p w14:paraId="3911FDC7" w14:textId="77777777" w:rsidR="00AF7885" w:rsidRDefault="00AF7885" w:rsidP="00614E29">
      <w:pPr>
        <w:spacing w:after="0" w:line="360" w:lineRule="auto"/>
        <w:ind w:firstLine="708"/>
        <w:jc w:val="both"/>
        <w:rPr>
          <w:rFonts w:ascii="Times New Roman" w:hAnsi="Times New Roman" w:cs="Times New Roman"/>
          <w:sz w:val="24"/>
          <w:szCs w:val="24"/>
        </w:rPr>
      </w:pPr>
    </w:p>
    <w:p w14:paraId="252096FF" w14:textId="6F415976" w:rsidR="0043565A" w:rsidRPr="00BB0D21" w:rsidRDefault="00C945B9" w:rsidP="00614E29">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Así, en la construcción de la </w:t>
      </w:r>
      <w:r w:rsidR="001520B2">
        <w:rPr>
          <w:rFonts w:ascii="Times New Roman" w:hAnsi="Times New Roman" w:cs="Times New Roman"/>
          <w:sz w:val="24"/>
          <w:szCs w:val="24"/>
        </w:rPr>
        <w:t>i</w:t>
      </w:r>
      <w:r w:rsidR="003E7C98">
        <w:rPr>
          <w:rFonts w:ascii="Times New Roman" w:hAnsi="Times New Roman" w:cs="Times New Roman"/>
          <w:sz w:val="24"/>
          <w:szCs w:val="24"/>
        </w:rPr>
        <w:t>n</w:t>
      </w:r>
      <w:r w:rsidR="001520B2">
        <w:rPr>
          <w:rFonts w:ascii="Times New Roman" w:hAnsi="Times New Roman" w:cs="Times New Roman"/>
          <w:sz w:val="24"/>
          <w:szCs w:val="24"/>
        </w:rPr>
        <w:t>vestigación</w:t>
      </w:r>
      <w:r>
        <w:rPr>
          <w:rFonts w:ascii="Times New Roman" w:hAnsi="Times New Roman" w:cs="Times New Roman"/>
          <w:sz w:val="24"/>
          <w:szCs w:val="24"/>
        </w:rPr>
        <w:t>, al momento de analizar cada uno de los testimonios focalizados de los docentes evaluados</w:t>
      </w:r>
      <w:r w:rsidR="00A02E2F">
        <w:rPr>
          <w:rFonts w:ascii="Times New Roman" w:hAnsi="Times New Roman" w:cs="Times New Roman"/>
          <w:sz w:val="24"/>
          <w:szCs w:val="24"/>
        </w:rPr>
        <w:t>,</w:t>
      </w:r>
      <w:r w:rsidR="0043565A" w:rsidRPr="00BB0D21">
        <w:rPr>
          <w:rFonts w:ascii="Times New Roman" w:hAnsi="Times New Roman" w:cs="Times New Roman"/>
          <w:sz w:val="24"/>
          <w:szCs w:val="24"/>
        </w:rPr>
        <w:t xml:space="preserve"> se llega a la inferencia de la relación existente entre las formas que ha tomado la aplicación de la </w:t>
      </w:r>
      <w:r w:rsidR="00A02E2F" w:rsidRPr="00BB0D21">
        <w:rPr>
          <w:rFonts w:ascii="Times New Roman" w:hAnsi="Times New Roman" w:cs="Times New Roman"/>
          <w:sz w:val="24"/>
          <w:szCs w:val="24"/>
        </w:rPr>
        <w:t>evaluación de desempeño</w:t>
      </w:r>
      <w:r w:rsidR="0043565A" w:rsidRPr="00BB0D21">
        <w:rPr>
          <w:rFonts w:ascii="Times New Roman" w:hAnsi="Times New Roman" w:cs="Times New Roman"/>
          <w:sz w:val="24"/>
          <w:szCs w:val="24"/>
        </w:rPr>
        <w:t>, en el sentido de su improvisación ante la falta de parámetros normativos que la regulen y que dejan en estado de indefensión al docente como sujeto de derecho.</w:t>
      </w:r>
      <w:r w:rsidR="00ED5035" w:rsidRPr="00BB0D21">
        <w:rPr>
          <w:rFonts w:ascii="Times New Roman" w:hAnsi="Times New Roman" w:cs="Times New Roman"/>
          <w:sz w:val="24"/>
          <w:szCs w:val="24"/>
        </w:rPr>
        <w:t xml:space="preserve"> Puesto que no todos los aconteceres, términos administrativos, procedimientos logísticos, </w:t>
      </w:r>
      <w:r w:rsidR="00881CE8" w:rsidRPr="00BB0D21">
        <w:rPr>
          <w:rFonts w:ascii="Times New Roman" w:hAnsi="Times New Roman" w:cs="Times New Roman"/>
          <w:sz w:val="24"/>
          <w:szCs w:val="24"/>
        </w:rPr>
        <w:t>causas y excepciones, notificaciones, motivos de suspensión, etc.</w:t>
      </w:r>
      <w:r w:rsidR="00A02E2F">
        <w:rPr>
          <w:rFonts w:ascii="Times New Roman" w:hAnsi="Times New Roman" w:cs="Times New Roman"/>
          <w:sz w:val="24"/>
          <w:szCs w:val="24"/>
        </w:rPr>
        <w:t>,</w:t>
      </w:r>
      <w:r w:rsidR="00881CE8" w:rsidRPr="00BB0D21">
        <w:rPr>
          <w:rFonts w:ascii="Times New Roman" w:hAnsi="Times New Roman" w:cs="Times New Roman"/>
          <w:sz w:val="24"/>
          <w:szCs w:val="24"/>
        </w:rPr>
        <w:t xml:space="preserve"> se encuentran en algún documento le</w:t>
      </w:r>
      <w:r w:rsidR="008D4756">
        <w:rPr>
          <w:rFonts w:ascii="Times New Roman" w:hAnsi="Times New Roman" w:cs="Times New Roman"/>
          <w:sz w:val="24"/>
          <w:szCs w:val="24"/>
        </w:rPr>
        <w:t>gislativo de aplicación general, lo cual despoja de seguridad jurídica al profesor como gobernado</w:t>
      </w:r>
      <w:r w:rsidR="00A02E2F">
        <w:rPr>
          <w:rFonts w:ascii="Times New Roman" w:hAnsi="Times New Roman" w:cs="Times New Roman"/>
          <w:sz w:val="24"/>
          <w:szCs w:val="24"/>
        </w:rPr>
        <w:t>,</w:t>
      </w:r>
      <w:r w:rsidR="008D4756">
        <w:rPr>
          <w:rFonts w:ascii="Times New Roman" w:hAnsi="Times New Roman" w:cs="Times New Roman"/>
          <w:sz w:val="24"/>
          <w:szCs w:val="24"/>
        </w:rPr>
        <w:t xml:space="preserve"> </w:t>
      </w:r>
      <w:r w:rsidR="00521B3A">
        <w:rPr>
          <w:rFonts w:ascii="Times New Roman" w:hAnsi="Times New Roman" w:cs="Times New Roman"/>
          <w:sz w:val="24"/>
          <w:szCs w:val="24"/>
        </w:rPr>
        <w:t xml:space="preserve">debido a </w:t>
      </w:r>
      <w:r w:rsidR="008D4756">
        <w:rPr>
          <w:rFonts w:ascii="Times New Roman" w:hAnsi="Times New Roman" w:cs="Times New Roman"/>
          <w:sz w:val="24"/>
          <w:szCs w:val="24"/>
        </w:rPr>
        <w:t>que no conoce de antemano el precepto legal que ha</w:t>
      </w:r>
      <w:r w:rsidR="00B76846">
        <w:rPr>
          <w:rFonts w:ascii="Times New Roman" w:hAnsi="Times New Roman" w:cs="Times New Roman"/>
          <w:sz w:val="24"/>
          <w:szCs w:val="24"/>
        </w:rPr>
        <w:t xml:space="preserve"> de</w:t>
      </w:r>
      <w:r w:rsidR="008D4756">
        <w:rPr>
          <w:rFonts w:ascii="Times New Roman" w:hAnsi="Times New Roman" w:cs="Times New Roman"/>
          <w:sz w:val="24"/>
          <w:szCs w:val="24"/>
        </w:rPr>
        <w:t xml:space="preserve"> regular su actuar y sus posibles consecuencias.</w:t>
      </w:r>
    </w:p>
    <w:p w14:paraId="25209700" w14:textId="419CC252" w:rsidR="0043565A" w:rsidRPr="00BB0D21" w:rsidRDefault="003B30E7" w:rsidP="00614E29">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Por ello</w:t>
      </w:r>
      <w:r w:rsidR="0043565A" w:rsidRPr="00BB0D21">
        <w:rPr>
          <w:rFonts w:ascii="Times New Roman" w:hAnsi="Times New Roman" w:cs="Times New Roman"/>
          <w:sz w:val="24"/>
          <w:szCs w:val="24"/>
        </w:rPr>
        <w:t xml:space="preserve"> la </w:t>
      </w:r>
      <w:r>
        <w:rPr>
          <w:rFonts w:ascii="Times New Roman" w:hAnsi="Times New Roman" w:cs="Times New Roman"/>
          <w:sz w:val="24"/>
          <w:szCs w:val="24"/>
        </w:rPr>
        <w:t xml:space="preserve">aplicación de la </w:t>
      </w:r>
      <w:r w:rsidR="00640B57" w:rsidRPr="00BB0D21">
        <w:rPr>
          <w:rFonts w:ascii="Times New Roman" w:hAnsi="Times New Roman" w:cs="Times New Roman"/>
          <w:sz w:val="24"/>
          <w:szCs w:val="24"/>
        </w:rPr>
        <w:t>evaluación del desempeño docente</w:t>
      </w:r>
      <w:r w:rsidR="00640B57">
        <w:rPr>
          <w:rFonts w:ascii="Times New Roman" w:hAnsi="Times New Roman" w:cs="Times New Roman"/>
          <w:sz w:val="24"/>
          <w:szCs w:val="24"/>
        </w:rPr>
        <w:t xml:space="preserve"> </w:t>
      </w:r>
      <w:r>
        <w:rPr>
          <w:rFonts w:ascii="Times New Roman" w:hAnsi="Times New Roman" w:cs="Times New Roman"/>
          <w:sz w:val="24"/>
          <w:szCs w:val="24"/>
        </w:rPr>
        <w:t>se coloca</w:t>
      </w:r>
      <w:r w:rsidR="00594F8C">
        <w:rPr>
          <w:rFonts w:ascii="Times New Roman" w:hAnsi="Times New Roman" w:cs="Times New Roman"/>
          <w:sz w:val="24"/>
          <w:szCs w:val="24"/>
        </w:rPr>
        <w:t xml:space="preserve"> en un escenario,</w:t>
      </w:r>
      <w:r>
        <w:rPr>
          <w:rFonts w:ascii="Times New Roman" w:hAnsi="Times New Roman" w:cs="Times New Roman"/>
          <w:sz w:val="24"/>
          <w:szCs w:val="24"/>
        </w:rPr>
        <w:t xml:space="preserve"> </w:t>
      </w:r>
      <w:r w:rsidR="00594F8C">
        <w:rPr>
          <w:rFonts w:ascii="Times New Roman" w:hAnsi="Times New Roman" w:cs="Times New Roman"/>
          <w:sz w:val="24"/>
          <w:szCs w:val="24"/>
        </w:rPr>
        <w:t xml:space="preserve">visto </w:t>
      </w:r>
      <w:r>
        <w:rPr>
          <w:rFonts w:ascii="Times New Roman" w:hAnsi="Times New Roman" w:cs="Times New Roman"/>
          <w:sz w:val="24"/>
          <w:szCs w:val="24"/>
        </w:rPr>
        <w:t xml:space="preserve">desde </w:t>
      </w:r>
      <w:r w:rsidR="00594F8C">
        <w:rPr>
          <w:rFonts w:ascii="Times New Roman" w:hAnsi="Times New Roman" w:cs="Times New Roman"/>
          <w:sz w:val="24"/>
          <w:szCs w:val="24"/>
        </w:rPr>
        <w:t>un enfoque</w:t>
      </w:r>
      <w:r>
        <w:rPr>
          <w:rFonts w:ascii="Times New Roman" w:hAnsi="Times New Roman" w:cs="Times New Roman"/>
          <w:sz w:val="24"/>
          <w:szCs w:val="24"/>
        </w:rPr>
        <w:t xml:space="preserve"> </w:t>
      </w:r>
      <w:r w:rsidR="00594F8C">
        <w:rPr>
          <w:rFonts w:ascii="Times New Roman" w:hAnsi="Times New Roman" w:cs="Times New Roman"/>
          <w:sz w:val="24"/>
          <w:szCs w:val="24"/>
        </w:rPr>
        <w:t>jurídico,</w:t>
      </w:r>
      <w:r>
        <w:rPr>
          <w:rFonts w:ascii="Times New Roman" w:hAnsi="Times New Roman" w:cs="Times New Roman"/>
          <w:sz w:val="24"/>
          <w:szCs w:val="24"/>
        </w:rPr>
        <w:t xml:space="preserve"> que </w:t>
      </w:r>
      <w:r w:rsidR="0043565A" w:rsidRPr="00BB0D21">
        <w:rPr>
          <w:rFonts w:ascii="Times New Roman" w:hAnsi="Times New Roman" w:cs="Times New Roman"/>
          <w:sz w:val="24"/>
          <w:szCs w:val="24"/>
        </w:rPr>
        <w:t>conlleva la imperiosa necesidad de vincularla con la teoría jurídica kelseniana</w:t>
      </w:r>
      <w:r>
        <w:rPr>
          <w:rFonts w:ascii="Times New Roman" w:hAnsi="Times New Roman" w:cs="Times New Roman"/>
          <w:sz w:val="24"/>
          <w:szCs w:val="24"/>
        </w:rPr>
        <w:t xml:space="preserve"> en cuanto a la jerarquización del derecho, </w:t>
      </w:r>
      <w:r w:rsidR="00594F8C">
        <w:rPr>
          <w:rFonts w:ascii="Times New Roman" w:hAnsi="Times New Roman" w:cs="Times New Roman"/>
          <w:sz w:val="24"/>
          <w:szCs w:val="24"/>
        </w:rPr>
        <w:t xml:space="preserve">y se sitúa </w:t>
      </w:r>
      <w:r>
        <w:rPr>
          <w:rFonts w:ascii="Times New Roman" w:hAnsi="Times New Roman" w:cs="Times New Roman"/>
          <w:sz w:val="24"/>
          <w:szCs w:val="24"/>
        </w:rPr>
        <w:t>dentro de</w:t>
      </w:r>
      <w:r w:rsidR="0043565A" w:rsidRPr="00BB0D21">
        <w:rPr>
          <w:rFonts w:ascii="Times New Roman" w:hAnsi="Times New Roman" w:cs="Times New Roman"/>
          <w:sz w:val="24"/>
          <w:szCs w:val="24"/>
        </w:rPr>
        <w:t>l derecho educativo, y su jerarquía dentro del d</w:t>
      </w:r>
      <w:r>
        <w:rPr>
          <w:rFonts w:ascii="Times New Roman" w:hAnsi="Times New Roman" w:cs="Times New Roman"/>
          <w:sz w:val="24"/>
          <w:szCs w:val="24"/>
        </w:rPr>
        <w:t>erecho internacional y nacional, hasta llegar al acto particular de su aplicación.</w:t>
      </w:r>
    </w:p>
    <w:p w14:paraId="25209701" w14:textId="2CE38E5C" w:rsidR="0043565A" w:rsidRPr="00BB0D21" w:rsidRDefault="0043565A" w:rsidP="003C5B06">
      <w:pPr>
        <w:spacing w:after="0" w:line="360" w:lineRule="auto"/>
        <w:ind w:firstLine="708"/>
        <w:jc w:val="both"/>
        <w:rPr>
          <w:rFonts w:ascii="Times New Roman" w:hAnsi="Times New Roman" w:cs="Times New Roman"/>
          <w:sz w:val="24"/>
          <w:szCs w:val="24"/>
        </w:rPr>
      </w:pPr>
      <w:r w:rsidRPr="00BB0D21">
        <w:rPr>
          <w:rFonts w:ascii="Times New Roman" w:hAnsi="Times New Roman" w:cs="Times New Roman"/>
          <w:sz w:val="24"/>
          <w:szCs w:val="24"/>
        </w:rPr>
        <w:t xml:space="preserve">Para lograrlo, </w:t>
      </w:r>
      <w:r w:rsidR="00352DD5">
        <w:rPr>
          <w:rFonts w:ascii="Times New Roman" w:hAnsi="Times New Roman" w:cs="Times New Roman"/>
          <w:sz w:val="24"/>
          <w:szCs w:val="24"/>
        </w:rPr>
        <w:t>se rastrea</w:t>
      </w:r>
      <w:r w:rsidRPr="00BB0D21">
        <w:rPr>
          <w:rFonts w:ascii="Times New Roman" w:hAnsi="Times New Roman" w:cs="Times New Roman"/>
          <w:sz w:val="24"/>
          <w:szCs w:val="24"/>
        </w:rPr>
        <w:t xml:space="preserve"> la trayectoria jurídica de la </w:t>
      </w:r>
      <w:r w:rsidR="00594F8C" w:rsidRPr="00BB0D21">
        <w:rPr>
          <w:rFonts w:ascii="Times New Roman" w:hAnsi="Times New Roman" w:cs="Times New Roman"/>
          <w:sz w:val="24"/>
          <w:szCs w:val="24"/>
        </w:rPr>
        <w:t xml:space="preserve">evaluación del desempeño docente </w:t>
      </w:r>
      <w:r w:rsidRPr="00BB0D21">
        <w:rPr>
          <w:rFonts w:ascii="Times New Roman" w:hAnsi="Times New Roman" w:cs="Times New Roman"/>
          <w:sz w:val="24"/>
          <w:szCs w:val="24"/>
        </w:rPr>
        <w:t xml:space="preserve">en el ámbito internacional, a partir del análisis de diversos foros mundiales sobre educación, en el marco de un discurso educativo globalizador que es sustentado en el análisis de </w:t>
      </w:r>
      <w:r w:rsidR="003E7C98" w:rsidRPr="00BB0D21">
        <w:rPr>
          <w:rFonts w:ascii="Times New Roman" w:hAnsi="Times New Roman" w:cs="Times New Roman"/>
          <w:sz w:val="24"/>
          <w:szCs w:val="24"/>
        </w:rPr>
        <w:t>document</w:t>
      </w:r>
      <w:r w:rsidR="003E7C98">
        <w:rPr>
          <w:rFonts w:ascii="Times New Roman" w:hAnsi="Times New Roman" w:cs="Times New Roman"/>
          <w:sz w:val="24"/>
          <w:szCs w:val="24"/>
        </w:rPr>
        <w:t>o</w:t>
      </w:r>
      <w:r w:rsidR="003E7C98" w:rsidRPr="00BB0D21">
        <w:rPr>
          <w:rFonts w:ascii="Times New Roman" w:hAnsi="Times New Roman" w:cs="Times New Roman"/>
          <w:sz w:val="24"/>
          <w:szCs w:val="24"/>
        </w:rPr>
        <w:t xml:space="preserve">s </w:t>
      </w:r>
      <w:r w:rsidRPr="00BB0D21">
        <w:rPr>
          <w:rFonts w:ascii="Times New Roman" w:hAnsi="Times New Roman" w:cs="Times New Roman"/>
          <w:sz w:val="24"/>
          <w:szCs w:val="24"/>
        </w:rPr>
        <w:t>emergentes de los mismos, tales como:</w:t>
      </w:r>
    </w:p>
    <w:p w14:paraId="25209702" w14:textId="679F8C42" w:rsidR="0043565A" w:rsidRPr="00BB0D21" w:rsidRDefault="0043565A" w:rsidP="003C5B06">
      <w:pPr>
        <w:pStyle w:val="Prrafodelista"/>
        <w:numPr>
          <w:ilvl w:val="0"/>
          <w:numId w:val="1"/>
        </w:numPr>
        <w:spacing w:after="0" w:line="360" w:lineRule="auto"/>
        <w:ind w:left="0" w:firstLine="709"/>
        <w:jc w:val="both"/>
        <w:rPr>
          <w:rFonts w:ascii="Times New Roman" w:hAnsi="Times New Roman" w:cs="Times New Roman"/>
          <w:sz w:val="24"/>
          <w:szCs w:val="24"/>
        </w:rPr>
      </w:pPr>
      <w:r w:rsidRPr="00BB0D21">
        <w:rPr>
          <w:rFonts w:ascii="Times New Roman" w:hAnsi="Times New Roman" w:cs="Times New Roman"/>
          <w:sz w:val="24"/>
          <w:szCs w:val="24"/>
        </w:rPr>
        <w:t xml:space="preserve">El Informe </w:t>
      </w:r>
      <w:proofErr w:type="spellStart"/>
      <w:r w:rsidRPr="00BB0D21">
        <w:rPr>
          <w:rFonts w:ascii="Times New Roman" w:hAnsi="Times New Roman" w:cs="Times New Roman"/>
          <w:sz w:val="24"/>
          <w:szCs w:val="24"/>
        </w:rPr>
        <w:t>Faure</w:t>
      </w:r>
      <w:proofErr w:type="spellEnd"/>
      <w:r w:rsidR="00594F8C">
        <w:rPr>
          <w:rFonts w:ascii="Times New Roman" w:hAnsi="Times New Roman" w:cs="Times New Roman"/>
          <w:sz w:val="24"/>
          <w:szCs w:val="24"/>
        </w:rPr>
        <w:t>,</w:t>
      </w:r>
      <w:r w:rsidRPr="00BB0D21">
        <w:rPr>
          <w:rFonts w:ascii="Times New Roman" w:hAnsi="Times New Roman" w:cs="Times New Roman"/>
          <w:sz w:val="24"/>
          <w:szCs w:val="24"/>
        </w:rPr>
        <w:t xml:space="preserve"> que señala la importancia de que la educación impartida por el Estado atienda a las necesidades del mundo global</w:t>
      </w:r>
      <w:r w:rsidR="005E1CD1">
        <w:rPr>
          <w:rFonts w:ascii="Times New Roman" w:hAnsi="Times New Roman" w:cs="Times New Roman"/>
          <w:sz w:val="24"/>
          <w:szCs w:val="24"/>
        </w:rPr>
        <w:t>; y que</w:t>
      </w:r>
      <w:r w:rsidR="005E1CD1" w:rsidRPr="00BB0D21">
        <w:rPr>
          <w:rFonts w:ascii="Times New Roman" w:hAnsi="Times New Roman" w:cs="Times New Roman"/>
          <w:sz w:val="24"/>
          <w:szCs w:val="24"/>
        </w:rPr>
        <w:t xml:space="preserve"> </w:t>
      </w:r>
      <w:r w:rsidR="005E1CD1">
        <w:rPr>
          <w:rFonts w:ascii="Times New Roman" w:hAnsi="Times New Roman" w:cs="Times New Roman"/>
          <w:sz w:val="24"/>
          <w:szCs w:val="24"/>
        </w:rPr>
        <w:t>las</w:t>
      </w:r>
      <w:r w:rsidR="005E1CD1" w:rsidRPr="00BB0D21">
        <w:rPr>
          <w:rFonts w:ascii="Times New Roman" w:hAnsi="Times New Roman" w:cs="Times New Roman"/>
          <w:sz w:val="24"/>
          <w:szCs w:val="24"/>
        </w:rPr>
        <w:t xml:space="preserve"> </w:t>
      </w:r>
      <w:r w:rsidRPr="00BB0D21">
        <w:rPr>
          <w:rFonts w:ascii="Times New Roman" w:hAnsi="Times New Roman" w:cs="Times New Roman"/>
          <w:sz w:val="24"/>
          <w:szCs w:val="24"/>
        </w:rPr>
        <w:t>competencias que posea</w:t>
      </w:r>
      <w:r w:rsidR="00190761">
        <w:rPr>
          <w:rFonts w:ascii="Times New Roman" w:hAnsi="Times New Roman" w:cs="Times New Roman"/>
          <w:sz w:val="24"/>
          <w:szCs w:val="24"/>
        </w:rPr>
        <w:t xml:space="preserve"> el</w:t>
      </w:r>
      <w:r w:rsidRPr="00BB0D21">
        <w:rPr>
          <w:rFonts w:ascii="Times New Roman" w:hAnsi="Times New Roman" w:cs="Times New Roman"/>
          <w:sz w:val="24"/>
          <w:szCs w:val="24"/>
        </w:rPr>
        <w:t xml:space="preserve"> docente dentro de ese proceso sean verificadas mediant</w:t>
      </w:r>
      <w:r w:rsidR="00696A75" w:rsidRPr="00BB0D21">
        <w:rPr>
          <w:rFonts w:ascii="Times New Roman" w:hAnsi="Times New Roman" w:cs="Times New Roman"/>
          <w:sz w:val="24"/>
          <w:szCs w:val="24"/>
        </w:rPr>
        <w:t xml:space="preserve">e la evaluación de su práctica </w:t>
      </w:r>
      <w:sdt>
        <w:sdtPr>
          <w:rPr>
            <w:rFonts w:ascii="Times New Roman" w:hAnsi="Times New Roman" w:cs="Times New Roman"/>
            <w:sz w:val="24"/>
            <w:szCs w:val="24"/>
          </w:rPr>
          <w:id w:val="-726836420"/>
          <w:citation/>
        </w:sdtPr>
        <w:sdtEndPr/>
        <w:sdtContent>
          <w:r w:rsidR="00696A75" w:rsidRPr="00BB0D21">
            <w:rPr>
              <w:rFonts w:ascii="Times New Roman" w:hAnsi="Times New Roman" w:cs="Times New Roman"/>
              <w:sz w:val="24"/>
              <w:szCs w:val="24"/>
            </w:rPr>
            <w:fldChar w:fldCharType="begin"/>
          </w:r>
          <w:r w:rsidR="00352DD5">
            <w:rPr>
              <w:rFonts w:ascii="Times New Roman" w:hAnsi="Times New Roman" w:cs="Times New Roman"/>
              <w:sz w:val="24"/>
              <w:szCs w:val="24"/>
            </w:rPr>
            <w:instrText xml:space="preserve">CITATION MarcadorDePosición3 \t  \l 2058 </w:instrText>
          </w:r>
          <w:r w:rsidR="00696A75" w:rsidRPr="00BB0D21">
            <w:rPr>
              <w:rFonts w:ascii="Times New Roman" w:hAnsi="Times New Roman" w:cs="Times New Roman"/>
              <w:sz w:val="24"/>
              <w:szCs w:val="24"/>
            </w:rPr>
            <w:fldChar w:fldCharType="separate"/>
          </w:r>
          <w:r w:rsidR="00BB0262" w:rsidRPr="00BB0262">
            <w:rPr>
              <w:rFonts w:ascii="Times New Roman" w:hAnsi="Times New Roman" w:cs="Times New Roman"/>
              <w:noProof/>
              <w:sz w:val="24"/>
              <w:szCs w:val="24"/>
            </w:rPr>
            <w:t>(Faure, 1973)</w:t>
          </w:r>
          <w:r w:rsidR="00696A75" w:rsidRPr="00BB0D21">
            <w:rPr>
              <w:rFonts w:ascii="Times New Roman" w:hAnsi="Times New Roman" w:cs="Times New Roman"/>
              <w:sz w:val="24"/>
              <w:szCs w:val="24"/>
            </w:rPr>
            <w:fldChar w:fldCharType="end"/>
          </w:r>
        </w:sdtContent>
      </w:sdt>
      <w:r w:rsidR="005E1CD1">
        <w:rPr>
          <w:rFonts w:ascii="Times New Roman" w:hAnsi="Times New Roman" w:cs="Times New Roman"/>
          <w:sz w:val="24"/>
          <w:szCs w:val="24"/>
        </w:rPr>
        <w:t>.</w:t>
      </w:r>
    </w:p>
    <w:p w14:paraId="25209703" w14:textId="4F57EDA5" w:rsidR="0043565A" w:rsidRPr="00BB0D21" w:rsidRDefault="0043565A" w:rsidP="003C5B06">
      <w:pPr>
        <w:pStyle w:val="Prrafodelista"/>
        <w:spacing w:after="0" w:line="360" w:lineRule="auto"/>
        <w:ind w:left="0" w:firstLine="709"/>
        <w:jc w:val="both"/>
        <w:rPr>
          <w:rFonts w:ascii="Times New Roman" w:hAnsi="Times New Roman" w:cs="Times New Roman"/>
          <w:sz w:val="24"/>
          <w:szCs w:val="24"/>
        </w:rPr>
      </w:pPr>
      <w:r w:rsidRPr="00BB0D21">
        <w:rPr>
          <w:rFonts w:ascii="Times New Roman" w:hAnsi="Times New Roman" w:cs="Times New Roman"/>
          <w:sz w:val="24"/>
          <w:szCs w:val="24"/>
        </w:rPr>
        <w:t xml:space="preserve">El análisis de tal documento se va contrastando en su construcción con las posiciones teóricas de diversos autores en torno a la reflexión acerca de la implementación de directrices internacionales en la política pública nacional. </w:t>
      </w:r>
      <w:r w:rsidR="00352DD5">
        <w:rPr>
          <w:rFonts w:ascii="Times New Roman" w:hAnsi="Times New Roman" w:cs="Times New Roman"/>
          <w:sz w:val="24"/>
          <w:szCs w:val="24"/>
        </w:rPr>
        <w:t>Retomando a</w:t>
      </w:r>
      <w:r w:rsidRPr="00BB0D21">
        <w:rPr>
          <w:rFonts w:ascii="Times New Roman" w:hAnsi="Times New Roman" w:cs="Times New Roman"/>
          <w:sz w:val="24"/>
          <w:szCs w:val="24"/>
        </w:rPr>
        <w:t xml:space="preserve"> Almandoz</w:t>
      </w:r>
      <w:r w:rsidR="00696A75" w:rsidRPr="00BB0D21">
        <w:rPr>
          <w:rFonts w:ascii="Times New Roman" w:hAnsi="Times New Roman" w:cs="Times New Roman"/>
          <w:sz w:val="24"/>
          <w:szCs w:val="24"/>
        </w:rPr>
        <w:t xml:space="preserve"> </w:t>
      </w:r>
      <w:sdt>
        <w:sdtPr>
          <w:rPr>
            <w:rFonts w:ascii="Times New Roman" w:hAnsi="Times New Roman" w:cs="Times New Roman"/>
            <w:sz w:val="24"/>
            <w:szCs w:val="24"/>
          </w:rPr>
          <w:id w:val="-382330060"/>
          <w:citation/>
        </w:sdtPr>
        <w:sdtEndPr/>
        <w:sdtContent>
          <w:r w:rsidR="00696A75" w:rsidRPr="00BB0D21">
            <w:rPr>
              <w:rFonts w:ascii="Times New Roman" w:hAnsi="Times New Roman" w:cs="Times New Roman"/>
              <w:sz w:val="24"/>
              <w:szCs w:val="24"/>
            </w:rPr>
            <w:fldChar w:fldCharType="begin"/>
          </w:r>
          <w:r w:rsidR="00696A75" w:rsidRPr="00BB0D21">
            <w:rPr>
              <w:rFonts w:ascii="Times New Roman" w:hAnsi="Times New Roman" w:cs="Times New Roman"/>
              <w:sz w:val="24"/>
              <w:szCs w:val="24"/>
            </w:rPr>
            <w:instrText xml:space="preserve">CITATION Alm05 \n  \t  \l 2058 </w:instrText>
          </w:r>
          <w:r w:rsidR="00696A75" w:rsidRPr="00BB0D21">
            <w:rPr>
              <w:rFonts w:ascii="Times New Roman" w:hAnsi="Times New Roman" w:cs="Times New Roman"/>
              <w:sz w:val="24"/>
              <w:szCs w:val="24"/>
            </w:rPr>
            <w:fldChar w:fldCharType="separate"/>
          </w:r>
          <w:r w:rsidR="00BB0262" w:rsidRPr="00BB0262">
            <w:rPr>
              <w:rFonts w:ascii="Times New Roman" w:hAnsi="Times New Roman" w:cs="Times New Roman"/>
              <w:noProof/>
              <w:sz w:val="24"/>
              <w:szCs w:val="24"/>
            </w:rPr>
            <w:t>(2005)</w:t>
          </w:r>
          <w:r w:rsidR="00696A75" w:rsidRPr="00BB0D21">
            <w:rPr>
              <w:rFonts w:ascii="Times New Roman" w:hAnsi="Times New Roman" w:cs="Times New Roman"/>
              <w:sz w:val="24"/>
              <w:szCs w:val="24"/>
            </w:rPr>
            <w:fldChar w:fldCharType="end"/>
          </w:r>
        </w:sdtContent>
      </w:sdt>
      <w:r w:rsidR="005E1CD1">
        <w:rPr>
          <w:rFonts w:ascii="Times New Roman" w:hAnsi="Times New Roman" w:cs="Times New Roman"/>
          <w:sz w:val="24"/>
          <w:szCs w:val="24"/>
        </w:rPr>
        <w:t>,</w:t>
      </w:r>
      <w:r w:rsidRPr="00BB0D21">
        <w:rPr>
          <w:rFonts w:ascii="Times New Roman" w:hAnsi="Times New Roman" w:cs="Times New Roman"/>
          <w:sz w:val="24"/>
          <w:szCs w:val="24"/>
        </w:rPr>
        <w:t xml:space="preserve"> </w:t>
      </w:r>
      <w:r w:rsidR="00352DD5">
        <w:rPr>
          <w:rFonts w:ascii="Times New Roman" w:hAnsi="Times New Roman" w:cs="Times New Roman"/>
          <w:sz w:val="24"/>
          <w:szCs w:val="24"/>
        </w:rPr>
        <w:t>quien formula que</w:t>
      </w:r>
      <w:r w:rsidRPr="00BB0D21">
        <w:rPr>
          <w:rFonts w:ascii="Times New Roman" w:hAnsi="Times New Roman" w:cs="Times New Roman"/>
          <w:sz w:val="24"/>
          <w:szCs w:val="24"/>
        </w:rPr>
        <w:t xml:space="preserve"> para implementar las directrices internacionales en nuestro país la política educativa debe reconocer la educación como el espacio público en el cual surge y se posibilita la acción política, </w:t>
      </w:r>
      <w:r w:rsidR="000529F2">
        <w:rPr>
          <w:rFonts w:ascii="Times New Roman" w:hAnsi="Times New Roman" w:cs="Times New Roman"/>
          <w:sz w:val="24"/>
          <w:szCs w:val="24"/>
        </w:rPr>
        <w:t>por lo que, en consecuencia, se desmarca</w:t>
      </w:r>
      <w:r w:rsidR="000529F2" w:rsidRPr="00BB0D21">
        <w:rPr>
          <w:rFonts w:ascii="Times New Roman" w:hAnsi="Times New Roman" w:cs="Times New Roman"/>
          <w:sz w:val="24"/>
          <w:szCs w:val="24"/>
        </w:rPr>
        <w:t xml:space="preserve"> </w:t>
      </w:r>
      <w:r w:rsidRPr="00BB0D21">
        <w:rPr>
          <w:rFonts w:ascii="Times New Roman" w:hAnsi="Times New Roman" w:cs="Times New Roman"/>
          <w:sz w:val="24"/>
          <w:szCs w:val="24"/>
        </w:rPr>
        <w:t xml:space="preserve">de los intereses de mercado que la impregnan. Además del análisis de Felipe </w:t>
      </w:r>
      <w:r w:rsidR="00352DD5">
        <w:rPr>
          <w:rFonts w:ascii="Times New Roman" w:hAnsi="Times New Roman" w:cs="Times New Roman"/>
          <w:sz w:val="24"/>
          <w:szCs w:val="24"/>
        </w:rPr>
        <w:t xml:space="preserve">Aguilar </w:t>
      </w:r>
      <w:r w:rsidR="000529F2">
        <w:rPr>
          <w:rFonts w:ascii="Times New Roman" w:hAnsi="Times New Roman" w:cs="Times New Roman"/>
          <w:sz w:val="24"/>
          <w:szCs w:val="24"/>
        </w:rPr>
        <w:t xml:space="preserve">(2000), </w:t>
      </w:r>
      <w:r w:rsidR="00352DD5">
        <w:rPr>
          <w:rFonts w:ascii="Times New Roman" w:hAnsi="Times New Roman" w:cs="Times New Roman"/>
          <w:sz w:val="24"/>
          <w:szCs w:val="24"/>
        </w:rPr>
        <w:t>que diferenci</w:t>
      </w:r>
      <w:r w:rsidR="00352DD5" w:rsidRPr="00BB0D21">
        <w:rPr>
          <w:rFonts w:ascii="Times New Roman" w:hAnsi="Times New Roman" w:cs="Times New Roman"/>
          <w:sz w:val="24"/>
          <w:szCs w:val="24"/>
        </w:rPr>
        <w:t>a</w:t>
      </w:r>
      <w:r w:rsidRPr="00BB0D21">
        <w:rPr>
          <w:rFonts w:ascii="Times New Roman" w:hAnsi="Times New Roman" w:cs="Times New Roman"/>
          <w:sz w:val="24"/>
          <w:szCs w:val="24"/>
        </w:rPr>
        <w:t xml:space="preserve"> la política pública educativa de una política de gobierno en términos de que </w:t>
      </w:r>
      <w:r w:rsidR="000529F2">
        <w:rPr>
          <w:rFonts w:ascii="Times New Roman" w:hAnsi="Times New Roman" w:cs="Times New Roman"/>
          <w:sz w:val="24"/>
          <w:szCs w:val="24"/>
        </w:rPr>
        <w:t>e</w:t>
      </w:r>
      <w:r w:rsidR="000529F2" w:rsidRPr="00BB0D21">
        <w:rPr>
          <w:rFonts w:ascii="Times New Roman" w:hAnsi="Times New Roman" w:cs="Times New Roman"/>
          <w:sz w:val="24"/>
          <w:szCs w:val="24"/>
        </w:rPr>
        <w:t xml:space="preserve">sta </w:t>
      </w:r>
      <w:r w:rsidRPr="00BB0D21">
        <w:rPr>
          <w:rFonts w:ascii="Times New Roman" w:hAnsi="Times New Roman" w:cs="Times New Roman"/>
          <w:sz w:val="24"/>
          <w:szCs w:val="24"/>
        </w:rPr>
        <w:t xml:space="preserve">es diseñada de forma vertical desde el </w:t>
      </w:r>
      <w:r w:rsidR="000529F2">
        <w:rPr>
          <w:rFonts w:ascii="Times New Roman" w:hAnsi="Times New Roman" w:cs="Times New Roman"/>
          <w:sz w:val="24"/>
          <w:szCs w:val="24"/>
        </w:rPr>
        <w:t>G</w:t>
      </w:r>
      <w:r w:rsidR="000529F2" w:rsidRPr="00BB0D21">
        <w:rPr>
          <w:rFonts w:ascii="Times New Roman" w:hAnsi="Times New Roman" w:cs="Times New Roman"/>
          <w:sz w:val="24"/>
          <w:szCs w:val="24"/>
        </w:rPr>
        <w:t xml:space="preserve">obierno </w:t>
      </w:r>
      <w:r w:rsidRPr="00BB0D21">
        <w:rPr>
          <w:rFonts w:ascii="Times New Roman" w:hAnsi="Times New Roman" w:cs="Times New Roman"/>
          <w:sz w:val="24"/>
          <w:szCs w:val="24"/>
        </w:rPr>
        <w:t xml:space="preserve">y baja a ser </w:t>
      </w:r>
      <w:r w:rsidRPr="00BB0D21">
        <w:rPr>
          <w:rFonts w:ascii="Times New Roman" w:hAnsi="Times New Roman" w:cs="Times New Roman"/>
          <w:sz w:val="24"/>
          <w:szCs w:val="24"/>
        </w:rPr>
        <w:lastRenderedPageBreak/>
        <w:t xml:space="preserve">aplicada a las bases de la sociedad; mientras que las políticas públicas son creadas en diálogo con los diversos sectores de la sociedad </w:t>
      </w:r>
      <w:r w:rsidR="00A30C17">
        <w:rPr>
          <w:rFonts w:ascii="Times New Roman" w:hAnsi="Times New Roman" w:cs="Times New Roman"/>
          <w:sz w:val="24"/>
          <w:szCs w:val="24"/>
        </w:rPr>
        <w:t>a las que van destinadas</w:t>
      </w:r>
      <w:r w:rsidR="000529F2">
        <w:rPr>
          <w:rFonts w:ascii="Times New Roman" w:hAnsi="Times New Roman" w:cs="Times New Roman"/>
          <w:sz w:val="24"/>
          <w:szCs w:val="24"/>
        </w:rPr>
        <w:t>.</w:t>
      </w:r>
    </w:p>
    <w:p w14:paraId="25209704" w14:textId="2A5FCA44" w:rsidR="0043565A" w:rsidRPr="00BB0D21" w:rsidRDefault="0043565A" w:rsidP="003C5B06">
      <w:pPr>
        <w:pStyle w:val="NormalWeb"/>
        <w:numPr>
          <w:ilvl w:val="0"/>
          <w:numId w:val="1"/>
        </w:numPr>
        <w:shd w:val="clear" w:color="auto" w:fill="FFFFFF"/>
        <w:spacing w:before="0" w:beforeAutospacing="0" w:after="0" w:afterAutospacing="0" w:line="360" w:lineRule="auto"/>
        <w:ind w:left="0" w:firstLine="709"/>
        <w:jc w:val="both"/>
        <w:textAlignment w:val="baseline"/>
      </w:pPr>
      <w:r w:rsidRPr="003C5B06">
        <w:rPr>
          <w:i/>
        </w:rPr>
        <w:t>Declaración mundial sobre educación para todos. Marco de acción para satisfacer las necesidades básicas de aprendizaje</w:t>
      </w:r>
      <w:r w:rsidR="00696A75" w:rsidRPr="00BB0D21">
        <w:t xml:space="preserve"> </w:t>
      </w:r>
      <w:sdt>
        <w:sdtPr>
          <w:id w:val="830177851"/>
          <w:citation/>
        </w:sdtPr>
        <w:sdtEndPr/>
        <w:sdtContent>
          <w:r w:rsidR="00696A75" w:rsidRPr="00BB0D21">
            <w:fldChar w:fldCharType="begin"/>
          </w:r>
          <w:r w:rsidR="00696A75" w:rsidRPr="00BB0D21">
            <w:instrText xml:space="preserve">CITATION Org90 \n  \t  \l 2058 </w:instrText>
          </w:r>
          <w:r w:rsidR="00696A75" w:rsidRPr="00BB0D21">
            <w:fldChar w:fldCharType="separate"/>
          </w:r>
          <w:r w:rsidR="00BB0262">
            <w:rPr>
              <w:noProof/>
            </w:rPr>
            <w:t>(1990)</w:t>
          </w:r>
          <w:r w:rsidR="00696A75" w:rsidRPr="00BB0D21">
            <w:fldChar w:fldCharType="end"/>
          </w:r>
        </w:sdtContent>
      </w:sdt>
      <w:r w:rsidR="003C2D92">
        <w:t>, documento fruto del f</w:t>
      </w:r>
      <w:r w:rsidRPr="00BB0D21">
        <w:t>oro</w:t>
      </w:r>
      <w:r w:rsidR="003C2D92">
        <w:t xml:space="preserve"> homónimo</w:t>
      </w:r>
      <w:r w:rsidRPr="00BB0D21">
        <w:t xml:space="preserve"> </w:t>
      </w:r>
      <w:r w:rsidR="003C2D92">
        <w:t>en el que se</w:t>
      </w:r>
      <w:r w:rsidRPr="00BB0D21">
        <w:t xml:space="preserve"> </w:t>
      </w:r>
      <w:r w:rsidR="00CD0A78">
        <w:t>proclama a</w:t>
      </w:r>
      <w:r w:rsidRPr="00BB0D21">
        <w:t xml:space="preserve"> la década de 1990 como la indicada para llevar a cabo los ajustes necesarios tendientes a elevar la calidad de la educación, como una meta nacional apoyada por el ámbito internacional, ya sea en cooperación académica o financiera. </w:t>
      </w:r>
      <w:r w:rsidR="003C2D92">
        <w:t>Y en</w:t>
      </w:r>
      <w:r w:rsidR="003C2D92" w:rsidRPr="00BB0D21">
        <w:t xml:space="preserve"> </w:t>
      </w:r>
      <w:r w:rsidRPr="00BB0D21">
        <w:t xml:space="preserve">cuya primera etapa los países participantes se comprometen a realizar una evaluación integral de las condiciones educativas, lo cual incluye a los docentes. </w:t>
      </w:r>
    </w:p>
    <w:p w14:paraId="25209705" w14:textId="4AD35040" w:rsidR="0043565A" w:rsidRPr="00BB0D21" w:rsidRDefault="0043565A" w:rsidP="003C5B06">
      <w:pPr>
        <w:pStyle w:val="NormalWeb"/>
        <w:numPr>
          <w:ilvl w:val="0"/>
          <w:numId w:val="1"/>
        </w:numPr>
        <w:shd w:val="clear" w:color="auto" w:fill="FFFFFF"/>
        <w:spacing w:before="0" w:beforeAutospacing="0" w:after="0" w:afterAutospacing="0" w:line="360" w:lineRule="auto"/>
        <w:ind w:left="0" w:firstLine="709"/>
        <w:jc w:val="both"/>
        <w:textAlignment w:val="baseline"/>
      </w:pPr>
      <w:r w:rsidRPr="00BB0D21">
        <w:t>Jacques Delors</w:t>
      </w:r>
      <w:r w:rsidR="00CD0A78">
        <w:t>:</w:t>
      </w:r>
      <w:r w:rsidR="00CD0A78" w:rsidRPr="00BB0D21">
        <w:t xml:space="preserve"> </w:t>
      </w:r>
      <w:r w:rsidRPr="003C5B06">
        <w:rPr>
          <w:i/>
        </w:rPr>
        <w:t xml:space="preserve">La educación encierra un tesoro. Informe a la </w:t>
      </w:r>
      <w:r w:rsidR="003C2D92" w:rsidRPr="003C2D92">
        <w:rPr>
          <w:i/>
        </w:rPr>
        <w:t xml:space="preserve">Unesco </w:t>
      </w:r>
      <w:r w:rsidRPr="003C5B06">
        <w:rPr>
          <w:i/>
        </w:rPr>
        <w:t>de la Comisión Internacional sobre la Educación para el Siglo XXI</w:t>
      </w:r>
      <w:r w:rsidR="00860E3F" w:rsidRPr="00BB0D21">
        <w:t xml:space="preserve"> </w:t>
      </w:r>
      <w:sdt>
        <w:sdtPr>
          <w:id w:val="-1913453990"/>
          <w:citation/>
        </w:sdtPr>
        <w:sdtEndPr/>
        <w:sdtContent>
          <w:r w:rsidR="00860E3F" w:rsidRPr="00BB0D21">
            <w:fldChar w:fldCharType="begin"/>
          </w:r>
          <w:r w:rsidR="00860E3F" w:rsidRPr="00BB0D21">
            <w:instrText xml:space="preserve">CITATION Del96 \n  \t  \l 2058 </w:instrText>
          </w:r>
          <w:r w:rsidR="00860E3F" w:rsidRPr="00BB0D21">
            <w:fldChar w:fldCharType="separate"/>
          </w:r>
          <w:r w:rsidR="00BB0262">
            <w:rPr>
              <w:noProof/>
            </w:rPr>
            <w:t>(1996)</w:t>
          </w:r>
          <w:r w:rsidR="00860E3F" w:rsidRPr="00BB0D21">
            <w:fldChar w:fldCharType="end"/>
          </w:r>
        </w:sdtContent>
      </w:sdt>
      <w:r w:rsidRPr="00BB0D21">
        <w:t xml:space="preserve">, </w:t>
      </w:r>
      <w:r w:rsidR="003C2D92">
        <w:t>donde se plantea</w:t>
      </w:r>
      <w:r w:rsidR="003C2D92" w:rsidRPr="00BB0D21">
        <w:t xml:space="preserve"> </w:t>
      </w:r>
      <w:r w:rsidRPr="00BB0D21">
        <w:t xml:space="preserve">que el problema fundamental de establecer una reforma que lleve a cabo la educación para toda la vida es qué política educativa resulta pertinente para fomentar en niños y adolescentes la educación a lo largo de toda la vida. Para ello, se torna necesaria una mejor gestión de los recursos humanos que dispone el sistema educativo, a </w:t>
      </w:r>
      <w:r w:rsidR="003C2D92">
        <w:t>saber</w:t>
      </w:r>
      <w:r w:rsidRPr="00BB0D21">
        <w:t>: los docentes.</w:t>
      </w:r>
    </w:p>
    <w:p w14:paraId="25209706" w14:textId="297F81CF" w:rsidR="0043565A" w:rsidRPr="00BB0D21" w:rsidRDefault="0043565A" w:rsidP="003C5B06">
      <w:pPr>
        <w:pStyle w:val="NormalWeb"/>
        <w:numPr>
          <w:ilvl w:val="0"/>
          <w:numId w:val="1"/>
        </w:numPr>
        <w:shd w:val="clear" w:color="auto" w:fill="FFFFFF"/>
        <w:spacing w:before="0" w:beforeAutospacing="0" w:after="0" w:afterAutospacing="0" w:line="360" w:lineRule="auto"/>
        <w:ind w:left="0" w:firstLine="709"/>
        <w:jc w:val="both"/>
        <w:textAlignment w:val="baseline"/>
      </w:pPr>
      <w:r w:rsidRPr="00BB0D21">
        <w:t>Foro Mu</w:t>
      </w:r>
      <w:r w:rsidR="00860E3F" w:rsidRPr="00BB0D21">
        <w:t>ndial sobre la Educación, Dakar.</w:t>
      </w:r>
      <w:r w:rsidRPr="00BB0D21">
        <w:t xml:space="preserve"> </w:t>
      </w:r>
      <w:r w:rsidR="003C2D92">
        <w:t>Se trata de un espacio donde se</w:t>
      </w:r>
      <w:r w:rsidR="003C2D92" w:rsidRPr="00BB0D21">
        <w:t xml:space="preserve"> </w:t>
      </w:r>
      <w:r w:rsidRPr="00BB0D21">
        <w:t>propone como uno de los puntos medulares en la calidad de la educación la aportación de docentes bien capacitados y competentes, que cuenten con mayor apoyo institucional que les permita la formación continua, plenamente motivado por un sistema de incentivos</w:t>
      </w:r>
      <w:r w:rsidR="00860E3F" w:rsidRPr="00BB0D21">
        <w:t xml:space="preserve"> </w:t>
      </w:r>
      <w:r w:rsidR="003C2D92">
        <w:rPr>
          <w:noProof/>
        </w:rPr>
        <w:t>(</w:t>
      </w:r>
      <w:r w:rsidR="00CD0A78" w:rsidRPr="00CD0A78">
        <w:rPr>
          <w:noProof/>
        </w:rPr>
        <w:t>Organización de las Naciones Unidas para la Educación, la Ciencia y la Cultura</w:t>
      </w:r>
      <w:r w:rsidR="00CD0A78">
        <w:rPr>
          <w:noProof/>
        </w:rPr>
        <w:t xml:space="preserve"> [Unesco]</w:t>
      </w:r>
      <w:r w:rsidR="003C2D92">
        <w:rPr>
          <w:noProof/>
        </w:rPr>
        <w:t>, 2000).</w:t>
      </w:r>
    </w:p>
    <w:p w14:paraId="25209707" w14:textId="10F0CE72" w:rsidR="0043565A" w:rsidRPr="00BB0D21" w:rsidRDefault="00352DD5" w:rsidP="003C5B06">
      <w:pPr>
        <w:pStyle w:val="NormalWeb"/>
        <w:shd w:val="clear" w:color="auto" w:fill="FFFFFF"/>
        <w:spacing w:before="0" w:beforeAutospacing="0" w:after="0" w:afterAutospacing="0" w:line="360" w:lineRule="auto"/>
        <w:ind w:firstLine="708"/>
        <w:jc w:val="both"/>
        <w:textAlignment w:val="baseline"/>
      </w:pPr>
      <w:r>
        <w:t>El anterior contexto internacional da</w:t>
      </w:r>
      <w:r w:rsidR="0043565A" w:rsidRPr="00BB0D21">
        <w:t xml:space="preserve"> cuenta del origen jurídico </w:t>
      </w:r>
      <w:r w:rsidR="00CD0A78">
        <w:t>q</w:t>
      </w:r>
      <w:r w:rsidR="0043565A" w:rsidRPr="00BB0D21">
        <w:t xml:space="preserve">ue enviste la conceptualización de la </w:t>
      </w:r>
      <w:r w:rsidR="00CD0A78" w:rsidRPr="00BB0D21">
        <w:t>evaluación de desempeño docente</w:t>
      </w:r>
      <w:r w:rsidR="00CD0A78">
        <w:t>,</w:t>
      </w:r>
      <w:r w:rsidR="00CD0A78" w:rsidRPr="00BB0D21">
        <w:t xml:space="preserve"> </w:t>
      </w:r>
      <w:r w:rsidR="0043565A" w:rsidRPr="00BB0D21">
        <w:t>la cual</w:t>
      </w:r>
      <w:r w:rsidR="002704FF">
        <w:t xml:space="preserve"> será posteriormente aplicada al </w:t>
      </w:r>
      <w:r w:rsidR="0043565A" w:rsidRPr="00BB0D21">
        <w:t xml:space="preserve">marco jurídico vigente nacional como una forma de dar cumplimiento a las directrices internacionales pactadas en tales foros. De tal forma que, para dar continuidad a la ubicación de la </w:t>
      </w:r>
      <w:r w:rsidR="00CD0A78" w:rsidRPr="00BB0D21">
        <w:t xml:space="preserve">evaluación de desempeño docente dentro del derecho positivo mexicano, </w:t>
      </w:r>
      <w:r w:rsidR="0043565A" w:rsidRPr="00BB0D21">
        <w:t xml:space="preserve">una vez examinada la ubicación internacional de la misma, </w:t>
      </w:r>
      <w:r w:rsidR="00290BB1">
        <w:t>es turno de hablar de su lugar</w:t>
      </w:r>
      <w:r w:rsidR="0043565A" w:rsidRPr="00BB0D21">
        <w:t xml:space="preserve"> dentro de la jerarquía del </w:t>
      </w:r>
      <w:r w:rsidR="00CD0A78" w:rsidRPr="00BB0D21">
        <w:t>derecho mexicano</w:t>
      </w:r>
      <w:r w:rsidR="00290BB1">
        <w:t>,</w:t>
      </w:r>
      <w:r w:rsidR="00CD0A78" w:rsidRPr="00BB0D21">
        <w:t xml:space="preserve"> </w:t>
      </w:r>
      <w:r w:rsidR="0043565A" w:rsidRPr="00BB0D21">
        <w:t xml:space="preserve">de acuerdo con el artículo 133 constitucional. </w:t>
      </w:r>
      <w:r w:rsidR="002A7A53">
        <w:t>Esto</w:t>
      </w:r>
      <w:r w:rsidR="00702871">
        <w:t xml:space="preserve"> abarca</w:t>
      </w:r>
      <w:r w:rsidR="002A7A53">
        <w:t xml:space="preserve"> desde</w:t>
      </w:r>
      <w:r>
        <w:t xml:space="preserve"> un análisis de la Ley General de Educación, </w:t>
      </w:r>
      <w:r w:rsidR="002A7A53">
        <w:t xml:space="preserve">la </w:t>
      </w:r>
      <w:r>
        <w:t>Ley General del Servicio Profesional Docente, la Ley del Ins</w:t>
      </w:r>
      <w:r w:rsidR="002704FF">
        <w:t>t</w:t>
      </w:r>
      <w:r>
        <w:t xml:space="preserve">ituto Nacional para la Evaluación de la Educación, hasta su aplicación individual en cada uno de los procesos a </w:t>
      </w:r>
      <w:r w:rsidR="00C32124">
        <w:t xml:space="preserve">los </w:t>
      </w:r>
      <w:r>
        <w:t xml:space="preserve">que se atienen los profesores que presentan la </w:t>
      </w:r>
      <w:r w:rsidR="002A7A53">
        <w:t>evaluación de desempeño</w:t>
      </w:r>
      <w:r>
        <w:t>.</w:t>
      </w:r>
    </w:p>
    <w:p w14:paraId="25209708" w14:textId="3F85D35E" w:rsidR="0043565A" w:rsidRPr="00BB0D21" w:rsidRDefault="0043565A" w:rsidP="003C5B06">
      <w:pPr>
        <w:spacing w:after="0" w:line="360" w:lineRule="auto"/>
        <w:ind w:firstLine="708"/>
        <w:jc w:val="both"/>
        <w:rPr>
          <w:rFonts w:ascii="Times New Roman" w:hAnsi="Times New Roman" w:cs="Times New Roman"/>
          <w:sz w:val="24"/>
          <w:szCs w:val="24"/>
        </w:rPr>
      </w:pPr>
      <w:r w:rsidRPr="00BB0D21">
        <w:rPr>
          <w:rFonts w:ascii="Times New Roman" w:hAnsi="Times New Roman" w:cs="Times New Roman"/>
          <w:sz w:val="24"/>
          <w:szCs w:val="24"/>
        </w:rPr>
        <w:lastRenderedPageBreak/>
        <w:t xml:space="preserve">La incidencia de los procesos de aplicación de la </w:t>
      </w:r>
      <w:r w:rsidR="00702871" w:rsidRPr="00BB0D21">
        <w:rPr>
          <w:rFonts w:ascii="Times New Roman" w:hAnsi="Times New Roman" w:cs="Times New Roman"/>
          <w:sz w:val="24"/>
          <w:szCs w:val="24"/>
        </w:rPr>
        <w:t xml:space="preserve">evaluación de desempeño docente </w:t>
      </w:r>
      <w:r w:rsidRPr="00BB0D21">
        <w:rPr>
          <w:rFonts w:ascii="Times New Roman" w:hAnsi="Times New Roman" w:cs="Times New Roman"/>
          <w:sz w:val="24"/>
          <w:szCs w:val="24"/>
        </w:rPr>
        <w:t>con respecto a los principios de legalidad y seguridad jurídica cobran su principal objetivación en los testimonios focalizados de docentes que han sido evaluados</w:t>
      </w:r>
      <w:r w:rsidR="00702871">
        <w:rPr>
          <w:rFonts w:ascii="Times New Roman" w:hAnsi="Times New Roman" w:cs="Times New Roman"/>
          <w:sz w:val="24"/>
          <w:szCs w:val="24"/>
        </w:rPr>
        <w:t>,</w:t>
      </w:r>
      <w:r w:rsidRPr="00BB0D21">
        <w:rPr>
          <w:rFonts w:ascii="Times New Roman" w:hAnsi="Times New Roman" w:cs="Times New Roman"/>
          <w:sz w:val="24"/>
          <w:szCs w:val="24"/>
        </w:rPr>
        <w:t xml:space="preserve"> los cuales sirven de referentes</w:t>
      </w:r>
      <w:r w:rsidR="00470F2C">
        <w:rPr>
          <w:rFonts w:ascii="Times New Roman" w:hAnsi="Times New Roman" w:cs="Times New Roman"/>
          <w:sz w:val="24"/>
          <w:szCs w:val="24"/>
        </w:rPr>
        <w:t xml:space="preserve"> y</w:t>
      </w:r>
      <w:r w:rsidR="00D11BED">
        <w:rPr>
          <w:rFonts w:ascii="Times New Roman" w:hAnsi="Times New Roman" w:cs="Times New Roman"/>
          <w:sz w:val="24"/>
          <w:szCs w:val="24"/>
        </w:rPr>
        <w:t xml:space="preserve"> fuentes de</w:t>
      </w:r>
      <w:r w:rsidRPr="00BB0D21">
        <w:rPr>
          <w:rFonts w:ascii="Times New Roman" w:hAnsi="Times New Roman" w:cs="Times New Roman"/>
          <w:sz w:val="24"/>
          <w:szCs w:val="24"/>
        </w:rPr>
        <w:t xml:space="preserve"> datos decisivos para determinar el nivel de realidad </w:t>
      </w:r>
      <w:r w:rsidR="00702871" w:rsidRPr="00BB0D21">
        <w:rPr>
          <w:rFonts w:ascii="Times New Roman" w:hAnsi="Times New Roman" w:cs="Times New Roman"/>
          <w:sz w:val="24"/>
          <w:szCs w:val="24"/>
        </w:rPr>
        <w:t>jurídic</w:t>
      </w:r>
      <w:r w:rsidR="00702871">
        <w:rPr>
          <w:rFonts w:ascii="Times New Roman" w:hAnsi="Times New Roman" w:cs="Times New Roman"/>
          <w:sz w:val="24"/>
          <w:szCs w:val="24"/>
        </w:rPr>
        <w:t>a</w:t>
      </w:r>
      <w:r w:rsidR="00702871" w:rsidRPr="00BB0D21">
        <w:rPr>
          <w:rFonts w:ascii="Times New Roman" w:hAnsi="Times New Roman" w:cs="Times New Roman"/>
          <w:sz w:val="24"/>
          <w:szCs w:val="24"/>
        </w:rPr>
        <w:t xml:space="preserve"> </w:t>
      </w:r>
      <w:r w:rsidRPr="00BB0D21">
        <w:rPr>
          <w:rFonts w:ascii="Times New Roman" w:hAnsi="Times New Roman" w:cs="Times New Roman"/>
          <w:sz w:val="24"/>
          <w:szCs w:val="24"/>
        </w:rPr>
        <w:t>que desarticula el discurso normativo de la evaluación. Puesto que, en términos de Popper</w:t>
      </w:r>
      <w:r w:rsidR="00702871">
        <w:rPr>
          <w:rFonts w:ascii="Times New Roman" w:hAnsi="Times New Roman" w:cs="Times New Roman"/>
          <w:sz w:val="24"/>
          <w:szCs w:val="24"/>
        </w:rPr>
        <w:t xml:space="preserve"> </w:t>
      </w:r>
      <w:r w:rsidR="00702871" w:rsidRPr="00BB0262">
        <w:rPr>
          <w:rFonts w:ascii="Times New Roman" w:hAnsi="Times New Roman" w:cs="Times New Roman"/>
          <w:noProof/>
          <w:sz w:val="24"/>
          <w:szCs w:val="24"/>
        </w:rPr>
        <w:t>(Rosario, 2010)</w:t>
      </w:r>
      <w:r w:rsidR="00702871">
        <w:rPr>
          <w:rFonts w:ascii="Times New Roman" w:hAnsi="Times New Roman" w:cs="Times New Roman"/>
          <w:noProof/>
          <w:sz w:val="24"/>
          <w:szCs w:val="24"/>
        </w:rPr>
        <w:t>,</w:t>
      </w:r>
      <w:r w:rsidRPr="00BB0D21">
        <w:rPr>
          <w:rFonts w:ascii="Times New Roman" w:hAnsi="Times New Roman" w:cs="Times New Roman"/>
          <w:sz w:val="24"/>
          <w:szCs w:val="24"/>
        </w:rPr>
        <w:t xml:space="preserve"> bastaría con un solo testimonio para dar cuenta que la teoría legal</w:t>
      </w:r>
      <w:r w:rsidR="00702871">
        <w:rPr>
          <w:rFonts w:ascii="Times New Roman" w:hAnsi="Times New Roman" w:cs="Times New Roman"/>
          <w:sz w:val="24"/>
          <w:szCs w:val="24"/>
        </w:rPr>
        <w:t>,</w:t>
      </w:r>
      <w:r w:rsidR="00881CE8" w:rsidRPr="00BB0D21">
        <w:rPr>
          <w:rFonts w:ascii="Times New Roman" w:hAnsi="Times New Roman" w:cs="Times New Roman"/>
          <w:sz w:val="24"/>
          <w:szCs w:val="24"/>
        </w:rPr>
        <w:t xml:space="preserve"> en cuanto a los principios de legalidad y seguridad jurídica,</w:t>
      </w:r>
      <w:r w:rsidRPr="00BB0D21">
        <w:rPr>
          <w:rFonts w:ascii="Times New Roman" w:hAnsi="Times New Roman" w:cs="Times New Roman"/>
          <w:sz w:val="24"/>
          <w:szCs w:val="24"/>
        </w:rPr>
        <w:t xml:space="preserve"> en la aplicación de la evaluación de desempeño docente se está</w:t>
      </w:r>
      <w:r w:rsidR="00881CE8" w:rsidRPr="00BB0D21">
        <w:rPr>
          <w:rFonts w:ascii="Times New Roman" w:hAnsi="Times New Roman" w:cs="Times New Roman"/>
          <w:sz w:val="24"/>
          <w:szCs w:val="24"/>
        </w:rPr>
        <w:t>n</w:t>
      </w:r>
      <w:r w:rsidRPr="00BB0D21">
        <w:rPr>
          <w:rFonts w:ascii="Times New Roman" w:hAnsi="Times New Roman" w:cs="Times New Roman"/>
          <w:sz w:val="24"/>
          <w:szCs w:val="24"/>
        </w:rPr>
        <w:t xml:space="preserve"> violentando</w:t>
      </w:r>
      <w:r w:rsidR="00702871">
        <w:rPr>
          <w:rFonts w:ascii="Times New Roman" w:hAnsi="Times New Roman" w:cs="Times New Roman"/>
          <w:sz w:val="24"/>
          <w:szCs w:val="24"/>
        </w:rPr>
        <w:t>.</w:t>
      </w:r>
    </w:p>
    <w:p w14:paraId="25209709" w14:textId="5C8302F2" w:rsidR="0043565A" w:rsidRPr="00BB0D21" w:rsidRDefault="0043565A" w:rsidP="003C5B06">
      <w:pPr>
        <w:spacing w:after="0" w:line="360" w:lineRule="auto"/>
        <w:ind w:firstLine="708"/>
        <w:jc w:val="both"/>
        <w:rPr>
          <w:rFonts w:ascii="Times New Roman" w:hAnsi="Times New Roman" w:cs="Times New Roman"/>
          <w:sz w:val="24"/>
          <w:szCs w:val="24"/>
        </w:rPr>
      </w:pPr>
      <w:r w:rsidRPr="00BB0D21">
        <w:rPr>
          <w:rFonts w:ascii="Times New Roman" w:hAnsi="Times New Roman" w:cs="Times New Roman"/>
          <w:sz w:val="24"/>
          <w:szCs w:val="24"/>
        </w:rPr>
        <w:t xml:space="preserve">Dar cuenta de un determinado momento de la realidad tal y como la ha concebido el sujeto a partir del testimonio conlleva </w:t>
      </w:r>
      <w:r w:rsidR="0086324D">
        <w:rPr>
          <w:rFonts w:ascii="Times New Roman" w:hAnsi="Times New Roman" w:cs="Times New Roman"/>
          <w:sz w:val="24"/>
          <w:szCs w:val="24"/>
        </w:rPr>
        <w:t>una</w:t>
      </w:r>
      <w:r w:rsidR="0086324D" w:rsidRPr="00BB0D21">
        <w:rPr>
          <w:rFonts w:ascii="Times New Roman" w:hAnsi="Times New Roman" w:cs="Times New Roman"/>
          <w:sz w:val="24"/>
          <w:szCs w:val="24"/>
        </w:rPr>
        <w:t xml:space="preserve"> </w:t>
      </w:r>
      <w:r w:rsidRPr="00BB0D21">
        <w:rPr>
          <w:rFonts w:ascii="Times New Roman" w:hAnsi="Times New Roman" w:cs="Times New Roman"/>
          <w:sz w:val="24"/>
          <w:szCs w:val="24"/>
        </w:rPr>
        <w:t>arqueología epistemológica desde el supuesto teológico</w:t>
      </w:r>
      <w:r w:rsidR="0086324D">
        <w:rPr>
          <w:rFonts w:ascii="Times New Roman" w:hAnsi="Times New Roman" w:cs="Times New Roman"/>
          <w:sz w:val="24"/>
          <w:szCs w:val="24"/>
        </w:rPr>
        <w:t xml:space="preserve"> </w:t>
      </w:r>
      <w:r w:rsidRPr="00BB0D21">
        <w:rPr>
          <w:rFonts w:ascii="Times New Roman" w:hAnsi="Times New Roman" w:cs="Times New Roman"/>
          <w:sz w:val="24"/>
          <w:szCs w:val="24"/>
        </w:rPr>
        <w:t xml:space="preserve">hasta </w:t>
      </w:r>
      <w:r w:rsidR="004D6B81" w:rsidRPr="00BB0D21">
        <w:rPr>
          <w:rFonts w:ascii="Times New Roman" w:hAnsi="Times New Roman" w:cs="Times New Roman"/>
          <w:sz w:val="24"/>
          <w:szCs w:val="24"/>
        </w:rPr>
        <w:t>filosófic</w:t>
      </w:r>
      <w:r w:rsidR="00C93B4A">
        <w:rPr>
          <w:rFonts w:ascii="Times New Roman" w:hAnsi="Times New Roman" w:cs="Times New Roman"/>
          <w:sz w:val="24"/>
          <w:szCs w:val="24"/>
        </w:rPr>
        <w:t>o</w:t>
      </w:r>
      <w:r w:rsidR="0086324D">
        <w:rPr>
          <w:rFonts w:ascii="Times New Roman" w:hAnsi="Times New Roman" w:cs="Times New Roman"/>
          <w:sz w:val="24"/>
          <w:szCs w:val="24"/>
        </w:rPr>
        <w:t>,</w:t>
      </w:r>
      <w:r w:rsidRPr="00BB0D21">
        <w:rPr>
          <w:rFonts w:ascii="Times New Roman" w:hAnsi="Times New Roman" w:cs="Times New Roman"/>
          <w:sz w:val="24"/>
          <w:szCs w:val="24"/>
        </w:rPr>
        <w:t xml:space="preserve"> que postulaba Kant como el imperativo categórico cuyo deber supremo moral del hombre era conducirse con verdad. </w:t>
      </w:r>
      <w:r w:rsidR="0086324D">
        <w:rPr>
          <w:rFonts w:ascii="Times New Roman" w:hAnsi="Times New Roman" w:cs="Times New Roman"/>
          <w:sz w:val="24"/>
          <w:szCs w:val="24"/>
        </w:rPr>
        <w:t>Este</w:t>
      </w:r>
      <w:r w:rsidRPr="00BB0D21">
        <w:rPr>
          <w:rFonts w:ascii="Times New Roman" w:hAnsi="Times New Roman" w:cs="Times New Roman"/>
          <w:sz w:val="24"/>
          <w:szCs w:val="24"/>
        </w:rPr>
        <w:t xml:space="preserve"> es retomado por la teoría del </w:t>
      </w:r>
      <w:r w:rsidR="0086324D">
        <w:rPr>
          <w:rFonts w:ascii="Times New Roman" w:hAnsi="Times New Roman" w:cs="Times New Roman"/>
          <w:sz w:val="24"/>
          <w:szCs w:val="24"/>
        </w:rPr>
        <w:t>d</w:t>
      </w:r>
      <w:r w:rsidR="0086324D" w:rsidRPr="00BB0D21">
        <w:rPr>
          <w:rFonts w:ascii="Times New Roman" w:hAnsi="Times New Roman" w:cs="Times New Roman"/>
          <w:sz w:val="24"/>
          <w:szCs w:val="24"/>
        </w:rPr>
        <w:t>erecho</w:t>
      </w:r>
      <w:r w:rsidR="0086324D">
        <w:rPr>
          <w:rFonts w:ascii="Times New Roman" w:hAnsi="Times New Roman" w:cs="Times New Roman"/>
          <w:sz w:val="24"/>
          <w:szCs w:val="24"/>
        </w:rPr>
        <w:t>,</w:t>
      </w:r>
      <w:r w:rsidR="0086324D" w:rsidRPr="00BB0D21">
        <w:rPr>
          <w:rFonts w:ascii="Times New Roman" w:hAnsi="Times New Roman" w:cs="Times New Roman"/>
          <w:sz w:val="24"/>
          <w:szCs w:val="24"/>
        </w:rPr>
        <w:t xml:space="preserve"> </w:t>
      </w:r>
      <w:r w:rsidRPr="00BB0D21">
        <w:rPr>
          <w:rFonts w:ascii="Times New Roman" w:hAnsi="Times New Roman" w:cs="Times New Roman"/>
          <w:sz w:val="24"/>
          <w:szCs w:val="24"/>
        </w:rPr>
        <w:t>donde cobra vital importancia el testimonio como una técnica de recogida de información en la cual se da por sentado que aquel que enuncia se encuentra diciendo la verdad en el terreno del deber ser.</w:t>
      </w:r>
    </w:p>
    <w:p w14:paraId="232217F4" w14:textId="77777777" w:rsidR="00640B57" w:rsidRDefault="00640B57" w:rsidP="00614E29">
      <w:pPr>
        <w:spacing w:after="0" w:line="360" w:lineRule="auto"/>
        <w:jc w:val="both"/>
        <w:rPr>
          <w:rFonts w:ascii="Times New Roman" w:hAnsi="Times New Roman" w:cs="Times New Roman"/>
          <w:b/>
          <w:caps/>
          <w:sz w:val="24"/>
          <w:szCs w:val="24"/>
        </w:rPr>
      </w:pPr>
    </w:p>
    <w:p w14:paraId="2520970A" w14:textId="2914F1D4" w:rsidR="00881CE8" w:rsidRPr="007B289D" w:rsidRDefault="00640B57" w:rsidP="00614E29">
      <w:pPr>
        <w:spacing w:after="0" w:line="360" w:lineRule="auto"/>
        <w:jc w:val="both"/>
        <w:rPr>
          <w:rFonts w:ascii="Calibri" w:eastAsia="Times New Roman" w:hAnsi="Calibri" w:cs="Calibri"/>
          <w:b/>
          <w:color w:val="000000" w:themeColor="text1"/>
          <w:sz w:val="28"/>
          <w:szCs w:val="28"/>
          <w:lang w:val="es-ES_tradnl" w:eastAsia="es-MX"/>
        </w:rPr>
      </w:pPr>
      <w:r w:rsidRPr="007B289D">
        <w:rPr>
          <w:rFonts w:ascii="Calibri" w:eastAsia="Times New Roman" w:hAnsi="Calibri" w:cs="Calibri"/>
          <w:b/>
          <w:color w:val="000000" w:themeColor="text1"/>
          <w:sz w:val="28"/>
          <w:szCs w:val="28"/>
          <w:lang w:val="es-ES_tradnl" w:eastAsia="es-MX"/>
        </w:rPr>
        <w:t>Discusión y resultados</w:t>
      </w:r>
    </w:p>
    <w:p w14:paraId="2520970B" w14:textId="7A098BF0" w:rsidR="005922F4" w:rsidRDefault="00FD05DB" w:rsidP="003C5B06">
      <w:pPr>
        <w:spacing w:after="0" w:line="360" w:lineRule="auto"/>
        <w:ind w:firstLine="708"/>
        <w:jc w:val="both"/>
        <w:rPr>
          <w:rFonts w:ascii="Times New Roman" w:hAnsi="Times New Roman" w:cs="Times New Roman"/>
          <w:sz w:val="24"/>
          <w:szCs w:val="24"/>
        </w:rPr>
      </w:pPr>
      <w:r w:rsidRPr="00BB0D21">
        <w:rPr>
          <w:rFonts w:ascii="Times New Roman" w:hAnsi="Times New Roman" w:cs="Times New Roman"/>
          <w:sz w:val="24"/>
          <w:szCs w:val="24"/>
        </w:rPr>
        <w:t xml:space="preserve">Este artículo, a la vez que da cuenta del proceso metodológico de construcción de la </w:t>
      </w:r>
      <w:r w:rsidR="0086324D">
        <w:rPr>
          <w:rFonts w:ascii="Times New Roman" w:hAnsi="Times New Roman" w:cs="Times New Roman"/>
          <w:sz w:val="24"/>
          <w:szCs w:val="24"/>
        </w:rPr>
        <w:t>t</w:t>
      </w:r>
      <w:r w:rsidR="0086324D" w:rsidRPr="00BB0D21">
        <w:rPr>
          <w:rFonts w:ascii="Times New Roman" w:hAnsi="Times New Roman" w:cs="Times New Roman"/>
          <w:sz w:val="24"/>
          <w:szCs w:val="24"/>
        </w:rPr>
        <w:t xml:space="preserve">esis </w:t>
      </w:r>
      <w:r w:rsidR="0086324D">
        <w:rPr>
          <w:rFonts w:ascii="Times New Roman" w:hAnsi="Times New Roman" w:cs="Times New Roman"/>
          <w:sz w:val="24"/>
          <w:szCs w:val="24"/>
        </w:rPr>
        <w:t>d</w:t>
      </w:r>
      <w:r w:rsidR="0086324D" w:rsidRPr="00BB0D21">
        <w:rPr>
          <w:rFonts w:ascii="Times New Roman" w:hAnsi="Times New Roman" w:cs="Times New Roman"/>
          <w:sz w:val="24"/>
          <w:szCs w:val="24"/>
        </w:rPr>
        <w:t xml:space="preserve">octoral </w:t>
      </w:r>
      <w:r w:rsidR="0086324D">
        <w:rPr>
          <w:rFonts w:ascii="Times New Roman" w:hAnsi="Times New Roman" w:cs="Times New Roman"/>
          <w:sz w:val="24"/>
          <w:szCs w:val="24"/>
        </w:rPr>
        <w:t>ya enunciada, a saber,</w:t>
      </w:r>
      <w:r w:rsidR="0086324D" w:rsidRPr="00BB0D21">
        <w:rPr>
          <w:rFonts w:ascii="Times New Roman" w:hAnsi="Times New Roman" w:cs="Times New Roman"/>
          <w:sz w:val="24"/>
          <w:szCs w:val="24"/>
        </w:rPr>
        <w:t xml:space="preserve"> </w:t>
      </w:r>
      <w:r w:rsidRPr="003C5B06">
        <w:rPr>
          <w:rFonts w:ascii="Times New Roman" w:hAnsi="Times New Roman" w:cs="Times New Roman"/>
          <w:i/>
          <w:sz w:val="24"/>
          <w:szCs w:val="24"/>
        </w:rPr>
        <w:t>La apli</w:t>
      </w:r>
      <w:r w:rsidR="00DC6D7D" w:rsidRPr="003C5B06">
        <w:rPr>
          <w:rFonts w:ascii="Times New Roman" w:hAnsi="Times New Roman" w:cs="Times New Roman"/>
          <w:i/>
          <w:sz w:val="24"/>
          <w:szCs w:val="24"/>
        </w:rPr>
        <w:t xml:space="preserve">cación de la </w:t>
      </w:r>
      <w:r w:rsidR="0086324D" w:rsidRPr="0086324D">
        <w:rPr>
          <w:rFonts w:ascii="Times New Roman" w:hAnsi="Times New Roman" w:cs="Times New Roman"/>
          <w:i/>
          <w:sz w:val="24"/>
          <w:szCs w:val="24"/>
        </w:rPr>
        <w:t>evaluación de desempeñ</w:t>
      </w:r>
      <w:r w:rsidRPr="003C5B06">
        <w:rPr>
          <w:rFonts w:ascii="Times New Roman" w:hAnsi="Times New Roman" w:cs="Times New Roman"/>
          <w:i/>
          <w:sz w:val="24"/>
          <w:szCs w:val="24"/>
        </w:rPr>
        <w:t>o. Legalidad y seguridad jurídica: referencias y realidades</w:t>
      </w:r>
      <w:r w:rsidRPr="00BB0D21">
        <w:rPr>
          <w:rFonts w:ascii="Times New Roman" w:hAnsi="Times New Roman" w:cs="Times New Roman"/>
          <w:sz w:val="24"/>
          <w:szCs w:val="24"/>
        </w:rPr>
        <w:t>, sirve como una invitación direct</w:t>
      </w:r>
      <w:r w:rsidR="00D879E4" w:rsidRPr="00BB0D21">
        <w:rPr>
          <w:rFonts w:ascii="Times New Roman" w:hAnsi="Times New Roman" w:cs="Times New Roman"/>
          <w:sz w:val="24"/>
          <w:szCs w:val="24"/>
        </w:rPr>
        <w:t>a a la lectura pormenorizada de tal documento</w:t>
      </w:r>
      <w:r w:rsidR="0086324D">
        <w:rPr>
          <w:rFonts w:ascii="Times New Roman" w:hAnsi="Times New Roman" w:cs="Times New Roman"/>
          <w:sz w:val="24"/>
          <w:szCs w:val="24"/>
        </w:rPr>
        <w:t>,</w:t>
      </w:r>
      <w:r w:rsidR="00D879E4" w:rsidRPr="00BB0D21">
        <w:rPr>
          <w:rFonts w:ascii="Times New Roman" w:hAnsi="Times New Roman" w:cs="Times New Roman"/>
          <w:sz w:val="24"/>
          <w:szCs w:val="24"/>
        </w:rPr>
        <w:t xml:space="preserve"> puesto que,</w:t>
      </w:r>
      <w:r w:rsidR="0043565A" w:rsidRPr="00BB0D21">
        <w:rPr>
          <w:rFonts w:ascii="Times New Roman" w:hAnsi="Times New Roman" w:cs="Times New Roman"/>
          <w:sz w:val="24"/>
          <w:szCs w:val="24"/>
        </w:rPr>
        <w:t xml:space="preserve"> tal como lo postulan Edelstein y Rodríguez</w:t>
      </w:r>
      <w:r w:rsidR="00860E3F" w:rsidRPr="00BB0D21">
        <w:rPr>
          <w:rFonts w:ascii="Times New Roman" w:hAnsi="Times New Roman" w:cs="Times New Roman"/>
          <w:sz w:val="24"/>
          <w:szCs w:val="24"/>
        </w:rPr>
        <w:t xml:space="preserve"> </w:t>
      </w:r>
      <w:sdt>
        <w:sdtPr>
          <w:rPr>
            <w:rFonts w:ascii="Times New Roman" w:hAnsi="Times New Roman" w:cs="Times New Roman"/>
            <w:sz w:val="24"/>
            <w:szCs w:val="24"/>
          </w:rPr>
          <w:id w:val="1693493818"/>
          <w:citation/>
        </w:sdtPr>
        <w:sdtEndPr/>
        <w:sdtContent>
          <w:r w:rsidR="00860E3F" w:rsidRPr="00BB0D21">
            <w:rPr>
              <w:rFonts w:ascii="Times New Roman" w:hAnsi="Times New Roman" w:cs="Times New Roman"/>
              <w:sz w:val="24"/>
              <w:szCs w:val="24"/>
            </w:rPr>
            <w:fldChar w:fldCharType="begin"/>
          </w:r>
          <w:r w:rsidR="00D640C1" w:rsidRPr="00BB0D21">
            <w:rPr>
              <w:rFonts w:ascii="Times New Roman" w:hAnsi="Times New Roman" w:cs="Times New Roman"/>
              <w:sz w:val="24"/>
              <w:szCs w:val="24"/>
            </w:rPr>
            <w:instrText xml:space="preserve">CITATION Rod74 \n  \t  \l 2058 </w:instrText>
          </w:r>
          <w:r w:rsidR="00860E3F" w:rsidRPr="00BB0D21">
            <w:rPr>
              <w:rFonts w:ascii="Times New Roman" w:hAnsi="Times New Roman" w:cs="Times New Roman"/>
              <w:sz w:val="24"/>
              <w:szCs w:val="24"/>
            </w:rPr>
            <w:fldChar w:fldCharType="separate"/>
          </w:r>
          <w:r w:rsidR="00BB0262" w:rsidRPr="00BB0262">
            <w:rPr>
              <w:rFonts w:ascii="Times New Roman" w:hAnsi="Times New Roman" w:cs="Times New Roman"/>
              <w:noProof/>
              <w:sz w:val="24"/>
              <w:szCs w:val="24"/>
            </w:rPr>
            <w:t>(1974)</w:t>
          </w:r>
          <w:r w:rsidR="00860E3F" w:rsidRPr="00BB0D21">
            <w:rPr>
              <w:rFonts w:ascii="Times New Roman" w:hAnsi="Times New Roman" w:cs="Times New Roman"/>
              <w:sz w:val="24"/>
              <w:szCs w:val="24"/>
            </w:rPr>
            <w:fldChar w:fldCharType="end"/>
          </w:r>
        </w:sdtContent>
      </w:sdt>
      <w:r w:rsidR="0086324D">
        <w:rPr>
          <w:rFonts w:ascii="Times New Roman" w:hAnsi="Times New Roman" w:cs="Times New Roman"/>
          <w:sz w:val="24"/>
          <w:szCs w:val="24"/>
        </w:rPr>
        <w:t>,</w:t>
      </w:r>
      <w:r w:rsidR="0043565A" w:rsidRPr="00BB0D21">
        <w:rPr>
          <w:rFonts w:ascii="Times New Roman" w:hAnsi="Times New Roman" w:cs="Times New Roman"/>
          <w:sz w:val="24"/>
          <w:szCs w:val="24"/>
        </w:rPr>
        <w:t xml:space="preserve"> en las conclusiones de </w:t>
      </w:r>
      <w:r w:rsidR="00D879E4" w:rsidRPr="00BB0D21">
        <w:rPr>
          <w:rFonts w:ascii="Times New Roman" w:hAnsi="Times New Roman" w:cs="Times New Roman"/>
          <w:sz w:val="24"/>
          <w:szCs w:val="24"/>
        </w:rPr>
        <w:t>la</w:t>
      </w:r>
      <w:r w:rsidR="0043565A" w:rsidRPr="00BB0D21">
        <w:rPr>
          <w:rFonts w:ascii="Times New Roman" w:hAnsi="Times New Roman" w:cs="Times New Roman"/>
          <w:sz w:val="24"/>
          <w:szCs w:val="24"/>
        </w:rPr>
        <w:t xml:space="preserve"> tesis se ofrecen alternativas de solución cuyas posibilidades de aplicación no caen en salidas utópicas o inaplicables en la realidad concreta</w:t>
      </w:r>
      <w:r w:rsidR="0086324D">
        <w:rPr>
          <w:rFonts w:ascii="Times New Roman" w:hAnsi="Times New Roman" w:cs="Times New Roman"/>
          <w:sz w:val="24"/>
          <w:szCs w:val="24"/>
        </w:rPr>
        <w:t>. Por el contrario,</w:t>
      </w:r>
      <w:r w:rsidR="0043565A" w:rsidRPr="00BB0D21">
        <w:rPr>
          <w:rFonts w:ascii="Times New Roman" w:hAnsi="Times New Roman" w:cs="Times New Roman"/>
          <w:sz w:val="24"/>
          <w:szCs w:val="24"/>
        </w:rPr>
        <w:t xml:space="preserve"> se ofrece una salida sustentada en la teoría del derecho que se ha trabajado en el transcurrir de la investigación. </w:t>
      </w:r>
    </w:p>
    <w:p w14:paraId="2520970C" w14:textId="5B4A7AA9" w:rsidR="005922F4" w:rsidRDefault="005922F4" w:rsidP="003C5B06">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La discusión principal que se dirime gira en torna a la forma en cómo los principios de legalidad y seguridad jurídica se ven afectados en el momento preciso </w:t>
      </w:r>
      <w:r w:rsidR="0086324D">
        <w:rPr>
          <w:rFonts w:ascii="Times New Roman" w:hAnsi="Times New Roman" w:cs="Times New Roman"/>
          <w:sz w:val="24"/>
          <w:szCs w:val="24"/>
        </w:rPr>
        <w:t xml:space="preserve">en </w:t>
      </w:r>
      <w:r>
        <w:rPr>
          <w:rFonts w:ascii="Times New Roman" w:hAnsi="Times New Roman" w:cs="Times New Roman"/>
          <w:sz w:val="24"/>
          <w:szCs w:val="24"/>
        </w:rPr>
        <w:t xml:space="preserve">que se aplica </w:t>
      </w:r>
      <w:r w:rsidR="0086324D">
        <w:rPr>
          <w:rFonts w:ascii="Times New Roman" w:hAnsi="Times New Roman" w:cs="Times New Roman"/>
          <w:sz w:val="24"/>
          <w:szCs w:val="24"/>
        </w:rPr>
        <w:t>la evaluación de desempeño docente, t</w:t>
      </w:r>
      <w:r>
        <w:rPr>
          <w:rFonts w:ascii="Times New Roman" w:hAnsi="Times New Roman" w:cs="Times New Roman"/>
          <w:sz w:val="24"/>
          <w:szCs w:val="24"/>
        </w:rPr>
        <w:t>al</w:t>
      </w:r>
      <w:r w:rsidR="0086324D">
        <w:rPr>
          <w:rFonts w:ascii="Times New Roman" w:hAnsi="Times New Roman" w:cs="Times New Roman"/>
          <w:sz w:val="24"/>
          <w:szCs w:val="24"/>
        </w:rPr>
        <w:t xml:space="preserve"> y</w:t>
      </w:r>
      <w:r>
        <w:rPr>
          <w:rFonts w:ascii="Times New Roman" w:hAnsi="Times New Roman" w:cs="Times New Roman"/>
          <w:sz w:val="24"/>
          <w:szCs w:val="24"/>
        </w:rPr>
        <w:t xml:space="preserve"> como se confirma con cada uno de los testimonios focalizados de los docentes a los cuales se les aplicó la técnica de investigación.</w:t>
      </w:r>
    </w:p>
    <w:p w14:paraId="2520970D" w14:textId="4B89871C" w:rsidR="005922F4" w:rsidRDefault="005922F4" w:rsidP="003C5B06">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Así, de los </w:t>
      </w:r>
      <w:r w:rsidR="00640B57">
        <w:rPr>
          <w:rFonts w:ascii="Times New Roman" w:hAnsi="Times New Roman" w:cs="Times New Roman"/>
          <w:sz w:val="24"/>
          <w:szCs w:val="24"/>
        </w:rPr>
        <w:t xml:space="preserve">10 </w:t>
      </w:r>
      <w:r>
        <w:rPr>
          <w:rFonts w:ascii="Times New Roman" w:hAnsi="Times New Roman" w:cs="Times New Roman"/>
          <w:sz w:val="24"/>
          <w:szCs w:val="24"/>
        </w:rPr>
        <w:t>docentes a los que se les aplicó el cuestionario, cada uno de ellos coment</w:t>
      </w:r>
      <w:r w:rsidR="00DC5313">
        <w:rPr>
          <w:rFonts w:ascii="Times New Roman" w:hAnsi="Times New Roman" w:cs="Times New Roman"/>
          <w:sz w:val="24"/>
          <w:szCs w:val="24"/>
        </w:rPr>
        <w:t>ó</w:t>
      </w:r>
      <w:r>
        <w:rPr>
          <w:rFonts w:ascii="Times New Roman" w:hAnsi="Times New Roman" w:cs="Times New Roman"/>
          <w:sz w:val="24"/>
          <w:szCs w:val="24"/>
        </w:rPr>
        <w:t xml:space="preserve"> situaciones que no se encuentran normadas por la legislación en materia de </w:t>
      </w:r>
      <w:r w:rsidR="0086324D">
        <w:rPr>
          <w:rFonts w:ascii="Times New Roman" w:hAnsi="Times New Roman" w:cs="Times New Roman"/>
          <w:sz w:val="24"/>
          <w:szCs w:val="24"/>
        </w:rPr>
        <w:t>evaluación de desempeño</w:t>
      </w:r>
      <w:r w:rsidR="00AD0170">
        <w:rPr>
          <w:rFonts w:ascii="Times New Roman" w:hAnsi="Times New Roman" w:cs="Times New Roman"/>
          <w:sz w:val="24"/>
          <w:szCs w:val="24"/>
        </w:rPr>
        <w:t xml:space="preserve">, sino basadas en decisiones administrativas que se </w:t>
      </w:r>
      <w:r w:rsidR="00DC5313">
        <w:rPr>
          <w:rFonts w:ascii="Times New Roman" w:hAnsi="Times New Roman" w:cs="Times New Roman"/>
          <w:sz w:val="24"/>
          <w:szCs w:val="24"/>
        </w:rPr>
        <w:t xml:space="preserve">colocan </w:t>
      </w:r>
      <w:r w:rsidR="00AD0170">
        <w:rPr>
          <w:rFonts w:ascii="Times New Roman" w:hAnsi="Times New Roman" w:cs="Times New Roman"/>
          <w:sz w:val="24"/>
          <w:szCs w:val="24"/>
        </w:rPr>
        <w:t xml:space="preserve">por encima del poder </w:t>
      </w:r>
      <w:r w:rsidR="00AD0170">
        <w:rPr>
          <w:rFonts w:ascii="Times New Roman" w:hAnsi="Times New Roman" w:cs="Times New Roman"/>
          <w:sz w:val="24"/>
          <w:szCs w:val="24"/>
        </w:rPr>
        <w:lastRenderedPageBreak/>
        <w:t>legislativo al existir lagunas jurídicas. De lo cual se concluye que es necesario normar específicamente cada una de las cuestiones, tiempos, sanciones, sujetos, consecuencias de su actuar, que queden estipuladas dentro de la ley.</w:t>
      </w:r>
    </w:p>
    <w:p w14:paraId="2520970E" w14:textId="2FE4B9CC" w:rsidR="0043565A" w:rsidRDefault="00AD0170" w:rsidP="003C5B06">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Además</w:t>
      </w:r>
      <w:r w:rsidR="009F2ADB">
        <w:rPr>
          <w:rFonts w:ascii="Times New Roman" w:hAnsi="Times New Roman" w:cs="Times New Roman"/>
          <w:sz w:val="24"/>
          <w:szCs w:val="24"/>
        </w:rPr>
        <w:t>,</w:t>
      </w:r>
      <w:r w:rsidR="0043565A" w:rsidRPr="00BB0D21">
        <w:rPr>
          <w:rFonts w:ascii="Times New Roman" w:hAnsi="Times New Roman" w:cs="Times New Roman"/>
          <w:sz w:val="24"/>
          <w:szCs w:val="24"/>
        </w:rPr>
        <w:t xml:space="preserve"> como punto de partida</w:t>
      </w:r>
      <w:r w:rsidR="009F2ADB">
        <w:rPr>
          <w:rFonts w:ascii="Times New Roman" w:hAnsi="Times New Roman" w:cs="Times New Roman"/>
          <w:sz w:val="24"/>
          <w:szCs w:val="24"/>
        </w:rPr>
        <w:t>,</w:t>
      </w:r>
      <w:r w:rsidR="0043565A" w:rsidRPr="00BB0D21">
        <w:rPr>
          <w:rFonts w:ascii="Times New Roman" w:hAnsi="Times New Roman" w:cs="Times New Roman"/>
          <w:sz w:val="24"/>
          <w:szCs w:val="24"/>
        </w:rPr>
        <w:t xml:space="preserve"> la obligación patronal del Estado de capacitar al docente en su carácter de trabajador, a partir de</w:t>
      </w:r>
      <w:r w:rsidR="00DE0F59">
        <w:rPr>
          <w:rFonts w:ascii="Times New Roman" w:hAnsi="Times New Roman" w:cs="Times New Roman"/>
          <w:sz w:val="24"/>
          <w:szCs w:val="24"/>
        </w:rPr>
        <w:t xml:space="preserve"> un</w:t>
      </w:r>
      <w:r w:rsidR="0043565A" w:rsidRPr="00BB0D21">
        <w:rPr>
          <w:rFonts w:ascii="Times New Roman" w:hAnsi="Times New Roman" w:cs="Times New Roman"/>
          <w:sz w:val="24"/>
          <w:szCs w:val="24"/>
        </w:rPr>
        <w:t xml:space="preserve"> análisis de </w:t>
      </w:r>
      <w:r w:rsidR="00DF11C4">
        <w:rPr>
          <w:rFonts w:ascii="Times New Roman" w:hAnsi="Times New Roman" w:cs="Times New Roman"/>
          <w:sz w:val="24"/>
          <w:szCs w:val="24"/>
        </w:rPr>
        <w:t>la</w:t>
      </w:r>
      <w:r w:rsidR="00DF11C4" w:rsidRPr="00BB0D21">
        <w:rPr>
          <w:rFonts w:ascii="Times New Roman" w:hAnsi="Times New Roman" w:cs="Times New Roman"/>
          <w:sz w:val="24"/>
          <w:szCs w:val="24"/>
        </w:rPr>
        <w:t xml:space="preserve"> </w:t>
      </w:r>
      <w:r w:rsidR="0043565A" w:rsidRPr="00BB0D21">
        <w:rPr>
          <w:rFonts w:ascii="Times New Roman" w:hAnsi="Times New Roman" w:cs="Times New Roman"/>
          <w:sz w:val="24"/>
          <w:szCs w:val="24"/>
        </w:rPr>
        <w:t>instauración como política pública en la que todos los participantes converjan en un diálogo que lleve a la toma de decisiones. Para dar paso posteriormente a una propuesta de</w:t>
      </w:r>
      <w:r w:rsidR="00DF11C4">
        <w:rPr>
          <w:rFonts w:ascii="Times New Roman" w:hAnsi="Times New Roman" w:cs="Times New Roman"/>
          <w:sz w:val="24"/>
          <w:szCs w:val="24"/>
        </w:rPr>
        <w:t xml:space="preserve"> un</w:t>
      </w:r>
      <w:r w:rsidR="0043565A" w:rsidRPr="00BB0D21">
        <w:rPr>
          <w:rFonts w:ascii="Times New Roman" w:hAnsi="Times New Roman" w:cs="Times New Roman"/>
          <w:sz w:val="24"/>
          <w:szCs w:val="24"/>
        </w:rPr>
        <w:t xml:space="preserve"> manual de procedimientos de aplicación de la </w:t>
      </w:r>
      <w:r w:rsidR="00DE0F59" w:rsidRPr="00BB0D21">
        <w:rPr>
          <w:rFonts w:ascii="Times New Roman" w:hAnsi="Times New Roman" w:cs="Times New Roman"/>
          <w:sz w:val="24"/>
          <w:szCs w:val="24"/>
        </w:rPr>
        <w:t>evaluación de desempeño docent</w:t>
      </w:r>
      <w:r w:rsidR="0043565A" w:rsidRPr="00BB0D21">
        <w:rPr>
          <w:rFonts w:ascii="Times New Roman" w:hAnsi="Times New Roman" w:cs="Times New Roman"/>
          <w:sz w:val="24"/>
          <w:szCs w:val="24"/>
        </w:rPr>
        <w:t xml:space="preserve">e, cuyo contenido se </w:t>
      </w:r>
      <w:r w:rsidR="00DE7428">
        <w:rPr>
          <w:rFonts w:ascii="Times New Roman" w:hAnsi="Times New Roman" w:cs="Times New Roman"/>
          <w:sz w:val="24"/>
          <w:szCs w:val="24"/>
        </w:rPr>
        <w:t>alimente</w:t>
      </w:r>
      <w:r w:rsidR="00DE7428" w:rsidRPr="00BB0D21">
        <w:rPr>
          <w:rFonts w:ascii="Times New Roman" w:hAnsi="Times New Roman" w:cs="Times New Roman"/>
          <w:sz w:val="24"/>
          <w:szCs w:val="24"/>
        </w:rPr>
        <w:t xml:space="preserve"> </w:t>
      </w:r>
      <w:r w:rsidR="0043565A" w:rsidRPr="00BB0D21">
        <w:rPr>
          <w:rFonts w:ascii="Times New Roman" w:hAnsi="Times New Roman" w:cs="Times New Roman"/>
          <w:sz w:val="24"/>
          <w:szCs w:val="24"/>
        </w:rPr>
        <w:t xml:space="preserve">de la teoría jurídica, </w:t>
      </w:r>
      <w:r w:rsidR="00DE7428">
        <w:rPr>
          <w:rFonts w:ascii="Times New Roman" w:hAnsi="Times New Roman" w:cs="Times New Roman"/>
          <w:sz w:val="24"/>
          <w:szCs w:val="24"/>
        </w:rPr>
        <w:t>concretamente</w:t>
      </w:r>
      <w:r w:rsidR="0043565A" w:rsidRPr="00BB0D21">
        <w:rPr>
          <w:rFonts w:ascii="Times New Roman" w:hAnsi="Times New Roman" w:cs="Times New Roman"/>
          <w:sz w:val="24"/>
          <w:szCs w:val="24"/>
        </w:rPr>
        <w:t xml:space="preserve"> del Código de Procedimientos Civiles</w:t>
      </w:r>
      <w:r w:rsidR="00DE7428">
        <w:rPr>
          <w:rFonts w:ascii="Times New Roman" w:hAnsi="Times New Roman" w:cs="Times New Roman"/>
          <w:sz w:val="24"/>
          <w:szCs w:val="24"/>
        </w:rPr>
        <w:t>, m</w:t>
      </w:r>
      <w:r w:rsidR="00D879E4" w:rsidRPr="00BB0D21">
        <w:rPr>
          <w:rFonts w:ascii="Times New Roman" w:hAnsi="Times New Roman" w:cs="Times New Roman"/>
          <w:sz w:val="24"/>
          <w:szCs w:val="24"/>
        </w:rPr>
        <w:t xml:space="preserve">ediante </w:t>
      </w:r>
      <w:r w:rsidR="00DF11C4">
        <w:rPr>
          <w:rFonts w:ascii="Times New Roman" w:hAnsi="Times New Roman" w:cs="Times New Roman"/>
          <w:sz w:val="24"/>
          <w:szCs w:val="24"/>
        </w:rPr>
        <w:t>lo</w:t>
      </w:r>
      <w:r w:rsidR="00DF11C4" w:rsidRPr="00BB0D21">
        <w:rPr>
          <w:rFonts w:ascii="Times New Roman" w:hAnsi="Times New Roman" w:cs="Times New Roman"/>
          <w:sz w:val="24"/>
          <w:szCs w:val="24"/>
        </w:rPr>
        <w:t xml:space="preserve"> </w:t>
      </w:r>
      <w:r w:rsidR="00D879E4" w:rsidRPr="00BB0D21">
        <w:rPr>
          <w:rFonts w:ascii="Times New Roman" w:hAnsi="Times New Roman" w:cs="Times New Roman"/>
          <w:sz w:val="24"/>
          <w:szCs w:val="24"/>
        </w:rPr>
        <w:t>cual se garantice</w:t>
      </w:r>
      <w:r w:rsidR="00DE7428">
        <w:rPr>
          <w:rFonts w:ascii="Times New Roman" w:hAnsi="Times New Roman" w:cs="Times New Roman"/>
          <w:sz w:val="24"/>
          <w:szCs w:val="24"/>
        </w:rPr>
        <w:t xml:space="preserve"> </w:t>
      </w:r>
      <w:r w:rsidR="00D879E4" w:rsidRPr="00BB0D21">
        <w:rPr>
          <w:rFonts w:ascii="Times New Roman" w:hAnsi="Times New Roman" w:cs="Times New Roman"/>
          <w:sz w:val="24"/>
          <w:szCs w:val="24"/>
        </w:rPr>
        <w:t>a cada docente evaluado los principios de legalidad y seguridad jurídica de</w:t>
      </w:r>
      <w:r w:rsidR="00DE7428">
        <w:rPr>
          <w:rFonts w:ascii="Times New Roman" w:hAnsi="Times New Roman" w:cs="Times New Roman"/>
          <w:sz w:val="24"/>
          <w:szCs w:val="24"/>
        </w:rPr>
        <w:t xml:space="preserve"> los</w:t>
      </w:r>
      <w:r w:rsidR="00D879E4" w:rsidRPr="00BB0D21">
        <w:rPr>
          <w:rFonts w:ascii="Times New Roman" w:hAnsi="Times New Roman" w:cs="Times New Roman"/>
          <w:sz w:val="24"/>
          <w:szCs w:val="24"/>
        </w:rPr>
        <w:t xml:space="preserve"> que todo ciudadano es poseedor.</w:t>
      </w:r>
    </w:p>
    <w:p w14:paraId="5CC0E5D0" w14:textId="77777777" w:rsidR="007B289D" w:rsidRDefault="007B289D" w:rsidP="007B289D">
      <w:pPr>
        <w:spacing w:after="0" w:line="360" w:lineRule="auto"/>
        <w:jc w:val="both"/>
        <w:rPr>
          <w:rFonts w:ascii="Calibri" w:eastAsia="Times New Roman" w:hAnsi="Calibri" w:cs="Calibri"/>
          <w:b/>
          <w:color w:val="000000" w:themeColor="text1"/>
          <w:sz w:val="28"/>
          <w:szCs w:val="28"/>
          <w:lang w:val="es-ES_tradnl" w:eastAsia="es-MX"/>
        </w:rPr>
      </w:pPr>
    </w:p>
    <w:p w14:paraId="2BCA683A" w14:textId="6CB69552" w:rsidR="007B289D" w:rsidRPr="007B289D" w:rsidRDefault="007B289D" w:rsidP="007B289D">
      <w:pPr>
        <w:spacing w:after="0" w:line="360" w:lineRule="auto"/>
        <w:jc w:val="both"/>
        <w:rPr>
          <w:rFonts w:ascii="Calibri" w:eastAsia="Times New Roman" w:hAnsi="Calibri" w:cs="Calibri"/>
          <w:b/>
          <w:color w:val="000000" w:themeColor="text1"/>
          <w:sz w:val="28"/>
          <w:szCs w:val="28"/>
          <w:lang w:val="es-ES_tradnl" w:eastAsia="es-MX"/>
        </w:rPr>
      </w:pPr>
      <w:r w:rsidRPr="007B289D">
        <w:rPr>
          <w:rFonts w:ascii="Calibri" w:eastAsia="Times New Roman" w:hAnsi="Calibri" w:cs="Calibri"/>
          <w:b/>
          <w:color w:val="000000" w:themeColor="text1"/>
          <w:sz w:val="28"/>
          <w:szCs w:val="28"/>
          <w:lang w:val="es-ES_tradnl" w:eastAsia="es-MX"/>
        </w:rPr>
        <w:t>Referencias</w:t>
      </w:r>
    </w:p>
    <w:p w14:paraId="0F0D33E5" w14:textId="77777777" w:rsidR="007B289D" w:rsidRPr="00AF7885" w:rsidRDefault="007B289D" w:rsidP="007B289D">
      <w:pPr>
        <w:spacing w:after="0" w:line="360" w:lineRule="auto"/>
        <w:ind w:left="851" w:hanging="851"/>
        <w:jc w:val="both"/>
        <w:rPr>
          <w:rFonts w:ascii="Times New Roman" w:hAnsi="Times New Roman" w:cs="Times New Roman"/>
          <w:sz w:val="24"/>
          <w:szCs w:val="24"/>
        </w:rPr>
      </w:pPr>
      <w:r w:rsidRPr="00AF7885">
        <w:rPr>
          <w:rFonts w:ascii="Times New Roman" w:hAnsi="Times New Roman" w:cs="Times New Roman"/>
          <w:sz w:val="24"/>
          <w:szCs w:val="24"/>
        </w:rPr>
        <w:t>Aguilar, V. L. (2000). Estudio introductorio. En Aguilar, V. L. (ed.), El estudio de las políticas públicas (pp. 15-74). México: Porrúa.</w:t>
      </w:r>
    </w:p>
    <w:p w14:paraId="088C92DD" w14:textId="77777777" w:rsidR="007B289D" w:rsidRPr="00AF7885" w:rsidRDefault="007B289D" w:rsidP="007B289D">
      <w:pPr>
        <w:spacing w:after="0" w:line="360" w:lineRule="auto"/>
        <w:ind w:left="851" w:hanging="851"/>
        <w:jc w:val="both"/>
        <w:rPr>
          <w:rFonts w:ascii="Times New Roman" w:hAnsi="Times New Roman" w:cs="Times New Roman"/>
          <w:sz w:val="24"/>
          <w:szCs w:val="24"/>
        </w:rPr>
      </w:pPr>
      <w:r w:rsidRPr="00AF7885">
        <w:rPr>
          <w:rFonts w:ascii="Times New Roman" w:hAnsi="Times New Roman" w:cs="Times New Roman"/>
          <w:sz w:val="24"/>
          <w:szCs w:val="24"/>
        </w:rPr>
        <w:t xml:space="preserve">Almandoz, M. R. (2005). Las lógicas de las decisiones políticas en educación. En Frigerio, G. y </w:t>
      </w:r>
      <w:proofErr w:type="spellStart"/>
      <w:r w:rsidRPr="00AF7885">
        <w:rPr>
          <w:rFonts w:ascii="Times New Roman" w:hAnsi="Times New Roman" w:cs="Times New Roman"/>
          <w:sz w:val="24"/>
          <w:szCs w:val="24"/>
        </w:rPr>
        <w:t>Diker</w:t>
      </w:r>
      <w:proofErr w:type="spellEnd"/>
      <w:r w:rsidRPr="00AF7885">
        <w:rPr>
          <w:rFonts w:ascii="Times New Roman" w:hAnsi="Times New Roman" w:cs="Times New Roman"/>
          <w:sz w:val="24"/>
          <w:szCs w:val="24"/>
        </w:rPr>
        <w:t>, G. (comp.as), Educar: Ese acto político. Buenos Aires, Argentina: Del estante editorial.</w:t>
      </w:r>
    </w:p>
    <w:p w14:paraId="13EAE461" w14:textId="77777777" w:rsidR="007B289D" w:rsidRPr="00AF7885" w:rsidRDefault="007B289D" w:rsidP="007B289D">
      <w:pPr>
        <w:spacing w:after="0" w:line="360" w:lineRule="auto"/>
        <w:ind w:left="851" w:hanging="851"/>
        <w:jc w:val="both"/>
        <w:rPr>
          <w:rFonts w:ascii="Times New Roman" w:hAnsi="Times New Roman" w:cs="Times New Roman"/>
          <w:sz w:val="24"/>
          <w:szCs w:val="24"/>
        </w:rPr>
      </w:pPr>
      <w:r w:rsidRPr="00AF7885">
        <w:rPr>
          <w:rFonts w:ascii="Times New Roman" w:hAnsi="Times New Roman" w:cs="Times New Roman"/>
          <w:sz w:val="24"/>
          <w:szCs w:val="24"/>
        </w:rPr>
        <w:t>Bourdieu, P. (2009). El oficio de sociólogo. México: Siglo XXI.</w:t>
      </w:r>
    </w:p>
    <w:p w14:paraId="35482AA4" w14:textId="77777777" w:rsidR="007B289D" w:rsidRPr="00AF7885" w:rsidRDefault="007B289D" w:rsidP="007B289D">
      <w:pPr>
        <w:spacing w:after="0" w:line="360" w:lineRule="auto"/>
        <w:ind w:left="851" w:hanging="851"/>
        <w:jc w:val="both"/>
        <w:rPr>
          <w:rFonts w:ascii="Times New Roman" w:hAnsi="Times New Roman" w:cs="Times New Roman"/>
          <w:sz w:val="24"/>
          <w:szCs w:val="24"/>
        </w:rPr>
      </w:pPr>
      <w:r w:rsidRPr="00AF7885">
        <w:rPr>
          <w:rFonts w:ascii="Times New Roman" w:hAnsi="Times New Roman" w:cs="Times New Roman"/>
          <w:sz w:val="24"/>
          <w:szCs w:val="24"/>
        </w:rPr>
        <w:t>Carbonell, M. (2004). Los derechos fundamentales en México. México: UNAM.</w:t>
      </w:r>
    </w:p>
    <w:p w14:paraId="2C98A168" w14:textId="77777777" w:rsidR="007B289D" w:rsidRPr="00AF7885" w:rsidRDefault="007B289D" w:rsidP="007B289D">
      <w:pPr>
        <w:spacing w:after="0" w:line="360" w:lineRule="auto"/>
        <w:ind w:left="851" w:hanging="851"/>
        <w:jc w:val="both"/>
        <w:rPr>
          <w:rFonts w:ascii="Times New Roman" w:hAnsi="Times New Roman" w:cs="Times New Roman"/>
          <w:sz w:val="24"/>
          <w:szCs w:val="24"/>
        </w:rPr>
      </w:pPr>
      <w:r w:rsidRPr="00AF7885">
        <w:rPr>
          <w:rFonts w:ascii="Times New Roman" w:hAnsi="Times New Roman" w:cs="Times New Roman"/>
          <w:sz w:val="24"/>
          <w:szCs w:val="24"/>
        </w:rPr>
        <w:t>Coll, C. (1996). Evaluación de los aprendizajes y atención a la diversidad. Signos. Teoría y práctica de la educación, (18), 64-67.</w:t>
      </w:r>
    </w:p>
    <w:p w14:paraId="7674E5B9" w14:textId="77777777" w:rsidR="007B289D" w:rsidRPr="00AF7885" w:rsidRDefault="007B289D" w:rsidP="007B289D">
      <w:pPr>
        <w:spacing w:after="0" w:line="360" w:lineRule="auto"/>
        <w:ind w:left="851" w:hanging="851"/>
        <w:jc w:val="both"/>
        <w:rPr>
          <w:rFonts w:ascii="Times New Roman" w:hAnsi="Times New Roman" w:cs="Times New Roman"/>
          <w:sz w:val="24"/>
          <w:szCs w:val="24"/>
        </w:rPr>
      </w:pPr>
      <w:r w:rsidRPr="00AF7885">
        <w:rPr>
          <w:rFonts w:ascii="Times New Roman" w:hAnsi="Times New Roman" w:cs="Times New Roman"/>
          <w:sz w:val="24"/>
          <w:szCs w:val="24"/>
        </w:rPr>
        <w:t>De la Garza, E. (1988). Hacia una metodología de la reconstrucción. Fundamentos, críticas y alternativas a la metodología y las técnicas de investigación social. México: Porrúa-UNAM.</w:t>
      </w:r>
    </w:p>
    <w:p w14:paraId="7D9DED54" w14:textId="77777777" w:rsidR="007B289D" w:rsidRPr="00AF7885" w:rsidRDefault="007B289D" w:rsidP="007B289D">
      <w:pPr>
        <w:spacing w:after="0" w:line="360" w:lineRule="auto"/>
        <w:ind w:left="851" w:hanging="851"/>
        <w:jc w:val="both"/>
        <w:rPr>
          <w:rFonts w:ascii="Times New Roman" w:hAnsi="Times New Roman" w:cs="Times New Roman"/>
          <w:sz w:val="24"/>
          <w:szCs w:val="24"/>
        </w:rPr>
      </w:pPr>
      <w:r w:rsidRPr="00AF7885">
        <w:rPr>
          <w:rFonts w:ascii="Times New Roman" w:hAnsi="Times New Roman" w:cs="Times New Roman"/>
          <w:sz w:val="24"/>
          <w:szCs w:val="24"/>
        </w:rPr>
        <w:t>Delors, J. (1996). La educación encierra un tesoro. Madrid, España: Unesco.</w:t>
      </w:r>
    </w:p>
    <w:p w14:paraId="2EA6AAED" w14:textId="77777777" w:rsidR="007B289D" w:rsidRPr="00AF7885" w:rsidRDefault="007B289D" w:rsidP="007B289D">
      <w:pPr>
        <w:spacing w:after="0" w:line="360" w:lineRule="auto"/>
        <w:ind w:left="851" w:hanging="851"/>
        <w:jc w:val="both"/>
        <w:rPr>
          <w:rFonts w:ascii="Times New Roman" w:hAnsi="Times New Roman" w:cs="Times New Roman"/>
          <w:sz w:val="24"/>
          <w:szCs w:val="24"/>
        </w:rPr>
      </w:pPr>
      <w:r w:rsidRPr="00AF7885">
        <w:rPr>
          <w:rFonts w:ascii="Times New Roman" w:hAnsi="Times New Roman" w:cs="Times New Roman"/>
          <w:sz w:val="24"/>
          <w:szCs w:val="24"/>
        </w:rPr>
        <w:t>Díaz, F. (2001). Constructivismo y evaluación psicoeducativa. En Díaz, F.  y Hernández, G., Estrategias de enseñanza para la promoción de aprendizajes significativos. México: McGraw-Hill.</w:t>
      </w:r>
    </w:p>
    <w:p w14:paraId="4AF7FFDE" w14:textId="77777777" w:rsidR="007B289D" w:rsidRPr="00AF7885" w:rsidRDefault="007B289D" w:rsidP="007B289D">
      <w:pPr>
        <w:spacing w:after="0" w:line="360" w:lineRule="auto"/>
        <w:ind w:left="851" w:hanging="851"/>
        <w:jc w:val="both"/>
        <w:rPr>
          <w:rFonts w:ascii="Times New Roman" w:hAnsi="Times New Roman" w:cs="Times New Roman"/>
          <w:sz w:val="24"/>
          <w:szCs w:val="24"/>
        </w:rPr>
      </w:pPr>
      <w:r w:rsidRPr="00AF7885">
        <w:rPr>
          <w:rFonts w:ascii="Times New Roman" w:hAnsi="Times New Roman" w:cs="Times New Roman"/>
          <w:sz w:val="24"/>
          <w:szCs w:val="24"/>
        </w:rPr>
        <w:lastRenderedPageBreak/>
        <w:t>Edelstein, G. y Rodríguez, A. (1974). El método factor definitorio y unificador de la instrumentación didáctica. Revista de Ciencias de la educación, 4(12), 21-33.</w:t>
      </w:r>
    </w:p>
    <w:p w14:paraId="271FC336" w14:textId="77777777" w:rsidR="007B289D" w:rsidRPr="00AF7885" w:rsidRDefault="007B289D" w:rsidP="007B289D">
      <w:pPr>
        <w:spacing w:after="0" w:line="360" w:lineRule="auto"/>
        <w:ind w:left="851" w:hanging="851"/>
        <w:jc w:val="both"/>
        <w:rPr>
          <w:rFonts w:ascii="Times New Roman" w:hAnsi="Times New Roman" w:cs="Times New Roman"/>
          <w:sz w:val="24"/>
          <w:szCs w:val="24"/>
        </w:rPr>
      </w:pPr>
      <w:proofErr w:type="spellStart"/>
      <w:r w:rsidRPr="00AF7885">
        <w:rPr>
          <w:rFonts w:ascii="Times New Roman" w:hAnsi="Times New Roman" w:cs="Times New Roman"/>
          <w:sz w:val="24"/>
          <w:szCs w:val="24"/>
        </w:rPr>
        <w:t>Faure</w:t>
      </w:r>
      <w:proofErr w:type="spellEnd"/>
      <w:r w:rsidRPr="00AF7885">
        <w:rPr>
          <w:rFonts w:ascii="Times New Roman" w:hAnsi="Times New Roman" w:cs="Times New Roman"/>
          <w:sz w:val="24"/>
          <w:szCs w:val="24"/>
        </w:rPr>
        <w:t>, E. (1973). Aprender a ser. La educación del futuro. Milán, Italia: Alianza-Unesco.</w:t>
      </w:r>
    </w:p>
    <w:p w14:paraId="0890C71C" w14:textId="77777777" w:rsidR="007B289D" w:rsidRPr="00AF7885" w:rsidRDefault="007B289D" w:rsidP="007B289D">
      <w:pPr>
        <w:spacing w:after="0" w:line="360" w:lineRule="auto"/>
        <w:ind w:left="851" w:hanging="851"/>
        <w:jc w:val="both"/>
        <w:rPr>
          <w:rFonts w:ascii="Times New Roman" w:hAnsi="Times New Roman" w:cs="Times New Roman"/>
          <w:sz w:val="24"/>
          <w:szCs w:val="24"/>
        </w:rPr>
      </w:pPr>
      <w:r w:rsidRPr="00AF7885">
        <w:rPr>
          <w:rFonts w:ascii="Times New Roman" w:hAnsi="Times New Roman" w:cs="Times New Roman"/>
          <w:sz w:val="24"/>
          <w:szCs w:val="24"/>
        </w:rPr>
        <w:t>Gouldner, A. (1980). La formación de los intelectuales y el ascenso de la nueva clase. España: Alianza.</w:t>
      </w:r>
    </w:p>
    <w:p w14:paraId="0AD7DFB5" w14:textId="77777777" w:rsidR="007B289D" w:rsidRPr="00AF7885" w:rsidRDefault="007B289D" w:rsidP="007B289D">
      <w:pPr>
        <w:spacing w:after="0" w:line="360" w:lineRule="auto"/>
        <w:ind w:left="851" w:hanging="851"/>
        <w:jc w:val="both"/>
        <w:rPr>
          <w:rFonts w:ascii="Times New Roman" w:hAnsi="Times New Roman" w:cs="Times New Roman"/>
          <w:sz w:val="24"/>
          <w:szCs w:val="24"/>
        </w:rPr>
      </w:pPr>
      <w:proofErr w:type="spellStart"/>
      <w:r w:rsidRPr="00AF7885">
        <w:rPr>
          <w:rFonts w:ascii="Times New Roman" w:hAnsi="Times New Roman" w:cs="Times New Roman"/>
          <w:sz w:val="24"/>
          <w:szCs w:val="24"/>
        </w:rPr>
        <w:t>Grawitz</w:t>
      </w:r>
      <w:proofErr w:type="spellEnd"/>
      <w:r w:rsidRPr="00AF7885">
        <w:rPr>
          <w:rFonts w:ascii="Times New Roman" w:hAnsi="Times New Roman" w:cs="Times New Roman"/>
          <w:sz w:val="24"/>
          <w:szCs w:val="24"/>
        </w:rPr>
        <w:t>, M. (1975). Métodos y técnicas de las ciencias sociales. Barcelona, España: Hispano Europea.</w:t>
      </w:r>
    </w:p>
    <w:p w14:paraId="16ADEA3D" w14:textId="77777777" w:rsidR="007B289D" w:rsidRPr="00AF7885" w:rsidRDefault="007B289D" w:rsidP="007B289D">
      <w:pPr>
        <w:spacing w:after="0" w:line="360" w:lineRule="auto"/>
        <w:ind w:left="851" w:hanging="851"/>
        <w:jc w:val="both"/>
        <w:rPr>
          <w:rFonts w:ascii="Times New Roman" w:hAnsi="Times New Roman" w:cs="Times New Roman"/>
          <w:sz w:val="24"/>
          <w:szCs w:val="24"/>
        </w:rPr>
      </w:pPr>
      <w:r w:rsidRPr="00AF7885">
        <w:rPr>
          <w:rFonts w:ascii="Times New Roman" w:hAnsi="Times New Roman" w:cs="Times New Roman"/>
          <w:sz w:val="24"/>
          <w:szCs w:val="24"/>
        </w:rPr>
        <w:t xml:space="preserve">Guba, E. and Lincoln, Y. (1989). </w:t>
      </w:r>
      <w:proofErr w:type="spellStart"/>
      <w:r w:rsidRPr="00AF7885">
        <w:rPr>
          <w:rFonts w:ascii="Times New Roman" w:hAnsi="Times New Roman" w:cs="Times New Roman"/>
          <w:sz w:val="24"/>
          <w:szCs w:val="24"/>
        </w:rPr>
        <w:t>Fourth</w:t>
      </w:r>
      <w:proofErr w:type="spellEnd"/>
      <w:r w:rsidRPr="00AF7885">
        <w:rPr>
          <w:rFonts w:ascii="Times New Roman" w:hAnsi="Times New Roman" w:cs="Times New Roman"/>
          <w:sz w:val="24"/>
          <w:szCs w:val="24"/>
        </w:rPr>
        <w:t xml:space="preserve"> </w:t>
      </w:r>
      <w:proofErr w:type="spellStart"/>
      <w:r w:rsidRPr="00AF7885">
        <w:rPr>
          <w:rFonts w:ascii="Times New Roman" w:hAnsi="Times New Roman" w:cs="Times New Roman"/>
          <w:sz w:val="24"/>
          <w:szCs w:val="24"/>
        </w:rPr>
        <w:t>generation</w:t>
      </w:r>
      <w:proofErr w:type="spellEnd"/>
      <w:r w:rsidRPr="00AF7885">
        <w:rPr>
          <w:rFonts w:ascii="Times New Roman" w:hAnsi="Times New Roman" w:cs="Times New Roman"/>
          <w:sz w:val="24"/>
          <w:szCs w:val="24"/>
        </w:rPr>
        <w:t xml:space="preserve"> </w:t>
      </w:r>
      <w:proofErr w:type="spellStart"/>
      <w:r w:rsidRPr="00AF7885">
        <w:rPr>
          <w:rFonts w:ascii="Times New Roman" w:hAnsi="Times New Roman" w:cs="Times New Roman"/>
          <w:sz w:val="24"/>
          <w:szCs w:val="24"/>
        </w:rPr>
        <w:t>evaluation</w:t>
      </w:r>
      <w:proofErr w:type="spellEnd"/>
      <w:r w:rsidRPr="00AF7885">
        <w:rPr>
          <w:rFonts w:ascii="Times New Roman" w:hAnsi="Times New Roman" w:cs="Times New Roman"/>
          <w:sz w:val="24"/>
          <w:szCs w:val="24"/>
        </w:rPr>
        <w:t xml:space="preserve">. </w:t>
      </w:r>
      <w:proofErr w:type="spellStart"/>
      <w:r w:rsidRPr="00AF7885">
        <w:rPr>
          <w:rFonts w:ascii="Times New Roman" w:hAnsi="Times New Roman" w:cs="Times New Roman"/>
          <w:sz w:val="24"/>
          <w:szCs w:val="24"/>
        </w:rPr>
        <w:t>Newbury</w:t>
      </w:r>
      <w:proofErr w:type="spellEnd"/>
      <w:r w:rsidRPr="00AF7885">
        <w:rPr>
          <w:rFonts w:ascii="Times New Roman" w:hAnsi="Times New Roman" w:cs="Times New Roman"/>
          <w:sz w:val="24"/>
          <w:szCs w:val="24"/>
        </w:rPr>
        <w:t xml:space="preserve"> Park, </w:t>
      </w:r>
      <w:proofErr w:type="spellStart"/>
      <w:r w:rsidRPr="00AF7885">
        <w:rPr>
          <w:rFonts w:ascii="Times New Roman" w:hAnsi="Times New Roman" w:cs="Times New Roman"/>
          <w:sz w:val="24"/>
          <w:szCs w:val="24"/>
        </w:rPr>
        <w:t>United</w:t>
      </w:r>
      <w:proofErr w:type="spellEnd"/>
      <w:r w:rsidRPr="00AF7885">
        <w:rPr>
          <w:rFonts w:ascii="Times New Roman" w:hAnsi="Times New Roman" w:cs="Times New Roman"/>
          <w:sz w:val="24"/>
          <w:szCs w:val="24"/>
        </w:rPr>
        <w:t xml:space="preserve"> </w:t>
      </w:r>
      <w:proofErr w:type="spellStart"/>
      <w:r w:rsidRPr="00AF7885">
        <w:rPr>
          <w:rFonts w:ascii="Times New Roman" w:hAnsi="Times New Roman" w:cs="Times New Roman"/>
          <w:sz w:val="24"/>
          <w:szCs w:val="24"/>
        </w:rPr>
        <w:t>States</w:t>
      </w:r>
      <w:proofErr w:type="spellEnd"/>
      <w:r w:rsidRPr="00AF7885">
        <w:rPr>
          <w:rFonts w:ascii="Times New Roman" w:hAnsi="Times New Roman" w:cs="Times New Roman"/>
          <w:sz w:val="24"/>
          <w:szCs w:val="24"/>
        </w:rPr>
        <w:t>: Sage.</w:t>
      </w:r>
    </w:p>
    <w:p w14:paraId="28FFE494" w14:textId="77777777" w:rsidR="007B289D" w:rsidRPr="00AF7885" w:rsidRDefault="007B289D" w:rsidP="007B289D">
      <w:pPr>
        <w:spacing w:after="0" w:line="360" w:lineRule="auto"/>
        <w:ind w:left="851" w:hanging="851"/>
        <w:jc w:val="both"/>
        <w:rPr>
          <w:rFonts w:ascii="Times New Roman" w:hAnsi="Times New Roman" w:cs="Times New Roman"/>
          <w:sz w:val="24"/>
          <w:szCs w:val="24"/>
        </w:rPr>
      </w:pPr>
      <w:r w:rsidRPr="00AF7885">
        <w:rPr>
          <w:rFonts w:ascii="Times New Roman" w:hAnsi="Times New Roman" w:cs="Times New Roman"/>
          <w:sz w:val="24"/>
          <w:szCs w:val="24"/>
        </w:rPr>
        <w:t>Heller, H. (1992). Teoría del Estado. Buenos Aires, Argentina: Fondo de Cultura Económica.</w:t>
      </w:r>
    </w:p>
    <w:p w14:paraId="7BF0C100" w14:textId="77777777" w:rsidR="007B289D" w:rsidRPr="00AF7885" w:rsidRDefault="007B289D" w:rsidP="007B289D">
      <w:pPr>
        <w:spacing w:after="0" w:line="360" w:lineRule="auto"/>
        <w:ind w:left="851" w:hanging="851"/>
        <w:jc w:val="both"/>
        <w:rPr>
          <w:rFonts w:ascii="Times New Roman" w:hAnsi="Times New Roman" w:cs="Times New Roman"/>
          <w:sz w:val="24"/>
          <w:szCs w:val="24"/>
        </w:rPr>
      </w:pPr>
      <w:r w:rsidRPr="00AF7885">
        <w:rPr>
          <w:rFonts w:ascii="Times New Roman" w:hAnsi="Times New Roman" w:cs="Times New Roman"/>
          <w:sz w:val="24"/>
          <w:szCs w:val="24"/>
        </w:rPr>
        <w:t>Hume, D. (1980). Investigación sobre el conocimiento humana (J. Salas, trad.). Madrid, España: Alianza Editorial.</w:t>
      </w:r>
    </w:p>
    <w:p w14:paraId="5E2928E4" w14:textId="77777777" w:rsidR="007B289D" w:rsidRPr="00AF7885" w:rsidRDefault="007B289D" w:rsidP="007B289D">
      <w:pPr>
        <w:spacing w:after="0" w:line="360" w:lineRule="auto"/>
        <w:ind w:left="851" w:hanging="851"/>
        <w:jc w:val="both"/>
        <w:rPr>
          <w:rFonts w:ascii="Times New Roman" w:hAnsi="Times New Roman" w:cs="Times New Roman"/>
          <w:sz w:val="24"/>
          <w:szCs w:val="24"/>
        </w:rPr>
      </w:pPr>
      <w:r w:rsidRPr="00AF7885">
        <w:rPr>
          <w:rFonts w:ascii="Times New Roman" w:hAnsi="Times New Roman" w:cs="Times New Roman"/>
          <w:sz w:val="24"/>
          <w:szCs w:val="24"/>
        </w:rPr>
        <w:t>Instituto Nacional para la Evaluación de la Educación [INEE]. (2016). La evaluación del desempeño desde la experiencia de los docentes. Consulta con docentes que participaron en la primera evaluación de desempeño de 2015. México: Instituto Nacional para la Evaluación de la Educación.</w:t>
      </w:r>
    </w:p>
    <w:p w14:paraId="6C129176" w14:textId="77777777" w:rsidR="007B289D" w:rsidRPr="00AF7885" w:rsidRDefault="007B289D" w:rsidP="007B289D">
      <w:pPr>
        <w:spacing w:after="0" w:line="360" w:lineRule="auto"/>
        <w:ind w:left="851" w:hanging="851"/>
        <w:jc w:val="both"/>
        <w:rPr>
          <w:rFonts w:ascii="Times New Roman" w:hAnsi="Times New Roman" w:cs="Times New Roman"/>
          <w:sz w:val="24"/>
          <w:szCs w:val="24"/>
        </w:rPr>
      </w:pPr>
      <w:r w:rsidRPr="00AF7885">
        <w:rPr>
          <w:rFonts w:ascii="Times New Roman" w:hAnsi="Times New Roman" w:cs="Times New Roman"/>
          <w:sz w:val="24"/>
          <w:szCs w:val="24"/>
        </w:rPr>
        <w:t xml:space="preserve">Instituto Nacional para la Evaluación de la Educación [INEE]. (2017). Evaluación del desempeño de docentes, directivos y supervisores en educación básica y media superior en México. Análisis y evaluación de su implementación. Informe final. México: </w:t>
      </w:r>
      <w:proofErr w:type="spellStart"/>
      <w:r w:rsidRPr="00AF7885">
        <w:rPr>
          <w:rFonts w:ascii="Times New Roman" w:hAnsi="Times New Roman" w:cs="Times New Roman"/>
          <w:sz w:val="24"/>
          <w:szCs w:val="24"/>
        </w:rPr>
        <w:t>Orealc</w:t>
      </w:r>
      <w:proofErr w:type="spellEnd"/>
      <w:r w:rsidRPr="00AF7885">
        <w:rPr>
          <w:rFonts w:ascii="Times New Roman" w:hAnsi="Times New Roman" w:cs="Times New Roman"/>
          <w:sz w:val="24"/>
          <w:szCs w:val="24"/>
        </w:rPr>
        <w:t>/Unesco.</w:t>
      </w:r>
    </w:p>
    <w:p w14:paraId="1F634585" w14:textId="77777777" w:rsidR="007B289D" w:rsidRPr="00AF7885" w:rsidRDefault="007B289D" w:rsidP="007B289D">
      <w:pPr>
        <w:spacing w:after="0" w:line="360" w:lineRule="auto"/>
        <w:ind w:left="851" w:hanging="851"/>
        <w:jc w:val="both"/>
        <w:rPr>
          <w:rFonts w:ascii="Times New Roman" w:hAnsi="Times New Roman" w:cs="Times New Roman"/>
          <w:sz w:val="24"/>
          <w:szCs w:val="24"/>
        </w:rPr>
      </w:pPr>
      <w:proofErr w:type="spellStart"/>
      <w:r w:rsidRPr="00AF7885">
        <w:rPr>
          <w:rFonts w:ascii="Times New Roman" w:hAnsi="Times New Roman" w:cs="Times New Roman"/>
          <w:sz w:val="24"/>
          <w:szCs w:val="24"/>
        </w:rPr>
        <w:t>Limoeiro</w:t>
      </w:r>
      <w:proofErr w:type="spellEnd"/>
      <w:r w:rsidRPr="00AF7885">
        <w:rPr>
          <w:rFonts w:ascii="Times New Roman" w:hAnsi="Times New Roman" w:cs="Times New Roman"/>
          <w:sz w:val="24"/>
          <w:szCs w:val="24"/>
        </w:rPr>
        <w:t>, M. (1977). La construcción de conocimientos. cuestiones de teoría y método. México: Era.</w:t>
      </w:r>
    </w:p>
    <w:p w14:paraId="3E6EB74A" w14:textId="77777777" w:rsidR="007B289D" w:rsidRPr="00AF7885" w:rsidRDefault="007B289D" w:rsidP="007B289D">
      <w:pPr>
        <w:spacing w:after="0" w:line="360" w:lineRule="auto"/>
        <w:ind w:left="851" w:hanging="851"/>
        <w:jc w:val="both"/>
        <w:rPr>
          <w:rFonts w:ascii="Times New Roman" w:hAnsi="Times New Roman" w:cs="Times New Roman"/>
          <w:sz w:val="24"/>
          <w:szCs w:val="24"/>
        </w:rPr>
      </w:pPr>
      <w:r w:rsidRPr="00AF7885">
        <w:rPr>
          <w:rFonts w:ascii="Times New Roman" w:hAnsi="Times New Roman" w:cs="Times New Roman"/>
          <w:sz w:val="24"/>
          <w:szCs w:val="24"/>
        </w:rPr>
        <w:t xml:space="preserve">Organización de las Naciones Unidas para la Educación, la Ciencia y la Cultura [Unesco]. (1990). Declaración mundial sobre educación para todos y marco de acción para satisfacer las necesidades básicas de aprendizaje. Conferencia mundial sobre educación para todos. </w:t>
      </w:r>
      <w:proofErr w:type="spellStart"/>
      <w:r w:rsidRPr="00AF7885">
        <w:rPr>
          <w:rFonts w:ascii="Times New Roman" w:hAnsi="Times New Roman" w:cs="Times New Roman"/>
          <w:sz w:val="24"/>
          <w:szCs w:val="24"/>
        </w:rPr>
        <w:t>Jomtien</w:t>
      </w:r>
      <w:proofErr w:type="spellEnd"/>
      <w:r w:rsidRPr="00AF7885">
        <w:rPr>
          <w:rFonts w:ascii="Times New Roman" w:hAnsi="Times New Roman" w:cs="Times New Roman"/>
          <w:sz w:val="24"/>
          <w:szCs w:val="24"/>
        </w:rPr>
        <w:t>, Tailandia: Organización de las Naciones Unidas para la Educación, la Ciencia y la Cultura.</w:t>
      </w:r>
    </w:p>
    <w:p w14:paraId="49B49EB3" w14:textId="77777777" w:rsidR="007B289D" w:rsidRPr="00AF7885" w:rsidRDefault="007B289D" w:rsidP="007B289D">
      <w:pPr>
        <w:spacing w:after="0" w:line="360" w:lineRule="auto"/>
        <w:ind w:left="851" w:hanging="851"/>
        <w:jc w:val="both"/>
        <w:rPr>
          <w:rFonts w:ascii="Times New Roman" w:hAnsi="Times New Roman" w:cs="Times New Roman"/>
          <w:sz w:val="24"/>
          <w:szCs w:val="24"/>
        </w:rPr>
      </w:pPr>
      <w:proofErr w:type="spellStart"/>
      <w:r w:rsidRPr="00AF7885">
        <w:rPr>
          <w:rFonts w:ascii="Times New Roman" w:hAnsi="Times New Roman" w:cs="Times New Roman"/>
          <w:sz w:val="24"/>
          <w:szCs w:val="24"/>
        </w:rPr>
        <w:t>Paéz</w:t>
      </w:r>
      <w:proofErr w:type="spellEnd"/>
      <w:r w:rsidRPr="00AF7885">
        <w:rPr>
          <w:rFonts w:ascii="Times New Roman" w:hAnsi="Times New Roman" w:cs="Times New Roman"/>
          <w:sz w:val="24"/>
          <w:szCs w:val="24"/>
        </w:rPr>
        <w:t>, A. (2014). La prueba testimonial y la epistemología del testimonio. Isonomía, (40).</w:t>
      </w:r>
    </w:p>
    <w:p w14:paraId="31391DBB" w14:textId="77777777" w:rsidR="007B289D" w:rsidRPr="00AF7885" w:rsidRDefault="007B289D" w:rsidP="007B289D">
      <w:pPr>
        <w:spacing w:after="0" w:line="360" w:lineRule="auto"/>
        <w:ind w:left="851" w:hanging="851"/>
        <w:jc w:val="both"/>
        <w:rPr>
          <w:rFonts w:ascii="Times New Roman" w:hAnsi="Times New Roman" w:cs="Times New Roman"/>
          <w:sz w:val="24"/>
          <w:szCs w:val="24"/>
        </w:rPr>
      </w:pPr>
      <w:proofErr w:type="spellStart"/>
      <w:r w:rsidRPr="00AF7885">
        <w:rPr>
          <w:rFonts w:ascii="Times New Roman" w:hAnsi="Times New Roman" w:cs="Times New Roman"/>
          <w:sz w:val="24"/>
          <w:szCs w:val="24"/>
        </w:rPr>
        <w:t>Perujo</w:t>
      </w:r>
      <w:proofErr w:type="spellEnd"/>
      <w:r w:rsidRPr="00AF7885">
        <w:rPr>
          <w:rFonts w:ascii="Times New Roman" w:hAnsi="Times New Roman" w:cs="Times New Roman"/>
          <w:sz w:val="24"/>
          <w:szCs w:val="24"/>
        </w:rPr>
        <w:t>, F. (2011). El investigador en su laberinto. La tesis, un desafío posible. Zamora, España: Comunicación social.</w:t>
      </w:r>
    </w:p>
    <w:p w14:paraId="77366D91" w14:textId="77777777" w:rsidR="007B289D" w:rsidRPr="00AF7885" w:rsidRDefault="007B289D" w:rsidP="007B289D">
      <w:pPr>
        <w:spacing w:after="0" w:line="360" w:lineRule="auto"/>
        <w:ind w:left="851" w:hanging="851"/>
        <w:jc w:val="both"/>
        <w:rPr>
          <w:rFonts w:ascii="Times New Roman" w:hAnsi="Times New Roman" w:cs="Times New Roman"/>
          <w:sz w:val="24"/>
          <w:szCs w:val="24"/>
        </w:rPr>
      </w:pPr>
      <w:r w:rsidRPr="00AF7885">
        <w:rPr>
          <w:rFonts w:ascii="Times New Roman" w:hAnsi="Times New Roman" w:cs="Times New Roman"/>
          <w:sz w:val="24"/>
          <w:szCs w:val="24"/>
        </w:rPr>
        <w:t>Popham, W. (1980). Problemas y técnicas de la evaluación educativa. Madrid, España: Anaya.</w:t>
      </w:r>
    </w:p>
    <w:p w14:paraId="7E163D52" w14:textId="77777777" w:rsidR="007B289D" w:rsidRPr="00AF7885" w:rsidRDefault="007B289D" w:rsidP="007B289D">
      <w:pPr>
        <w:spacing w:after="0" w:line="360" w:lineRule="auto"/>
        <w:ind w:left="851" w:hanging="851"/>
        <w:jc w:val="both"/>
        <w:rPr>
          <w:rFonts w:ascii="Times New Roman" w:hAnsi="Times New Roman" w:cs="Times New Roman"/>
          <w:sz w:val="24"/>
          <w:szCs w:val="24"/>
        </w:rPr>
      </w:pPr>
      <w:r w:rsidRPr="00AF7885">
        <w:rPr>
          <w:rFonts w:ascii="Times New Roman" w:hAnsi="Times New Roman" w:cs="Times New Roman"/>
          <w:sz w:val="24"/>
          <w:szCs w:val="24"/>
        </w:rPr>
        <w:lastRenderedPageBreak/>
        <w:t xml:space="preserve">Reid, T. (1764). </w:t>
      </w:r>
      <w:proofErr w:type="spellStart"/>
      <w:r w:rsidRPr="00AF7885">
        <w:rPr>
          <w:rFonts w:ascii="Times New Roman" w:hAnsi="Times New Roman" w:cs="Times New Roman"/>
          <w:sz w:val="24"/>
          <w:szCs w:val="24"/>
        </w:rPr>
        <w:t>Inquiry</w:t>
      </w:r>
      <w:proofErr w:type="spellEnd"/>
      <w:r w:rsidRPr="00AF7885">
        <w:rPr>
          <w:rFonts w:ascii="Times New Roman" w:hAnsi="Times New Roman" w:cs="Times New Roman"/>
          <w:sz w:val="24"/>
          <w:szCs w:val="24"/>
        </w:rPr>
        <w:t xml:space="preserve"> </w:t>
      </w:r>
      <w:proofErr w:type="spellStart"/>
      <w:r w:rsidRPr="00AF7885">
        <w:rPr>
          <w:rFonts w:ascii="Times New Roman" w:hAnsi="Times New Roman" w:cs="Times New Roman"/>
          <w:sz w:val="24"/>
          <w:szCs w:val="24"/>
        </w:rPr>
        <w:t>into</w:t>
      </w:r>
      <w:proofErr w:type="spellEnd"/>
      <w:r w:rsidRPr="00AF7885">
        <w:rPr>
          <w:rFonts w:ascii="Times New Roman" w:hAnsi="Times New Roman" w:cs="Times New Roman"/>
          <w:sz w:val="24"/>
          <w:szCs w:val="24"/>
        </w:rPr>
        <w:t xml:space="preserve"> </w:t>
      </w:r>
      <w:proofErr w:type="spellStart"/>
      <w:r w:rsidRPr="00AF7885">
        <w:rPr>
          <w:rFonts w:ascii="Times New Roman" w:hAnsi="Times New Roman" w:cs="Times New Roman"/>
          <w:sz w:val="24"/>
          <w:szCs w:val="24"/>
        </w:rPr>
        <w:t>the</w:t>
      </w:r>
      <w:proofErr w:type="spellEnd"/>
      <w:r w:rsidRPr="00AF7885">
        <w:rPr>
          <w:rFonts w:ascii="Times New Roman" w:hAnsi="Times New Roman" w:cs="Times New Roman"/>
          <w:sz w:val="24"/>
          <w:szCs w:val="24"/>
        </w:rPr>
        <w:t xml:space="preserve"> Human </w:t>
      </w:r>
      <w:proofErr w:type="spellStart"/>
      <w:r w:rsidRPr="00AF7885">
        <w:rPr>
          <w:rFonts w:ascii="Times New Roman" w:hAnsi="Times New Roman" w:cs="Times New Roman"/>
          <w:sz w:val="24"/>
          <w:szCs w:val="24"/>
        </w:rPr>
        <w:t>Mind</w:t>
      </w:r>
      <w:proofErr w:type="spellEnd"/>
      <w:r w:rsidRPr="00AF7885">
        <w:rPr>
          <w:rFonts w:ascii="Times New Roman" w:hAnsi="Times New Roman" w:cs="Times New Roman"/>
          <w:sz w:val="24"/>
          <w:szCs w:val="24"/>
        </w:rPr>
        <w:t xml:space="preserve"> </w:t>
      </w:r>
      <w:proofErr w:type="spellStart"/>
      <w:r w:rsidRPr="00AF7885">
        <w:rPr>
          <w:rFonts w:ascii="Times New Roman" w:hAnsi="Times New Roman" w:cs="Times New Roman"/>
          <w:sz w:val="24"/>
          <w:szCs w:val="24"/>
        </w:rPr>
        <w:t>on</w:t>
      </w:r>
      <w:proofErr w:type="spellEnd"/>
      <w:r w:rsidRPr="00AF7885">
        <w:rPr>
          <w:rFonts w:ascii="Times New Roman" w:hAnsi="Times New Roman" w:cs="Times New Roman"/>
          <w:sz w:val="24"/>
          <w:szCs w:val="24"/>
        </w:rPr>
        <w:t xml:space="preserve"> </w:t>
      </w:r>
      <w:proofErr w:type="spellStart"/>
      <w:r w:rsidRPr="00AF7885">
        <w:rPr>
          <w:rFonts w:ascii="Times New Roman" w:hAnsi="Times New Roman" w:cs="Times New Roman"/>
          <w:sz w:val="24"/>
          <w:szCs w:val="24"/>
        </w:rPr>
        <w:t>the</w:t>
      </w:r>
      <w:proofErr w:type="spellEnd"/>
      <w:r w:rsidRPr="00AF7885">
        <w:rPr>
          <w:rFonts w:ascii="Times New Roman" w:hAnsi="Times New Roman" w:cs="Times New Roman"/>
          <w:sz w:val="24"/>
          <w:szCs w:val="24"/>
        </w:rPr>
        <w:t xml:space="preserve"> </w:t>
      </w:r>
      <w:proofErr w:type="spellStart"/>
      <w:r w:rsidRPr="00AF7885">
        <w:rPr>
          <w:rFonts w:ascii="Times New Roman" w:hAnsi="Times New Roman" w:cs="Times New Roman"/>
          <w:sz w:val="24"/>
          <w:szCs w:val="24"/>
        </w:rPr>
        <w:t>Principles</w:t>
      </w:r>
      <w:proofErr w:type="spellEnd"/>
      <w:r w:rsidRPr="00AF7885">
        <w:rPr>
          <w:rFonts w:ascii="Times New Roman" w:hAnsi="Times New Roman" w:cs="Times New Roman"/>
          <w:sz w:val="24"/>
          <w:szCs w:val="24"/>
        </w:rPr>
        <w:t xml:space="preserve"> </w:t>
      </w:r>
      <w:proofErr w:type="spellStart"/>
      <w:r w:rsidRPr="00AF7885">
        <w:rPr>
          <w:rFonts w:ascii="Times New Roman" w:hAnsi="Times New Roman" w:cs="Times New Roman"/>
          <w:sz w:val="24"/>
          <w:szCs w:val="24"/>
        </w:rPr>
        <w:t>of</w:t>
      </w:r>
      <w:proofErr w:type="spellEnd"/>
      <w:r w:rsidRPr="00AF7885">
        <w:rPr>
          <w:rFonts w:ascii="Times New Roman" w:hAnsi="Times New Roman" w:cs="Times New Roman"/>
          <w:sz w:val="24"/>
          <w:szCs w:val="24"/>
        </w:rPr>
        <w:t xml:space="preserve"> </w:t>
      </w:r>
      <w:proofErr w:type="spellStart"/>
      <w:r w:rsidRPr="00AF7885">
        <w:rPr>
          <w:rFonts w:ascii="Times New Roman" w:hAnsi="Times New Roman" w:cs="Times New Roman"/>
          <w:sz w:val="24"/>
          <w:szCs w:val="24"/>
        </w:rPr>
        <w:t>Common</w:t>
      </w:r>
      <w:proofErr w:type="spellEnd"/>
      <w:r w:rsidRPr="00AF7885">
        <w:rPr>
          <w:rFonts w:ascii="Times New Roman" w:hAnsi="Times New Roman" w:cs="Times New Roman"/>
          <w:sz w:val="24"/>
          <w:szCs w:val="24"/>
        </w:rPr>
        <w:t xml:space="preserve"> </w:t>
      </w:r>
      <w:proofErr w:type="spellStart"/>
      <w:r w:rsidRPr="00AF7885">
        <w:rPr>
          <w:rFonts w:ascii="Times New Roman" w:hAnsi="Times New Roman" w:cs="Times New Roman"/>
          <w:sz w:val="24"/>
          <w:szCs w:val="24"/>
        </w:rPr>
        <w:t>Sense</w:t>
      </w:r>
      <w:proofErr w:type="spellEnd"/>
      <w:r w:rsidRPr="00AF7885">
        <w:rPr>
          <w:rFonts w:ascii="Times New Roman" w:hAnsi="Times New Roman" w:cs="Times New Roman"/>
          <w:sz w:val="24"/>
          <w:szCs w:val="24"/>
        </w:rPr>
        <w:t xml:space="preserve">. Edinburgh, Scotland: Edinburgh </w:t>
      </w:r>
      <w:proofErr w:type="spellStart"/>
      <w:r w:rsidRPr="00AF7885">
        <w:rPr>
          <w:rFonts w:ascii="Times New Roman" w:hAnsi="Times New Roman" w:cs="Times New Roman"/>
          <w:sz w:val="24"/>
          <w:szCs w:val="24"/>
        </w:rPr>
        <w:t>University</w:t>
      </w:r>
      <w:proofErr w:type="spellEnd"/>
      <w:r w:rsidRPr="00AF7885">
        <w:rPr>
          <w:rFonts w:ascii="Times New Roman" w:hAnsi="Times New Roman" w:cs="Times New Roman"/>
          <w:sz w:val="24"/>
          <w:szCs w:val="24"/>
        </w:rPr>
        <w:t xml:space="preserve"> </w:t>
      </w:r>
      <w:proofErr w:type="spellStart"/>
      <w:r w:rsidRPr="00AF7885">
        <w:rPr>
          <w:rFonts w:ascii="Times New Roman" w:hAnsi="Times New Roman" w:cs="Times New Roman"/>
          <w:sz w:val="24"/>
          <w:szCs w:val="24"/>
        </w:rPr>
        <w:t>Press</w:t>
      </w:r>
      <w:proofErr w:type="spellEnd"/>
      <w:r w:rsidRPr="00AF7885">
        <w:rPr>
          <w:rFonts w:ascii="Times New Roman" w:hAnsi="Times New Roman" w:cs="Times New Roman"/>
          <w:sz w:val="24"/>
          <w:szCs w:val="24"/>
        </w:rPr>
        <w:t>.</w:t>
      </w:r>
    </w:p>
    <w:p w14:paraId="363B777D" w14:textId="77777777" w:rsidR="007B289D" w:rsidRPr="00AF7885" w:rsidRDefault="007B289D" w:rsidP="007B289D">
      <w:pPr>
        <w:spacing w:after="0" w:line="360" w:lineRule="auto"/>
        <w:ind w:left="851" w:hanging="851"/>
        <w:jc w:val="both"/>
        <w:rPr>
          <w:rFonts w:ascii="Times New Roman" w:hAnsi="Times New Roman" w:cs="Times New Roman"/>
          <w:sz w:val="24"/>
          <w:szCs w:val="24"/>
        </w:rPr>
      </w:pPr>
      <w:r w:rsidRPr="00AF7885">
        <w:rPr>
          <w:rFonts w:ascii="Times New Roman" w:hAnsi="Times New Roman" w:cs="Times New Roman"/>
          <w:sz w:val="24"/>
          <w:szCs w:val="24"/>
        </w:rPr>
        <w:t>Rosario, P. (2010). La filosofía de Karl Popper. Recuperado de http://pmrb.net/books/texts/karl_popper.pdf</w:t>
      </w:r>
    </w:p>
    <w:p w14:paraId="2263C443" w14:textId="77777777" w:rsidR="007B289D" w:rsidRPr="00AF7885" w:rsidRDefault="007B289D" w:rsidP="007B289D">
      <w:pPr>
        <w:spacing w:after="0" w:line="360" w:lineRule="auto"/>
        <w:ind w:left="851" w:hanging="851"/>
        <w:jc w:val="both"/>
        <w:rPr>
          <w:rFonts w:ascii="Times New Roman" w:hAnsi="Times New Roman" w:cs="Times New Roman"/>
          <w:sz w:val="24"/>
          <w:szCs w:val="24"/>
        </w:rPr>
      </w:pPr>
      <w:r w:rsidRPr="00AF7885">
        <w:rPr>
          <w:rFonts w:ascii="Times New Roman" w:hAnsi="Times New Roman" w:cs="Times New Roman"/>
          <w:sz w:val="24"/>
          <w:szCs w:val="24"/>
        </w:rPr>
        <w:t>Sacristán, G. (1998). La evaluación en la enseñanza. En Sacristán, G., Comprender y transformar la enseñanza (pp. 334-394). Madrid, España: Ediciones Morata.</w:t>
      </w:r>
    </w:p>
    <w:p w14:paraId="686D0D9D" w14:textId="77777777" w:rsidR="007B289D" w:rsidRPr="00AF7885" w:rsidRDefault="007B289D" w:rsidP="007B289D">
      <w:pPr>
        <w:spacing w:after="0" w:line="360" w:lineRule="auto"/>
        <w:ind w:left="851" w:hanging="851"/>
        <w:jc w:val="both"/>
        <w:rPr>
          <w:rFonts w:ascii="Times New Roman" w:hAnsi="Times New Roman" w:cs="Times New Roman"/>
          <w:sz w:val="24"/>
          <w:szCs w:val="24"/>
        </w:rPr>
      </w:pPr>
      <w:r w:rsidRPr="00AF7885">
        <w:rPr>
          <w:rFonts w:ascii="Times New Roman" w:hAnsi="Times New Roman" w:cs="Times New Roman"/>
          <w:sz w:val="24"/>
          <w:szCs w:val="24"/>
        </w:rPr>
        <w:t xml:space="preserve">Sánchez, R. (2000). Enseñar a investigar. Una didáctica nueva en la investigación de las ciencias sociales y humanas. En Sánchez, R., La trama y la urdimbre. México: UNAM-Plaza y </w:t>
      </w:r>
      <w:proofErr w:type="spellStart"/>
      <w:r w:rsidRPr="00AF7885">
        <w:rPr>
          <w:rFonts w:ascii="Times New Roman" w:hAnsi="Times New Roman" w:cs="Times New Roman"/>
          <w:sz w:val="24"/>
          <w:szCs w:val="24"/>
        </w:rPr>
        <w:t>Valdéz</w:t>
      </w:r>
      <w:proofErr w:type="spellEnd"/>
      <w:r w:rsidRPr="00AF7885">
        <w:rPr>
          <w:rFonts w:ascii="Times New Roman" w:hAnsi="Times New Roman" w:cs="Times New Roman"/>
          <w:sz w:val="24"/>
          <w:szCs w:val="24"/>
        </w:rPr>
        <w:t>.</w:t>
      </w:r>
    </w:p>
    <w:p w14:paraId="3AB0209E" w14:textId="77777777" w:rsidR="007B289D" w:rsidRPr="00AF7885" w:rsidRDefault="007B289D" w:rsidP="007B289D">
      <w:pPr>
        <w:spacing w:after="0" w:line="360" w:lineRule="auto"/>
        <w:ind w:left="851" w:hanging="851"/>
        <w:jc w:val="both"/>
        <w:rPr>
          <w:rFonts w:ascii="Times New Roman" w:hAnsi="Times New Roman" w:cs="Times New Roman"/>
          <w:sz w:val="24"/>
          <w:szCs w:val="24"/>
        </w:rPr>
      </w:pPr>
      <w:r w:rsidRPr="00AF7885">
        <w:rPr>
          <w:rFonts w:ascii="Times New Roman" w:hAnsi="Times New Roman" w:cs="Times New Roman"/>
          <w:sz w:val="24"/>
          <w:szCs w:val="24"/>
        </w:rPr>
        <w:t xml:space="preserve">Shepard, L. (2006). La evaluación en el aula. En Brennan, R. (ed.), </w:t>
      </w:r>
      <w:proofErr w:type="spellStart"/>
      <w:r w:rsidRPr="00AF7885">
        <w:rPr>
          <w:rFonts w:ascii="Times New Roman" w:hAnsi="Times New Roman" w:cs="Times New Roman"/>
          <w:sz w:val="24"/>
          <w:szCs w:val="24"/>
        </w:rPr>
        <w:t>Educational</w:t>
      </w:r>
      <w:proofErr w:type="spellEnd"/>
      <w:r w:rsidRPr="00AF7885">
        <w:rPr>
          <w:rFonts w:ascii="Times New Roman" w:hAnsi="Times New Roman" w:cs="Times New Roman"/>
          <w:sz w:val="24"/>
          <w:szCs w:val="24"/>
        </w:rPr>
        <w:t xml:space="preserve"> </w:t>
      </w:r>
      <w:proofErr w:type="spellStart"/>
      <w:r w:rsidRPr="00AF7885">
        <w:rPr>
          <w:rFonts w:ascii="Times New Roman" w:hAnsi="Times New Roman" w:cs="Times New Roman"/>
          <w:sz w:val="24"/>
          <w:szCs w:val="24"/>
        </w:rPr>
        <w:t>Measurement</w:t>
      </w:r>
      <w:proofErr w:type="spellEnd"/>
      <w:r w:rsidRPr="00AF7885">
        <w:rPr>
          <w:rFonts w:ascii="Times New Roman" w:hAnsi="Times New Roman" w:cs="Times New Roman"/>
          <w:sz w:val="24"/>
          <w:szCs w:val="24"/>
        </w:rPr>
        <w:t xml:space="preserve"> (4.a ed.). Colorado, Estados Unidos: Universidad de Colorado, ACE/ </w:t>
      </w:r>
      <w:proofErr w:type="spellStart"/>
      <w:r w:rsidRPr="00AF7885">
        <w:rPr>
          <w:rFonts w:ascii="Times New Roman" w:hAnsi="Times New Roman" w:cs="Times New Roman"/>
          <w:sz w:val="24"/>
          <w:szCs w:val="24"/>
        </w:rPr>
        <w:t>Praeger</w:t>
      </w:r>
      <w:proofErr w:type="spellEnd"/>
      <w:r w:rsidRPr="00AF7885">
        <w:rPr>
          <w:rFonts w:ascii="Times New Roman" w:hAnsi="Times New Roman" w:cs="Times New Roman"/>
          <w:sz w:val="24"/>
          <w:szCs w:val="24"/>
        </w:rPr>
        <w:t xml:space="preserve"> </w:t>
      </w:r>
      <w:proofErr w:type="spellStart"/>
      <w:r w:rsidRPr="00AF7885">
        <w:rPr>
          <w:rFonts w:ascii="Times New Roman" w:hAnsi="Times New Roman" w:cs="Times New Roman"/>
          <w:sz w:val="24"/>
          <w:szCs w:val="24"/>
        </w:rPr>
        <w:t>Westport</w:t>
      </w:r>
      <w:proofErr w:type="spellEnd"/>
      <w:r w:rsidRPr="00AF7885">
        <w:rPr>
          <w:rFonts w:ascii="Times New Roman" w:hAnsi="Times New Roman" w:cs="Times New Roman"/>
          <w:sz w:val="24"/>
          <w:szCs w:val="24"/>
        </w:rPr>
        <w:t>.</w:t>
      </w:r>
    </w:p>
    <w:p w14:paraId="11E02C69" w14:textId="77777777" w:rsidR="007B289D" w:rsidRPr="00AF7885" w:rsidRDefault="007B289D" w:rsidP="007B289D">
      <w:pPr>
        <w:spacing w:after="0" w:line="360" w:lineRule="auto"/>
        <w:ind w:left="851" w:hanging="851"/>
        <w:jc w:val="both"/>
        <w:rPr>
          <w:rFonts w:ascii="Times New Roman" w:hAnsi="Times New Roman" w:cs="Times New Roman"/>
          <w:sz w:val="24"/>
          <w:szCs w:val="24"/>
        </w:rPr>
      </w:pPr>
      <w:r w:rsidRPr="00AF7885">
        <w:rPr>
          <w:rFonts w:ascii="Times New Roman" w:hAnsi="Times New Roman" w:cs="Times New Roman"/>
          <w:sz w:val="24"/>
          <w:szCs w:val="24"/>
        </w:rPr>
        <w:t>Torruco, S. (2009). El principio de legalidad en el ordenamiento jurídico mexicano. En Ríos, R., Reforma hacendaria en la agenda de la reforma del Estado (pp. 5-24). México: UNAM-IIJ.</w:t>
      </w:r>
    </w:p>
    <w:p w14:paraId="0C48EF3A" w14:textId="77777777" w:rsidR="007B289D" w:rsidRPr="00AF7885" w:rsidRDefault="007B289D" w:rsidP="007B289D">
      <w:pPr>
        <w:spacing w:after="0" w:line="360" w:lineRule="auto"/>
        <w:ind w:left="851" w:hanging="851"/>
        <w:jc w:val="both"/>
        <w:rPr>
          <w:rFonts w:ascii="Times New Roman" w:hAnsi="Times New Roman" w:cs="Times New Roman"/>
          <w:sz w:val="24"/>
          <w:szCs w:val="24"/>
        </w:rPr>
      </w:pPr>
      <w:r w:rsidRPr="00AF7885">
        <w:rPr>
          <w:rFonts w:ascii="Times New Roman" w:hAnsi="Times New Roman" w:cs="Times New Roman"/>
          <w:sz w:val="24"/>
          <w:szCs w:val="24"/>
        </w:rPr>
        <w:t xml:space="preserve">Toscano, J. (2002). </w:t>
      </w:r>
      <w:proofErr w:type="spellStart"/>
      <w:r w:rsidRPr="00AF7885">
        <w:rPr>
          <w:rFonts w:ascii="Times New Roman" w:hAnsi="Times New Roman" w:cs="Times New Roman"/>
          <w:sz w:val="24"/>
          <w:szCs w:val="24"/>
        </w:rPr>
        <w:t>Limites</w:t>
      </w:r>
      <w:proofErr w:type="spellEnd"/>
      <w:r w:rsidRPr="00AF7885">
        <w:rPr>
          <w:rFonts w:ascii="Times New Roman" w:hAnsi="Times New Roman" w:cs="Times New Roman"/>
          <w:sz w:val="24"/>
          <w:szCs w:val="24"/>
        </w:rPr>
        <w:t xml:space="preserve"> constitucionales al contenido material de las leyes de presupuestos del Estado. (tesis doctoral). Facultad de Derecho de la Universidad Pompeu Fabra, Barcelona.</w:t>
      </w:r>
    </w:p>
    <w:p w14:paraId="650E45C8" w14:textId="77777777" w:rsidR="007B289D" w:rsidRPr="00AF7885" w:rsidRDefault="007B289D" w:rsidP="007B289D">
      <w:pPr>
        <w:spacing w:after="0" w:line="360" w:lineRule="auto"/>
        <w:ind w:left="851" w:hanging="851"/>
        <w:jc w:val="both"/>
        <w:rPr>
          <w:rFonts w:ascii="Times New Roman" w:hAnsi="Times New Roman" w:cs="Times New Roman"/>
          <w:sz w:val="24"/>
          <w:szCs w:val="24"/>
        </w:rPr>
      </w:pPr>
      <w:r w:rsidRPr="00AF7885">
        <w:rPr>
          <w:rFonts w:ascii="Times New Roman" w:hAnsi="Times New Roman" w:cs="Times New Roman"/>
          <w:sz w:val="24"/>
          <w:szCs w:val="24"/>
        </w:rPr>
        <w:t>Villa, F. (2013). ¿Qué significa investigar? Exorcismo del trabajo de investigación. México: FCE-BUAP.</w:t>
      </w:r>
    </w:p>
    <w:p w14:paraId="6F97EEF5" w14:textId="77777777" w:rsidR="007B289D" w:rsidRPr="007B289D" w:rsidRDefault="007B289D" w:rsidP="007B289D">
      <w:pPr>
        <w:spacing w:after="0" w:line="360" w:lineRule="auto"/>
        <w:ind w:left="851" w:hanging="851"/>
        <w:jc w:val="both"/>
        <w:rPr>
          <w:rFonts w:ascii="Times New Roman" w:hAnsi="Times New Roman" w:cs="Times New Roman"/>
          <w:sz w:val="24"/>
          <w:szCs w:val="24"/>
        </w:rPr>
      </w:pPr>
      <w:r w:rsidRPr="00AF7885">
        <w:rPr>
          <w:rFonts w:ascii="Times New Roman" w:hAnsi="Times New Roman" w:cs="Times New Roman"/>
          <w:sz w:val="24"/>
          <w:szCs w:val="24"/>
        </w:rPr>
        <w:t xml:space="preserve">Vita, L. (2015). La noción de principios jurídicos en la teoría del Derecho de Hermann Heller. </w:t>
      </w:r>
      <w:proofErr w:type="spellStart"/>
      <w:r w:rsidRPr="00AF7885">
        <w:rPr>
          <w:rFonts w:ascii="Times New Roman" w:hAnsi="Times New Roman" w:cs="Times New Roman"/>
          <w:sz w:val="24"/>
          <w:szCs w:val="24"/>
        </w:rPr>
        <w:t>Isonomia</w:t>
      </w:r>
      <w:proofErr w:type="spellEnd"/>
      <w:r w:rsidRPr="00AF7885">
        <w:rPr>
          <w:rFonts w:ascii="Times New Roman" w:hAnsi="Times New Roman" w:cs="Times New Roman"/>
          <w:sz w:val="24"/>
          <w:szCs w:val="24"/>
        </w:rPr>
        <w:t>. Revista de teoría y filosofía del Derecho, (43), 49-75.</w:t>
      </w:r>
    </w:p>
    <w:p w14:paraId="32B71D06" w14:textId="77777777" w:rsidR="007B289D" w:rsidRPr="007B289D" w:rsidRDefault="007B289D" w:rsidP="007B289D">
      <w:pPr>
        <w:spacing w:after="0" w:line="360" w:lineRule="auto"/>
        <w:jc w:val="both"/>
        <w:rPr>
          <w:rFonts w:ascii="Times New Roman" w:hAnsi="Times New Roman" w:cs="Times New Roman"/>
          <w:sz w:val="24"/>
          <w:szCs w:val="24"/>
        </w:rPr>
      </w:pPr>
    </w:p>
    <w:p w14:paraId="35E137F0" w14:textId="77777777" w:rsidR="007B289D" w:rsidRPr="007B289D" w:rsidRDefault="007B289D" w:rsidP="007B289D">
      <w:pPr>
        <w:spacing w:after="0" w:line="360" w:lineRule="auto"/>
        <w:jc w:val="both"/>
        <w:rPr>
          <w:rFonts w:ascii="Times New Roman" w:hAnsi="Times New Roman" w:cs="Times New Roman"/>
          <w:sz w:val="24"/>
          <w:szCs w:val="24"/>
        </w:rPr>
      </w:pPr>
    </w:p>
    <w:p w14:paraId="1C2BB3FA" w14:textId="77777777" w:rsidR="007B289D" w:rsidRPr="007B289D" w:rsidRDefault="007B289D" w:rsidP="007B289D">
      <w:pPr>
        <w:spacing w:after="0" w:line="360" w:lineRule="auto"/>
        <w:jc w:val="both"/>
        <w:rPr>
          <w:rFonts w:ascii="Times New Roman" w:hAnsi="Times New Roman" w:cs="Times New Roman"/>
          <w:sz w:val="24"/>
          <w:szCs w:val="24"/>
        </w:rPr>
      </w:pPr>
    </w:p>
    <w:p w14:paraId="2F6375F6" w14:textId="77777777" w:rsidR="00640B57" w:rsidRPr="00BB0D21" w:rsidRDefault="00640B57" w:rsidP="00614E29">
      <w:pPr>
        <w:spacing w:after="0" w:line="360" w:lineRule="auto"/>
        <w:jc w:val="both"/>
        <w:rPr>
          <w:rFonts w:ascii="Times New Roman" w:hAnsi="Times New Roman" w:cs="Times New Roman"/>
          <w:sz w:val="24"/>
          <w:szCs w:val="24"/>
        </w:rPr>
      </w:pPr>
    </w:p>
    <w:sectPr w:rsidR="00640B57" w:rsidRPr="00BB0D21" w:rsidSect="003C5B06">
      <w:headerReference w:type="default" r:id="rId8"/>
      <w:footerReference w:type="default" r:id="rId9"/>
      <w:pgSz w:w="12240" w:h="15840"/>
      <w:pgMar w:top="1985"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2BAC5F" w14:textId="77777777" w:rsidR="00905FF5" w:rsidRDefault="00905FF5" w:rsidP="0043565A">
      <w:pPr>
        <w:spacing w:after="0" w:line="240" w:lineRule="auto"/>
      </w:pPr>
      <w:r>
        <w:separator/>
      </w:r>
    </w:p>
  </w:endnote>
  <w:endnote w:type="continuationSeparator" w:id="0">
    <w:p w14:paraId="4BDDED85" w14:textId="77777777" w:rsidR="00905FF5" w:rsidRDefault="00905FF5" w:rsidP="004356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Droid Sans Fallback">
    <w:altName w:val="Times New Roman"/>
    <w:charset w:val="00"/>
    <w:family w:val="roman"/>
    <w:pitch w:val="default"/>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71929946"/>
      <w:docPartObj>
        <w:docPartGallery w:val="Page Numbers (Bottom of Page)"/>
        <w:docPartUnique/>
      </w:docPartObj>
    </w:sdtPr>
    <w:sdtEndPr/>
    <w:sdtContent>
      <w:p w14:paraId="25209743" w14:textId="53020653" w:rsidR="00AC7412" w:rsidRDefault="003C5B06">
        <w:pPr>
          <w:pStyle w:val="Piedepgina"/>
          <w:jc w:val="center"/>
        </w:pPr>
        <w:r w:rsidRPr="00BC5837">
          <w:rPr>
            <w:b/>
            <w:lang w:val="es-ES"/>
          </w:rPr>
          <w:t>Vol. 9, Núm. 18                   Enero - Junio 2019                       DOI:</w:t>
        </w:r>
        <w:r w:rsidR="00F4735D">
          <w:rPr>
            <w:b/>
            <w:lang w:val="es-ES"/>
          </w:rPr>
          <w:t xml:space="preserve"> </w:t>
        </w:r>
        <w:r w:rsidR="00F4735D" w:rsidRPr="00F4735D">
          <w:rPr>
            <w:b/>
            <w:lang w:val="es-ES"/>
          </w:rPr>
          <w:t>10.23913/ride.v9i18.47</w:t>
        </w:r>
        <w:r w:rsidR="00F4735D" w:rsidRPr="00F4735D">
          <w:rPr>
            <w:b/>
            <w:lang w:val="es-ES"/>
          </w:rPr>
          <w:t>2</w:t>
        </w:r>
      </w:p>
    </w:sdtContent>
  </w:sdt>
  <w:p w14:paraId="25209744" w14:textId="77777777" w:rsidR="00AC7412" w:rsidRDefault="00905FF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7FC234" w14:textId="77777777" w:rsidR="00905FF5" w:rsidRDefault="00905FF5" w:rsidP="0043565A">
      <w:pPr>
        <w:spacing w:after="0" w:line="240" w:lineRule="auto"/>
      </w:pPr>
      <w:r>
        <w:separator/>
      </w:r>
    </w:p>
  </w:footnote>
  <w:footnote w:type="continuationSeparator" w:id="0">
    <w:p w14:paraId="6C658FDB" w14:textId="77777777" w:rsidR="00905FF5" w:rsidRDefault="00905FF5" w:rsidP="004356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4D2FE" w14:textId="30D0BE41" w:rsidR="003C5B06" w:rsidRDefault="003C5B06" w:rsidP="003C5B06">
    <w:pPr>
      <w:pStyle w:val="Encabezado"/>
      <w:jc w:val="center"/>
    </w:pPr>
    <w:r w:rsidRPr="005A563C">
      <w:rPr>
        <w:noProof/>
        <w:lang w:eastAsia="es-MX"/>
      </w:rPr>
      <w:drawing>
        <wp:inline distT="0" distB="0" distL="0" distR="0" wp14:anchorId="531F9B34" wp14:editId="7E9200B0">
          <wp:extent cx="5257800" cy="66738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64158" cy="66819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D720527"/>
    <w:multiLevelType w:val="hybridMultilevel"/>
    <w:tmpl w:val="FB48B1B4"/>
    <w:lvl w:ilvl="0" w:tplc="FDB6EC6C">
      <w:start w:val="1"/>
      <w:numFmt w:val="decimal"/>
      <w:lvlText w:val="%1)"/>
      <w:lvlJc w:val="left"/>
      <w:pPr>
        <w:ind w:left="720" w:hanging="360"/>
      </w:pPr>
      <w:rPr>
        <w:rFonts w:hint="default"/>
        <w: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3565A"/>
    <w:rsid w:val="0000042E"/>
    <w:rsid w:val="000051A8"/>
    <w:rsid w:val="0000779A"/>
    <w:rsid w:val="00042978"/>
    <w:rsid w:val="000529F2"/>
    <w:rsid w:val="00063BA5"/>
    <w:rsid w:val="00075B55"/>
    <w:rsid w:val="000840EC"/>
    <w:rsid w:val="000849EB"/>
    <w:rsid w:val="000A5D54"/>
    <w:rsid w:val="000B3A93"/>
    <w:rsid w:val="000C5639"/>
    <w:rsid w:val="000C5A24"/>
    <w:rsid w:val="000C6640"/>
    <w:rsid w:val="000C7114"/>
    <w:rsid w:val="000C7A6A"/>
    <w:rsid w:val="000D709E"/>
    <w:rsid w:val="00113311"/>
    <w:rsid w:val="00115EC3"/>
    <w:rsid w:val="001240FD"/>
    <w:rsid w:val="001520B2"/>
    <w:rsid w:val="00171E7D"/>
    <w:rsid w:val="001722DF"/>
    <w:rsid w:val="0018189F"/>
    <w:rsid w:val="00190761"/>
    <w:rsid w:val="001B4FAA"/>
    <w:rsid w:val="001F1DE4"/>
    <w:rsid w:val="001F20EF"/>
    <w:rsid w:val="001F3EFE"/>
    <w:rsid w:val="00232B78"/>
    <w:rsid w:val="00233695"/>
    <w:rsid w:val="00264BBA"/>
    <w:rsid w:val="002704FF"/>
    <w:rsid w:val="002810E3"/>
    <w:rsid w:val="00290A78"/>
    <w:rsid w:val="00290BB1"/>
    <w:rsid w:val="00296049"/>
    <w:rsid w:val="002A1474"/>
    <w:rsid w:val="002A7A53"/>
    <w:rsid w:val="002C2175"/>
    <w:rsid w:val="002C2929"/>
    <w:rsid w:val="002E5380"/>
    <w:rsid w:val="002F1804"/>
    <w:rsid w:val="00300E35"/>
    <w:rsid w:val="0030137D"/>
    <w:rsid w:val="003069BB"/>
    <w:rsid w:val="00311410"/>
    <w:rsid w:val="00332816"/>
    <w:rsid w:val="00341B5B"/>
    <w:rsid w:val="00345F4A"/>
    <w:rsid w:val="00350E18"/>
    <w:rsid w:val="00352DD5"/>
    <w:rsid w:val="00357477"/>
    <w:rsid w:val="0036319C"/>
    <w:rsid w:val="0038463D"/>
    <w:rsid w:val="0038683E"/>
    <w:rsid w:val="0039080F"/>
    <w:rsid w:val="003A5816"/>
    <w:rsid w:val="003B30E7"/>
    <w:rsid w:val="003C2D92"/>
    <w:rsid w:val="003C5B06"/>
    <w:rsid w:val="003D061F"/>
    <w:rsid w:val="003E05FA"/>
    <w:rsid w:val="003E7C98"/>
    <w:rsid w:val="003F043C"/>
    <w:rsid w:val="003F4EBC"/>
    <w:rsid w:val="004010B7"/>
    <w:rsid w:val="004101C3"/>
    <w:rsid w:val="00420B23"/>
    <w:rsid w:val="00430A13"/>
    <w:rsid w:val="0043565A"/>
    <w:rsid w:val="0046430A"/>
    <w:rsid w:val="0046464F"/>
    <w:rsid w:val="004650F2"/>
    <w:rsid w:val="00470F2C"/>
    <w:rsid w:val="004800A5"/>
    <w:rsid w:val="004A688D"/>
    <w:rsid w:val="004B3AF3"/>
    <w:rsid w:val="004C0454"/>
    <w:rsid w:val="004D6B81"/>
    <w:rsid w:val="004E4308"/>
    <w:rsid w:val="004F0190"/>
    <w:rsid w:val="004F1CFB"/>
    <w:rsid w:val="0050201A"/>
    <w:rsid w:val="00521B3A"/>
    <w:rsid w:val="005270F8"/>
    <w:rsid w:val="005311DA"/>
    <w:rsid w:val="005321C3"/>
    <w:rsid w:val="0054072F"/>
    <w:rsid w:val="00552FAE"/>
    <w:rsid w:val="00554A0B"/>
    <w:rsid w:val="0056743F"/>
    <w:rsid w:val="00570610"/>
    <w:rsid w:val="00581293"/>
    <w:rsid w:val="005922F4"/>
    <w:rsid w:val="00594F8C"/>
    <w:rsid w:val="005A1F4F"/>
    <w:rsid w:val="005A2F4C"/>
    <w:rsid w:val="005B2B0A"/>
    <w:rsid w:val="005D2A2E"/>
    <w:rsid w:val="005E1CD1"/>
    <w:rsid w:val="005E79C8"/>
    <w:rsid w:val="00601B1B"/>
    <w:rsid w:val="00604742"/>
    <w:rsid w:val="0061010F"/>
    <w:rsid w:val="00614E29"/>
    <w:rsid w:val="00624FB3"/>
    <w:rsid w:val="006252BD"/>
    <w:rsid w:val="0062552F"/>
    <w:rsid w:val="00635662"/>
    <w:rsid w:val="00640B57"/>
    <w:rsid w:val="00642740"/>
    <w:rsid w:val="00665861"/>
    <w:rsid w:val="006854B4"/>
    <w:rsid w:val="00696A75"/>
    <w:rsid w:val="006970C6"/>
    <w:rsid w:val="006A2241"/>
    <w:rsid w:val="00702871"/>
    <w:rsid w:val="0071104F"/>
    <w:rsid w:val="00722AC4"/>
    <w:rsid w:val="0073554C"/>
    <w:rsid w:val="007436DC"/>
    <w:rsid w:val="0077164A"/>
    <w:rsid w:val="007859F1"/>
    <w:rsid w:val="00787A22"/>
    <w:rsid w:val="007B289D"/>
    <w:rsid w:val="007C3CF1"/>
    <w:rsid w:val="007D0A95"/>
    <w:rsid w:val="007D0DB5"/>
    <w:rsid w:val="007D4F07"/>
    <w:rsid w:val="007E020B"/>
    <w:rsid w:val="007F78D7"/>
    <w:rsid w:val="00812264"/>
    <w:rsid w:val="00817F31"/>
    <w:rsid w:val="00851617"/>
    <w:rsid w:val="00860E3F"/>
    <w:rsid w:val="0086324D"/>
    <w:rsid w:val="00863B0D"/>
    <w:rsid w:val="00865461"/>
    <w:rsid w:val="0086597B"/>
    <w:rsid w:val="00867865"/>
    <w:rsid w:val="00881CE8"/>
    <w:rsid w:val="008938FB"/>
    <w:rsid w:val="008A5A79"/>
    <w:rsid w:val="008A6668"/>
    <w:rsid w:val="008B6109"/>
    <w:rsid w:val="008C10A8"/>
    <w:rsid w:val="008C2BAC"/>
    <w:rsid w:val="008C7F2E"/>
    <w:rsid w:val="008D251A"/>
    <w:rsid w:val="008D3E49"/>
    <w:rsid w:val="008D4756"/>
    <w:rsid w:val="008E2E45"/>
    <w:rsid w:val="008F6018"/>
    <w:rsid w:val="008F6AD3"/>
    <w:rsid w:val="008F7FF2"/>
    <w:rsid w:val="00901F2B"/>
    <w:rsid w:val="00905FF5"/>
    <w:rsid w:val="00911972"/>
    <w:rsid w:val="00913385"/>
    <w:rsid w:val="00927059"/>
    <w:rsid w:val="00930990"/>
    <w:rsid w:val="00933E55"/>
    <w:rsid w:val="0093735E"/>
    <w:rsid w:val="00942CAE"/>
    <w:rsid w:val="009449CF"/>
    <w:rsid w:val="00954974"/>
    <w:rsid w:val="00973B54"/>
    <w:rsid w:val="0098596F"/>
    <w:rsid w:val="00996CEE"/>
    <w:rsid w:val="009A72C8"/>
    <w:rsid w:val="009A73BD"/>
    <w:rsid w:val="009C2C36"/>
    <w:rsid w:val="009D2830"/>
    <w:rsid w:val="009F2ADB"/>
    <w:rsid w:val="00A01255"/>
    <w:rsid w:val="00A02E2F"/>
    <w:rsid w:val="00A06B81"/>
    <w:rsid w:val="00A11A2C"/>
    <w:rsid w:val="00A1790C"/>
    <w:rsid w:val="00A2079F"/>
    <w:rsid w:val="00A30C17"/>
    <w:rsid w:val="00A360D9"/>
    <w:rsid w:val="00A43E89"/>
    <w:rsid w:val="00A614C1"/>
    <w:rsid w:val="00A70DF2"/>
    <w:rsid w:val="00A801C2"/>
    <w:rsid w:val="00A84B6F"/>
    <w:rsid w:val="00AA0C23"/>
    <w:rsid w:val="00AA319A"/>
    <w:rsid w:val="00AB1AD2"/>
    <w:rsid w:val="00AB3D45"/>
    <w:rsid w:val="00AB4825"/>
    <w:rsid w:val="00AB7DDA"/>
    <w:rsid w:val="00AD0170"/>
    <w:rsid w:val="00AE4D33"/>
    <w:rsid w:val="00AF2625"/>
    <w:rsid w:val="00AF7885"/>
    <w:rsid w:val="00B02973"/>
    <w:rsid w:val="00B16491"/>
    <w:rsid w:val="00B26281"/>
    <w:rsid w:val="00B326E4"/>
    <w:rsid w:val="00B439EC"/>
    <w:rsid w:val="00B535E4"/>
    <w:rsid w:val="00B6674E"/>
    <w:rsid w:val="00B71088"/>
    <w:rsid w:val="00B76846"/>
    <w:rsid w:val="00B82999"/>
    <w:rsid w:val="00B83BFA"/>
    <w:rsid w:val="00B92B15"/>
    <w:rsid w:val="00BA14A0"/>
    <w:rsid w:val="00BA1C00"/>
    <w:rsid w:val="00BB0262"/>
    <w:rsid w:val="00BB0D21"/>
    <w:rsid w:val="00BB7912"/>
    <w:rsid w:val="00BD2C25"/>
    <w:rsid w:val="00BE0B80"/>
    <w:rsid w:val="00C01640"/>
    <w:rsid w:val="00C03199"/>
    <w:rsid w:val="00C05039"/>
    <w:rsid w:val="00C07179"/>
    <w:rsid w:val="00C159C5"/>
    <w:rsid w:val="00C25086"/>
    <w:rsid w:val="00C32124"/>
    <w:rsid w:val="00C36ED0"/>
    <w:rsid w:val="00C4033F"/>
    <w:rsid w:val="00C65B9C"/>
    <w:rsid w:val="00C730DC"/>
    <w:rsid w:val="00C73411"/>
    <w:rsid w:val="00C87BA4"/>
    <w:rsid w:val="00C93B4A"/>
    <w:rsid w:val="00C945B9"/>
    <w:rsid w:val="00CB2C3D"/>
    <w:rsid w:val="00CD0A78"/>
    <w:rsid w:val="00CE024C"/>
    <w:rsid w:val="00CE18D1"/>
    <w:rsid w:val="00CF0BE6"/>
    <w:rsid w:val="00CF363C"/>
    <w:rsid w:val="00D1169B"/>
    <w:rsid w:val="00D11BED"/>
    <w:rsid w:val="00D15B85"/>
    <w:rsid w:val="00D34C95"/>
    <w:rsid w:val="00D373B1"/>
    <w:rsid w:val="00D37CB6"/>
    <w:rsid w:val="00D52BFD"/>
    <w:rsid w:val="00D64018"/>
    <w:rsid w:val="00D640C1"/>
    <w:rsid w:val="00D67433"/>
    <w:rsid w:val="00D754C4"/>
    <w:rsid w:val="00D816F3"/>
    <w:rsid w:val="00D852D2"/>
    <w:rsid w:val="00D879E4"/>
    <w:rsid w:val="00D90765"/>
    <w:rsid w:val="00D97406"/>
    <w:rsid w:val="00DA1C0D"/>
    <w:rsid w:val="00DB2DDA"/>
    <w:rsid w:val="00DC5313"/>
    <w:rsid w:val="00DC54DA"/>
    <w:rsid w:val="00DC6D7D"/>
    <w:rsid w:val="00DD33E9"/>
    <w:rsid w:val="00DE0F59"/>
    <w:rsid w:val="00DE7428"/>
    <w:rsid w:val="00DF11C4"/>
    <w:rsid w:val="00E05A52"/>
    <w:rsid w:val="00E16609"/>
    <w:rsid w:val="00E84EAA"/>
    <w:rsid w:val="00E86736"/>
    <w:rsid w:val="00E868FE"/>
    <w:rsid w:val="00E94190"/>
    <w:rsid w:val="00EB7E97"/>
    <w:rsid w:val="00EC0770"/>
    <w:rsid w:val="00EC11D1"/>
    <w:rsid w:val="00ED5035"/>
    <w:rsid w:val="00ED680F"/>
    <w:rsid w:val="00EF13E7"/>
    <w:rsid w:val="00EF16C7"/>
    <w:rsid w:val="00F175EF"/>
    <w:rsid w:val="00F340FD"/>
    <w:rsid w:val="00F35C4D"/>
    <w:rsid w:val="00F4735D"/>
    <w:rsid w:val="00F80CF3"/>
    <w:rsid w:val="00F816D3"/>
    <w:rsid w:val="00F83F92"/>
    <w:rsid w:val="00F84D15"/>
    <w:rsid w:val="00FC4465"/>
    <w:rsid w:val="00FD05DB"/>
    <w:rsid w:val="00FE293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096B3"/>
  <w15:docId w15:val="{07A2A654-9C25-43D5-A554-AAC759063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565A"/>
  </w:style>
  <w:style w:type="paragraph" w:styleId="Ttulo1">
    <w:name w:val="heading 1"/>
    <w:basedOn w:val="Normal"/>
    <w:next w:val="Normal"/>
    <w:link w:val="Ttulo1Car"/>
    <w:uiPriority w:val="9"/>
    <w:qFormat/>
    <w:rsid w:val="00AB7DDA"/>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s-MX"/>
    </w:rPr>
  </w:style>
  <w:style w:type="paragraph" w:styleId="Ttulo2">
    <w:name w:val="heading 2"/>
    <w:basedOn w:val="Normal"/>
    <w:next w:val="Normal"/>
    <w:link w:val="Ttulo2Car"/>
    <w:uiPriority w:val="9"/>
    <w:unhideWhenUsed/>
    <w:qFormat/>
    <w:rsid w:val="001B4FA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Bibliografa">
    <w:name w:val="Bibliography"/>
    <w:basedOn w:val="Normal"/>
    <w:next w:val="Normal"/>
    <w:uiPriority w:val="37"/>
    <w:unhideWhenUsed/>
    <w:rsid w:val="0043565A"/>
  </w:style>
  <w:style w:type="paragraph" w:styleId="Piedepgina">
    <w:name w:val="footer"/>
    <w:basedOn w:val="Normal"/>
    <w:link w:val="PiedepginaCar"/>
    <w:uiPriority w:val="99"/>
    <w:unhideWhenUsed/>
    <w:rsid w:val="0043565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3565A"/>
  </w:style>
  <w:style w:type="paragraph" w:styleId="Prrafodelista">
    <w:name w:val="List Paragraph"/>
    <w:basedOn w:val="Normal"/>
    <w:uiPriority w:val="34"/>
    <w:qFormat/>
    <w:rsid w:val="0043565A"/>
    <w:pPr>
      <w:ind w:left="720"/>
      <w:contextualSpacing/>
    </w:pPr>
  </w:style>
  <w:style w:type="paragraph" w:styleId="NormalWeb">
    <w:name w:val="Normal (Web)"/>
    <w:basedOn w:val="Normal"/>
    <w:uiPriority w:val="99"/>
    <w:unhideWhenUsed/>
    <w:rsid w:val="0043565A"/>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notapie">
    <w:name w:val="footnote text"/>
    <w:basedOn w:val="Normal"/>
    <w:link w:val="TextonotapieCar"/>
    <w:uiPriority w:val="99"/>
    <w:semiHidden/>
    <w:unhideWhenUsed/>
    <w:rsid w:val="0043565A"/>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43565A"/>
    <w:rPr>
      <w:sz w:val="20"/>
      <w:szCs w:val="20"/>
    </w:rPr>
  </w:style>
  <w:style w:type="character" w:styleId="Refdenotaalpie">
    <w:name w:val="footnote reference"/>
    <w:basedOn w:val="Fuentedeprrafopredeter"/>
    <w:uiPriority w:val="99"/>
    <w:semiHidden/>
    <w:unhideWhenUsed/>
    <w:rsid w:val="0043565A"/>
    <w:rPr>
      <w:vertAlign w:val="superscript"/>
    </w:rPr>
  </w:style>
  <w:style w:type="paragraph" w:styleId="Textodeglobo">
    <w:name w:val="Balloon Text"/>
    <w:basedOn w:val="Normal"/>
    <w:link w:val="TextodegloboCar"/>
    <w:uiPriority w:val="99"/>
    <w:semiHidden/>
    <w:unhideWhenUsed/>
    <w:rsid w:val="007F78D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F78D7"/>
    <w:rPr>
      <w:rFonts w:ascii="Tahoma" w:hAnsi="Tahoma" w:cs="Tahoma"/>
      <w:sz w:val="16"/>
      <w:szCs w:val="16"/>
    </w:rPr>
  </w:style>
  <w:style w:type="character" w:customStyle="1" w:styleId="Ttulo1Car">
    <w:name w:val="Título 1 Car"/>
    <w:basedOn w:val="Fuentedeprrafopredeter"/>
    <w:link w:val="Ttulo1"/>
    <w:uiPriority w:val="9"/>
    <w:rsid w:val="00AB7DDA"/>
    <w:rPr>
      <w:rFonts w:asciiTheme="majorHAnsi" w:eastAsiaTheme="majorEastAsia" w:hAnsiTheme="majorHAnsi" w:cstheme="majorBidi"/>
      <w:b/>
      <w:bCs/>
      <w:color w:val="365F91" w:themeColor="accent1" w:themeShade="BF"/>
      <w:sz w:val="28"/>
      <w:szCs w:val="28"/>
      <w:lang w:eastAsia="es-MX"/>
    </w:rPr>
  </w:style>
  <w:style w:type="character" w:styleId="Refdecomentario">
    <w:name w:val="annotation reference"/>
    <w:basedOn w:val="Fuentedeprrafopredeter"/>
    <w:uiPriority w:val="99"/>
    <w:semiHidden/>
    <w:unhideWhenUsed/>
    <w:rsid w:val="00C159C5"/>
    <w:rPr>
      <w:sz w:val="16"/>
      <w:szCs w:val="16"/>
    </w:rPr>
  </w:style>
  <w:style w:type="paragraph" w:styleId="Textocomentario">
    <w:name w:val="annotation text"/>
    <w:basedOn w:val="Normal"/>
    <w:link w:val="TextocomentarioCar"/>
    <w:uiPriority w:val="99"/>
    <w:semiHidden/>
    <w:unhideWhenUsed/>
    <w:rsid w:val="00C159C5"/>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159C5"/>
    <w:rPr>
      <w:sz w:val="20"/>
      <w:szCs w:val="20"/>
    </w:rPr>
  </w:style>
  <w:style w:type="paragraph" w:styleId="Asuntodelcomentario">
    <w:name w:val="annotation subject"/>
    <w:basedOn w:val="Textocomentario"/>
    <w:next w:val="Textocomentario"/>
    <w:link w:val="AsuntodelcomentarioCar"/>
    <w:uiPriority w:val="99"/>
    <w:semiHidden/>
    <w:unhideWhenUsed/>
    <w:rsid w:val="00C159C5"/>
    <w:rPr>
      <w:b/>
      <w:bCs/>
    </w:rPr>
  </w:style>
  <w:style w:type="character" w:customStyle="1" w:styleId="AsuntodelcomentarioCar">
    <w:name w:val="Asunto del comentario Car"/>
    <w:basedOn w:val="TextocomentarioCar"/>
    <w:link w:val="Asuntodelcomentario"/>
    <w:uiPriority w:val="99"/>
    <w:semiHidden/>
    <w:rsid w:val="00C159C5"/>
    <w:rPr>
      <w:b/>
      <w:bCs/>
      <w:sz w:val="20"/>
      <w:szCs w:val="20"/>
    </w:rPr>
  </w:style>
  <w:style w:type="paragraph" w:styleId="HTMLconformatoprevio">
    <w:name w:val="HTML Preformatted"/>
    <w:basedOn w:val="Normal"/>
    <w:link w:val="HTMLconformatoprevioCar"/>
    <w:uiPriority w:val="99"/>
    <w:semiHidden/>
    <w:unhideWhenUsed/>
    <w:rsid w:val="00BB0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semiHidden/>
    <w:rsid w:val="00BB0D21"/>
    <w:rPr>
      <w:rFonts w:ascii="Courier New" w:eastAsia="Times New Roman" w:hAnsi="Courier New" w:cs="Courier New"/>
      <w:sz w:val="20"/>
      <w:szCs w:val="20"/>
      <w:lang w:eastAsia="es-MX"/>
    </w:rPr>
  </w:style>
  <w:style w:type="character" w:customStyle="1" w:styleId="Ttulo2Car">
    <w:name w:val="Título 2 Car"/>
    <w:basedOn w:val="Fuentedeprrafopredeter"/>
    <w:link w:val="Ttulo2"/>
    <w:uiPriority w:val="9"/>
    <w:rsid w:val="001B4FAA"/>
    <w:rPr>
      <w:rFonts w:asciiTheme="majorHAnsi" w:eastAsiaTheme="majorEastAsia" w:hAnsiTheme="majorHAnsi" w:cstheme="majorBidi"/>
      <w:b/>
      <w:bCs/>
      <w:color w:val="4F81BD" w:themeColor="accent1"/>
      <w:sz w:val="26"/>
      <w:szCs w:val="26"/>
    </w:rPr>
  </w:style>
  <w:style w:type="paragraph" w:styleId="Encabezado">
    <w:name w:val="header"/>
    <w:basedOn w:val="Normal"/>
    <w:link w:val="EncabezadoCar"/>
    <w:uiPriority w:val="99"/>
    <w:unhideWhenUsed/>
    <w:rsid w:val="0062552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2552F"/>
  </w:style>
  <w:style w:type="character" w:styleId="Hipervnculo">
    <w:name w:val="Hyperlink"/>
    <w:basedOn w:val="Fuentedeprrafopredeter"/>
    <w:uiPriority w:val="99"/>
    <w:unhideWhenUsed/>
    <w:rsid w:val="00C0319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330163">
      <w:bodyDiv w:val="1"/>
      <w:marLeft w:val="0"/>
      <w:marRight w:val="0"/>
      <w:marTop w:val="0"/>
      <w:marBottom w:val="0"/>
      <w:divBdr>
        <w:top w:val="none" w:sz="0" w:space="0" w:color="auto"/>
        <w:left w:val="none" w:sz="0" w:space="0" w:color="auto"/>
        <w:bottom w:val="none" w:sz="0" w:space="0" w:color="auto"/>
        <w:right w:val="none" w:sz="0" w:space="0" w:color="auto"/>
      </w:divBdr>
    </w:div>
    <w:div w:id="145361275">
      <w:bodyDiv w:val="1"/>
      <w:marLeft w:val="0"/>
      <w:marRight w:val="0"/>
      <w:marTop w:val="0"/>
      <w:marBottom w:val="0"/>
      <w:divBdr>
        <w:top w:val="none" w:sz="0" w:space="0" w:color="auto"/>
        <w:left w:val="none" w:sz="0" w:space="0" w:color="auto"/>
        <w:bottom w:val="none" w:sz="0" w:space="0" w:color="auto"/>
        <w:right w:val="none" w:sz="0" w:space="0" w:color="auto"/>
      </w:divBdr>
    </w:div>
    <w:div w:id="275872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Vil131</b:Tag>
    <b:SourceType>Book</b:SourceType>
    <b:Guid>{CB410FE3-22D5-441B-82EF-C00489E5338B}</b:Guid>
    <b:Author>
      <b:Author>
        <b:NameList>
          <b:Person>
            <b:Last>Villa</b:Last>
            <b:First>Fernando</b:First>
          </b:Person>
        </b:NameList>
      </b:Author>
    </b:Author>
    <b:Title>¿Qué significa investigar? Exorcismo del trabajo de investigación</b:Title>
    <b:Year>2013</b:Year>
    <b:City>México</b:City>
    <b:Publisher>FCE-BUAP</b:Publisher>
    <b:RefOrder>1</b:RefOrder>
  </b:Source>
  <b:Source>
    <b:Tag>Sán001</b:Tag>
    <b:SourceType>BookSection</b:SourceType>
    <b:Guid>{5FC84D55-35E7-42F4-B9A7-5F7C48CF511E}</b:Guid>
    <b:Author>
      <b:Author>
        <b:NameList>
          <b:Person>
            <b:Last>Sánchez</b:Last>
            <b:First>Ricardo</b:First>
          </b:Person>
        </b:NameList>
      </b:Author>
      <b:BookAuthor>
        <b:NameList>
          <b:Person>
            <b:Last>Sánchez</b:Last>
            <b:First>Ricardo</b:First>
          </b:Person>
        </b:NameList>
      </b:BookAuthor>
    </b:Author>
    <b:Title>Enseñar a investigar. Una didáctica nueva en la investigación de las ciencias sociales y humanas</b:Title>
    <b:Year>2000</b:Year>
    <b:City>México</b:City>
    <b:Publisher>UNAM-Plaza y Valdéz</b:Publisher>
    <b:BookTitle>La trama y la urdimbre</b:BookTitle>
    <b:RefOrder>2</b:RefOrder>
  </b:Source>
  <b:Source>
    <b:Tag>Hel92</b:Tag>
    <b:SourceType>Book</b:SourceType>
    <b:Guid>{1126894D-4452-42FA-BCBA-BE896C69EC9F}</b:Guid>
    <b:Title>Teoría del Estado</b:Title>
    <b:Year>1992</b:Year>
    <b:City>Buenos Aires</b:City>
    <b:Publisher>Fondo de Cultura Económica</b:Publisher>
    <b:Author>
      <b:Author>
        <b:NameList>
          <b:Person>
            <b:Last>Heller</b:Last>
            <b:First>Hermann</b:First>
          </b:Person>
        </b:NameList>
      </b:Author>
    </b:Author>
    <b:RefOrder>3</b:RefOrder>
  </b:Source>
  <b:Source>
    <b:Tag>Vit15</b:Tag>
    <b:SourceType>JournalArticle</b:SourceType>
    <b:Guid>{951F46CC-E74E-4395-BCF7-E52F96123F08}</b:Guid>
    <b:Author>
      <b:Author>
        <b:NameList>
          <b:Person>
            <b:Last>Vita</b:Last>
            <b:First>Leticia</b:First>
          </b:Person>
        </b:NameList>
      </b:Author>
    </b:Author>
    <b:Title>La noción de principios jurídicos en la teoría del Derecho de Hermann Heller</b:Title>
    <b:Year>2015</b:Year>
    <b:JournalName>Isonomia. Revista de teoría y filosofía del Derecho</b:JournalName>
    <b:Pages>49-75</b:Pages>
    <b:Month>Octubre </b:Month>
    <b:Issue>43</b:Issue>
    <b:RefOrder>4</b:RefOrder>
  </b:Source>
  <b:Source>
    <b:Tag>Pop801</b:Tag>
    <b:SourceType>Book</b:SourceType>
    <b:Guid>{47662C27-FF55-418A-A80B-B025B0E9981A}</b:Guid>
    <b:Title>Problemas y técnicas de la evaluación educativa</b:Title>
    <b:Year>1980</b:Year>
    <b:Author>
      <b:Author>
        <b:NameList>
          <b:Person>
            <b:Last>Popham</b:Last>
            <b:First>W.</b:First>
          </b:Person>
        </b:NameList>
      </b:Author>
    </b:Author>
    <b:City>Madrid</b:City>
    <b:Publisher>Anaya</b:Publisher>
    <b:RefOrder>7</b:RefOrder>
  </b:Source>
  <b:Source>
    <b:Tag>INE17</b:Tag>
    <b:SourceType>Report</b:SourceType>
    <b:Guid>{F2ADBD6D-EB90-4FE9-8C64-57E146C8F4FA}</b:Guid>
    <b:Title>Evaluación del desempeño de docentes, directivos y supervisores en educación básica y media superior en México. Análisis y evaluación de su implementación. Informe final</b:Title>
    <b:Year>2017</b:Year>
    <b:Author>
      <b:Author>
        <b:Corporate>INEE</b:Corporate>
      </b:Author>
    </b:Author>
    <b:City>México</b:City>
    <b:Publisher>OREALC/UNESCO</b:Publisher>
    <b:RefOrder>5</b:RefOrder>
  </b:Source>
  <b:Source>
    <b:Tag>Ins161</b:Tag>
    <b:SourceType>Report</b:SourceType>
    <b:Guid>{B33D5621-7A68-4D80-BDF9-475E1AFBAF5A}</b:Guid>
    <b:Author>
      <b:Author>
        <b:Corporate>INEE</b:Corporate>
      </b:Author>
    </b:Author>
    <b:Title>La evaluación del desempeño desde la experiencia de los docentes. Consulta con docentes que participaron en la primera evaluación de desempeño de 2015</b:Title>
    <b:Year>2016</b:Year>
    <b:Publisher>INEE</b:Publisher>
    <b:City>México</b:City>
    <b:RefOrder>6</b:RefOrder>
  </b:Source>
  <b:Source>
    <b:Tag>Gou802</b:Tag>
    <b:SourceType>Book</b:SourceType>
    <b:Guid>{251ECDB7-660D-4990-B652-F2C5CF68CE32}</b:Guid>
    <b:Author>
      <b:Author>
        <b:NameList>
          <b:Person>
            <b:Last>Gouldner</b:Last>
            <b:First>Alvin</b:First>
          </b:Person>
        </b:NameList>
      </b:Author>
    </b:Author>
    <b:Title>La formación de los intelectuales y el ascenso de la nueva clase</b:Title>
    <b:Year>1980</b:Year>
    <b:City>España</b:City>
    <b:Publisher>Alianza</b:Publisher>
    <b:RefOrder>8</b:RefOrder>
  </b:Source>
  <b:Source>
    <b:Tag>Bou091</b:Tag>
    <b:SourceType>Book</b:SourceType>
    <b:Guid>{11BAFC55-2270-4A0A-B398-B43358053E60}</b:Guid>
    <b:Author>
      <b:Author>
        <b:NameList>
          <b:Person>
            <b:Last>Bourdieu</b:Last>
            <b:First>Pierre</b:First>
          </b:Person>
        </b:NameList>
      </b:Author>
    </b:Author>
    <b:Title>El oficio de sociólogo</b:Title>
    <b:Year>2009</b:Year>
    <b:City>México</b:City>
    <b:Publisher>S. XX</b:Publisher>
    <b:RefOrder>9</b:RefOrder>
  </b:Source>
  <b:Source>
    <b:Tag>She06</b:Tag>
    <b:SourceType>BookSection</b:SourceType>
    <b:Guid>{846E44A6-A51F-445A-9BB9-289E794D150E}</b:Guid>
    <b:Author>
      <b:Author>
        <b:NameList>
          <b:Person>
            <b:Last>Shepard</b:Last>
            <b:First>Lorrie</b:First>
          </b:Person>
        </b:NameList>
      </b:Author>
      <b:BookAuthor>
        <b:NameList>
          <b:Person>
            <b:Last>Brennan</b:Last>
            <b:First>R.</b:First>
          </b:Person>
        </b:NameList>
      </b:BookAuthor>
    </b:Author>
    <b:Title>La evaluación en el aula</b:Title>
    <b:Year>2006</b:Year>
    <b:City>Colorado</b:City>
    <b:Publisher>Universidad de Colorado, ACE/ Praeger Westport</b:Publisher>
    <b:BookTitle>Educational Measurement</b:BookTitle>
    <b:RefOrder>10</b:RefOrder>
  </b:Source>
  <b:Source>
    <b:Tag>Col96</b:Tag>
    <b:SourceType>JournalArticle</b:SourceType>
    <b:Guid>{3CFB3B2C-437D-48E4-AB4A-B49F90F48D56}</b:Guid>
    <b:Author>
      <b:Author>
        <b:NameList>
          <b:Person>
            <b:Last>Coll</b:Last>
            <b:First>César</b:First>
          </b:Person>
        </b:NameList>
      </b:Author>
    </b:Author>
    <b:Title>Evaluación de los aprendizajes y atención a la diversidad</b:Title>
    <b:Year>1996</b:Year>
    <b:Pages>64-67</b:Pages>
    <b:JournalName>Signos. Teoría y práctica de la educación</b:JournalName>
    <b:Issue>18</b:Issue>
    <b:RefOrder>11</b:RefOrder>
  </b:Source>
  <b:Source>
    <b:Tag>Día01</b:Tag>
    <b:SourceType>BookSection</b:SourceType>
    <b:Guid>{80944CFD-5D66-466F-8EAF-7303985D00F7}</b:Guid>
    <b:Title>Cap. 8. Constructivismo y evaluación psicoeducativa</b:Title>
    <b:Year>2001</b:Year>
    <b:Author>
      <b:Author>
        <b:NameList>
          <b:Person>
            <b:Last>Díaz Barriga</b:Last>
            <b:First>Frida.</b:First>
          </b:Person>
        </b:NameList>
      </b:Author>
      <b:BookAuthor>
        <b:NameList>
          <b:Person>
            <b:Last>Díaz Barriga</b:Last>
            <b:First>Frida</b:First>
          </b:Person>
        </b:NameList>
      </b:BookAuthor>
    </b:Author>
    <b:BookTitle>Estrategias de enseñanza para la promoción de aprendizajes significativos</b:BookTitle>
    <b:City>México</b:City>
    <b:Publisher>McGraw Hill</b:Publisher>
    <b:RefOrder>12</b:RefOrder>
  </b:Source>
  <b:Source>
    <b:Tag>Sac98</b:Tag>
    <b:SourceType>BookSection</b:SourceType>
    <b:Guid>{E25A058C-4B7E-43CF-88C6-A47D26E88E5C}</b:Guid>
    <b:Author>
      <b:Author>
        <b:NameList>
          <b:Person>
            <b:Last>Sacristán</b:Last>
            <b:First>Gimeno</b:First>
          </b:Person>
        </b:NameList>
      </b:Author>
      <b:BookAuthor>
        <b:NameList>
          <b:Person>
            <b:Last>Sacristán</b:Last>
            <b:First>Gimeno</b:First>
          </b:Person>
        </b:NameList>
      </b:BookAuthor>
    </b:Author>
    <b:Title>La evalaución en la enseñanza</b:Title>
    <b:BookTitle>Comprender y transformar la enseñanza</b:BookTitle>
    <b:Year>1998</b:Year>
    <b:Pages>334-394</b:Pages>
    <b:City>Madrid</b:City>
    <b:Publisher>Ediciones Morata</b:Publisher>
    <b:RefOrder>13</b:RefOrder>
  </b:Source>
  <b:Source>
    <b:Tag>Gub891</b:Tag>
    <b:SourceType>Book</b:SourceType>
    <b:Guid>{B081BB15-55E5-47EF-9639-2E0B4CCEA8FA}</b:Guid>
    <b:Author>
      <b:Author>
        <b:NameList>
          <b:Person>
            <b:Last>Linconl</b:Last>
            <b:First>Guba</b:First>
            <b:Middle>&amp;</b:Middle>
          </b:Person>
        </b:NameList>
      </b:Author>
    </b:Author>
    <b:Title>Fourth generation evaluation</b:Title>
    <b:Year>1989</b:Year>
    <b:City>Newbury Park, CA</b:City>
    <b:Publisher>Sage</b:Publisher>
    <b:RefOrder>14</b:RefOrder>
  </b:Source>
  <b:Source>
    <b:Tag>Per111</b:Tag>
    <b:SourceType>Book</b:SourceType>
    <b:Guid>{ECCB8B1C-A1E3-4386-8ACA-67C0EF84BBC5}</b:Guid>
    <b:Author>
      <b:Author>
        <b:NameList>
          <b:Person>
            <b:Last>Perujo</b:Last>
            <b:First>Francisco</b:First>
          </b:Person>
        </b:NameList>
      </b:Author>
    </b:Author>
    <b:Title>El investigador en su laberinto. La tesis, un desafío posible</b:Title>
    <b:Year>2011</b:Year>
    <b:City>Zamora, España</b:City>
    <b:Publisher>Comunicación social</b:Publisher>
    <b:RefOrder>15</b:RefOrder>
  </b:Source>
  <b:Source>
    <b:Tag>Gou803</b:Tag>
    <b:SourceType>Book</b:SourceType>
    <b:Guid>{C7D7DAAA-EE7F-4F27-9AF9-847F0A9D4D16}</b:Guid>
    <b:Author>
      <b:Author>
        <b:NameList>
          <b:Person>
            <b:Last>Gouldner</b:Last>
            <b:First>Alvin</b:First>
          </b:Person>
        </b:NameList>
      </b:Author>
    </b:Author>
    <b:Title>La formación de los intelectuales y el ascenso de la nueva clase</b:Title>
    <b:Year>1980</b:Year>
    <b:City>España</b:City>
    <b:Publisher>Alianza</b:Publisher>
    <b:RefOrder>16</b:RefOrder>
  </b:Source>
  <b:Source>
    <b:Tag>Del881</b:Tag>
    <b:SourceType>Book</b:SourceType>
    <b:Guid>{8832A4D7-C55D-4F11-9562-72FF0150289F}</b:Guid>
    <b:Author>
      <b:Author>
        <b:NameList>
          <b:Person>
            <b:Last>De la Garza</b:Last>
            <b:First>Enrique</b:First>
          </b:Person>
        </b:NameList>
      </b:Author>
    </b:Author>
    <b:Title>Hacia una metodología de la reconstrucción. Fundamentos, críticas y alternativas a la metodología y las técnicas de investigación social</b:Title>
    <b:Year>1988</b:Year>
    <b:City>México</b:City>
    <b:Publisher>Porrúa-UNAM</b:Publisher>
    <b:RefOrder>17</b:RefOrder>
  </b:Source>
  <b:Source>
    <b:Tag>Tor09</b:Tag>
    <b:SourceType>BookSection</b:SourceType>
    <b:Guid>{43EB1C26-4D5C-46BA-BCFD-6FB9F8F9734B}</b:Guid>
    <b:Author>
      <b:Author>
        <b:NameList>
          <b:Person>
            <b:Last>Torruco</b:Last>
            <b:First>Sitlalli</b:First>
          </b:Person>
        </b:NameList>
      </b:Author>
      <b:BookAuthor>
        <b:NameList>
          <b:Person>
            <b:Last>Ríos</b:Last>
            <b:First>R.</b:First>
          </b:Person>
        </b:NameList>
      </b:BookAuthor>
    </b:Author>
    <b:Title>El principio de legalidad en el ordenamiento jurídico mexicano</b:Title>
    <b:Year>2009</b:Year>
    <b:City>México</b:City>
    <b:Publisher>UNAM-IIJ</b:Publisher>
    <b:BookTitle>Reforma hacendaria en la agenda de la reforma del Estado</b:BookTitle>
    <b:Pages>5-24</b:Pages>
    <b:RefOrder>34</b:RefOrder>
  </b:Source>
  <b:Source>
    <b:Tag>Car042</b:Tag>
    <b:SourceType>Book</b:SourceType>
    <b:Guid>{F3B15C8F-1BCE-4498-B026-AAE9011006E4}</b:Guid>
    <b:Author>
      <b:Author>
        <b:NameList>
          <b:Person>
            <b:Last>Carbonell</b:Last>
            <b:First>Miguel</b:First>
          </b:Person>
        </b:NameList>
      </b:Author>
    </b:Author>
    <b:Title>Los derechos fundamentales en México</b:Title>
    <b:Year>2004</b:Year>
    <b:City>México</b:City>
    <b:Publisher>UNAM</b:Publisher>
    <b:RefOrder>24</b:RefOrder>
  </b:Source>
  <b:Source>
    <b:Tag>Fau73</b:Tag>
    <b:SourceType>Book</b:SourceType>
    <b:Guid>{C6E15E34-419C-43BA-9FD3-82AD69C68A12}</b:Guid>
    <b:Author>
      <b:Author>
        <b:NameList>
          <b:Person>
            <b:Last>Faure</b:Last>
            <b:First>Edgar</b:First>
          </b:Person>
        </b:NameList>
      </b:Author>
    </b:Author>
    <b:Title>Aprender a ser. La educación del futuro</b:Title>
    <b:Year>1973</b:Year>
    <b:City>Milán</b:City>
    <b:Publisher>Alianza, UNESCO</b:Publisher>
    <b:RefOrder>35</b:RefOrder>
  </b:Source>
  <b:Source>
    <b:Tag>Alm05</b:Tag>
    <b:SourceType>BookSection</b:SourceType>
    <b:Guid>{13A88115-369B-429D-9272-E60A611460CA}</b:Guid>
    <b:Title>Las lógicas de las decisiones políticas en educación</b:Title>
    <b:Year>2005</b:Year>
    <b:City>Argentina</b:City>
    <b:Publisher>Del estante editorial</b:Publisher>
    <b:Author>
      <b:Author>
        <b:NameList>
          <b:Person>
            <b:Last>Almandoz</b:Last>
            <b:First>María</b:First>
            <b:Middle>Rosa</b:Middle>
          </b:Person>
        </b:NameList>
      </b:Author>
      <b:BookAuthor>
        <b:NameList>
          <b:Person>
            <b:Last>Frigerio</b:Last>
            <b:First>Graciela</b:First>
            <b:Middle>y Gabriela Diker (comps.)</b:Middle>
          </b:Person>
        </b:NameList>
      </b:BookAuthor>
    </b:Author>
    <b:BookTitle>Educar: Ese acto político</b:BookTitle>
    <b:RefOrder>27</b:RefOrder>
  </b:Source>
  <b:Source>
    <b:Tag>Agu00</b:Tag>
    <b:SourceType>BookSection</b:SourceType>
    <b:Guid>{7D17A319-4457-4F4D-A2F2-53DC8D9AC74F}</b:Guid>
    <b:Title>Estudio introductorio</b:Title>
    <b:Year>2000</b:Year>
    <b:City>México</b:City>
    <b:Publisher>Porrúa</b:Publisher>
    <b:Author>
      <b:Author>
        <b:NameList>
          <b:Person>
            <b:Last>Aguilar</b:Last>
            <b:First>Villanueva</b:First>
            <b:Middle>L. Felipe</b:Middle>
          </b:Person>
        </b:NameList>
      </b:Author>
      <b:BookAuthor>
        <b:NameList>
          <b:Person>
            <b:Last>Aguilar</b:Last>
            <b:First>Villanueva</b:First>
            <b:Middle>L. Felipe</b:Middle>
          </b:Person>
        </b:NameList>
      </b:BookAuthor>
    </b:Author>
    <b:BookTitle> El estudio de las políticas públicas</b:BookTitle>
    <b:Pages>15-74</b:Pages>
    <b:RefOrder>28</b:RefOrder>
  </b:Source>
  <b:Source>
    <b:Tag>Org90</b:Tag>
    <b:SourceType>ConferenceProceedings</b:SourceType>
    <b:Guid>{4C047188-98D0-475A-927B-966A013668A5}</b:Guid>
    <b:Title>Declaración Mundial Sobre Educación para Todos y Marco de Acción para Satisfacer las Necesidades Básicas de Aprendizaje</b:Title>
    <b:Year>1990</b:Year>
    <b:City>Jomtiem, Tailandia</b:City>
    <b:Publisher>UNESCO</b:Publisher>
    <b:Author>
      <b:Author>
        <b:Corporate>Organización de las Naciones Unidas para la Educación, la Ciencia y la Cultura</b:Corporate>
      </b:Author>
    </b:Author>
    <b:Pages>42</b:Pages>
    <b:ConferenceName>Conferencia Mundial sobre Educación para Todos</b:ConferenceName>
    <b:RefOrder>29</b:RefOrder>
  </b:Source>
  <b:Source>
    <b:Tag>Del96</b:Tag>
    <b:SourceType>Book</b:SourceType>
    <b:Guid>{F4B49F21-7914-4D23-A372-35790908FA76}</b:Guid>
    <b:Author>
      <b:Author>
        <b:NameList>
          <b:Person>
            <b:Last>Delors</b:Last>
            <b:First>Jacques</b:First>
          </b:Person>
        </b:NameList>
      </b:Author>
    </b:Author>
    <b:Title>La educación encierra un tesoro</b:Title>
    <b:Year>1996</b:Year>
    <b:City>Madrid</b:City>
    <b:Publisher>UNESCO</b:Publisher>
    <b:RefOrder>30</b:RefOrder>
  </b:Source>
  <b:Source>
    <b:Tag>UNE00</b:Tag>
    <b:SourceType>Book</b:SourceType>
    <b:Guid>{31B93D24-9A39-4799-BBCB-812A8662EFF2}</b:Guid>
    <b:Author>
      <b:Author>
        <b:NameList>
          <b:Person>
            <b:Last>UNESCO</b:Last>
          </b:Person>
        </b:NameList>
      </b:Author>
    </b:Author>
    <b:Title>Foro Mundial sobre la Educación</b:Title>
    <b:Year>2000</b:Year>
    <b:City>París, Francia</b:City>
    <b:Publisher>UNESCO</b:Publisher>
    <b:RefOrder>31</b:RefOrder>
  </b:Source>
  <b:Source>
    <b:Tag>Ros101</b:Tag>
    <b:SourceType>DocumentFromInternetSite</b:SourceType>
    <b:Guid>{BDF11277-E42B-452A-AEAC-80A84C893565}</b:Guid>
    <b:Author>
      <b:Author>
        <b:NameList>
          <b:Person>
            <b:Last>Rosario</b:Last>
            <b:First>P.</b:First>
          </b:Person>
        </b:NameList>
      </b:Author>
    </b:Author>
    <b:Title>La filosofía de Karl Popper</b:Title>
    <b:Year>2010</b:Year>
    <b:YearAccessed>2018</b:YearAccessed>
    <b:MonthAccessed>Julio</b:MonthAccessed>
    <b:DayAccessed>26</b:DayAccessed>
    <b:URL> http://pmrb.net/books/texts/karl_popper.pdf</b:URL>
    <b:RefOrder>32</b:RefOrder>
  </b:Source>
  <b:Source>
    <b:Tag>Gra751</b:Tag>
    <b:SourceType>Book</b:SourceType>
    <b:Guid>{368409CD-6B29-42C6-ADAA-633829885090}</b:Guid>
    <b:Author>
      <b:Author>
        <b:NameList>
          <b:Person>
            <b:Last>Grawitz</b:Last>
            <b:First>Madeline</b:First>
          </b:Person>
        </b:NameList>
      </b:Author>
    </b:Author>
    <b:Title> Métodos y técnicas de las ciencias sociales.</b:Title>
    <b:Year>1975</b:Year>
    <b:City>Barcelona</b:City>
    <b:Publisher>Hispano Europea</b:Publisher>
    <b:RefOrder>21</b:RefOrder>
  </b:Source>
  <b:Source>
    <b:Tag>Lim77</b:Tag>
    <b:SourceType>Book</b:SourceType>
    <b:Guid>{CADDE9F8-9E40-41A9-9E96-B1F2F7FA5FBD}</b:Guid>
    <b:Title>La construcción de conocimientos. cuestiones de teoría y método</b:Title>
    <b:Year>1977</b:Year>
    <b:Author>
      <b:Author>
        <b:NameList>
          <b:Person>
            <b:Last>Limoeiro</b:Last>
            <b:First>M.</b:First>
          </b:Person>
        </b:NameList>
      </b:Author>
    </b:Author>
    <b:City>México</b:City>
    <b:Publisher>Era</b:Publisher>
    <b:RefOrder>22</b:RefOrder>
  </b:Source>
  <b:Source>
    <b:Tag>Rod74</b:Tag>
    <b:SourceType>JournalArticle</b:SourceType>
    <b:Guid>{47D99967-CF99-40D8-BD12-B69AD74E113C}</b:Guid>
    <b:Author>
      <b:Author>
        <b:NameList>
          <b:Person>
            <b:Last>Rodríguez</b:Last>
            <b:First>A.</b:First>
            <b:Middle>y Edelstein, G.</b:Middle>
          </b:Person>
        </b:NameList>
      </b:Author>
    </b:Author>
    <b:Title>El método factor definitorio y unificador de la instrumentación didáctica</b:Title>
    <b:Year>1974</b:Year>
    <b:City>Argentina</b:City>
    <b:JournalName>Revista de Ciencias de la educación</b:JournalName>
    <b:RefOrder>33</b:RefOrder>
  </b:Source>
  <b:Source>
    <b:Tag>And14</b:Tag>
    <b:SourceType>JournalArticle</b:SourceType>
    <b:Guid>{C21581F6-3C8E-4328-B91B-560CCB697251}</b:Guid>
    <b:Title>La prueba testimonial y la epistemología del testimonio</b:Title>
    <b:Year>2014</b:Year>
    <b:City>Bogotá, Colombia</b:City>
    <b:Author>
      <b:Author>
        <b:NameList>
          <b:Person>
            <b:Last>Paéz</b:Last>
            <b:First>Andrés</b:First>
          </b:Person>
        </b:NameList>
      </b:Author>
    </b:Author>
    <b:JournalName>Isonomía</b:JournalName>
    <b:Month>abril</b:Month>
    <b:Issue>40</b:Issue>
    <b:RefOrder>18</b:RefOrder>
  </b:Source>
  <b:Source>
    <b:Tag>Hum48</b:Tag>
    <b:SourceType>Book</b:SourceType>
    <b:Guid>{63522122-3A7E-443F-8240-5EC2928D00C0}</b:Guid>
    <b:Title>Enquiry Concerning Human Understanding</b:Title>
    <b:Year>1748</b:Year>
    <b:Author>
      <b:Author>
        <b:NameList>
          <b:Person>
            <b:Last>Hume</b:Last>
            <b:First>David</b:First>
          </b:Person>
        </b:NameList>
      </b:Author>
      <b:Translator>
        <b:NameList>
          <b:Person>
            <b:Last>Salas</b:Last>
            <b:First>Jaime</b:First>
          </b:Person>
        </b:NameList>
      </b:Translator>
    </b:Author>
    <b:City>Madrid</b:City>
    <b:Publisher>Alianza Editoria</b:Publisher>
    <b:RefOrder>19</b:RefOrder>
  </b:Source>
  <b:Source>
    <b:Tag>Rei64</b:Tag>
    <b:SourceType>Book</b:SourceType>
    <b:Guid>{52807340-B73E-49F4-B511-009C9B183A49}</b:Guid>
    <b:Author>
      <b:Author>
        <b:NameList>
          <b:Person>
            <b:Last>Reid</b:Last>
            <b:First>Thomas</b:First>
          </b:Person>
        </b:NameList>
      </b:Author>
    </b:Author>
    <b:Title>Inquiry into the Human Mind on the Principles of Common Sense</b:Title>
    <b:Year>1764</b:Year>
    <b:City>Edinburgh</b:City>
    <b:Publisher>Edinburgh University Press</b:Publisher>
    <b:Comments>Citado por la edición de Brookes, D. R. Edimburgo, , 2000.</b:Comments>
    <b:RefOrder>20</b:RefOrder>
  </b:Source>
  <b:Source>
    <b:Tag>MarcadorDePosición1</b:Tag>
    <b:SourceType>BookSection</b:SourceType>
    <b:Guid>{042CB273-83DD-454A-BA65-6653AD9B7686}</b:Guid>
    <b:Title>El principio de legalidad en el ordenamiento jurídico mexicano</b:Title>
    <b:Year>2009</b:Year>
    <b:City>México</b:City>
    <b:Publisher>UNAM, IIJ</b:Publisher>
    <b:Author>
      <b:Author>
        <b:NameList>
          <b:Person>
            <b:Last>Torruco</b:Last>
            <b:First>Sitlalli</b:First>
          </b:Person>
        </b:NameList>
      </b:Author>
      <b:BookAuthor>
        <b:NameList>
          <b:Person>
            <b:Last>Ríos</b:Last>
            <b:First>Gabriela</b:First>
          </b:Person>
        </b:NameList>
      </b:BookAuthor>
    </b:Author>
    <b:BookTitle>Reforma hacendaria en la agenda de la reforma del Estado</b:BookTitle>
    <b:Pages>5-24</b:Pages>
    <b:URL>https://archivos.juridicas.unam.mx/www/bjv/libros/6/2724/4.pdf</b:URL>
    <b:RefOrder>36</b:RefOrder>
  </b:Source>
  <b:Source>
    <b:Tag>MarcadorDePosición2</b:Tag>
    <b:SourceType>Book</b:SourceType>
    <b:Guid>{88D86DA7-A109-4700-90B0-5315FFD35F18}</b:Guid>
    <b:Title>Fourth generation evaluation</b:Title>
    <b:Year>1989</b:Year>
    <b:City>Newbury Park, CA</b:City>
    <b:Publisher>Sage</b:Publisher>
    <b:Author>
      <b:Author>
        <b:NameList>
          <b:Person>
            <b:Last>Guba</b:Last>
            <b:First>E.,</b:First>
            <b:Middle>Lincoln</b:Middle>
          </b:Person>
        </b:NameList>
      </b:Author>
    </b:Author>
    <b:RefOrder>23</b:RefOrder>
  </b:Source>
  <b:Source>
    <b:Tag>Tos02</b:Tag>
    <b:SourceType>Book</b:SourceType>
    <b:Guid>{C110AAA5-B6CD-4573-B38F-3DBCD36E20AA}</b:Guid>
    <b:Title>Limites constitucionales al contenido material de las leyes de presupuestos del Estado (tesis doctoral)</b:Title>
    <b:Year>2002</b:Year>
    <b:City>Barcelona</b:City>
    <b:Publisher>Facultad de Derecho de la Universidad Pompeu Fabra</b:Publisher>
    <b:Author>
      <b:Author>
        <b:NameList>
          <b:Person>
            <b:Last>Tosacano</b:Last>
            <b:First>J.</b:First>
          </b:Person>
        </b:NameList>
      </b:Author>
    </b:Author>
    <b:RefOrder>25</b:RefOrder>
  </b:Source>
  <b:Source>
    <b:Tag>MarcadorDePosición3</b:Tag>
    <b:SourceType>Book</b:SourceType>
    <b:Guid>{2E1F7543-53F5-4579-94B6-C82CB3F2DA80}</b:Guid>
    <b:Author>
      <b:Author>
        <b:NameList>
          <b:Person>
            <b:Last>Faure</b:Last>
            <b:First>Edgar</b:First>
          </b:Person>
        </b:NameList>
      </b:Author>
    </b:Author>
    <b:Title>Aprender a ser. La educación del futuro</b:Title>
    <b:Year>1973</b:Year>
    <b:City>Milán</b:City>
    <b:Publisher>Alianza, UNESCO</b:Publisher>
    <b:RefOrder>26</b:RefOrder>
  </b:Source>
</b:Sources>
</file>

<file path=customXml/itemProps1.xml><?xml version="1.0" encoding="utf-8"?>
<ds:datastoreItem xmlns:ds="http://schemas.openxmlformats.org/officeDocument/2006/customXml" ds:itemID="{E7B80DAF-BA66-4310-B425-4875AF6D8F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20</Pages>
  <Words>7261</Words>
  <Characters>39938</Characters>
  <Application>Microsoft Office Word</Application>
  <DocSecurity>0</DocSecurity>
  <Lines>332</Lines>
  <Paragraphs>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walmart</dc:creator>
  <cp:lastModifiedBy>Naira Niktè Santillan</cp:lastModifiedBy>
  <cp:revision>5</cp:revision>
  <cp:lastPrinted>2018-09-30T15:39:00Z</cp:lastPrinted>
  <dcterms:created xsi:type="dcterms:W3CDTF">2019-05-18T03:15:00Z</dcterms:created>
  <dcterms:modified xsi:type="dcterms:W3CDTF">2019-05-20T15:40:00Z</dcterms:modified>
</cp:coreProperties>
</file>