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C07" w:rsidRDefault="003A1C07" w:rsidP="00B30F07">
      <w:pPr>
        <w:jc w:val="right"/>
        <w:rPr>
          <w:rFonts w:asciiTheme="minorHAnsi" w:hAnsiTheme="minorHAnsi" w:cstheme="minorHAnsi"/>
          <w:color w:val="7030A0"/>
          <w:sz w:val="36"/>
          <w:szCs w:val="36"/>
        </w:rPr>
      </w:pPr>
      <w:r w:rsidRPr="003A1C07">
        <w:rPr>
          <w:rFonts w:asciiTheme="minorHAnsi" w:hAnsiTheme="minorHAnsi" w:cstheme="minorHAnsi"/>
          <w:color w:val="7030A0"/>
          <w:sz w:val="36"/>
          <w:szCs w:val="36"/>
        </w:rPr>
        <w:t>Análisis del impacto de las nuevas tecnologías de la información y la comunicación en la enseñanza universitaria de la Contabilidad</w:t>
      </w:r>
    </w:p>
    <w:p w:rsidR="00B30F07" w:rsidRDefault="00B30F07" w:rsidP="00B30F07">
      <w:pPr>
        <w:rPr>
          <w:rFonts w:asciiTheme="minorHAnsi" w:hAnsiTheme="minorHAnsi" w:cstheme="minorHAnsi"/>
          <w:i/>
          <w:color w:val="7030A0"/>
          <w:sz w:val="28"/>
          <w:szCs w:val="28"/>
        </w:rPr>
      </w:pPr>
    </w:p>
    <w:p w:rsidR="00B30F07" w:rsidRPr="00B30F07" w:rsidRDefault="00B30F07" w:rsidP="00B30F07">
      <w:pPr>
        <w:rPr>
          <w:rFonts w:asciiTheme="minorHAnsi" w:hAnsiTheme="minorHAnsi" w:cstheme="minorHAnsi"/>
          <w:i/>
          <w:color w:val="7030A0"/>
          <w:sz w:val="28"/>
          <w:szCs w:val="28"/>
        </w:rPr>
      </w:pPr>
      <w:r w:rsidRPr="00B30F07">
        <w:rPr>
          <w:rFonts w:asciiTheme="minorHAnsi" w:hAnsiTheme="minorHAnsi" w:cstheme="minorHAnsi"/>
          <w:i/>
          <w:color w:val="7030A0"/>
          <w:sz w:val="28"/>
          <w:szCs w:val="28"/>
        </w:rPr>
        <w:t xml:space="preserve">Analysis of the impact of new information and </w:t>
      </w:r>
      <w:proofErr w:type="spellStart"/>
      <w:r w:rsidRPr="00B30F07">
        <w:rPr>
          <w:rFonts w:asciiTheme="minorHAnsi" w:hAnsiTheme="minorHAnsi" w:cstheme="minorHAnsi"/>
          <w:i/>
          <w:color w:val="7030A0"/>
          <w:sz w:val="28"/>
          <w:szCs w:val="28"/>
        </w:rPr>
        <w:t>communication</w:t>
      </w:r>
      <w:proofErr w:type="spellEnd"/>
      <w:r w:rsidRPr="00B30F07">
        <w:rPr>
          <w:rFonts w:asciiTheme="minorHAnsi" w:hAnsiTheme="minorHAnsi" w:cstheme="minorHAnsi"/>
          <w:i/>
          <w:color w:val="7030A0"/>
          <w:sz w:val="28"/>
          <w:szCs w:val="28"/>
        </w:rPr>
        <w:t xml:space="preserve"> </w:t>
      </w:r>
      <w:proofErr w:type="spellStart"/>
      <w:r w:rsidRPr="00B30F07">
        <w:rPr>
          <w:rFonts w:asciiTheme="minorHAnsi" w:hAnsiTheme="minorHAnsi" w:cstheme="minorHAnsi"/>
          <w:i/>
          <w:color w:val="7030A0"/>
          <w:sz w:val="28"/>
          <w:szCs w:val="28"/>
        </w:rPr>
        <w:t>technologies</w:t>
      </w:r>
      <w:proofErr w:type="spellEnd"/>
      <w:r w:rsidRPr="00B30F07">
        <w:rPr>
          <w:rFonts w:asciiTheme="minorHAnsi" w:hAnsiTheme="minorHAnsi" w:cstheme="minorHAnsi"/>
          <w:i/>
          <w:color w:val="7030A0"/>
          <w:sz w:val="28"/>
          <w:szCs w:val="28"/>
        </w:rPr>
        <w:t xml:space="preserve"> in </w:t>
      </w:r>
      <w:proofErr w:type="spellStart"/>
      <w:r w:rsidRPr="00B30F07">
        <w:rPr>
          <w:rFonts w:asciiTheme="minorHAnsi" w:hAnsiTheme="minorHAnsi" w:cstheme="minorHAnsi"/>
          <w:i/>
          <w:color w:val="7030A0"/>
          <w:sz w:val="28"/>
          <w:szCs w:val="28"/>
        </w:rPr>
        <w:t>university</w:t>
      </w:r>
      <w:proofErr w:type="spellEnd"/>
      <w:r w:rsidRPr="00B30F07">
        <w:rPr>
          <w:rFonts w:asciiTheme="minorHAnsi" w:hAnsiTheme="minorHAnsi" w:cstheme="minorHAnsi"/>
          <w:i/>
          <w:color w:val="7030A0"/>
          <w:sz w:val="28"/>
          <w:szCs w:val="28"/>
        </w:rPr>
        <w:t xml:space="preserve"> </w:t>
      </w:r>
      <w:proofErr w:type="spellStart"/>
      <w:r w:rsidRPr="00B30F07">
        <w:rPr>
          <w:rFonts w:asciiTheme="minorHAnsi" w:hAnsiTheme="minorHAnsi" w:cstheme="minorHAnsi"/>
          <w:i/>
          <w:color w:val="7030A0"/>
          <w:sz w:val="28"/>
          <w:szCs w:val="28"/>
        </w:rPr>
        <w:t>accounting</w:t>
      </w:r>
      <w:proofErr w:type="spellEnd"/>
      <w:r w:rsidRPr="00B30F07">
        <w:rPr>
          <w:rFonts w:asciiTheme="minorHAnsi" w:hAnsiTheme="minorHAnsi" w:cstheme="minorHAnsi"/>
          <w:i/>
          <w:color w:val="7030A0"/>
          <w:sz w:val="28"/>
          <w:szCs w:val="28"/>
        </w:rPr>
        <w:t xml:space="preserve"> </w:t>
      </w:r>
      <w:proofErr w:type="spellStart"/>
      <w:r w:rsidRPr="00B30F07">
        <w:rPr>
          <w:rFonts w:asciiTheme="minorHAnsi" w:hAnsiTheme="minorHAnsi" w:cstheme="minorHAnsi"/>
          <w:i/>
          <w:color w:val="7030A0"/>
          <w:sz w:val="28"/>
          <w:szCs w:val="28"/>
        </w:rPr>
        <w:t>education</w:t>
      </w:r>
      <w:proofErr w:type="spellEnd"/>
    </w:p>
    <w:p w:rsidR="00B30F07" w:rsidRPr="003A1C07" w:rsidRDefault="00B30F07" w:rsidP="0051055D">
      <w:pPr>
        <w:jc w:val="right"/>
        <w:rPr>
          <w:rFonts w:asciiTheme="minorHAnsi" w:hAnsiTheme="minorHAnsi" w:cstheme="minorHAnsi"/>
          <w:color w:val="7030A0"/>
          <w:sz w:val="36"/>
          <w:szCs w:val="36"/>
          <w:lang w:val="es-MX"/>
        </w:rPr>
      </w:pPr>
    </w:p>
    <w:p w:rsidR="003A1C07" w:rsidRPr="003A1C07" w:rsidRDefault="003A1C07" w:rsidP="0051055D">
      <w:pPr>
        <w:spacing w:line="360" w:lineRule="auto"/>
        <w:jc w:val="right"/>
        <w:rPr>
          <w:rFonts w:asciiTheme="minorHAnsi" w:hAnsiTheme="minorHAnsi" w:cstheme="minorHAnsi"/>
          <w:lang w:val="es-MX"/>
        </w:rPr>
      </w:pPr>
    </w:p>
    <w:p w:rsidR="003A1C07" w:rsidRPr="005428C7" w:rsidRDefault="003A1C07" w:rsidP="0051055D">
      <w:pPr>
        <w:jc w:val="right"/>
        <w:rPr>
          <w:rFonts w:asciiTheme="minorHAnsi" w:hAnsiTheme="minorHAnsi" w:cstheme="minorHAnsi"/>
          <w:b/>
        </w:rPr>
      </w:pPr>
      <w:r w:rsidRPr="005428C7">
        <w:rPr>
          <w:rFonts w:asciiTheme="minorHAnsi" w:hAnsiTheme="minorHAnsi" w:cstheme="minorHAnsi"/>
          <w:b/>
        </w:rPr>
        <w:t>Ana Isabel Segovia San Juan</w:t>
      </w:r>
    </w:p>
    <w:p w:rsidR="003A1C07" w:rsidRPr="003A1C07" w:rsidRDefault="003A1C07" w:rsidP="0051055D">
      <w:pPr>
        <w:jc w:val="right"/>
        <w:rPr>
          <w:rFonts w:asciiTheme="minorHAnsi" w:hAnsiTheme="minorHAnsi" w:cstheme="minorHAnsi"/>
          <w:lang w:val="es-MX"/>
        </w:rPr>
      </w:pPr>
      <w:r w:rsidRPr="003A1C07">
        <w:rPr>
          <w:rFonts w:asciiTheme="minorHAnsi" w:hAnsiTheme="minorHAnsi" w:cstheme="minorHAnsi"/>
        </w:rPr>
        <w:t xml:space="preserve">Universidad Nacional </w:t>
      </w:r>
      <w:r>
        <w:rPr>
          <w:rFonts w:asciiTheme="minorHAnsi" w:hAnsiTheme="minorHAnsi" w:cstheme="minorHAnsi"/>
        </w:rPr>
        <w:t>de Educación a Distancia (UNED)</w:t>
      </w:r>
    </w:p>
    <w:p w:rsidR="003A1C07" w:rsidRPr="00E269F5" w:rsidRDefault="00B30F07" w:rsidP="0051055D">
      <w:pPr>
        <w:jc w:val="right"/>
        <w:rPr>
          <w:rFonts w:asciiTheme="minorHAnsi" w:hAnsiTheme="minorHAnsi" w:cstheme="minorHAnsi"/>
          <w:color w:val="FF0000"/>
          <w:lang w:val="es-MX"/>
        </w:rPr>
      </w:pPr>
      <w:hyperlink r:id="rId8" w:history="1">
        <w:r w:rsidR="003A1C07" w:rsidRPr="00E269F5">
          <w:rPr>
            <w:rStyle w:val="Hipervnculo"/>
            <w:rFonts w:asciiTheme="minorHAnsi" w:hAnsiTheme="minorHAnsi" w:cstheme="minorHAnsi"/>
            <w:color w:val="FF0000"/>
            <w:u w:val="none"/>
          </w:rPr>
          <w:t>asegovia@cee.uned.es</w:t>
        </w:r>
      </w:hyperlink>
      <w:r w:rsidR="003A1C07" w:rsidRPr="00E269F5">
        <w:rPr>
          <w:rFonts w:asciiTheme="minorHAnsi" w:hAnsiTheme="minorHAnsi" w:cstheme="minorHAnsi"/>
          <w:color w:val="FF0000"/>
        </w:rPr>
        <w:t xml:space="preserve"> </w:t>
      </w:r>
    </w:p>
    <w:p w:rsidR="003A1C07" w:rsidRDefault="003A1C07" w:rsidP="0051055D">
      <w:pPr>
        <w:jc w:val="right"/>
        <w:rPr>
          <w:rFonts w:asciiTheme="minorHAnsi" w:hAnsiTheme="minorHAnsi" w:cstheme="minorHAnsi"/>
          <w:lang w:val="es-MX"/>
        </w:rPr>
      </w:pPr>
    </w:p>
    <w:p w:rsidR="003A1C07" w:rsidRPr="005428C7" w:rsidRDefault="003A1C07" w:rsidP="0051055D">
      <w:pPr>
        <w:jc w:val="right"/>
        <w:rPr>
          <w:rFonts w:asciiTheme="minorHAnsi" w:hAnsiTheme="minorHAnsi" w:cstheme="minorHAnsi"/>
          <w:b/>
          <w:lang w:val="es-MX"/>
        </w:rPr>
      </w:pPr>
      <w:r w:rsidRPr="005428C7">
        <w:rPr>
          <w:rFonts w:asciiTheme="minorHAnsi" w:hAnsiTheme="minorHAnsi" w:cstheme="minorHAnsi"/>
          <w:b/>
        </w:rPr>
        <w:t>Patricia Rodríguez Fernández</w:t>
      </w:r>
    </w:p>
    <w:p w:rsidR="003A1C07" w:rsidRPr="003A1C07" w:rsidRDefault="003A1C07" w:rsidP="0051055D">
      <w:pPr>
        <w:jc w:val="right"/>
        <w:rPr>
          <w:rFonts w:asciiTheme="minorHAnsi" w:hAnsiTheme="minorHAnsi" w:cstheme="minorHAnsi"/>
          <w:lang w:val="es-MX"/>
        </w:rPr>
      </w:pPr>
      <w:r w:rsidRPr="003A1C07">
        <w:rPr>
          <w:rFonts w:asciiTheme="minorHAnsi" w:hAnsiTheme="minorHAnsi" w:cstheme="minorHAnsi"/>
        </w:rPr>
        <w:t xml:space="preserve">Universidad Nacional </w:t>
      </w:r>
      <w:r>
        <w:rPr>
          <w:rFonts w:asciiTheme="minorHAnsi" w:hAnsiTheme="minorHAnsi" w:cstheme="minorHAnsi"/>
        </w:rPr>
        <w:t>de Educación a Distancia (UNED)</w:t>
      </w:r>
    </w:p>
    <w:p w:rsidR="003A1C07" w:rsidRPr="00E269F5" w:rsidRDefault="003A1C07" w:rsidP="0051055D">
      <w:pPr>
        <w:jc w:val="right"/>
        <w:rPr>
          <w:rFonts w:asciiTheme="minorHAnsi" w:hAnsiTheme="minorHAnsi" w:cstheme="minorHAnsi"/>
          <w:color w:val="FF0000"/>
        </w:rPr>
      </w:pPr>
      <w:r w:rsidRPr="003A1C07">
        <w:rPr>
          <w:rFonts w:asciiTheme="minorHAnsi" w:hAnsiTheme="minorHAnsi" w:cstheme="minorHAnsi"/>
        </w:rPr>
        <w:t xml:space="preserve"> </w:t>
      </w:r>
      <w:hyperlink r:id="rId9" w:history="1">
        <w:r w:rsidRPr="00E269F5">
          <w:rPr>
            <w:rStyle w:val="Hipervnculo"/>
            <w:rFonts w:asciiTheme="minorHAnsi" w:hAnsiTheme="minorHAnsi" w:cstheme="minorHAnsi"/>
            <w:color w:val="FF0000"/>
            <w:u w:val="none"/>
          </w:rPr>
          <w:t>patriciar@cee.uned.es</w:t>
        </w:r>
      </w:hyperlink>
      <w:r w:rsidRPr="00E269F5">
        <w:rPr>
          <w:rFonts w:asciiTheme="minorHAnsi" w:hAnsiTheme="minorHAnsi" w:cstheme="minorHAnsi"/>
          <w:color w:val="FF0000"/>
        </w:rPr>
        <w:t xml:space="preserve"> </w:t>
      </w:r>
    </w:p>
    <w:p w:rsidR="003A1C07" w:rsidRDefault="003A1C07" w:rsidP="003A1C07">
      <w:pPr>
        <w:spacing w:line="360" w:lineRule="auto"/>
        <w:rPr>
          <w:rFonts w:asciiTheme="minorHAnsi" w:hAnsiTheme="minorHAnsi" w:cstheme="minorHAnsi"/>
          <w:b/>
          <w:lang w:val="es-MX"/>
        </w:rPr>
      </w:pPr>
    </w:p>
    <w:p w:rsidR="003A1C07" w:rsidRDefault="003A1C07" w:rsidP="003A1C07">
      <w:pPr>
        <w:spacing w:line="360" w:lineRule="auto"/>
        <w:rPr>
          <w:rFonts w:asciiTheme="minorHAnsi" w:hAnsiTheme="minorHAnsi" w:cstheme="minorHAnsi"/>
          <w:b/>
          <w:lang w:val="es-MX"/>
        </w:rPr>
      </w:pPr>
    </w:p>
    <w:p w:rsidR="00EA60D2" w:rsidRDefault="00EA60D2" w:rsidP="003A1C07">
      <w:pPr>
        <w:spacing w:line="360" w:lineRule="auto"/>
        <w:rPr>
          <w:rFonts w:asciiTheme="minorHAnsi" w:hAnsiTheme="minorHAnsi" w:cstheme="minorHAnsi"/>
          <w:b/>
          <w:lang w:val="es-MX"/>
        </w:rPr>
      </w:pPr>
    </w:p>
    <w:p w:rsidR="003A1C07" w:rsidRPr="003A1C07" w:rsidRDefault="003A1C07" w:rsidP="003A1C07">
      <w:pPr>
        <w:spacing w:line="360" w:lineRule="auto"/>
        <w:rPr>
          <w:rFonts w:asciiTheme="minorHAnsi" w:hAnsiTheme="minorHAnsi" w:cstheme="minorHAnsi"/>
          <w:color w:val="7030A0"/>
          <w:sz w:val="28"/>
          <w:szCs w:val="28"/>
          <w:lang w:val="es-MX"/>
        </w:rPr>
      </w:pPr>
      <w:r w:rsidRPr="003A1C07">
        <w:rPr>
          <w:rFonts w:asciiTheme="minorHAnsi" w:hAnsiTheme="minorHAnsi" w:cstheme="minorHAnsi"/>
          <w:color w:val="7030A0"/>
          <w:sz w:val="28"/>
          <w:szCs w:val="28"/>
        </w:rPr>
        <w:t>Resumen</w:t>
      </w:r>
    </w:p>
    <w:p w:rsidR="003A1C07" w:rsidRDefault="003A1C07" w:rsidP="003A1C07">
      <w:pPr>
        <w:spacing w:line="360" w:lineRule="auto"/>
        <w:rPr>
          <w:rFonts w:asciiTheme="minorHAnsi" w:hAnsiTheme="minorHAnsi" w:cstheme="minorHAnsi"/>
          <w:lang w:val="es-MX"/>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Los objetivos principales de esta investigación son: desarrollar un entorno virtual intentando mejorar el existente en la UNED, fomentar la colaboración entre profesores tutores y de la Sede Central e intentar aplicar un sistema sólido de evaluación continua que permita al estudiante demostrar sus conocimientos y habilidades, no sólo al final del proceso, sino durante todo el proceso formativo.</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 xml:space="preserve"> </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No obstante, el objetivo más ambicioso fue trabajar intensamente en el desarrollo de una nueva metodología adaptada al EEES que requiere dos cambios fundamentales: en el docente por un lado, que se convierte en guía y estímulo en lugar de mero transmisor de conocimientos, y en el estudiante por otro, que debe potenciar sus destrezas y lograr el aprendizaje autónomo de nuevas habilidades en materia contable.</w:t>
      </w:r>
    </w:p>
    <w:p w:rsidR="003A1C07" w:rsidRPr="003A1C07" w:rsidRDefault="003A1C07" w:rsidP="003A1C07">
      <w:pPr>
        <w:spacing w:line="360" w:lineRule="auto"/>
        <w:rPr>
          <w:rFonts w:asciiTheme="minorHAnsi" w:hAnsiTheme="minorHAnsi" w:cstheme="minorHAnsi"/>
          <w:b/>
        </w:rPr>
      </w:pPr>
    </w:p>
    <w:p w:rsidR="003A1C07" w:rsidRDefault="003A1C07" w:rsidP="003A1C07">
      <w:pPr>
        <w:spacing w:line="360" w:lineRule="auto"/>
        <w:rPr>
          <w:rFonts w:asciiTheme="minorHAnsi" w:hAnsiTheme="minorHAnsi" w:cstheme="minorHAnsi"/>
          <w:lang w:val="es-ES_tradnl"/>
        </w:rPr>
      </w:pPr>
      <w:r w:rsidRPr="003A1C07">
        <w:rPr>
          <w:rFonts w:asciiTheme="minorHAnsi" w:hAnsiTheme="minorHAnsi" w:cstheme="minorHAnsi"/>
          <w:color w:val="7030A0"/>
          <w:sz w:val="28"/>
          <w:szCs w:val="28"/>
        </w:rPr>
        <w:lastRenderedPageBreak/>
        <w:t>Palabras clave</w:t>
      </w:r>
      <w:r w:rsidR="00B30F07">
        <w:rPr>
          <w:rFonts w:asciiTheme="minorHAnsi" w:hAnsiTheme="minorHAnsi" w:cstheme="minorHAnsi"/>
          <w:color w:val="7030A0"/>
          <w:sz w:val="28"/>
          <w:szCs w:val="28"/>
          <w:lang w:val="es-MX"/>
        </w:rPr>
        <w:t>:</w:t>
      </w:r>
      <w:r w:rsidRPr="003A1C07">
        <w:rPr>
          <w:rFonts w:asciiTheme="minorHAnsi" w:hAnsiTheme="minorHAnsi" w:cstheme="minorHAnsi"/>
          <w:b/>
        </w:rPr>
        <w:t xml:space="preserve"> </w:t>
      </w:r>
      <w:r w:rsidRPr="003A1C07">
        <w:rPr>
          <w:rFonts w:asciiTheme="minorHAnsi" w:hAnsiTheme="minorHAnsi" w:cstheme="minorHAnsi"/>
        </w:rPr>
        <w:t>TIC en la educación; contabilidad; EEES; educación virtual; educación a distancia</w:t>
      </w:r>
      <w:r w:rsidRPr="003A1C07">
        <w:rPr>
          <w:rFonts w:asciiTheme="minorHAnsi" w:hAnsiTheme="minorHAnsi" w:cstheme="minorHAnsi"/>
          <w:lang w:val="es-ES_tradnl"/>
        </w:rPr>
        <w:t>.</w:t>
      </w:r>
    </w:p>
    <w:p w:rsidR="00B30F07" w:rsidRPr="00B30F07" w:rsidRDefault="00B30F07" w:rsidP="00B30F07">
      <w:pPr>
        <w:spacing w:before="100" w:beforeAutospacing="1" w:after="100" w:afterAutospacing="1"/>
        <w:outlineLvl w:val="3"/>
        <w:rPr>
          <w:rFonts w:asciiTheme="minorHAnsi" w:hAnsiTheme="minorHAnsi" w:cstheme="minorHAnsi"/>
          <w:color w:val="7030A0"/>
          <w:sz w:val="28"/>
          <w:szCs w:val="28"/>
        </w:rPr>
      </w:pPr>
      <w:r w:rsidRPr="00B30F07">
        <w:rPr>
          <w:rFonts w:asciiTheme="minorHAnsi" w:hAnsiTheme="minorHAnsi" w:cstheme="minorHAnsi"/>
          <w:color w:val="7030A0"/>
          <w:sz w:val="28"/>
          <w:szCs w:val="28"/>
        </w:rPr>
        <w:t>Abstract</w:t>
      </w:r>
    </w:p>
    <w:p w:rsidR="00B30F07" w:rsidRPr="00B30F07" w:rsidRDefault="00B30F07" w:rsidP="00B30F07">
      <w:pPr>
        <w:spacing w:before="100" w:beforeAutospacing="1" w:after="100" w:afterAutospacing="1" w:line="360" w:lineRule="auto"/>
        <w:outlineLvl w:val="3"/>
        <w:rPr>
          <w:rFonts w:ascii="Calibri" w:hAnsi="Calibri"/>
          <w:b/>
          <w:bCs/>
          <w:sz w:val="28"/>
          <w:lang w:val="en-US" w:eastAsia="es-MX"/>
        </w:rPr>
      </w:pPr>
      <w:r w:rsidRPr="00B30F07">
        <w:rPr>
          <w:rStyle w:val="hps"/>
          <w:rFonts w:ascii="Calibri" w:hAnsi="Calibri"/>
          <w:lang w:val="en-US"/>
        </w:rPr>
        <w:t>The primary objectives of</w:t>
      </w:r>
      <w:r w:rsidRPr="00B30F07">
        <w:rPr>
          <w:rFonts w:ascii="Calibri" w:hAnsi="Calibri"/>
          <w:lang w:val="en-US"/>
        </w:rPr>
        <w:t xml:space="preserve"> </w:t>
      </w:r>
      <w:r w:rsidRPr="00B30F07">
        <w:rPr>
          <w:rStyle w:val="hps"/>
          <w:rFonts w:ascii="Calibri" w:hAnsi="Calibri"/>
          <w:lang w:val="en-US"/>
        </w:rPr>
        <w:t>this research</w:t>
      </w:r>
      <w:r w:rsidRPr="00B30F07">
        <w:rPr>
          <w:rFonts w:ascii="Calibri" w:hAnsi="Calibri"/>
          <w:lang w:val="en-US"/>
        </w:rPr>
        <w:t xml:space="preserve"> </w:t>
      </w:r>
      <w:r w:rsidRPr="00B30F07">
        <w:rPr>
          <w:rStyle w:val="hps"/>
          <w:rFonts w:ascii="Calibri" w:hAnsi="Calibri"/>
          <w:lang w:val="en-US"/>
        </w:rPr>
        <w:t>are to develop</w:t>
      </w:r>
      <w:r w:rsidRPr="00B30F07">
        <w:rPr>
          <w:rFonts w:ascii="Calibri" w:hAnsi="Calibri"/>
          <w:lang w:val="en-US"/>
        </w:rPr>
        <w:t xml:space="preserve"> </w:t>
      </w:r>
      <w:r w:rsidRPr="00B30F07">
        <w:rPr>
          <w:rStyle w:val="hps"/>
          <w:rFonts w:ascii="Calibri" w:hAnsi="Calibri"/>
          <w:lang w:val="en-US"/>
        </w:rPr>
        <w:t>a virtual environment</w:t>
      </w:r>
      <w:r w:rsidRPr="00B30F07">
        <w:rPr>
          <w:rFonts w:ascii="Calibri" w:hAnsi="Calibri"/>
          <w:lang w:val="en-US"/>
        </w:rPr>
        <w:t xml:space="preserve"> </w:t>
      </w:r>
      <w:r w:rsidRPr="00B30F07">
        <w:rPr>
          <w:rStyle w:val="hps"/>
          <w:rFonts w:ascii="Calibri" w:hAnsi="Calibri"/>
          <w:lang w:val="en-US"/>
        </w:rPr>
        <w:t>trying to</w:t>
      </w:r>
      <w:r w:rsidRPr="00B30F07">
        <w:rPr>
          <w:rFonts w:ascii="Calibri" w:hAnsi="Calibri"/>
          <w:lang w:val="en-US"/>
        </w:rPr>
        <w:t xml:space="preserve"> </w:t>
      </w:r>
      <w:r w:rsidRPr="00B30F07">
        <w:rPr>
          <w:rStyle w:val="hps"/>
          <w:rFonts w:ascii="Calibri" w:hAnsi="Calibri"/>
          <w:lang w:val="en-US"/>
        </w:rPr>
        <w:t>improve</w:t>
      </w:r>
      <w:r w:rsidRPr="00B30F07">
        <w:rPr>
          <w:rFonts w:ascii="Calibri" w:hAnsi="Calibri"/>
          <w:lang w:val="en-US"/>
        </w:rPr>
        <w:t xml:space="preserve"> </w:t>
      </w:r>
      <w:r w:rsidRPr="00B30F07">
        <w:rPr>
          <w:rStyle w:val="hps"/>
          <w:rFonts w:ascii="Calibri" w:hAnsi="Calibri"/>
          <w:lang w:val="en-US"/>
        </w:rPr>
        <w:t>existing</w:t>
      </w:r>
      <w:r w:rsidRPr="00B30F07">
        <w:rPr>
          <w:rFonts w:ascii="Calibri" w:hAnsi="Calibri"/>
          <w:lang w:val="en-US"/>
        </w:rPr>
        <w:t xml:space="preserve"> </w:t>
      </w:r>
      <w:r w:rsidRPr="00B30F07">
        <w:rPr>
          <w:rStyle w:val="hps"/>
          <w:rFonts w:ascii="Calibri" w:hAnsi="Calibri"/>
          <w:lang w:val="en-US"/>
        </w:rPr>
        <w:t>UNED</w:t>
      </w:r>
      <w:r w:rsidRPr="00B30F07">
        <w:rPr>
          <w:rFonts w:ascii="Calibri" w:hAnsi="Calibri"/>
          <w:lang w:val="en-US"/>
        </w:rPr>
        <w:t xml:space="preserve">, </w:t>
      </w:r>
      <w:r w:rsidRPr="00B30F07">
        <w:rPr>
          <w:rStyle w:val="hps"/>
          <w:rFonts w:ascii="Calibri" w:hAnsi="Calibri"/>
          <w:lang w:val="en-US"/>
        </w:rPr>
        <w:t>foster collaboration</w:t>
      </w:r>
      <w:r w:rsidRPr="00B30F07">
        <w:rPr>
          <w:rFonts w:ascii="Calibri" w:hAnsi="Calibri"/>
          <w:lang w:val="en-US"/>
        </w:rPr>
        <w:t xml:space="preserve"> </w:t>
      </w:r>
      <w:r w:rsidRPr="00B30F07">
        <w:rPr>
          <w:rStyle w:val="hps"/>
          <w:rFonts w:ascii="Calibri" w:hAnsi="Calibri"/>
          <w:lang w:val="en-US"/>
        </w:rPr>
        <w:t>between teachers</w:t>
      </w:r>
      <w:r w:rsidRPr="00B30F07">
        <w:rPr>
          <w:rFonts w:ascii="Calibri" w:hAnsi="Calibri"/>
          <w:lang w:val="en-US"/>
        </w:rPr>
        <w:t xml:space="preserve"> </w:t>
      </w:r>
      <w:r w:rsidRPr="00B30F07">
        <w:rPr>
          <w:rStyle w:val="hps"/>
          <w:rFonts w:ascii="Calibri" w:hAnsi="Calibri"/>
          <w:lang w:val="en-US"/>
        </w:rPr>
        <w:t>and</w:t>
      </w:r>
      <w:r w:rsidRPr="00B30F07">
        <w:rPr>
          <w:rFonts w:ascii="Calibri" w:hAnsi="Calibri"/>
          <w:lang w:val="en-US"/>
        </w:rPr>
        <w:t xml:space="preserve"> </w:t>
      </w:r>
      <w:r w:rsidRPr="00B30F07">
        <w:rPr>
          <w:rStyle w:val="hps"/>
          <w:rFonts w:ascii="Calibri" w:hAnsi="Calibri"/>
          <w:lang w:val="en-US"/>
        </w:rPr>
        <w:t>tutors</w:t>
      </w:r>
      <w:r w:rsidRPr="00B30F07">
        <w:rPr>
          <w:rFonts w:ascii="Calibri" w:hAnsi="Calibri"/>
          <w:lang w:val="en-US"/>
        </w:rPr>
        <w:t xml:space="preserve"> </w:t>
      </w:r>
      <w:r w:rsidRPr="00B30F07">
        <w:rPr>
          <w:rStyle w:val="hps"/>
          <w:rFonts w:ascii="Calibri" w:hAnsi="Calibri"/>
          <w:lang w:val="en-US"/>
        </w:rPr>
        <w:t>Headquarters</w:t>
      </w:r>
      <w:r w:rsidRPr="00B30F07">
        <w:rPr>
          <w:rFonts w:ascii="Calibri" w:hAnsi="Calibri"/>
          <w:lang w:val="en-US"/>
        </w:rPr>
        <w:t xml:space="preserve"> </w:t>
      </w:r>
      <w:r w:rsidRPr="00B30F07">
        <w:rPr>
          <w:rStyle w:val="hps"/>
          <w:rFonts w:ascii="Calibri" w:hAnsi="Calibri"/>
          <w:lang w:val="en-US"/>
        </w:rPr>
        <w:t>and try</w:t>
      </w:r>
      <w:r w:rsidRPr="00B30F07">
        <w:rPr>
          <w:rFonts w:ascii="Calibri" w:hAnsi="Calibri"/>
          <w:lang w:val="en-US"/>
        </w:rPr>
        <w:t xml:space="preserve"> </w:t>
      </w:r>
      <w:r w:rsidRPr="00B30F07">
        <w:rPr>
          <w:rStyle w:val="hps"/>
          <w:rFonts w:ascii="Calibri" w:hAnsi="Calibri"/>
          <w:lang w:val="en-US"/>
        </w:rPr>
        <w:t>to apply a</w:t>
      </w:r>
      <w:r w:rsidRPr="00B30F07">
        <w:rPr>
          <w:rFonts w:ascii="Calibri" w:hAnsi="Calibri"/>
          <w:lang w:val="en-US"/>
        </w:rPr>
        <w:t xml:space="preserve"> </w:t>
      </w:r>
      <w:r w:rsidRPr="00B30F07">
        <w:rPr>
          <w:rStyle w:val="hps"/>
          <w:rFonts w:ascii="Calibri" w:hAnsi="Calibri"/>
          <w:lang w:val="en-US"/>
        </w:rPr>
        <w:t>robust system</w:t>
      </w:r>
      <w:r w:rsidRPr="00B30F07">
        <w:rPr>
          <w:rFonts w:ascii="Calibri" w:hAnsi="Calibri"/>
          <w:lang w:val="en-US"/>
        </w:rPr>
        <w:t xml:space="preserve"> </w:t>
      </w:r>
      <w:r w:rsidRPr="00B30F07">
        <w:rPr>
          <w:rStyle w:val="hps"/>
          <w:rFonts w:ascii="Calibri" w:hAnsi="Calibri"/>
          <w:lang w:val="en-US"/>
        </w:rPr>
        <w:t>of continuous evaluation</w:t>
      </w:r>
      <w:r w:rsidRPr="00B30F07">
        <w:rPr>
          <w:rFonts w:ascii="Calibri" w:hAnsi="Calibri"/>
          <w:lang w:val="en-US"/>
        </w:rPr>
        <w:t xml:space="preserve"> </w:t>
      </w:r>
      <w:r w:rsidRPr="00B30F07">
        <w:rPr>
          <w:rStyle w:val="hps"/>
          <w:rFonts w:ascii="Calibri" w:hAnsi="Calibri"/>
          <w:lang w:val="en-US"/>
        </w:rPr>
        <w:t>that allows</w:t>
      </w:r>
      <w:r w:rsidRPr="00B30F07">
        <w:rPr>
          <w:rFonts w:ascii="Calibri" w:hAnsi="Calibri"/>
          <w:lang w:val="en-US"/>
        </w:rPr>
        <w:t xml:space="preserve"> </w:t>
      </w:r>
      <w:r w:rsidRPr="00B30F07">
        <w:rPr>
          <w:rStyle w:val="hps"/>
          <w:rFonts w:ascii="Calibri" w:hAnsi="Calibri"/>
          <w:lang w:val="en-US"/>
        </w:rPr>
        <w:t>the student to demonstrate</w:t>
      </w:r>
      <w:r w:rsidRPr="00B30F07">
        <w:rPr>
          <w:rFonts w:ascii="Calibri" w:hAnsi="Calibri"/>
          <w:lang w:val="en-US"/>
        </w:rPr>
        <w:t xml:space="preserve"> </w:t>
      </w:r>
      <w:r w:rsidRPr="00B30F07">
        <w:rPr>
          <w:rStyle w:val="hps"/>
          <w:rFonts w:ascii="Calibri" w:hAnsi="Calibri"/>
          <w:lang w:val="en-US"/>
        </w:rPr>
        <w:t>their knowledge and skills</w:t>
      </w:r>
      <w:r w:rsidRPr="00B30F07">
        <w:rPr>
          <w:rFonts w:ascii="Calibri" w:hAnsi="Calibri"/>
          <w:lang w:val="en-US"/>
        </w:rPr>
        <w:t xml:space="preserve">, </w:t>
      </w:r>
      <w:r w:rsidRPr="00B30F07">
        <w:rPr>
          <w:rStyle w:val="hps"/>
          <w:rFonts w:ascii="Calibri" w:hAnsi="Calibri"/>
          <w:lang w:val="en-US"/>
        </w:rPr>
        <w:t>not only</w:t>
      </w:r>
      <w:r w:rsidRPr="00B30F07">
        <w:rPr>
          <w:rFonts w:ascii="Calibri" w:hAnsi="Calibri"/>
          <w:lang w:val="en-US"/>
        </w:rPr>
        <w:t xml:space="preserve"> </w:t>
      </w:r>
      <w:r w:rsidRPr="00B30F07">
        <w:rPr>
          <w:rStyle w:val="hps"/>
          <w:rFonts w:ascii="Calibri" w:hAnsi="Calibri"/>
          <w:lang w:val="en-US"/>
        </w:rPr>
        <w:t>at the end</w:t>
      </w:r>
      <w:r w:rsidRPr="00B30F07">
        <w:rPr>
          <w:rFonts w:ascii="Calibri" w:hAnsi="Calibri"/>
          <w:lang w:val="en-US"/>
        </w:rPr>
        <w:t xml:space="preserve"> </w:t>
      </w:r>
      <w:r w:rsidRPr="00B30F07">
        <w:rPr>
          <w:rStyle w:val="hps"/>
          <w:rFonts w:ascii="Calibri" w:hAnsi="Calibri"/>
          <w:lang w:val="en-US"/>
        </w:rPr>
        <w:t>of the process,</w:t>
      </w:r>
      <w:r w:rsidRPr="00B30F07">
        <w:rPr>
          <w:rFonts w:ascii="Calibri" w:hAnsi="Calibri"/>
          <w:lang w:val="en-US"/>
        </w:rPr>
        <w:t xml:space="preserve"> </w:t>
      </w:r>
      <w:r w:rsidRPr="00B30F07">
        <w:rPr>
          <w:rStyle w:val="hps"/>
          <w:rFonts w:ascii="Calibri" w:hAnsi="Calibri"/>
          <w:lang w:val="en-US"/>
        </w:rPr>
        <w:t>but throughout</w:t>
      </w:r>
      <w:r w:rsidRPr="00B30F07">
        <w:rPr>
          <w:rFonts w:ascii="Calibri" w:hAnsi="Calibri"/>
          <w:lang w:val="en-US"/>
        </w:rPr>
        <w:t xml:space="preserve"> </w:t>
      </w:r>
      <w:r w:rsidRPr="00B30F07">
        <w:rPr>
          <w:rStyle w:val="hps"/>
          <w:rFonts w:ascii="Calibri" w:hAnsi="Calibri"/>
          <w:lang w:val="en-US"/>
        </w:rPr>
        <w:t>the training process.</w:t>
      </w:r>
      <w:r w:rsidRPr="00B30F07">
        <w:rPr>
          <w:rFonts w:ascii="Calibri" w:hAnsi="Calibri"/>
          <w:lang w:val="en-US"/>
        </w:rPr>
        <w:br/>
        <w:t> </w:t>
      </w:r>
      <w:r w:rsidRPr="00B30F07">
        <w:rPr>
          <w:rFonts w:ascii="Calibri" w:hAnsi="Calibri"/>
          <w:lang w:val="en-US"/>
        </w:rPr>
        <w:br/>
      </w:r>
      <w:r w:rsidRPr="00B30F07">
        <w:rPr>
          <w:rStyle w:val="hps"/>
          <w:rFonts w:ascii="Calibri" w:hAnsi="Calibri"/>
          <w:lang w:val="en-US"/>
        </w:rPr>
        <w:t>However, the</w:t>
      </w:r>
      <w:r w:rsidRPr="00B30F07">
        <w:rPr>
          <w:rFonts w:ascii="Calibri" w:hAnsi="Calibri"/>
          <w:lang w:val="en-US"/>
        </w:rPr>
        <w:t xml:space="preserve"> </w:t>
      </w:r>
      <w:r w:rsidRPr="00B30F07">
        <w:rPr>
          <w:rStyle w:val="hps"/>
          <w:rFonts w:ascii="Calibri" w:hAnsi="Calibri"/>
          <w:lang w:val="en-US"/>
        </w:rPr>
        <w:t>more ambitious goal</w:t>
      </w:r>
      <w:r w:rsidRPr="00B30F07">
        <w:rPr>
          <w:rFonts w:ascii="Calibri" w:hAnsi="Calibri"/>
          <w:lang w:val="en-US"/>
        </w:rPr>
        <w:t xml:space="preserve"> </w:t>
      </w:r>
      <w:r w:rsidRPr="00B30F07">
        <w:rPr>
          <w:rStyle w:val="hps"/>
          <w:rFonts w:ascii="Calibri" w:hAnsi="Calibri"/>
          <w:lang w:val="en-US"/>
        </w:rPr>
        <w:t>was to work</w:t>
      </w:r>
      <w:r w:rsidRPr="00B30F07">
        <w:rPr>
          <w:rFonts w:ascii="Calibri" w:hAnsi="Calibri"/>
          <w:lang w:val="en-US"/>
        </w:rPr>
        <w:t xml:space="preserve"> </w:t>
      </w:r>
      <w:r w:rsidRPr="00B30F07">
        <w:rPr>
          <w:rStyle w:val="hps"/>
          <w:rFonts w:ascii="Calibri" w:hAnsi="Calibri"/>
          <w:lang w:val="en-US"/>
        </w:rPr>
        <w:t>intensively on the development</w:t>
      </w:r>
      <w:r w:rsidRPr="00B30F07">
        <w:rPr>
          <w:rFonts w:ascii="Calibri" w:hAnsi="Calibri"/>
          <w:lang w:val="en-US"/>
        </w:rPr>
        <w:t xml:space="preserve"> </w:t>
      </w:r>
      <w:r w:rsidRPr="00B30F07">
        <w:rPr>
          <w:rStyle w:val="hps"/>
          <w:rFonts w:ascii="Calibri" w:hAnsi="Calibri"/>
          <w:lang w:val="en-US"/>
        </w:rPr>
        <w:t>of a new</w:t>
      </w:r>
      <w:r w:rsidRPr="00B30F07">
        <w:rPr>
          <w:rFonts w:ascii="Calibri" w:hAnsi="Calibri"/>
          <w:lang w:val="en-US"/>
        </w:rPr>
        <w:t xml:space="preserve"> </w:t>
      </w:r>
      <w:r w:rsidRPr="00B30F07">
        <w:rPr>
          <w:rStyle w:val="hps"/>
          <w:rFonts w:ascii="Calibri" w:hAnsi="Calibri"/>
          <w:lang w:val="en-US"/>
        </w:rPr>
        <w:t>methodology adapted</w:t>
      </w:r>
      <w:r w:rsidRPr="00B30F07">
        <w:rPr>
          <w:rFonts w:ascii="Calibri" w:hAnsi="Calibri"/>
          <w:lang w:val="en-US"/>
        </w:rPr>
        <w:t xml:space="preserve"> </w:t>
      </w:r>
      <w:r w:rsidRPr="00B30F07">
        <w:rPr>
          <w:rStyle w:val="hps"/>
          <w:rFonts w:ascii="Calibri" w:hAnsi="Calibri"/>
          <w:lang w:val="en-US"/>
        </w:rPr>
        <w:t>to the EHEA</w:t>
      </w:r>
      <w:r w:rsidRPr="00B30F07">
        <w:rPr>
          <w:rFonts w:ascii="Calibri" w:hAnsi="Calibri"/>
          <w:lang w:val="en-US"/>
        </w:rPr>
        <w:t xml:space="preserve"> </w:t>
      </w:r>
      <w:r w:rsidRPr="00B30F07">
        <w:rPr>
          <w:rStyle w:val="hps"/>
          <w:rFonts w:ascii="Calibri" w:hAnsi="Calibri"/>
          <w:lang w:val="en-US"/>
        </w:rPr>
        <w:t>that requires two</w:t>
      </w:r>
      <w:r w:rsidRPr="00B30F07">
        <w:rPr>
          <w:rFonts w:ascii="Calibri" w:hAnsi="Calibri"/>
          <w:lang w:val="en-US"/>
        </w:rPr>
        <w:t xml:space="preserve"> </w:t>
      </w:r>
      <w:r w:rsidRPr="00B30F07">
        <w:rPr>
          <w:rStyle w:val="hps"/>
          <w:rFonts w:ascii="Calibri" w:hAnsi="Calibri"/>
          <w:lang w:val="en-US"/>
        </w:rPr>
        <w:t>fundamental changes</w:t>
      </w:r>
      <w:r w:rsidRPr="00B30F07">
        <w:rPr>
          <w:rFonts w:ascii="Calibri" w:hAnsi="Calibri"/>
          <w:lang w:val="en-US"/>
        </w:rPr>
        <w:t xml:space="preserve"> </w:t>
      </w:r>
      <w:r w:rsidRPr="00B30F07">
        <w:rPr>
          <w:rStyle w:val="hps"/>
          <w:rFonts w:ascii="Calibri" w:hAnsi="Calibri"/>
          <w:lang w:val="en-US"/>
        </w:rPr>
        <w:t>in the</w:t>
      </w:r>
      <w:r w:rsidRPr="00B30F07">
        <w:rPr>
          <w:rFonts w:ascii="Calibri" w:hAnsi="Calibri"/>
          <w:lang w:val="en-US"/>
        </w:rPr>
        <w:t xml:space="preserve"> </w:t>
      </w:r>
      <w:r w:rsidRPr="00B30F07">
        <w:rPr>
          <w:rStyle w:val="hps"/>
          <w:rFonts w:ascii="Calibri" w:hAnsi="Calibri"/>
          <w:lang w:val="en-US"/>
        </w:rPr>
        <w:t>teaching</w:t>
      </w:r>
      <w:r w:rsidRPr="00B30F07">
        <w:rPr>
          <w:rFonts w:ascii="Calibri" w:hAnsi="Calibri"/>
          <w:lang w:val="en-US"/>
        </w:rPr>
        <w:t xml:space="preserve"> </w:t>
      </w:r>
      <w:r w:rsidRPr="00B30F07">
        <w:rPr>
          <w:rStyle w:val="hps"/>
          <w:rFonts w:ascii="Calibri" w:hAnsi="Calibri"/>
          <w:lang w:val="en-US"/>
        </w:rPr>
        <w:t>on the one hand</w:t>
      </w:r>
      <w:r w:rsidRPr="00B30F07">
        <w:rPr>
          <w:rFonts w:ascii="Calibri" w:hAnsi="Calibri"/>
          <w:lang w:val="en-US"/>
        </w:rPr>
        <w:t xml:space="preserve">, </w:t>
      </w:r>
      <w:r w:rsidRPr="00B30F07">
        <w:rPr>
          <w:rStyle w:val="hps"/>
          <w:rFonts w:ascii="Calibri" w:hAnsi="Calibri"/>
          <w:lang w:val="en-US"/>
        </w:rPr>
        <w:t>that becomes</w:t>
      </w:r>
      <w:r w:rsidRPr="00B30F07">
        <w:rPr>
          <w:rFonts w:ascii="Calibri" w:hAnsi="Calibri"/>
          <w:lang w:val="en-US"/>
        </w:rPr>
        <w:t xml:space="preserve"> </w:t>
      </w:r>
      <w:r w:rsidRPr="00B30F07">
        <w:rPr>
          <w:rStyle w:val="hps"/>
          <w:rFonts w:ascii="Calibri" w:hAnsi="Calibri"/>
          <w:lang w:val="en-US"/>
        </w:rPr>
        <w:t>guidance and encouragement</w:t>
      </w:r>
      <w:r w:rsidRPr="00B30F07">
        <w:rPr>
          <w:rFonts w:ascii="Calibri" w:hAnsi="Calibri"/>
          <w:lang w:val="en-US"/>
        </w:rPr>
        <w:t xml:space="preserve"> </w:t>
      </w:r>
      <w:r w:rsidRPr="00B30F07">
        <w:rPr>
          <w:rStyle w:val="hps"/>
          <w:rFonts w:ascii="Calibri" w:hAnsi="Calibri"/>
          <w:lang w:val="en-US"/>
        </w:rPr>
        <w:t>rather than</w:t>
      </w:r>
      <w:r w:rsidRPr="00B30F07">
        <w:rPr>
          <w:rFonts w:ascii="Calibri" w:hAnsi="Calibri"/>
          <w:lang w:val="en-US"/>
        </w:rPr>
        <w:t xml:space="preserve"> </w:t>
      </w:r>
      <w:r w:rsidRPr="00B30F07">
        <w:rPr>
          <w:rStyle w:val="hps"/>
          <w:rFonts w:ascii="Calibri" w:hAnsi="Calibri"/>
          <w:lang w:val="en-US"/>
        </w:rPr>
        <w:t>mere transmission</w:t>
      </w:r>
      <w:r w:rsidRPr="00B30F07">
        <w:rPr>
          <w:rFonts w:ascii="Calibri" w:hAnsi="Calibri"/>
          <w:lang w:val="en-US"/>
        </w:rPr>
        <w:t xml:space="preserve"> </w:t>
      </w:r>
      <w:r w:rsidRPr="00B30F07">
        <w:rPr>
          <w:rStyle w:val="hps"/>
          <w:rFonts w:ascii="Calibri" w:hAnsi="Calibri"/>
          <w:lang w:val="en-US"/>
        </w:rPr>
        <w:t>of knowledge,</w:t>
      </w:r>
      <w:r w:rsidRPr="00B30F07">
        <w:rPr>
          <w:rFonts w:ascii="Calibri" w:hAnsi="Calibri"/>
          <w:lang w:val="en-US"/>
        </w:rPr>
        <w:t xml:space="preserve"> </w:t>
      </w:r>
      <w:r w:rsidRPr="00B30F07">
        <w:rPr>
          <w:rStyle w:val="hps"/>
          <w:rFonts w:ascii="Calibri" w:hAnsi="Calibri"/>
          <w:lang w:val="en-US"/>
        </w:rPr>
        <w:t>and</w:t>
      </w:r>
      <w:r w:rsidRPr="00B30F07">
        <w:rPr>
          <w:rFonts w:ascii="Calibri" w:hAnsi="Calibri"/>
          <w:lang w:val="en-US"/>
        </w:rPr>
        <w:t xml:space="preserve"> </w:t>
      </w:r>
      <w:r w:rsidRPr="00B30F07">
        <w:rPr>
          <w:rStyle w:val="hps"/>
          <w:rFonts w:ascii="Calibri" w:hAnsi="Calibri"/>
          <w:lang w:val="en-US"/>
        </w:rPr>
        <w:t>in</w:t>
      </w:r>
      <w:r w:rsidRPr="00B30F07">
        <w:rPr>
          <w:rFonts w:ascii="Calibri" w:hAnsi="Calibri"/>
          <w:lang w:val="en-US"/>
        </w:rPr>
        <w:t xml:space="preserve"> </w:t>
      </w:r>
      <w:r w:rsidRPr="00B30F07">
        <w:rPr>
          <w:rStyle w:val="hps"/>
          <w:rFonts w:ascii="Calibri" w:hAnsi="Calibri"/>
          <w:lang w:val="en-US"/>
        </w:rPr>
        <w:t>the</w:t>
      </w:r>
      <w:r w:rsidRPr="00B30F07">
        <w:rPr>
          <w:rFonts w:ascii="Calibri" w:hAnsi="Calibri"/>
          <w:lang w:val="en-US"/>
        </w:rPr>
        <w:t xml:space="preserve"> </w:t>
      </w:r>
      <w:r w:rsidRPr="00B30F07">
        <w:rPr>
          <w:rStyle w:val="hps"/>
          <w:rFonts w:ascii="Calibri" w:hAnsi="Calibri"/>
          <w:lang w:val="en-US"/>
        </w:rPr>
        <w:t>student by another</w:t>
      </w:r>
      <w:r w:rsidRPr="00B30F07">
        <w:rPr>
          <w:rFonts w:ascii="Calibri" w:hAnsi="Calibri"/>
          <w:lang w:val="en-US"/>
        </w:rPr>
        <w:t xml:space="preserve">, which </w:t>
      </w:r>
      <w:r w:rsidRPr="00B30F07">
        <w:rPr>
          <w:rStyle w:val="hps"/>
          <w:rFonts w:ascii="Calibri" w:hAnsi="Calibri"/>
          <w:lang w:val="en-US"/>
        </w:rPr>
        <w:t>should enhance</w:t>
      </w:r>
      <w:r w:rsidRPr="00B30F07">
        <w:rPr>
          <w:rFonts w:ascii="Calibri" w:hAnsi="Calibri"/>
          <w:lang w:val="en-US"/>
        </w:rPr>
        <w:t xml:space="preserve"> </w:t>
      </w:r>
      <w:r w:rsidRPr="00B30F07">
        <w:rPr>
          <w:rStyle w:val="hps"/>
          <w:rFonts w:ascii="Calibri" w:hAnsi="Calibri"/>
          <w:lang w:val="en-US"/>
        </w:rPr>
        <w:t>their skills</w:t>
      </w:r>
      <w:r w:rsidRPr="00B30F07">
        <w:rPr>
          <w:rFonts w:ascii="Calibri" w:hAnsi="Calibri"/>
          <w:lang w:val="en-US"/>
        </w:rPr>
        <w:t xml:space="preserve"> </w:t>
      </w:r>
      <w:r w:rsidRPr="00B30F07">
        <w:rPr>
          <w:rStyle w:val="hps"/>
          <w:rFonts w:ascii="Calibri" w:hAnsi="Calibri"/>
          <w:lang w:val="en-US"/>
        </w:rPr>
        <w:t>and achieve</w:t>
      </w:r>
      <w:r w:rsidRPr="00B30F07">
        <w:rPr>
          <w:rFonts w:ascii="Calibri" w:hAnsi="Calibri"/>
          <w:lang w:val="en-US"/>
        </w:rPr>
        <w:t xml:space="preserve"> </w:t>
      </w:r>
      <w:r w:rsidRPr="00B30F07">
        <w:rPr>
          <w:rStyle w:val="hps"/>
          <w:rFonts w:ascii="Calibri" w:hAnsi="Calibri"/>
          <w:lang w:val="en-US"/>
        </w:rPr>
        <w:t>autonomous learning</w:t>
      </w:r>
      <w:r w:rsidRPr="00B30F07">
        <w:rPr>
          <w:rFonts w:ascii="Calibri" w:hAnsi="Calibri"/>
          <w:lang w:val="en-US"/>
        </w:rPr>
        <w:t xml:space="preserve"> </w:t>
      </w:r>
      <w:r w:rsidRPr="00B30F07">
        <w:rPr>
          <w:rStyle w:val="hps"/>
          <w:rFonts w:ascii="Calibri" w:hAnsi="Calibri"/>
          <w:lang w:val="en-US"/>
        </w:rPr>
        <w:t>new skills</w:t>
      </w:r>
      <w:r w:rsidRPr="00B30F07">
        <w:rPr>
          <w:rFonts w:ascii="Calibri" w:hAnsi="Calibri"/>
          <w:lang w:val="en-US"/>
        </w:rPr>
        <w:t xml:space="preserve"> </w:t>
      </w:r>
      <w:r w:rsidRPr="00B30F07">
        <w:rPr>
          <w:rStyle w:val="hps"/>
          <w:rFonts w:ascii="Calibri" w:hAnsi="Calibri"/>
          <w:lang w:val="en-US"/>
        </w:rPr>
        <w:t>in accounting</w:t>
      </w:r>
      <w:r w:rsidRPr="00B30F07">
        <w:rPr>
          <w:rFonts w:ascii="Calibri" w:hAnsi="Calibri"/>
          <w:lang w:val="en-US"/>
        </w:rPr>
        <w:t>.</w:t>
      </w:r>
    </w:p>
    <w:p w:rsidR="00B30F07" w:rsidRDefault="00B30F07" w:rsidP="00B30F07">
      <w:pPr>
        <w:spacing w:before="100" w:beforeAutospacing="1" w:after="100" w:afterAutospacing="1"/>
        <w:outlineLvl w:val="3"/>
        <w:rPr>
          <w:rStyle w:val="hps"/>
          <w:rFonts w:ascii="Calibri" w:hAnsi="Calibri"/>
          <w:lang w:val="en-US"/>
        </w:rPr>
      </w:pPr>
      <w:r w:rsidRPr="00B30F07">
        <w:rPr>
          <w:rFonts w:asciiTheme="minorHAnsi" w:hAnsiTheme="minorHAnsi" w:cstheme="minorHAnsi"/>
          <w:color w:val="7030A0"/>
          <w:sz w:val="28"/>
          <w:szCs w:val="28"/>
        </w:rPr>
        <w:t>Key words:</w:t>
      </w:r>
      <w:r w:rsidRPr="004361A7">
        <w:rPr>
          <w:rFonts w:cstheme="minorHAnsi"/>
          <w:color w:val="7030A0"/>
          <w:sz w:val="36"/>
          <w:szCs w:val="36"/>
          <w:lang w:val="en-US"/>
        </w:rPr>
        <w:t xml:space="preserve"> </w:t>
      </w:r>
      <w:r w:rsidRPr="00B30F07">
        <w:rPr>
          <w:rStyle w:val="hps"/>
          <w:rFonts w:ascii="Calibri" w:hAnsi="Calibri"/>
          <w:lang w:val="en-US"/>
        </w:rPr>
        <w:t>ICT in education</w:t>
      </w:r>
      <w:r w:rsidRPr="00B30F07">
        <w:rPr>
          <w:rStyle w:val="hps"/>
          <w:rFonts w:ascii="Calibri" w:hAnsi="Calibri"/>
        </w:rPr>
        <w:t xml:space="preserve">, </w:t>
      </w:r>
      <w:r w:rsidRPr="00B30F07">
        <w:rPr>
          <w:rStyle w:val="hps"/>
          <w:rFonts w:ascii="Calibri" w:hAnsi="Calibri"/>
          <w:lang w:val="en-US"/>
        </w:rPr>
        <w:t>accounting</w:t>
      </w:r>
      <w:r w:rsidRPr="00B30F07">
        <w:rPr>
          <w:rStyle w:val="hps"/>
          <w:rFonts w:ascii="Calibri" w:hAnsi="Calibri"/>
        </w:rPr>
        <w:t xml:space="preserve">, </w:t>
      </w:r>
      <w:r w:rsidRPr="00B30F07">
        <w:rPr>
          <w:rStyle w:val="hps"/>
          <w:rFonts w:ascii="Calibri" w:hAnsi="Calibri"/>
          <w:lang w:val="en-US"/>
        </w:rPr>
        <w:t>EHEA</w:t>
      </w:r>
      <w:r w:rsidRPr="00B30F07">
        <w:rPr>
          <w:rStyle w:val="hps"/>
          <w:rFonts w:ascii="Calibri" w:hAnsi="Calibri"/>
        </w:rPr>
        <w:t xml:space="preserve"> </w:t>
      </w:r>
      <w:r w:rsidRPr="00B30F07">
        <w:rPr>
          <w:rStyle w:val="hps"/>
          <w:rFonts w:ascii="Calibri" w:hAnsi="Calibri"/>
          <w:lang w:val="en-US"/>
        </w:rPr>
        <w:t>virtual</w:t>
      </w:r>
      <w:r w:rsidRPr="00B30F07">
        <w:rPr>
          <w:rStyle w:val="hps"/>
          <w:rFonts w:ascii="Calibri" w:hAnsi="Calibri"/>
        </w:rPr>
        <w:t xml:space="preserve"> </w:t>
      </w:r>
      <w:r w:rsidRPr="00B30F07">
        <w:rPr>
          <w:rStyle w:val="hps"/>
          <w:rFonts w:ascii="Calibri" w:hAnsi="Calibri"/>
          <w:lang w:val="en-US"/>
        </w:rPr>
        <w:t>education</w:t>
      </w:r>
      <w:r w:rsidRPr="00B30F07">
        <w:rPr>
          <w:rStyle w:val="hps"/>
          <w:rFonts w:ascii="Calibri" w:hAnsi="Calibri"/>
        </w:rPr>
        <w:t xml:space="preserve">, </w:t>
      </w:r>
      <w:r w:rsidRPr="00B30F07">
        <w:rPr>
          <w:rStyle w:val="hps"/>
          <w:rFonts w:ascii="Calibri" w:hAnsi="Calibri"/>
          <w:lang w:val="en-US"/>
        </w:rPr>
        <w:t>distance education.</w:t>
      </w:r>
    </w:p>
    <w:p w:rsidR="00B30F07" w:rsidRDefault="00B30F07" w:rsidP="00B30F07">
      <w:pPr>
        <w:spacing w:before="100" w:beforeAutospacing="1" w:after="100" w:afterAutospacing="1"/>
        <w:rPr>
          <w:rFonts w:asciiTheme="minorHAnsi" w:hAnsiTheme="minorHAnsi" w:cstheme="minorHAnsi"/>
          <w:lang w:val="es-ES_tradnl"/>
        </w:rPr>
      </w:pPr>
      <w:proofErr w:type="spellStart"/>
      <w:r w:rsidRPr="00B30F07">
        <w:rPr>
          <w:rStyle w:val="hps"/>
          <w:rFonts w:ascii="Calibri" w:hAnsi="Calibri"/>
          <w:b/>
          <w:lang w:val="en-US"/>
        </w:rPr>
        <w:t>Fecha</w:t>
      </w:r>
      <w:proofErr w:type="spellEnd"/>
      <w:r w:rsidRPr="00B30F07">
        <w:rPr>
          <w:rStyle w:val="hps"/>
          <w:rFonts w:ascii="Calibri" w:hAnsi="Calibri"/>
          <w:b/>
          <w:lang w:val="en-US"/>
        </w:rPr>
        <w:t xml:space="preserve"> </w:t>
      </w:r>
      <w:proofErr w:type="spellStart"/>
      <w:r w:rsidRPr="00B30F07">
        <w:rPr>
          <w:rStyle w:val="hps"/>
          <w:rFonts w:ascii="Calibri" w:hAnsi="Calibri"/>
          <w:b/>
          <w:lang w:val="en-US"/>
        </w:rPr>
        <w:t>recepción</w:t>
      </w:r>
      <w:proofErr w:type="spellEnd"/>
      <w:r w:rsidRPr="00B30F07">
        <w:rPr>
          <w:rStyle w:val="hps"/>
          <w:rFonts w:ascii="Calibri" w:hAnsi="Calibri"/>
          <w:b/>
          <w:lang w:val="en-US"/>
        </w:rPr>
        <w:t>:</w:t>
      </w:r>
      <w:r>
        <w:rPr>
          <w:rStyle w:val="hps"/>
          <w:rFonts w:ascii="Calibri" w:hAnsi="Calibri"/>
          <w:lang w:val="en-US"/>
        </w:rPr>
        <w:t xml:space="preserve"> </w:t>
      </w:r>
      <w:r w:rsidRPr="00B30F07">
        <w:rPr>
          <w:rStyle w:val="hps"/>
          <w:rFonts w:ascii="Calibri" w:hAnsi="Calibri"/>
          <w:lang w:val="en-US"/>
        </w:rPr>
        <w:t xml:space="preserve">Agosto 2011      </w:t>
      </w:r>
      <w:proofErr w:type="spellStart"/>
      <w:r w:rsidRPr="00B30F07">
        <w:rPr>
          <w:rStyle w:val="hps"/>
          <w:rFonts w:ascii="Calibri" w:hAnsi="Calibri"/>
          <w:b/>
          <w:lang w:val="en-US"/>
        </w:rPr>
        <w:t>Fecha</w:t>
      </w:r>
      <w:proofErr w:type="spellEnd"/>
      <w:r w:rsidRPr="00B30F07">
        <w:rPr>
          <w:rStyle w:val="hps"/>
          <w:rFonts w:ascii="Calibri" w:hAnsi="Calibri"/>
          <w:b/>
          <w:lang w:val="en-US"/>
        </w:rPr>
        <w:t xml:space="preserve"> </w:t>
      </w:r>
      <w:proofErr w:type="spellStart"/>
      <w:r w:rsidRPr="00B30F07">
        <w:rPr>
          <w:rStyle w:val="hps"/>
          <w:rFonts w:ascii="Calibri" w:hAnsi="Calibri"/>
          <w:b/>
          <w:lang w:val="en-US"/>
        </w:rPr>
        <w:t>aceptación</w:t>
      </w:r>
      <w:proofErr w:type="spellEnd"/>
      <w:r w:rsidRPr="00B30F07">
        <w:rPr>
          <w:rStyle w:val="hps"/>
          <w:rFonts w:ascii="Calibri" w:hAnsi="Calibri"/>
          <w:b/>
          <w:lang w:val="en-US"/>
        </w:rPr>
        <w:t>:</w:t>
      </w:r>
      <w:r w:rsidRPr="00B30F07">
        <w:rPr>
          <w:rStyle w:val="hps"/>
          <w:rFonts w:ascii="Calibri" w:hAnsi="Calibri"/>
          <w:lang w:val="en-US"/>
        </w:rPr>
        <w:t xml:space="preserve"> </w:t>
      </w:r>
      <w:proofErr w:type="spellStart"/>
      <w:r w:rsidRPr="00B30F07">
        <w:rPr>
          <w:rStyle w:val="hps"/>
          <w:rFonts w:ascii="Calibri" w:hAnsi="Calibri"/>
          <w:lang w:val="en-US"/>
        </w:rPr>
        <w:t>Octubre</w:t>
      </w:r>
      <w:proofErr w:type="spellEnd"/>
      <w:r w:rsidRPr="00B30F07">
        <w:rPr>
          <w:rStyle w:val="hps"/>
          <w:rFonts w:ascii="Calibri" w:hAnsi="Calibri"/>
          <w:lang w:val="en-US"/>
        </w:rPr>
        <w:t xml:space="preserve"> 2011</w:t>
      </w:r>
    </w:p>
    <w:p w:rsidR="00E269F5" w:rsidRDefault="00B30F07" w:rsidP="00E269F5">
      <w:pPr>
        <w:jc w:val="center"/>
        <w:rPr>
          <w:rFonts w:asciiTheme="minorHAnsi" w:hAnsiTheme="minorHAnsi" w:cstheme="minorHAnsi"/>
        </w:rPr>
      </w:pPr>
      <w:r>
        <w:rPr>
          <w:rFonts w:asciiTheme="minorHAnsi" w:hAnsiTheme="minorHAnsi" w:cstheme="minorHAnsi"/>
        </w:rPr>
        <w:pict>
          <v:rect id="_x0000_i1025" style="width:441.9pt;height:1.5pt" o:hralign="center" o:hrstd="t" o:hr="t" fillcolor="#a0a0a0" stroked="f"/>
        </w:pict>
      </w:r>
    </w:p>
    <w:p w:rsidR="00E269F5" w:rsidRDefault="00E269F5" w:rsidP="003A1C07">
      <w:pPr>
        <w:spacing w:line="360" w:lineRule="auto"/>
        <w:rPr>
          <w:rFonts w:asciiTheme="minorHAnsi" w:hAnsiTheme="minorHAnsi" w:cstheme="minorHAnsi"/>
          <w:lang w:val="es-ES_tradnl"/>
        </w:rPr>
      </w:pPr>
    </w:p>
    <w:p w:rsidR="003A1C07" w:rsidRDefault="003A1C07" w:rsidP="003A1C07">
      <w:pPr>
        <w:spacing w:line="360" w:lineRule="auto"/>
        <w:rPr>
          <w:rFonts w:asciiTheme="minorHAnsi" w:hAnsiTheme="minorHAnsi" w:cstheme="minorHAnsi"/>
          <w:color w:val="7030A0"/>
          <w:sz w:val="28"/>
          <w:szCs w:val="28"/>
          <w:lang w:val="es-MX"/>
        </w:rPr>
      </w:pPr>
      <w:r w:rsidRPr="003A1C07">
        <w:rPr>
          <w:rFonts w:asciiTheme="minorHAnsi" w:hAnsiTheme="minorHAnsi" w:cstheme="minorHAnsi"/>
          <w:color w:val="7030A0"/>
          <w:sz w:val="28"/>
          <w:szCs w:val="28"/>
        </w:rPr>
        <w:t>Introducción</w:t>
      </w:r>
    </w:p>
    <w:p w:rsidR="003A1C07" w:rsidRPr="003A1C07" w:rsidRDefault="003A1C07" w:rsidP="003A1C07">
      <w:pPr>
        <w:spacing w:line="360" w:lineRule="auto"/>
        <w:rPr>
          <w:rFonts w:asciiTheme="minorHAnsi" w:hAnsiTheme="minorHAnsi" w:cstheme="minorHAnsi"/>
          <w:color w:val="7030A0"/>
          <w:sz w:val="28"/>
          <w:szCs w:val="28"/>
          <w:lang w:val="es-MX"/>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El nuevo marco del EEES marca un antes y un después en las enseñanzas de todas las disciplinas y también en la enseñanza de la Contabilidad.</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En el proyecto que hemos realizado, se ofrece una propuesta enfocada al desarrollo de nuevas técnicas y métodos aplicados a la enseñanza y al aprendizaje de la Contabilidad a nivel universitario, teniendo en cuenta todas las exigencias del EEES.</w:t>
      </w:r>
    </w:p>
    <w:p w:rsidR="003A1C07" w:rsidRDefault="003A1C07" w:rsidP="003A1C07">
      <w:pPr>
        <w:spacing w:line="360" w:lineRule="auto"/>
        <w:rPr>
          <w:rFonts w:asciiTheme="minorHAnsi" w:hAnsiTheme="minorHAnsi" w:cstheme="minorHAnsi"/>
          <w:lang w:val="es-MX"/>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lastRenderedPageBreak/>
        <w:t>Nuestro trabajo se ha centrado en la asignatura “Contabilidad Básica” del plan de estudio de la Diplomatura de Turismo. Se trata de una asignatura de carácter introductorio de primer curso, aunque el enfoque se hace transversal de manera que los resultados obtenidos en el proyecto podrían trasladarse a otras asignaturas con similar contenido en diferentes titulaciones de grado. Además, esta asignatura se mantiene en el Grado en Turismo que comenzó su implantación en el curso académico 2010/2011, de manera que las experiencias recogidas sirven para la nueva asignatura de grado.</w:t>
      </w:r>
    </w:p>
    <w:p w:rsidR="003A1C07" w:rsidRPr="003A1C07" w:rsidRDefault="003A1C07" w:rsidP="003A1C07">
      <w:pPr>
        <w:spacing w:line="360" w:lineRule="auto"/>
        <w:rPr>
          <w:rFonts w:asciiTheme="minorHAnsi" w:hAnsiTheme="minorHAnsi" w:cstheme="minorHAnsi"/>
          <w:b/>
        </w:rPr>
      </w:pPr>
    </w:p>
    <w:p w:rsidR="003A1C07" w:rsidRPr="003A1C07" w:rsidRDefault="003A1C07" w:rsidP="003A1C07">
      <w:pPr>
        <w:spacing w:line="360" w:lineRule="auto"/>
        <w:rPr>
          <w:rFonts w:asciiTheme="minorHAnsi" w:hAnsiTheme="minorHAnsi" w:cstheme="minorHAnsi"/>
          <w:b/>
          <w:lang w:val="es-MX"/>
        </w:rPr>
      </w:pPr>
      <w:r w:rsidRPr="003A1C07">
        <w:rPr>
          <w:rFonts w:asciiTheme="minorHAnsi" w:hAnsiTheme="minorHAnsi" w:cstheme="minorHAnsi"/>
          <w:b/>
        </w:rPr>
        <w:t>Desarrollo de contenidos</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Nuestra pretensión con este proyecto es dar un primer paso en un nuevo enfoque de la enseñanza de la Contabilidad en el marco del EEES, que podría servir como referencia a otras materias de las mismas características. Con la finalidad de realizar un mejor seguimiento del trabajo del estudiante en esta primera experiencia, y con el objetivo de crear mecanismos adecuados para transmitir el conocimiento a un grupo heterogéneo de participantes, limitamos el número de , inicialmente a 50, aunque luego lo incrementamos a 75 dado el gran número de interesados.</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Por la circunstancia que acabamos de mencionar, la colaboración del equipo docente con la red de tutores fue fundamental, así como el aprovechamiento de todas las herramientas virtuales a nuestro alcance.</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Para desarrollar nuestra labor, fue imprescindible la contribución de los alumnos. Por ello, recogimos sus peticiones a lo largo del curso en los foros y, a través de formularios y encuestas, les pedimos su opinión y sugerencias para analizar cuáles fueron los puntos fuertes para reforzarlos y los débiles sobre los que trabajar y mejorar en el futuro.</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 xml:space="preserve">Aunque los objetivos del proyecto serán desarrollados ampliamente en el cuadro que exponemos más adelante, podemos avanzar como objetivos principales los siguientes: desarrollar un entorno virtual intentando mejorar el ya existente en la UNED, fomentar la </w:t>
      </w:r>
      <w:r w:rsidRPr="003A1C07">
        <w:rPr>
          <w:rFonts w:asciiTheme="minorHAnsi" w:hAnsiTheme="minorHAnsi" w:cstheme="minorHAnsi"/>
        </w:rPr>
        <w:lastRenderedPageBreak/>
        <w:t>colaboración entre profesores tutores y profesores de la Sede Central, e intentar aplicar un sistema de evaluación continua sólido que permita al estudiante demostrar sus conocimientos y habilidades, no sólo al final del proceso formativo.</w:t>
      </w:r>
    </w:p>
    <w:p w:rsidR="003A1C07" w:rsidRPr="003A1C07" w:rsidRDefault="003A1C07" w:rsidP="003A1C07">
      <w:pPr>
        <w:spacing w:line="360" w:lineRule="auto"/>
        <w:rPr>
          <w:rFonts w:asciiTheme="minorHAnsi" w:hAnsiTheme="minorHAnsi" w:cstheme="minorHAnsi"/>
        </w:rPr>
      </w:pPr>
    </w:p>
    <w:p w:rsidR="003A1C07" w:rsidRPr="00EA60D2" w:rsidRDefault="003A1C07" w:rsidP="003A1C07">
      <w:pPr>
        <w:spacing w:line="360" w:lineRule="auto"/>
        <w:rPr>
          <w:rFonts w:asciiTheme="minorHAnsi" w:hAnsiTheme="minorHAnsi" w:cstheme="minorHAnsi"/>
        </w:rPr>
      </w:pPr>
      <w:r w:rsidRPr="003A1C07">
        <w:rPr>
          <w:rFonts w:asciiTheme="minorHAnsi" w:hAnsiTheme="minorHAnsi" w:cstheme="minorHAnsi"/>
        </w:rPr>
        <w:t>Sin embargo, quizá el objetivo más ambicioso del proyecto fue comenzar a trabajar intensamente en el desarrollo de una nueva metodología que requiere un cambio en la actividad docente, pero también un cambio en la actividad del alumno para potenciar sus destrezas y fomentar el aprendizaje tutorizado en el desarrollo de nuevas habilidades en materia contable.</w:t>
      </w:r>
    </w:p>
    <w:p w:rsidR="003A1C07" w:rsidRDefault="003A1C07" w:rsidP="003A1C07">
      <w:pPr>
        <w:spacing w:line="360" w:lineRule="auto"/>
        <w:rPr>
          <w:rFonts w:asciiTheme="minorHAnsi" w:hAnsiTheme="minorHAnsi" w:cstheme="minorHAnsi"/>
          <w:lang w:val="es-MX"/>
        </w:rPr>
      </w:pPr>
    </w:p>
    <w:p w:rsidR="00EA60D2" w:rsidRDefault="00EA60D2" w:rsidP="003A1C07">
      <w:pPr>
        <w:spacing w:line="360" w:lineRule="auto"/>
        <w:rPr>
          <w:rFonts w:asciiTheme="minorHAnsi" w:hAnsiTheme="minorHAnsi" w:cstheme="minorHAnsi"/>
          <w:lang w:val="es-MX"/>
        </w:rPr>
      </w:pPr>
    </w:p>
    <w:p w:rsidR="00EA60D2" w:rsidRDefault="00EA60D2" w:rsidP="003A1C07">
      <w:pPr>
        <w:spacing w:line="360" w:lineRule="auto"/>
        <w:rPr>
          <w:rFonts w:asciiTheme="minorHAnsi" w:hAnsiTheme="minorHAnsi" w:cstheme="minorHAnsi"/>
          <w:lang w:val="es-MX"/>
        </w:rPr>
      </w:pPr>
    </w:p>
    <w:p w:rsidR="00EA60D2" w:rsidRDefault="00EA60D2" w:rsidP="003A1C07">
      <w:pPr>
        <w:spacing w:line="360" w:lineRule="auto"/>
        <w:rPr>
          <w:rFonts w:asciiTheme="minorHAnsi" w:hAnsiTheme="minorHAnsi" w:cstheme="minorHAnsi"/>
          <w:lang w:val="es-MX"/>
        </w:rPr>
      </w:pPr>
    </w:p>
    <w:p w:rsidR="00EA60D2" w:rsidRDefault="00EA60D2" w:rsidP="003A1C07">
      <w:pPr>
        <w:spacing w:line="360" w:lineRule="auto"/>
        <w:rPr>
          <w:rFonts w:asciiTheme="minorHAnsi" w:hAnsiTheme="minorHAnsi" w:cstheme="minorHAnsi"/>
          <w:lang w:val="es-MX"/>
        </w:rPr>
      </w:pPr>
    </w:p>
    <w:p w:rsidR="00EA60D2" w:rsidRDefault="00EA60D2" w:rsidP="003A1C07">
      <w:pPr>
        <w:spacing w:line="360" w:lineRule="auto"/>
        <w:rPr>
          <w:rFonts w:asciiTheme="minorHAnsi" w:hAnsiTheme="minorHAnsi" w:cstheme="minorHAnsi"/>
          <w:lang w:val="es-MX"/>
        </w:rPr>
      </w:pPr>
    </w:p>
    <w:p w:rsidR="00EA60D2" w:rsidRDefault="00EA60D2" w:rsidP="003A1C07">
      <w:pPr>
        <w:spacing w:line="360" w:lineRule="auto"/>
        <w:rPr>
          <w:rFonts w:asciiTheme="minorHAnsi" w:hAnsiTheme="minorHAnsi" w:cstheme="minorHAnsi"/>
          <w:lang w:val="es-MX"/>
        </w:rPr>
      </w:pPr>
    </w:p>
    <w:p w:rsidR="00EA60D2" w:rsidRDefault="00EA60D2" w:rsidP="003A1C07">
      <w:pPr>
        <w:spacing w:line="360" w:lineRule="auto"/>
        <w:rPr>
          <w:rFonts w:asciiTheme="minorHAnsi" w:hAnsiTheme="minorHAnsi" w:cstheme="minorHAnsi"/>
          <w:lang w:val="es-MX"/>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 xml:space="preserve">A continuación mostramos un cuadro con los distintos </w:t>
      </w:r>
      <w:r w:rsidRPr="003A1C07">
        <w:rPr>
          <w:rFonts w:asciiTheme="minorHAnsi" w:hAnsiTheme="minorHAnsi" w:cstheme="minorHAnsi"/>
          <w:b/>
        </w:rPr>
        <w:t>objetivos</w:t>
      </w:r>
      <w:r w:rsidRPr="003A1C07">
        <w:rPr>
          <w:rFonts w:asciiTheme="minorHAnsi" w:hAnsiTheme="minorHAnsi" w:cstheme="minorHAnsi"/>
        </w:rPr>
        <w:t xml:space="preserve"> del proyecto:</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jc w:val="center"/>
        <w:rPr>
          <w:rFonts w:asciiTheme="minorHAnsi" w:hAnsiTheme="minorHAnsi" w:cstheme="minorHAnsi"/>
        </w:rPr>
      </w:pPr>
      <w:r w:rsidRPr="003A1C07">
        <w:rPr>
          <w:rFonts w:asciiTheme="minorHAnsi" w:hAnsiTheme="minorHAnsi" w:cstheme="minorHAnsi"/>
          <w:noProof/>
          <w:lang w:val="es-MX" w:eastAsia="es-MX"/>
        </w:rPr>
        <w:lastRenderedPageBreak/>
        <w:drawing>
          <wp:inline distT="0" distB="0" distL="0" distR="0">
            <wp:extent cx="5029200" cy="6391275"/>
            <wp:effectExtent l="19050" t="0" r="0" b="0"/>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1_objetiv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2554" cy="6395537"/>
                    </a:xfrm>
                    <a:prstGeom prst="rect">
                      <a:avLst/>
                    </a:prstGeom>
                  </pic:spPr>
                </pic:pic>
              </a:graphicData>
            </a:graphic>
          </wp:inline>
        </w:drawing>
      </w:r>
    </w:p>
    <w:p w:rsidR="003A1C07" w:rsidRPr="003A1C07" w:rsidRDefault="003A1C07" w:rsidP="003A1C07">
      <w:pPr>
        <w:spacing w:line="360" w:lineRule="auto"/>
        <w:rPr>
          <w:rFonts w:asciiTheme="minorHAnsi" w:hAnsiTheme="minorHAnsi" w:cstheme="minorHAnsi"/>
        </w:rPr>
      </w:pPr>
    </w:p>
    <w:p w:rsidR="003A1C07" w:rsidRDefault="003A1C07" w:rsidP="003A1C07">
      <w:pPr>
        <w:spacing w:line="360" w:lineRule="auto"/>
        <w:jc w:val="center"/>
        <w:rPr>
          <w:rFonts w:asciiTheme="minorHAnsi" w:hAnsiTheme="minorHAnsi" w:cstheme="minorHAnsi"/>
          <w:i/>
          <w:lang w:val="es-MX"/>
        </w:rPr>
      </w:pPr>
      <w:r w:rsidRPr="003A1C07">
        <w:rPr>
          <w:rFonts w:asciiTheme="minorHAnsi" w:hAnsiTheme="minorHAnsi" w:cstheme="minorHAnsi"/>
          <w:i/>
        </w:rPr>
        <w:t>Cuadro 1: Objetivos</w:t>
      </w:r>
    </w:p>
    <w:p w:rsidR="00EA779B" w:rsidRPr="00EA779B" w:rsidRDefault="00EA779B" w:rsidP="003A1C07">
      <w:pPr>
        <w:spacing w:line="360" w:lineRule="auto"/>
        <w:jc w:val="center"/>
        <w:rPr>
          <w:rFonts w:asciiTheme="minorHAnsi" w:hAnsiTheme="minorHAnsi" w:cstheme="minorHAnsi"/>
          <w:i/>
          <w:lang w:val="es-MX"/>
        </w:rPr>
      </w:pPr>
    </w:p>
    <w:p w:rsidR="003A1C07" w:rsidRPr="003A1C07" w:rsidRDefault="003A1C07" w:rsidP="003A1C07">
      <w:pPr>
        <w:numPr>
          <w:ilvl w:val="0"/>
          <w:numId w:val="4"/>
        </w:numPr>
        <w:shd w:val="clear" w:color="auto" w:fill="auto"/>
        <w:spacing w:line="360" w:lineRule="auto"/>
        <w:rPr>
          <w:rFonts w:asciiTheme="minorHAnsi" w:hAnsiTheme="minorHAnsi" w:cstheme="minorHAnsi"/>
          <w:bCs/>
          <w:i/>
          <w:iCs/>
        </w:rPr>
      </w:pPr>
      <w:r w:rsidRPr="003A1C07">
        <w:rPr>
          <w:rFonts w:asciiTheme="minorHAnsi" w:hAnsiTheme="minorHAnsi" w:cstheme="minorHAnsi"/>
          <w:bCs/>
          <w:i/>
          <w:iCs/>
        </w:rPr>
        <w:t>Diseño y planificación del trabajo</w:t>
      </w:r>
    </w:p>
    <w:p w:rsidR="003A1C07" w:rsidRPr="00EA779B" w:rsidRDefault="003A1C07" w:rsidP="003A1C07">
      <w:pPr>
        <w:spacing w:line="360" w:lineRule="auto"/>
        <w:ind w:firstLine="360"/>
        <w:rPr>
          <w:rFonts w:asciiTheme="minorHAnsi" w:hAnsiTheme="minorHAnsi" w:cstheme="minorHAnsi"/>
          <w:bCs/>
          <w:iCs/>
          <w:lang w:val="es-MX"/>
        </w:rPr>
      </w:pPr>
      <w:r w:rsidRPr="003A1C07">
        <w:rPr>
          <w:rFonts w:asciiTheme="minorHAnsi" w:hAnsiTheme="minorHAnsi" w:cstheme="minorHAnsi"/>
          <w:bCs/>
          <w:iCs/>
        </w:rPr>
        <w:t xml:space="preserve">Al comenzar el proyecto les facilitamos a los alumnos una “Orientación Temporal del aprendizaje” para guiarles en la programación del estudio del temario de la asignatura y </w:t>
      </w:r>
      <w:r w:rsidRPr="003A1C07">
        <w:rPr>
          <w:rFonts w:asciiTheme="minorHAnsi" w:hAnsiTheme="minorHAnsi" w:cstheme="minorHAnsi"/>
          <w:bCs/>
          <w:iCs/>
        </w:rPr>
        <w:lastRenderedPageBreak/>
        <w:t>un “Cronograma” con las actividades que debían realizar cada semana para que pudieran organizar su trabajo. Los mostramos a continuación:</w:t>
      </w:r>
    </w:p>
    <w:p w:rsidR="003A1C07" w:rsidRPr="003A1C07" w:rsidRDefault="003A1C07" w:rsidP="003A1C07">
      <w:pPr>
        <w:spacing w:line="360" w:lineRule="auto"/>
        <w:jc w:val="center"/>
        <w:rPr>
          <w:rFonts w:asciiTheme="minorHAnsi" w:hAnsiTheme="minorHAnsi" w:cstheme="minorHAnsi"/>
          <w:bCs/>
          <w:iCs/>
        </w:rPr>
      </w:pPr>
      <w:r w:rsidRPr="003A1C07">
        <w:rPr>
          <w:rFonts w:asciiTheme="minorHAnsi" w:hAnsiTheme="minorHAnsi" w:cstheme="minorHAnsi"/>
          <w:noProof/>
          <w:lang w:val="es-MX" w:eastAsia="es-MX"/>
        </w:rPr>
        <w:drawing>
          <wp:inline distT="0" distB="0" distL="0" distR="0">
            <wp:extent cx="5361468" cy="5067300"/>
            <wp:effectExtent l="19050" t="0" r="0" b="0"/>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0421" cy="5066310"/>
                    </a:xfrm>
                    <a:prstGeom prst="rect">
                      <a:avLst/>
                    </a:prstGeom>
                    <a:noFill/>
                    <a:ln>
                      <a:noFill/>
                    </a:ln>
                  </pic:spPr>
                </pic:pic>
              </a:graphicData>
            </a:graphic>
          </wp:inline>
        </w:drawing>
      </w:r>
    </w:p>
    <w:p w:rsidR="003A1C07" w:rsidRPr="003A1C07" w:rsidRDefault="003A1C07" w:rsidP="003A1C07">
      <w:pPr>
        <w:spacing w:line="360" w:lineRule="auto"/>
        <w:jc w:val="center"/>
        <w:rPr>
          <w:rFonts w:asciiTheme="minorHAnsi" w:hAnsiTheme="minorHAnsi" w:cstheme="minorHAnsi"/>
          <w:i/>
        </w:rPr>
      </w:pPr>
      <w:r w:rsidRPr="003A1C07">
        <w:rPr>
          <w:rFonts w:asciiTheme="minorHAnsi" w:hAnsiTheme="minorHAnsi" w:cstheme="minorHAnsi"/>
          <w:i/>
        </w:rPr>
        <w:t>Cuadro 2: Orientación temporal del aprendizaje</w:t>
      </w:r>
    </w:p>
    <w:p w:rsidR="003A1C07" w:rsidRPr="003A1C07" w:rsidRDefault="003A1C07" w:rsidP="003A1C07">
      <w:pPr>
        <w:spacing w:line="360" w:lineRule="auto"/>
        <w:rPr>
          <w:rFonts w:asciiTheme="minorHAnsi" w:hAnsiTheme="minorHAnsi" w:cstheme="minorHAnsi"/>
          <w:bCs/>
          <w:iCs/>
        </w:rPr>
      </w:pPr>
    </w:p>
    <w:p w:rsidR="003A1C07" w:rsidRPr="00EA60D2" w:rsidRDefault="003A1C07" w:rsidP="00EA60D2">
      <w:pPr>
        <w:spacing w:line="360" w:lineRule="auto"/>
        <w:jc w:val="center"/>
        <w:rPr>
          <w:rFonts w:asciiTheme="minorHAnsi" w:hAnsiTheme="minorHAnsi" w:cstheme="minorHAnsi"/>
          <w:bCs/>
          <w:iCs/>
        </w:rPr>
      </w:pPr>
      <w:r w:rsidRPr="003A1C07">
        <w:rPr>
          <w:rFonts w:asciiTheme="minorHAnsi" w:hAnsiTheme="minorHAnsi" w:cstheme="minorHAnsi"/>
          <w:bCs/>
          <w:iCs/>
          <w:noProof/>
          <w:lang w:val="es-MX" w:eastAsia="es-MX"/>
        </w:rPr>
        <w:lastRenderedPageBreak/>
        <w:drawing>
          <wp:inline distT="0" distB="0" distL="0" distR="0">
            <wp:extent cx="5934075" cy="7258050"/>
            <wp:effectExtent l="19050" t="0" r="9525" b="0"/>
            <wp:docPr id="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2_Planificacion_semanas_tareas.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5980" cy="7260380"/>
                    </a:xfrm>
                    <a:prstGeom prst="rect">
                      <a:avLst/>
                    </a:prstGeom>
                  </pic:spPr>
                </pic:pic>
              </a:graphicData>
            </a:graphic>
          </wp:inline>
        </w:drawing>
      </w:r>
      <w:r w:rsidRPr="003A1C07">
        <w:rPr>
          <w:rFonts w:asciiTheme="minorHAnsi" w:hAnsiTheme="minorHAnsi" w:cstheme="minorHAnsi"/>
          <w:i/>
        </w:rPr>
        <w:t>Cuadro 3: Cronograma de actividades</w:t>
      </w:r>
    </w:p>
    <w:p w:rsidR="003A1C07" w:rsidRPr="003A1C07" w:rsidRDefault="003A1C07" w:rsidP="003A1C07">
      <w:pPr>
        <w:spacing w:line="360" w:lineRule="auto"/>
        <w:rPr>
          <w:rFonts w:asciiTheme="minorHAnsi" w:hAnsiTheme="minorHAnsi" w:cstheme="minorHAnsi"/>
          <w:bCs/>
          <w:i/>
          <w:iCs/>
        </w:rPr>
      </w:pPr>
    </w:p>
    <w:p w:rsidR="003A1C07" w:rsidRPr="003A1C07" w:rsidRDefault="003A1C07" w:rsidP="003A1C07">
      <w:pPr>
        <w:numPr>
          <w:ilvl w:val="0"/>
          <w:numId w:val="4"/>
        </w:numPr>
        <w:shd w:val="clear" w:color="auto" w:fill="auto"/>
        <w:spacing w:line="360" w:lineRule="auto"/>
        <w:rPr>
          <w:rFonts w:asciiTheme="minorHAnsi" w:hAnsiTheme="minorHAnsi" w:cstheme="minorHAnsi"/>
          <w:bCs/>
          <w:i/>
          <w:iCs/>
        </w:rPr>
      </w:pPr>
      <w:r w:rsidRPr="003A1C07">
        <w:rPr>
          <w:rFonts w:asciiTheme="minorHAnsi" w:hAnsiTheme="minorHAnsi" w:cstheme="minorHAnsi"/>
          <w:bCs/>
          <w:i/>
          <w:iCs/>
        </w:rPr>
        <w:t>Instrumentos aplicados</w:t>
      </w:r>
    </w:p>
    <w:p w:rsidR="003A1C07" w:rsidRPr="003A1C07" w:rsidRDefault="003A1C07" w:rsidP="003A1C07">
      <w:pPr>
        <w:spacing w:line="360" w:lineRule="auto"/>
        <w:rPr>
          <w:rFonts w:asciiTheme="minorHAnsi" w:hAnsiTheme="minorHAnsi" w:cstheme="minorHAnsi"/>
          <w:bCs/>
          <w:iCs/>
        </w:rPr>
      </w:pPr>
      <w:r w:rsidRPr="003A1C07">
        <w:rPr>
          <w:rFonts w:asciiTheme="minorHAnsi" w:hAnsiTheme="minorHAnsi" w:cstheme="minorHAnsi"/>
          <w:bCs/>
          <w:iCs/>
        </w:rPr>
        <w:lastRenderedPageBreak/>
        <w:t xml:space="preserve">En el proyecto se han realizado distintos tipos de actividades lo que requirió la utilización de herramientas tales como: </w:t>
      </w:r>
    </w:p>
    <w:p w:rsidR="003A1C07" w:rsidRPr="003A1C07" w:rsidRDefault="003A1C07" w:rsidP="003A1C07">
      <w:pPr>
        <w:spacing w:line="360" w:lineRule="auto"/>
        <w:rPr>
          <w:rFonts w:asciiTheme="minorHAnsi" w:hAnsiTheme="minorHAnsi" w:cstheme="minorHAnsi"/>
          <w:bCs/>
          <w:iCs/>
        </w:rPr>
      </w:pP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Hot Potatoes para elaborar las pruebas de autoevaluación de cada tema que luego fueron importados desde la aplicación de “cuestionarios” de la plataforma WebCT.</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La utilización de la herramienta “trabajos” para recoger las respuestas dadas por los alumnos a los supuestos prácticos que se plantearon y posteriormente fueron corregidas por los tutores.</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La herramienta “Grupos” para llevar a cabo el desarrollo de una actividad cooperativa.</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La herramienta “Cuestionario-Encuestas” para recoger datos de una encuesta sobre circunstancias personales (disponibilidad de tiempo, equipo informático, conocimientos previos, etc.) y opinión sobre el proyecto.</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Además en el curso en general se utilizaron distintas herramientas del curso para añadir enlaces de interés, guías del curso, planificación en el calendario, páginas web con información, apartado de P+F, etc.</w:t>
      </w:r>
    </w:p>
    <w:p w:rsidR="003A1C07" w:rsidRPr="003A1C07" w:rsidRDefault="003A1C07" w:rsidP="003A1C07">
      <w:pPr>
        <w:spacing w:line="360" w:lineRule="auto"/>
        <w:rPr>
          <w:rFonts w:asciiTheme="minorHAnsi" w:hAnsiTheme="minorHAnsi" w:cstheme="minorHAnsi"/>
          <w:bCs/>
          <w:i/>
          <w:iCs/>
        </w:rPr>
      </w:pPr>
    </w:p>
    <w:p w:rsidR="003A1C07" w:rsidRPr="003A1C07" w:rsidRDefault="003A1C07" w:rsidP="003A1C07">
      <w:pPr>
        <w:numPr>
          <w:ilvl w:val="0"/>
          <w:numId w:val="4"/>
        </w:numPr>
        <w:shd w:val="clear" w:color="auto" w:fill="auto"/>
        <w:spacing w:line="360" w:lineRule="auto"/>
        <w:rPr>
          <w:rFonts w:asciiTheme="minorHAnsi" w:hAnsiTheme="minorHAnsi" w:cstheme="minorHAnsi"/>
          <w:bCs/>
          <w:i/>
          <w:iCs/>
        </w:rPr>
      </w:pPr>
      <w:r w:rsidRPr="003A1C07">
        <w:rPr>
          <w:rFonts w:asciiTheme="minorHAnsi" w:hAnsiTheme="minorHAnsi" w:cstheme="minorHAnsi"/>
          <w:bCs/>
          <w:i/>
          <w:iCs/>
        </w:rPr>
        <w:t>Número de estudiantes que han participado con procedimientos de selección y asignación a grupos</w:t>
      </w:r>
    </w:p>
    <w:p w:rsidR="003A1C07" w:rsidRPr="003A1C07" w:rsidRDefault="003A1C07" w:rsidP="00EA779B">
      <w:pPr>
        <w:spacing w:line="360" w:lineRule="auto"/>
        <w:rPr>
          <w:rFonts w:asciiTheme="minorHAnsi" w:hAnsiTheme="minorHAnsi" w:cstheme="minorHAnsi"/>
          <w:bCs/>
          <w:iCs/>
        </w:rPr>
      </w:pPr>
      <w:r w:rsidRPr="003A1C07">
        <w:rPr>
          <w:rFonts w:asciiTheme="minorHAnsi" w:hAnsiTheme="minorHAnsi" w:cstheme="minorHAnsi"/>
          <w:bCs/>
          <w:iCs/>
        </w:rPr>
        <w:t>Para seleccionar los alumnos interesados en participar en el proyecto, enviamos un mensaje al foro Tablón de anuncios con una descripción del proyecto y unas instrucciones para que nos comunicaran si estaban interesados en participar.</w:t>
      </w:r>
    </w:p>
    <w:p w:rsidR="003A1C07" w:rsidRPr="003A1C07" w:rsidRDefault="003A1C07" w:rsidP="003A1C07">
      <w:pPr>
        <w:spacing w:line="360" w:lineRule="auto"/>
        <w:rPr>
          <w:rFonts w:asciiTheme="minorHAnsi" w:hAnsiTheme="minorHAnsi" w:cstheme="minorHAnsi"/>
          <w:bCs/>
          <w:iCs/>
        </w:rPr>
      </w:pPr>
    </w:p>
    <w:p w:rsidR="003A1C07" w:rsidRPr="003A1C07" w:rsidRDefault="003A1C07" w:rsidP="00EA779B">
      <w:pPr>
        <w:spacing w:line="360" w:lineRule="auto"/>
        <w:rPr>
          <w:rFonts w:asciiTheme="minorHAnsi" w:hAnsiTheme="minorHAnsi" w:cstheme="minorHAnsi"/>
          <w:bCs/>
          <w:iCs/>
        </w:rPr>
      </w:pPr>
      <w:r w:rsidRPr="003A1C07">
        <w:rPr>
          <w:rFonts w:asciiTheme="minorHAnsi" w:hAnsiTheme="minorHAnsi" w:cstheme="minorHAnsi"/>
          <w:bCs/>
          <w:iCs/>
        </w:rPr>
        <w:t>Las personas interesadas debían enviar un mensaje a un foro creado al efecto pidiendo ser incluidos en el proyecto. Su solicitud se aprobaría por riguroso orden de envío.</w:t>
      </w:r>
    </w:p>
    <w:p w:rsidR="003A1C07" w:rsidRPr="003A1C07" w:rsidRDefault="003A1C07" w:rsidP="003A1C07">
      <w:pPr>
        <w:spacing w:line="360" w:lineRule="auto"/>
        <w:rPr>
          <w:rFonts w:asciiTheme="minorHAnsi" w:hAnsiTheme="minorHAnsi" w:cstheme="minorHAnsi"/>
          <w:bCs/>
          <w:iCs/>
        </w:rPr>
      </w:pPr>
      <w:r w:rsidRPr="003A1C07">
        <w:rPr>
          <w:rFonts w:asciiTheme="minorHAnsi" w:hAnsiTheme="minorHAnsi" w:cstheme="minorHAnsi"/>
          <w:bCs/>
          <w:iCs/>
        </w:rPr>
        <w:t xml:space="preserve"> </w:t>
      </w:r>
    </w:p>
    <w:p w:rsidR="003A1C07" w:rsidRPr="003A1C07" w:rsidRDefault="003A1C07" w:rsidP="00EA779B">
      <w:pPr>
        <w:spacing w:line="360" w:lineRule="auto"/>
        <w:rPr>
          <w:rFonts w:asciiTheme="minorHAnsi" w:hAnsiTheme="minorHAnsi" w:cstheme="minorHAnsi"/>
          <w:bCs/>
          <w:iCs/>
        </w:rPr>
      </w:pPr>
      <w:r w:rsidRPr="003A1C07">
        <w:rPr>
          <w:rFonts w:asciiTheme="minorHAnsi" w:hAnsiTheme="minorHAnsi" w:cstheme="minorHAnsi"/>
          <w:bCs/>
          <w:iCs/>
        </w:rPr>
        <w:t>Como hemos indicado anteriormente, aunque inicialmente acotamos los posibles participantes a 50 personas, decidimos ampliarlo a 75, puesto que a las pocas horas de que los alumnos pudieran acceder al curso, el cupo inicial se había completado.</w:t>
      </w:r>
    </w:p>
    <w:p w:rsidR="003A1C07" w:rsidRPr="003A1C07" w:rsidRDefault="003A1C07" w:rsidP="003A1C07">
      <w:pPr>
        <w:spacing w:line="360" w:lineRule="auto"/>
        <w:rPr>
          <w:rFonts w:asciiTheme="minorHAnsi" w:hAnsiTheme="minorHAnsi" w:cstheme="minorHAnsi"/>
          <w:bCs/>
          <w:iCs/>
        </w:rPr>
      </w:pPr>
    </w:p>
    <w:p w:rsidR="003A1C07" w:rsidRPr="003A1C07" w:rsidRDefault="003A1C07" w:rsidP="00EA779B">
      <w:pPr>
        <w:spacing w:line="360" w:lineRule="auto"/>
        <w:rPr>
          <w:rFonts w:asciiTheme="minorHAnsi" w:hAnsiTheme="minorHAnsi" w:cstheme="minorHAnsi"/>
          <w:bCs/>
          <w:iCs/>
        </w:rPr>
      </w:pPr>
      <w:r w:rsidRPr="003A1C07">
        <w:rPr>
          <w:rFonts w:asciiTheme="minorHAnsi" w:hAnsiTheme="minorHAnsi" w:cstheme="minorHAnsi"/>
          <w:bCs/>
          <w:iCs/>
        </w:rPr>
        <w:t>Una de las actividades que se propusieron exigió trabajar en grupo. Para la elaboración de los mismos tuvimos en cuenta el número de las actividades realizadas hasta el momento por cada alumno y las notas que habían conseguido en ellas. Intentamos crear grupos lo más homogéneos posibles de forma que en cada uno de ellos participaran personas que habían realizado todas las actividades con buena nota, alguno que no había realizado demasiadas, estudiantes que se encontraran en la media y alguno que pareció abandonar. Se realizaron 7 grupos de unos 10-11 estudiantes cada uno.</w:t>
      </w:r>
    </w:p>
    <w:p w:rsidR="003A1C07" w:rsidRPr="003A1C07" w:rsidRDefault="003A1C07" w:rsidP="003A1C07">
      <w:pPr>
        <w:spacing w:line="360" w:lineRule="auto"/>
        <w:rPr>
          <w:rFonts w:asciiTheme="minorHAnsi" w:hAnsiTheme="minorHAnsi" w:cstheme="minorHAnsi"/>
          <w:bCs/>
          <w:i/>
          <w:iCs/>
        </w:rPr>
      </w:pPr>
    </w:p>
    <w:p w:rsidR="003A1C07" w:rsidRPr="003A1C07" w:rsidRDefault="003A1C07" w:rsidP="003A1C07">
      <w:pPr>
        <w:spacing w:line="360" w:lineRule="auto"/>
        <w:rPr>
          <w:rFonts w:asciiTheme="minorHAnsi" w:hAnsiTheme="minorHAnsi" w:cstheme="minorHAnsi"/>
          <w:bCs/>
          <w:i/>
          <w:iCs/>
        </w:rPr>
      </w:pPr>
    </w:p>
    <w:p w:rsidR="003A1C07" w:rsidRPr="003A1C07" w:rsidRDefault="003A1C07" w:rsidP="003A1C07">
      <w:pPr>
        <w:numPr>
          <w:ilvl w:val="0"/>
          <w:numId w:val="4"/>
        </w:numPr>
        <w:shd w:val="clear" w:color="auto" w:fill="auto"/>
        <w:spacing w:line="360" w:lineRule="auto"/>
        <w:rPr>
          <w:rFonts w:asciiTheme="minorHAnsi" w:hAnsiTheme="minorHAnsi" w:cstheme="minorHAnsi"/>
          <w:bCs/>
          <w:i/>
          <w:iCs/>
        </w:rPr>
      </w:pPr>
      <w:r w:rsidRPr="003A1C07">
        <w:rPr>
          <w:rFonts w:asciiTheme="minorHAnsi" w:hAnsiTheme="minorHAnsi" w:cstheme="minorHAnsi"/>
          <w:bCs/>
          <w:i/>
          <w:iCs/>
        </w:rPr>
        <w:t>Número de tutores que han participado</w:t>
      </w:r>
    </w:p>
    <w:p w:rsidR="003A1C07" w:rsidRPr="003A1C07" w:rsidRDefault="003A1C07" w:rsidP="00EA779B">
      <w:pPr>
        <w:spacing w:line="360" w:lineRule="auto"/>
        <w:rPr>
          <w:rFonts w:asciiTheme="minorHAnsi" w:hAnsiTheme="minorHAnsi" w:cstheme="minorHAnsi"/>
          <w:bCs/>
          <w:iCs/>
        </w:rPr>
      </w:pPr>
      <w:r w:rsidRPr="003A1C07">
        <w:rPr>
          <w:rFonts w:asciiTheme="minorHAnsi" w:hAnsiTheme="minorHAnsi" w:cstheme="minorHAnsi"/>
          <w:bCs/>
          <w:iCs/>
        </w:rPr>
        <w:t>Al principio, y puesto que era la primera experiencia de este tipo que llevábamos a cabo, pensamos contar con la ayuda de un único profesor tutor. Tras ver que muchos alumnos estaban interesados en participar y ampliar el número de los que finalmente intervinieron, decidimos contar con otro profesor más para que nos ayudara a corregir las pruebas que no eran autoevaluables, con lo que el número final de tutores que nos ayudaron con la Red fueron dos.</w:t>
      </w:r>
    </w:p>
    <w:p w:rsidR="003A1C07" w:rsidRPr="003A1C07" w:rsidRDefault="003A1C07" w:rsidP="003A1C07">
      <w:pPr>
        <w:spacing w:line="360" w:lineRule="auto"/>
        <w:rPr>
          <w:rFonts w:asciiTheme="minorHAnsi" w:hAnsiTheme="minorHAnsi" w:cstheme="minorHAnsi"/>
          <w:bCs/>
          <w:iCs/>
        </w:rPr>
      </w:pPr>
    </w:p>
    <w:p w:rsidR="003A1C07" w:rsidRPr="003A1C07" w:rsidRDefault="003A1C07" w:rsidP="003A1C07">
      <w:pPr>
        <w:spacing w:line="360" w:lineRule="auto"/>
        <w:rPr>
          <w:rFonts w:asciiTheme="minorHAnsi" w:hAnsiTheme="minorHAnsi" w:cstheme="minorHAnsi"/>
          <w:bCs/>
          <w:i/>
          <w:iCs/>
        </w:rPr>
      </w:pPr>
    </w:p>
    <w:p w:rsidR="003A1C07" w:rsidRPr="003A1C07" w:rsidRDefault="003A1C07" w:rsidP="003A1C07">
      <w:pPr>
        <w:numPr>
          <w:ilvl w:val="0"/>
          <w:numId w:val="4"/>
        </w:numPr>
        <w:shd w:val="clear" w:color="auto" w:fill="auto"/>
        <w:spacing w:line="360" w:lineRule="auto"/>
        <w:rPr>
          <w:rFonts w:asciiTheme="minorHAnsi" w:hAnsiTheme="minorHAnsi" w:cstheme="minorHAnsi"/>
          <w:bCs/>
          <w:i/>
        </w:rPr>
      </w:pPr>
      <w:r w:rsidRPr="003A1C07">
        <w:rPr>
          <w:rFonts w:asciiTheme="minorHAnsi" w:hAnsiTheme="minorHAnsi" w:cstheme="minorHAnsi"/>
          <w:bCs/>
          <w:i/>
          <w:iCs/>
        </w:rPr>
        <w:t>Desarrollo de las actividades realizadas</w:t>
      </w:r>
    </w:p>
    <w:p w:rsidR="003A1C07" w:rsidRPr="003A1C07" w:rsidRDefault="003A1C07" w:rsidP="003A1C07">
      <w:pPr>
        <w:spacing w:line="360" w:lineRule="auto"/>
        <w:ind w:left="360"/>
        <w:rPr>
          <w:rFonts w:asciiTheme="minorHAnsi" w:hAnsiTheme="minorHAnsi" w:cstheme="minorHAnsi"/>
          <w:bCs/>
          <w:iCs/>
        </w:rPr>
      </w:pPr>
      <w:r w:rsidRPr="003A1C07">
        <w:rPr>
          <w:rFonts w:asciiTheme="minorHAnsi" w:hAnsiTheme="minorHAnsi" w:cstheme="minorHAnsi"/>
          <w:bCs/>
          <w:iCs/>
        </w:rPr>
        <w:t xml:space="preserve">En el proyecto se han realizado distintos tipos de actividades: </w:t>
      </w:r>
    </w:p>
    <w:p w:rsidR="003A1C07" w:rsidRPr="003A1C07" w:rsidRDefault="003A1C07" w:rsidP="003A1C07">
      <w:pPr>
        <w:spacing w:line="360" w:lineRule="auto"/>
        <w:rPr>
          <w:rFonts w:asciiTheme="minorHAnsi" w:hAnsiTheme="minorHAnsi" w:cstheme="minorHAnsi"/>
          <w:bCs/>
          <w:iCs/>
        </w:rPr>
      </w:pP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Pruebas de autoevaluación de cada tema que incluían cuestiones tipo test con 4 alternativas, preguntas en las que había que rellenar huecos, otras de tipo “verdadero o falso” y actividades en las que debían enlazar términos de una columna con los términos de otra.</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Supuestos prácticos cuya realización exigían dominar varios capítulos</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Elaboración por parte de los alumnos de preguntas tipo test y tipo verdadero o falso</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lastRenderedPageBreak/>
        <w:t>Realización por los participantes de un mapa conceptual de uno de los temas</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Desarrollo de una actividad en grupo para encontrar soluciones a preguntas sobre informes financieros dados</w:t>
      </w:r>
    </w:p>
    <w:p w:rsidR="003A1C07" w:rsidRPr="003A1C07" w:rsidRDefault="003A1C07" w:rsidP="003A1C07">
      <w:pPr>
        <w:numPr>
          <w:ilvl w:val="0"/>
          <w:numId w:val="5"/>
        </w:numPr>
        <w:shd w:val="clear" w:color="auto" w:fill="auto"/>
        <w:spacing w:line="360" w:lineRule="auto"/>
        <w:rPr>
          <w:rFonts w:asciiTheme="minorHAnsi" w:hAnsiTheme="minorHAnsi" w:cstheme="minorHAnsi"/>
          <w:bCs/>
          <w:iCs/>
        </w:rPr>
      </w:pPr>
      <w:r w:rsidRPr="003A1C07">
        <w:rPr>
          <w:rFonts w:asciiTheme="minorHAnsi" w:hAnsiTheme="minorHAnsi" w:cstheme="minorHAnsi"/>
          <w:bCs/>
          <w:iCs/>
        </w:rPr>
        <w:t>Encuesta sobre circunstancias personales (disponibilidad de tiempo, equipo informático, conocimientos previos, etc.) y opinión sobre el proyecto.</w:t>
      </w:r>
    </w:p>
    <w:p w:rsidR="003A1C07" w:rsidRPr="003A1C07" w:rsidRDefault="003A1C07" w:rsidP="003A1C07">
      <w:pPr>
        <w:spacing w:line="360" w:lineRule="auto"/>
        <w:rPr>
          <w:rFonts w:asciiTheme="minorHAnsi" w:hAnsiTheme="minorHAnsi" w:cstheme="minorHAnsi"/>
          <w:bCs/>
          <w:iCs/>
        </w:rPr>
      </w:pPr>
    </w:p>
    <w:p w:rsidR="003A1C07" w:rsidRPr="003A1C07" w:rsidRDefault="003A1C07" w:rsidP="003A1C07">
      <w:pPr>
        <w:numPr>
          <w:ilvl w:val="0"/>
          <w:numId w:val="6"/>
        </w:numPr>
        <w:shd w:val="clear" w:color="auto" w:fill="auto"/>
        <w:spacing w:line="360" w:lineRule="auto"/>
        <w:rPr>
          <w:rFonts w:asciiTheme="minorHAnsi" w:hAnsiTheme="minorHAnsi" w:cstheme="minorHAnsi"/>
          <w:i/>
          <w:iCs/>
        </w:rPr>
      </w:pPr>
      <w:r w:rsidRPr="003A1C07">
        <w:rPr>
          <w:rFonts w:asciiTheme="minorHAnsi" w:hAnsiTheme="minorHAnsi" w:cstheme="minorHAnsi"/>
          <w:i/>
          <w:iCs/>
        </w:rPr>
        <w:t>Análisis realizados</w:t>
      </w:r>
    </w:p>
    <w:p w:rsidR="003A1C07" w:rsidRPr="003A1C07" w:rsidRDefault="003A1C07" w:rsidP="003A1C07">
      <w:pPr>
        <w:spacing w:line="360" w:lineRule="auto"/>
        <w:ind w:left="360"/>
        <w:rPr>
          <w:rFonts w:asciiTheme="minorHAnsi" w:hAnsiTheme="minorHAnsi" w:cstheme="minorHAnsi"/>
          <w:iCs/>
        </w:rPr>
      </w:pPr>
      <w:r w:rsidRPr="003A1C07">
        <w:rPr>
          <w:rFonts w:asciiTheme="minorHAnsi" w:hAnsiTheme="minorHAnsi" w:cstheme="minorHAnsi"/>
          <w:iCs/>
        </w:rPr>
        <w:t>Nos resultó de gran utilidad las encuestas planteadas a los alumnos gracias a las cuales hemos obtenido las siguientes conclusiones generales respecto a las siguientes cuestiones:</w:t>
      </w:r>
    </w:p>
    <w:p w:rsidR="003A1C07" w:rsidRPr="003A1C07" w:rsidRDefault="003A1C07" w:rsidP="003A1C07">
      <w:pPr>
        <w:spacing w:line="360" w:lineRule="auto"/>
        <w:rPr>
          <w:rFonts w:asciiTheme="minorHAnsi" w:hAnsiTheme="minorHAnsi" w:cstheme="minorHAnsi"/>
          <w:b/>
        </w:rPr>
      </w:pPr>
    </w:p>
    <w:p w:rsidR="003A1C07" w:rsidRPr="003A1C07" w:rsidRDefault="003A1C07" w:rsidP="003A1C07">
      <w:pPr>
        <w:spacing w:line="360" w:lineRule="auto"/>
        <w:rPr>
          <w:rFonts w:asciiTheme="minorHAnsi" w:hAnsiTheme="minorHAnsi" w:cstheme="minorHAnsi"/>
          <w:b/>
        </w:rPr>
      </w:pPr>
      <w:r w:rsidRPr="003A1C07">
        <w:rPr>
          <w:rFonts w:asciiTheme="minorHAnsi" w:hAnsiTheme="minorHAnsi" w:cstheme="minorHAnsi"/>
          <w:b/>
        </w:rPr>
        <w:t>Pregunta realizada: ¿Eliminaría alguna tarea del proyecto? ¿Por qué?</w:t>
      </w:r>
    </w:p>
    <w:p w:rsidR="003A1C07" w:rsidRPr="003A1C07" w:rsidRDefault="003A1C07" w:rsidP="003A1C07">
      <w:pPr>
        <w:spacing w:line="360" w:lineRule="auto"/>
        <w:rPr>
          <w:rFonts w:asciiTheme="minorHAnsi" w:hAnsiTheme="minorHAnsi" w:cstheme="minorHAnsi"/>
          <w: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t>Resumen de las respuestas dadas por los alumnos:</w:t>
      </w:r>
    </w:p>
    <w:p w:rsidR="003A1C07" w:rsidRPr="003A1C07" w:rsidRDefault="003A1C07" w:rsidP="003A1C07">
      <w:pPr>
        <w:numPr>
          <w:ilvl w:val="0"/>
          <w:numId w:val="8"/>
        </w:numPr>
        <w:shd w:val="clear" w:color="auto" w:fill="auto"/>
        <w:spacing w:line="360" w:lineRule="auto"/>
        <w:rPr>
          <w:rFonts w:asciiTheme="minorHAnsi" w:hAnsiTheme="minorHAnsi" w:cstheme="minorHAnsi"/>
        </w:rPr>
      </w:pPr>
      <w:r w:rsidRPr="003A1C07">
        <w:rPr>
          <w:rFonts w:asciiTheme="minorHAnsi" w:hAnsiTheme="minorHAnsi" w:cstheme="minorHAnsi"/>
        </w:rPr>
        <w:t>Eliminar mapa: 9 (aunque muchos se quejan de las dificultades técnicas)</w:t>
      </w:r>
    </w:p>
    <w:p w:rsidR="003A1C07" w:rsidRPr="003A1C07" w:rsidRDefault="003A1C07" w:rsidP="003A1C07">
      <w:pPr>
        <w:numPr>
          <w:ilvl w:val="0"/>
          <w:numId w:val="8"/>
        </w:numPr>
        <w:shd w:val="clear" w:color="auto" w:fill="auto"/>
        <w:spacing w:line="360" w:lineRule="auto"/>
        <w:rPr>
          <w:rFonts w:asciiTheme="minorHAnsi" w:hAnsiTheme="minorHAnsi" w:cstheme="minorHAnsi"/>
        </w:rPr>
      </w:pPr>
      <w:r w:rsidRPr="003A1C07">
        <w:rPr>
          <w:rFonts w:asciiTheme="minorHAnsi" w:hAnsiTheme="minorHAnsi" w:cstheme="minorHAnsi"/>
        </w:rPr>
        <w:t>Eliminar actividad de grupo: 8 aunque muchos es para que se haga antes o por dificultades para poner a todos en marcha</w:t>
      </w:r>
    </w:p>
    <w:p w:rsidR="003A1C07" w:rsidRPr="003A1C07" w:rsidRDefault="003A1C07" w:rsidP="003A1C07">
      <w:pPr>
        <w:numPr>
          <w:ilvl w:val="0"/>
          <w:numId w:val="8"/>
        </w:numPr>
        <w:shd w:val="clear" w:color="auto" w:fill="auto"/>
        <w:spacing w:line="360" w:lineRule="auto"/>
        <w:rPr>
          <w:rFonts w:asciiTheme="minorHAnsi" w:hAnsiTheme="minorHAnsi" w:cstheme="minorHAnsi"/>
        </w:rPr>
      </w:pPr>
      <w:r w:rsidRPr="003A1C07">
        <w:rPr>
          <w:rFonts w:asciiTheme="minorHAnsi" w:hAnsiTheme="minorHAnsi" w:cstheme="minorHAnsi"/>
        </w:rPr>
        <w:t>Elaborar test: 1</w:t>
      </w:r>
      <w:r w:rsidRPr="003A1C07">
        <w:rPr>
          <w:rFonts w:asciiTheme="minorHAnsi" w:hAnsiTheme="minorHAnsi" w:cstheme="minorHAnsi"/>
          <w:noProof/>
          <w:lang w:val="es-MX" w:eastAsia="es-MX"/>
        </w:rPr>
        <w:drawing>
          <wp:inline distT="0" distB="0" distL="0" distR="0">
            <wp:extent cx="9525" cy="47625"/>
            <wp:effectExtent l="0" t="0" r="0" b="0"/>
            <wp:docPr id="82" name="Imagen 4" descr="http://virtual2.uned.es/web-ct/es/img/sh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rtual2.uned.es/web-ct/es/img/shim.gif"/>
                    <pic:cNvPicPr>
                      <a:picLocks noChangeAspect="1" noChangeArrowheads="1"/>
                    </pic:cNvPicPr>
                  </pic:nvPicPr>
                  <pic:blipFill>
                    <a:blip r:embed="rId13"/>
                    <a:srcRect/>
                    <a:stretch>
                      <a:fillRect/>
                    </a:stretch>
                  </pic:blipFill>
                  <pic:spPr bwMode="auto">
                    <a:xfrm>
                      <a:off x="0" y="0"/>
                      <a:ext cx="9525" cy="47625"/>
                    </a:xfrm>
                    <a:prstGeom prst="rect">
                      <a:avLst/>
                    </a:prstGeom>
                    <a:noFill/>
                    <a:ln w="9525">
                      <a:noFill/>
                      <a:miter lim="800000"/>
                      <a:headEnd/>
                      <a:tailEnd/>
                    </a:ln>
                  </pic:spPr>
                </pic:pic>
              </a:graphicData>
            </a:graphic>
          </wp:inline>
        </w:drawing>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t>Conclusión:</w:t>
      </w: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Las actividades que menos parecen haber gustado son las de elaborar un mapa conceptual de un tema (parece también que a muchas personas lo que les resultó más difícil fue plasmarlo con herramientas informáticas) y la actividad de grupo (algunas personas se quejaron de que ésta se llevó a cabo en fechas próximas a los exámenes y otras de que algunos compañeros no dieron la respuesta esperada).</w:t>
      </w:r>
    </w:p>
    <w:p w:rsidR="003A1C07" w:rsidRPr="003A1C07" w:rsidRDefault="003A1C07" w:rsidP="003A1C07">
      <w:pPr>
        <w:spacing w:line="360" w:lineRule="auto"/>
        <w:rPr>
          <w:rFonts w:asciiTheme="minorHAnsi" w:hAnsiTheme="minorHAnsi" w:cstheme="minorHAnsi"/>
        </w:rPr>
      </w:pP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Paradójicamente en otra de las preguntas estas fueron las actividades preferidas de unos cuantos alumnos, si bien no era la tónica general que se vio en esta pregunta.</w:t>
      </w:r>
    </w:p>
    <w:p w:rsidR="003A1C07" w:rsidRPr="003A1C07" w:rsidRDefault="003A1C07" w:rsidP="003A1C07">
      <w:pPr>
        <w:spacing w:line="360" w:lineRule="auto"/>
        <w:rPr>
          <w:rFonts w:asciiTheme="minorHAnsi" w:hAnsiTheme="minorHAnsi" w:cstheme="minorHAnsi"/>
          <w:b/>
        </w:rPr>
      </w:pPr>
    </w:p>
    <w:p w:rsidR="003A1C07" w:rsidRPr="003A1C07" w:rsidRDefault="003A1C07" w:rsidP="003A1C07">
      <w:pPr>
        <w:spacing w:line="360" w:lineRule="auto"/>
        <w:rPr>
          <w:rFonts w:asciiTheme="minorHAnsi" w:hAnsiTheme="minorHAnsi" w:cstheme="minorHAnsi"/>
          <w:b/>
        </w:rPr>
      </w:pPr>
      <w:r w:rsidRPr="003A1C07">
        <w:rPr>
          <w:rFonts w:asciiTheme="minorHAnsi" w:hAnsiTheme="minorHAnsi" w:cstheme="minorHAnsi"/>
          <w:b/>
        </w:rPr>
        <w:lastRenderedPageBreak/>
        <w:t>Pregunta realizada: Añadiría alguna tarea al proyecto? ¿Cuál y por qué?</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i/>
        </w:rPr>
        <w:t>Resumen</w:t>
      </w:r>
      <w:r w:rsidRPr="003A1C07">
        <w:rPr>
          <w:rFonts w:asciiTheme="minorHAnsi" w:hAnsiTheme="minorHAnsi" w:cstheme="minorHAnsi"/>
        </w:rPr>
        <w:t xml:space="preserve"> </w:t>
      </w:r>
      <w:r w:rsidRPr="003A1C07">
        <w:rPr>
          <w:rFonts w:asciiTheme="minorHAnsi" w:hAnsiTheme="minorHAnsi" w:cstheme="minorHAnsi"/>
          <w:i/>
        </w:rPr>
        <w:t>de las respuestas dadas por los alumnos</w:t>
      </w:r>
      <w:r w:rsidRPr="003A1C07">
        <w:rPr>
          <w:rFonts w:asciiTheme="minorHAnsi" w:hAnsiTheme="minorHAnsi" w:cstheme="minorHAnsi"/>
        </w:rPr>
        <w:t>:</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Más supuestos contables: 4</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Más prácticos: 3</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Más test: 2</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Un ejercicio global similar al 4 al final: 2</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Un test de todos los temas tipo ensayo examen</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 xml:space="preserve">Más sobre tema 7 </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Más sobre amortizaciones, beneficios e impuestos</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Repasar exámenes o más ejemplos</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Más actividades de equipo</w:t>
      </w:r>
    </w:p>
    <w:p w:rsidR="003A1C07" w:rsidRPr="003A1C07" w:rsidRDefault="003A1C07" w:rsidP="003A1C07">
      <w:pPr>
        <w:numPr>
          <w:ilvl w:val="0"/>
          <w:numId w:val="7"/>
        </w:numPr>
        <w:shd w:val="clear" w:color="auto" w:fill="auto"/>
        <w:spacing w:line="360" w:lineRule="auto"/>
        <w:rPr>
          <w:rFonts w:asciiTheme="minorHAnsi" w:hAnsiTheme="minorHAnsi" w:cstheme="minorHAnsi"/>
        </w:rPr>
      </w:pPr>
      <w:r w:rsidRPr="003A1C07">
        <w:rPr>
          <w:rFonts w:asciiTheme="minorHAnsi" w:hAnsiTheme="minorHAnsi" w:cstheme="minorHAnsi"/>
        </w:rPr>
        <w:t>Una actividad de mapa por cada tema</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t>Conclusión:</w:t>
      </w:r>
    </w:p>
    <w:p w:rsidR="003A1C07" w:rsidRDefault="003A1C07" w:rsidP="00EA779B">
      <w:pPr>
        <w:spacing w:line="360" w:lineRule="auto"/>
        <w:rPr>
          <w:rFonts w:asciiTheme="minorHAnsi" w:hAnsiTheme="minorHAnsi" w:cstheme="minorHAnsi"/>
          <w:lang w:val="es-MX"/>
        </w:rPr>
      </w:pPr>
      <w:r w:rsidRPr="003A1C07">
        <w:rPr>
          <w:rFonts w:asciiTheme="minorHAnsi" w:hAnsiTheme="minorHAnsi" w:cstheme="minorHAnsi"/>
        </w:rPr>
        <w:t>Algunas personas demandaron más ejemplos prácticos similares al del examen aunque en las conclusiones finales para la mayoría eran suficientes los planteados en el proyecto o incluso a veces demasiados.</w:t>
      </w:r>
    </w:p>
    <w:p w:rsidR="00EA779B" w:rsidRDefault="00EA779B" w:rsidP="00EA779B">
      <w:pPr>
        <w:spacing w:line="360" w:lineRule="auto"/>
        <w:rPr>
          <w:rFonts w:asciiTheme="minorHAnsi" w:hAnsiTheme="minorHAnsi" w:cstheme="minorHAnsi"/>
          <w:lang w:val="es-MX"/>
        </w:rPr>
      </w:pPr>
    </w:p>
    <w:p w:rsidR="003A1C07" w:rsidRPr="00EA60D2" w:rsidRDefault="003A1C07" w:rsidP="003A1C07">
      <w:pPr>
        <w:spacing w:line="360" w:lineRule="auto"/>
        <w:rPr>
          <w:rFonts w:asciiTheme="minorHAnsi" w:hAnsiTheme="minorHAnsi" w:cstheme="minorHAnsi"/>
          <w:lang w:val="es-ES_tradnl"/>
        </w:rPr>
      </w:pPr>
    </w:p>
    <w:p w:rsidR="003A1C07" w:rsidRPr="003A1C07" w:rsidRDefault="003A1C07" w:rsidP="003A1C07">
      <w:pPr>
        <w:spacing w:line="360" w:lineRule="auto"/>
        <w:rPr>
          <w:rFonts w:asciiTheme="minorHAnsi" w:hAnsiTheme="minorHAnsi" w:cstheme="minorHAnsi"/>
          <w:b/>
        </w:rPr>
      </w:pPr>
      <w:r w:rsidRPr="003A1C07">
        <w:rPr>
          <w:rFonts w:asciiTheme="minorHAnsi" w:hAnsiTheme="minorHAnsi" w:cstheme="minorHAnsi"/>
          <w:b/>
        </w:rPr>
        <w:t>Pregunta Realizada: ¿Qué tarea le ha resultado la más difícil? ¿Por qué?</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t>Resumen de las respuestas dadas por los alumnos:</w:t>
      </w:r>
    </w:p>
    <w:p w:rsidR="003A1C07" w:rsidRPr="003A1C07" w:rsidRDefault="003A1C07" w:rsidP="003A1C07">
      <w:pPr>
        <w:numPr>
          <w:ilvl w:val="0"/>
          <w:numId w:val="9"/>
        </w:numPr>
        <w:shd w:val="clear" w:color="auto" w:fill="auto"/>
        <w:spacing w:line="360" w:lineRule="auto"/>
        <w:rPr>
          <w:rFonts w:asciiTheme="minorHAnsi" w:hAnsiTheme="minorHAnsi" w:cstheme="minorHAnsi"/>
        </w:rPr>
      </w:pPr>
      <w:r w:rsidRPr="003A1C07">
        <w:rPr>
          <w:rFonts w:asciiTheme="minorHAnsi" w:hAnsiTheme="minorHAnsi" w:cstheme="minorHAnsi"/>
          <w:noProof/>
          <w:lang w:val="es-MX" w:eastAsia="es-MX"/>
        </w:rPr>
        <w:drawing>
          <wp:inline distT="0" distB="0" distL="0" distR="0">
            <wp:extent cx="9525" cy="47625"/>
            <wp:effectExtent l="0" t="0" r="0" b="0"/>
            <wp:docPr id="83" name="Imagen 26" descr="http://virtual2.uned.es/web-ct/es/img/sh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irtual2.uned.es/web-ct/es/img/shim.gif"/>
                    <pic:cNvPicPr>
                      <a:picLocks noChangeAspect="1" noChangeArrowheads="1"/>
                    </pic:cNvPicPr>
                  </pic:nvPicPr>
                  <pic:blipFill>
                    <a:blip r:embed="rId13"/>
                    <a:srcRect/>
                    <a:stretch>
                      <a:fillRect/>
                    </a:stretch>
                  </pic:blipFill>
                  <pic:spPr bwMode="auto">
                    <a:xfrm>
                      <a:off x="0" y="0"/>
                      <a:ext cx="9525" cy="47625"/>
                    </a:xfrm>
                    <a:prstGeom prst="rect">
                      <a:avLst/>
                    </a:prstGeom>
                    <a:noFill/>
                    <a:ln w="9525">
                      <a:noFill/>
                      <a:miter lim="800000"/>
                      <a:headEnd/>
                      <a:tailEnd/>
                    </a:ln>
                  </pic:spPr>
                </pic:pic>
              </a:graphicData>
            </a:graphic>
          </wp:inline>
        </w:drawing>
      </w:r>
      <w:r w:rsidRPr="003A1C07">
        <w:rPr>
          <w:rFonts w:asciiTheme="minorHAnsi" w:hAnsiTheme="minorHAnsi" w:cstheme="minorHAnsi"/>
        </w:rPr>
        <w:t>Tarea 3 (ej. Práctico temas 1 a 3): 5</w:t>
      </w:r>
    </w:p>
    <w:p w:rsidR="003A1C07" w:rsidRPr="003A1C07" w:rsidRDefault="003A1C07" w:rsidP="003A1C07">
      <w:pPr>
        <w:numPr>
          <w:ilvl w:val="0"/>
          <w:numId w:val="9"/>
        </w:numPr>
        <w:shd w:val="clear" w:color="auto" w:fill="auto"/>
        <w:spacing w:line="360" w:lineRule="auto"/>
        <w:rPr>
          <w:rFonts w:asciiTheme="minorHAnsi" w:hAnsiTheme="minorHAnsi" w:cstheme="minorHAnsi"/>
        </w:rPr>
      </w:pPr>
      <w:r w:rsidRPr="003A1C07">
        <w:rPr>
          <w:rFonts w:asciiTheme="minorHAnsi" w:hAnsiTheme="minorHAnsi" w:cstheme="minorHAnsi"/>
        </w:rPr>
        <w:t>Tarea 2 (elaboración test): 0</w:t>
      </w:r>
    </w:p>
    <w:p w:rsidR="003A1C07" w:rsidRPr="003A1C07" w:rsidRDefault="003A1C07" w:rsidP="003A1C07">
      <w:pPr>
        <w:numPr>
          <w:ilvl w:val="0"/>
          <w:numId w:val="9"/>
        </w:numPr>
        <w:shd w:val="clear" w:color="auto" w:fill="auto"/>
        <w:spacing w:line="360" w:lineRule="auto"/>
        <w:rPr>
          <w:rFonts w:asciiTheme="minorHAnsi" w:hAnsiTheme="minorHAnsi" w:cstheme="minorHAnsi"/>
        </w:rPr>
      </w:pPr>
      <w:r w:rsidRPr="003A1C07">
        <w:rPr>
          <w:rFonts w:asciiTheme="minorHAnsi" w:hAnsiTheme="minorHAnsi" w:cstheme="minorHAnsi"/>
        </w:rPr>
        <w:t>Tarea 4 (ciclo contable): 16</w:t>
      </w:r>
    </w:p>
    <w:p w:rsidR="003A1C07" w:rsidRPr="003A1C07" w:rsidRDefault="003A1C07" w:rsidP="003A1C07">
      <w:pPr>
        <w:numPr>
          <w:ilvl w:val="0"/>
          <w:numId w:val="9"/>
        </w:numPr>
        <w:shd w:val="clear" w:color="auto" w:fill="auto"/>
        <w:spacing w:line="360" w:lineRule="auto"/>
        <w:rPr>
          <w:rFonts w:asciiTheme="minorHAnsi" w:hAnsiTheme="minorHAnsi" w:cstheme="minorHAnsi"/>
        </w:rPr>
      </w:pPr>
      <w:r w:rsidRPr="003A1C07">
        <w:rPr>
          <w:rFonts w:asciiTheme="minorHAnsi" w:hAnsiTheme="minorHAnsi" w:cstheme="minorHAnsi"/>
        </w:rPr>
        <w:t>Tarea 5 (mapa): 11</w:t>
      </w:r>
    </w:p>
    <w:p w:rsidR="003A1C07" w:rsidRPr="003A1C07" w:rsidRDefault="003A1C07" w:rsidP="003A1C07">
      <w:pPr>
        <w:numPr>
          <w:ilvl w:val="0"/>
          <w:numId w:val="9"/>
        </w:numPr>
        <w:shd w:val="clear" w:color="auto" w:fill="auto"/>
        <w:spacing w:line="360" w:lineRule="auto"/>
        <w:rPr>
          <w:rFonts w:asciiTheme="minorHAnsi" w:hAnsiTheme="minorHAnsi" w:cstheme="minorHAnsi"/>
        </w:rPr>
      </w:pPr>
      <w:r w:rsidRPr="003A1C07">
        <w:rPr>
          <w:rFonts w:asciiTheme="minorHAnsi" w:hAnsiTheme="minorHAnsi" w:cstheme="minorHAnsi"/>
        </w:rPr>
        <w:t>Tarea 6 (grupo): 19</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lastRenderedPageBreak/>
        <w:t>Conclusión:</w:t>
      </w: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De nuevo se observa que las preguntas que más les costaron fueron las del mapa conceptual y la actividad en grupo por las circunstancias antes descritas.</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La tarea 4 sobre el ciclo contable parece que les resultó complicada pues era la primera en la que debían aplicar conocimientos de varios temas y si cometían algún error al principio lo arrastraban durante todo el ejercicio.</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b/>
        </w:rPr>
      </w:pPr>
      <w:r w:rsidRPr="003A1C07">
        <w:rPr>
          <w:rFonts w:asciiTheme="minorHAnsi" w:hAnsiTheme="minorHAnsi" w:cstheme="minorHAnsi"/>
          <w:b/>
        </w:rPr>
        <w:t>Pregunta realizada: ¿Qué tarea le ha resultado la más sencilla? ¿Por qué?</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Resumen:</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noProof/>
          <w:lang w:val="es-MX" w:eastAsia="es-MX"/>
        </w:rPr>
        <w:drawing>
          <wp:inline distT="0" distB="0" distL="0" distR="0">
            <wp:extent cx="9525" cy="47625"/>
            <wp:effectExtent l="0" t="0" r="0" b="0"/>
            <wp:docPr id="84" name="Imagen 26" descr="http://virtual2.uned.es/web-ct/es/img/sh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irtual2.uned.es/web-ct/es/img/shim.gif"/>
                    <pic:cNvPicPr>
                      <a:picLocks noChangeAspect="1" noChangeArrowheads="1"/>
                    </pic:cNvPicPr>
                  </pic:nvPicPr>
                  <pic:blipFill>
                    <a:blip r:embed="rId13"/>
                    <a:srcRect/>
                    <a:stretch>
                      <a:fillRect/>
                    </a:stretch>
                  </pic:blipFill>
                  <pic:spPr bwMode="auto">
                    <a:xfrm>
                      <a:off x="0" y="0"/>
                      <a:ext cx="9525" cy="47625"/>
                    </a:xfrm>
                    <a:prstGeom prst="rect">
                      <a:avLst/>
                    </a:prstGeom>
                    <a:noFill/>
                    <a:ln w="9525">
                      <a:noFill/>
                      <a:miter lim="800000"/>
                      <a:headEnd/>
                      <a:tailEnd/>
                    </a:ln>
                  </pic:spPr>
                </pic:pic>
              </a:graphicData>
            </a:graphic>
          </wp:inline>
        </w:drawing>
      </w:r>
      <w:r w:rsidRPr="003A1C07">
        <w:rPr>
          <w:rFonts w:asciiTheme="minorHAnsi" w:hAnsiTheme="minorHAnsi" w:cstheme="minorHAnsi"/>
        </w:rPr>
        <w:t>Tarea 3 (ej. Práctico temas 1 a 3): 9</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Tarea 2 (elaboración test): 14</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Tarea 4 (ciclo contable): 2</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Tarea 5 (mapa): 6</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Tarea 6 (grupo): 2</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Test: 7</w:t>
      </w:r>
    </w:p>
    <w:p w:rsidR="00EA779B" w:rsidRPr="00EA779B" w:rsidRDefault="00EA779B" w:rsidP="003A1C07">
      <w:pPr>
        <w:spacing w:line="360" w:lineRule="auto"/>
        <w:rPr>
          <w:rFonts w:asciiTheme="minorHAnsi" w:hAnsiTheme="minorHAnsi" w:cstheme="minorHAnsi"/>
          <w:lang w:val="es-MX"/>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t>Conclusión:</w:t>
      </w:r>
    </w:p>
    <w:p w:rsidR="003A1C07" w:rsidRPr="003A1C07" w:rsidRDefault="003A1C07" w:rsidP="003A1C07">
      <w:pPr>
        <w:spacing w:line="360" w:lineRule="auto"/>
        <w:ind w:firstLine="708"/>
        <w:rPr>
          <w:rFonts w:asciiTheme="minorHAnsi" w:hAnsiTheme="minorHAnsi" w:cstheme="minorHAnsi"/>
        </w:rPr>
      </w:pPr>
      <w:r w:rsidRPr="003A1C07">
        <w:rPr>
          <w:rFonts w:asciiTheme="minorHAnsi" w:hAnsiTheme="minorHAnsi" w:cstheme="minorHAnsi"/>
        </w:rPr>
        <w:t>La actividad que más sencilla les resultó fue aquélla en la que ellos planteaban las preguntas y por lo tanto no se enfrentaban a cuestiones “desconocidas” a las que tuvieran que responder.</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b/>
        </w:rPr>
      </w:pPr>
      <w:r w:rsidRPr="003A1C07">
        <w:rPr>
          <w:rFonts w:asciiTheme="minorHAnsi" w:hAnsiTheme="minorHAnsi" w:cstheme="minorHAnsi"/>
          <w:b/>
        </w:rPr>
        <w:t>Sugerencias para mejorar el proyecto:</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t>Resumen de las respuestas dadas por los alumnos:</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Parece bien el proyecto: 38</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Ampliación 1 semana</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Elegir día para hacer los test on-line o siempre abiertos: 5</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lastRenderedPageBreak/>
        <w:t>Agobio plazos: 4</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Ampliar un día de entrega al fin de semana: 2</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Tener soluciones sin esperar a los compañeros que repiten: 3</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No gusta la actividad en grupo: sobre todo pro cercanía a los exámenes: 2</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Ampliar número de alumnos: 3</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Buenos foros: 4</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Algunos mensajes foros inútiles: 3</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Que se realice en otras asignaturas: 7</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Alguna dificultad por desconocimiento informático</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Libro muy claro</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Dar más indicaciones a los coordinadores de la actividad de grupo con más tiempo</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Se acumula mucho tras Semana Santa</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Anular examen porque uno se la juega en un día</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Tiempo empleado mucho más alto que el que venía en la programación</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Mucho tiempo para la corrección de las tareas</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Problemas cuestionarios signos puntuación</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Últimos temas más complejos</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Poner tema 6 antes de Semana Santa</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Añadir exámenes para repasar</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Dar menos tiempo para cuestionarios pues si te los sabes sobra</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Hacer cuestionarios más extensos y poner una actividad global en grupo</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Que ayude en nota a examen</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Mayor rapidez en respuestas foro o correo</w:t>
      </w: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rPr>
        <w:t>Temario muy amplio</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t>Conclusión:</w:t>
      </w:r>
    </w:p>
    <w:p w:rsidR="003A1C07" w:rsidRPr="003A1C07" w:rsidRDefault="003A1C07" w:rsidP="00EA779B">
      <w:pPr>
        <w:spacing w:line="360" w:lineRule="auto"/>
        <w:rPr>
          <w:rFonts w:asciiTheme="minorHAnsi" w:hAnsiTheme="minorHAnsi" w:cstheme="minorHAnsi"/>
          <w:iCs/>
        </w:rPr>
      </w:pPr>
      <w:r w:rsidRPr="003A1C07">
        <w:rPr>
          <w:rFonts w:asciiTheme="minorHAnsi" w:hAnsiTheme="minorHAnsi" w:cstheme="minorHAnsi"/>
          <w:iCs/>
        </w:rPr>
        <w:t>En general los participantes valoran muy bien el proyecto.</w:t>
      </w:r>
    </w:p>
    <w:p w:rsidR="003A1C07" w:rsidRPr="003A1C07" w:rsidRDefault="003A1C07" w:rsidP="003A1C07">
      <w:pPr>
        <w:spacing w:line="360" w:lineRule="auto"/>
        <w:rPr>
          <w:rFonts w:asciiTheme="minorHAnsi" w:hAnsiTheme="minorHAnsi" w:cstheme="minorHAnsi"/>
          <w:iCs/>
        </w:rPr>
      </w:pPr>
    </w:p>
    <w:p w:rsidR="003A1C07" w:rsidRPr="003A1C07" w:rsidRDefault="003A1C07" w:rsidP="00EA779B">
      <w:pPr>
        <w:spacing w:line="360" w:lineRule="auto"/>
        <w:rPr>
          <w:rFonts w:asciiTheme="minorHAnsi" w:hAnsiTheme="minorHAnsi" w:cstheme="minorHAnsi"/>
          <w:iCs/>
        </w:rPr>
      </w:pPr>
      <w:r w:rsidRPr="003A1C07">
        <w:rPr>
          <w:rFonts w:asciiTheme="minorHAnsi" w:hAnsiTheme="minorHAnsi" w:cstheme="minorHAnsi"/>
          <w:iCs/>
        </w:rPr>
        <w:lastRenderedPageBreak/>
        <w:t>Como aspecto negativo podríamos citar la dificultad que tuvimos para que los tutores corrigieran por problemas técnicos que finalmente fueron solventados.</w:t>
      </w:r>
    </w:p>
    <w:p w:rsidR="003A1C07" w:rsidRPr="003A1C07" w:rsidRDefault="003A1C07" w:rsidP="003A1C07">
      <w:pPr>
        <w:spacing w:line="360" w:lineRule="auto"/>
        <w:rPr>
          <w:rFonts w:asciiTheme="minorHAnsi" w:hAnsiTheme="minorHAnsi" w:cstheme="minorHAnsi"/>
          <w:iCs/>
        </w:rPr>
      </w:pPr>
    </w:p>
    <w:p w:rsidR="003A1C07" w:rsidRPr="003A1C07" w:rsidRDefault="003A1C07" w:rsidP="00EA779B">
      <w:pPr>
        <w:spacing w:line="360" w:lineRule="auto"/>
        <w:rPr>
          <w:rFonts w:asciiTheme="minorHAnsi" w:hAnsiTheme="minorHAnsi" w:cstheme="minorHAnsi"/>
          <w:iCs/>
        </w:rPr>
      </w:pPr>
      <w:r w:rsidRPr="003A1C07">
        <w:rPr>
          <w:rFonts w:asciiTheme="minorHAnsi" w:hAnsiTheme="minorHAnsi" w:cstheme="minorHAnsi"/>
          <w:iCs/>
        </w:rPr>
        <w:t>Muchos alumnos se quejan de los plazos eran muy rígidos (más por el día de entrega que por las fechas ya que si queremos marcar el ritmo de estudio deben tener fecha de entrega).</w:t>
      </w:r>
    </w:p>
    <w:p w:rsidR="003A1C07" w:rsidRPr="003A1C07" w:rsidRDefault="003A1C07" w:rsidP="003A1C07">
      <w:pPr>
        <w:spacing w:line="360" w:lineRule="auto"/>
        <w:rPr>
          <w:rFonts w:asciiTheme="minorHAnsi" w:hAnsiTheme="minorHAnsi" w:cstheme="minorHAnsi"/>
          <w:iCs/>
        </w:rPr>
      </w:pPr>
    </w:p>
    <w:p w:rsidR="003A1C07" w:rsidRPr="003A1C07" w:rsidRDefault="003A1C07" w:rsidP="00EA779B">
      <w:pPr>
        <w:spacing w:line="360" w:lineRule="auto"/>
        <w:rPr>
          <w:rFonts w:asciiTheme="minorHAnsi" w:hAnsiTheme="minorHAnsi" w:cstheme="minorHAnsi"/>
          <w:iCs/>
        </w:rPr>
      </w:pPr>
      <w:r w:rsidRPr="003A1C07">
        <w:rPr>
          <w:rFonts w:asciiTheme="minorHAnsi" w:hAnsiTheme="minorHAnsi" w:cstheme="minorHAnsi"/>
          <w:iCs/>
        </w:rPr>
        <w:t>Algunos se encontraron muy agobiados con el tiempo y a muchos no les gustó la tarea en grupo (sobre todo) y la del mapa conceptual aunque paradójicamente para otros compañeros eran las tareas que más les gustaron.</w:t>
      </w:r>
    </w:p>
    <w:p w:rsidR="003A1C07" w:rsidRPr="00EA60D2" w:rsidRDefault="003A1C07" w:rsidP="003A1C07">
      <w:pPr>
        <w:spacing w:line="360" w:lineRule="auto"/>
        <w:rPr>
          <w:rFonts w:asciiTheme="minorHAnsi" w:hAnsiTheme="minorHAnsi" w:cstheme="minorHAnsi"/>
          <w:iCs/>
          <w:lang w:val="es-ES_tradnl"/>
        </w:rPr>
      </w:pPr>
    </w:p>
    <w:p w:rsidR="003A1C07" w:rsidRPr="003A1C07" w:rsidRDefault="003A1C07" w:rsidP="003A1C07">
      <w:pPr>
        <w:numPr>
          <w:ilvl w:val="0"/>
          <w:numId w:val="6"/>
        </w:numPr>
        <w:shd w:val="clear" w:color="auto" w:fill="auto"/>
        <w:spacing w:line="360" w:lineRule="auto"/>
        <w:rPr>
          <w:rFonts w:asciiTheme="minorHAnsi" w:hAnsiTheme="minorHAnsi" w:cstheme="minorHAnsi"/>
          <w:i/>
          <w:iCs/>
        </w:rPr>
      </w:pPr>
      <w:r w:rsidRPr="003A1C07">
        <w:rPr>
          <w:rFonts w:asciiTheme="minorHAnsi" w:hAnsiTheme="minorHAnsi" w:cstheme="minorHAnsi"/>
          <w:i/>
          <w:iCs/>
        </w:rPr>
        <w:t>Descripción de los resultados</w:t>
      </w:r>
    </w:p>
    <w:p w:rsidR="003A1C07" w:rsidRPr="003A1C07" w:rsidRDefault="003A1C07" w:rsidP="00EA779B">
      <w:pPr>
        <w:spacing w:line="360" w:lineRule="auto"/>
        <w:rPr>
          <w:rFonts w:asciiTheme="minorHAnsi" w:hAnsiTheme="minorHAnsi" w:cstheme="minorHAnsi"/>
          <w:iCs/>
        </w:rPr>
      </w:pPr>
      <w:r w:rsidRPr="003A1C07">
        <w:rPr>
          <w:rFonts w:asciiTheme="minorHAnsi" w:hAnsiTheme="minorHAnsi" w:cstheme="minorHAnsi"/>
          <w:iCs/>
        </w:rPr>
        <w:t>A continuación se relacionan varios gráficos comparando los alumnos que han participado en el proyecto de redes con sus compañeros de curso que no participaron en el mismo, tanto en lo que se refiere a su participación en los exámenes como a las calificaciones obtenidas.</w:t>
      </w:r>
    </w:p>
    <w:p w:rsidR="003A1C07" w:rsidRPr="003A1C07" w:rsidRDefault="003A1C07" w:rsidP="003A1C07">
      <w:pPr>
        <w:spacing w:line="360" w:lineRule="auto"/>
        <w:rPr>
          <w:rFonts w:asciiTheme="minorHAnsi" w:hAnsiTheme="minorHAnsi" w:cstheme="minorHAnsi"/>
          <w:iCs/>
        </w:rPr>
      </w:pPr>
    </w:p>
    <w:p w:rsidR="003A1C07" w:rsidRPr="003A1C07" w:rsidRDefault="003A1C07" w:rsidP="003A1C07">
      <w:pPr>
        <w:spacing w:line="360" w:lineRule="auto"/>
        <w:rPr>
          <w:rFonts w:asciiTheme="minorHAnsi" w:hAnsiTheme="minorHAnsi" w:cstheme="minorHAnsi"/>
          <w:iCs/>
        </w:rPr>
      </w:pPr>
      <w:r w:rsidRPr="003A1C07">
        <w:rPr>
          <w:rFonts w:asciiTheme="minorHAnsi" w:hAnsiTheme="minorHAnsi" w:cstheme="minorHAnsi"/>
          <w:iCs/>
        </w:rPr>
        <w:t>Este mismo estudio se repite comparando estos resultados con los 5 años anteriores.</w:t>
      </w:r>
    </w:p>
    <w:p w:rsidR="003A1C07" w:rsidRPr="003A1C07" w:rsidRDefault="003A1C07" w:rsidP="003A1C07">
      <w:pPr>
        <w:spacing w:line="360" w:lineRule="auto"/>
        <w:rPr>
          <w:rFonts w:asciiTheme="minorHAnsi" w:hAnsiTheme="minorHAnsi" w:cstheme="minorHAnsi"/>
          <w:iCs/>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iCs/>
          <w:noProof/>
          <w:lang w:val="es-MX" w:eastAsia="es-MX"/>
        </w:rPr>
        <w:drawing>
          <wp:inline distT="0" distB="0" distL="0" distR="0">
            <wp:extent cx="2503061" cy="1699147"/>
            <wp:effectExtent l="19050" t="0" r="0" b="0"/>
            <wp:docPr id="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503061" cy="1699147"/>
                    </a:xfrm>
                    <a:prstGeom prst="rect">
                      <a:avLst/>
                    </a:prstGeom>
                    <a:noFill/>
                  </pic:spPr>
                </pic:pic>
              </a:graphicData>
            </a:graphic>
          </wp:inline>
        </w:drawing>
      </w:r>
      <w:r w:rsidRPr="003A1C07">
        <w:rPr>
          <w:rFonts w:asciiTheme="minorHAnsi" w:hAnsiTheme="minorHAnsi" w:cstheme="minorHAnsi"/>
        </w:rPr>
        <w:t xml:space="preserve">   </w:t>
      </w:r>
      <w:r w:rsidRPr="003A1C07">
        <w:rPr>
          <w:rFonts w:asciiTheme="minorHAnsi" w:hAnsiTheme="minorHAnsi" w:cstheme="minorHAnsi"/>
          <w:iCs/>
          <w:noProof/>
          <w:lang w:val="es-MX" w:eastAsia="es-MX"/>
        </w:rPr>
        <w:drawing>
          <wp:inline distT="0" distB="0" distL="0" distR="0">
            <wp:extent cx="2486846" cy="1696899"/>
            <wp:effectExtent l="19050" t="0" r="8704" b="0"/>
            <wp:docPr id="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489399" cy="1698641"/>
                    </a:xfrm>
                    <a:prstGeom prst="rect">
                      <a:avLst/>
                    </a:prstGeom>
                    <a:noFill/>
                  </pic:spPr>
                </pic:pic>
              </a:graphicData>
            </a:graphic>
          </wp:inline>
        </w:drawing>
      </w:r>
    </w:p>
    <w:p w:rsidR="003A1C07" w:rsidRPr="003A1C07" w:rsidRDefault="003A1C07" w:rsidP="003A1C07">
      <w:pPr>
        <w:spacing w:line="360" w:lineRule="auto"/>
        <w:rPr>
          <w:rFonts w:asciiTheme="minorHAnsi" w:hAnsiTheme="minorHAnsi" w:cstheme="minorHAnsi"/>
        </w:rPr>
      </w:pPr>
    </w:p>
    <w:p w:rsidR="003A1C07" w:rsidRPr="00EA60D2" w:rsidRDefault="003A1C07" w:rsidP="003A1C07">
      <w:pPr>
        <w:spacing w:line="360" w:lineRule="auto"/>
        <w:rPr>
          <w:rFonts w:asciiTheme="minorHAnsi" w:hAnsiTheme="minorHAnsi" w:cstheme="minorHAnsi"/>
          <w:i/>
        </w:rPr>
      </w:pPr>
      <w:r w:rsidRPr="003A1C07">
        <w:rPr>
          <w:rFonts w:asciiTheme="minorHAnsi" w:hAnsiTheme="minorHAnsi" w:cstheme="minorHAnsi"/>
          <w:i/>
        </w:rPr>
        <w:t>Gráfico 1: Alumnos presentados en junio</w:t>
      </w:r>
      <w:r w:rsidRPr="003A1C07">
        <w:rPr>
          <w:rFonts w:asciiTheme="minorHAnsi" w:hAnsiTheme="minorHAnsi" w:cstheme="minorHAnsi"/>
          <w:i/>
        </w:rPr>
        <w:tab/>
      </w:r>
      <w:r w:rsidRPr="003A1C07">
        <w:rPr>
          <w:rFonts w:asciiTheme="minorHAnsi" w:hAnsiTheme="minorHAnsi" w:cstheme="minorHAnsi"/>
          <w:i/>
        </w:rPr>
        <w:tab/>
        <w:t xml:space="preserve">   Gráfico 2: Alumnos presentados en septiembre</w:t>
      </w:r>
    </w:p>
    <w:p w:rsidR="003A1C07" w:rsidRPr="003A1C07" w:rsidRDefault="003A1C07" w:rsidP="003A1C07">
      <w:pPr>
        <w:spacing w:line="360" w:lineRule="auto"/>
        <w:rPr>
          <w:rFonts w:asciiTheme="minorHAnsi" w:hAnsiTheme="minorHAnsi" w:cstheme="minorHAnsi"/>
          <w:i/>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noProof/>
          <w:lang w:val="es-MX" w:eastAsia="es-MX"/>
        </w:rPr>
        <w:lastRenderedPageBreak/>
        <w:drawing>
          <wp:inline distT="0" distB="0" distL="0" distR="0">
            <wp:extent cx="2492093" cy="1884192"/>
            <wp:effectExtent l="0" t="0" r="0" b="0"/>
            <wp:docPr id="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4_comparación presentados juni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2368" cy="1884400"/>
                    </a:xfrm>
                    <a:prstGeom prst="rect">
                      <a:avLst/>
                    </a:prstGeom>
                  </pic:spPr>
                </pic:pic>
              </a:graphicData>
            </a:graphic>
          </wp:inline>
        </w:drawing>
      </w:r>
      <w:r w:rsidRPr="003A1C07">
        <w:rPr>
          <w:rFonts w:asciiTheme="minorHAnsi" w:hAnsiTheme="minorHAnsi" w:cstheme="minorHAnsi"/>
        </w:rPr>
        <w:t xml:space="preserve">   </w:t>
      </w:r>
      <w:r w:rsidRPr="003A1C07">
        <w:rPr>
          <w:rFonts w:asciiTheme="minorHAnsi" w:hAnsiTheme="minorHAnsi" w:cstheme="minorHAnsi"/>
          <w:noProof/>
          <w:lang w:val="es-MX" w:eastAsia="es-MX"/>
        </w:rPr>
        <w:drawing>
          <wp:inline distT="0" distB="0" distL="0" distR="0">
            <wp:extent cx="2511523" cy="1895086"/>
            <wp:effectExtent l="0" t="0" r="3175" b="10160"/>
            <wp:docPr id="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5_comparación presentados septiemb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1610" cy="1895152"/>
                    </a:xfrm>
                    <a:prstGeom prst="rect">
                      <a:avLst/>
                    </a:prstGeom>
                  </pic:spPr>
                </pic:pic>
              </a:graphicData>
            </a:graphic>
          </wp:inline>
        </w:drawing>
      </w:r>
    </w:p>
    <w:p w:rsidR="003A1C07" w:rsidRPr="003A1C07" w:rsidRDefault="003A1C07" w:rsidP="003A1C07">
      <w:pPr>
        <w:spacing w:line="360" w:lineRule="auto"/>
        <w:rPr>
          <w:rFonts w:asciiTheme="minorHAnsi" w:hAnsiTheme="minorHAnsi" w:cstheme="minorHAnsi"/>
          <w: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i/>
        </w:rPr>
        <w:t>Gráfico 3: Comparación presentados junio</w:t>
      </w:r>
      <w:r w:rsidRPr="003A1C07">
        <w:rPr>
          <w:rFonts w:asciiTheme="minorHAnsi" w:hAnsiTheme="minorHAnsi" w:cstheme="minorHAnsi"/>
          <w:i/>
        </w:rPr>
        <w:tab/>
      </w:r>
      <w:r w:rsidRPr="003A1C07">
        <w:rPr>
          <w:rFonts w:asciiTheme="minorHAnsi" w:hAnsiTheme="minorHAnsi" w:cstheme="minorHAnsi"/>
          <w:i/>
        </w:rPr>
        <w:tab/>
        <w:t>Gráfico 4: Comparación presentados septiembre</w:t>
      </w:r>
    </w:p>
    <w:p w:rsidR="003A1C07" w:rsidRPr="003A1C07" w:rsidRDefault="003A1C07" w:rsidP="003A1C07">
      <w:pPr>
        <w:spacing w:line="360" w:lineRule="auto"/>
        <w:rPr>
          <w:rFonts w:asciiTheme="minorHAnsi" w:hAnsiTheme="minorHAnsi" w:cstheme="minorHAnsi"/>
        </w:rPr>
      </w:pPr>
    </w:p>
    <w:p w:rsidR="003A1C07" w:rsidRPr="003A1C07" w:rsidRDefault="003A1C07" w:rsidP="00EA779B">
      <w:pPr>
        <w:spacing w:line="360" w:lineRule="auto"/>
        <w:rPr>
          <w:rFonts w:asciiTheme="minorHAnsi" w:hAnsiTheme="minorHAnsi" w:cstheme="minorHAnsi"/>
          <w:iCs/>
        </w:rPr>
      </w:pPr>
      <w:r w:rsidRPr="003A1C07">
        <w:rPr>
          <w:rFonts w:asciiTheme="minorHAnsi" w:hAnsiTheme="minorHAnsi" w:cstheme="minorHAnsi"/>
          <w:iCs/>
        </w:rPr>
        <w:t>Gracias a estos gráficos podemos observar que el porcentaje de alumnos que participaron en el proyecto de redes que se presentaron a los exámenes tanto en la convocatoria de junio como en la de septiembre fue muy superior a la de los alumnos que no participaron en el proyecto.</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i/>
        </w:rPr>
      </w:pPr>
      <w:r w:rsidRPr="003A1C07">
        <w:rPr>
          <w:rFonts w:asciiTheme="minorHAnsi" w:hAnsiTheme="minorHAnsi" w:cstheme="minorHAnsi"/>
          <w:noProof/>
          <w:lang w:val="es-MX" w:eastAsia="es-MX"/>
        </w:rPr>
        <w:drawing>
          <wp:inline distT="0" distB="0" distL="0" distR="0">
            <wp:extent cx="2579329" cy="2558662"/>
            <wp:effectExtent l="19050" t="0" r="0" b="0"/>
            <wp:docPr id="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581243" cy="2560560"/>
                    </a:xfrm>
                    <a:prstGeom prst="rect">
                      <a:avLst/>
                    </a:prstGeom>
                    <a:noFill/>
                  </pic:spPr>
                </pic:pic>
              </a:graphicData>
            </a:graphic>
          </wp:inline>
        </w:drawing>
      </w:r>
      <w:r w:rsidRPr="003A1C07">
        <w:rPr>
          <w:rFonts w:asciiTheme="minorHAnsi" w:hAnsiTheme="minorHAnsi" w:cstheme="minorHAnsi"/>
          <w:noProof/>
          <w:lang w:val="es-MX" w:eastAsia="es-MX"/>
        </w:rPr>
        <w:drawing>
          <wp:inline distT="0" distB="0" distL="0" distR="0">
            <wp:extent cx="2587673" cy="2560148"/>
            <wp:effectExtent l="19050" t="0" r="3127" b="0"/>
            <wp:docPr id="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589475" cy="2561931"/>
                    </a:xfrm>
                    <a:prstGeom prst="rect">
                      <a:avLst/>
                    </a:prstGeom>
                    <a:noFill/>
                  </pic:spPr>
                </pic:pic>
              </a:graphicData>
            </a:graphic>
          </wp:inline>
        </w:drawing>
      </w:r>
    </w:p>
    <w:p w:rsidR="003A1C07" w:rsidRPr="003A1C07" w:rsidRDefault="003A1C07" w:rsidP="003A1C07">
      <w:pPr>
        <w:spacing w:line="360" w:lineRule="auto"/>
        <w:rPr>
          <w:rFonts w:asciiTheme="minorHAnsi" w:hAnsiTheme="minorHAnsi" w:cstheme="minorHAnsi"/>
          <w:i/>
        </w:rPr>
      </w:pPr>
    </w:p>
    <w:p w:rsidR="003A1C07" w:rsidRPr="003A1C07" w:rsidRDefault="003A1C07" w:rsidP="00EA779B">
      <w:pPr>
        <w:spacing w:line="360" w:lineRule="auto"/>
        <w:rPr>
          <w:rFonts w:asciiTheme="minorHAnsi" w:hAnsiTheme="minorHAnsi" w:cstheme="minorHAnsi"/>
          <w:i/>
        </w:rPr>
      </w:pPr>
      <w:r w:rsidRPr="003A1C07">
        <w:rPr>
          <w:rFonts w:asciiTheme="minorHAnsi" w:hAnsiTheme="minorHAnsi" w:cstheme="minorHAnsi"/>
          <w:i/>
        </w:rPr>
        <w:t>Gráfico 5: Calificaciones junio 2009-10</w:t>
      </w:r>
      <w:r w:rsidRPr="003A1C07">
        <w:rPr>
          <w:rFonts w:asciiTheme="minorHAnsi" w:hAnsiTheme="minorHAnsi" w:cstheme="minorHAnsi"/>
          <w:i/>
        </w:rPr>
        <w:tab/>
        <w:t xml:space="preserve">   Gráfico 6: Calificaciones septiembre 2009-10</w:t>
      </w:r>
    </w:p>
    <w:p w:rsidR="003A1C07" w:rsidRPr="003A1C07" w:rsidRDefault="003A1C07" w:rsidP="003A1C07">
      <w:pPr>
        <w:tabs>
          <w:tab w:val="left" w:pos="927"/>
        </w:tabs>
        <w:spacing w:line="360" w:lineRule="auto"/>
        <w:rPr>
          <w:rFonts w:asciiTheme="minorHAnsi" w:hAnsiTheme="minorHAnsi" w:cstheme="minorHAnsi"/>
          <w:i/>
        </w:rPr>
      </w:pPr>
      <w:r w:rsidRPr="003A1C07">
        <w:rPr>
          <w:rFonts w:asciiTheme="minorHAnsi" w:hAnsiTheme="minorHAnsi" w:cstheme="minorHAnsi"/>
          <w:i/>
        </w:rPr>
        <w:tab/>
      </w:r>
    </w:p>
    <w:p w:rsidR="00EA779B" w:rsidRDefault="003A1C07" w:rsidP="00EA779B">
      <w:pPr>
        <w:spacing w:line="360" w:lineRule="auto"/>
        <w:rPr>
          <w:rFonts w:asciiTheme="minorHAnsi" w:hAnsiTheme="minorHAnsi" w:cstheme="minorHAnsi"/>
          <w:lang w:val="es-ES_tradnl"/>
        </w:rPr>
      </w:pPr>
      <w:r w:rsidRPr="003A1C07">
        <w:rPr>
          <w:rFonts w:asciiTheme="minorHAnsi" w:hAnsiTheme="minorHAnsi" w:cstheme="minorHAnsi"/>
        </w:rPr>
        <w:lastRenderedPageBreak/>
        <w:t>En estos gráficos se observa que el porcentaje de aprobados y de alumnos con calificaciones más altas es significativamente mayor en el grupo de alumnos que participaron en el proyecto de redes, especialmente en la convocatoria de junio.</w:t>
      </w:r>
    </w:p>
    <w:p w:rsidR="00EA60D2" w:rsidRPr="00EA60D2" w:rsidRDefault="00EA60D2" w:rsidP="00EA779B">
      <w:pPr>
        <w:spacing w:line="360" w:lineRule="auto"/>
        <w:rPr>
          <w:rFonts w:asciiTheme="minorHAnsi" w:hAnsiTheme="minorHAnsi" w:cstheme="minorHAnsi"/>
          <w:lang w:val="es-ES_tradnl"/>
        </w:rPr>
      </w:pPr>
    </w:p>
    <w:p w:rsidR="00EA779B" w:rsidRDefault="00EA779B" w:rsidP="00EA779B">
      <w:pPr>
        <w:spacing w:line="360" w:lineRule="auto"/>
        <w:rPr>
          <w:rFonts w:asciiTheme="minorHAnsi" w:hAnsiTheme="minorHAnsi" w:cstheme="minorHAnsi"/>
          <w:lang w:val="es-MX"/>
        </w:rPr>
      </w:pP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Esta tónica se repite en los años siguientes tal y como se puede observar en los siguientes cuadros:</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r w:rsidRPr="003A1C07">
        <w:rPr>
          <w:rFonts w:asciiTheme="minorHAnsi" w:hAnsiTheme="minorHAnsi" w:cstheme="minorHAnsi"/>
          <w:noProof/>
          <w:lang w:val="es-MX" w:eastAsia="es-MX"/>
        </w:rPr>
        <w:drawing>
          <wp:inline distT="0" distB="0" distL="0" distR="0">
            <wp:extent cx="5935980" cy="3178810"/>
            <wp:effectExtent l="0" t="0" r="7620" b="0"/>
            <wp:docPr id="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8_comparacion calificaciones juni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5980" cy="3178810"/>
                    </a:xfrm>
                    <a:prstGeom prst="rect">
                      <a:avLst/>
                    </a:prstGeom>
                  </pic:spPr>
                </pic:pic>
              </a:graphicData>
            </a:graphic>
          </wp:inline>
        </w:drawing>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jc w:val="center"/>
        <w:rPr>
          <w:rFonts w:asciiTheme="minorHAnsi" w:hAnsiTheme="minorHAnsi" w:cstheme="minorHAnsi"/>
          <w:i/>
        </w:rPr>
      </w:pPr>
      <w:r w:rsidRPr="003A1C07">
        <w:rPr>
          <w:rFonts w:asciiTheme="minorHAnsi" w:hAnsiTheme="minorHAnsi" w:cstheme="minorHAnsi"/>
          <w:i/>
        </w:rPr>
        <w:t>Gráfico 7: Comparativa calificaciones en convocatoria de junio</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rPr>
      </w:pPr>
      <w:bookmarkStart w:id="0" w:name="_GoBack"/>
      <w:r w:rsidRPr="003A1C07">
        <w:rPr>
          <w:rFonts w:asciiTheme="minorHAnsi" w:hAnsiTheme="minorHAnsi" w:cstheme="minorHAnsi"/>
          <w:noProof/>
          <w:lang w:val="es-MX" w:eastAsia="es-MX"/>
        </w:rPr>
        <w:lastRenderedPageBreak/>
        <w:drawing>
          <wp:inline distT="0" distB="0" distL="0" distR="0">
            <wp:extent cx="5412887" cy="3041701"/>
            <wp:effectExtent l="0" t="0" r="0" b="6350"/>
            <wp:docPr id="9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9_comparacion calificaciones septiemb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2887" cy="3041701"/>
                    </a:xfrm>
                    <a:prstGeom prst="rect">
                      <a:avLst/>
                    </a:prstGeom>
                  </pic:spPr>
                </pic:pic>
              </a:graphicData>
            </a:graphic>
          </wp:inline>
        </w:drawing>
      </w:r>
      <w:bookmarkEnd w:id="0"/>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jc w:val="center"/>
        <w:rPr>
          <w:rFonts w:asciiTheme="minorHAnsi" w:hAnsiTheme="minorHAnsi" w:cstheme="minorHAnsi"/>
          <w:i/>
        </w:rPr>
      </w:pPr>
      <w:r w:rsidRPr="003A1C07">
        <w:rPr>
          <w:rFonts w:asciiTheme="minorHAnsi" w:hAnsiTheme="minorHAnsi" w:cstheme="minorHAnsi"/>
          <w:i/>
        </w:rPr>
        <w:t>Gráfico 8: Comparativa calificaciones en convocatoria de septiembre</w:t>
      </w:r>
    </w:p>
    <w:p w:rsidR="003A1C07" w:rsidRPr="003A1C07" w:rsidRDefault="003A1C07" w:rsidP="003A1C07">
      <w:pPr>
        <w:spacing w:line="360" w:lineRule="auto"/>
        <w:rPr>
          <w:rFonts w:asciiTheme="minorHAnsi" w:hAnsiTheme="minorHAnsi" w:cstheme="minorHAnsi"/>
        </w:rPr>
      </w:pPr>
    </w:p>
    <w:p w:rsidR="003A1C07" w:rsidRPr="003A1C07" w:rsidRDefault="003A1C07" w:rsidP="003A1C07">
      <w:pPr>
        <w:spacing w:line="360" w:lineRule="auto"/>
        <w:rPr>
          <w:rFonts w:asciiTheme="minorHAnsi" w:hAnsiTheme="minorHAnsi" w:cstheme="minorHAnsi"/>
          <w:b/>
          <w:lang w:val="es-ES_tradnl"/>
        </w:rPr>
      </w:pPr>
    </w:p>
    <w:p w:rsidR="003A1C07" w:rsidRPr="00EA779B" w:rsidRDefault="00EA779B" w:rsidP="003A1C07">
      <w:pPr>
        <w:spacing w:line="360" w:lineRule="auto"/>
        <w:rPr>
          <w:rFonts w:asciiTheme="minorHAnsi" w:hAnsiTheme="minorHAnsi" w:cstheme="minorHAnsi"/>
          <w:color w:val="7030A0"/>
          <w:sz w:val="28"/>
          <w:szCs w:val="28"/>
          <w:lang w:val="es-MX"/>
        </w:rPr>
      </w:pPr>
      <w:r w:rsidRPr="00EA779B">
        <w:rPr>
          <w:rFonts w:asciiTheme="minorHAnsi" w:hAnsiTheme="minorHAnsi" w:cstheme="minorHAnsi"/>
          <w:color w:val="7030A0"/>
          <w:sz w:val="28"/>
          <w:szCs w:val="28"/>
        </w:rPr>
        <w:t>Conclusiones</w:t>
      </w:r>
    </w:p>
    <w:p w:rsidR="003A1C07" w:rsidRPr="003A1C07" w:rsidRDefault="003A1C07" w:rsidP="003A1C07">
      <w:pPr>
        <w:spacing w:line="360" w:lineRule="auto"/>
        <w:rPr>
          <w:rFonts w:asciiTheme="minorHAnsi" w:hAnsiTheme="minorHAnsi" w:cstheme="minorHAnsi"/>
        </w:rPr>
      </w:pP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A la mayoría de los alumnos les pareció muy bien el proyecto y mostraron su agradecimiento por la oportunidad de participar en él. Adujeron que, aunque en ocasiones los plazos eran muy ajustados, eso les obligó a llevar al día la asignatura y a que incluso les llegara a gustar una disciplina que en un primer momento veían con cierto reparo (la mayoría de los alumnos de turismo prefieren asignaturas con un contenido menos numérico.</w:t>
      </w:r>
    </w:p>
    <w:p w:rsidR="003A1C07" w:rsidRPr="003A1C07" w:rsidRDefault="003A1C07" w:rsidP="003A1C07">
      <w:pPr>
        <w:spacing w:line="360" w:lineRule="auto"/>
        <w:rPr>
          <w:rFonts w:asciiTheme="minorHAnsi" w:hAnsiTheme="minorHAnsi" w:cstheme="minorHAnsi"/>
        </w:rPr>
      </w:pP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 xml:space="preserve">Algunos alumnos se quejaron también de la tardanza con la que se corrigieron las pruebas que tuvieron que evaluar los tutores (esto fue motivado por  problemas técnicos con el rol de los mismos, que en principio no les permitía tener acceso y corregir en la herramienta de “Trabajos”). No obstante pensamos que esta herramienta era muy buena puesto que </w:t>
      </w:r>
      <w:r w:rsidRPr="003A1C07">
        <w:rPr>
          <w:rFonts w:asciiTheme="minorHAnsi" w:hAnsiTheme="minorHAnsi" w:cstheme="minorHAnsi"/>
        </w:rPr>
        <w:lastRenderedPageBreak/>
        <w:t>integraba las notas en los informes que la plataforma da sobre los alumnos y permitía subirles la solución sin que el resto de alumnos lo viera.</w:t>
      </w:r>
    </w:p>
    <w:p w:rsidR="003A1C07" w:rsidRPr="003A1C07" w:rsidRDefault="003A1C07" w:rsidP="003A1C07">
      <w:pPr>
        <w:spacing w:line="360" w:lineRule="auto"/>
        <w:rPr>
          <w:rFonts w:asciiTheme="minorHAnsi" w:hAnsiTheme="minorHAnsi" w:cstheme="minorHAnsi"/>
        </w:rPr>
      </w:pP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Otro de los aspectos más repetidos fue cierto desasosiego de los estudiantes para cumplir los plazos, sobre todo por las dificultades de conectarse en un día concreto de la semana. En realidad se les daba dos (jueves y viernes) aunque algunos alumnos han pedido que también pudiera ser en fin de semana. Creemos que este último punto podría ser factible aunque los plazos deben ser marcados y cerrados para que sigan la planificación que les haga que la evaluación de la asignatura sea “continua”.</w:t>
      </w:r>
    </w:p>
    <w:p w:rsidR="003A1C07" w:rsidRPr="003A1C07" w:rsidRDefault="003A1C07" w:rsidP="003A1C07">
      <w:pPr>
        <w:spacing w:line="360" w:lineRule="auto"/>
        <w:rPr>
          <w:rFonts w:asciiTheme="minorHAnsi" w:hAnsiTheme="minorHAnsi" w:cstheme="minorHAnsi"/>
        </w:rPr>
      </w:pP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Otro punto que podría mejorarse es la concentración de actividades tras semana santa (de la que éramos conscientes antes de empezar), pero al elaborar el proyecto las fechas que teníamos no dejaban hacer otro planteamiento.</w:t>
      </w:r>
    </w:p>
    <w:p w:rsidR="003A1C07" w:rsidRPr="003A1C07" w:rsidRDefault="003A1C07" w:rsidP="003A1C07">
      <w:pPr>
        <w:spacing w:line="360" w:lineRule="auto"/>
        <w:rPr>
          <w:rFonts w:asciiTheme="minorHAnsi" w:hAnsiTheme="minorHAnsi" w:cstheme="minorHAnsi"/>
        </w:rPr>
      </w:pPr>
    </w:p>
    <w:p w:rsidR="003A1C07" w:rsidRPr="003A1C07" w:rsidRDefault="003A1C07" w:rsidP="00EA779B">
      <w:pPr>
        <w:spacing w:line="360" w:lineRule="auto"/>
        <w:rPr>
          <w:rFonts w:asciiTheme="minorHAnsi" w:hAnsiTheme="minorHAnsi" w:cstheme="minorHAnsi"/>
        </w:rPr>
      </w:pPr>
      <w:r w:rsidRPr="003A1C07">
        <w:rPr>
          <w:rFonts w:asciiTheme="minorHAnsi" w:hAnsiTheme="minorHAnsi" w:cstheme="minorHAnsi"/>
        </w:rPr>
        <w:t>Pese a estas pequeñas puntualizaciones la tónica general es que el proyecto les resultó muy útil y veían deseable que se generalizara a todos los alumnos y a otras asignaturas por lo que nuestra sensación tras el esfuerzo fue muy positiva.</w:t>
      </w:r>
    </w:p>
    <w:p w:rsidR="00EA60D2" w:rsidRDefault="00EA60D2" w:rsidP="003A1C07">
      <w:pPr>
        <w:spacing w:line="360" w:lineRule="auto"/>
        <w:rPr>
          <w:rFonts w:asciiTheme="minorHAnsi" w:hAnsiTheme="minorHAnsi" w:cstheme="minorHAnsi"/>
          <w:lang w:val="es-ES_tradnl"/>
        </w:rPr>
      </w:pPr>
    </w:p>
    <w:p w:rsidR="003A1C07" w:rsidRPr="00EA60D2" w:rsidRDefault="00EA779B" w:rsidP="003A1C07">
      <w:pPr>
        <w:spacing w:line="360" w:lineRule="auto"/>
        <w:rPr>
          <w:rFonts w:asciiTheme="minorHAnsi" w:hAnsiTheme="minorHAnsi" w:cstheme="minorHAnsi"/>
        </w:rPr>
      </w:pPr>
      <w:r w:rsidRPr="00EA779B">
        <w:rPr>
          <w:rFonts w:asciiTheme="minorHAnsi" w:hAnsiTheme="minorHAnsi" w:cstheme="minorHAnsi"/>
          <w:color w:val="7030A0"/>
          <w:sz w:val="28"/>
          <w:szCs w:val="28"/>
        </w:rPr>
        <w:t>Bibliografía</w:t>
      </w:r>
    </w:p>
    <w:p w:rsidR="003A1C07" w:rsidRPr="003A1C07" w:rsidRDefault="003A1C07" w:rsidP="003A1C07">
      <w:pPr>
        <w:spacing w:line="360" w:lineRule="auto"/>
        <w:rPr>
          <w:rFonts w:asciiTheme="minorHAnsi" w:hAnsiTheme="minorHAnsi" w:cstheme="minorHAnsi"/>
        </w:rPr>
      </w:pPr>
    </w:p>
    <w:p w:rsidR="0069535F" w:rsidRPr="00F152A5" w:rsidRDefault="003A1C07" w:rsidP="005428C7">
      <w:pPr>
        <w:pStyle w:val="CM13"/>
        <w:spacing w:line="360" w:lineRule="auto"/>
        <w:ind w:left="283" w:hanging="282"/>
        <w:jc w:val="both"/>
        <w:rPr>
          <w:rFonts w:ascii="Calibri" w:hAnsi="Calibri" w:cs="Calibri"/>
          <w:lang w:val="es-MX"/>
        </w:rPr>
      </w:pPr>
      <w:proofErr w:type="spellStart"/>
      <w:r w:rsidRPr="005428C7">
        <w:rPr>
          <w:rFonts w:ascii="Calibri" w:hAnsi="Calibri" w:cs="Calibri"/>
          <w:lang w:val="en-US"/>
        </w:rPr>
        <w:t>Downes</w:t>
      </w:r>
      <w:proofErr w:type="spellEnd"/>
      <w:r w:rsidRPr="005428C7">
        <w:rPr>
          <w:rFonts w:ascii="Calibri" w:hAnsi="Calibri" w:cs="Calibri"/>
          <w:lang w:val="en-US"/>
        </w:rPr>
        <w:t xml:space="preserve">, S. (2005). E-learning 2.0 </w:t>
      </w:r>
      <w:proofErr w:type="spellStart"/>
      <w:r w:rsidRPr="005428C7">
        <w:rPr>
          <w:rFonts w:ascii="Calibri" w:hAnsi="Calibri" w:cs="Calibri"/>
          <w:lang w:val="en-US"/>
        </w:rPr>
        <w:t>eLearn</w:t>
      </w:r>
      <w:proofErr w:type="spellEnd"/>
      <w:r w:rsidRPr="005428C7">
        <w:rPr>
          <w:rFonts w:ascii="Calibri" w:hAnsi="Calibri" w:cs="Calibri"/>
          <w:lang w:val="en-US"/>
        </w:rPr>
        <w:t xml:space="preserve"> Magazine. </w:t>
      </w:r>
      <w:r w:rsidRPr="00F152A5">
        <w:rPr>
          <w:rFonts w:ascii="Calibri" w:hAnsi="Calibri" w:cs="Calibri"/>
          <w:lang w:val="es-MX"/>
        </w:rPr>
        <w:t xml:space="preserve">Recuperado de  </w:t>
      </w:r>
      <w:hyperlink r:id="rId22" w:history="1">
        <w:r w:rsidRPr="00F152A5">
          <w:rPr>
            <w:rFonts w:ascii="Calibri" w:hAnsi="Calibri" w:cs="Calibri"/>
            <w:lang w:val="es-MX"/>
          </w:rPr>
          <w:t>http://www.elearnmag.org/subpage.cfm?section=articles&amp;article=29-1</w:t>
        </w:r>
      </w:hyperlink>
      <w:r w:rsidRPr="00F152A5">
        <w:rPr>
          <w:rFonts w:ascii="Calibri" w:hAnsi="Calibri" w:cs="Calibri"/>
          <w:lang w:val="es-MX"/>
        </w:rPr>
        <w:t xml:space="preserve"> </w:t>
      </w:r>
    </w:p>
    <w:p w:rsidR="003A1C07" w:rsidRPr="00F152A5" w:rsidRDefault="003A1C07" w:rsidP="005428C7">
      <w:pPr>
        <w:pStyle w:val="CM13"/>
        <w:spacing w:line="360" w:lineRule="auto"/>
        <w:ind w:left="283" w:hanging="282"/>
        <w:jc w:val="both"/>
        <w:rPr>
          <w:rFonts w:ascii="Calibri" w:hAnsi="Calibri" w:cs="Calibri"/>
          <w:lang w:val="es-MX"/>
        </w:rPr>
      </w:pPr>
      <w:r w:rsidRPr="00F152A5">
        <w:rPr>
          <w:rFonts w:ascii="Calibri" w:hAnsi="Calibri" w:cs="Calibri"/>
          <w:lang w:val="es-MX"/>
        </w:rPr>
        <w:t>García Aretio, L. (2009). ¿Por qué va ganando la educación a distancia? Madrid: UNED.</w:t>
      </w:r>
    </w:p>
    <w:p w:rsidR="003A1C07" w:rsidRPr="00F152A5" w:rsidRDefault="003A1C07" w:rsidP="005428C7">
      <w:pPr>
        <w:pStyle w:val="CM13"/>
        <w:spacing w:line="360" w:lineRule="auto"/>
        <w:ind w:left="283" w:hanging="282"/>
        <w:jc w:val="both"/>
        <w:rPr>
          <w:rFonts w:ascii="Calibri" w:hAnsi="Calibri" w:cs="Calibri"/>
          <w:lang w:val="es-MX"/>
        </w:rPr>
      </w:pPr>
      <w:r w:rsidRPr="00F152A5">
        <w:rPr>
          <w:rFonts w:ascii="Calibri" w:hAnsi="Calibri" w:cs="Calibri"/>
          <w:lang w:val="es-MX"/>
        </w:rPr>
        <w:t>García Llamas, M.C. (2010). Análisis de los métodos matemáticos aplicados a las ciencias sociales y su adaptación al Espacio Europeo de Educación Superior. (Tesis doctoral). Universidad Nacional de Educación a Distancia (UNED), Madrid.</w:t>
      </w:r>
    </w:p>
    <w:p w:rsidR="003A1C07" w:rsidRPr="005428C7" w:rsidRDefault="003A1C07" w:rsidP="005428C7">
      <w:pPr>
        <w:pStyle w:val="CM13"/>
        <w:spacing w:line="360" w:lineRule="auto"/>
        <w:ind w:left="283" w:hanging="282"/>
        <w:jc w:val="both"/>
        <w:rPr>
          <w:rFonts w:ascii="Calibri" w:hAnsi="Calibri" w:cs="Calibri"/>
          <w:lang w:val="en-US"/>
        </w:rPr>
      </w:pPr>
      <w:r w:rsidRPr="00F152A5">
        <w:rPr>
          <w:rFonts w:ascii="Calibri" w:hAnsi="Calibri" w:cs="Calibri"/>
          <w:lang w:val="es-MX"/>
        </w:rPr>
        <w:t xml:space="preserve">Johnson, H.D. y </w:t>
      </w:r>
      <w:proofErr w:type="spellStart"/>
      <w:r w:rsidRPr="00F152A5">
        <w:rPr>
          <w:rFonts w:ascii="Calibri" w:hAnsi="Calibri" w:cs="Calibri"/>
          <w:lang w:val="es-MX"/>
        </w:rPr>
        <w:t>Dasgupta</w:t>
      </w:r>
      <w:proofErr w:type="spellEnd"/>
      <w:r w:rsidRPr="00F152A5">
        <w:rPr>
          <w:rFonts w:ascii="Calibri" w:hAnsi="Calibri" w:cs="Calibri"/>
          <w:lang w:val="es-MX"/>
        </w:rPr>
        <w:t xml:space="preserve">, N. (2005). </w:t>
      </w:r>
      <w:r w:rsidRPr="005428C7">
        <w:rPr>
          <w:rFonts w:ascii="Calibri" w:hAnsi="Calibri" w:cs="Calibri"/>
          <w:lang w:val="en-US"/>
        </w:rPr>
        <w:t xml:space="preserve">Traditional versus Non-traditional Teaching: </w:t>
      </w:r>
      <w:proofErr w:type="spellStart"/>
      <w:r w:rsidRPr="005428C7">
        <w:rPr>
          <w:rFonts w:ascii="Calibri" w:hAnsi="Calibri" w:cs="Calibri"/>
          <w:lang w:val="en-US"/>
        </w:rPr>
        <w:t>Prespectives</w:t>
      </w:r>
      <w:proofErr w:type="spellEnd"/>
      <w:r w:rsidRPr="005428C7">
        <w:rPr>
          <w:rFonts w:ascii="Calibri" w:hAnsi="Calibri" w:cs="Calibri"/>
          <w:lang w:val="en-US"/>
        </w:rPr>
        <w:t xml:space="preserve"> of Students in Introductory Statistics Classes. Journal of Statistics </w:t>
      </w:r>
      <w:r w:rsidRPr="005428C7">
        <w:rPr>
          <w:rFonts w:ascii="Calibri" w:hAnsi="Calibri" w:cs="Calibri"/>
          <w:lang w:val="en-US"/>
        </w:rPr>
        <w:lastRenderedPageBreak/>
        <w:t>Education,</w:t>
      </w:r>
      <w:r w:rsidR="0069535F">
        <w:rPr>
          <w:rFonts w:ascii="Calibri" w:hAnsi="Calibri" w:cs="Calibri"/>
          <w:lang w:val="en-US"/>
        </w:rPr>
        <w:t xml:space="preserve"> </w:t>
      </w:r>
      <w:r w:rsidRPr="005428C7">
        <w:rPr>
          <w:rFonts w:ascii="Calibri" w:hAnsi="Calibri" w:cs="Calibri"/>
          <w:lang w:val="en-US"/>
        </w:rPr>
        <w:t>13(2).</w:t>
      </w:r>
      <w:r w:rsidR="0069535F">
        <w:rPr>
          <w:rFonts w:ascii="Calibri" w:hAnsi="Calibri" w:cs="Calibri"/>
          <w:lang w:val="en-US"/>
        </w:rPr>
        <w:t xml:space="preserve"> </w:t>
      </w:r>
      <w:proofErr w:type="spellStart"/>
      <w:r w:rsidRPr="005428C7">
        <w:rPr>
          <w:rFonts w:ascii="Calibri" w:hAnsi="Calibri" w:cs="Calibri"/>
          <w:lang w:val="en-US"/>
        </w:rPr>
        <w:t>Recuperado</w:t>
      </w:r>
      <w:proofErr w:type="spellEnd"/>
      <w:r w:rsidRPr="005428C7">
        <w:rPr>
          <w:rFonts w:ascii="Calibri" w:hAnsi="Calibri" w:cs="Calibri"/>
          <w:lang w:val="en-US"/>
        </w:rPr>
        <w:t xml:space="preserve"> de</w:t>
      </w:r>
      <w:r w:rsidR="0069535F">
        <w:rPr>
          <w:rFonts w:ascii="Calibri" w:hAnsi="Calibri" w:cs="Calibri"/>
          <w:lang w:val="en-US"/>
        </w:rPr>
        <w:t xml:space="preserve"> </w:t>
      </w:r>
      <w:hyperlink r:id="rId23" w:history="1">
        <w:r w:rsidRPr="005428C7">
          <w:rPr>
            <w:rFonts w:ascii="Calibri" w:hAnsi="Calibri" w:cs="Calibri"/>
            <w:lang w:val="en-US"/>
          </w:rPr>
          <w:t>http://www.amstat.org/publications/jse/v13n2/johnson.html</w:t>
        </w:r>
      </w:hyperlink>
      <w:r w:rsidRPr="005428C7">
        <w:rPr>
          <w:rFonts w:ascii="Calibri" w:hAnsi="Calibri" w:cs="Calibri"/>
          <w:lang w:val="en-US"/>
        </w:rPr>
        <w:t xml:space="preserve"> [</w:t>
      </w:r>
      <w:proofErr w:type="spellStart"/>
      <w:r w:rsidRPr="005428C7">
        <w:rPr>
          <w:rFonts w:ascii="Calibri" w:hAnsi="Calibri" w:cs="Calibri"/>
          <w:lang w:val="en-US"/>
        </w:rPr>
        <w:t>Consulta</w:t>
      </w:r>
      <w:proofErr w:type="spellEnd"/>
      <w:r w:rsidRPr="005428C7">
        <w:rPr>
          <w:rFonts w:ascii="Calibri" w:hAnsi="Calibri" w:cs="Calibri"/>
          <w:lang w:val="en-US"/>
        </w:rPr>
        <w:t xml:space="preserve"> 20/04/2011]</w:t>
      </w:r>
    </w:p>
    <w:p w:rsidR="003A1C07" w:rsidRPr="00F152A5" w:rsidRDefault="003A1C07" w:rsidP="005428C7">
      <w:pPr>
        <w:pStyle w:val="CM13"/>
        <w:spacing w:line="360" w:lineRule="auto"/>
        <w:ind w:left="283" w:hanging="282"/>
        <w:jc w:val="both"/>
        <w:rPr>
          <w:rFonts w:ascii="Calibri" w:hAnsi="Calibri" w:cs="Calibri"/>
          <w:lang w:val="es-MX"/>
        </w:rPr>
      </w:pPr>
      <w:r w:rsidRPr="00F152A5">
        <w:rPr>
          <w:rFonts w:ascii="Calibri" w:hAnsi="Calibri" w:cs="Calibri"/>
          <w:lang w:val="es-MX"/>
        </w:rPr>
        <w:t>Landeta Etxeberria, A. (coord.) (2010). Nuevas tendencias de e-learning y actividades didácticas innovadoras. Madrid: CEF.</w:t>
      </w:r>
    </w:p>
    <w:p w:rsidR="003A1C07" w:rsidRPr="00F152A5" w:rsidRDefault="003A1C07" w:rsidP="005428C7">
      <w:pPr>
        <w:pStyle w:val="CM13"/>
        <w:spacing w:line="360" w:lineRule="auto"/>
        <w:ind w:left="283" w:hanging="282"/>
        <w:jc w:val="both"/>
        <w:rPr>
          <w:rFonts w:ascii="Calibri" w:hAnsi="Calibri" w:cs="Calibri"/>
          <w:lang w:val="es-MX"/>
        </w:rPr>
      </w:pPr>
      <w:r w:rsidRPr="00F152A5">
        <w:rPr>
          <w:rFonts w:ascii="Calibri" w:hAnsi="Calibri" w:cs="Calibri"/>
          <w:lang w:val="es-MX"/>
        </w:rPr>
        <w:t>Mario de Miguel Díaz (coord.) (2006). Metodologías de enseñanza y aprendizaje para el desarrollo de competencias. Orientaciones para el profesorado universitario ante  el espacio europeo de educación superior. Madrid: Alianza Editorial.</w:t>
      </w:r>
    </w:p>
    <w:p w:rsidR="003A1C07" w:rsidRPr="005428C7" w:rsidRDefault="003A1C07" w:rsidP="005428C7">
      <w:pPr>
        <w:pStyle w:val="CM13"/>
        <w:spacing w:line="360" w:lineRule="auto"/>
        <w:ind w:left="283" w:hanging="282"/>
        <w:jc w:val="both"/>
        <w:rPr>
          <w:rFonts w:ascii="Calibri" w:hAnsi="Calibri" w:cs="Calibri"/>
          <w:lang w:val="en-US"/>
        </w:rPr>
      </w:pPr>
      <w:r w:rsidRPr="00F152A5">
        <w:rPr>
          <w:rFonts w:ascii="Calibri" w:hAnsi="Calibri" w:cs="Calibri"/>
          <w:lang w:val="es-MX"/>
        </w:rPr>
        <w:t xml:space="preserve">Sicilia Urban, M.A. y García Barriocanal, E. (2009). Aprendizaje y tecnologías de la información y la comunicación. </w:t>
      </w:r>
      <w:r w:rsidRPr="005428C7">
        <w:rPr>
          <w:rFonts w:ascii="Calibri" w:hAnsi="Calibri" w:cs="Calibri"/>
          <w:lang w:val="en-US"/>
        </w:rPr>
        <w:t>Madrid: CEF.</w:t>
      </w:r>
    </w:p>
    <w:p w:rsidR="003A1C07" w:rsidRPr="005428C7" w:rsidRDefault="003A1C07" w:rsidP="005428C7">
      <w:pPr>
        <w:pStyle w:val="CM13"/>
        <w:spacing w:line="360" w:lineRule="auto"/>
        <w:ind w:left="283" w:hanging="282"/>
        <w:jc w:val="both"/>
        <w:rPr>
          <w:rFonts w:ascii="Calibri" w:hAnsi="Calibri" w:cs="Calibri"/>
          <w:lang w:val="en-US"/>
        </w:rPr>
      </w:pPr>
      <w:r w:rsidRPr="005428C7">
        <w:rPr>
          <w:rFonts w:ascii="Calibri" w:hAnsi="Calibri" w:cs="Calibri"/>
          <w:lang w:val="en-US"/>
        </w:rPr>
        <w:t>Steffens, K. (2006): Self-Regulated Learning in Technology Enhanced Learning Environments: lessons of a European peer review. Eu</w:t>
      </w:r>
      <w:r w:rsidR="0069535F">
        <w:rPr>
          <w:rFonts w:ascii="Calibri" w:hAnsi="Calibri" w:cs="Calibri"/>
          <w:lang w:val="en-US"/>
        </w:rPr>
        <w:t xml:space="preserve">ropean Journal of Education, </w:t>
      </w:r>
      <w:proofErr w:type="gramStart"/>
      <w:r w:rsidR="0069535F">
        <w:rPr>
          <w:rFonts w:ascii="Calibri" w:hAnsi="Calibri" w:cs="Calibri"/>
          <w:lang w:val="en-US"/>
        </w:rPr>
        <w:t xml:space="preserve">41 </w:t>
      </w:r>
      <w:r w:rsidRPr="005428C7">
        <w:rPr>
          <w:rFonts w:ascii="Calibri" w:hAnsi="Calibri" w:cs="Calibri"/>
          <w:lang w:val="en-US"/>
        </w:rPr>
        <w:t xml:space="preserve"> (</w:t>
      </w:r>
      <w:proofErr w:type="gramEnd"/>
      <w:r w:rsidRPr="005428C7">
        <w:rPr>
          <w:rFonts w:ascii="Calibri" w:hAnsi="Calibri" w:cs="Calibri"/>
          <w:lang w:val="en-US"/>
        </w:rPr>
        <w:t>3/4), 353-379.</w:t>
      </w:r>
    </w:p>
    <w:p w:rsidR="007E3372" w:rsidRPr="005428C7" w:rsidRDefault="0069535F" w:rsidP="005428C7">
      <w:pPr>
        <w:pStyle w:val="CM13"/>
        <w:spacing w:line="360" w:lineRule="auto"/>
        <w:ind w:left="283" w:hanging="282"/>
        <w:jc w:val="both"/>
        <w:rPr>
          <w:rFonts w:ascii="Calibri" w:hAnsi="Calibri" w:cs="Calibri"/>
          <w:lang w:val="es-MX"/>
        </w:rPr>
      </w:pPr>
      <w:r>
        <w:rPr>
          <w:rFonts w:ascii="Calibri" w:hAnsi="Calibri" w:cs="Calibri"/>
          <w:lang w:val="en-US"/>
        </w:rPr>
        <w:t>Wiley, D. (</w:t>
      </w:r>
      <w:r w:rsidR="003A1C07" w:rsidRPr="005428C7">
        <w:rPr>
          <w:rFonts w:ascii="Calibri" w:hAnsi="Calibri" w:cs="Calibri"/>
          <w:lang w:val="en-US"/>
        </w:rPr>
        <w:t>2006</w:t>
      </w:r>
      <w:r>
        <w:rPr>
          <w:rFonts w:ascii="Calibri" w:hAnsi="Calibri" w:cs="Calibri"/>
          <w:lang w:val="en-US"/>
        </w:rPr>
        <w:t>)</w:t>
      </w:r>
      <w:r w:rsidR="003A1C07" w:rsidRPr="005428C7">
        <w:rPr>
          <w:rFonts w:ascii="Calibri" w:hAnsi="Calibri" w:cs="Calibri"/>
          <w:lang w:val="en-US"/>
        </w:rPr>
        <w:t xml:space="preserve">. Open source, openness, and higher education. </w:t>
      </w:r>
      <w:proofErr w:type="spellStart"/>
      <w:r w:rsidR="003A1C07" w:rsidRPr="005428C7">
        <w:rPr>
          <w:rFonts w:ascii="Calibri" w:hAnsi="Calibri" w:cs="Calibri"/>
          <w:lang w:val="es-MX"/>
        </w:rPr>
        <w:t>Innovate</w:t>
      </w:r>
      <w:proofErr w:type="spellEnd"/>
      <w:r w:rsidR="003A1C07" w:rsidRPr="005428C7">
        <w:rPr>
          <w:rFonts w:ascii="Calibri" w:hAnsi="Calibri" w:cs="Calibri"/>
          <w:lang w:val="es-MX"/>
        </w:rPr>
        <w:t xml:space="preserve"> 3 (1) Recuperado de </w:t>
      </w:r>
      <w:hyperlink r:id="rId24" w:history="1">
        <w:r w:rsidR="003A1C07" w:rsidRPr="005428C7">
          <w:rPr>
            <w:rFonts w:ascii="Calibri" w:hAnsi="Calibri" w:cs="Calibri"/>
            <w:lang w:val="es-MX"/>
          </w:rPr>
          <w:t>http://www.innovateonline.info/index.php?view=article&amp;id=354</w:t>
        </w:r>
      </w:hyperlink>
      <w:r>
        <w:rPr>
          <w:rFonts w:ascii="Calibri" w:hAnsi="Calibri" w:cs="Calibri"/>
          <w:lang w:val="es-MX"/>
        </w:rPr>
        <w:t>.</w:t>
      </w:r>
    </w:p>
    <w:sectPr w:rsidR="007E3372" w:rsidRPr="005428C7" w:rsidSect="00B30F07">
      <w:headerReference w:type="default" r:id="rId25"/>
      <w:footerReference w:type="default" r:id="rId26"/>
      <w:pgSz w:w="12240" w:h="15840"/>
      <w:pgMar w:top="1417" w:right="1701" w:bottom="1417" w:left="1701" w:header="708" w:footer="289" w:gutter="0"/>
      <w:pgNumType w:start="1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95F" w:rsidRDefault="00DC695F" w:rsidP="0028282C">
      <w:r>
        <w:separator/>
      </w:r>
    </w:p>
  </w:endnote>
  <w:endnote w:type="continuationSeparator" w:id="0">
    <w:p w:rsidR="00DC695F" w:rsidRDefault="00DC695F" w:rsidP="0028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ana ND Cc Exp Semibold">
    <w:altName w:val="Cambria"/>
    <w:panose1 w:val="00000000000000000000"/>
    <w:charset w:val="C8"/>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995030"/>
      <w:docPartObj>
        <w:docPartGallery w:val="Page Numbers (Bottom of Page)"/>
        <w:docPartUnique/>
      </w:docPartObj>
    </w:sdtPr>
    <w:sdtContent>
      <w:p w:rsidR="007A5B92" w:rsidRPr="002F2DB5" w:rsidRDefault="00B30F07" w:rsidP="00B30F07">
        <w:pPr>
          <w:pStyle w:val="Piedepgina"/>
          <w:jc w:val="right"/>
        </w:pPr>
        <w:r>
          <w:pict>
            <v:group id="_x0000_s33793" style="position:absolute;left:0;text-align:left;margin-left:0;margin-top:0;width:46.55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33794"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c0504d [3205]" strokecolor="#c0504d [3205]" strokeweight="10pt">
                <v:stroke linestyle="thinThin"/>
                <v:shadow color="#868686"/>
              </v:rect>
              <v:rect id="Rectangle 54" o:spid="_x0000_s33795"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c0504d [3205]" strokecolor="#c0504d [3205]" strokeweight="10pt">
                <v:stroke linestyle="thinThin"/>
                <v:shadow color="#868686"/>
              </v:rect>
              <v:shapetype id="_x0000_t202" coordsize="21600,21600" o:spt="202" path="m,l,21600r21600,l21600,xe">
                <v:stroke joinstyle="miter"/>
                <v:path gradientshapeok="t" o:connecttype="rect"/>
              </v:shapetype>
              <v:shape id="Text Box 55" o:spid="_x0000_s33796"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color="#c0504d [3205]" strokecolor="#c0504d [3205]" strokeweight="10pt">
                <v:stroke linestyle="thinThin"/>
                <v:shadow color="#868686"/>
                <v:textbox inset="4.32pt,0,4.32pt,0">
                  <w:txbxContent>
                    <w:p w:rsidR="00B30F07" w:rsidRPr="00B30F07" w:rsidRDefault="00B30F07">
                      <w:pPr>
                        <w:pStyle w:val="Piedepgina"/>
                        <w:jc w:val="right"/>
                        <w:rPr>
                          <w:b/>
                          <w:bCs/>
                          <w:i/>
                          <w:iCs/>
                          <w:color w:val="000000" w:themeColor="text1"/>
                          <w:sz w:val="36"/>
                          <w:szCs w:val="36"/>
                        </w:rPr>
                      </w:pPr>
                      <w:r w:rsidRPr="00B30F07">
                        <w:rPr>
                          <w:color w:val="000000" w:themeColor="text1"/>
                          <w:sz w:val="22"/>
                          <w:szCs w:val="22"/>
                        </w:rPr>
                        <w:fldChar w:fldCharType="begin"/>
                      </w:r>
                      <w:r w:rsidRPr="00B30F07">
                        <w:rPr>
                          <w:color w:val="000000" w:themeColor="text1"/>
                        </w:rPr>
                        <w:instrText>PAGE    \* MERGEFORMAT</w:instrText>
                      </w:r>
                      <w:r w:rsidRPr="00B30F07">
                        <w:rPr>
                          <w:color w:val="000000" w:themeColor="text1"/>
                          <w:sz w:val="22"/>
                          <w:szCs w:val="22"/>
                        </w:rPr>
                        <w:fldChar w:fldCharType="separate"/>
                      </w:r>
                      <w:r w:rsidRPr="00B30F07">
                        <w:rPr>
                          <w:b/>
                          <w:bCs/>
                          <w:i/>
                          <w:iCs/>
                          <w:noProof/>
                          <w:color w:val="000000" w:themeColor="text1"/>
                          <w:sz w:val="36"/>
                          <w:szCs w:val="36"/>
                          <w:lang w:val="es-ES"/>
                        </w:rPr>
                        <w:t>120</w:t>
                      </w:r>
                      <w:r w:rsidRPr="00B30F07">
                        <w:rPr>
                          <w:b/>
                          <w:bCs/>
                          <w:i/>
                          <w:iCs/>
                          <w:color w:val="000000" w:themeColor="text1"/>
                          <w:sz w:val="36"/>
                          <w:szCs w:val="36"/>
                        </w:rPr>
                        <w:fldChar w:fldCharType="end"/>
                      </w:r>
                    </w:p>
                  </w:txbxContent>
                </v:textbox>
              </v:shape>
              <w10:wrap anchorx="margin" anchory="margin"/>
            </v:group>
          </w:pict>
        </w:r>
        <w:r>
          <w:rPr>
            <w:rFonts w:cstheme="minorHAnsi"/>
            <w:b/>
          </w:rPr>
          <w:t>Vol. 2, Núm. 4</w:t>
        </w:r>
        <w:r w:rsidRPr="00DF0298">
          <w:rPr>
            <w:rFonts w:cstheme="minorHAnsi"/>
            <w:b/>
          </w:rPr>
          <w:t xml:space="preserve">                </w:t>
        </w:r>
        <w:r>
          <w:rPr>
            <w:rFonts w:cstheme="minorHAnsi"/>
            <w:b/>
          </w:rPr>
          <w:t xml:space="preserve">  </w:t>
        </w:r>
        <w:r w:rsidRPr="00DF0298">
          <w:rPr>
            <w:rFonts w:cstheme="minorHAnsi"/>
            <w:b/>
          </w:rPr>
          <w:t xml:space="preserve">  Enero – Junio 2012</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95F" w:rsidRDefault="00DC695F" w:rsidP="0028282C">
      <w:r>
        <w:separator/>
      </w:r>
    </w:p>
  </w:footnote>
  <w:footnote w:type="continuationSeparator" w:id="0">
    <w:p w:rsidR="00DC695F" w:rsidRDefault="00DC695F" w:rsidP="00282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8C7" w:rsidRPr="0020744E" w:rsidRDefault="005428C7" w:rsidP="005428C7">
    <w:pPr>
      <w:pStyle w:val="Encabezado"/>
      <w:rPr>
        <w:rFonts w:ascii="Calibri" w:hAnsi="Calibri" w:cs="Calibri"/>
      </w:rPr>
    </w:pPr>
    <w:r w:rsidRPr="0020744E">
      <w:rPr>
        <w:rFonts w:ascii="Calibri" w:hAnsi="Calibri" w:cs="Calibri"/>
        <w:b/>
        <w:i/>
      </w:rPr>
      <w:t>Revista Iberoamericana para la Investigación y el Desarrollo Educativo</w:t>
    </w:r>
    <w:r w:rsidRPr="0020744E">
      <w:rPr>
        <w:rFonts w:ascii="Calibri" w:hAnsi="Calibri" w:cs="Calibri"/>
        <w:b/>
      </w:rPr>
      <w:t xml:space="preserve">  </w:t>
    </w:r>
    <w:r>
      <w:rPr>
        <w:rFonts w:ascii="Calibri" w:hAnsi="Calibri" w:cs="Calibri"/>
      </w:rPr>
      <w:t xml:space="preserve"> </w:t>
    </w:r>
    <w:r w:rsidRPr="0020744E">
      <w:rPr>
        <w:rFonts w:ascii="Calibri" w:hAnsi="Calibri" w:cs="Calibri"/>
        <w:b/>
      </w:rPr>
      <w:t xml:space="preserve">ISSN 2007 - </w:t>
    </w:r>
    <w:r>
      <w:rPr>
        <w:rFonts w:ascii="Calibri" w:hAnsi="Calibri" w:cs="Calibri"/>
        <w:b/>
      </w:rPr>
      <w:t>7467</w:t>
    </w:r>
  </w:p>
  <w:p w:rsidR="0028282C" w:rsidRPr="0028282C" w:rsidRDefault="007A5B92">
    <w:pPr>
      <w:pStyle w:val="Encabezado"/>
    </w:pPr>
    <w:r>
      <w:t xml:space="preserve">                 </w:t>
    </w:r>
    <w:r w:rsidR="00094781">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B0418"/>
    <w:multiLevelType w:val="hybridMultilevel"/>
    <w:tmpl w:val="97D2DA9C"/>
    <w:lvl w:ilvl="0" w:tplc="F256986A">
      <w:start w:val="10"/>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1E991D53"/>
    <w:multiLevelType w:val="multilevel"/>
    <w:tmpl w:val="EC6C826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245B7E36"/>
    <w:multiLevelType w:val="hybridMultilevel"/>
    <w:tmpl w:val="6FA47F36"/>
    <w:lvl w:ilvl="0" w:tplc="F256986A">
      <w:start w:val="1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D392048"/>
    <w:multiLevelType w:val="hybridMultilevel"/>
    <w:tmpl w:val="5F4A0124"/>
    <w:lvl w:ilvl="0" w:tplc="44D2790C">
      <w:start w:val="1"/>
      <w:numFmt w:val="bullet"/>
      <w:lvlText w:val=""/>
      <w:lvlJc w:val="left"/>
      <w:pPr>
        <w:tabs>
          <w:tab w:val="num" w:pos="567"/>
        </w:tabs>
        <w:ind w:left="851" w:hanging="491"/>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7C259D1"/>
    <w:multiLevelType w:val="hybridMultilevel"/>
    <w:tmpl w:val="D75C7A9E"/>
    <w:lvl w:ilvl="0" w:tplc="0C0A0003">
      <w:start w:val="1"/>
      <w:numFmt w:val="bullet"/>
      <w:lvlText w:val="o"/>
      <w:lvlJc w:val="left"/>
      <w:pPr>
        <w:tabs>
          <w:tab w:val="num" w:pos="720"/>
        </w:tabs>
        <w:ind w:left="720" w:hanging="360"/>
      </w:pPr>
      <w:rPr>
        <w:rFonts w:ascii="Courier New" w:hAnsi="Courier New" w:cs="Fontana ND Cc Exp Semibold" w:hint="default"/>
      </w:rPr>
    </w:lvl>
    <w:lvl w:ilvl="1" w:tplc="0C0A0003" w:tentative="1">
      <w:start w:val="1"/>
      <w:numFmt w:val="bullet"/>
      <w:lvlText w:val="o"/>
      <w:lvlJc w:val="left"/>
      <w:pPr>
        <w:tabs>
          <w:tab w:val="num" w:pos="1440"/>
        </w:tabs>
        <w:ind w:left="1440" w:hanging="360"/>
      </w:pPr>
      <w:rPr>
        <w:rFonts w:ascii="Courier New" w:hAnsi="Courier New" w:cs="Fontana ND Cc Exp Semibold"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Fontana ND Cc Exp Semibold"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Fontana ND Cc Exp Semibold"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ADE1398"/>
    <w:multiLevelType w:val="hybridMultilevel"/>
    <w:tmpl w:val="E904CDBE"/>
    <w:lvl w:ilvl="0" w:tplc="AF1660FC">
      <w:start w:val="1"/>
      <w:numFmt w:val="lowerLetter"/>
      <w:lvlText w:val="%1)"/>
      <w:lvlJc w:val="left"/>
      <w:pPr>
        <w:tabs>
          <w:tab w:val="num" w:pos="720"/>
        </w:tabs>
        <w:ind w:left="720" w:hanging="360"/>
      </w:pPr>
      <w:rPr>
        <w:rFonts w:ascii="Times New Roman" w:eastAsia="Times New Roman" w:hAnsi="Times New Roman" w:cs="Times New Roman"/>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D6219A4"/>
    <w:multiLevelType w:val="hybridMultilevel"/>
    <w:tmpl w:val="A44A5660"/>
    <w:lvl w:ilvl="0" w:tplc="F256986A">
      <w:start w:val="10"/>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9174B2C"/>
    <w:multiLevelType w:val="hybridMultilevel"/>
    <w:tmpl w:val="26A88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3B775B4"/>
    <w:multiLevelType w:val="hybridMultilevel"/>
    <w:tmpl w:val="7C9ABF06"/>
    <w:lvl w:ilvl="0" w:tplc="F3BAEC54">
      <w:start w:val="1"/>
      <w:numFmt w:val="bullet"/>
      <w:lvlText w:val="o"/>
      <w:lvlJc w:val="left"/>
      <w:pPr>
        <w:tabs>
          <w:tab w:val="num" w:pos="720"/>
        </w:tabs>
        <w:ind w:left="720" w:hanging="360"/>
      </w:pPr>
      <w:rPr>
        <w:rFonts w:ascii="Courier New" w:hAnsi="Courier New" w:cs="Fontana ND Cc Exp Semibold" w:hint="default"/>
      </w:rPr>
    </w:lvl>
    <w:lvl w:ilvl="1" w:tplc="15466F28" w:tentative="1">
      <w:start w:val="1"/>
      <w:numFmt w:val="bullet"/>
      <w:lvlText w:val="o"/>
      <w:lvlJc w:val="left"/>
      <w:pPr>
        <w:tabs>
          <w:tab w:val="num" w:pos="1440"/>
        </w:tabs>
        <w:ind w:left="1440" w:hanging="360"/>
      </w:pPr>
      <w:rPr>
        <w:rFonts w:ascii="Courier New" w:hAnsi="Courier New" w:cs="Fontana ND Cc Exp Semibold" w:hint="default"/>
      </w:rPr>
    </w:lvl>
    <w:lvl w:ilvl="2" w:tplc="E3421FBC" w:tentative="1">
      <w:start w:val="1"/>
      <w:numFmt w:val="bullet"/>
      <w:lvlText w:val=""/>
      <w:lvlJc w:val="left"/>
      <w:pPr>
        <w:tabs>
          <w:tab w:val="num" w:pos="2160"/>
        </w:tabs>
        <w:ind w:left="2160" w:hanging="360"/>
      </w:pPr>
      <w:rPr>
        <w:rFonts w:ascii="Wingdings" w:hAnsi="Wingdings" w:hint="default"/>
      </w:rPr>
    </w:lvl>
    <w:lvl w:ilvl="3" w:tplc="F6605FD8" w:tentative="1">
      <w:start w:val="1"/>
      <w:numFmt w:val="bullet"/>
      <w:lvlText w:val=""/>
      <w:lvlJc w:val="left"/>
      <w:pPr>
        <w:tabs>
          <w:tab w:val="num" w:pos="2880"/>
        </w:tabs>
        <w:ind w:left="2880" w:hanging="360"/>
      </w:pPr>
      <w:rPr>
        <w:rFonts w:ascii="Symbol" w:hAnsi="Symbol" w:hint="default"/>
      </w:rPr>
    </w:lvl>
    <w:lvl w:ilvl="4" w:tplc="691016CC" w:tentative="1">
      <w:start w:val="1"/>
      <w:numFmt w:val="bullet"/>
      <w:lvlText w:val="o"/>
      <w:lvlJc w:val="left"/>
      <w:pPr>
        <w:tabs>
          <w:tab w:val="num" w:pos="3600"/>
        </w:tabs>
        <w:ind w:left="3600" w:hanging="360"/>
      </w:pPr>
      <w:rPr>
        <w:rFonts w:ascii="Courier New" w:hAnsi="Courier New" w:cs="Fontana ND Cc Exp Semibold" w:hint="default"/>
      </w:rPr>
    </w:lvl>
    <w:lvl w:ilvl="5" w:tplc="DF0A1D72" w:tentative="1">
      <w:start w:val="1"/>
      <w:numFmt w:val="bullet"/>
      <w:lvlText w:val=""/>
      <w:lvlJc w:val="left"/>
      <w:pPr>
        <w:tabs>
          <w:tab w:val="num" w:pos="4320"/>
        </w:tabs>
        <w:ind w:left="4320" w:hanging="360"/>
      </w:pPr>
      <w:rPr>
        <w:rFonts w:ascii="Wingdings" w:hAnsi="Wingdings" w:hint="default"/>
      </w:rPr>
    </w:lvl>
    <w:lvl w:ilvl="6" w:tplc="F1FCD4D6" w:tentative="1">
      <w:start w:val="1"/>
      <w:numFmt w:val="bullet"/>
      <w:lvlText w:val=""/>
      <w:lvlJc w:val="left"/>
      <w:pPr>
        <w:tabs>
          <w:tab w:val="num" w:pos="5040"/>
        </w:tabs>
        <w:ind w:left="5040" w:hanging="360"/>
      </w:pPr>
      <w:rPr>
        <w:rFonts w:ascii="Symbol" w:hAnsi="Symbol" w:hint="default"/>
      </w:rPr>
    </w:lvl>
    <w:lvl w:ilvl="7" w:tplc="B7361A30" w:tentative="1">
      <w:start w:val="1"/>
      <w:numFmt w:val="bullet"/>
      <w:lvlText w:val="o"/>
      <w:lvlJc w:val="left"/>
      <w:pPr>
        <w:tabs>
          <w:tab w:val="num" w:pos="5760"/>
        </w:tabs>
        <w:ind w:left="5760" w:hanging="360"/>
      </w:pPr>
      <w:rPr>
        <w:rFonts w:ascii="Courier New" w:hAnsi="Courier New" w:cs="Fontana ND Cc Exp Semibold" w:hint="default"/>
      </w:rPr>
    </w:lvl>
    <w:lvl w:ilvl="8" w:tplc="209EA6C4"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3"/>
  </w:num>
  <w:num w:numId="4">
    <w:abstractNumId w:val="8"/>
  </w:num>
  <w:num w:numId="5">
    <w:abstractNumId w:val="7"/>
  </w:num>
  <w:num w:numId="6">
    <w:abstractNumId w:val="4"/>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3797"/>
    <o:shapelayout v:ext="edit">
      <o:idmap v:ext="edit" data="33"/>
    </o:shapelayout>
  </w:hdrShapeDefaults>
  <w:footnotePr>
    <w:footnote w:id="-1"/>
    <w:footnote w:id="0"/>
  </w:footnotePr>
  <w:endnotePr>
    <w:endnote w:id="-1"/>
    <w:endnote w:id="0"/>
  </w:endnotePr>
  <w:compat>
    <w:compatSetting w:name="compatibilityMode" w:uri="http://schemas.microsoft.com/office/word" w:val="12"/>
  </w:compat>
  <w:rsids>
    <w:rsidRoot w:val="0028282C"/>
    <w:rsid w:val="00094781"/>
    <w:rsid w:val="000D58EF"/>
    <w:rsid w:val="00184780"/>
    <w:rsid w:val="00191987"/>
    <w:rsid w:val="001C2017"/>
    <w:rsid w:val="001E2CCE"/>
    <w:rsid w:val="0028282C"/>
    <w:rsid w:val="002F2DB5"/>
    <w:rsid w:val="00366894"/>
    <w:rsid w:val="00366A27"/>
    <w:rsid w:val="003A1C07"/>
    <w:rsid w:val="003C3491"/>
    <w:rsid w:val="004338CD"/>
    <w:rsid w:val="004378F0"/>
    <w:rsid w:val="004A6A51"/>
    <w:rsid w:val="0051055D"/>
    <w:rsid w:val="005428C7"/>
    <w:rsid w:val="005659B5"/>
    <w:rsid w:val="00595D42"/>
    <w:rsid w:val="005B0168"/>
    <w:rsid w:val="0062641F"/>
    <w:rsid w:val="00632C05"/>
    <w:rsid w:val="0069535F"/>
    <w:rsid w:val="00767D44"/>
    <w:rsid w:val="007A5B92"/>
    <w:rsid w:val="007E3372"/>
    <w:rsid w:val="007F5B08"/>
    <w:rsid w:val="00861AEA"/>
    <w:rsid w:val="009D0105"/>
    <w:rsid w:val="00A32269"/>
    <w:rsid w:val="00A64EE5"/>
    <w:rsid w:val="00AF48A1"/>
    <w:rsid w:val="00B30F07"/>
    <w:rsid w:val="00B54842"/>
    <w:rsid w:val="00BC7E92"/>
    <w:rsid w:val="00BF5594"/>
    <w:rsid w:val="00C83EDF"/>
    <w:rsid w:val="00D9309B"/>
    <w:rsid w:val="00DC695F"/>
    <w:rsid w:val="00E269F5"/>
    <w:rsid w:val="00EA60D2"/>
    <w:rsid w:val="00EA779B"/>
    <w:rsid w:val="00EC4474"/>
    <w:rsid w:val="00ED7341"/>
    <w:rsid w:val="00F152A5"/>
    <w:rsid w:val="00F829FB"/>
    <w:rsid w:val="00FD71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3797"/>
    <o:shapelayout v:ext="edit">
      <o:idmap v:ext="edit" data="1"/>
    </o:shapelayout>
  </w:shapeDefaults>
  <w:decimalSymbol w:val="."/>
  <w:listSeparator w:val=","/>
  <w15:docId w15:val="{63673E17-B498-47D6-8B2D-46ED3894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DB5"/>
    <w:pPr>
      <w:shd w:val="solid" w:color="FFFFFF" w:fill="auto"/>
      <w:spacing w:after="0" w:line="240" w:lineRule="auto"/>
      <w:jc w:val="both"/>
    </w:pPr>
    <w:rPr>
      <w:rFonts w:ascii="Times New Roman" w:eastAsia="Times New Roman" w:hAnsi="Times New Roman" w:cs="Times New Roman"/>
      <w:color w:val="000000"/>
      <w:sz w:val="24"/>
      <w:szCs w:val="24"/>
      <w:shd w:val="solid" w:color="FFFFFF" w:fill="auto"/>
      <w:lang w:val="ru-RU" w:eastAsia="ru-RU"/>
    </w:rPr>
  </w:style>
  <w:style w:type="paragraph" w:styleId="Ttulo1">
    <w:name w:val="heading 1"/>
    <w:basedOn w:val="Normal"/>
    <w:next w:val="Normal"/>
    <w:link w:val="Ttulo1Car"/>
    <w:uiPriority w:val="9"/>
    <w:qFormat/>
    <w:rsid w:val="007E3372"/>
    <w:pPr>
      <w:keepNext/>
      <w:numPr>
        <w:numId w:val="2"/>
      </w:numPr>
      <w:spacing w:before="90" w:after="90"/>
      <w:ind w:right="90"/>
      <w:outlineLvl w:val="0"/>
    </w:pPr>
    <w:rPr>
      <w:b/>
      <w:bCs/>
      <w:kern w:val="32"/>
      <w:sz w:val="36"/>
      <w:szCs w:val="32"/>
    </w:rPr>
  </w:style>
  <w:style w:type="paragraph" w:styleId="Ttulo2">
    <w:name w:val="heading 2"/>
    <w:basedOn w:val="Normal"/>
    <w:next w:val="Normal"/>
    <w:link w:val="Ttulo2Car"/>
    <w:uiPriority w:val="9"/>
    <w:qFormat/>
    <w:rsid w:val="007E3372"/>
    <w:pPr>
      <w:keepNext/>
      <w:numPr>
        <w:ilvl w:val="1"/>
        <w:numId w:val="2"/>
      </w:numPr>
      <w:spacing w:before="90" w:after="90"/>
      <w:ind w:right="90"/>
      <w:outlineLvl w:val="1"/>
    </w:pPr>
    <w:rPr>
      <w:b/>
      <w:bCs/>
      <w:i/>
      <w:iCs/>
      <w:sz w:val="28"/>
      <w:szCs w:val="28"/>
    </w:rPr>
  </w:style>
  <w:style w:type="paragraph" w:styleId="Ttulo3">
    <w:name w:val="heading 3"/>
    <w:basedOn w:val="Normal"/>
    <w:next w:val="Normal"/>
    <w:link w:val="Ttulo3Car"/>
    <w:uiPriority w:val="9"/>
    <w:qFormat/>
    <w:rsid w:val="007E3372"/>
    <w:pPr>
      <w:keepNext/>
      <w:numPr>
        <w:ilvl w:val="2"/>
        <w:numId w:val="2"/>
      </w:numPr>
      <w:spacing w:before="90" w:after="90"/>
      <w:ind w:right="90"/>
      <w:outlineLvl w:val="2"/>
    </w:pPr>
    <w:rPr>
      <w:b/>
      <w:bCs/>
      <w:szCs w:val="26"/>
    </w:rPr>
  </w:style>
  <w:style w:type="paragraph" w:styleId="Ttulo4">
    <w:name w:val="heading 4"/>
    <w:basedOn w:val="Normal"/>
    <w:next w:val="Normal"/>
    <w:link w:val="Ttulo4Car"/>
    <w:uiPriority w:val="9"/>
    <w:qFormat/>
    <w:rsid w:val="007E3372"/>
    <w:pPr>
      <w:keepNext/>
      <w:numPr>
        <w:ilvl w:val="3"/>
        <w:numId w:val="2"/>
      </w:numPr>
      <w:spacing w:before="90" w:after="90"/>
      <w:ind w:right="90"/>
      <w:outlineLvl w:val="3"/>
    </w:pPr>
    <w:rPr>
      <w:b/>
      <w:bCs/>
      <w:sz w:val="20"/>
      <w:szCs w:val="28"/>
      <w:lang w:val="es-ES"/>
    </w:rPr>
  </w:style>
  <w:style w:type="paragraph" w:styleId="Ttulo5">
    <w:name w:val="heading 5"/>
    <w:basedOn w:val="Normal"/>
    <w:next w:val="Normal"/>
    <w:link w:val="Ttulo5Car"/>
    <w:uiPriority w:val="9"/>
    <w:qFormat/>
    <w:rsid w:val="007E3372"/>
    <w:pPr>
      <w:numPr>
        <w:ilvl w:val="4"/>
        <w:numId w:val="2"/>
      </w:numPr>
      <w:spacing w:before="90" w:after="90"/>
      <w:ind w:right="90"/>
      <w:outlineLvl w:val="4"/>
    </w:pPr>
    <w:rPr>
      <w:b/>
      <w:bCs/>
      <w:i/>
      <w:iCs/>
      <w:sz w:val="16"/>
      <w:szCs w:val="26"/>
    </w:rPr>
  </w:style>
  <w:style w:type="paragraph" w:styleId="Ttulo6">
    <w:name w:val="heading 6"/>
    <w:basedOn w:val="Normal"/>
    <w:next w:val="Normal"/>
    <w:link w:val="Ttulo6Car"/>
    <w:uiPriority w:val="9"/>
    <w:qFormat/>
    <w:rsid w:val="007E3372"/>
    <w:pPr>
      <w:numPr>
        <w:ilvl w:val="5"/>
        <w:numId w:val="2"/>
      </w:numPr>
      <w:spacing w:before="90" w:after="90"/>
      <w:ind w:right="90"/>
      <w:outlineLvl w:val="5"/>
    </w:pPr>
    <w:rPr>
      <w:b/>
      <w:bCs/>
      <w:sz w:val="16"/>
      <w:szCs w:val="22"/>
    </w:rPr>
  </w:style>
  <w:style w:type="paragraph" w:styleId="Ttulo7">
    <w:name w:val="heading 7"/>
    <w:basedOn w:val="Normal"/>
    <w:next w:val="Normal"/>
    <w:link w:val="Ttulo7Car"/>
    <w:uiPriority w:val="9"/>
    <w:unhideWhenUsed/>
    <w:qFormat/>
    <w:rsid w:val="007E3372"/>
    <w:pPr>
      <w:numPr>
        <w:ilvl w:val="6"/>
        <w:numId w:val="2"/>
      </w:numPr>
      <w:spacing w:before="240" w:after="60"/>
      <w:outlineLvl w:val="6"/>
    </w:pPr>
    <w:rPr>
      <w:rFonts w:ascii="Calibri" w:hAnsi="Calibri"/>
    </w:rPr>
  </w:style>
  <w:style w:type="paragraph" w:styleId="Ttulo8">
    <w:name w:val="heading 8"/>
    <w:basedOn w:val="Normal"/>
    <w:next w:val="Normal"/>
    <w:link w:val="Ttulo8Car"/>
    <w:uiPriority w:val="9"/>
    <w:unhideWhenUsed/>
    <w:qFormat/>
    <w:rsid w:val="007E3372"/>
    <w:pPr>
      <w:numPr>
        <w:ilvl w:val="7"/>
        <w:numId w:val="2"/>
      </w:numPr>
      <w:spacing w:before="240" w:after="60"/>
      <w:outlineLvl w:val="7"/>
    </w:pPr>
    <w:rPr>
      <w:rFonts w:ascii="Calibri" w:hAnsi="Calibri"/>
      <w:i/>
      <w:iCs/>
    </w:rPr>
  </w:style>
  <w:style w:type="paragraph" w:styleId="Ttulo9">
    <w:name w:val="heading 9"/>
    <w:basedOn w:val="Normal"/>
    <w:next w:val="Normal"/>
    <w:link w:val="Ttulo9Car"/>
    <w:uiPriority w:val="9"/>
    <w:unhideWhenUsed/>
    <w:qFormat/>
    <w:rsid w:val="007E3372"/>
    <w:pPr>
      <w:numPr>
        <w:ilvl w:val="8"/>
        <w:numId w:val="2"/>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82C"/>
    <w:pPr>
      <w:tabs>
        <w:tab w:val="center" w:pos="4419"/>
        <w:tab w:val="right" w:pos="8838"/>
      </w:tabs>
    </w:pPr>
  </w:style>
  <w:style w:type="character" w:customStyle="1" w:styleId="EncabezadoCar">
    <w:name w:val="Encabezado Car"/>
    <w:basedOn w:val="Fuentedeprrafopredeter"/>
    <w:link w:val="Encabezado"/>
    <w:rsid w:val="0028282C"/>
  </w:style>
  <w:style w:type="paragraph" w:styleId="Piedepgina">
    <w:name w:val="footer"/>
    <w:basedOn w:val="Normal"/>
    <w:link w:val="PiedepginaCar"/>
    <w:uiPriority w:val="99"/>
    <w:unhideWhenUsed/>
    <w:rsid w:val="0028282C"/>
    <w:pPr>
      <w:tabs>
        <w:tab w:val="center" w:pos="4419"/>
        <w:tab w:val="right" w:pos="8838"/>
      </w:tabs>
    </w:pPr>
  </w:style>
  <w:style w:type="character" w:customStyle="1" w:styleId="PiedepginaCar">
    <w:name w:val="Pie de página Car"/>
    <w:basedOn w:val="Fuentedeprrafopredeter"/>
    <w:link w:val="Piedepgina"/>
    <w:uiPriority w:val="99"/>
    <w:rsid w:val="0028282C"/>
  </w:style>
  <w:style w:type="paragraph" w:styleId="Textodeglobo">
    <w:name w:val="Balloon Text"/>
    <w:basedOn w:val="Normal"/>
    <w:link w:val="TextodegloboCar"/>
    <w:uiPriority w:val="99"/>
    <w:semiHidden/>
    <w:unhideWhenUsed/>
    <w:rsid w:val="0028282C"/>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82C"/>
    <w:rPr>
      <w:rFonts w:ascii="Tahoma" w:hAnsi="Tahoma" w:cs="Tahoma"/>
      <w:sz w:val="16"/>
      <w:szCs w:val="16"/>
    </w:rPr>
  </w:style>
  <w:style w:type="character" w:styleId="Hipervnculo">
    <w:name w:val="Hyperlink"/>
    <w:uiPriority w:val="99"/>
    <w:unhideWhenUsed/>
    <w:rsid w:val="002F2DB5"/>
    <w:rPr>
      <w:color w:val="0000FF"/>
      <w:u w:val="single"/>
    </w:rPr>
  </w:style>
  <w:style w:type="paragraph" w:styleId="NormalWeb">
    <w:name w:val="Normal (Web)"/>
    <w:basedOn w:val="Normal"/>
    <w:uiPriority w:val="99"/>
    <w:unhideWhenUsed/>
    <w:rsid w:val="002F2DB5"/>
    <w:pPr>
      <w:shd w:val="clear" w:color="auto" w:fill="auto"/>
      <w:spacing w:before="100" w:beforeAutospacing="1" w:after="100" w:afterAutospacing="1"/>
      <w:jc w:val="left"/>
    </w:pPr>
    <w:rPr>
      <w:color w:val="auto"/>
      <w:shd w:val="clear" w:color="auto" w:fill="auto"/>
      <w:lang w:val="es-MX" w:eastAsia="es-MX"/>
    </w:rPr>
  </w:style>
  <w:style w:type="character" w:customStyle="1" w:styleId="Ttulo1Car">
    <w:name w:val="Título 1 Car"/>
    <w:basedOn w:val="Fuentedeprrafopredeter"/>
    <w:link w:val="Ttulo1"/>
    <w:uiPriority w:val="9"/>
    <w:rsid w:val="007E3372"/>
    <w:rPr>
      <w:rFonts w:ascii="Times New Roman" w:eastAsia="Times New Roman" w:hAnsi="Times New Roman" w:cs="Times New Roman"/>
      <w:b/>
      <w:bCs/>
      <w:color w:val="000000"/>
      <w:kern w:val="32"/>
      <w:sz w:val="36"/>
      <w:szCs w:val="32"/>
      <w:shd w:val="solid" w:color="FFFFFF" w:fill="auto"/>
      <w:lang w:val="ru-RU" w:eastAsia="ru-RU"/>
    </w:rPr>
  </w:style>
  <w:style w:type="character" w:customStyle="1" w:styleId="Ttulo2Car">
    <w:name w:val="Título 2 Car"/>
    <w:basedOn w:val="Fuentedeprrafopredeter"/>
    <w:link w:val="Ttulo2"/>
    <w:uiPriority w:val="9"/>
    <w:rsid w:val="007E3372"/>
    <w:rPr>
      <w:rFonts w:ascii="Times New Roman" w:eastAsia="Times New Roman" w:hAnsi="Times New Roman" w:cs="Times New Roman"/>
      <w:b/>
      <w:bCs/>
      <w:i/>
      <w:iCs/>
      <w:color w:val="000000"/>
      <w:sz w:val="28"/>
      <w:szCs w:val="28"/>
      <w:shd w:val="solid" w:color="FFFFFF" w:fill="auto"/>
      <w:lang w:val="ru-RU" w:eastAsia="ru-RU"/>
    </w:rPr>
  </w:style>
  <w:style w:type="character" w:customStyle="1" w:styleId="Ttulo3Car">
    <w:name w:val="Título 3 Car"/>
    <w:basedOn w:val="Fuentedeprrafopredeter"/>
    <w:link w:val="Ttulo3"/>
    <w:uiPriority w:val="9"/>
    <w:rsid w:val="007E3372"/>
    <w:rPr>
      <w:rFonts w:ascii="Times New Roman" w:eastAsia="Times New Roman" w:hAnsi="Times New Roman" w:cs="Times New Roman"/>
      <w:b/>
      <w:bCs/>
      <w:color w:val="000000"/>
      <w:sz w:val="24"/>
      <w:szCs w:val="26"/>
      <w:shd w:val="solid" w:color="FFFFFF" w:fill="auto"/>
      <w:lang w:val="ru-RU" w:eastAsia="ru-RU"/>
    </w:rPr>
  </w:style>
  <w:style w:type="character" w:customStyle="1" w:styleId="Ttulo4Car">
    <w:name w:val="Título 4 Car"/>
    <w:basedOn w:val="Fuentedeprrafopredeter"/>
    <w:link w:val="Ttulo4"/>
    <w:uiPriority w:val="9"/>
    <w:rsid w:val="007E3372"/>
    <w:rPr>
      <w:rFonts w:ascii="Times New Roman" w:eastAsia="Times New Roman" w:hAnsi="Times New Roman" w:cs="Times New Roman"/>
      <w:b/>
      <w:bCs/>
      <w:color w:val="000000"/>
      <w:sz w:val="20"/>
      <w:szCs w:val="28"/>
      <w:shd w:val="solid" w:color="FFFFFF" w:fill="auto"/>
      <w:lang w:val="es-ES" w:eastAsia="ru-RU"/>
    </w:rPr>
  </w:style>
  <w:style w:type="character" w:customStyle="1" w:styleId="Ttulo5Car">
    <w:name w:val="Título 5 Car"/>
    <w:basedOn w:val="Fuentedeprrafopredeter"/>
    <w:link w:val="Ttulo5"/>
    <w:uiPriority w:val="9"/>
    <w:rsid w:val="007E3372"/>
    <w:rPr>
      <w:rFonts w:ascii="Times New Roman" w:eastAsia="Times New Roman" w:hAnsi="Times New Roman" w:cs="Times New Roman"/>
      <w:b/>
      <w:bCs/>
      <w:i/>
      <w:iCs/>
      <w:color w:val="000000"/>
      <w:sz w:val="16"/>
      <w:szCs w:val="26"/>
      <w:shd w:val="solid" w:color="FFFFFF" w:fill="auto"/>
      <w:lang w:val="ru-RU" w:eastAsia="ru-RU"/>
    </w:rPr>
  </w:style>
  <w:style w:type="character" w:customStyle="1" w:styleId="Ttulo6Car">
    <w:name w:val="Título 6 Car"/>
    <w:basedOn w:val="Fuentedeprrafopredeter"/>
    <w:link w:val="Ttulo6"/>
    <w:uiPriority w:val="9"/>
    <w:rsid w:val="007E3372"/>
    <w:rPr>
      <w:rFonts w:ascii="Times New Roman" w:eastAsia="Times New Roman" w:hAnsi="Times New Roman" w:cs="Times New Roman"/>
      <w:b/>
      <w:bCs/>
      <w:color w:val="000000"/>
      <w:sz w:val="16"/>
      <w:shd w:val="solid" w:color="FFFFFF" w:fill="auto"/>
      <w:lang w:val="ru-RU" w:eastAsia="ru-RU"/>
    </w:rPr>
  </w:style>
  <w:style w:type="character" w:customStyle="1" w:styleId="Ttulo7Car">
    <w:name w:val="Título 7 Car"/>
    <w:basedOn w:val="Fuentedeprrafopredeter"/>
    <w:link w:val="Ttulo7"/>
    <w:uiPriority w:val="9"/>
    <w:rsid w:val="007E3372"/>
    <w:rPr>
      <w:rFonts w:ascii="Calibri" w:eastAsia="Times New Roman" w:hAnsi="Calibri" w:cs="Times New Roman"/>
      <w:color w:val="000000"/>
      <w:sz w:val="24"/>
      <w:szCs w:val="24"/>
      <w:shd w:val="solid" w:color="FFFFFF" w:fill="auto"/>
      <w:lang w:val="ru-RU" w:eastAsia="ru-RU"/>
    </w:rPr>
  </w:style>
  <w:style w:type="character" w:customStyle="1" w:styleId="Ttulo8Car">
    <w:name w:val="Título 8 Car"/>
    <w:basedOn w:val="Fuentedeprrafopredeter"/>
    <w:link w:val="Ttulo8"/>
    <w:uiPriority w:val="9"/>
    <w:rsid w:val="007E3372"/>
    <w:rPr>
      <w:rFonts w:ascii="Calibri" w:eastAsia="Times New Roman" w:hAnsi="Calibri" w:cs="Times New Roman"/>
      <w:i/>
      <w:iCs/>
      <w:color w:val="000000"/>
      <w:sz w:val="24"/>
      <w:szCs w:val="24"/>
      <w:shd w:val="solid" w:color="FFFFFF" w:fill="auto"/>
      <w:lang w:val="ru-RU" w:eastAsia="ru-RU"/>
    </w:rPr>
  </w:style>
  <w:style w:type="character" w:customStyle="1" w:styleId="Ttulo9Car">
    <w:name w:val="Título 9 Car"/>
    <w:basedOn w:val="Fuentedeprrafopredeter"/>
    <w:link w:val="Ttulo9"/>
    <w:uiPriority w:val="9"/>
    <w:rsid w:val="007E3372"/>
    <w:rPr>
      <w:rFonts w:ascii="Cambria" w:eastAsia="Times New Roman" w:hAnsi="Cambria" w:cs="Times New Roman"/>
      <w:color w:val="000000"/>
      <w:shd w:val="solid" w:color="FFFFFF" w:fill="auto"/>
      <w:lang w:val="ru-RU" w:eastAsia="ru-RU"/>
    </w:rPr>
  </w:style>
  <w:style w:type="paragraph" w:customStyle="1" w:styleId="CM13">
    <w:name w:val="CM13"/>
    <w:basedOn w:val="Normal"/>
    <w:next w:val="Normal"/>
    <w:rsid w:val="005428C7"/>
    <w:pPr>
      <w:widowControl w:val="0"/>
      <w:shd w:val="clear" w:color="auto" w:fill="auto"/>
      <w:autoSpaceDE w:val="0"/>
      <w:autoSpaceDN w:val="0"/>
      <w:adjustRightInd w:val="0"/>
      <w:spacing w:after="228"/>
      <w:jc w:val="left"/>
    </w:pPr>
    <w:rPr>
      <w:color w:val="auto"/>
      <w:shd w:val="clear" w:color="auto" w:fill="auto"/>
      <w:lang w:val="es-ES" w:eastAsia="es-ES"/>
    </w:rPr>
  </w:style>
  <w:style w:type="character" w:customStyle="1" w:styleId="hps">
    <w:name w:val="hps"/>
    <w:basedOn w:val="Fuentedeprrafopredeter"/>
    <w:rsid w:val="00B30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759390">
      <w:bodyDiv w:val="1"/>
      <w:marLeft w:val="0"/>
      <w:marRight w:val="0"/>
      <w:marTop w:val="0"/>
      <w:marBottom w:val="0"/>
      <w:divBdr>
        <w:top w:val="none" w:sz="0" w:space="0" w:color="auto"/>
        <w:left w:val="none" w:sz="0" w:space="0" w:color="auto"/>
        <w:bottom w:val="none" w:sz="0" w:space="0" w:color="auto"/>
        <w:right w:val="none" w:sz="0" w:space="0" w:color="auto"/>
      </w:divBdr>
    </w:div>
    <w:div w:id="129906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egovia@cee.uned.es" TargetMode="External"/><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innovateonline.info/index.php?view=article&amp;id=35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mstat.org/publications/jse/v13n2/johnson.html"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patriciar@cee.uned.es" TargetMode="External"/><Relationship Id="rId14" Type="http://schemas.openxmlformats.org/officeDocument/2006/relationships/image" Target="media/image5.png"/><Relationship Id="rId22" Type="http://schemas.openxmlformats.org/officeDocument/2006/relationships/hyperlink" Target="http://www.elearnmag.org/subpage.cfm?section=articles&amp;article=29-1"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36EB5-DF75-4333-9888-A4BBB640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2992</Words>
  <Characters>16461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Gustavo Toledo Andrade</cp:lastModifiedBy>
  <cp:revision>5</cp:revision>
  <cp:lastPrinted>2014-02-07T23:56:00Z</cp:lastPrinted>
  <dcterms:created xsi:type="dcterms:W3CDTF">2013-12-12T22:14:00Z</dcterms:created>
  <dcterms:modified xsi:type="dcterms:W3CDTF">2014-03-27T15:07:00Z</dcterms:modified>
</cp:coreProperties>
</file>