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187" w:rsidRDefault="00E4028A" w:rsidP="009C5D07">
      <w:pPr>
        <w:pStyle w:val="Ttulo11"/>
        <w:spacing w:before="0" w:after="0"/>
        <w:jc w:val="right"/>
        <w:rPr>
          <w:rFonts w:asciiTheme="minorHAnsi" w:hAnsiTheme="minorHAnsi" w:cstheme="minorHAnsi"/>
          <w:b w:val="0"/>
          <w:color w:val="7030A0"/>
          <w:sz w:val="36"/>
          <w:szCs w:val="36"/>
        </w:rPr>
      </w:pPr>
      <w:r w:rsidRPr="009A7187">
        <w:rPr>
          <w:rFonts w:asciiTheme="minorHAnsi" w:hAnsiTheme="minorHAnsi" w:cstheme="minorHAnsi"/>
          <w:b w:val="0"/>
          <w:color w:val="7030A0"/>
          <w:sz w:val="36"/>
          <w:szCs w:val="36"/>
        </w:rPr>
        <w:t xml:space="preserve">Relación entre autovaloración de consumo de </w:t>
      </w:r>
    </w:p>
    <w:p w:rsidR="009A7187" w:rsidRDefault="00E4028A" w:rsidP="009C5D07">
      <w:pPr>
        <w:pStyle w:val="Ttulo11"/>
        <w:spacing w:before="0" w:after="0"/>
        <w:jc w:val="right"/>
        <w:rPr>
          <w:rFonts w:asciiTheme="minorHAnsi" w:hAnsiTheme="minorHAnsi" w:cstheme="minorHAnsi"/>
          <w:b w:val="0"/>
          <w:color w:val="7030A0"/>
          <w:sz w:val="36"/>
          <w:szCs w:val="36"/>
        </w:rPr>
      </w:pPr>
      <w:proofErr w:type="gramStart"/>
      <w:r w:rsidRPr="009A7187">
        <w:rPr>
          <w:rFonts w:asciiTheme="minorHAnsi" w:hAnsiTheme="minorHAnsi" w:cstheme="minorHAnsi"/>
          <w:b w:val="0"/>
          <w:color w:val="7030A0"/>
          <w:sz w:val="36"/>
          <w:szCs w:val="36"/>
        </w:rPr>
        <w:t>internet</w:t>
      </w:r>
      <w:proofErr w:type="gramEnd"/>
      <w:r w:rsidRPr="009A7187">
        <w:rPr>
          <w:rFonts w:asciiTheme="minorHAnsi" w:hAnsiTheme="minorHAnsi" w:cstheme="minorHAnsi"/>
          <w:b w:val="0"/>
          <w:color w:val="7030A0"/>
          <w:sz w:val="36"/>
          <w:szCs w:val="36"/>
        </w:rPr>
        <w:t xml:space="preserve"> y puntuación de adicción a internet </w:t>
      </w:r>
    </w:p>
    <w:p w:rsidR="00E4028A" w:rsidRDefault="00E4028A" w:rsidP="009C5D07">
      <w:pPr>
        <w:pStyle w:val="Ttulo11"/>
        <w:spacing w:before="0" w:after="0"/>
        <w:jc w:val="right"/>
        <w:rPr>
          <w:rFonts w:asciiTheme="minorHAnsi" w:hAnsiTheme="minorHAnsi" w:cstheme="minorHAnsi"/>
          <w:b w:val="0"/>
          <w:color w:val="7030A0"/>
          <w:sz w:val="36"/>
          <w:szCs w:val="36"/>
        </w:rPr>
      </w:pPr>
      <w:proofErr w:type="gramStart"/>
      <w:r w:rsidRPr="009A7187">
        <w:rPr>
          <w:rFonts w:asciiTheme="minorHAnsi" w:hAnsiTheme="minorHAnsi" w:cstheme="minorHAnsi"/>
          <w:b w:val="0"/>
          <w:color w:val="7030A0"/>
          <w:sz w:val="36"/>
          <w:szCs w:val="36"/>
        </w:rPr>
        <w:t>en</w:t>
      </w:r>
      <w:proofErr w:type="gramEnd"/>
      <w:r w:rsidRPr="009A7187">
        <w:rPr>
          <w:rFonts w:asciiTheme="minorHAnsi" w:hAnsiTheme="minorHAnsi" w:cstheme="minorHAnsi"/>
          <w:b w:val="0"/>
          <w:color w:val="7030A0"/>
          <w:sz w:val="36"/>
          <w:szCs w:val="36"/>
        </w:rPr>
        <w:t xml:space="preserve"> una muestra universitaria</w:t>
      </w:r>
    </w:p>
    <w:p w:rsidR="00744304" w:rsidRDefault="00744304" w:rsidP="00744304">
      <w:pPr>
        <w:pStyle w:val="Ttulo11"/>
        <w:spacing w:before="0" w:after="0"/>
        <w:jc w:val="right"/>
        <w:rPr>
          <w:rFonts w:asciiTheme="minorHAnsi" w:hAnsiTheme="minorHAnsi" w:cstheme="minorHAnsi"/>
          <w:b w:val="0"/>
          <w:i/>
          <w:color w:val="7030A0"/>
        </w:rPr>
      </w:pPr>
    </w:p>
    <w:p w:rsidR="00744304" w:rsidRPr="00744304" w:rsidRDefault="00744304" w:rsidP="00744304">
      <w:pPr>
        <w:pStyle w:val="Ttulo11"/>
        <w:spacing w:before="0" w:after="0"/>
        <w:jc w:val="right"/>
        <w:rPr>
          <w:rFonts w:asciiTheme="minorHAnsi" w:hAnsiTheme="minorHAnsi" w:cstheme="minorHAnsi"/>
          <w:b w:val="0"/>
          <w:i/>
          <w:color w:val="7030A0"/>
        </w:rPr>
      </w:pPr>
      <w:proofErr w:type="spellStart"/>
      <w:r>
        <w:rPr>
          <w:rFonts w:asciiTheme="minorHAnsi" w:hAnsiTheme="minorHAnsi" w:cstheme="minorHAnsi"/>
          <w:b w:val="0"/>
          <w:i/>
          <w:color w:val="7030A0"/>
        </w:rPr>
        <w:t>R</w:t>
      </w:r>
      <w:r w:rsidRPr="00744304">
        <w:rPr>
          <w:rFonts w:asciiTheme="minorHAnsi" w:hAnsiTheme="minorHAnsi" w:cstheme="minorHAnsi"/>
          <w:b w:val="0"/>
          <w:i/>
          <w:color w:val="7030A0"/>
        </w:rPr>
        <w:t>elationship</w:t>
      </w:r>
      <w:proofErr w:type="spellEnd"/>
      <w:r w:rsidRPr="00744304">
        <w:rPr>
          <w:rFonts w:asciiTheme="minorHAnsi" w:hAnsiTheme="minorHAnsi" w:cstheme="minorHAnsi"/>
          <w:b w:val="0"/>
          <w:i/>
          <w:color w:val="7030A0"/>
        </w:rPr>
        <w:t xml:space="preserve"> </w:t>
      </w:r>
      <w:proofErr w:type="spellStart"/>
      <w:r w:rsidRPr="00744304">
        <w:rPr>
          <w:rFonts w:asciiTheme="minorHAnsi" w:hAnsiTheme="minorHAnsi" w:cstheme="minorHAnsi"/>
          <w:b w:val="0"/>
          <w:i/>
          <w:color w:val="7030A0"/>
        </w:rPr>
        <w:t>between</w:t>
      </w:r>
      <w:proofErr w:type="spellEnd"/>
      <w:r w:rsidRPr="00744304">
        <w:rPr>
          <w:rFonts w:asciiTheme="minorHAnsi" w:hAnsiTheme="minorHAnsi" w:cstheme="minorHAnsi"/>
          <w:b w:val="0"/>
          <w:i/>
          <w:color w:val="7030A0"/>
        </w:rPr>
        <w:t xml:space="preserve"> </w:t>
      </w:r>
      <w:proofErr w:type="spellStart"/>
      <w:r w:rsidRPr="00744304">
        <w:rPr>
          <w:rFonts w:asciiTheme="minorHAnsi" w:hAnsiTheme="minorHAnsi" w:cstheme="minorHAnsi"/>
          <w:b w:val="0"/>
          <w:i/>
          <w:color w:val="7030A0"/>
        </w:rPr>
        <w:t>consumer</w:t>
      </w:r>
      <w:proofErr w:type="spellEnd"/>
      <w:r w:rsidRPr="00744304">
        <w:rPr>
          <w:rFonts w:asciiTheme="minorHAnsi" w:hAnsiTheme="minorHAnsi" w:cstheme="minorHAnsi"/>
          <w:b w:val="0"/>
          <w:i/>
          <w:color w:val="7030A0"/>
        </w:rPr>
        <w:t xml:space="preserve"> </w:t>
      </w:r>
      <w:proofErr w:type="spellStart"/>
      <w:r w:rsidRPr="00744304">
        <w:rPr>
          <w:rFonts w:asciiTheme="minorHAnsi" w:hAnsiTheme="minorHAnsi" w:cstheme="minorHAnsi"/>
          <w:b w:val="0"/>
          <w:i/>
          <w:color w:val="7030A0"/>
        </w:rPr>
        <w:t>self-assessment</w:t>
      </w:r>
      <w:proofErr w:type="spellEnd"/>
      <w:r w:rsidRPr="00744304">
        <w:rPr>
          <w:rFonts w:asciiTheme="minorHAnsi" w:hAnsiTheme="minorHAnsi" w:cstheme="minorHAnsi"/>
          <w:b w:val="0"/>
          <w:i/>
          <w:color w:val="7030A0"/>
        </w:rPr>
        <w:t xml:space="preserve"> of internet and </w:t>
      </w:r>
      <w:proofErr w:type="spellStart"/>
      <w:r w:rsidRPr="00744304">
        <w:rPr>
          <w:rFonts w:asciiTheme="minorHAnsi" w:hAnsiTheme="minorHAnsi" w:cstheme="minorHAnsi"/>
          <w:b w:val="0"/>
          <w:i/>
          <w:color w:val="7030A0"/>
        </w:rPr>
        <w:t>scoring</w:t>
      </w:r>
      <w:proofErr w:type="spellEnd"/>
      <w:r w:rsidRPr="00744304">
        <w:rPr>
          <w:rFonts w:asciiTheme="minorHAnsi" w:hAnsiTheme="minorHAnsi" w:cstheme="minorHAnsi"/>
          <w:b w:val="0"/>
          <w:i/>
          <w:color w:val="7030A0"/>
        </w:rPr>
        <w:t xml:space="preserve"> of </w:t>
      </w:r>
      <w:proofErr w:type="spellStart"/>
      <w:r w:rsidRPr="00744304">
        <w:rPr>
          <w:rFonts w:asciiTheme="minorHAnsi" w:hAnsiTheme="minorHAnsi" w:cstheme="minorHAnsi"/>
          <w:b w:val="0"/>
          <w:i/>
          <w:color w:val="7030A0"/>
        </w:rPr>
        <w:t>addiction</w:t>
      </w:r>
      <w:proofErr w:type="spellEnd"/>
      <w:r w:rsidRPr="00744304">
        <w:rPr>
          <w:rFonts w:asciiTheme="minorHAnsi" w:hAnsiTheme="minorHAnsi" w:cstheme="minorHAnsi"/>
          <w:b w:val="0"/>
          <w:i/>
          <w:color w:val="7030A0"/>
        </w:rPr>
        <w:t xml:space="preserve"> to </w:t>
      </w:r>
      <w:proofErr w:type="spellStart"/>
      <w:r w:rsidRPr="00744304">
        <w:rPr>
          <w:rFonts w:asciiTheme="minorHAnsi" w:hAnsiTheme="minorHAnsi" w:cstheme="minorHAnsi"/>
          <w:b w:val="0"/>
          <w:i/>
          <w:color w:val="7030A0"/>
        </w:rPr>
        <w:t>the</w:t>
      </w:r>
      <w:proofErr w:type="spellEnd"/>
      <w:r w:rsidRPr="00744304">
        <w:rPr>
          <w:rFonts w:asciiTheme="minorHAnsi" w:hAnsiTheme="minorHAnsi" w:cstheme="minorHAnsi"/>
          <w:b w:val="0"/>
          <w:i/>
          <w:color w:val="7030A0"/>
        </w:rPr>
        <w:t xml:space="preserve"> internet in a </w:t>
      </w:r>
      <w:proofErr w:type="spellStart"/>
      <w:r w:rsidRPr="00744304">
        <w:rPr>
          <w:rFonts w:asciiTheme="minorHAnsi" w:hAnsiTheme="minorHAnsi" w:cstheme="minorHAnsi"/>
          <w:b w:val="0"/>
          <w:i/>
          <w:color w:val="7030A0"/>
        </w:rPr>
        <w:t>university</w:t>
      </w:r>
      <w:proofErr w:type="spellEnd"/>
      <w:r w:rsidRPr="00744304">
        <w:rPr>
          <w:rFonts w:asciiTheme="minorHAnsi" w:hAnsiTheme="minorHAnsi" w:cstheme="minorHAnsi"/>
          <w:b w:val="0"/>
          <w:i/>
          <w:color w:val="7030A0"/>
        </w:rPr>
        <w:t xml:space="preserve"> </w:t>
      </w:r>
      <w:proofErr w:type="spellStart"/>
      <w:r w:rsidRPr="00744304">
        <w:rPr>
          <w:rFonts w:asciiTheme="minorHAnsi" w:hAnsiTheme="minorHAnsi" w:cstheme="minorHAnsi"/>
          <w:b w:val="0"/>
          <w:i/>
          <w:color w:val="7030A0"/>
        </w:rPr>
        <w:t>sample</w:t>
      </w:r>
      <w:proofErr w:type="spellEnd"/>
    </w:p>
    <w:p w:rsidR="00744304" w:rsidRPr="00744304" w:rsidRDefault="00744304" w:rsidP="00744304">
      <w:pPr>
        <w:pStyle w:val="Ttulo11"/>
        <w:spacing w:before="0" w:after="0"/>
        <w:jc w:val="right"/>
        <w:rPr>
          <w:rFonts w:asciiTheme="minorHAnsi" w:hAnsiTheme="minorHAnsi" w:cstheme="minorHAnsi"/>
          <w:b w:val="0"/>
          <w:i/>
          <w:color w:val="7030A0"/>
        </w:rPr>
      </w:pPr>
    </w:p>
    <w:p w:rsidR="00E4028A" w:rsidRPr="00170A21" w:rsidRDefault="00E4028A" w:rsidP="009C5D07">
      <w:pPr>
        <w:pStyle w:val="Textbody"/>
        <w:spacing w:line="240" w:lineRule="auto"/>
        <w:jc w:val="right"/>
        <w:rPr>
          <w:rFonts w:asciiTheme="minorHAnsi" w:hAnsiTheme="minorHAnsi" w:cstheme="minorHAnsi"/>
        </w:rPr>
      </w:pPr>
    </w:p>
    <w:p w:rsidR="00E4028A" w:rsidRPr="00F13EDB" w:rsidRDefault="00E4028A" w:rsidP="009C5D07">
      <w:pPr>
        <w:pStyle w:val="Textbody"/>
        <w:spacing w:after="0" w:line="240" w:lineRule="auto"/>
        <w:jc w:val="right"/>
        <w:rPr>
          <w:rFonts w:asciiTheme="minorHAnsi" w:hAnsiTheme="minorHAnsi" w:cstheme="minorHAnsi"/>
          <w:b/>
        </w:rPr>
      </w:pPr>
      <w:r w:rsidRPr="00F13EDB">
        <w:rPr>
          <w:rFonts w:asciiTheme="minorHAnsi" w:hAnsiTheme="minorHAnsi" w:cstheme="minorHAnsi"/>
          <w:b/>
        </w:rPr>
        <w:t>Antonio Matas Terrón</w:t>
      </w:r>
    </w:p>
    <w:p w:rsidR="009A7187" w:rsidRPr="00170A21" w:rsidRDefault="009A7187" w:rsidP="009C5D07">
      <w:pPr>
        <w:pStyle w:val="Textbody"/>
        <w:spacing w:after="0" w:line="240" w:lineRule="auto"/>
        <w:jc w:val="right"/>
        <w:rPr>
          <w:rFonts w:asciiTheme="minorHAnsi" w:hAnsiTheme="minorHAnsi" w:cstheme="minorHAnsi"/>
        </w:rPr>
      </w:pPr>
      <w:r>
        <w:rPr>
          <w:rFonts w:asciiTheme="minorHAnsi" w:hAnsiTheme="minorHAnsi" w:cstheme="minorHAnsi"/>
        </w:rPr>
        <w:t>Universidad de Málaga</w:t>
      </w:r>
    </w:p>
    <w:p w:rsidR="00E4028A" w:rsidRPr="009A7187" w:rsidRDefault="00744304" w:rsidP="009C5D07">
      <w:pPr>
        <w:pStyle w:val="Textbody"/>
        <w:spacing w:after="0" w:line="240" w:lineRule="auto"/>
        <w:jc w:val="right"/>
        <w:rPr>
          <w:color w:val="FF0000"/>
        </w:rPr>
      </w:pPr>
      <w:hyperlink r:id="rId8" w:history="1">
        <w:r w:rsidR="00E4028A" w:rsidRPr="009A7187">
          <w:rPr>
            <w:rFonts w:asciiTheme="minorHAnsi" w:hAnsiTheme="minorHAnsi" w:cstheme="minorHAnsi"/>
            <w:color w:val="FF0000"/>
          </w:rPr>
          <w:t>amatas@uma.es</w:t>
        </w:r>
      </w:hyperlink>
    </w:p>
    <w:p w:rsidR="009A7187" w:rsidRPr="00170A21" w:rsidRDefault="009A7187" w:rsidP="009C5D07">
      <w:pPr>
        <w:pStyle w:val="Textbody"/>
        <w:spacing w:after="0" w:line="240" w:lineRule="auto"/>
        <w:jc w:val="right"/>
        <w:rPr>
          <w:rFonts w:asciiTheme="minorHAnsi" w:hAnsiTheme="minorHAnsi" w:cstheme="minorHAnsi"/>
        </w:rPr>
      </w:pPr>
    </w:p>
    <w:p w:rsidR="00E4028A" w:rsidRPr="00F13EDB" w:rsidRDefault="00E4028A" w:rsidP="009C5D07">
      <w:pPr>
        <w:pStyle w:val="Textbody"/>
        <w:spacing w:after="0" w:line="240" w:lineRule="auto"/>
        <w:jc w:val="right"/>
        <w:rPr>
          <w:rFonts w:asciiTheme="minorHAnsi" w:hAnsiTheme="minorHAnsi" w:cstheme="minorHAnsi"/>
          <w:b/>
        </w:rPr>
      </w:pPr>
      <w:r w:rsidRPr="00F13EDB">
        <w:rPr>
          <w:rFonts w:asciiTheme="minorHAnsi" w:hAnsiTheme="minorHAnsi" w:cstheme="minorHAnsi"/>
          <w:b/>
        </w:rPr>
        <w:t>Ligia Isabel Estrada Vidal</w:t>
      </w:r>
    </w:p>
    <w:p w:rsidR="009A7187" w:rsidRPr="00170A21" w:rsidRDefault="009A7187" w:rsidP="009C5D07">
      <w:pPr>
        <w:pStyle w:val="Textbody"/>
        <w:spacing w:after="0" w:line="240" w:lineRule="auto"/>
        <w:jc w:val="right"/>
        <w:rPr>
          <w:rFonts w:asciiTheme="minorHAnsi" w:hAnsiTheme="minorHAnsi" w:cstheme="minorHAnsi"/>
        </w:rPr>
      </w:pPr>
      <w:r>
        <w:rPr>
          <w:rFonts w:asciiTheme="minorHAnsi" w:hAnsiTheme="minorHAnsi" w:cstheme="minorHAnsi"/>
        </w:rPr>
        <w:t>Universidad de Málaga</w:t>
      </w:r>
    </w:p>
    <w:p w:rsidR="00E4028A" w:rsidRPr="009A7187" w:rsidRDefault="00744304" w:rsidP="009C5D07">
      <w:pPr>
        <w:pStyle w:val="Textbody"/>
        <w:spacing w:after="0" w:line="240" w:lineRule="auto"/>
        <w:jc w:val="right"/>
        <w:rPr>
          <w:rFonts w:asciiTheme="minorHAnsi" w:hAnsiTheme="minorHAnsi" w:cstheme="minorHAnsi"/>
          <w:color w:val="FF0000"/>
        </w:rPr>
      </w:pPr>
      <w:hyperlink r:id="rId9" w:history="1">
        <w:r w:rsidR="00E4028A" w:rsidRPr="009A7187">
          <w:rPr>
            <w:rFonts w:asciiTheme="minorHAnsi" w:hAnsiTheme="minorHAnsi" w:cstheme="minorHAnsi"/>
            <w:color w:val="FF0000"/>
          </w:rPr>
          <w:t>ligia@uma.es</w:t>
        </w:r>
      </w:hyperlink>
    </w:p>
    <w:p w:rsidR="00E4028A" w:rsidRPr="00170A21" w:rsidRDefault="00E4028A" w:rsidP="009C5D07">
      <w:pPr>
        <w:tabs>
          <w:tab w:val="left" w:pos="1590"/>
        </w:tabs>
        <w:jc w:val="right"/>
        <w:rPr>
          <w:rFonts w:asciiTheme="minorHAnsi" w:hAnsiTheme="minorHAnsi" w:cstheme="minorHAnsi"/>
          <w:lang w:val="es-ES_tradnl"/>
        </w:rPr>
      </w:pPr>
    </w:p>
    <w:p w:rsidR="009A7187" w:rsidRDefault="009A7187" w:rsidP="00E4028A">
      <w:pPr>
        <w:pStyle w:val="Textbody"/>
        <w:spacing w:line="240" w:lineRule="auto"/>
        <w:jc w:val="both"/>
        <w:rPr>
          <w:rFonts w:asciiTheme="minorHAnsi" w:hAnsiTheme="minorHAnsi" w:cstheme="minorHAnsi"/>
          <w:bCs/>
          <w:color w:val="7030A0"/>
          <w:sz w:val="28"/>
          <w:szCs w:val="28"/>
        </w:rPr>
      </w:pPr>
    </w:p>
    <w:p w:rsidR="00E4028A" w:rsidRDefault="00E4028A" w:rsidP="00E4028A">
      <w:pPr>
        <w:pStyle w:val="Textbody"/>
        <w:spacing w:line="240" w:lineRule="auto"/>
        <w:jc w:val="both"/>
        <w:rPr>
          <w:rFonts w:asciiTheme="minorHAnsi" w:hAnsiTheme="minorHAnsi" w:cstheme="minorHAnsi"/>
          <w:bCs/>
          <w:color w:val="7030A0"/>
          <w:sz w:val="28"/>
          <w:szCs w:val="28"/>
        </w:rPr>
      </w:pPr>
      <w:r w:rsidRPr="009A7187">
        <w:rPr>
          <w:rFonts w:asciiTheme="minorHAnsi" w:hAnsiTheme="minorHAnsi" w:cstheme="minorHAnsi"/>
          <w:bCs/>
          <w:color w:val="7030A0"/>
          <w:sz w:val="28"/>
          <w:szCs w:val="28"/>
        </w:rPr>
        <w:t>Resumen</w:t>
      </w:r>
    </w:p>
    <w:p w:rsidR="009A7187" w:rsidRPr="009A7187" w:rsidRDefault="009A7187" w:rsidP="00E4028A">
      <w:pPr>
        <w:pStyle w:val="Textbody"/>
        <w:spacing w:line="240" w:lineRule="auto"/>
        <w:jc w:val="both"/>
        <w:rPr>
          <w:rFonts w:asciiTheme="minorHAnsi" w:hAnsiTheme="minorHAnsi" w:cstheme="minorHAnsi"/>
          <w:bCs/>
          <w:color w:val="7030A0"/>
          <w:sz w:val="28"/>
          <w:szCs w:val="28"/>
        </w:rPr>
      </w:pPr>
    </w:p>
    <w:p w:rsidR="00E4028A" w:rsidRPr="00170A21" w:rsidRDefault="00E4028A" w:rsidP="009A7187">
      <w:pPr>
        <w:pStyle w:val="Textbody"/>
        <w:jc w:val="both"/>
        <w:rPr>
          <w:rFonts w:asciiTheme="minorHAnsi" w:hAnsiTheme="minorHAnsi" w:cstheme="minorHAnsi"/>
        </w:rPr>
      </w:pPr>
      <w:r w:rsidRPr="00170A21">
        <w:rPr>
          <w:rFonts w:asciiTheme="minorHAnsi" w:hAnsiTheme="minorHAnsi" w:cstheme="minorHAnsi"/>
        </w:rPr>
        <w:t xml:space="preserve">Con la generalización del acceso a internet se han observado algunos casos de un uso desmedido del mismo. En general, la realización de cualquier actividad de forma excesiva puede derivar en una adicción, afectando gravemente a la vida cotidiana de las personas. </w:t>
      </w:r>
      <w:r w:rsidRPr="00170A21">
        <w:rPr>
          <w:rFonts w:asciiTheme="minorHAnsi" w:hAnsiTheme="minorHAnsi" w:cstheme="minorHAnsi"/>
          <w:color w:val="000000"/>
        </w:rPr>
        <w:t>El</w:t>
      </w:r>
      <w:r w:rsidRPr="00170A21">
        <w:rPr>
          <w:rFonts w:asciiTheme="minorHAnsi" w:hAnsiTheme="minorHAnsi" w:cstheme="minorHAnsi"/>
        </w:rPr>
        <w:t xml:space="preserve"> objetivo de esta investigación es analizar la relación entre el nivel de riesgo estimado por el test de Young, con la autopercepción de inferencia del uso de Internet en la vida cotidiana en una muestra universitaria.</w:t>
      </w:r>
    </w:p>
    <w:p w:rsidR="00E4028A" w:rsidRPr="00170A21" w:rsidRDefault="00E4028A" w:rsidP="009A7187">
      <w:pPr>
        <w:pStyle w:val="Textbody"/>
        <w:jc w:val="both"/>
        <w:rPr>
          <w:rFonts w:asciiTheme="minorHAnsi" w:hAnsiTheme="minorHAnsi" w:cstheme="minorHAnsi"/>
        </w:rPr>
      </w:pPr>
      <w:r w:rsidRPr="00170A21">
        <w:rPr>
          <w:rFonts w:asciiTheme="minorHAnsi" w:hAnsiTheme="minorHAnsi" w:cstheme="minorHAnsi"/>
        </w:rPr>
        <w:t>Participaron 323 alumnos de la titulación de Pedagogía dela Universidad de Málaga (España). Se analizó la correlación entre la puntuación del alumnado en el test con la contestación que dieron a dos ítems sobre autopercepción de interferencia del uso de internet. Los resultados mostraron una alta relación entre la autopercepción y las puntuaciones del test.</w:t>
      </w:r>
    </w:p>
    <w:p w:rsidR="00E4028A" w:rsidRDefault="00E4028A" w:rsidP="0066512C">
      <w:pPr>
        <w:pStyle w:val="Textbody"/>
        <w:jc w:val="both"/>
        <w:rPr>
          <w:rFonts w:asciiTheme="minorHAnsi" w:eastAsia="Times New Roman" w:hAnsiTheme="minorHAnsi" w:cstheme="minorHAnsi"/>
        </w:rPr>
      </w:pPr>
      <w:r w:rsidRPr="009A7187">
        <w:rPr>
          <w:rFonts w:asciiTheme="minorHAnsi" w:eastAsia="Times New Roman" w:hAnsiTheme="minorHAnsi" w:cstheme="minorHAnsi"/>
          <w:bCs/>
          <w:color w:val="7030A0"/>
          <w:sz w:val="28"/>
          <w:szCs w:val="28"/>
        </w:rPr>
        <w:t>Palabras clave</w:t>
      </w:r>
      <w:r w:rsidR="009A7187" w:rsidRPr="009A7187">
        <w:rPr>
          <w:rFonts w:asciiTheme="minorHAnsi" w:eastAsia="Times New Roman" w:hAnsiTheme="minorHAnsi" w:cstheme="minorHAnsi"/>
          <w:bCs/>
          <w:color w:val="7030A0"/>
          <w:sz w:val="28"/>
          <w:szCs w:val="28"/>
        </w:rPr>
        <w:t>:</w:t>
      </w:r>
      <w:r w:rsidR="009A7187">
        <w:rPr>
          <w:rFonts w:asciiTheme="minorHAnsi" w:eastAsia="Times New Roman" w:hAnsiTheme="minorHAnsi" w:cstheme="minorHAnsi"/>
          <w:b/>
          <w:bCs/>
        </w:rPr>
        <w:t xml:space="preserve"> </w:t>
      </w:r>
      <w:r w:rsidRPr="00170A21">
        <w:rPr>
          <w:rFonts w:asciiTheme="minorHAnsi" w:eastAsia="Times New Roman" w:hAnsiTheme="minorHAnsi" w:cstheme="minorHAnsi"/>
        </w:rPr>
        <w:t>Test de Adicción de Internet, autopercepción de adicción de internet, adicción a internet, correlación, PSPP.</w:t>
      </w:r>
    </w:p>
    <w:p w:rsidR="00744304" w:rsidRPr="00744304" w:rsidRDefault="00744304" w:rsidP="00744304">
      <w:pPr>
        <w:spacing w:before="100" w:beforeAutospacing="1" w:after="100" w:afterAutospacing="1"/>
        <w:outlineLvl w:val="3"/>
        <w:rPr>
          <w:rFonts w:asciiTheme="minorHAnsi" w:hAnsiTheme="minorHAnsi" w:cstheme="minorHAnsi"/>
          <w:bCs/>
          <w:color w:val="7030A0"/>
          <w:kern w:val="3"/>
          <w:sz w:val="28"/>
          <w:szCs w:val="28"/>
          <w:shd w:val="clear" w:color="auto" w:fill="auto"/>
          <w:lang w:val="es-ES" w:eastAsia="zh-CN" w:bidi="hi-IN"/>
        </w:rPr>
      </w:pPr>
      <w:proofErr w:type="spellStart"/>
      <w:r w:rsidRPr="00744304">
        <w:rPr>
          <w:rFonts w:asciiTheme="minorHAnsi" w:hAnsiTheme="minorHAnsi" w:cstheme="minorHAnsi"/>
          <w:bCs/>
          <w:color w:val="7030A0"/>
          <w:kern w:val="3"/>
          <w:sz w:val="28"/>
          <w:szCs w:val="28"/>
          <w:shd w:val="clear" w:color="auto" w:fill="auto"/>
          <w:lang w:val="es-ES" w:eastAsia="zh-CN" w:bidi="hi-IN"/>
        </w:rPr>
        <w:lastRenderedPageBreak/>
        <w:t>Abstract</w:t>
      </w:r>
      <w:proofErr w:type="spellEnd"/>
    </w:p>
    <w:p w:rsidR="00744304" w:rsidRPr="00744304" w:rsidRDefault="00744304" w:rsidP="00744304">
      <w:pPr>
        <w:spacing w:before="100" w:beforeAutospacing="1" w:after="100" w:afterAutospacing="1" w:line="360" w:lineRule="auto"/>
        <w:outlineLvl w:val="3"/>
        <w:rPr>
          <w:rFonts w:ascii="Calibri" w:hAnsi="Calibri"/>
          <w:lang w:val="en-US"/>
        </w:rPr>
      </w:pPr>
      <w:r w:rsidRPr="00744304">
        <w:rPr>
          <w:rStyle w:val="hps"/>
          <w:rFonts w:ascii="Calibri" w:hAnsi="Calibri"/>
          <w:lang w:val="en-US"/>
        </w:rPr>
        <w:t>With the spread</w:t>
      </w:r>
      <w:r w:rsidRPr="00744304">
        <w:rPr>
          <w:rFonts w:ascii="Calibri" w:hAnsi="Calibri"/>
          <w:lang w:val="en-US"/>
        </w:rPr>
        <w:t xml:space="preserve"> </w:t>
      </w:r>
      <w:r w:rsidRPr="00744304">
        <w:rPr>
          <w:rStyle w:val="hps"/>
          <w:rFonts w:ascii="Calibri" w:hAnsi="Calibri"/>
          <w:lang w:val="en-US"/>
        </w:rPr>
        <w:t>of internet access</w:t>
      </w:r>
      <w:r w:rsidRPr="00744304">
        <w:rPr>
          <w:rFonts w:ascii="Calibri" w:hAnsi="Calibri"/>
          <w:lang w:val="en-US"/>
        </w:rPr>
        <w:t xml:space="preserve"> </w:t>
      </w:r>
      <w:r w:rsidRPr="00744304">
        <w:rPr>
          <w:rStyle w:val="hps"/>
          <w:rFonts w:ascii="Calibri" w:hAnsi="Calibri"/>
          <w:lang w:val="en-US"/>
        </w:rPr>
        <w:t>there have been some</w:t>
      </w:r>
      <w:r w:rsidRPr="00744304">
        <w:rPr>
          <w:rFonts w:ascii="Calibri" w:hAnsi="Calibri"/>
          <w:lang w:val="en-US"/>
        </w:rPr>
        <w:t xml:space="preserve"> </w:t>
      </w:r>
      <w:r w:rsidRPr="00744304">
        <w:rPr>
          <w:rStyle w:val="hps"/>
          <w:rFonts w:ascii="Calibri" w:hAnsi="Calibri"/>
          <w:lang w:val="en-US"/>
        </w:rPr>
        <w:t>cases of</w:t>
      </w:r>
      <w:r w:rsidRPr="00744304">
        <w:rPr>
          <w:rFonts w:ascii="Calibri" w:hAnsi="Calibri"/>
          <w:lang w:val="en-US"/>
        </w:rPr>
        <w:t xml:space="preserve"> </w:t>
      </w:r>
      <w:r w:rsidRPr="00744304">
        <w:rPr>
          <w:rStyle w:val="hps"/>
          <w:rFonts w:ascii="Calibri" w:hAnsi="Calibri"/>
          <w:lang w:val="en-US"/>
        </w:rPr>
        <w:t>excessive</w:t>
      </w:r>
      <w:r w:rsidRPr="00744304">
        <w:rPr>
          <w:rFonts w:ascii="Calibri" w:hAnsi="Calibri"/>
          <w:lang w:val="en-US"/>
        </w:rPr>
        <w:t xml:space="preserve"> </w:t>
      </w:r>
      <w:r w:rsidRPr="00744304">
        <w:rPr>
          <w:rStyle w:val="hps"/>
          <w:rFonts w:ascii="Calibri" w:hAnsi="Calibri"/>
          <w:lang w:val="en-US"/>
        </w:rPr>
        <w:t>use</w:t>
      </w:r>
      <w:r w:rsidRPr="00744304">
        <w:rPr>
          <w:rFonts w:ascii="Calibri" w:hAnsi="Calibri"/>
          <w:lang w:val="en-US"/>
        </w:rPr>
        <w:t xml:space="preserve"> </w:t>
      </w:r>
      <w:r w:rsidRPr="00744304">
        <w:rPr>
          <w:rStyle w:val="hps"/>
          <w:rFonts w:ascii="Calibri" w:hAnsi="Calibri"/>
          <w:lang w:val="en-US"/>
        </w:rPr>
        <w:t>of it.</w:t>
      </w:r>
      <w:r w:rsidRPr="00744304">
        <w:rPr>
          <w:rFonts w:ascii="Calibri" w:hAnsi="Calibri"/>
          <w:lang w:val="en-US"/>
        </w:rPr>
        <w:t xml:space="preserve"> </w:t>
      </w:r>
      <w:r w:rsidRPr="00744304">
        <w:rPr>
          <w:rStyle w:val="hps"/>
          <w:rFonts w:ascii="Calibri" w:hAnsi="Calibri"/>
          <w:lang w:val="en-US"/>
        </w:rPr>
        <w:t>In</w:t>
      </w:r>
      <w:r w:rsidRPr="00744304">
        <w:rPr>
          <w:rFonts w:ascii="Calibri" w:hAnsi="Calibri"/>
          <w:lang w:val="en-US"/>
        </w:rPr>
        <w:t xml:space="preserve"> </w:t>
      </w:r>
      <w:r w:rsidRPr="00744304">
        <w:rPr>
          <w:rStyle w:val="hps"/>
          <w:rFonts w:ascii="Calibri" w:hAnsi="Calibri"/>
          <w:lang w:val="en-US"/>
        </w:rPr>
        <w:t>general, the performance</w:t>
      </w:r>
      <w:r w:rsidRPr="00744304">
        <w:rPr>
          <w:rFonts w:ascii="Calibri" w:hAnsi="Calibri"/>
          <w:lang w:val="en-US"/>
        </w:rPr>
        <w:t xml:space="preserve"> </w:t>
      </w:r>
      <w:r w:rsidRPr="00744304">
        <w:rPr>
          <w:rStyle w:val="hps"/>
          <w:rFonts w:ascii="Calibri" w:hAnsi="Calibri"/>
          <w:lang w:val="en-US"/>
        </w:rPr>
        <w:t>of any</w:t>
      </w:r>
      <w:r w:rsidRPr="00744304">
        <w:rPr>
          <w:rFonts w:ascii="Calibri" w:hAnsi="Calibri"/>
          <w:lang w:val="en-US"/>
        </w:rPr>
        <w:t xml:space="preserve"> </w:t>
      </w:r>
      <w:r w:rsidRPr="00744304">
        <w:rPr>
          <w:rStyle w:val="hps"/>
          <w:rFonts w:ascii="Calibri" w:hAnsi="Calibri"/>
          <w:lang w:val="en-US"/>
        </w:rPr>
        <w:t>excessive</w:t>
      </w:r>
      <w:r w:rsidRPr="00744304">
        <w:rPr>
          <w:rFonts w:ascii="Calibri" w:hAnsi="Calibri"/>
          <w:lang w:val="en-US"/>
        </w:rPr>
        <w:t xml:space="preserve"> </w:t>
      </w:r>
      <w:r w:rsidRPr="00744304">
        <w:rPr>
          <w:rStyle w:val="hps"/>
          <w:rFonts w:ascii="Calibri" w:hAnsi="Calibri"/>
          <w:lang w:val="en-US"/>
        </w:rPr>
        <w:t>activity</w:t>
      </w:r>
      <w:r w:rsidRPr="00744304">
        <w:rPr>
          <w:rFonts w:ascii="Calibri" w:hAnsi="Calibri"/>
          <w:lang w:val="en-US"/>
        </w:rPr>
        <w:t xml:space="preserve"> </w:t>
      </w:r>
      <w:r w:rsidRPr="00744304">
        <w:rPr>
          <w:rStyle w:val="hps"/>
          <w:rFonts w:ascii="Calibri" w:hAnsi="Calibri"/>
          <w:lang w:val="en-US"/>
        </w:rPr>
        <w:t>can lead to</w:t>
      </w:r>
      <w:r w:rsidRPr="00744304">
        <w:rPr>
          <w:rFonts w:ascii="Calibri" w:hAnsi="Calibri"/>
          <w:lang w:val="en-US"/>
        </w:rPr>
        <w:t xml:space="preserve"> </w:t>
      </w:r>
      <w:r w:rsidRPr="00744304">
        <w:rPr>
          <w:rStyle w:val="hps"/>
          <w:rFonts w:ascii="Calibri" w:hAnsi="Calibri"/>
          <w:lang w:val="en-US"/>
        </w:rPr>
        <w:t>an addiction</w:t>
      </w:r>
      <w:r w:rsidRPr="00744304">
        <w:rPr>
          <w:rFonts w:ascii="Calibri" w:hAnsi="Calibri"/>
          <w:lang w:val="en-US"/>
        </w:rPr>
        <w:t xml:space="preserve">, </w:t>
      </w:r>
      <w:r w:rsidRPr="00744304">
        <w:rPr>
          <w:rStyle w:val="hps"/>
          <w:rFonts w:ascii="Calibri" w:hAnsi="Calibri"/>
          <w:lang w:val="en-US"/>
        </w:rPr>
        <w:t>seriously affecting</w:t>
      </w:r>
      <w:r w:rsidRPr="00744304">
        <w:rPr>
          <w:rFonts w:ascii="Calibri" w:hAnsi="Calibri"/>
          <w:lang w:val="en-US"/>
        </w:rPr>
        <w:t xml:space="preserve"> </w:t>
      </w:r>
      <w:r w:rsidRPr="00744304">
        <w:rPr>
          <w:rStyle w:val="hps"/>
          <w:rFonts w:ascii="Calibri" w:hAnsi="Calibri"/>
          <w:lang w:val="en-US"/>
        </w:rPr>
        <w:t>people's daily</w:t>
      </w:r>
      <w:r w:rsidRPr="00744304">
        <w:rPr>
          <w:rFonts w:ascii="Calibri" w:hAnsi="Calibri"/>
          <w:lang w:val="en-US"/>
        </w:rPr>
        <w:t xml:space="preserve"> </w:t>
      </w:r>
      <w:r w:rsidRPr="00744304">
        <w:rPr>
          <w:rStyle w:val="hps"/>
          <w:rFonts w:ascii="Calibri" w:hAnsi="Calibri"/>
          <w:lang w:val="en-US"/>
        </w:rPr>
        <w:t>life</w:t>
      </w:r>
      <w:r w:rsidRPr="00744304">
        <w:rPr>
          <w:rFonts w:ascii="Calibri" w:hAnsi="Calibri"/>
          <w:lang w:val="en-US"/>
        </w:rPr>
        <w:t xml:space="preserve">. </w:t>
      </w:r>
      <w:r w:rsidRPr="00744304">
        <w:rPr>
          <w:rStyle w:val="hps"/>
          <w:rFonts w:ascii="Calibri" w:hAnsi="Calibri"/>
          <w:lang w:val="en-US"/>
        </w:rPr>
        <w:t>The objective of</w:t>
      </w:r>
      <w:r w:rsidRPr="00744304">
        <w:rPr>
          <w:rFonts w:ascii="Calibri" w:hAnsi="Calibri"/>
          <w:lang w:val="en-US"/>
        </w:rPr>
        <w:t xml:space="preserve"> </w:t>
      </w:r>
      <w:r w:rsidRPr="00744304">
        <w:rPr>
          <w:rStyle w:val="hps"/>
          <w:rFonts w:ascii="Calibri" w:hAnsi="Calibri"/>
          <w:lang w:val="en-US"/>
        </w:rPr>
        <w:t>this research</w:t>
      </w:r>
      <w:r w:rsidRPr="00744304">
        <w:rPr>
          <w:rFonts w:ascii="Calibri" w:hAnsi="Calibri"/>
          <w:lang w:val="en-US"/>
        </w:rPr>
        <w:t xml:space="preserve"> </w:t>
      </w:r>
      <w:r w:rsidRPr="00744304">
        <w:rPr>
          <w:rStyle w:val="hps"/>
          <w:rFonts w:ascii="Calibri" w:hAnsi="Calibri"/>
          <w:lang w:val="en-US"/>
        </w:rPr>
        <w:t>is to analyze</w:t>
      </w:r>
      <w:r w:rsidRPr="00744304">
        <w:rPr>
          <w:rFonts w:ascii="Calibri" w:hAnsi="Calibri"/>
          <w:lang w:val="en-US"/>
        </w:rPr>
        <w:t xml:space="preserve"> </w:t>
      </w:r>
      <w:r w:rsidRPr="00744304">
        <w:rPr>
          <w:rStyle w:val="hps"/>
          <w:rFonts w:ascii="Calibri" w:hAnsi="Calibri"/>
          <w:lang w:val="en-US"/>
        </w:rPr>
        <w:t>the relationship</w:t>
      </w:r>
      <w:r w:rsidRPr="00744304">
        <w:rPr>
          <w:rFonts w:ascii="Calibri" w:hAnsi="Calibri"/>
          <w:lang w:val="en-US"/>
        </w:rPr>
        <w:t xml:space="preserve"> </w:t>
      </w:r>
      <w:r w:rsidRPr="00744304">
        <w:rPr>
          <w:rStyle w:val="hps"/>
          <w:rFonts w:ascii="Calibri" w:hAnsi="Calibri"/>
          <w:lang w:val="en-US"/>
        </w:rPr>
        <w:t xml:space="preserve">between the </w:t>
      </w:r>
      <w:proofErr w:type="gramStart"/>
      <w:r w:rsidRPr="00744304">
        <w:rPr>
          <w:rStyle w:val="hps"/>
          <w:rFonts w:ascii="Calibri" w:hAnsi="Calibri"/>
          <w:lang w:val="en-US"/>
        </w:rPr>
        <w:t>level</w:t>
      </w:r>
      <w:proofErr w:type="gramEnd"/>
      <w:r w:rsidRPr="00744304">
        <w:rPr>
          <w:rStyle w:val="hps"/>
          <w:rFonts w:ascii="Calibri" w:hAnsi="Calibri"/>
          <w:lang w:val="en-US"/>
        </w:rPr>
        <w:t xml:space="preserve"> of</w:t>
      </w:r>
      <w:r w:rsidRPr="00744304">
        <w:rPr>
          <w:rFonts w:ascii="Calibri" w:hAnsi="Calibri"/>
          <w:lang w:val="en-US"/>
        </w:rPr>
        <w:t xml:space="preserve"> </w:t>
      </w:r>
      <w:r w:rsidRPr="00744304">
        <w:rPr>
          <w:rStyle w:val="hps"/>
          <w:rFonts w:ascii="Calibri" w:hAnsi="Calibri"/>
          <w:lang w:val="en-US"/>
        </w:rPr>
        <w:t>risk estimated</w:t>
      </w:r>
      <w:r w:rsidRPr="00744304">
        <w:rPr>
          <w:rFonts w:ascii="Calibri" w:hAnsi="Calibri"/>
          <w:lang w:val="en-US"/>
        </w:rPr>
        <w:t xml:space="preserve"> </w:t>
      </w:r>
      <w:r w:rsidRPr="00744304">
        <w:rPr>
          <w:rStyle w:val="hps"/>
          <w:rFonts w:ascii="Calibri" w:hAnsi="Calibri"/>
          <w:lang w:val="en-US"/>
        </w:rPr>
        <w:t>Young</w:t>
      </w:r>
      <w:r w:rsidRPr="00744304">
        <w:rPr>
          <w:rFonts w:ascii="Calibri" w:hAnsi="Calibri"/>
          <w:lang w:val="en-US"/>
        </w:rPr>
        <w:t xml:space="preserve">'s test, </w:t>
      </w:r>
      <w:r w:rsidRPr="00744304">
        <w:rPr>
          <w:rStyle w:val="hps"/>
          <w:rFonts w:ascii="Calibri" w:hAnsi="Calibri"/>
          <w:lang w:val="en-US"/>
        </w:rPr>
        <w:t>with</w:t>
      </w:r>
      <w:r w:rsidRPr="00744304">
        <w:rPr>
          <w:rFonts w:ascii="Calibri" w:hAnsi="Calibri"/>
          <w:lang w:val="en-US"/>
        </w:rPr>
        <w:t xml:space="preserve"> </w:t>
      </w:r>
      <w:r w:rsidRPr="00744304">
        <w:rPr>
          <w:rStyle w:val="hps"/>
          <w:rFonts w:ascii="Calibri" w:hAnsi="Calibri"/>
          <w:lang w:val="en-US"/>
        </w:rPr>
        <w:t>the self-perception</w:t>
      </w:r>
      <w:r w:rsidRPr="00744304">
        <w:rPr>
          <w:rFonts w:ascii="Calibri" w:hAnsi="Calibri"/>
          <w:lang w:val="en-US"/>
        </w:rPr>
        <w:t xml:space="preserve"> </w:t>
      </w:r>
      <w:r w:rsidRPr="00744304">
        <w:rPr>
          <w:rStyle w:val="hps"/>
          <w:rFonts w:ascii="Calibri" w:hAnsi="Calibri"/>
          <w:lang w:val="en-US"/>
        </w:rPr>
        <w:t>of Internet use</w:t>
      </w:r>
      <w:r w:rsidRPr="00744304">
        <w:rPr>
          <w:rFonts w:ascii="Calibri" w:hAnsi="Calibri"/>
          <w:lang w:val="en-US"/>
        </w:rPr>
        <w:t xml:space="preserve"> </w:t>
      </w:r>
      <w:r w:rsidRPr="00744304">
        <w:rPr>
          <w:rStyle w:val="hps"/>
          <w:rFonts w:ascii="Calibri" w:hAnsi="Calibri"/>
          <w:lang w:val="en-US"/>
        </w:rPr>
        <w:t>inference</w:t>
      </w:r>
      <w:r w:rsidRPr="00744304">
        <w:rPr>
          <w:rFonts w:ascii="Calibri" w:hAnsi="Calibri"/>
          <w:lang w:val="en-US"/>
        </w:rPr>
        <w:t xml:space="preserve"> </w:t>
      </w:r>
      <w:r w:rsidRPr="00744304">
        <w:rPr>
          <w:rStyle w:val="hps"/>
          <w:rFonts w:ascii="Calibri" w:hAnsi="Calibri"/>
          <w:lang w:val="en-US"/>
        </w:rPr>
        <w:t>in</w:t>
      </w:r>
      <w:r w:rsidRPr="00744304">
        <w:rPr>
          <w:rFonts w:ascii="Calibri" w:hAnsi="Calibri"/>
          <w:lang w:val="en-US"/>
        </w:rPr>
        <w:t xml:space="preserve"> </w:t>
      </w:r>
      <w:r w:rsidRPr="00744304">
        <w:rPr>
          <w:rStyle w:val="hps"/>
          <w:rFonts w:ascii="Calibri" w:hAnsi="Calibri"/>
          <w:lang w:val="en-US"/>
        </w:rPr>
        <w:t>everyday life in a</w:t>
      </w:r>
      <w:r w:rsidRPr="00744304">
        <w:rPr>
          <w:rFonts w:ascii="Calibri" w:hAnsi="Calibri"/>
          <w:lang w:val="en-US"/>
        </w:rPr>
        <w:t xml:space="preserve"> </w:t>
      </w:r>
      <w:r w:rsidRPr="00744304">
        <w:rPr>
          <w:rStyle w:val="hps"/>
          <w:rFonts w:ascii="Calibri" w:hAnsi="Calibri"/>
          <w:lang w:val="en-US"/>
        </w:rPr>
        <w:t>college</w:t>
      </w:r>
      <w:r w:rsidRPr="00744304">
        <w:rPr>
          <w:rFonts w:ascii="Calibri" w:hAnsi="Calibri"/>
          <w:lang w:val="en-US"/>
        </w:rPr>
        <w:t xml:space="preserve"> </w:t>
      </w:r>
      <w:r w:rsidRPr="00744304">
        <w:rPr>
          <w:rStyle w:val="hps"/>
          <w:rFonts w:ascii="Calibri" w:hAnsi="Calibri"/>
          <w:lang w:val="en-US"/>
        </w:rPr>
        <w:t>sample</w:t>
      </w:r>
      <w:r w:rsidRPr="00744304">
        <w:rPr>
          <w:rFonts w:ascii="Calibri" w:hAnsi="Calibri"/>
          <w:lang w:val="en-US"/>
        </w:rPr>
        <w:t>.</w:t>
      </w:r>
      <w:r w:rsidRPr="00744304">
        <w:rPr>
          <w:rFonts w:ascii="Calibri" w:hAnsi="Calibri"/>
          <w:lang w:val="en-US"/>
        </w:rPr>
        <w:br/>
      </w:r>
      <w:r w:rsidRPr="00744304">
        <w:rPr>
          <w:rStyle w:val="hps"/>
          <w:rFonts w:ascii="Calibri" w:hAnsi="Calibri"/>
          <w:lang w:val="en-US"/>
        </w:rPr>
        <w:t>323</w:t>
      </w:r>
      <w:r w:rsidRPr="00744304">
        <w:rPr>
          <w:rFonts w:ascii="Calibri" w:hAnsi="Calibri"/>
          <w:lang w:val="en-US"/>
        </w:rPr>
        <w:t xml:space="preserve"> </w:t>
      </w:r>
      <w:r w:rsidRPr="00744304">
        <w:rPr>
          <w:rStyle w:val="hps"/>
          <w:rFonts w:ascii="Calibri" w:hAnsi="Calibri"/>
          <w:lang w:val="en-US"/>
        </w:rPr>
        <w:t>students</w:t>
      </w:r>
      <w:r w:rsidRPr="00744304">
        <w:rPr>
          <w:rFonts w:ascii="Calibri" w:hAnsi="Calibri"/>
          <w:lang w:val="en-US"/>
        </w:rPr>
        <w:t xml:space="preserve"> </w:t>
      </w:r>
      <w:r w:rsidRPr="00744304">
        <w:rPr>
          <w:rStyle w:val="hps"/>
          <w:rFonts w:ascii="Calibri" w:hAnsi="Calibri"/>
          <w:lang w:val="en-US"/>
        </w:rPr>
        <w:t>participated</w:t>
      </w:r>
      <w:r w:rsidRPr="00744304">
        <w:rPr>
          <w:rFonts w:ascii="Calibri" w:hAnsi="Calibri"/>
          <w:lang w:val="en-US"/>
        </w:rPr>
        <w:t xml:space="preserve"> </w:t>
      </w:r>
      <w:r w:rsidRPr="00744304">
        <w:rPr>
          <w:rStyle w:val="hps"/>
          <w:rFonts w:ascii="Calibri" w:hAnsi="Calibri"/>
          <w:lang w:val="en-US"/>
        </w:rPr>
        <w:t>in the</w:t>
      </w:r>
      <w:r w:rsidRPr="00744304">
        <w:rPr>
          <w:rFonts w:ascii="Calibri" w:hAnsi="Calibri"/>
          <w:lang w:val="en-US"/>
        </w:rPr>
        <w:t xml:space="preserve"> </w:t>
      </w:r>
      <w:r w:rsidRPr="00744304">
        <w:rPr>
          <w:rStyle w:val="hps"/>
          <w:rFonts w:ascii="Calibri" w:hAnsi="Calibri"/>
          <w:lang w:val="en-US"/>
        </w:rPr>
        <w:t>degree of Pedagogy</w:t>
      </w:r>
      <w:r w:rsidRPr="00744304">
        <w:rPr>
          <w:rFonts w:ascii="Calibri" w:hAnsi="Calibri"/>
          <w:lang w:val="en-US"/>
        </w:rPr>
        <w:t xml:space="preserve"> </w:t>
      </w:r>
      <w:r w:rsidRPr="00744304">
        <w:rPr>
          <w:rStyle w:val="hps"/>
          <w:rFonts w:ascii="Calibri" w:hAnsi="Calibri"/>
          <w:lang w:val="en-US"/>
        </w:rPr>
        <w:t>of Universidad</w:t>
      </w:r>
      <w:r w:rsidRPr="00744304">
        <w:rPr>
          <w:rFonts w:ascii="Calibri" w:hAnsi="Calibri"/>
          <w:lang w:val="en-US"/>
        </w:rPr>
        <w:t xml:space="preserve"> </w:t>
      </w:r>
      <w:r w:rsidRPr="00744304">
        <w:rPr>
          <w:rStyle w:val="hps"/>
          <w:rFonts w:ascii="Calibri" w:hAnsi="Calibri"/>
          <w:lang w:val="en-US"/>
        </w:rPr>
        <w:t xml:space="preserve">de </w:t>
      </w:r>
      <w:proofErr w:type="spellStart"/>
      <w:r w:rsidRPr="00744304">
        <w:rPr>
          <w:rStyle w:val="hps"/>
          <w:rFonts w:ascii="Calibri" w:hAnsi="Calibri"/>
          <w:lang w:val="en-US"/>
        </w:rPr>
        <w:t>Málaga</w:t>
      </w:r>
      <w:proofErr w:type="spellEnd"/>
      <w:r w:rsidRPr="00744304">
        <w:rPr>
          <w:rFonts w:ascii="Calibri" w:hAnsi="Calibri"/>
          <w:lang w:val="en-US"/>
        </w:rPr>
        <w:t xml:space="preserve"> </w:t>
      </w:r>
      <w:r w:rsidRPr="00744304">
        <w:rPr>
          <w:rStyle w:val="hps"/>
          <w:rFonts w:ascii="Calibri" w:hAnsi="Calibri"/>
          <w:lang w:val="en-US"/>
        </w:rPr>
        <w:t>(</w:t>
      </w:r>
      <w:r w:rsidRPr="00744304">
        <w:rPr>
          <w:rFonts w:ascii="Calibri" w:hAnsi="Calibri"/>
          <w:lang w:val="en-US"/>
        </w:rPr>
        <w:t xml:space="preserve">Spain). </w:t>
      </w:r>
      <w:r w:rsidRPr="00744304">
        <w:rPr>
          <w:rStyle w:val="hps"/>
          <w:rFonts w:ascii="Calibri" w:hAnsi="Calibri"/>
          <w:lang w:val="en-US"/>
        </w:rPr>
        <w:t>We analyzed the</w:t>
      </w:r>
      <w:r w:rsidRPr="00744304">
        <w:rPr>
          <w:rFonts w:ascii="Calibri" w:hAnsi="Calibri"/>
          <w:lang w:val="en-US"/>
        </w:rPr>
        <w:t xml:space="preserve"> </w:t>
      </w:r>
      <w:r w:rsidRPr="00744304">
        <w:rPr>
          <w:rStyle w:val="hps"/>
          <w:rFonts w:ascii="Calibri" w:hAnsi="Calibri"/>
          <w:lang w:val="en-US"/>
        </w:rPr>
        <w:t>correlation between</w:t>
      </w:r>
      <w:r w:rsidRPr="00744304">
        <w:rPr>
          <w:rFonts w:ascii="Calibri" w:hAnsi="Calibri"/>
          <w:lang w:val="en-US"/>
        </w:rPr>
        <w:t xml:space="preserve"> </w:t>
      </w:r>
      <w:r w:rsidRPr="00744304">
        <w:rPr>
          <w:rStyle w:val="hps"/>
          <w:rFonts w:ascii="Calibri" w:hAnsi="Calibri"/>
          <w:lang w:val="en-US"/>
        </w:rPr>
        <w:t>the scores</w:t>
      </w:r>
      <w:r w:rsidRPr="00744304">
        <w:rPr>
          <w:rFonts w:ascii="Calibri" w:hAnsi="Calibri"/>
          <w:lang w:val="en-US"/>
        </w:rPr>
        <w:t xml:space="preserve"> </w:t>
      </w:r>
      <w:r w:rsidRPr="00744304">
        <w:rPr>
          <w:rStyle w:val="hps"/>
          <w:rFonts w:ascii="Calibri" w:hAnsi="Calibri"/>
          <w:lang w:val="en-US"/>
        </w:rPr>
        <w:t>of students in the</w:t>
      </w:r>
      <w:r w:rsidRPr="00744304">
        <w:rPr>
          <w:rFonts w:ascii="Calibri" w:hAnsi="Calibri"/>
          <w:lang w:val="en-US"/>
        </w:rPr>
        <w:t xml:space="preserve"> </w:t>
      </w:r>
      <w:r w:rsidRPr="00744304">
        <w:rPr>
          <w:rStyle w:val="hps"/>
          <w:rFonts w:ascii="Calibri" w:hAnsi="Calibri"/>
          <w:lang w:val="en-US"/>
        </w:rPr>
        <w:t>test</w:t>
      </w:r>
      <w:r w:rsidRPr="00744304">
        <w:rPr>
          <w:rFonts w:ascii="Calibri" w:hAnsi="Calibri"/>
          <w:lang w:val="en-US"/>
        </w:rPr>
        <w:t xml:space="preserve"> </w:t>
      </w:r>
      <w:r w:rsidRPr="00744304">
        <w:rPr>
          <w:rStyle w:val="hps"/>
          <w:rFonts w:ascii="Calibri" w:hAnsi="Calibri"/>
          <w:lang w:val="en-US"/>
        </w:rPr>
        <w:t>with the answer</w:t>
      </w:r>
      <w:r w:rsidRPr="00744304">
        <w:rPr>
          <w:rFonts w:ascii="Calibri" w:hAnsi="Calibri"/>
          <w:lang w:val="en-US"/>
        </w:rPr>
        <w:t xml:space="preserve"> </w:t>
      </w:r>
      <w:r w:rsidRPr="00744304">
        <w:rPr>
          <w:rStyle w:val="hps"/>
          <w:rFonts w:ascii="Calibri" w:hAnsi="Calibri"/>
          <w:lang w:val="en-US"/>
        </w:rPr>
        <w:t>given</w:t>
      </w:r>
      <w:r w:rsidRPr="00744304">
        <w:rPr>
          <w:rFonts w:ascii="Calibri" w:hAnsi="Calibri"/>
          <w:lang w:val="en-US"/>
        </w:rPr>
        <w:t xml:space="preserve"> </w:t>
      </w:r>
      <w:r w:rsidRPr="00744304">
        <w:rPr>
          <w:rStyle w:val="hps"/>
          <w:rFonts w:ascii="Calibri" w:hAnsi="Calibri"/>
          <w:lang w:val="en-US"/>
        </w:rPr>
        <w:t>to two</w:t>
      </w:r>
      <w:r w:rsidRPr="00744304">
        <w:rPr>
          <w:rFonts w:ascii="Calibri" w:hAnsi="Calibri"/>
          <w:lang w:val="en-US"/>
        </w:rPr>
        <w:t xml:space="preserve"> </w:t>
      </w:r>
      <w:r w:rsidRPr="00744304">
        <w:rPr>
          <w:rStyle w:val="hps"/>
          <w:rFonts w:ascii="Calibri" w:hAnsi="Calibri"/>
          <w:lang w:val="en-US"/>
        </w:rPr>
        <w:t>items on</w:t>
      </w:r>
      <w:r w:rsidRPr="00744304">
        <w:rPr>
          <w:rFonts w:ascii="Calibri" w:hAnsi="Calibri"/>
          <w:lang w:val="en-US"/>
        </w:rPr>
        <w:t xml:space="preserve"> </w:t>
      </w:r>
      <w:r w:rsidRPr="00744304">
        <w:rPr>
          <w:rStyle w:val="hps"/>
          <w:rFonts w:ascii="Calibri" w:hAnsi="Calibri"/>
          <w:lang w:val="en-US"/>
        </w:rPr>
        <w:t>self-perception of</w:t>
      </w:r>
      <w:r w:rsidRPr="00744304">
        <w:rPr>
          <w:rFonts w:ascii="Calibri" w:hAnsi="Calibri"/>
          <w:lang w:val="en-US"/>
        </w:rPr>
        <w:t xml:space="preserve"> </w:t>
      </w:r>
      <w:r w:rsidRPr="00744304">
        <w:rPr>
          <w:rStyle w:val="hps"/>
          <w:rFonts w:ascii="Calibri" w:hAnsi="Calibri"/>
          <w:lang w:val="en-US"/>
        </w:rPr>
        <w:t>interference</w:t>
      </w:r>
      <w:r w:rsidRPr="00744304">
        <w:rPr>
          <w:rFonts w:ascii="Calibri" w:hAnsi="Calibri"/>
          <w:lang w:val="en-US"/>
        </w:rPr>
        <w:t xml:space="preserve"> </w:t>
      </w:r>
      <w:r w:rsidRPr="00744304">
        <w:rPr>
          <w:rStyle w:val="hps"/>
          <w:rFonts w:ascii="Calibri" w:hAnsi="Calibri"/>
          <w:lang w:val="en-US"/>
        </w:rPr>
        <w:t>internet use.</w:t>
      </w:r>
      <w:r w:rsidRPr="00744304">
        <w:rPr>
          <w:rFonts w:ascii="Calibri" w:hAnsi="Calibri"/>
          <w:lang w:val="en-US"/>
        </w:rPr>
        <w:t xml:space="preserve"> </w:t>
      </w:r>
      <w:r w:rsidRPr="00744304">
        <w:rPr>
          <w:rStyle w:val="hps"/>
          <w:rFonts w:ascii="Calibri" w:hAnsi="Calibri"/>
          <w:lang w:val="en-US"/>
        </w:rPr>
        <w:t>The results showed a</w:t>
      </w:r>
      <w:r w:rsidRPr="00744304">
        <w:rPr>
          <w:rFonts w:ascii="Calibri" w:hAnsi="Calibri"/>
          <w:lang w:val="en-US"/>
        </w:rPr>
        <w:t xml:space="preserve"> </w:t>
      </w:r>
      <w:r w:rsidRPr="00744304">
        <w:rPr>
          <w:rStyle w:val="hps"/>
          <w:rFonts w:ascii="Calibri" w:hAnsi="Calibri"/>
          <w:lang w:val="en-US"/>
        </w:rPr>
        <w:t>high correlation</w:t>
      </w:r>
      <w:r w:rsidRPr="00744304">
        <w:rPr>
          <w:rFonts w:ascii="Calibri" w:hAnsi="Calibri"/>
          <w:lang w:val="en-US"/>
        </w:rPr>
        <w:t xml:space="preserve"> </w:t>
      </w:r>
      <w:r w:rsidRPr="00744304">
        <w:rPr>
          <w:rStyle w:val="hps"/>
          <w:rFonts w:ascii="Calibri" w:hAnsi="Calibri"/>
          <w:lang w:val="en-US"/>
        </w:rPr>
        <w:t>between</w:t>
      </w:r>
      <w:r w:rsidRPr="00744304">
        <w:rPr>
          <w:rFonts w:ascii="Calibri" w:hAnsi="Calibri"/>
          <w:lang w:val="en-US"/>
        </w:rPr>
        <w:t xml:space="preserve"> </w:t>
      </w:r>
      <w:r w:rsidRPr="00744304">
        <w:rPr>
          <w:rStyle w:val="hps"/>
          <w:rFonts w:ascii="Calibri" w:hAnsi="Calibri"/>
          <w:lang w:val="en-US"/>
        </w:rPr>
        <w:t>self-perception and</w:t>
      </w:r>
      <w:r w:rsidRPr="00744304">
        <w:rPr>
          <w:rFonts w:ascii="Calibri" w:hAnsi="Calibri"/>
          <w:lang w:val="en-US"/>
        </w:rPr>
        <w:t xml:space="preserve"> </w:t>
      </w:r>
      <w:r w:rsidRPr="00744304">
        <w:rPr>
          <w:rStyle w:val="hps"/>
          <w:rFonts w:ascii="Calibri" w:hAnsi="Calibri"/>
          <w:lang w:val="en-US"/>
        </w:rPr>
        <w:t>test scores</w:t>
      </w:r>
      <w:r w:rsidRPr="00744304">
        <w:rPr>
          <w:rFonts w:ascii="Calibri" w:hAnsi="Calibri"/>
          <w:lang w:val="en-US"/>
        </w:rPr>
        <w:t>.</w:t>
      </w:r>
    </w:p>
    <w:p w:rsidR="00744304" w:rsidRDefault="00744304" w:rsidP="00744304">
      <w:pPr>
        <w:spacing w:before="100" w:beforeAutospacing="1" w:after="100" w:afterAutospacing="1" w:line="360" w:lineRule="auto"/>
        <w:outlineLvl w:val="3"/>
        <w:rPr>
          <w:rStyle w:val="hps"/>
          <w:rFonts w:ascii="Calibri" w:hAnsi="Calibri"/>
        </w:rPr>
      </w:pPr>
      <w:r w:rsidRPr="00744304">
        <w:rPr>
          <w:rFonts w:asciiTheme="minorHAnsi" w:hAnsiTheme="minorHAnsi" w:cstheme="minorHAnsi"/>
          <w:bCs/>
          <w:color w:val="7030A0"/>
          <w:kern w:val="3"/>
          <w:sz w:val="28"/>
          <w:szCs w:val="28"/>
          <w:shd w:val="clear" w:color="auto" w:fill="auto"/>
          <w:lang w:val="es-ES" w:eastAsia="zh-CN" w:bidi="hi-IN"/>
        </w:rPr>
        <w:t>Key words:</w:t>
      </w:r>
      <w:r w:rsidRPr="00036A78">
        <w:rPr>
          <w:rFonts w:eastAsia="Arial Unicode MS" w:cstheme="minorHAnsi"/>
          <w:bCs/>
          <w:color w:val="7030A0"/>
          <w:kern w:val="3"/>
          <w:sz w:val="36"/>
          <w:szCs w:val="36"/>
          <w:lang w:val="en-US" w:eastAsia="zh-CN" w:bidi="hi-IN"/>
        </w:rPr>
        <w:t xml:space="preserve"> </w:t>
      </w:r>
      <w:r w:rsidRPr="00744304">
        <w:rPr>
          <w:rStyle w:val="hps"/>
          <w:rFonts w:ascii="Calibri" w:hAnsi="Calibri"/>
          <w:lang w:val="en-US"/>
        </w:rPr>
        <w:t>Internet</w:t>
      </w:r>
      <w:r w:rsidRPr="00744304">
        <w:rPr>
          <w:rStyle w:val="hps"/>
          <w:rFonts w:ascii="Calibri" w:hAnsi="Calibri"/>
        </w:rPr>
        <w:t xml:space="preserve"> </w:t>
      </w:r>
      <w:r w:rsidRPr="00744304">
        <w:rPr>
          <w:rStyle w:val="hps"/>
          <w:rFonts w:ascii="Calibri" w:hAnsi="Calibri"/>
          <w:lang w:val="en-US"/>
        </w:rPr>
        <w:t>Addiction</w:t>
      </w:r>
      <w:r w:rsidRPr="00744304">
        <w:rPr>
          <w:rStyle w:val="hps"/>
          <w:rFonts w:ascii="Calibri" w:hAnsi="Calibri"/>
        </w:rPr>
        <w:t xml:space="preserve"> </w:t>
      </w:r>
      <w:r w:rsidRPr="00744304">
        <w:rPr>
          <w:rStyle w:val="hps"/>
          <w:rFonts w:ascii="Calibri" w:hAnsi="Calibri"/>
          <w:lang w:val="en-US"/>
        </w:rPr>
        <w:t>Test</w:t>
      </w:r>
      <w:r w:rsidRPr="00744304">
        <w:rPr>
          <w:rStyle w:val="hps"/>
          <w:rFonts w:ascii="Calibri" w:hAnsi="Calibri"/>
        </w:rPr>
        <w:t xml:space="preserve">, self-rated </w:t>
      </w:r>
      <w:r w:rsidRPr="00744304">
        <w:rPr>
          <w:rStyle w:val="hps"/>
          <w:rFonts w:ascii="Calibri" w:hAnsi="Calibri"/>
          <w:lang w:val="en-US"/>
        </w:rPr>
        <w:t>Internet</w:t>
      </w:r>
      <w:r w:rsidRPr="00744304">
        <w:rPr>
          <w:rStyle w:val="hps"/>
          <w:rFonts w:ascii="Calibri" w:hAnsi="Calibri"/>
        </w:rPr>
        <w:t xml:space="preserve"> </w:t>
      </w:r>
      <w:r w:rsidRPr="00744304">
        <w:rPr>
          <w:rStyle w:val="hps"/>
          <w:rFonts w:ascii="Calibri" w:hAnsi="Calibri"/>
          <w:lang w:val="en-US"/>
        </w:rPr>
        <w:t>addiction</w:t>
      </w:r>
      <w:r w:rsidRPr="00744304">
        <w:rPr>
          <w:rStyle w:val="hps"/>
          <w:rFonts w:ascii="Calibri" w:hAnsi="Calibri"/>
        </w:rPr>
        <w:t xml:space="preserve">, </w:t>
      </w:r>
      <w:r w:rsidRPr="00744304">
        <w:rPr>
          <w:rStyle w:val="hps"/>
          <w:rFonts w:ascii="Calibri" w:hAnsi="Calibri"/>
          <w:lang w:val="en-US"/>
        </w:rPr>
        <w:t>Internet addiction</w:t>
      </w:r>
      <w:r w:rsidRPr="00744304">
        <w:rPr>
          <w:rStyle w:val="hps"/>
          <w:rFonts w:ascii="Calibri" w:hAnsi="Calibri"/>
        </w:rPr>
        <w:t xml:space="preserve">, correlation, </w:t>
      </w:r>
      <w:r w:rsidRPr="00744304">
        <w:rPr>
          <w:rStyle w:val="hps"/>
          <w:rFonts w:ascii="Calibri" w:hAnsi="Calibri"/>
          <w:lang w:val="en-US"/>
        </w:rPr>
        <w:t>PSPP</w:t>
      </w:r>
      <w:r w:rsidRPr="00744304">
        <w:rPr>
          <w:rStyle w:val="hps"/>
          <w:rFonts w:ascii="Calibri" w:hAnsi="Calibri"/>
        </w:rPr>
        <w:t>.</w:t>
      </w:r>
    </w:p>
    <w:p w:rsidR="00744304" w:rsidRPr="00744304" w:rsidRDefault="00744304" w:rsidP="00744304">
      <w:pPr>
        <w:spacing w:before="100" w:beforeAutospacing="1" w:after="100" w:afterAutospacing="1"/>
        <w:rPr>
          <w:rStyle w:val="hps"/>
          <w:rFonts w:ascii="Calibri" w:hAnsi="Calibri"/>
          <w:lang w:val="en-US"/>
        </w:rPr>
      </w:pPr>
      <w:proofErr w:type="spellStart"/>
      <w:r w:rsidRPr="00744304">
        <w:rPr>
          <w:rStyle w:val="hps"/>
          <w:rFonts w:ascii="Calibri" w:hAnsi="Calibri"/>
          <w:b/>
          <w:lang w:val="en-US"/>
        </w:rPr>
        <w:t>Fecha</w:t>
      </w:r>
      <w:proofErr w:type="spellEnd"/>
      <w:r w:rsidRPr="00744304">
        <w:rPr>
          <w:rStyle w:val="hps"/>
          <w:rFonts w:ascii="Calibri" w:hAnsi="Calibri"/>
          <w:b/>
          <w:lang w:val="en-US"/>
        </w:rPr>
        <w:t xml:space="preserve"> </w:t>
      </w:r>
      <w:proofErr w:type="spellStart"/>
      <w:r w:rsidRPr="00744304">
        <w:rPr>
          <w:rStyle w:val="hps"/>
          <w:rFonts w:ascii="Calibri" w:hAnsi="Calibri"/>
          <w:b/>
          <w:lang w:val="en-US"/>
        </w:rPr>
        <w:t>recepción</w:t>
      </w:r>
      <w:proofErr w:type="spellEnd"/>
      <w:r w:rsidRPr="00744304">
        <w:rPr>
          <w:rStyle w:val="hps"/>
          <w:rFonts w:ascii="Calibri" w:hAnsi="Calibri"/>
          <w:b/>
          <w:lang w:val="en-US"/>
        </w:rPr>
        <w:t>:</w:t>
      </w:r>
      <w:r>
        <w:rPr>
          <w:rStyle w:val="hps"/>
          <w:rFonts w:ascii="Calibri" w:hAnsi="Calibri"/>
          <w:lang w:val="en-US"/>
        </w:rPr>
        <w:t xml:space="preserve"> </w:t>
      </w:r>
      <w:proofErr w:type="spellStart"/>
      <w:proofErr w:type="gramStart"/>
      <w:r w:rsidRPr="00744304">
        <w:rPr>
          <w:rStyle w:val="hps"/>
          <w:rFonts w:ascii="Calibri" w:hAnsi="Calibri"/>
          <w:lang w:val="en-US"/>
        </w:rPr>
        <w:t>Octubre</w:t>
      </w:r>
      <w:proofErr w:type="spellEnd"/>
      <w:r w:rsidRPr="00744304">
        <w:rPr>
          <w:rStyle w:val="hps"/>
          <w:rFonts w:ascii="Calibri" w:hAnsi="Calibri"/>
          <w:lang w:val="en-US"/>
        </w:rPr>
        <w:t xml:space="preserve">  2011</w:t>
      </w:r>
      <w:proofErr w:type="gramEnd"/>
      <w:r w:rsidRPr="00744304">
        <w:rPr>
          <w:rStyle w:val="hps"/>
          <w:rFonts w:ascii="Calibri" w:hAnsi="Calibri"/>
          <w:lang w:val="en-US"/>
        </w:rPr>
        <w:t xml:space="preserve">      </w:t>
      </w:r>
      <w:proofErr w:type="spellStart"/>
      <w:r w:rsidRPr="00744304">
        <w:rPr>
          <w:rStyle w:val="hps"/>
          <w:rFonts w:ascii="Calibri" w:hAnsi="Calibri"/>
          <w:b/>
          <w:lang w:val="en-US"/>
        </w:rPr>
        <w:t>Fecha</w:t>
      </w:r>
      <w:proofErr w:type="spellEnd"/>
      <w:r w:rsidRPr="00744304">
        <w:rPr>
          <w:rStyle w:val="hps"/>
          <w:rFonts w:ascii="Calibri" w:hAnsi="Calibri"/>
          <w:b/>
          <w:lang w:val="en-US"/>
        </w:rPr>
        <w:t xml:space="preserve"> </w:t>
      </w:r>
      <w:proofErr w:type="spellStart"/>
      <w:r w:rsidRPr="00744304">
        <w:rPr>
          <w:rStyle w:val="hps"/>
          <w:rFonts w:ascii="Calibri" w:hAnsi="Calibri"/>
          <w:b/>
          <w:lang w:val="en-US"/>
        </w:rPr>
        <w:t>aceptación</w:t>
      </w:r>
      <w:proofErr w:type="spellEnd"/>
      <w:r w:rsidRPr="00744304">
        <w:rPr>
          <w:rStyle w:val="hps"/>
          <w:rFonts w:ascii="Calibri" w:hAnsi="Calibri"/>
          <w:b/>
          <w:lang w:val="en-US"/>
        </w:rPr>
        <w:t>:</w:t>
      </w:r>
      <w:r w:rsidRPr="00744304">
        <w:rPr>
          <w:rStyle w:val="hps"/>
          <w:rFonts w:ascii="Calibri" w:hAnsi="Calibri"/>
          <w:lang w:val="en-US"/>
        </w:rPr>
        <w:t xml:space="preserve"> </w:t>
      </w:r>
      <w:proofErr w:type="spellStart"/>
      <w:r>
        <w:rPr>
          <w:rStyle w:val="hps"/>
          <w:rFonts w:ascii="Calibri" w:hAnsi="Calibri"/>
          <w:lang w:val="en-US"/>
        </w:rPr>
        <w:t>N</w:t>
      </w:r>
      <w:r w:rsidRPr="00744304">
        <w:rPr>
          <w:rStyle w:val="hps"/>
          <w:rFonts w:ascii="Calibri" w:hAnsi="Calibri"/>
          <w:lang w:val="en-US"/>
        </w:rPr>
        <w:t>oviembre</w:t>
      </w:r>
      <w:proofErr w:type="spellEnd"/>
      <w:r w:rsidRPr="00744304">
        <w:rPr>
          <w:rStyle w:val="hps"/>
          <w:rFonts w:ascii="Calibri" w:hAnsi="Calibri"/>
          <w:lang w:val="en-US"/>
        </w:rPr>
        <w:t xml:space="preserve"> 2011</w:t>
      </w:r>
    </w:p>
    <w:p w:rsidR="00E4028A" w:rsidRPr="00744304" w:rsidRDefault="00744304" w:rsidP="00E4028A">
      <w:pPr>
        <w:tabs>
          <w:tab w:val="left" w:pos="1590"/>
        </w:tabs>
        <w:jc w:val="left"/>
        <w:rPr>
          <w:rStyle w:val="hps"/>
          <w:rFonts w:ascii="Calibri" w:hAnsi="Calibri"/>
          <w:lang w:val="en-US"/>
        </w:rPr>
      </w:pPr>
      <w:r w:rsidRPr="00744304">
        <w:rPr>
          <w:rStyle w:val="hps"/>
          <w:rFonts w:ascii="Calibri" w:hAnsi="Calibri"/>
          <w:lang w:val="en-US"/>
        </w:rPr>
        <w:pict>
          <v:rect id="_x0000_i1025" style="width:0;height:1.5pt" o:hralign="center" o:hrstd="t" o:hr="t" fillcolor="#a0a0a0" stroked="f"/>
        </w:pict>
      </w:r>
    </w:p>
    <w:p w:rsidR="00B241B8" w:rsidRDefault="00B241B8" w:rsidP="00E4028A">
      <w:pPr>
        <w:pStyle w:val="Textbody"/>
        <w:spacing w:line="240" w:lineRule="auto"/>
        <w:jc w:val="both"/>
        <w:rPr>
          <w:rFonts w:asciiTheme="minorHAnsi" w:eastAsia="Times New Roman" w:hAnsiTheme="minorHAnsi" w:cstheme="minorHAnsi"/>
          <w:bCs/>
          <w:color w:val="7030A0"/>
          <w:sz w:val="28"/>
          <w:szCs w:val="28"/>
        </w:rPr>
      </w:pPr>
    </w:p>
    <w:p w:rsidR="00B241B8" w:rsidRDefault="00B241B8" w:rsidP="00E4028A">
      <w:pPr>
        <w:pStyle w:val="Textbody"/>
        <w:spacing w:line="240" w:lineRule="auto"/>
        <w:jc w:val="both"/>
        <w:rPr>
          <w:rFonts w:asciiTheme="minorHAnsi" w:eastAsia="Times New Roman" w:hAnsiTheme="minorHAnsi" w:cstheme="minorHAnsi"/>
          <w:bCs/>
          <w:color w:val="7030A0"/>
          <w:sz w:val="28"/>
          <w:szCs w:val="28"/>
        </w:rPr>
      </w:pPr>
    </w:p>
    <w:p w:rsidR="00E4028A" w:rsidRDefault="00E4028A" w:rsidP="00E4028A">
      <w:pPr>
        <w:pStyle w:val="Textbody"/>
        <w:spacing w:line="240" w:lineRule="auto"/>
        <w:jc w:val="both"/>
        <w:rPr>
          <w:rFonts w:asciiTheme="minorHAnsi" w:eastAsia="Times New Roman" w:hAnsiTheme="minorHAnsi" w:cstheme="minorHAnsi"/>
          <w:bCs/>
          <w:color w:val="7030A0"/>
          <w:sz w:val="28"/>
          <w:szCs w:val="28"/>
        </w:rPr>
      </w:pPr>
      <w:r w:rsidRPr="009A7187">
        <w:rPr>
          <w:rFonts w:asciiTheme="minorHAnsi" w:eastAsia="Times New Roman" w:hAnsiTheme="minorHAnsi" w:cstheme="minorHAnsi"/>
          <w:bCs/>
          <w:color w:val="7030A0"/>
          <w:sz w:val="28"/>
          <w:szCs w:val="28"/>
        </w:rPr>
        <w:t>Introducción</w:t>
      </w:r>
    </w:p>
    <w:p w:rsidR="009A7187" w:rsidRPr="009A7187" w:rsidRDefault="009A7187" w:rsidP="00E4028A">
      <w:pPr>
        <w:pStyle w:val="Textbody"/>
        <w:spacing w:line="240" w:lineRule="auto"/>
        <w:jc w:val="both"/>
        <w:rPr>
          <w:rFonts w:asciiTheme="minorHAnsi" w:eastAsia="Times New Roman" w:hAnsiTheme="minorHAnsi" w:cstheme="minorHAnsi"/>
          <w:bCs/>
          <w:color w:val="7030A0"/>
          <w:sz w:val="28"/>
          <w:szCs w:val="28"/>
        </w:rPr>
      </w:pPr>
    </w:p>
    <w:p w:rsidR="00E4028A" w:rsidRDefault="00E4028A" w:rsidP="009A7187">
      <w:pPr>
        <w:pStyle w:val="Textbody"/>
        <w:spacing w:after="0"/>
        <w:jc w:val="both"/>
        <w:rPr>
          <w:rFonts w:asciiTheme="minorHAnsi" w:eastAsia="Times New Roman" w:hAnsiTheme="minorHAnsi" w:cstheme="minorHAnsi"/>
        </w:rPr>
      </w:pPr>
      <w:r w:rsidRPr="00170A21">
        <w:rPr>
          <w:rFonts w:asciiTheme="minorHAnsi" w:eastAsia="Times New Roman" w:hAnsiTheme="minorHAnsi" w:cstheme="minorHAnsi"/>
        </w:rPr>
        <w:t>La adicción a internet es un fenómeno relativamente reciente que ha aparecido en los países desarrollados en las últimas décadas. Su aparición ha coincidido con la generalización del acceso a internet por parte de la ciudadanía.</w:t>
      </w:r>
    </w:p>
    <w:p w:rsidR="009A7187" w:rsidRPr="00170A21" w:rsidRDefault="009A7187" w:rsidP="009A7187">
      <w:pPr>
        <w:pStyle w:val="Textbody"/>
        <w:spacing w:after="0"/>
        <w:jc w:val="both"/>
        <w:rPr>
          <w:rFonts w:asciiTheme="minorHAnsi" w:eastAsia="Times New Roman" w:hAnsiTheme="minorHAnsi" w:cstheme="minorHAnsi"/>
        </w:rPr>
      </w:pPr>
    </w:p>
    <w:p w:rsidR="00E4028A" w:rsidRDefault="00E4028A" w:rsidP="009A7187">
      <w:pPr>
        <w:pStyle w:val="Textbody"/>
        <w:spacing w:after="0"/>
        <w:jc w:val="both"/>
        <w:rPr>
          <w:rFonts w:asciiTheme="minorHAnsi" w:eastAsia="Times New Roman" w:hAnsiTheme="minorHAnsi" w:cstheme="minorHAnsi"/>
        </w:rPr>
      </w:pPr>
      <w:r w:rsidRPr="00170A21">
        <w:rPr>
          <w:rFonts w:asciiTheme="minorHAnsi" w:eastAsia="Times New Roman" w:hAnsiTheme="minorHAnsi" w:cstheme="minorHAnsi"/>
        </w:rPr>
        <w:t xml:space="preserve">Aunque no existe una definición unánime en la comunidad científica sobre qué se entiende por adicción a internet, ésta podría definirse como la utilización de los servicios que ofrece internet hasta el punto de que la persona experimenta consecuencias disfuncionales en aspectos sociales, psicológicos o fisiológicos. Dentro de este concepto, hay que destacar la idea de pérdida de control que experimenta la persona, sobre la </w:t>
      </w:r>
      <w:r w:rsidRPr="00170A21">
        <w:rPr>
          <w:rFonts w:asciiTheme="minorHAnsi" w:eastAsia="Times New Roman" w:hAnsiTheme="minorHAnsi" w:cstheme="minorHAnsi"/>
        </w:rPr>
        <w:lastRenderedPageBreak/>
        <w:t>conducta adictiva (</w:t>
      </w:r>
      <w:proofErr w:type="spellStart"/>
      <w:r w:rsidRPr="00170A21">
        <w:rPr>
          <w:rFonts w:asciiTheme="minorHAnsi" w:eastAsia="Times New Roman" w:hAnsiTheme="minorHAnsi" w:cstheme="minorHAnsi"/>
        </w:rPr>
        <w:t>Echeburúa</w:t>
      </w:r>
      <w:proofErr w:type="spellEnd"/>
      <w:r w:rsidRPr="00170A21">
        <w:rPr>
          <w:rFonts w:asciiTheme="minorHAnsi" w:eastAsia="Times New Roman" w:hAnsiTheme="minorHAnsi" w:cstheme="minorHAnsi"/>
        </w:rPr>
        <w:t xml:space="preserve"> y De Corral, 2010). Por tanto, la adicción a internet implicaría la incapacidad de la persona por evitar la conexión excesiva a internet en aquellos momentos en que no tienen obligación para estar conectados, es decir, al margen de las tareas de trabajo o académicas que exijan usar internet.</w:t>
      </w:r>
    </w:p>
    <w:p w:rsidR="009A7187" w:rsidRPr="00170A21" w:rsidRDefault="009A7187" w:rsidP="009A7187">
      <w:pPr>
        <w:pStyle w:val="Textbody"/>
        <w:spacing w:after="0"/>
        <w:jc w:val="both"/>
        <w:rPr>
          <w:rFonts w:asciiTheme="minorHAnsi" w:eastAsia="Times New Roman" w:hAnsiTheme="minorHAnsi" w:cstheme="minorHAnsi"/>
        </w:rPr>
      </w:pPr>
    </w:p>
    <w:p w:rsidR="00E4028A" w:rsidRDefault="00E4028A" w:rsidP="009A7187">
      <w:pPr>
        <w:pStyle w:val="Textbody"/>
        <w:spacing w:after="0"/>
        <w:jc w:val="both"/>
        <w:rPr>
          <w:rFonts w:asciiTheme="minorHAnsi" w:eastAsia="Times New Roman" w:hAnsiTheme="minorHAnsi" w:cstheme="minorHAnsi"/>
        </w:rPr>
      </w:pPr>
      <w:r w:rsidRPr="00170A21">
        <w:rPr>
          <w:rFonts w:asciiTheme="minorHAnsi" w:eastAsia="Times New Roman" w:hAnsiTheme="minorHAnsi" w:cstheme="minorHAnsi"/>
        </w:rPr>
        <w:t xml:space="preserve">Hasta este momento, la adicción a internet no tiene consideración de patología o disfunción psicológica por parte de organismos de referencia, como la Asociación Americana de Psiquiatría o la  Organización Mundial de la Salud. No obstante, hace tiempo que distintos investigadores apuntan la existencia de síntomas y efectos que justifican hablar de una disfunción psicosocial por el uso de internet. Entre estos efectos estaría la alteración del sueño, del estado de ánimo, sentimiento de culpa, y sobre todo, la interferencia negativa en la vida social (Young, 1996; Davis, 2001; Estallo, 2001; </w:t>
      </w:r>
      <w:proofErr w:type="spellStart"/>
      <w:r w:rsidRPr="00170A21">
        <w:rPr>
          <w:rFonts w:asciiTheme="minorHAnsi" w:eastAsia="Times New Roman" w:hAnsiTheme="minorHAnsi" w:cstheme="minorHAnsi"/>
        </w:rPr>
        <w:t>Widyanto</w:t>
      </w:r>
      <w:proofErr w:type="spellEnd"/>
      <w:r w:rsidRPr="00170A21">
        <w:rPr>
          <w:rFonts w:asciiTheme="minorHAnsi" w:eastAsia="Times New Roman" w:hAnsiTheme="minorHAnsi" w:cstheme="minorHAnsi"/>
        </w:rPr>
        <w:t xml:space="preserve"> y </w:t>
      </w:r>
      <w:proofErr w:type="spellStart"/>
      <w:r w:rsidRPr="00170A21">
        <w:rPr>
          <w:rFonts w:asciiTheme="minorHAnsi" w:eastAsia="Times New Roman" w:hAnsiTheme="minorHAnsi" w:cstheme="minorHAnsi"/>
        </w:rPr>
        <w:t>McMurran</w:t>
      </w:r>
      <w:proofErr w:type="spellEnd"/>
      <w:r w:rsidRPr="00170A21">
        <w:rPr>
          <w:rFonts w:asciiTheme="minorHAnsi" w:eastAsia="Times New Roman" w:hAnsiTheme="minorHAnsi" w:cstheme="minorHAnsi"/>
        </w:rPr>
        <w:t>, 2004).</w:t>
      </w:r>
    </w:p>
    <w:p w:rsidR="009A7187" w:rsidRPr="00170A21" w:rsidRDefault="009A7187" w:rsidP="009A7187">
      <w:pPr>
        <w:pStyle w:val="Textbody"/>
        <w:spacing w:after="0"/>
        <w:jc w:val="both"/>
        <w:rPr>
          <w:rFonts w:asciiTheme="minorHAnsi" w:eastAsia="Times New Roman" w:hAnsiTheme="minorHAnsi" w:cstheme="minorHAnsi"/>
        </w:rPr>
      </w:pPr>
    </w:p>
    <w:p w:rsidR="00E4028A" w:rsidRDefault="00E4028A" w:rsidP="009A7187">
      <w:pPr>
        <w:pStyle w:val="Textbody"/>
        <w:spacing w:after="0"/>
        <w:jc w:val="both"/>
        <w:rPr>
          <w:rFonts w:asciiTheme="minorHAnsi" w:eastAsia="Times New Roman" w:hAnsiTheme="minorHAnsi" w:cstheme="minorHAnsi"/>
        </w:rPr>
      </w:pPr>
      <w:r w:rsidRPr="00170A21">
        <w:rPr>
          <w:rFonts w:asciiTheme="minorHAnsi" w:eastAsia="Times New Roman" w:hAnsiTheme="minorHAnsi" w:cstheme="minorHAnsi"/>
        </w:rPr>
        <w:t>Para evaluar la adicción a internet se han desarrollado diversos instrumentos en distintos soportes. Entre ellos se encuentra el test de Adicción a Internet de Young (1998). Se trata de un inventario de 20 ítems con una escala de respuesta tipo Likert de 5 opciones. La autora de la prueba estableció ocho criterios diagnósticos inspirados en las adicciones a sustancias: privación de sueño por estar conectado, no atender actividades importantes, recibir quejas de alguien cercano, pensar continuamente en internet, intentar reducir el tiempo de conexión sin conseguirlo, mentir sobre el tiempo de conexión, aislarse socialmente, y sentirse eufórico o animado de forma anómala al estar conectado. A pesar de ser un instrumento bastante presente en la literatura consultada, ha recibido algunas críticas en cuanto a sus características psicométricas, tanto en aspectos de consistencia como en aspectos vinculados a su validez concurrente y validez estructural (</w:t>
      </w:r>
      <w:proofErr w:type="spellStart"/>
      <w:r w:rsidRPr="00170A21">
        <w:rPr>
          <w:rFonts w:asciiTheme="minorHAnsi" w:eastAsia="Times New Roman" w:hAnsiTheme="minorHAnsi" w:cstheme="minorHAnsi"/>
        </w:rPr>
        <w:t>Widyanto</w:t>
      </w:r>
      <w:proofErr w:type="spellEnd"/>
      <w:r w:rsidRPr="00170A21">
        <w:rPr>
          <w:rFonts w:asciiTheme="minorHAnsi" w:eastAsia="Times New Roman" w:hAnsiTheme="minorHAnsi" w:cstheme="minorHAnsi"/>
        </w:rPr>
        <w:t xml:space="preserve"> y </w:t>
      </w:r>
      <w:proofErr w:type="spellStart"/>
      <w:r w:rsidRPr="00170A21">
        <w:rPr>
          <w:rFonts w:asciiTheme="minorHAnsi" w:eastAsia="Times New Roman" w:hAnsiTheme="minorHAnsi" w:cstheme="minorHAnsi"/>
        </w:rPr>
        <w:t>McMurran</w:t>
      </w:r>
      <w:proofErr w:type="spellEnd"/>
      <w:r w:rsidRPr="00170A21">
        <w:rPr>
          <w:rFonts w:asciiTheme="minorHAnsi" w:eastAsia="Times New Roman" w:hAnsiTheme="minorHAnsi" w:cstheme="minorHAnsi"/>
        </w:rPr>
        <w:t xml:space="preserve">, 2004; </w:t>
      </w:r>
      <w:proofErr w:type="spellStart"/>
      <w:r w:rsidRPr="00170A21">
        <w:rPr>
          <w:rFonts w:asciiTheme="minorHAnsi" w:eastAsia="Times New Roman" w:hAnsiTheme="minorHAnsi" w:cstheme="minorHAnsi"/>
        </w:rPr>
        <w:t>Huang</w:t>
      </w:r>
      <w:proofErr w:type="spellEnd"/>
      <w:r w:rsidRPr="00170A21">
        <w:rPr>
          <w:rFonts w:asciiTheme="minorHAnsi" w:eastAsia="Times New Roman" w:hAnsiTheme="minorHAnsi" w:cstheme="minorHAnsi"/>
        </w:rPr>
        <w:t xml:space="preserve">, </w:t>
      </w:r>
      <w:proofErr w:type="spellStart"/>
      <w:r w:rsidRPr="00170A21">
        <w:rPr>
          <w:rFonts w:asciiTheme="minorHAnsi" w:eastAsia="Times New Roman" w:hAnsiTheme="minorHAnsi" w:cstheme="minorHAnsi"/>
        </w:rPr>
        <w:t>Qian</w:t>
      </w:r>
      <w:proofErr w:type="spellEnd"/>
      <w:r w:rsidRPr="00170A21">
        <w:rPr>
          <w:rFonts w:asciiTheme="minorHAnsi" w:eastAsia="Times New Roman" w:hAnsiTheme="minorHAnsi" w:cstheme="minorHAnsi"/>
        </w:rPr>
        <w:t xml:space="preserve">, </w:t>
      </w:r>
      <w:proofErr w:type="spellStart"/>
      <w:r w:rsidRPr="00170A21">
        <w:rPr>
          <w:rFonts w:asciiTheme="minorHAnsi" w:eastAsia="Times New Roman" w:hAnsiTheme="minorHAnsi" w:cstheme="minorHAnsi"/>
        </w:rPr>
        <w:t>Zhong</w:t>
      </w:r>
      <w:proofErr w:type="spellEnd"/>
      <w:r w:rsidRPr="00170A21">
        <w:rPr>
          <w:rFonts w:asciiTheme="minorHAnsi" w:eastAsia="Times New Roman" w:hAnsiTheme="minorHAnsi" w:cstheme="minorHAnsi"/>
        </w:rPr>
        <w:t xml:space="preserve"> y Tao, 2007). Es posible también recurrir a instrumentos en línea, como la Online </w:t>
      </w:r>
      <w:proofErr w:type="spellStart"/>
      <w:r w:rsidRPr="00170A21">
        <w:rPr>
          <w:rFonts w:asciiTheme="minorHAnsi" w:eastAsia="Times New Roman" w:hAnsiTheme="minorHAnsi" w:cstheme="minorHAnsi"/>
        </w:rPr>
        <w:t>Cognitive</w:t>
      </w:r>
      <w:proofErr w:type="spellEnd"/>
      <w:r w:rsidRPr="00170A21">
        <w:rPr>
          <w:rFonts w:asciiTheme="minorHAnsi" w:eastAsia="Times New Roman" w:hAnsiTheme="minorHAnsi" w:cstheme="minorHAnsi"/>
        </w:rPr>
        <w:t xml:space="preserve"> </w:t>
      </w:r>
      <w:proofErr w:type="spellStart"/>
      <w:r w:rsidRPr="00170A21">
        <w:rPr>
          <w:rFonts w:asciiTheme="minorHAnsi" w:eastAsia="Times New Roman" w:hAnsiTheme="minorHAnsi" w:cstheme="minorHAnsi"/>
        </w:rPr>
        <w:t>Scale</w:t>
      </w:r>
      <w:proofErr w:type="spellEnd"/>
      <w:r w:rsidRPr="00170A21">
        <w:rPr>
          <w:rFonts w:asciiTheme="minorHAnsi" w:eastAsia="Times New Roman" w:hAnsiTheme="minorHAnsi" w:cstheme="minorHAnsi"/>
        </w:rPr>
        <w:t xml:space="preserve"> de Davis, </w:t>
      </w:r>
      <w:proofErr w:type="spellStart"/>
      <w:r w:rsidRPr="00170A21">
        <w:rPr>
          <w:rFonts w:asciiTheme="minorHAnsi" w:eastAsia="Times New Roman" w:hAnsiTheme="minorHAnsi" w:cstheme="minorHAnsi"/>
        </w:rPr>
        <w:t>Flett</w:t>
      </w:r>
      <w:proofErr w:type="spellEnd"/>
      <w:r w:rsidRPr="00170A21">
        <w:rPr>
          <w:rFonts w:asciiTheme="minorHAnsi" w:eastAsia="Times New Roman" w:hAnsiTheme="minorHAnsi" w:cstheme="minorHAnsi"/>
        </w:rPr>
        <w:t xml:space="preserve"> y </w:t>
      </w:r>
      <w:proofErr w:type="spellStart"/>
      <w:r w:rsidRPr="00170A21">
        <w:rPr>
          <w:rFonts w:asciiTheme="minorHAnsi" w:eastAsia="Times New Roman" w:hAnsiTheme="minorHAnsi" w:cstheme="minorHAnsi"/>
        </w:rPr>
        <w:t>Besser</w:t>
      </w:r>
      <w:proofErr w:type="spellEnd"/>
      <w:r w:rsidRPr="00170A21">
        <w:rPr>
          <w:rFonts w:asciiTheme="minorHAnsi" w:eastAsia="Times New Roman" w:hAnsiTheme="minorHAnsi" w:cstheme="minorHAnsi"/>
        </w:rPr>
        <w:t xml:space="preserve"> (2002). Es una prueba implementada como aplicación web, que se presenta con una escala tipo Likert de 36 ítems y 7 opciones de respuesta. Para estos autores, un criterio básico de </w:t>
      </w:r>
      <w:r w:rsidR="0066512C" w:rsidRPr="00170A21">
        <w:rPr>
          <w:rFonts w:asciiTheme="minorHAnsi" w:eastAsia="Times New Roman" w:hAnsiTheme="minorHAnsi" w:cstheme="minorHAnsi"/>
        </w:rPr>
        <w:lastRenderedPageBreak/>
        <w:t>diagnóstico</w:t>
      </w:r>
      <w:r w:rsidRPr="00170A21">
        <w:rPr>
          <w:rFonts w:asciiTheme="minorHAnsi" w:eastAsia="Times New Roman" w:hAnsiTheme="minorHAnsi" w:cstheme="minorHAnsi"/>
        </w:rPr>
        <w:t xml:space="preserve"> de adicción es la sustitución del entorno social por el entorno virtual de la red. Otros instrumentos son el Internet Stress </w:t>
      </w:r>
      <w:proofErr w:type="spellStart"/>
      <w:r w:rsidRPr="00170A21">
        <w:rPr>
          <w:rFonts w:asciiTheme="minorHAnsi" w:eastAsia="Times New Roman" w:hAnsiTheme="minorHAnsi" w:cstheme="minorHAnsi"/>
        </w:rPr>
        <w:t>Survey</w:t>
      </w:r>
      <w:proofErr w:type="spellEnd"/>
      <w:r w:rsidRPr="00170A21">
        <w:rPr>
          <w:rFonts w:asciiTheme="minorHAnsi" w:eastAsia="Times New Roman" w:hAnsiTheme="minorHAnsi" w:cstheme="minorHAnsi"/>
        </w:rPr>
        <w:t xml:space="preserve"> de </w:t>
      </w:r>
      <w:proofErr w:type="spellStart"/>
      <w:r w:rsidRPr="00170A21">
        <w:rPr>
          <w:rFonts w:asciiTheme="minorHAnsi" w:eastAsia="Times New Roman" w:hAnsiTheme="minorHAnsi" w:cstheme="minorHAnsi"/>
        </w:rPr>
        <w:t>Orma</w:t>
      </w:r>
      <w:proofErr w:type="spellEnd"/>
      <w:r w:rsidRPr="00170A21">
        <w:rPr>
          <w:rFonts w:asciiTheme="minorHAnsi" w:eastAsia="Times New Roman" w:hAnsiTheme="minorHAnsi" w:cstheme="minorHAnsi"/>
        </w:rPr>
        <w:t xml:space="preserve"> (1996), la </w:t>
      </w:r>
      <w:proofErr w:type="spellStart"/>
      <w:r w:rsidRPr="00170A21">
        <w:rPr>
          <w:rFonts w:asciiTheme="minorHAnsi" w:eastAsia="Times New Roman" w:hAnsiTheme="minorHAnsi" w:cstheme="minorHAnsi"/>
        </w:rPr>
        <w:t>Pathological</w:t>
      </w:r>
      <w:proofErr w:type="spellEnd"/>
      <w:r w:rsidRPr="00170A21">
        <w:rPr>
          <w:rFonts w:asciiTheme="minorHAnsi" w:eastAsia="Times New Roman" w:hAnsiTheme="minorHAnsi" w:cstheme="minorHAnsi"/>
        </w:rPr>
        <w:t xml:space="preserve"> Internet Use </w:t>
      </w:r>
      <w:proofErr w:type="spellStart"/>
      <w:r w:rsidRPr="00170A21">
        <w:rPr>
          <w:rFonts w:asciiTheme="minorHAnsi" w:eastAsia="Times New Roman" w:hAnsiTheme="minorHAnsi" w:cstheme="minorHAnsi"/>
        </w:rPr>
        <w:t>Scale</w:t>
      </w:r>
      <w:proofErr w:type="spellEnd"/>
      <w:r w:rsidRPr="00170A21">
        <w:rPr>
          <w:rFonts w:asciiTheme="minorHAnsi" w:eastAsia="Times New Roman" w:hAnsiTheme="minorHAnsi" w:cstheme="minorHAnsi"/>
        </w:rPr>
        <w:t xml:space="preserve"> de </w:t>
      </w:r>
      <w:proofErr w:type="spellStart"/>
      <w:r w:rsidRPr="00170A21">
        <w:rPr>
          <w:rFonts w:asciiTheme="minorHAnsi" w:eastAsia="Times New Roman" w:hAnsiTheme="minorHAnsi" w:cstheme="minorHAnsi"/>
        </w:rPr>
        <w:t>Morahan</w:t>
      </w:r>
      <w:proofErr w:type="spellEnd"/>
      <w:r w:rsidRPr="00170A21">
        <w:rPr>
          <w:rFonts w:asciiTheme="minorHAnsi" w:eastAsia="Times New Roman" w:hAnsiTheme="minorHAnsi" w:cstheme="minorHAnsi"/>
        </w:rPr>
        <w:t xml:space="preserve">-Martin y Schumacher (2000) o la escala PRI de </w:t>
      </w:r>
      <w:proofErr w:type="spellStart"/>
      <w:r w:rsidRPr="00170A21">
        <w:rPr>
          <w:rFonts w:asciiTheme="minorHAnsi" w:eastAsia="Times New Roman" w:hAnsiTheme="minorHAnsi" w:cstheme="minorHAnsi"/>
        </w:rPr>
        <w:t>De</w:t>
      </w:r>
      <w:proofErr w:type="spellEnd"/>
      <w:r w:rsidRPr="00170A21">
        <w:rPr>
          <w:rFonts w:asciiTheme="minorHAnsi" w:eastAsia="Times New Roman" w:hAnsiTheme="minorHAnsi" w:cstheme="minorHAnsi"/>
        </w:rPr>
        <w:t xml:space="preserve"> Gracia, Vigo, Fernández y Marco (2002).</w:t>
      </w:r>
    </w:p>
    <w:p w:rsidR="009A7187" w:rsidRPr="00170A21" w:rsidRDefault="009A7187" w:rsidP="009A7187">
      <w:pPr>
        <w:pStyle w:val="Textbody"/>
        <w:spacing w:after="0"/>
        <w:jc w:val="both"/>
        <w:rPr>
          <w:rFonts w:asciiTheme="minorHAnsi" w:hAnsiTheme="minorHAnsi" w:cstheme="minorHAnsi"/>
        </w:rPr>
      </w:pPr>
    </w:p>
    <w:p w:rsidR="00E4028A" w:rsidRDefault="00E4028A" w:rsidP="009A7187">
      <w:pPr>
        <w:pStyle w:val="Textbody"/>
        <w:spacing w:after="0"/>
        <w:jc w:val="both"/>
        <w:rPr>
          <w:rFonts w:asciiTheme="minorHAnsi" w:eastAsia="TimesNewRomanPSMT" w:hAnsiTheme="minorHAnsi" w:cstheme="minorHAnsi"/>
        </w:rPr>
      </w:pPr>
      <w:r w:rsidRPr="00170A21">
        <w:rPr>
          <w:rFonts w:asciiTheme="minorHAnsi" w:eastAsia="Times New Roman" w:hAnsiTheme="minorHAnsi" w:cstheme="minorHAnsi"/>
        </w:rPr>
        <w:t>Algunos de los estudios revisados en la literatura han reportado que parte de las personas encuestadas afirmaban experimentar pérdida de control ante internet, o bien haber sido advertidos por personas cercanas sobre dicha pérdida de control, aumento del tiempo de conexión de forma excesiva, etc. (</w:t>
      </w:r>
      <w:proofErr w:type="spellStart"/>
      <w:r w:rsidRPr="00170A21">
        <w:rPr>
          <w:rFonts w:asciiTheme="minorHAnsi" w:eastAsia="Times New Roman" w:hAnsiTheme="minorHAnsi" w:cstheme="minorHAnsi"/>
        </w:rPr>
        <w:t>Egger</w:t>
      </w:r>
      <w:proofErr w:type="spellEnd"/>
      <w:r w:rsidRPr="00170A21">
        <w:rPr>
          <w:rFonts w:asciiTheme="minorHAnsi" w:eastAsia="Times New Roman" w:hAnsiTheme="minorHAnsi" w:cstheme="minorHAnsi"/>
        </w:rPr>
        <w:t xml:space="preserve"> y </w:t>
      </w:r>
      <w:proofErr w:type="spellStart"/>
      <w:r w:rsidRPr="00170A21">
        <w:rPr>
          <w:rFonts w:asciiTheme="minorHAnsi" w:eastAsia="Times New Roman" w:hAnsiTheme="minorHAnsi" w:cstheme="minorHAnsi"/>
        </w:rPr>
        <w:t>Rautenberg</w:t>
      </w:r>
      <w:proofErr w:type="spellEnd"/>
      <w:r w:rsidRPr="00170A21">
        <w:rPr>
          <w:rFonts w:asciiTheme="minorHAnsi" w:eastAsia="Times New Roman" w:hAnsiTheme="minorHAnsi" w:cstheme="minorHAnsi"/>
        </w:rPr>
        <w:t xml:space="preserve">, 1996; </w:t>
      </w:r>
      <w:r w:rsidRPr="00170A21">
        <w:rPr>
          <w:rFonts w:asciiTheme="minorHAnsi" w:eastAsia="TimesNewRomanPSMT" w:hAnsiTheme="minorHAnsi" w:cstheme="minorHAnsi"/>
        </w:rPr>
        <w:t>Muñoz-Rivas, Fernández, Gámez-Guadix, 2010). A partir de estos resultados se podría sospechar que las personas que sufren situaciones de adicción a internet son conscientes de ello, y que por tanto, una pregunta directa, junto con una respuesta sincera, podría dejarlo patente.</w:t>
      </w:r>
    </w:p>
    <w:p w:rsidR="009A7187" w:rsidRPr="00170A21" w:rsidRDefault="009A7187" w:rsidP="009A7187">
      <w:pPr>
        <w:pStyle w:val="Textbody"/>
        <w:spacing w:after="0"/>
        <w:jc w:val="both"/>
        <w:rPr>
          <w:rFonts w:asciiTheme="minorHAnsi" w:hAnsiTheme="minorHAnsi" w:cstheme="minorHAnsi"/>
        </w:rPr>
      </w:pPr>
    </w:p>
    <w:p w:rsidR="00E4028A" w:rsidRPr="00170A21" w:rsidRDefault="00E4028A" w:rsidP="009A7187">
      <w:pPr>
        <w:pStyle w:val="Textbody"/>
        <w:spacing w:after="0"/>
        <w:jc w:val="both"/>
        <w:rPr>
          <w:rFonts w:asciiTheme="minorHAnsi" w:eastAsia="TimesNewRomanPSMT" w:hAnsiTheme="minorHAnsi" w:cstheme="minorHAnsi"/>
        </w:rPr>
      </w:pPr>
      <w:r w:rsidRPr="00170A21">
        <w:rPr>
          <w:rFonts w:asciiTheme="minorHAnsi" w:eastAsia="TimesNewRomanPSMT" w:hAnsiTheme="minorHAnsi" w:cstheme="minorHAnsi"/>
        </w:rPr>
        <w:t xml:space="preserve">En virtud de lo expuesto, esta investigación se propuso como objetivo analizar la posible relación entre las puntuaciones de adicción a internet obtenidas a través de un instrumentos como el Test de Adicción a Internet (TAI) de Young (opus cit.) y los datos procedentes de dos ítems, uno de ellos que pregunta sobre la autopercepción de tener problemas de adicción a internet, y otro sobre haber recibido advertencias por parte del entorno social cercano. Se </w:t>
      </w:r>
      <w:r w:rsidR="0066512C" w:rsidRPr="00170A21">
        <w:rPr>
          <w:rFonts w:asciiTheme="minorHAnsi" w:eastAsia="TimesNewRomanPSMT" w:hAnsiTheme="minorHAnsi" w:cstheme="minorHAnsi"/>
        </w:rPr>
        <w:t>planteó</w:t>
      </w:r>
      <w:r w:rsidRPr="00170A21">
        <w:rPr>
          <w:rFonts w:asciiTheme="minorHAnsi" w:eastAsia="TimesNewRomanPSMT" w:hAnsiTheme="minorHAnsi" w:cstheme="minorHAnsi"/>
        </w:rPr>
        <w:t xml:space="preserve"> como hipótesis inicial de investigación que existía una relación significativa entre las puntuaciones obtenidas en el TAI y los dos ítems indicados, en una muestra de estudiantes de Pedagogía de la Universidad de Málaga (España).</w:t>
      </w:r>
    </w:p>
    <w:p w:rsidR="00E4028A" w:rsidRPr="00170A21" w:rsidRDefault="00E4028A" w:rsidP="009A7187">
      <w:pPr>
        <w:pStyle w:val="Textbody"/>
        <w:spacing w:after="0"/>
        <w:jc w:val="both"/>
        <w:rPr>
          <w:rFonts w:asciiTheme="minorHAnsi" w:eastAsia="TimesNewRomanPSMT" w:hAnsiTheme="minorHAnsi" w:cstheme="minorHAnsi"/>
        </w:rPr>
      </w:pPr>
    </w:p>
    <w:p w:rsidR="00E4028A" w:rsidRPr="00170A21" w:rsidRDefault="00E4028A" w:rsidP="009A7187">
      <w:pPr>
        <w:pStyle w:val="Textbody"/>
        <w:spacing w:after="0"/>
        <w:jc w:val="both"/>
        <w:rPr>
          <w:rFonts w:asciiTheme="minorHAnsi" w:eastAsia="TimesNewRomanPSMT" w:hAnsiTheme="minorHAnsi" w:cstheme="minorHAnsi"/>
          <w:b/>
          <w:bCs/>
        </w:rPr>
      </w:pPr>
      <w:r w:rsidRPr="00170A21">
        <w:rPr>
          <w:rFonts w:asciiTheme="minorHAnsi" w:eastAsia="TimesNewRomanPSMT" w:hAnsiTheme="minorHAnsi" w:cstheme="minorHAnsi"/>
          <w:b/>
          <w:bCs/>
        </w:rPr>
        <w:t>Método</w:t>
      </w:r>
    </w:p>
    <w:p w:rsidR="00E4028A" w:rsidRDefault="00E4028A" w:rsidP="009A7187">
      <w:pPr>
        <w:pStyle w:val="Textbody"/>
        <w:spacing w:after="0"/>
        <w:jc w:val="both"/>
        <w:rPr>
          <w:rFonts w:asciiTheme="minorHAnsi" w:eastAsia="Times New Roman" w:hAnsiTheme="minorHAnsi" w:cstheme="minorHAnsi"/>
        </w:rPr>
      </w:pPr>
      <w:r w:rsidRPr="00170A21">
        <w:rPr>
          <w:rFonts w:asciiTheme="minorHAnsi" w:eastAsia="Times New Roman" w:hAnsiTheme="minorHAnsi" w:cstheme="minorHAnsi"/>
        </w:rPr>
        <w:t xml:space="preserve">La muestra estuvo compuesta por 323 alumnos de la titulación y grado de Pedagogía de la Universidad de Málaga. Se administró un cuestionario que incluía preguntas sociodemográficas básicas (edad, sexo y número de personas que conviven en la residencia habitual), preguntas sobre hábitos de conexión (horas diarias, lugar de conexión habitual y equipos informáticos habituales), los ítems del test TAI, así como un ítem dicotómico sobre apreciación de interferencia de internet en la vida cotidiana y otro sobre </w:t>
      </w:r>
      <w:r w:rsidRPr="00170A21">
        <w:rPr>
          <w:rFonts w:asciiTheme="minorHAnsi" w:eastAsia="Times New Roman" w:hAnsiTheme="minorHAnsi" w:cstheme="minorHAnsi"/>
        </w:rPr>
        <w:lastRenderedPageBreak/>
        <w:t>advertencias recibidas por el entorno cercano (anexo I).</w:t>
      </w:r>
    </w:p>
    <w:p w:rsidR="009A7187" w:rsidRPr="00170A21" w:rsidRDefault="009A7187" w:rsidP="009A7187">
      <w:pPr>
        <w:pStyle w:val="Textbody"/>
        <w:spacing w:after="0"/>
        <w:jc w:val="both"/>
        <w:rPr>
          <w:rFonts w:asciiTheme="minorHAnsi" w:eastAsia="Times New Roman" w:hAnsiTheme="minorHAnsi" w:cstheme="minorHAnsi"/>
        </w:rPr>
      </w:pPr>
    </w:p>
    <w:p w:rsidR="00E4028A" w:rsidRDefault="00E4028A" w:rsidP="009A7187">
      <w:pPr>
        <w:pStyle w:val="Textbody"/>
        <w:spacing w:after="0"/>
        <w:jc w:val="both"/>
        <w:rPr>
          <w:rFonts w:asciiTheme="minorHAnsi" w:eastAsia="Times New Roman" w:hAnsiTheme="minorHAnsi" w:cstheme="minorHAnsi"/>
        </w:rPr>
      </w:pPr>
      <w:r w:rsidRPr="00170A21">
        <w:rPr>
          <w:rFonts w:asciiTheme="minorHAnsi" w:eastAsia="Times New Roman" w:hAnsiTheme="minorHAnsi" w:cstheme="minorHAnsi"/>
        </w:rPr>
        <w:t xml:space="preserve">Como se ha indicado anteriormente, el test de Adicción a Internet (TAI) de Young (1998) está compuesto por 20 ítems que se responden según una escala tipo Likert de cinco puntos. Los ítems cubren distintos aspectos de la vida cotidiana que pueden verse afectados por el uso de internet. La autora sugiere que una puntuación de 20 a 39 puntos indicaría que la persona tiene pleno control sobre el uso de internet. Una puntuación entre 40 a 69 puntos indicaría una situación de posibles problemas con el uso de internet. Se trataría de una zona de riesgo para la persona de caer en la dependencia a internet. Por último, una puntuación superior a 70 puntos indicaría que la persona tiene claros problemas con el uso de internet. Al margen de la arquitectura teórica de ocho dimensiones que articuló la construcción del test (Young, opus cit.) </w:t>
      </w:r>
      <w:proofErr w:type="spellStart"/>
      <w:r w:rsidRPr="00170A21">
        <w:rPr>
          <w:rFonts w:asciiTheme="minorHAnsi" w:eastAsia="Times New Roman" w:hAnsiTheme="minorHAnsi" w:cstheme="minorHAnsi"/>
        </w:rPr>
        <w:t>Widyanto</w:t>
      </w:r>
      <w:proofErr w:type="spellEnd"/>
      <w:r w:rsidRPr="00170A21">
        <w:rPr>
          <w:rFonts w:asciiTheme="minorHAnsi" w:eastAsia="Times New Roman" w:hAnsiTheme="minorHAnsi" w:cstheme="minorHAnsi"/>
        </w:rPr>
        <w:t xml:space="preserve"> y </w:t>
      </w:r>
      <w:proofErr w:type="spellStart"/>
      <w:r w:rsidRPr="00170A21">
        <w:rPr>
          <w:rFonts w:asciiTheme="minorHAnsi" w:eastAsia="Times New Roman" w:hAnsiTheme="minorHAnsi" w:cstheme="minorHAnsi"/>
        </w:rPr>
        <w:t>McMurran</w:t>
      </w:r>
      <w:proofErr w:type="spellEnd"/>
      <w:r w:rsidRPr="00170A21">
        <w:rPr>
          <w:rFonts w:asciiTheme="minorHAnsi" w:eastAsia="Times New Roman" w:hAnsiTheme="minorHAnsi" w:cstheme="minorHAnsi"/>
        </w:rPr>
        <w:t xml:space="preserve"> (opus cit.) encontraron una estructura de seis dimensiones: la </w:t>
      </w:r>
      <w:r w:rsidR="0066512C" w:rsidRPr="00170A21">
        <w:rPr>
          <w:rFonts w:asciiTheme="minorHAnsi" w:eastAsia="Times New Roman" w:hAnsiTheme="minorHAnsi" w:cstheme="minorHAnsi"/>
        </w:rPr>
        <w:t>sapiencia</w:t>
      </w:r>
      <w:r w:rsidRPr="00170A21">
        <w:rPr>
          <w:rFonts w:asciiTheme="minorHAnsi" w:eastAsia="Times New Roman" w:hAnsiTheme="minorHAnsi" w:cstheme="minorHAnsi"/>
        </w:rPr>
        <w:t xml:space="preserve"> de pensamientos vinculados con estar conectados a internet (factor 1), uso excesivo (factor 2), negligencia en el trabajo (factor 3), “anticiparse” a conectarse a internet o consultar el correo antes de hacer otras cosas (factor 4), falta de control (factor 5) e interferencias en la vida social (factor 6) (anexo I).</w:t>
      </w:r>
    </w:p>
    <w:p w:rsidR="009A7187" w:rsidRPr="00170A21" w:rsidRDefault="009A7187" w:rsidP="009A7187">
      <w:pPr>
        <w:pStyle w:val="Textbody"/>
        <w:spacing w:after="0"/>
        <w:jc w:val="both"/>
        <w:rPr>
          <w:rFonts w:asciiTheme="minorHAnsi" w:eastAsia="Times New Roman" w:hAnsiTheme="minorHAnsi" w:cstheme="minorHAnsi"/>
        </w:rPr>
      </w:pPr>
    </w:p>
    <w:p w:rsidR="00E4028A" w:rsidRPr="00170A21" w:rsidRDefault="00E4028A" w:rsidP="009A7187">
      <w:pPr>
        <w:pStyle w:val="Textbody"/>
        <w:spacing w:after="0"/>
        <w:jc w:val="both"/>
        <w:rPr>
          <w:rFonts w:asciiTheme="minorHAnsi" w:hAnsiTheme="minorHAnsi" w:cstheme="minorHAnsi"/>
        </w:rPr>
      </w:pPr>
      <w:r w:rsidRPr="00170A21">
        <w:rPr>
          <w:rFonts w:asciiTheme="minorHAnsi" w:eastAsia="Times New Roman" w:hAnsiTheme="minorHAnsi" w:cstheme="minorHAnsi"/>
        </w:rPr>
        <w:t xml:space="preserve">En el análisis de los datos se calcularon las puntuaciones directas de los encuestados al test TAI. Igualmente se interpretaron dichas puntuaciones, asignando cada persona a una categoría (sin problemas, riesgo y adicción). Posteriormente se correlacionaron las puntuaciones del test con las respuestas de los ítems de </w:t>
      </w:r>
      <w:proofErr w:type="spellStart"/>
      <w:r w:rsidRPr="00170A21">
        <w:rPr>
          <w:rFonts w:asciiTheme="minorHAnsi" w:eastAsia="Times New Roman" w:hAnsiTheme="minorHAnsi" w:cstheme="minorHAnsi"/>
        </w:rPr>
        <w:t>autoapreciación</w:t>
      </w:r>
      <w:proofErr w:type="spellEnd"/>
      <w:r w:rsidRPr="00170A21">
        <w:rPr>
          <w:rFonts w:asciiTheme="minorHAnsi" w:eastAsia="Times New Roman" w:hAnsiTheme="minorHAnsi" w:cstheme="minorHAnsi"/>
        </w:rPr>
        <w:t xml:space="preserve"> de adicción a internet. Para estos análisis se utilizó el programa PSPP Ver., 0.78 (</w:t>
      </w:r>
      <w:proofErr w:type="spellStart"/>
      <w:r w:rsidRPr="00170A21">
        <w:rPr>
          <w:rFonts w:asciiTheme="minorHAnsi" w:eastAsia="Times New Roman" w:hAnsiTheme="minorHAnsi" w:cstheme="minorHAnsi"/>
        </w:rPr>
        <w:t>Plaff</w:t>
      </w:r>
      <w:proofErr w:type="spellEnd"/>
      <w:r w:rsidRPr="00170A21">
        <w:rPr>
          <w:rFonts w:asciiTheme="minorHAnsi" w:eastAsia="Times New Roman" w:hAnsiTheme="minorHAnsi" w:cstheme="minorHAnsi"/>
        </w:rPr>
        <w:t xml:space="preserve">, </w:t>
      </w:r>
      <w:proofErr w:type="spellStart"/>
      <w:r w:rsidRPr="00170A21">
        <w:rPr>
          <w:rFonts w:asciiTheme="minorHAnsi" w:eastAsia="Times New Roman" w:hAnsiTheme="minorHAnsi" w:cstheme="minorHAnsi"/>
        </w:rPr>
        <w:t>Darrington</w:t>
      </w:r>
      <w:proofErr w:type="spellEnd"/>
      <w:r w:rsidRPr="00170A21">
        <w:rPr>
          <w:rFonts w:asciiTheme="minorHAnsi" w:eastAsia="Times New Roman" w:hAnsiTheme="minorHAnsi" w:cstheme="minorHAnsi"/>
        </w:rPr>
        <w:t xml:space="preserve">, </w:t>
      </w:r>
      <w:proofErr w:type="spellStart"/>
      <w:r w:rsidRPr="00170A21">
        <w:rPr>
          <w:rFonts w:asciiTheme="minorHAnsi" w:eastAsia="Times New Roman" w:hAnsiTheme="minorHAnsi" w:cstheme="minorHAnsi"/>
        </w:rPr>
        <w:t>Stover</w:t>
      </w:r>
      <w:proofErr w:type="spellEnd"/>
      <w:r w:rsidRPr="00170A21">
        <w:rPr>
          <w:rFonts w:asciiTheme="minorHAnsi" w:eastAsia="Times New Roman" w:hAnsiTheme="minorHAnsi" w:cstheme="minorHAnsi"/>
        </w:rPr>
        <w:t xml:space="preserve">, y </w:t>
      </w:r>
      <w:proofErr w:type="spellStart"/>
      <w:r w:rsidRPr="00170A21">
        <w:rPr>
          <w:rFonts w:asciiTheme="minorHAnsi" w:eastAsia="Times New Roman" w:hAnsiTheme="minorHAnsi" w:cstheme="minorHAnsi"/>
        </w:rPr>
        <w:t>Hakan</w:t>
      </w:r>
      <w:proofErr w:type="spellEnd"/>
      <w:r w:rsidRPr="00170A21">
        <w:rPr>
          <w:rFonts w:asciiTheme="minorHAnsi" w:eastAsia="Times New Roman" w:hAnsiTheme="minorHAnsi" w:cstheme="minorHAnsi"/>
        </w:rPr>
        <w:t>, 2011).</w:t>
      </w:r>
    </w:p>
    <w:p w:rsidR="00E4028A" w:rsidRPr="00170A21" w:rsidRDefault="00E4028A" w:rsidP="009A7187">
      <w:pPr>
        <w:pStyle w:val="Textbody"/>
        <w:spacing w:after="0"/>
        <w:jc w:val="both"/>
        <w:rPr>
          <w:rFonts w:asciiTheme="minorHAnsi" w:eastAsia="Times New Roman" w:hAnsiTheme="minorHAnsi" w:cstheme="minorHAnsi"/>
        </w:rPr>
      </w:pPr>
    </w:p>
    <w:p w:rsidR="00E4028A" w:rsidRPr="00170A21" w:rsidRDefault="00E4028A" w:rsidP="009A7187">
      <w:pPr>
        <w:pStyle w:val="Textbody"/>
        <w:spacing w:after="0"/>
        <w:jc w:val="both"/>
        <w:rPr>
          <w:rFonts w:asciiTheme="minorHAnsi" w:eastAsia="Times New Roman" w:hAnsiTheme="minorHAnsi" w:cstheme="minorHAnsi"/>
          <w:b/>
          <w:bCs/>
        </w:rPr>
      </w:pPr>
      <w:r w:rsidRPr="00170A21">
        <w:rPr>
          <w:rFonts w:asciiTheme="minorHAnsi" w:eastAsia="Times New Roman" w:hAnsiTheme="minorHAnsi" w:cstheme="minorHAnsi"/>
          <w:b/>
          <w:bCs/>
        </w:rPr>
        <w:t>Resultados</w:t>
      </w:r>
    </w:p>
    <w:p w:rsidR="00E4028A" w:rsidRDefault="00E4028A" w:rsidP="009A7187">
      <w:pPr>
        <w:pStyle w:val="Textbody"/>
        <w:spacing w:after="0"/>
        <w:jc w:val="both"/>
        <w:rPr>
          <w:rFonts w:asciiTheme="minorHAnsi" w:eastAsia="Times New Roman" w:hAnsiTheme="minorHAnsi" w:cstheme="minorHAnsi"/>
        </w:rPr>
      </w:pPr>
      <w:r w:rsidRPr="00170A21">
        <w:rPr>
          <w:rFonts w:asciiTheme="minorHAnsi" w:eastAsia="Times New Roman" w:hAnsiTheme="minorHAnsi" w:cstheme="minorHAnsi"/>
        </w:rPr>
        <w:t xml:space="preserve">La muestra participante estuvo finalmente compuesta por un 77.37% de mujeres y un 22.33% de hombres, con una edad media de 22.33 años, situándose el mínimo en los 17 años y el máximo en los 55 años. El 26% de los encuestados compartían vivienda con </w:t>
      </w:r>
      <w:r w:rsidRPr="00170A21">
        <w:rPr>
          <w:rFonts w:asciiTheme="minorHAnsi" w:eastAsia="Times New Roman" w:hAnsiTheme="minorHAnsi" w:cstheme="minorHAnsi"/>
        </w:rPr>
        <w:lastRenderedPageBreak/>
        <w:t>menos de 3 personas, mientras que el 69.72% de los participantes residían con 3, 4 o 5 personas más. Solamente el 4.20% residen con más de 5 personas de forma habitual.</w:t>
      </w:r>
    </w:p>
    <w:p w:rsidR="009A7187" w:rsidRPr="00170A21" w:rsidRDefault="009A7187" w:rsidP="009A7187">
      <w:pPr>
        <w:pStyle w:val="Textbody"/>
        <w:spacing w:after="0"/>
        <w:jc w:val="both"/>
        <w:rPr>
          <w:rFonts w:asciiTheme="minorHAnsi" w:eastAsia="Times New Roman" w:hAnsiTheme="minorHAnsi" w:cstheme="minorHAnsi"/>
        </w:rPr>
      </w:pPr>
    </w:p>
    <w:p w:rsidR="00E4028A" w:rsidRDefault="00E4028A" w:rsidP="009A7187">
      <w:pPr>
        <w:pStyle w:val="Textbody"/>
        <w:spacing w:after="0"/>
        <w:jc w:val="both"/>
        <w:rPr>
          <w:rFonts w:asciiTheme="minorHAnsi" w:eastAsia="Times New Roman" w:hAnsiTheme="minorHAnsi" w:cstheme="minorHAnsi"/>
        </w:rPr>
      </w:pPr>
      <w:r w:rsidRPr="00170A21">
        <w:rPr>
          <w:rFonts w:asciiTheme="minorHAnsi" w:eastAsia="Times New Roman" w:hAnsiTheme="minorHAnsi" w:cstheme="minorHAnsi"/>
        </w:rPr>
        <w:t>Algo más de la mitad de los encuestados estaban conectados a internet menos de 2 horas (51.38%). En segundo lugar, un 37.61% de la muestra afirmaban conectarse entre 2 y 5 horas y solamente el 7.34% dice estar conectado más de 5 horas diarias a internet. El lugar predominante para conectarse era la residencia habitual (97.25%) compaginándola con el acceso en el centro universitario en un segundo lugar (37%).</w:t>
      </w:r>
    </w:p>
    <w:p w:rsidR="009A7187" w:rsidRPr="00170A21" w:rsidRDefault="009A7187" w:rsidP="009A7187">
      <w:pPr>
        <w:pStyle w:val="Textbody"/>
        <w:spacing w:after="0"/>
        <w:jc w:val="both"/>
        <w:rPr>
          <w:rFonts w:asciiTheme="minorHAnsi" w:eastAsia="Times New Roman" w:hAnsiTheme="minorHAnsi" w:cstheme="minorHAnsi"/>
        </w:rPr>
      </w:pPr>
    </w:p>
    <w:p w:rsidR="00E4028A" w:rsidRDefault="00E4028A" w:rsidP="009A7187">
      <w:pPr>
        <w:pStyle w:val="Textbody"/>
        <w:spacing w:after="0"/>
        <w:jc w:val="both"/>
        <w:rPr>
          <w:rFonts w:asciiTheme="minorHAnsi" w:eastAsia="Times New Roman" w:hAnsiTheme="minorHAnsi" w:cstheme="minorHAnsi"/>
        </w:rPr>
      </w:pPr>
      <w:r w:rsidRPr="00170A21">
        <w:rPr>
          <w:rFonts w:asciiTheme="minorHAnsi" w:eastAsia="Times New Roman" w:hAnsiTheme="minorHAnsi" w:cstheme="minorHAnsi"/>
        </w:rPr>
        <w:t xml:space="preserve">La mayoría de los encuestados utilizaban computadoras de sobremesa (77.33%) y laptop (46.74%) para conectarse de forma habitual a internet. Destacó también que el 35.29% utilizaban </w:t>
      </w:r>
      <w:proofErr w:type="spellStart"/>
      <w:r w:rsidRPr="00170A21">
        <w:rPr>
          <w:rFonts w:asciiTheme="minorHAnsi" w:eastAsia="Times New Roman" w:hAnsiTheme="minorHAnsi" w:cstheme="minorHAnsi"/>
        </w:rPr>
        <w:t>smartphone</w:t>
      </w:r>
      <w:proofErr w:type="spellEnd"/>
      <w:r w:rsidRPr="00170A21">
        <w:rPr>
          <w:rFonts w:asciiTheme="minorHAnsi" w:eastAsia="Times New Roman" w:hAnsiTheme="minorHAnsi" w:cstheme="minorHAnsi"/>
        </w:rPr>
        <w:t xml:space="preserve"> para estar conectado.</w:t>
      </w:r>
    </w:p>
    <w:p w:rsidR="009A7187" w:rsidRDefault="009A7187" w:rsidP="009A7187">
      <w:pPr>
        <w:pStyle w:val="Textbody"/>
        <w:spacing w:after="0"/>
        <w:jc w:val="both"/>
        <w:rPr>
          <w:rFonts w:asciiTheme="minorHAnsi" w:eastAsia="Times New Roman" w:hAnsiTheme="minorHAnsi" w:cstheme="minorHAnsi"/>
        </w:rPr>
      </w:pPr>
    </w:p>
    <w:p w:rsidR="009A7187" w:rsidRPr="00170A21" w:rsidRDefault="009A7187" w:rsidP="009A7187">
      <w:pPr>
        <w:pStyle w:val="Textbody"/>
        <w:spacing w:after="0"/>
        <w:jc w:val="both"/>
        <w:rPr>
          <w:rFonts w:asciiTheme="minorHAnsi" w:eastAsia="Times New Roman" w:hAnsiTheme="minorHAnsi" w:cstheme="minorHAnsi"/>
        </w:rPr>
      </w:pPr>
    </w:p>
    <w:p w:rsidR="00E4028A" w:rsidRDefault="00E4028A" w:rsidP="009A7187">
      <w:pPr>
        <w:pStyle w:val="Textbody"/>
        <w:spacing w:after="0"/>
        <w:jc w:val="both"/>
        <w:rPr>
          <w:rFonts w:asciiTheme="minorHAnsi" w:hAnsiTheme="minorHAnsi" w:cstheme="minorHAnsi"/>
        </w:rPr>
      </w:pPr>
      <w:r w:rsidRPr="00170A21">
        <w:rPr>
          <w:rFonts w:asciiTheme="minorHAnsi" w:hAnsiTheme="minorHAnsi" w:cstheme="minorHAnsi"/>
        </w:rPr>
        <w:t>La puntuación directa media de los encuestados en el test TAI fue de 37.35 puntos, con una desviación típica de 10.40 puntos, situándose el rango entre los 20 y los 79 puntos de los 100 puntos  máximos posibles. La clasificación de las puntuaciones según las indicaciones de interpretación del test, mostró que el 1.35% de la muestra podría considerarse adicta a internet, frente a un 35.17% que estaría en zona de intermedia y la mayoría (el 63.30% de los participantes) que no presentó ningún tipo de problema de falta de control.</w:t>
      </w:r>
    </w:p>
    <w:p w:rsidR="009A7187" w:rsidRPr="00170A21" w:rsidRDefault="009A7187" w:rsidP="009A7187">
      <w:pPr>
        <w:pStyle w:val="Textbody"/>
        <w:spacing w:after="0"/>
        <w:jc w:val="both"/>
        <w:rPr>
          <w:rFonts w:asciiTheme="minorHAnsi" w:hAnsiTheme="minorHAnsi" w:cstheme="minorHAnsi"/>
        </w:rPr>
      </w:pPr>
    </w:p>
    <w:p w:rsidR="00E4028A" w:rsidRPr="00170A21" w:rsidRDefault="00E4028A" w:rsidP="009A7187">
      <w:pPr>
        <w:pStyle w:val="Textbody"/>
        <w:spacing w:after="0"/>
        <w:jc w:val="both"/>
        <w:rPr>
          <w:rFonts w:asciiTheme="minorHAnsi" w:hAnsiTheme="minorHAnsi" w:cstheme="minorHAnsi"/>
        </w:rPr>
      </w:pPr>
      <w:r w:rsidRPr="00170A21">
        <w:rPr>
          <w:rFonts w:asciiTheme="minorHAnsi" w:eastAsia="Times New Roman" w:hAnsiTheme="minorHAnsi" w:cstheme="minorHAnsi"/>
        </w:rPr>
        <w:t xml:space="preserve">Respecto a los 6 factores subyacentes al cuestionario según </w:t>
      </w:r>
      <w:proofErr w:type="spellStart"/>
      <w:r w:rsidRPr="00170A21">
        <w:rPr>
          <w:rFonts w:asciiTheme="minorHAnsi" w:eastAsia="Times New Roman" w:hAnsiTheme="minorHAnsi" w:cstheme="minorHAnsi"/>
        </w:rPr>
        <w:t>Widyanto</w:t>
      </w:r>
      <w:proofErr w:type="spellEnd"/>
      <w:r w:rsidRPr="00170A21">
        <w:rPr>
          <w:rFonts w:asciiTheme="minorHAnsi" w:eastAsia="Times New Roman" w:hAnsiTheme="minorHAnsi" w:cstheme="minorHAnsi"/>
        </w:rPr>
        <w:t xml:space="preserve"> y </w:t>
      </w:r>
      <w:proofErr w:type="spellStart"/>
      <w:r w:rsidRPr="00170A21">
        <w:rPr>
          <w:rFonts w:asciiTheme="minorHAnsi" w:eastAsia="Times New Roman" w:hAnsiTheme="minorHAnsi" w:cstheme="minorHAnsi"/>
        </w:rPr>
        <w:t>McMurran</w:t>
      </w:r>
      <w:proofErr w:type="spellEnd"/>
      <w:r w:rsidRPr="00170A21">
        <w:rPr>
          <w:rFonts w:asciiTheme="minorHAnsi" w:eastAsia="Times New Roman" w:hAnsiTheme="minorHAnsi" w:cstheme="minorHAnsi"/>
        </w:rPr>
        <w:t xml:space="preserve"> (opus cit.) se observaron los resultados medios indicados en la tabla 1.</w:t>
      </w:r>
    </w:p>
    <w:p w:rsidR="00E4028A" w:rsidRPr="00170A21" w:rsidRDefault="00E4028A" w:rsidP="009A7187">
      <w:pPr>
        <w:pStyle w:val="Textbody"/>
        <w:spacing w:after="0"/>
        <w:rPr>
          <w:rFonts w:asciiTheme="minorHAnsi" w:eastAsia="Times New Roman" w:hAnsiTheme="minorHAnsi" w:cstheme="minorHAnsi"/>
        </w:rPr>
      </w:pPr>
    </w:p>
    <w:p w:rsidR="00E4028A" w:rsidRPr="00170A21" w:rsidRDefault="00E4028A" w:rsidP="009A7187">
      <w:pPr>
        <w:pStyle w:val="Textbody"/>
        <w:spacing w:after="0"/>
        <w:jc w:val="both"/>
        <w:rPr>
          <w:rFonts w:asciiTheme="minorHAnsi" w:hAnsiTheme="minorHAnsi" w:cstheme="minorHAnsi"/>
          <w:b/>
          <w:bCs/>
          <w:i/>
          <w:iCs/>
        </w:rPr>
      </w:pPr>
      <w:r w:rsidRPr="00170A21">
        <w:rPr>
          <w:rFonts w:asciiTheme="minorHAnsi" w:eastAsia="Times New Roman" w:hAnsiTheme="minorHAnsi" w:cstheme="minorHAnsi"/>
          <w:b/>
          <w:bCs/>
          <w:i/>
          <w:iCs/>
        </w:rPr>
        <w:t>Tabla 1. Valores descriptivos de las puntuaciones directas en los componentes TAI</w:t>
      </w:r>
    </w:p>
    <w:tbl>
      <w:tblPr>
        <w:tblW w:w="9072" w:type="dxa"/>
        <w:tblInd w:w="45" w:type="dxa"/>
        <w:tblLayout w:type="fixed"/>
        <w:tblCellMar>
          <w:left w:w="10" w:type="dxa"/>
          <w:right w:w="10" w:type="dxa"/>
        </w:tblCellMar>
        <w:tblLook w:val="04A0" w:firstRow="1" w:lastRow="0" w:firstColumn="1" w:lastColumn="0" w:noHBand="0" w:noVBand="1"/>
      </w:tblPr>
      <w:tblGrid>
        <w:gridCol w:w="1642"/>
        <w:gridCol w:w="1382"/>
        <w:gridCol w:w="1511"/>
        <w:gridCol w:w="1512"/>
        <w:gridCol w:w="1512"/>
        <w:gridCol w:w="1513"/>
      </w:tblGrid>
      <w:tr w:rsidR="00E4028A" w:rsidRPr="00170A21" w:rsidTr="00407398">
        <w:tc>
          <w:tcPr>
            <w:tcW w:w="1642" w:type="dxa"/>
            <w:tcBorders>
              <w:top w:val="single" w:sz="2" w:space="0" w:color="000000"/>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Factor</w:t>
            </w:r>
          </w:p>
        </w:tc>
        <w:tc>
          <w:tcPr>
            <w:tcW w:w="1382" w:type="dxa"/>
            <w:tcBorders>
              <w:top w:val="single" w:sz="2" w:space="0" w:color="000000"/>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Media</w:t>
            </w:r>
          </w:p>
        </w:tc>
        <w:tc>
          <w:tcPr>
            <w:tcW w:w="1511" w:type="dxa"/>
            <w:tcBorders>
              <w:top w:val="single" w:sz="2" w:space="0" w:color="000000"/>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d.t.</w:t>
            </w:r>
          </w:p>
        </w:tc>
        <w:tc>
          <w:tcPr>
            <w:tcW w:w="1512" w:type="dxa"/>
            <w:tcBorders>
              <w:top w:val="single" w:sz="2" w:space="0" w:color="000000"/>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C.V. %</w:t>
            </w:r>
          </w:p>
        </w:tc>
        <w:tc>
          <w:tcPr>
            <w:tcW w:w="1512" w:type="dxa"/>
            <w:tcBorders>
              <w:top w:val="single" w:sz="2" w:space="0" w:color="000000"/>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Min. (min)</w:t>
            </w:r>
          </w:p>
        </w:tc>
        <w:tc>
          <w:tcPr>
            <w:tcW w:w="15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Max. (</w:t>
            </w:r>
            <w:proofErr w:type="spellStart"/>
            <w:r w:rsidRPr="00170A21">
              <w:rPr>
                <w:rFonts w:asciiTheme="minorHAnsi" w:eastAsia="Times New Roman" w:hAnsiTheme="minorHAnsi" w:cstheme="minorHAnsi"/>
              </w:rPr>
              <w:t>max</w:t>
            </w:r>
            <w:proofErr w:type="spellEnd"/>
            <w:r w:rsidRPr="00170A21">
              <w:rPr>
                <w:rFonts w:asciiTheme="minorHAnsi" w:eastAsia="Times New Roman" w:hAnsiTheme="minorHAnsi" w:cstheme="minorHAnsi"/>
              </w:rPr>
              <w:t>)</w:t>
            </w:r>
          </w:p>
        </w:tc>
      </w:tr>
      <w:tr w:rsidR="00E4028A" w:rsidRPr="00170A21" w:rsidTr="00407398">
        <w:tc>
          <w:tcPr>
            <w:tcW w:w="164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1 (</w:t>
            </w:r>
            <w:proofErr w:type="spellStart"/>
            <w:r w:rsidRPr="00170A21">
              <w:rPr>
                <w:rFonts w:asciiTheme="minorHAnsi" w:eastAsia="Times New Roman" w:hAnsiTheme="minorHAnsi" w:cstheme="minorHAnsi"/>
              </w:rPr>
              <w:t>saliencia</w:t>
            </w:r>
            <w:proofErr w:type="spellEnd"/>
            <w:r w:rsidRPr="00170A21">
              <w:rPr>
                <w:rFonts w:asciiTheme="minorHAnsi" w:eastAsia="Times New Roman" w:hAnsiTheme="minorHAnsi" w:cstheme="minorHAnsi"/>
              </w:rPr>
              <w:t>)</w:t>
            </w:r>
          </w:p>
        </w:tc>
        <w:tc>
          <w:tcPr>
            <w:tcW w:w="138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7.73</w:t>
            </w:r>
          </w:p>
        </w:tc>
        <w:tc>
          <w:tcPr>
            <w:tcW w:w="1511"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2.78</w:t>
            </w:r>
          </w:p>
        </w:tc>
        <w:tc>
          <w:tcPr>
            <w:tcW w:w="151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35.9%</w:t>
            </w:r>
          </w:p>
        </w:tc>
        <w:tc>
          <w:tcPr>
            <w:tcW w:w="151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5 (5)</w:t>
            </w:r>
          </w:p>
        </w:tc>
        <w:tc>
          <w:tcPr>
            <w:tcW w:w="1513"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20 (25)</w:t>
            </w:r>
          </w:p>
        </w:tc>
      </w:tr>
      <w:tr w:rsidR="00E4028A" w:rsidRPr="00170A21" w:rsidTr="00407398">
        <w:tc>
          <w:tcPr>
            <w:tcW w:w="164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lastRenderedPageBreak/>
              <w:t>2 (uso)</w:t>
            </w:r>
          </w:p>
        </w:tc>
        <w:tc>
          <w:tcPr>
            <w:tcW w:w="138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10.08</w:t>
            </w:r>
          </w:p>
        </w:tc>
        <w:tc>
          <w:tcPr>
            <w:tcW w:w="1511"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3.16</w:t>
            </w:r>
          </w:p>
        </w:tc>
        <w:tc>
          <w:tcPr>
            <w:tcW w:w="151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31.3%</w:t>
            </w:r>
          </w:p>
        </w:tc>
        <w:tc>
          <w:tcPr>
            <w:tcW w:w="151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5 (5)</w:t>
            </w:r>
          </w:p>
        </w:tc>
        <w:tc>
          <w:tcPr>
            <w:tcW w:w="1513"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22 (25)</w:t>
            </w:r>
          </w:p>
        </w:tc>
      </w:tr>
      <w:tr w:rsidR="00E4028A" w:rsidRPr="00170A21" w:rsidTr="00407398">
        <w:tc>
          <w:tcPr>
            <w:tcW w:w="164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3 (trabajo)</w:t>
            </w:r>
          </w:p>
        </w:tc>
        <w:tc>
          <w:tcPr>
            <w:tcW w:w="138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5.64</w:t>
            </w:r>
          </w:p>
        </w:tc>
        <w:tc>
          <w:tcPr>
            <w:tcW w:w="1511"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1.88</w:t>
            </w:r>
          </w:p>
        </w:tc>
        <w:tc>
          <w:tcPr>
            <w:tcW w:w="151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33.3%</w:t>
            </w:r>
          </w:p>
        </w:tc>
        <w:tc>
          <w:tcPr>
            <w:tcW w:w="151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3 (3)</w:t>
            </w:r>
          </w:p>
        </w:tc>
        <w:tc>
          <w:tcPr>
            <w:tcW w:w="1513"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12 (15)</w:t>
            </w:r>
          </w:p>
        </w:tc>
      </w:tr>
      <w:tr w:rsidR="00E4028A" w:rsidRPr="00170A21" w:rsidTr="00407398">
        <w:tc>
          <w:tcPr>
            <w:tcW w:w="164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4 (anticipación)</w:t>
            </w:r>
          </w:p>
        </w:tc>
        <w:tc>
          <w:tcPr>
            <w:tcW w:w="138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4.97</w:t>
            </w:r>
          </w:p>
        </w:tc>
        <w:tc>
          <w:tcPr>
            <w:tcW w:w="1511"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1.49</w:t>
            </w:r>
          </w:p>
        </w:tc>
        <w:tc>
          <w:tcPr>
            <w:tcW w:w="151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29.9%</w:t>
            </w:r>
          </w:p>
        </w:tc>
        <w:tc>
          <w:tcPr>
            <w:tcW w:w="151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2 (2)</w:t>
            </w:r>
          </w:p>
        </w:tc>
        <w:tc>
          <w:tcPr>
            <w:tcW w:w="1513"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9 (10)</w:t>
            </w:r>
          </w:p>
        </w:tc>
      </w:tr>
      <w:tr w:rsidR="00E4028A" w:rsidRPr="00170A21" w:rsidTr="00407398">
        <w:tc>
          <w:tcPr>
            <w:tcW w:w="164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5 (control)</w:t>
            </w:r>
          </w:p>
        </w:tc>
        <w:tc>
          <w:tcPr>
            <w:tcW w:w="138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5.95</w:t>
            </w:r>
          </w:p>
        </w:tc>
        <w:tc>
          <w:tcPr>
            <w:tcW w:w="1511"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2.57</w:t>
            </w:r>
          </w:p>
        </w:tc>
        <w:tc>
          <w:tcPr>
            <w:tcW w:w="151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43.2%</w:t>
            </w:r>
          </w:p>
        </w:tc>
        <w:tc>
          <w:tcPr>
            <w:tcW w:w="151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3 (3)</w:t>
            </w:r>
          </w:p>
        </w:tc>
        <w:tc>
          <w:tcPr>
            <w:tcW w:w="1513"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14 (15)</w:t>
            </w:r>
          </w:p>
        </w:tc>
      </w:tr>
      <w:tr w:rsidR="00E4028A" w:rsidRPr="00170A21" w:rsidTr="00407398">
        <w:tc>
          <w:tcPr>
            <w:tcW w:w="164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6 (social)</w:t>
            </w:r>
          </w:p>
        </w:tc>
        <w:tc>
          <w:tcPr>
            <w:tcW w:w="138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3.40</w:t>
            </w:r>
          </w:p>
        </w:tc>
        <w:tc>
          <w:tcPr>
            <w:tcW w:w="1511"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1.13</w:t>
            </w:r>
          </w:p>
        </w:tc>
        <w:tc>
          <w:tcPr>
            <w:tcW w:w="151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33.2%</w:t>
            </w:r>
          </w:p>
        </w:tc>
        <w:tc>
          <w:tcPr>
            <w:tcW w:w="151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2 (2)</w:t>
            </w:r>
          </w:p>
        </w:tc>
        <w:tc>
          <w:tcPr>
            <w:tcW w:w="1513"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eastAsia="Times New Roman" w:hAnsiTheme="minorHAnsi" w:cstheme="minorHAnsi"/>
              </w:rPr>
            </w:pPr>
            <w:r w:rsidRPr="00170A21">
              <w:rPr>
                <w:rFonts w:asciiTheme="minorHAnsi" w:eastAsia="Times New Roman" w:hAnsiTheme="minorHAnsi" w:cstheme="minorHAnsi"/>
              </w:rPr>
              <w:t>8 (10)</w:t>
            </w:r>
          </w:p>
        </w:tc>
      </w:tr>
    </w:tbl>
    <w:p w:rsidR="00E4028A" w:rsidRPr="00170A21" w:rsidRDefault="00E4028A" w:rsidP="009A7187">
      <w:pPr>
        <w:pStyle w:val="Textbody"/>
        <w:spacing w:after="0"/>
        <w:ind w:left="709"/>
        <w:rPr>
          <w:rFonts w:asciiTheme="minorHAnsi" w:eastAsia="Times New Roman" w:hAnsiTheme="minorHAnsi" w:cstheme="minorHAnsi"/>
          <w:i/>
          <w:iCs/>
        </w:rPr>
      </w:pPr>
      <w:r w:rsidRPr="00170A21">
        <w:rPr>
          <w:rFonts w:asciiTheme="minorHAnsi" w:eastAsia="Times New Roman" w:hAnsiTheme="minorHAnsi" w:cstheme="minorHAnsi"/>
          <w:i/>
          <w:iCs/>
        </w:rPr>
        <w:t>(Entre paréntesis se han indicado las puntuaciones mínimas y máximas posibles)</w:t>
      </w:r>
    </w:p>
    <w:p w:rsidR="00E4028A" w:rsidRPr="00170A21" w:rsidRDefault="00E4028A" w:rsidP="009A7187">
      <w:pPr>
        <w:pStyle w:val="Textbody"/>
        <w:spacing w:after="0"/>
        <w:rPr>
          <w:rFonts w:asciiTheme="minorHAnsi" w:hAnsiTheme="minorHAnsi" w:cstheme="minorHAnsi"/>
        </w:rPr>
      </w:pPr>
    </w:p>
    <w:p w:rsidR="00E4028A" w:rsidRPr="00170A21" w:rsidRDefault="00E4028A" w:rsidP="009A7187">
      <w:pPr>
        <w:pStyle w:val="Textbody"/>
        <w:spacing w:after="0"/>
        <w:rPr>
          <w:rFonts w:asciiTheme="minorHAnsi" w:hAnsiTheme="minorHAnsi" w:cstheme="minorHAnsi"/>
        </w:rPr>
      </w:pPr>
    </w:p>
    <w:p w:rsidR="00E4028A" w:rsidRDefault="00E4028A" w:rsidP="009A7187">
      <w:pPr>
        <w:pStyle w:val="Textbody"/>
        <w:spacing w:after="0"/>
        <w:jc w:val="both"/>
        <w:rPr>
          <w:rFonts w:asciiTheme="minorHAnsi" w:hAnsiTheme="minorHAnsi" w:cstheme="minorHAnsi"/>
        </w:rPr>
      </w:pPr>
      <w:r w:rsidRPr="00170A21">
        <w:rPr>
          <w:rFonts w:asciiTheme="minorHAnsi" w:hAnsiTheme="minorHAnsi" w:cstheme="minorHAnsi"/>
        </w:rPr>
        <w:t>Ante el ítem “¿Consideras que el uso que haces de internet interfiere en tu vida cotidiana?” el 28.35% respondió afirmativamente. Igualmente, el 15.27% de los encuestados también indicó que su entorno social le había advertido sobre el uso exagerado de la tecnología (</w:t>
      </w:r>
      <w:proofErr w:type="spellStart"/>
      <w:r w:rsidRPr="00170A21">
        <w:rPr>
          <w:rFonts w:asciiTheme="minorHAnsi" w:hAnsiTheme="minorHAnsi" w:cstheme="minorHAnsi"/>
        </w:rPr>
        <w:t>e.g</w:t>
      </w:r>
      <w:proofErr w:type="spellEnd"/>
      <w:r w:rsidRPr="00170A21">
        <w:rPr>
          <w:rFonts w:asciiTheme="minorHAnsi" w:hAnsiTheme="minorHAnsi" w:cstheme="minorHAnsi"/>
        </w:rPr>
        <w:t xml:space="preserve">. “¿Te ha dicho alguien de tu entorno que tienes un problema con la tecnología porque parece que puedes vivir sin ella?”). El coeficiente de contingencia entre ambos ítems fue de 0.233 (Chi-cuadrado= 17.39; </w:t>
      </w:r>
      <w:proofErr w:type="spellStart"/>
      <w:r w:rsidRPr="00170A21">
        <w:rPr>
          <w:rFonts w:asciiTheme="minorHAnsi" w:hAnsiTheme="minorHAnsi" w:cstheme="minorHAnsi"/>
        </w:rPr>
        <w:t>g.l</w:t>
      </w:r>
      <w:proofErr w:type="spellEnd"/>
      <w:r w:rsidRPr="00170A21">
        <w:rPr>
          <w:rFonts w:asciiTheme="minorHAnsi" w:hAnsiTheme="minorHAnsi" w:cstheme="minorHAnsi"/>
        </w:rPr>
        <w:t>.= 1; p&lt; .0001).</w:t>
      </w:r>
    </w:p>
    <w:p w:rsidR="009A7187" w:rsidRPr="00170A21" w:rsidRDefault="009A7187" w:rsidP="009A7187">
      <w:pPr>
        <w:pStyle w:val="Textbody"/>
        <w:spacing w:after="0"/>
        <w:jc w:val="both"/>
        <w:rPr>
          <w:rFonts w:asciiTheme="minorHAnsi" w:hAnsiTheme="minorHAnsi" w:cstheme="minorHAnsi"/>
        </w:rPr>
      </w:pPr>
    </w:p>
    <w:p w:rsidR="0066512C" w:rsidRDefault="0066512C" w:rsidP="009A7187">
      <w:pPr>
        <w:pStyle w:val="Textbody"/>
        <w:spacing w:after="0"/>
        <w:jc w:val="both"/>
        <w:rPr>
          <w:rFonts w:asciiTheme="minorHAnsi" w:hAnsiTheme="minorHAnsi" w:cstheme="minorHAnsi"/>
        </w:rPr>
      </w:pPr>
    </w:p>
    <w:p w:rsidR="009A7187" w:rsidRPr="00170A21" w:rsidRDefault="00E4028A" w:rsidP="009A7187">
      <w:pPr>
        <w:pStyle w:val="Textbody"/>
        <w:spacing w:after="0"/>
        <w:jc w:val="both"/>
        <w:rPr>
          <w:rFonts w:asciiTheme="minorHAnsi" w:hAnsiTheme="minorHAnsi" w:cstheme="minorHAnsi"/>
        </w:rPr>
      </w:pPr>
      <w:r w:rsidRPr="00170A21">
        <w:rPr>
          <w:rFonts w:asciiTheme="minorHAnsi" w:hAnsiTheme="minorHAnsi" w:cstheme="minorHAnsi"/>
        </w:rPr>
        <w:t xml:space="preserve">La relación entre los valores obtenidos en el test TAI y el ítem de apreciación personal obtuvo un coeficiente de contingencia de 0.385 (Chi-cuadrado= 55.964; </w:t>
      </w:r>
      <w:proofErr w:type="spellStart"/>
      <w:r w:rsidRPr="00170A21">
        <w:rPr>
          <w:rFonts w:asciiTheme="minorHAnsi" w:hAnsiTheme="minorHAnsi" w:cstheme="minorHAnsi"/>
        </w:rPr>
        <w:t>g.l</w:t>
      </w:r>
      <w:proofErr w:type="spellEnd"/>
      <w:r w:rsidRPr="00170A21">
        <w:rPr>
          <w:rFonts w:asciiTheme="minorHAnsi" w:hAnsiTheme="minorHAnsi" w:cstheme="minorHAnsi"/>
        </w:rPr>
        <w:t xml:space="preserve">.= 2; p&lt; .0001), mientras que el coeficiente de contingencia (CC) con el  ítem de advertencias por parte del entorno fue de 0.272 (Chi-cuadrado=25.756; </w:t>
      </w:r>
      <w:proofErr w:type="spellStart"/>
      <w:r w:rsidRPr="00170A21">
        <w:rPr>
          <w:rFonts w:asciiTheme="minorHAnsi" w:hAnsiTheme="minorHAnsi" w:cstheme="minorHAnsi"/>
        </w:rPr>
        <w:t>g.l</w:t>
      </w:r>
      <w:proofErr w:type="spellEnd"/>
      <w:r w:rsidRPr="00170A21">
        <w:rPr>
          <w:rFonts w:asciiTheme="minorHAnsi" w:hAnsiTheme="minorHAnsi" w:cstheme="minorHAnsi"/>
        </w:rPr>
        <w:t>.: 2; p&lt;.0001).</w:t>
      </w:r>
    </w:p>
    <w:p w:rsidR="00E4028A" w:rsidRDefault="00E4028A" w:rsidP="009A7187">
      <w:pPr>
        <w:pStyle w:val="Textbody"/>
        <w:spacing w:after="0"/>
        <w:jc w:val="both"/>
        <w:rPr>
          <w:rFonts w:asciiTheme="minorHAnsi" w:hAnsiTheme="minorHAnsi" w:cstheme="minorHAnsi"/>
        </w:rPr>
      </w:pPr>
      <w:r w:rsidRPr="00170A21">
        <w:rPr>
          <w:rFonts w:asciiTheme="minorHAnsi" w:hAnsiTheme="minorHAnsi" w:cstheme="minorHAnsi"/>
        </w:rPr>
        <w:t xml:space="preserve">Se analizaron las relaciones entre los componentes del test TAI con los ítems de apreciación y </w:t>
      </w:r>
      <w:r w:rsidR="0066512C">
        <w:rPr>
          <w:rFonts w:asciiTheme="minorHAnsi" w:hAnsiTheme="minorHAnsi" w:cstheme="minorHAnsi"/>
        </w:rPr>
        <w:t>advertencias</w:t>
      </w:r>
      <w:r w:rsidRPr="00170A21">
        <w:rPr>
          <w:rFonts w:asciiTheme="minorHAnsi" w:hAnsiTheme="minorHAnsi" w:cstheme="minorHAnsi"/>
        </w:rPr>
        <w:t xml:space="preserve"> (los resultados se muestran en la tabla 2). No se encontraron diferencias significativas entre las características sociodemográficas de la muestra y los hábitos de conexión. Igualmente, no se hallaron diferencias entre dichas características sociodemográficas y la prueba TAI, ni con sus componentes. Por el contrario, se encontraron diferencias significativas entre los componentes del TAI y las variables de apreciación y advertencias (ver anexo II).</w:t>
      </w:r>
    </w:p>
    <w:p w:rsidR="009A7187" w:rsidRPr="00170A21" w:rsidRDefault="009A7187" w:rsidP="009A7187">
      <w:pPr>
        <w:pStyle w:val="Textbody"/>
        <w:spacing w:after="0"/>
        <w:jc w:val="both"/>
        <w:rPr>
          <w:rFonts w:asciiTheme="minorHAnsi" w:hAnsiTheme="minorHAnsi" w:cstheme="minorHAnsi"/>
        </w:rPr>
      </w:pPr>
    </w:p>
    <w:p w:rsidR="00E4028A" w:rsidRPr="00170A21" w:rsidRDefault="00E4028A" w:rsidP="009A7187">
      <w:pPr>
        <w:pStyle w:val="Textbody"/>
        <w:keepNext/>
        <w:spacing w:after="0"/>
        <w:jc w:val="both"/>
        <w:rPr>
          <w:rFonts w:asciiTheme="minorHAnsi" w:hAnsiTheme="minorHAnsi" w:cstheme="minorHAnsi"/>
          <w:b/>
          <w:bCs/>
          <w:i/>
          <w:iCs/>
        </w:rPr>
      </w:pPr>
      <w:r w:rsidRPr="00170A21">
        <w:rPr>
          <w:rFonts w:asciiTheme="minorHAnsi" w:hAnsiTheme="minorHAnsi" w:cstheme="minorHAnsi"/>
          <w:b/>
          <w:bCs/>
          <w:i/>
          <w:iCs/>
        </w:rPr>
        <w:lastRenderedPageBreak/>
        <w:t>Tabla 2. Relación componentes del TAI e ítems de apreciación y advertencia</w:t>
      </w:r>
    </w:p>
    <w:tbl>
      <w:tblPr>
        <w:tblW w:w="7215" w:type="dxa"/>
        <w:tblLayout w:type="fixed"/>
        <w:tblCellMar>
          <w:left w:w="10" w:type="dxa"/>
          <w:right w:w="10" w:type="dxa"/>
        </w:tblCellMar>
        <w:tblLook w:val="04A0" w:firstRow="1" w:lastRow="0" w:firstColumn="1" w:lastColumn="0" w:noHBand="0" w:noVBand="1"/>
      </w:tblPr>
      <w:tblGrid>
        <w:gridCol w:w="2017"/>
        <w:gridCol w:w="690"/>
        <w:gridCol w:w="592"/>
        <w:gridCol w:w="998"/>
        <w:gridCol w:w="427"/>
        <w:gridCol w:w="775"/>
        <w:gridCol w:w="795"/>
        <w:gridCol w:w="921"/>
      </w:tblGrid>
      <w:tr w:rsidR="00E4028A" w:rsidRPr="00170A21" w:rsidTr="00407398">
        <w:tc>
          <w:tcPr>
            <w:tcW w:w="2017" w:type="dxa"/>
            <w:tcBorders>
              <w:top w:val="single" w:sz="2" w:space="0" w:color="000000"/>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Variable</w:t>
            </w:r>
          </w:p>
        </w:tc>
        <w:tc>
          <w:tcPr>
            <w:tcW w:w="690" w:type="dxa"/>
            <w:tcBorders>
              <w:top w:val="single" w:sz="2" w:space="0" w:color="000000"/>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Factor</w:t>
            </w:r>
          </w:p>
        </w:tc>
        <w:tc>
          <w:tcPr>
            <w:tcW w:w="592" w:type="dxa"/>
            <w:tcBorders>
              <w:top w:val="single" w:sz="2" w:space="0" w:color="000000"/>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C.C.</w:t>
            </w:r>
          </w:p>
        </w:tc>
        <w:tc>
          <w:tcPr>
            <w:tcW w:w="998" w:type="dxa"/>
            <w:tcBorders>
              <w:top w:val="single" w:sz="2" w:space="0" w:color="000000"/>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Chi-</w:t>
            </w:r>
            <w:proofErr w:type="spellStart"/>
            <w:r w:rsidRPr="00170A21">
              <w:rPr>
                <w:rFonts w:asciiTheme="minorHAnsi" w:hAnsiTheme="minorHAnsi" w:cstheme="minorHAnsi"/>
              </w:rPr>
              <w:t>cuad</w:t>
            </w:r>
            <w:proofErr w:type="spellEnd"/>
          </w:p>
        </w:tc>
        <w:tc>
          <w:tcPr>
            <w:tcW w:w="427" w:type="dxa"/>
            <w:tcBorders>
              <w:top w:val="single" w:sz="2" w:space="0" w:color="000000"/>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proofErr w:type="spellStart"/>
            <w:r w:rsidRPr="00170A21">
              <w:rPr>
                <w:rFonts w:asciiTheme="minorHAnsi" w:hAnsiTheme="minorHAnsi" w:cstheme="minorHAnsi"/>
              </w:rPr>
              <w:t>g.l</w:t>
            </w:r>
            <w:proofErr w:type="spellEnd"/>
            <w:r w:rsidRPr="00170A21">
              <w:rPr>
                <w:rFonts w:asciiTheme="minorHAnsi" w:hAnsiTheme="minorHAnsi" w:cstheme="minorHAnsi"/>
              </w:rPr>
              <w:t>.</w:t>
            </w:r>
          </w:p>
        </w:tc>
        <w:tc>
          <w:tcPr>
            <w:tcW w:w="775" w:type="dxa"/>
            <w:tcBorders>
              <w:top w:val="single" w:sz="2" w:space="0" w:color="000000"/>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Sig.</w:t>
            </w:r>
          </w:p>
        </w:tc>
        <w:tc>
          <w:tcPr>
            <w:tcW w:w="795" w:type="dxa"/>
            <w:tcBorders>
              <w:top w:val="single" w:sz="2" w:space="0" w:color="000000"/>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Media SI</w:t>
            </w:r>
          </w:p>
        </w:tc>
        <w:tc>
          <w:tcPr>
            <w:tcW w:w="92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Media NO</w:t>
            </w:r>
          </w:p>
        </w:tc>
      </w:tr>
      <w:tr w:rsidR="00E4028A" w:rsidRPr="00170A21" w:rsidTr="00407398">
        <w:tc>
          <w:tcPr>
            <w:tcW w:w="2017" w:type="dxa"/>
            <w:vMerge w:val="restart"/>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Apreciación</w:t>
            </w:r>
          </w:p>
        </w:tc>
        <w:tc>
          <w:tcPr>
            <w:tcW w:w="690"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w:t>
            </w:r>
          </w:p>
        </w:tc>
        <w:tc>
          <w:tcPr>
            <w:tcW w:w="59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.37</w:t>
            </w:r>
          </w:p>
        </w:tc>
        <w:tc>
          <w:tcPr>
            <w:tcW w:w="998"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51.65</w:t>
            </w:r>
          </w:p>
        </w:tc>
        <w:tc>
          <w:tcPr>
            <w:tcW w:w="427"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14</w:t>
            </w:r>
          </w:p>
        </w:tc>
        <w:tc>
          <w:tcPr>
            <w:tcW w:w="77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.0001</w:t>
            </w:r>
          </w:p>
        </w:tc>
        <w:tc>
          <w:tcPr>
            <w:tcW w:w="79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9.4</w:t>
            </w:r>
          </w:p>
        </w:tc>
        <w:tc>
          <w:tcPr>
            <w:tcW w:w="921"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7.07</w:t>
            </w:r>
          </w:p>
        </w:tc>
      </w:tr>
      <w:tr w:rsidR="00E4028A" w:rsidRPr="00170A21" w:rsidTr="00407398">
        <w:tc>
          <w:tcPr>
            <w:tcW w:w="2017" w:type="dxa"/>
            <w:vMerge/>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spacing w:line="360" w:lineRule="auto"/>
              <w:rPr>
                <w:rFonts w:asciiTheme="minorHAnsi" w:hAnsiTheme="minorHAnsi" w:cstheme="minorHAnsi"/>
              </w:rPr>
            </w:pPr>
          </w:p>
        </w:tc>
        <w:tc>
          <w:tcPr>
            <w:tcW w:w="690"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2</w:t>
            </w:r>
          </w:p>
        </w:tc>
        <w:tc>
          <w:tcPr>
            <w:tcW w:w="59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.43</w:t>
            </w:r>
          </w:p>
        </w:tc>
        <w:tc>
          <w:tcPr>
            <w:tcW w:w="998"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69.47</w:t>
            </w:r>
          </w:p>
        </w:tc>
        <w:tc>
          <w:tcPr>
            <w:tcW w:w="427"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16</w:t>
            </w:r>
          </w:p>
        </w:tc>
        <w:tc>
          <w:tcPr>
            <w:tcW w:w="77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.0001</w:t>
            </w:r>
          </w:p>
        </w:tc>
        <w:tc>
          <w:tcPr>
            <w:tcW w:w="79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12.37</w:t>
            </w:r>
          </w:p>
        </w:tc>
        <w:tc>
          <w:tcPr>
            <w:tcW w:w="921"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9.2</w:t>
            </w:r>
          </w:p>
        </w:tc>
      </w:tr>
      <w:tr w:rsidR="00E4028A" w:rsidRPr="00170A21" w:rsidTr="00407398">
        <w:tc>
          <w:tcPr>
            <w:tcW w:w="2017" w:type="dxa"/>
            <w:vMerge/>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spacing w:line="360" w:lineRule="auto"/>
              <w:rPr>
                <w:rFonts w:asciiTheme="minorHAnsi" w:hAnsiTheme="minorHAnsi" w:cstheme="minorHAnsi"/>
              </w:rPr>
            </w:pPr>
          </w:p>
        </w:tc>
        <w:tc>
          <w:tcPr>
            <w:tcW w:w="690"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3</w:t>
            </w:r>
          </w:p>
        </w:tc>
        <w:tc>
          <w:tcPr>
            <w:tcW w:w="59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.38</w:t>
            </w:r>
          </w:p>
        </w:tc>
        <w:tc>
          <w:tcPr>
            <w:tcW w:w="998"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53.55</w:t>
            </w:r>
          </w:p>
        </w:tc>
        <w:tc>
          <w:tcPr>
            <w:tcW w:w="427"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9</w:t>
            </w:r>
          </w:p>
        </w:tc>
        <w:tc>
          <w:tcPr>
            <w:tcW w:w="77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.0001</w:t>
            </w:r>
          </w:p>
        </w:tc>
        <w:tc>
          <w:tcPr>
            <w:tcW w:w="79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6.75</w:t>
            </w:r>
          </w:p>
        </w:tc>
        <w:tc>
          <w:tcPr>
            <w:tcW w:w="921"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5.14</w:t>
            </w:r>
          </w:p>
        </w:tc>
      </w:tr>
      <w:tr w:rsidR="00E4028A" w:rsidRPr="00170A21" w:rsidTr="00407398">
        <w:tc>
          <w:tcPr>
            <w:tcW w:w="2017" w:type="dxa"/>
            <w:vMerge/>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spacing w:line="360" w:lineRule="auto"/>
              <w:rPr>
                <w:rFonts w:asciiTheme="minorHAnsi" w:hAnsiTheme="minorHAnsi" w:cstheme="minorHAnsi"/>
              </w:rPr>
            </w:pPr>
          </w:p>
        </w:tc>
        <w:tc>
          <w:tcPr>
            <w:tcW w:w="690"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4</w:t>
            </w:r>
          </w:p>
        </w:tc>
        <w:tc>
          <w:tcPr>
            <w:tcW w:w="59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.23</w:t>
            </w:r>
          </w:p>
        </w:tc>
        <w:tc>
          <w:tcPr>
            <w:tcW w:w="998"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17.92</w:t>
            </w:r>
          </w:p>
        </w:tc>
        <w:tc>
          <w:tcPr>
            <w:tcW w:w="427"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7</w:t>
            </w:r>
          </w:p>
        </w:tc>
        <w:tc>
          <w:tcPr>
            <w:tcW w:w="77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.01</w:t>
            </w:r>
          </w:p>
        </w:tc>
        <w:tc>
          <w:tcPr>
            <w:tcW w:w="79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5.34</w:t>
            </w:r>
          </w:p>
        </w:tc>
        <w:tc>
          <w:tcPr>
            <w:tcW w:w="921"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4.82</w:t>
            </w:r>
          </w:p>
        </w:tc>
      </w:tr>
      <w:tr w:rsidR="00E4028A" w:rsidRPr="00170A21" w:rsidTr="00407398">
        <w:tc>
          <w:tcPr>
            <w:tcW w:w="2017" w:type="dxa"/>
            <w:vMerge/>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spacing w:line="360" w:lineRule="auto"/>
              <w:rPr>
                <w:rFonts w:asciiTheme="minorHAnsi" w:hAnsiTheme="minorHAnsi" w:cstheme="minorHAnsi"/>
              </w:rPr>
            </w:pPr>
          </w:p>
        </w:tc>
        <w:tc>
          <w:tcPr>
            <w:tcW w:w="690"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5</w:t>
            </w:r>
          </w:p>
        </w:tc>
        <w:tc>
          <w:tcPr>
            <w:tcW w:w="59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.40</w:t>
            </w:r>
          </w:p>
        </w:tc>
        <w:tc>
          <w:tcPr>
            <w:tcW w:w="998"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61.47</w:t>
            </w:r>
          </w:p>
        </w:tc>
        <w:tc>
          <w:tcPr>
            <w:tcW w:w="427"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10</w:t>
            </w:r>
          </w:p>
        </w:tc>
        <w:tc>
          <w:tcPr>
            <w:tcW w:w="77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.0001</w:t>
            </w:r>
          </w:p>
        </w:tc>
        <w:tc>
          <w:tcPr>
            <w:tcW w:w="79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7.52</w:t>
            </w:r>
          </w:p>
        </w:tc>
        <w:tc>
          <w:tcPr>
            <w:tcW w:w="921"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5.29</w:t>
            </w:r>
          </w:p>
        </w:tc>
      </w:tr>
      <w:tr w:rsidR="00E4028A" w:rsidRPr="00170A21" w:rsidTr="00407398">
        <w:tc>
          <w:tcPr>
            <w:tcW w:w="2017" w:type="dxa"/>
            <w:vMerge/>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spacing w:line="360" w:lineRule="auto"/>
              <w:rPr>
                <w:rFonts w:asciiTheme="minorHAnsi" w:hAnsiTheme="minorHAnsi" w:cstheme="minorHAnsi"/>
              </w:rPr>
            </w:pPr>
          </w:p>
        </w:tc>
        <w:tc>
          <w:tcPr>
            <w:tcW w:w="690"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6</w:t>
            </w:r>
          </w:p>
        </w:tc>
        <w:tc>
          <w:tcPr>
            <w:tcW w:w="59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.27</w:t>
            </w:r>
          </w:p>
        </w:tc>
        <w:tc>
          <w:tcPr>
            <w:tcW w:w="998"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26.06</w:t>
            </w:r>
          </w:p>
        </w:tc>
        <w:tc>
          <w:tcPr>
            <w:tcW w:w="427"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6</w:t>
            </w:r>
          </w:p>
        </w:tc>
        <w:tc>
          <w:tcPr>
            <w:tcW w:w="77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.0001</w:t>
            </w:r>
          </w:p>
        </w:tc>
        <w:tc>
          <w:tcPr>
            <w:tcW w:w="79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3.85</w:t>
            </w:r>
          </w:p>
        </w:tc>
        <w:tc>
          <w:tcPr>
            <w:tcW w:w="921"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3.20</w:t>
            </w:r>
          </w:p>
        </w:tc>
      </w:tr>
      <w:tr w:rsidR="00E4028A" w:rsidRPr="00170A21" w:rsidTr="00407398">
        <w:tc>
          <w:tcPr>
            <w:tcW w:w="2017" w:type="dxa"/>
            <w:vMerge w:val="restart"/>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Advertencias</w:t>
            </w:r>
          </w:p>
        </w:tc>
        <w:tc>
          <w:tcPr>
            <w:tcW w:w="690"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w:t>
            </w:r>
          </w:p>
        </w:tc>
        <w:tc>
          <w:tcPr>
            <w:tcW w:w="59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.35</w:t>
            </w:r>
          </w:p>
        </w:tc>
        <w:tc>
          <w:tcPr>
            <w:tcW w:w="998"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44.24</w:t>
            </w:r>
          </w:p>
        </w:tc>
        <w:tc>
          <w:tcPr>
            <w:tcW w:w="427"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14</w:t>
            </w:r>
          </w:p>
        </w:tc>
        <w:tc>
          <w:tcPr>
            <w:tcW w:w="77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.0001</w:t>
            </w:r>
          </w:p>
        </w:tc>
        <w:tc>
          <w:tcPr>
            <w:tcW w:w="79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9.44</w:t>
            </w:r>
          </w:p>
        </w:tc>
        <w:tc>
          <w:tcPr>
            <w:tcW w:w="921"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7.42</w:t>
            </w:r>
          </w:p>
        </w:tc>
      </w:tr>
      <w:tr w:rsidR="00E4028A" w:rsidRPr="00170A21" w:rsidTr="00407398">
        <w:tc>
          <w:tcPr>
            <w:tcW w:w="2017" w:type="dxa"/>
            <w:vMerge/>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spacing w:line="360" w:lineRule="auto"/>
              <w:rPr>
                <w:rFonts w:asciiTheme="minorHAnsi" w:hAnsiTheme="minorHAnsi" w:cstheme="minorHAnsi"/>
              </w:rPr>
            </w:pPr>
          </w:p>
        </w:tc>
        <w:tc>
          <w:tcPr>
            <w:tcW w:w="690"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2</w:t>
            </w:r>
          </w:p>
        </w:tc>
        <w:tc>
          <w:tcPr>
            <w:tcW w:w="59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.41</w:t>
            </w:r>
          </w:p>
        </w:tc>
        <w:tc>
          <w:tcPr>
            <w:tcW w:w="998"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63.09</w:t>
            </w:r>
          </w:p>
        </w:tc>
        <w:tc>
          <w:tcPr>
            <w:tcW w:w="427"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16</w:t>
            </w:r>
          </w:p>
        </w:tc>
        <w:tc>
          <w:tcPr>
            <w:tcW w:w="77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.0001</w:t>
            </w:r>
          </w:p>
        </w:tc>
        <w:tc>
          <w:tcPr>
            <w:tcW w:w="79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12.78</w:t>
            </w:r>
          </w:p>
        </w:tc>
        <w:tc>
          <w:tcPr>
            <w:tcW w:w="921"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9.58</w:t>
            </w:r>
          </w:p>
        </w:tc>
      </w:tr>
      <w:tr w:rsidR="00E4028A" w:rsidRPr="00170A21" w:rsidTr="00407398">
        <w:tc>
          <w:tcPr>
            <w:tcW w:w="2017" w:type="dxa"/>
            <w:vMerge/>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spacing w:line="360" w:lineRule="auto"/>
              <w:rPr>
                <w:rFonts w:asciiTheme="minorHAnsi" w:hAnsiTheme="minorHAnsi" w:cstheme="minorHAnsi"/>
              </w:rPr>
            </w:pPr>
          </w:p>
        </w:tc>
        <w:tc>
          <w:tcPr>
            <w:tcW w:w="690"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3</w:t>
            </w:r>
          </w:p>
        </w:tc>
        <w:tc>
          <w:tcPr>
            <w:tcW w:w="59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.24</w:t>
            </w:r>
          </w:p>
        </w:tc>
        <w:tc>
          <w:tcPr>
            <w:tcW w:w="998"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19.91</w:t>
            </w:r>
          </w:p>
        </w:tc>
        <w:tc>
          <w:tcPr>
            <w:tcW w:w="427"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9</w:t>
            </w:r>
          </w:p>
        </w:tc>
        <w:tc>
          <w:tcPr>
            <w:tcW w:w="77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.0001</w:t>
            </w:r>
          </w:p>
        </w:tc>
        <w:tc>
          <w:tcPr>
            <w:tcW w:w="79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6.43</w:t>
            </w:r>
          </w:p>
        </w:tc>
        <w:tc>
          <w:tcPr>
            <w:tcW w:w="921"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5.45</w:t>
            </w:r>
          </w:p>
        </w:tc>
      </w:tr>
      <w:tr w:rsidR="00E4028A" w:rsidRPr="00170A21" w:rsidTr="00407398">
        <w:tc>
          <w:tcPr>
            <w:tcW w:w="2017" w:type="dxa"/>
            <w:vMerge/>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spacing w:line="360" w:lineRule="auto"/>
              <w:rPr>
                <w:rFonts w:asciiTheme="minorHAnsi" w:hAnsiTheme="minorHAnsi" w:cstheme="minorHAnsi"/>
              </w:rPr>
            </w:pPr>
          </w:p>
        </w:tc>
        <w:tc>
          <w:tcPr>
            <w:tcW w:w="690"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4</w:t>
            </w:r>
          </w:p>
        </w:tc>
        <w:tc>
          <w:tcPr>
            <w:tcW w:w="59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.19</w:t>
            </w:r>
          </w:p>
        </w:tc>
        <w:tc>
          <w:tcPr>
            <w:tcW w:w="998"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11.63</w:t>
            </w:r>
          </w:p>
        </w:tc>
        <w:tc>
          <w:tcPr>
            <w:tcW w:w="427"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7</w:t>
            </w:r>
          </w:p>
        </w:tc>
        <w:tc>
          <w:tcPr>
            <w:tcW w:w="77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.11</w:t>
            </w:r>
          </w:p>
        </w:tc>
        <w:tc>
          <w:tcPr>
            <w:tcW w:w="79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5.27</w:t>
            </w:r>
          </w:p>
        </w:tc>
        <w:tc>
          <w:tcPr>
            <w:tcW w:w="921"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4.92</w:t>
            </w:r>
          </w:p>
        </w:tc>
      </w:tr>
      <w:tr w:rsidR="00E4028A" w:rsidRPr="00170A21" w:rsidTr="00407398">
        <w:tc>
          <w:tcPr>
            <w:tcW w:w="2017" w:type="dxa"/>
            <w:vMerge/>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spacing w:line="360" w:lineRule="auto"/>
              <w:rPr>
                <w:rFonts w:asciiTheme="minorHAnsi" w:hAnsiTheme="minorHAnsi" w:cstheme="minorHAnsi"/>
              </w:rPr>
            </w:pPr>
          </w:p>
        </w:tc>
        <w:tc>
          <w:tcPr>
            <w:tcW w:w="690"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5</w:t>
            </w:r>
          </w:p>
        </w:tc>
        <w:tc>
          <w:tcPr>
            <w:tcW w:w="59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.41</w:t>
            </w:r>
          </w:p>
        </w:tc>
        <w:tc>
          <w:tcPr>
            <w:tcW w:w="998"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64.62</w:t>
            </w:r>
          </w:p>
        </w:tc>
        <w:tc>
          <w:tcPr>
            <w:tcW w:w="427"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10</w:t>
            </w:r>
          </w:p>
        </w:tc>
        <w:tc>
          <w:tcPr>
            <w:tcW w:w="77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.0001</w:t>
            </w:r>
          </w:p>
        </w:tc>
        <w:tc>
          <w:tcPr>
            <w:tcW w:w="79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8.37</w:t>
            </w:r>
          </w:p>
        </w:tc>
        <w:tc>
          <w:tcPr>
            <w:tcW w:w="921"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5.49</w:t>
            </w:r>
          </w:p>
        </w:tc>
      </w:tr>
      <w:tr w:rsidR="00E4028A" w:rsidRPr="00170A21" w:rsidTr="00407398">
        <w:tc>
          <w:tcPr>
            <w:tcW w:w="2017" w:type="dxa"/>
            <w:vMerge/>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spacing w:line="360" w:lineRule="auto"/>
              <w:rPr>
                <w:rFonts w:asciiTheme="minorHAnsi" w:hAnsiTheme="minorHAnsi" w:cstheme="minorHAnsi"/>
              </w:rPr>
            </w:pPr>
          </w:p>
        </w:tc>
        <w:tc>
          <w:tcPr>
            <w:tcW w:w="690"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6</w:t>
            </w:r>
          </w:p>
        </w:tc>
        <w:tc>
          <w:tcPr>
            <w:tcW w:w="592"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.21</w:t>
            </w:r>
          </w:p>
        </w:tc>
        <w:tc>
          <w:tcPr>
            <w:tcW w:w="998"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15.56</w:t>
            </w:r>
          </w:p>
        </w:tc>
        <w:tc>
          <w:tcPr>
            <w:tcW w:w="427"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6</w:t>
            </w:r>
          </w:p>
        </w:tc>
        <w:tc>
          <w:tcPr>
            <w:tcW w:w="77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.02</w:t>
            </w:r>
          </w:p>
        </w:tc>
        <w:tc>
          <w:tcPr>
            <w:tcW w:w="795" w:type="dxa"/>
            <w:tcBorders>
              <w:left w:val="single" w:sz="2" w:space="0" w:color="000000"/>
              <w:bottom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3.78</w:t>
            </w:r>
          </w:p>
        </w:tc>
        <w:tc>
          <w:tcPr>
            <w:tcW w:w="921" w:type="dxa"/>
            <w:tcBorders>
              <w:left w:val="single" w:sz="2" w:space="0" w:color="000000"/>
              <w:bottom w:val="single" w:sz="2" w:space="0" w:color="000000"/>
              <w:right w:val="single" w:sz="2" w:space="0" w:color="000000"/>
            </w:tcBorders>
            <w:tcMar>
              <w:top w:w="55" w:type="dxa"/>
              <w:left w:w="55" w:type="dxa"/>
              <w:bottom w:w="55" w:type="dxa"/>
              <w:right w:w="55" w:type="dxa"/>
            </w:tcMar>
          </w:tcPr>
          <w:p w:rsidR="00E4028A" w:rsidRPr="00170A21" w:rsidRDefault="00E4028A" w:rsidP="009A7187">
            <w:pPr>
              <w:pStyle w:val="Textbody"/>
              <w:spacing w:after="0"/>
              <w:rPr>
                <w:rFonts w:asciiTheme="minorHAnsi" w:hAnsiTheme="minorHAnsi" w:cstheme="minorHAnsi"/>
              </w:rPr>
            </w:pPr>
            <w:r w:rsidRPr="00170A21">
              <w:rPr>
                <w:rFonts w:asciiTheme="minorHAnsi" w:hAnsiTheme="minorHAnsi" w:cstheme="minorHAnsi"/>
              </w:rPr>
              <w:t>3.31</w:t>
            </w:r>
          </w:p>
        </w:tc>
      </w:tr>
    </w:tbl>
    <w:p w:rsidR="00E4028A" w:rsidRPr="00170A21" w:rsidRDefault="00E4028A" w:rsidP="009A7187">
      <w:pPr>
        <w:pStyle w:val="Textbody"/>
        <w:spacing w:after="0"/>
        <w:rPr>
          <w:rFonts w:asciiTheme="minorHAnsi" w:hAnsiTheme="minorHAnsi" w:cstheme="minorHAnsi"/>
        </w:rPr>
      </w:pPr>
    </w:p>
    <w:p w:rsidR="00E4028A" w:rsidRDefault="009A7187" w:rsidP="009A7187">
      <w:pPr>
        <w:pStyle w:val="Textbody"/>
        <w:spacing w:after="0"/>
        <w:jc w:val="both"/>
        <w:rPr>
          <w:rFonts w:asciiTheme="minorHAnsi" w:hAnsiTheme="minorHAnsi" w:cstheme="minorHAnsi"/>
          <w:bCs/>
          <w:color w:val="7030A0"/>
          <w:sz w:val="28"/>
          <w:szCs w:val="28"/>
        </w:rPr>
      </w:pPr>
      <w:r w:rsidRPr="009A7187">
        <w:rPr>
          <w:rFonts w:asciiTheme="minorHAnsi" w:hAnsiTheme="minorHAnsi" w:cstheme="minorHAnsi"/>
          <w:bCs/>
          <w:color w:val="7030A0"/>
          <w:sz w:val="28"/>
          <w:szCs w:val="28"/>
        </w:rPr>
        <w:t xml:space="preserve">Conclusiones </w:t>
      </w:r>
    </w:p>
    <w:p w:rsidR="009A7187" w:rsidRPr="009A7187" w:rsidRDefault="009A7187" w:rsidP="009A7187">
      <w:pPr>
        <w:pStyle w:val="Textbody"/>
        <w:spacing w:after="0"/>
        <w:jc w:val="both"/>
        <w:rPr>
          <w:rFonts w:asciiTheme="minorHAnsi" w:hAnsiTheme="minorHAnsi" w:cstheme="minorHAnsi"/>
          <w:bCs/>
          <w:color w:val="7030A0"/>
          <w:sz w:val="28"/>
          <w:szCs w:val="28"/>
        </w:rPr>
      </w:pPr>
    </w:p>
    <w:p w:rsidR="00E4028A" w:rsidRDefault="00E4028A" w:rsidP="009A7187">
      <w:pPr>
        <w:pStyle w:val="Textbody"/>
        <w:spacing w:after="0"/>
        <w:jc w:val="both"/>
        <w:rPr>
          <w:rFonts w:asciiTheme="minorHAnsi" w:eastAsia="TimesNewRomanPSMT" w:hAnsiTheme="minorHAnsi" w:cstheme="minorHAnsi"/>
        </w:rPr>
      </w:pPr>
      <w:r w:rsidRPr="00170A21">
        <w:rPr>
          <w:rFonts w:asciiTheme="minorHAnsi" w:hAnsiTheme="minorHAnsi" w:cstheme="minorHAnsi"/>
        </w:rPr>
        <w:t xml:space="preserve">La muestra participante está compuesta exclusivamente por jóvenes universitarios, y por tanto pueda decir, con un nivel cultural alto. Esta característica impide una generalización de los resultados a toda la población. No obstante, los resultados obtenidos pueden considerarse como una buena orientación de lo que ocurre en el grupo social que más se está viendo influido por los recursos de internet, que son los jóvenes. Destaca en este segmento de la población española, que el acceso a internet se realiza desde computadoras y desde sus residencias habituales. Hay que hacer notar la gran práctica ausencia de las </w:t>
      </w:r>
      <w:proofErr w:type="spellStart"/>
      <w:r w:rsidRPr="00170A21">
        <w:rPr>
          <w:rFonts w:asciiTheme="minorHAnsi" w:hAnsiTheme="minorHAnsi" w:cstheme="minorHAnsi"/>
        </w:rPr>
        <w:t>tablets</w:t>
      </w:r>
      <w:proofErr w:type="spellEnd"/>
      <w:r w:rsidRPr="00170A21">
        <w:rPr>
          <w:rFonts w:asciiTheme="minorHAnsi" w:hAnsiTheme="minorHAnsi" w:cstheme="minorHAnsi"/>
        </w:rPr>
        <w:t xml:space="preserve">, utilizadas solamente de manera marginal. Con relación al tiempo </w:t>
      </w:r>
      <w:r w:rsidRPr="00170A21">
        <w:rPr>
          <w:rFonts w:asciiTheme="minorHAnsi" w:hAnsiTheme="minorHAnsi" w:cstheme="minorHAnsi"/>
        </w:rPr>
        <w:lastRenderedPageBreak/>
        <w:t>de conexión, ha de valorarse como un tiempo medio, coincidente con los datos obtenidos por estudios recientes (</w:t>
      </w:r>
      <w:r w:rsidRPr="00170A21">
        <w:rPr>
          <w:rFonts w:asciiTheme="minorHAnsi" w:eastAsia="TimesNewRomanPSMT" w:hAnsiTheme="minorHAnsi" w:cstheme="minorHAnsi"/>
        </w:rPr>
        <w:t>Muñoz-Rivas, Fernández, Gámez-Guadix, 2010). Lo mismo sucede con el lugar de conexión, donde la residencia habitual se convierte en el sitio de conexión preferente, un espacio que puede considerarse a priori como seguro, cómodo y sin interrupciones frecuentes.</w:t>
      </w:r>
    </w:p>
    <w:p w:rsidR="009A7187" w:rsidRPr="00170A21" w:rsidRDefault="009A7187" w:rsidP="009A7187">
      <w:pPr>
        <w:pStyle w:val="Textbody"/>
        <w:spacing w:after="0"/>
        <w:jc w:val="both"/>
        <w:rPr>
          <w:rFonts w:asciiTheme="minorHAnsi" w:hAnsiTheme="minorHAnsi" w:cstheme="minorHAnsi"/>
        </w:rPr>
      </w:pPr>
    </w:p>
    <w:p w:rsidR="009A7187" w:rsidRDefault="00E4028A" w:rsidP="009A7187">
      <w:pPr>
        <w:pStyle w:val="Textbody"/>
        <w:spacing w:after="0"/>
        <w:jc w:val="both"/>
        <w:rPr>
          <w:rFonts w:asciiTheme="minorHAnsi" w:eastAsia="TimesNewRomanPSMT" w:hAnsiTheme="minorHAnsi" w:cstheme="minorHAnsi"/>
        </w:rPr>
      </w:pPr>
      <w:r w:rsidRPr="00170A21">
        <w:rPr>
          <w:rFonts w:asciiTheme="minorHAnsi" w:eastAsia="TimesNewRomanPSMT" w:hAnsiTheme="minorHAnsi" w:cstheme="minorHAnsi"/>
        </w:rPr>
        <w:t>Cuando en las investigaciones consultadas en la literatura se recoge información sobre el tiempo de conexión, surge la idea de que en la actualidad los estudiantes y gran parte de sectores laborales están obligados a estar conectados a internet para desarrollar su labor. Por tal motivo, debería desvincularse el tiempo de conexión voluntaria (para el ocio por ejemplo) del tiempo de dedicación obligatoria por cuestiones de trabajo o de estudios. En este sentido, la adicción a internet tiene similitudes con las disfunciones alimentarias como la bulimia. En este tipo de comportamiento anómalo vinculado a la alimentación, debe tenerse en cuenta que la persona no puede dejar de ingerir alimentos. Por tal motivo, el diagnóstico y la intervención terapéutica, distinguen entre una alimentación correcta de una alimentación anómala. De la misma forma, el uso de internet debería diferenciar:</w:t>
      </w:r>
    </w:p>
    <w:p w:rsidR="007F7DB2" w:rsidRPr="00170A21" w:rsidRDefault="007F7DB2" w:rsidP="009A7187">
      <w:pPr>
        <w:pStyle w:val="Textbody"/>
        <w:spacing w:after="0"/>
        <w:jc w:val="both"/>
        <w:rPr>
          <w:rFonts w:asciiTheme="minorHAnsi" w:eastAsia="TimesNewRomanPSMT" w:hAnsiTheme="minorHAnsi" w:cstheme="minorHAnsi"/>
        </w:rPr>
      </w:pPr>
    </w:p>
    <w:p w:rsidR="00E4028A" w:rsidRPr="00170A21" w:rsidRDefault="00E4028A" w:rsidP="009A7187">
      <w:pPr>
        <w:pStyle w:val="Textbody"/>
        <w:numPr>
          <w:ilvl w:val="0"/>
          <w:numId w:val="2"/>
        </w:numPr>
        <w:spacing w:after="0"/>
        <w:jc w:val="both"/>
        <w:rPr>
          <w:rFonts w:asciiTheme="minorHAnsi" w:eastAsia="TimesNewRomanPSMT" w:hAnsiTheme="minorHAnsi" w:cstheme="minorHAnsi"/>
        </w:rPr>
      </w:pPr>
      <w:r w:rsidRPr="00170A21">
        <w:rPr>
          <w:rFonts w:asciiTheme="minorHAnsi" w:eastAsia="TimesNewRomanPSMT" w:hAnsiTheme="minorHAnsi" w:cstheme="minorHAnsi"/>
        </w:rPr>
        <w:t>Uso de internet por necesidades de dedicación (laboral o académico). En este sentido, podría considerarse que también existen indicadores de posible adicción en éste ámbito, como por ejemplo, consultar reiteradamente el correo electrónico.</w:t>
      </w:r>
    </w:p>
    <w:p w:rsidR="00E4028A" w:rsidRDefault="00E4028A" w:rsidP="009A7187">
      <w:pPr>
        <w:pStyle w:val="Textbody"/>
        <w:numPr>
          <w:ilvl w:val="0"/>
          <w:numId w:val="2"/>
        </w:numPr>
        <w:spacing w:after="0"/>
        <w:jc w:val="both"/>
        <w:rPr>
          <w:rFonts w:asciiTheme="minorHAnsi" w:eastAsia="TimesNewRomanPSMT" w:hAnsiTheme="minorHAnsi" w:cstheme="minorHAnsi"/>
        </w:rPr>
      </w:pPr>
      <w:r w:rsidRPr="00170A21">
        <w:rPr>
          <w:rFonts w:asciiTheme="minorHAnsi" w:eastAsia="TimesNewRomanPSMT" w:hAnsiTheme="minorHAnsi" w:cstheme="minorHAnsi"/>
        </w:rPr>
        <w:t>Uso no obligado por la dedicación habitual. En esta investigación se sugieren indicadores básicos como la pérdida de control y las interferencias en actividades cotidianas.</w:t>
      </w:r>
    </w:p>
    <w:p w:rsidR="009A7187" w:rsidRPr="00170A21" w:rsidRDefault="009A7187" w:rsidP="009A7187">
      <w:pPr>
        <w:pStyle w:val="Textbody"/>
        <w:spacing w:after="0"/>
        <w:jc w:val="both"/>
        <w:rPr>
          <w:rFonts w:asciiTheme="minorHAnsi" w:eastAsia="TimesNewRomanPSMT" w:hAnsiTheme="minorHAnsi" w:cstheme="minorHAnsi"/>
        </w:rPr>
      </w:pPr>
    </w:p>
    <w:p w:rsidR="007F7DB2" w:rsidRDefault="00E4028A" w:rsidP="009A7187">
      <w:pPr>
        <w:pStyle w:val="Textbody"/>
        <w:spacing w:after="0"/>
        <w:jc w:val="both"/>
        <w:rPr>
          <w:rFonts w:asciiTheme="minorHAnsi" w:eastAsia="TimesNewRomanPSMT" w:hAnsiTheme="minorHAnsi" w:cstheme="minorHAnsi"/>
        </w:rPr>
      </w:pPr>
      <w:r w:rsidRPr="00170A21">
        <w:rPr>
          <w:rFonts w:asciiTheme="minorHAnsi" w:eastAsia="TimesNewRomanPSMT" w:hAnsiTheme="minorHAnsi" w:cstheme="minorHAnsi"/>
        </w:rPr>
        <w:t xml:space="preserve">Respecto a las puntuaciones obtenidas en el test TAI, se observa que el grupo de la muestra presenta niveles bajos de adicción, con una puntuación baja-media. No obstante, destaca un número considerable de personas de la muestra que se encuentra en zona de riesgo. Al mismo tiempo, el porcentaje de personas que considera que tiene algún </w:t>
      </w:r>
      <w:r w:rsidRPr="00170A21">
        <w:rPr>
          <w:rFonts w:asciiTheme="minorHAnsi" w:eastAsia="TimesNewRomanPSMT" w:hAnsiTheme="minorHAnsi" w:cstheme="minorHAnsi"/>
        </w:rPr>
        <w:lastRenderedPageBreak/>
        <w:t>problema es bajo-medio (un tercio de la muestra) situación coherente con el nivel obtenido en el test. El mismo patrón de tendencia se presenta con relación a los componentes del TAI.  Todos los factores (uso, negligencia, anticipación, falta de control y social) presentan niveles medios, excepto en el primero (</w:t>
      </w:r>
      <w:proofErr w:type="spellStart"/>
      <w:r w:rsidRPr="00170A21">
        <w:rPr>
          <w:rFonts w:asciiTheme="minorHAnsi" w:eastAsia="TimesNewRomanPSMT" w:hAnsiTheme="minorHAnsi" w:cstheme="minorHAnsi"/>
        </w:rPr>
        <w:t>saliencia</w:t>
      </w:r>
      <w:proofErr w:type="spellEnd"/>
      <w:r w:rsidRPr="00170A21">
        <w:rPr>
          <w:rFonts w:asciiTheme="minorHAnsi" w:eastAsia="TimesNewRomanPSMT" w:hAnsiTheme="minorHAnsi" w:cstheme="minorHAnsi"/>
        </w:rPr>
        <w:t xml:space="preserve">) donde se observan niveles bajos. Las relaciones entre el test y la percepción de problemas </w:t>
      </w:r>
      <w:proofErr w:type="gramStart"/>
      <w:r w:rsidRPr="00170A21">
        <w:rPr>
          <w:rFonts w:asciiTheme="minorHAnsi" w:eastAsia="TimesNewRomanPSMT" w:hAnsiTheme="minorHAnsi" w:cstheme="minorHAnsi"/>
        </w:rPr>
        <w:t>es</w:t>
      </w:r>
      <w:proofErr w:type="gramEnd"/>
      <w:r w:rsidRPr="00170A21">
        <w:rPr>
          <w:rFonts w:asciiTheme="minorHAnsi" w:eastAsia="TimesNewRomanPSMT" w:hAnsiTheme="minorHAnsi" w:cstheme="minorHAnsi"/>
        </w:rPr>
        <w:t xml:space="preserve"> significativa. </w:t>
      </w:r>
    </w:p>
    <w:p w:rsidR="007F7DB2" w:rsidRDefault="007F7DB2" w:rsidP="009A7187">
      <w:pPr>
        <w:pStyle w:val="Textbody"/>
        <w:spacing w:after="0"/>
        <w:jc w:val="both"/>
        <w:rPr>
          <w:rFonts w:asciiTheme="minorHAnsi" w:eastAsia="TimesNewRomanPSMT" w:hAnsiTheme="minorHAnsi" w:cstheme="minorHAnsi"/>
        </w:rPr>
      </w:pPr>
    </w:p>
    <w:p w:rsidR="009A7187" w:rsidRPr="007F7DB2" w:rsidRDefault="00E4028A" w:rsidP="009A7187">
      <w:pPr>
        <w:pStyle w:val="Textbody"/>
        <w:spacing w:after="0"/>
        <w:jc w:val="both"/>
        <w:rPr>
          <w:rFonts w:asciiTheme="minorHAnsi" w:eastAsia="TimesNewRomanPSMT" w:hAnsiTheme="minorHAnsi" w:cstheme="minorHAnsi"/>
        </w:rPr>
      </w:pPr>
      <w:r w:rsidRPr="00170A21">
        <w:rPr>
          <w:rFonts w:asciiTheme="minorHAnsi" w:eastAsia="TimesNewRomanPSMT" w:hAnsiTheme="minorHAnsi" w:cstheme="minorHAnsi"/>
        </w:rPr>
        <w:t xml:space="preserve">Estas relaciones se trasladan a los componentes, de forma que los factores que más se relacionan con la pregunta de autopercepción de riesgo y la pregunta de advertencias por parte del entorno, son el factor uso (factor 2) y el factor de falta de control (factor 5). Por su parte, destaca la baja relación con los aspectos sociales (factor 6) lo que contradice la propuesta de Davis, </w:t>
      </w:r>
      <w:proofErr w:type="spellStart"/>
      <w:r w:rsidRPr="00170A21">
        <w:rPr>
          <w:rFonts w:asciiTheme="minorHAnsi" w:eastAsia="TimesNewRomanPSMT" w:hAnsiTheme="minorHAnsi" w:cstheme="minorHAnsi"/>
        </w:rPr>
        <w:t>Flett</w:t>
      </w:r>
      <w:proofErr w:type="spellEnd"/>
      <w:r w:rsidRPr="00170A21">
        <w:rPr>
          <w:rFonts w:asciiTheme="minorHAnsi" w:eastAsia="TimesNewRomanPSMT" w:hAnsiTheme="minorHAnsi" w:cstheme="minorHAnsi"/>
        </w:rPr>
        <w:t xml:space="preserve"> y </w:t>
      </w:r>
      <w:proofErr w:type="spellStart"/>
      <w:r w:rsidRPr="00170A21">
        <w:rPr>
          <w:rFonts w:asciiTheme="minorHAnsi" w:eastAsia="TimesNewRomanPSMT" w:hAnsiTheme="minorHAnsi" w:cstheme="minorHAnsi"/>
        </w:rPr>
        <w:t>Besser</w:t>
      </w:r>
      <w:proofErr w:type="spellEnd"/>
      <w:r w:rsidRPr="00170A21">
        <w:rPr>
          <w:rFonts w:asciiTheme="minorHAnsi" w:eastAsia="TimesNewRomanPSMT" w:hAnsiTheme="minorHAnsi" w:cstheme="minorHAnsi"/>
        </w:rPr>
        <w:t xml:space="preserve"> (2002) de que un criterio básico diagnóstico es la sustitución del espacio social por el espacio virtual. No obstante, hay que matizar que estos autores deben ser interpretados de acuerdo al año de su publicación, años donde las redes sociales (twitter, </w:t>
      </w:r>
      <w:proofErr w:type="spellStart"/>
      <w:r w:rsidRPr="00170A21">
        <w:rPr>
          <w:rFonts w:asciiTheme="minorHAnsi" w:eastAsia="TimesNewRomanPSMT" w:hAnsiTheme="minorHAnsi" w:cstheme="minorHAnsi"/>
        </w:rPr>
        <w:t>tuenti</w:t>
      </w:r>
      <w:proofErr w:type="spellEnd"/>
      <w:r w:rsidRPr="00170A21">
        <w:rPr>
          <w:rFonts w:asciiTheme="minorHAnsi" w:eastAsia="TimesNewRomanPSMT" w:hAnsiTheme="minorHAnsi" w:cstheme="minorHAnsi"/>
        </w:rPr>
        <w:t>, etc.) aún no se habían desarrollado. En la actualidad, la red se ha convertido en otro soporte para el desarrollo social. En este sentido, internet no elimina las relaciones sociales, solamente cambia o incluso amplía, el soporte donde desarrollarlas. Por tal motivo, los ítems sobre interferencia en la vida social podrían quedar obsoletos  para diagnosticar una dependencia a internet en el futuro inmediato.</w:t>
      </w:r>
    </w:p>
    <w:p w:rsidR="00E4028A" w:rsidRDefault="00E4028A" w:rsidP="009A7187">
      <w:pPr>
        <w:pStyle w:val="Textbody"/>
        <w:spacing w:after="0"/>
        <w:jc w:val="both"/>
        <w:rPr>
          <w:rFonts w:asciiTheme="minorHAnsi" w:eastAsia="TimesNewRomanPSMT" w:hAnsiTheme="minorHAnsi" w:cstheme="minorHAnsi"/>
        </w:rPr>
      </w:pPr>
      <w:r w:rsidRPr="00170A21">
        <w:rPr>
          <w:rFonts w:asciiTheme="minorHAnsi" w:eastAsia="TimesNewRomanPSMT" w:hAnsiTheme="minorHAnsi" w:cstheme="minorHAnsi"/>
        </w:rPr>
        <w:t>En resumen, la adicción a internet parece estar en función del uso excesivo y no tanto del tiempo, así como en función de la pérdida de control. En la actualidad no estaría en función de la ausencia de relaciones sociales presenciales (en el espacio físico).</w:t>
      </w:r>
    </w:p>
    <w:p w:rsidR="009A7187" w:rsidRPr="00170A21" w:rsidRDefault="009A7187" w:rsidP="009A7187">
      <w:pPr>
        <w:pStyle w:val="Textbody"/>
        <w:spacing w:after="0"/>
        <w:jc w:val="both"/>
        <w:rPr>
          <w:rFonts w:asciiTheme="minorHAnsi" w:eastAsia="TimesNewRomanPSMT" w:hAnsiTheme="minorHAnsi" w:cstheme="minorHAnsi"/>
        </w:rPr>
      </w:pPr>
    </w:p>
    <w:p w:rsidR="00E4028A" w:rsidRDefault="00E4028A" w:rsidP="009A7187">
      <w:pPr>
        <w:pStyle w:val="Textbody"/>
        <w:spacing w:after="0"/>
        <w:jc w:val="both"/>
        <w:rPr>
          <w:rFonts w:asciiTheme="minorHAnsi" w:eastAsia="TimesNewRomanPSMT" w:hAnsiTheme="minorHAnsi" w:cstheme="minorHAnsi"/>
        </w:rPr>
      </w:pPr>
      <w:r w:rsidRPr="00170A21">
        <w:rPr>
          <w:rFonts w:asciiTheme="minorHAnsi" w:eastAsia="TimesNewRomanPSMT" w:hAnsiTheme="minorHAnsi" w:cstheme="minorHAnsi"/>
        </w:rPr>
        <w:t xml:space="preserve">Por otro lado, se ha observado que una pregunta directa a la persona sobre la </w:t>
      </w:r>
      <w:proofErr w:type="spellStart"/>
      <w:r w:rsidRPr="00170A21">
        <w:rPr>
          <w:rFonts w:asciiTheme="minorHAnsi" w:eastAsia="TimesNewRomanPSMT" w:hAnsiTheme="minorHAnsi" w:cstheme="minorHAnsi"/>
        </w:rPr>
        <w:t>autoconsideración</w:t>
      </w:r>
      <w:proofErr w:type="spellEnd"/>
      <w:r w:rsidRPr="00170A21">
        <w:rPr>
          <w:rFonts w:asciiTheme="minorHAnsi" w:eastAsia="TimesNewRomanPSMT" w:hAnsiTheme="minorHAnsi" w:cstheme="minorHAnsi"/>
        </w:rPr>
        <w:t xml:space="preserve"> de tener problemas con internet, se relaciona significativamente con los niveles de adicción según el test TAI. Este resultado es coherente con estudios previos, como los realizados por </w:t>
      </w:r>
      <w:proofErr w:type="spellStart"/>
      <w:r w:rsidRPr="00170A21">
        <w:rPr>
          <w:rFonts w:asciiTheme="minorHAnsi" w:eastAsia="TimesNewRomanPSMT" w:hAnsiTheme="minorHAnsi" w:cstheme="minorHAnsi"/>
        </w:rPr>
        <w:t>Egger</w:t>
      </w:r>
      <w:proofErr w:type="spellEnd"/>
      <w:r w:rsidRPr="00170A21">
        <w:rPr>
          <w:rFonts w:asciiTheme="minorHAnsi" w:eastAsia="TimesNewRomanPSMT" w:hAnsiTheme="minorHAnsi" w:cstheme="minorHAnsi"/>
        </w:rPr>
        <w:t xml:space="preserve"> y </w:t>
      </w:r>
      <w:proofErr w:type="spellStart"/>
      <w:r w:rsidRPr="00170A21">
        <w:rPr>
          <w:rFonts w:asciiTheme="minorHAnsi" w:eastAsia="TimesNewRomanPSMT" w:hAnsiTheme="minorHAnsi" w:cstheme="minorHAnsi"/>
        </w:rPr>
        <w:t>Rautenberg</w:t>
      </w:r>
      <w:proofErr w:type="spellEnd"/>
      <w:r w:rsidRPr="00170A21">
        <w:rPr>
          <w:rFonts w:asciiTheme="minorHAnsi" w:eastAsia="TimesNewRomanPSMT" w:hAnsiTheme="minorHAnsi" w:cstheme="minorHAnsi"/>
        </w:rPr>
        <w:t xml:space="preserve"> (1996). Por tanto, una simple pregunta podría funcionar como un criterio orientativo suficiente para valorar la presencia de adicción. En este sentido, hay que tener en cuenta que las adicciones a sustancias se caracterizan por la negación del adicto a padecerla (Bach y </w:t>
      </w:r>
      <w:proofErr w:type="spellStart"/>
      <w:r w:rsidRPr="00170A21">
        <w:rPr>
          <w:rFonts w:asciiTheme="minorHAnsi" w:eastAsia="TimesNewRomanPSMT" w:hAnsiTheme="minorHAnsi" w:cstheme="minorHAnsi"/>
        </w:rPr>
        <w:t>Freixa</w:t>
      </w:r>
      <w:proofErr w:type="spellEnd"/>
      <w:r w:rsidRPr="00170A21">
        <w:rPr>
          <w:rFonts w:asciiTheme="minorHAnsi" w:eastAsia="TimesNewRomanPSMT" w:hAnsiTheme="minorHAnsi" w:cstheme="minorHAnsi"/>
        </w:rPr>
        <w:t>, 1983) por tanto:</w:t>
      </w:r>
    </w:p>
    <w:p w:rsidR="007F7DB2" w:rsidRPr="00170A21" w:rsidRDefault="007F7DB2" w:rsidP="009A7187">
      <w:pPr>
        <w:pStyle w:val="Textbody"/>
        <w:spacing w:after="0"/>
        <w:jc w:val="both"/>
        <w:rPr>
          <w:rFonts w:asciiTheme="minorHAnsi" w:eastAsia="TimesNewRomanPSMT" w:hAnsiTheme="minorHAnsi" w:cstheme="minorHAnsi"/>
        </w:rPr>
      </w:pPr>
    </w:p>
    <w:p w:rsidR="00E4028A" w:rsidRPr="00170A21" w:rsidRDefault="00E4028A" w:rsidP="00B013FC">
      <w:pPr>
        <w:pStyle w:val="Textbody"/>
        <w:numPr>
          <w:ilvl w:val="0"/>
          <w:numId w:val="3"/>
        </w:numPr>
        <w:spacing w:line="240" w:lineRule="auto"/>
        <w:jc w:val="both"/>
        <w:rPr>
          <w:rFonts w:asciiTheme="minorHAnsi" w:eastAsia="TimesNewRomanPSMT" w:hAnsiTheme="minorHAnsi" w:cstheme="minorHAnsi"/>
        </w:rPr>
      </w:pPr>
      <w:r w:rsidRPr="00170A21">
        <w:rPr>
          <w:rFonts w:asciiTheme="minorHAnsi" w:eastAsia="TimesNewRomanPSMT" w:hAnsiTheme="minorHAnsi" w:cstheme="minorHAnsi"/>
        </w:rPr>
        <w:t>O bien, la adicción a internet tiene un correlato psicofisiológico distinto a las adicciones a sustancias.</w:t>
      </w:r>
    </w:p>
    <w:p w:rsidR="00E4028A" w:rsidRPr="00170A21" w:rsidRDefault="00E4028A" w:rsidP="00B013FC">
      <w:pPr>
        <w:pStyle w:val="Textbody"/>
        <w:numPr>
          <w:ilvl w:val="0"/>
          <w:numId w:val="3"/>
        </w:numPr>
        <w:spacing w:line="240" w:lineRule="auto"/>
        <w:jc w:val="both"/>
        <w:rPr>
          <w:rFonts w:asciiTheme="minorHAnsi" w:eastAsia="TimesNewRomanPSMT" w:hAnsiTheme="minorHAnsi" w:cstheme="minorHAnsi"/>
        </w:rPr>
      </w:pPr>
      <w:r w:rsidRPr="00170A21">
        <w:rPr>
          <w:rFonts w:asciiTheme="minorHAnsi" w:eastAsia="TimesNewRomanPSMT" w:hAnsiTheme="minorHAnsi" w:cstheme="minorHAnsi"/>
        </w:rPr>
        <w:t>O bien la adicción a internet no es realmente una adicción (lo que iría en contra de numerosos estudios).</w:t>
      </w:r>
    </w:p>
    <w:p w:rsidR="00E4028A" w:rsidRPr="00170A21" w:rsidRDefault="00E4028A" w:rsidP="00B013FC">
      <w:pPr>
        <w:pStyle w:val="Textbody"/>
        <w:numPr>
          <w:ilvl w:val="0"/>
          <w:numId w:val="3"/>
        </w:numPr>
        <w:spacing w:line="240" w:lineRule="auto"/>
        <w:jc w:val="both"/>
        <w:rPr>
          <w:rFonts w:asciiTheme="minorHAnsi" w:eastAsia="TimesNewRomanPSMT" w:hAnsiTheme="minorHAnsi" w:cstheme="minorHAnsi"/>
        </w:rPr>
      </w:pPr>
      <w:r w:rsidRPr="00170A21">
        <w:rPr>
          <w:rFonts w:asciiTheme="minorHAnsi" w:eastAsia="TimesNewRomanPSMT" w:hAnsiTheme="minorHAnsi" w:cstheme="minorHAnsi"/>
        </w:rPr>
        <w:t>O bien, lo que miden los test como el mismo TAI no tiene suficiente validez de constructo, lo que coincide con las críticas de algunos estudios (</w:t>
      </w:r>
      <w:proofErr w:type="spellStart"/>
      <w:r w:rsidRPr="00170A21">
        <w:rPr>
          <w:rFonts w:asciiTheme="minorHAnsi" w:eastAsia="TimesNewRomanPSMT" w:hAnsiTheme="minorHAnsi" w:cstheme="minorHAnsi"/>
        </w:rPr>
        <w:t>Huang</w:t>
      </w:r>
      <w:proofErr w:type="spellEnd"/>
      <w:r w:rsidRPr="00170A21">
        <w:rPr>
          <w:rFonts w:asciiTheme="minorHAnsi" w:eastAsia="TimesNewRomanPSMT" w:hAnsiTheme="minorHAnsi" w:cstheme="minorHAnsi"/>
        </w:rPr>
        <w:t xml:space="preserve"> et al., opus cit.).</w:t>
      </w:r>
    </w:p>
    <w:p w:rsidR="00E4028A" w:rsidRPr="00170A21" w:rsidRDefault="00E4028A" w:rsidP="00E4028A">
      <w:pPr>
        <w:pStyle w:val="Textbody"/>
        <w:spacing w:line="240" w:lineRule="auto"/>
        <w:jc w:val="both"/>
        <w:rPr>
          <w:rFonts w:asciiTheme="minorHAnsi" w:eastAsia="TimesNewRomanPSMT" w:hAnsiTheme="minorHAnsi" w:cstheme="minorHAnsi"/>
        </w:rPr>
      </w:pPr>
      <w:r w:rsidRPr="00170A21">
        <w:rPr>
          <w:rFonts w:asciiTheme="minorHAnsi" w:eastAsia="TimesNewRomanPSMT" w:hAnsiTheme="minorHAnsi" w:cstheme="minorHAnsi"/>
        </w:rPr>
        <w:t>Estas y otras dudas sugieren que en próximas investigaciones debería, entre otras cuestiones, hacer frente a los siguientes objetivos de investigación:</w:t>
      </w:r>
    </w:p>
    <w:p w:rsidR="00E4028A" w:rsidRPr="00170A21" w:rsidRDefault="00E4028A" w:rsidP="00B013FC">
      <w:pPr>
        <w:pStyle w:val="Textbody"/>
        <w:numPr>
          <w:ilvl w:val="0"/>
          <w:numId w:val="4"/>
        </w:numPr>
        <w:spacing w:line="240" w:lineRule="auto"/>
        <w:jc w:val="both"/>
        <w:rPr>
          <w:rFonts w:asciiTheme="minorHAnsi" w:eastAsia="TimesNewRomanPSMT" w:hAnsiTheme="minorHAnsi" w:cstheme="minorHAnsi"/>
        </w:rPr>
      </w:pPr>
      <w:r w:rsidRPr="00170A21">
        <w:rPr>
          <w:rFonts w:asciiTheme="minorHAnsi" w:eastAsia="TimesNewRomanPSMT" w:hAnsiTheme="minorHAnsi" w:cstheme="minorHAnsi"/>
        </w:rPr>
        <w:t>Profundizarse en la entidad noseológica de la adicción a internet.</w:t>
      </w:r>
    </w:p>
    <w:p w:rsidR="00E4028A" w:rsidRPr="00170A21" w:rsidRDefault="00E4028A" w:rsidP="00B013FC">
      <w:pPr>
        <w:pStyle w:val="Textbody"/>
        <w:numPr>
          <w:ilvl w:val="0"/>
          <w:numId w:val="4"/>
        </w:numPr>
        <w:spacing w:line="240" w:lineRule="auto"/>
        <w:jc w:val="both"/>
        <w:rPr>
          <w:rFonts w:asciiTheme="minorHAnsi" w:hAnsiTheme="minorHAnsi" w:cstheme="minorHAnsi"/>
        </w:rPr>
      </w:pPr>
      <w:r w:rsidRPr="00170A21">
        <w:rPr>
          <w:rFonts w:asciiTheme="minorHAnsi" w:hAnsiTheme="minorHAnsi" w:cstheme="minorHAnsi"/>
        </w:rPr>
        <w:t>Determinar el criterio o criterios que permitan un diagnóstico diferencial de la adicción a internet.</w:t>
      </w:r>
    </w:p>
    <w:p w:rsidR="00E4028A" w:rsidRPr="00170A21" w:rsidRDefault="00E4028A" w:rsidP="00B013FC">
      <w:pPr>
        <w:pStyle w:val="Textbody"/>
        <w:numPr>
          <w:ilvl w:val="0"/>
          <w:numId w:val="4"/>
        </w:numPr>
        <w:spacing w:line="240" w:lineRule="auto"/>
        <w:jc w:val="both"/>
        <w:rPr>
          <w:rFonts w:asciiTheme="minorHAnsi" w:eastAsia="TimesNewRomanPSMT" w:hAnsiTheme="minorHAnsi" w:cstheme="minorHAnsi"/>
        </w:rPr>
      </w:pPr>
      <w:r w:rsidRPr="00170A21">
        <w:rPr>
          <w:rFonts w:asciiTheme="minorHAnsi" w:eastAsia="TimesNewRomanPSMT" w:hAnsiTheme="minorHAnsi" w:cstheme="minorHAnsi"/>
        </w:rPr>
        <w:t>Dilucidar el problema de validez de constructo, desarrollando nuevos instrumentos diagnósticos.</w:t>
      </w:r>
    </w:p>
    <w:p w:rsidR="00E4028A" w:rsidRDefault="00E4028A" w:rsidP="00E4028A">
      <w:pPr>
        <w:pStyle w:val="Textbody"/>
        <w:spacing w:after="0" w:line="240" w:lineRule="auto"/>
        <w:jc w:val="both"/>
        <w:rPr>
          <w:rFonts w:asciiTheme="minorHAnsi" w:eastAsia="Times New Roman" w:hAnsiTheme="minorHAnsi" w:cstheme="minorHAnsi"/>
          <w:b/>
          <w:bCs/>
        </w:rPr>
      </w:pPr>
    </w:p>
    <w:p w:rsidR="007F7DB2" w:rsidRDefault="007F7DB2" w:rsidP="00E4028A">
      <w:pPr>
        <w:pStyle w:val="Textbody"/>
        <w:spacing w:after="0" w:line="240" w:lineRule="auto"/>
        <w:jc w:val="both"/>
        <w:rPr>
          <w:rFonts w:asciiTheme="minorHAnsi" w:eastAsia="Times New Roman" w:hAnsiTheme="minorHAnsi" w:cstheme="minorHAnsi"/>
          <w:b/>
          <w:bCs/>
        </w:rPr>
      </w:pPr>
    </w:p>
    <w:p w:rsidR="007F7DB2" w:rsidRDefault="007F7DB2" w:rsidP="00E4028A">
      <w:pPr>
        <w:pStyle w:val="Textbody"/>
        <w:spacing w:after="0" w:line="240" w:lineRule="auto"/>
        <w:jc w:val="both"/>
        <w:rPr>
          <w:rFonts w:asciiTheme="minorHAnsi" w:eastAsia="Times New Roman" w:hAnsiTheme="minorHAnsi" w:cstheme="minorHAnsi"/>
          <w:b/>
          <w:bCs/>
        </w:rPr>
      </w:pPr>
    </w:p>
    <w:p w:rsidR="007F7DB2" w:rsidRDefault="007F7DB2" w:rsidP="00E4028A">
      <w:pPr>
        <w:pStyle w:val="Textbody"/>
        <w:spacing w:after="0" w:line="240" w:lineRule="auto"/>
        <w:jc w:val="both"/>
        <w:rPr>
          <w:rFonts w:asciiTheme="minorHAnsi" w:eastAsia="Times New Roman" w:hAnsiTheme="minorHAnsi" w:cstheme="minorHAnsi"/>
          <w:b/>
          <w:bCs/>
        </w:rPr>
      </w:pPr>
    </w:p>
    <w:p w:rsidR="007F7DB2" w:rsidRDefault="007F7DB2" w:rsidP="00E4028A">
      <w:pPr>
        <w:pStyle w:val="Textbody"/>
        <w:spacing w:after="0" w:line="240" w:lineRule="auto"/>
        <w:jc w:val="both"/>
        <w:rPr>
          <w:rFonts w:asciiTheme="minorHAnsi" w:eastAsia="Times New Roman" w:hAnsiTheme="minorHAnsi" w:cstheme="minorHAnsi"/>
          <w:b/>
          <w:bCs/>
        </w:rPr>
      </w:pPr>
    </w:p>
    <w:p w:rsidR="007F7DB2" w:rsidRDefault="007F7DB2" w:rsidP="00E4028A">
      <w:pPr>
        <w:pStyle w:val="Textbody"/>
        <w:spacing w:after="0" w:line="240" w:lineRule="auto"/>
        <w:jc w:val="both"/>
        <w:rPr>
          <w:rFonts w:asciiTheme="minorHAnsi" w:eastAsia="Times New Roman" w:hAnsiTheme="minorHAnsi" w:cstheme="minorHAnsi"/>
          <w:b/>
          <w:bCs/>
        </w:rPr>
      </w:pPr>
    </w:p>
    <w:p w:rsidR="00E4028A" w:rsidRPr="00170A21" w:rsidRDefault="00E4028A" w:rsidP="00E4028A">
      <w:pPr>
        <w:pStyle w:val="Textbody"/>
        <w:spacing w:after="0" w:line="240" w:lineRule="auto"/>
        <w:jc w:val="both"/>
        <w:rPr>
          <w:rFonts w:asciiTheme="minorHAnsi" w:eastAsia="Times New Roman" w:hAnsiTheme="minorHAnsi" w:cstheme="minorHAnsi"/>
          <w:b/>
          <w:bCs/>
        </w:rPr>
      </w:pPr>
      <w:r w:rsidRPr="00170A21">
        <w:rPr>
          <w:rFonts w:asciiTheme="minorHAnsi" w:eastAsia="Times New Roman" w:hAnsiTheme="minorHAnsi" w:cstheme="minorHAnsi"/>
          <w:b/>
          <w:bCs/>
        </w:rPr>
        <w:t>Anexo I. Cuestionario</w:t>
      </w:r>
    </w:p>
    <w:p w:rsidR="00E4028A" w:rsidRDefault="00E4028A" w:rsidP="00E4028A">
      <w:pPr>
        <w:pStyle w:val="Textbody"/>
        <w:spacing w:after="0" w:line="240" w:lineRule="auto"/>
        <w:jc w:val="both"/>
        <w:rPr>
          <w:rFonts w:asciiTheme="minorHAnsi" w:hAnsiTheme="minorHAnsi" w:cstheme="minorHAnsi"/>
        </w:rPr>
      </w:pPr>
    </w:p>
    <w:p w:rsidR="007F7DB2" w:rsidRDefault="007F7DB2" w:rsidP="00E4028A">
      <w:pPr>
        <w:pStyle w:val="Textbody"/>
        <w:spacing w:after="0" w:line="240" w:lineRule="auto"/>
        <w:jc w:val="both"/>
        <w:rPr>
          <w:rFonts w:asciiTheme="minorHAnsi" w:hAnsiTheme="minorHAnsi" w:cstheme="minorHAnsi"/>
        </w:rPr>
      </w:pPr>
    </w:p>
    <w:p w:rsidR="007F7DB2" w:rsidRPr="00170A21" w:rsidRDefault="007F7DB2" w:rsidP="00E4028A">
      <w:pPr>
        <w:pStyle w:val="Textbody"/>
        <w:spacing w:after="0" w:line="240" w:lineRule="auto"/>
        <w:jc w:val="both"/>
        <w:rPr>
          <w:rFonts w:asciiTheme="minorHAnsi" w:hAnsiTheme="minorHAnsi" w:cstheme="minorHAnsi"/>
        </w:rPr>
      </w:pPr>
    </w:p>
    <w:p w:rsidR="00E4028A" w:rsidRPr="00170A21" w:rsidRDefault="00E4028A" w:rsidP="00E4028A">
      <w:pPr>
        <w:pStyle w:val="Textbody"/>
        <w:spacing w:after="0" w:line="240" w:lineRule="auto"/>
        <w:jc w:val="both"/>
        <w:rPr>
          <w:rFonts w:asciiTheme="minorHAnsi" w:hAnsiTheme="minorHAnsi" w:cstheme="minorHAnsi"/>
        </w:rPr>
      </w:pPr>
      <w:r w:rsidRPr="00170A21">
        <w:rPr>
          <w:rFonts w:asciiTheme="minorHAnsi" w:hAnsiTheme="minorHAnsi" w:cstheme="minorHAnsi"/>
        </w:rPr>
        <w:t>1.- Edad * ___</w:t>
      </w:r>
    </w:p>
    <w:p w:rsidR="00E4028A" w:rsidRPr="00170A21" w:rsidRDefault="00E4028A" w:rsidP="00E4028A">
      <w:pPr>
        <w:pStyle w:val="Textbody"/>
        <w:spacing w:after="0" w:line="240" w:lineRule="auto"/>
        <w:jc w:val="both"/>
        <w:rPr>
          <w:rFonts w:asciiTheme="minorHAnsi" w:hAnsiTheme="minorHAnsi" w:cstheme="minorHAnsi"/>
        </w:rPr>
      </w:pPr>
      <w:r w:rsidRPr="00170A21">
        <w:rPr>
          <w:rFonts w:asciiTheme="minorHAnsi" w:hAnsiTheme="minorHAnsi" w:cstheme="minorHAnsi"/>
        </w:rPr>
        <w:t>2.- Sexo *</w:t>
      </w:r>
    </w:p>
    <w:p w:rsidR="00E4028A" w:rsidRPr="00170A21" w:rsidRDefault="00E4028A" w:rsidP="00B013FC">
      <w:pPr>
        <w:pStyle w:val="Textbody"/>
        <w:numPr>
          <w:ilvl w:val="0"/>
          <w:numId w:val="5"/>
        </w:numPr>
        <w:spacing w:after="0" w:line="240" w:lineRule="auto"/>
        <w:jc w:val="both"/>
        <w:rPr>
          <w:rFonts w:asciiTheme="minorHAnsi" w:hAnsiTheme="minorHAnsi" w:cstheme="minorHAnsi"/>
        </w:rPr>
      </w:pPr>
      <w:r w:rsidRPr="00170A21">
        <w:rPr>
          <w:rFonts w:asciiTheme="minorHAnsi" w:hAnsiTheme="minorHAnsi" w:cstheme="minorHAnsi"/>
        </w:rPr>
        <w:t>Hombre</w:t>
      </w:r>
    </w:p>
    <w:p w:rsidR="00E4028A" w:rsidRPr="00170A21" w:rsidRDefault="00E4028A" w:rsidP="00B013FC">
      <w:pPr>
        <w:pStyle w:val="Textbody"/>
        <w:numPr>
          <w:ilvl w:val="0"/>
          <w:numId w:val="5"/>
        </w:numPr>
        <w:spacing w:after="0" w:line="240" w:lineRule="auto"/>
        <w:jc w:val="both"/>
        <w:rPr>
          <w:rFonts w:asciiTheme="minorHAnsi" w:hAnsiTheme="minorHAnsi" w:cstheme="minorHAnsi"/>
        </w:rPr>
      </w:pPr>
      <w:r w:rsidRPr="00170A21">
        <w:rPr>
          <w:rFonts w:asciiTheme="minorHAnsi" w:hAnsiTheme="minorHAnsi" w:cstheme="minorHAnsi"/>
        </w:rPr>
        <w:t>Mujer</w:t>
      </w:r>
    </w:p>
    <w:p w:rsidR="00E4028A" w:rsidRPr="00170A21" w:rsidRDefault="00E4028A" w:rsidP="00E4028A">
      <w:pPr>
        <w:pStyle w:val="Textbody"/>
        <w:spacing w:after="0" w:line="240" w:lineRule="auto"/>
        <w:jc w:val="both"/>
        <w:rPr>
          <w:rFonts w:asciiTheme="minorHAnsi" w:hAnsiTheme="minorHAnsi" w:cstheme="minorHAnsi"/>
        </w:rPr>
      </w:pPr>
      <w:r w:rsidRPr="00170A21">
        <w:rPr>
          <w:rFonts w:asciiTheme="minorHAnsi" w:hAnsiTheme="minorHAnsi" w:cstheme="minorHAnsi"/>
        </w:rPr>
        <w:t>3.- Número de personas con las que compartes tu vivienda habitual *</w:t>
      </w:r>
    </w:p>
    <w:p w:rsidR="00E4028A" w:rsidRPr="00170A21" w:rsidRDefault="00E4028A" w:rsidP="00B013FC">
      <w:pPr>
        <w:pStyle w:val="Textbody"/>
        <w:numPr>
          <w:ilvl w:val="0"/>
          <w:numId w:val="6"/>
        </w:numPr>
        <w:spacing w:after="0" w:line="240" w:lineRule="auto"/>
        <w:jc w:val="both"/>
        <w:rPr>
          <w:rFonts w:asciiTheme="minorHAnsi" w:hAnsiTheme="minorHAnsi" w:cstheme="minorHAnsi"/>
        </w:rPr>
      </w:pPr>
      <w:r w:rsidRPr="00170A21">
        <w:rPr>
          <w:rFonts w:asciiTheme="minorHAnsi" w:hAnsiTheme="minorHAnsi" w:cstheme="minorHAnsi"/>
        </w:rPr>
        <w:t>2 o menos</w:t>
      </w:r>
    </w:p>
    <w:p w:rsidR="00E4028A" w:rsidRPr="00170A21" w:rsidRDefault="00E4028A" w:rsidP="00B013FC">
      <w:pPr>
        <w:pStyle w:val="Textbody"/>
        <w:numPr>
          <w:ilvl w:val="0"/>
          <w:numId w:val="6"/>
        </w:numPr>
        <w:spacing w:after="0" w:line="240" w:lineRule="auto"/>
        <w:jc w:val="both"/>
        <w:rPr>
          <w:rFonts w:asciiTheme="minorHAnsi" w:hAnsiTheme="minorHAnsi" w:cstheme="minorHAnsi"/>
        </w:rPr>
      </w:pPr>
      <w:r w:rsidRPr="00170A21">
        <w:rPr>
          <w:rFonts w:asciiTheme="minorHAnsi" w:hAnsiTheme="minorHAnsi" w:cstheme="minorHAnsi"/>
        </w:rPr>
        <w:t>3 - 5</w:t>
      </w:r>
    </w:p>
    <w:p w:rsidR="00E4028A" w:rsidRPr="00170A21" w:rsidRDefault="00E4028A" w:rsidP="00B013FC">
      <w:pPr>
        <w:pStyle w:val="Textbody"/>
        <w:numPr>
          <w:ilvl w:val="0"/>
          <w:numId w:val="6"/>
        </w:numPr>
        <w:spacing w:after="0" w:line="240" w:lineRule="auto"/>
        <w:jc w:val="both"/>
        <w:rPr>
          <w:rFonts w:asciiTheme="minorHAnsi" w:hAnsiTheme="minorHAnsi" w:cstheme="minorHAnsi"/>
        </w:rPr>
      </w:pPr>
      <w:r w:rsidRPr="00170A21">
        <w:rPr>
          <w:rFonts w:asciiTheme="minorHAnsi" w:hAnsiTheme="minorHAnsi" w:cstheme="minorHAnsi"/>
        </w:rPr>
        <w:t>6 - 8</w:t>
      </w:r>
    </w:p>
    <w:p w:rsidR="00E4028A" w:rsidRPr="00170A21" w:rsidRDefault="00E4028A" w:rsidP="00B013FC">
      <w:pPr>
        <w:pStyle w:val="Textbody"/>
        <w:numPr>
          <w:ilvl w:val="0"/>
          <w:numId w:val="6"/>
        </w:numPr>
        <w:spacing w:after="0" w:line="240" w:lineRule="auto"/>
        <w:jc w:val="both"/>
        <w:rPr>
          <w:rFonts w:asciiTheme="minorHAnsi" w:hAnsiTheme="minorHAnsi" w:cstheme="minorHAnsi"/>
        </w:rPr>
      </w:pPr>
      <w:r w:rsidRPr="00170A21">
        <w:rPr>
          <w:rFonts w:asciiTheme="minorHAnsi" w:hAnsiTheme="minorHAnsi" w:cstheme="minorHAnsi"/>
        </w:rPr>
        <w:t>9 - 11</w:t>
      </w:r>
    </w:p>
    <w:p w:rsidR="00E4028A" w:rsidRPr="00170A21" w:rsidRDefault="00E4028A" w:rsidP="00B013FC">
      <w:pPr>
        <w:pStyle w:val="Textbody"/>
        <w:numPr>
          <w:ilvl w:val="0"/>
          <w:numId w:val="6"/>
        </w:numPr>
        <w:spacing w:after="0" w:line="240" w:lineRule="auto"/>
        <w:jc w:val="both"/>
        <w:rPr>
          <w:rFonts w:asciiTheme="minorHAnsi" w:hAnsiTheme="minorHAnsi" w:cstheme="minorHAnsi"/>
        </w:rPr>
      </w:pPr>
      <w:r w:rsidRPr="00170A21">
        <w:rPr>
          <w:rFonts w:asciiTheme="minorHAnsi" w:hAnsiTheme="minorHAnsi" w:cstheme="minorHAnsi"/>
        </w:rPr>
        <w:t>12 o más</w:t>
      </w:r>
    </w:p>
    <w:p w:rsidR="00E4028A" w:rsidRPr="00170A21" w:rsidRDefault="00E4028A" w:rsidP="00E4028A">
      <w:pPr>
        <w:pStyle w:val="Textbody"/>
        <w:spacing w:after="0" w:line="240" w:lineRule="auto"/>
        <w:jc w:val="both"/>
        <w:rPr>
          <w:rFonts w:asciiTheme="minorHAnsi" w:hAnsiTheme="minorHAnsi" w:cstheme="minorHAnsi"/>
        </w:rPr>
      </w:pPr>
      <w:r w:rsidRPr="00170A21">
        <w:rPr>
          <w:rFonts w:asciiTheme="minorHAnsi" w:hAnsiTheme="minorHAnsi" w:cstheme="minorHAnsi"/>
        </w:rPr>
        <w:t>4.- Indica qué equipos electrónicos usas habitualmente (al menos tres veces en semana o durante más de 10 horas semanales) *</w:t>
      </w:r>
    </w:p>
    <w:p w:rsidR="00E4028A" w:rsidRPr="00170A21" w:rsidRDefault="00E4028A" w:rsidP="00B013FC">
      <w:pPr>
        <w:pStyle w:val="Textbody"/>
        <w:numPr>
          <w:ilvl w:val="0"/>
          <w:numId w:val="7"/>
        </w:numPr>
        <w:spacing w:after="0" w:line="240" w:lineRule="auto"/>
        <w:jc w:val="both"/>
        <w:rPr>
          <w:rFonts w:asciiTheme="minorHAnsi" w:hAnsiTheme="minorHAnsi" w:cstheme="minorHAnsi"/>
        </w:rPr>
      </w:pPr>
      <w:r w:rsidRPr="00170A21">
        <w:rPr>
          <w:rFonts w:asciiTheme="minorHAnsi" w:hAnsiTheme="minorHAnsi" w:cstheme="minorHAnsi"/>
        </w:rPr>
        <w:t>PC (ordenador)</w:t>
      </w:r>
    </w:p>
    <w:p w:rsidR="00E4028A" w:rsidRPr="00170A21" w:rsidRDefault="00E4028A" w:rsidP="00B013FC">
      <w:pPr>
        <w:pStyle w:val="Textbody"/>
        <w:numPr>
          <w:ilvl w:val="0"/>
          <w:numId w:val="7"/>
        </w:numPr>
        <w:spacing w:after="0" w:line="240" w:lineRule="auto"/>
        <w:jc w:val="both"/>
        <w:rPr>
          <w:rFonts w:asciiTheme="minorHAnsi" w:hAnsiTheme="minorHAnsi" w:cstheme="minorHAnsi"/>
        </w:rPr>
      </w:pPr>
      <w:r w:rsidRPr="00170A21">
        <w:rPr>
          <w:rFonts w:asciiTheme="minorHAnsi" w:hAnsiTheme="minorHAnsi" w:cstheme="minorHAnsi"/>
        </w:rPr>
        <w:t>Portátil</w:t>
      </w:r>
    </w:p>
    <w:p w:rsidR="00E4028A" w:rsidRPr="00170A21" w:rsidRDefault="00E4028A" w:rsidP="00B013FC">
      <w:pPr>
        <w:pStyle w:val="Textbody"/>
        <w:numPr>
          <w:ilvl w:val="0"/>
          <w:numId w:val="7"/>
        </w:numPr>
        <w:spacing w:after="0" w:line="240" w:lineRule="auto"/>
        <w:jc w:val="both"/>
        <w:rPr>
          <w:rFonts w:asciiTheme="minorHAnsi" w:hAnsiTheme="minorHAnsi" w:cstheme="minorHAnsi"/>
        </w:rPr>
      </w:pPr>
      <w:proofErr w:type="spellStart"/>
      <w:r w:rsidRPr="00170A21">
        <w:rPr>
          <w:rFonts w:asciiTheme="minorHAnsi" w:hAnsiTheme="minorHAnsi" w:cstheme="minorHAnsi"/>
        </w:rPr>
        <w:t>Netbook</w:t>
      </w:r>
      <w:proofErr w:type="spellEnd"/>
      <w:r w:rsidRPr="00170A21">
        <w:rPr>
          <w:rFonts w:asciiTheme="minorHAnsi" w:hAnsiTheme="minorHAnsi" w:cstheme="minorHAnsi"/>
        </w:rPr>
        <w:t xml:space="preserve"> (</w:t>
      </w:r>
      <w:proofErr w:type="spellStart"/>
      <w:r w:rsidRPr="00170A21">
        <w:rPr>
          <w:rFonts w:asciiTheme="minorHAnsi" w:hAnsiTheme="minorHAnsi" w:cstheme="minorHAnsi"/>
        </w:rPr>
        <w:t>microportátil</w:t>
      </w:r>
      <w:proofErr w:type="spellEnd"/>
      <w:r w:rsidRPr="00170A21">
        <w:rPr>
          <w:rFonts w:asciiTheme="minorHAnsi" w:hAnsiTheme="minorHAnsi" w:cstheme="minorHAnsi"/>
        </w:rPr>
        <w:t>)</w:t>
      </w:r>
    </w:p>
    <w:p w:rsidR="00E4028A" w:rsidRPr="00170A21" w:rsidRDefault="00E4028A" w:rsidP="00B013FC">
      <w:pPr>
        <w:pStyle w:val="Textbody"/>
        <w:numPr>
          <w:ilvl w:val="0"/>
          <w:numId w:val="7"/>
        </w:numPr>
        <w:spacing w:after="0" w:line="240" w:lineRule="auto"/>
        <w:jc w:val="both"/>
        <w:rPr>
          <w:rFonts w:asciiTheme="minorHAnsi" w:hAnsiTheme="minorHAnsi" w:cstheme="minorHAnsi"/>
        </w:rPr>
      </w:pPr>
      <w:proofErr w:type="spellStart"/>
      <w:r w:rsidRPr="00170A21">
        <w:rPr>
          <w:rFonts w:asciiTheme="minorHAnsi" w:hAnsiTheme="minorHAnsi" w:cstheme="minorHAnsi"/>
        </w:rPr>
        <w:t>Ipad</w:t>
      </w:r>
      <w:proofErr w:type="spellEnd"/>
      <w:r w:rsidRPr="00170A21">
        <w:rPr>
          <w:rFonts w:asciiTheme="minorHAnsi" w:hAnsiTheme="minorHAnsi" w:cstheme="minorHAnsi"/>
        </w:rPr>
        <w:t xml:space="preserve"> o </w:t>
      </w:r>
      <w:proofErr w:type="spellStart"/>
      <w:r w:rsidRPr="00170A21">
        <w:rPr>
          <w:rFonts w:asciiTheme="minorHAnsi" w:hAnsiTheme="minorHAnsi" w:cstheme="minorHAnsi"/>
        </w:rPr>
        <w:t>tablet</w:t>
      </w:r>
      <w:proofErr w:type="spellEnd"/>
    </w:p>
    <w:p w:rsidR="00E4028A" w:rsidRPr="00170A21" w:rsidRDefault="00E4028A" w:rsidP="00B013FC">
      <w:pPr>
        <w:pStyle w:val="Textbody"/>
        <w:numPr>
          <w:ilvl w:val="0"/>
          <w:numId w:val="7"/>
        </w:numPr>
        <w:spacing w:after="0" w:line="240" w:lineRule="auto"/>
        <w:jc w:val="both"/>
        <w:rPr>
          <w:rFonts w:asciiTheme="minorHAnsi" w:hAnsiTheme="minorHAnsi" w:cstheme="minorHAnsi"/>
        </w:rPr>
      </w:pPr>
      <w:proofErr w:type="spellStart"/>
      <w:r w:rsidRPr="00170A21">
        <w:rPr>
          <w:rFonts w:asciiTheme="minorHAnsi" w:hAnsiTheme="minorHAnsi" w:cstheme="minorHAnsi"/>
        </w:rPr>
        <w:t>smartphone</w:t>
      </w:r>
      <w:proofErr w:type="spellEnd"/>
    </w:p>
    <w:p w:rsidR="00E4028A" w:rsidRPr="00170A21" w:rsidRDefault="00E4028A" w:rsidP="00B013FC">
      <w:pPr>
        <w:pStyle w:val="Textbody"/>
        <w:numPr>
          <w:ilvl w:val="0"/>
          <w:numId w:val="7"/>
        </w:numPr>
        <w:spacing w:after="0" w:line="240" w:lineRule="auto"/>
        <w:jc w:val="both"/>
        <w:rPr>
          <w:rFonts w:asciiTheme="minorHAnsi" w:hAnsiTheme="minorHAnsi" w:cstheme="minorHAnsi"/>
        </w:rPr>
      </w:pPr>
      <w:r w:rsidRPr="00170A21">
        <w:rPr>
          <w:rFonts w:asciiTheme="minorHAnsi" w:hAnsiTheme="minorHAnsi" w:cstheme="minorHAnsi"/>
        </w:rPr>
        <w:lastRenderedPageBreak/>
        <w:t>Otros</w:t>
      </w:r>
    </w:p>
    <w:p w:rsidR="00E4028A" w:rsidRPr="00170A21" w:rsidRDefault="00E4028A" w:rsidP="00E4028A">
      <w:pPr>
        <w:pStyle w:val="Textbody"/>
        <w:spacing w:after="0" w:line="240" w:lineRule="auto"/>
        <w:jc w:val="both"/>
        <w:rPr>
          <w:rFonts w:asciiTheme="minorHAnsi" w:hAnsiTheme="minorHAnsi" w:cstheme="minorHAnsi"/>
        </w:rPr>
      </w:pPr>
      <w:r w:rsidRPr="00170A21">
        <w:rPr>
          <w:rFonts w:asciiTheme="minorHAnsi" w:hAnsiTheme="minorHAnsi" w:cstheme="minorHAnsi"/>
        </w:rPr>
        <w:t>5.- ¿Cuantas horas te conectas a internet al día con objetivos no laborales o de estudio? *</w:t>
      </w:r>
    </w:p>
    <w:p w:rsidR="00E4028A" w:rsidRPr="00170A21" w:rsidRDefault="00E4028A" w:rsidP="00B013FC">
      <w:pPr>
        <w:pStyle w:val="Textbody"/>
        <w:numPr>
          <w:ilvl w:val="0"/>
          <w:numId w:val="8"/>
        </w:numPr>
        <w:spacing w:after="0" w:line="240" w:lineRule="auto"/>
        <w:jc w:val="both"/>
        <w:rPr>
          <w:rFonts w:asciiTheme="minorHAnsi" w:hAnsiTheme="minorHAnsi" w:cstheme="minorHAnsi"/>
        </w:rPr>
      </w:pPr>
      <w:r w:rsidRPr="00170A21">
        <w:rPr>
          <w:rFonts w:asciiTheme="minorHAnsi" w:hAnsiTheme="minorHAnsi" w:cstheme="minorHAnsi"/>
        </w:rPr>
        <w:t>Nunca</w:t>
      </w:r>
    </w:p>
    <w:p w:rsidR="00E4028A" w:rsidRPr="00170A21" w:rsidRDefault="00E4028A" w:rsidP="00B013FC">
      <w:pPr>
        <w:pStyle w:val="Textbody"/>
        <w:numPr>
          <w:ilvl w:val="0"/>
          <w:numId w:val="8"/>
        </w:numPr>
        <w:spacing w:after="0" w:line="240" w:lineRule="auto"/>
        <w:jc w:val="both"/>
        <w:rPr>
          <w:rFonts w:asciiTheme="minorHAnsi" w:hAnsiTheme="minorHAnsi" w:cstheme="minorHAnsi"/>
        </w:rPr>
      </w:pPr>
      <w:r w:rsidRPr="00170A21">
        <w:rPr>
          <w:rFonts w:asciiTheme="minorHAnsi" w:hAnsiTheme="minorHAnsi" w:cstheme="minorHAnsi"/>
        </w:rPr>
        <w:t>Menos de 2 horas</w:t>
      </w:r>
    </w:p>
    <w:p w:rsidR="00E4028A" w:rsidRPr="00170A21" w:rsidRDefault="00E4028A" w:rsidP="00B013FC">
      <w:pPr>
        <w:pStyle w:val="Textbody"/>
        <w:numPr>
          <w:ilvl w:val="0"/>
          <w:numId w:val="8"/>
        </w:numPr>
        <w:spacing w:after="0" w:line="240" w:lineRule="auto"/>
        <w:jc w:val="both"/>
        <w:rPr>
          <w:rFonts w:asciiTheme="minorHAnsi" w:hAnsiTheme="minorHAnsi" w:cstheme="minorHAnsi"/>
        </w:rPr>
      </w:pPr>
      <w:r w:rsidRPr="00170A21">
        <w:rPr>
          <w:rFonts w:asciiTheme="minorHAnsi" w:hAnsiTheme="minorHAnsi" w:cstheme="minorHAnsi"/>
        </w:rPr>
        <w:t>Entre 2 y 5 horas</w:t>
      </w:r>
    </w:p>
    <w:p w:rsidR="00E4028A" w:rsidRPr="00170A21" w:rsidRDefault="00E4028A" w:rsidP="00B013FC">
      <w:pPr>
        <w:pStyle w:val="Textbody"/>
        <w:numPr>
          <w:ilvl w:val="0"/>
          <w:numId w:val="8"/>
        </w:numPr>
        <w:spacing w:after="0" w:line="240" w:lineRule="auto"/>
        <w:jc w:val="both"/>
        <w:rPr>
          <w:rFonts w:asciiTheme="minorHAnsi" w:hAnsiTheme="minorHAnsi" w:cstheme="minorHAnsi"/>
        </w:rPr>
      </w:pPr>
      <w:r w:rsidRPr="00170A21">
        <w:rPr>
          <w:rFonts w:asciiTheme="minorHAnsi" w:hAnsiTheme="minorHAnsi" w:cstheme="minorHAnsi"/>
        </w:rPr>
        <w:t>Más de 5 horas</w:t>
      </w:r>
    </w:p>
    <w:p w:rsidR="00E4028A" w:rsidRPr="00170A21" w:rsidRDefault="00E4028A" w:rsidP="00E4028A">
      <w:pPr>
        <w:pStyle w:val="Textbody"/>
        <w:spacing w:after="0" w:line="240" w:lineRule="auto"/>
        <w:jc w:val="both"/>
        <w:rPr>
          <w:rFonts w:asciiTheme="minorHAnsi" w:hAnsiTheme="minorHAnsi" w:cstheme="minorHAnsi"/>
        </w:rPr>
      </w:pPr>
      <w:r w:rsidRPr="00170A21">
        <w:rPr>
          <w:rFonts w:asciiTheme="minorHAnsi" w:hAnsiTheme="minorHAnsi" w:cstheme="minorHAnsi"/>
        </w:rPr>
        <w:t xml:space="preserve">6.- ¿Desde </w:t>
      </w:r>
      <w:r w:rsidR="009A7187" w:rsidRPr="00170A21">
        <w:rPr>
          <w:rFonts w:asciiTheme="minorHAnsi" w:hAnsiTheme="minorHAnsi" w:cstheme="minorHAnsi"/>
        </w:rPr>
        <w:t>dónde</w:t>
      </w:r>
      <w:r w:rsidRPr="00170A21">
        <w:rPr>
          <w:rFonts w:asciiTheme="minorHAnsi" w:hAnsiTheme="minorHAnsi" w:cstheme="minorHAnsi"/>
        </w:rPr>
        <w:t xml:space="preserve"> te conectas normalmente a internet? * Puedes elegir varias opciones</w:t>
      </w:r>
    </w:p>
    <w:p w:rsidR="00E4028A" w:rsidRPr="00170A21" w:rsidRDefault="00E4028A" w:rsidP="00B013FC">
      <w:pPr>
        <w:pStyle w:val="Textbody"/>
        <w:numPr>
          <w:ilvl w:val="0"/>
          <w:numId w:val="9"/>
        </w:numPr>
        <w:spacing w:after="0" w:line="240" w:lineRule="auto"/>
        <w:jc w:val="both"/>
        <w:rPr>
          <w:rFonts w:asciiTheme="minorHAnsi" w:hAnsiTheme="minorHAnsi" w:cstheme="minorHAnsi"/>
        </w:rPr>
      </w:pPr>
      <w:r w:rsidRPr="00170A21">
        <w:rPr>
          <w:rFonts w:asciiTheme="minorHAnsi" w:hAnsiTheme="minorHAnsi" w:cstheme="minorHAnsi"/>
        </w:rPr>
        <w:t>Trabajo</w:t>
      </w:r>
    </w:p>
    <w:p w:rsidR="00E4028A" w:rsidRPr="00170A21" w:rsidRDefault="00E4028A" w:rsidP="00B013FC">
      <w:pPr>
        <w:pStyle w:val="Textbody"/>
        <w:numPr>
          <w:ilvl w:val="0"/>
          <w:numId w:val="9"/>
        </w:numPr>
        <w:spacing w:after="0" w:line="240" w:lineRule="auto"/>
        <w:jc w:val="both"/>
        <w:rPr>
          <w:rFonts w:asciiTheme="minorHAnsi" w:hAnsiTheme="minorHAnsi" w:cstheme="minorHAnsi"/>
        </w:rPr>
      </w:pPr>
      <w:r w:rsidRPr="00170A21">
        <w:rPr>
          <w:rFonts w:asciiTheme="minorHAnsi" w:hAnsiTheme="minorHAnsi" w:cstheme="minorHAnsi"/>
        </w:rPr>
        <w:t>Facultad</w:t>
      </w:r>
    </w:p>
    <w:p w:rsidR="00E4028A" w:rsidRPr="00170A21" w:rsidRDefault="00E4028A" w:rsidP="00B013FC">
      <w:pPr>
        <w:pStyle w:val="Textbody"/>
        <w:numPr>
          <w:ilvl w:val="0"/>
          <w:numId w:val="9"/>
        </w:numPr>
        <w:spacing w:after="0" w:line="240" w:lineRule="auto"/>
        <w:jc w:val="both"/>
        <w:rPr>
          <w:rFonts w:asciiTheme="minorHAnsi" w:hAnsiTheme="minorHAnsi" w:cstheme="minorHAnsi"/>
        </w:rPr>
      </w:pPr>
      <w:r w:rsidRPr="00170A21">
        <w:rPr>
          <w:rFonts w:asciiTheme="minorHAnsi" w:hAnsiTheme="minorHAnsi" w:cstheme="minorHAnsi"/>
        </w:rPr>
        <w:t>Casa</w:t>
      </w:r>
    </w:p>
    <w:p w:rsidR="00E4028A" w:rsidRPr="00170A21" w:rsidRDefault="00E4028A" w:rsidP="00B013FC">
      <w:pPr>
        <w:pStyle w:val="Textbody"/>
        <w:numPr>
          <w:ilvl w:val="0"/>
          <w:numId w:val="9"/>
        </w:numPr>
        <w:spacing w:after="0" w:line="240" w:lineRule="auto"/>
        <w:jc w:val="both"/>
        <w:rPr>
          <w:rFonts w:asciiTheme="minorHAnsi" w:hAnsiTheme="minorHAnsi" w:cstheme="minorHAnsi"/>
        </w:rPr>
      </w:pPr>
      <w:proofErr w:type="spellStart"/>
      <w:r w:rsidRPr="00170A21">
        <w:rPr>
          <w:rFonts w:asciiTheme="minorHAnsi" w:hAnsiTheme="minorHAnsi" w:cstheme="minorHAnsi"/>
        </w:rPr>
        <w:t>Ciber</w:t>
      </w:r>
      <w:proofErr w:type="spellEnd"/>
    </w:p>
    <w:p w:rsidR="00E4028A" w:rsidRPr="00170A21" w:rsidRDefault="00E4028A" w:rsidP="00B013FC">
      <w:pPr>
        <w:pStyle w:val="Textbody"/>
        <w:numPr>
          <w:ilvl w:val="0"/>
          <w:numId w:val="9"/>
        </w:numPr>
        <w:spacing w:after="0" w:line="240" w:lineRule="auto"/>
        <w:jc w:val="both"/>
        <w:rPr>
          <w:rFonts w:asciiTheme="minorHAnsi" w:hAnsiTheme="minorHAnsi" w:cstheme="minorHAnsi"/>
        </w:rPr>
      </w:pPr>
      <w:r w:rsidRPr="00170A21">
        <w:rPr>
          <w:rFonts w:asciiTheme="minorHAnsi" w:hAnsiTheme="minorHAnsi" w:cstheme="minorHAnsi"/>
        </w:rPr>
        <w:t>Sitios públicos (plazas, centros comerciales, etc.)</w:t>
      </w:r>
    </w:p>
    <w:p w:rsidR="00E4028A" w:rsidRPr="00170A21" w:rsidRDefault="00E4028A" w:rsidP="00B013FC">
      <w:pPr>
        <w:pStyle w:val="Textbody"/>
        <w:numPr>
          <w:ilvl w:val="0"/>
          <w:numId w:val="9"/>
        </w:numPr>
        <w:spacing w:after="0" w:line="240" w:lineRule="auto"/>
        <w:jc w:val="both"/>
        <w:rPr>
          <w:rFonts w:asciiTheme="minorHAnsi" w:hAnsiTheme="minorHAnsi" w:cstheme="minorHAnsi"/>
        </w:rPr>
      </w:pPr>
      <w:r w:rsidRPr="00170A21">
        <w:rPr>
          <w:rFonts w:asciiTheme="minorHAnsi" w:hAnsiTheme="minorHAnsi" w:cstheme="minorHAnsi"/>
        </w:rPr>
        <w:t>Otros</w:t>
      </w:r>
    </w:p>
    <w:p w:rsidR="00E4028A" w:rsidRPr="00170A21" w:rsidRDefault="00E4028A" w:rsidP="00E4028A">
      <w:pPr>
        <w:pStyle w:val="Standard"/>
        <w:jc w:val="both"/>
        <w:rPr>
          <w:rFonts w:asciiTheme="minorHAnsi" w:hAnsiTheme="minorHAnsi" w:cstheme="minorHAnsi"/>
        </w:rPr>
      </w:pPr>
    </w:p>
    <w:p w:rsidR="009A7187" w:rsidRDefault="009A7187" w:rsidP="00E4028A">
      <w:pPr>
        <w:pStyle w:val="Standard"/>
        <w:jc w:val="both"/>
        <w:rPr>
          <w:rFonts w:asciiTheme="minorHAnsi" w:hAnsiTheme="minorHAnsi" w:cstheme="minorHAnsi"/>
          <w:b/>
          <w:bCs/>
        </w:rPr>
      </w:pPr>
    </w:p>
    <w:p w:rsidR="009A7187" w:rsidRDefault="009A7187" w:rsidP="00E4028A">
      <w:pPr>
        <w:pStyle w:val="Standard"/>
        <w:jc w:val="both"/>
        <w:rPr>
          <w:rFonts w:asciiTheme="minorHAnsi" w:hAnsiTheme="minorHAnsi" w:cstheme="minorHAnsi"/>
          <w:b/>
          <w:bCs/>
        </w:rPr>
      </w:pPr>
    </w:p>
    <w:p w:rsidR="009A7187" w:rsidRDefault="009A7187" w:rsidP="00E4028A">
      <w:pPr>
        <w:pStyle w:val="Standard"/>
        <w:jc w:val="both"/>
        <w:rPr>
          <w:rFonts w:asciiTheme="minorHAnsi" w:hAnsiTheme="minorHAnsi" w:cstheme="minorHAnsi"/>
          <w:b/>
          <w:bCs/>
        </w:rPr>
      </w:pPr>
    </w:p>
    <w:p w:rsidR="009A7187" w:rsidRDefault="009A7187" w:rsidP="00E4028A">
      <w:pPr>
        <w:pStyle w:val="Standard"/>
        <w:jc w:val="both"/>
        <w:rPr>
          <w:rFonts w:asciiTheme="minorHAnsi" w:hAnsiTheme="minorHAnsi" w:cstheme="minorHAnsi"/>
          <w:b/>
          <w:bCs/>
        </w:rPr>
      </w:pPr>
    </w:p>
    <w:p w:rsidR="009A7187" w:rsidRDefault="009A7187" w:rsidP="00E4028A">
      <w:pPr>
        <w:pStyle w:val="Standard"/>
        <w:jc w:val="both"/>
        <w:rPr>
          <w:rFonts w:asciiTheme="minorHAnsi" w:hAnsiTheme="minorHAnsi" w:cstheme="minorHAnsi"/>
          <w:b/>
          <w:bCs/>
        </w:rPr>
      </w:pPr>
    </w:p>
    <w:p w:rsidR="009A7187" w:rsidRDefault="009A7187" w:rsidP="00E4028A">
      <w:pPr>
        <w:pStyle w:val="Standard"/>
        <w:jc w:val="both"/>
        <w:rPr>
          <w:rFonts w:asciiTheme="minorHAnsi" w:hAnsiTheme="minorHAnsi" w:cstheme="minorHAnsi"/>
          <w:b/>
          <w:bCs/>
        </w:rPr>
      </w:pPr>
    </w:p>
    <w:p w:rsidR="007F7DB2" w:rsidRDefault="007F7DB2" w:rsidP="00E4028A">
      <w:pPr>
        <w:pStyle w:val="Standard"/>
        <w:jc w:val="both"/>
        <w:rPr>
          <w:rFonts w:asciiTheme="minorHAnsi" w:hAnsiTheme="minorHAnsi" w:cstheme="minorHAnsi"/>
          <w:b/>
          <w:bCs/>
        </w:rPr>
      </w:pPr>
    </w:p>
    <w:p w:rsidR="007F7DB2" w:rsidRDefault="007F7DB2" w:rsidP="00E4028A">
      <w:pPr>
        <w:pStyle w:val="Standard"/>
        <w:jc w:val="both"/>
        <w:rPr>
          <w:rFonts w:asciiTheme="minorHAnsi" w:hAnsiTheme="minorHAnsi" w:cstheme="minorHAnsi"/>
          <w:b/>
          <w:bCs/>
        </w:rPr>
      </w:pPr>
    </w:p>
    <w:p w:rsidR="00E4028A" w:rsidRPr="00170A21" w:rsidRDefault="00E4028A" w:rsidP="00E4028A">
      <w:pPr>
        <w:pStyle w:val="Standard"/>
        <w:jc w:val="both"/>
        <w:rPr>
          <w:rFonts w:asciiTheme="minorHAnsi" w:hAnsiTheme="minorHAnsi" w:cstheme="minorHAnsi"/>
          <w:b/>
          <w:bCs/>
        </w:rPr>
      </w:pPr>
      <w:r w:rsidRPr="00170A21">
        <w:rPr>
          <w:rFonts w:asciiTheme="minorHAnsi" w:hAnsiTheme="minorHAnsi" w:cstheme="minorHAnsi"/>
          <w:b/>
          <w:bCs/>
        </w:rPr>
        <w:t>Test de TAI</w:t>
      </w:r>
    </w:p>
    <w:tbl>
      <w:tblPr>
        <w:tblW w:w="9063" w:type="dxa"/>
        <w:jc w:val="right"/>
        <w:tblLayout w:type="fixed"/>
        <w:tblCellMar>
          <w:left w:w="10" w:type="dxa"/>
          <w:right w:w="10" w:type="dxa"/>
        </w:tblCellMar>
        <w:tblLook w:val="04A0" w:firstRow="1" w:lastRow="0" w:firstColumn="1" w:lastColumn="0" w:noHBand="0" w:noVBand="1"/>
      </w:tblPr>
      <w:tblGrid>
        <w:gridCol w:w="4309"/>
        <w:gridCol w:w="613"/>
        <w:gridCol w:w="809"/>
        <w:gridCol w:w="1474"/>
        <w:gridCol w:w="976"/>
        <w:gridCol w:w="882"/>
      </w:tblGrid>
      <w:tr w:rsidR="00E4028A" w:rsidRPr="007F7DB2" w:rsidTr="00407398">
        <w:trPr>
          <w:tblHeade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613" w:type="dxa"/>
            <w:tcMar>
              <w:top w:w="64" w:type="dxa"/>
              <w:left w:w="64" w:type="dxa"/>
              <w:bottom w:w="64" w:type="dxa"/>
              <w:right w:w="64" w:type="dxa"/>
            </w:tcMar>
            <w:vAlign w:val="center"/>
          </w:tcPr>
          <w:p w:rsidR="00E4028A" w:rsidRPr="007F7DB2" w:rsidRDefault="00E4028A" w:rsidP="00407398">
            <w:pPr>
              <w:pStyle w:val="Textbody"/>
              <w:spacing w:after="0" w:line="240" w:lineRule="auto"/>
              <w:rPr>
                <w:rFonts w:asciiTheme="minorHAnsi" w:hAnsiTheme="minorHAnsi" w:cstheme="minorHAnsi"/>
              </w:rPr>
            </w:pPr>
            <w:r w:rsidRPr="007F7DB2">
              <w:rPr>
                <w:rFonts w:asciiTheme="minorHAnsi" w:hAnsiTheme="minorHAnsi" w:cstheme="minorHAnsi"/>
                <w:sz w:val="22"/>
                <w:szCs w:val="22"/>
              </w:rPr>
              <w:t>Nada</w:t>
            </w:r>
          </w:p>
        </w:tc>
        <w:tc>
          <w:tcPr>
            <w:tcW w:w="809" w:type="dxa"/>
            <w:tcMar>
              <w:top w:w="64" w:type="dxa"/>
              <w:left w:w="64" w:type="dxa"/>
              <w:bottom w:w="64" w:type="dxa"/>
              <w:right w:w="64" w:type="dxa"/>
            </w:tcMar>
            <w:vAlign w:val="center"/>
          </w:tcPr>
          <w:p w:rsidR="00E4028A" w:rsidRPr="007F7DB2" w:rsidRDefault="00E4028A" w:rsidP="00407398">
            <w:pPr>
              <w:pStyle w:val="Textbody"/>
              <w:spacing w:after="0" w:line="240" w:lineRule="auto"/>
              <w:rPr>
                <w:rFonts w:asciiTheme="minorHAnsi" w:hAnsiTheme="minorHAnsi" w:cstheme="minorHAnsi"/>
              </w:rPr>
            </w:pPr>
            <w:r w:rsidRPr="007F7DB2">
              <w:rPr>
                <w:rFonts w:asciiTheme="minorHAnsi" w:hAnsiTheme="minorHAnsi" w:cstheme="minorHAnsi"/>
                <w:sz w:val="22"/>
                <w:szCs w:val="22"/>
              </w:rPr>
              <w:t>Apenas</w:t>
            </w:r>
          </w:p>
        </w:tc>
        <w:tc>
          <w:tcPr>
            <w:tcW w:w="1474" w:type="dxa"/>
            <w:tcMar>
              <w:top w:w="64" w:type="dxa"/>
              <w:left w:w="64" w:type="dxa"/>
              <w:bottom w:w="64" w:type="dxa"/>
              <w:right w:w="64" w:type="dxa"/>
            </w:tcMar>
            <w:vAlign w:val="center"/>
          </w:tcPr>
          <w:p w:rsidR="00E4028A" w:rsidRPr="007F7DB2" w:rsidRDefault="00E4028A" w:rsidP="00407398">
            <w:pPr>
              <w:pStyle w:val="Textbody"/>
              <w:spacing w:after="0" w:line="240" w:lineRule="auto"/>
              <w:rPr>
                <w:rFonts w:asciiTheme="minorHAnsi" w:hAnsiTheme="minorHAnsi" w:cstheme="minorHAnsi"/>
              </w:rPr>
            </w:pPr>
            <w:r w:rsidRPr="007F7DB2">
              <w:rPr>
                <w:rFonts w:asciiTheme="minorHAnsi" w:hAnsiTheme="minorHAnsi" w:cstheme="minorHAnsi"/>
                <w:sz w:val="22"/>
                <w:szCs w:val="22"/>
              </w:rPr>
              <w:t>De forma ocasional</w:t>
            </w:r>
          </w:p>
        </w:tc>
        <w:tc>
          <w:tcPr>
            <w:tcW w:w="976" w:type="dxa"/>
            <w:tcMar>
              <w:top w:w="64" w:type="dxa"/>
              <w:left w:w="64" w:type="dxa"/>
              <w:bottom w:w="64" w:type="dxa"/>
              <w:right w:w="64" w:type="dxa"/>
            </w:tcMar>
            <w:vAlign w:val="center"/>
          </w:tcPr>
          <w:p w:rsidR="00E4028A" w:rsidRPr="007F7DB2" w:rsidRDefault="00E4028A" w:rsidP="00407398">
            <w:pPr>
              <w:pStyle w:val="Textbody"/>
              <w:spacing w:after="0" w:line="240" w:lineRule="auto"/>
              <w:rPr>
                <w:rFonts w:asciiTheme="minorHAnsi" w:hAnsiTheme="minorHAnsi" w:cstheme="minorHAnsi"/>
              </w:rPr>
            </w:pPr>
            <w:r w:rsidRPr="007F7DB2">
              <w:rPr>
                <w:rFonts w:asciiTheme="minorHAnsi" w:hAnsiTheme="minorHAnsi" w:cstheme="minorHAnsi"/>
                <w:sz w:val="22"/>
                <w:szCs w:val="22"/>
              </w:rPr>
              <w:t>A menudo</w:t>
            </w:r>
          </w:p>
        </w:tc>
        <w:tc>
          <w:tcPr>
            <w:tcW w:w="882" w:type="dxa"/>
            <w:tcMar>
              <w:top w:w="64" w:type="dxa"/>
              <w:left w:w="64" w:type="dxa"/>
              <w:bottom w:w="64" w:type="dxa"/>
              <w:right w:w="64" w:type="dxa"/>
            </w:tcMar>
            <w:vAlign w:val="center"/>
          </w:tcPr>
          <w:p w:rsidR="00E4028A" w:rsidRPr="007F7DB2" w:rsidRDefault="00E4028A" w:rsidP="00407398">
            <w:pPr>
              <w:pStyle w:val="Textbody"/>
              <w:spacing w:after="0" w:line="240" w:lineRule="auto"/>
              <w:rPr>
                <w:rFonts w:asciiTheme="minorHAnsi" w:hAnsiTheme="minorHAnsi" w:cstheme="minorHAnsi"/>
              </w:rPr>
            </w:pPr>
            <w:r w:rsidRPr="007F7DB2">
              <w:rPr>
                <w:rFonts w:asciiTheme="minorHAnsi" w:hAnsiTheme="minorHAnsi" w:cstheme="minorHAnsi"/>
                <w:sz w:val="22"/>
                <w:szCs w:val="22"/>
              </w:rPr>
              <w:t>Siempre</w:t>
            </w: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estás conectado a internet más tiempo del que te habías propuesto?</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abandonas las cosas que tienes que hacer en casa para pasar más tiempo conectado?</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prefieres las "sensaciones de excitación" de estar conectado a internet a la intimidad de tu pareja, familiares o amistades?</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estableces nuevas relaciones con personas que utilizan la Red?</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los que comparten tu vida se quejan del tiempo que te pasas conectado a la Red?</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lastRenderedPageBreak/>
              <w:t>¿Con qué frecuencia tus estudios u ocupación laboral se ven afectados por la cantidad de tiempo que estás conectado?</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compruebas tu e-mail antes de hacer otras cosas?</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tu productividad o desarrollo en el terreno laboral o académico se ve afectado por el uso de internet?</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contestas de forma defensiva o mantienes en secreto las actividades que realizas en internet?</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bloqueas pensamientos molestos sobre tu vida con pensamientos agradables del uso de internet?</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te descubres pensando sobre cuándo vas a volver a estar conectado?</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te planteas que la vida sin internet va a ser aburrida, vacía y sin alegría?</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contestas, gritas o actúas de forma inadecuada si alguien te interrumpe mientras estás usando internet?</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pierdes horas de sueño por estar conectado?</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piensas en internet cuando no estás conectado o fantaseas sobre estar conectado?</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te dices a ti mismo "sólo unos minutos más" cuando estás conectado?</w:t>
            </w:r>
          </w:p>
          <w:p w:rsidR="00E4028A" w:rsidRPr="00170A21" w:rsidRDefault="00E4028A" w:rsidP="00407398">
            <w:pPr>
              <w:pStyle w:val="Textbody"/>
              <w:spacing w:after="0" w:line="240" w:lineRule="auto"/>
              <w:jc w:val="both"/>
              <w:rPr>
                <w:rFonts w:asciiTheme="minorHAnsi" w:hAnsiTheme="minorHAnsi" w:cstheme="minorHAnsi"/>
              </w:rPr>
            </w:pP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 xml:space="preserve">¿Con qué frecuencia has intentando </w:t>
            </w:r>
            <w:r w:rsidRPr="00170A21">
              <w:rPr>
                <w:rFonts w:asciiTheme="minorHAnsi" w:hAnsiTheme="minorHAnsi" w:cstheme="minorHAnsi"/>
              </w:rPr>
              <w:lastRenderedPageBreak/>
              <w:t>reducir el tiempo de estar conectado y has fracasado?</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lastRenderedPageBreak/>
              <w:t>¿Con qué frecuencia intentas esconder el tiempo que has estado conectado?</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eliges el pasar más tiempo conectado que salir con amigos?</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r w:rsidR="00E4028A" w:rsidRPr="00170A21" w:rsidTr="00407398">
        <w:trPr>
          <w:jc w:val="right"/>
        </w:trPr>
        <w:tc>
          <w:tcPr>
            <w:tcW w:w="4309" w:type="dxa"/>
            <w:tcMar>
              <w:top w:w="64" w:type="dxa"/>
              <w:left w:w="64" w:type="dxa"/>
              <w:bottom w:w="64" w:type="dxa"/>
              <w:right w:w="64" w:type="dxa"/>
            </w:tcMar>
            <w:vAlign w:val="center"/>
          </w:tcPr>
          <w:p w:rsidR="00E4028A" w:rsidRPr="00170A21" w:rsidRDefault="00E4028A" w:rsidP="00407398">
            <w:pPr>
              <w:pStyle w:val="Textbody"/>
              <w:spacing w:after="0" w:line="240" w:lineRule="auto"/>
              <w:jc w:val="both"/>
              <w:rPr>
                <w:rFonts w:asciiTheme="minorHAnsi" w:hAnsiTheme="minorHAnsi" w:cstheme="minorHAnsi"/>
              </w:rPr>
            </w:pPr>
            <w:r w:rsidRPr="00170A21">
              <w:rPr>
                <w:rFonts w:asciiTheme="minorHAnsi" w:hAnsiTheme="minorHAnsi" w:cstheme="minorHAnsi"/>
              </w:rPr>
              <w:t>¿Con qué frecuencia te sientes deprimido, nervioso o tenso cuando no estás conectado y esos sentimientos desaparecen cuando te conectas?</w:t>
            </w:r>
          </w:p>
        </w:tc>
        <w:tc>
          <w:tcPr>
            <w:tcW w:w="613"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09"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1474"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976"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c>
          <w:tcPr>
            <w:tcW w:w="882" w:type="dxa"/>
            <w:tcMar>
              <w:top w:w="64" w:type="dxa"/>
              <w:left w:w="64" w:type="dxa"/>
              <w:bottom w:w="64" w:type="dxa"/>
              <w:right w:w="64" w:type="dxa"/>
            </w:tcMar>
            <w:vAlign w:val="center"/>
          </w:tcPr>
          <w:p w:rsidR="00E4028A" w:rsidRPr="00170A21" w:rsidRDefault="00E4028A" w:rsidP="00407398">
            <w:pPr>
              <w:pStyle w:val="Textbody"/>
              <w:spacing w:after="0" w:line="240" w:lineRule="auto"/>
              <w:rPr>
                <w:rFonts w:asciiTheme="minorHAnsi" w:hAnsiTheme="minorHAnsi" w:cstheme="minorHAnsi"/>
              </w:rPr>
            </w:pPr>
          </w:p>
        </w:tc>
      </w:tr>
    </w:tbl>
    <w:p w:rsidR="00E4028A" w:rsidRDefault="00E4028A" w:rsidP="00E4028A">
      <w:pPr>
        <w:pStyle w:val="Textbody"/>
        <w:spacing w:after="0" w:line="240" w:lineRule="auto"/>
        <w:rPr>
          <w:rFonts w:asciiTheme="minorHAnsi" w:hAnsiTheme="minorHAnsi" w:cstheme="minorHAnsi"/>
        </w:rPr>
      </w:pPr>
    </w:p>
    <w:p w:rsidR="007F7DB2" w:rsidRDefault="007F7DB2" w:rsidP="00E4028A">
      <w:pPr>
        <w:pStyle w:val="Textbody"/>
        <w:spacing w:after="0" w:line="240" w:lineRule="auto"/>
        <w:rPr>
          <w:rFonts w:asciiTheme="minorHAnsi" w:hAnsiTheme="minorHAnsi" w:cstheme="minorHAnsi"/>
        </w:rPr>
      </w:pPr>
    </w:p>
    <w:p w:rsidR="00E4028A" w:rsidRPr="00170A21" w:rsidRDefault="00E4028A" w:rsidP="00E4028A">
      <w:pPr>
        <w:pStyle w:val="Textbody"/>
        <w:spacing w:after="0" w:line="240" w:lineRule="auto"/>
        <w:jc w:val="both"/>
        <w:rPr>
          <w:rFonts w:asciiTheme="minorHAnsi" w:hAnsiTheme="minorHAnsi" w:cstheme="minorHAnsi"/>
        </w:rPr>
      </w:pPr>
      <w:bookmarkStart w:id="0" w:name="_GoBack"/>
      <w:bookmarkEnd w:id="0"/>
      <w:r w:rsidRPr="00170A21">
        <w:rPr>
          <w:rFonts w:asciiTheme="minorHAnsi" w:hAnsiTheme="minorHAnsi" w:cstheme="minorHAnsi"/>
        </w:rPr>
        <w:t>7.- ¿Consideras que el uso que haces de internet interfiere en tu vida cotidiana? *</w:t>
      </w:r>
    </w:p>
    <w:p w:rsidR="00E4028A" w:rsidRPr="00170A21" w:rsidRDefault="00E4028A" w:rsidP="00E4028A">
      <w:pPr>
        <w:pStyle w:val="Textbody"/>
        <w:spacing w:after="0" w:line="240" w:lineRule="auto"/>
        <w:ind w:left="709"/>
        <w:jc w:val="both"/>
        <w:rPr>
          <w:rFonts w:asciiTheme="minorHAnsi" w:hAnsiTheme="minorHAnsi" w:cstheme="minorHAnsi"/>
        </w:rPr>
      </w:pPr>
      <w:bookmarkStart w:id="1" w:name="group_51_1"/>
      <w:bookmarkEnd w:id="1"/>
      <w:r w:rsidRPr="00170A21">
        <w:rPr>
          <w:rFonts w:asciiTheme="minorHAnsi" w:hAnsiTheme="minorHAnsi" w:cstheme="minorHAnsi"/>
        </w:rPr>
        <w:t xml:space="preserve"> Sí</w:t>
      </w:r>
    </w:p>
    <w:p w:rsidR="00E4028A" w:rsidRPr="00170A21" w:rsidRDefault="00E4028A" w:rsidP="00E4028A">
      <w:pPr>
        <w:pStyle w:val="Textbody"/>
        <w:spacing w:after="0" w:line="240" w:lineRule="auto"/>
        <w:ind w:left="709"/>
        <w:jc w:val="both"/>
        <w:rPr>
          <w:rFonts w:asciiTheme="minorHAnsi" w:hAnsiTheme="minorHAnsi" w:cstheme="minorHAnsi"/>
        </w:rPr>
      </w:pPr>
      <w:bookmarkStart w:id="2" w:name="group_51_2"/>
      <w:bookmarkEnd w:id="2"/>
      <w:r w:rsidRPr="00170A21">
        <w:rPr>
          <w:rFonts w:asciiTheme="minorHAnsi" w:hAnsiTheme="minorHAnsi" w:cstheme="minorHAnsi"/>
        </w:rPr>
        <w:t xml:space="preserve"> No</w:t>
      </w:r>
    </w:p>
    <w:p w:rsidR="00E4028A" w:rsidRPr="00170A21" w:rsidRDefault="00E4028A" w:rsidP="00E4028A">
      <w:pPr>
        <w:pStyle w:val="Textbody"/>
        <w:spacing w:after="0" w:line="240" w:lineRule="auto"/>
        <w:jc w:val="both"/>
        <w:rPr>
          <w:rFonts w:asciiTheme="minorHAnsi" w:hAnsiTheme="minorHAnsi" w:cstheme="minorHAnsi"/>
        </w:rPr>
      </w:pPr>
      <w:r w:rsidRPr="00170A21">
        <w:rPr>
          <w:rFonts w:asciiTheme="minorHAnsi" w:hAnsiTheme="minorHAnsi" w:cstheme="minorHAnsi"/>
        </w:rPr>
        <w:t>8.- ¿Te ha dicho alguien de tu entorno que tienes un problema con la tecnología porque no parece que no puedes vivir si ella? *</w:t>
      </w:r>
    </w:p>
    <w:p w:rsidR="00E4028A" w:rsidRPr="00170A21" w:rsidRDefault="00E4028A" w:rsidP="00E4028A">
      <w:pPr>
        <w:pStyle w:val="Textbody"/>
        <w:spacing w:after="0" w:line="240" w:lineRule="auto"/>
        <w:jc w:val="both"/>
        <w:rPr>
          <w:rFonts w:asciiTheme="minorHAnsi" w:hAnsiTheme="minorHAnsi" w:cstheme="minorHAnsi"/>
        </w:rPr>
      </w:pPr>
      <w:bookmarkStart w:id="3" w:name="group_52_1"/>
      <w:bookmarkEnd w:id="3"/>
      <w:r w:rsidRPr="00170A21">
        <w:rPr>
          <w:rFonts w:asciiTheme="minorHAnsi" w:hAnsiTheme="minorHAnsi" w:cstheme="minorHAnsi"/>
        </w:rPr>
        <w:t xml:space="preserve"> Si</w:t>
      </w:r>
    </w:p>
    <w:p w:rsidR="00E4028A" w:rsidRPr="00170A21" w:rsidRDefault="00E4028A" w:rsidP="00E4028A">
      <w:pPr>
        <w:pStyle w:val="Textbody"/>
        <w:spacing w:after="0" w:line="240" w:lineRule="auto"/>
        <w:jc w:val="both"/>
        <w:rPr>
          <w:rFonts w:asciiTheme="minorHAnsi" w:hAnsiTheme="minorHAnsi" w:cstheme="minorHAnsi"/>
        </w:rPr>
      </w:pPr>
      <w:bookmarkStart w:id="4" w:name="group_52_2"/>
      <w:bookmarkEnd w:id="4"/>
      <w:r w:rsidRPr="00170A21">
        <w:rPr>
          <w:rFonts w:asciiTheme="minorHAnsi" w:hAnsiTheme="minorHAnsi" w:cstheme="minorHAnsi"/>
        </w:rPr>
        <w:t xml:space="preserve"> No</w:t>
      </w:r>
    </w:p>
    <w:p w:rsidR="00E4028A" w:rsidRDefault="00E4028A" w:rsidP="00E4028A">
      <w:pPr>
        <w:pStyle w:val="Textbody"/>
        <w:spacing w:after="0" w:line="240" w:lineRule="auto"/>
        <w:rPr>
          <w:rFonts w:asciiTheme="minorHAnsi" w:eastAsia="Times New Roman" w:hAnsiTheme="minorHAnsi" w:cstheme="minorHAnsi"/>
        </w:rPr>
      </w:pPr>
    </w:p>
    <w:p w:rsidR="007F7DB2" w:rsidRDefault="007F7DB2" w:rsidP="00E4028A">
      <w:pPr>
        <w:pStyle w:val="Textbody"/>
        <w:spacing w:after="0" w:line="240" w:lineRule="auto"/>
        <w:rPr>
          <w:rFonts w:asciiTheme="minorHAnsi" w:eastAsia="Times New Roman" w:hAnsiTheme="minorHAnsi" w:cstheme="minorHAnsi"/>
        </w:rPr>
      </w:pPr>
    </w:p>
    <w:p w:rsidR="007F7DB2" w:rsidRDefault="007F7DB2" w:rsidP="00E4028A">
      <w:pPr>
        <w:pStyle w:val="Textbody"/>
        <w:spacing w:after="0" w:line="240" w:lineRule="auto"/>
        <w:rPr>
          <w:rFonts w:asciiTheme="minorHAnsi" w:eastAsia="Times New Roman" w:hAnsiTheme="minorHAnsi" w:cstheme="minorHAnsi"/>
        </w:rPr>
      </w:pPr>
    </w:p>
    <w:p w:rsidR="007F7DB2" w:rsidRDefault="007F7DB2" w:rsidP="00E4028A">
      <w:pPr>
        <w:pStyle w:val="Textbody"/>
        <w:spacing w:after="0" w:line="240" w:lineRule="auto"/>
        <w:rPr>
          <w:rFonts w:asciiTheme="minorHAnsi" w:eastAsia="Times New Roman" w:hAnsiTheme="minorHAnsi" w:cstheme="minorHAnsi"/>
        </w:rPr>
      </w:pPr>
    </w:p>
    <w:p w:rsidR="007F7DB2" w:rsidRDefault="007F7DB2" w:rsidP="00E4028A">
      <w:pPr>
        <w:pStyle w:val="Textbody"/>
        <w:spacing w:after="0" w:line="240" w:lineRule="auto"/>
        <w:rPr>
          <w:rFonts w:asciiTheme="minorHAnsi" w:eastAsia="Times New Roman" w:hAnsiTheme="minorHAnsi" w:cstheme="minorHAnsi"/>
        </w:rPr>
      </w:pPr>
    </w:p>
    <w:p w:rsidR="007F7DB2" w:rsidRPr="00170A21" w:rsidRDefault="007F7DB2" w:rsidP="00E4028A">
      <w:pPr>
        <w:pStyle w:val="Textbody"/>
        <w:spacing w:after="0" w:line="240" w:lineRule="auto"/>
        <w:rPr>
          <w:rFonts w:asciiTheme="minorHAnsi" w:eastAsia="Times New Roman" w:hAnsiTheme="minorHAnsi" w:cstheme="minorHAnsi"/>
        </w:rPr>
      </w:pPr>
    </w:p>
    <w:p w:rsidR="00E4028A" w:rsidRPr="00170A21" w:rsidRDefault="00E4028A" w:rsidP="00E4028A">
      <w:pPr>
        <w:pStyle w:val="Textbody"/>
        <w:spacing w:line="240" w:lineRule="auto"/>
        <w:rPr>
          <w:rFonts w:asciiTheme="minorHAnsi" w:eastAsia="Times New Roman" w:hAnsiTheme="minorHAnsi" w:cstheme="minorHAnsi"/>
          <w:b/>
          <w:bCs/>
        </w:rPr>
      </w:pPr>
      <w:r w:rsidRPr="00170A21">
        <w:rPr>
          <w:rFonts w:asciiTheme="minorHAnsi" w:eastAsia="Times New Roman" w:hAnsiTheme="minorHAnsi" w:cstheme="minorHAnsi"/>
          <w:b/>
          <w:bCs/>
        </w:rPr>
        <w:t>Anexo II. Análisis de varianzas</w:t>
      </w:r>
    </w:p>
    <w:p w:rsidR="00E4028A" w:rsidRPr="00170A21" w:rsidRDefault="00E4028A" w:rsidP="00E4028A">
      <w:pPr>
        <w:pStyle w:val="Standard"/>
        <w:rPr>
          <w:rFonts w:asciiTheme="minorHAnsi" w:hAnsiTheme="minorHAnsi" w:cstheme="minorHAnsi"/>
          <w:b/>
          <w:bCs/>
        </w:rPr>
      </w:pPr>
      <w:r w:rsidRPr="00170A21">
        <w:rPr>
          <w:rFonts w:asciiTheme="minorHAnsi" w:hAnsiTheme="minorHAnsi" w:cstheme="minorHAnsi"/>
          <w:b/>
          <w:bCs/>
        </w:rPr>
        <w:t>Factores del TAI e ítem sobre apreciación personal</w:t>
      </w:r>
    </w:p>
    <w:p w:rsidR="00E4028A" w:rsidRPr="00170A21" w:rsidRDefault="00E4028A" w:rsidP="00E4028A">
      <w:pPr>
        <w:pStyle w:val="Standard"/>
        <w:rPr>
          <w:rFonts w:asciiTheme="minorHAnsi" w:hAnsiTheme="minorHAnsi" w:cstheme="minorHAnsi"/>
        </w:rPr>
      </w:pPr>
    </w:p>
    <w:p w:rsidR="00E4028A" w:rsidRPr="00170A21" w:rsidRDefault="00E4028A" w:rsidP="00E4028A">
      <w:pPr>
        <w:pStyle w:val="Textbody"/>
        <w:spacing w:line="240" w:lineRule="auto"/>
        <w:rPr>
          <w:rFonts w:asciiTheme="minorHAnsi" w:hAnsiTheme="minorHAnsi" w:cstheme="minorHAnsi"/>
        </w:rPr>
      </w:pPr>
      <w:r w:rsidRPr="00170A21">
        <w:rPr>
          <w:rFonts w:asciiTheme="minorHAnsi" w:hAnsiTheme="minorHAnsi" w:cstheme="minorHAnsi"/>
        </w:rPr>
        <w:t>Prueba de Homogeneidad de Varianzas</w:t>
      </w:r>
    </w:p>
    <w:tbl>
      <w:tblPr>
        <w:tblW w:w="5791" w:type="dxa"/>
        <w:tblInd w:w="18" w:type="dxa"/>
        <w:tblLayout w:type="fixed"/>
        <w:tblCellMar>
          <w:left w:w="10" w:type="dxa"/>
          <w:right w:w="10" w:type="dxa"/>
        </w:tblCellMar>
        <w:tblLook w:val="04A0" w:firstRow="1" w:lastRow="0" w:firstColumn="1" w:lastColumn="0" w:noHBand="0" w:noVBand="1"/>
      </w:tblPr>
      <w:tblGrid>
        <w:gridCol w:w="870"/>
        <w:gridCol w:w="2183"/>
        <w:gridCol w:w="564"/>
        <w:gridCol w:w="564"/>
        <w:gridCol w:w="1610"/>
      </w:tblGrid>
      <w:tr w:rsidR="00E4028A" w:rsidRPr="00170A21" w:rsidTr="00407398">
        <w:trPr>
          <w:tblHeader/>
        </w:trPr>
        <w:tc>
          <w:tcPr>
            <w:tcW w:w="870" w:type="dxa"/>
            <w:tcBorders>
              <w:top w:val="single" w:sz="2" w:space="0" w:color="000000"/>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p>
        </w:tc>
        <w:tc>
          <w:tcPr>
            <w:tcW w:w="2183" w:type="dxa"/>
            <w:tcBorders>
              <w:top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 xml:space="preserve">Estadístico de </w:t>
            </w:r>
            <w:proofErr w:type="spellStart"/>
            <w:r w:rsidRPr="00170A21">
              <w:rPr>
                <w:rFonts w:asciiTheme="minorHAnsi" w:hAnsiTheme="minorHAnsi" w:cstheme="minorHAnsi"/>
              </w:rPr>
              <w:t>Levene</w:t>
            </w:r>
            <w:proofErr w:type="spellEnd"/>
          </w:p>
        </w:tc>
        <w:tc>
          <w:tcPr>
            <w:tcW w:w="564" w:type="dxa"/>
            <w:tcBorders>
              <w:top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proofErr w:type="spellStart"/>
            <w:r w:rsidRPr="00170A21">
              <w:rPr>
                <w:rFonts w:asciiTheme="minorHAnsi" w:hAnsiTheme="minorHAnsi" w:cstheme="minorHAnsi"/>
              </w:rPr>
              <w:t>g.l</w:t>
            </w:r>
            <w:proofErr w:type="spellEnd"/>
            <w:r w:rsidRPr="00170A21">
              <w:rPr>
                <w:rFonts w:asciiTheme="minorHAnsi" w:hAnsiTheme="minorHAnsi" w:cstheme="minorHAnsi"/>
              </w:rPr>
              <w:t>. 1</w:t>
            </w:r>
          </w:p>
        </w:tc>
        <w:tc>
          <w:tcPr>
            <w:tcW w:w="564" w:type="dxa"/>
            <w:tcBorders>
              <w:top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proofErr w:type="spellStart"/>
            <w:r w:rsidRPr="00170A21">
              <w:rPr>
                <w:rFonts w:asciiTheme="minorHAnsi" w:hAnsiTheme="minorHAnsi" w:cstheme="minorHAnsi"/>
              </w:rPr>
              <w:t>g.l</w:t>
            </w:r>
            <w:proofErr w:type="spellEnd"/>
            <w:r w:rsidRPr="00170A21">
              <w:rPr>
                <w:rFonts w:asciiTheme="minorHAnsi" w:hAnsiTheme="minorHAnsi" w:cstheme="minorHAnsi"/>
              </w:rPr>
              <w:t>. 2</w:t>
            </w:r>
          </w:p>
        </w:tc>
        <w:tc>
          <w:tcPr>
            <w:tcW w:w="1610" w:type="dxa"/>
            <w:tcBorders>
              <w:top w:val="single" w:sz="2" w:space="0" w:color="000000"/>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Significatividad</w:t>
            </w:r>
          </w:p>
        </w:tc>
      </w:tr>
      <w:tr w:rsidR="00E4028A" w:rsidRPr="00170A21" w:rsidTr="00407398">
        <w:tc>
          <w:tcPr>
            <w:tcW w:w="870"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Factor 1</w:t>
            </w:r>
          </w:p>
        </w:tc>
        <w:tc>
          <w:tcPr>
            <w:tcW w:w="2183"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11.16</w:t>
            </w:r>
          </w:p>
        </w:tc>
        <w:tc>
          <w:tcPr>
            <w:tcW w:w="564"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w:t>
            </w:r>
          </w:p>
        </w:tc>
        <w:tc>
          <w:tcPr>
            <w:tcW w:w="564"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316</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.00</w:t>
            </w:r>
          </w:p>
        </w:tc>
      </w:tr>
      <w:tr w:rsidR="00E4028A" w:rsidRPr="00170A21" w:rsidTr="00407398">
        <w:tc>
          <w:tcPr>
            <w:tcW w:w="870"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Factor 2</w:t>
            </w:r>
          </w:p>
        </w:tc>
        <w:tc>
          <w:tcPr>
            <w:tcW w:w="2183"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3.05</w:t>
            </w:r>
          </w:p>
        </w:tc>
        <w:tc>
          <w:tcPr>
            <w:tcW w:w="564"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w:t>
            </w:r>
          </w:p>
        </w:tc>
        <w:tc>
          <w:tcPr>
            <w:tcW w:w="564"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304</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.08</w:t>
            </w:r>
          </w:p>
        </w:tc>
      </w:tr>
      <w:tr w:rsidR="00E4028A" w:rsidRPr="00170A21" w:rsidTr="00407398">
        <w:tc>
          <w:tcPr>
            <w:tcW w:w="870"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Factor 3</w:t>
            </w:r>
          </w:p>
        </w:tc>
        <w:tc>
          <w:tcPr>
            <w:tcW w:w="2183"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3.99</w:t>
            </w:r>
          </w:p>
        </w:tc>
        <w:tc>
          <w:tcPr>
            <w:tcW w:w="564"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w:t>
            </w:r>
          </w:p>
        </w:tc>
        <w:tc>
          <w:tcPr>
            <w:tcW w:w="564"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315</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.05</w:t>
            </w:r>
          </w:p>
        </w:tc>
      </w:tr>
      <w:tr w:rsidR="00E4028A" w:rsidRPr="00170A21" w:rsidTr="00407398">
        <w:tc>
          <w:tcPr>
            <w:tcW w:w="870"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Factor 4</w:t>
            </w:r>
          </w:p>
        </w:tc>
        <w:tc>
          <w:tcPr>
            <w:tcW w:w="2183"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1.78</w:t>
            </w:r>
          </w:p>
        </w:tc>
        <w:tc>
          <w:tcPr>
            <w:tcW w:w="564"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w:t>
            </w:r>
          </w:p>
        </w:tc>
        <w:tc>
          <w:tcPr>
            <w:tcW w:w="564"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319</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.18</w:t>
            </w:r>
          </w:p>
        </w:tc>
      </w:tr>
      <w:tr w:rsidR="00E4028A" w:rsidRPr="00170A21" w:rsidTr="00407398">
        <w:tc>
          <w:tcPr>
            <w:tcW w:w="870"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Factor 5</w:t>
            </w:r>
          </w:p>
        </w:tc>
        <w:tc>
          <w:tcPr>
            <w:tcW w:w="2183"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8.72</w:t>
            </w:r>
          </w:p>
        </w:tc>
        <w:tc>
          <w:tcPr>
            <w:tcW w:w="564"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w:t>
            </w:r>
          </w:p>
        </w:tc>
        <w:tc>
          <w:tcPr>
            <w:tcW w:w="564"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319</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.00</w:t>
            </w:r>
          </w:p>
        </w:tc>
      </w:tr>
      <w:tr w:rsidR="00E4028A" w:rsidRPr="00170A21" w:rsidTr="00407398">
        <w:tc>
          <w:tcPr>
            <w:tcW w:w="870"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Factor 6</w:t>
            </w:r>
          </w:p>
        </w:tc>
        <w:tc>
          <w:tcPr>
            <w:tcW w:w="2183"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3.03</w:t>
            </w:r>
          </w:p>
        </w:tc>
        <w:tc>
          <w:tcPr>
            <w:tcW w:w="564"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w:t>
            </w:r>
          </w:p>
        </w:tc>
        <w:tc>
          <w:tcPr>
            <w:tcW w:w="564"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318</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.08</w:t>
            </w:r>
          </w:p>
        </w:tc>
      </w:tr>
    </w:tbl>
    <w:p w:rsidR="00E4028A" w:rsidRDefault="00E4028A" w:rsidP="00E4028A">
      <w:pPr>
        <w:pStyle w:val="Textbody"/>
        <w:spacing w:line="240" w:lineRule="auto"/>
        <w:rPr>
          <w:rFonts w:asciiTheme="minorHAnsi" w:hAnsiTheme="minorHAnsi" w:cstheme="minorHAnsi"/>
        </w:rPr>
      </w:pPr>
    </w:p>
    <w:p w:rsidR="007F7DB2" w:rsidRDefault="007F7DB2" w:rsidP="00E4028A">
      <w:pPr>
        <w:pStyle w:val="Textbody"/>
        <w:spacing w:line="240" w:lineRule="auto"/>
        <w:rPr>
          <w:rFonts w:asciiTheme="minorHAnsi" w:hAnsiTheme="minorHAnsi" w:cstheme="minorHAnsi"/>
        </w:rPr>
      </w:pPr>
    </w:p>
    <w:p w:rsidR="00E4028A" w:rsidRPr="00170A21" w:rsidRDefault="00E4028A" w:rsidP="00E4028A">
      <w:pPr>
        <w:pStyle w:val="Textbody"/>
        <w:spacing w:line="240" w:lineRule="auto"/>
        <w:rPr>
          <w:rFonts w:asciiTheme="minorHAnsi" w:hAnsiTheme="minorHAnsi" w:cstheme="minorHAnsi"/>
        </w:rPr>
      </w:pPr>
      <w:r w:rsidRPr="00170A21">
        <w:rPr>
          <w:rFonts w:asciiTheme="minorHAnsi" w:hAnsiTheme="minorHAnsi" w:cstheme="minorHAnsi"/>
        </w:rPr>
        <w:t>ANOVA</w:t>
      </w:r>
    </w:p>
    <w:tbl>
      <w:tblPr>
        <w:tblW w:w="9072" w:type="dxa"/>
        <w:tblInd w:w="18" w:type="dxa"/>
        <w:tblLayout w:type="fixed"/>
        <w:tblCellMar>
          <w:left w:w="10" w:type="dxa"/>
          <w:right w:w="10" w:type="dxa"/>
        </w:tblCellMar>
        <w:tblLook w:val="04A0" w:firstRow="1" w:lastRow="0" w:firstColumn="1" w:lastColumn="0" w:noHBand="0" w:noVBand="1"/>
      </w:tblPr>
      <w:tblGrid>
        <w:gridCol w:w="992"/>
        <w:gridCol w:w="1485"/>
        <w:gridCol w:w="2119"/>
        <w:gridCol w:w="559"/>
        <w:gridCol w:w="1690"/>
        <w:gridCol w:w="617"/>
        <w:gridCol w:w="1610"/>
      </w:tblGrid>
      <w:tr w:rsidR="00E4028A" w:rsidRPr="00170A21" w:rsidTr="00407398">
        <w:trPr>
          <w:tblHeader/>
        </w:trPr>
        <w:tc>
          <w:tcPr>
            <w:tcW w:w="992" w:type="dxa"/>
            <w:tcBorders>
              <w:top w:val="single" w:sz="2" w:space="0" w:color="000000"/>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485" w:type="dxa"/>
            <w:tcBorders>
              <w:top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2119" w:type="dxa"/>
            <w:tcBorders>
              <w:top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Suma de Cuadrados</w:t>
            </w:r>
          </w:p>
        </w:tc>
        <w:tc>
          <w:tcPr>
            <w:tcW w:w="559" w:type="dxa"/>
            <w:tcBorders>
              <w:top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roofErr w:type="spellStart"/>
            <w:r w:rsidRPr="00170A21">
              <w:rPr>
                <w:rFonts w:asciiTheme="minorHAnsi" w:hAnsiTheme="minorHAnsi" w:cstheme="minorHAnsi"/>
              </w:rPr>
              <w:t>df</w:t>
            </w:r>
            <w:proofErr w:type="spellEnd"/>
          </w:p>
        </w:tc>
        <w:tc>
          <w:tcPr>
            <w:tcW w:w="1690" w:type="dxa"/>
            <w:tcBorders>
              <w:top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Cuadrado medio</w:t>
            </w:r>
          </w:p>
        </w:tc>
        <w:tc>
          <w:tcPr>
            <w:tcW w:w="617" w:type="dxa"/>
            <w:tcBorders>
              <w:top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F</w:t>
            </w:r>
          </w:p>
        </w:tc>
        <w:tc>
          <w:tcPr>
            <w:tcW w:w="1610" w:type="dxa"/>
            <w:tcBorders>
              <w:top w:val="single" w:sz="2" w:space="0" w:color="000000"/>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Significatividad</w:t>
            </w: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Factor 1</w:t>
            </w: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Entre Grupos</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350.64</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1</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350.64</w:t>
            </w: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52.58</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.00</w:t>
            </w: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roofErr w:type="spellStart"/>
            <w:r w:rsidRPr="00170A21">
              <w:rPr>
                <w:rFonts w:asciiTheme="minorHAnsi" w:hAnsiTheme="minorHAnsi" w:cstheme="minorHAnsi"/>
              </w:rPr>
              <w:t>Intra</w:t>
            </w:r>
            <w:proofErr w:type="spellEnd"/>
            <w:r w:rsidRPr="00170A21">
              <w:rPr>
                <w:rFonts w:asciiTheme="minorHAnsi" w:hAnsiTheme="minorHAnsi" w:cstheme="minorHAnsi"/>
              </w:rPr>
              <w:t xml:space="preserve"> Grupos</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2107.46</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316</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6.67</w:t>
            </w: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Total</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2458.09</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317</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Factor 2</w:t>
            </w: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Entre Grupos</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610.20</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1</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610.20</w:t>
            </w: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76.31</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.00</w:t>
            </w: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roofErr w:type="spellStart"/>
            <w:r w:rsidRPr="00170A21">
              <w:rPr>
                <w:rFonts w:asciiTheme="minorHAnsi" w:hAnsiTheme="minorHAnsi" w:cstheme="minorHAnsi"/>
              </w:rPr>
              <w:t>Intra</w:t>
            </w:r>
            <w:proofErr w:type="spellEnd"/>
            <w:r w:rsidRPr="00170A21">
              <w:rPr>
                <w:rFonts w:asciiTheme="minorHAnsi" w:hAnsiTheme="minorHAnsi" w:cstheme="minorHAnsi"/>
              </w:rPr>
              <w:t xml:space="preserve"> Grupos</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2430.74</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304</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8.00</w:t>
            </w: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Total</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3040.94</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305</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Factor 3</w:t>
            </w: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Entre Grupos</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165.53</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1</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165.53</w:t>
            </w: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57.12</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.00</w:t>
            </w: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roofErr w:type="spellStart"/>
            <w:r w:rsidRPr="00170A21">
              <w:rPr>
                <w:rFonts w:asciiTheme="minorHAnsi" w:hAnsiTheme="minorHAnsi" w:cstheme="minorHAnsi"/>
              </w:rPr>
              <w:t>Intra</w:t>
            </w:r>
            <w:proofErr w:type="spellEnd"/>
            <w:r w:rsidRPr="00170A21">
              <w:rPr>
                <w:rFonts w:asciiTheme="minorHAnsi" w:hAnsiTheme="minorHAnsi" w:cstheme="minorHAnsi"/>
              </w:rPr>
              <w:t xml:space="preserve"> Grupos</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912.79</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315</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2.90</w:t>
            </w: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Total</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1078.32</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316</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Factor 4</w:t>
            </w: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Entre Grupos</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17.85</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1</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17.85</w:t>
            </w: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8.22</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.00</w:t>
            </w: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roofErr w:type="spellStart"/>
            <w:r w:rsidRPr="00170A21">
              <w:rPr>
                <w:rFonts w:asciiTheme="minorHAnsi" w:hAnsiTheme="minorHAnsi" w:cstheme="minorHAnsi"/>
              </w:rPr>
              <w:t>Intra</w:t>
            </w:r>
            <w:proofErr w:type="spellEnd"/>
            <w:r w:rsidRPr="00170A21">
              <w:rPr>
                <w:rFonts w:asciiTheme="minorHAnsi" w:hAnsiTheme="minorHAnsi" w:cstheme="minorHAnsi"/>
              </w:rPr>
              <w:t xml:space="preserve"> Grupos</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692.77</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319</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2.17</w:t>
            </w: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Total</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710.62</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320</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Factor 5</w:t>
            </w: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Entre Grupos</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322.85</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1</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322.85</w:t>
            </w: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57.66</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.00</w:t>
            </w: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roofErr w:type="spellStart"/>
            <w:r w:rsidRPr="00170A21">
              <w:rPr>
                <w:rFonts w:asciiTheme="minorHAnsi" w:hAnsiTheme="minorHAnsi" w:cstheme="minorHAnsi"/>
              </w:rPr>
              <w:t>Intra</w:t>
            </w:r>
            <w:proofErr w:type="spellEnd"/>
            <w:r w:rsidRPr="00170A21">
              <w:rPr>
                <w:rFonts w:asciiTheme="minorHAnsi" w:hAnsiTheme="minorHAnsi" w:cstheme="minorHAnsi"/>
              </w:rPr>
              <w:t xml:space="preserve"> Grupos</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1786.21</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319</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5.60</w:t>
            </w: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Total</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2109.05</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320</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Factor 6</w:t>
            </w: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Entre Grupos</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27.48</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1</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27.48</w:t>
            </w: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23.37</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.00</w:t>
            </w: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roofErr w:type="spellStart"/>
            <w:r w:rsidRPr="00170A21">
              <w:rPr>
                <w:rFonts w:asciiTheme="minorHAnsi" w:hAnsiTheme="minorHAnsi" w:cstheme="minorHAnsi"/>
              </w:rPr>
              <w:t>Intra</w:t>
            </w:r>
            <w:proofErr w:type="spellEnd"/>
            <w:r w:rsidRPr="00170A21">
              <w:rPr>
                <w:rFonts w:asciiTheme="minorHAnsi" w:hAnsiTheme="minorHAnsi" w:cstheme="minorHAnsi"/>
              </w:rPr>
              <w:t xml:space="preserve"> Grupos</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374.00</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318</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1.18</w:t>
            </w: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r>
      <w:tr w:rsidR="00E4028A" w:rsidRPr="00170A21" w:rsidTr="00407398">
        <w:tc>
          <w:tcPr>
            <w:tcW w:w="992"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485"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Total</w:t>
            </w:r>
          </w:p>
        </w:tc>
        <w:tc>
          <w:tcPr>
            <w:tcW w:w="211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401.49</w:t>
            </w:r>
          </w:p>
        </w:tc>
        <w:tc>
          <w:tcPr>
            <w:tcW w:w="559"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r w:rsidRPr="00170A21">
              <w:rPr>
                <w:rFonts w:asciiTheme="minorHAnsi" w:hAnsiTheme="minorHAnsi" w:cstheme="minorHAnsi"/>
              </w:rPr>
              <w:t>319</w:t>
            </w:r>
          </w:p>
        </w:tc>
        <w:tc>
          <w:tcPr>
            <w:tcW w:w="1690"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61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ind w:right="122"/>
              <w:jc w:val="right"/>
              <w:rPr>
                <w:rFonts w:asciiTheme="minorHAnsi" w:hAnsiTheme="minorHAnsi" w:cstheme="minorHAnsi"/>
              </w:rPr>
            </w:pPr>
          </w:p>
        </w:tc>
      </w:tr>
    </w:tbl>
    <w:p w:rsidR="00E4028A" w:rsidRPr="00170A21" w:rsidRDefault="00E4028A" w:rsidP="00E4028A">
      <w:pPr>
        <w:pStyle w:val="Standard"/>
        <w:rPr>
          <w:rFonts w:asciiTheme="minorHAnsi" w:hAnsiTheme="minorHAnsi" w:cstheme="minorHAnsi"/>
        </w:rPr>
      </w:pPr>
    </w:p>
    <w:p w:rsidR="00E4028A" w:rsidRPr="00170A21" w:rsidRDefault="00E4028A" w:rsidP="00E4028A">
      <w:pPr>
        <w:pStyle w:val="Standard"/>
        <w:rPr>
          <w:rFonts w:asciiTheme="minorHAnsi" w:hAnsiTheme="minorHAnsi" w:cstheme="minorHAnsi"/>
        </w:rPr>
      </w:pPr>
    </w:p>
    <w:p w:rsidR="00E4028A" w:rsidRPr="007F7DB2" w:rsidRDefault="00E4028A" w:rsidP="007F7DB2">
      <w:pPr>
        <w:pStyle w:val="Standard"/>
        <w:jc w:val="both"/>
        <w:rPr>
          <w:rFonts w:asciiTheme="minorHAnsi" w:hAnsiTheme="minorHAnsi" w:cstheme="minorHAnsi"/>
          <w:b/>
          <w:bCs/>
        </w:rPr>
      </w:pPr>
      <w:r w:rsidRPr="00170A21">
        <w:rPr>
          <w:rFonts w:asciiTheme="minorHAnsi" w:hAnsiTheme="minorHAnsi" w:cstheme="minorHAnsi"/>
          <w:b/>
          <w:bCs/>
        </w:rPr>
        <w:t>Factores del TAI e ítem sobre advertencias del entorno</w:t>
      </w:r>
    </w:p>
    <w:p w:rsidR="00E4028A" w:rsidRPr="00170A21" w:rsidRDefault="00E4028A" w:rsidP="00E4028A">
      <w:pPr>
        <w:pStyle w:val="Textbody"/>
        <w:spacing w:line="240" w:lineRule="auto"/>
        <w:jc w:val="both"/>
        <w:rPr>
          <w:rFonts w:asciiTheme="minorHAnsi" w:hAnsiTheme="minorHAnsi" w:cstheme="minorHAnsi"/>
        </w:rPr>
      </w:pPr>
      <w:r w:rsidRPr="00170A21">
        <w:rPr>
          <w:rFonts w:asciiTheme="minorHAnsi" w:hAnsiTheme="minorHAnsi" w:cstheme="minorHAnsi"/>
        </w:rPr>
        <w:t>Prueba de Homogeneidad de Varianzas</w:t>
      </w:r>
    </w:p>
    <w:tbl>
      <w:tblPr>
        <w:tblW w:w="5497" w:type="dxa"/>
        <w:tblInd w:w="18" w:type="dxa"/>
        <w:tblLayout w:type="fixed"/>
        <w:tblCellMar>
          <w:left w:w="10" w:type="dxa"/>
          <w:right w:w="10" w:type="dxa"/>
        </w:tblCellMar>
        <w:tblLook w:val="04A0" w:firstRow="1" w:lastRow="0" w:firstColumn="1" w:lastColumn="0" w:noHBand="0" w:noVBand="1"/>
      </w:tblPr>
      <w:tblGrid>
        <w:gridCol w:w="870"/>
        <w:gridCol w:w="2183"/>
        <w:gridCol w:w="397"/>
        <w:gridCol w:w="437"/>
        <w:gridCol w:w="1610"/>
      </w:tblGrid>
      <w:tr w:rsidR="00E4028A" w:rsidRPr="00170A21" w:rsidTr="00407398">
        <w:trPr>
          <w:tblHeader/>
        </w:trPr>
        <w:tc>
          <w:tcPr>
            <w:tcW w:w="870" w:type="dxa"/>
            <w:tcBorders>
              <w:top w:val="single" w:sz="2" w:space="0" w:color="000000"/>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p>
        </w:tc>
        <w:tc>
          <w:tcPr>
            <w:tcW w:w="2183" w:type="dxa"/>
            <w:tcBorders>
              <w:top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 xml:space="preserve">Estadístico de </w:t>
            </w:r>
            <w:proofErr w:type="spellStart"/>
            <w:r w:rsidRPr="00170A21">
              <w:rPr>
                <w:rFonts w:asciiTheme="minorHAnsi" w:hAnsiTheme="minorHAnsi" w:cstheme="minorHAnsi"/>
              </w:rPr>
              <w:t>Levene</w:t>
            </w:r>
            <w:proofErr w:type="spellEnd"/>
          </w:p>
        </w:tc>
        <w:tc>
          <w:tcPr>
            <w:tcW w:w="397" w:type="dxa"/>
            <w:tcBorders>
              <w:top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df1</w:t>
            </w:r>
          </w:p>
        </w:tc>
        <w:tc>
          <w:tcPr>
            <w:tcW w:w="437" w:type="dxa"/>
            <w:tcBorders>
              <w:top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df2</w:t>
            </w:r>
          </w:p>
        </w:tc>
        <w:tc>
          <w:tcPr>
            <w:tcW w:w="1610" w:type="dxa"/>
            <w:tcBorders>
              <w:top w:val="single" w:sz="2" w:space="0" w:color="000000"/>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Significatividad</w:t>
            </w:r>
          </w:p>
        </w:tc>
      </w:tr>
      <w:tr w:rsidR="00E4028A" w:rsidRPr="00170A21" w:rsidTr="00407398">
        <w:tc>
          <w:tcPr>
            <w:tcW w:w="870"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Factor 1</w:t>
            </w:r>
          </w:p>
        </w:tc>
        <w:tc>
          <w:tcPr>
            <w:tcW w:w="2183"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6.17</w:t>
            </w:r>
          </w:p>
        </w:tc>
        <w:tc>
          <w:tcPr>
            <w:tcW w:w="39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w:t>
            </w:r>
          </w:p>
        </w:tc>
        <w:tc>
          <w:tcPr>
            <w:tcW w:w="43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317</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.01</w:t>
            </w:r>
          </w:p>
        </w:tc>
      </w:tr>
      <w:tr w:rsidR="00E4028A" w:rsidRPr="00170A21" w:rsidTr="00407398">
        <w:tc>
          <w:tcPr>
            <w:tcW w:w="870"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Factor 2</w:t>
            </w:r>
          </w:p>
        </w:tc>
        <w:tc>
          <w:tcPr>
            <w:tcW w:w="2183"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1.06</w:t>
            </w:r>
          </w:p>
        </w:tc>
        <w:tc>
          <w:tcPr>
            <w:tcW w:w="39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w:t>
            </w:r>
          </w:p>
        </w:tc>
        <w:tc>
          <w:tcPr>
            <w:tcW w:w="43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305</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.30</w:t>
            </w:r>
          </w:p>
        </w:tc>
      </w:tr>
      <w:tr w:rsidR="00E4028A" w:rsidRPr="00170A21" w:rsidTr="00407398">
        <w:tc>
          <w:tcPr>
            <w:tcW w:w="870"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Factor 3</w:t>
            </w:r>
          </w:p>
        </w:tc>
        <w:tc>
          <w:tcPr>
            <w:tcW w:w="2183"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2.55</w:t>
            </w:r>
          </w:p>
        </w:tc>
        <w:tc>
          <w:tcPr>
            <w:tcW w:w="39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w:t>
            </w:r>
          </w:p>
        </w:tc>
        <w:tc>
          <w:tcPr>
            <w:tcW w:w="43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316</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.11</w:t>
            </w:r>
          </w:p>
        </w:tc>
      </w:tr>
      <w:tr w:rsidR="00E4028A" w:rsidRPr="00170A21" w:rsidTr="00407398">
        <w:tc>
          <w:tcPr>
            <w:tcW w:w="870"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Factor 4</w:t>
            </w:r>
          </w:p>
        </w:tc>
        <w:tc>
          <w:tcPr>
            <w:tcW w:w="2183"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1.18</w:t>
            </w:r>
          </w:p>
        </w:tc>
        <w:tc>
          <w:tcPr>
            <w:tcW w:w="39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w:t>
            </w:r>
          </w:p>
        </w:tc>
        <w:tc>
          <w:tcPr>
            <w:tcW w:w="43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320</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.28</w:t>
            </w:r>
          </w:p>
        </w:tc>
      </w:tr>
      <w:tr w:rsidR="00E4028A" w:rsidRPr="00170A21" w:rsidTr="00407398">
        <w:tc>
          <w:tcPr>
            <w:tcW w:w="870"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Factor 5</w:t>
            </w:r>
          </w:p>
        </w:tc>
        <w:tc>
          <w:tcPr>
            <w:tcW w:w="2183"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4.71</w:t>
            </w:r>
          </w:p>
        </w:tc>
        <w:tc>
          <w:tcPr>
            <w:tcW w:w="39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w:t>
            </w:r>
          </w:p>
        </w:tc>
        <w:tc>
          <w:tcPr>
            <w:tcW w:w="43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320</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.03</w:t>
            </w:r>
          </w:p>
        </w:tc>
      </w:tr>
      <w:tr w:rsidR="00E4028A" w:rsidRPr="00170A21" w:rsidTr="00407398">
        <w:tc>
          <w:tcPr>
            <w:tcW w:w="870" w:type="dxa"/>
            <w:tcBorders>
              <w:left w:val="single" w:sz="2" w:space="0" w:color="000000"/>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rPr>
                <w:rFonts w:asciiTheme="minorHAnsi" w:hAnsiTheme="minorHAnsi" w:cstheme="minorHAnsi"/>
              </w:rPr>
            </w:pPr>
            <w:r w:rsidRPr="00170A21">
              <w:rPr>
                <w:rFonts w:asciiTheme="minorHAnsi" w:hAnsiTheme="minorHAnsi" w:cstheme="minorHAnsi"/>
              </w:rPr>
              <w:t>Factor 6</w:t>
            </w:r>
          </w:p>
        </w:tc>
        <w:tc>
          <w:tcPr>
            <w:tcW w:w="2183"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7.18</w:t>
            </w:r>
          </w:p>
        </w:tc>
        <w:tc>
          <w:tcPr>
            <w:tcW w:w="39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1</w:t>
            </w:r>
          </w:p>
        </w:tc>
        <w:tc>
          <w:tcPr>
            <w:tcW w:w="437" w:type="dxa"/>
            <w:tcBorders>
              <w:bottom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319</w:t>
            </w:r>
          </w:p>
        </w:tc>
        <w:tc>
          <w:tcPr>
            <w:tcW w:w="1610" w:type="dxa"/>
            <w:tcBorders>
              <w:bottom w:val="single" w:sz="2" w:space="0" w:color="000000"/>
              <w:right w:val="single" w:sz="2" w:space="0" w:color="000000"/>
            </w:tcBorders>
            <w:tcMar>
              <w:top w:w="28" w:type="dxa"/>
              <w:left w:w="28" w:type="dxa"/>
              <w:bottom w:w="28" w:type="dxa"/>
              <w:right w:w="28" w:type="dxa"/>
            </w:tcMar>
          </w:tcPr>
          <w:p w:rsidR="00E4028A" w:rsidRPr="00170A21" w:rsidRDefault="00E4028A" w:rsidP="00407398">
            <w:pPr>
              <w:pStyle w:val="Textbody"/>
              <w:spacing w:after="0" w:line="240" w:lineRule="auto"/>
              <w:jc w:val="center"/>
              <w:rPr>
                <w:rFonts w:asciiTheme="minorHAnsi" w:hAnsiTheme="minorHAnsi" w:cstheme="minorHAnsi"/>
              </w:rPr>
            </w:pPr>
            <w:r w:rsidRPr="00170A21">
              <w:rPr>
                <w:rFonts w:asciiTheme="minorHAnsi" w:hAnsiTheme="minorHAnsi" w:cstheme="minorHAnsi"/>
              </w:rPr>
              <w:t>.01</w:t>
            </w:r>
          </w:p>
        </w:tc>
      </w:tr>
    </w:tbl>
    <w:p w:rsidR="00E4028A" w:rsidRPr="00170A21" w:rsidRDefault="00E4028A" w:rsidP="00E4028A">
      <w:pPr>
        <w:pStyle w:val="Textbody"/>
        <w:spacing w:line="240" w:lineRule="auto"/>
        <w:rPr>
          <w:rFonts w:asciiTheme="minorHAnsi" w:hAnsiTheme="minorHAnsi" w:cstheme="minorHAnsi"/>
        </w:rPr>
      </w:pPr>
      <w:r w:rsidRPr="00170A21">
        <w:rPr>
          <w:rFonts w:asciiTheme="minorHAnsi" w:hAnsiTheme="minorHAnsi" w:cstheme="minorHAnsi"/>
        </w:rPr>
        <w:lastRenderedPageBreak/>
        <w:t>ANOVA</w:t>
      </w:r>
    </w:p>
    <w:tbl>
      <w:tblPr>
        <w:tblW w:w="8893" w:type="dxa"/>
        <w:tblInd w:w="-7" w:type="dxa"/>
        <w:tblLayout w:type="fixed"/>
        <w:tblCellMar>
          <w:left w:w="10" w:type="dxa"/>
          <w:right w:w="10" w:type="dxa"/>
        </w:tblCellMar>
        <w:tblLook w:val="04A0" w:firstRow="1" w:lastRow="0" w:firstColumn="1" w:lastColumn="0" w:noHBand="0" w:noVBand="1"/>
      </w:tblPr>
      <w:tblGrid>
        <w:gridCol w:w="917"/>
        <w:gridCol w:w="1410"/>
        <w:gridCol w:w="2044"/>
        <w:gridCol w:w="484"/>
        <w:gridCol w:w="1717"/>
        <w:gridCol w:w="664"/>
        <w:gridCol w:w="1657"/>
      </w:tblGrid>
      <w:tr w:rsidR="00E4028A" w:rsidRPr="00170A21" w:rsidTr="00407398">
        <w:trPr>
          <w:tblHeader/>
        </w:trPr>
        <w:tc>
          <w:tcPr>
            <w:tcW w:w="917" w:type="dxa"/>
            <w:tcBorders>
              <w:top w:val="single" w:sz="2" w:space="0" w:color="000000"/>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410" w:type="dxa"/>
            <w:tcBorders>
              <w:top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2044" w:type="dxa"/>
            <w:tcBorders>
              <w:top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Suma de Cuadrados</w:t>
            </w:r>
          </w:p>
        </w:tc>
        <w:tc>
          <w:tcPr>
            <w:tcW w:w="484" w:type="dxa"/>
            <w:tcBorders>
              <w:top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roofErr w:type="spellStart"/>
            <w:r w:rsidRPr="00170A21">
              <w:rPr>
                <w:rFonts w:asciiTheme="minorHAnsi" w:hAnsiTheme="minorHAnsi" w:cstheme="minorHAnsi"/>
              </w:rPr>
              <w:t>df</w:t>
            </w:r>
            <w:proofErr w:type="spellEnd"/>
          </w:p>
        </w:tc>
        <w:tc>
          <w:tcPr>
            <w:tcW w:w="1717" w:type="dxa"/>
            <w:tcBorders>
              <w:top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Cuadrado medio</w:t>
            </w:r>
          </w:p>
        </w:tc>
        <w:tc>
          <w:tcPr>
            <w:tcW w:w="664" w:type="dxa"/>
            <w:tcBorders>
              <w:top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F</w:t>
            </w:r>
          </w:p>
        </w:tc>
        <w:tc>
          <w:tcPr>
            <w:tcW w:w="1657" w:type="dxa"/>
            <w:tcBorders>
              <w:top w:val="single" w:sz="2" w:space="0" w:color="000000"/>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Significatividad</w:t>
            </w: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Factor 1</w:t>
            </w: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Entre Grupos</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165.87</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1</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165.87</w:t>
            </w: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22.92</w:t>
            </w: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.00</w:t>
            </w: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roofErr w:type="spellStart"/>
            <w:r w:rsidRPr="00170A21">
              <w:rPr>
                <w:rFonts w:asciiTheme="minorHAnsi" w:hAnsiTheme="minorHAnsi" w:cstheme="minorHAnsi"/>
              </w:rPr>
              <w:t>Intra</w:t>
            </w:r>
            <w:proofErr w:type="spellEnd"/>
            <w:r w:rsidRPr="00170A21">
              <w:rPr>
                <w:rFonts w:asciiTheme="minorHAnsi" w:hAnsiTheme="minorHAnsi" w:cstheme="minorHAnsi"/>
              </w:rPr>
              <w:t xml:space="preserve"> Grupos</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2293.86</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317</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7.24</w:t>
            </w: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Total</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2459.72</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318</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Factor 2</w:t>
            </w: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Entre Grupos</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401.48</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1</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401.48</w:t>
            </w: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46.39</w:t>
            </w: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.00</w:t>
            </w: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roofErr w:type="spellStart"/>
            <w:r w:rsidRPr="00170A21">
              <w:rPr>
                <w:rFonts w:asciiTheme="minorHAnsi" w:hAnsiTheme="minorHAnsi" w:cstheme="minorHAnsi"/>
              </w:rPr>
              <w:t>Intra</w:t>
            </w:r>
            <w:proofErr w:type="spellEnd"/>
            <w:r w:rsidRPr="00170A21">
              <w:rPr>
                <w:rFonts w:asciiTheme="minorHAnsi" w:hAnsiTheme="minorHAnsi" w:cstheme="minorHAnsi"/>
              </w:rPr>
              <w:t xml:space="preserve"> Grupos</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2639.47</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305</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8.65</w:t>
            </w: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Total</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3040.94</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306</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Factor 3</w:t>
            </w: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Entre Grupos</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37.82</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1</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37.82</w:t>
            </w: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11.48</w:t>
            </w: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.00</w:t>
            </w: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roofErr w:type="spellStart"/>
            <w:r w:rsidRPr="00170A21">
              <w:rPr>
                <w:rFonts w:asciiTheme="minorHAnsi" w:hAnsiTheme="minorHAnsi" w:cstheme="minorHAnsi"/>
              </w:rPr>
              <w:t>Intra</w:t>
            </w:r>
            <w:proofErr w:type="spellEnd"/>
            <w:r w:rsidRPr="00170A21">
              <w:rPr>
                <w:rFonts w:asciiTheme="minorHAnsi" w:hAnsiTheme="minorHAnsi" w:cstheme="minorHAnsi"/>
              </w:rPr>
              <w:t xml:space="preserve"> Grupos</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1040.66</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316</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3.29</w:t>
            </w: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Total</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1078.48</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317</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Factor 4</w:t>
            </w: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Entre Grupos</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4.97</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1</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4.97</w:t>
            </w: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2.24</w:t>
            </w: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.14</w:t>
            </w: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roofErr w:type="spellStart"/>
            <w:r w:rsidRPr="00170A21">
              <w:rPr>
                <w:rFonts w:asciiTheme="minorHAnsi" w:hAnsiTheme="minorHAnsi" w:cstheme="minorHAnsi"/>
              </w:rPr>
              <w:t>Intra</w:t>
            </w:r>
            <w:proofErr w:type="spellEnd"/>
            <w:r w:rsidRPr="00170A21">
              <w:rPr>
                <w:rFonts w:asciiTheme="minorHAnsi" w:hAnsiTheme="minorHAnsi" w:cstheme="minorHAnsi"/>
              </w:rPr>
              <w:t xml:space="preserve"> Grupos</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709.78</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320</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2.22</w:t>
            </w: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Total</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714.75</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321</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Factor 5</w:t>
            </w: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Entre Grupos</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344.62</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1</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344.62</w:t>
            </w: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62.46</w:t>
            </w: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.00</w:t>
            </w: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roofErr w:type="spellStart"/>
            <w:r w:rsidRPr="00170A21">
              <w:rPr>
                <w:rFonts w:asciiTheme="minorHAnsi" w:hAnsiTheme="minorHAnsi" w:cstheme="minorHAnsi"/>
              </w:rPr>
              <w:t>Intra</w:t>
            </w:r>
            <w:proofErr w:type="spellEnd"/>
            <w:r w:rsidRPr="00170A21">
              <w:rPr>
                <w:rFonts w:asciiTheme="minorHAnsi" w:hAnsiTheme="minorHAnsi" w:cstheme="minorHAnsi"/>
              </w:rPr>
              <w:t xml:space="preserve"> Grupos</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1765.59</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320</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5.52</w:t>
            </w: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Total</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2110.21</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321</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Factor 6</w:t>
            </w: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Entre Grupos</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8.90</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1</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8.90</w:t>
            </w: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7.23</w:t>
            </w: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.01</w:t>
            </w: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roofErr w:type="spellStart"/>
            <w:r w:rsidRPr="00170A21">
              <w:rPr>
                <w:rFonts w:asciiTheme="minorHAnsi" w:hAnsiTheme="minorHAnsi" w:cstheme="minorHAnsi"/>
              </w:rPr>
              <w:t>Intra</w:t>
            </w:r>
            <w:proofErr w:type="spellEnd"/>
            <w:r w:rsidRPr="00170A21">
              <w:rPr>
                <w:rFonts w:asciiTheme="minorHAnsi" w:hAnsiTheme="minorHAnsi" w:cstheme="minorHAnsi"/>
              </w:rPr>
              <w:t xml:space="preserve"> Grupos</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392.97</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319</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1.23</w:t>
            </w: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r>
      <w:tr w:rsidR="00E4028A" w:rsidRPr="00170A21" w:rsidTr="00407398">
        <w:tc>
          <w:tcPr>
            <w:tcW w:w="917" w:type="dxa"/>
            <w:tcBorders>
              <w:left w:val="single" w:sz="2" w:space="0" w:color="000000"/>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410"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Total</w:t>
            </w:r>
          </w:p>
        </w:tc>
        <w:tc>
          <w:tcPr>
            <w:tcW w:w="204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401.87</w:t>
            </w:r>
          </w:p>
        </w:tc>
        <w:tc>
          <w:tcPr>
            <w:tcW w:w="48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r w:rsidRPr="00170A21">
              <w:rPr>
                <w:rFonts w:asciiTheme="minorHAnsi" w:hAnsiTheme="minorHAnsi" w:cstheme="minorHAnsi"/>
              </w:rPr>
              <w:t>320</w:t>
            </w:r>
          </w:p>
        </w:tc>
        <w:tc>
          <w:tcPr>
            <w:tcW w:w="1717"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664" w:type="dxa"/>
            <w:tcBorders>
              <w:bottom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c>
          <w:tcPr>
            <w:tcW w:w="1657" w:type="dxa"/>
            <w:tcBorders>
              <w:bottom w:val="single" w:sz="2" w:space="0" w:color="000000"/>
              <w:right w:val="single" w:sz="2" w:space="0" w:color="000000"/>
            </w:tcBorders>
            <w:tcMar>
              <w:top w:w="0" w:type="dxa"/>
              <w:left w:w="0" w:type="dxa"/>
              <w:bottom w:w="0" w:type="dxa"/>
              <w:right w:w="0" w:type="dxa"/>
            </w:tcMar>
          </w:tcPr>
          <w:p w:rsidR="00E4028A" w:rsidRPr="00170A21" w:rsidRDefault="00E4028A" w:rsidP="00407398">
            <w:pPr>
              <w:pStyle w:val="Textbody"/>
              <w:spacing w:after="0" w:line="240" w:lineRule="auto"/>
              <w:ind w:right="103"/>
              <w:jc w:val="right"/>
              <w:rPr>
                <w:rFonts w:asciiTheme="minorHAnsi" w:hAnsiTheme="minorHAnsi" w:cstheme="minorHAnsi"/>
              </w:rPr>
            </w:pPr>
          </w:p>
        </w:tc>
      </w:tr>
    </w:tbl>
    <w:p w:rsidR="00E4028A" w:rsidRPr="00170A21" w:rsidRDefault="00E4028A" w:rsidP="00E4028A">
      <w:pPr>
        <w:pStyle w:val="Textbody"/>
        <w:spacing w:after="0" w:line="240" w:lineRule="auto"/>
        <w:rPr>
          <w:rFonts w:asciiTheme="minorHAnsi" w:hAnsiTheme="minorHAnsi" w:cstheme="minorHAnsi"/>
        </w:rPr>
      </w:pPr>
    </w:p>
    <w:p w:rsidR="00E4028A" w:rsidRDefault="009A7187" w:rsidP="007F7DB2">
      <w:pPr>
        <w:pStyle w:val="Textbody"/>
        <w:spacing w:line="240" w:lineRule="auto"/>
        <w:rPr>
          <w:rFonts w:asciiTheme="minorHAnsi" w:eastAsia="Times New Roman" w:hAnsiTheme="minorHAnsi" w:cstheme="minorHAnsi"/>
          <w:bCs/>
          <w:color w:val="7030A0"/>
          <w:sz w:val="28"/>
          <w:szCs w:val="28"/>
        </w:rPr>
      </w:pPr>
      <w:r>
        <w:rPr>
          <w:rFonts w:asciiTheme="minorHAnsi" w:eastAsia="Times New Roman" w:hAnsiTheme="minorHAnsi" w:cstheme="minorHAnsi"/>
          <w:bCs/>
          <w:color w:val="7030A0"/>
          <w:sz w:val="28"/>
          <w:szCs w:val="28"/>
        </w:rPr>
        <w:t>Bibliografía</w:t>
      </w:r>
    </w:p>
    <w:p w:rsidR="009A7187" w:rsidRPr="009A7187" w:rsidRDefault="009A7187" w:rsidP="007F7DB2">
      <w:pPr>
        <w:pStyle w:val="Textbody"/>
        <w:spacing w:line="240" w:lineRule="auto"/>
        <w:rPr>
          <w:rFonts w:asciiTheme="minorHAnsi" w:eastAsia="Times New Roman" w:hAnsiTheme="minorHAnsi" w:cstheme="minorHAnsi"/>
          <w:bCs/>
          <w:color w:val="7030A0"/>
          <w:sz w:val="28"/>
          <w:szCs w:val="28"/>
        </w:rPr>
      </w:pPr>
    </w:p>
    <w:p w:rsidR="00E4028A" w:rsidRPr="00F13EDB" w:rsidRDefault="0066512C" w:rsidP="00F13EDB">
      <w:pPr>
        <w:pStyle w:val="CM13"/>
        <w:spacing w:line="360" w:lineRule="auto"/>
        <w:ind w:left="283" w:hanging="282"/>
        <w:jc w:val="both"/>
        <w:rPr>
          <w:rFonts w:ascii="Calibri" w:hAnsi="Calibri" w:cs="Calibri"/>
          <w:lang w:val="en-US"/>
        </w:rPr>
      </w:pPr>
      <w:r>
        <w:rPr>
          <w:rFonts w:ascii="Calibri" w:hAnsi="Calibri" w:cs="Calibri"/>
          <w:lang w:val="es-MX"/>
        </w:rPr>
        <w:t>Bach, L., &amp;</w:t>
      </w:r>
      <w:r w:rsidR="00E4028A" w:rsidRPr="00B241B8">
        <w:rPr>
          <w:rFonts w:ascii="Calibri" w:hAnsi="Calibri" w:cs="Calibri"/>
          <w:lang w:val="es-MX"/>
        </w:rPr>
        <w:t xml:space="preserve"> </w:t>
      </w:r>
      <w:proofErr w:type="spellStart"/>
      <w:r w:rsidR="00E4028A" w:rsidRPr="00B241B8">
        <w:rPr>
          <w:rFonts w:ascii="Calibri" w:hAnsi="Calibri" w:cs="Calibri"/>
          <w:lang w:val="es-MX"/>
        </w:rPr>
        <w:t>Freixa</w:t>
      </w:r>
      <w:proofErr w:type="spellEnd"/>
      <w:r w:rsidR="00E4028A" w:rsidRPr="00B241B8">
        <w:rPr>
          <w:rFonts w:ascii="Calibri" w:hAnsi="Calibri" w:cs="Calibri"/>
          <w:lang w:val="es-MX"/>
        </w:rPr>
        <w:t xml:space="preserve">, F. (1983). El Alcoholismo. Publicaciones de Salud y Sanidad. </w:t>
      </w:r>
      <w:r w:rsidR="00E4028A" w:rsidRPr="00F13EDB">
        <w:rPr>
          <w:rFonts w:ascii="Calibri" w:hAnsi="Calibri" w:cs="Calibri"/>
          <w:lang w:val="en-US"/>
        </w:rPr>
        <w:t xml:space="preserve">Barcelona: La Gaya </w:t>
      </w:r>
      <w:proofErr w:type="spellStart"/>
      <w:r w:rsidR="00E4028A" w:rsidRPr="00F13EDB">
        <w:rPr>
          <w:rFonts w:ascii="Calibri" w:hAnsi="Calibri" w:cs="Calibri"/>
          <w:lang w:val="en-US"/>
        </w:rPr>
        <w:t>Ciencia</w:t>
      </w:r>
      <w:proofErr w:type="spellEnd"/>
      <w:r w:rsidR="00E4028A" w:rsidRPr="00F13EDB">
        <w:rPr>
          <w:rFonts w:ascii="Calibri" w:hAnsi="Calibri" w:cs="Calibri"/>
          <w:lang w:val="en-US"/>
        </w:rPr>
        <w:t>.</w:t>
      </w:r>
    </w:p>
    <w:p w:rsidR="00E4028A" w:rsidRPr="00F13EDB" w:rsidRDefault="0066512C" w:rsidP="00F13EDB">
      <w:pPr>
        <w:pStyle w:val="CM13"/>
        <w:spacing w:line="360" w:lineRule="auto"/>
        <w:ind w:left="283" w:hanging="282"/>
        <w:jc w:val="both"/>
        <w:rPr>
          <w:rFonts w:ascii="Calibri" w:hAnsi="Calibri" w:cs="Calibri"/>
          <w:lang w:val="en-US"/>
        </w:rPr>
      </w:pPr>
      <w:r>
        <w:rPr>
          <w:rFonts w:ascii="Calibri" w:hAnsi="Calibri" w:cs="Calibri"/>
          <w:lang w:val="en-US"/>
        </w:rPr>
        <w:t xml:space="preserve">Davis, R. A. (2001). </w:t>
      </w:r>
      <w:r w:rsidR="00E4028A" w:rsidRPr="00F13EDB">
        <w:rPr>
          <w:rFonts w:ascii="Calibri" w:hAnsi="Calibri" w:cs="Calibri"/>
          <w:lang w:val="en-US"/>
        </w:rPr>
        <w:t xml:space="preserve">A cognitive – behavioral model of pathological Internet use. </w:t>
      </w:r>
      <w:r w:rsidR="00E4028A" w:rsidRPr="0066512C">
        <w:rPr>
          <w:rFonts w:ascii="Calibri" w:hAnsi="Calibri" w:cs="Calibri"/>
          <w:i/>
          <w:lang w:val="en-US"/>
        </w:rPr>
        <w:t>Computers in Human Behavior</w:t>
      </w:r>
      <w:r w:rsidR="00E4028A" w:rsidRPr="00F13EDB">
        <w:rPr>
          <w:rFonts w:ascii="Calibri" w:hAnsi="Calibri" w:cs="Calibri"/>
          <w:lang w:val="en-US"/>
        </w:rPr>
        <w:t>, 77, 187-195.</w:t>
      </w:r>
    </w:p>
    <w:p w:rsidR="00E4028A" w:rsidRPr="00B241B8" w:rsidRDefault="0066512C" w:rsidP="00F13EDB">
      <w:pPr>
        <w:pStyle w:val="CM13"/>
        <w:spacing w:line="360" w:lineRule="auto"/>
        <w:ind w:left="283" w:hanging="282"/>
        <w:jc w:val="both"/>
        <w:rPr>
          <w:rFonts w:ascii="Calibri" w:hAnsi="Calibri" w:cs="Calibri"/>
          <w:lang w:val="es-MX"/>
        </w:rPr>
      </w:pPr>
      <w:r>
        <w:rPr>
          <w:rFonts w:ascii="Calibri" w:hAnsi="Calibri" w:cs="Calibri"/>
          <w:lang w:val="en-US"/>
        </w:rPr>
        <w:t xml:space="preserve">Davis, R.A., </w:t>
      </w:r>
      <w:proofErr w:type="spellStart"/>
      <w:r>
        <w:rPr>
          <w:rFonts w:ascii="Calibri" w:hAnsi="Calibri" w:cs="Calibri"/>
          <w:lang w:val="en-US"/>
        </w:rPr>
        <w:t>Flett</w:t>
      </w:r>
      <w:proofErr w:type="spellEnd"/>
      <w:r>
        <w:rPr>
          <w:rFonts w:ascii="Calibri" w:hAnsi="Calibri" w:cs="Calibri"/>
          <w:lang w:val="en-US"/>
        </w:rPr>
        <w:t>, G.L., &amp;</w:t>
      </w:r>
      <w:r w:rsidR="00E4028A" w:rsidRPr="00F13EDB">
        <w:rPr>
          <w:rFonts w:ascii="Calibri" w:hAnsi="Calibri" w:cs="Calibri"/>
          <w:lang w:val="en-US"/>
        </w:rPr>
        <w:t xml:space="preserve"> </w:t>
      </w:r>
      <w:proofErr w:type="spellStart"/>
      <w:r w:rsidR="00E4028A" w:rsidRPr="00F13EDB">
        <w:rPr>
          <w:rFonts w:ascii="Calibri" w:hAnsi="Calibri" w:cs="Calibri"/>
          <w:lang w:val="en-US"/>
        </w:rPr>
        <w:t>Besser</w:t>
      </w:r>
      <w:proofErr w:type="spellEnd"/>
      <w:r w:rsidR="00E4028A" w:rsidRPr="00F13EDB">
        <w:rPr>
          <w:rFonts w:ascii="Calibri" w:hAnsi="Calibri" w:cs="Calibri"/>
          <w:lang w:val="en-US"/>
        </w:rPr>
        <w:t xml:space="preserve">, A, (2002). Validation of a new scale for measuring problematic Internet use: Implications for pre-employment screening. </w:t>
      </w:r>
      <w:proofErr w:type="spellStart"/>
      <w:r w:rsidR="00E4028A" w:rsidRPr="0066512C">
        <w:rPr>
          <w:rFonts w:ascii="Calibri" w:hAnsi="Calibri" w:cs="Calibri"/>
          <w:i/>
          <w:lang w:val="es-MX"/>
        </w:rPr>
        <w:t>Cyberpsichology</w:t>
      </w:r>
      <w:proofErr w:type="spellEnd"/>
      <w:r w:rsidR="00E4028A" w:rsidRPr="0066512C">
        <w:rPr>
          <w:rFonts w:ascii="Calibri" w:hAnsi="Calibri" w:cs="Calibri"/>
          <w:i/>
          <w:lang w:val="es-MX"/>
        </w:rPr>
        <w:t xml:space="preserve"> &amp; </w:t>
      </w:r>
      <w:proofErr w:type="spellStart"/>
      <w:r w:rsidR="00E4028A" w:rsidRPr="0066512C">
        <w:rPr>
          <w:rFonts w:ascii="Calibri" w:hAnsi="Calibri" w:cs="Calibri"/>
          <w:i/>
          <w:lang w:val="es-MX"/>
        </w:rPr>
        <w:t>Behavior</w:t>
      </w:r>
      <w:proofErr w:type="spellEnd"/>
      <w:r w:rsidR="00E4028A" w:rsidRPr="00B241B8">
        <w:rPr>
          <w:rFonts w:ascii="Calibri" w:hAnsi="Calibri" w:cs="Calibri"/>
          <w:lang w:val="es-MX"/>
        </w:rPr>
        <w:t>, 17, 187-195.</w:t>
      </w:r>
    </w:p>
    <w:p w:rsidR="00E4028A" w:rsidRPr="00B241B8" w:rsidRDefault="00E4028A" w:rsidP="00F13EDB">
      <w:pPr>
        <w:pStyle w:val="CM13"/>
        <w:spacing w:line="360" w:lineRule="auto"/>
        <w:ind w:left="283" w:hanging="282"/>
        <w:jc w:val="both"/>
        <w:rPr>
          <w:rFonts w:ascii="Calibri" w:hAnsi="Calibri" w:cs="Calibri"/>
          <w:lang w:val="es-MX"/>
        </w:rPr>
      </w:pPr>
      <w:r w:rsidRPr="00F13EDB">
        <w:rPr>
          <w:rFonts w:ascii="Calibri" w:hAnsi="Calibri" w:cs="Calibri"/>
          <w:lang w:val="es-MX"/>
        </w:rPr>
        <w:t>De Gracia, M., Vigo, M.</w:t>
      </w:r>
      <w:r w:rsidRPr="0066512C">
        <w:rPr>
          <w:rFonts w:ascii="Calibri" w:hAnsi="Calibri" w:cs="Calibri"/>
          <w:lang w:val="es-MX"/>
        </w:rPr>
        <w:t>,</w:t>
      </w:r>
      <w:r w:rsidRPr="00F13EDB">
        <w:rPr>
          <w:rFonts w:ascii="Calibri" w:hAnsi="Calibri" w:cs="Calibri"/>
          <w:lang w:val="es-MX"/>
        </w:rPr>
        <w:t xml:space="preserve"> Fernández, M.J., </w:t>
      </w:r>
      <w:r w:rsidR="0066512C">
        <w:rPr>
          <w:rFonts w:ascii="Calibri" w:hAnsi="Calibri" w:cs="Calibri"/>
          <w:lang w:val="es-MX"/>
        </w:rPr>
        <w:t>&amp;</w:t>
      </w:r>
      <w:r w:rsidRPr="00F13EDB">
        <w:rPr>
          <w:rFonts w:ascii="Calibri" w:hAnsi="Calibri" w:cs="Calibri"/>
          <w:lang w:val="es-MX"/>
        </w:rPr>
        <w:t xml:space="preserve"> Marco, M. (2002). </w:t>
      </w:r>
      <w:r w:rsidRPr="00B241B8">
        <w:rPr>
          <w:rFonts w:ascii="Calibri" w:hAnsi="Calibri" w:cs="Calibri"/>
          <w:lang w:val="es-MX"/>
        </w:rPr>
        <w:t xml:space="preserve">Problemas conductuales relacionadas con el uso de Internet: un estudio exploratorio. </w:t>
      </w:r>
      <w:r w:rsidRPr="0066512C">
        <w:rPr>
          <w:rFonts w:ascii="Calibri" w:hAnsi="Calibri" w:cs="Calibri"/>
          <w:i/>
          <w:lang w:val="es-MX"/>
        </w:rPr>
        <w:t>Anales de Psicología</w:t>
      </w:r>
      <w:r w:rsidRPr="00B241B8">
        <w:rPr>
          <w:rFonts w:ascii="Calibri" w:hAnsi="Calibri" w:cs="Calibri"/>
          <w:lang w:val="es-MX"/>
        </w:rPr>
        <w:t>, 18, 273-292.</w:t>
      </w:r>
    </w:p>
    <w:p w:rsidR="00E4028A" w:rsidRPr="00F13EDB" w:rsidRDefault="0066512C" w:rsidP="00F13EDB">
      <w:pPr>
        <w:pStyle w:val="CM13"/>
        <w:spacing w:line="360" w:lineRule="auto"/>
        <w:ind w:left="283" w:hanging="282"/>
        <w:jc w:val="both"/>
        <w:rPr>
          <w:rFonts w:ascii="Calibri" w:hAnsi="Calibri" w:cs="Calibri"/>
          <w:lang w:val="en-US"/>
        </w:rPr>
      </w:pPr>
      <w:proofErr w:type="spellStart"/>
      <w:r>
        <w:rPr>
          <w:rFonts w:ascii="Calibri" w:hAnsi="Calibri" w:cs="Calibri"/>
          <w:lang w:val="es-MX"/>
        </w:rPr>
        <w:lastRenderedPageBreak/>
        <w:t>Echeburúa</w:t>
      </w:r>
      <w:proofErr w:type="spellEnd"/>
      <w:r>
        <w:rPr>
          <w:rFonts w:ascii="Calibri" w:hAnsi="Calibri" w:cs="Calibri"/>
          <w:lang w:val="es-MX"/>
        </w:rPr>
        <w:t>, E., &amp;</w:t>
      </w:r>
      <w:r w:rsidR="00E4028A" w:rsidRPr="00F13EDB">
        <w:rPr>
          <w:rFonts w:ascii="Calibri" w:hAnsi="Calibri" w:cs="Calibri"/>
          <w:lang w:val="es-MX"/>
        </w:rPr>
        <w:t xml:space="preserve"> De Corral, P. (2010). </w:t>
      </w:r>
      <w:r w:rsidR="00E4028A" w:rsidRPr="00B241B8">
        <w:rPr>
          <w:rFonts w:ascii="Calibri" w:hAnsi="Calibri" w:cs="Calibri"/>
          <w:lang w:val="es-MX"/>
        </w:rPr>
        <w:t xml:space="preserve">Adicción a las nuevas tecnologías y a las redes sociales en jóvenes: un nuevo reto. </w:t>
      </w:r>
      <w:r w:rsidR="00E4028A" w:rsidRPr="0066512C">
        <w:rPr>
          <w:rFonts w:ascii="Calibri" w:hAnsi="Calibri" w:cs="Calibri"/>
          <w:i/>
          <w:lang w:val="en-US"/>
        </w:rPr>
        <w:t>ADICCIONES</w:t>
      </w:r>
      <w:r w:rsidR="00E4028A" w:rsidRPr="00F13EDB">
        <w:rPr>
          <w:rFonts w:ascii="Calibri" w:hAnsi="Calibri" w:cs="Calibri"/>
          <w:lang w:val="en-US"/>
        </w:rPr>
        <w:t>, 22(2), 91-96.</w:t>
      </w:r>
    </w:p>
    <w:p w:rsidR="00E4028A" w:rsidRPr="00B241B8" w:rsidRDefault="0066512C" w:rsidP="00F13EDB">
      <w:pPr>
        <w:pStyle w:val="CM13"/>
        <w:spacing w:line="360" w:lineRule="auto"/>
        <w:ind w:left="283" w:hanging="282"/>
        <w:jc w:val="both"/>
        <w:rPr>
          <w:rFonts w:ascii="Calibri" w:hAnsi="Calibri" w:cs="Calibri"/>
          <w:lang w:val="es-MX"/>
        </w:rPr>
      </w:pPr>
      <w:r>
        <w:rPr>
          <w:rFonts w:ascii="Calibri" w:hAnsi="Calibri" w:cs="Calibri"/>
          <w:lang w:val="en-US"/>
        </w:rPr>
        <w:t>Egger, O. &amp;</w:t>
      </w:r>
      <w:r w:rsidR="00E4028A" w:rsidRPr="00F13EDB">
        <w:rPr>
          <w:rFonts w:ascii="Calibri" w:hAnsi="Calibri" w:cs="Calibri"/>
          <w:lang w:val="en-US"/>
        </w:rPr>
        <w:t xml:space="preserve"> </w:t>
      </w:r>
      <w:proofErr w:type="spellStart"/>
      <w:r w:rsidR="00E4028A" w:rsidRPr="00F13EDB">
        <w:rPr>
          <w:rFonts w:ascii="Calibri" w:hAnsi="Calibri" w:cs="Calibri"/>
          <w:lang w:val="en-US"/>
        </w:rPr>
        <w:t>Rauterberg</w:t>
      </w:r>
      <w:proofErr w:type="spellEnd"/>
      <w:r w:rsidR="00E4028A" w:rsidRPr="00F13EDB">
        <w:rPr>
          <w:rFonts w:ascii="Calibri" w:hAnsi="Calibri" w:cs="Calibri"/>
          <w:lang w:val="en-US"/>
        </w:rPr>
        <w:t>, M. (1996). Internet behavior and addiction</w:t>
      </w:r>
      <w:r>
        <w:rPr>
          <w:rFonts w:ascii="Calibri" w:hAnsi="Calibri" w:cs="Calibri"/>
          <w:lang w:val="en-US"/>
        </w:rPr>
        <w:t>.</w:t>
      </w:r>
      <w:r w:rsidR="00E4028A" w:rsidRPr="00F13EDB">
        <w:rPr>
          <w:rFonts w:ascii="Calibri" w:hAnsi="Calibri" w:cs="Calibri"/>
          <w:lang w:val="en-US"/>
        </w:rPr>
        <w:t xml:space="preserve"> [</w:t>
      </w:r>
      <w:r>
        <w:rPr>
          <w:rFonts w:ascii="Calibri" w:hAnsi="Calibri" w:cs="Calibri"/>
          <w:lang w:val="en-US"/>
        </w:rPr>
        <w:t xml:space="preserve">PDF </w:t>
      </w:r>
      <w:r w:rsidR="00E4028A" w:rsidRPr="00F13EDB">
        <w:rPr>
          <w:rFonts w:ascii="Calibri" w:hAnsi="Calibri" w:cs="Calibri"/>
          <w:lang w:val="en-US"/>
        </w:rPr>
        <w:t xml:space="preserve">en </w:t>
      </w:r>
      <w:proofErr w:type="spellStart"/>
      <w:r w:rsidR="00E4028A" w:rsidRPr="00F13EDB">
        <w:rPr>
          <w:rFonts w:ascii="Calibri" w:hAnsi="Calibri" w:cs="Calibri"/>
          <w:lang w:val="en-US"/>
        </w:rPr>
        <w:t>línea</w:t>
      </w:r>
      <w:proofErr w:type="spellEnd"/>
      <w:r w:rsidR="00E4028A" w:rsidRPr="00F13EDB">
        <w:rPr>
          <w:rFonts w:ascii="Calibri" w:hAnsi="Calibri" w:cs="Calibri"/>
          <w:lang w:val="en-US"/>
        </w:rPr>
        <w:t xml:space="preserve">]. </w:t>
      </w:r>
      <w:r>
        <w:rPr>
          <w:rFonts w:ascii="Calibri" w:hAnsi="Calibri" w:cs="Calibri"/>
          <w:lang w:val="es-MX"/>
        </w:rPr>
        <w:t xml:space="preserve">Recuperado de </w:t>
      </w:r>
      <w:r w:rsidR="00E4028A" w:rsidRPr="00B241B8">
        <w:rPr>
          <w:rFonts w:ascii="Calibri" w:hAnsi="Calibri" w:cs="Calibri"/>
          <w:lang w:val="es-MX"/>
        </w:rPr>
        <w:t xml:space="preserve"> </w:t>
      </w:r>
      <w:hyperlink r:id="rId10" w:history="1">
        <w:r w:rsidR="00E4028A" w:rsidRPr="00B241B8">
          <w:rPr>
            <w:rFonts w:ascii="Calibri" w:hAnsi="Calibri" w:cs="Calibri"/>
            <w:lang w:val="es-MX"/>
          </w:rPr>
          <w:t>http://www.idemployee.id.tue.nl/g.w.m.rauterberg/ibq/report.pdf</w:t>
        </w:r>
      </w:hyperlink>
      <w:r w:rsidR="00E4028A" w:rsidRPr="00B241B8">
        <w:rPr>
          <w:rFonts w:ascii="Calibri" w:hAnsi="Calibri" w:cs="Calibri"/>
          <w:lang w:val="es-MX"/>
        </w:rPr>
        <w:t>.</w:t>
      </w:r>
    </w:p>
    <w:p w:rsidR="00E4028A" w:rsidRPr="00472C86" w:rsidRDefault="00E4028A" w:rsidP="00F13EDB">
      <w:pPr>
        <w:pStyle w:val="CM13"/>
        <w:spacing w:line="360" w:lineRule="auto"/>
        <w:ind w:left="283" w:hanging="282"/>
        <w:jc w:val="both"/>
        <w:rPr>
          <w:rFonts w:ascii="Calibri" w:hAnsi="Calibri" w:cs="Calibri"/>
          <w:lang w:val="es-MX"/>
        </w:rPr>
      </w:pPr>
      <w:r w:rsidRPr="00B241B8">
        <w:rPr>
          <w:rFonts w:ascii="Calibri" w:hAnsi="Calibri" w:cs="Calibri"/>
          <w:lang w:val="es-MX"/>
        </w:rPr>
        <w:t xml:space="preserve">Estallo, J.A. (2001). Usos y abusos de Internet. </w:t>
      </w:r>
      <w:r w:rsidRPr="00472C86">
        <w:rPr>
          <w:rFonts w:ascii="Calibri" w:hAnsi="Calibri" w:cs="Calibri"/>
          <w:i/>
          <w:lang w:val="es-MX"/>
        </w:rPr>
        <w:t>Anuario de Psicología</w:t>
      </w:r>
      <w:r w:rsidRPr="00472C86">
        <w:rPr>
          <w:rFonts w:ascii="Calibri" w:hAnsi="Calibri" w:cs="Calibri"/>
          <w:lang w:val="es-MX"/>
        </w:rPr>
        <w:t>, 2, 95-108.</w:t>
      </w:r>
    </w:p>
    <w:p w:rsidR="00E4028A" w:rsidRPr="00F13EDB" w:rsidRDefault="00E4028A" w:rsidP="00F13EDB">
      <w:pPr>
        <w:pStyle w:val="CM13"/>
        <w:spacing w:line="360" w:lineRule="auto"/>
        <w:ind w:left="283" w:hanging="282"/>
        <w:jc w:val="both"/>
        <w:rPr>
          <w:rFonts w:ascii="Calibri" w:hAnsi="Calibri" w:cs="Calibri"/>
          <w:lang w:val="en-US"/>
        </w:rPr>
      </w:pPr>
      <w:proofErr w:type="spellStart"/>
      <w:r w:rsidRPr="00472C86">
        <w:rPr>
          <w:rFonts w:ascii="Calibri" w:hAnsi="Calibri" w:cs="Calibri"/>
          <w:lang w:val="es-MX"/>
        </w:rPr>
        <w:t>Huang</w:t>
      </w:r>
      <w:proofErr w:type="spellEnd"/>
      <w:r w:rsidRPr="00472C86">
        <w:rPr>
          <w:rFonts w:ascii="Calibri" w:hAnsi="Calibri" w:cs="Calibri"/>
          <w:lang w:val="es-MX"/>
        </w:rPr>
        <w:t xml:space="preserve">, Z., </w:t>
      </w:r>
      <w:r w:rsidR="0066512C" w:rsidRPr="00472C86">
        <w:rPr>
          <w:rFonts w:ascii="Calibri" w:hAnsi="Calibri" w:cs="Calibri"/>
          <w:lang w:val="es-MX"/>
        </w:rPr>
        <w:t xml:space="preserve">Wang, M., </w:t>
      </w:r>
      <w:proofErr w:type="spellStart"/>
      <w:r w:rsidR="0066512C" w:rsidRPr="00472C86">
        <w:rPr>
          <w:rFonts w:ascii="Calibri" w:hAnsi="Calibri" w:cs="Calibri"/>
          <w:lang w:val="es-MX"/>
        </w:rPr>
        <w:t>Qian</w:t>
      </w:r>
      <w:proofErr w:type="spellEnd"/>
      <w:r w:rsidR="0066512C" w:rsidRPr="00472C86">
        <w:rPr>
          <w:rFonts w:ascii="Calibri" w:hAnsi="Calibri" w:cs="Calibri"/>
          <w:lang w:val="es-MX"/>
        </w:rPr>
        <w:t xml:space="preserve">, M., </w:t>
      </w:r>
      <w:proofErr w:type="spellStart"/>
      <w:r w:rsidR="0066512C" w:rsidRPr="00472C86">
        <w:rPr>
          <w:rFonts w:ascii="Calibri" w:hAnsi="Calibri" w:cs="Calibri"/>
          <w:lang w:val="es-MX"/>
        </w:rPr>
        <w:t>Zhong</w:t>
      </w:r>
      <w:proofErr w:type="spellEnd"/>
      <w:r w:rsidR="0066512C" w:rsidRPr="00472C86">
        <w:rPr>
          <w:rFonts w:ascii="Calibri" w:hAnsi="Calibri" w:cs="Calibri"/>
          <w:lang w:val="es-MX"/>
        </w:rPr>
        <w:t>, J., &amp;</w:t>
      </w:r>
      <w:r w:rsidRPr="00472C86">
        <w:rPr>
          <w:rFonts w:ascii="Calibri" w:hAnsi="Calibri" w:cs="Calibri"/>
          <w:lang w:val="es-MX"/>
        </w:rPr>
        <w:t xml:space="preserve"> Tao, R. (2007). </w:t>
      </w:r>
      <w:r w:rsidRPr="00F13EDB">
        <w:rPr>
          <w:rFonts w:ascii="Calibri" w:hAnsi="Calibri" w:cs="Calibri"/>
          <w:lang w:val="en-US"/>
        </w:rPr>
        <w:t xml:space="preserve">Chinese Internet addiction inventory: Developing a measure of problematic Inter- net use for Chinese college students. </w:t>
      </w:r>
      <w:proofErr w:type="spellStart"/>
      <w:r w:rsidRPr="0066512C">
        <w:rPr>
          <w:rFonts w:ascii="Calibri" w:hAnsi="Calibri" w:cs="Calibri"/>
          <w:i/>
          <w:lang w:val="en-US"/>
        </w:rPr>
        <w:t>Cyberpsychology</w:t>
      </w:r>
      <w:proofErr w:type="spellEnd"/>
      <w:r w:rsidRPr="0066512C">
        <w:rPr>
          <w:rFonts w:ascii="Calibri" w:hAnsi="Calibri" w:cs="Calibri"/>
          <w:i/>
          <w:lang w:val="en-US"/>
        </w:rPr>
        <w:t xml:space="preserve"> &amp; Behavior</w:t>
      </w:r>
      <w:r w:rsidRPr="00F13EDB">
        <w:rPr>
          <w:rFonts w:ascii="Calibri" w:hAnsi="Calibri" w:cs="Calibri"/>
          <w:lang w:val="en-US"/>
        </w:rPr>
        <w:t>, 10(6), 805-812.</w:t>
      </w:r>
    </w:p>
    <w:p w:rsidR="00E4028A" w:rsidRPr="00F13EDB" w:rsidRDefault="00472C86" w:rsidP="00F13EDB">
      <w:pPr>
        <w:pStyle w:val="CM13"/>
        <w:spacing w:line="360" w:lineRule="auto"/>
        <w:ind w:left="283" w:hanging="282"/>
        <w:jc w:val="both"/>
        <w:rPr>
          <w:rFonts w:ascii="Calibri" w:hAnsi="Calibri" w:cs="Calibri"/>
          <w:lang w:val="en-US"/>
        </w:rPr>
      </w:pPr>
      <w:proofErr w:type="spellStart"/>
      <w:r>
        <w:rPr>
          <w:rFonts w:ascii="Calibri" w:hAnsi="Calibri" w:cs="Calibri"/>
          <w:lang w:val="en-US"/>
        </w:rPr>
        <w:t>Morahan</w:t>
      </w:r>
      <w:proofErr w:type="spellEnd"/>
      <w:r>
        <w:rPr>
          <w:rFonts w:ascii="Calibri" w:hAnsi="Calibri" w:cs="Calibri"/>
          <w:lang w:val="en-US"/>
        </w:rPr>
        <w:t>-Martin, J. &amp;</w:t>
      </w:r>
      <w:r w:rsidR="00E4028A" w:rsidRPr="00F13EDB">
        <w:rPr>
          <w:rFonts w:ascii="Calibri" w:hAnsi="Calibri" w:cs="Calibri"/>
          <w:lang w:val="en-US"/>
        </w:rPr>
        <w:t xml:space="preserve"> Schumacher, P. (2000). Incidence and correlates of pathological internet use among college students. </w:t>
      </w:r>
      <w:r w:rsidR="00E4028A" w:rsidRPr="00472C86">
        <w:rPr>
          <w:rFonts w:ascii="Calibri" w:hAnsi="Calibri" w:cs="Calibri"/>
          <w:i/>
          <w:lang w:val="en-US"/>
        </w:rPr>
        <w:t>Computers in Human Behavior</w:t>
      </w:r>
      <w:r w:rsidR="00E4028A" w:rsidRPr="00F13EDB">
        <w:rPr>
          <w:rFonts w:ascii="Calibri" w:hAnsi="Calibri" w:cs="Calibri"/>
          <w:lang w:val="en-US"/>
        </w:rPr>
        <w:t>, 16, 13-29.</w:t>
      </w:r>
    </w:p>
    <w:p w:rsidR="00E4028A" w:rsidRPr="00F13EDB" w:rsidRDefault="00E4028A" w:rsidP="00F13EDB">
      <w:pPr>
        <w:pStyle w:val="CM13"/>
        <w:spacing w:line="360" w:lineRule="auto"/>
        <w:ind w:left="283" w:hanging="282"/>
        <w:jc w:val="both"/>
        <w:rPr>
          <w:rFonts w:ascii="Calibri" w:hAnsi="Calibri" w:cs="Calibri"/>
          <w:lang w:val="en-US"/>
        </w:rPr>
      </w:pPr>
      <w:r w:rsidRPr="00F13EDB">
        <w:rPr>
          <w:rFonts w:ascii="Calibri" w:hAnsi="Calibri" w:cs="Calibri"/>
          <w:lang w:val="es-MX"/>
        </w:rPr>
        <w:t xml:space="preserve">Muñoz-Rivas, M.J., Fernández, L., Gámez-Guadix, M. (2010). </w:t>
      </w:r>
      <w:r w:rsidRPr="00F13EDB">
        <w:rPr>
          <w:rFonts w:ascii="Calibri" w:hAnsi="Calibri" w:cs="Calibri"/>
          <w:lang w:val="en-US"/>
        </w:rPr>
        <w:t xml:space="preserve">Analysis of the Indicators of Pathological Internet Use in Spanish University Students. </w:t>
      </w:r>
      <w:r w:rsidRPr="00472C86">
        <w:rPr>
          <w:rFonts w:ascii="Calibri" w:hAnsi="Calibri" w:cs="Calibri"/>
          <w:i/>
          <w:lang w:val="en-US"/>
        </w:rPr>
        <w:t>The Spanish Journal of Psychology</w:t>
      </w:r>
      <w:r w:rsidRPr="00F13EDB">
        <w:rPr>
          <w:rFonts w:ascii="Calibri" w:hAnsi="Calibri" w:cs="Calibri"/>
          <w:lang w:val="en-US"/>
        </w:rPr>
        <w:t>, 13(2), 697-707.</w:t>
      </w:r>
    </w:p>
    <w:p w:rsidR="00E4028A" w:rsidRPr="00B241B8" w:rsidRDefault="00E4028A" w:rsidP="00F13EDB">
      <w:pPr>
        <w:pStyle w:val="CM13"/>
        <w:spacing w:line="360" w:lineRule="auto"/>
        <w:ind w:left="283" w:hanging="282"/>
        <w:jc w:val="both"/>
        <w:rPr>
          <w:rFonts w:ascii="Calibri" w:hAnsi="Calibri" w:cs="Calibri"/>
          <w:lang w:val="es-MX"/>
        </w:rPr>
      </w:pPr>
      <w:proofErr w:type="spellStart"/>
      <w:r w:rsidRPr="00F13EDB">
        <w:rPr>
          <w:rFonts w:ascii="Calibri" w:hAnsi="Calibri" w:cs="Calibri"/>
          <w:lang w:val="en-US"/>
        </w:rPr>
        <w:t>Plaff</w:t>
      </w:r>
      <w:proofErr w:type="spellEnd"/>
      <w:r w:rsidRPr="00F13EDB">
        <w:rPr>
          <w:rFonts w:ascii="Calibri" w:hAnsi="Calibri" w:cs="Calibri"/>
          <w:lang w:val="en-US"/>
        </w:rPr>
        <w:t xml:space="preserve">, B., </w:t>
      </w:r>
      <w:proofErr w:type="spellStart"/>
      <w:r w:rsidRPr="00F13EDB">
        <w:rPr>
          <w:rFonts w:ascii="Calibri" w:hAnsi="Calibri" w:cs="Calibri"/>
          <w:lang w:val="en-US"/>
        </w:rPr>
        <w:t>Darrington</w:t>
      </w:r>
      <w:proofErr w:type="spellEnd"/>
      <w:r w:rsidRPr="00F13EDB">
        <w:rPr>
          <w:rFonts w:ascii="Calibri" w:hAnsi="Calibri" w:cs="Calibri"/>
          <w:lang w:val="en-US"/>
        </w:rPr>
        <w:t xml:space="preserve">, J., Stover, J., y </w:t>
      </w:r>
      <w:proofErr w:type="spellStart"/>
      <w:r w:rsidRPr="00F13EDB">
        <w:rPr>
          <w:rFonts w:ascii="Calibri" w:hAnsi="Calibri" w:cs="Calibri"/>
          <w:lang w:val="en-US"/>
        </w:rPr>
        <w:t>Hakan</w:t>
      </w:r>
      <w:proofErr w:type="spellEnd"/>
      <w:r w:rsidRPr="00F13EDB">
        <w:rPr>
          <w:rFonts w:ascii="Calibri" w:hAnsi="Calibri" w:cs="Calibri"/>
          <w:lang w:val="en-US"/>
        </w:rPr>
        <w:t xml:space="preserve">, M. (2011). </w:t>
      </w:r>
      <w:r w:rsidRPr="00B241B8">
        <w:rPr>
          <w:rFonts w:ascii="Calibri" w:hAnsi="Calibri" w:cs="Calibri"/>
          <w:lang w:val="es-MX"/>
        </w:rPr>
        <w:t xml:space="preserve">PSPP (versión 0.78) [Software </w:t>
      </w:r>
      <w:proofErr w:type="spellStart"/>
      <w:r w:rsidRPr="00B241B8">
        <w:rPr>
          <w:rFonts w:ascii="Calibri" w:hAnsi="Calibri" w:cs="Calibri"/>
          <w:lang w:val="es-MX"/>
        </w:rPr>
        <w:t>computer</w:t>
      </w:r>
      <w:proofErr w:type="spellEnd"/>
      <w:r w:rsidRPr="00B241B8">
        <w:rPr>
          <w:rFonts w:ascii="Calibri" w:hAnsi="Calibri" w:cs="Calibri"/>
          <w:lang w:val="es-MX"/>
        </w:rPr>
        <w:t xml:space="preserve">]. Disponible bajo licencia GNU desde </w:t>
      </w:r>
      <w:hyperlink r:id="rId11" w:history="1">
        <w:r w:rsidRPr="00B241B8">
          <w:rPr>
            <w:rFonts w:ascii="Calibri" w:hAnsi="Calibri" w:cs="Calibri"/>
            <w:lang w:val="es-MX"/>
          </w:rPr>
          <w:t>http://www.gnu.org/software/pspp/</w:t>
        </w:r>
      </w:hyperlink>
      <w:r w:rsidRPr="00B241B8">
        <w:rPr>
          <w:rFonts w:ascii="Calibri" w:hAnsi="Calibri" w:cs="Calibri"/>
          <w:lang w:val="es-MX"/>
        </w:rPr>
        <w:t>.</w:t>
      </w:r>
    </w:p>
    <w:p w:rsidR="00E4028A" w:rsidRPr="00F13EDB" w:rsidRDefault="00472C86" w:rsidP="00F13EDB">
      <w:pPr>
        <w:pStyle w:val="CM13"/>
        <w:spacing w:line="360" w:lineRule="auto"/>
        <w:ind w:left="283" w:hanging="282"/>
        <w:jc w:val="both"/>
        <w:rPr>
          <w:rFonts w:ascii="Calibri" w:hAnsi="Calibri" w:cs="Calibri"/>
          <w:lang w:val="en-US"/>
        </w:rPr>
      </w:pPr>
      <w:r w:rsidRPr="00BE6698">
        <w:rPr>
          <w:rFonts w:ascii="Calibri" w:hAnsi="Calibri" w:cs="Calibri"/>
          <w:lang w:val="en-US"/>
        </w:rPr>
        <w:t>Widyanto, L. &amp;</w:t>
      </w:r>
      <w:r w:rsidR="00E4028A" w:rsidRPr="00BE6698">
        <w:rPr>
          <w:rFonts w:ascii="Calibri" w:hAnsi="Calibri" w:cs="Calibri"/>
          <w:lang w:val="en-US"/>
        </w:rPr>
        <w:t xml:space="preserve"> McMurran, M. (2004). </w:t>
      </w:r>
      <w:r w:rsidR="00E4028A" w:rsidRPr="00F13EDB">
        <w:rPr>
          <w:rFonts w:ascii="Calibri" w:hAnsi="Calibri" w:cs="Calibri"/>
          <w:lang w:val="en-US"/>
        </w:rPr>
        <w:t xml:space="preserve">The psychometric properties or the internet </w:t>
      </w:r>
      <w:proofErr w:type="spellStart"/>
      <w:r w:rsidR="00E4028A" w:rsidRPr="00F13EDB">
        <w:rPr>
          <w:rFonts w:ascii="Calibri" w:hAnsi="Calibri" w:cs="Calibri"/>
          <w:lang w:val="en-US"/>
        </w:rPr>
        <w:t>addicion</w:t>
      </w:r>
      <w:proofErr w:type="spellEnd"/>
      <w:r w:rsidR="00E4028A" w:rsidRPr="00F13EDB">
        <w:rPr>
          <w:rFonts w:ascii="Calibri" w:hAnsi="Calibri" w:cs="Calibri"/>
          <w:lang w:val="en-US"/>
        </w:rPr>
        <w:t xml:space="preserve"> test. </w:t>
      </w:r>
      <w:proofErr w:type="spellStart"/>
      <w:r w:rsidR="00E4028A" w:rsidRPr="00472C86">
        <w:rPr>
          <w:rFonts w:ascii="Calibri" w:hAnsi="Calibri" w:cs="Calibri"/>
          <w:i/>
          <w:lang w:val="en-US"/>
        </w:rPr>
        <w:t>CyberPsychology</w:t>
      </w:r>
      <w:proofErr w:type="spellEnd"/>
      <w:r w:rsidR="00E4028A" w:rsidRPr="00472C86">
        <w:rPr>
          <w:rFonts w:ascii="Calibri" w:hAnsi="Calibri" w:cs="Calibri"/>
          <w:i/>
          <w:lang w:val="en-US"/>
        </w:rPr>
        <w:t xml:space="preserve"> &amp; Behavior</w:t>
      </w:r>
      <w:r w:rsidR="00E4028A" w:rsidRPr="00F13EDB">
        <w:rPr>
          <w:rFonts w:ascii="Calibri" w:hAnsi="Calibri" w:cs="Calibri"/>
          <w:lang w:val="en-US"/>
        </w:rPr>
        <w:t>, 7(4), 443-450.</w:t>
      </w:r>
    </w:p>
    <w:p w:rsidR="00E4028A" w:rsidRPr="00170A21" w:rsidRDefault="00E4028A" w:rsidP="00F13EDB">
      <w:pPr>
        <w:pStyle w:val="CM13"/>
        <w:spacing w:line="360" w:lineRule="auto"/>
        <w:ind w:left="283" w:hanging="282"/>
        <w:jc w:val="both"/>
        <w:rPr>
          <w:rFonts w:asciiTheme="minorHAnsi" w:hAnsiTheme="minorHAnsi" w:cstheme="minorHAnsi"/>
        </w:rPr>
      </w:pPr>
      <w:r w:rsidRPr="00F13EDB">
        <w:rPr>
          <w:rFonts w:ascii="Calibri" w:hAnsi="Calibri" w:cs="Calibri"/>
          <w:lang w:val="en-US"/>
        </w:rPr>
        <w:t xml:space="preserve">Young, K. (1998). Internet addiction: The emergence of a new clinical disorder. </w:t>
      </w:r>
      <w:proofErr w:type="spellStart"/>
      <w:r w:rsidRPr="00472C86">
        <w:rPr>
          <w:rFonts w:ascii="Calibri" w:hAnsi="Calibri" w:cs="Calibri"/>
          <w:i/>
          <w:lang w:val="en-US"/>
        </w:rPr>
        <w:t>CyberPsychology</w:t>
      </w:r>
      <w:proofErr w:type="spellEnd"/>
      <w:r w:rsidRPr="00472C86">
        <w:rPr>
          <w:rFonts w:ascii="Calibri" w:hAnsi="Calibri" w:cs="Calibri"/>
          <w:i/>
          <w:lang w:val="en-US"/>
        </w:rPr>
        <w:t xml:space="preserve"> &amp; </w:t>
      </w:r>
      <w:proofErr w:type="spellStart"/>
      <w:r w:rsidRPr="00472C86">
        <w:rPr>
          <w:rFonts w:ascii="Calibri" w:hAnsi="Calibri" w:cs="Calibri"/>
          <w:i/>
          <w:lang w:val="en-US"/>
        </w:rPr>
        <w:t>Behaviour</w:t>
      </w:r>
      <w:proofErr w:type="spellEnd"/>
      <w:r w:rsidRPr="00F13EDB">
        <w:rPr>
          <w:rFonts w:ascii="Calibri" w:hAnsi="Calibri" w:cs="Calibri"/>
          <w:lang w:val="en-US"/>
        </w:rPr>
        <w:t>, 1, 237-244.</w:t>
      </w:r>
    </w:p>
    <w:p w:rsidR="00900ADC" w:rsidRPr="00E4028A" w:rsidRDefault="00900ADC" w:rsidP="00E4028A"/>
    <w:sectPr w:rsidR="00900ADC" w:rsidRPr="00E4028A" w:rsidSect="00744304">
      <w:headerReference w:type="default" r:id="rId12"/>
      <w:footerReference w:type="default" r:id="rId13"/>
      <w:pgSz w:w="12240" w:h="15840"/>
      <w:pgMar w:top="1417" w:right="1701" w:bottom="1417" w:left="1701" w:header="708" w:footer="289" w:gutter="0"/>
      <w:pgNumType w:start="1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435" w:rsidRDefault="00E11435" w:rsidP="0028282C">
      <w:r>
        <w:separator/>
      </w:r>
    </w:p>
  </w:endnote>
  <w:endnote w:type="continuationSeparator" w:id="0">
    <w:p w:rsidR="00E11435" w:rsidRDefault="00E11435"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640147"/>
      <w:docPartObj>
        <w:docPartGallery w:val="Page Numbers (Bottom of Page)"/>
        <w:docPartUnique/>
      </w:docPartObj>
    </w:sdtPr>
    <w:sdtContent>
      <w:p w:rsidR="00407398" w:rsidRPr="002F2DB5" w:rsidRDefault="00744304" w:rsidP="00744304">
        <w:pPr>
          <w:pStyle w:val="Piedepgina"/>
          <w:jc w:val="right"/>
        </w:pPr>
        <w:r>
          <w:pict>
            <v:group id="_x0000_s60417" style="position:absolute;left:0;text-align:left;margin-left:0;margin-top:0;width:48.4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">
              <v:rect id="Rectangle 53" o:spid="_x0000_s60418"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ZsMA&#10;AADaAAAADwAAAGRycy9kb3ducmV2LnhtbESPQWvCQBSE70L/w/IK3nSTSEWiqxShVA+lGkXw9sg+&#10;k2D2bdjdavrvuwXB4zAz3zCLVW9acSPnG8sK0nECgri0uuFKwfHwMZqB8AFZY2uZFPySh9XyZbDA&#10;XNs77+lWhEpECPscFdQhdLmUvqzJoB/bjjh6F+sMhihdJbXDe4SbVmZJMpUGG44LNXa0rqm8Fj9G&#10;wfrz7NLkG9PMnN52k9NXV7Xbs1LD1/59DiJQH57hR3ujFWTwfy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mZsMAAADaAAAADwAAAAAAAAAAAAAAAACYAgAAZHJzL2Rv&#10;d25yZXYueG1sUEsFBgAAAAAEAAQA9QAAAIgDAAAAAA==&#10;" fillcolor="#c0504d [3205]" strokecolor="#c0504d [3205]" strokeweight="10pt">
                <v:stroke linestyle="thinThin"/>
                <v:shadow color="#868686"/>
              </v:rect>
              <v:rect id="Rectangle 54" o:spid="_x0000_s60419"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D/cIA&#10;AADaAAAADwAAAGRycy9kb3ducmV2LnhtbESPT4vCMBTE7wt+h/AEb2taxUW6RlkEUQ/iXwRvj+Zt&#10;W7Z5KUnU+u2NIOxxmJnfMJNZa2pxI+crywrSfgKCOLe64kLB6bj4HIPwAVljbZkUPMjDbNr5mGCm&#10;7Z33dDuEQkQI+wwVlCE0mZQ+L8mg79uGOHq/1hkMUbpCaof3CDe1HCTJlzRYcVwosaF5Sfnf4WoU&#10;zJcXlyZbTAfmPNoNz5umqNcXpXrd9ucbRKA2/Iff7ZVWMIT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UP9wgAAANoAAAAPAAAAAAAAAAAAAAAAAJgCAABkcnMvZG93&#10;bnJldi54bWxQSwUGAAAAAAQABAD1AAAAhwMAAAAA&#10;" fillcolor="#c0504d [3205]" strokecolor="#c0504d [3205]" strokeweight="10pt">
                <v:stroke linestyle="thinThin"/>
                <v:shadow color="#868686"/>
              </v:rect>
              <v:shapetype id="_x0000_t202" coordsize="21600,21600" o:spt="202" path="m,l,21600r21600,l21600,xe">
                <v:stroke joinstyle="miter"/>
                <v:path gradientshapeok="t" o:connecttype="rect"/>
              </v:shapetype>
              <v:shape id="Text Box 55" o:spid="_x0000_s60420" type="#_x0000_t202" style="position:absolute;left:726;top:14496;width:659;height:690;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GGMIA&#10;AADaAAAADwAAAGRycy9kb3ducmV2LnhtbESPT4vCMBTE74LfITzB25qqiy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wYYwgAAANoAAAAPAAAAAAAAAAAAAAAAAJgCAABkcnMvZG93&#10;bnJldi54bWxQSwUGAAAAAAQABAD1AAAAhwMAAAAA&#10;" fillcolor="#c0504d [3205]" strokecolor="#c0504d [3205]" strokeweight="10pt">
                <v:stroke linestyle="thinThin"/>
                <v:shadow color="#868686"/>
                <v:textbox inset="4.32pt,0,4.32pt,0">
                  <w:txbxContent>
                    <w:p w:rsidR="00744304" w:rsidRPr="00744304" w:rsidRDefault="00744304">
                      <w:pPr>
                        <w:pStyle w:val="Piedepgina"/>
                        <w:jc w:val="right"/>
                        <w:rPr>
                          <w:b/>
                          <w:bCs/>
                          <w:i/>
                          <w:iCs/>
                          <w:color w:val="000000" w:themeColor="text1"/>
                          <w:sz w:val="36"/>
                          <w:szCs w:val="36"/>
                        </w:rPr>
                      </w:pPr>
                      <w:r w:rsidRPr="00744304">
                        <w:rPr>
                          <w:color w:val="000000" w:themeColor="text1"/>
                          <w:sz w:val="22"/>
                          <w:szCs w:val="22"/>
                        </w:rPr>
                        <w:fldChar w:fldCharType="begin"/>
                      </w:r>
                      <w:r w:rsidRPr="00744304">
                        <w:rPr>
                          <w:color w:val="000000" w:themeColor="text1"/>
                        </w:rPr>
                        <w:instrText>PAGE    \* MERGEFORMAT</w:instrText>
                      </w:r>
                      <w:r w:rsidRPr="00744304">
                        <w:rPr>
                          <w:color w:val="000000" w:themeColor="text1"/>
                          <w:sz w:val="22"/>
                          <w:szCs w:val="22"/>
                        </w:rPr>
                        <w:fldChar w:fldCharType="separate"/>
                      </w:r>
                      <w:r w:rsidRPr="00744304">
                        <w:rPr>
                          <w:b/>
                          <w:bCs/>
                          <w:i/>
                          <w:iCs/>
                          <w:noProof/>
                          <w:color w:val="000000" w:themeColor="text1"/>
                          <w:sz w:val="36"/>
                          <w:szCs w:val="36"/>
                          <w:lang w:val="es-ES"/>
                        </w:rPr>
                        <w:t>167</w:t>
                      </w:r>
                      <w:r w:rsidRPr="00744304">
                        <w:rPr>
                          <w:b/>
                          <w:bCs/>
                          <w:i/>
                          <w:iCs/>
                          <w:color w:val="000000" w:themeColor="text1"/>
                          <w:sz w:val="36"/>
                          <w:szCs w:val="36"/>
                        </w:rPr>
                        <w:fldChar w:fldCharType="end"/>
                      </w:r>
                    </w:p>
                  </w:txbxContent>
                </v:textbox>
              </v:shape>
              <w10:wrap anchorx="margin" anchory="margin"/>
            </v:group>
          </w:pict>
        </w:r>
        <w:r>
          <w:rPr>
            <w:rFonts w:cstheme="minorHAnsi"/>
            <w:b/>
          </w:rPr>
          <w:t>Vol. 2, Núm. 4</w:t>
        </w:r>
        <w:r w:rsidRPr="00DF0298">
          <w:rPr>
            <w:rFonts w:cstheme="minorHAnsi"/>
            <w:b/>
          </w:rPr>
          <w:t xml:space="preserve">                </w:t>
        </w:r>
        <w:r>
          <w:rPr>
            <w:rFonts w:cstheme="minorHAnsi"/>
            <w:b/>
          </w:rPr>
          <w:t xml:space="preserve">  </w:t>
        </w:r>
        <w:r w:rsidRPr="00DF0298">
          <w:rPr>
            <w:rFonts w:cstheme="minorHAnsi"/>
            <w:b/>
          </w:rPr>
          <w:t xml:space="preserve">  Enero – Junio 2012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435" w:rsidRDefault="00E11435" w:rsidP="0028282C">
      <w:r>
        <w:separator/>
      </w:r>
    </w:p>
  </w:footnote>
  <w:footnote w:type="continuationSeparator" w:id="0">
    <w:p w:rsidR="00E11435" w:rsidRDefault="00E11435"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D07" w:rsidRPr="004C037E" w:rsidRDefault="009C5D07" w:rsidP="009C5D07">
    <w:pPr>
      <w:pStyle w:val="Encabezado"/>
      <w:ind w:left="-851"/>
      <w:rPr>
        <w:lang w:val="es-MX"/>
      </w:rPr>
    </w:pPr>
    <w:r w:rsidRPr="004C037E">
      <w:rPr>
        <w:rFonts w:asciiTheme="minorHAnsi" w:hAnsiTheme="minorHAnsi" w:cstheme="minorHAnsi"/>
        <w:b/>
        <w:i/>
        <w:lang w:val="es-MX"/>
      </w:rPr>
      <w:t>Revista Iberoamericana para la Investigación y el Desarrollo Educativo</w:t>
    </w:r>
    <w:r>
      <w:rPr>
        <w:b/>
        <w:lang w:val="es-MX"/>
      </w:rPr>
      <w:t xml:space="preserve">  </w:t>
    </w:r>
    <w:r w:rsidRPr="0028282C">
      <w:t xml:space="preserve">    </w:t>
    </w:r>
    <w:r>
      <w:t xml:space="preserve">   </w:t>
    </w:r>
    <w:r>
      <w:rPr>
        <w:lang w:val="es-MX"/>
      </w:rPr>
      <w:t xml:space="preserve">     </w:t>
    </w:r>
    <w:r>
      <w:t xml:space="preserve">  </w:t>
    </w:r>
    <w:r w:rsidR="00F13EDB" w:rsidRPr="0020744E">
      <w:rPr>
        <w:rFonts w:ascii="Calibri" w:hAnsi="Calibri" w:cs="Calibri"/>
        <w:b/>
      </w:rPr>
      <w:t xml:space="preserve">ISSN 2007 - </w:t>
    </w:r>
    <w:r w:rsidR="00F13EDB">
      <w:rPr>
        <w:rFonts w:ascii="Calibri" w:hAnsi="Calibri" w:cs="Calibri"/>
        <w:b/>
      </w:rPr>
      <w:t>7467</w:t>
    </w:r>
  </w:p>
  <w:p w:rsidR="00407398" w:rsidRPr="0028282C" w:rsidRDefault="00407398">
    <w:pPr>
      <w:pStyle w:val="Encabezado"/>
    </w:pPr>
    <w:r w:rsidRPr="0028282C">
      <w:t xml:space="preserve">    </w:t>
    </w:r>
    <w:r>
      <w:t xml:space="preserve">                     </w:t>
    </w: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57CFE"/>
    <w:multiLevelType w:val="multilevel"/>
    <w:tmpl w:val="C19E3C5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nsid w:val="1F7E69F9"/>
    <w:multiLevelType w:val="multilevel"/>
    <w:tmpl w:val="953EF89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nsid w:val="2C101ECB"/>
    <w:multiLevelType w:val="multilevel"/>
    <w:tmpl w:val="1FF202D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nsid w:val="3BE16F0B"/>
    <w:multiLevelType w:val="multilevel"/>
    <w:tmpl w:val="871245C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45A3338A"/>
    <w:multiLevelType w:val="multilevel"/>
    <w:tmpl w:val="CF4AC78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nsid w:val="4EB53CC7"/>
    <w:multiLevelType w:val="multilevel"/>
    <w:tmpl w:val="D6224D6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nsid w:val="66977700"/>
    <w:multiLevelType w:val="multilevel"/>
    <w:tmpl w:val="17A6A57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6E964D5B"/>
    <w:multiLevelType w:val="multilevel"/>
    <w:tmpl w:val="9D26298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1"/>
  </w:num>
  <w:num w:numId="2">
    <w:abstractNumId w:val="7"/>
  </w:num>
  <w:num w:numId="3">
    <w:abstractNumId w:val="0"/>
  </w:num>
  <w:num w:numId="4">
    <w:abstractNumId w:val="4"/>
  </w:num>
  <w:num w:numId="5">
    <w:abstractNumId w:val="8"/>
  </w:num>
  <w:num w:numId="6">
    <w:abstractNumId w:val="2"/>
  </w:num>
  <w:num w:numId="7">
    <w:abstractNumId w:val="6"/>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0421"/>
    <o:shapelayout v:ext="edit">
      <o:idmap v:ext="edit" data="59"/>
    </o:shapelayout>
  </w:hdrShapeDefaults>
  <w:footnotePr>
    <w:footnote w:id="-1"/>
    <w:footnote w:id="0"/>
  </w:footnotePr>
  <w:endnotePr>
    <w:endnote w:id="-1"/>
    <w:endnote w:id="0"/>
  </w:endnotePr>
  <w:compat>
    <w:compatSetting w:name="compatibilityMode" w:uri="http://schemas.microsoft.com/office/word" w:val="12"/>
  </w:compat>
  <w:rsids>
    <w:rsidRoot w:val="0028282C"/>
    <w:rsid w:val="00037DE3"/>
    <w:rsid w:val="00094781"/>
    <w:rsid w:val="000A473D"/>
    <w:rsid w:val="000A4DF7"/>
    <w:rsid w:val="000D58EF"/>
    <w:rsid w:val="000E10B0"/>
    <w:rsid w:val="00151FDE"/>
    <w:rsid w:val="00184780"/>
    <w:rsid w:val="00197359"/>
    <w:rsid w:val="001C2017"/>
    <w:rsid w:val="001C34F2"/>
    <w:rsid w:val="001E2CCE"/>
    <w:rsid w:val="00216735"/>
    <w:rsid w:val="0028282C"/>
    <w:rsid w:val="002B3730"/>
    <w:rsid w:val="002F2DB5"/>
    <w:rsid w:val="00312951"/>
    <w:rsid w:val="00331427"/>
    <w:rsid w:val="00356260"/>
    <w:rsid w:val="00366894"/>
    <w:rsid w:val="00396D0F"/>
    <w:rsid w:val="003C3491"/>
    <w:rsid w:val="003D5D22"/>
    <w:rsid w:val="00407398"/>
    <w:rsid w:val="004244D5"/>
    <w:rsid w:val="004338CD"/>
    <w:rsid w:val="00441A42"/>
    <w:rsid w:val="00444BD7"/>
    <w:rsid w:val="00446182"/>
    <w:rsid w:val="004637E8"/>
    <w:rsid w:val="00472C86"/>
    <w:rsid w:val="005302E7"/>
    <w:rsid w:val="00530340"/>
    <w:rsid w:val="005659B5"/>
    <w:rsid w:val="00595D42"/>
    <w:rsid w:val="005E54D2"/>
    <w:rsid w:val="0062641F"/>
    <w:rsid w:val="00632C05"/>
    <w:rsid w:val="0066512C"/>
    <w:rsid w:val="00744304"/>
    <w:rsid w:val="00754E99"/>
    <w:rsid w:val="00767D44"/>
    <w:rsid w:val="00797062"/>
    <w:rsid w:val="007A5B92"/>
    <w:rsid w:val="007E3372"/>
    <w:rsid w:val="007F5B08"/>
    <w:rsid w:val="007F7DB2"/>
    <w:rsid w:val="008359DD"/>
    <w:rsid w:val="00861AEA"/>
    <w:rsid w:val="00900ADC"/>
    <w:rsid w:val="00926491"/>
    <w:rsid w:val="0094053E"/>
    <w:rsid w:val="00953E10"/>
    <w:rsid w:val="009A7187"/>
    <w:rsid w:val="009C5D07"/>
    <w:rsid w:val="009D0105"/>
    <w:rsid w:val="00A32269"/>
    <w:rsid w:val="00A64EE5"/>
    <w:rsid w:val="00A77008"/>
    <w:rsid w:val="00AA648F"/>
    <w:rsid w:val="00B013FC"/>
    <w:rsid w:val="00B079E4"/>
    <w:rsid w:val="00B241B8"/>
    <w:rsid w:val="00B262FC"/>
    <w:rsid w:val="00B54842"/>
    <w:rsid w:val="00BC7E92"/>
    <w:rsid w:val="00BE6698"/>
    <w:rsid w:val="00BF5594"/>
    <w:rsid w:val="00C23485"/>
    <w:rsid w:val="00C45D09"/>
    <w:rsid w:val="00C4693F"/>
    <w:rsid w:val="00CA01C4"/>
    <w:rsid w:val="00CC4C42"/>
    <w:rsid w:val="00CF38D3"/>
    <w:rsid w:val="00D9309B"/>
    <w:rsid w:val="00DA6FBA"/>
    <w:rsid w:val="00E11435"/>
    <w:rsid w:val="00E1599D"/>
    <w:rsid w:val="00E4028A"/>
    <w:rsid w:val="00E52D82"/>
    <w:rsid w:val="00EA7682"/>
    <w:rsid w:val="00EC4474"/>
    <w:rsid w:val="00ED3AF9"/>
    <w:rsid w:val="00EE2EB4"/>
    <w:rsid w:val="00F13EDB"/>
    <w:rsid w:val="00F829FB"/>
    <w:rsid w:val="00F95D9F"/>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0421"/>
    <o:shapelayout v:ext="edit">
      <o:idmap v:ext="edit" data="1"/>
    </o:shapelayout>
  </w:shapeDefaults>
  <w:decimalSymbol w:val="."/>
  <w:listSeparator w:val=","/>
  <w15:docId w15:val="{E5B94543-9841-4684-B8EB-C5CA0B64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1"/>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1"/>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1"/>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1"/>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1"/>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1"/>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1"/>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shorttext">
    <w:name w:val="short_text"/>
    <w:basedOn w:val="Fuentedeprrafopredeter"/>
    <w:rsid w:val="005302E7"/>
  </w:style>
  <w:style w:type="character" w:customStyle="1" w:styleId="hps">
    <w:name w:val="hps"/>
    <w:basedOn w:val="Fuentedeprrafopredeter"/>
    <w:rsid w:val="005302E7"/>
  </w:style>
  <w:style w:type="paragraph" w:styleId="Puesto">
    <w:name w:val="Title"/>
    <w:basedOn w:val="Normal"/>
    <w:next w:val="Normal"/>
    <w:link w:val="PuestoCar"/>
    <w:qFormat/>
    <w:rsid w:val="00CA01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rsid w:val="00CA01C4"/>
    <w:rPr>
      <w:rFonts w:asciiTheme="majorHAnsi" w:eastAsiaTheme="majorEastAsia" w:hAnsiTheme="majorHAnsi" w:cstheme="majorBidi"/>
      <w:color w:val="17365D" w:themeColor="text2" w:themeShade="BF"/>
      <w:spacing w:val="5"/>
      <w:kern w:val="28"/>
      <w:sz w:val="52"/>
      <w:szCs w:val="52"/>
      <w:shd w:val="solid" w:color="FFFFFF" w:fill="auto"/>
      <w:lang w:val="ru-RU" w:eastAsia="ru-RU"/>
    </w:rPr>
  </w:style>
  <w:style w:type="character" w:styleId="Refdecomentario">
    <w:name w:val="annotation reference"/>
    <w:rsid w:val="00CA01C4"/>
    <w:rPr>
      <w:sz w:val="18"/>
    </w:rPr>
  </w:style>
  <w:style w:type="character" w:customStyle="1" w:styleId="apple-style-span">
    <w:name w:val="apple-style-span"/>
    <w:basedOn w:val="Fuentedeprrafopredeter"/>
    <w:rsid w:val="00797062"/>
  </w:style>
  <w:style w:type="character" w:customStyle="1" w:styleId="apple-converted-space">
    <w:name w:val="apple-converted-space"/>
    <w:basedOn w:val="Fuentedeprrafopredeter"/>
    <w:rsid w:val="00797062"/>
  </w:style>
  <w:style w:type="character" w:styleId="CitaHTML">
    <w:name w:val="HTML Cite"/>
    <w:basedOn w:val="Fuentedeprrafopredeter"/>
    <w:uiPriority w:val="99"/>
    <w:unhideWhenUsed/>
    <w:rsid w:val="00797062"/>
    <w:rPr>
      <w:i/>
      <w:iCs/>
    </w:rPr>
  </w:style>
  <w:style w:type="paragraph" w:customStyle="1" w:styleId="citation">
    <w:name w:val="citation"/>
    <w:basedOn w:val="Normal"/>
    <w:rsid w:val="00797062"/>
    <w:pPr>
      <w:shd w:val="clear" w:color="auto" w:fill="auto"/>
      <w:spacing w:line="480" w:lineRule="atLeast"/>
      <w:ind w:left="525" w:hanging="450"/>
      <w:jc w:val="left"/>
    </w:pPr>
    <w:rPr>
      <w:color w:val="auto"/>
      <w:sz w:val="18"/>
      <w:szCs w:val="18"/>
      <w:shd w:val="clear" w:color="auto" w:fill="auto"/>
      <w:lang w:val="en-US" w:eastAsia="es-MX"/>
    </w:rPr>
  </w:style>
  <w:style w:type="paragraph" w:styleId="Descripcin">
    <w:name w:val="caption"/>
    <w:basedOn w:val="Normal"/>
    <w:next w:val="Normal"/>
    <w:link w:val="DescripcinCar"/>
    <w:uiPriority w:val="35"/>
    <w:unhideWhenUsed/>
    <w:qFormat/>
    <w:rsid w:val="00AA648F"/>
    <w:rPr>
      <w:b/>
      <w:bCs/>
      <w:sz w:val="20"/>
      <w:szCs w:val="20"/>
    </w:rPr>
  </w:style>
  <w:style w:type="paragraph" w:styleId="Textoindependiente">
    <w:name w:val="Body Text"/>
    <w:basedOn w:val="Normal"/>
    <w:link w:val="TextoindependienteCar"/>
    <w:uiPriority w:val="99"/>
    <w:semiHidden/>
    <w:unhideWhenUsed/>
    <w:rsid w:val="00AA648F"/>
    <w:pPr>
      <w:spacing w:after="120"/>
    </w:pPr>
  </w:style>
  <w:style w:type="character" w:customStyle="1" w:styleId="TextoindependienteCar">
    <w:name w:val="Texto independiente Car"/>
    <w:basedOn w:val="Fuentedeprrafopredeter"/>
    <w:link w:val="Textoindependiente"/>
    <w:uiPriority w:val="99"/>
    <w:semiHidden/>
    <w:rsid w:val="00AA648F"/>
    <w:rPr>
      <w:rFonts w:ascii="Times New Roman" w:eastAsia="Times New Roman" w:hAnsi="Times New Roman" w:cs="Times New Roman"/>
      <w:color w:val="000000"/>
      <w:sz w:val="24"/>
      <w:szCs w:val="24"/>
      <w:shd w:val="solid" w:color="FFFFFF" w:fill="auto"/>
      <w:lang w:val="ru-RU" w:eastAsia="ru-RU"/>
    </w:rPr>
  </w:style>
  <w:style w:type="paragraph" w:styleId="Textoindependienteprimerasangra">
    <w:name w:val="Body Text First Indent"/>
    <w:basedOn w:val="Textoindependiente"/>
    <w:link w:val="TextoindependienteprimerasangraCar"/>
    <w:rsid w:val="00AA648F"/>
    <w:pPr>
      <w:shd w:val="clear" w:color="auto" w:fill="auto"/>
      <w:ind w:firstLine="210"/>
      <w:jc w:val="left"/>
    </w:pPr>
    <w:rPr>
      <w:color w:val="auto"/>
      <w:shd w:val="clear" w:color="auto" w:fill="auto"/>
      <w:lang w:val="es-ES" w:eastAsia="es-ES"/>
    </w:rPr>
  </w:style>
  <w:style w:type="character" w:customStyle="1" w:styleId="TextoindependienteprimerasangraCar">
    <w:name w:val="Texto independiente primera sangría Car"/>
    <w:basedOn w:val="TextoindependienteCar"/>
    <w:link w:val="Textoindependienteprimerasangra"/>
    <w:rsid w:val="00AA648F"/>
    <w:rPr>
      <w:rFonts w:ascii="Times New Roman" w:eastAsia="Times New Roman" w:hAnsi="Times New Roman" w:cs="Times New Roman"/>
      <w:color w:val="000000"/>
      <w:sz w:val="24"/>
      <w:szCs w:val="24"/>
      <w:shd w:val="solid" w:color="FFFFFF" w:fill="auto"/>
      <w:lang w:val="es-ES" w:eastAsia="es-ES"/>
    </w:rPr>
  </w:style>
  <w:style w:type="paragraph" w:styleId="Continuarlista">
    <w:name w:val="List Continue"/>
    <w:basedOn w:val="Normal"/>
    <w:rsid w:val="00AA648F"/>
    <w:pPr>
      <w:shd w:val="clear" w:color="auto" w:fill="auto"/>
      <w:spacing w:after="120"/>
      <w:ind w:left="283"/>
      <w:jc w:val="left"/>
    </w:pPr>
    <w:rPr>
      <w:color w:val="auto"/>
      <w:shd w:val="clear" w:color="auto" w:fill="auto"/>
      <w:lang w:val="es-ES" w:eastAsia="es-ES"/>
    </w:rPr>
  </w:style>
  <w:style w:type="paragraph" w:styleId="Lista2">
    <w:name w:val="List 2"/>
    <w:basedOn w:val="Normal"/>
    <w:rsid w:val="00AA648F"/>
    <w:pPr>
      <w:shd w:val="clear" w:color="auto" w:fill="auto"/>
      <w:ind w:left="566" w:hanging="283"/>
      <w:jc w:val="left"/>
    </w:pPr>
    <w:rPr>
      <w:color w:val="auto"/>
      <w:shd w:val="clear" w:color="auto" w:fill="auto"/>
      <w:lang w:val="es-ES_tradnl" w:eastAsia="es-ES"/>
    </w:rPr>
  </w:style>
  <w:style w:type="character" w:customStyle="1" w:styleId="w1">
    <w:name w:val="w1"/>
    <w:basedOn w:val="Fuentedeprrafopredeter"/>
    <w:rsid w:val="00AA648F"/>
    <w:rPr>
      <w:color w:val="0000CC"/>
    </w:rPr>
  </w:style>
  <w:style w:type="character" w:customStyle="1" w:styleId="a">
    <w:name w:val="a"/>
    <w:basedOn w:val="Fuentedeprrafopredeter"/>
    <w:rsid w:val="00AA648F"/>
  </w:style>
  <w:style w:type="paragraph" w:styleId="Sangra2detindependiente">
    <w:name w:val="Body Text Indent 2"/>
    <w:basedOn w:val="Normal"/>
    <w:link w:val="Sangra2detindependienteCar"/>
    <w:rsid w:val="00AA648F"/>
    <w:pPr>
      <w:shd w:val="clear" w:color="auto" w:fill="auto"/>
      <w:spacing w:after="120" w:line="480" w:lineRule="auto"/>
      <w:ind w:left="283"/>
      <w:jc w:val="left"/>
    </w:pPr>
    <w:rPr>
      <w:color w:val="auto"/>
      <w:shd w:val="clear" w:color="auto" w:fill="auto"/>
      <w:lang w:val="es-ES" w:eastAsia="es-ES"/>
    </w:rPr>
  </w:style>
  <w:style w:type="character" w:customStyle="1" w:styleId="Sangra2detindependienteCar">
    <w:name w:val="Sangría 2 de t. independiente Car"/>
    <w:basedOn w:val="Fuentedeprrafopredeter"/>
    <w:link w:val="Sangra2detindependiente"/>
    <w:rsid w:val="00AA648F"/>
    <w:rPr>
      <w:rFonts w:ascii="Times New Roman" w:eastAsia="Times New Roman" w:hAnsi="Times New Roman" w:cs="Times New Roman"/>
      <w:sz w:val="24"/>
      <w:szCs w:val="24"/>
      <w:lang w:val="es-ES" w:eastAsia="es-ES"/>
    </w:rPr>
  </w:style>
  <w:style w:type="character" w:customStyle="1" w:styleId="DescripcinCar">
    <w:name w:val="Descripción Car"/>
    <w:basedOn w:val="Fuentedeprrafopredeter"/>
    <w:link w:val="Descripcin"/>
    <w:uiPriority w:val="35"/>
    <w:rsid w:val="00AA648F"/>
    <w:rPr>
      <w:rFonts w:ascii="Times New Roman" w:eastAsia="Times New Roman" w:hAnsi="Times New Roman" w:cs="Times New Roman"/>
      <w:b/>
      <w:bCs/>
      <w:color w:val="000000"/>
      <w:sz w:val="20"/>
      <w:szCs w:val="20"/>
      <w:shd w:val="solid" w:color="FFFFFF" w:fill="auto"/>
      <w:lang w:val="ru-RU" w:eastAsia="ru-RU"/>
    </w:rPr>
  </w:style>
  <w:style w:type="table" w:styleId="Tablaconcuadrcula">
    <w:name w:val="Table Grid"/>
    <w:basedOn w:val="Tablanormal"/>
    <w:rsid w:val="00312951"/>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gronormal1">
    <w:name w:val="negronormal1"/>
    <w:basedOn w:val="Fuentedeprrafopredeter"/>
    <w:rsid w:val="00312951"/>
    <w:rPr>
      <w:rFonts w:ascii="Verdana" w:hAnsi="Verdana" w:hint="default"/>
      <w:color w:val="000000"/>
      <w:sz w:val="20"/>
      <w:szCs w:val="20"/>
    </w:rPr>
  </w:style>
  <w:style w:type="character" w:customStyle="1" w:styleId="mw-headline">
    <w:name w:val="mw-headline"/>
    <w:basedOn w:val="Fuentedeprrafopredeter"/>
    <w:rsid w:val="00312951"/>
  </w:style>
  <w:style w:type="paragraph" w:customStyle="1" w:styleId="Textbody">
    <w:name w:val="Text body"/>
    <w:basedOn w:val="Normal"/>
    <w:rsid w:val="00E4028A"/>
    <w:pPr>
      <w:widowControl w:val="0"/>
      <w:shd w:val="clear" w:color="auto" w:fill="auto"/>
      <w:suppressAutoHyphens/>
      <w:autoSpaceDN w:val="0"/>
      <w:spacing w:after="120" w:line="360" w:lineRule="auto"/>
      <w:jc w:val="left"/>
      <w:textAlignment w:val="baseline"/>
    </w:pPr>
    <w:rPr>
      <w:rFonts w:eastAsia="Arial Unicode MS" w:cs="Arial Unicode MS"/>
      <w:color w:val="auto"/>
      <w:kern w:val="3"/>
      <w:shd w:val="clear" w:color="auto" w:fill="auto"/>
      <w:lang w:val="es-ES" w:eastAsia="zh-CN" w:bidi="hi-IN"/>
    </w:rPr>
  </w:style>
  <w:style w:type="paragraph" w:customStyle="1" w:styleId="Ttulo11">
    <w:name w:val="Título 11"/>
    <w:basedOn w:val="Normal"/>
    <w:next w:val="Textbody"/>
    <w:rsid w:val="00E4028A"/>
    <w:pPr>
      <w:keepNext/>
      <w:widowControl w:val="0"/>
      <w:shd w:val="clear" w:color="auto" w:fill="auto"/>
      <w:suppressAutoHyphens/>
      <w:autoSpaceDN w:val="0"/>
      <w:spacing w:before="240" w:after="120"/>
      <w:jc w:val="left"/>
      <w:textAlignment w:val="baseline"/>
      <w:outlineLvl w:val="0"/>
    </w:pPr>
    <w:rPr>
      <w:rFonts w:ascii="Arial" w:eastAsia="Arial Unicode MS" w:hAnsi="Arial" w:cs="Arial Unicode MS"/>
      <w:b/>
      <w:bCs/>
      <w:color w:val="auto"/>
      <w:kern w:val="3"/>
      <w:sz w:val="28"/>
      <w:szCs w:val="28"/>
      <w:shd w:val="clear" w:color="auto" w:fill="auto"/>
      <w:lang w:val="es-ES" w:eastAsia="zh-CN" w:bidi="hi-IN"/>
    </w:rPr>
  </w:style>
  <w:style w:type="paragraph" w:customStyle="1" w:styleId="Standard">
    <w:name w:val="Standard"/>
    <w:rsid w:val="00E4028A"/>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val="es-ES" w:eastAsia="zh-CN" w:bidi="hi-IN"/>
    </w:rPr>
  </w:style>
  <w:style w:type="paragraph" w:customStyle="1" w:styleId="CM13">
    <w:name w:val="CM13"/>
    <w:basedOn w:val="Default"/>
    <w:next w:val="Default"/>
    <w:rsid w:val="00F13EDB"/>
    <w:pPr>
      <w:widowControl w:val="0"/>
      <w:spacing w:after="228"/>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tas@uma.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org/software/ps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demployee.id.tue.nl/g.w.m.rauterberg/ibq/report.pdf" TargetMode="External"/><Relationship Id="rId4" Type="http://schemas.openxmlformats.org/officeDocument/2006/relationships/settings" Target="settings.xml"/><Relationship Id="rId9" Type="http://schemas.openxmlformats.org/officeDocument/2006/relationships/hyperlink" Target="mailto:ligia@uma.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3221-6CFE-4165-BD47-2167F727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4074</Words>
  <Characters>22408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8</cp:revision>
  <cp:lastPrinted>2014-02-08T00:03:00Z</cp:lastPrinted>
  <dcterms:created xsi:type="dcterms:W3CDTF">2013-12-13T17:29:00Z</dcterms:created>
  <dcterms:modified xsi:type="dcterms:W3CDTF">2014-03-27T15:24:00Z</dcterms:modified>
</cp:coreProperties>
</file>