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AB3B4" w14:textId="79363813" w:rsidR="00354123" w:rsidRPr="00CD2CAF" w:rsidRDefault="00166297" w:rsidP="00CD2CAF">
      <w:pPr>
        <w:spacing w:before="240" w:after="240" w:line="360" w:lineRule="auto"/>
        <w:jc w:val="right"/>
        <w:outlineLvl w:val="0"/>
        <w:rPr>
          <w:rFonts w:ascii="Times New Roman" w:eastAsia="Times New Roman" w:hAnsi="Times New Roman" w:cs="Times New Roman"/>
          <w:b/>
          <w:i/>
          <w:szCs w:val="20"/>
        </w:rPr>
      </w:pPr>
      <w:r w:rsidRPr="00CD2CAF">
        <w:rPr>
          <w:rFonts w:ascii="Times New Roman" w:eastAsia="Times New Roman" w:hAnsi="Times New Roman" w:cs="Times New Roman"/>
          <w:b/>
          <w:i/>
          <w:szCs w:val="20"/>
        </w:rPr>
        <w:t>https://doi.org/10.23913/ride.v10i19.558</w:t>
      </w:r>
    </w:p>
    <w:p w14:paraId="0E85047E" w14:textId="200A1730" w:rsidR="00354123" w:rsidRPr="00354123" w:rsidRDefault="00354123" w:rsidP="00354123">
      <w:pPr>
        <w:spacing w:before="240" w:after="240" w:line="360" w:lineRule="auto"/>
        <w:jc w:val="right"/>
        <w:outlineLvl w:val="0"/>
        <w:rPr>
          <w:rFonts w:ascii="Times New Roman" w:eastAsia="Times New Roman" w:hAnsi="Times New Roman" w:cs="Times New Roman"/>
          <w:b/>
          <w:color w:val="000000" w:themeColor="text1"/>
          <w:sz w:val="32"/>
          <w:szCs w:val="32"/>
          <w:lang w:val="es-MX" w:eastAsia="es-MX"/>
        </w:rPr>
      </w:pPr>
      <w:r w:rsidRPr="00354123">
        <w:rPr>
          <w:rFonts w:ascii="Times New Roman" w:eastAsia="Times New Roman" w:hAnsi="Times New Roman" w:cs="Times New Roman"/>
          <w:b/>
          <w:i/>
          <w:szCs w:val="20"/>
        </w:rPr>
        <w:t>Artículos Científicos</w:t>
      </w:r>
    </w:p>
    <w:p w14:paraId="297DC445" w14:textId="120CC241" w:rsidR="00E8212D" w:rsidRPr="00354123" w:rsidRDefault="00E8212D" w:rsidP="00354123">
      <w:pPr>
        <w:spacing w:line="276" w:lineRule="auto"/>
        <w:jc w:val="right"/>
        <w:outlineLvl w:val="0"/>
        <w:rPr>
          <w:rFonts w:ascii="Calibri" w:eastAsia="Times New Roman" w:hAnsi="Calibri" w:cs="Calibri"/>
          <w:b/>
          <w:color w:val="000000"/>
          <w:sz w:val="36"/>
          <w:szCs w:val="36"/>
          <w:lang w:val="es-MX" w:eastAsia="es-MX"/>
        </w:rPr>
      </w:pPr>
      <w:r w:rsidRPr="00354123">
        <w:rPr>
          <w:rFonts w:ascii="Calibri" w:eastAsia="Times New Roman" w:hAnsi="Calibri" w:cs="Calibri"/>
          <w:b/>
          <w:color w:val="000000"/>
          <w:sz w:val="36"/>
          <w:szCs w:val="36"/>
          <w:lang w:val="es-MX" w:eastAsia="es-MX"/>
        </w:rPr>
        <w:t>Aprovechamiento escolar en aritmética:</w:t>
      </w:r>
    </w:p>
    <w:p w14:paraId="2870BAF6" w14:textId="5D5D5C1B" w:rsidR="00473A11" w:rsidRPr="00354123" w:rsidRDefault="00E8212D" w:rsidP="00354123">
      <w:pPr>
        <w:spacing w:line="276" w:lineRule="auto"/>
        <w:jc w:val="right"/>
        <w:outlineLvl w:val="0"/>
        <w:rPr>
          <w:rFonts w:ascii="Calibri" w:eastAsia="Times New Roman" w:hAnsi="Calibri" w:cs="Calibri"/>
          <w:b/>
          <w:i/>
          <w:iCs/>
          <w:color w:val="000000"/>
          <w:sz w:val="28"/>
          <w:szCs w:val="28"/>
          <w:lang w:val="es-MX" w:eastAsia="es-MX"/>
        </w:rPr>
      </w:pPr>
      <w:r w:rsidRPr="00354123">
        <w:rPr>
          <w:rFonts w:ascii="Calibri" w:eastAsia="Times New Roman" w:hAnsi="Calibri" w:cs="Calibri"/>
          <w:b/>
          <w:color w:val="000000"/>
          <w:sz w:val="36"/>
          <w:szCs w:val="36"/>
          <w:lang w:val="es-MX" w:eastAsia="es-MX"/>
        </w:rPr>
        <w:t xml:space="preserve">Objeto de aprendizaje en lengua de señas </w:t>
      </w:r>
      <w:r w:rsidR="00B14B37" w:rsidRPr="00354123">
        <w:rPr>
          <w:rFonts w:ascii="Calibri" w:eastAsia="Times New Roman" w:hAnsi="Calibri" w:cs="Calibri"/>
          <w:b/>
          <w:color w:val="000000"/>
          <w:sz w:val="36"/>
          <w:szCs w:val="36"/>
          <w:lang w:val="es-MX" w:eastAsia="es-MX"/>
        </w:rPr>
        <w:t xml:space="preserve">mexicana </w:t>
      </w:r>
      <w:r w:rsidRPr="00354123">
        <w:rPr>
          <w:rFonts w:ascii="Calibri" w:eastAsia="Times New Roman" w:hAnsi="Calibri" w:cs="Calibri"/>
          <w:b/>
          <w:color w:val="000000"/>
          <w:sz w:val="36"/>
          <w:szCs w:val="36"/>
          <w:lang w:val="es-MX" w:eastAsia="es-MX"/>
        </w:rPr>
        <w:t>para sordos</w:t>
      </w:r>
      <w:r w:rsidR="00E0322B" w:rsidRPr="00354123">
        <w:rPr>
          <w:rFonts w:ascii="Calibri" w:eastAsia="Times New Roman" w:hAnsi="Calibri" w:cs="Calibri"/>
          <w:b/>
          <w:color w:val="000000"/>
          <w:sz w:val="36"/>
          <w:szCs w:val="36"/>
          <w:lang w:val="es-MX" w:eastAsia="es-MX"/>
        </w:rPr>
        <w:br/>
      </w:r>
      <w:r w:rsidR="00354123">
        <w:rPr>
          <w:rFonts w:ascii="Calibri" w:eastAsia="Times New Roman" w:hAnsi="Calibri" w:cs="Calibri"/>
          <w:b/>
          <w:i/>
          <w:iCs/>
          <w:color w:val="000000"/>
          <w:sz w:val="28"/>
          <w:szCs w:val="28"/>
          <w:lang w:val="es-MX" w:eastAsia="es-MX"/>
        </w:rPr>
        <w:br/>
      </w:r>
      <w:proofErr w:type="spellStart"/>
      <w:r w:rsidR="002408E7" w:rsidRPr="00354123">
        <w:rPr>
          <w:rFonts w:ascii="Calibri" w:eastAsia="Times New Roman" w:hAnsi="Calibri" w:cs="Calibri"/>
          <w:b/>
          <w:i/>
          <w:iCs/>
          <w:color w:val="000000"/>
          <w:sz w:val="28"/>
          <w:szCs w:val="28"/>
          <w:lang w:val="es-MX" w:eastAsia="es-MX"/>
        </w:rPr>
        <w:t>Scholastic</w:t>
      </w:r>
      <w:proofErr w:type="spellEnd"/>
      <w:r w:rsidR="002408E7" w:rsidRPr="00354123">
        <w:rPr>
          <w:rFonts w:ascii="Calibri" w:eastAsia="Times New Roman" w:hAnsi="Calibri" w:cs="Calibri"/>
          <w:b/>
          <w:i/>
          <w:iCs/>
          <w:color w:val="000000"/>
          <w:sz w:val="28"/>
          <w:szCs w:val="28"/>
          <w:lang w:val="es-MX" w:eastAsia="es-MX"/>
        </w:rPr>
        <w:t xml:space="preserve"> </w:t>
      </w:r>
      <w:proofErr w:type="spellStart"/>
      <w:r w:rsidR="00DE7207" w:rsidRPr="00354123">
        <w:rPr>
          <w:rFonts w:ascii="Calibri" w:eastAsia="Times New Roman" w:hAnsi="Calibri" w:cs="Calibri"/>
          <w:b/>
          <w:i/>
          <w:iCs/>
          <w:color w:val="000000"/>
          <w:sz w:val="28"/>
          <w:szCs w:val="28"/>
          <w:lang w:val="es-MX" w:eastAsia="es-MX"/>
        </w:rPr>
        <w:t>Achievement</w:t>
      </w:r>
      <w:proofErr w:type="spellEnd"/>
      <w:r w:rsidR="00DE7207" w:rsidRPr="00354123">
        <w:rPr>
          <w:rFonts w:ascii="Calibri" w:eastAsia="Times New Roman" w:hAnsi="Calibri" w:cs="Calibri"/>
          <w:b/>
          <w:i/>
          <w:iCs/>
          <w:color w:val="000000"/>
          <w:sz w:val="28"/>
          <w:szCs w:val="28"/>
          <w:lang w:val="es-MX" w:eastAsia="es-MX"/>
        </w:rPr>
        <w:t xml:space="preserve"> </w:t>
      </w:r>
      <w:r w:rsidR="000203D3" w:rsidRPr="00354123">
        <w:rPr>
          <w:rFonts w:ascii="Calibri" w:eastAsia="Times New Roman" w:hAnsi="Calibri" w:cs="Calibri"/>
          <w:b/>
          <w:i/>
          <w:iCs/>
          <w:color w:val="000000"/>
          <w:sz w:val="28"/>
          <w:szCs w:val="28"/>
          <w:lang w:val="es-MX" w:eastAsia="es-MX"/>
        </w:rPr>
        <w:t xml:space="preserve">in </w:t>
      </w:r>
      <w:proofErr w:type="spellStart"/>
      <w:r w:rsidR="00DE7207" w:rsidRPr="00354123">
        <w:rPr>
          <w:rFonts w:ascii="Calibri" w:eastAsia="Times New Roman" w:hAnsi="Calibri" w:cs="Calibri"/>
          <w:b/>
          <w:i/>
          <w:iCs/>
          <w:color w:val="000000"/>
          <w:sz w:val="28"/>
          <w:szCs w:val="28"/>
          <w:lang w:val="es-MX" w:eastAsia="es-MX"/>
        </w:rPr>
        <w:t>Arithmetic</w:t>
      </w:r>
      <w:proofErr w:type="spellEnd"/>
      <w:r w:rsidR="000203D3" w:rsidRPr="00354123">
        <w:rPr>
          <w:rFonts w:ascii="Calibri" w:eastAsia="Times New Roman" w:hAnsi="Calibri" w:cs="Calibri"/>
          <w:b/>
          <w:i/>
          <w:iCs/>
          <w:color w:val="000000"/>
          <w:sz w:val="28"/>
          <w:szCs w:val="28"/>
          <w:lang w:val="es-MX" w:eastAsia="es-MX"/>
        </w:rPr>
        <w:t>:</w:t>
      </w:r>
      <w:r w:rsidR="00354123">
        <w:rPr>
          <w:rFonts w:ascii="Calibri" w:eastAsia="Times New Roman" w:hAnsi="Calibri" w:cs="Calibri"/>
          <w:b/>
          <w:i/>
          <w:iCs/>
          <w:color w:val="000000"/>
          <w:sz w:val="28"/>
          <w:szCs w:val="28"/>
          <w:lang w:val="es-MX" w:eastAsia="es-MX"/>
        </w:rPr>
        <w:t xml:space="preserve"> </w:t>
      </w:r>
      <w:proofErr w:type="spellStart"/>
      <w:r w:rsidR="000203D3" w:rsidRPr="00354123">
        <w:rPr>
          <w:rFonts w:ascii="Calibri" w:eastAsia="Times New Roman" w:hAnsi="Calibri" w:cs="Calibri"/>
          <w:b/>
          <w:i/>
          <w:iCs/>
          <w:color w:val="000000"/>
          <w:sz w:val="28"/>
          <w:szCs w:val="28"/>
          <w:lang w:val="es-MX" w:eastAsia="es-MX"/>
        </w:rPr>
        <w:t>Learning</w:t>
      </w:r>
      <w:proofErr w:type="spellEnd"/>
      <w:r w:rsidR="000203D3" w:rsidRPr="00354123">
        <w:rPr>
          <w:rFonts w:ascii="Calibri" w:eastAsia="Times New Roman" w:hAnsi="Calibri" w:cs="Calibri"/>
          <w:b/>
          <w:i/>
          <w:iCs/>
          <w:color w:val="000000"/>
          <w:sz w:val="28"/>
          <w:szCs w:val="28"/>
          <w:lang w:val="es-MX" w:eastAsia="es-MX"/>
        </w:rPr>
        <w:t xml:space="preserve"> </w:t>
      </w:r>
      <w:proofErr w:type="spellStart"/>
      <w:r w:rsidR="00DE7207" w:rsidRPr="00354123">
        <w:rPr>
          <w:rFonts w:ascii="Calibri" w:eastAsia="Times New Roman" w:hAnsi="Calibri" w:cs="Calibri"/>
          <w:b/>
          <w:i/>
          <w:iCs/>
          <w:color w:val="000000"/>
          <w:sz w:val="28"/>
          <w:szCs w:val="28"/>
          <w:lang w:val="es-MX" w:eastAsia="es-MX"/>
        </w:rPr>
        <w:t>Object</w:t>
      </w:r>
      <w:proofErr w:type="spellEnd"/>
      <w:r w:rsidR="00DE7207" w:rsidRPr="00354123">
        <w:rPr>
          <w:rFonts w:ascii="Calibri" w:eastAsia="Times New Roman" w:hAnsi="Calibri" w:cs="Calibri"/>
          <w:b/>
          <w:i/>
          <w:iCs/>
          <w:color w:val="000000"/>
          <w:sz w:val="28"/>
          <w:szCs w:val="28"/>
          <w:lang w:val="es-MX" w:eastAsia="es-MX"/>
        </w:rPr>
        <w:t xml:space="preserve"> </w:t>
      </w:r>
      <w:r w:rsidR="000203D3" w:rsidRPr="00354123">
        <w:rPr>
          <w:rFonts w:ascii="Calibri" w:eastAsia="Times New Roman" w:hAnsi="Calibri" w:cs="Calibri"/>
          <w:b/>
          <w:i/>
          <w:iCs/>
          <w:color w:val="000000"/>
          <w:sz w:val="28"/>
          <w:szCs w:val="28"/>
          <w:lang w:val="es-MX" w:eastAsia="es-MX"/>
        </w:rPr>
        <w:t xml:space="preserve">in </w:t>
      </w:r>
      <w:proofErr w:type="spellStart"/>
      <w:r w:rsidR="00DE7207" w:rsidRPr="00354123">
        <w:rPr>
          <w:rFonts w:ascii="Calibri" w:eastAsia="Times New Roman" w:hAnsi="Calibri" w:cs="Calibri"/>
          <w:b/>
          <w:i/>
          <w:iCs/>
          <w:color w:val="000000"/>
          <w:sz w:val="28"/>
          <w:szCs w:val="28"/>
          <w:lang w:val="es-MX" w:eastAsia="es-MX"/>
        </w:rPr>
        <w:t>Mexican</w:t>
      </w:r>
      <w:proofErr w:type="spellEnd"/>
      <w:r w:rsidR="00DE7207" w:rsidRPr="00354123">
        <w:rPr>
          <w:rFonts w:ascii="Calibri" w:eastAsia="Times New Roman" w:hAnsi="Calibri" w:cs="Calibri"/>
          <w:b/>
          <w:i/>
          <w:iCs/>
          <w:color w:val="000000"/>
          <w:sz w:val="28"/>
          <w:szCs w:val="28"/>
          <w:lang w:val="es-MX" w:eastAsia="es-MX"/>
        </w:rPr>
        <w:t xml:space="preserve"> </w:t>
      </w:r>
      <w:proofErr w:type="spellStart"/>
      <w:r w:rsidR="004D5937" w:rsidRPr="00354123">
        <w:rPr>
          <w:rFonts w:ascii="Calibri" w:eastAsia="Times New Roman" w:hAnsi="Calibri" w:cs="Calibri"/>
          <w:b/>
          <w:i/>
          <w:iCs/>
          <w:color w:val="000000"/>
          <w:sz w:val="28"/>
          <w:szCs w:val="28"/>
          <w:lang w:val="es-MX" w:eastAsia="es-MX"/>
        </w:rPr>
        <w:t>Sign</w:t>
      </w:r>
      <w:proofErr w:type="spellEnd"/>
      <w:r w:rsidR="004D5937" w:rsidRPr="00354123">
        <w:rPr>
          <w:rFonts w:ascii="Calibri" w:eastAsia="Times New Roman" w:hAnsi="Calibri" w:cs="Calibri"/>
          <w:b/>
          <w:i/>
          <w:iCs/>
          <w:color w:val="000000"/>
          <w:sz w:val="28"/>
          <w:szCs w:val="28"/>
          <w:lang w:val="es-MX" w:eastAsia="es-MX"/>
        </w:rPr>
        <w:t xml:space="preserve"> </w:t>
      </w:r>
      <w:proofErr w:type="spellStart"/>
      <w:r w:rsidR="004D5937" w:rsidRPr="00354123">
        <w:rPr>
          <w:rFonts w:ascii="Calibri" w:eastAsia="Times New Roman" w:hAnsi="Calibri" w:cs="Calibri"/>
          <w:b/>
          <w:i/>
          <w:iCs/>
          <w:color w:val="000000"/>
          <w:sz w:val="28"/>
          <w:szCs w:val="28"/>
          <w:lang w:val="es-MX" w:eastAsia="es-MX"/>
        </w:rPr>
        <w:t>Language</w:t>
      </w:r>
      <w:proofErr w:type="spellEnd"/>
      <w:r w:rsidR="004D5937" w:rsidRPr="00354123">
        <w:rPr>
          <w:rFonts w:ascii="Calibri" w:eastAsia="Times New Roman" w:hAnsi="Calibri" w:cs="Calibri"/>
          <w:b/>
          <w:i/>
          <w:iCs/>
          <w:color w:val="000000"/>
          <w:sz w:val="28"/>
          <w:szCs w:val="28"/>
          <w:lang w:val="es-MX" w:eastAsia="es-MX"/>
        </w:rPr>
        <w:t xml:space="preserve"> </w:t>
      </w:r>
      <w:proofErr w:type="spellStart"/>
      <w:r w:rsidR="000203D3" w:rsidRPr="00354123">
        <w:rPr>
          <w:rFonts w:ascii="Calibri" w:eastAsia="Times New Roman" w:hAnsi="Calibri" w:cs="Calibri"/>
          <w:b/>
          <w:i/>
          <w:iCs/>
          <w:color w:val="000000"/>
          <w:sz w:val="28"/>
          <w:szCs w:val="28"/>
          <w:lang w:val="es-MX" w:eastAsia="es-MX"/>
        </w:rPr>
        <w:t>for</w:t>
      </w:r>
      <w:proofErr w:type="spellEnd"/>
      <w:r w:rsidR="000203D3" w:rsidRPr="00354123">
        <w:rPr>
          <w:rFonts w:ascii="Calibri" w:eastAsia="Times New Roman" w:hAnsi="Calibri" w:cs="Calibri"/>
          <w:b/>
          <w:i/>
          <w:iCs/>
          <w:color w:val="000000"/>
          <w:sz w:val="28"/>
          <w:szCs w:val="28"/>
          <w:lang w:val="es-MX" w:eastAsia="es-MX"/>
        </w:rPr>
        <w:t xml:space="preserve"> </w:t>
      </w:r>
      <w:proofErr w:type="spellStart"/>
      <w:r w:rsidR="004D5937" w:rsidRPr="00354123">
        <w:rPr>
          <w:rFonts w:ascii="Calibri" w:eastAsia="Times New Roman" w:hAnsi="Calibri" w:cs="Calibri"/>
          <w:b/>
          <w:i/>
          <w:iCs/>
          <w:color w:val="000000"/>
          <w:sz w:val="28"/>
          <w:szCs w:val="28"/>
          <w:lang w:val="es-MX" w:eastAsia="es-MX"/>
        </w:rPr>
        <w:t>Deafness</w:t>
      </w:r>
      <w:proofErr w:type="spellEnd"/>
      <w:r w:rsidR="004D5937" w:rsidRPr="00354123">
        <w:rPr>
          <w:rFonts w:ascii="Calibri" w:eastAsia="Times New Roman" w:hAnsi="Calibri" w:cs="Calibri"/>
          <w:b/>
          <w:i/>
          <w:iCs/>
          <w:color w:val="000000"/>
          <w:sz w:val="28"/>
          <w:szCs w:val="28"/>
          <w:lang w:val="es-MX" w:eastAsia="es-MX"/>
        </w:rPr>
        <w:t xml:space="preserve"> People</w:t>
      </w:r>
    </w:p>
    <w:p w14:paraId="5D402D12" w14:textId="020DF784" w:rsidR="00354123" w:rsidRPr="00354123" w:rsidRDefault="00354123" w:rsidP="00354123">
      <w:pPr>
        <w:spacing w:line="276" w:lineRule="auto"/>
        <w:jc w:val="right"/>
        <w:rPr>
          <w:rFonts w:ascii="Calibri" w:eastAsia="Times New Roman" w:hAnsi="Calibri" w:cs="Calibri"/>
          <w:b/>
          <w:i/>
          <w:iCs/>
          <w:color w:val="000000"/>
          <w:sz w:val="28"/>
          <w:szCs w:val="28"/>
          <w:lang w:val="es-MX" w:eastAsia="es-MX"/>
        </w:rPr>
      </w:pPr>
    </w:p>
    <w:p w14:paraId="6CDD2C9C" w14:textId="74BD6690" w:rsidR="00354123" w:rsidRPr="00354123" w:rsidRDefault="00354123" w:rsidP="00354123">
      <w:pPr>
        <w:spacing w:line="276" w:lineRule="auto"/>
        <w:jc w:val="right"/>
        <w:rPr>
          <w:rFonts w:ascii="Calibri" w:eastAsia="Times New Roman" w:hAnsi="Calibri" w:cs="Calibri"/>
          <w:b/>
          <w:i/>
          <w:iCs/>
          <w:color w:val="000000"/>
          <w:sz w:val="28"/>
          <w:szCs w:val="28"/>
          <w:lang w:val="es-MX" w:eastAsia="es-MX"/>
        </w:rPr>
      </w:pPr>
      <w:proofErr w:type="spellStart"/>
      <w:r w:rsidRPr="00354123">
        <w:rPr>
          <w:rFonts w:ascii="Calibri" w:eastAsia="Times New Roman" w:hAnsi="Calibri" w:cs="Calibri"/>
          <w:b/>
          <w:i/>
          <w:iCs/>
          <w:color w:val="000000"/>
          <w:sz w:val="28"/>
          <w:szCs w:val="28"/>
          <w:lang w:val="es-MX" w:eastAsia="es-MX"/>
        </w:rPr>
        <w:t>Realização</w:t>
      </w:r>
      <w:proofErr w:type="spellEnd"/>
      <w:r w:rsidRPr="00354123">
        <w:rPr>
          <w:rFonts w:ascii="Calibri" w:eastAsia="Times New Roman" w:hAnsi="Calibri" w:cs="Calibri"/>
          <w:b/>
          <w:i/>
          <w:iCs/>
          <w:color w:val="000000"/>
          <w:sz w:val="28"/>
          <w:szCs w:val="28"/>
          <w:lang w:val="es-MX" w:eastAsia="es-MX"/>
        </w:rPr>
        <w:t xml:space="preserve"> escolar em aritmética: objeto de </w:t>
      </w:r>
      <w:proofErr w:type="spellStart"/>
      <w:r w:rsidRPr="00354123">
        <w:rPr>
          <w:rFonts w:ascii="Calibri" w:eastAsia="Times New Roman" w:hAnsi="Calibri" w:cs="Calibri"/>
          <w:b/>
          <w:i/>
          <w:iCs/>
          <w:color w:val="000000"/>
          <w:sz w:val="28"/>
          <w:szCs w:val="28"/>
          <w:lang w:val="es-MX" w:eastAsia="es-MX"/>
        </w:rPr>
        <w:t>aprendizagem</w:t>
      </w:r>
      <w:proofErr w:type="spellEnd"/>
      <w:r w:rsidRPr="00354123">
        <w:rPr>
          <w:rFonts w:ascii="Calibri" w:eastAsia="Times New Roman" w:hAnsi="Calibri" w:cs="Calibri"/>
          <w:b/>
          <w:i/>
          <w:iCs/>
          <w:color w:val="000000"/>
          <w:sz w:val="28"/>
          <w:szCs w:val="28"/>
          <w:lang w:val="es-MX" w:eastAsia="es-MX"/>
        </w:rPr>
        <w:t xml:space="preserve"> da </w:t>
      </w:r>
      <w:proofErr w:type="spellStart"/>
      <w:r w:rsidRPr="00354123">
        <w:rPr>
          <w:rFonts w:ascii="Calibri" w:eastAsia="Times New Roman" w:hAnsi="Calibri" w:cs="Calibri"/>
          <w:b/>
          <w:i/>
          <w:iCs/>
          <w:color w:val="000000"/>
          <w:sz w:val="28"/>
          <w:szCs w:val="28"/>
          <w:lang w:val="es-MX" w:eastAsia="es-MX"/>
        </w:rPr>
        <w:t>língua</w:t>
      </w:r>
      <w:proofErr w:type="spellEnd"/>
      <w:r w:rsidRPr="00354123">
        <w:rPr>
          <w:rFonts w:ascii="Calibri" w:eastAsia="Times New Roman" w:hAnsi="Calibri" w:cs="Calibri"/>
          <w:b/>
          <w:i/>
          <w:iCs/>
          <w:color w:val="000000"/>
          <w:sz w:val="28"/>
          <w:szCs w:val="28"/>
          <w:lang w:val="es-MX" w:eastAsia="es-MX"/>
        </w:rPr>
        <w:t xml:space="preserve"> gestual mexicana para </w:t>
      </w:r>
      <w:proofErr w:type="spellStart"/>
      <w:r w:rsidRPr="00354123">
        <w:rPr>
          <w:rFonts w:ascii="Calibri" w:eastAsia="Times New Roman" w:hAnsi="Calibri" w:cs="Calibri"/>
          <w:b/>
          <w:i/>
          <w:iCs/>
          <w:color w:val="000000"/>
          <w:sz w:val="28"/>
          <w:szCs w:val="28"/>
          <w:lang w:val="es-MX" w:eastAsia="es-MX"/>
        </w:rPr>
        <w:t>surdos</w:t>
      </w:r>
      <w:proofErr w:type="spellEnd"/>
    </w:p>
    <w:p w14:paraId="2CFE952D" w14:textId="74E5A17A" w:rsidR="00F77234" w:rsidRPr="006F6F3F" w:rsidRDefault="000203D3" w:rsidP="00010AEB">
      <w:pPr>
        <w:spacing w:line="360" w:lineRule="auto"/>
        <w:jc w:val="right"/>
        <w:rPr>
          <w:rFonts w:ascii="Times New Roman" w:eastAsia="Times New Roman" w:hAnsi="Times New Roman" w:cs="Times New Roman"/>
          <w:b/>
          <w:color w:val="000000" w:themeColor="text1"/>
          <w:szCs w:val="36"/>
          <w:lang w:val="es-MX" w:eastAsia="es-MX"/>
        </w:rPr>
      </w:pPr>
      <w:r>
        <w:rPr>
          <w:rFonts w:ascii="Times New Roman" w:eastAsia="Times New Roman" w:hAnsi="Times New Roman" w:cs="Times New Roman"/>
          <w:b/>
          <w:color w:val="000000" w:themeColor="text1"/>
          <w:szCs w:val="36"/>
          <w:lang w:val="es-MX" w:eastAsia="es-MX"/>
        </w:rPr>
        <w:t xml:space="preserve"> </w:t>
      </w:r>
    </w:p>
    <w:p w14:paraId="47E82DFD" w14:textId="40C584DD" w:rsidR="00354123" w:rsidRPr="00354123" w:rsidRDefault="00473A11" w:rsidP="00354123">
      <w:pPr>
        <w:spacing w:line="276" w:lineRule="auto"/>
        <w:jc w:val="right"/>
        <w:rPr>
          <w:rFonts w:ascii="Calibri" w:eastAsiaTheme="minorHAnsi" w:hAnsi="Calibri" w:cs="Calibri"/>
          <w:b/>
          <w:u w:color="000000"/>
          <w:lang w:eastAsia="es-ES_tradnl"/>
        </w:rPr>
      </w:pPr>
      <w:r w:rsidRPr="00354123">
        <w:rPr>
          <w:rFonts w:ascii="Calibri" w:eastAsiaTheme="minorHAnsi" w:hAnsi="Calibri" w:cs="Calibri"/>
          <w:b/>
          <w:u w:color="000000"/>
          <w:lang w:eastAsia="es-ES_tradnl"/>
        </w:rPr>
        <w:t>Juan José Rodríguez Peña</w:t>
      </w:r>
    </w:p>
    <w:p w14:paraId="01221470" w14:textId="3B0F71D8" w:rsidR="00354123" w:rsidRPr="00354123" w:rsidRDefault="00354123" w:rsidP="00354123">
      <w:pPr>
        <w:spacing w:line="276" w:lineRule="auto"/>
        <w:jc w:val="right"/>
        <w:rPr>
          <w:rFonts w:ascii="Times New Roman" w:hAnsi="Times New Roman" w:cs="Times New Roman"/>
        </w:rPr>
      </w:pPr>
      <w:r w:rsidRPr="00354123">
        <w:rPr>
          <w:rFonts w:ascii="Times New Roman" w:hAnsi="Times New Roman" w:cs="Times New Roman"/>
        </w:rPr>
        <w:t>Universidad Autónoma de Querétaro, México</w:t>
      </w:r>
    </w:p>
    <w:p w14:paraId="588BEC8C" w14:textId="74314F11" w:rsidR="00322FAB" w:rsidRDefault="00354123" w:rsidP="00354123">
      <w:pPr>
        <w:spacing w:line="276" w:lineRule="auto"/>
        <w:jc w:val="right"/>
        <w:rPr>
          <w:rFonts w:ascii="Times New Roman" w:hAnsi="Times New Roman" w:cs="Times New Roman"/>
        </w:rPr>
      </w:pPr>
      <w:r w:rsidRPr="00354123">
        <w:rPr>
          <w:rStyle w:val="Hipervnculo"/>
          <w:rFonts w:asciiTheme="majorHAnsi" w:eastAsia="Calibri" w:hAnsiTheme="majorHAnsi" w:cstheme="majorHAnsi"/>
          <w:color w:val="FF0000"/>
          <w:szCs w:val="32"/>
          <w:u w:val="none"/>
          <w:lang w:val="es-MX" w:eastAsia="es-MX"/>
        </w:rPr>
        <w:t>jrodriguez130@alumnos.uaq.mx</w:t>
      </w:r>
      <w:r w:rsidR="00473A11" w:rsidRPr="00354123">
        <w:rPr>
          <w:rStyle w:val="Hipervnculo"/>
          <w:rFonts w:asciiTheme="majorHAnsi" w:eastAsia="Calibri" w:hAnsiTheme="majorHAnsi" w:cstheme="majorHAnsi"/>
          <w:color w:val="FF0000"/>
          <w:szCs w:val="32"/>
          <w:u w:val="none"/>
          <w:lang w:val="es-MX" w:eastAsia="es-MX"/>
        </w:rPr>
        <w:br/>
      </w:r>
      <w:r w:rsidR="00322FAB" w:rsidRPr="00322FAB">
        <w:rPr>
          <w:rFonts w:ascii="Times New Roman" w:hAnsi="Times New Roman" w:cs="Times New Roman"/>
        </w:rPr>
        <w:t>https://orcid.org/0000-0001-8076-2037</w:t>
      </w:r>
    </w:p>
    <w:p w14:paraId="65D2858C" w14:textId="61BADBB7" w:rsidR="00473A11" w:rsidRDefault="00354123" w:rsidP="00354123">
      <w:pPr>
        <w:spacing w:line="276" w:lineRule="auto"/>
        <w:jc w:val="right"/>
        <w:rPr>
          <w:rFonts w:ascii="Times New Roman" w:eastAsia="Calibri" w:hAnsi="Times New Roman" w:cs="Times New Roman"/>
          <w:bCs/>
          <w:color w:val="000000" w:themeColor="text1"/>
          <w:lang w:val="es-ES" w:eastAsia="en-US"/>
        </w:rPr>
      </w:pPr>
      <w:r>
        <w:rPr>
          <w:rFonts w:ascii="Times New Roman" w:eastAsia="Calibri" w:hAnsi="Times New Roman" w:cs="Times New Roman"/>
          <w:bCs/>
          <w:color w:val="000000" w:themeColor="text1"/>
          <w:lang w:val="es-ES" w:eastAsia="en-US"/>
        </w:rPr>
        <w:br/>
      </w:r>
      <w:r w:rsidR="00473A11" w:rsidRPr="00354123">
        <w:rPr>
          <w:rFonts w:ascii="Calibri" w:eastAsiaTheme="minorHAnsi" w:hAnsi="Calibri" w:cs="Calibri"/>
          <w:b/>
          <w:u w:color="000000"/>
          <w:lang w:eastAsia="es-ES_tradnl"/>
        </w:rPr>
        <w:t>Graciela Gerarda Ayala Jiménez</w:t>
      </w:r>
    </w:p>
    <w:p w14:paraId="7B7AB8E1" w14:textId="77777777" w:rsidR="00354123" w:rsidRPr="00354123" w:rsidRDefault="00354123" w:rsidP="00354123">
      <w:pPr>
        <w:spacing w:line="276" w:lineRule="auto"/>
        <w:jc w:val="right"/>
        <w:rPr>
          <w:rFonts w:ascii="Times New Roman" w:hAnsi="Times New Roman" w:cs="Times New Roman"/>
        </w:rPr>
      </w:pPr>
      <w:r w:rsidRPr="00354123">
        <w:rPr>
          <w:rFonts w:ascii="Times New Roman" w:hAnsi="Times New Roman" w:cs="Times New Roman"/>
        </w:rPr>
        <w:t>Universidad Autónoma de Querétaro, México</w:t>
      </w:r>
    </w:p>
    <w:p w14:paraId="4273F73D" w14:textId="7A1B117C" w:rsidR="00354123" w:rsidRPr="00354123" w:rsidRDefault="00354123" w:rsidP="00354123">
      <w:pPr>
        <w:pStyle w:val="Textonotapie"/>
        <w:spacing w:line="276" w:lineRule="auto"/>
        <w:jc w:val="right"/>
        <w:rPr>
          <w:rStyle w:val="Hipervnculo"/>
          <w:rFonts w:asciiTheme="majorHAnsi" w:eastAsia="Calibri" w:hAnsiTheme="majorHAnsi" w:cstheme="majorHAnsi"/>
          <w:color w:val="FF0000"/>
          <w:szCs w:val="32"/>
          <w:u w:val="none"/>
          <w:lang w:val="es-MX" w:eastAsia="es-MX"/>
        </w:rPr>
      </w:pPr>
      <w:r w:rsidRPr="00354123">
        <w:rPr>
          <w:rStyle w:val="Hipervnculo"/>
          <w:rFonts w:asciiTheme="majorHAnsi" w:eastAsia="Calibri" w:hAnsiTheme="majorHAnsi" w:cstheme="majorHAnsi"/>
          <w:color w:val="FF0000"/>
          <w:szCs w:val="32"/>
          <w:u w:val="none"/>
          <w:lang w:val="es-MX" w:eastAsia="es-MX"/>
        </w:rPr>
        <w:t>chelaaj@hotmail.com</w:t>
      </w:r>
    </w:p>
    <w:p w14:paraId="4EDC0FBD" w14:textId="035C9039" w:rsidR="00354123" w:rsidRDefault="00322FAB" w:rsidP="00354123">
      <w:pPr>
        <w:spacing w:line="276" w:lineRule="auto"/>
        <w:jc w:val="right"/>
        <w:rPr>
          <w:rFonts w:ascii="Times New Roman" w:hAnsi="Times New Roman" w:cs="Times New Roman"/>
          <w:bCs/>
          <w:lang w:val="es-ES"/>
        </w:rPr>
      </w:pPr>
      <w:r w:rsidRPr="002554AB">
        <w:rPr>
          <w:rFonts w:ascii="Times New Roman" w:hAnsi="Times New Roman" w:cs="Times New Roman"/>
        </w:rPr>
        <w:t>http://orcid.org/0000-000</w:t>
      </w:r>
      <w:r>
        <w:rPr>
          <w:rFonts w:ascii="Times New Roman" w:hAnsi="Times New Roman" w:cs="Times New Roman"/>
        </w:rPr>
        <w:t>2</w:t>
      </w:r>
      <w:r w:rsidRPr="002554AB">
        <w:rPr>
          <w:rFonts w:ascii="Times New Roman" w:hAnsi="Times New Roman" w:cs="Times New Roman"/>
        </w:rPr>
        <w:t>-</w:t>
      </w:r>
      <w:r>
        <w:rPr>
          <w:rFonts w:ascii="Times New Roman" w:hAnsi="Times New Roman" w:cs="Times New Roman"/>
        </w:rPr>
        <w:t>1889</w:t>
      </w:r>
      <w:r w:rsidRPr="002554AB">
        <w:rPr>
          <w:rFonts w:ascii="Times New Roman" w:hAnsi="Times New Roman" w:cs="Times New Roman"/>
        </w:rPr>
        <w:t>-</w:t>
      </w:r>
      <w:r>
        <w:rPr>
          <w:rFonts w:ascii="Times New Roman" w:hAnsi="Times New Roman" w:cs="Times New Roman"/>
        </w:rPr>
        <w:t>1804</w:t>
      </w:r>
    </w:p>
    <w:p w14:paraId="62E4ECC8" w14:textId="77777777" w:rsidR="00322FAB" w:rsidRPr="00354123" w:rsidRDefault="00322FAB" w:rsidP="00354123">
      <w:pPr>
        <w:spacing w:line="276" w:lineRule="auto"/>
        <w:jc w:val="right"/>
        <w:rPr>
          <w:rFonts w:ascii="Times New Roman" w:hAnsi="Times New Roman" w:cs="Times New Roman"/>
          <w:bCs/>
          <w:lang w:val="es-ES"/>
        </w:rPr>
      </w:pPr>
    </w:p>
    <w:p w14:paraId="11706943" w14:textId="11181493" w:rsidR="00473A11" w:rsidRPr="00354123" w:rsidRDefault="00473A11" w:rsidP="00354123">
      <w:pPr>
        <w:spacing w:line="276" w:lineRule="auto"/>
        <w:jc w:val="right"/>
        <w:rPr>
          <w:rFonts w:ascii="Calibri" w:eastAsiaTheme="minorHAnsi" w:hAnsi="Calibri" w:cs="Calibri"/>
          <w:b/>
          <w:u w:color="000000"/>
          <w:lang w:eastAsia="es-ES_tradnl"/>
        </w:rPr>
      </w:pPr>
      <w:r w:rsidRPr="00354123">
        <w:rPr>
          <w:rFonts w:ascii="Calibri" w:eastAsiaTheme="minorHAnsi" w:hAnsi="Calibri" w:cs="Calibri"/>
          <w:b/>
          <w:u w:color="000000"/>
          <w:lang w:eastAsia="es-ES_tradnl"/>
        </w:rPr>
        <w:t xml:space="preserve">Manuel López </w:t>
      </w:r>
      <w:proofErr w:type="spellStart"/>
      <w:r w:rsidRPr="00354123">
        <w:rPr>
          <w:rFonts w:ascii="Calibri" w:eastAsiaTheme="minorHAnsi" w:hAnsi="Calibri" w:cs="Calibri"/>
          <w:b/>
          <w:u w:color="000000"/>
          <w:lang w:eastAsia="es-ES_tradnl"/>
        </w:rPr>
        <w:t>Torrijo</w:t>
      </w:r>
      <w:proofErr w:type="spellEnd"/>
    </w:p>
    <w:p w14:paraId="138FDCD8" w14:textId="77777777" w:rsidR="00354123" w:rsidRPr="00354123" w:rsidRDefault="00354123" w:rsidP="00354123">
      <w:pPr>
        <w:spacing w:line="276" w:lineRule="auto"/>
        <w:jc w:val="right"/>
        <w:rPr>
          <w:rFonts w:ascii="Times New Roman" w:hAnsi="Times New Roman" w:cs="Times New Roman"/>
        </w:rPr>
      </w:pPr>
      <w:proofErr w:type="spellStart"/>
      <w:r w:rsidRPr="00354123">
        <w:rPr>
          <w:rFonts w:ascii="Times New Roman" w:hAnsi="Times New Roman" w:cs="Times New Roman"/>
        </w:rPr>
        <w:t>Universitat</w:t>
      </w:r>
      <w:proofErr w:type="spellEnd"/>
      <w:r w:rsidRPr="00354123">
        <w:rPr>
          <w:rFonts w:ascii="Times New Roman" w:hAnsi="Times New Roman" w:cs="Times New Roman"/>
        </w:rPr>
        <w:t xml:space="preserve"> de València, España</w:t>
      </w:r>
    </w:p>
    <w:p w14:paraId="622FA172" w14:textId="32DA958B" w:rsidR="00354123" w:rsidRDefault="00322FAB" w:rsidP="00354123">
      <w:pPr>
        <w:pStyle w:val="Textonotapie"/>
        <w:spacing w:line="276" w:lineRule="auto"/>
        <w:jc w:val="right"/>
        <w:rPr>
          <w:rStyle w:val="Hipervnculo"/>
          <w:rFonts w:asciiTheme="majorHAnsi" w:eastAsia="Calibri" w:hAnsiTheme="majorHAnsi" w:cstheme="majorHAnsi"/>
          <w:color w:val="FF0000"/>
          <w:szCs w:val="32"/>
          <w:u w:val="none"/>
          <w:lang w:val="es-MX" w:eastAsia="es-MX"/>
        </w:rPr>
      </w:pPr>
      <w:r w:rsidRPr="00322FAB">
        <w:rPr>
          <w:rStyle w:val="Hipervnculo"/>
          <w:rFonts w:asciiTheme="majorHAnsi" w:eastAsia="Calibri" w:hAnsiTheme="majorHAnsi" w:cstheme="majorHAnsi"/>
          <w:color w:val="FF0000"/>
          <w:szCs w:val="32"/>
          <w:u w:val="none"/>
          <w:lang w:val="es-MX" w:eastAsia="es-MX"/>
        </w:rPr>
        <w:t>manuel.lopez-torrijo@uv.es</w:t>
      </w:r>
    </w:p>
    <w:p w14:paraId="2C0D16DF" w14:textId="21350AE7" w:rsidR="00322FAB" w:rsidRPr="00354123" w:rsidRDefault="00322FAB" w:rsidP="00354123">
      <w:pPr>
        <w:pStyle w:val="Textonotapie"/>
        <w:spacing w:line="276" w:lineRule="auto"/>
        <w:jc w:val="right"/>
        <w:rPr>
          <w:rStyle w:val="Hipervnculo"/>
          <w:rFonts w:asciiTheme="majorHAnsi" w:eastAsia="Calibri" w:hAnsiTheme="majorHAnsi" w:cstheme="majorHAnsi"/>
          <w:color w:val="FF0000"/>
          <w:szCs w:val="32"/>
          <w:u w:val="none"/>
          <w:lang w:val="es-MX" w:eastAsia="es-MX"/>
        </w:rPr>
      </w:pPr>
      <w:r w:rsidRPr="002554AB">
        <w:rPr>
          <w:rFonts w:ascii="Times New Roman" w:hAnsi="Times New Roman" w:cs="Times New Roman"/>
        </w:rPr>
        <w:t>https://orcid.org/0000-0002-</w:t>
      </w:r>
      <w:r>
        <w:rPr>
          <w:rFonts w:ascii="Times New Roman" w:hAnsi="Times New Roman" w:cs="Times New Roman"/>
        </w:rPr>
        <w:t>0105</w:t>
      </w:r>
      <w:r w:rsidRPr="002554AB">
        <w:rPr>
          <w:rFonts w:ascii="Times New Roman" w:hAnsi="Times New Roman" w:cs="Times New Roman"/>
        </w:rPr>
        <w:t>-</w:t>
      </w:r>
      <w:r>
        <w:rPr>
          <w:rFonts w:ascii="Times New Roman" w:hAnsi="Times New Roman" w:cs="Times New Roman"/>
        </w:rPr>
        <w:t>7</w:t>
      </w:r>
      <w:r w:rsidRPr="002554AB">
        <w:rPr>
          <w:rFonts w:ascii="Times New Roman" w:hAnsi="Times New Roman" w:cs="Times New Roman"/>
        </w:rPr>
        <w:t>1</w:t>
      </w:r>
      <w:r>
        <w:rPr>
          <w:rFonts w:ascii="Times New Roman" w:hAnsi="Times New Roman" w:cs="Times New Roman"/>
        </w:rPr>
        <w:t>94</w:t>
      </w:r>
    </w:p>
    <w:p w14:paraId="6FACFDB2" w14:textId="05B2B610" w:rsidR="00322FAB" w:rsidRDefault="00322FAB" w:rsidP="00010AEB">
      <w:pPr>
        <w:spacing w:line="360" w:lineRule="auto"/>
        <w:rPr>
          <w:rFonts w:ascii="Calibri" w:eastAsiaTheme="minorHAnsi" w:hAnsi="Calibri" w:cs="Calibri"/>
          <w:b/>
          <w:sz w:val="28"/>
          <w:lang w:val="es-ES" w:eastAsia="en-US"/>
        </w:rPr>
      </w:pPr>
    </w:p>
    <w:p w14:paraId="6D151CAF" w14:textId="12AD6053" w:rsidR="007D6BAC" w:rsidRDefault="007D6BAC" w:rsidP="00010AEB">
      <w:pPr>
        <w:spacing w:line="360" w:lineRule="auto"/>
        <w:rPr>
          <w:rFonts w:ascii="Calibri" w:eastAsiaTheme="minorHAnsi" w:hAnsi="Calibri" w:cs="Calibri"/>
          <w:b/>
          <w:sz w:val="28"/>
          <w:lang w:val="es-ES" w:eastAsia="en-US"/>
        </w:rPr>
      </w:pPr>
    </w:p>
    <w:p w14:paraId="20550A00" w14:textId="796D5E2A" w:rsidR="001633FF" w:rsidRDefault="001633FF" w:rsidP="00010AEB">
      <w:pPr>
        <w:spacing w:line="360" w:lineRule="auto"/>
        <w:rPr>
          <w:rFonts w:ascii="Calibri" w:eastAsiaTheme="minorHAnsi" w:hAnsi="Calibri" w:cs="Calibri"/>
          <w:b/>
          <w:sz w:val="28"/>
          <w:lang w:val="es-ES" w:eastAsia="en-US"/>
        </w:rPr>
      </w:pPr>
    </w:p>
    <w:p w14:paraId="73C26BFD" w14:textId="77777777" w:rsidR="001633FF" w:rsidRDefault="001633FF" w:rsidP="00010AEB">
      <w:pPr>
        <w:spacing w:line="360" w:lineRule="auto"/>
        <w:rPr>
          <w:rFonts w:ascii="Calibri" w:eastAsiaTheme="minorHAnsi" w:hAnsi="Calibri" w:cs="Calibri"/>
          <w:b/>
          <w:sz w:val="28"/>
          <w:lang w:val="es-ES" w:eastAsia="en-US"/>
        </w:rPr>
      </w:pPr>
    </w:p>
    <w:p w14:paraId="673116DE" w14:textId="22C1C73E" w:rsidR="007D6BAC" w:rsidRDefault="007D6BAC" w:rsidP="00010AEB">
      <w:pPr>
        <w:spacing w:line="360" w:lineRule="auto"/>
        <w:rPr>
          <w:rFonts w:ascii="Calibri" w:eastAsiaTheme="minorHAnsi" w:hAnsi="Calibri" w:cs="Calibri"/>
          <w:b/>
          <w:sz w:val="28"/>
          <w:lang w:val="es-ES" w:eastAsia="en-US"/>
        </w:rPr>
      </w:pPr>
    </w:p>
    <w:p w14:paraId="7F054D0B" w14:textId="77777777" w:rsidR="008E4509" w:rsidRDefault="008E4509" w:rsidP="00010AEB">
      <w:pPr>
        <w:spacing w:line="360" w:lineRule="auto"/>
        <w:rPr>
          <w:rFonts w:ascii="Calibri" w:eastAsiaTheme="minorHAnsi" w:hAnsi="Calibri" w:cs="Calibri"/>
          <w:b/>
          <w:sz w:val="28"/>
          <w:lang w:val="es-ES" w:eastAsia="en-US"/>
        </w:rPr>
      </w:pPr>
    </w:p>
    <w:p w14:paraId="34134F03" w14:textId="06A7D542" w:rsidR="006338D5" w:rsidRPr="00354123" w:rsidRDefault="009D7633" w:rsidP="00010AEB">
      <w:pPr>
        <w:spacing w:line="360" w:lineRule="auto"/>
        <w:rPr>
          <w:rFonts w:ascii="Calibri" w:eastAsiaTheme="minorHAnsi" w:hAnsi="Calibri" w:cs="Calibri"/>
          <w:b/>
          <w:sz w:val="28"/>
          <w:lang w:val="es-ES" w:eastAsia="en-US"/>
        </w:rPr>
      </w:pPr>
      <w:r w:rsidRPr="00354123">
        <w:rPr>
          <w:rFonts w:ascii="Calibri" w:eastAsiaTheme="minorHAnsi" w:hAnsi="Calibri" w:cs="Calibri"/>
          <w:b/>
          <w:sz w:val="28"/>
          <w:lang w:val="es-ES" w:eastAsia="en-US"/>
        </w:rPr>
        <w:lastRenderedPageBreak/>
        <w:t>Resumen</w:t>
      </w:r>
    </w:p>
    <w:p w14:paraId="634647BD" w14:textId="76E44B25" w:rsidR="00933840" w:rsidRDefault="003E67BA" w:rsidP="00010AEB">
      <w:pPr>
        <w:spacing w:line="360" w:lineRule="auto"/>
        <w:jc w:val="both"/>
        <w:rPr>
          <w:rFonts w:ascii="Times New Roman" w:hAnsi="Times New Roman" w:cs="Times New Roman"/>
        </w:rPr>
      </w:pPr>
      <w:r>
        <w:rPr>
          <w:rFonts w:ascii="Times New Roman" w:hAnsi="Times New Roman" w:cs="Times New Roman"/>
        </w:rPr>
        <w:t xml:space="preserve">El objetivo de este trabajo fue obtener evidencia de que se logra </w:t>
      </w:r>
      <w:r w:rsidR="000B3E3A">
        <w:rPr>
          <w:rFonts w:ascii="Times New Roman" w:hAnsi="Times New Roman" w:cs="Times New Roman"/>
        </w:rPr>
        <w:t>y</w:t>
      </w:r>
      <w:r>
        <w:rPr>
          <w:rFonts w:ascii="Times New Roman" w:hAnsi="Times New Roman" w:cs="Times New Roman"/>
        </w:rPr>
        <w:t xml:space="preserve"> favorece el aprovechamiento escolar</w:t>
      </w:r>
      <w:r w:rsidR="00F30BA3">
        <w:rPr>
          <w:rFonts w:ascii="Times New Roman" w:hAnsi="Times New Roman" w:cs="Times New Roman"/>
        </w:rPr>
        <w:t>, en específico</w:t>
      </w:r>
      <w:r w:rsidR="009372C9">
        <w:rPr>
          <w:rFonts w:ascii="Times New Roman" w:hAnsi="Times New Roman" w:cs="Times New Roman"/>
        </w:rPr>
        <w:t xml:space="preserve"> en</w:t>
      </w:r>
      <w:r>
        <w:rPr>
          <w:rFonts w:ascii="Times New Roman" w:hAnsi="Times New Roman" w:cs="Times New Roman"/>
        </w:rPr>
        <w:t xml:space="preserve"> </w:t>
      </w:r>
      <w:r w:rsidR="006B78D7">
        <w:rPr>
          <w:rFonts w:ascii="Times New Roman" w:hAnsi="Times New Roman" w:cs="Times New Roman"/>
        </w:rPr>
        <w:t>el área</w:t>
      </w:r>
      <w:r>
        <w:rPr>
          <w:rFonts w:ascii="Times New Roman" w:hAnsi="Times New Roman" w:cs="Times New Roman"/>
        </w:rPr>
        <w:t xml:space="preserve"> de la aritmética</w:t>
      </w:r>
      <w:r w:rsidR="00F30BA3">
        <w:rPr>
          <w:rFonts w:ascii="Times New Roman" w:hAnsi="Times New Roman" w:cs="Times New Roman"/>
        </w:rPr>
        <w:t>,</w:t>
      </w:r>
      <w:r>
        <w:rPr>
          <w:rFonts w:ascii="Times New Roman" w:hAnsi="Times New Roman" w:cs="Times New Roman"/>
        </w:rPr>
        <w:t xml:space="preserve"> </w:t>
      </w:r>
      <w:r w:rsidR="004C4B95">
        <w:rPr>
          <w:rFonts w:ascii="Times New Roman" w:hAnsi="Times New Roman" w:cs="Times New Roman"/>
        </w:rPr>
        <w:t>con</w:t>
      </w:r>
      <w:r w:rsidR="00B14B37">
        <w:rPr>
          <w:rFonts w:ascii="Times New Roman" w:hAnsi="Times New Roman" w:cs="Times New Roman"/>
        </w:rPr>
        <w:t xml:space="preserve"> </w:t>
      </w:r>
      <w:r w:rsidR="00F52C9B">
        <w:rPr>
          <w:rFonts w:ascii="Times New Roman" w:hAnsi="Times New Roman" w:cs="Times New Roman"/>
        </w:rPr>
        <w:t>el empleo de</w:t>
      </w:r>
      <w:r w:rsidR="00F30BA3">
        <w:rPr>
          <w:rFonts w:ascii="Times New Roman" w:hAnsi="Times New Roman" w:cs="Times New Roman"/>
        </w:rPr>
        <w:t xml:space="preserve"> un</w:t>
      </w:r>
      <w:r w:rsidR="00B14B37">
        <w:rPr>
          <w:rFonts w:ascii="Times New Roman" w:hAnsi="Times New Roman" w:cs="Times New Roman"/>
        </w:rPr>
        <w:t xml:space="preserve"> objeto de aprendizaje</w:t>
      </w:r>
      <w:r w:rsidR="00F52C9B">
        <w:rPr>
          <w:rFonts w:ascii="Times New Roman" w:hAnsi="Times New Roman" w:cs="Times New Roman"/>
        </w:rPr>
        <w:t xml:space="preserve"> digital</w:t>
      </w:r>
      <w:r w:rsidR="00B14B37">
        <w:rPr>
          <w:rFonts w:ascii="Times New Roman" w:hAnsi="Times New Roman" w:cs="Times New Roman"/>
        </w:rPr>
        <w:t xml:space="preserve"> en </w:t>
      </w:r>
      <w:r>
        <w:rPr>
          <w:rFonts w:ascii="Times New Roman" w:hAnsi="Times New Roman" w:cs="Times New Roman"/>
        </w:rPr>
        <w:t>estudiantes sordos que</w:t>
      </w:r>
      <w:r w:rsidR="00F30BA3">
        <w:rPr>
          <w:rFonts w:ascii="Times New Roman" w:hAnsi="Times New Roman" w:cs="Times New Roman"/>
        </w:rPr>
        <w:t xml:space="preserve"> se comunican mediante la lengua de señas mexicana</w:t>
      </w:r>
      <w:r>
        <w:rPr>
          <w:rFonts w:ascii="Times New Roman" w:hAnsi="Times New Roman" w:cs="Times New Roman"/>
        </w:rPr>
        <w:t xml:space="preserve">. </w:t>
      </w:r>
      <w:r w:rsidR="00F30BA3">
        <w:rPr>
          <w:rFonts w:ascii="Times New Roman" w:hAnsi="Times New Roman" w:cs="Times New Roman"/>
        </w:rPr>
        <w:t>E</w:t>
      </w:r>
      <w:r w:rsidR="00FB4EAA" w:rsidRPr="009D26AE">
        <w:rPr>
          <w:rFonts w:ascii="Times New Roman" w:hAnsi="Times New Roman" w:cs="Times New Roman"/>
        </w:rPr>
        <w:t>sto</w:t>
      </w:r>
      <w:r w:rsidR="00F30BA3">
        <w:rPr>
          <w:rFonts w:ascii="Times New Roman" w:hAnsi="Times New Roman" w:cs="Times New Roman"/>
        </w:rPr>
        <w:t xml:space="preserve"> </w:t>
      </w:r>
      <w:r w:rsidR="00FB4EAA" w:rsidRPr="009D26AE">
        <w:rPr>
          <w:rFonts w:ascii="Times New Roman" w:hAnsi="Times New Roman" w:cs="Times New Roman"/>
        </w:rPr>
        <w:t>a través de</w:t>
      </w:r>
      <w:r w:rsidR="00FB4EAA">
        <w:rPr>
          <w:rFonts w:ascii="Times New Roman" w:hAnsi="Times New Roman" w:cs="Times New Roman"/>
        </w:rPr>
        <w:t xml:space="preserve"> </w:t>
      </w:r>
      <w:r w:rsidR="004D10FF">
        <w:rPr>
          <w:rFonts w:ascii="Times New Roman" w:hAnsi="Times New Roman" w:cs="Times New Roman"/>
        </w:rPr>
        <w:t>una</w:t>
      </w:r>
      <w:r w:rsidR="004D10FF" w:rsidRPr="009D26AE">
        <w:rPr>
          <w:rFonts w:ascii="Times New Roman" w:hAnsi="Times New Roman" w:cs="Times New Roman"/>
        </w:rPr>
        <w:t xml:space="preserve"> </w:t>
      </w:r>
      <w:r w:rsidR="00FB4EAA" w:rsidRPr="009D26AE">
        <w:rPr>
          <w:rFonts w:ascii="Times New Roman" w:hAnsi="Times New Roman" w:cs="Times New Roman"/>
        </w:rPr>
        <w:t>investigación de tipo cuantitativ</w:t>
      </w:r>
      <w:r w:rsidR="00FB4EAA">
        <w:rPr>
          <w:rFonts w:ascii="Times New Roman" w:hAnsi="Times New Roman" w:cs="Times New Roman"/>
        </w:rPr>
        <w:t>o</w:t>
      </w:r>
      <w:r w:rsidR="00FB4EAA" w:rsidRPr="009D26AE">
        <w:rPr>
          <w:rFonts w:ascii="Times New Roman" w:hAnsi="Times New Roman" w:cs="Times New Roman"/>
        </w:rPr>
        <w:t xml:space="preserve"> experimental que consideró una muestra de 30 </w:t>
      </w:r>
      <w:r w:rsidR="0066744C">
        <w:rPr>
          <w:rFonts w:ascii="Times New Roman" w:hAnsi="Times New Roman" w:cs="Times New Roman"/>
        </w:rPr>
        <w:t>estudiantes de tercer grado de primaria en el municipio de Querétaro, México</w:t>
      </w:r>
      <w:r w:rsidR="004D10FF">
        <w:rPr>
          <w:rFonts w:ascii="Times New Roman" w:hAnsi="Times New Roman" w:cs="Times New Roman"/>
        </w:rPr>
        <w:t>, quienes</w:t>
      </w:r>
      <w:r w:rsidR="00FB4EAA" w:rsidRPr="009D26AE">
        <w:rPr>
          <w:rFonts w:ascii="Times New Roman" w:hAnsi="Times New Roman" w:cs="Times New Roman"/>
        </w:rPr>
        <w:t xml:space="preserve"> se distribuyeron en dos </w:t>
      </w:r>
      <w:r w:rsidR="00B50B5A" w:rsidRPr="009D26AE">
        <w:rPr>
          <w:rFonts w:ascii="Times New Roman" w:hAnsi="Times New Roman" w:cs="Times New Roman"/>
        </w:rPr>
        <w:t>grupos</w:t>
      </w:r>
      <w:r w:rsidR="005C7C07">
        <w:rPr>
          <w:rFonts w:ascii="Times New Roman" w:hAnsi="Times New Roman" w:cs="Times New Roman"/>
        </w:rPr>
        <w:t xml:space="preserve">: </w:t>
      </w:r>
      <w:r w:rsidR="00903508">
        <w:rPr>
          <w:rFonts w:ascii="Times New Roman" w:hAnsi="Times New Roman" w:cs="Times New Roman"/>
        </w:rPr>
        <w:t>de control y experimental</w:t>
      </w:r>
      <w:r w:rsidR="00B50B5A">
        <w:rPr>
          <w:rFonts w:ascii="Times New Roman" w:hAnsi="Times New Roman" w:cs="Times New Roman"/>
        </w:rPr>
        <w:t>.</w:t>
      </w:r>
    </w:p>
    <w:p w14:paraId="20423174" w14:textId="29DDB485" w:rsidR="00FF4DC7" w:rsidRDefault="00B50B5A" w:rsidP="00354123">
      <w:pPr>
        <w:spacing w:line="360" w:lineRule="auto"/>
        <w:ind w:firstLine="708"/>
        <w:jc w:val="both"/>
        <w:rPr>
          <w:rFonts w:ascii="Times New Roman" w:hAnsi="Times New Roman" w:cs="Times New Roman"/>
        </w:rPr>
      </w:pPr>
      <w:r>
        <w:rPr>
          <w:rFonts w:ascii="Times New Roman" w:hAnsi="Times New Roman" w:cs="Times New Roman"/>
        </w:rPr>
        <w:t xml:space="preserve">El instrumento y los </w:t>
      </w:r>
      <w:r w:rsidR="00C65C80">
        <w:rPr>
          <w:rFonts w:ascii="Times New Roman" w:hAnsi="Times New Roman" w:cs="Times New Roman"/>
        </w:rPr>
        <w:t xml:space="preserve">datos obtenidos </w:t>
      </w:r>
      <w:r>
        <w:rPr>
          <w:rFonts w:ascii="Times New Roman" w:hAnsi="Times New Roman" w:cs="Times New Roman"/>
        </w:rPr>
        <w:t>se validaron mediante</w:t>
      </w:r>
      <w:r w:rsidR="00C65C80">
        <w:rPr>
          <w:rFonts w:ascii="Times New Roman" w:hAnsi="Times New Roman" w:cs="Times New Roman"/>
        </w:rPr>
        <w:t xml:space="preserve"> la prueba estadística parametrizada </w:t>
      </w:r>
      <w:r w:rsidRPr="00354123">
        <w:rPr>
          <w:rFonts w:ascii="Times New Roman" w:hAnsi="Times New Roman" w:cs="Times New Roman"/>
          <w:i/>
          <w:iCs/>
        </w:rPr>
        <w:t>t</w:t>
      </w:r>
      <w:r w:rsidR="00C65C80" w:rsidRPr="00354123">
        <w:rPr>
          <w:rFonts w:ascii="Times New Roman" w:hAnsi="Times New Roman" w:cs="Times New Roman"/>
          <w:i/>
          <w:iCs/>
        </w:rPr>
        <w:t>-</w:t>
      </w:r>
      <w:proofErr w:type="spellStart"/>
      <w:r w:rsidR="00C65C80" w:rsidRPr="00354123">
        <w:rPr>
          <w:rFonts w:ascii="Times New Roman" w:hAnsi="Times New Roman" w:cs="Times New Roman"/>
          <w:i/>
          <w:iCs/>
        </w:rPr>
        <w:t>Student</w:t>
      </w:r>
      <w:proofErr w:type="spellEnd"/>
      <w:r w:rsidR="00514822">
        <w:rPr>
          <w:rFonts w:ascii="Times New Roman" w:hAnsi="Times New Roman" w:cs="Times New Roman"/>
        </w:rPr>
        <w:t>:</w:t>
      </w:r>
      <w:r w:rsidR="0067162A">
        <w:rPr>
          <w:rFonts w:ascii="Times New Roman" w:hAnsi="Times New Roman" w:cs="Times New Roman"/>
        </w:rPr>
        <w:t xml:space="preserve"> </w:t>
      </w:r>
      <w:r w:rsidR="00514822">
        <w:rPr>
          <w:rFonts w:ascii="Times New Roman" w:hAnsi="Times New Roman" w:cs="Times New Roman"/>
        </w:rPr>
        <w:t>el resultado fue de</w:t>
      </w:r>
      <w:r>
        <w:rPr>
          <w:rFonts w:ascii="Times New Roman" w:hAnsi="Times New Roman" w:cs="Times New Roman"/>
        </w:rPr>
        <w:t xml:space="preserve"> </w:t>
      </w:r>
      <w:r w:rsidR="00507E22">
        <w:rPr>
          <w:rFonts w:ascii="Times New Roman" w:hAnsi="Times New Roman" w:cs="Times New Roman"/>
        </w:rPr>
        <w:t>95</w:t>
      </w:r>
      <w:r>
        <w:rPr>
          <w:rFonts w:ascii="Times New Roman" w:hAnsi="Times New Roman" w:cs="Times New Roman"/>
        </w:rPr>
        <w:t xml:space="preserve"> </w:t>
      </w:r>
      <w:r w:rsidR="00507E22">
        <w:rPr>
          <w:rFonts w:ascii="Times New Roman" w:hAnsi="Times New Roman" w:cs="Times New Roman"/>
        </w:rPr>
        <w:t>% de inte</w:t>
      </w:r>
      <w:r w:rsidR="0067162A">
        <w:rPr>
          <w:rFonts w:ascii="Times New Roman" w:hAnsi="Times New Roman" w:cs="Times New Roman"/>
        </w:rPr>
        <w:t>rvalo de confianza</w:t>
      </w:r>
      <w:r>
        <w:rPr>
          <w:rFonts w:ascii="Times New Roman" w:hAnsi="Times New Roman" w:cs="Times New Roman"/>
        </w:rPr>
        <w:t>. Además, se midió la</w:t>
      </w:r>
      <w:r w:rsidR="0067162A">
        <w:rPr>
          <w:rFonts w:ascii="Times New Roman" w:hAnsi="Times New Roman" w:cs="Times New Roman"/>
        </w:rPr>
        <w:t xml:space="preserve"> confiabilidad de la prueba previa y la prueba posterior con el </w:t>
      </w:r>
      <w:r>
        <w:rPr>
          <w:rFonts w:ascii="Times New Roman" w:hAnsi="Times New Roman" w:cs="Times New Roman"/>
        </w:rPr>
        <w:t xml:space="preserve">coeficiente de correlación </w:t>
      </w:r>
      <w:r w:rsidR="0067162A">
        <w:rPr>
          <w:rFonts w:ascii="Times New Roman" w:hAnsi="Times New Roman" w:cs="Times New Roman"/>
        </w:rPr>
        <w:t>de Pearson</w:t>
      </w:r>
      <w:r>
        <w:rPr>
          <w:rFonts w:ascii="Times New Roman" w:hAnsi="Times New Roman" w:cs="Times New Roman"/>
        </w:rPr>
        <w:t>,</w:t>
      </w:r>
      <w:r w:rsidR="0067162A">
        <w:rPr>
          <w:rFonts w:ascii="Times New Roman" w:hAnsi="Times New Roman" w:cs="Times New Roman"/>
        </w:rPr>
        <w:t xml:space="preserve"> y el aprovechamiento escolar se comprobó con el indicador estadístico </w:t>
      </w:r>
      <w:r w:rsidR="005C7C07">
        <w:rPr>
          <w:rFonts w:ascii="Times New Roman" w:hAnsi="Times New Roman" w:cs="Times New Roman"/>
        </w:rPr>
        <w:t>de la</w:t>
      </w:r>
      <w:r w:rsidR="0067162A">
        <w:rPr>
          <w:rFonts w:ascii="Times New Roman" w:hAnsi="Times New Roman" w:cs="Times New Roman"/>
        </w:rPr>
        <w:t xml:space="preserve"> </w:t>
      </w:r>
      <w:r w:rsidR="005C7C07">
        <w:rPr>
          <w:rFonts w:ascii="Times New Roman" w:hAnsi="Times New Roman" w:cs="Times New Roman"/>
        </w:rPr>
        <w:t>ganancia normalizada de</w:t>
      </w:r>
      <w:r w:rsidR="0067162A">
        <w:rPr>
          <w:rFonts w:ascii="Times New Roman" w:hAnsi="Times New Roman" w:cs="Times New Roman"/>
        </w:rPr>
        <w:t xml:space="preserve"> </w:t>
      </w:r>
      <w:proofErr w:type="spellStart"/>
      <w:r w:rsidR="0067162A">
        <w:rPr>
          <w:rFonts w:ascii="Times New Roman" w:hAnsi="Times New Roman" w:cs="Times New Roman"/>
        </w:rPr>
        <w:t>Hake</w:t>
      </w:r>
      <w:proofErr w:type="spellEnd"/>
      <w:r w:rsidR="0067162A">
        <w:rPr>
          <w:rFonts w:ascii="Times New Roman" w:hAnsi="Times New Roman" w:cs="Times New Roman"/>
        </w:rPr>
        <w:t>.</w:t>
      </w:r>
      <w:r w:rsidR="00476201">
        <w:rPr>
          <w:rFonts w:ascii="Times New Roman" w:hAnsi="Times New Roman" w:cs="Times New Roman"/>
        </w:rPr>
        <w:t xml:space="preserve"> </w:t>
      </w:r>
      <w:r w:rsidR="00783D74">
        <w:rPr>
          <w:rFonts w:ascii="Times New Roman" w:hAnsi="Times New Roman" w:cs="Times New Roman"/>
        </w:rPr>
        <w:t xml:space="preserve">De esta manera, se </w:t>
      </w:r>
      <w:r w:rsidR="00C218C1">
        <w:rPr>
          <w:rFonts w:ascii="Times New Roman" w:hAnsi="Times New Roman" w:cs="Times New Roman"/>
        </w:rPr>
        <w:t>concluyó</w:t>
      </w:r>
      <w:r w:rsidR="00476201">
        <w:rPr>
          <w:rFonts w:ascii="Times New Roman" w:hAnsi="Times New Roman" w:cs="Times New Roman"/>
        </w:rPr>
        <w:t xml:space="preserve"> que se favorece el aprovechamiento escolar con </w:t>
      </w:r>
      <w:r w:rsidR="00783D74">
        <w:rPr>
          <w:rFonts w:ascii="Times New Roman" w:hAnsi="Times New Roman" w:cs="Times New Roman"/>
        </w:rPr>
        <w:t xml:space="preserve">el uso de </w:t>
      </w:r>
      <w:r w:rsidR="00476201">
        <w:rPr>
          <w:rFonts w:ascii="Times New Roman" w:hAnsi="Times New Roman" w:cs="Times New Roman"/>
        </w:rPr>
        <w:t>tecnología</w:t>
      </w:r>
      <w:r w:rsidR="008C06DD">
        <w:rPr>
          <w:rFonts w:ascii="Times New Roman" w:hAnsi="Times New Roman" w:cs="Times New Roman"/>
        </w:rPr>
        <w:t xml:space="preserve"> educativa</w:t>
      </w:r>
      <w:r w:rsidR="00783D74">
        <w:rPr>
          <w:rFonts w:ascii="Times New Roman" w:hAnsi="Times New Roman" w:cs="Times New Roman"/>
        </w:rPr>
        <w:t xml:space="preserve">. Se determinó </w:t>
      </w:r>
      <w:r w:rsidR="008C06DD">
        <w:rPr>
          <w:rFonts w:ascii="Times New Roman" w:hAnsi="Times New Roman" w:cs="Times New Roman"/>
        </w:rPr>
        <w:t>que en el grupo experimental se observó una mejoría moderada en las operaciones</w:t>
      </w:r>
      <w:r w:rsidR="00BA4AC3">
        <w:rPr>
          <w:rFonts w:ascii="Times New Roman" w:hAnsi="Times New Roman" w:cs="Times New Roman"/>
        </w:rPr>
        <w:t xml:space="preserve"> de adición, sustracción, multiplicación y división</w:t>
      </w:r>
      <w:r w:rsidR="008C06DD">
        <w:rPr>
          <w:rFonts w:ascii="Times New Roman" w:hAnsi="Times New Roman" w:cs="Times New Roman"/>
        </w:rPr>
        <w:t xml:space="preserve"> de la aritmética, </w:t>
      </w:r>
      <w:r w:rsidR="00BA4AC3">
        <w:rPr>
          <w:rFonts w:ascii="Times New Roman" w:hAnsi="Times New Roman" w:cs="Times New Roman"/>
        </w:rPr>
        <w:t>en comparación con</w:t>
      </w:r>
      <w:r w:rsidR="008C06DD">
        <w:rPr>
          <w:rFonts w:ascii="Times New Roman" w:hAnsi="Times New Roman" w:cs="Times New Roman"/>
        </w:rPr>
        <w:t xml:space="preserve"> la</w:t>
      </w:r>
      <w:r w:rsidR="00BA4AC3">
        <w:rPr>
          <w:rFonts w:ascii="Times New Roman" w:hAnsi="Times New Roman" w:cs="Times New Roman"/>
        </w:rPr>
        <w:t>s</w:t>
      </w:r>
      <w:r w:rsidR="008C06DD">
        <w:rPr>
          <w:rFonts w:ascii="Times New Roman" w:hAnsi="Times New Roman" w:cs="Times New Roman"/>
        </w:rPr>
        <w:t xml:space="preserve"> reportada</w:t>
      </w:r>
      <w:r w:rsidR="00BA4AC3">
        <w:rPr>
          <w:rFonts w:ascii="Times New Roman" w:hAnsi="Times New Roman" w:cs="Times New Roman"/>
        </w:rPr>
        <w:t>s</w:t>
      </w:r>
      <w:r w:rsidR="008C06DD">
        <w:rPr>
          <w:rFonts w:ascii="Times New Roman" w:hAnsi="Times New Roman" w:cs="Times New Roman"/>
        </w:rPr>
        <w:t xml:space="preserve"> en el grupo de control.</w:t>
      </w:r>
      <w:r w:rsidR="00C218C1">
        <w:rPr>
          <w:rFonts w:ascii="Times New Roman" w:hAnsi="Times New Roman" w:cs="Times New Roman"/>
        </w:rPr>
        <w:t xml:space="preserve"> </w:t>
      </w:r>
      <w:r w:rsidR="009E555D">
        <w:rPr>
          <w:rFonts w:ascii="Times New Roman" w:hAnsi="Times New Roman" w:cs="Times New Roman"/>
        </w:rPr>
        <w:t xml:space="preserve">Finalmente, se </w:t>
      </w:r>
      <w:r w:rsidR="00C218C1">
        <w:rPr>
          <w:rFonts w:ascii="Times New Roman" w:hAnsi="Times New Roman" w:cs="Times New Roman"/>
        </w:rPr>
        <w:t>recomienda</w:t>
      </w:r>
      <w:r w:rsidR="00184573">
        <w:rPr>
          <w:rFonts w:ascii="Times New Roman" w:hAnsi="Times New Roman" w:cs="Times New Roman"/>
        </w:rPr>
        <w:t xml:space="preserve"> </w:t>
      </w:r>
      <w:r w:rsidR="00C218C1">
        <w:rPr>
          <w:rFonts w:ascii="Times New Roman" w:hAnsi="Times New Roman" w:cs="Times New Roman"/>
        </w:rPr>
        <w:t xml:space="preserve">la </w:t>
      </w:r>
      <w:r w:rsidR="00903508">
        <w:rPr>
          <w:rFonts w:ascii="Times New Roman" w:hAnsi="Times New Roman" w:cs="Times New Roman"/>
        </w:rPr>
        <w:t>participación activa</w:t>
      </w:r>
      <w:r w:rsidR="00C218C1">
        <w:rPr>
          <w:rFonts w:ascii="Times New Roman" w:hAnsi="Times New Roman" w:cs="Times New Roman"/>
        </w:rPr>
        <w:t xml:space="preserve"> de las personas con </w:t>
      </w:r>
      <w:r w:rsidR="00F80436">
        <w:rPr>
          <w:rFonts w:ascii="Times New Roman" w:hAnsi="Times New Roman" w:cs="Times New Roman"/>
        </w:rPr>
        <w:t xml:space="preserve">déficit auditivo </w:t>
      </w:r>
      <w:r w:rsidR="00C218C1">
        <w:rPr>
          <w:rFonts w:ascii="Times New Roman" w:hAnsi="Times New Roman" w:cs="Times New Roman"/>
        </w:rPr>
        <w:t>en la educación</w:t>
      </w:r>
      <w:r w:rsidR="009E555D">
        <w:rPr>
          <w:rFonts w:ascii="Times New Roman" w:hAnsi="Times New Roman" w:cs="Times New Roman"/>
        </w:rPr>
        <w:t>.</w:t>
      </w:r>
      <w:r w:rsidR="00185A6E">
        <w:rPr>
          <w:rFonts w:ascii="Times New Roman" w:hAnsi="Times New Roman" w:cs="Times New Roman"/>
        </w:rPr>
        <w:t xml:space="preserve"> </w:t>
      </w:r>
    </w:p>
    <w:p w14:paraId="34134F06" w14:textId="74D27785" w:rsidR="00B04E46" w:rsidRPr="00B04E46" w:rsidRDefault="009D7633" w:rsidP="00010AEB">
      <w:pPr>
        <w:spacing w:line="360" w:lineRule="auto"/>
        <w:jc w:val="both"/>
        <w:rPr>
          <w:rFonts w:ascii="Times New Roman" w:hAnsi="Times New Roman" w:cs="Times New Roman"/>
        </w:rPr>
      </w:pPr>
      <w:r w:rsidRPr="00354123">
        <w:rPr>
          <w:rFonts w:ascii="Calibri" w:eastAsiaTheme="minorHAnsi" w:hAnsi="Calibri" w:cs="Calibri"/>
          <w:b/>
          <w:sz w:val="28"/>
          <w:lang w:val="es-ES" w:eastAsia="en-US"/>
        </w:rPr>
        <w:t>Palabras clave</w:t>
      </w:r>
      <w:r w:rsidR="00A40A6D" w:rsidRPr="00354123">
        <w:rPr>
          <w:rFonts w:ascii="Calibri" w:eastAsiaTheme="minorHAnsi" w:hAnsi="Calibri" w:cs="Calibri"/>
          <w:b/>
          <w:sz w:val="28"/>
          <w:lang w:val="es-ES" w:eastAsia="en-US"/>
        </w:rPr>
        <w:t>:</w:t>
      </w:r>
      <w:r w:rsidR="004D4F34" w:rsidRPr="00865085">
        <w:rPr>
          <w:rFonts w:ascii="Times New Roman" w:hAnsi="Times New Roman" w:cs="Times New Roman"/>
        </w:rPr>
        <w:t xml:space="preserve"> </w:t>
      </w:r>
      <w:r w:rsidR="00644988" w:rsidRPr="00FB4EAA">
        <w:rPr>
          <w:rFonts w:ascii="Times New Roman" w:hAnsi="Times New Roman" w:cs="Times New Roman"/>
        </w:rPr>
        <w:t>aprendizaje en línea</w:t>
      </w:r>
      <w:r w:rsidR="006D217C">
        <w:rPr>
          <w:rFonts w:ascii="Times New Roman" w:hAnsi="Times New Roman" w:cs="Times New Roman"/>
        </w:rPr>
        <w:t xml:space="preserve">, aritmética, </w:t>
      </w:r>
      <w:r w:rsidR="00644988">
        <w:rPr>
          <w:rFonts w:ascii="Times New Roman" w:hAnsi="Times New Roman" w:cs="Times New Roman"/>
        </w:rPr>
        <w:t>educación de sordos, experimento educacional, investigación pedagógica, programa informático didáctico</w:t>
      </w:r>
      <w:r w:rsidR="00585BEC">
        <w:rPr>
          <w:rFonts w:ascii="Times New Roman" w:hAnsi="Times New Roman" w:cs="Times New Roman"/>
        </w:rPr>
        <w:t>.</w:t>
      </w:r>
    </w:p>
    <w:p w14:paraId="34134F07" w14:textId="77777777" w:rsidR="00B04E46" w:rsidRPr="00B04E46" w:rsidRDefault="00B04E46" w:rsidP="00010AEB">
      <w:pPr>
        <w:spacing w:line="360" w:lineRule="auto"/>
        <w:rPr>
          <w:rFonts w:ascii="Times New Roman" w:hAnsi="Times New Roman" w:cs="Times New Roman"/>
          <w:lang w:val="es-ES"/>
        </w:rPr>
      </w:pPr>
    </w:p>
    <w:p w14:paraId="34134F08" w14:textId="77777777" w:rsidR="00D77F81" w:rsidRPr="00354123" w:rsidRDefault="009D7633" w:rsidP="00010AEB">
      <w:pPr>
        <w:spacing w:line="360" w:lineRule="auto"/>
        <w:outlineLvl w:val="0"/>
        <w:rPr>
          <w:rFonts w:ascii="Calibri" w:eastAsiaTheme="minorHAnsi" w:hAnsi="Calibri" w:cs="Calibri"/>
          <w:b/>
          <w:sz w:val="28"/>
          <w:lang w:val="es-ES" w:eastAsia="en-US"/>
        </w:rPr>
      </w:pPr>
      <w:proofErr w:type="spellStart"/>
      <w:r w:rsidRPr="00354123">
        <w:rPr>
          <w:rFonts w:ascii="Calibri" w:eastAsiaTheme="minorHAnsi" w:hAnsi="Calibri" w:cs="Calibri"/>
          <w:b/>
          <w:sz w:val="28"/>
          <w:lang w:val="es-ES" w:eastAsia="en-US"/>
        </w:rPr>
        <w:t>Abstract</w:t>
      </w:r>
      <w:proofErr w:type="spellEnd"/>
    </w:p>
    <w:p w14:paraId="3CBDB8C5" w14:textId="77777777" w:rsidR="00425F80" w:rsidRDefault="00425F80" w:rsidP="00010AEB">
      <w:pPr>
        <w:spacing w:line="360" w:lineRule="auto"/>
        <w:jc w:val="both"/>
        <w:rPr>
          <w:rFonts w:ascii="Times New Roman" w:hAnsi="Times New Roman" w:cs="Times New Roman"/>
          <w:lang w:val="en-US"/>
        </w:rPr>
      </w:pPr>
      <w:r w:rsidRPr="00425F80">
        <w:rPr>
          <w:rFonts w:ascii="Times New Roman" w:hAnsi="Times New Roman" w:cs="Times New Roman"/>
          <w:lang w:val="en-US"/>
        </w:rPr>
        <w:t>The objective of this work was to obtain evidence that school achievement is favored, specifically in the area of arithmetic, with the use of a digital learning object in deaf students who communicate through the Mexican sign language. This through an experimental quantitative research that considered a sample of 30 third grade students in the municipality of Querétaro, Mexico, who were divided into two groups: control and experimental.</w:t>
      </w:r>
    </w:p>
    <w:p w14:paraId="33D63BAE" w14:textId="5DA55C6F" w:rsidR="004B21CC" w:rsidRDefault="004B21CC" w:rsidP="00354123">
      <w:pPr>
        <w:spacing w:line="360" w:lineRule="auto"/>
        <w:ind w:firstLine="708"/>
        <w:jc w:val="both"/>
        <w:rPr>
          <w:rFonts w:ascii="Times New Roman" w:hAnsi="Times New Roman" w:cs="Times New Roman"/>
          <w:lang w:val="en-US"/>
        </w:rPr>
      </w:pPr>
      <w:r w:rsidRPr="004B21CC">
        <w:rPr>
          <w:rFonts w:ascii="Times New Roman" w:hAnsi="Times New Roman" w:cs="Times New Roman"/>
          <w:lang w:val="en-US"/>
        </w:rPr>
        <w:t>The instrument and the data obtained were validated using the t-test: the result was 95% confidence interval. In addition, the reliability of the previous test and the subsequent test was measured</w:t>
      </w:r>
      <w:r>
        <w:rPr>
          <w:rFonts w:ascii="Times New Roman" w:hAnsi="Times New Roman" w:cs="Times New Roman"/>
          <w:lang w:val="en-US"/>
        </w:rPr>
        <w:t xml:space="preserve"> </w:t>
      </w:r>
      <w:r w:rsidRPr="004B21CC">
        <w:rPr>
          <w:rFonts w:ascii="Times New Roman" w:hAnsi="Times New Roman" w:cs="Times New Roman"/>
          <w:lang w:val="en-US"/>
        </w:rPr>
        <w:t>with the Pearson correlation coefficient, and school achievement was checked with the statistical indicator of Hake's normalized gain. In this way, it was concluded that school achievement is favored with the use of educational technology. It was</w:t>
      </w:r>
      <w:r w:rsidR="00DA0F7F">
        <w:rPr>
          <w:rFonts w:ascii="Times New Roman" w:hAnsi="Times New Roman" w:cs="Times New Roman"/>
          <w:lang w:val="en-US"/>
        </w:rPr>
        <w:t xml:space="preserve"> also</w:t>
      </w:r>
      <w:r w:rsidRPr="004B21CC">
        <w:rPr>
          <w:rFonts w:ascii="Times New Roman" w:hAnsi="Times New Roman" w:cs="Times New Roman"/>
          <w:lang w:val="en-US"/>
        </w:rPr>
        <w:t xml:space="preserve"> determined that in the experimental group a moderate improvement was observed in the </w:t>
      </w:r>
      <w:r w:rsidR="0043764F" w:rsidRPr="0043764F">
        <w:rPr>
          <w:rFonts w:ascii="Times New Roman" w:hAnsi="Times New Roman" w:cs="Times New Roman"/>
          <w:lang w:val="en-US"/>
        </w:rPr>
        <w:t xml:space="preserve">arithmetic </w:t>
      </w:r>
      <w:r w:rsidRPr="004B21CC">
        <w:rPr>
          <w:rFonts w:ascii="Times New Roman" w:hAnsi="Times New Roman" w:cs="Times New Roman"/>
          <w:lang w:val="en-US"/>
        </w:rPr>
        <w:t xml:space="preserve">operations of addition, </w:t>
      </w:r>
      <w:r w:rsidRPr="004B21CC">
        <w:rPr>
          <w:rFonts w:ascii="Times New Roman" w:hAnsi="Times New Roman" w:cs="Times New Roman"/>
          <w:lang w:val="en-US"/>
        </w:rPr>
        <w:lastRenderedPageBreak/>
        <w:t>subtraction, multiplication</w:t>
      </w:r>
      <w:r w:rsidR="00981842">
        <w:rPr>
          <w:rFonts w:ascii="Times New Roman" w:hAnsi="Times New Roman" w:cs="Times New Roman"/>
          <w:lang w:val="en-US"/>
        </w:rPr>
        <w:t>,</w:t>
      </w:r>
      <w:r w:rsidRPr="004B21CC">
        <w:rPr>
          <w:rFonts w:ascii="Times New Roman" w:hAnsi="Times New Roman" w:cs="Times New Roman"/>
          <w:lang w:val="en-US"/>
        </w:rPr>
        <w:t xml:space="preserve"> and division, compared to those reported in the control group. Finally, the active participation of people with hearing impairment in education is recommended. </w:t>
      </w:r>
    </w:p>
    <w:p w14:paraId="34134F0B" w14:textId="416D7D6F" w:rsidR="00E97023" w:rsidRDefault="009D7633" w:rsidP="00010AEB">
      <w:pPr>
        <w:spacing w:line="360" w:lineRule="auto"/>
        <w:jc w:val="both"/>
        <w:rPr>
          <w:rFonts w:ascii="Times New Roman" w:hAnsi="Times New Roman" w:cs="Times New Roman"/>
          <w:lang w:val="en-US"/>
        </w:rPr>
      </w:pPr>
      <w:proofErr w:type="spellStart"/>
      <w:r w:rsidRPr="00354123">
        <w:rPr>
          <w:rFonts w:ascii="Calibri" w:eastAsiaTheme="minorHAnsi" w:hAnsi="Calibri" w:cs="Calibri"/>
          <w:b/>
          <w:sz w:val="28"/>
          <w:lang w:val="es-ES" w:eastAsia="en-US"/>
        </w:rPr>
        <w:t>Keywords</w:t>
      </w:r>
      <w:proofErr w:type="spellEnd"/>
      <w:r w:rsidR="006D217C" w:rsidRPr="00354123">
        <w:rPr>
          <w:rFonts w:ascii="Calibri" w:eastAsiaTheme="minorHAnsi" w:hAnsi="Calibri" w:cs="Calibri"/>
          <w:b/>
          <w:sz w:val="28"/>
          <w:lang w:val="es-ES" w:eastAsia="en-US"/>
        </w:rPr>
        <w:t>:</w:t>
      </w:r>
      <w:r w:rsidR="006D217C">
        <w:rPr>
          <w:rFonts w:ascii="Times New Roman" w:eastAsia="Times New Roman" w:hAnsi="Times New Roman" w:cs="Times New Roman"/>
          <w:b/>
          <w:color w:val="000000"/>
          <w:szCs w:val="28"/>
          <w:lang w:eastAsia="es-MX"/>
        </w:rPr>
        <w:t xml:space="preserve"> </w:t>
      </w:r>
      <w:r w:rsidR="00FB4EAA">
        <w:rPr>
          <w:rFonts w:ascii="Times New Roman" w:eastAsia="Times New Roman" w:hAnsi="Times New Roman" w:cs="Times New Roman"/>
          <w:color w:val="000000"/>
          <w:szCs w:val="28"/>
          <w:lang w:eastAsia="es-MX"/>
        </w:rPr>
        <w:t>e</w:t>
      </w:r>
      <w:r w:rsidR="00507E22" w:rsidRPr="00FB4EAA">
        <w:rPr>
          <w:rFonts w:ascii="Times New Roman" w:eastAsia="Times New Roman" w:hAnsi="Times New Roman" w:cs="Times New Roman"/>
          <w:color w:val="000000"/>
          <w:szCs w:val="28"/>
          <w:lang w:eastAsia="es-MX"/>
        </w:rPr>
        <w:t>-learning</w:t>
      </w:r>
      <w:r w:rsidR="009B4E73">
        <w:rPr>
          <w:rFonts w:ascii="Times New Roman" w:hAnsi="Times New Roman" w:cs="Times New Roman"/>
          <w:lang w:val="en-US"/>
        </w:rPr>
        <w:t xml:space="preserve">, arithmetic, </w:t>
      </w:r>
      <w:r w:rsidR="00507E22">
        <w:rPr>
          <w:rFonts w:ascii="Times New Roman" w:hAnsi="Times New Roman" w:cs="Times New Roman"/>
          <w:lang w:val="en-US"/>
        </w:rPr>
        <w:t xml:space="preserve">education of the deaf, </w:t>
      </w:r>
      <w:r w:rsidR="00C54A3D">
        <w:rPr>
          <w:rFonts w:ascii="Times New Roman" w:hAnsi="Times New Roman" w:cs="Times New Roman"/>
          <w:lang w:val="en-US"/>
        </w:rPr>
        <w:t>experimental education, pedagogical research, educational software.</w:t>
      </w:r>
    </w:p>
    <w:p w14:paraId="2071D295" w14:textId="278A0E97" w:rsidR="00354123" w:rsidRDefault="00354123" w:rsidP="00010AEB">
      <w:pPr>
        <w:spacing w:line="360" w:lineRule="auto"/>
        <w:jc w:val="both"/>
        <w:rPr>
          <w:rFonts w:ascii="Times New Roman" w:hAnsi="Times New Roman" w:cs="Times New Roman"/>
          <w:lang w:val="en-US"/>
        </w:rPr>
      </w:pPr>
    </w:p>
    <w:p w14:paraId="5D90E7F7" w14:textId="30FAD2D1" w:rsidR="00354123" w:rsidRPr="00354123" w:rsidRDefault="00354123" w:rsidP="00010AEB">
      <w:pPr>
        <w:spacing w:line="360" w:lineRule="auto"/>
        <w:jc w:val="both"/>
        <w:rPr>
          <w:rFonts w:ascii="Calibri" w:eastAsiaTheme="minorHAnsi" w:hAnsi="Calibri" w:cs="Calibri"/>
          <w:b/>
          <w:sz w:val="28"/>
          <w:lang w:val="es-ES" w:eastAsia="en-US"/>
        </w:rPr>
      </w:pPr>
      <w:r w:rsidRPr="00354123">
        <w:rPr>
          <w:rFonts w:ascii="Calibri" w:eastAsiaTheme="minorHAnsi" w:hAnsi="Calibri" w:cs="Calibri"/>
          <w:b/>
          <w:sz w:val="28"/>
          <w:lang w:val="es-ES" w:eastAsia="en-US"/>
        </w:rPr>
        <w:t>Resumo</w:t>
      </w:r>
    </w:p>
    <w:p w14:paraId="17E27C26" w14:textId="77777777" w:rsidR="00354123" w:rsidRPr="00354123" w:rsidRDefault="00354123" w:rsidP="00354123">
      <w:pPr>
        <w:spacing w:line="360" w:lineRule="auto"/>
        <w:jc w:val="both"/>
        <w:rPr>
          <w:rFonts w:ascii="Times New Roman" w:hAnsi="Times New Roman" w:cs="Times New Roman"/>
          <w:lang w:val="en-US"/>
        </w:rPr>
      </w:pPr>
      <w:r w:rsidRPr="00354123">
        <w:rPr>
          <w:rFonts w:ascii="Times New Roman" w:hAnsi="Times New Roman" w:cs="Times New Roman"/>
          <w:lang w:val="en-US"/>
        </w:rPr>
        <w:t xml:space="preserve">O </w:t>
      </w:r>
      <w:proofErr w:type="spellStart"/>
      <w:r w:rsidRPr="00354123">
        <w:rPr>
          <w:rFonts w:ascii="Times New Roman" w:hAnsi="Times New Roman" w:cs="Times New Roman"/>
          <w:lang w:val="en-US"/>
        </w:rPr>
        <w:t>objetivo</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deste</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trabalho</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foi</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obter</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evidências</w:t>
      </w:r>
      <w:proofErr w:type="spellEnd"/>
      <w:r w:rsidRPr="00354123">
        <w:rPr>
          <w:rFonts w:ascii="Times New Roman" w:hAnsi="Times New Roman" w:cs="Times New Roman"/>
          <w:lang w:val="en-US"/>
        </w:rPr>
        <w:t xml:space="preserve"> de que </w:t>
      </w:r>
      <w:proofErr w:type="spellStart"/>
      <w:r w:rsidRPr="00354123">
        <w:rPr>
          <w:rFonts w:ascii="Times New Roman" w:hAnsi="Times New Roman" w:cs="Times New Roman"/>
          <w:lang w:val="en-US"/>
        </w:rPr>
        <w:t>o</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desempenho</w:t>
      </w:r>
      <w:proofErr w:type="spellEnd"/>
      <w:r w:rsidRPr="00354123">
        <w:rPr>
          <w:rFonts w:ascii="Times New Roman" w:hAnsi="Times New Roman" w:cs="Times New Roman"/>
          <w:lang w:val="en-US"/>
        </w:rPr>
        <w:t xml:space="preserve"> escolar é </w:t>
      </w:r>
      <w:proofErr w:type="spellStart"/>
      <w:r w:rsidRPr="00354123">
        <w:rPr>
          <w:rFonts w:ascii="Times New Roman" w:hAnsi="Times New Roman" w:cs="Times New Roman"/>
          <w:lang w:val="en-US"/>
        </w:rPr>
        <w:t>alcançado</w:t>
      </w:r>
      <w:proofErr w:type="spellEnd"/>
      <w:r w:rsidRPr="00354123">
        <w:rPr>
          <w:rFonts w:ascii="Times New Roman" w:hAnsi="Times New Roman" w:cs="Times New Roman"/>
          <w:lang w:val="en-US"/>
        </w:rPr>
        <w:t xml:space="preserve"> e </w:t>
      </w:r>
      <w:proofErr w:type="spellStart"/>
      <w:r w:rsidRPr="00354123">
        <w:rPr>
          <w:rFonts w:ascii="Times New Roman" w:hAnsi="Times New Roman" w:cs="Times New Roman"/>
          <w:lang w:val="en-US"/>
        </w:rPr>
        <w:t>favorecido</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especificamente</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na</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área</w:t>
      </w:r>
      <w:proofErr w:type="spellEnd"/>
      <w:r w:rsidRPr="00354123">
        <w:rPr>
          <w:rFonts w:ascii="Times New Roman" w:hAnsi="Times New Roman" w:cs="Times New Roman"/>
          <w:lang w:val="en-US"/>
        </w:rPr>
        <w:t xml:space="preserve"> da </w:t>
      </w:r>
      <w:proofErr w:type="spellStart"/>
      <w:r w:rsidRPr="00354123">
        <w:rPr>
          <w:rFonts w:ascii="Times New Roman" w:hAnsi="Times New Roman" w:cs="Times New Roman"/>
          <w:lang w:val="en-US"/>
        </w:rPr>
        <w:t>aritmética</w:t>
      </w:r>
      <w:proofErr w:type="spellEnd"/>
      <w:r w:rsidRPr="00354123">
        <w:rPr>
          <w:rFonts w:ascii="Times New Roman" w:hAnsi="Times New Roman" w:cs="Times New Roman"/>
          <w:lang w:val="en-US"/>
        </w:rPr>
        <w:t xml:space="preserve">, com o </w:t>
      </w:r>
      <w:proofErr w:type="spellStart"/>
      <w:r w:rsidRPr="00354123">
        <w:rPr>
          <w:rFonts w:ascii="Times New Roman" w:hAnsi="Times New Roman" w:cs="Times New Roman"/>
          <w:lang w:val="en-US"/>
        </w:rPr>
        <w:t>uso</w:t>
      </w:r>
      <w:proofErr w:type="spellEnd"/>
      <w:r w:rsidRPr="00354123">
        <w:rPr>
          <w:rFonts w:ascii="Times New Roman" w:hAnsi="Times New Roman" w:cs="Times New Roman"/>
          <w:lang w:val="en-US"/>
        </w:rPr>
        <w:t xml:space="preserve"> de um </w:t>
      </w:r>
      <w:proofErr w:type="spellStart"/>
      <w:r w:rsidRPr="00354123">
        <w:rPr>
          <w:rFonts w:ascii="Times New Roman" w:hAnsi="Times New Roman" w:cs="Times New Roman"/>
          <w:lang w:val="en-US"/>
        </w:rPr>
        <w:t>objeto</w:t>
      </w:r>
      <w:proofErr w:type="spellEnd"/>
      <w:r w:rsidRPr="00354123">
        <w:rPr>
          <w:rFonts w:ascii="Times New Roman" w:hAnsi="Times New Roman" w:cs="Times New Roman"/>
          <w:lang w:val="en-US"/>
        </w:rPr>
        <w:t xml:space="preserve"> de </w:t>
      </w:r>
      <w:proofErr w:type="spellStart"/>
      <w:r w:rsidRPr="00354123">
        <w:rPr>
          <w:rFonts w:ascii="Times New Roman" w:hAnsi="Times New Roman" w:cs="Times New Roman"/>
          <w:lang w:val="en-US"/>
        </w:rPr>
        <w:t>aprendizado</w:t>
      </w:r>
      <w:proofErr w:type="spellEnd"/>
      <w:r w:rsidRPr="00354123">
        <w:rPr>
          <w:rFonts w:ascii="Times New Roman" w:hAnsi="Times New Roman" w:cs="Times New Roman"/>
          <w:lang w:val="en-US"/>
        </w:rPr>
        <w:t xml:space="preserve"> digital </w:t>
      </w:r>
      <w:proofErr w:type="spellStart"/>
      <w:r w:rsidRPr="00354123">
        <w:rPr>
          <w:rFonts w:ascii="Times New Roman" w:hAnsi="Times New Roman" w:cs="Times New Roman"/>
          <w:lang w:val="en-US"/>
        </w:rPr>
        <w:t>em</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estudantes</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surdos</w:t>
      </w:r>
      <w:proofErr w:type="spellEnd"/>
      <w:r w:rsidRPr="00354123">
        <w:rPr>
          <w:rFonts w:ascii="Times New Roman" w:hAnsi="Times New Roman" w:cs="Times New Roman"/>
          <w:lang w:val="en-US"/>
        </w:rPr>
        <w:t xml:space="preserve"> que se </w:t>
      </w:r>
      <w:proofErr w:type="spellStart"/>
      <w:r w:rsidRPr="00354123">
        <w:rPr>
          <w:rFonts w:ascii="Times New Roman" w:hAnsi="Times New Roman" w:cs="Times New Roman"/>
          <w:lang w:val="en-US"/>
        </w:rPr>
        <w:t>comunicam</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através</w:t>
      </w:r>
      <w:proofErr w:type="spellEnd"/>
      <w:r w:rsidRPr="00354123">
        <w:rPr>
          <w:rFonts w:ascii="Times New Roman" w:hAnsi="Times New Roman" w:cs="Times New Roman"/>
          <w:lang w:val="en-US"/>
        </w:rPr>
        <w:t xml:space="preserve"> da </w:t>
      </w:r>
      <w:proofErr w:type="spellStart"/>
      <w:r w:rsidRPr="00354123">
        <w:rPr>
          <w:rFonts w:ascii="Times New Roman" w:hAnsi="Times New Roman" w:cs="Times New Roman"/>
          <w:lang w:val="en-US"/>
        </w:rPr>
        <w:t>linguagem</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gestual</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mexicana</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Isso</w:t>
      </w:r>
      <w:proofErr w:type="spellEnd"/>
      <w:r w:rsidRPr="00354123">
        <w:rPr>
          <w:rFonts w:ascii="Times New Roman" w:hAnsi="Times New Roman" w:cs="Times New Roman"/>
          <w:lang w:val="en-US"/>
        </w:rPr>
        <w:t xml:space="preserve"> por </w:t>
      </w:r>
      <w:proofErr w:type="spellStart"/>
      <w:r w:rsidRPr="00354123">
        <w:rPr>
          <w:rFonts w:ascii="Times New Roman" w:hAnsi="Times New Roman" w:cs="Times New Roman"/>
          <w:lang w:val="en-US"/>
        </w:rPr>
        <w:t>meio</w:t>
      </w:r>
      <w:proofErr w:type="spellEnd"/>
      <w:r w:rsidRPr="00354123">
        <w:rPr>
          <w:rFonts w:ascii="Times New Roman" w:hAnsi="Times New Roman" w:cs="Times New Roman"/>
          <w:lang w:val="en-US"/>
        </w:rPr>
        <w:t xml:space="preserve"> de </w:t>
      </w:r>
      <w:proofErr w:type="spellStart"/>
      <w:r w:rsidRPr="00354123">
        <w:rPr>
          <w:rFonts w:ascii="Times New Roman" w:hAnsi="Times New Roman" w:cs="Times New Roman"/>
          <w:lang w:val="en-US"/>
        </w:rPr>
        <w:t>uma</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pesquisa</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quantitativa</w:t>
      </w:r>
      <w:proofErr w:type="spellEnd"/>
      <w:r w:rsidRPr="00354123">
        <w:rPr>
          <w:rFonts w:ascii="Times New Roman" w:hAnsi="Times New Roman" w:cs="Times New Roman"/>
          <w:lang w:val="en-US"/>
        </w:rPr>
        <w:t xml:space="preserve"> experimental, que </w:t>
      </w:r>
      <w:proofErr w:type="spellStart"/>
      <w:r w:rsidRPr="00354123">
        <w:rPr>
          <w:rFonts w:ascii="Times New Roman" w:hAnsi="Times New Roman" w:cs="Times New Roman"/>
          <w:lang w:val="en-US"/>
        </w:rPr>
        <w:t>considerou</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uma</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amostra</w:t>
      </w:r>
      <w:proofErr w:type="spellEnd"/>
      <w:r w:rsidRPr="00354123">
        <w:rPr>
          <w:rFonts w:ascii="Times New Roman" w:hAnsi="Times New Roman" w:cs="Times New Roman"/>
          <w:lang w:val="en-US"/>
        </w:rPr>
        <w:t xml:space="preserve"> de 30 </w:t>
      </w:r>
      <w:proofErr w:type="spellStart"/>
      <w:r w:rsidRPr="00354123">
        <w:rPr>
          <w:rFonts w:ascii="Times New Roman" w:hAnsi="Times New Roman" w:cs="Times New Roman"/>
          <w:lang w:val="en-US"/>
        </w:rPr>
        <w:t>alunos</w:t>
      </w:r>
      <w:proofErr w:type="spellEnd"/>
      <w:r w:rsidRPr="00354123">
        <w:rPr>
          <w:rFonts w:ascii="Times New Roman" w:hAnsi="Times New Roman" w:cs="Times New Roman"/>
          <w:lang w:val="en-US"/>
        </w:rPr>
        <w:t xml:space="preserve"> da </w:t>
      </w:r>
      <w:proofErr w:type="spellStart"/>
      <w:r w:rsidRPr="00354123">
        <w:rPr>
          <w:rFonts w:ascii="Times New Roman" w:hAnsi="Times New Roman" w:cs="Times New Roman"/>
          <w:lang w:val="en-US"/>
        </w:rPr>
        <w:t>terceira</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série</w:t>
      </w:r>
      <w:proofErr w:type="spellEnd"/>
      <w:r w:rsidRPr="00354123">
        <w:rPr>
          <w:rFonts w:ascii="Times New Roman" w:hAnsi="Times New Roman" w:cs="Times New Roman"/>
          <w:lang w:val="en-US"/>
        </w:rPr>
        <w:t xml:space="preserve"> do </w:t>
      </w:r>
      <w:proofErr w:type="spellStart"/>
      <w:r w:rsidRPr="00354123">
        <w:rPr>
          <w:rFonts w:ascii="Times New Roman" w:hAnsi="Times New Roman" w:cs="Times New Roman"/>
          <w:lang w:val="en-US"/>
        </w:rPr>
        <w:t>município</w:t>
      </w:r>
      <w:proofErr w:type="spellEnd"/>
      <w:r w:rsidRPr="00354123">
        <w:rPr>
          <w:rFonts w:ascii="Times New Roman" w:hAnsi="Times New Roman" w:cs="Times New Roman"/>
          <w:lang w:val="en-US"/>
        </w:rPr>
        <w:t xml:space="preserve"> de Querétaro, México, </w:t>
      </w:r>
      <w:proofErr w:type="spellStart"/>
      <w:r w:rsidRPr="00354123">
        <w:rPr>
          <w:rFonts w:ascii="Times New Roman" w:hAnsi="Times New Roman" w:cs="Times New Roman"/>
          <w:lang w:val="en-US"/>
        </w:rPr>
        <w:t>divididos</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em</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dois</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grupos</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controle</w:t>
      </w:r>
      <w:proofErr w:type="spellEnd"/>
      <w:r w:rsidRPr="00354123">
        <w:rPr>
          <w:rFonts w:ascii="Times New Roman" w:hAnsi="Times New Roman" w:cs="Times New Roman"/>
          <w:lang w:val="en-US"/>
        </w:rPr>
        <w:t xml:space="preserve"> e experimental.</w:t>
      </w:r>
    </w:p>
    <w:p w14:paraId="66C17AB8" w14:textId="77777777" w:rsidR="00354123" w:rsidRPr="00354123" w:rsidRDefault="00354123" w:rsidP="00354123">
      <w:pPr>
        <w:spacing w:line="360" w:lineRule="auto"/>
        <w:jc w:val="both"/>
        <w:rPr>
          <w:rFonts w:ascii="Times New Roman" w:hAnsi="Times New Roman" w:cs="Times New Roman"/>
          <w:lang w:val="en-US"/>
        </w:rPr>
      </w:pPr>
      <w:r w:rsidRPr="00354123">
        <w:rPr>
          <w:rFonts w:ascii="Times New Roman" w:hAnsi="Times New Roman" w:cs="Times New Roman"/>
          <w:lang w:val="en-US"/>
        </w:rPr>
        <w:t xml:space="preserve">O </w:t>
      </w:r>
      <w:proofErr w:type="spellStart"/>
      <w:r w:rsidRPr="00354123">
        <w:rPr>
          <w:rFonts w:ascii="Times New Roman" w:hAnsi="Times New Roman" w:cs="Times New Roman"/>
          <w:lang w:val="en-US"/>
        </w:rPr>
        <w:t>instrumento</w:t>
      </w:r>
      <w:proofErr w:type="spellEnd"/>
      <w:r w:rsidRPr="00354123">
        <w:rPr>
          <w:rFonts w:ascii="Times New Roman" w:hAnsi="Times New Roman" w:cs="Times New Roman"/>
          <w:lang w:val="en-US"/>
        </w:rPr>
        <w:t xml:space="preserve"> e </w:t>
      </w:r>
      <w:proofErr w:type="spellStart"/>
      <w:r w:rsidRPr="00354123">
        <w:rPr>
          <w:rFonts w:ascii="Times New Roman" w:hAnsi="Times New Roman" w:cs="Times New Roman"/>
          <w:lang w:val="en-US"/>
        </w:rPr>
        <w:t>os</w:t>
      </w:r>
      <w:proofErr w:type="spellEnd"/>
      <w:r w:rsidRPr="00354123">
        <w:rPr>
          <w:rFonts w:ascii="Times New Roman" w:hAnsi="Times New Roman" w:cs="Times New Roman"/>
          <w:lang w:val="en-US"/>
        </w:rPr>
        <w:t xml:space="preserve"> dados </w:t>
      </w:r>
      <w:proofErr w:type="spellStart"/>
      <w:r w:rsidRPr="00354123">
        <w:rPr>
          <w:rFonts w:ascii="Times New Roman" w:hAnsi="Times New Roman" w:cs="Times New Roman"/>
          <w:lang w:val="en-US"/>
        </w:rPr>
        <w:t>obtidos</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foram</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validados</w:t>
      </w:r>
      <w:proofErr w:type="spellEnd"/>
      <w:r w:rsidRPr="00354123">
        <w:rPr>
          <w:rFonts w:ascii="Times New Roman" w:hAnsi="Times New Roman" w:cs="Times New Roman"/>
          <w:lang w:val="en-US"/>
        </w:rPr>
        <w:t xml:space="preserve"> por </w:t>
      </w:r>
      <w:proofErr w:type="spellStart"/>
      <w:r w:rsidRPr="00354123">
        <w:rPr>
          <w:rFonts w:ascii="Times New Roman" w:hAnsi="Times New Roman" w:cs="Times New Roman"/>
          <w:lang w:val="en-US"/>
        </w:rPr>
        <w:t>meio</w:t>
      </w:r>
      <w:proofErr w:type="spellEnd"/>
      <w:r w:rsidRPr="00354123">
        <w:rPr>
          <w:rFonts w:ascii="Times New Roman" w:hAnsi="Times New Roman" w:cs="Times New Roman"/>
          <w:lang w:val="en-US"/>
        </w:rPr>
        <w:t xml:space="preserve"> do teste </w:t>
      </w:r>
      <w:proofErr w:type="spellStart"/>
      <w:r w:rsidRPr="00354123">
        <w:rPr>
          <w:rFonts w:ascii="Times New Roman" w:hAnsi="Times New Roman" w:cs="Times New Roman"/>
          <w:lang w:val="en-US"/>
        </w:rPr>
        <w:t>estatístico</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parametrizado</w:t>
      </w:r>
      <w:proofErr w:type="spellEnd"/>
      <w:r w:rsidRPr="00354123">
        <w:rPr>
          <w:rFonts w:ascii="Times New Roman" w:hAnsi="Times New Roman" w:cs="Times New Roman"/>
          <w:lang w:val="en-US"/>
        </w:rPr>
        <w:t xml:space="preserve"> t-Student: o </w:t>
      </w:r>
      <w:proofErr w:type="spellStart"/>
      <w:r w:rsidRPr="00354123">
        <w:rPr>
          <w:rFonts w:ascii="Times New Roman" w:hAnsi="Times New Roman" w:cs="Times New Roman"/>
          <w:lang w:val="en-US"/>
        </w:rPr>
        <w:t>resultado</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foi</w:t>
      </w:r>
      <w:proofErr w:type="spellEnd"/>
      <w:r w:rsidRPr="00354123">
        <w:rPr>
          <w:rFonts w:ascii="Times New Roman" w:hAnsi="Times New Roman" w:cs="Times New Roman"/>
          <w:lang w:val="en-US"/>
        </w:rPr>
        <w:t xml:space="preserve"> um </w:t>
      </w:r>
      <w:proofErr w:type="spellStart"/>
      <w:r w:rsidRPr="00354123">
        <w:rPr>
          <w:rFonts w:ascii="Times New Roman" w:hAnsi="Times New Roman" w:cs="Times New Roman"/>
          <w:lang w:val="en-US"/>
        </w:rPr>
        <w:t>intervalo</w:t>
      </w:r>
      <w:proofErr w:type="spellEnd"/>
      <w:r w:rsidRPr="00354123">
        <w:rPr>
          <w:rFonts w:ascii="Times New Roman" w:hAnsi="Times New Roman" w:cs="Times New Roman"/>
          <w:lang w:val="en-US"/>
        </w:rPr>
        <w:t xml:space="preserve"> de </w:t>
      </w:r>
      <w:proofErr w:type="spellStart"/>
      <w:r w:rsidRPr="00354123">
        <w:rPr>
          <w:rFonts w:ascii="Times New Roman" w:hAnsi="Times New Roman" w:cs="Times New Roman"/>
          <w:lang w:val="en-US"/>
        </w:rPr>
        <w:t>confiança</w:t>
      </w:r>
      <w:proofErr w:type="spellEnd"/>
      <w:r w:rsidRPr="00354123">
        <w:rPr>
          <w:rFonts w:ascii="Times New Roman" w:hAnsi="Times New Roman" w:cs="Times New Roman"/>
          <w:lang w:val="en-US"/>
        </w:rPr>
        <w:t xml:space="preserve"> de 95%. </w:t>
      </w:r>
      <w:proofErr w:type="spellStart"/>
      <w:r w:rsidRPr="00354123">
        <w:rPr>
          <w:rFonts w:ascii="Times New Roman" w:hAnsi="Times New Roman" w:cs="Times New Roman"/>
          <w:lang w:val="en-US"/>
        </w:rPr>
        <w:t>Além</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disso</w:t>
      </w:r>
      <w:proofErr w:type="spellEnd"/>
      <w:r w:rsidRPr="00354123">
        <w:rPr>
          <w:rFonts w:ascii="Times New Roman" w:hAnsi="Times New Roman" w:cs="Times New Roman"/>
          <w:lang w:val="en-US"/>
        </w:rPr>
        <w:t xml:space="preserve">, a </w:t>
      </w:r>
      <w:proofErr w:type="spellStart"/>
      <w:r w:rsidRPr="00354123">
        <w:rPr>
          <w:rFonts w:ascii="Times New Roman" w:hAnsi="Times New Roman" w:cs="Times New Roman"/>
          <w:lang w:val="en-US"/>
        </w:rPr>
        <w:t>confiabilidade</w:t>
      </w:r>
      <w:proofErr w:type="spellEnd"/>
      <w:r w:rsidRPr="00354123">
        <w:rPr>
          <w:rFonts w:ascii="Times New Roman" w:hAnsi="Times New Roman" w:cs="Times New Roman"/>
          <w:lang w:val="en-US"/>
        </w:rPr>
        <w:t xml:space="preserve"> do teste anterior e do teste </w:t>
      </w:r>
      <w:proofErr w:type="spellStart"/>
      <w:r w:rsidRPr="00354123">
        <w:rPr>
          <w:rFonts w:ascii="Times New Roman" w:hAnsi="Times New Roman" w:cs="Times New Roman"/>
          <w:lang w:val="en-US"/>
        </w:rPr>
        <w:t>subsequente</w:t>
      </w:r>
      <w:proofErr w:type="spellEnd"/>
      <w:r w:rsidRPr="00354123">
        <w:rPr>
          <w:rFonts w:ascii="Times New Roman" w:hAnsi="Times New Roman" w:cs="Times New Roman"/>
          <w:lang w:val="en-US"/>
        </w:rPr>
        <w:t xml:space="preserve"> com o </w:t>
      </w:r>
      <w:proofErr w:type="spellStart"/>
      <w:r w:rsidRPr="00354123">
        <w:rPr>
          <w:rFonts w:ascii="Times New Roman" w:hAnsi="Times New Roman" w:cs="Times New Roman"/>
          <w:lang w:val="en-US"/>
        </w:rPr>
        <w:t>coeficiente</w:t>
      </w:r>
      <w:proofErr w:type="spellEnd"/>
      <w:r w:rsidRPr="00354123">
        <w:rPr>
          <w:rFonts w:ascii="Times New Roman" w:hAnsi="Times New Roman" w:cs="Times New Roman"/>
          <w:lang w:val="en-US"/>
        </w:rPr>
        <w:t xml:space="preserve"> de </w:t>
      </w:r>
      <w:proofErr w:type="spellStart"/>
      <w:r w:rsidRPr="00354123">
        <w:rPr>
          <w:rFonts w:ascii="Times New Roman" w:hAnsi="Times New Roman" w:cs="Times New Roman"/>
          <w:lang w:val="en-US"/>
        </w:rPr>
        <w:t>correlação</w:t>
      </w:r>
      <w:proofErr w:type="spellEnd"/>
      <w:r w:rsidRPr="00354123">
        <w:rPr>
          <w:rFonts w:ascii="Times New Roman" w:hAnsi="Times New Roman" w:cs="Times New Roman"/>
          <w:lang w:val="en-US"/>
        </w:rPr>
        <w:t xml:space="preserve"> de Pearson </w:t>
      </w:r>
      <w:proofErr w:type="spellStart"/>
      <w:r w:rsidRPr="00354123">
        <w:rPr>
          <w:rFonts w:ascii="Times New Roman" w:hAnsi="Times New Roman" w:cs="Times New Roman"/>
          <w:lang w:val="en-US"/>
        </w:rPr>
        <w:t>foi</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mensurada</w:t>
      </w:r>
      <w:proofErr w:type="spellEnd"/>
      <w:r w:rsidRPr="00354123">
        <w:rPr>
          <w:rFonts w:ascii="Times New Roman" w:hAnsi="Times New Roman" w:cs="Times New Roman"/>
          <w:lang w:val="en-US"/>
        </w:rPr>
        <w:t xml:space="preserve">, e o </w:t>
      </w:r>
      <w:proofErr w:type="spellStart"/>
      <w:r w:rsidRPr="00354123">
        <w:rPr>
          <w:rFonts w:ascii="Times New Roman" w:hAnsi="Times New Roman" w:cs="Times New Roman"/>
          <w:lang w:val="en-US"/>
        </w:rPr>
        <w:t>desempenho</w:t>
      </w:r>
      <w:proofErr w:type="spellEnd"/>
      <w:r w:rsidRPr="00354123">
        <w:rPr>
          <w:rFonts w:ascii="Times New Roman" w:hAnsi="Times New Roman" w:cs="Times New Roman"/>
          <w:lang w:val="en-US"/>
        </w:rPr>
        <w:t xml:space="preserve"> escolar </w:t>
      </w:r>
      <w:proofErr w:type="spellStart"/>
      <w:r w:rsidRPr="00354123">
        <w:rPr>
          <w:rFonts w:ascii="Times New Roman" w:hAnsi="Times New Roman" w:cs="Times New Roman"/>
          <w:lang w:val="en-US"/>
        </w:rPr>
        <w:t>foi</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verificado</w:t>
      </w:r>
      <w:proofErr w:type="spellEnd"/>
      <w:r w:rsidRPr="00354123">
        <w:rPr>
          <w:rFonts w:ascii="Times New Roman" w:hAnsi="Times New Roman" w:cs="Times New Roman"/>
          <w:lang w:val="en-US"/>
        </w:rPr>
        <w:t xml:space="preserve"> com o </w:t>
      </w:r>
      <w:proofErr w:type="spellStart"/>
      <w:r w:rsidRPr="00354123">
        <w:rPr>
          <w:rFonts w:ascii="Times New Roman" w:hAnsi="Times New Roman" w:cs="Times New Roman"/>
          <w:lang w:val="en-US"/>
        </w:rPr>
        <w:t>indicador</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estatístico</w:t>
      </w:r>
      <w:proofErr w:type="spellEnd"/>
      <w:r w:rsidRPr="00354123">
        <w:rPr>
          <w:rFonts w:ascii="Times New Roman" w:hAnsi="Times New Roman" w:cs="Times New Roman"/>
          <w:lang w:val="en-US"/>
        </w:rPr>
        <w:t xml:space="preserve"> do </w:t>
      </w:r>
      <w:proofErr w:type="spellStart"/>
      <w:r w:rsidRPr="00354123">
        <w:rPr>
          <w:rFonts w:ascii="Times New Roman" w:hAnsi="Times New Roman" w:cs="Times New Roman"/>
          <w:lang w:val="en-US"/>
        </w:rPr>
        <w:t>ganho</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normalizado</w:t>
      </w:r>
      <w:proofErr w:type="spellEnd"/>
      <w:r w:rsidRPr="00354123">
        <w:rPr>
          <w:rFonts w:ascii="Times New Roman" w:hAnsi="Times New Roman" w:cs="Times New Roman"/>
          <w:lang w:val="en-US"/>
        </w:rPr>
        <w:t xml:space="preserve"> de Hake. Dessa forma, </w:t>
      </w:r>
      <w:proofErr w:type="spellStart"/>
      <w:r w:rsidRPr="00354123">
        <w:rPr>
          <w:rFonts w:ascii="Times New Roman" w:hAnsi="Times New Roman" w:cs="Times New Roman"/>
          <w:lang w:val="en-US"/>
        </w:rPr>
        <w:t>concluiu</w:t>
      </w:r>
      <w:proofErr w:type="spellEnd"/>
      <w:r w:rsidRPr="00354123">
        <w:rPr>
          <w:rFonts w:ascii="Times New Roman" w:hAnsi="Times New Roman" w:cs="Times New Roman"/>
          <w:lang w:val="en-US"/>
        </w:rPr>
        <w:t xml:space="preserve">-se que </w:t>
      </w:r>
      <w:proofErr w:type="spellStart"/>
      <w:r w:rsidRPr="00354123">
        <w:rPr>
          <w:rFonts w:ascii="Times New Roman" w:hAnsi="Times New Roman" w:cs="Times New Roman"/>
          <w:lang w:val="en-US"/>
        </w:rPr>
        <w:t>o</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desempenho</w:t>
      </w:r>
      <w:proofErr w:type="spellEnd"/>
      <w:r w:rsidRPr="00354123">
        <w:rPr>
          <w:rFonts w:ascii="Times New Roman" w:hAnsi="Times New Roman" w:cs="Times New Roman"/>
          <w:lang w:val="en-US"/>
        </w:rPr>
        <w:t xml:space="preserve"> escolar é </w:t>
      </w:r>
      <w:proofErr w:type="spellStart"/>
      <w:r w:rsidRPr="00354123">
        <w:rPr>
          <w:rFonts w:ascii="Times New Roman" w:hAnsi="Times New Roman" w:cs="Times New Roman"/>
          <w:lang w:val="en-US"/>
        </w:rPr>
        <w:t>favorecido</w:t>
      </w:r>
      <w:proofErr w:type="spellEnd"/>
      <w:r w:rsidRPr="00354123">
        <w:rPr>
          <w:rFonts w:ascii="Times New Roman" w:hAnsi="Times New Roman" w:cs="Times New Roman"/>
          <w:lang w:val="en-US"/>
        </w:rPr>
        <w:t xml:space="preserve"> com o </w:t>
      </w:r>
      <w:proofErr w:type="spellStart"/>
      <w:r w:rsidRPr="00354123">
        <w:rPr>
          <w:rFonts w:ascii="Times New Roman" w:hAnsi="Times New Roman" w:cs="Times New Roman"/>
          <w:lang w:val="en-US"/>
        </w:rPr>
        <w:t>uso</w:t>
      </w:r>
      <w:proofErr w:type="spellEnd"/>
      <w:r w:rsidRPr="00354123">
        <w:rPr>
          <w:rFonts w:ascii="Times New Roman" w:hAnsi="Times New Roman" w:cs="Times New Roman"/>
          <w:lang w:val="en-US"/>
        </w:rPr>
        <w:t xml:space="preserve"> da </w:t>
      </w:r>
      <w:proofErr w:type="spellStart"/>
      <w:r w:rsidRPr="00354123">
        <w:rPr>
          <w:rFonts w:ascii="Times New Roman" w:hAnsi="Times New Roman" w:cs="Times New Roman"/>
          <w:lang w:val="en-US"/>
        </w:rPr>
        <w:t>tecnologia</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educacional</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Foi</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determinado</w:t>
      </w:r>
      <w:proofErr w:type="spellEnd"/>
      <w:r w:rsidRPr="00354123">
        <w:rPr>
          <w:rFonts w:ascii="Times New Roman" w:hAnsi="Times New Roman" w:cs="Times New Roman"/>
          <w:lang w:val="en-US"/>
        </w:rPr>
        <w:t xml:space="preserve"> que no </w:t>
      </w:r>
      <w:proofErr w:type="spellStart"/>
      <w:r w:rsidRPr="00354123">
        <w:rPr>
          <w:rFonts w:ascii="Times New Roman" w:hAnsi="Times New Roman" w:cs="Times New Roman"/>
          <w:lang w:val="en-US"/>
        </w:rPr>
        <w:t>grupo</w:t>
      </w:r>
      <w:proofErr w:type="spellEnd"/>
      <w:r w:rsidRPr="00354123">
        <w:rPr>
          <w:rFonts w:ascii="Times New Roman" w:hAnsi="Times New Roman" w:cs="Times New Roman"/>
          <w:lang w:val="en-US"/>
        </w:rPr>
        <w:t xml:space="preserve"> experimental </w:t>
      </w:r>
      <w:proofErr w:type="spellStart"/>
      <w:r w:rsidRPr="00354123">
        <w:rPr>
          <w:rFonts w:ascii="Times New Roman" w:hAnsi="Times New Roman" w:cs="Times New Roman"/>
          <w:lang w:val="en-US"/>
        </w:rPr>
        <w:t>foi</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observada</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melhora</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moderada</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nas</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operações</w:t>
      </w:r>
      <w:proofErr w:type="spellEnd"/>
      <w:r w:rsidRPr="00354123">
        <w:rPr>
          <w:rFonts w:ascii="Times New Roman" w:hAnsi="Times New Roman" w:cs="Times New Roman"/>
          <w:lang w:val="en-US"/>
        </w:rPr>
        <w:t xml:space="preserve"> de </w:t>
      </w:r>
      <w:proofErr w:type="spellStart"/>
      <w:r w:rsidRPr="00354123">
        <w:rPr>
          <w:rFonts w:ascii="Times New Roman" w:hAnsi="Times New Roman" w:cs="Times New Roman"/>
          <w:lang w:val="en-US"/>
        </w:rPr>
        <w:t>adição</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subtração</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multiplicação</w:t>
      </w:r>
      <w:proofErr w:type="spellEnd"/>
      <w:r w:rsidRPr="00354123">
        <w:rPr>
          <w:rFonts w:ascii="Times New Roman" w:hAnsi="Times New Roman" w:cs="Times New Roman"/>
          <w:lang w:val="en-US"/>
        </w:rPr>
        <w:t xml:space="preserve"> e </w:t>
      </w:r>
      <w:proofErr w:type="spellStart"/>
      <w:r w:rsidRPr="00354123">
        <w:rPr>
          <w:rFonts w:ascii="Times New Roman" w:hAnsi="Times New Roman" w:cs="Times New Roman"/>
          <w:lang w:val="en-US"/>
        </w:rPr>
        <w:t>divisão</w:t>
      </w:r>
      <w:proofErr w:type="spellEnd"/>
      <w:r w:rsidRPr="00354123">
        <w:rPr>
          <w:rFonts w:ascii="Times New Roman" w:hAnsi="Times New Roman" w:cs="Times New Roman"/>
          <w:lang w:val="en-US"/>
        </w:rPr>
        <w:t xml:space="preserve"> da </w:t>
      </w:r>
      <w:proofErr w:type="spellStart"/>
      <w:r w:rsidRPr="00354123">
        <w:rPr>
          <w:rFonts w:ascii="Times New Roman" w:hAnsi="Times New Roman" w:cs="Times New Roman"/>
          <w:lang w:val="en-US"/>
        </w:rPr>
        <w:t>aritmética</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em</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comparação</w:t>
      </w:r>
      <w:proofErr w:type="spellEnd"/>
      <w:r w:rsidRPr="00354123">
        <w:rPr>
          <w:rFonts w:ascii="Times New Roman" w:hAnsi="Times New Roman" w:cs="Times New Roman"/>
          <w:lang w:val="en-US"/>
        </w:rPr>
        <w:t xml:space="preserve"> com as </w:t>
      </w:r>
      <w:proofErr w:type="spellStart"/>
      <w:r w:rsidRPr="00354123">
        <w:rPr>
          <w:rFonts w:ascii="Times New Roman" w:hAnsi="Times New Roman" w:cs="Times New Roman"/>
          <w:lang w:val="en-US"/>
        </w:rPr>
        <w:t>relatadas</w:t>
      </w:r>
      <w:proofErr w:type="spellEnd"/>
      <w:r w:rsidRPr="00354123">
        <w:rPr>
          <w:rFonts w:ascii="Times New Roman" w:hAnsi="Times New Roman" w:cs="Times New Roman"/>
          <w:lang w:val="en-US"/>
        </w:rPr>
        <w:t xml:space="preserve"> no </w:t>
      </w:r>
      <w:proofErr w:type="spellStart"/>
      <w:r w:rsidRPr="00354123">
        <w:rPr>
          <w:rFonts w:ascii="Times New Roman" w:hAnsi="Times New Roman" w:cs="Times New Roman"/>
          <w:lang w:val="en-US"/>
        </w:rPr>
        <w:t>grupo</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controle</w:t>
      </w:r>
      <w:proofErr w:type="spellEnd"/>
      <w:r w:rsidRPr="00354123">
        <w:rPr>
          <w:rFonts w:ascii="Times New Roman" w:hAnsi="Times New Roman" w:cs="Times New Roman"/>
          <w:lang w:val="en-US"/>
        </w:rPr>
        <w:t xml:space="preserve">. Por </w:t>
      </w:r>
      <w:proofErr w:type="spellStart"/>
      <w:r w:rsidRPr="00354123">
        <w:rPr>
          <w:rFonts w:ascii="Times New Roman" w:hAnsi="Times New Roman" w:cs="Times New Roman"/>
          <w:lang w:val="en-US"/>
        </w:rPr>
        <w:t>fim</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recomenda</w:t>
      </w:r>
      <w:proofErr w:type="spellEnd"/>
      <w:r w:rsidRPr="00354123">
        <w:rPr>
          <w:rFonts w:ascii="Times New Roman" w:hAnsi="Times New Roman" w:cs="Times New Roman"/>
          <w:lang w:val="en-US"/>
        </w:rPr>
        <w:t>-</w:t>
      </w:r>
      <w:proofErr w:type="spellStart"/>
      <w:r w:rsidRPr="00354123">
        <w:rPr>
          <w:rFonts w:ascii="Times New Roman" w:hAnsi="Times New Roman" w:cs="Times New Roman"/>
          <w:lang w:val="en-US"/>
        </w:rPr>
        <w:t>se a</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participação</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ativa</w:t>
      </w:r>
      <w:proofErr w:type="spellEnd"/>
      <w:r w:rsidRPr="00354123">
        <w:rPr>
          <w:rFonts w:ascii="Times New Roman" w:hAnsi="Times New Roman" w:cs="Times New Roman"/>
          <w:lang w:val="en-US"/>
        </w:rPr>
        <w:t xml:space="preserve"> de </w:t>
      </w:r>
      <w:proofErr w:type="spellStart"/>
      <w:r w:rsidRPr="00354123">
        <w:rPr>
          <w:rFonts w:ascii="Times New Roman" w:hAnsi="Times New Roman" w:cs="Times New Roman"/>
          <w:lang w:val="en-US"/>
        </w:rPr>
        <w:t>pessoas</w:t>
      </w:r>
      <w:proofErr w:type="spellEnd"/>
      <w:r w:rsidRPr="00354123">
        <w:rPr>
          <w:rFonts w:ascii="Times New Roman" w:hAnsi="Times New Roman" w:cs="Times New Roman"/>
          <w:lang w:val="en-US"/>
        </w:rPr>
        <w:t xml:space="preserve"> com </w:t>
      </w:r>
      <w:proofErr w:type="spellStart"/>
      <w:r w:rsidRPr="00354123">
        <w:rPr>
          <w:rFonts w:ascii="Times New Roman" w:hAnsi="Times New Roman" w:cs="Times New Roman"/>
          <w:lang w:val="en-US"/>
        </w:rPr>
        <w:t>deficiência</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auditiva</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na</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educação</w:t>
      </w:r>
      <w:proofErr w:type="spellEnd"/>
      <w:r w:rsidRPr="00354123">
        <w:rPr>
          <w:rFonts w:ascii="Times New Roman" w:hAnsi="Times New Roman" w:cs="Times New Roman"/>
          <w:lang w:val="en-US"/>
        </w:rPr>
        <w:t>.</w:t>
      </w:r>
    </w:p>
    <w:p w14:paraId="34BE2E87" w14:textId="2F602BBD" w:rsidR="00354123" w:rsidRDefault="00354123" w:rsidP="00354123">
      <w:pPr>
        <w:spacing w:line="360" w:lineRule="auto"/>
        <w:jc w:val="both"/>
        <w:rPr>
          <w:rFonts w:ascii="Times New Roman" w:hAnsi="Times New Roman" w:cs="Times New Roman"/>
          <w:lang w:val="en-US"/>
        </w:rPr>
      </w:pPr>
      <w:proofErr w:type="spellStart"/>
      <w:r w:rsidRPr="00354123">
        <w:rPr>
          <w:rFonts w:ascii="Calibri" w:eastAsiaTheme="minorHAnsi" w:hAnsi="Calibri" w:cs="Calibri"/>
          <w:b/>
          <w:sz w:val="28"/>
          <w:lang w:val="es-ES" w:eastAsia="en-US"/>
        </w:rPr>
        <w:t>Palavras</w:t>
      </w:r>
      <w:proofErr w:type="spellEnd"/>
      <w:r w:rsidRPr="00354123">
        <w:rPr>
          <w:rFonts w:ascii="Calibri" w:eastAsiaTheme="minorHAnsi" w:hAnsi="Calibri" w:cs="Calibri"/>
          <w:b/>
          <w:sz w:val="28"/>
          <w:lang w:val="es-ES" w:eastAsia="en-US"/>
        </w:rPr>
        <w:t>-chave:</w:t>
      </w:r>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aprendizagem</w:t>
      </w:r>
      <w:proofErr w:type="spellEnd"/>
      <w:r w:rsidRPr="00354123">
        <w:rPr>
          <w:rFonts w:ascii="Times New Roman" w:hAnsi="Times New Roman" w:cs="Times New Roman"/>
          <w:lang w:val="en-US"/>
        </w:rPr>
        <w:t xml:space="preserve"> on-line, </w:t>
      </w:r>
      <w:proofErr w:type="spellStart"/>
      <w:r w:rsidRPr="00354123">
        <w:rPr>
          <w:rFonts w:ascii="Times New Roman" w:hAnsi="Times New Roman" w:cs="Times New Roman"/>
          <w:lang w:val="en-US"/>
        </w:rPr>
        <w:t>aritmética</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educação</w:t>
      </w:r>
      <w:proofErr w:type="spellEnd"/>
      <w:r w:rsidRPr="00354123">
        <w:rPr>
          <w:rFonts w:ascii="Times New Roman" w:hAnsi="Times New Roman" w:cs="Times New Roman"/>
          <w:lang w:val="en-US"/>
        </w:rPr>
        <w:t xml:space="preserve"> de </w:t>
      </w:r>
      <w:proofErr w:type="spellStart"/>
      <w:r w:rsidRPr="00354123">
        <w:rPr>
          <w:rFonts w:ascii="Times New Roman" w:hAnsi="Times New Roman" w:cs="Times New Roman"/>
          <w:lang w:val="en-US"/>
        </w:rPr>
        <w:t>surdos</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experimento</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educacional</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pesquisa</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pedagógica</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programa</w:t>
      </w:r>
      <w:proofErr w:type="spellEnd"/>
      <w:r w:rsidRPr="00354123">
        <w:rPr>
          <w:rFonts w:ascii="Times New Roman" w:hAnsi="Times New Roman" w:cs="Times New Roman"/>
          <w:lang w:val="en-US"/>
        </w:rPr>
        <w:t xml:space="preserve"> </w:t>
      </w:r>
      <w:proofErr w:type="spellStart"/>
      <w:r w:rsidRPr="00354123">
        <w:rPr>
          <w:rFonts w:ascii="Times New Roman" w:hAnsi="Times New Roman" w:cs="Times New Roman"/>
          <w:lang w:val="en-US"/>
        </w:rPr>
        <w:t>didático</w:t>
      </w:r>
      <w:proofErr w:type="spellEnd"/>
      <w:r w:rsidRPr="00354123">
        <w:rPr>
          <w:rFonts w:ascii="Times New Roman" w:hAnsi="Times New Roman" w:cs="Times New Roman"/>
          <w:lang w:val="en-US"/>
        </w:rPr>
        <w:t xml:space="preserve"> de </w:t>
      </w:r>
      <w:proofErr w:type="spellStart"/>
      <w:r w:rsidRPr="00354123">
        <w:rPr>
          <w:rFonts w:ascii="Times New Roman" w:hAnsi="Times New Roman" w:cs="Times New Roman"/>
          <w:lang w:val="en-US"/>
        </w:rPr>
        <w:t>computador</w:t>
      </w:r>
      <w:proofErr w:type="spellEnd"/>
      <w:r w:rsidRPr="00354123">
        <w:rPr>
          <w:rFonts w:ascii="Times New Roman" w:hAnsi="Times New Roman" w:cs="Times New Roman"/>
          <w:lang w:val="en-US"/>
        </w:rPr>
        <w:t>.</w:t>
      </w:r>
    </w:p>
    <w:p w14:paraId="26F4EA38" w14:textId="2F1A11EC" w:rsidR="00354123" w:rsidRDefault="00354123" w:rsidP="00354123">
      <w:pPr>
        <w:pStyle w:val="HTMLconformatoprevio"/>
        <w:shd w:val="clear" w:color="auto" w:fill="FFFFFF"/>
        <w:spacing w:line="360" w:lineRule="auto"/>
        <w:rPr>
          <w:rFonts w:ascii="Times New Roman" w:hAnsi="Times New Roman" w:cs="Times New Roman"/>
          <w:color w:val="000000"/>
          <w:sz w:val="24"/>
        </w:rPr>
      </w:pPr>
      <w:r w:rsidRPr="007B756F">
        <w:rPr>
          <w:rFonts w:ascii="Times New Roman" w:hAnsi="Times New Roman" w:cs="Times New Roman"/>
          <w:b/>
          <w:color w:val="000000"/>
          <w:sz w:val="24"/>
        </w:rPr>
        <w:t>Fecha Recepción:</w:t>
      </w:r>
      <w:r w:rsidRPr="007B756F">
        <w:rPr>
          <w:rFonts w:ascii="Times New Roman" w:hAnsi="Times New Roman" w:cs="Times New Roman"/>
          <w:color w:val="000000"/>
          <w:sz w:val="24"/>
        </w:rPr>
        <w:t xml:space="preserve"> </w:t>
      </w:r>
      <w:r>
        <w:rPr>
          <w:rFonts w:ascii="Times New Roman" w:hAnsi="Times New Roman" w:cs="Times New Roman"/>
          <w:color w:val="000000"/>
          <w:sz w:val="24"/>
        </w:rPr>
        <w:t>Junio 2019</w:t>
      </w:r>
      <w:r w:rsidRPr="007B756F">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sidRPr="007B756F">
        <w:rPr>
          <w:rFonts w:ascii="Times New Roman" w:hAnsi="Times New Roman" w:cs="Times New Roman"/>
          <w:b/>
          <w:color w:val="000000"/>
          <w:sz w:val="24"/>
        </w:rPr>
        <w:t>Fecha Aceptación:</w:t>
      </w:r>
      <w:r w:rsidRPr="007B756F">
        <w:rPr>
          <w:rFonts w:ascii="Times New Roman" w:hAnsi="Times New Roman" w:cs="Times New Roman"/>
          <w:color w:val="000000"/>
          <w:sz w:val="24"/>
        </w:rPr>
        <w:t xml:space="preserve"> </w:t>
      </w:r>
      <w:r>
        <w:rPr>
          <w:rFonts w:ascii="Times New Roman" w:hAnsi="Times New Roman" w:cs="Times New Roman"/>
          <w:color w:val="000000"/>
          <w:sz w:val="24"/>
        </w:rPr>
        <w:t>Noviembre 2019</w:t>
      </w:r>
    </w:p>
    <w:p w14:paraId="1CCA2DAE" w14:textId="77777777" w:rsidR="00354123" w:rsidRPr="00F90452" w:rsidRDefault="00745844" w:rsidP="00354123">
      <w:pPr>
        <w:spacing w:line="360" w:lineRule="auto"/>
      </w:pPr>
      <w:r>
        <w:pict w14:anchorId="1EE08903">
          <v:rect id="_x0000_i1025" style="width:446.5pt;height:1.5pt" o:hralign="center" o:hrstd="t" o:hr="t" fillcolor="#a0a0a0" stroked="f"/>
        </w:pict>
      </w:r>
    </w:p>
    <w:p w14:paraId="2DE97A50" w14:textId="71062587" w:rsidR="00900B58" w:rsidRDefault="00900B58" w:rsidP="00010AEB">
      <w:pPr>
        <w:spacing w:line="360" w:lineRule="auto"/>
        <w:jc w:val="both"/>
        <w:rPr>
          <w:rFonts w:ascii="Times New Roman" w:eastAsia="Times New Roman" w:hAnsi="Times New Roman" w:cs="Times New Roman"/>
          <w:b/>
          <w:color w:val="000000"/>
          <w:szCs w:val="28"/>
          <w:lang w:eastAsia="es-MX"/>
        </w:rPr>
      </w:pPr>
    </w:p>
    <w:p w14:paraId="322BCA65" w14:textId="77777777" w:rsidR="007D6BAC" w:rsidRDefault="007D6BAC" w:rsidP="00354123">
      <w:pPr>
        <w:spacing w:line="360" w:lineRule="auto"/>
        <w:jc w:val="center"/>
        <w:rPr>
          <w:rFonts w:ascii="Times New Roman" w:eastAsia="Times New Roman" w:hAnsi="Times New Roman" w:cs="Times New Roman"/>
          <w:b/>
          <w:color w:val="000000"/>
          <w:sz w:val="32"/>
          <w:szCs w:val="28"/>
          <w:lang w:eastAsia="es-MX"/>
        </w:rPr>
      </w:pPr>
    </w:p>
    <w:p w14:paraId="0A039B69" w14:textId="77777777" w:rsidR="007D6BAC" w:rsidRDefault="007D6BAC" w:rsidP="00354123">
      <w:pPr>
        <w:spacing w:line="360" w:lineRule="auto"/>
        <w:jc w:val="center"/>
        <w:rPr>
          <w:rFonts w:ascii="Times New Roman" w:eastAsia="Times New Roman" w:hAnsi="Times New Roman" w:cs="Times New Roman"/>
          <w:b/>
          <w:color w:val="000000"/>
          <w:sz w:val="32"/>
          <w:szCs w:val="28"/>
          <w:lang w:eastAsia="es-MX"/>
        </w:rPr>
      </w:pPr>
    </w:p>
    <w:p w14:paraId="57C3B09B" w14:textId="09698FB1" w:rsidR="007D6BAC" w:rsidRDefault="007D6BAC" w:rsidP="00354123">
      <w:pPr>
        <w:spacing w:line="360" w:lineRule="auto"/>
        <w:jc w:val="center"/>
        <w:rPr>
          <w:rFonts w:ascii="Times New Roman" w:eastAsia="Times New Roman" w:hAnsi="Times New Roman" w:cs="Times New Roman"/>
          <w:b/>
          <w:color w:val="000000"/>
          <w:sz w:val="32"/>
          <w:szCs w:val="28"/>
          <w:lang w:eastAsia="es-MX"/>
        </w:rPr>
      </w:pPr>
    </w:p>
    <w:p w14:paraId="31BA33F9" w14:textId="4F68938D" w:rsidR="008E4509" w:rsidRDefault="008E4509" w:rsidP="00354123">
      <w:pPr>
        <w:spacing w:line="360" w:lineRule="auto"/>
        <w:jc w:val="center"/>
        <w:rPr>
          <w:rFonts w:ascii="Times New Roman" w:eastAsia="Times New Roman" w:hAnsi="Times New Roman" w:cs="Times New Roman"/>
          <w:b/>
          <w:color w:val="000000"/>
          <w:sz w:val="32"/>
          <w:szCs w:val="28"/>
          <w:lang w:eastAsia="es-MX"/>
        </w:rPr>
      </w:pPr>
    </w:p>
    <w:p w14:paraId="79F1559F" w14:textId="77777777" w:rsidR="008E4509" w:rsidRDefault="008E4509" w:rsidP="00354123">
      <w:pPr>
        <w:spacing w:line="360" w:lineRule="auto"/>
        <w:jc w:val="center"/>
        <w:rPr>
          <w:rFonts w:ascii="Times New Roman" w:eastAsia="Times New Roman" w:hAnsi="Times New Roman" w:cs="Times New Roman"/>
          <w:b/>
          <w:color w:val="000000"/>
          <w:sz w:val="32"/>
          <w:szCs w:val="28"/>
          <w:lang w:eastAsia="es-MX"/>
        </w:rPr>
      </w:pPr>
    </w:p>
    <w:p w14:paraId="34134F0E" w14:textId="476DBB9F" w:rsidR="006F2B5B" w:rsidRPr="00590696" w:rsidRDefault="008B7276" w:rsidP="00354123">
      <w:pPr>
        <w:spacing w:line="360" w:lineRule="auto"/>
        <w:jc w:val="center"/>
        <w:rPr>
          <w:rFonts w:ascii="Times New Roman" w:eastAsia="Times New Roman" w:hAnsi="Times New Roman" w:cs="Times New Roman"/>
          <w:b/>
          <w:color w:val="000000"/>
          <w:sz w:val="36"/>
          <w:szCs w:val="28"/>
          <w:lang w:eastAsia="es-MX"/>
        </w:rPr>
      </w:pPr>
      <w:r w:rsidRPr="00590696">
        <w:rPr>
          <w:rFonts w:ascii="Times New Roman" w:eastAsia="Times New Roman" w:hAnsi="Times New Roman" w:cs="Times New Roman"/>
          <w:b/>
          <w:color w:val="000000"/>
          <w:sz w:val="32"/>
          <w:szCs w:val="28"/>
          <w:lang w:eastAsia="es-MX"/>
        </w:rPr>
        <w:lastRenderedPageBreak/>
        <w:t>Introducción</w:t>
      </w:r>
    </w:p>
    <w:p w14:paraId="066BF1DB" w14:textId="5C59B7B8" w:rsidR="007676B4" w:rsidRDefault="0065702E"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Esta investigación propone</w:t>
      </w:r>
      <w:r w:rsidR="00946592">
        <w:rPr>
          <w:rFonts w:ascii="Times New Roman" w:eastAsia="Times New Roman" w:hAnsi="Times New Roman" w:cs="Times New Roman"/>
          <w:color w:val="000000"/>
          <w:szCs w:val="28"/>
          <w:lang w:eastAsia="es-MX"/>
        </w:rPr>
        <w:t xml:space="preserve"> que el aprovechamiento escolar</w:t>
      </w:r>
      <w:r w:rsidR="00EE3632">
        <w:rPr>
          <w:rFonts w:ascii="Times New Roman" w:eastAsia="Times New Roman" w:hAnsi="Times New Roman" w:cs="Times New Roman"/>
          <w:color w:val="000000"/>
          <w:szCs w:val="28"/>
          <w:lang w:eastAsia="es-MX"/>
        </w:rPr>
        <w:t xml:space="preserve"> esperado en el área de la aritmética</w:t>
      </w:r>
      <w:r w:rsidR="00946592">
        <w:rPr>
          <w:rFonts w:ascii="Times New Roman" w:eastAsia="Times New Roman" w:hAnsi="Times New Roman" w:cs="Times New Roman"/>
          <w:color w:val="000000"/>
          <w:szCs w:val="28"/>
          <w:lang w:eastAsia="es-MX"/>
        </w:rPr>
        <w:t xml:space="preserve"> en personas sordas </w:t>
      </w:r>
      <w:r w:rsidR="002F0CE6">
        <w:rPr>
          <w:rFonts w:ascii="Times New Roman" w:eastAsia="Times New Roman" w:hAnsi="Times New Roman" w:cs="Times New Roman"/>
          <w:color w:val="000000"/>
          <w:szCs w:val="28"/>
          <w:lang w:eastAsia="es-MX"/>
        </w:rPr>
        <w:t>se alcance</w:t>
      </w:r>
      <w:r w:rsidR="00946592">
        <w:rPr>
          <w:rFonts w:ascii="Times New Roman" w:eastAsia="Times New Roman" w:hAnsi="Times New Roman" w:cs="Times New Roman"/>
          <w:color w:val="000000"/>
          <w:szCs w:val="28"/>
          <w:lang w:eastAsia="es-MX"/>
        </w:rPr>
        <w:t xml:space="preserve"> a través de una </w:t>
      </w:r>
      <w:r w:rsidR="005C2304">
        <w:rPr>
          <w:rFonts w:ascii="Times New Roman" w:eastAsia="Times New Roman" w:hAnsi="Times New Roman" w:cs="Times New Roman"/>
          <w:color w:val="000000"/>
          <w:szCs w:val="28"/>
          <w:lang w:eastAsia="es-MX"/>
        </w:rPr>
        <w:t>intervención</w:t>
      </w:r>
      <w:r w:rsidR="00946592">
        <w:rPr>
          <w:rFonts w:ascii="Times New Roman" w:eastAsia="Times New Roman" w:hAnsi="Times New Roman" w:cs="Times New Roman"/>
          <w:color w:val="000000"/>
          <w:szCs w:val="28"/>
          <w:lang w:eastAsia="es-MX"/>
        </w:rPr>
        <w:t xml:space="preserve"> </w:t>
      </w:r>
      <w:r w:rsidR="008C6DF1">
        <w:rPr>
          <w:rFonts w:ascii="Times New Roman" w:eastAsia="Times New Roman" w:hAnsi="Times New Roman" w:cs="Times New Roman"/>
          <w:color w:val="000000"/>
          <w:szCs w:val="28"/>
          <w:lang w:eastAsia="es-MX"/>
        </w:rPr>
        <w:t>de pe</w:t>
      </w:r>
      <w:r w:rsidR="00946592">
        <w:rPr>
          <w:rFonts w:ascii="Times New Roman" w:eastAsia="Times New Roman" w:hAnsi="Times New Roman" w:cs="Times New Roman"/>
          <w:color w:val="000000"/>
          <w:szCs w:val="28"/>
          <w:lang w:eastAsia="es-MX"/>
        </w:rPr>
        <w:t>dag</w:t>
      </w:r>
      <w:r w:rsidR="008C6DF1">
        <w:rPr>
          <w:rFonts w:ascii="Times New Roman" w:eastAsia="Times New Roman" w:hAnsi="Times New Roman" w:cs="Times New Roman"/>
          <w:color w:val="000000"/>
          <w:szCs w:val="28"/>
          <w:lang w:eastAsia="es-MX"/>
        </w:rPr>
        <w:t>o</w:t>
      </w:r>
      <w:r w:rsidR="00946592">
        <w:rPr>
          <w:rFonts w:ascii="Times New Roman" w:eastAsia="Times New Roman" w:hAnsi="Times New Roman" w:cs="Times New Roman"/>
          <w:color w:val="000000"/>
          <w:szCs w:val="28"/>
          <w:lang w:eastAsia="es-MX"/>
        </w:rPr>
        <w:t>g</w:t>
      </w:r>
      <w:r w:rsidR="008C6DF1">
        <w:rPr>
          <w:rFonts w:ascii="Times New Roman" w:eastAsia="Times New Roman" w:hAnsi="Times New Roman" w:cs="Times New Roman"/>
          <w:color w:val="000000"/>
          <w:szCs w:val="28"/>
          <w:lang w:eastAsia="es-MX"/>
        </w:rPr>
        <w:t>í</w:t>
      </w:r>
      <w:r w:rsidR="00946592">
        <w:rPr>
          <w:rFonts w:ascii="Times New Roman" w:eastAsia="Times New Roman" w:hAnsi="Times New Roman" w:cs="Times New Roman"/>
          <w:color w:val="000000"/>
          <w:szCs w:val="28"/>
          <w:lang w:eastAsia="es-MX"/>
        </w:rPr>
        <w:t>a</w:t>
      </w:r>
      <w:r w:rsidR="000872DA">
        <w:rPr>
          <w:rFonts w:ascii="Times New Roman" w:eastAsia="Times New Roman" w:hAnsi="Times New Roman" w:cs="Times New Roman"/>
          <w:color w:val="000000"/>
          <w:szCs w:val="28"/>
          <w:lang w:eastAsia="es-MX"/>
        </w:rPr>
        <w:t xml:space="preserve"> digital</w:t>
      </w:r>
      <w:r w:rsidR="005C2304">
        <w:rPr>
          <w:rFonts w:ascii="Times New Roman" w:eastAsia="Times New Roman" w:hAnsi="Times New Roman" w:cs="Times New Roman"/>
          <w:color w:val="000000"/>
          <w:szCs w:val="28"/>
          <w:lang w:eastAsia="es-MX"/>
        </w:rPr>
        <w:t xml:space="preserve"> que favorezca la </w:t>
      </w:r>
      <w:r w:rsidR="00946592">
        <w:rPr>
          <w:rFonts w:ascii="Times New Roman" w:eastAsia="Times New Roman" w:hAnsi="Times New Roman" w:cs="Times New Roman"/>
          <w:color w:val="000000"/>
          <w:szCs w:val="28"/>
          <w:lang w:eastAsia="es-MX"/>
        </w:rPr>
        <w:t>construcción de conceptos matemáticos</w:t>
      </w:r>
      <w:r w:rsidR="005C2304">
        <w:rPr>
          <w:rFonts w:ascii="Times New Roman" w:eastAsia="Times New Roman" w:hAnsi="Times New Roman" w:cs="Times New Roman"/>
          <w:color w:val="000000"/>
          <w:szCs w:val="28"/>
          <w:lang w:eastAsia="es-MX"/>
        </w:rPr>
        <w:t xml:space="preserve"> y el conjunto de operaciones procedimentales. </w:t>
      </w:r>
      <w:r w:rsidR="007676B4">
        <w:rPr>
          <w:rFonts w:ascii="Times New Roman" w:eastAsia="Times New Roman" w:hAnsi="Times New Roman" w:cs="Times New Roman"/>
          <w:color w:val="000000"/>
          <w:szCs w:val="28"/>
          <w:lang w:eastAsia="es-MX"/>
        </w:rPr>
        <w:t xml:space="preserve">“En todo proceso de enseñanza, aun cuando se tengan aprendizajes esperados para todos los alumnos por igual, se debe tomar en cuenta que la manera de llegar a </w:t>
      </w:r>
      <w:r w:rsidR="00A258E6">
        <w:rPr>
          <w:rFonts w:ascii="Times New Roman" w:eastAsia="Times New Roman" w:hAnsi="Times New Roman" w:cs="Times New Roman"/>
          <w:color w:val="000000"/>
          <w:szCs w:val="28"/>
          <w:lang w:eastAsia="es-MX"/>
        </w:rPr>
        <w:t xml:space="preserve">estos </w:t>
      </w:r>
      <w:r w:rsidR="007676B4">
        <w:rPr>
          <w:rFonts w:ascii="Times New Roman" w:eastAsia="Times New Roman" w:hAnsi="Times New Roman" w:cs="Times New Roman"/>
          <w:color w:val="000000"/>
          <w:szCs w:val="28"/>
          <w:lang w:eastAsia="es-MX"/>
        </w:rPr>
        <w:t>puede ser diferente para distintos alumnos”</w:t>
      </w:r>
      <w:r w:rsidR="00700722">
        <w:rPr>
          <w:rFonts w:ascii="Times New Roman" w:eastAsia="Times New Roman" w:hAnsi="Times New Roman" w:cs="Times New Roman"/>
          <w:noProof/>
          <w:color w:val="000000"/>
          <w:szCs w:val="28"/>
          <w:lang w:val="es-MX" w:eastAsia="es-MX"/>
        </w:rPr>
        <w:t xml:space="preserve"> </w:t>
      </w:r>
      <w:r w:rsidR="00700722" w:rsidRPr="007E42AB">
        <w:rPr>
          <w:rFonts w:ascii="Times New Roman" w:eastAsia="Times New Roman" w:hAnsi="Times New Roman" w:cs="Times New Roman"/>
          <w:noProof/>
          <w:color w:val="000000"/>
          <w:szCs w:val="28"/>
          <w:lang w:val="es-MX" w:eastAsia="es-MX"/>
        </w:rPr>
        <w:t>(Secretaría de Educación Pública [</w:t>
      </w:r>
      <w:r w:rsidR="002F0CE6" w:rsidRPr="007E42AB">
        <w:rPr>
          <w:rFonts w:ascii="Times New Roman" w:eastAsia="Times New Roman" w:hAnsi="Times New Roman" w:cs="Times New Roman"/>
          <w:noProof/>
          <w:color w:val="000000"/>
          <w:szCs w:val="28"/>
          <w:lang w:val="es-MX" w:eastAsia="es-MX"/>
        </w:rPr>
        <w:t>S</w:t>
      </w:r>
      <w:r w:rsidR="002F0CE6">
        <w:rPr>
          <w:rFonts w:ascii="Times New Roman" w:eastAsia="Times New Roman" w:hAnsi="Times New Roman" w:cs="Times New Roman"/>
          <w:noProof/>
          <w:color w:val="000000"/>
          <w:szCs w:val="28"/>
          <w:lang w:val="es-MX" w:eastAsia="es-MX"/>
        </w:rPr>
        <w:t>EP</w:t>
      </w:r>
      <w:r w:rsidR="00700722" w:rsidRPr="007E42AB">
        <w:rPr>
          <w:rFonts w:ascii="Times New Roman" w:eastAsia="Times New Roman" w:hAnsi="Times New Roman" w:cs="Times New Roman"/>
          <w:noProof/>
          <w:color w:val="000000"/>
          <w:szCs w:val="28"/>
          <w:lang w:val="es-MX" w:eastAsia="es-MX"/>
        </w:rPr>
        <w:t>], 2018</w:t>
      </w:r>
      <w:r w:rsidR="004726BB">
        <w:rPr>
          <w:rFonts w:ascii="Times New Roman" w:eastAsia="Times New Roman" w:hAnsi="Times New Roman" w:cs="Times New Roman"/>
          <w:noProof/>
          <w:color w:val="000000"/>
          <w:szCs w:val="28"/>
          <w:lang w:val="es-MX" w:eastAsia="es-MX"/>
        </w:rPr>
        <w:t>, p</w:t>
      </w:r>
      <w:r w:rsidR="002F0CE6">
        <w:rPr>
          <w:rFonts w:ascii="Times New Roman" w:eastAsia="Times New Roman" w:hAnsi="Times New Roman" w:cs="Times New Roman"/>
          <w:noProof/>
          <w:color w:val="000000"/>
          <w:szCs w:val="28"/>
          <w:lang w:val="es-MX" w:eastAsia="es-MX"/>
        </w:rPr>
        <w:t xml:space="preserve">. </w:t>
      </w:r>
      <w:r w:rsidR="004726BB">
        <w:rPr>
          <w:rFonts w:ascii="Times New Roman" w:eastAsia="Times New Roman" w:hAnsi="Times New Roman" w:cs="Times New Roman"/>
          <w:noProof/>
          <w:color w:val="000000"/>
          <w:szCs w:val="28"/>
          <w:lang w:val="es-MX" w:eastAsia="es-MX"/>
        </w:rPr>
        <w:t>13</w:t>
      </w:r>
      <w:r w:rsidR="00700722" w:rsidRPr="007E42AB">
        <w:rPr>
          <w:rFonts w:ascii="Times New Roman" w:eastAsia="Times New Roman" w:hAnsi="Times New Roman" w:cs="Times New Roman"/>
          <w:noProof/>
          <w:color w:val="000000"/>
          <w:szCs w:val="28"/>
          <w:lang w:val="es-MX" w:eastAsia="es-MX"/>
        </w:rPr>
        <w:t>)</w:t>
      </w:r>
      <w:r w:rsidR="001425B5">
        <w:rPr>
          <w:rFonts w:ascii="Times New Roman" w:eastAsia="Times New Roman" w:hAnsi="Times New Roman" w:cs="Times New Roman"/>
          <w:color w:val="000000"/>
          <w:szCs w:val="28"/>
          <w:lang w:eastAsia="es-MX"/>
        </w:rPr>
        <w:t>.</w:t>
      </w:r>
      <w:r w:rsidR="000F7ECB">
        <w:rPr>
          <w:rFonts w:ascii="Times New Roman" w:eastAsia="Times New Roman" w:hAnsi="Times New Roman" w:cs="Times New Roman"/>
          <w:color w:val="000000"/>
          <w:szCs w:val="28"/>
          <w:lang w:eastAsia="es-MX"/>
        </w:rPr>
        <w:t xml:space="preserve"> </w:t>
      </w:r>
    </w:p>
    <w:p w14:paraId="2196314A" w14:textId="02F829CD" w:rsidR="00C2269F" w:rsidRDefault="007676B4"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E</w:t>
      </w:r>
      <w:r w:rsidR="001425B5">
        <w:rPr>
          <w:rFonts w:ascii="Times New Roman" w:eastAsia="Times New Roman" w:hAnsi="Times New Roman" w:cs="Times New Roman"/>
          <w:color w:val="000000"/>
          <w:szCs w:val="28"/>
          <w:lang w:eastAsia="es-MX"/>
        </w:rPr>
        <w:t xml:space="preserve">s </w:t>
      </w:r>
      <w:r>
        <w:rPr>
          <w:rFonts w:ascii="Times New Roman" w:eastAsia="Times New Roman" w:hAnsi="Times New Roman" w:cs="Times New Roman"/>
          <w:color w:val="000000"/>
          <w:szCs w:val="28"/>
          <w:lang w:eastAsia="es-MX"/>
        </w:rPr>
        <w:t>por ello</w:t>
      </w:r>
      <w:r w:rsidR="00A258E6">
        <w:rPr>
          <w:rFonts w:ascii="Times New Roman" w:eastAsia="Times New Roman" w:hAnsi="Times New Roman" w:cs="Times New Roman"/>
          <w:color w:val="000000"/>
          <w:szCs w:val="28"/>
          <w:lang w:eastAsia="es-MX"/>
        </w:rPr>
        <w:t xml:space="preserve"> por lo </w:t>
      </w:r>
      <w:r>
        <w:rPr>
          <w:rFonts w:ascii="Times New Roman" w:eastAsia="Times New Roman" w:hAnsi="Times New Roman" w:cs="Times New Roman"/>
          <w:color w:val="000000"/>
          <w:szCs w:val="28"/>
          <w:lang w:eastAsia="es-MX"/>
        </w:rPr>
        <w:t>que</w:t>
      </w:r>
      <w:r w:rsidR="001425B5">
        <w:rPr>
          <w:rFonts w:ascii="Times New Roman" w:eastAsia="Times New Roman" w:hAnsi="Times New Roman" w:cs="Times New Roman"/>
          <w:color w:val="000000"/>
          <w:szCs w:val="28"/>
          <w:lang w:eastAsia="es-MX"/>
        </w:rPr>
        <w:t xml:space="preserve"> </w:t>
      </w:r>
      <w:r w:rsidR="007E4B7F">
        <w:rPr>
          <w:rFonts w:ascii="Times New Roman" w:eastAsia="Times New Roman" w:hAnsi="Times New Roman" w:cs="Times New Roman"/>
          <w:color w:val="000000"/>
          <w:szCs w:val="28"/>
          <w:lang w:eastAsia="es-MX"/>
        </w:rPr>
        <w:t xml:space="preserve">los espacios, las estrategias, los materiales y </w:t>
      </w:r>
      <w:r w:rsidR="00D4024D">
        <w:rPr>
          <w:rFonts w:ascii="Times New Roman" w:eastAsia="Times New Roman" w:hAnsi="Times New Roman" w:cs="Times New Roman"/>
          <w:color w:val="000000"/>
          <w:szCs w:val="28"/>
          <w:lang w:eastAsia="es-MX"/>
        </w:rPr>
        <w:t>las tecnologías aplicadas a la educación tienen que considerarse para atender la diversidad de necesidades educativas específicas de los estudiantes</w:t>
      </w:r>
      <w:r w:rsidR="003314F5">
        <w:rPr>
          <w:rFonts w:ascii="Times New Roman" w:eastAsia="Times New Roman" w:hAnsi="Times New Roman" w:cs="Times New Roman"/>
          <w:color w:val="000000"/>
          <w:szCs w:val="28"/>
          <w:lang w:eastAsia="es-MX"/>
        </w:rPr>
        <w:t>:</w:t>
      </w:r>
      <w:r w:rsidR="00D4024D">
        <w:rPr>
          <w:rFonts w:ascii="Times New Roman" w:eastAsia="Times New Roman" w:hAnsi="Times New Roman" w:cs="Times New Roman"/>
          <w:color w:val="000000"/>
          <w:szCs w:val="28"/>
          <w:lang w:eastAsia="es-MX"/>
        </w:rPr>
        <w:t xml:space="preserve"> mediante el aprovechamiento de los nuevos entornos de aprendizaje, que hoy están presentes en los procesos de enseñanza</w:t>
      </w:r>
      <w:r w:rsidR="003314F5">
        <w:rPr>
          <w:rFonts w:ascii="Times New Roman" w:eastAsia="Times New Roman" w:hAnsi="Times New Roman" w:cs="Times New Roman"/>
          <w:color w:val="000000"/>
          <w:szCs w:val="28"/>
          <w:lang w:eastAsia="es-MX"/>
        </w:rPr>
        <w:t xml:space="preserve">, </w:t>
      </w:r>
      <w:r w:rsidR="00D4024D">
        <w:rPr>
          <w:rFonts w:ascii="Times New Roman" w:eastAsia="Times New Roman" w:hAnsi="Times New Roman" w:cs="Times New Roman"/>
          <w:color w:val="000000"/>
          <w:szCs w:val="28"/>
          <w:lang w:eastAsia="es-MX"/>
        </w:rPr>
        <w:t>gracias al uso de las tecnologí</w:t>
      </w:r>
      <w:r w:rsidR="00514037">
        <w:rPr>
          <w:rFonts w:ascii="Times New Roman" w:eastAsia="Times New Roman" w:hAnsi="Times New Roman" w:cs="Times New Roman"/>
          <w:color w:val="000000"/>
          <w:szCs w:val="28"/>
          <w:lang w:eastAsia="es-MX"/>
        </w:rPr>
        <w:t>as de la información y la</w:t>
      </w:r>
      <w:r w:rsidR="00D4024D">
        <w:rPr>
          <w:rFonts w:ascii="Times New Roman" w:eastAsia="Times New Roman" w:hAnsi="Times New Roman" w:cs="Times New Roman"/>
          <w:color w:val="000000"/>
          <w:szCs w:val="28"/>
          <w:lang w:eastAsia="es-MX"/>
        </w:rPr>
        <w:t xml:space="preserve"> comunicaci</w:t>
      </w:r>
      <w:r w:rsidR="00681429">
        <w:rPr>
          <w:rFonts w:ascii="Times New Roman" w:eastAsia="Times New Roman" w:hAnsi="Times New Roman" w:cs="Times New Roman"/>
          <w:color w:val="000000"/>
          <w:szCs w:val="28"/>
          <w:lang w:eastAsia="es-MX"/>
        </w:rPr>
        <w:t>ón (TIC)</w:t>
      </w:r>
      <w:r w:rsidR="00D4024D">
        <w:rPr>
          <w:rFonts w:ascii="Times New Roman" w:eastAsia="Times New Roman" w:hAnsi="Times New Roman" w:cs="Times New Roman"/>
          <w:color w:val="000000"/>
          <w:szCs w:val="28"/>
          <w:lang w:eastAsia="es-MX"/>
        </w:rPr>
        <w:t xml:space="preserve">. </w:t>
      </w:r>
      <w:r w:rsidR="002B174C">
        <w:rPr>
          <w:rFonts w:ascii="Times New Roman" w:eastAsia="Times New Roman" w:hAnsi="Times New Roman" w:cs="Times New Roman"/>
          <w:color w:val="000000"/>
          <w:szCs w:val="28"/>
          <w:lang w:eastAsia="es-MX"/>
        </w:rPr>
        <w:t xml:space="preserve">Los nuevos medios de comunicación como los teléfonos móviles, las tabletas y los equipos de cómputo facilitan el uso y su aplicación en los espacios de aprendizaje basados en </w:t>
      </w:r>
      <w:r w:rsidR="004D5E3C">
        <w:rPr>
          <w:rFonts w:ascii="Times New Roman" w:eastAsia="Times New Roman" w:hAnsi="Times New Roman" w:cs="Times New Roman"/>
          <w:color w:val="000000"/>
          <w:szCs w:val="28"/>
          <w:lang w:eastAsia="es-MX"/>
        </w:rPr>
        <w:t xml:space="preserve">el </w:t>
      </w:r>
      <w:r w:rsidR="00202CA8">
        <w:rPr>
          <w:rFonts w:ascii="Times New Roman" w:eastAsia="Times New Roman" w:hAnsi="Times New Roman" w:cs="Times New Roman"/>
          <w:color w:val="000000"/>
          <w:szCs w:val="28"/>
          <w:lang w:eastAsia="es-MX"/>
        </w:rPr>
        <w:t>denominado</w:t>
      </w:r>
      <w:r w:rsidR="004D5E3C">
        <w:rPr>
          <w:rFonts w:ascii="Times New Roman" w:eastAsia="Times New Roman" w:hAnsi="Times New Roman" w:cs="Times New Roman"/>
          <w:color w:val="000000"/>
          <w:szCs w:val="28"/>
          <w:lang w:eastAsia="es-MX"/>
        </w:rPr>
        <w:t xml:space="preserve"> </w:t>
      </w:r>
      <w:r w:rsidR="004D5E3C" w:rsidRPr="004D5E3C">
        <w:rPr>
          <w:rFonts w:ascii="Times New Roman" w:eastAsia="Times New Roman" w:hAnsi="Times New Roman" w:cs="Times New Roman"/>
          <w:i/>
          <w:iCs/>
          <w:color w:val="000000"/>
          <w:szCs w:val="28"/>
          <w:lang w:eastAsia="es-MX"/>
        </w:rPr>
        <w:t>personal learning environment</w:t>
      </w:r>
      <w:r w:rsidR="004D5E3C">
        <w:rPr>
          <w:rFonts w:ascii="Times New Roman" w:eastAsia="Times New Roman" w:hAnsi="Times New Roman" w:cs="Times New Roman"/>
          <w:color w:val="000000"/>
          <w:szCs w:val="28"/>
          <w:lang w:eastAsia="es-MX"/>
        </w:rPr>
        <w:t xml:space="preserve"> (PLE</w:t>
      </w:r>
      <w:r w:rsidR="002B174C">
        <w:rPr>
          <w:rFonts w:ascii="Times New Roman" w:eastAsia="Times New Roman" w:hAnsi="Times New Roman" w:cs="Times New Roman"/>
          <w:color w:val="000000"/>
          <w:szCs w:val="28"/>
          <w:lang w:eastAsia="es-MX"/>
        </w:rPr>
        <w:t xml:space="preserve">), en los espacios web colaborativos, las redes sociales, </w:t>
      </w:r>
      <w:r w:rsidR="008A551C">
        <w:rPr>
          <w:rFonts w:ascii="Times New Roman" w:eastAsia="Times New Roman" w:hAnsi="Times New Roman" w:cs="Times New Roman"/>
          <w:color w:val="000000"/>
          <w:szCs w:val="28"/>
          <w:lang w:eastAsia="es-MX"/>
        </w:rPr>
        <w:t xml:space="preserve">aquellos </w:t>
      </w:r>
      <w:r w:rsidR="00202CA8">
        <w:rPr>
          <w:rFonts w:ascii="Times New Roman" w:eastAsia="Times New Roman" w:hAnsi="Times New Roman" w:cs="Times New Roman"/>
          <w:color w:val="000000"/>
          <w:szCs w:val="28"/>
          <w:lang w:eastAsia="es-MX"/>
        </w:rPr>
        <w:t xml:space="preserve">fundamentados </w:t>
      </w:r>
      <w:r w:rsidR="002B174C">
        <w:rPr>
          <w:rFonts w:ascii="Times New Roman" w:eastAsia="Times New Roman" w:hAnsi="Times New Roman" w:cs="Times New Roman"/>
          <w:color w:val="000000"/>
          <w:szCs w:val="28"/>
          <w:lang w:eastAsia="es-MX"/>
        </w:rPr>
        <w:t xml:space="preserve">en juegos y </w:t>
      </w:r>
      <w:r w:rsidR="00F142BC">
        <w:rPr>
          <w:rFonts w:ascii="Times New Roman" w:eastAsia="Times New Roman" w:hAnsi="Times New Roman" w:cs="Times New Roman"/>
          <w:color w:val="000000"/>
          <w:szCs w:val="28"/>
          <w:lang w:eastAsia="es-MX"/>
        </w:rPr>
        <w:t xml:space="preserve">en los llamados </w:t>
      </w:r>
      <w:r w:rsidR="00202CA8" w:rsidRPr="00354123">
        <w:rPr>
          <w:rFonts w:ascii="Times New Roman" w:eastAsia="Times New Roman" w:hAnsi="Times New Roman" w:cs="Times New Roman"/>
          <w:i/>
          <w:iCs/>
          <w:color w:val="000000"/>
          <w:szCs w:val="28"/>
          <w:lang w:eastAsia="es-MX"/>
        </w:rPr>
        <w:t>massive open online courses</w:t>
      </w:r>
      <w:r w:rsidR="00202CA8">
        <w:rPr>
          <w:rFonts w:ascii="Times New Roman" w:eastAsia="Times New Roman" w:hAnsi="Times New Roman" w:cs="Times New Roman"/>
          <w:color w:val="000000"/>
          <w:szCs w:val="28"/>
          <w:lang w:eastAsia="es-MX"/>
        </w:rPr>
        <w:t xml:space="preserve"> (MOOC</w:t>
      </w:r>
      <w:r w:rsidR="00F3091A">
        <w:rPr>
          <w:rFonts w:ascii="Times New Roman" w:eastAsia="Times New Roman" w:hAnsi="Times New Roman" w:cs="Times New Roman"/>
          <w:color w:val="000000"/>
          <w:szCs w:val="28"/>
          <w:lang w:eastAsia="es-MX"/>
        </w:rPr>
        <w:t>) (Díaz, Baena y Baena, 2018, pp. 1-19).</w:t>
      </w:r>
      <w:r w:rsidR="002B174C">
        <w:rPr>
          <w:rFonts w:ascii="Times New Roman" w:eastAsia="Times New Roman" w:hAnsi="Times New Roman" w:cs="Times New Roman"/>
          <w:color w:val="000000"/>
          <w:szCs w:val="28"/>
          <w:lang w:eastAsia="es-MX"/>
        </w:rPr>
        <w:t xml:space="preserve"> </w:t>
      </w:r>
      <w:r w:rsidR="002A5FB4">
        <w:rPr>
          <w:rFonts w:ascii="Times New Roman" w:eastAsia="Times New Roman" w:hAnsi="Times New Roman" w:cs="Times New Roman"/>
          <w:color w:val="000000"/>
          <w:szCs w:val="28"/>
          <w:lang w:eastAsia="es-MX"/>
        </w:rPr>
        <w:t>Claro está</w:t>
      </w:r>
      <w:r w:rsidR="00F142BC">
        <w:rPr>
          <w:rFonts w:ascii="Times New Roman" w:eastAsia="Times New Roman" w:hAnsi="Times New Roman" w:cs="Times New Roman"/>
          <w:color w:val="000000"/>
          <w:szCs w:val="28"/>
          <w:lang w:eastAsia="es-MX"/>
        </w:rPr>
        <w:t xml:space="preserve"> que </w:t>
      </w:r>
      <w:r w:rsidR="002A5FB4">
        <w:rPr>
          <w:rFonts w:ascii="Times New Roman" w:eastAsia="Times New Roman" w:hAnsi="Times New Roman" w:cs="Times New Roman"/>
          <w:color w:val="000000"/>
          <w:szCs w:val="28"/>
          <w:lang w:eastAsia="es-MX"/>
        </w:rPr>
        <w:t xml:space="preserve">la importancia de los docentes, </w:t>
      </w:r>
      <w:r w:rsidR="00763DCD">
        <w:rPr>
          <w:rFonts w:ascii="Times New Roman" w:eastAsia="Times New Roman" w:hAnsi="Times New Roman" w:cs="Times New Roman"/>
          <w:color w:val="000000"/>
          <w:szCs w:val="28"/>
          <w:lang w:eastAsia="es-MX"/>
        </w:rPr>
        <w:t xml:space="preserve">los </w:t>
      </w:r>
      <w:r w:rsidR="002A5FB4">
        <w:rPr>
          <w:rFonts w:ascii="Times New Roman" w:eastAsia="Times New Roman" w:hAnsi="Times New Roman" w:cs="Times New Roman"/>
          <w:color w:val="000000"/>
          <w:szCs w:val="28"/>
          <w:lang w:eastAsia="es-MX"/>
        </w:rPr>
        <w:t>especialistas</w:t>
      </w:r>
      <w:r w:rsidR="00C6106D">
        <w:rPr>
          <w:rFonts w:ascii="Times New Roman" w:eastAsia="Times New Roman" w:hAnsi="Times New Roman" w:cs="Times New Roman"/>
          <w:color w:val="000000"/>
          <w:szCs w:val="28"/>
          <w:lang w:eastAsia="es-MX"/>
        </w:rPr>
        <w:t>,</w:t>
      </w:r>
      <w:r w:rsidR="002A5FB4">
        <w:rPr>
          <w:rFonts w:ascii="Times New Roman" w:eastAsia="Times New Roman" w:hAnsi="Times New Roman" w:cs="Times New Roman"/>
          <w:color w:val="000000"/>
          <w:szCs w:val="28"/>
          <w:lang w:eastAsia="es-MX"/>
        </w:rPr>
        <w:t xml:space="preserve"> </w:t>
      </w:r>
      <w:r w:rsidR="00763DCD">
        <w:rPr>
          <w:rFonts w:ascii="Times New Roman" w:eastAsia="Times New Roman" w:hAnsi="Times New Roman" w:cs="Times New Roman"/>
          <w:color w:val="000000"/>
          <w:szCs w:val="28"/>
          <w:lang w:eastAsia="es-MX"/>
        </w:rPr>
        <w:t xml:space="preserve">el </w:t>
      </w:r>
      <w:r w:rsidR="002A5FB4">
        <w:rPr>
          <w:rFonts w:ascii="Times New Roman" w:eastAsia="Times New Roman" w:hAnsi="Times New Roman" w:cs="Times New Roman"/>
          <w:color w:val="000000"/>
          <w:szCs w:val="28"/>
          <w:lang w:eastAsia="es-MX"/>
        </w:rPr>
        <w:t xml:space="preserve">personal de apoyo </w:t>
      </w:r>
      <w:r w:rsidR="00C6106D">
        <w:rPr>
          <w:rFonts w:ascii="Times New Roman" w:eastAsia="Times New Roman" w:hAnsi="Times New Roman" w:cs="Times New Roman"/>
          <w:color w:val="000000"/>
          <w:szCs w:val="28"/>
          <w:lang w:eastAsia="es-MX"/>
        </w:rPr>
        <w:t>y los familiares de las personas con déficit auditivo</w:t>
      </w:r>
      <w:r w:rsidR="008A551C">
        <w:rPr>
          <w:rFonts w:ascii="Times New Roman" w:eastAsia="Times New Roman" w:hAnsi="Times New Roman" w:cs="Times New Roman"/>
          <w:color w:val="000000"/>
          <w:szCs w:val="28"/>
          <w:lang w:eastAsia="es-MX"/>
        </w:rPr>
        <w:t xml:space="preserve"> es igualmente trascendental, </w:t>
      </w:r>
      <w:r w:rsidR="002A5FB4">
        <w:rPr>
          <w:rFonts w:ascii="Times New Roman" w:eastAsia="Times New Roman" w:hAnsi="Times New Roman" w:cs="Times New Roman"/>
          <w:color w:val="000000"/>
          <w:szCs w:val="28"/>
          <w:lang w:eastAsia="es-MX"/>
        </w:rPr>
        <w:t xml:space="preserve">ya que son los que implementan estas </w:t>
      </w:r>
      <w:r w:rsidR="002116D5">
        <w:rPr>
          <w:rFonts w:ascii="Times New Roman" w:eastAsia="Times New Roman" w:hAnsi="Times New Roman" w:cs="Times New Roman"/>
          <w:color w:val="000000"/>
          <w:szCs w:val="28"/>
          <w:lang w:eastAsia="es-MX"/>
        </w:rPr>
        <w:t>mejor</w:t>
      </w:r>
      <w:r w:rsidR="00763DCD">
        <w:rPr>
          <w:rFonts w:ascii="Times New Roman" w:eastAsia="Times New Roman" w:hAnsi="Times New Roman" w:cs="Times New Roman"/>
          <w:color w:val="000000"/>
          <w:szCs w:val="28"/>
          <w:lang w:eastAsia="es-MX"/>
        </w:rPr>
        <w:t>a</w:t>
      </w:r>
      <w:r w:rsidR="002116D5">
        <w:rPr>
          <w:rFonts w:ascii="Times New Roman" w:eastAsia="Times New Roman" w:hAnsi="Times New Roman" w:cs="Times New Roman"/>
          <w:color w:val="000000"/>
          <w:szCs w:val="28"/>
          <w:lang w:eastAsia="es-MX"/>
        </w:rPr>
        <w:t>s y son los facilitadores de llevar</w:t>
      </w:r>
      <w:r w:rsidR="00C2269F">
        <w:rPr>
          <w:rFonts w:ascii="Times New Roman" w:eastAsia="Times New Roman" w:hAnsi="Times New Roman" w:cs="Times New Roman"/>
          <w:color w:val="000000"/>
          <w:szCs w:val="28"/>
          <w:lang w:eastAsia="es-MX"/>
        </w:rPr>
        <w:t xml:space="preserve"> </w:t>
      </w:r>
      <w:r w:rsidR="00444235">
        <w:rPr>
          <w:rFonts w:ascii="Times New Roman" w:eastAsia="Times New Roman" w:hAnsi="Times New Roman" w:cs="Times New Roman"/>
          <w:color w:val="000000"/>
          <w:szCs w:val="28"/>
          <w:lang w:eastAsia="es-MX"/>
        </w:rPr>
        <w:t xml:space="preserve">a cabo </w:t>
      </w:r>
      <w:r w:rsidR="00C2269F">
        <w:rPr>
          <w:rFonts w:ascii="Times New Roman" w:eastAsia="Times New Roman" w:hAnsi="Times New Roman" w:cs="Times New Roman"/>
          <w:color w:val="000000"/>
          <w:szCs w:val="28"/>
          <w:lang w:eastAsia="es-MX"/>
        </w:rPr>
        <w:t>estas prácticas educativas</w:t>
      </w:r>
      <w:r w:rsidR="002116D5">
        <w:rPr>
          <w:rFonts w:ascii="Times New Roman" w:eastAsia="Times New Roman" w:hAnsi="Times New Roman" w:cs="Times New Roman"/>
          <w:color w:val="000000"/>
          <w:szCs w:val="28"/>
          <w:lang w:eastAsia="es-MX"/>
        </w:rPr>
        <w:t>.</w:t>
      </w:r>
      <w:r w:rsidR="00F215D4">
        <w:rPr>
          <w:rFonts w:ascii="Times New Roman" w:eastAsia="Times New Roman" w:hAnsi="Times New Roman" w:cs="Times New Roman"/>
          <w:color w:val="000000"/>
          <w:szCs w:val="28"/>
          <w:lang w:eastAsia="es-MX"/>
        </w:rPr>
        <w:t xml:space="preserve"> </w:t>
      </w:r>
    </w:p>
    <w:p w14:paraId="3D4F49FC" w14:textId="25D61952" w:rsidR="00C2269F" w:rsidRDefault="00F215D4"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Para lograr esto</w:t>
      </w:r>
      <w:r w:rsidR="00C2269F">
        <w:rPr>
          <w:rFonts w:ascii="Times New Roman" w:eastAsia="Times New Roman" w:hAnsi="Times New Roman" w:cs="Times New Roman"/>
          <w:color w:val="000000"/>
          <w:szCs w:val="28"/>
          <w:lang w:eastAsia="es-MX"/>
        </w:rPr>
        <w:t>:</w:t>
      </w:r>
    </w:p>
    <w:p w14:paraId="5496D023" w14:textId="1ED4FC24" w:rsidR="007E4B7F" w:rsidRDefault="00C2269F" w:rsidP="00010AEB">
      <w:pPr>
        <w:spacing w:line="360" w:lineRule="auto"/>
        <w:ind w:left="141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Debe definirse la temática o asignatura, establecer quiénes serán los docentes colaboradores, el tipo de contenidos que se utilizarán, cómo se integrarán los módulos y las lecciones, cuáles serán los espacios de comunicación y la forma en que se fomentará la participación de los alumnos, la plataforma que será utilizada y los mecanismos de difusión del curso </w:t>
      </w:r>
      <w:r w:rsidR="00444235" w:rsidRPr="00FC7371">
        <w:rPr>
          <w:rFonts w:ascii="Times New Roman" w:hAnsi="Times New Roman" w:cs="Times New Roman"/>
          <w:noProof/>
        </w:rPr>
        <w:t xml:space="preserve">(Escudero </w:t>
      </w:r>
      <w:r w:rsidR="00444235">
        <w:rPr>
          <w:rFonts w:ascii="Times New Roman" w:hAnsi="Times New Roman" w:cs="Times New Roman"/>
          <w:noProof/>
        </w:rPr>
        <w:t>y</w:t>
      </w:r>
      <w:r w:rsidR="00444235" w:rsidRPr="00FC7371">
        <w:rPr>
          <w:rFonts w:ascii="Times New Roman" w:hAnsi="Times New Roman" w:cs="Times New Roman"/>
          <w:noProof/>
        </w:rPr>
        <w:t xml:space="preserve"> Nuñez, 2019</w:t>
      </w:r>
      <w:r w:rsidR="00444235">
        <w:rPr>
          <w:rFonts w:ascii="Times New Roman" w:hAnsi="Times New Roman" w:cs="Times New Roman"/>
          <w:noProof/>
        </w:rPr>
        <w:t>, p. 135</w:t>
      </w:r>
      <w:r w:rsidR="00444235" w:rsidRPr="00FC7371">
        <w:rPr>
          <w:rFonts w:ascii="Times New Roman" w:hAnsi="Times New Roman" w:cs="Times New Roman"/>
          <w:noProof/>
        </w:rPr>
        <w:t>)</w:t>
      </w:r>
      <w:r w:rsidR="00444235">
        <w:rPr>
          <w:rFonts w:ascii="Times New Roman" w:hAnsi="Times New Roman" w:cs="Times New Roman"/>
          <w:noProof/>
        </w:rPr>
        <w:t>.</w:t>
      </w:r>
    </w:p>
    <w:p w14:paraId="4A2FD0BA" w14:textId="517709EF" w:rsidR="00AE4FFD" w:rsidRDefault="00A95A4D"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La Organización Mundial de la Salud</w:t>
      </w:r>
      <w:r w:rsidR="00185A6E">
        <w:rPr>
          <w:rFonts w:ascii="Times New Roman" w:eastAsia="Times New Roman" w:hAnsi="Times New Roman" w:cs="Times New Roman"/>
          <w:color w:val="000000"/>
          <w:szCs w:val="28"/>
          <w:lang w:eastAsia="es-MX"/>
        </w:rPr>
        <w:t xml:space="preserve"> [OMS] (2011) </w:t>
      </w:r>
      <w:r>
        <w:rPr>
          <w:rFonts w:ascii="Times New Roman" w:eastAsia="Times New Roman" w:hAnsi="Times New Roman" w:cs="Times New Roman"/>
          <w:color w:val="000000"/>
          <w:szCs w:val="28"/>
          <w:lang w:eastAsia="es-MX"/>
        </w:rPr>
        <w:t>refiere en su</w:t>
      </w:r>
      <w:r w:rsidR="0034674A">
        <w:rPr>
          <w:rFonts w:ascii="Times New Roman" w:eastAsia="Times New Roman" w:hAnsi="Times New Roman" w:cs="Times New Roman"/>
          <w:color w:val="000000"/>
          <w:szCs w:val="28"/>
          <w:lang w:eastAsia="es-MX"/>
        </w:rPr>
        <w:t xml:space="preserve"> resumen del</w:t>
      </w:r>
      <w:r>
        <w:rPr>
          <w:rFonts w:ascii="Times New Roman" w:eastAsia="Times New Roman" w:hAnsi="Times New Roman" w:cs="Times New Roman"/>
          <w:color w:val="000000"/>
          <w:szCs w:val="28"/>
          <w:lang w:eastAsia="es-MX"/>
        </w:rPr>
        <w:t xml:space="preserve"> </w:t>
      </w:r>
      <w:r w:rsidRPr="00354123">
        <w:rPr>
          <w:rFonts w:ascii="Times New Roman" w:eastAsia="Times New Roman" w:hAnsi="Times New Roman" w:cs="Times New Roman"/>
          <w:i/>
          <w:iCs/>
          <w:color w:val="000000"/>
          <w:szCs w:val="28"/>
          <w:lang w:eastAsia="es-MX"/>
        </w:rPr>
        <w:t>Informe Mundial sobre la Discapacidad</w:t>
      </w:r>
      <w:r w:rsidR="00185A6E">
        <w:rPr>
          <w:rFonts w:ascii="Times New Roman" w:eastAsia="Times New Roman" w:hAnsi="Times New Roman" w:cs="Times New Roman"/>
          <w:color w:val="000000"/>
          <w:szCs w:val="28"/>
          <w:lang w:eastAsia="es-MX"/>
        </w:rPr>
        <w:t xml:space="preserve"> lo siguiente: </w:t>
      </w:r>
      <w:r w:rsidR="00D4485A">
        <w:rPr>
          <w:rFonts w:ascii="Times New Roman" w:eastAsia="Times New Roman" w:hAnsi="Times New Roman" w:cs="Times New Roman"/>
          <w:color w:val="000000"/>
          <w:szCs w:val="28"/>
          <w:lang w:eastAsia="es-MX"/>
        </w:rPr>
        <w:t>“</w:t>
      </w:r>
      <w:r w:rsidR="00AE4FFD">
        <w:rPr>
          <w:rFonts w:ascii="Times New Roman" w:eastAsia="Times New Roman" w:hAnsi="Times New Roman" w:cs="Times New Roman"/>
          <w:color w:val="000000"/>
          <w:szCs w:val="28"/>
          <w:lang w:eastAsia="es-MX"/>
        </w:rPr>
        <w:t xml:space="preserve">Las pruebas presentadas en este </w:t>
      </w:r>
      <w:r w:rsidR="00AE4FFD" w:rsidRPr="00354123">
        <w:rPr>
          <w:rFonts w:ascii="Times New Roman" w:eastAsia="Times New Roman" w:hAnsi="Times New Roman" w:cs="Times New Roman"/>
          <w:i/>
          <w:iCs/>
          <w:color w:val="000000"/>
          <w:szCs w:val="28"/>
          <w:lang w:eastAsia="es-MX"/>
        </w:rPr>
        <w:t>Informe</w:t>
      </w:r>
      <w:r w:rsidR="00AE4FFD">
        <w:rPr>
          <w:rFonts w:ascii="Times New Roman" w:eastAsia="Times New Roman" w:hAnsi="Times New Roman" w:cs="Times New Roman"/>
          <w:color w:val="000000"/>
          <w:szCs w:val="28"/>
          <w:lang w:eastAsia="es-MX"/>
        </w:rPr>
        <w:t xml:space="preserve"> señalan que muchos de los obstáculos a que se enfrentan las personas con discapacidad son evitables, y que pueden superarse las desventajas asociadas a la discapacidad”</w:t>
      </w:r>
      <w:r w:rsidR="0034674A">
        <w:rPr>
          <w:rFonts w:ascii="Times New Roman" w:eastAsia="Times New Roman" w:hAnsi="Times New Roman" w:cs="Times New Roman"/>
          <w:color w:val="000000"/>
          <w:szCs w:val="28"/>
          <w:lang w:eastAsia="es-MX"/>
        </w:rPr>
        <w:t xml:space="preserve"> </w:t>
      </w:r>
      <w:r w:rsidR="00700722" w:rsidRPr="007E42AB">
        <w:rPr>
          <w:rFonts w:ascii="Times New Roman" w:eastAsia="Times New Roman" w:hAnsi="Times New Roman" w:cs="Times New Roman"/>
          <w:noProof/>
          <w:color w:val="000000"/>
          <w:szCs w:val="28"/>
          <w:lang w:val="es-MX" w:eastAsia="es-MX"/>
        </w:rPr>
        <w:t>(</w:t>
      </w:r>
      <w:r w:rsidR="004726BB">
        <w:rPr>
          <w:rFonts w:ascii="Times New Roman" w:eastAsia="Times New Roman" w:hAnsi="Times New Roman" w:cs="Times New Roman"/>
          <w:noProof/>
          <w:color w:val="000000"/>
          <w:szCs w:val="28"/>
          <w:lang w:val="es-MX" w:eastAsia="es-MX"/>
        </w:rPr>
        <w:t>p.18</w:t>
      </w:r>
      <w:r w:rsidR="00700722" w:rsidRPr="007E42AB">
        <w:rPr>
          <w:rFonts w:ascii="Times New Roman" w:eastAsia="Times New Roman" w:hAnsi="Times New Roman" w:cs="Times New Roman"/>
          <w:noProof/>
          <w:color w:val="000000"/>
          <w:szCs w:val="28"/>
          <w:lang w:val="es-MX" w:eastAsia="es-MX"/>
        </w:rPr>
        <w:t>)</w:t>
      </w:r>
      <w:r w:rsidR="00AE4FFD">
        <w:rPr>
          <w:rFonts w:ascii="Times New Roman" w:eastAsia="Times New Roman" w:hAnsi="Times New Roman" w:cs="Times New Roman"/>
          <w:color w:val="000000"/>
          <w:szCs w:val="28"/>
          <w:lang w:eastAsia="es-MX"/>
        </w:rPr>
        <w:t>.</w:t>
      </w:r>
      <w:r w:rsidR="0034674A">
        <w:rPr>
          <w:rFonts w:ascii="Times New Roman" w:eastAsia="Times New Roman" w:hAnsi="Times New Roman" w:cs="Times New Roman"/>
          <w:color w:val="000000"/>
          <w:szCs w:val="28"/>
          <w:lang w:eastAsia="es-MX"/>
        </w:rPr>
        <w:t xml:space="preserve"> </w:t>
      </w:r>
    </w:p>
    <w:p w14:paraId="25BDEFF2" w14:textId="406F9128" w:rsidR="00E36D7E" w:rsidRDefault="00504338"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Al respecto, las</w:t>
      </w:r>
      <w:r w:rsidR="00464C27">
        <w:rPr>
          <w:rFonts w:ascii="Times New Roman" w:eastAsia="Times New Roman" w:hAnsi="Times New Roman" w:cs="Times New Roman"/>
          <w:color w:val="000000"/>
          <w:szCs w:val="28"/>
          <w:lang w:eastAsia="es-MX"/>
        </w:rPr>
        <w:t xml:space="preserve"> personas sordas</w:t>
      </w:r>
      <w:r>
        <w:rPr>
          <w:rFonts w:ascii="Times New Roman" w:eastAsia="Times New Roman" w:hAnsi="Times New Roman" w:cs="Times New Roman"/>
          <w:color w:val="000000"/>
          <w:szCs w:val="28"/>
          <w:lang w:eastAsia="es-MX"/>
        </w:rPr>
        <w:t xml:space="preserve"> integran </w:t>
      </w:r>
      <w:r w:rsidR="00464C27">
        <w:rPr>
          <w:rFonts w:ascii="Times New Roman" w:eastAsia="Times New Roman" w:hAnsi="Times New Roman" w:cs="Times New Roman"/>
          <w:color w:val="000000"/>
          <w:szCs w:val="28"/>
          <w:lang w:eastAsia="es-MX"/>
        </w:rPr>
        <w:t xml:space="preserve">uno de los grupos vulnerables en </w:t>
      </w:r>
      <w:r w:rsidR="004F49B8">
        <w:rPr>
          <w:rFonts w:ascii="Times New Roman" w:eastAsia="Times New Roman" w:hAnsi="Times New Roman" w:cs="Times New Roman"/>
          <w:color w:val="000000"/>
          <w:szCs w:val="28"/>
          <w:lang w:eastAsia="es-MX"/>
        </w:rPr>
        <w:t>la sociedad</w:t>
      </w:r>
      <w:r w:rsidR="00AB75A5">
        <w:rPr>
          <w:rFonts w:ascii="Times New Roman" w:eastAsia="Times New Roman" w:hAnsi="Times New Roman" w:cs="Times New Roman"/>
          <w:color w:val="000000"/>
          <w:szCs w:val="28"/>
          <w:lang w:eastAsia="es-MX"/>
        </w:rPr>
        <w:t>, y al igual que el resto</w:t>
      </w:r>
      <w:r w:rsidR="00464C27">
        <w:rPr>
          <w:rFonts w:ascii="Times New Roman" w:eastAsia="Times New Roman" w:hAnsi="Times New Roman" w:cs="Times New Roman"/>
          <w:color w:val="000000"/>
          <w:szCs w:val="28"/>
          <w:lang w:eastAsia="es-MX"/>
        </w:rPr>
        <w:t xml:space="preserve"> requieren de la educación para mejorar su calidad de vida</w:t>
      </w:r>
      <w:r w:rsidR="006A5B46">
        <w:rPr>
          <w:rFonts w:ascii="Times New Roman" w:eastAsia="Times New Roman" w:hAnsi="Times New Roman" w:cs="Times New Roman"/>
          <w:color w:val="000000"/>
          <w:szCs w:val="28"/>
          <w:lang w:eastAsia="es-MX"/>
        </w:rPr>
        <w:t>.</w:t>
      </w:r>
      <w:r w:rsidR="00464C27">
        <w:rPr>
          <w:rFonts w:ascii="Times New Roman" w:eastAsia="Times New Roman" w:hAnsi="Times New Roman" w:cs="Times New Roman"/>
          <w:color w:val="000000"/>
          <w:szCs w:val="28"/>
          <w:lang w:eastAsia="es-MX"/>
        </w:rPr>
        <w:t xml:space="preserve"> </w:t>
      </w:r>
      <w:r w:rsidR="006A5B46">
        <w:rPr>
          <w:rFonts w:ascii="Times New Roman" w:eastAsia="Times New Roman" w:hAnsi="Times New Roman" w:cs="Times New Roman"/>
          <w:color w:val="000000"/>
          <w:szCs w:val="28"/>
          <w:lang w:eastAsia="es-MX"/>
        </w:rPr>
        <w:t>P</w:t>
      </w:r>
      <w:r w:rsidR="00A716A4">
        <w:rPr>
          <w:rFonts w:ascii="Times New Roman" w:eastAsia="Times New Roman" w:hAnsi="Times New Roman" w:cs="Times New Roman"/>
          <w:color w:val="000000"/>
          <w:szCs w:val="28"/>
          <w:lang w:eastAsia="es-MX"/>
        </w:rPr>
        <w:t xml:space="preserve">or lo que se </w:t>
      </w:r>
      <w:r w:rsidR="00464C27">
        <w:rPr>
          <w:rFonts w:ascii="Times New Roman" w:eastAsia="Times New Roman" w:hAnsi="Times New Roman" w:cs="Times New Roman"/>
          <w:color w:val="000000"/>
          <w:szCs w:val="28"/>
          <w:lang w:eastAsia="es-MX"/>
        </w:rPr>
        <w:t>consideró</w:t>
      </w:r>
      <w:r w:rsidR="00A716A4">
        <w:rPr>
          <w:rFonts w:ascii="Times New Roman" w:eastAsia="Times New Roman" w:hAnsi="Times New Roman" w:cs="Times New Roman"/>
          <w:color w:val="000000"/>
          <w:szCs w:val="28"/>
          <w:lang w:eastAsia="es-MX"/>
        </w:rPr>
        <w:t xml:space="preserve"> el entorno del sistema educativo mexicano</w:t>
      </w:r>
      <w:r w:rsidR="00242161">
        <w:rPr>
          <w:rFonts w:ascii="Times New Roman" w:eastAsia="Times New Roman" w:hAnsi="Times New Roman" w:cs="Times New Roman"/>
          <w:color w:val="000000"/>
          <w:szCs w:val="28"/>
          <w:lang w:eastAsia="es-MX"/>
        </w:rPr>
        <w:t xml:space="preserve"> y </w:t>
      </w:r>
      <w:r w:rsidR="006A5B46">
        <w:rPr>
          <w:rFonts w:ascii="Times New Roman" w:eastAsia="Times New Roman" w:hAnsi="Times New Roman" w:cs="Times New Roman"/>
          <w:color w:val="000000"/>
          <w:szCs w:val="28"/>
          <w:lang w:eastAsia="es-MX"/>
        </w:rPr>
        <w:t>la</w:t>
      </w:r>
      <w:r w:rsidR="00242161">
        <w:rPr>
          <w:rFonts w:ascii="Times New Roman" w:eastAsia="Times New Roman" w:hAnsi="Times New Roman" w:cs="Times New Roman"/>
          <w:color w:val="000000"/>
          <w:szCs w:val="28"/>
          <w:lang w:eastAsia="es-MX"/>
        </w:rPr>
        <w:t xml:space="preserve"> normatividad vigente</w:t>
      </w:r>
      <w:r w:rsidR="00AB75A5">
        <w:rPr>
          <w:rFonts w:ascii="Times New Roman" w:eastAsia="Times New Roman" w:hAnsi="Times New Roman" w:cs="Times New Roman"/>
          <w:color w:val="000000"/>
          <w:szCs w:val="28"/>
          <w:lang w:eastAsia="es-MX"/>
        </w:rPr>
        <w:t xml:space="preserve">, </w:t>
      </w:r>
      <w:r w:rsidR="00BD09DF">
        <w:rPr>
          <w:rFonts w:ascii="Times New Roman" w:eastAsia="Times New Roman" w:hAnsi="Times New Roman" w:cs="Times New Roman"/>
          <w:color w:val="000000"/>
          <w:szCs w:val="28"/>
          <w:lang w:eastAsia="es-MX"/>
        </w:rPr>
        <w:t xml:space="preserve">referente a la Ley General </w:t>
      </w:r>
      <w:r w:rsidR="00BD09DF">
        <w:rPr>
          <w:rFonts w:ascii="Times New Roman" w:eastAsia="Times New Roman" w:hAnsi="Times New Roman" w:cs="Times New Roman"/>
          <w:color w:val="000000"/>
          <w:szCs w:val="28"/>
          <w:lang w:eastAsia="es-MX"/>
        </w:rPr>
        <w:lastRenderedPageBreak/>
        <w:t>de Educación, a la Ley de Ciencia y Tecnología</w:t>
      </w:r>
      <w:r w:rsidR="00AB75A5">
        <w:rPr>
          <w:rFonts w:ascii="Times New Roman" w:eastAsia="Times New Roman" w:hAnsi="Times New Roman" w:cs="Times New Roman"/>
          <w:color w:val="000000"/>
          <w:szCs w:val="28"/>
          <w:lang w:eastAsia="es-MX"/>
        </w:rPr>
        <w:t xml:space="preserve"> </w:t>
      </w:r>
      <w:r w:rsidR="007513D1">
        <w:rPr>
          <w:rFonts w:ascii="Times New Roman" w:eastAsia="Times New Roman" w:hAnsi="Times New Roman" w:cs="Times New Roman"/>
          <w:color w:val="000000"/>
          <w:szCs w:val="28"/>
          <w:lang w:eastAsia="es-MX"/>
        </w:rPr>
        <w:t>y especialmente</w:t>
      </w:r>
      <w:r w:rsidR="00AB75A5">
        <w:rPr>
          <w:rFonts w:ascii="Times New Roman" w:eastAsia="Times New Roman" w:hAnsi="Times New Roman" w:cs="Times New Roman"/>
          <w:color w:val="000000"/>
          <w:szCs w:val="28"/>
          <w:lang w:eastAsia="es-MX"/>
        </w:rPr>
        <w:t xml:space="preserve"> a</w:t>
      </w:r>
      <w:r w:rsidR="007513D1">
        <w:rPr>
          <w:rFonts w:ascii="Times New Roman" w:eastAsia="Times New Roman" w:hAnsi="Times New Roman" w:cs="Times New Roman"/>
          <w:color w:val="000000"/>
          <w:szCs w:val="28"/>
          <w:lang w:eastAsia="es-MX"/>
        </w:rPr>
        <w:t xml:space="preserve"> la Ley General para la Inclusión</w:t>
      </w:r>
      <w:r w:rsidR="00D825FA">
        <w:rPr>
          <w:rFonts w:ascii="Times New Roman" w:eastAsia="Times New Roman" w:hAnsi="Times New Roman" w:cs="Times New Roman"/>
          <w:color w:val="000000"/>
          <w:szCs w:val="28"/>
          <w:lang w:eastAsia="es-MX"/>
        </w:rPr>
        <w:t xml:space="preserve"> de las Personas con Discapacidad</w:t>
      </w:r>
      <w:r w:rsidR="00AB75A5">
        <w:rPr>
          <w:rFonts w:ascii="Times New Roman" w:eastAsia="Times New Roman" w:hAnsi="Times New Roman" w:cs="Times New Roman"/>
          <w:color w:val="000000"/>
          <w:szCs w:val="28"/>
          <w:lang w:eastAsia="es-MX"/>
        </w:rPr>
        <w:t xml:space="preserve">, </w:t>
      </w:r>
      <w:r w:rsidR="00E36D7E">
        <w:rPr>
          <w:rFonts w:ascii="Times New Roman" w:eastAsia="Times New Roman" w:hAnsi="Times New Roman" w:cs="Times New Roman"/>
          <w:color w:val="000000"/>
          <w:szCs w:val="28"/>
          <w:lang w:eastAsia="es-MX"/>
        </w:rPr>
        <w:t>que,</w:t>
      </w:r>
      <w:r w:rsidR="00BE4839">
        <w:rPr>
          <w:rFonts w:ascii="Times New Roman" w:eastAsia="Times New Roman" w:hAnsi="Times New Roman" w:cs="Times New Roman"/>
          <w:color w:val="000000"/>
          <w:szCs w:val="28"/>
          <w:lang w:eastAsia="es-MX"/>
        </w:rPr>
        <w:t xml:space="preserve"> en su última reforma publicada en 201</w:t>
      </w:r>
      <w:r w:rsidR="00DC29E9">
        <w:rPr>
          <w:rFonts w:ascii="Times New Roman" w:eastAsia="Times New Roman" w:hAnsi="Times New Roman" w:cs="Times New Roman"/>
          <w:color w:val="000000"/>
          <w:szCs w:val="28"/>
          <w:lang w:eastAsia="es-MX"/>
        </w:rPr>
        <w:t>8</w:t>
      </w:r>
      <w:r w:rsidR="00BE4839">
        <w:rPr>
          <w:rFonts w:ascii="Times New Roman" w:eastAsia="Times New Roman" w:hAnsi="Times New Roman" w:cs="Times New Roman"/>
          <w:color w:val="000000"/>
          <w:szCs w:val="28"/>
          <w:lang w:eastAsia="es-MX"/>
        </w:rPr>
        <w:t>, en su capítulo I</w:t>
      </w:r>
      <w:r w:rsidR="00E36D7E">
        <w:rPr>
          <w:rFonts w:ascii="Times New Roman" w:eastAsia="Times New Roman" w:hAnsi="Times New Roman" w:cs="Times New Roman"/>
          <w:color w:val="000000"/>
          <w:szCs w:val="28"/>
          <w:lang w:eastAsia="es-MX"/>
        </w:rPr>
        <w:t>I</w:t>
      </w:r>
      <w:r w:rsidR="00BE4839">
        <w:rPr>
          <w:rFonts w:ascii="Times New Roman" w:eastAsia="Times New Roman" w:hAnsi="Times New Roman" w:cs="Times New Roman"/>
          <w:color w:val="000000"/>
          <w:szCs w:val="28"/>
          <w:lang w:eastAsia="es-MX"/>
        </w:rPr>
        <w:t>I</w:t>
      </w:r>
      <w:r w:rsidR="00E36D7E">
        <w:rPr>
          <w:rFonts w:ascii="Times New Roman" w:eastAsia="Times New Roman" w:hAnsi="Times New Roman" w:cs="Times New Roman"/>
          <w:color w:val="000000"/>
          <w:szCs w:val="28"/>
          <w:lang w:eastAsia="es-MX"/>
        </w:rPr>
        <w:t xml:space="preserve"> dedicado a la educación</w:t>
      </w:r>
      <w:r w:rsidR="00AB75A5">
        <w:rPr>
          <w:rFonts w:ascii="Times New Roman" w:eastAsia="Times New Roman" w:hAnsi="Times New Roman" w:cs="Times New Roman"/>
          <w:color w:val="000000"/>
          <w:szCs w:val="28"/>
          <w:lang w:eastAsia="es-MX"/>
        </w:rPr>
        <w:t xml:space="preserve">, </w:t>
      </w:r>
      <w:r w:rsidR="00E36D7E">
        <w:rPr>
          <w:rFonts w:ascii="Times New Roman" w:eastAsia="Times New Roman" w:hAnsi="Times New Roman" w:cs="Times New Roman"/>
          <w:color w:val="000000"/>
          <w:szCs w:val="28"/>
          <w:lang w:eastAsia="es-MX"/>
        </w:rPr>
        <w:t>artículo 12 fracción VI</w:t>
      </w:r>
      <w:r w:rsidR="00AB75A5">
        <w:rPr>
          <w:rFonts w:ascii="Times New Roman" w:eastAsia="Times New Roman" w:hAnsi="Times New Roman" w:cs="Times New Roman"/>
          <w:color w:val="000000"/>
          <w:szCs w:val="28"/>
          <w:lang w:eastAsia="es-MX"/>
        </w:rPr>
        <w:t>,</w:t>
      </w:r>
      <w:r w:rsidR="00E36D7E">
        <w:rPr>
          <w:rFonts w:ascii="Times New Roman" w:eastAsia="Times New Roman" w:hAnsi="Times New Roman" w:cs="Times New Roman"/>
          <w:color w:val="000000"/>
          <w:szCs w:val="28"/>
          <w:lang w:eastAsia="es-MX"/>
        </w:rPr>
        <w:t xml:space="preserve"> dice </w:t>
      </w:r>
      <w:r w:rsidR="00AB75A5">
        <w:rPr>
          <w:rFonts w:ascii="Times New Roman" w:eastAsia="Times New Roman" w:hAnsi="Times New Roman" w:cs="Times New Roman"/>
          <w:color w:val="000000"/>
          <w:szCs w:val="28"/>
          <w:lang w:eastAsia="es-MX"/>
        </w:rPr>
        <w:t>lo puesto a continuación</w:t>
      </w:r>
      <w:r w:rsidR="00E36D7E">
        <w:rPr>
          <w:rFonts w:ascii="Times New Roman" w:eastAsia="Times New Roman" w:hAnsi="Times New Roman" w:cs="Times New Roman"/>
          <w:color w:val="000000"/>
          <w:szCs w:val="28"/>
          <w:lang w:eastAsia="es-MX"/>
        </w:rPr>
        <w:t xml:space="preserve">: </w:t>
      </w:r>
    </w:p>
    <w:p w14:paraId="6DD847DA" w14:textId="5F9876FA" w:rsidR="00E36D7E" w:rsidRDefault="00E36D7E" w:rsidP="00010AEB">
      <w:pPr>
        <w:spacing w:line="360" w:lineRule="auto"/>
        <w:ind w:left="1440"/>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Proporcionar a los estudiantes con discapacidad; materiales y ayudas técnicas que apoyen su rendimiento </w:t>
      </w:r>
      <w:r w:rsidR="00A6575D">
        <w:rPr>
          <w:rFonts w:ascii="Times New Roman" w:eastAsia="Times New Roman" w:hAnsi="Times New Roman" w:cs="Times New Roman"/>
          <w:color w:val="000000"/>
          <w:szCs w:val="28"/>
          <w:lang w:eastAsia="es-MX"/>
        </w:rPr>
        <w:t xml:space="preserve">académico, procurando equipar los planteles y centros educativos con libros de braille, materiales didácticos, apoyos de </w:t>
      </w:r>
      <w:r w:rsidR="006B2A07">
        <w:rPr>
          <w:rFonts w:ascii="Times New Roman" w:eastAsia="Times New Roman" w:hAnsi="Times New Roman" w:cs="Times New Roman"/>
          <w:color w:val="000000"/>
          <w:szCs w:val="28"/>
          <w:lang w:eastAsia="es-MX"/>
        </w:rPr>
        <w:t xml:space="preserve">intérpretes de </w:t>
      </w:r>
      <w:r w:rsidR="00A6575D">
        <w:rPr>
          <w:rFonts w:ascii="Times New Roman" w:eastAsia="Times New Roman" w:hAnsi="Times New Roman" w:cs="Times New Roman"/>
          <w:color w:val="000000"/>
          <w:szCs w:val="28"/>
          <w:lang w:eastAsia="es-MX"/>
        </w:rPr>
        <w:t>lengua de señas mexicana</w:t>
      </w:r>
      <w:r w:rsidR="00DC29E9">
        <w:rPr>
          <w:rFonts w:ascii="Times New Roman" w:eastAsia="Times New Roman" w:hAnsi="Times New Roman" w:cs="Times New Roman"/>
          <w:color w:val="000000"/>
          <w:szCs w:val="28"/>
          <w:lang w:eastAsia="es-MX"/>
        </w:rPr>
        <w:t xml:space="preserve"> o</w:t>
      </w:r>
      <w:r w:rsidR="00A6575D">
        <w:rPr>
          <w:rFonts w:ascii="Times New Roman" w:eastAsia="Times New Roman" w:hAnsi="Times New Roman" w:cs="Times New Roman"/>
          <w:color w:val="000000"/>
          <w:szCs w:val="28"/>
          <w:lang w:eastAsia="es-MX"/>
        </w:rPr>
        <w:t xml:space="preserve"> especialistas en sistema braille, equipos computarizados con tecnología para </w:t>
      </w:r>
      <w:r w:rsidR="00201148">
        <w:rPr>
          <w:rFonts w:ascii="Times New Roman" w:eastAsia="Times New Roman" w:hAnsi="Times New Roman" w:cs="Times New Roman"/>
          <w:color w:val="000000"/>
          <w:szCs w:val="28"/>
          <w:lang w:eastAsia="es-MX"/>
        </w:rPr>
        <w:t xml:space="preserve">personas ciegas y todos aquellos apoyos que se identifiquen como necesarios para brindar una educación </w:t>
      </w:r>
      <w:r w:rsidR="00DC29E9">
        <w:rPr>
          <w:rFonts w:ascii="Times New Roman" w:eastAsia="Times New Roman" w:hAnsi="Times New Roman" w:cs="Times New Roman"/>
          <w:color w:val="000000"/>
          <w:szCs w:val="28"/>
          <w:lang w:eastAsia="es-MX"/>
        </w:rPr>
        <w:t>con</w:t>
      </w:r>
      <w:r w:rsidR="00201148">
        <w:rPr>
          <w:rFonts w:ascii="Times New Roman" w:eastAsia="Times New Roman" w:hAnsi="Times New Roman" w:cs="Times New Roman"/>
          <w:color w:val="000000"/>
          <w:szCs w:val="28"/>
          <w:lang w:eastAsia="es-MX"/>
        </w:rPr>
        <w:t xml:space="preserve"> calidad </w:t>
      </w:r>
      <w:r w:rsidR="006523C8" w:rsidRPr="006523C8">
        <w:rPr>
          <w:rFonts w:ascii="Times New Roman" w:eastAsia="Times New Roman" w:hAnsi="Times New Roman" w:cs="Times New Roman"/>
          <w:noProof/>
          <w:color w:val="000000"/>
          <w:szCs w:val="28"/>
          <w:lang w:val="es-MX" w:eastAsia="es-MX"/>
        </w:rPr>
        <w:t>(Cámara de Diputados, 2018</w:t>
      </w:r>
      <w:r w:rsidR="005067AF">
        <w:rPr>
          <w:rFonts w:ascii="Times New Roman" w:eastAsia="Times New Roman" w:hAnsi="Times New Roman" w:cs="Times New Roman"/>
          <w:noProof/>
          <w:color w:val="000000"/>
          <w:szCs w:val="28"/>
          <w:lang w:val="es-MX" w:eastAsia="es-MX"/>
        </w:rPr>
        <w:t>, p.</w:t>
      </w:r>
      <w:r w:rsidR="00AB75A5">
        <w:rPr>
          <w:rFonts w:ascii="Times New Roman" w:eastAsia="Times New Roman" w:hAnsi="Times New Roman" w:cs="Times New Roman"/>
          <w:noProof/>
          <w:color w:val="000000"/>
          <w:szCs w:val="28"/>
          <w:lang w:val="es-MX" w:eastAsia="es-MX"/>
        </w:rPr>
        <w:t xml:space="preserve"> </w:t>
      </w:r>
      <w:r w:rsidR="005067AF">
        <w:rPr>
          <w:rFonts w:ascii="Times New Roman" w:eastAsia="Times New Roman" w:hAnsi="Times New Roman" w:cs="Times New Roman"/>
          <w:noProof/>
          <w:color w:val="000000"/>
          <w:szCs w:val="28"/>
          <w:lang w:val="es-MX" w:eastAsia="es-MX"/>
        </w:rPr>
        <w:t>10</w:t>
      </w:r>
      <w:r w:rsidR="006523C8" w:rsidRPr="006523C8">
        <w:rPr>
          <w:rFonts w:ascii="Times New Roman" w:eastAsia="Times New Roman" w:hAnsi="Times New Roman" w:cs="Times New Roman"/>
          <w:noProof/>
          <w:color w:val="000000"/>
          <w:szCs w:val="28"/>
          <w:lang w:val="es-MX" w:eastAsia="es-MX"/>
        </w:rPr>
        <w:t>)</w:t>
      </w:r>
      <w:r w:rsidR="00AB75A5">
        <w:rPr>
          <w:rFonts w:ascii="Times New Roman" w:eastAsia="Times New Roman" w:hAnsi="Times New Roman" w:cs="Times New Roman"/>
          <w:noProof/>
          <w:color w:val="000000"/>
          <w:szCs w:val="28"/>
          <w:lang w:val="es-MX" w:eastAsia="es-MX"/>
        </w:rPr>
        <w:t>.</w:t>
      </w:r>
    </w:p>
    <w:p w14:paraId="38E21D29" w14:textId="001332AD" w:rsidR="00597150" w:rsidRDefault="00CB2725"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En los albores de este trabajo se </w:t>
      </w:r>
      <w:r w:rsidR="00D825FA">
        <w:rPr>
          <w:rFonts w:ascii="Times New Roman" w:eastAsia="Times New Roman" w:hAnsi="Times New Roman" w:cs="Times New Roman"/>
          <w:color w:val="000000"/>
          <w:szCs w:val="28"/>
          <w:lang w:eastAsia="es-MX"/>
        </w:rPr>
        <w:t>identificó que una de las líneas de investigación de la tecnol</w:t>
      </w:r>
      <w:r w:rsidR="003A4767">
        <w:rPr>
          <w:rFonts w:ascii="Times New Roman" w:eastAsia="Times New Roman" w:hAnsi="Times New Roman" w:cs="Times New Roman"/>
          <w:color w:val="000000"/>
          <w:szCs w:val="28"/>
          <w:lang w:eastAsia="es-MX"/>
        </w:rPr>
        <w:t>ogía educativa</w:t>
      </w:r>
      <w:r>
        <w:rPr>
          <w:rFonts w:ascii="Times New Roman" w:eastAsia="Times New Roman" w:hAnsi="Times New Roman" w:cs="Times New Roman"/>
          <w:color w:val="000000"/>
          <w:szCs w:val="28"/>
          <w:lang w:eastAsia="es-MX"/>
        </w:rPr>
        <w:t xml:space="preserve"> </w:t>
      </w:r>
      <w:r w:rsidR="003A4767">
        <w:rPr>
          <w:rFonts w:ascii="Times New Roman" w:eastAsia="Times New Roman" w:hAnsi="Times New Roman" w:cs="Times New Roman"/>
          <w:color w:val="000000"/>
          <w:szCs w:val="28"/>
          <w:lang w:eastAsia="es-MX"/>
        </w:rPr>
        <w:t xml:space="preserve">se encarga de estudiar que el uso de tecnología </w:t>
      </w:r>
      <w:r w:rsidR="000F2455">
        <w:rPr>
          <w:rFonts w:ascii="Times New Roman" w:eastAsia="Times New Roman" w:hAnsi="Times New Roman" w:cs="Times New Roman"/>
          <w:color w:val="000000"/>
          <w:szCs w:val="28"/>
          <w:lang w:eastAsia="es-MX"/>
        </w:rPr>
        <w:t xml:space="preserve">mejora </w:t>
      </w:r>
      <w:r w:rsidR="00D825FA">
        <w:rPr>
          <w:rFonts w:ascii="Times New Roman" w:eastAsia="Times New Roman" w:hAnsi="Times New Roman" w:cs="Times New Roman"/>
          <w:color w:val="000000"/>
          <w:szCs w:val="28"/>
          <w:lang w:eastAsia="es-MX"/>
        </w:rPr>
        <w:t>el</w:t>
      </w:r>
      <w:r w:rsidR="000F2455">
        <w:rPr>
          <w:rFonts w:ascii="Times New Roman" w:eastAsia="Times New Roman" w:hAnsi="Times New Roman" w:cs="Times New Roman"/>
          <w:color w:val="000000"/>
          <w:szCs w:val="28"/>
          <w:lang w:eastAsia="es-MX"/>
        </w:rPr>
        <w:t xml:space="preserve"> </w:t>
      </w:r>
      <w:r w:rsidR="003A4767">
        <w:rPr>
          <w:rFonts w:ascii="Times New Roman" w:eastAsia="Times New Roman" w:hAnsi="Times New Roman" w:cs="Times New Roman"/>
          <w:color w:val="000000"/>
          <w:szCs w:val="28"/>
          <w:lang w:eastAsia="es-MX"/>
        </w:rPr>
        <w:t>aprendizaje</w:t>
      </w:r>
      <w:r>
        <w:rPr>
          <w:rFonts w:ascii="Times New Roman" w:eastAsia="Times New Roman" w:hAnsi="Times New Roman" w:cs="Times New Roman"/>
          <w:color w:val="000000"/>
          <w:szCs w:val="28"/>
          <w:lang w:eastAsia="es-MX"/>
        </w:rPr>
        <w:t xml:space="preserve"> </w:t>
      </w:r>
      <w:r w:rsidR="00D825FA">
        <w:rPr>
          <w:rFonts w:ascii="Times New Roman" w:eastAsia="Times New Roman" w:hAnsi="Times New Roman" w:cs="Times New Roman"/>
          <w:color w:val="000000"/>
          <w:szCs w:val="28"/>
          <w:lang w:eastAsia="es-MX"/>
        </w:rPr>
        <w:t>mediante los objetos de aprendizaje</w:t>
      </w:r>
      <w:r w:rsidR="008D0EAB">
        <w:rPr>
          <w:rFonts w:ascii="Times New Roman" w:eastAsia="Times New Roman" w:hAnsi="Times New Roman" w:cs="Times New Roman"/>
          <w:color w:val="000000"/>
          <w:szCs w:val="28"/>
          <w:lang w:eastAsia="es-MX"/>
        </w:rPr>
        <w:t xml:space="preserve"> digitales</w:t>
      </w:r>
      <w:r>
        <w:rPr>
          <w:rFonts w:ascii="Times New Roman" w:eastAsia="Times New Roman" w:hAnsi="Times New Roman" w:cs="Times New Roman"/>
          <w:color w:val="000000"/>
          <w:szCs w:val="28"/>
          <w:lang w:eastAsia="es-MX"/>
        </w:rPr>
        <w:t>, t</w:t>
      </w:r>
      <w:r w:rsidR="00597150">
        <w:rPr>
          <w:rFonts w:ascii="Times New Roman" w:eastAsia="Times New Roman" w:hAnsi="Times New Roman" w:cs="Times New Roman"/>
          <w:color w:val="000000"/>
          <w:szCs w:val="28"/>
          <w:lang w:eastAsia="es-MX"/>
        </w:rPr>
        <w:t xml:space="preserve">al y como se muestra en la figura </w:t>
      </w:r>
      <w:r w:rsidR="0023382F">
        <w:rPr>
          <w:rFonts w:ascii="Times New Roman" w:eastAsia="Times New Roman" w:hAnsi="Times New Roman" w:cs="Times New Roman"/>
          <w:color w:val="000000"/>
          <w:szCs w:val="28"/>
          <w:lang w:eastAsia="es-MX"/>
        </w:rPr>
        <w:t>1</w:t>
      </w:r>
      <w:r>
        <w:rPr>
          <w:rFonts w:ascii="Times New Roman" w:eastAsia="Times New Roman" w:hAnsi="Times New Roman" w:cs="Times New Roman"/>
          <w:color w:val="000000"/>
          <w:szCs w:val="28"/>
          <w:lang w:eastAsia="es-MX"/>
        </w:rPr>
        <w:t>.</w:t>
      </w:r>
    </w:p>
    <w:p w14:paraId="616F5341" w14:textId="77777777" w:rsidR="00597150" w:rsidRDefault="00597150" w:rsidP="00010AEB">
      <w:pPr>
        <w:spacing w:line="360" w:lineRule="auto"/>
        <w:jc w:val="both"/>
        <w:rPr>
          <w:rFonts w:ascii="Times New Roman" w:eastAsia="Times New Roman" w:hAnsi="Times New Roman" w:cs="Times New Roman"/>
          <w:color w:val="000000"/>
          <w:szCs w:val="28"/>
          <w:lang w:eastAsia="es-MX"/>
        </w:rPr>
      </w:pPr>
    </w:p>
    <w:p w14:paraId="690EFF54" w14:textId="09342792" w:rsidR="00597150" w:rsidRDefault="00597150" w:rsidP="00010AEB">
      <w:pPr>
        <w:spacing w:line="360" w:lineRule="auto"/>
        <w:jc w:val="center"/>
        <w:rPr>
          <w:rFonts w:ascii="Times New Roman" w:hAnsi="Times New Roman" w:cs="Times New Roman"/>
        </w:rPr>
      </w:pPr>
      <w:r w:rsidRPr="00E0322B">
        <w:rPr>
          <w:rFonts w:ascii="Times New Roman" w:hAnsi="Times New Roman" w:cs="Times New Roman"/>
          <w:b/>
        </w:rPr>
        <w:t>Figura 1</w:t>
      </w:r>
      <w:r w:rsidRPr="00E0322B">
        <w:rPr>
          <w:rFonts w:ascii="Times New Roman" w:hAnsi="Times New Roman" w:cs="Times New Roman"/>
          <w:i/>
        </w:rPr>
        <w:t>.</w:t>
      </w:r>
      <w:r w:rsidRPr="00E0322B">
        <w:rPr>
          <w:rFonts w:ascii="Times New Roman" w:hAnsi="Times New Roman" w:cs="Times New Roman"/>
        </w:rPr>
        <w:t xml:space="preserve"> </w:t>
      </w:r>
      <w:r>
        <w:rPr>
          <w:rFonts w:ascii="Times New Roman" w:hAnsi="Times New Roman" w:cs="Times New Roman"/>
        </w:rPr>
        <w:t>Contexto de la investigación</w:t>
      </w:r>
      <w:r w:rsidR="00437DCC">
        <w:rPr>
          <w:rFonts w:ascii="Times New Roman" w:hAnsi="Times New Roman" w:cs="Times New Roman"/>
        </w:rPr>
        <w:t xml:space="preserve"> cuantitativa experimental</w:t>
      </w:r>
    </w:p>
    <w:p w14:paraId="7F663AEA" w14:textId="77777777" w:rsidR="00597150" w:rsidRDefault="00597150" w:rsidP="00010AEB">
      <w:pPr>
        <w:spacing w:line="360" w:lineRule="auto"/>
        <w:jc w:val="center"/>
        <w:rPr>
          <w:rFonts w:ascii="Times New Roman" w:eastAsia="Times New Roman" w:hAnsi="Times New Roman" w:cs="Times New Roman"/>
          <w:color w:val="000000"/>
          <w:szCs w:val="28"/>
          <w:lang w:eastAsia="es-MX"/>
        </w:rPr>
      </w:pPr>
      <w:r>
        <w:rPr>
          <w:rFonts w:ascii="Times New Roman" w:eastAsia="Times New Roman" w:hAnsi="Times New Roman" w:cs="Times New Roman"/>
          <w:noProof/>
          <w:color w:val="000000"/>
          <w:szCs w:val="28"/>
          <w:lang w:val="es-MX" w:eastAsia="es-MX"/>
        </w:rPr>
        <w:drawing>
          <wp:inline distT="0" distB="0" distL="0" distR="0" wp14:anchorId="626354BE" wp14:editId="1582ADE2">
            <wp:extent cx="3594258" cy="2547257"/>
            <wp:effectExtent l="0" t="0" r="635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xto del Problema.png"/>
                    <pic:cNvPicPr/>
                  </pic:nvPicPr>
                  <pic:blipFill>
                    <a:blip r:embed="rId8">
                      <a:extLst>
                        <a:ext uri="{28A0092B-C50C-407E-A947-70E740481C1C}">
                          <a14:useLocalDpi xmlns:a14="http://schemas.microsoft.com/office/drawing/2010/main" val="0"/>
                        </a:ext>
                      </a:extLst>
                    </a:blip>
                    <a:stretch>
                      <a:fillRect/>
                    </a:stretch>
                  </pic:blipFill>
                  <pic:spPr>
                    <a:xfrm>
                      <a:off x="0" y="0"/>
                      <a:ext cx="3695320" cy="2618880"/>
                    </a:xfrm>
                    <a:prstGeom prst="rect">
                      <a:avLst/>
                    </a:prstGeom>
                  </pic:spPr>
                </pic:pic>
              </a:graphicData>
            </a:graphic>
          </wp:inline>
        </w:drawing>
      </w:r>
    </w:p>
    <w:p w14:paraId="0FEF1773" w14:textId="77777777" w:rsidR="00597150" w:rsidRPr="00E0322B" w:rsidRDefault="00597150" w:rsidP="00010AEB">
      <w:pPr>
        <w:spacing w:line="360" w:lineRule="auto"/>
        <w:jc w:val="center"/>
        <w:outlineLvl w:val="0"/>
        <w:rPr>
          <w:rFonts w:ascii="Times New Roman" w:hAnsi="Times New Roman" w:cs="Times New Roman"/>
        </w:rPr>
      </w:pPr>
      <w:r w:rsidRPr="00E0322B">
        <w:rPr>
          <w:rFonts w:ascii="Times New Roman" w:hAnsi="Times New Roman" w:cs="Times New Roman"/>
        </w:rPr>
        <w:t>Fuente: Elaboración propia</w:t>
      </w:r>
      <w:r>
        <w:rPr>
          <w:rFonts w:ascii="Times New Roman" w:hAnsi="Times New Roman" w:cs="Times New Roman"/>
        </w:rPr>
        <w:t>.</w:t>
      </w:r>
    </w:p>
    <w:p w14:paraId="60F1169C" w14:textId="0EE0ABA6" w:rsidR="002753D3" w:rsidRDefault="00185A1E" w:rsidP="00CB2725">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Así, pues, e</w:t>
      </w:r>
      <w:r w:rsidR="003F54C6">
        <w:rPr>
          <w:rFonts w:ascii="Times New Roman" w:eastAsia="Times New Roman" w:hAnsi="Times New Roman" w:cs="Times New Roman"/>
          <w:color w:val="000000"/>
          <w:szCs w:val="28"/>
          <w:lang w:eastAsia="es-MX"/>
        </w:rPr>
        <w:t xml:space="preserve">l aprovechamiento del estudiante </w:t>
      </w:r>
      <w:r w:rsidR="00A924FF">
        <w:rPr>
          <w:rFonts w:ascii="Times New Roman" w:eastAsia="Times New Roman" w:hAnsi="Times New Roman" w:cs="Times New Roman"/>
          <w:color w:val="000000"/>
          <w:szCs w:val="28"/>
          <w:lang w:eastAsia="es-MX"/>
        </w:rPr>
        <w:t xml:space="preserve">sordo </w:t>
      </w:r>
      <w:r w:rsidR="003F54C6">
        <w:rPr>
          <w:rFonts w:ascii="Times New Roman" w:eastAsia="Times New Roman" w:hAnsi="Times New Roman" w:cs="Times New Roman"/>
          <w:color w:val="000000"/>
          <w:szCs w:val="28"/>
          <w:lang w:eastAsia="es-MX"/>
        </w:rPr>
        <w:t xml:space="preserve">en la </w:t>
      </w:r>
      <w:r w:rsidR="00A924FF">
        <w:rPr>
          <w:rFonts w:ascii="Times New Roman" w:eastAsia="Times New Roman" w:hAnsi="Times New Roman" w:cs="Times New Roman"/>
          <w:color w:val="000000"/>
          <w:szCs w:val="28"/>
          <w:lang w:eastAsia="es-MX"/>
        </w:rPr>
        <w:t>a</w:t>
      </w:r>
      <w:r w:rsidR="003F54C6">
        <w:rPr>
          <w:rFonts w:ascii="Times New Roman" w:eastAsia="Times New Roman" w:hAnsi="Times New Roman" w:cs="Times New Roman"/>
          <w:color w:val="000000"/>
          <w:szCs w:val="28"/>
          <w:lang w:eastAsia="es-MX"/>
        </w:rPr>
        <w:t>signatura de las matemáticas</w:t>
      </w:r>
      <w:r w:rsidR="00CB2725">
        <w:rPr>
          <w:rFonts w:ascii="Times New Roman" w:eastAsia="Times New Roman" w:hAnsi="Times New Roman" w:cs="Times New Roman"/>
          <w:color w:val="000000"/>
          <w:szCs w:val="28"/>
          <w:lang w:eastAsia="es-MX"/>
        </w:rPr>
        <w:t>,</w:t>
      </w:r>
      <w:r w:rsidR="003F54C6">
        <w:rPr>
          <w:rFonts w:ascii="Times New Roman" w:eastAsia="Times New Roman" w:hAnsi="Times New Roman" w:cs="Times New Roman"/>
          <w:color w:val="000000"/>
          <w:szCs w:val="28"/>
          <w:lang w:eastAsia="es-MX"/>
        </w:rPr>
        <w:t xml:space="preserve"> y en particular en la </w:t>
      </w:r>
      <w:r w:rsidR="00A924FF">
        <w:rPr>
          <w:rFonts w:ascii="Times New Roman" w:eastAsia="Times New Roman" w:hAnsi="Times New Roman" w:cs="Times New Roman"/>
          <w:color w:val="000000"/>
          <w:szCs w:val="28"/>
          <w:lang w:eastAsia="es-MX"/>
        </w:rPr>
        <w:t>aritmética</w:t>
      </w:r>
      <w:r>
        <w:rPr>
          <w:rFonts w:ascii="Times New Roman" w:eastAsia="Times New Roman" w:hAnsi="Times New Roman" w:cs="Times New Roman"/>
          <w:color w:val="000000"/>
          <w:szCs w:val="28"/>
          <w:lang w:eastAsia="es-MX"/>
        </w:rPr>
        <w:t xml:space="preserve">, área </w:t>
      </w:r>
      <w:r w:rsidR="00A924FF">
        <w:rPr>
          <w:rFonts w:ascii="Times New Roman" w:eastAsia="Times New Roman" w:hAnsi="Times New Roman" w:cs="Times New Roman"/>
          <w:color w:val="000000"/>
          <w:szCs w:val="28"/>
          <w:lang w:eastAsia="es-MX"/>
        </w:rPr>
        <w:t xml:space="preserve">que </w:t>
      </w:r>
      <w:r w:rsidR="0066796A">
        <w:rPr>
          <w:rFonts w:ascii="Times New Roman" w:eastAsia="Times New Roman" w:hAnsi="Times New Roman" w:cs="Times New Roman"/>
          <w:color w:val="000000"/>
          <w:szCs w:val="28"/>
          <w:lang w:eastAsia="es-MX"/>
        </w:rPr>
        <w:t>estudia los números y las operaciones hechas con ellos</w:t>
      </w:r>
      <w:r w:rsidR="00A924FF">
        <w:rPr>
          <w:rFonts w:ascii="Times New Roman" w:eastAsia="Times New Roman" w:hAnsi="Times New Roman" w:cs="Times New Roman"/>
          <w:color w:val="000000"/>
          <w:szCs w:val="28"/>
          <w:lang w:eastAsia="es-MX"/>
        </w:rPr>
        <w:t xml:space="preserve">, </w:t>
      </w:r>
      <w:r w:rsidR="00F10F6E">
        <w:rPr>
          <w:rFonts w:ascii="Times New Roman" w:eastAsia="Times New Roman" w:hAnsi="Times New Roman" w:cs="Times New Roman"/>
          <w:color w:val="000000"/>
          <w:szCs w:val="28"/>
          <w:lang w:eastAsia="es-MX"/>
        </w:rPr>
        <w:t>sirve como antecedente para iniciar con esta investigación</w:t>
      </w:r>
      <w:r w:rsidR="00A924FF">
        <w:rPr>
          <w:rFonts w:ascii="Times New Roman" w:eastAsia="Times New Roman" w:hAnsi="Times New Roman" w:cs="Times New Roman"/>
          <w:color w:val="000000"/>
          <w:szCs w:val="28"/>
          <w:lang w:eastAsia="es-MX"/>
        </w:rPr>
        <w:t>.</w:t>
      </w:r>
      <w:r w:rsidR="00064985">
        <w:rPr>
          <w:rFonts w:ascii="Times New Roman" w:eastAsia="Times New Roman" w:hAnsi="Times New Roman" w:cs="Times New Roman"/>
          <w:color w:val="000000"/>
          <w:szCs w:val="28"/>
          <w:lang w:eastAsia="es-MX"/>
        </w:rPr>
        <w:t xml:space="preserve"> </w:t>
      </w:r>
    </w:p>
    <w:p w14:paraId="4D6D8342" w14:textId="0D6CD1C0" w:rsidR="000332B7" w:rsidRDefault="005665FF"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Como parte también de los preliminares, </w:t>
      </w:r>
      <w:r w:rsidR="0023382F">
        <w:rPr>
          <w:rFonts w:ascii="Times New Roman" w:eastAsia="Times New Roman" w:hAnsi="Times New Roman" w:cs="Times New Roman"/>
          <w:color w:val="000000"/>
          <w:szCs w:val="28"/>
          <w:lang w:eastAsia="es-MX"/>
        </w:rPr>
        <w:t>s</w:t>
      </w:r>
      <w:r w:rsidR="00E9555B">
        <w:rPr>
          <w:rFonts w:ascii="Times New Roman" w:eastAsia="Times New Roman" w:hAnsi="Times New Roman" w:cs="Times New Roman"/>
          <w:color w:val="000000"/>
          <w:szCs w:val="28"/>
          <w:lang w:eastAsia="es-MX"/>
        </w:rPr>
        <w:t xml:space="preserve">e </w:t>
      </w:r>
      <w:r w:rsidR="00000A7C">
        <w:rPr>
          <w:rFonts w:ascii="Times New Roman" w:eastAsia="Times New Roman" w:hAnsi="Times New Roman" w:cs="Times New Roman"/>
          <w:color w:val="000000"/>
          <w:szCs w:val="28"/>
          <w:lang w:eastAsia="es-MX"/>
        </w:rPr>
        <w:t>analizó</w:t>
      </w:r>
      <w:r w:rsidR="003A0B4F">
        <w:rPr>
          <w:rFonts w:ascii="Times New Roman" w:eastAsia="Times New Roman" w:hAnsi="Times New Roman" w:cs="Times New Roman"/>
          <w:color w:val="000000"/>
          <w:szCs w:val="28"/>
          <w:lang w:eastAsia="es-MX"/>
        </w:rPr>
        <w:t xml:space="preserve"> el mapa curricular y la dosificación de conocimientos en matemáticas para los tres primeros años de primaria en los libros del maestro</w:t>
      </w:r>
      <w:r w:rsidR="00064985">
        <w:rPr>
          <w:rFonts w:ascii="Times New Roman" w:eastAsia="Times New Roman" w:hAnsi="Times New Roman" w:cs="Times New Roman"/>
          <w:color w:val="000000"/>
          <w:szCs w:val="28"/>
          <w:lang w:eastAsia="es-MX"/>
        </w:rPr>
        <w:t xml:space="preserve"> de la SEP (2018)</w:t>
      </w:r>
      <w:r w:rsidR="0023382F">
        <w:rPr>
          <w:rFonts w:ascii="Times New Roman" w:eastAsia="Times New Roman" w:hAnsi="Times New Roman" w:cs="Times New Roman"/>
          <w:color w:val="000000"/>
          <w:szCs w:val="28"/>
          <w:lang w:eastAsia="es-MX"/>
        </w:rPr>
        <w:t>.</w:t>
      </w:r>
      <w:r w:rsidR="003A0B4F">
        <w:rPr>
          <w:rFonts w:ascii="Times New Roman" w:eastAsia="Times New Roman" w:hAnsi="Times New Roman" w:cs="Times New Roman"/>
          <w:color w:val="000000"/>
          <w:szCs w:val="28"/>
          <w:lang w:eastAsia="es-MX"/>
        </w:rPr>
        <w:t xml:space="preserve"> </w:t>
      </w:r>
      <w:r w:rsidR="00064985">
        <w:rPr>
          <w:rFonts w:ascii="Times New Roman" w:eastAsia="Times New Roman" w:hAnsi="Times New Roman" w:cs="Times New Roman"/>
          <w:color w:val="000000"/>
          <w:szCs w:val="28"/>
          <w:lang w:eastAsia="es-MX"/>
        </w:rPr>
        <w:t xml:space="preserve">Y se </w:t>
      </w:r>
      <w:r w:rsidR="00D84B50">
        <w:rPr>
          <w:rFonts w:ascii="Times New Roman" w:eastAsia="Times New Roman" w:hAnsi="Times New Roman" w:cs="Times New Roman"/>
          <w:color w:val="000000"/>
          <w:szCs w:val="28"/>
          <w:lang w:eastAsia="es-MX"/>
        </w:rPr>
        <w:t xml:space="preserve">consultó </w:t>
      </w:r>
      <w:r w:rsidR="00D84B50" w:rsidRPr="00EE4881">
        <w:rPr>
          <w:rFonts w:ascii="Times New Roman" w:eastAsia="Times New Roman" w:hAnsi="Times New Roman" w:cs="Times New Roman"/>
          <w:color w:val="000000"/>
          <w:szCs w:val="28"/>
          <w:lang w:eastAsia="es-MX"/>
        </w:rPr>
        <w:t>el</w:t>
      </w:r>
      <w:r w:rsidR="00D84B50" w:rsidRPr="00354123">
        <w:rPr>
          <w:rFonts w:ascii="Times New Roman" w:eastAsia="Times New Roman" w:hAnsi="Times New Roman" w:cs="Times New Roman"/>
          <w:i/>
          <w:iCs/>
          <w:color w:val="000000"/>
          <w:szCs w:val="28"/>
          <w:lang w:eastAsia="es-MX"/>
        </w:rPr>
        <w:t xml:space="preserve"> </w:t>
      </w:r>
      <w:r w:rsidR="00EE4881" w:rsidRPr="00354123">
        <w:rPr>
          <w:rFonts w:ascii="Times New Roman" w:eastAsia="Times New Roman" w:hAnsi="Times New Roman" w:cs="Times New Roman"/>
          <w:i/>
          <w:iCs/>
          <w:color w:val="000000"/>
          <w:szCs w:val="28"/>
          <w:lang w:eastAsia="es-MX"/>
        </w:rPr>
        <w:t xml:space="preserve">Diccionario </w:t>
      </w:r>
      <w:r w:rsidR="00D84B50" w:rsidRPr="00354123">
        <w:rPr>
          <w:rFonts w:ascii="Times New Roman" w:eastAsia="Times New Roman" w:hAnsi="Times New Roman" w:cs="Times New Roman"/>
          <w:i/>
          <w:iCs/>
          <w:color w:val="000000"/>
          <w:szCs w:val="28"/>
          <w:lang w:eastAsia="es-MX"/>
        </w:rPr>
        <w:t>de lenguaje mexicano de señas</w:t>
      </w:r>
      <w:r w:rsidR="00D84B50">
        <w:rPr>
          <w:rFonts w:ascii="Times New Roman" w:eastAsia="Times New Roman" w:hAnsi="Times New Roman" w:cs="Times New Roman"/>
          <w:color w:val="000000"/>
          <w:szCs w:val="28"/>
          <w:lang w:eastAsia="es-MX"/>
        </w:rPr>
        <w:t xml:space="preserve">, </w:t>
      </w:r>
      <w:r w:rsidR="000332B7">
        <w:rPr>
          <w:rFonts w:ascii="Times New Roman" w:eastAsia="Times New Roman" w:hAnsi="Times New Roman" w:cs="Times New Roman"/>
          <w:color w:val="000000"/>
          <w:szCs w:val="28"/>
          <w:lang w:eastAsia="es-MX"/>
        </w:rPr>
        <w:t xml:space="preserve">particularmente </w:t>
      </w:r>
      <w:r w:rsidR="00D84B50">
        <w:rPr>
          <w:rFonts w:ascii="Times New Roman" w:eastAsia="Times New Roman" w:hAnsi="Times New Roman" w:cs="Times New Roman"/>
          <w:color w:val="000000"/>
          <w:szCs w:val="28"/>
          <w:lang w:eastAsia="es-MX"/>
        </w:rPr>
        <w:t xml:space="preserve">la </w:t>
      </w:r>
      <w:r w:rsidR="00D84B50">
        <w:rPr>
          <w:rFonts w:ascii="Times New Roman" w:eastAsia="Times New Roman" w:hAnsi="Times New Roman" w:cs="Times New Roman"/>
          <w:color w:val="000000"/>
          <w:szCs w:val="28"/>
          <w:lang w:eastAsia="es-MX"/>
        </w:rPr>
        <w:lastRenderedPageBreak/>
        <w:t xml:space="preserve">sección de números y </w:t>
      </w:r>
      <w:r w:rsidR="00C01CD2">
        <w:rPr>
          <w:rFonts w:ascii="Times New Roman" w:eastAsia="Times New Roman" w:hAnsi="Times New Roman" w:cs="Times New Roman"/>
          <w:color w:val="000000"/>
          <w:szCs w:val="28"/>
          <w:lang w:eastAsia="es-MX"/>
        </w:rPr>
        <w:t xml:space="preserve">algunas </w:t>
      </w:r>
      <w:r w:rsidR="00D84B50">
        <w:rPr>
          <w:rFonts w:ascii="Times New Roman" w:eastAsia="Times New Roman" w:hAnsi="Times New Roman" w:cs="Times New Roman"/>
          <w:color w:val="000000"/>
          <w:szCs w:val="28"/>
          <w:lang w:eastAsia="es-MX"/>
        </w:rPr>
        <w:t xml:space="preserve">palabras afines </w:t>
      </w:r>
      <w:r w:rsidR="00000A7C">
        <w:rPr>
          <w:rFonts w:ascii="Times New Roman" w:eastAsia="Times New Roman" w:hAnsi="Times New Roman" w:cs="Times New Roman"/>
          <w:color w:val="000000"/>
          <w:szCs w:val="28"/>
          <w:lang w:eastAsia="es-MX"/>
        </w:rPr>
        <w:t xml:space="preserve">que se utilizaron en la construcción de los videos en lengua de señas con subtítulos </w:t>
      </w:r>
      <w:r w:rsidR="00D71882" w:rsidRPr="00D71882">
        <w:rPr>
          <w:rFonts w:ascii="Times New Roman" w:eastAsia="Times New Roman" w:hAnsi="Times New Roman" w:cs="Times New Roman"/>
          <w:noProof/>
          <w:color w:val="000000"/>
          <w:szCs w:val="28"/>
          <w:lang w:val="es-MX" w:eastAsia="es-MX"/>
        </w:rPr>
        <w:t>(Serafín, 2015</w:t>
      </w:r>
      <w:r w:rsidR="005067AF">
        <w:rPr>
          <w:rFonts w:ascii="Times New Roman" w:eastAsia="Times New Roman" w:hAnsi="Times New Roman" w:cs="Times New Roman"/>
          <w:noProof/>
          <w:color w:val="000000"/>
          <w:szCs w:val="28"/>
          <w:lang w:val="es-MX" w:eastAsia="es-MX"/>
        </w:rPr>
        <w:t>, pp. 224-237</w:t>
      </w:r>
      <w:r w:rsidR="00D71882" w:rsidRPr="00D71882">
        <w:rPr>
          <w:rFonts w:ascii="Times New Roman" w:eastAsia="Times New Roman" w:hAnsi="Times New Roman" w:cs="Times New Roman"/>
          <w:noProof/>
          <w:color w:val="000000"/>
          <w:szCs w:val="28"/>
          <w:lang w:val="es-MX" w:eastAsia="es-MX"/>
        </w:rPr>
        <w:t>)</w:t>
      </w:r>
      <w:r w:rsidR="00F67D88">
        <w:rPr>
          <w:rFonts w:ascii="Times New Roman" w:eastAsia="Times New Roman" w:hAnsi="Times New Roman" w:cs="Times New Roman"/>
          <w:color w:val="000000"/>
          <w:szCs w:val="28"/>
          <w:lang w:eastAsia="es-MX"/>
        </w:rPr>
        <w:t>.</w:t>
      </w:r>
    </w:p>
    <w:p w14:paraId="67BB726E" w14:textId="7EF09732" w:rsidR="003E019E" w:rsidRDefault="002753D3" w:rsidP="00C01CD2">
      <w:pPr>
        <w:spacing w:line="360" w:lineRule="auto"/>
        <w:ind w:firstLine="708"/>
        <w:jc w:val="both"/>
        <w:rPr>
          <w:rFonts w:ascii="Times New Roman" w:eastAsia="Times New Roman" w:hAnsi="Times New Roman" w:cs="Times New Roman"/>
          <w:noProof/>
          <w:color w:val="000000"/>
          <w:szCs w:val="28"/>
          <w:lang w:eastAsia="es-MX"/>
        </w:rPr>
      </w:pPr>
      <w:r>
        <w:rPr>
          <w:rFonts w:ascii="Times New Roman" w:hAnsi="Times New Roman" w:cs="Times New Roman"/>
        </w:rPr>
        <w:t>Respecto a</w:t>
      </w:r>
      <w:r w:rsidR="0030576D">
        <w:rPr>
          <w:rFonts w:ascii="Times New Roman" w:hAnsi="Times New Roman" w:cs="Times New Roman"/>
        </w:rPr>
        <w:t xml:space="preserve"> la literatura</w:t>
      </w:r>
      <w:r w:rsidR="004B325E">
        <w:rPr>
          <w:rFonts w:ascii="Times New Roman" w:hAnsi="Times New Roman" w:cs="Times New Roman"/>
        </w:rPr>
        <w:t xml:space="preserve"> y </w:t>
      </w:r>
      <w:r w:rsidR="00EF08F5">
        <w:rPr>
          <w:rFonts w:ascii="Times New Roman" w:hAnsi="Times New Roman" w:cs="Times New Roman"/>
        </w:rPr>
        <w:t>algunos</w:t>
      </w:r>
      <w:r w:rsidR="0030576D">
        <w:rPr>
          <w:rFonts w:ascii="Times New Roman" w:hAnsi="Times New Roman" w:cs="Times New Roman"/>
        </w:rPr>
        <w:t xml:space="preserve"> trabajos recientes que sirven</w:t>
      </w:r>
      <w:r w:rsidR="004B325E">
        <w:rPr>
          <w:rFonts w:ascii="Times New Roman" w:hAnsi="Times New Roman" w:cs="Times New Roman"/>
        </w:rPr>
        <w:t xml:space="preserve"> aquí</w:t>
      </w:r>
      <w:r w:rsidR="0030576D">
        <w:rPr>
          <w:rFonts w:ascii="Times New Roman" w:hAnsi="Times New Roman" w:cs="Times New Roman"/>
        </w:rPr>
        <w:t xml:space="preserve"> como marco de referencia</w:t>
      </w:r>
      <w:r w:rsidR="004B325E">
        <w:rPr>
          <w:rFonts w:ascii="Times New Roman" w:hAnsi="Times New Roman" w:cs="Times New Roman"/>
        </w:rPr>
        <w:t>, se encontró que, e</w:t>
      </w:r>
      <w:r w:rsidR="0030576D">
        <w:rPr>
          <w:rFonts w:ascii="Times New Roman" w:hAnsi="Times New Roman" w:cs="Times New Roman"/>
        </w:rPr>
        <w:t>n</w:t>
      </w:r>
      <w:r w:rsidR="004B325E">
        <w:rPr>
          <w:rFonts w:ascii="Times New Roman" w:hAnsi="Times New Roman" w:cs="Times New Roman"/>
        </w:rPr>
        <w:t xml:space="preserve"> el</w:t>
      </w:r>
      <w:r w:rsidR="0030576D">
        <w:rPr>
          <w:rFonts w:ascii="Times New Roman" w:hAnsi="Times New Roman" w:cs="Times New Roman"/>
        </w:rPr>
        <w:t xml:space="preserve"> 2018, el juego educativo </w:t>
      </w:r>
      <w:r w:rsidR="00764D38">
        <w:rPr>
          <w:rFonts w:ascii="Times New Roman" w:eastAsia="Times New Roman" w:hAnsi="Times New Roman" w:cs="Times New Roman"/>
          <w:color w:val="000000"/>
          <w:szCs w:val="28"/>
          <w:lang w:eastAsia="es-MX"/>
        </w:rPr>
        <w:t>MatLibras</w:t>
      </w:r>
      <w:r w:rsidR="0030576D">
        <w:rPr>
          <w:rFonts w:ascii="Times New Roman" w:eastAsia="Times New Roman" w:hAnsi="Times New Roman" w:cs="Times New Roman"/>
          <w:color w:val="000000"/>
          <w:szCs w:val="28"/>
          <w:lang w:eastAsia="es-MX"/>
        </w:rPr>
        <w:t xml:space="preserve"> </w:t>
      </w:r>
      <w:r w:rsidR="004B325E">
        <w:rPr>
          <w:rFonts w:ascii="Times New Roman" w:eastAsia="Times New Roman" w:hAnsi="Times New Roman" w:cs="Times New Roman"/>
          <w:color w:val="000000"/>
          <w:szCs w:val="28"/>
          <w:lang w:eastAsia="es-MX"/>
        </w:rPr>
        <w:t xml:space="preserve">fue </w:t>
      </w:r>
      <w:r w:rsidR="0030576D">
        <w:rPr>
          <w:rFonts w:ascii="Times New Roman" w:eastAsia="Times New Roman" w:hAnsi="Times New Roman" w:cs="Times New Roman"/>
          <w:color w:val="000000"/>
          <w:szCs w:val="28"/>
          <w:lang w:eastAsia="es-MX"/>
        </w:rPr>
        <w:t>utilizado para enseñar números en lengua de señas brasileña</w:t>
      </w:r>
      <w:r w:rsidR="00133651">
        <w:rPr>
          <w:rFonts w:ascii="Times New Roman" w:eastAsia="Times New Roman" w:hAnsi="Times New Roman" w:cs="Times New Roman"/>
          <w:color w:val="000000"/>
          <w:szCs w:val="28"/>
          <w:lang w:eastAsia="es-MX"/>
        </w:rPr>
        <w:t>.</w:t>
      </w:r>
      <w:r w:rsidR="00B85AAF" w:rsidRPr="00B85AAF">
        <w:rPr>
          <w:rFonts w:ascii="Times New Roman" w:eastAsia="Times New Roman" w:hAnsi="Times New Roman" w:cs="Times New Roman"/>
          <w:color w:val="000000"/>
          <w:szCs w:val="28"/>
          <w:lang w:eastAsia="es-MX"/>
        </w:rPr>
        <w:t xml:space="preserve"> </w:t>
      </w:r>
      <w:r w:rsidR="00B85AAF">
        <w:rPr>
          <w:rFonts w:ascii="Times New Roman" w:eastAsia="Times New Roman" w:hAnsi="Times New Roman" w:cs="Times New Roman"/>
          <w:noProof/>
          <w:color w:val="000000"/>
          <w:szCs w:val="28"/>
          <w:lang w:eastAsia="es-MX"/>
        </w:rPr>
        <w:t xml:space="preserve">Según </w:t>
      </w:r>
      <w:r w:rsidR="00B85AAF" w:rsidRPr="00E42F0E">
        <w:rPr>
          <w:rFonts w:ascii="Times New Roman" w:eastAsia="Times New Roman" w:hAnsi="Times New Roman" w:cs="Times New Roman"/>
          <w:noProof/>
          <w:color w:val="000000"/>
          <w:szCs w:val="28"/>
          <w:lang w:eastAsia="es-MX"/>
        </w:rPr>
        <w:t xml:space="preserve">Pontes, Pinheiro </w:t>
      </w:r>
      <w:r w:rsidR="00B85AAF">
        <w:rPr>
          <w:rFonts w:ascii="Times New Roman" w:eastAsia="Times New Roman" w:hAnsi="Times New Roman" w:cs="Times New Roman"/>
          <w:noProof/>
          <w:color w:val="000000"/>
          <w:szCs w:val="28"/>
          <w:lang w:eastAsia="es-MX"/>
        </w:rPr>
        <w:t>y</w:t>
      </w:r>
      <w:r w:rsidR="00B85AAF" w:rsidRPr="00E42F0E">
        <w:rPr>
          <w:rFonts w:ascii="Times New Roman" w:eastAsia="Times New Roman" w:hAnsi="Times New Roman" w:cs="Times New Roman"/>
          <w:noProof/>
          <w:color w:val="000000"/>
          <w:szCs w:val="28"/>
          <w:lang w:eastAsia="es-MX"/>
        </w:rPr>
        <w:t xml:space="preserve"> Furlan</w:t>
      </w:r>
      <w:r w:rsidR="00B85AAF">
        <w:rPr>
          <w:rFonts w:ascii="Times New Roman" w:eastAsia="Times New Roman" w:hAnsi="Times New Roman" w:cs="Times New Roman"/>
          <w:noProof/>
          <w:color w:val="000000"/>
          <w:szCs w:val="28"/>
          <w:lang w:eastAsia="es-MX"/>
        </w:rPr>
        <w:t xml:space="preserve"> (</w:t>
      </w:r>
      <w:r w:rsidR="00B85AAF" w:rsidRPr="00E42F0E">
        <w:rPr>
          <w:rFonts w:ascii="Times New Roman" w:eastAsia="Times New Roman" w:hAnsi="Times New Roman" w:cs="Times New Roman"/>
          <w:noProof/>
          <w:color w:val="000000"/>
          <w:szCs w:val="28"/>
          <w:lang w:eastAsia="es-MX"/>
        </w:rPr>
        <w:t>2018)</w:t>
      </w:r>
      <w:r w:rsidR="00B85AAF">
        <w:rPr>
          <w:rFonts w:ascii="Times New Roman" w:eastAsia="Times New Roman" w:hAnsi="Times New Roman" w:cs="Times New Roman"/>
          <w:noProof/>
          <w:color w:val="000000"/>
          <w:szCs w:val="28"/>
          <w:lang w:eastAsia="es-MX"/>
        </w:rPr>
        <w:t xml:space="preserve">, </w:t>
      </w:r>
      <w:r w:rsidR="00B85AAF">
        <w:rPr>
          <w:rFonts w:ascii="Times New Roman" w:eastAsia="Times New Roman" w:hAnsi="Times New Roman" w:cs="Times New Roman"/>
          <w:color w:val="000000"/>
          <w:szCs w:val="28"/>
          <w:lang w:eastAsia="es-MX"/>
        </w:rPr>
        <w:t xml:space="preserve">MatLibras </w:t>
      </w:r>
      <w:r w:rsidR="0030576D">
        <w:rPr>
          <w:rFonts w:ascii="Times New Roman" w:eastAsia="Times New Roman" w:hAnsi="Times New Roman" w:cs="Times New Roman"/>
          <w:color w:val="000000"/>
          <w:szCs w:val="28"/>
          <w:lang w:eastAsia="es-MX"/>
        </w:rPr>
        <w:t>tiene un futuro prometedor en ento</w:t>
      </w:r>
      <w:r w:rsidR="006703EE">
        <w:rPr>
          <w:rFonts w:ascii="Times New Roman" w:eastAsia="Times New Roman" w:hAnsi="Times New Roman" w:cs="Times New Roman"/>
          <w:color w:val="000000"/>
          <w:szCs w:val="28"/>
          <w:lang w:eastAsia="es-MX"/>
        </w:rPr>
        <w:t>r</w:t>
      </w:r>
      <w:r w:rsidR="0030576D">
        <w:rPr>
          <w:rFonts w:ascii="Times New Roman" w:eastAsia="Times New Roman" w:hAnsi="Times New Roman" w:cs="Times New Roman"/>
          <w:color w:val="000000"/>
          <w:szCs w:val="28"/>
          <w:lang w:eastAsia="es-MX"/>
        </w:rPr>
        <w:t>nos educativos</w:t>
      </w:r>
      <w:r w:rsidR="006703EE">
        <w:rPr>
          <w:rFonts w:ascii="Times New Roman" w:eastAsia="Times New Roman" w:hAnsi="Times New Roman" w:cs="Times New Roman"/>
          <w:color w:val="000000"/>
          <w:szCs w:val="28"/>
          <w:lang w:eastAsia="es-MX"/>
        </w:rPr>
        <w:t>,</w:t>
      </w:r>
      <w:r w:rsidR="00133651">
        <w:rPr>
          <w:rFonts w:ascii="Times New Roman" w:eastAsia="Times New Roman" w:hAnsi="Times New Roman" w:cs="Times New Roman"/>
          <w:color w:val="000000"/>
          <w:szCs w:val="28"/>
          <w:lang w:eastAsia="es-MX"/>
        </w:rPr>
        <w:t xml:space="preserve"> pues fomenta</w:t>
      </w:r>
      <w:r w:rsidR="0030576D">
        <w:rPr>
          <w:rFonts w:ascii="Times New Roman" w:eastAsia="Times New Roman" w:hAnsi="Times New Roman" w:cs="Times New Roman"/>
          <w:color w:val="000000"/>
          <w:szCs w:val="28"/>
          <w:lang w:eastAsia="es-MX"/>
        </w:rPr>
        <w:t xml:space="preserve"> la motivación del aprendiz a través de un entrenamiento previo a la competencia promovida por el </w:t>
      </w:r>
      <w:r w:rsidR="007D7651" w:rsidRPr="00354123">
        <w:rPr>
          <w:rFonts w:ascii="Times New Roman" w:eastAsia="Times New Roman" w:hAnsi="Times New Roman" w:cs="Times New Roman"/>
          <w:i/>
          <w:iCs/>
          <w:color w:val="000000"/>
          <w:szCs w:val="28"/>
          <w:lang w:eastAsia="es-MX"/>
        </w:rPr>
        <w:t>software</w:t>
      </w:r>
      <w:r w:rsidR="007D7651">
        <w:rPr>
          <w:rFonts w:ascii="Times New Roman" w:eastAsia="Times New Roman" w:hAnsi="Times New Roman" w:cs="Times New Roman"/>
          <w:color w:val="000000"/>
          <w:szCs w:val="28"/>
          <w:lang w:eastAsia="es-MX"/>
        </w:rPr>
        <w:t xml:space="preserve"> mismo</w:t>
      </w:r>
      <w:r w:rsidR="0030576D">
        <w:rPr>
          <w:rFonts w:ascii="Times New Roman" w:eastAsia="Times New Roman" w:hAnsi="Times New Roman" w:cs="Times New Roman"/>
          <w:color w:val="000000"/>
          <w:szCs w:val="28"/>
          <w:lang w:eastAsia="es-MX"/>
        </w:rPr>
        <w:t>,</w:t>
      </w:r>
      <w:r w:rsidR="007D7651">
        <w:rPr>
          <w:rFonts w:ascii="Times New Roman" w:eastAsia="Times New Roman" w:hAnsi="Times New Roman" w:cs="Times New Roman"/>
          <w:color w:val="000000"/>
          <w:szCs w:val="28"/>
          <w:lang w:eastAsia="es-MX"/>
        </w:rPr>
        <w:t xml:space="preserve"> el cual, además,</w:t>
      </w:r>
      <w:r w:rsidR="0030576D">
        <w:rPr>
          <w:rFonts w:ascii="Times New Roman" w:eastAsia="Times New Roman" w:hAnsi="Times New Roman" w:cs="Times New Roman"/>
          <w:color w:val="000000"/>
          <w:szCs w:val="28"/>
          <w:lang w:eastAsia="es-MX"/>
        </w:rPr>
        <w:t xml:space="preserve"> posee una arquitectura modular que permite configurar el juego para otras lenguas de señas</w:t>
      </w:r>
      <w:r w:rsidR="0030576D">
        <w:rPr>
          <w:rFonts w:ascii="Times New Roman" w:eastAsia="Times New Roman" w:hAnsi="Times New Roman" w:cs="Times New Roman"/>
          <w:noProof/>
          <w:color w:val="000000"/>
          <w:szCs w:val="28"/>
          <w:lang w:eastAsia="es-MX"/>
        </w:rPr>
        <w:t xml:space="preserve">. </w:t>
      </w:r>
      <w:r w:rsidR="007D7651">
        <w:rPr>
          <w:rFonts w:ascii="Times New Roman" w:eastAsia="Times New Roman" w:hAnsi="Times New Roman" w:cs="Times New Roman"/>
          <w:noProof/>
          <w:color w:val="000000"/>
          <w:szCs w:val="28"/>
          <w:lang w:eastAsia="es-MX"/>
        </w:rPr>
        <w:t xml:space="preserve">Por otro lado, en </w:t>
      </w:r>
      <w:r w:rsidR="0030576D">
        <w:rPr>
          <w:rFonts w:ascii="Times New Roman" w:eastAsia="Times New Roman" w:hAnsi="Times New Roman" w:cs="Times New Roman"/>
          <w:noProof/>
          <w:color w:val="000000"/>
          <w:szCs w:val="28"/>
          <w:lang w:eastAsia="es-MX"/>
        </w:rPr>
        <w:t>2015</w:t>
      </w:r>
      <w:r w:rsidR="007D7651">
        <w:rPr>
          <w:rFonts w:ascii="Times New Roman" w:eastAsia="Times New Roman" w:hAnsi="Times New Roman" w:cs="Times New Roman"/>
          <w:noProof/>
          <w:color w:val="000000"/>
          <w:szCs w:val="28"/>
          <w:lang w:eastAsia="es-MX"/>
        </w:rPr>
        <w:t xml:space="preserve"> </w:t>
      </w:r>
      <w:r w:rsidR="0030576D">
        <w:rPr>
          <w:rFonts w:ascii="Times New Roman" w:eastAsia="Times New Roman" w:hAnsi="Times New Roman" w:cs="Times New Roman"/>
          <w:noProof/>
          <w:color w:val="000000"/>
          <w:szCs w:val="28"/>
          <w:lang w:eastAsia="es-MX"/>
        </w:rPr>
        <w:t xml:space="preserve">se realizó un estudio </w:t>
      </w:r>
      <w:r w:rsidR="0030576D">
        <w:rPr>
          <w:rFonts w:ascii="Times New Roman" w:eastAsia="Times New Roman" w:hAnsi="Times New Roman" w:cs="Times New Roman"/>
          <w:color w:val="000000"/>
          <w:szCs w:val="28"/>
          <w:lang w:eastAsia="es-MX"/>
        </w:rPr>
        <w:t>sobre el diseño y evaluación de un prototipo multimedia para la enseñanza de la aritmética en una población estudiantil de personas sordas en Tailandia</w:t>
      </w:r>
      <w:r w:rsidR="00C02BA2">
        <w:rPr>
          <w:rFonts w:ascii="Times New Roman" w:eastAsia="Times New Roman" w:hAnsi="Times New Roman" w:cs="Times New Roman"/>
          <w:color w:val="000000"/>
          <w:szCs w:val="28"/>
          <w:lang w:eastAsia="es-MX"/>
        </w:rPr>
        <w:t>, en específico en pequeños</w:t>
      </w:r>
      <w:r w:rsidR="0030576D">
        <w:rPr>
          <w:rFonts w:ascii="Times New Roman" w:eastAsia="Times New Roman" w:hAnsi="Times New Roman" w:cs="Times New Roman"/>
          <w:color w:val="000000"/>
          <w:szCs w:val="28"/>
          <w:lang w:eastAsia="es-MX"/>
        </w:rPr>
        <w:t xml:space="preserve"> de siete </w:t>
      </w:r>
      <w:r w:rsidR="003E019E">
        <w:rPr>
          <w:rFonts w:ascii="Times New Roman" w:eastAsia="Times New Roman" w:hAnsi="Times New Roman" w:cs="Times New Roman"/>
          <w:color w:val="000000"/>
          <w:szCs w:val="28"/>
          <w:lang w:eastAsia="es-MX"/>
        </w:rPr>
        <w:t>años y en</w:t>
      </w:r>
      <w:r w:rsidR="0030576D">
        <w:rPr>
          <w:rFonts w:ascii="Times New Roman" w:eastAsia="Times New Roman" w:hAnsi="Times New Roman" w:cs="Times New Roman"/>
          <w:color w:val="000000"/>
          <w:szCs w:val="28"/>
          <w:lang w:eastAsia="es-MX"/>
        </w:rPr>
        <w:t xml:space="preserve"> operaciones de conteo, sumas y restas</w:t>
      </w:r>
      <w:r w:rsidR="003E019E">
        <w:rPr>
          <w:rFonts w:ascii="Times New Roman" w:eastAsia="Times New Roman" w:hAnsi="Times New Roman" w:cs="Times New Roman"/>
          <w:color w:val="000000"/>
          <w:szCs w:val="28"/>
          <w:lang w:eastAsia="es-MX"/>
        </w:rPr>
        <w:t xml:space="preserve">. Los autores identificaron </w:t>
      </w:r>
      <w:r w:rsidR="0030576D">
        <w:rPr>
          <w:rFonts w:ascii="Times New Roman" w:eastAsia="Times New Roman" w:hAnsi="Times New Roman" w:cs="Times New Roman"/>
          <w:color w:val="000000"/>
          <w:szCs w:val="28"/>
          <w:lang w:eastAsia="es-MX"/>
        </w:rPr>
        <w:t xml:space="preserve">altos índices de motivación y fácil comprensión en el aprendizaje autónomo </w:t>
      </w:r>
      <w:r w:rsidR="0030576D" w:rsidRPr="00E42F0E">
        <w:rPr>
          <w:rFonts w:ascii="Times New Roman" w:eastAsia="Times New Roman" w:hAnsi="Times New Roman" w:cs="Times New Roman"/>
          <w:noProof/>
          <w:color w:val="000000"/>
          <w:szCs w:val="28"/>
          <w:lang w:eastAsia="es-MX"/>
        </w:rPr>
        <w:t>(Techaraung</w:t>
      </w:r>
      <w:r w:rsidR="0030576D">
        <w:rPr>
          <w:rFonts w:ascii="Times New Roman" w:eastAsia="Times New Roman" w:hAnsi="Times New Roman" w:cs="Times New Roman"/>
          <w:noProof/>
          <w:color w:val="000000"/>
          <w:szCs w:val="28"/>
          <w:lang w:eastAsia="es-MX"/>
        </w:rPr>
        <w:t>rong, Sukasakulchai, Kaewprapan</w:t>
      </w:r>
      <w:r w:rsidR="0030576D" w:rsidRPr="00E42F0E">
        <w:rPr>
          <w:rFonts w:ascii="Times New Roman" w:eastAsia="Times New Roman" w:hAnsi="Times New Roman" w:cs="Times New Roman"/>
          <w:noProof/>
          <w:color w:val="000000"/>
          <w:szCs w:val="28"/>
          <w:lang w:eastAsia="es-MX"/>
        </w:rPr>
        <w:t xml:space="preserve"> </w:t>
      </w:r>
      <w:r w:rsidR="0030576D">
        <w:rPr>
          <w:rFonts w:ascii="Times New Roman" w:eastAsia="Times New Roman" w:hAnsi="Times New Roman" w:cs="Times New Roman"/>
          <w:noProof/>
          <w:color w:val="000000"/>
          <w:szCs w:val="28"/>
          <w:lang w:eastAsia="es-MX"/>
        </w:rPr>
        <w:t>y</w:t>
      </w:r>
      <w:r w:rsidR="0030576D" w:rsidRPr="00E42F0E">
        <w:rPr>
          <w:rFonts w:ascii="Times New Roman" w:eastAsia="Times New Roman" w:hAnsi="Times New Roman" w:cs="Times New Roman"/>
          <w:noProof/>
          <w:color w:val="000000"/>
          <w:szCs w:val="28"/>
          <w:lang w:eastAsia="es-MX"/>
        </w:rPr>
        <w:t xml:space="preserve"> Murphy</w:t>
      </w:r>
      <w:r w:rsidR="0030576D" w:rsidRPr="00CB42DC">
        <w:rPr>
          <w:rFonts w:ascii="Times New Roman" w:eastAsia="Times New Roman" w:hAnsi="Times New Roman" w:cs="Times New Roman"/>
          <w:noProof/>
          <w:color w:val="000000"/>
          <w:szCs w:val="28"/>
          <w:lang w:eastAsia="es-MX"/>
        </w:rPr>
        <w:t>, 2015</w:t>
      </w:r>
      <w:r w:rsidR="0030576D" w:rsidRPr="00E42F0E">
        <w:rPr>
          <w:rFonts w:ascii="Times New Roman" w:eastAsia="Times New Roman" w:hAnsi="Times New Roman" w:cs="Times New Roman"/>
          <w:noProof/>
          <w:color w:val="000000"/>
          <w:szCs w:val="28"/>
          <w:lang w:eastAsia="es-MX"/>
        </w:rPr>
        <w:t>)</w:t>
      </w:r>
      <w:r w:rsidR="0030576D">
        <w:rPr>
          <w:rFonts w:ascii="Times New Roman" w:eastAsia="Times New Roman" w:hAnsi="Times New Roman" w:cs="Times New Roman"/>
          <w:noProof/>
          <w:color w:val="000000"/>
          <w:szCs w:val="28"/>
          <w:lang w:eastAsia="es-MX"/>
        </w:rPr>
        <w:t xml:space="preserve">. </w:t>
      </w:r>
    </w:p>
    <w:p w14:paraId="7E73E07D" w14:textId="2375EA54" w:rsidR="0062099B" w:rsidRDefault="003E019E" w:rsidP="00C01CD2">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noProof/>
          <w:color w:val="000000"/>
          <w:szCs w:val="28"/>
          <w:lang w:eastAsia="es-MX"/>
        </w:rPr>
        <w:t>Un año atr</w:t>
      </w:r>
      <w:r w:rsidR="00A61B89">
        <w:rPr>
          <w:rFonts w:ascii="Times New Roman" w:eastAsia="Times New Roman" w:hAnsi="Times New Roman" w:cs="Times New Roman"/>
          <w:noProof/>
          <w:color w:val="000000"/>
          <w:szCs w:val="28"/>
          <w:lang w:eastAsia="es-MX"/>
        </w:rPr>
        <w:t>á</w:t>
      </w:r>
      <w:r>
        <w:rPr>
          <w:rFonts w:ascii="Times New Roman" w:eastAsia="Times New Roman" w:hAnsi="Times New Roman" w:cs="Times New Roman"/>
          <w:noProof/>
          <w:color w:val="000000"/>
          <w:szCs w:val="28"/>
          <w:lang w:eastAsia="es-MX"/>
        </w:rPr>
        <w:t xml:space="preserve">s, </w:t>
      </w:r>
      <w:r w:rsidR="0030576D">
        <w:rPr>
          <w:rFonts w:ascii="Times New Roman" w:eastAsia="Times New Roman" w:hAnsi="Times New Roman" w:cs="Times New Roman"/>
          <w:noProof/>
          <w:color w:val="000000"/>
          <w:szCs w:val="28"/>
          <w:lang w:eastAsia="es-MX"/>
        </w:rPr>
        <w:t>en 2014</w:t>
      </w:r>
      <w:r>
        <w:rPr>
          <w:rFonts w:ascii="Times New Roman" w:eastAsia="Times New Roman" w:hAnsi="Times New Roman" w:cs="Times New Roman"/>
          <w:noProof/>
          <w:color w:val="000000"/>
          <w:szCs w:val="28"/>
          <w:lang w:eastAsia="es-MX"/>
        </w:rPr>
        <w:t xml:space="preserve">, se emprendió </w:t>
      </w:r>
      <w:r w:rsidR="0030576D">
        <w:rPr>
          <w:rFonts w:ascii="Times New Roman" w:eastAsia="Times New Roman" w:hAnsi="Times New Roman" w:cs="Times New Roman"/>
          <w:noProof/>
          <w:color w:val="000000"/>
          <w:szCs w:val="28"/>
          <w:lang w:eastAsia="es-MX"/>
        </w:rPr>
        <w:t xml:space="preserve">un estudio </w:t>
      </w:r>
      <w:r>
        <w:rPr>
          <w:rFonts w:ascii="Times New Roman" w:eastAsia="Times New Roman" w:hAnsi="Times New Roman" w:cs="Times New Roman"/>
          <w:noProof/>
          <w:color w:val="000000"/>
          <w:szCs w:val="28"/>
          <w:lang w:eastAsia="es-MX"/>
        </w:rPr>
        <w:t>con el fin de describir</w:t>
      </w:r>
      <w:r w:rsidR="0030576D">
        <w:rPr>
          <w:rFonts w:ascii="Times New Roman" w:eastAsia="Times New Roman" w:hAnsi="Times New Roman" w:cs="Times New Roman"/>
          <w:noProof/>
          <w:color w:val="000000"/>
          <w:szCs w:val="28"/>
          <w:lang w:eastAsia="es-MX"/>
        </w:rPr>
        <w:t xml:space="preserve"> </w:t>
      </w:r>
      <w:r w:rsidR="0030576D">
        <w:rPr>
          <w:rFonts w:ascii="Times New Roman" w:eastAsia="Times New Roman" w:hAnsi="Times New Roman" w:cs="Times New Roman"/>
          <w:color w:val="000000"/>
          <w:szCs w:val="28"/>
          <w:lang w:eastAsia="es-MX"/>
        </w:rPr>
        <w:t xml:space="preserve">el desarrollo y la evaluación de un curso a distancia para personas sordas </w:t>
      </w:r>
      <w:r>
        <w:rPr>
          <w:rFonts w:ascii="Times New Roman" w:eastAsia="Times New Roman" w:hAnsi="Times New Roman" w:cs="Times New Roman"/>
          <w:color w:val="000000"/>
          <w:szCs w:val="28"/>
          <w:lang w:eastAsia="es-MX"/>
        </w:rPr>
        <w:t>dedicado al aprendizaje de la</w:t>
      </w:r>
      <w:r w:rsidR="0030576D">
        <w:rPr>
          <w:rFonts w:ascii="Times New Roman" w:eastAsia="Times New Roman" w:hAnsi="Times New Roman" w:cs="Times New Roman"/>
          <w:color w:val="000000"/>
          <w:szCs w:val="28"/>
          <w:lang w:eastAsia="es-MX"/>
        </w:rPr>
        <w:t xml:space="preserve"> informática</w:t>
      </w:r>
      <w:r>
        <w:rPr>
          <w:rFonts w:ascii="Times New Roman" w:eastAsia="Times New Roman" w:hAnsi="Times New Roman" w:cs="Times New Roman"/>
          <w:color w:val="000000"/>
          <w:szCs w:val="28"/>
          <w:lang w:eastAsia="es-MX"/>
        </w:rPr>
        <w:t xml:space="preserve"> y </w:t>
      </w:r>
      <w:r w:rsidR="0030576D">
        <w:rPr>
          <w:rFonts w:ascii="Times New Roman" w:eastAsia="Times New Roman" w:hAnsi="Times New Roman" w:cs="Times New Roman"/>
          <w:color w:val="000000"/>
          <w:szCs w:val="28"/>
          <w:lang w:eastAsia="es-MX"/>
        </w:rPr>
        <w:t xml:space="preserve">basado en un método avanzado del índice pedagógico </w:t>
      </w:r>
      <w:r>
        <w:rPr>
          <w:rFonts w:ascii="Times New Roman" w:eastAsia="Times New Roman" w:hAnsi="Times New Roman" w:cs="Times New Roman"/>
          <w:color w:val="000000"/>
          <w:szCs w:val="28"/>
          <w:lang w:eastAsia="es-MX"/>
        </w:rPr>
        <w:t>que se adoptó</w:t>
      </w:r>
      <w:r w:rsidR="00B278AE">
        <w:rPr>
          <w:rFonts w:ascii="Times New Roman" w:eastAsia="Times New Roman" w:hAnsi="Times New Roman" w:cs="Times New Roman"/>
          <w:color w:val="000000"/>
          <w:szCs w:val="28"/>
          <w:lang w:eastAsia="es-MX"/>
        </w:rPr>
        <w:t xml:space="preserve"> en</w:t>
      </w:r>
      <w:r w:rsidR="0030576D">
        <w:rPr>
          <w:rFonts w:ascii="Times New Roman" w:eastAsia="Times New Roman" w:hAnsi="Times New Roman" w:cs="Times New Roman"/>
          <w:color w:val="000000"/>
          <w:szCs w:val="28"/>
          <w:lang w:eastAsia="es-MX"/>
        </w:rPr>
        <w:t xml:space="preserve"> Eslovenia</w:t>
      </w:r>
      <w:r>
        <w:rPr>
          <w:rFonts w:ascii="Times New Roman" w:eastAsia="Times New Roman" w:hAnsi="Times New Roman" w:cs="Times New Roman"/>
          <w:color w:val="000000"/>
          <w:szCs w:val="28"/>
          <w:lang w:eastAsia="es-MX"/>
        </w:rPr>
        <w:t>.</w:t>
      </w:r>
      <w:r w:rsidR="0030576D" w:rsidRPr="00DD2059">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Dicho</w:t>
      </w:r>
      <w:r w:rsidR="00EF4715">
        <w:rPr>
          <w:rFonts w:ascii="Times New Roman" w:eastAsia="Times New Roman" w:hAnsi="Times New Roman" w:cs="Times New Roman"/>
          <w:color w:val="000000"/>
          <w:szCs w:val="28"/>
          <w:lang w:eastAsia="es-MX"/>
        </w:rPr>
        <w:t xml:space="preserve"> curso</w:t>
      </w:r>
      <w:r>
        <w:rPr>
          <w:rFonts w:ascii="Times New Roman" w:eastAsia="Times New Roman" w:hAnsi="Times New Roman" w:cs="Times New Roman"/>
          <w:color w:val="000000"/>
          <w:szCs w:val="28"/>
          <w:lang w:eastAsia="es-MX"/>
        </w:rPr>
        <w:t xml:space="preserve"> </w:t>
      </w:r>
      <w:r w:rsidR="0030576D" w:rsidRPr="00DD2059">
        <w:rPr>
          <w:rFonts w:ascii="Times New Roman" w:eastAsia="Times New Roman" w:hAnsi="Times New Roman" w:cs="Times New Roman"/>
          <w:color w:val="000000"/>
          <w:szCs w:val="28"/>
          <w:lang w:eastAsia="es-MX"/>
        </w:rPr>
        <w:t xml:space="preserve">incluía transmisiones de videos con subtítulos y videos en lengua de señas con intérpretes </w:t>
      </w:r>
      <w:r w:rsidR="0030576D" w:rsidRPr="00DD2059">
        <w:rPr>
          <w:rFonts w:ascii="Times New Roman" w:eastAsia="Times New Roman" w:hAnsi="Times New Roman" w:cs="Times New Roman"/>
          <w:noProof/>
          <w:color w:val="000000"/>
          <w:szCs w:val="28"/>
          <w:lang w:eastAsia="es-MX"/>
        </w:rPr>
        <w:t>(Debevc, Stjepanovič y Holzinger, 2014)</w:t>
      </w:r>
      <w:r w:rsidR="0030576D" w:rsidRPr="00DD2059">
        <w:rPr>
          <w:rFonts w:ascii="Times New Roman" w:eastAsia="Times New Roman" w:hAnsi="Times New Roman" w:cs="Times New Roman"/>
          <w:color w:val="000000"/>
          <w:szCs w:val="28"/>
          <w:lang w:eastAsia="es-MX"/>
        </w:rPr>
        <w:t>.</w:t>
      </w:r>
      <w:r w:rsidR="0030576D">
        <w:rPr>
          <w:rFonts w:ascii="Times New Roman" w:hAnsi="Times New Roman" w:cs="Times New Roman"/>
        </w:rPr>
        <w:t xml:space="preserve"> </w:t>
      </w:r>
      <w:r>
        <w:rPr>
          <w:rFonts w:ascii="Times New Roman" w:hAnsi="Times New Roman" w:cs="Times New Roman"/>
        </w:rPr>
        <w:t>En esa misma línea</w:t>
      </w:r>
      <w:r w:rsidR="0030576D">
        <w:rPr>
          <w:rFonts w:ascii="Times New Roman" w:hAnsi="Times New Roman" w:cs="Times New Roman"/>
        </w:rPr>
        <w:t>,</w:t>
      </w:r>
      <w:r>
        <w:rPr>
          <w:rFonts w:ascii="Times New Roman" w:hAnsi="Times New Roman" w:cs="Times New Roman"/>
        </w:rPr>
        <w:t xml:space="preserve"> </w:t>
      </w:r>
      <w:r w:rsidR="0030576D">
        <w:rPr>
          <w:rFonts w:ascii="Times New Roman" w:eastAsia="Times New Roman" w:hAnsi="Times New Roman" w:cs="Times New Roman"/>
          <w:color w:val="000000"/>
          <w:szCs w:val="28"/>
          <w:lang w:eastAsia="es-MX"/>
        </w:rPr>
        <w:t>se encontró un</w:t>
      </w:r>
      <w:r>
        <w:rPr>
          <w:rFonts w:ascii="Times New Roman" w:eastAsia="Times New Roman" w:hAnsi="Times New Roman" w:cs="Times New Roman"/>
          <w:color w:val="000000"/>
          <w:szCs w:val="28"/>
          <w:lang w:eastAsia="es-MX"/>
        </w:rPr>
        <w:t xml:space="preserve">a iniciativa </w:t>
      </w:r>
      <w:r w:rsidR="0030576D">
        <w:rPr>
          <w:rFonts w:ascii="Times New Roman" w:eastAsia="Times New Roman" w:hAnsi="Times New Roman" w:cs="Times New Roman"/>
          <w:color w:val="000000"/>
          <w:szCs w:val="28"/>
          <w:lang w:eastAsia="es-MX"/>
        </w:rPr>
        <w:t xml:space="preserve">que fue </w:t>
      </w:r>
      <w:r>
        <w:rPr>
          <w:rFonts w:ascii="Times New Roman" w:eastAsia="Times New Roman" w:hAnsi="Times New Roman" w:cs="Times New Roman"/>
          <w:color w:val="000000"/>
          <w:szCs w:val="28"/>
          <w:lang w:eastAsia="es-MX"/>
        </w:rPr>
        <w:t xml:space="preserve">patrocinada en el año 2013 </w:t>
      </w:r>
      <w:r w:rsidR="0030576D">
        <w:rPr>
          <w:rFonts w:ascii="Times New Roman" w:eastAsia="Times New Roman" w:hAnsi="Times New Roman" w:cs="Times New Roman"/>
          <w:color w:val="000000"/>
          <w:szCs w:val="28"/>
          <w:lang w:eastAsia="es-MX"/>
        </w:rPr>
        <w:t>por el Programa de Aprender a lo Largo de la Vida, del proyecto Leonardo da Vinci</w:t>
      </w:r>
      <w:r>
        <w:rPr>
          <w:rFonts w:ascii="Times New Roman" w:eastAsia="Times New Roman" w:hAnsi="Times New Roman" w:cs="Times New Roman"/>
          <w:color w:val="000000"/>
          <w:szCs w:val="28"/>
          <w:lang w:eastAsia="es-MX"/>
        </w:rPr>
        <w:t xml:space="preserve">, </w:t>
      </w:r>
      <w:r w:rsidR="0030576D">
        <w:rPr>
          <w:rFonts w:ascii="Times New Roman" w:eastAsia="Times New Roman" w:hAnsi="Times New Roman" w:cs="Times New Roman"/>
          <w:color w:val="000000"/>
          <w:szCs w:val="28"/>
          <w:lang w:eastAsia="es-MX"/>
        </w:rPr>
        <w:t>en donde personas sordas de los países de Grecia, Chipre, Italia e Inglaterra debían estudiar con herramientas de la Web 2.0</w:t>
      </w:r>
      <w:r>
        <w:rPr>
          <w:rFonts w:ascii="Times New Roman" w:eastAsia="Times New Roman" w:hAnsi="Times New Roman" w:cs="Times New Roman"/>
          <w:color w:val="000000"/>
          <w:szCs w:val="28"/>
          <w:lang w:eastAsia="es-MX"/>
        </w:rPr>
        <w:t xml:space="preserve">: </w:t>
      </w:r>
      <w:r w:rsidR="0030576D">
        <w:rPr>
          <w:rFonts w:ascii="Times New Roman" w:eastAsia="Times New Roman" w:hAnsi="Times New Roman" w:cs="Times New Roman"/>
          <w:color w:val="000000"/>
          <w:szCs w:val="28"/>
          <w:lang w:eastAsia="es-MX"/>
        </w:rPr>
        <w:t>blogs, wikis, redes sociales y la típica hipermedia</w:t>
      </w:r>
      <w:r w:rsidR="0062099B">
        <w:rPr>
          <w:rFonts w:ascii="Times New Roman" w:eastAsia="Times New Roman" w:hAnsi="Times New Roman" w:cs="Times New Roman"/>
          <w:color w:val="000000"/>
          <w:szCs w:val="28"/>
          <w:lang w:eastAsia="es-MX"/>
        </w:rPr>
        <w:t>, aunado a</w:t>
      </w:r>
      <w:r w:rsidR="0030576D">
        <w:rPr>
          <w:rFonts w:ascii="Times New Roman" w:eastAsia="Times New Roman" w:hAnsi="Times New Roman" w:cs="Times New Roman"/>
          <w:color w:val="000000"/>
          <w:szCs w:val="28"/>
          <w:lang w:eastAsia="es-MX"/>
        </w:rPr>
        <w:t xml:space="preserve"> la lectura de los labios, videos en lengua de signos y otras actividades de aprendizaje para adquirir conocimientos de comercio electrónico, los estándares internacionales de contabilidad y</w:t>
      </w:r>
      <w:r w:rsidR="002D02E0">
        <w:rPr>
          <w:rFonts w:ascii="Times New Roman" w:eastAsia="Times New Roman" w:hAnsi="Times New Roman" w:cs="Times New Roman"/>
          <w:color w:val="000000"/>
          <w:szCs w:val="28"/>
          <w:lang w:eastAsia="es-MX"/>
        </w:rPr>
        <w:t xml:space="preserve"> afrontar</w:t>
      </w:r>
      <w:r w:rsidR="0030576D">
        <w:rPr>
          <w:rFonts w:ascii="Times New Roman" w:eastAsia="Times New Roman" w:hAnsi="Times New Roman" w:cs="Times New Roman"/>
          <w:color w:val="000000"/>
          <w:szCs w:val="28"/>
          <w:lang w:eastAsia="es-MX"/>
        </w:rPr>
        <w:t xml:space="preserve"> la discalculia </w:t>
      </w:r>
      <w:r w:rsidR="0030576D" w:rsidRPr="00E42F0E">
        <w:rPr>
          <w:rFonts w:ascii="Times New Roman" w:eastAsia="Times New Roman" w:hAnsi="Times New Roman" w:cs="Times New Roman"/>
          <w:noProof/>
          <w:color w:val="000000"/>
          <w:szCs w:val="28"/>
          <w:lang w:eastAsia="es-MX"/>
        </w:rPr>
        <w:t>(Drigas, Vrettaros, Argiri</w:t>
      </w:r>
      <w:r w:rsidR="0030576D">
        <w:rPr>
          <w:rFonts w:ascii="Times New Roman" w:eastAsia="Times New Roman" w:hAnsi="Times New Roman" w:cs="Times New Roman"/>
          <w:noProof/>
          <w:color w:val="000000"/>
          <w:szCs w:val="28"/>
          <w:lang w:eastAsia="es-MX"/>
        </w:rPr>
        <w:t xml:space="preserve"> y</w:t>
      </w:r>
      <w:r w:rsidR="0030576D" w:rsidRPr="00E42F0E">
        <w:rPr>
          <w:rFonts w:ascii="Times New Roman" w:eastAsia="Times New Roman" w:hAnsi="Times New Roman" w:cs="Times New Roman"/>
          <w:noProof/>
          <w:color w:val="000000"/>
          <w:szCs w:val="28"/>
          <w:lang w:eastAsia="es-MX"/>
        </w:rPr>
        <w:t xml:space="preserve"> Bardis, 2013)</w:t>
      </w:r>
      <w:r w:rsidR="0030576D">
        <w:rPr>
          <w:rFonts w:ascii="Times New Roman" w:eastAsia="Times New Roman" w:hAnsi="Times New Roman" w:cs="Times New Roman"/>
          <w:color w:val="000000"/>
          <w:szCs w:val="28"/>
          <w:lang w:eastAsia="es-MX"/>
        </w:rPr>
        <w:t xml:space="preserve">. </w:t>
      </w:r>
    </w:p>
    <w:p w14:paraId="44B8D0B6" w14:textId="64978556" w:rsidR="0030576D" w:rsidRDefault="0030576D"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Finalmente, en 2010 se publicó un estudio sobre el mejoramiento del aprendizaje en estudiantes con sordera</w:t>
      </w:r>
      <w:r w:rsidR="0062099B">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 xml:space="preserve">a partir de la lengua de signos y el texto; </w:t>
      </w:r>
      <w:r w:rsidR="00EF4715">
        <w:rPr>
          <w:rFonts w:ascii="Times New Roman" w:eastAsia="Times New Roman" w:hAnsi="Times New Roman" w:cs="Times New Roman"/>
          <w:color w:val="000000"/>
          <w:szCs w:val="28"/>
          <w:lang w:eastAsia="es-MX"/>
        </w:rPr>
        <w:t xml:space="preserve">allí algunas </w:t>
      </w:r>
      <w:r>
        <w:rPr>
          <w:rFonts w:ascii="Times New Roman" w:eastAsia="Times New Roman" w:hAnsi="Times New Roman" w:cs="Times New Roman"/>
          <w:color w:val="000000"/>
          <w:szCs w:val="28"/>
          <w:lang w:eastAsia="es-MX"/>
        </w:rPr>
        <w:t>barreras para aprender el texto de una lectura y el lenguaje de señas para los sordos</w:t>
      </w:r>
      <w:r w:rsidR="00EF4715">
        <w:rPr>
          <w:rFonts w:ascii="Times New Roman" w:eastAsia="Times New Roman" w:hAnsi="Times New Roman" w:cs="Times New Roman"/>
          <w:color w:val="000000"/>
          <w:szCs w:val="28"/>
          <w:lang w:eastAsia="es-MX"/>
        </w:rPr>
        <w:t xml:space="preserve"> fueron evidenciadas. De acuerdo con los autores,</w:t>
      </w:r>
      <w:r>
        <w:rPr>
          <w:rFonts w:ascii="Times New Roman" w:eastAsia="Times New Roman" w:hAnsi="Times New Roman" w:cs="Times New Roman"/>
          <w:color w:val="000000"/>
          <w:szCs w:val="28"/>
          <w:lang w:eastAsia="es-MX"/>
        </w:rPr>
        <w:t xml:space="preserve"> </w:t>
      </w:r>
      <w:r w:rsidR="00EF4715">
        <w:rPr>
          <w:rFonts w:ascii="Times New Roman" w:eastAsia="Times New Roman" w:hAnsi="Times New Roman" w:cs="Times New Roman"/>
          <w:color w:val="000000"/>
          <w:szCs w:val="28"/>
          <w:lang w:eastAsia="es-MX"/>
        </w:rPr>
        <w:t>si</w:t>
      </w:r>
      <w:r>
        <w:rPr>
          <w:rFonts w:ascii="Times New Roman" w:eastAsia="Times New Roman" w:hAnsi="Times New Roman" w:cs="Times New Roman"/>
          <w:color w:val="000000"/>
          <w:szCs w:val="28"/>
          <w:lang w:eastAsia="es-MX"/>
        </w:rPr>
        <w:t xml:space="preserve"> se desean mejores desempeños tanto en entornos educativos formales e informales</w:t>
      </w:r>
      <w:r w:rsidR="00EF4715">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 xml:space="preserve">es necesario plantearse expectativas más altas </w:t>
      </w:r>
      <w:r w:rsidRPr="00E42F0E">
        <w:rPr>
          <w:rFonts w:ascii="Times New Roman" w:eastAsia="Times New Roman" w:hAnsi="Times New Roman" w:cs="Times New Roman"/>
          <w:noProof/>
          <w:color w:val="000000"/>
          <w:szCs w:val="28"/>
          <w:lang w:eastAsia="es-MX"/>
        </w:rPr>
        <w:t xml:space="preserve">(Borgna, Convertino, Marschark, Morrison </w:t>
      </w:r>
      <w:r>
        <w:rPr>
          <w:rFonts w:ascii="Times New Roman" w:eastAsia="Times New Roman" w:hAnsi="Times New Roman" w:cs="Times New Roman"/>
          <w:noProof/>
          <w:color w:val="000000"/>
          <w:szCs w:val="28"/>
          <w:lang w:eastAsia="es-MX"/>
        </w:rPr>
        <w:t>y</w:t>
      </w:r>
      <w:r w:rsidRPr="00E42F0E">
        <w:rPr>
          <w:rFonts w:ascii="Times New Roman" w:eastAsia="Times New Roman" w:hAnsi="Times New Roman" w:cs="Times New Roman"/>
          <w:noProof/>
          <w:color w:val="000000"/>
          <w:szCs w:val="28"/>
          <w:lang w:eastAsia="es-MX"/>
        </w:rPr>
        <w:t xml:space="preserve"> Rizzolo, 2010)</w:t>
      </w:r>
      <w:r>
        <w:rPr>
          <w:rFonts w:ascii="Times New Roman" w:eastAsia="Times New Roman" w:hAnsi="Times New Roman" w:cs="Times New Roman"/>
          <w:color w:val="000000"/>
          <w:szCs w:val="28"/>
          <w:lang w:eastAsia="es-MX"/>
        </w:rPr>
        <w:t>.</w:t>
      </w:r>
    </w:p>
    <w:p w14:paraId="4301121D" w14:textId="3A6EA6F4" w:rsidR="003749AD" w:rsidRDefault="003749AD" w:rsidP="00010AEB">
      <w:pPr>
        <w:spacing w:line="360" w:lineRule="auto"/>
        <w:jc w:val="both"/>
        <w:rPr>
          <w:rFonts w:ascii="Times New Roman" w:eastAsia="Times New Roman" w:hAnsi="Times New Roman" w:cs="Times New Roman"/>
          <w:color w:val="000000"/>
          <w:szCs w:val="28"/>
          <w:lang w:eastAsia="es-MX"/>
        </w:rPr>
      </w:pPr>
    </w:p>
    <w:p w14:paraId="4207B196" w14:textId="77777777"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14716903" w14:textId="77DE866F" w:rsidR="003749AD" w:rsidRPr="00590696" w:rsidRDefault="0099338F" w:rsidP="00354123">
      <w:pPr>
        <w:spacing w:line="360" w:lineRule="auto"/>
        <w:jc w:val="center"/>
        <w:rPr>
          <w:rFonts w:ascii="Times New Roman" w:eastAsia="Times New Roman" w:hAnsi="Times New Roman" w:cs="Times New Roman"/>
          <w:b/>
          <w:color w:val="000000"/>
          <w:sz w:val="36"/>
          <w:szCs w:val="28"/>
          <w:lang w:eastAsia="es-MX"/>
        </w:rPr>
      </w:pPr>
      <w:r>
        <w:rPr>
          <w:rFonts w:ascii="Times New Roman" w:eastAsia="Times New Roman" w:hAnsi="Times New Roman" w:cs="Times New Roman"/>
          <w:b/>
          <w:color w:val="000000"/>
          <w:sz w:val="32"/>
          <w:szCs w:val="28"/>
          <w:lang w:eastAsia="es-MX"/>
        </w:rPr>
        <w:lastRenderedPageBreak/>
        <w:t>Método de Investigación</w:t>
      </w:r>
    </w:p>
    <w:p w14:paraId="4AAD0AC1" w14:textId="73B03B91" w:rsidR="005A66FE" w:rsidRPr="00590696" w:rsidRDefault="0099338F" w:rsidP="00354123">
      <w:pPr>
        <w:spacing w:line="360" w:lineRule="auto"/>
        <w:jc w:val="center"/>
        <w:rPr>
          <w:rFonts w:ascii="Times New Roman" w:eastAsia="Times New Roman" w:hAnsi="Times New Roman" w:cs="Times New Roman"/>
          <w:b/>
          <w:color w:val="000000"/>
          <w:sz w:val="28"/>
          <w:szCs w:val="28"/>
          <w:lang w:eastAsia="es-MX"/>
        </w:rPr>
      </w:pPr>
      <w:r>
        <w:rPr>
          <w:rFonts w:ascii="Times New Roman" w:eastAsia="Times New Roman" w:hAnsi="Times New Roman" w:cs="Times New Roman"/>
          <w:b/>
          <w:color w:val="000000"/>
          <w:sz w:val="28"/>
          <w:szCs w:val="28"/>
          <w:lang w:eastAsia="es-MX"/>
        </w:rPr>
        <w:t>Procedimiento de la investigación</w:t>
      </w:r>
    </w:p>
    <w:p w14:paraId="058E7900" w14:textId="25D4BD62" w:rsidR="002D2483" w:rsidRDefault="00895760"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A partir </w:t>
      </w:r>
      <w:r w:rsidR="002D2483">
        <w:rPr>
          <w:rFonts w:ascii="Times New Roman" w:eastAsia="Times New Roman" w:hAnsi="Times New Roman" w:cs="Times New Roman"/>
          <w:color w:val="000000"/>
          <w:szCs w:val="28"/>
          <w:lang w:eastAsia="es-MX"/>
        </w:rPr>
        <w:t xml:space="preserve">el libro </w:t>
      </w:r>
      <w:r w:rsidR="002D2483" w:rsidRPr="00354123">
        <w:rPr>
          <w:rFonts w:ascii="Times New Roman" w:eastAsia="Times New Roman" w:hAnsi="Times New Roman" w:cs="Times New Roman"/>
          <w:i/>
          <w:iCs/>
          <w:color w:val="000000"/>
          <w:szCs w:val="28"/>
          <w:lang w:eastAsia="es-MX"/>
        </w:rPr>
        <w:t xml:space="preserve">Metodología de la </w:t>
      </w:r>
      <w:r w:rsidR="009E22C9">
        <w:rPr>
          <w:rFonts w:ascii="Times New Roman" w:eastAsia="Times New Roman" w:hAnsi="Times New Roman" w:cs="Times New Roman"/>
          <w:i/>
          <w:iCs/>
          <w:color w:val="000000"/>
          <w:szCs w:val="28"/>
          <w:lang w:eastAsia="es-MX"/>
        </w:rPr>
        <w:t>i</w:t>
      </w:r>
      <w:r w:rsidR="009E22C9" w:rsidRPr="00354123">
        <w:rPr>
          <w:rFonts w:ascii="Times New Roman" w:eastAsia="Times New Roman" w:hAnsi="Times New Roman" w:cs="Times New Roman"/>
          <w:i/>
          <w:iCs/>
          <w:color w:val="000000"/>
          <w:szCs w:val="28"/>
          <w:lang w:eastAsia="es-MX"/>
        </w:rPr>
        <w:t>nvestigación</w:t>
      </w:r>
      <w:r w:rsidR="009E22C9">
        <w:rPr>
          <w:rFonts w:ascii="Times New Roman" w:eastAsia="Times New Roman" w:hAnsi="Times New Roman" w:cs="Times New Roman"/>
          <w:color w:val="000000"/>
          <w:szCs w:val="28"/>
          <w:lang w:eastAsia="es-MX"/>
        </w:rPr>
        <w:t xml:space="preserve"> </w:t>
      </w:r>
      <w:r w:rsidR="002D2483">
        <w:rPr>
          <w:rFonts w:ascii="Times New Roman" w:eastAsia="Times New Roman" w:hAnsi="Times New Roman" w:cs="Times New Roman"/>
          <w:color w:val="000000"/>
          <w:szCs w:val="28"/>
          <w:lang w:eastAsia="es-MX"/>
        </w:rPr>
        <w:t xml:space="preserve">de </w:t>
      </w:r>
      <w:r w:rsidR="002D2483" w:rsidRPr="00E42F0E">
        <w:rPr>
          <w:rFonts w:ascii="Times New Roman" w:eastAsia="Times New Roman" w:hAnsi="Times New Roman" w:cs="Times New Roman"/>
          <w:noProof/>
          <w:color w:val="000000"/>
          <w:szCs w:val="28"/>
          <w:lang w:val="es-MX" w:eastAsia="es-MX"/>
        </w:rPr>
        <w:t xml:space="preserve">Hernández, Fernández </w:t>
      </w:r>
      <w:r w:rsidR="002D2483">
        <w:rPr>
          <w:rFonts w:ascii="Times New Roman" w:eastAsia="Times New Roman" w:hAnsi="Times New Roman" w:cs="Times New Roman"/>
          <w:noProof/>
          <w:color w:val="000000"/>
          <w:szCs w:val="28"/>
          <w:lang w:val="es-MX" w:eastAsia="es-MX"/>
        </w:rPr>
        <w:t>y</w:t>
      </w:r>
      <w:r w:rsidR="002D2483" w:rsidRPr="00E42F0E">
        <w:rPr>
          <w:rFonts w:ascii="Times New Roman" w:eastAsia="Times New Roman" w:hAnsi="Times New Roman" w:cs="Times New Roman"/>
          <w:noProof/>
          <w:color w:val="000000"/>
          <w:szCs w:val="28"/>
          <w:lang w:val="es-MX" w:eastAsia="es-MX"/>
        </w:rPr>
        <w:t xml:space="preserve"> Baptista</w:t>
      </w:r>
      <w:r>
        <w:rPr>
          <w:rFonts w:ascii="Times New Roman" w:eastAsia="Times New Roman" w:hAnsi="Times New Roman" w:cs="Times New Roman"/>
          <w:noProof/>
          <w:color w:val="000000"/>
          <w:szCs w:val="28"/>
          <w:lang w:val="es-MX" w:eastAsia="es-MX"/>
        </w:rPr>
        <w:t xml:space="preserve"> (</w:t>
      </w:r>
      <w:r w:rsidR="002D2483" w:rsidRPr="00E42F0E">
        <w:rPr>
          <w:rFonts w:ascii="Times New Roman" w:eastAsia="Times New Roman" w:hAnsi="Times New Roman" w:cs="Times New Roman"/>
          <w:noProof/>
          <w:color w:val="000000"/>
          <w:szCs w:val="28"/>
          <w:lang w:val="es-MX" w:eastAsia="es-MX"/>
        </w:rPr>
        <w:t>2010)</w:t>
      </w:r>
      <w:r w:rsidR="002D2483">
        <w:rPr>
          <w:rFonts w:ascii="Times New Roman" w:eastAsia="Times New Roman" w:hAnsi="Times New Roman" w:cs="Times New Roman"/>
          <w:color w:val="000000"/>
          <w:szCs w:val="28"/>
          <w:lang w:eastAsia="es-MX"/>
        </w:rPr>
        <w:t>, en donde se plantean las etapas fundamentales del proceso general de investigación</w:t>
      </w:r>
      <w:r>
        <w:rPr>
          <w:rFonts w:ascii="Times New Roman" w:eastAsia="Times New Roman" w:hAnsi="Times New Roman" w:cs="Times New Roman"/>
          <w:color w:val="000000"/>
          <w:szCs w:val="28"/>
          <w:lang w:eastAsia="es-MX"/>
        </w:rPr>
        <w:t>,</w:t>
      </w:r>
      <w:r w:rsidR="002D2483">
        <w:rPr>
          <w:rFonts w:ascii="Times New Roman" w:eastAsia="Times New Roman" w:hAnsi="Times New Roman" w:cs="Times New Roman"/>
          <w:color w:val="000000"/>
          <w:szCs w:val="28"/>
          <w:lang w:eastAsia="es-MX"/>
        </w:rPr>
        <w:t xml:space="preserve"> que refieren al planteamiento del problema, </w:t>
      </w:r>
      <w:r>
        <w:rPr>
          <w:rFonts w:ascii="Times New Roman" w:eastAsia="Times New Roman" w:hAnsi="Times New Roman" w:cs="Times New Roman"/>
          <w:color w:val="000000"/>
          <w:szCs w:val="28"/>
          <w:lang w:eastAsia="es-MX"/>
        </w:rPr>
        <w:t xml:space="preserve">la </w:t>
      </w:r>
      <w:r w:rsidR="002D2483">
        <w:rPr>
          <w:rFonts w:ascii="Times New Roman" w:eastAsia="Times New Roman" w:hAnsi="Times New Roman" w:cs="Times New Roman"/>
          <w:color w:val="000000"/>
          <w:szCs w:val="28"/>
          <w:lang w:eastAsia="es-MX"/>
        </w:rPr>
        <w:t xml:space="preserve">revisión de literatura, </w:t>
      </w:r>
      <w:r>
        <w:rPr>
          <w:rFonts w:ascii="Times New Roman" w:eastAsia="Times New Roman" w:hAnsi="Times New Roman" w:cs="Times New Roman"/>
          <w:color w:val="000000"/>
          <w:szCs w:val="28"/>
          <w:lang w:eastAsia="es-MX"/>
        </w:rPr>
        <w:t xml:space="preserve">la </w:t>
      </w:r>
      <w:r w:rsidR="002D2483">
        <w:rPr>
          <w:rFonts w:ascii="Times New Roman" w:eastAsia="Times New Roman" w:hAnsi="Times New Roman" w:cs="Times New Roman"/>
          <w:color w:val="000000"/>
          <w:szCs w:val="28"/>
          <w:lang w:eastAsia="es-MX"/>
        </w:rPr>
        <w:t xml:space="preserve">recolección de los datos, </w:t>
      </w:r>
      <w:r>
        <w:rPr>
          <w:rFonts w:ascii="Times New Roman" w:eastAsia="Times New Roman" w:hAnsi="Times New Roman" w:cs="Times New Roman"/>
          <w:color w:val="000000"/>
          <w:szCs w:val="28"/>
          <w:lang w:eastAsia="es-MX"/>
        </w:rPr>
        <w:t xml:space="preserve">el </w:t>
      </w:r>
      <w:r w:rsidR="002D2483">
        <w:rPr>
          <w:rFonts w:ascii="Times New Roman" w:eastAsia="Times New Roman" w:hAnsi="Times New Roman" w:cs="Times New Roman"/>
          <w:color w:val="000000"/>
          <w:szCs w:val="28"/>
          <w:lang w:eastAsia="es-MX"/>
        </w:rPr>
        <w:t xml:space="preserve">análisis de los datos y </w:t>
      </w:r>
      <w:r>
        <w:rPr>
          <w:rFonts w:ascii="Times New Roman" w:eastAsia="Times New Roman" w:hAnsi="Times New Roman" w:cs="Times New Roman"/>
          <w:color w:val="000000"/>
          <w:szCs w:val="28"/>
          <w:lang w:eastAsia="es-MX"/>
        </w:rPr>
        <w:t xml:space="preserve">al </w:t>
      </w:r>
      <w:r w:rsidR="002D2483">
        <w:rPr>
          <w:rFonts w:ascii="Times New Roman" w:eastAsia="Times New Roman" w:hAnsi="Times New Roman" w:cs="Times New Roman"/>
          <w:color w:val="000000"/>
          <w:szCs w:val="28"/>
          <w:lang w:eastAsia="es-MX"/>
        </w:rPr>
        <w:t>reporte de resultados</w:t>
      </w:r>
      <w:r>
        <w:rPr>
          <w:rFonts w:ascii="Times New Roman" w:eastAsia="Times New Roman" w:hAnsi="Times New Roman" w:cs="Times New Roman"/>
          <w:color w:val="000000"/>
          <w:szCs w:val="28"/>
          <w:lang w:eastAsia="es-MX"/>
        </w:rPr>
        <w:t xml:space="preserve">, </w:t>
      </w:r>
      <w:r w:rsidR="005B74DE">
        <w:rPr>
          <w:rFonts w:ascii="Times New Roman" w:eastAsia="Times New Roman" w:hAnsi="Times New Roman" w:cs="Times New Roman"/>
          <w:color w:val="000000"/>
          <w:szCs w:val="28"/>
          <w:lang w:eastAsia="es-MX"/>
        </w:rPr>
        <w:t>se encontraron rasgos en</w:t>
      </w:r>
      <w:r w:rsidR="002D2483">
        <w:rPr>
          <w:rFonts w:ascii="Times New Roman" w:eastAsia="Times New Roman" w:hAnsi="Times New Roman" w:cs="Times New Roman"/>
          <w:color w:val="000000"/>
          <w:szCs w:val="28"/>
          <w:lang w:eastAsia="es-MX"/>
        </w:rPr>
        <w:t xml:space="preserve"> esta investigación</w:t>
      </w:r>
      <w:r w:rsidR="005B74DE">
        <w:rPr>
          <w:rFonts w:ascii="Times New Roman" w:eastAsia="Times New Roman" w:hAnsi="Times New Roman" w:cs="Times New Roman"/>
          <w:color w:val="000000"/>
          <w:szCs w:val="28"/>
          <w:lang w:eastAsia="es-MX"/>
        </w:rPr>
        <w:t xml:space="preserve"> que</w:t>
      </w:r>
      <w:r w:rsidR="002D2483">
        <w:rPr>
          <w:rFonts w:ascii="Times New Roman" w:eastAsia="Times New Roman" w:hAnsi="Times New Roman" w:cs="Times New Roman"/>
          <w:color w:val="000000"/>
          <w:szCs w:val="28"/>
          <w:lang w:eastAsia="es-MX"/>
        </w:rPr>
        <w:t xml:space="preserve"> </w:t>
      </w:r>
      <w:r w:rsidR="005B74DE">
        <w:rPr>
          <w:rFonts w:ascii="Times New Roman" w:eastAsia="Times New Roman" w:hAnsi="Times New Roman" w:cs="Times New Roman"/>
          <w:color w:val="000000"/>
          <w:szCs w:val="28"/>
          <w:lang w:eastAsia="es-MX"/>
        </w:rPr>
        <w:t>favorecen</w:t>
      </w:r>
      <w:r w:rsidR="002D2483">
        <w:rPr>
          <w:rFonts w:ascii="Times New Roman" w:eastAsia="Times New Roman" w:hAnsi="Times New Roman" w:cs="Times New Roman"/>
          <w:color w:val="000000"/>
          <w:szCs w:val="28"/>
          <w:lang w:eastAsia="es-MX"/>
        </w:rPr>
        <w:t xml:space="preserve"> el enfoque cuantitativo. Debido a que</w:t>
      </w:r>
      <w:r w:rsidR="005B74DE">
        <w:rPr>
          <w:rFonts w:ascii="Times New Roman" w:eastAsia="Times New Roman" w:hAnsi="Times New Roman" w:cs="Times New Roman"/>
          <w:color w:val="000000"/>
          <w:szCs w:val="28"/>
          <w:lang w:eastAsia="es-MX"/>
        </w:rPr>
        <w:t xml:space="preserve"> </w:t>
      </w:r>
      <w:r w:rsidR="002D2483">
        <w:rPr>
          <w:rFonts w:ascii="Times New Roman" w:eastAsia="Times New Roman" w:hAnsi="Times New Roman" w:cs="Times New Roman"/>
          <w:color w:val="000000"/>
          <w:szCs w:val="28"/>
          <w:lang w:eastAsia="es-MX"/>
        </w:rPr>
        <w:t>se usará la recolección de datos para probar una hipótesis con base en la medición numérica y el análisis estadístico. Bajo estas premisas</w:t>
      </w:r>
      <w:r w:rsidR="005B74DE">
        <w:rPr>
          <w:rFonts w:ascii="Times New Roman" w:eastAsia="Times New Roman" w:hAnsi="Times New Roman" w:cs="Times New Roman"/>
          <w:color w:val="000000"/>
          <w:szCs w:val="28"/>
          <w:lang w:eastAsia="es-MX"/>
        </w:rPr>
        <w:t xml:space="preserve"> </w:t>
      </w:r>
      <w:r w:rsidR="002D2483">
        <w:rPr>
          <w:rFonts w:ascii="Times New Roman" w:eastAsia="Times New Roman" w:hAnsi="Times New Roman" w:cs="Times New Roman"/>
          <w:color w:val="000000"/>
          <w:szCs w:val="28"/>
          <w:lang w:eastAsia="es-MX"/>
        </w:rPr>
        <w:t>es que se define como objetivo principal</w:t>
      </w:r>
      <w:r w:rsidR="005B74DE">
        <w:rPr>
          <w:rFonts w:ascii="Times New Roman" w:eastAsia="Times New Roman" w:hAnsi="Times New Roman" w:cs="Times New Roman"/>
          <w:color w:val="000000"/>
          <w:szCs w:val="28"/>
          <w:lang w:eastAsia="es-MX"/>
        </w:rPr>
        <w:t xml:space="preserve"> lo siguiente</w:t>
      </w:r>
      <w:r w:rsidR="002D2483">
        <w:rPr>
          <w:rFonts w:ascii="Times New Roman" w:eastAsia="Times New Roman" w:hAnsi="Times New Roman" w:cs="Times New Roman"/>
          <w:color w:val="000000"/>
          <w:szCs w:val="28"/>
          <w:lang w:eastAsia="es-MX"/>
        </w:rPr>
        <w:t xml:space="preserve">: </w:t>
      </w:r>
      <w:r w:rsidR="005B74DE">
        <w:rPr>
          <w:rFonts w:ascii="Times New Roman" w:eastAsia="Times New Roman" w:hAnsi="Times New Roman" w:cs="Times New Roman"/>
          <w:color w:val="000000"/>
          <w:szCs w:val="28"/>
          <w:lang w:eastAsia="es-MX"/>
        </w:rPr>
        <w:t xml:space="preserve">Obtener </w:t>
      </w:r>
      <w:r w:rsidR="002D2483">
        <w:rPr>
          <w:rFonts w:ascii="Times New Roman" w:eastAsia="Times New Roman" w:hAnsi="Times New Roman" w:cs="Times New Roman"/>
          <w:color w:val="000000"/>
          <w:szCs w:val="28"/>
          <w:lang w:eastAsia="es-MX"/>
        </w:rPr>
        <w:t xml:space="preserve">evidencia de que se logra </w:t>
      </w:r>
      <w:r w:rsidR="005B74DE">
        <w:rPr>
          <w:rFonts w:ascii="Times New Roman" w:eastAsia="Times New Roman" w:hAnsi="Times New Roman" w:cs="Times New Roman"/>
          <w:color w:val="000000"/>
          <w:szCs w:val="28"/>
          <w:lang w:eastAsia="es-MX"/>
        </w:rPr>
        <w:t>o</w:t>
      </w:r>
      <w:r w:rsidR="002D2483">
        <w:rPr>
          <w:rFonts w:ascii="Times New Roman" w:eastAsia="Times New Roman" w:hAnsi="Times New Roman" w:cs="Times New Roman"/>
          <w:color w:val="000000"/>
          <w:szCs w:val="28"/>
          <w:lang w:eastAsia="es-MX"/>
        </w:rPr>
        <w:t xml:space="preserve"> favorece el aprovechamiento escolar </w:t>
      </w:r>
      <w:r w:rsidR="005C7F7D">
        <w:rPr>
          <w:rFonts w:ascii="Times New Roman" w:eastAsia="Times New Roman" w:hAnsi="Times New Roman" w:cs="Times New Roman"/>
          <w:color w:val="000000"/>
          <w:szCs w:val="28"/>
          <w:lang w:eastAsia="es-MX"/>
        </w:rPr>
        <w:t xml:space="preserve">de la aritmética </w:t>
      </w:r>
      <w:r w:rsidR="002D2483">
        <w:rPr>
          <w:rFonts w:ascii="Times New Roman" w:eastAsia="Times New Roman" w:hAnsi="Times New Roman" w:cs="Times New Roman"/>
          <w:color w:val="000000"/>
          <w:szCs w:val="28"/>
          <w:lang w:eastAsia="es-MX"/>
        </w:rPr>
        <w:t>en una población de estudiantes sordos que cursan el tercer grado de primaria en el municipio de Querétaro, México</w:t>
      </w:r>
      <w:r w:rsidR="005B74DE">
        <w:rPr>
          <w:rFonts w:ascii="Times New Roman" w:eastAsia="Times New Roman" w:hAnsi="Times New Roman" w:cs="Times New Roman"/>
          <w:color w:val="000000"/>
          <w:szCs w:val="28"/>
          <w:lang w:eastAsia="es-MX"/>
        </w:rPr>
        <w:t xml:space="preserve">, </w:t>
      </w:r>
      <w:r w:rsidR="002D2483">
        <w:rPr>
          <w:rFonts w:ascii="Times New Roman" w:eastAsia="Times New Roman" w:hAnsi="Times New Roman" w:cs="Times New Roman"/>
          <w:color w:val="000000"/>
          <w:szCs w:val="28"/>
          <w:lang w:eastAsia="es-MX"/>
        </w:rPr>
        <w:t xml:space="preserve">con la utilización </w:t>
      </w:r>
      <w:r w:rsidR="005B74DE">
        <w:rPr>
          <w:rFonts w:ascii="Times New Roman" w:eastAsia="Times New Roman" w:hAnsi="Times New Roman" w:cs="Times New Roman"/>
          <w:color w:val="000000"/>
          <w:szCs w:val="28"/>
          <w:lang w:eastAsia="es-MX"/>
        </w:rPr>
        <w:t xml:space="preserve">de un </w:t>
      </w:r>
      <w:r w:rsidR="002D2483">
        <w:rPr>
          <w:rFonts w:ascii="Times New Roman" w:eastAsia="Times New Roman" w:hAnsi="Times New Roman" w:cs="Times New Roman"/>
          <w:color w:val="000000"/>
          <w:szCs w:val="28"/>
          <w:lang w:eastAsia="es-MX"/>
        </w:rPr>
        <w:t xml:space="preserve">objeto de aprendizaje en lengua de señas mexicana. </w:t>
      </w:r>
    </w:p>
    <w:p w14:paraId="39042B16" w14:textId="7D2327B1" w:rsidR="002D2483" w:rsidRDefault="00A2791C"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E</w:t>
      </w:r>
      <w:r w:rsidR="002D2483">
        <w:rPr>
          <w:rFonts w:ascii="Times New Roman" w:eastAsia="Times New Roman" w:hAnsi="Times New Roman" w:cs="Times New Roman"/>
          <w:color w:val="000000"/>
          <w:szCs w:val="28"/>
          <w:lang w:eastAsia="es-MX"/>
        </w:rPr>
        <w:t>l método cuantitativo experimental permitió</w:t>
      </w:r>
      <w:r w:rsidR="00152A2A">
        <w:rPr>
          <w:rFonts w:ascii="Times New Roman" w:eastAsia="Times New Roman" w:hAnsi="Times New Roman" w:cs="Times New Roman"/>
          <w:color w:val="000000"/>
          <w:szCs w:val="28"/>
          <w:lang w:eastAsia="es-MX"/>
        </w:rPr>
        <w:t xml:space="preserve"> dar cumplimiento al objetivo del estudio, </w:t>
      </w:r>
      <w:r w:rsidR="002D2483">
        <w:rPr>
          <w:rFonts w:ascii="Times New Roman" w:eastAsia="Times New Roman" w:hAnsi="Times New Roman" w:cs="Times New Roman"/>
          <w:color w:val="000000"/>
          <w:szCs w:val="28"/>
          <w:lang w:eastAsia="es-MX"/>
        </w:rPr>
        <w:t xml:space="preserve">responder a la </w:t>
      </w:r>
      <w:r w:rsidR="002D2483" w:rsidRPr="00EC0B01">
        <w:rPr>
          <w:rFonts w:ascii="Times New Roman" w:eastAsia="Times New Roman" w:hAnsi="Times New Roman" w:cs="Times New Roman"/>
          <w:color w:val="000000"/>
          <w:szCs w:val="28"/>
          <w:lang w:eastAsia="es-MX"/>
        </w:rPr>
        <w:t>pregunta de investigación</w:t>
      </w:r>
      <w:r w:rsidR="002D2483">
        <w:rPr>
          <w:rFonts w:ascii="Times New Roman" w:eastAsia="Times New Roman" w:hAnsi="Times New Roman" w:cs="Times New Roman"/>
          <w:color w:val="000000"/>
          <w:szCs w:val="28"/>
          <w:lang w:eastAsia="es-MX"/>
        </w:rPr>
        <w:t xml:space="preserve"> y someter a prueba la </w:t>
      </w:r>
      <w:r w:rsidR="002D2483" w:rsidRPr="00EC0B01">
        <w:rPr>
          <w:rFonts w:ascii="Times New Roman" w:eastAsia="Times New Roman" w:hAnsi="Times New Roman" w:cs="Times New Roman"/>
          <w:color w:val="000000"/>
          <w:szCs w:val="28"/>
          <w:lang w:eastAsia="es-MX"/>
        </w:rPr>
        <w:t>hipótesis de investigación.</w:t>
      </w:r>
    </w:p>
    <w:p w14:paraId="5755A2B2" w14:textId="3E1F8B30" w:rsidR="00EF24C8" w:rsidRDefault="00A2791C"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Al respecto, la </w:t>
      </w:r>
      <w:r w:rsidR="00EF24C8">
        <w:rPr>
          <w:rFonts w:ascii="Times New Roman" w:eastAsia="Times New Roman" w:hAnsi="Times New Roman" w:cs="Times New Roman"/>
          <w:color w:val="000000"/>
          <w:szCs w:val="28"/>
          <w:lang w:eastAsia="es-MX"/>
        </w:rPr>
        <w:t xml:space="preserve">pregunta de la investigación se enunció </w:t>
      </w:r>
      <w:r>
        <w:rPr>
          <w:rFonts w:ascii="Times New Roman" w:eastAsia="Times New Roman" w:hAnsi="Times New Roman" w:cs="Times New Roman"/>
          <w:color w:val="000000"/>
          <w:szCs w:val="28"/>
          <w:lang w:eastAsia="es-MX"/>
        </w:rPr>
        <w:t>en los siguientes términos</w:t>
      </w:r>
      <w:r w:rsidR="00EF24C8">
        <w:rPr>
          <w:rFonts w:ascii="Times New Roman" w:eastAsia="Times New Roman" w:hAnsi="Times New Roman" w:cs="Times New Roman"/>
          <w:color w:val="000000"/>
          <w:szCs w:val="28"/>
          <w:lang w:eastAsia="es-MX"/>
        </w:rPr>
        <w:t>: ¿Será posible obtener una mejoría en el aprovechamiento escola</w:t>
      </w:r>
      <w:r>
        <w:rPr>
          <w:rFonts w:ascii="Times New Roman" w:eastAsia="Times New Roman" w:hAnsi="Times New Roman" w:cs="Times New Roman"/>
          <w:color w:val="000000"/>
          <w:szCs w:val="28"/>
          <w:lang w:eastAsia="es-MX"/>
        </w:rPr>
        <w:t>r</w:t>
      </w:r>
      <w:r w:rsidR="00EF24C8">
        <w:rPr>
          <w:rFonts w:ascii="Times New Roman" w:eastAsia="Times New Roman" w:hAnsi="Times New Roman" w:cs="Times New Roman"/>
          <w:color w:val="000000"/>
          <w:szCs w:val="28"/>
          <w:lang w:eastAsia="es-MX"/>
        </w:rPr>
        <w:t xml:space="preserve"> con el uso </w:t>
      </w:r>
      <w:r>
        <w:rPr>
          <w:rFonts w:ascii="Times New Roman" w:eastAsia="Times New Roman" w:hAnsi="Times New Roman" w:cs="Times New Roman"/>
          <w:color w:val="000000"/>
          <w:szCs w:val="28"/>
          <w:lang w:eastAsia="es-MX"/>
        </w:rPr>
        <w:t xml:space="preserve">del </w:t>
      </w:r>
      <w:r w:rsidR="00EF24C8">
        <w:rPr>
          <w:rFonts w:ascii="Times New Roman" w:eastAsia="Times New Roman" w:hAnsi="Times New Roman" w:cs="Times New Roman"/>
          <w:color w:val="000000"/>
          <w:szCs w:val="28"/>
          <w:lang w:eastAsia="es-MX"/>
        </w:rPr>
        <w:t>objeto de aprendizaje</w:t>
      </w:r>
      <w:r>
        <w:rPr>
          <w:rFonts w:ascii="Times New Roman" w:eastAsia="Times New Roman" w:hAnsi="Times New Roman" w:cs="Times New Roman"/>
          <w:color w:val="000000"/>
          <w:szCs w:val="28"/>
          <w:lang w:eastAsia="es-MX"/>
        </w:rPr>
        <w:t xml:space="preserve"> diseñado</w:t>
      </w:r>
      <w:r w:rsidR="00EF24C8">
        <w:rPr>
          <w:rFonts w:ascii="Times New Roman" w:eastAsia="Times New Roman" w:hAnsi="Times New Roman" w:cs="Times New Roman"/>
          <w:color w:val="000000"/>
          <w:szCs w:val="28"/>
          <w:lang w:eastAsia="es-MX"/>
        </w:rPr>
        <w:t xml:space="preserve"> en lengua de señas mexicana para sordos en la aritmética </w:t>
      </w:r>
      <w:r w:rsidR="00D06497">
        <w:rPr>
          <w:rFonts w:ascii="Times New Roman" w:eastAsia="Times New Roman" w:hAnsi="Times New Roman" w:cs="Times New Roman"/>
          <w:color w:val="000000"/>
          <w:szCs w:val="28"/>
          <w:lang w:eastAsia="es-MX"/>
        </w:rPr>
        <w:t>en el grupo experimental en comparación con el grupo de control</w:t>
      </w:r>
      <w:r w:rsidR="00EF24C8">
        <w:rPr>
          <w:rFonts w:ascii="Times New Roman" w:eastAsia="Times New Roman" w:hAnsi="Times New Roman" w:cs="Times New Roman"/>
          <w:color w:val="000000"/>
          <w:szCs w:val="28"/>
          <w:lang w:eastAsia="es-MX"/>
        </w:rPr>
        <w:t>?</w:t>
      </w:r>
    </w:p>
    <w:p w14:paraId="2210BC51" w14:textId="5B2B7A04" w:rsidR="004A004A" w:rsidRDefault="004A004A"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Se definió la variable o constructo de investigación independiente</w:t>
      </w:r>
      <w:r w:rsidR="00A2791C">
        <w:rPr>
          <w:rFonts w:ascii="Times New Roman" w:eastAsia="Times New Roman" w:hAnsi="Times New Roman" w:cs="Times New Roman"/>
          <w:color w:val="000000"/>
          <w:szCs w:val="28"/>
          <w:lang w:eastAsia="es-MX"/>
        </w:rPr>
        <w:t>,</w:t>
      </w:r>
      <w:r>
        <w:rPr>
          <w:rFonts w:ascii="Times New Roman" w:eastAsia="Times New Roman" w:hAnsi="Times New Roman" w:cs="Times New Roman"/>
          <w:color w:val="000000"/>
          <w:szCs w:val="28"/>
          <w:lang w:eastAsia="es-MX"/>
        </w:rPr>
        <w:t xml:space="preserve"> que hace referencia al </w:t>
      </w:r>
      <w:r w:rsidRPr="007A7BC2">
        <w:rPr>
          <w:rFonts w:ascii="Times New Roman" w:eastAsia="Times New Roman" w:hAnsi="Times New Roman" w:cs="Times New Roman"/>
          <w:i/>
          <w:color w:val="000000"/>
          <w:szCs w:val="28"/>
          <w:lang w:eastAsia="es-MX"/>
        </w:rPr>
        <w:t>objeto de aprendizaje en lengua de señas mexicana para sordos</w:t>
      </w:r>
      <w:r w:rsidR="00A2791C">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en correlación con la variable o constructo de investigación dependiente</w:t>
      </w:r>
      <w:r w:rsidR="00A2791C">
        <w:rPr>
          <w:rFonts w:ascii="Times New Roman" w:eastAsia="Times New Roman" w:hAnsi="Times New Roman" w:cs="Times New Roman"/>
          <w:color w:val="000000"/>
          <w:szCs w:val="28"/>
          <w:lang w:eastAsia="es-MX"/>
        </w:rPr>
        <w:t>,</w:t>
      </w:r>
      <w:r>
        <w:rPr>
          <w:rFonts w:ascii="Times New Roman" w:eastAsia="Times New Roman" w:hAnsi="Times New Roman" w:cs="Times New Roman"/>
          <w:color w:val="000000"/>
          <w:szCs w:val="28"/>
          <w:lang w:eastAsia="es-MX"/>
        </w:rPr>
        <w:t xml:space="preserve"> que </w:t>
      </w:r>
      <w:r w:rsidR="007A7BC2">
        <w:rPr>
          <w:rFonts w:ascii="Times New Roman" w:eastAsia="Times New Roman" w:hAnsi="Times New Roman" w:cs="Times New Roman"/>
          <w:color w:val="000000"/>
          <w:szCs w:val="28"/>
          <w:lang w:eastAsia="es-MX"/>
        </w:rPr>
        <w:t xml:space="preserve">será la que nos permita medir el </w:t>
      </w:r>
      <w:r w:rsidR="007A7BC2" w:rsidRPr="007A7BC2">
        <w:rPr>
          <w:rFonts w:ascii="Times New Roman" w:eastAsia="Times New Roman" w:hAnsi="Times New Roman" w:cs="Times New Roman"/>
          <w:i/>
          <w:color w:val="000000"/>
          <w:szCs w:val="28"/>
          <w:lang w:eastAsia="es-MX"/>
        </w:rPr>
        <w:t>aprovechamiento escolar</w:t>
      </w:r>
      <w:r w:rsidR="007A7BC2">
        <w:rPr>
          <w:rFonts w:ascii="Times New Roman" w:eastAsia="Times New Roman" w:hAnsi="Times New Roman" w:cs="Times New Roman"/>
          <w:color w:val="000000"/>
          <w:szCs w:val="28"/>
          <w:lang w:eastAsia="es-MX"/>
        </w:rPr>
        <w:t>.</w:t>
      </w:r>
    </w:p>
    <w:p w14:paraId="2A0B9152" w14:textId="72E20A50" w:rsidR="00BC2FFF" w:rsidRDefault="00A2791C" w:rsidP="00082D4E">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Así, pues,</w:t>
      </w:r>
      <w:r w:rsidR="00BC2FFF">
        <w:rPr>
          <w:rFonts w:ascii="Times New Roman" w:eastAsia="Times New Roman" w:hAnsi="Times New Roman" w:cs="Times New Roman"/>
          <w:color w:val="000000"/>
          <w:szCs w:val="28"/>
          <w:lang w:eastAsia="es-MX"/>
        </w:rPr>
        <w:t xml:space="preserve"> el diseño de este experimento se compone de dos grupos de investigación</w:t>
      </w:r>
      <w:r>
        <w:rPr>
          <w:rFonts w:ascii="Times New Roman" w:eastAsia="Times New Roman" w:hAnsi="Times New Roman" w:cs="Times New Roman"/>
          <w:color w:val="000000"/>
          <w:szCs w:val="28"/>
          <w:lang w:eastAsia="es-MX"/>
        </w:rPr>
        <w:t xml:space="preserve">: </w:t>
      </w:r>
      <w:r w:rsidR="00165528">
        <w:rPr>
          <w:rFonts w:ascii="Times New Roman" w:eastAsia="Times New Roman" w:hAnsi="Times New Roman" w:cs="Times New Roman"/>
          <w:color w:val="000000"/>
          <w:szCs w:val="28"/>
          <w:lang w:eastAsia="es-MX"/>
        </w:rPr>
        <w:t xml:space="preserve">el </w:t>
      </w:r>
      <w:r w:rsidR="00165528" w:rsidRPr="00165528">
        <w:rPr>
          <w:rFonts w:ascii="Times New Roman" w:eastAsia="Times New Roman" w:hAnsi="Times New Roman" w:cs="Times New Roman"/>
          <w:i/>
          <w:color w:val="000000"/>
          <w:szCs w:val="28"/>
          <w:lang w:eastAsia="es-MX"/>
        </w:rPr>
        <w:t>grupo de control</w:t>
      </w:r>
      <w:r w:rsidR="002B7ED5">
        <w:rPr>
          <w:rFonts w:ascii="Times New Roman" w:eastAsia="Times New Roman" w:hAnsi="Times New Roman" w:cs="Times New Roman"/>
          <w:color w:val="000000"/>
          <w:szCs w:val="28"/>
          <w:lang w:eastAsia="es-MX"/>
        </w:rPr>
        <w:t xml:space="preserve"> </w:t>
      </w:r>
      <w:r w:rsidR="00165528">
        <w:rPr>
          <w:rFonts w:ascii="Times New Roman" w:eastAsia="Times New Roman" w:hAnsi="Times New Roman" w:cs="Times New Roman"/>
          <w:color w:val="000000"/>
          <w:szCs w:val="28"/>
          <w:lang w:eastAsia="es-MX"/>
        </w:rPr>
        <w:t xml:space="preserve">con 15 participantes y el </w:t>
      </w:r>
      <w:r w:rsidR="00165528" w:rsidRPr="00165528">
        <w:rPr>
          <w:rFonts w:ascii="Times New Roman" w:eastAsia="Times New Roman" w:hAnsi="Times New Roman" w:cs="Times New Roman"/>
          <w:i/>
          <w:color w:val="000000"/>
          <w:szCs w:val="28"/>
          <w:lang w:eastAsia="es-MX"/>
        </w:rPr>
        <w:t>grupo experimental</w:t>
      </w:r>
      <w:r w:rsidR="00165528">
        <w:rPr>
          <w:rFonts w:ascii="Times New Roman" w:eastAsia="Times New Roman" w:hAnsi="Times New Roman" w:cs="Times New Roman"/>
          <w:color w:val="000000"/>
          <w:szCs w:val="28"/>
          <w:lang w:eastAsia="es-MX"/>
        </w:rPr>
        <w:t xml:space="preserve"> con 15 participantes</w:t>
      </w:r>
      <w:r>
        <w:rPr>
          <w:rFonts w:ascii="Times New Roman" w:eastAsia="Times New Roman" w:hAnsi="Times New Roman" w:cs="Times New Roman"/>
          <w:color w:val="000000"/>
          <w:szCs w:val="28"/>
          <w:lang w:eastAsia="es-MX"/>
        </w:rPr>
        <w:t xml:space="preserve">, </w:t>
      </w:r>
      <w:r w:rsidR="00165528">
        <w:rPr>
          <w:rFonts w:ascii="Times New Roman" w:eastAsia="Times New Roman" w:hAnsi="Times New Roman" w:cs="Times New Roman"/>
          <w:color w:val="000000"/>
          <w:szCs w:val="28"/>
          <w:lang w:eastAsia="es-MX"/>
        </w:rPr>
        <w:t>ambos con conocimientos previos de la aritmética. L</w:t>
      </w:r>
      <w:r w:rsidR="00BC2FFF">
        <w:rPr>
          <w:rFonts w:ascii="Times New Roman" w:eastAsia="Times New Roman" w:hAnsi="Times New Roman" w:cs="Times New Roman"/>
          <w:color w:val="000000"/>
          <w:szCs w:val="28"/>
          <w:lang w:eastAsia="es-MX"/>
        </w:rPr>
        <w:t>a hipótesis de investigación</w:t>
      </w:r>
      <w:r>
        <w:rPr>
          <w:rFonts w:ascii="Times New Roman" w:eastAsia="Times New Roman" w:hAnsi="Times New Roman" w:cs="Times New Roman"/>
          <w:color w:val="000000"/>
          <w:szCs w:val="28"/>
          <w:lang w:eastAsia="es-MX"/>
        </w:rPr>
        <w:t xml:space="preserve">, consecuentemente, </w:t>
      </w:r>
      <w:r w:rsidR="00D06497">
        <w:rPr>
          <w:rFonts w:ascii="Times New Roman" w:eastAsia="Times New Roman" w:hAnsi="Times New Roman" w:cs="Times New Roman"/>
          <w:color w:val="000000"/>
          <w:szCs w:val="28"/>
          <w:lang w:eastAsia="es-MX"/>
        </w:rPr>
        <w:t>se presenta como una afirmación que responde a la pregunta de investigación</w:t>
      </w:r>
      <w:r w:rsidR="00522233">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 xml:space="preserve">Y se </w:t>
      </w:r>
      <w:r w:rsidR="00BC2FFF">
        <w:rPr>
          <w:rFonts w:ascii="Times New Roman" w:eastAsia="Times New Roman" w:hAnsi="Times New Roman" w:cs="Times New Roman"/>
          <w:color w:val="000000"/>
          <w:szCs w:val="28"/>
          <w:lang w:eastAsia="es-MX"/>
        </w:rPr>
        <w:t>muestra en la tabla</w:t>
      </w:r>
      <w:r>
        <w:rPr>
          <w:rFonts w:ascii="Times New Roman" w:eastAsia="Times New Roman" w:hAnsi="Times New Roman" w:cs="Times New Roman"/>
          <w:color w:val="000000"/>
          <w:szCs w:val="28"/>
          <w:lang w:eastAsia="es-MX"/>
        </w:rPr>
        <w:t xml:space="preserve"> 1.</w:t>
      </w:r>
    </w:p>
    <w:p w14:paraId="1D5E1F93" w14:textId="77777777" w:rsidR="008E4509" w:rsidRDefault="008E4509" w:rsidP="00010AEB">
      <w:pPr>
        <w:spacing w:line="360" w:lineRule="auto"/>
        <w:jc w:val="center"/>
        <w:rPr>
          <w:rFonts w:ascii="Times New Roman" w:eastAsia="Times New Roman" w:hAnsi="Times New Roman" w:cs="Times New Roman"/>
          <w:color w:val="000000"/>
          <w:szCs w:val="28"/>
          <w:lang w:eastAsia="es-MX"/>
        </w:rPr>
      </w:pPr>
    </w:p>
    <w:p w14:paraId="4AF7F4FF" w14:textId="77777777" w:rsidR="008E4509" w:rsidRDefault="008E4509" w:rsidP="00010AEB">
      <w:pPr>
        <w:spacing w:line="360" w:lineRule="auto"/>
        <w:jc w:val="center"/>
        <w:rPr>
          <w:rFonts w:ascii="Times New Roman" w:eastAsia="Times New Roman" w:hAnsi="Times New Roman" w:cs="Times New Roman"/>
          <w:color w:val="000000"/>
          <w:szCs w:val="28"/>
          <w:lang w:eastAsia="es-MX"/>
        </w:rPr>
      </w:pPr>
    </w:p>
    <w:p w14:paraId="09A7B4F1" w14:textId="77777777" w:rsidR="008E4509" w:rsidRDefault="008E4509" w:rsidP="00010AEB">
      <w:pPr>
        <w:spacing w:line="360" w:lineRule="auto"/>
        <w:jc w:val="center"/>
        <w:rPr>
          <w:rFonts w:ascii="Times New Roman" w:eastAsia="Times New Roman" w:hAnsi="Times New Roman" w:cs="Times New Roman"/>
          <w:color w:val="000000"/>
          <w:szCs w:val="28"/>
          <w:lang w:eastAsia="es-MX"/>
        </w:rPr>
      </w:pPr>
    </w:p>
    <w:p w14:paraId="6E12002D" w14:textId="77777777" w:rsidR="008E4509" w:rsidRDefault="008E4509" w:rsidP="00010AEB">
      <w:pPr>
        <w:spacing w:line="360" w:lineRule="auto"/>
        <w:jc w:val="center"/>
        <w:rPr>
          <w:rFonts w:ascii="Times New Roman" w:eastAsia="Times New Roman" w:hAnsi="Times New Roman" w:cs="Times New Roman"/>
          <w:color w:val="000000"/>
          <w:szCs w:val="28"/>
          <w:lang w:eastAsia="es-MX"/>
        </w:rPr>
      </w:pPr>
    </w:p>
    <w:p w14:paraId="11150468" w14:textId="77777777" w:rsidR="008E4509" w:rsidRDefault="008E4509" w:rsidP="00010AEB">
      <w:pPr>
        <w:spacing w:line="360" w:lineRule="auto"/>
        <w:jc w:val="center"/>
        <w:rPr>
          <w:rFonts w:ascii="Times New Roman" w:eastAsia="Times New Roman" w:hAnsi="Times New Roman" w:cs="Times New Roman"/>
          <w:color w:val="000000"/>
          <w:szCs w:val="28"/>
          <w:lang w:eastAsia="es-MX"/>
        </w:rPr>
      </w:pPr>
    </w:p>
    <w:p w14:paraId="18D2C95D" w14:textId="439DA022" w:rsidR="00BC2FFF" w:rsidRPr="00BC2FFF" w:rsidRDefault="00BC2FFF" w:rsidP="00010AEB">
      <w:pPr>
        <w:spacing w:line="360" w:lineRule="auto"/>
        <w:jc w:val="center"/>
        <w:rPr>
          <w:rFonts w:ascii="Times New Roman" w:hAnsi="Times New Roman" w:cs="Times New Roman"/>
        </w:rPr>
      </w:pPr>
      <w:r>
        <w:rPr>
          <w:rFonts w:ascii="Times New Roman" w:eastAsia="Times New Roman" w:hAnsi="Times New Roman" w:cs="Times New Roman"/>
          <w:color w:val="000000"/>
          <w:szCs w:val="28"/>
          <w:lang w:eastAsia="es-MX"/>
        </w:rPr>
        <w:lastRenderedPageBreak/>
        <w:t xml:space="preserve"> </w:t>
      </w:r>
      <w:r>
        <w:rPr>
          <w:rFonts w:ascii="Times New Roman" w:hAnsi="Times New Roman" w:cs="Times New Roman"/>
          <w:b/>
        </w:rPr>
        <w:t>Tabla 1</w:t>
      </w:r>
      <w:r w:rsidRPr="00E0322B">
        <w:rPr>
          <w:rFonts w:ascii="Times New Roman" w:hAnsi="Times New Roman" w:cs="Times New Roman"/>
          <w:i/>
        </w:rPr>
        <w:t>.</w:t>
      </w:r>
      <w:r w:rsidRPr="00E0322B">
        <w:rPr>
          <w:rFonts w:ascii="Times New Roman" w:hAnsi="Times New Roman" w:cs="Times New Roman"/>
        </w:rPr>
        <w:t xml:space="preserve"> </w:t>
      </w:r>
      <w:r>
        <w:rPr>
          <w:rFonts w:ascii="Times New Roman" w:hAnsi="Times New Roman" w:cs="Times New Roman"/>
        </w:rPr>
        <w:t>Hipótesis de investigación.</w:t>
      </w:r>
    </w:p>
    <w:tbl>
      <w:tblPr>
        <w:tblStyle w:val="Tablaconcuadrcula"/>
        <w:tblW w:w="5000" w:type="pct"/>
        <w:tblLook w:val="04A0" w:firstRow="1" w:lastRow="0" w:firstColumn="1" w:lastColumn="0" w:noHBand="0" w:noVBand="1"/>
      </w:tblPr>
      <w:tblGrid>
        <w:gridCol w:w="4697"/>
        <w:gridCol w:w="4697"/>
      </w:tblGrid>
      <w:tr w:rsidR="00BC2FFF" w:rsidRPr="00873958" w14:paraId="696EDC00" w14:textId="77777777" w:rsidTr="007D6BAC">
        <w:trPr>
          <w:trHeight w:val="379"/>
        </w:trPr>
        <w:tc>
          <w:tcPr>
            <w:tcW w:w="2500" w:type="pct"/>
            <w:vAlign w:val="center"/>
          </w:tcPr>
          <w:p w14:paraId="6983AEB4" w14:textId="77777777" w:rsidR="00BC2FFF" w:rsidRPr="00061C14" w:rsidRDefault="00BC2FFF" w:rsidP="00010AEB">
            <w:pPr>
              <w:spacing w:line="360" w:lineRule="auto"/>
              <w:jc w:val="center"/>
              <w:rPr>
                <w:rFonts w:ascii="Times New Roman" w:hAnsi="Times New Roman" w:cs="Times New Roman"/>
                <w:b/>
                <w:szCs w:val="16"/>
                <w:lang w:bidi="en-US"/>
              </w:rPr>
            </w:pPr>
            <w:r w:rsidRPr="00061C14">
              <w:rPr>
                <w:rFonts w:ascii="Times New Roman" w:hAnsi="Times New Roman" w:cs="Times New Roman"/>
                <w:b/>
                <w:szCs w:val="16"/>
                <w:lang w:bidi="en-US"/>
              </w:rPr>
              <w:t>Hipótesis de investigación</w:t>
            </w:r>
          </w:p>
          <w:p w14:paraId="7BD218E3" w14:textId="77777777" w:rsidR="00BC2FFF" w:rsidRPr="00061C14" w:rsidRDefault="00BC2FFF" w:rsidP="00010AEB">
            <w:pPr>
              <w:spacing w:line="360" w:lineRule="auto"/>
              <w:jc w:val="center"/>
              <w:rPr>
                <w:rFonts w:ascii="Times New Roman" w:hAnsi="Times New Roman" w:cs="Times New Roman"/>
                <w:b/>
                <w:szCs w:val="16"/>
                <w:lang w:bidi="en-US"/>
              </w:rPr>
            </w:pPr>
            <w:r w:rsidRPr="00061C14">
              <w:rPr>
                <w:rFonts w:ascii="Times New Roman" w:hAnsi="Times New Roman" w:cs="Times New Roman"/>
                <w:b/>
                <w:szCs w:val="16"/>
                <w:lang w:bidi="en-US"/>
              </w:rPr>
              <w:t xml:space="preserve">Sección: </w:t>
            </w:r>
            <w:r>
              <w:rPr>
                <w:rFonts w:ascii="Times New Roman" w:hAnsi="Times New Roman" w:cs="Times New Roman"/>
                <w:b/>
                <w:szCs w:val="16"/>
                <w:lang w:bidi="en-US"/>
              </w:rPr>
              <w:t>A</w:t>
            </w:r>
            <w:r w:rsidRPr="00061C14">
              <w:rPr>
                <w:rFonts w:ascii="Times New Roman" w:hAnsi="Times New Roman" w:cs="Times New Roman"/>
                <w:b/>
                <w:szCs w:val="16"/>
                <w:lang w:bidi="en-US"/>
              </w:rPr>
              <w:t>ritmética</w:t>
            </w:r>
          </w:p>
        </w:tc>
        <w:tc>
          <w:tcPr>
            <w:tcW w:w="2500" w:type="pct"/>
            <w:vAlign w:val="center"/>
          </w:tcPr>
          <w:p w14:paraId="4611B314" w14:textId="77777777" w:rsidR="00BC2FFF" w:rsidRPr="00061C14" w:rsidRDefault="00BC2FFF" w:rsidP="00010AEB">
            <w:pPr>
              <w:spacing w:line="360" w:lineRule="auto"/>
              <w:jc w:val="center"/>
              <w:rPr>
                <w:rFonts w:ascii="Times New Roman" w:hAnsi="Times New Roman" w:cs="Times New Roman"/>
                <w:b/>
                <w:szCs w:val="16"/>
                <w:lang w:bidi="en-US"/>
              </w:rPr>
            </w:pPr>
            <w:r w:rsidRPr="00061C14">
              <w:rPr>
                <w:rFonts w:ascii="Times New Roman" w:hAnsi="Times New Roman" w:cs="Times New Roman"/>
                <w:b/>
                <w:szCs w:val="16"/>
                <w:lang w:bidi="en-US"/>
              </w:rPr>
              <w:t>Hipótesis nula</w:t>
            </w:r>
          </w:p>
          <w:p w14:paraId="300FCE6C" w14:textId="77777777" w:rsidR="00BC2FFF" w:rsidRPr="00061C14" w:rsidRDefault="00BC2FFF" w:rsidP="00010AEB">
            <w:pPr>
              <w:spacing w:line="360" w:lineRule="auto"/>
              <w:jc w:val="center"/>
              <w:rPr>
                <w:rFonts w:ascii="Times New Roman" w:hAnsi="Times New Roman" w:cs="Times New Roman"/>
                <w:b/>
                <w:szCs w:val="16"/>
                <w:lang w:bidi="en-US"/>
              </w:rPr>
            </w:pPr>
            <w:r w:rsidRPr="00061C14">
              <w:rPr>
                <w:rFonts w:ascii="Times New Roman" w:hAnsi="Times New Roman" w:cs="Times New Roman"/>
                <w:b/>
                <w:szCs w:val="16"/>
                <w:lang w:bidi="en-US"/>
              </w:rPr>
              <w:t xml:space="preserve">Sección: </w:t>
            </w:r>
            <w:r>
              <w:rPr>
                <w:rFonts w:ascii="Times New Roman" w:hAnsi="Times New Roman" w:cs="Times New Roman"/>
                <w:b/>
                <w:szCs w:val="16"/>
                <w:lang w:bidi="en-US"/>
              </w:rPr>
              <w:t>Aritmética</w:t>
            </w:r>
          </w:p>
        </w:tc>
      </w:tr>
      <w:tr w:rsidR="00BC2FFF" w:rsidRPr="00873958" w14:paraId="3E5BB66E" w14:textId="77777777" w:rsidTr="007D6BAC">
        <w:trPr>
          <w:trHeight w:val="654"/>
        </w:trPr>
        <w:tc>
          <w:tcPr>
            <w:tcW w:w="2500" w:type="pct"/>
            <w:vAlign w:val="center"/>
          </w:tcPr>
          <w:p w14:paraId="3D0E96A9" w14:textId="64B2A40F" w:rsidR="00BC2FFF" w:rsidRPr="00061C14" w:rsidRDefault="00BC2FFF" w:rsidP="00010AEB">
            <w:pPr>
              <w:spacing w:line="360" w:lineRule="auto"/>
              <w:jc w:val="both"/>
              <w:rPr>
                <w:rFonts w:ascii="Times New Roman" w:hAnsi="Times New Roman" w:cs="Times New Roman"/>
                <w:szCs w:val="16"/>
                <w:lang w:bidi="en-US"/>
              </w:rPr>
            </w:pPr>
            <w:r w:rsidRPr="00061C14">
              <w:rPr>
                <w:rFonts w:ascii="Times New Roman" w:hAnsi="Times New Roman" w:cs="Times New Roman"/>
                <w:szCs w:val="16"/>
                <w:lang w:bidi="en-US"/>
              </w:rPr>
              <w:t>Hi</w:t>
            </w:r>
            <w:r w:rsidRPr="00061C14">
              <w:rPr>
                <w:rFonts w:ascii="Times New Roman" w:hAnsi="Times New Roman" w:cs="Times New Roman"/>
                <w:szCs w:val="16"/>
                <w:vertAlign w:val="subscript"/>
                <w:lang w:bidi="en-US"/>
              </w:rPr>
              <w:t>oa</w:t>
            </w:r>
            <w:r>
              <w:rPr>
                <w:rFonts w:ascii="Times New Roman" w:hAnsi="Times New Roman" w:cs="Times New Roman"/>
                <w:szCs w:val="16"/>
                <w:vertAlign w:val="subscript"/>
                <w:lang w:bidi="en-US"/>
              </w:rPr>
              <w:t>ycn</w:t>
            </w:r>
            <w:r w:rsidRPr="00061C14">
              <w:rPr>
                <w:rFonts w:ascii="Times New Roman" w:hAnsi="Times New Roman" w:cs="Times New Roman"/>
                <w:szCs w:val="16"/>
                <w:lang w:bidi="en-US"/>
              </w:rPr>
              <w:t>:</w:t>
            </w:r>
            <w:r>
              <w:rPr>
                <w:rFonts w:ascii="Times New Roman" w:hAnsi="Times New Roman" w:cs="Times New Roman"/>
                <w:szCs w:val="16"/>
                <w:lang w:bidi="en-US"/>
              </w:rPr>
              <w:t xml:space="preserve"> Se logr</w:t>
            </w:r>
            <w:r w:rsidR="00D06497">
              <w:rPr>
                <w:rFonts w:ascii="Times New Roman" w:hAnsi="Times New Roman" w:cs="Times New Roman"/>
                <w:szCs w:val="16"/>
                <w:lang w:bidi="en-US"/>
              </w:rPr>
              <w:t>ó</w:t>
            </w:r>
            <w:r>
              <w:rPr>
                <w:rFonts w:ascii="Times New Roman" w:hAnsi="Times New Roman" w:cs="Times New Roman"/>
                <w:szCs w:val="16"/>
                <w:lang w:bidi="en-US"/>
              </w:rPr>
              <w:t xml:space="preserve"> </w:t>
            </w:r>
            <w:r w:rsidR="008208E5">
              <w:rPr>
                <w:rFonts w:ascii="Times New Roman" w:hAnsi="Times New Roman" w:cs="Times New Roman"/>
                <w:szCs w:val="16"/>
                <w:lang w:bidi="en-US"/>
              </w:rPr>
              <w:t xml:space="preserve">obtener evidencia de una mejoría en el aprovechamiento escolar </w:t>
            </w:r>
            <w:r w:rsidR="00D06497">
              <w:rPr>
                <w:rFonts w:ascii="Times New Roman" w:hAnsi="Times New Roman" w:cs="Times New Roman"/>
                <w:szCs w:val="16"/>
                <w:lang w:bidi="en-US"/>
              </w:rPr>
              <w:t>en el grupo experimental en comparación con el grupo de control</w:t>
            </w:r>
            <w:r w:rsidR="002B7ED5">
              <w:rPr>
                <w:rFonts w:ascii="Times New Roman" w:hAnsi="Times New Roman" w:cs="Times New Roman"/>
                <w:szCs w:val="16"/>
                <w:lang w:bidi="en-US"/>
              </w:rPr>
              <w:t>,</w:t>
            </w:r>
            <w:r w:rsidR="00D06497">
              <w:rPr>
                <w:rFonts w:ascii="Times New Roman" w:hAnsi="Times New Roman" w:cs="Times New Roman"/>
                <w:szCs w:val="16"/>
                <w:lang w:bidi="en-US"/>
              </w:rPr>
              <w:t xml:space="preserve"> </w:t>
            </w:r>
            <w:r w:rsidR="002B7ED5">
              <w:rPr>
                <w:rFonts w:ascii="Times New Roman" w:hAnsi="Times New Roman" w:cs="Times New Roman"/>
                <w:szCs w:val="16"/>
                <w:lang w:bidi="en-US"/>
              </w:rPr>
              <w:t>con</w:t>
            </w:r>
            <w:r w:rsidR="00165528">
              <w:rPr>
                <w:rFonts w:ascii="Times New Roman" w:hAnsi="Times New Roman" w:cs="Times New Roman"/>
                <w:szCs w:val="16"/>
                <w:lang w:bidi="en-US"/>
              </w:rPr>
              <w:t xml:space="preserve"> el uso y </w:t>
            </w:r>
            <w:r w:rsidR="002B7ED5">
              <w:rPr>
                <w:rFonts w:ascii="Times New Roman" w:hAnsi="Times New Roman" w:cs="Times New Roman"/>
                <w:szCs w:val="16"/>
                <w:lang w:bidi="en-US"/>
              </w:rPr>
              <w:t>aplicación del instrumento de medición</w:t>
            </w:r>
            <w:r w:rsidR="00165528">
              <w:rPr>
                <w:rFonts w:ascii="Times New Roman" w:hAnsi="Times New Roman" w:cs="Times New Roman"/>
                <w:szCs w:val="16"/>
                <w:lang w:bidi="en-US"/>
              </w:rPr>
              <w:t>.</w:t>
            </w:r>
          </w:p>
        </w:tc>
        <w:tc>
          <w:tcPr>
            <w:tcW w:w="2500" w:type="pct"/>
            <w:vAlign w:val="center"/>
          </w:tcPr>
          <w:p w14:paraId="73B69414" w14:textId="1DC006BF" w:rsidR="00BC2FFF" w:rsidRPr="00061C14" w:rsidRDefault="00BC2FFF" w:rsidP="00010AEB">
            <w:pPr>
              <w:spacing w:line="360" w:lineRule="auto"/>
              <w:jc w:val="both"/>
              <w:rPr>
                <w:rFonts w:ascii="Times New Roman" w:hAnsi="Times New Roman" w:cs="Times New Roman"/>
                <w:szCs w:val="16"/>
                <w:lang w:bidi="en-US"/>
              </w:rPr>
            </w:pPr>
            <w:r w:rsidRPr="00061C14">
              <w:rPr>
                <w:rFonts w:ascii="Times New Roman" w:hAnsi="Times New Roman" w:cs="Times New Roman"/>
                <w:szCs w:val="16"/>
                <w:lang w:bidi="en-US"/>
              </w:rPr>
              <w:t>Ho</w:t>
            </w:r>
            <w:r w:rsidRPr="00061C14">
              <w:rPr>
                <w:rFonts w:ascii="Times New Roman" w:hAnsi="Times New Roman" w:cs="Times New Roman"/>
                <w:szCs w:val="16"/>
                <w:vertAlign w:val="subscript"/>
                <w:lang w:bidi="en-US"/>
              </w:rPr>
              <w:t>oa</w:t>
            </w:r>
            <w:r>
              <w:rPr>
                <w:rFonts w:ascii="Times New Roman" w:hAnsi="Times New Roman" w:cs="Times New Roman"/>
                <w:szCs w:val="16"/>
                <w:vertAlign w:val="subscript"/>
                <w:lang w:bidi="en-US"/>
              </w:rPr>
              <w:t>ycn</w:t>
            </w:r>
            <w:r w:rsidRPr="00061C14">
              <w:rPr>
                <w:rFonts w:ascii="Times New Roman" w:hAnsi="Times New Roman" w:cs="Times New Roman"/>
                <w:szCs w:val="16"/>
                <w:lang w:bidi="en-US"/>
              </w:rPr>
              <w:t xml:space="preserve">: </w:t>
            </w:r>
            <w:r w:rsidR="002B7ED5">
              <w:rPr>
                <w:rFonts w:ascii="Times New Roman" w:hAnsi="Times New Roman" w:cs="Times New Roman"/>
                <w:szCs w:val="16"/>
                <w:lang w:bidi="en-US"/>
              </w:rPr>
              <w:t xml:space="preserve">No se logró obtener evidencia de una mejoría en el aprovechamiento escolar en el grupo experimental en comparación con el grupo de control, </w:t>
            </w:r>
            <w:r w:rsidR="004A004A">
              <w:rPr>
                <w:rFonts w:ascii="Times New Roman" w:hAnsi="Times New Roman" w:cs="Times New Roman"/>
                <w:szCs w:val="16"/>
                <w:lang w:bidi="en-US"/>
              </w:rPr>
              <w:t xml:space="preserve">con </w:t>
            </w:r>
            <w:r w:rsidR="00165528">
              <w:rPr>
                <w:rFonts w:ascii="Times New Roman" w:hAnsi="Times New Roman" w:cs="Times New Roman"/>
                <w:szCs w:val="16"/>
                <w:lang w:bidi="en-US"/>
              </w:rPr>
              <w:t xml:space="preserve">el uso </w:t>
            </w:r>
            <w:r w:rsidR="007C5F1B">
              <w:rPr>
                <w:rFonts w:ascii="Times New Roman" w:hAnsi="Times New Roman" w:cs="Times New Roman"/>
                <w:szCs w:val="16"/>
                <w:lang w:bidi="en-US"/>
              </w:rPr>
              <w:t xml:space="preserve">y </w:t>
            </w:r>
            <w:r w:rsidR="004A004A">
              <w:rPr>
                <w:rFonts w:ascii="Times New Roman" w:hAnsi="Times New Roman" w:cs="Times New Roman"/>
                <w:szCs w:val="16"/>
                <w:lang w:bidi="en-US"/>
              </w:rPr>
              <w:t xml:space="preserve">aplicación del instrumento de medición. </w:t>
            </w:r>
          </w:p>
        </w:tc>
      </w:tr>
    </w:tbl>
    <w:p w14:paraId="5F727AD7" w14:textId="344CBD2D" w:rsidR="00BC2FFF" w:rsidRDefault="00BC2FFF" w:rsidP="00010AEB">
      <w:pPr>
        <w:spacing w:line="360" w:lineRule="auto"/>
        <w:jc w:val="center"/>
        <w:rPr>
          <w:rFonts w:ascii="Times New Roman" w:hAnsi="Times New Roman" w:cs="Times New Roman"/>
        </w:rPr>
      </w:pPr>
      <w:r w:rsidRPr="00E0322B">
        <w:rPr>
          <w:rFonts w:ascii="Times New Roman" w:hAnsi="Times New Roman" w:cs="Times New Roman"/>
        </w:rPr>
        <w:t>Fuente: Elaboración propia</w:t>
      </w:r>
    </w:p>
    <w:p w14:paraId="75967B36" w14:textId="72C07DC4" w:rsidR="00BC2FFF" w:rsidRDefault="004F003B" w:rsidP="00354123">
      <w:pPr>
        <w:spacing w:line="360" w:lineRule="auto"/>
        <w:ind w:firstLine="708"/>
        <w:jc w:val="both"/>
        <w:rPr>
          <w:rFonts w:ascii="Times New Roman" w:eastAsia="Times New Roman" w:hAnsi="Times New Roman" w:cs="Times New Roman"/>
          <w:color w:val="000000"/>
          <w:szCs w:val="28"/>
          <w:lang w:eastAsia="es-MX"/>
        </w:rPr>
      </w:pPr>
      <w:r w:rsidRPr="002E38B8">
        <w:rPr>
          <w:rFonts w:ascii="Times New Roman" w:eastAsia="Times New Roman" w:hAnsi="Times New Roman" w:cs="Times New Roman"/>
          <w:color w:val="000000"/>
          <w:szCs w:val="28"/>
          <w:lang w:eastAsia="es-MX"/>
        </w:rPr>
        <w:t>El procedimiento de investigación</w:t>
      </w:r>
      <w:r w:rsidR="00A2791C" w:rsidRPr="00354123">
        <w:rPr>
          <w:rFonts w:ascii="Times New Roman" w:eastAsia="Times New Roman" w:hAnsi="Times New Roman" w:cs="Times New Roman"/>
          <w:color w:val="000000"/>
          <w:szCs w:val="28"/>
          <w:lang w:eastAsia="es-MX"/>
        </w:rPr>
        <w:t xml:space="preserve"> </w:t>
      </w:r>
      <w:r w:rsidRPr="002E38B8">
        <w:rPr>
          <w:rFonts w:ascii="Times New Roman" w:eastAsia="Times New Roman" w:hAnsi="Times New Roman" w:cs="Times New Roman"/>
          <w:color w:val="000000"/>
          <w:szCs w:val="28"/>
          <w:lang w:eastAsia="es-MX"/>
        </w:rPr>
        <w:t>se basó en comparar a dos grupos de investigación</w:t>
      </w:r>
      <w:r w:rsidR="00A2791C" w:rsidRPr="00354123">
        <w:rPr>
          <w:rFonts w:ascii="Times New Roman" w:eastAsia="Times New Roman" w:hAnsi="Times New Roman" w:cs="Times New Roman"/>
          <w:color w:val="000000"/>
          <w:szCs w:val="28"/>
          <w:lang w:eastAsia="es-MX"/>
        </w:rPr>
        <w:t>.</w:t>
      </w:r>
      <w:r w:rsidR="00A2791C" w:rsidRPr="002E38B8">
        <w:rPr>
          <w:rFonts w:ascii="Times New Roman" w:eastAsia="Times New Roman" w:hAnsi="Times New Roman" w:cs="Times New Roman"/>
          <w:color w:val="000000"/>
          <w:szCs w:val="28"/>
          <w:lang w:eastAsia="es-MX"/>
        </w:rPr>
        <w:t xml:space="preserve"> </w:t>
      </w:r>
      <w:r w:rsidR="00A2791C" w:rsidRPr="00354123">
        <w:rPr>
          <w:rFonts w:ascii="Times New Roman" w:eastAsia="Times New Roman" w:hAnsi="Times New Roman" w:cs="Times New Roman"/>
          <w:color w:val="000000"/>
          <w:szCs w:val="28"/>
          <w:lang w:eastAsia="es-MX"/>
        </w:rPr>
        <w:t>Como se ha visto, a</w:t>
      </w:r>
      <w:r w:rsidR="00A2791C" w:rsidRPr="002E38B8">
        <w:rPr>
          <w:rFonts w:ascii="Times New Roman" w:eastAsia="Times New Roman" w:hAnsi="Times New Roman" w:cs="Times New Roman"/>
          <w:color w:val="000000"/>
          <w:szCs w:val="28"/>
          <w:lang w:eastAsia="es-MX"/>
        </w:rPr>
        <w:t xml:space="preserve">l </w:t>
      </w:r>
      <w:r w:rsidRPr="002E38B8">
        <w:rPr>
          <w:rFonts w:ascii="Times New Roman" w:eastAsia="Times New Roman" w:hAnsi="Times New Roman" w:cs="Times New Roman"/>
          <w:color w:val="000000"/>
          <w:szCs w:val="28"/>
          <w:lang w:eastAsia="es-MX"/>
        </w:rPr>
        <w:t xml:space="preserve">primero se le denominó </w:t>
      </w:r>
      <w:r w:rsidRPr="002E38B8">
        <w:rPr>
          <w:rFonts w:ascii="Times New Roman" w:eastAsia="Times New Roman" w:hAnsi="Times New Roman" w:cs="Times New Roman"/>
          <w:i/>
          <w:color w:val="000000"/>
          <w:szCs w:val="28"/>
          <w:lang w:eastAsia="es-MX"/>
        </w:rPr>
        <w:t>grupo de control</w:t>
      </w:r>
      <w:r w:rsidR="00A2791C" w:rsidRPr="00354123">
        <w:rPr>
          <w:rFonts w:ascii="Times New Roman" w:eastAsia="Times New Roman" w:hAnsi="Times New Roman" w:cs="Times New Roman"/>
          <w:color w:val="000000"/>
          <w:szCs w:val="28"/>
          <w:lang w:eastAsia="es-MX"/>
        </w:rPr>
        <w:t>,</w:t>
      </w:r>
      <w:r w:rsidRPr="002E38B8">
        <w:rPr>
          <w:rFonts w:ascii="Times New Roman" w:eastAsia="Times New Roman" w:hAnsi="Times New Roman" w:cs="Times New Roman"/>
          <w:color w:val="000000"/>
          <w:szCs w:val="28"/>
          <w:lang w:eastAsia="es-MX"/>
        </w:rPr>
        <w:t xml:space="preserve"> </w:t>
      </w:r>
      <w:r w:rsidR="00A2791C" w:rsidRPr="00354123">
        <w:rPr>
          <w:rFonts w:ascii="Times New Roman" w:eastAsia="Times New Roman" w:hAnsi="Times New Roman" w:cs="Times New Roman"/>
          <w:color w:val="000000"/>
          <w:szCs w:val="28"/>
          <w:lang w:eastAsia="es-MX"/>
        </w:rPr>
        <w:t>donde</w:t>
      </w:r>
      <w:r w:rsidR="00A2791C" w:rsidRPr="002E38B8">
        <w:rPr>
          <w:rFonts w:ascii="Times New Roman" w:eastAsia="Times New Roman" w:hAnsi="Times New Roman" w:cs="Times New Roman"/>
          <w:color w:val="000000"/>
          <w:szCs w:val="28"/>
          <w:lang w:eastAsia="es-MX"/>
        </w:rPr>
        <w:t xml:space="preserve"> </w:t>
      </w:r>
      <w:r w:rsidRPr="002E38B8">
        <w:rPr>
          <w:rFonts w:ascii="Times New Roman" w:eastAsia="Times New Roman" w:hAnsi="Times New Roman" w:cs="Times New Roman"/>
          <w:color w:val="000000"/>
          <w:szCs w:val="28"/>
          <w:lang w:eastAsia="es-MX"/>
        </w:rPr>
        <w:t xml:space="preserve">está ausente la variable independiente relativa al </w:t>
      </w:r>
      <w:r w:rsidRPr="002E38B8">
        <w:rPr>
          <w:rFonts w:ascii="Times New Roman" w:eastAsia="Times New Roman" w:hAnsi="Times New Roman" w:cs="Times New Roman"/>
          <w:i/>
          <w:color w:val="000000"/>
          <w:szCs w:val="28"/>
          <w:lang w:eastAsia="es-MX"/>
        </w:rPr>
        <w:t>objeto de aprendizaje en lengua de señas mexicana para sordos</w:t>
      </w:r>
      <w:r w:rsidR="002E38B8">
        <w:rPr>
          <w:rFonts w:ascii="Times New Roman" w:eastAsia="Times New Roman" w:hAnsi="Times New Roman" w:cs="Times New Roman"/>
          <w:color w:val="000000"/>
          <w:szCs w:val="28"/>
          <w:lang w:eastAsia="es-MX"/>
        </w:rPr>
        <w:t>,</w:t>
      </w:r>
      <w:r w:rsidR="002E38B8" w:rsidRPr="002E38B8">
        <w:rPr>
          <w:rFonts w:ascii="Times New Roman" w:eastAsia="Times New Roman" w:hAnsi="Times New Roman" w:cs="Times New Roman"/>
          <w:color w:val="000000"/>
          <w:szCs w:val="28"/>
          <w:lang w:eastAsia="es-MX"/>
        </w:rPr>
        <w:t xml:space="preserve"> </w:t>
      </w:r>
      <w:r w:rsidR="002E38B8">
        <w:rPr>
          <w:rFonts w:ascii="Times New Roman" w:eastAsia="Times New Roman" w:hAnsi="Times New Roman" w:cs="Times New Roman"/>
          <w:color w:val="000000"/>
          <w:szCs w:val="28"/>
          <w:lang w:eastAsia="es-MX"/>
        </w:rPr>
        <w:t>y se mantiene</w:t>
      </w:r>
      <w:r w:rsidR="002E38B8" w:rsidRPr="002E38B8">
        <w:rPr>
          <w:rFonts w:ascii="Times New Roman" w:eastAsia="Times New Roman" w:hAnsi="Times New Roman" w:cs="Times New Roman"/>
          <w:color w:val="000000"/>
          <w:szCs w:val="28"/>
          <w:lang w:eastAsia="es-MX"/>
        </w:rPr>
        <w:t xml:space="preserve"> </w:t>
      </w:r>
      <w:r w:rsidRPr="002E38B8">
        <w:rPr>
          <w:rFonts w:ascii="Times New Roman" w:eastAsia="Times New Roman" w:hAnsi="Times New Roman" w:cs="Times New Roman"/>
          <w:color w:val="000000"/>
          <w:szCs w:val="28"/>
          <w:lang w:eastAsia="es-MX"/>
        </w:rPr>
        <w:t>el método tradicional utilizado para el aprendizaje de la aritmética en el modelo educativo bicultural</w:t>
      </w:r>
      <w:r w:rsidR="00A2791C" w:rsidRPr="00354123">
        <w:rPr>
          <w:rFonts w:ascii="Times New Roman" w:eastAsia="Times New Roman" w:hAnsi="Times New Roman" w:cs="Times New Roman"/>
          <w:color w:val="000000"/>
          <w:szCs w:val="28"/>
          <w:lang w:eastAsia="es-MX"/>
        </w:rPr>
        <w:t>-</w:t>
      </w:r>
      <w:r w:rsidRPr="002E38B8">
        <w:rPr>
          <w:rFonts w:ascii="Times New Roman" w:eastAsia="Times New Roman" w:hAnsi="Times New Roman" w:cs="Times New Roman"/>
          <w:color w:val="000000"/>
          <w:szCs w:val="28"/>
          <w:lang w:eastAsia="es-MX"/>
        </w:rPr>
        <w:t xml:space="preserve">bilingüe para personas sordas. </w:t>
      </w:r>
      <w:r w:rsidR="00A2791C" w:rsidRPr="00354123">
        <w:rPr>
          <w:rFonts w:ascii="Times New Roman" w:eastAsia="Times New Roman" w:hAnsi="Times New Roman" w:cs="Times New Roman"/>
          <w:color w:val="000000"/>
          <w:szCs w:val="28"/>
          <w:lang w:eastAsia="es-MX"/>
        </w:rPr>
        <w:t>Mientras que</w:t>
      </w:r>
      <w:r w:rsidR="00A2791C" w:rsidRPr="002E38B8">
        <w:rPr>
          <w:rFonts w:ascii="Times New Roman" w:eastAsia="Times New Roman" w:hAnsi="Times New Roman" w:cs="Times New Roman"/>
          <w:color w:val="000000"/>
          <w:szCs w:val="28"/>
          <w:lang w:eastAsia="es-MX"/>
        </w:rPr>
        <w:t xml:space="preserve"> </w:t>
      </w:r>
      <w:r w:rsidRPr="002E38B8">
        <w:rPr>
          <w:rFonts w:ascii="Times New Roman" w:eastAsia="Times New Roman" w:hAnsi="Times New Roman" w:cs="Times New Roman"/>
          <w:color w:val="000000"/>
          <w:szCs w:val="28"/>
          <w:lang w:eastAsia="es-MX"/>
        </w:rPr>
        <w:t xml:space="preserve">el </w:t>
      </w:r>
      <w:r w:rsidRPr="002E38B8">
        <w:rPr>
          <w:rFonts w:ascii="Times New Roman" w:eastAsia="Times New Roman" w:hAnsi="Times New Roman" w:cs="Times New Roman"/>
          <w:i/>
          <w:color w:val="000000"/>
          <w:szCs w:val="28"/>
          <w:lang w:eastAsia="es-MX"/>
        </w:rPr>
        <w:t>grupo experimental</w:t>
      </w:r>
      <w:r w:rsidRPr="002E38B8">
        <w:rPr>
          <w:rFonts w:ascii="Times New Roman" w:eastAsia="Times New Roman" w:hAnsi="Times New Roman" w:cs="Times New Roman"/>
          <w:color w:val="000000"/>
          <w:szCs w:val="28"/>
          <w:lang w:eastAsia="es-MX"/>
        </w:rPr>
        <w:t xml:space="preserve"> recibe el </w:t>
      </w:r>
      <w:r w:rsidRPr="002E38B8">
        <w:rPr>
          <w:rFonts w:ascii="Times New Roman" w:eastAsia="Times New Roman" w:hAnsi="Times New Roman" w:cs="Times New Roman"/>
          <w:i/>
          <w:color w:val="000000"/>
          <w:szCs w:val="28"/>
          <w:lang w:eastAsia="es-MX"/>
        </w:rPr>
        <w:t>estímulo experimental</w:t>
      </w:r>
      <w:r w:rsidRPr="002E38B8">
        <w:rPr>
          <w:rFonts w:ascii="Times New Roman" w:eastAsia="Times New Roman" w:hAnsi="Times New Roman" w:cs="Times New Roman"/>
          <w:color w:val="000000"/>
          <w:szCs w:val="28"/>
          <w:lang w:eastAsia="es-MX"/>
        </w:rPr>
        <w:t xml:space="preserve"> con la presencia de la variable independiente</w:t>
      </w:r>
      <w:r w:rsidR="00A2791C" w:rsidRPr="00354123">
        <w:rPr>
          <w:rFonts w:ascii="Times New Roman" w:eastAsia="Times New Roman" w:hAnsi="Times New Roman" w:cs="Times New Roman"/>
          <w:color w:val="000000"/>
          <w:szCs w:val="28"/>
          <w:lang w:eastAsia="es-MX"/>
        </w:rPr>
        <w:t>.</w:t>
      </w:r>
      <w:r w:rsidR="00A2791C" w:rsidRPr="002E38B8">
        <w:rPr>
          <w:rFonts w:ascii="Times New Roman" w:eastAsia="Times New Roman" w:hAnsi="Times New Roman" w:cs="Times New Roman"/>
          <w:color w:val="000000"/>
          <w:szCs w:val="28"/>
          <w:lang w:eastAsia="es-MX"/>
        </w:rPr>
        <w:t xml:space="preserve"> </w:t>
      </w:r>
      <w:r w:rsidR="00A2791C" w:rsidRPr="00354123">
        <w:rPr>
          <w:rFonts w:ascii="Times New Roman" w:eastAsia="Times New Roman" w:hAnsi="Times New Roman" w:cs="Times New Roman"/>
          <w:color w:val="000000"/>
          <w:szCs w:val="28"/>
          <w:lang w:eastAsia="es-MX"/>
        </w:rPr>
        <w:t>E</w:t>
      </w:r>
      <w:r w:rsidRPr="002E38B8">
        <w:rPr>
          <w:rFonts w:ascii="Times New Roman" w:eastAsia="Times New Roman" w:hAnsi="Times New Roman" w:cs="Times New Roman"/>
          <w:color w:val="000000"/>
          <w:szCs w:val="28"/>
          <w:lang w:eastAsia="es-MX"/>
        </w:rPr>
        <w:t>n ambos grupos</w:t>
      </w:r>
      <w:r w:rsidR="00A2791C" w:rsidRPr="00354123">
        <w:rPr>
          <w:rFonts w:ascii="Times New Roman" w:eastAsia="Times New Roman" w:hAnsi="Times New Roman" w:cs="Times New Roman"/>
          <w:color w:val="000000"/>
          <w:szCs w:val="28"/>
          <w:lang w:eastAsia="es-MX"/>
        </w:rPr>
        <w:t>, sin embargo,</w:t>
      </w:r>
      <w:r w:rsidRPr="002E38B8">
        <w:rPr>
          <w:rFonts w:ascii="Times New Roman" w:eastAsia="Times New Roman" w:hAnsi="Times New Roman" w:cs="Times New Roman"/>
          <w:color w:val="000000"/>
          <w:szCs w:val="28"/>
          <w:lang w:eastAsia="es-MX"/>
        </w:rPr>
        <w:t xml:space="preserve"> está presente la variable dependiente</w:t>
      </w:r>
      <w:r w:rsidR="00A2791C" w:rsidRPr="00354123">
        <w:rPr>
          <w:rFonts w:ascii="Times New Roman" w:eastAsia="Times New Roman" w:hAnsi="Times New Roman" w:cs="Times New Roman"/>
          <w:color w:val="000000"/>
          <w:szCs w:val="28"/>
          <w:lang w:eastAsia="es-MX"/>
        </w:rPr>
        <w:t>,</w:t>
      </w:r>
      <w:r w:rsidRPr="002E38B8">
        <w:rPr>
          <w:rFonts w:ascii="Times New Roman" w:eastAsia="Times New Roman" w:hAnsi="Times New Roman" w:cs="Times New Roman"/>
          <w:color w:val="000000"/>
          <w:szCs w:val="28"/>
          <w:lang w:eastAsia="es-MX"/>
        </w:rPr>
        <w:t xml:space="preserve"> que se define como el </w:t>
      </w:r>
      <w:r w:rsidRPr="002E38B8">
        <w:rPr>
          <w:rFonts w:ascii="Times New Roman" w:eastAsia="Times New Roman" w:hAnsi="Times New Roman" w:cs="Times New Roman"/>
          <w:i/>
          <w:color w:val="000000"/>
          <w:szCs w:val="28"/>
          <w:lang w:eastAsia="es-MX"/>
        </w:rPr>
        <w:t>aprovechamiento escolar</w:t>
      </w:r>
      <w:r w:rsidR="00BC2FFF" w:rsidRPr="002E38B8">
        <w:rPr>
          <w:rFonts w:ascii="Times New Roman" w:eastAsia="Times New Roman" w:hAnsi="Times New Roman" w:cs="Times New Roman"/>
          <w:color w:val="000000"/>
          <w:szCs w:val="28"/>
          <w:lang w:eastAsia="es-MX"/>
        </w:rPr>
        <w:t>, que</w:t>
      </w:r>
      <w:r w:rsidRPr="002E38B8">
        <w:rPr>
          <w:rFonts w:ascii="Times New Roman" w:eastAsia="Times New Roman" w:hAnsi="Times New Roman" w:cs="Times New Roman"/>
          <w:color w:val="000000"/>
          <w:szCs w:val="28"/>
          <w:lang w:eastAsia="es-MX"/>
        </w:rPr>
        <w:t xml:space="preserve"> es la que se medirá a través de la comparación de estos dos grupos que son similares entre sí e </w:t>
      </w:r>
      <w:r w:rsidRPr="002E38B8">
        <w:rPr>
          <w:rFonts w:ascii="Times New Roman" w:eastAsia="Times New Roman" w:hAnsi="Times New Roman" w:cs="Times New Roman"/>
          <w:i/>
          <w:color w:val="000000"/>
          <w:szCs w:val="28"/>
          <w:lang w:eastAsia="es-MX"/>
        </w:rPr>
        <w:t>equivalentes</w:t>
      </w:r>
      <w:r w:rsidR="002E38B8" w:rsidRPr="00354123">
        <w:rPr>
          <w:rFonts w:ascii="Times New Roman" w:eastAsia="Times New Roman" w:hAnsi="Times New Roman" w:cs="Times New Roman"/>
          <w:i/>
          <w:color w:val="000000"/>
          <w:szCs w:val="28"/>
          <w:lang w:eastAsia="es-MX"/>
        </w:rPr>
        <w:t>,</w:t>
      </w:r>
      <w:r w:rsidRPr="002E38B8">
        <w:rPr>
          <w:rFonts w:ascii="Times New Roman" w:eastAsia="Times New Roman" w:hAnsi="Times New Roman" w:cs="Times New Roman"/>
          <w:color w:val="000000"/>
          <w:szCs w:val="28"/>
          <w:lang w:eastAsia="es-MX"/>
        </w:rPr>
        <w:t xml:space="preserve"> y a través de la técnica de emparejamiento, </w:t>
      </w:r>
      <w:r w:rsidR="002E38B8" w:rsidRPr="00354123">
        <w:rPr>
          <w:rFonts w:ascii="Times New Roman" w:eastAsia="Times New Roman" w:hAnsi="Times New Roman" w:cs="Times New Roman"/>
          <w:color w:val="000000"/>
          <w:szCs w:val="28"/>
          <w:lang w:eastAsia="es-MX"/>
        </w:rPr>
        <w:t>a saber,</w:t>
      </w:r>
      <w:r w:rsidRPr="002E38B8">
        <w:rPr>
          <w:rFonts w:ascii="Times New Roman" w:eastAsia="Times New Roman" w:hAnsi="Times New Roman" w:cs="Times New Roman"/>
          <w:color w:val="000000"/>
          <w:szCs w:val="28"/>
          <w:lang w:eastAsia="es-MX"/>
        </w:rPr>
        <w:t xml:space="preserve"> que tengan </w:t>
      </w:r>
      <w:r w:rsidRPr="002E38B8">
        <w:rPr>
          <w:rFonts w:ascii="Times New Roman" w:eastAsia="Times New Roman" w:hAnsi="Times New Roman" w:cs="Times New Roman"/>
          <w:i/>
          <w:color w:val="000000"/>
          <w:szCs w:val="28"/>
          <w:lang w:eastAsia="es-MX"/>
        </w:rPr>
        <w:t>conocimientos previos de la aritmética</w:t>
      </w:r>
      <w:r w:rsidRPr="002E38B8">
        <w:rPr>
          <w:rFonts w:ascii="Times New Roman" w:eastAsia="Times New Roman" w:hAnsi="Times New Roman" w:cs="Times New Roman"/>
          <w:color w:val="000000"/>
          <w:szCs w:val="28"/>
          <w:lang w:eastAsia="es-MX"/>
        </w:rPr>
        <w:t>.</w:t>
      </w:r>
      <w:r>
        <w:rPr>
          <w:rFonts w:ascii="Times New Roman" w:eastAsia="Times New Roman" w:hAnsi="Times New Roman" w:cs="Times New Roman"/>
          <w:color w:val="000000"/>
          <w:szCs w:val="28"/>
          <w:lang w:eastAsia="es-MX"/>
        </w:rPr>
        <w:t xml:space="preserve"> </w:t>
      </w:r>
    </w:p>
    <w:p w14:paraId="0DC06349" w14:textId="6E56CB44" w:rsidR="002A111C" w:rsidRDefault="00B73F4B" w:rsidP="00354123">
      <w:pPr>
        <w:spacing w:line="360" w:lineRule="auto"/>
        <w:ind w:firstLine="708"/>
        <w:jc w:val="both"/>
        <w:rPr>
          <w:rFonts w:ascii="Times New Roman" w:eastAsia="Times New Roman" w:hAnsi="Times New Roman" w:cs="Times New Roman"/>
          <w:color w:val="000000"/>
          <w:szCs w:val="28"/>
          <w:lang w:eastAsia="es-MX"/>
        </w:rPr>
      </w:pPr>
      <w:r w:rsidRPr="0031094E">
        <w:rPr>
          <w:rFonts w:ascii="Times New Roman" w:eastAsia="Times New Roman" w:hAnsi="Times New Roman" w:cs="Times New Roman"/>
          <w:color w:val="000000"/>
          <w:szCs w:val="28"/>
          <w:lang w:eastAsia="es-MX"/>
        </w:rPr>
        <w:t>Para llevar a cabo la investigación</w:t>
      </w:r>
      <w:r w:rsidR="0031094E" w:rsidRPr="00354123">
        <w:rPr>
          <w:rFonts w:ascii="Times New Roman" w:eastAsia="Times New Roman" w:hAnsi="Times New Roman" w:cs="Times New Roman"/>
          <w:color w:val="000000"/>
          <w:szCs w:val="28"/>
          <w:lang w:eastAsia="es-MX"/>
        </w:rPr>
        <w:t xml:space="preserve"> </w:t>
      </w:r>
      <w:r w:rsidRPr="0031094E">
        <w:rPr>
          <w:rFonts w:ascii="Times New Roman" w:eastAsia="Times New Roman" w:hAnsi="Times New Roman" w:cs="Times New Roman"/>
          <w:color w:val="000000"/>
          <w:szCs w:val="28"/>
          <w:lang w:eastAsia="es-MX"/>
        </w:rPr>
        <w:t>se diseñó y desarroll</w:t>
      </w:r>
      <w:r w:rsidR="00EC58E1" w:rsidRPr="0031094E">
        <w:rPr>
          <w:rFonts w:ascii="Times New Roman" w:eastAsia="Times New Roman" w:hAnsi="Times New Roman" w:cs="Times New Roman"/>
          <w:color w:val="000000"/>
          <w:szCs w:val="28"/>
          <w:lang w:eastAsia="es-MX"/>
        </w:rPr>
        <w:t>ó</w:t>
      </w:r>
      <w:r w:rsidRPr="0031094E">
        <w:rPr>
          <w:rFonts w:ascii="Times New Roman" w:eastAsia="Times New Roman" w:hAnsi="Times New Roman" w:cs="Times New Roman"/>
          <w:color w:val="000000"/>
          <w:szCs w:val="28"/>
          <w:lang w:eastAsia="es-MX"/>
        </w:rPr>
        <w:t xml:space="preserve"> el objeto de aprendizaje en lengua de señas mexicana para sordos conocido como </w:t>
      </w:r>
      <w:r w:rsidRPr="0031094E">
        <w:rPr>
          <w:rFonts w:ascii="Times New Roman" w:eastAsia="Times New Roman" w:hAnsi="Times New Roman" w:cs="Times New Roman"/>
          <w:i/>
          <w:color w:val="000000"/>
          <w:szCs w:val="28"/>
          <w:lang w:eastAsia="es-MX"/>
        </w:rPr>
        <w:t>Mate con señas</w:t>
      </w:r>
      <w:r w:rsidR="0031094E">
        <w:rPr>
          <w:rFonts w:ascii="Times New Roman" w:eastAsia="Times New Roman" w:hAnsi="Times New Roman" w:cs="Times New Roman"/>
          <w:color w:val="000000"/>
          <w:szCs w:val="28"/>
          <w:lang w:eastAsia="es-MX"/>
        </w:rPr>
        <w:t>, de cual se obtuvo</w:t>
      </w:r>
      <w:r w:rsidR="0033465D" w:rsidRPr="0031094E">
        <w:rPr>
          <w:rFonts w:ascii="Times New Roman" w:eastAsia="Times New Roman" w:hAnsi="Times New Roman" w:cs="Times New Roman"/>
          <w:color w:val="000000"/>
          <w:szCs w:val="28"/>
          <w:lang w:eastAsia="es-MX"/>
        </w:rPr>
        <w:t xml:space="preserve"> el Certificado de Registro Público del Derecho de Autor No. 03-2016-081911254700-01</w:t>
      </w:r>
      <w:r w:rsidR="007513D1" w:rsidRPr="0031094E">
        <w:rPr>
          <w:rFonts w:ascii="Times New Roman" w:eastAsia="Times New Roman" w:hAnsi="Times New Roman" w:cs="Times New Roman"/>
          <w:color w:val="000000"/>
          <w:szCs w:val="28"/>
          <w:lang w:eastAsia="es-MX"/>
        </w:rPr>
        <w:t xml:space="preserve"> en el Instituto Nacional del Derecho de Autor, perteneciente a la Secretaría de Cultura del Gobierno Federal</w:t>
      </w:r>
      <w:r w:rsidR="002A111C" w:rsidRPr="0031094E">
        <w:rPr>
          <w:rFonts w:ascii="Times New Roman" w:eastAsia="Times New Roman" w:hAnsi="Times New Roman" w:cs="Times New Roman"/>
          <w:color w:val="000000"/>
          <w:szCs w:val="28"/>
          <w:lang w:eastAsia="es-MX"/>
        </w:rPr>
        <w:t xml:space="preserve">. </w:t>
      </w:r>
      <w:r w:rsidR="00242161" w:rsidRPr="0031094E">
        <w:rPr>
          <w:rFonts w:ascii="Times New Roman" w:eastAsia="Times New Roman" w:hAnsi="Times New Roman" w:cs="Times New Roman"/>
          <w:color w:val="000000"/>
          <w:szCs w:val="28"/>
          <w:lang w:eastAsia="es-MX"/>
        </w:rPr>
        <w:t xml:space="preserve">Se </w:t>
      </w:r>
      <w:r w:rsidR="00E44963" w:rsidRPr="0031094E">
        <w:rPr>
          <w:rFonts w:ascii="Times New Roman" w:eastAsia="Times New Roman" w:hAnsi="Times New Roman" w:cs="Times New Roman"/>
          <w:color w:val="000000"/>
          <w:szCs w:val="28"/>
          <w:lang w:eastAsia="es-MX"/>
        </w:rPr>
        <w:t>decidió desarrollar este objeto de aprendizaje digital</w:t>
      </w:r>
      <w:r w:rsidR="006679BA" w:rsidRPr="0031094E">
        <w:rPr>
          <w:rFonts w:ascii="Times New Roman" w:eastAsia="Times New Roman" w:hAnsi="Times New Roman" w:cs="Times New Roman"/>
          <w:color w:val="000000"/>
          <w:szCs w:val="28"/>
          <w:lang w:eastAsia="es-MX"/>
        </w:rPr>
        <w:t xml:space="preserve"> para dispositivos móviles</w:t>
      </w:r>
      <w:r w:rsidR="0031094E">
        <w:rPr>
          <w:rFonts w:ascii="Times New Roman" w:eastAsia="Times New Roman" w:hAnsi="Times New Roman" w:cs="Times New Roman"/>
          <w:color w:val="000000"/>
          <w:szCs w:val="28"/>
          <w:lang w:eastAsia="es-MX"/>
        </w:rPr>
        <w:t xml:space="preserve"> </w:t>
      </w:r>
      <w:r w:rsidR="00E44963" w:rsidRPr="0031094E">
        <w:rPr>
          <w:rFonts w:ascii="Times New Roman" w:eastAsia="Times New Roman" w:hAnsi="Times New Roman" w:cs="Times New Roman"/>
          <w:color w:val="000000"/>
          <w:szCs w:val="28"/>
          <w:lang w:eastAsia="es-MX"/>
        </w:rPr>
        <w:t>mediante la metodología de ingeniería</w:t>
      </w:r>
      <w:r w:rsidR="00CB3670" w:rsidRPr="0031094E">
        <w:rPr>
          <w:rFonts w:ascii="Times New Roman" w:eastAsia="Times New Roman" w:hAnsi="Times New Roman" w:cs="Times New Roman"/>
          <w:color w:val="000000"/>
          <w:szCs w:val="28"/>
          <w:lang w:eastAsia="es-MX"/>
        </w:rPr>
        <w:t xml:space="preserve"> de </w:t>
      </w:r>
      <w:r w:rsidR="00CB3670" w:rsidRPr="00354123">
        <w:rPr>
          <w:rFonts w:ascii="Times New Roman" w:eastAsia="Times New Roman" w:hAnsi="Times New Roman" w:cs="Times New Roman"/>
          <w:i/>
          <w:iCs/>
          <w:color w:val="000000"/>
          <w:szCs w:val="28"/>
          <w:lang w:eastAsia="es-MX"/>
        </w:rPr>
        <w:t>software</w:t>
      </w:r>
      <w:r w:rsidR="00CB3670" w:rsidRPr="0031094E">
        <w:rPr>
          <w:rFonts w:ascii="Times New Roman" w:eastAsia="Times New Roman" w:hAnsi="Times New Roman" w:cs="Times New Roman"/>
          <w:color w:val="000000"/>
          <w:szCs w:val="28"/>
          <w:lang w:eastAsia="es-MX"/>
        </w:rPr>
        <w:t xml:space="preserve"> </w:t>
      </w:r>
      <w:r w:rsidR="00CB3670" w:rsidRPr="00354123">
        <w:rPr>
          <w:rFonts w:ascii="Times New Roman" w:eastAsia="Times New Roman" w:hAnsi="Times New Roman" w:cs="Times New Roman"/>
          <w:iCs/>
          <w:color w:val="000000"/>
          <w:szCs w:val="28"/>
          <w:lang w:eastAsia="es-MX"/>
        </w:rPr>
        <w:t>ágil</w:t>
      </w:r>
      <w:r w:rsidR="0006140B" w:rsidRPr="00354123">
        <w:rPr>
          <w:rFonts w:ascii="Times New Roman" w:eastAsia="Times New Roman" w:hAnsi="Times New Roman" w:cs="Times New Roman"/>
          <w:iCs/>
          <w:color w:val="000000"/>
          <w:szCs w:val="28"/>
          <w:lang w:eastAsia="es-MX"/>
        </w:rPr>
        <w:t xml:space="preserve"> híbrido</w:t>
      </w:r>
      <w:r w:rsidR="0031094E">
        <w:rPr>
          <w:rFonts w:ascii="Times New Roman" w:eastAsia="Times New Roman" w:hAnsi="Times New Roman" w:cs="Times New Roman"/>
          <w:color w:val="000000"/>
          <w:szCs w:val="28"/>
          <w:lang w:eastAsia="es-MX"/>
        </w:rPr>
        <w:t>. Así,</w:t>
      </w:r>
      <w:r w:rsidR="0006140B" w:rsidRPr="0031094E">
        <w:rPr>
          <w:rFonts w:ascii="Times New Roman" w:eastAsia="Times New Roman" w:hAnsi="Times New Roman" w:cs="Times New Roman"/>
          <w:color w:val="000000"/>
          <w:szCs w:val="28"/>
          <w:lang w:eastAsia="es-MX"/>
        </w:rPr>
        <w:t xml:space="preserve"> </w:t>
      </w:r>
      <w:r w:rsidR="00062238" w:rsidRPr="0031094E">
        <w:rPr>
          <w:rFonts w:ascii="Times New Roman" w:eastAsia="Times New Roman" w:hAnsi="Times New Roman" w:cs="Times New Roman"/>
          <w:color w:val="000000"/>
          <w:szCs w:val="28"/>
          <w:lang w:eastAsia="es-MX"/>
        </w:rPr>
        <w:t>se organizó a</w:t>
      </w:r>
      <w:r w:rsidR="0023720E" w:rsidRPr="0031094E">
        <w:rPr>
          <w:rFonts w:ascii="Times New Roman" w:eastAsia="Times New Roman" w:hAnsi="Times New Roman" w:cs="Times New Roman"/>
          <w:color w:val="000000"/>
          <w:szCs w:val="28"/>
          <w:lang w:eastAsia="es-MX"/>
        </w:rPr>
        <w:t xml:space="preserve"> cuatro grupos de trabajo</w:t>
      </w:r>
      <w:r w:rsidR="0006140B" w:rsidRPr="0031094E">
        <w:rPr>
          <w:rFonts w:ascii="Times New Roman" w:eastAsia="Times New Roman" w:hAnsi="Times New Roman" w:cs="Times New Roman"/>
          <w:color w:val="000000"/>
          <w:szCs w:val="28"/>
          <w:lang w:eastAsia="es-MX"/>
        </w:rPr>
        <w:t xml:space="preserve"> que tuvieron el rol de desarrollo, control de cambios, cliente y pruebas</w:t>
      </w:r>
      <w:r w:rsidR="0023720E" w:rsidRPr="0031094E">
        <w:rPr>
          <w:rFonts w:ascii="Times New Roman" w:eastAsia="Times New Roman" w:hAnsi="Times New Roman" w:cs="Times New Roman"/>
          <w:color w:val="000000"/>
          <w:szCs w:val="28"/>
          <w:lang w:eastAsia="es-MX"/>
        </w:rPr>
        <w:t>.</w:t>
      </w:r>
      <w:r w:rsidR="0006140B" w:rsidRPr="0031094E">
        <w:rPr>
          <w:rFonts w:ascii="Times New Roman" w:eastAsia="Times New Roman" w:hAnsi="Times New Roman" w:cs="Times New Roman"/>
          <w:color w:val="000000"/>
          <w:szCs w:val="28"/>
          <w:lang w:eastAsia="es-MX"/>
        </w:rPr>
        <w:t xml:space="preserve"> </w:t>
      </w:r>
      <w:r w:rsidR="0023720E" w:rsidRPr="0031094E">
        <w:rPr>
          <w:rFonts w:ascii="Times New Roman" w:eastAsia="Times New Roman" w:hAnsi="Times New Roman" w:cs="Times New Roman"/>
          <w:color w:val="000000"/>
          <w:szCs w:val="28"/>
          <w:lang w:eastAsia="es-MX"/>
        </w:rPr>
        <w:t>S</w:t>
      </w:r>
      <w:r w:rsidR="0006140B" w:rsidRPr="0031094E">
        <w:rPr>
          <w:rFonts w:ascii="Times New Roman" w:eastAsia="Times New Roman" w:hAnsi="Times New Roman" w:cs="Times New Roman"/>
          <w:color w:val="000000"/>
          <w:szCs w:val="28"/>
          <w:lang w:eastAsia="es-MX"/>
        </w:rPr>
        <w:t>e siguió el ciclo de vida de forma iterativa y siempre presentando el prototipo al usuario final para su retr</w:t>
      </w:r>
      <w:r w:rsidR="008D0EAB" w:rsidRPr="0031094E">
        <w:rPr>
          <w:rFonts w:ascii="Times New Roman" w:eastAsia="Times New Roman" w:hAnsi="Times New Roman" w:cs="Times New Roman"/>
          <w:color w:val="000000"/>
          <w:szCs w:val="28"/>
          <w:lang w:eastAsia="es-MX"/>
        </w:rPr>
        <w:t>o</w:t>
      </w:r>
      <w:r w:rsidR="0006140B" w:rsidRPr="0031094E">
        <w:rPr>
          <w:rFonts w:ascii="Times New Roman" w:eastAsia="Times New Roman" w:hAnsi="Times New Roman" w:cs="Times New Roman"/>
          <w:color w:val="000000"/>
          <w:szCs w:val="28"/>
          <w:lang w:eastAsia="es-MX"/>
        </w:rPr>
        <w:t>alimentación</w:t>
      </w:r>
      <w:r w:rsidR="008D0EAB" w:rsidRPr="0031094E">
        <w:rPr>
          <w:rFonts w:ascii="Times New Roman" w:eastAsia="Times New Roman" w:hAnsi="Times New Roman" w:cs="Times New Roman"/>
          <w:color w:val="000000"/>
          <w:szCs w:val="28"/>
          <w:lang w:eastAsia="es-MX"/>
        </w:rPr>
        <w:t xml:space="preserve"> </w:t>
      </w:r>
      <w:r w:rsidR="00E42F0E" w:rsidRPr="0031094E">
        <w:rPr>
          <w:rFonts w:ascii="Times New Roman" w:eastAsia="Times New Roman" w:hAnsi="Times New Roman" w:cs="Times New Roman"/>
          <w:noProof/>
          <w:color w:val="000000"/>
          <w:szCs w:val="28"/>
          <w:lang w:val="es-MX" w:eastAsia="es-MX"/>
        </w:rPr>
        <w:t>(Leiva y Villalobos, 2015)</w:t>
      </w:r>
      <w:r w:rsidR="00CB3670" w:rsidRPr="0031094E">
        <w:rPr>
          <w:rFonts w:ascii="Times New Roman" w:eastAsia="Times New Roman" w:hAnsi="Times New Roman" w:cs="Times New Roman"/>
          <w:color w:val="000000"/>
          <w:szCs w:val="28"/>
          <w:lang w:eastAsia="es-MX"/>
        </w:rPr>
        <w:t>.</w:t>
      </w:r>
      <w:r w:rsidR="0006140B" w:rsidRPr="0031094E">
        <w:rPr>
          <w:rFonts w:ascii="Times New Roman" w:eastAsia="Times New Roman" w:hAnsi="Times New Roman" w:cs="Times New Roman"/>
          <w:color w:val="000000"/>
          <w:szCs w:val="28"/>
          <w:lang w:eastAsia="es-MX"/>
        </w:rPr>
        <w:t xml:space="preserve"> </w:t>
      </w:r>
      <w:r w:rsidR="0031094E">
        <w:rPr>
          <w:rFonts w:ascii="Times New Roman" w:eastAsia="Times New Roman" w:hAnsi="Times New Roman" w:cs="Times New Roman"/>
          <w:color w:val="000000"/>
          <w:szCs w:val="28"/>
          <w:lang w:eastAsia="es-MX"/>
        </w:rPr>
        <w:t xml:space="preserve">Las </w:t>
      </w:r>
      <w:r w:rsidR="00DE66C6" w:rsidRPr="00354123">
        <w:rPr>
          <w:rFonts w:ascii="Times New Roman" w:eastAsia="Times New Roman" w:hAnsi="Times New Roman" w:cs="Times New Roman"/>
          <w:i/>
          <w:iCs/>
          <w:color w:val="000000"/>
          <w:szCs w:val="28"/>
          <w:lang w:eastAsia="es-MX"/>
        </w:rPr>
        <w:t>s</w:t>
      </w:r>
      <w:r w:rsidR="00242161" w:rsidRPr="00354123">
        <w:rPr>
          <w:rFonts w:ascii="Times New Roman" w:eastAsia="Times New Roman" w:hAnsi="Times New Roman" w:cs="Times New Roman"/>
          <w:i/>
          <w:iCs/>
          <w:color w:val="000000"/>
          <w:szCs w:val="28"/>
          <w:lang w:eastAsia="es-MX"/>
        </w:rPr>
        <w:t>uite</w:t>
      </w:r>
      <w:r w:rsidR="0072253E" w:rsidRPr="00354123">
        <w:rPr>
          <w:rFonts w:ascii="Times New Roman" w:eastAsia="Times New Roman" w:hAnsi="Times New Roman" w:cs="Times New Roman"/>
          <w:i/>
          <w:iCs/>
          <w:color w:val="000000"/>
          <w:szCs w:val="28"/>
          <w:lang w:eastAsia="es-MX"/>
        </w:rPr>
        <w:t>s</w:t>
      </w:r>
      <w:r w:rsidR="00242161" w:rsidRPr="0031094E">
        <w:rPr>
          <w:rFonts w:ascii="Times New Roman" w:eastAsia="Times New Roman" w:hAnsi="Times New Roman" w:cs="Times New Roman"/>
          <w:color w:val="000000"/>
          <w:szCs w:val="28"/>
          <w:lang w:eastAsia="es-MX"/>
        </w:rPr>
        <w:t xml:space="preserve"> de </w:t>
      </w:r>
      <w:r w:rsidR="00DE66C6" w:rsidRPr="0031094E">
        <w:rPr>
          <w:rFonts w:ascii="Times New Roman" w:eastAsia="Times New Roman" w:hAnsi="Times New Roman" w:cs="Times New Roman"/>
          <w:color w:val="000000"/>
          <w:szCs w:val="28"/>
          <w:lang w:eastAsia="es-MX"/>
        </w:rPr>
        <w:t>Android Studio y Adobe Acrobat</w:t>
      </w:r>
      <w:r w:rsidR="0031094E">
        <w:rPr>
          <w:rFonts w:ascii="Times New Roman" w:eastAsia="Times New Roman" w:hAnsi="Times New Roman" w:cs="Times New Roman"/>
          <w:color w:val="000000"/>
          <w:szCs w:val="28"/>
          <w:lang w:eastAsia="es-MX"/>
        </w:rPr>
        <w:t xml:space="preserve"> fueron utilizadas</w:t>
      </w:r>
      <w:r w:rsidR="0031094E" w:rsidRPr="00391892">
        <w:rPr>
          <w:rFonts w:ascii="Times New Roman" w:eastAsia="Times New Roman" w:hAnsi="Times New Roman" w:cs="Times New Roman"/>
          <w:color w:val="000000"/>
          <w:szCs w:val="28"/>
          <w:lang w:eastAsia="es-MX"/>
        </w:rPr>
        <w:t xml:space="preserve"> </w:t>
      </w:r>
      <w:r w:rsidR="0031094E" w:rsidRPr="00391892">
        <w:rPr>
          <w:rFonts w:ascii="Times New Roman" w:eastAsia="Times New Roman" w:hAnsi="Times New Roman" w:cs="Times New Roman"/>
          <w:i/>
          <w:color w:val="000000"/>
          <w:szCs w:val="28"/>
          <w:lang w:eastAsia="es-MX"/>
        </w:rPr>
        <w:t>per se</w:t>
      </w:r>
      <w:r w:rsidR="0031094E" w:rsidRPr="00391892">
        <w:rPr>
          <w:rFonts w:ascii="Times New Roman" w:eastAsia="Times New Roman" w:hAnsi="Times New Roman" w:cs="Times New Roman"/>
          <w:color w:val="000000"/>
          <w:szCs w:val="28"/>
          <w:lang w:eastAsia="es-MX"/>
        </w:rPr>
        <w:t xml:space="preserve"> </w:t>
      </w:r>
      <w:r w:rsidR="00DE66C6" w:rsidRPr="0031094E">
        <w:rPr>
          <w:rFonts w:ascii="Times New Roman" w:eastAsia="Times New Roman" w:hAnsi="Times New Roman" w:cs="Times New Roman"/>
          <w:color w:val="000000"/>
          <w:szCs w:val="28"/>
          <w:lang w:eastAsia="es-MX"/>
        </w:rPr>
        <w:t xml:space="preserve">para su diseño y desarrollo, </w:t>
      </w:r>
      <w:r w:rsidR="0031094E">
        <w:rPr>
          <w:rFonts w:ascii="Times New Roman" w:eastAsia="Times New Roman" w:hAnsi="Times New Roman" w:cs="Times New Roman"/>
          <w:color w:val="000000"/>
          <w:szCs w:val="28"/>
          <w:lang w:eastAsia="es-MX"/>
        </w:rPr>
        <w:t>con la finalidad de</w:t>
      </w:r>
      <w:r w:rsidR="0031094E" w:rsidRPr="0031094E">
        <w:rPr>
          <w:rFonts w:ascii="Times New Roman" w:eastAsia="Times New Roman" w:hAnsi="Times New Roman" w:cs="Times New Roman"/>
          <w:color w:val="000000"/>
          <w:szCs w:val="28"/>
          <w:lang w:eastAsia="es-MX"/>
        </w:rPr>
        <w:t xml:space="preserve"> </w:t>
      </w:r>
      <w:r w:rsidR="00DE66C6" w:rsidRPr="0031094E">
        <w:rPr>
          <w:rFonts w:ascii="Times New Roman" w:eastAsia="Times New Roman" w:hAnsi="Times New Roman" w:cs="Times New Roman"/>
          <w:color w:val="000000"/>
          <w:szCs w:val="28"/>
          <w:lang w:eastAsia="es-MX"/>
        </w:rPr>
        <w:t xml:space="preserve">que </w:t>
      </w:r>
      <w:r w:rsidR="0072253E" w:rsidRPr="0031094E">
        <w:rPr>
          <w:rFonts w:ascii="Times New Roman" w:eastAsia="Times New Roman" w:hAnsi="Times New Roman" w:cs="Times New Roman"/>
          <w:color w:val="000000"/>
          <w:szCs w:val="28"/>
          <w:lang w:eastAsia="es-MX"/>
        </w:rPr>
        <w:t>oper</w:t>
      </w:r>
      <w:r w:rsidR="0072253E">
        <w:rPr>
          <w:rFonts w:ascii="Times New Roman" w:eastAsia="Times New Roman" w:hAnsi="Times New Roman" w:cs="Times New Roman"/>
          <w:color w:val="000000"/>
          <w:szCs w:val="28"/>
          <w:lang w:eastAsia="es-MX"/>
        </w:rPr>
        <w:t>ara</w:t>
      </w:r>
      <w:r w:rsidR="0072253E" w:rsidRPr="0031094E">
        <w:rPr>
          <w:rFonts w:ascii="Times New Roman" w:eastAsia="Times New Roman" w:hAnsi="Times New Roman" w:cs="Times New Roman"/>
          <w:color w:val="000000"/>
          <w:szCs w:val="28"/>
          <w:lang w:eastAsia="es-MX"/>
        </w:rPr>
        <w:t xml:space="preserve"> </w:t>
      </w:r>
      <w:r w:rsidR="00DE66C6" w:rsidRPr="0031094E">
        <w:rPr>
          <w:rFonts w:ascii="Times New Roman" w:eastAsia="Times New Roman" w:hAnsi="Times New Roman" w:cs="Times New Roman"/>
          <w:color w:val="000000"/>
          <w:szCs w:val="28"/>
          <w:lang w:eastAsia="es-MX"/>
        </w:rPr>
        <w:t xml:space="preserve">en tabletas y teléfonos </w:t>
      </w:r>
      <w:r w:rsidR="00E44963" w:rsidRPr="0031094E">
        <w:rPr>
          <w:rFonts w:ascii="Times New Roman" w:eastAsia="Times New Roman" w:hAnsi="Times New Roman" w:cs="Times New Roman"/>
          <w:color w:val="000000"/>
          <w:szCs w:val="28"/>
          <w:lang w:eastAsia="es-MX"/>
        </w:rPr>
        <w:t>inteligentes con sistema operativo Android</w:t>
      </w:r>
      <w:r w:rsidR="00DE66C6" w:rsidRPr="0031094E">
        <w:rPr>
          <w:rFonts w:ascii="Times New Roman" w:eastAsia="Times New Roman" w:hAnsi="Times New Roman" w:cs="Times New Roman"/>
          <w:color w:val="000000"/>
          <w:szCs w:val="28"/>
          <w:lang w:eastAsia="es-MX"/>
        </w:rPr>
        <w:t xml:space="preserve">. </w:t>
      </w:r>
      <w:r w:rsidR="00AA1104" w:rsidRPr="0031094E">
        <w:rPr>
          <w:rFonts w:ascii="Times New Roman" w:eastAsia="Times New Roman" w:hAnsi="Times New Roman" w:cs="Times New Roman"/>
          <w:color w:val="000000"/>
          <w:szCs w:val="28"/>
          <w:lang w:eastAsia="es-MX"/>
        </w:rPr>
        <w:t>En la figura 2 se muestra el objeto de aprendizaje en lengua de señas mexicana para sordos.</w:t>
      </w:r>
    </w:p>
    <w:p w14:paraId="12C0E678" w14:textId="77777777" w:rsidR="008E4509" w:rsidRDefault="008E4509" w:rsidP="00354123">
      <w:pPr>
        <w:spacing w:line="360" w:lineRule="auto"/>
        <w:ind w:firstLine="708"/>
        <w:jc w:val="both"/>
        <w:rPr>
          <w:rFonts w:ascii="Times New Roman" w:eastAsia="Times New Roman" w:hAnsi="Times New Roman" w:cs="Times New Roman"/>
          <w:color w:val="000000"/>
          <w:szCs w:val="28"/>
          <w:lang w:eastAsia="es-MX"/>
        </w:rPr>
      </w:pPr>
    </w:p>
    <w:p w14:paraId="6248C545" w14:textId="06A51C94" w:rsidR="00AA1104" w:rsidRDefault="00AA1104" w:rsidP="00010AEB">
      <w:pPr>
        <w:spacing w:line="360" w:lineRule="auto"/>
        <w:jc w:val="center"/>
        <w:rPr>
          <w:rFonts w:ascii="Times New Roman" w:hAnsi="Times New Roman" w:cs="Times New Roman"/>
        </w:rPr>
      </w:pPr>
      <w:r w:rsidRPr="00E0322B">
        <w:rPr>
          <w:rFonts w:ascii="Times New Roman" w:hAnsi="Times New Roman" w:cs="Times New Roman"/>
          <w:b/>
        </w:rPr>
        <w:lastRenderedPageBreak/>
        <w:t xml:space="preserve">Figura </w:t>
      </w:r>
      <w:r>
        <w:rPr>
          <w:rFonts w:ascii="Times New Roman" w:hAnsi="Times New Roman" w:cs="Times New Roman"/>
          <w:b/>
        </w:rPr>
        <w:t>2</w:t>
      </w:r>
      <w:r w:rsidRPr="00E0322B">
        <w:rPr>
          <w:rFonts w:ascii="Times New Roman" w:hAnsi="Times New Roman" w:cs="Times New Roman"/>
          <w:i/>
        </w:rPr>
        <w:t>.</w:t>
      </w:r>
      <w:r w:rsidRPr="00E0322B">
        <w:rPr>
          <w:rFonts w:ascii="Times New Roman" w:hAnsi="Times New Roman" w:cs="Times New Roman"/>
        </w:rPr>
        <w:t xml:space="preserve"> </w:t>
      </w:r>
      <w:r>
        <w:rPr>
          <w:rFonts w:ascii="Times New Roman" w:hAnsi="Times New Roman" w:cs="Times New Roman"/>
        </w:rPr>
        <w:t>Objeto de aprendizaje digital (Mate con señas)</w:t>
      </w:r>
    </w:p>
    <w:p w14:paraId="155F58BE" w14:textId="3058A6EC" w:rsidR="00AA1104" w:rsidRDefault="00AA1104" w:rsidP="00010AEB">
      <w:pPr>
        <w:spacing w:line="360" w:lineRule="auto"/>
        <w:jc w:val="center"/>
        <w:rPr>
          <w:rFonts w:ascii="Times New Roman" w:eastAsia="Times New Roman" w:hAnsi="Times New Roman" w:cs="Times New Roman"/>
          <w:color w:val="000000"/>
          <w:szCs w:val="28"/>
          <w:lang w:eastAsia="es-MX"/>
        </w:rPr>
      </w:pPr>
      <w:r>
        <w:rPr>
          <w:rFonts w:ascii="Times New Roman" w:hAnsi="Times New Roman" w:cs="Times New Roman"/>
          <w:noProof/>
          <w:lang w:val="es-MX" w:eastAsia="es-MX"/>
        </w:rPr>
        <w:drawing>
          <wp:inline distT="0" distB="0" distL="0" distR="0" wp14:anchorId="54086E58" wp14:editId="3964E904">
            <wp:extent cx="3538636" cy="2047875"/>
            <wp:effectExtent l="0" t="0" r="508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pp Mate con Señas.png"/>
                    <pic:cNvPicPr/>
                  </pic:nvPicPr>
                  <pic:blipFill>
                    <a:blip r:embed="rId9">
                      <a:extLst>
                        <a:ext uri="{28A0092B-C50C-407E-A947-70E740481C1C}">
                          <a14:useLocalDpi xmlns:a14="http://schemas.microsoft.com/office/drawing/2010/main" val="0"/>
                        </a:ext>
                      </a:extLst>
                    </a:blip>
                    <a:stretch>
                      <a:fillRect/>
                    </a:stretch>
                  </pic:blipFill>
                  <pic:spPr>
                    <a:xfrm>
                      <a:off x="0" y="0"/>
                      <a:ext cx="3540779" cy="2049115"/>
                    </a:xfrm>
                    <a:prstGeom prst="rect">
                      <a:avLst/>
                    </a:prstGeom>
                  </pic:spPr>
                </pic:pic>
              </a:graphicData>
            </a:graphic>
          </wp:inline>
        </w:drawing>
      </w:r>
    </w:p>
    <w:p w14:paraId="36BE77CE" w14:textId="074610EB" w:rsidR="00AA1104" w:rsidRDefault="00AA1104" w:rsidP="00010AEB">
      <w:pPr>
        <w:spacing w:line="360" w:lineRule="auto"/>
        <w:jc w:val="center"/>
        <w:rPr>
          <w:rFonts w:ascii="Times New Roman" w:hAnsi="Times New Roman" w:cs="Times New Roman"/>
        </w:rPr>
      </w:pPr>
      <w:r w:rsidRPr="00E0322B">
        <w:rPr>
          <w:rFonts w:ascii="Times New Roman" w:hAnsi="Times New Roman" w:cs="Times New Roman"/>
        </w:rPr>
        <w:t>Fuente: Elaboración propia</w:t>
      </w:r>
    </w:p>
    <w:p w14:paraId="65E0F0EC" w14:textId="0ED0F56D" w:rsidR="00DA0AEC" w:rsidRDefault="00DA116B"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Apoyándose en lo que se menciona</w:t>
      </w:r>
      <w:r w:rsidR="0072253E">
        <w:rPr>
          <w:rFonts w:ascii="Times New Roman" w:eastAsia="Times New Roman" w:hAnsi="Times New Roman" w:cs="Times New Roman"/>
          <w:color w:val="000000"/>
          <w:szCs w:val="28"/>
          <w:lang w:eastAsia="es-MX"/>
        </w:rPr>
        <w:t xml:space="preserve"> en cuanto</w:t>
      </w:r>
      <w:r>
        <w:rPr>
          <w:rFonts w:ascii="Times New Roman" w:eastAsia="Times New Roman" w:hAnsi="Times New Roman" w:cs="Times New Roman"/>
          <w:color w:val="000000"/>
          <w:szCs w:val="28"/>
          <w:lang w:eastAsia="es-MX"/>
        </w:rPr>
        <w:t xml:space="preserve"> a que en una sociedad con cambios notables y con desarrollos tecnológicos disponibles</w:t>
      </w:r>
      <w:r w:rsidR="0072253E">
        <w:rPr>
          <w:rFonts w:ascii="Times New Roman" w:eastAsia="Times New Roman" w:hAnsi="Times New Roman" w:cs="Times New Roman"/>
          <w:color w:val="000000"/>
          <w:szCs w:val="28"/>
          <w:lang w:eastAsia="es-MX"/>
        </w:rPr>
        <w:t xml:space="preserve"> </w:t>
      </w:r>
      <w:r w:rsidR="00255F99">
        <w:rPr>
          <w:rFonts w:ascii="Times New Roman" w:eastAsia="Times New Roman" w:hAnsi="Times New Roman" w:cs="Times New Roman"/>
          <w:color w:val="000000"/>
          <w:szCs w:val="28"/>
          <w:lang w:eastAsia="es-MX"/>
        </w:rPr>
        <w:t xml:space="preserve">se </w:t>
      </w:r>
      <w:r>
        <w:rPr>
          <w:rFonts w:ascii="Times New Roman" w:eastAsia="Times New Roman" w:hAnsi="Times New Roman" w:cs="Times New Roman"/>
          <w:color w:val="000000"/>
          <w:szCs w:val="28"/>
          <w:lang w:eastAsia="es-MX"/>
        </w:rPr>
        <w:t>demanda</w:t>
      </w:r>
      <w:r w:rsidR="00255F99">
        <w:rPr>
          <w:rFonts w:ascii="Times New Roman" w:eastAsia="Times New Roman" w:hAnsi="Times New Roman" w:cs="Times New Roman"/>
          <w:color w:val="000000"/>
          <w:szCs w:val="28"/>
          <w:lang w:eastAsia="es-MX"/>
        </w:rPr>
        <w:t>n</w:t>
      </w:r>
      <w:r>
        <w:rPr>
          <w:rFonts w:ascii="Times New Roman" w:eastAsia="Times New Roman" w:hAnsi="Times New Roman" w:cs="Times New Roman"/>
          <w:color w:val="000000"/>
          <w:szCs w:val="28"/>
          <w:lang w:eastAsia="es-MX"/>
        </w:rPr>
        <w:t xml:space="preserve"> ajustes significativos en los sistemas de educación</w:t>
      </w:r>
      <w:r w:rsidR="0072253E">
        <w:rPr>
          <w:rFonts w:ascii="Times New Roman" w:eastAsia="Times New Roman" w:hAnsi="Times New Roman" w:cs="Times New Roman"/>
          <w:color w:val="000000"/>
          <w:szCs w:val="28"/>
          <w:lang w:eastAsia="es-MX"/>
        </w:rPr>
        <w:t>, e</w:t>
      </w:r>
      <w:r>
        <w:rPr>
          <w:rFonts w:ascii="Times New Roman" w:eastAsia="Times New Roman" w:hAnsi="Times New Roman" w:cs="Times New Roman"/>
          <w:color w:val="000000"/>
          <w:szCs w:val="28"/>
          <w:lang w:eastAsia="es-MX"/>
        </w:rPr>
        <w:t>n términos generales, el uso sistemático y coordinado de diferentes tecnologías como dispositivos móviles, tabletas o teléfonos inteligentes, y de aplicaciones como GeoGebra, WolframAlpha, Khan Academy</w:t>
      </w:r>
      <w:r w:rsidR="0072253E">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 xml:space="preserve">pueden contribuir en la construcción del conocimiento del estudiante </w:t>
      </w:r>
      <w:r w:rsidR="00E42F0E" w:rsidRPr="00E42F0E">
        <w:rPr>
          <w:rFonts w:ascii="Times New Roman" w:eastAsia="Times New Roman" w:hAnsi="Times New Roman" w:cs="Times New Roman"/>
          <w:noProof/>
          <w:color w:val="000000"/>
          <w:szCs w:val="28"/>
          <w:lang w:val="es-MX" w:eastAsia="es-MX"/>
        </w:rPr>
        <w:t>(Santos, 2015)</w:t>
      </w:r>
      <w:r>
        <w:rPr>
          <w:rFonts w:ascii="Times New Roman" w:eastAsia="Times New Roman" w:hAnsi="Times New Roman" w:cs="Times New Roman"/>
          <w:color w:val="000000"/>
          <w:szCs w:val="28"/>
          <w:lang w:eastAsia="es-MX"/>
        </w:rPr>
        <w:t>.</w:t>
      </w:r>
      <w:r w:rsidR="00E554F8">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Y es entonces que</w:t>
      </w:r>
      <w:r w:rsidR="001B7F43">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 xml:space="preserve">se </w:t>
      </w:r>
      <w:r w:rsidR="001B7F43">
        <w:rPr>
          <w:rFonts w:ascii="Times New Roman" w:eastAsia="Times New Roman" w:hAnsi="Times New Roman" w:cs="Times New Roman"/>
          <w:color w:val="000000"/>
          <w:szCs w:val="28"/>
          <w:lang w:eastAsia="es-MX"/>
        </w:rPr>
        <w:t xml:space="preserve">consideró </w:t>
      </w:r>
      <w:r w:rsidR="00D4135C">
        <w:rPr>
          <w:rFonts w:ascii="Times New Roman" w:eastAsia="Times New Roman" w:hAnsi="Times New Roman" w:cs="Times New Roman"/>
          <w:color w:val="000000"/>
          <w:szCs w:val="28"/>
          <w:lang w:eastAsia="es-MX"/>
        </w:rPr>
        <w:t xml:space="preserve">la propuesta </w:t>
      </w:r>
      <w:r w:rsidR="00E24998">
        <w:rPr>
          <w:rFonts w:ascii="Times New Roman" w:eastAsia="Times New Roman" w:hAnsi="Times New Roman" w:cs="Times New Roman"/>
          <w:color w:val="000000"/>
          <w:szCs w:val="28"/>
          <w:lang w:eastAsia="es-MX"/>
        </w:rPr>
        <w:t>pedagógica digital</w:t>
      </w:r>
      <w:r>
        <w:rPr>
          <w:rFonts w:ascii="Times New Roman" w:eastAsia="Times New Roman" w:hAnsi="Times New Roman" w:cs="Times New Roman"/>
          <w:color w:val="000000"/>
          <w:szCs w:val="28"/>
          <w:lang w:eastAsia="es-MX"/>
        </w:rPr>
        <w:t xml:space="preserve"> de las </w:t>
      </w:r>
      <w:r w:rsidR="00D4135C">
        <w:rPr>
          <w:rFonts w:ascii="Times New Roman" w:eastAsia="Times New Roman" w:hAnsi="Times New Roman" w:cs="Times New Roman"/>
          <w:color w:val="000000"/>
          <w:szCs w:val="28"/>
          <w:lang w:eastAsia="es-MX"/>
        </w:rPr>
        <w:t xml:space="preserve">estrategias de intervención que se sugieren para las matemáticas </w:t>
      </w:r>
      <w:r w:rsidR="00DA0AEC">
        <w:rPr>
          <w:rFonts w:ascii="Times New Roman" w:eastAsia="Times New Roman" w:hAnsi="Times New Roman" w:cs="Times New Roman"/>
          <w:color w:val="000000"/>
          <w:szCs w:val="28"/>
          <w:lang w:eastAsia="es-MX"/>
        </w:rPr>
        <w:t xml:space="preserve">para personas con discapacidad auditiva por parte de </w:t>
      </w:r>
      <w:r w:rsidR="00E42F0E" w:rsidRPr="00E42F0E">
        <w:rPr>
          <w:rFonts w:ascii="Times New Roman" w:eastAsia="Times New Roman" w:hAnsi="Times New Roman" w:cs="Times New Roman"/>
          <w:noProof/>
          <w:color w:val="000000"/>
          <w:szCs w:val="28"/>
          <w:lang w:val="es-MX" w:eastAsia="es-MX"/>
        </w:rPr>
        <w:t>Cardona, Ar</w:t>
      </w:r>
      <w:r w:rsidR="006D35EB">
        <w:rPr>
          <w:rFonts w:ascii="Times New Roman" w:eastAsia="Times New Roman" w:hAnsi="Times New Roman" w:cs="Times New Roman"/>
          <w:noProof/>
          <w:color w:val="000000"/>
          <w:szCs w:val="28"/>
          <w:lang w:val="es-MX" w:eastAsia="es-MX"/>
        </w:rPr>
        <w:t>á</w:t>
      </w:r>
      <w:r w:rsidR="00E42F0E" w:rsidRPr="00E42F0E">
        <w:rPr>
          <w:rFonts w:ascii="Times New Roman" w:eastAsia="Times New Roman" w:hAnsi="Times New Roman" w:cs="Times New Roman"/>
          <w:noProof/>
          <w:color w:val="000000"/>
          <w:szCs w:val="28"/>
          <w:lang w:val="es-MX" w:eastAsia="es-MX"/>
        </w:rPr>
        <w:t xml:space="preserve">mbula </w:t>
      </w:r>
      <w:r w:rsidR="00E42F0E">
        <w:rPr>
          <w:rFonts w:ascii="Times New Roman" w:eastAsia="Times New Roman" w:hAnsi="Times New Roman" w:cs="Times New Roman"/>
          <w:noProof/>
          <w:color w:val="000000"/>
          <w:szCs w:val="28"/>
          <w:lang w:val="es-MX" w:eastAsia="es-MX"/>
        </w:rPr>
        <w:t>y</w:t>
      </w:r>
      <w:r w:rsidR="00E42F0E" w:rsidRPr="00E42F0E">
        <w:rPr>
          <w:rFonts w:ascii="Times New Roman" w:eastAsia="Times New Roman" w:hAnsi="Times New Roman" w:cs="Times New Roman"/>
          <w:noProof/>
          <w:color w:val="000000"/>
          <w:szCs w:val="28"/>
          <w:lang w:val="es-MX" w:eastAsia="es-MX"/>
        </w:rPr>
        <w:t xml:space="preserve"> Vallarta</w:t>
      </w:r>
      <w:r w:rsidR="0072253E">
        <w:rPr>
          <w:rFonts w:ascii="Times New Roman" w:eastAsia="Times New Roman" w:hAnsi="Times New Roman" w:cs="Times New Roman"/>
          <w:noProof/>
          <w:color w:val="000000"/>
          <w:szCs w:val="28"/>
          <w:lang w:val="es-MX" w:eastAsia="es-MX"/>
        </w:rPr>
        <w:t xml:space="preserve"> (</w:t>
      </w:r>
      <w:r w:rsidR="00E42F0E" w:rsidRPr="00E42F0E">
        <w:rPr>
          <w:rFonts w:ascii="Times New Roman" w:eastAsia="Times New Roman" w:hAnsi="Times New Roman" w:cs="Times New Roman"/>
          <w:noProof/>
          <w:color w:val="000000"/>
          <w:szCs w:val="28"/>
          <w:lang w:val="es-MX" w:eastAsia="es-MX"/>
        </w:rPr>
        <w:t>2014</w:t>
      </w:r>
      <w:r w:rsidR="00E42F0E">
        <w:rPr>
          <w:rFonts w:ascii="Times New Roman" w:eastAsia="Times New Roman" w:hAnsi="Times New Roman" w:cs="Times New Roman"/>
          <w:noProof/>
          <w:color w:val="000000"/>
          <w:szCs w:val="28"/>
          <w:lang w:val="es-MX" w:eastAsia="es-MX"/>
        </w:rPr>
        <w:t>, pp. 41-48</w:t>
      </w:r>
      <w:r w:rsidR="00E42F0E" w:rsidRPr="00E42F0E">
        <w:rPr>
          <w:rFonts w:ascii="Times New Roman" w:eastAsia="Times New Roman" w:hAnsi="Times New Roman" w:cs="Times New Roman"/>
          <w:noProof/>
          <w:color w:val="000000"/>
          <w:szCs w:val="28"/>
          <w:lang w:val="es-MX" w:eastAsia="es-MX"/>
        </w:rPr>
        <w:t>)</w:t>
      </w:r>
      <w:r w:rsidR="000E0E52">
        <w:rPr>
          <w:rFonts w:ascii="Times New Roman" w:eastAsia="Times New Roman" w:hAnsi="Times New Roman" w:cs="Times New Roman"/>
          <w:color w:val="000000"/>
          <w:szCs w:val="28"/>
          <w:lang w:eastAsia="es-MX"/>
        </w:rPr>
        <w:t xml:space="preserve">. Por lo que se muestran las secciones </w:t>
      </w:r>
      <w:r w:rsidR="00AA290E">
        <w:rPr>
          <w:rFonts w:ascii="Times New Roman" w:eastAsia="Times New Roman" w:hAnsi="Times New Roman" w:cs="Times New Roman"/>
          <w:color w:val="000000"/>
          <w:szCs w:val="28"/>
          <w:lang w:eastAsia="es-MX"/>
        </w:rPr>
        <w:t>del objeto de aprendizaje en lengua de señas mexicana para sordos</w:t>
      </w:r>
      <w:r w:rsidR="00D04A23">
        <w:rPr>
          <w:rFonts w:ascii="Times New Roman" w:eastAsia="Times New Roman" w:hAnsi="Times New Roman" w:cs="Times New Roman"/>
          <w:color w:val="000000"/>
          <w:szCs w:val="28"/>
          <w:lang w:eastAsia="es-MX"/>
        </w:rPr>
        <w:t xml:space="preserve"> y las actividades propuestas que</w:t>
      </w:r>
      <w:r w:rsidR="0072253E">
        <w:rPr>
          <w:rFonts w:ascii="Times New Roman" w:eastAsia="Times New Roman" w:hAnsi="Times New Roman" w:cs="Times New Roman"/>
          <w:color w:val="000000"/>
          <w:szCs w:val="28"/>
          <w:lang w:eastAsia="es-MX"/>
        </w:rPr>
        <w:t xml:space="preserve"> se</w:t>
      </w:r>
      <w:r w:rsidR="00D04A23">
        <w:rPr>
          <w:rFonts w:ascii="Times New Roman" w:eastAsia="Times New Roman" w:hAnsi="Times New Roman" w:cs="Times New Roman"/>
          <w:color w:val="000000"/>
          <w:szCs w:val="28"/>
          <w:lang w:eastAsia="es-MX"/>
        </w:rPr>
        <w:t xml:space="preserve"> recomiendan para los números, sus relaciones y operaciones</w:t>
      </w:r>
      <w:r>
        <w:rPr>
          <w:rFonts w:ascii="Times New Roman" w:eastAsia="Times New Roman" w:hAnsi="Times New Roman" w:cs="Times New Roman"/>
          <w:color w:val="000000"/>
          <w:szCs w:val="28"/>
          <w:lang w:eastAsia="es-MX"/>
        </w:rPr>
        <w:t xml:space="preserve"> mediante videos en lengua de señas mexicana con subtítulos en español</w:t>
      </w:r>
      <w:r w:rsidR="002F79A2">
        <w:rPr>
          <w:rFonts w:ascii="Times New Roman" w:eastAsia="Times New Roman" w:hAnsi="Times New Roman" w:cs="Times New Roman"/>
          <w:color w:val="000000"/>
          <w:szCs w:val="28"/>
          <w:lang w:eastAsia="es-MX"/>
        </w:rPr>
        <w:t xml:space="preserve"> con intérpretes que utilizan la dactilología e ideogramas</w:t>
      </w:r>
      <w:r w:rsidR="00D04A23">
        <w:rPr>
          <w:rFonts w:ascii="Times New Roman" w:eastAsia="Times New Roman" w:hAnsi="Times New Roman" w:cs="Times New Roman"/>
          <w:color w:val="000000"/>
          <w:szCs w:val="28"/>
          <w:lang w:eastAsia="es-MX"/>
        </w:rPr>
        <w:t>.</w:t>
      </w:r>
    </w:p>
    <w:p w14:paraId="3A4A55F5" w14:textId="5D34F01A" w:rsidR="00DA116B" w:rsidRDefault="00D04A23"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En la figura </w:t>
      </w:r>
      <w:r w:rsidR="00AA1104">
        <w:rPr>
          <w:rFonts w:ascii="Times New Roman" w:eastAsia="Times New Roman" w:hAnsi="Times New Roman" w:cs="Times New Roman"/>
          <w:color w:val="000000"/>
          <w:szCs w:val="28"/>
          <w:lang w:eastAsia="es-MX"/>
        </w:rPr>
        <w:t>3</w:t>
      </w:r>
      <w:r>
        <w:rPr>
          <w:rFonts w:ascii="Times New Roman" w:eastAsia="Times New Roman" w:hAnsi="Times New Roman" w:cs="Times New Roman"/>
          <w:color w:val="000000"/>
          <w:szCs w:val="28"/>
          <w:lang w:eastAsia="es-MX"/>
        </w:rPr>
        <w:t xml:space="preserve"> se utiliza la dactilología</w:t>
      </w:r>
      <w:r w:rsidR="0016782C">
        <w:rPr>
          <w:rFonts w:ascii="Times New Roman" w:eastAsia="Times New Roman" w:hAnsi="Times New Roman" w:cs="Times New Roman"/>
          <w:color w:val="000000"/>
          <w:szCs w:val="28"/>
          <w:lang w:eastAsia="es-MX"/>
        </w:rPr>
        <w:t xml:space="preserve"> y los ideogramas</w:t>
      </w:r>
      <w:r>
        <w:rPr>
          <w:rFonts w:ascii="Times New Roman" w:eastAsia="Times New Roman" w:hAnsi="Times New Roman" w:cs="Times New Roman"/>
          <w:color w:val="000000"/>
          <w:szCs w:val="28"/>
          <w:lang w:eastAsia="es-MX"/>
        </w:rPr>
        <w:t xml:space="preserve"> para explicar que la aritmética es una rama de las matemáticas que estudia a los números y a las operaciones que se realizan con </w:t>
      </w:r>
      <w:r w:rsidR="0016782C">
        <w:rPr>
          <w:rFonts w:ascii="Times New Roman" w:eastAsia="Times New Roman" w:hAnsi="Times New Roman" w:cs="Times New Roman"/>
          <w:color w:val="000000"/>
          <w:szCs w:val="28"/>
          <w:lang w:eastAsia="es-MX"/>
        </w:rPr>
        <w:t>ellos</w:t>
      </w:r>
      <w:r>
        <w:rPr>
          <w:rFonts w:ascii="Times New Roman" w:eastAsia="Times New Roman" w:hAnsi="Times New Roman" w:cs="Times New Roman"/>
          <w:color w:val="000000"/>
          <w:szCs w:val="28"/>
          <w:lang w:eastAsia="es-MX"/>
        </w:rPr>
        <w:t>.</w:t>
      </w:r>
      <w:r w:rsidR="0016782C">
        <w:rPr>
          <w:rFonts w:ascii="Times New Roman" w:eastAsia="Times New Roman" w:hAnsi="Times New Roman" w:cs="Times New Roman"/>
          <w:color w:val="000000"/>
          <w:szCs w:val="28"/>
          <w:lang w:eastAsia="es-MX"/>
        </w:rPr>
        <w:t xml:space="preserve"> </w:t>
      </w:r>
    </w:p>
    <w:p w14:paraId="79E62321" w14:textId="040C38C7" w:rsidR="006E0C94" w:rsidRDefault="006E0C94" w:rsidP="00010AEB">
      <w:pPr>
        <w:spacing w:line="360" w:lineRule="auto"/>
        <w:jc w:val="both"/>
        <w:rPr>
          <w:rFonts w:ascii="Times New Roman" w:eastAsia="Times New Roman" w:hAnsi="Times New Roman" w:cs="Times New Roman"/>
          <w:color w:val="000000"/>
          <w:szCs w:val="28"/>
          <w:lang w:eastAsia="es-MX"/>
        </w:rPr>
      </w:pPr>
    </w:p>
    <w:p w14:paraId="63EAD453" w14:textId="42E07089"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3749FF54" w14:textId="2CD4FEE7"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02439F0A" w14:textId="0D563954"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3FE1F3AD" w14:textId="77777777"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61152D06" w14:textId="046D2443"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6A14D316" w14:textId="77777777"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6C8E9722" w14:textId="43E24BAE" w:rsidR="00DA0AEC" w:rsidRDefault="00DA0AEC" w:rsidP="00010AEB">
      <w:pPr>
        <w:spacing w:line="360" w:lineRule="auto"/>
        <w:jc w:val="center"/>
        <w:rPr>
          <w:rFonts w:ascii="Times New Roman" w:hAnsi="Times New Roman" w:cs="Times New Roman"/>
        </w:rPr>
      </w:pPr>
      <w:r w:rsidRPr="00E0322B">
        <w:rPr>
          <w:rFonts w:ascii="Times New Roman" w:hAnsi="Times New Roman" w:cs="Times New Roman"/>
          <w:b/>
        </w:rPr>
        <w:lastRenderedPageBreak/>
        <w:t xml:space="preserve">Figura </w:t>
      </w:r>
      <w:r w:rsidR="00AA1104">
        <w:rPr>
          <w:rFonts w:ascii="Times New Roman" w:hAnsi="Times New Roman" w:cs="Times New Roman"/>
          <w:b/>
        </w:rPr>
        <w:t>3</w:t>
      </w:r>
      <w:r w:rsidRPr="00E0322B">
        <w:rPr>
          <w:rFonts w:ascii="Times New Roman" w:hAnsi="Times New Roman" w:cs="Times New Roman"/>
          <w:i/>
        </w:rPr>
        <w:t>.</w:t>
      </w:r>
      <w:r w:rsidRPr="00E0322B">
        <w:rPr>
          <w:rFonts w:ascii="Times New Roman" w:hAnsi="Times New Roman" w:cs="Times New Roman"/>
        </w:rPr>
        <w:t xml:space="preserve"> </w:t>
      </w:r>
      <w:r>
        <w:rPr>
          <w:rFonts w:ascii="Times New Roman" w:hAnsi="Times New Roman" w:cs="Times New Roman"/>
        </w:rPr>
        <w:t>Rama de las matemáticas (</w:t>
      </w:r>
      <w:r w:rsidR="0072253E">
        <w:rPr>
          <w:rFonts w:ascii="Times New Roman" w:hAnsi="Times New Roman" w:cs="Times New Roman"/>
        </w:rPr>
        <w:t>aritmética</w:t>
      </w:r>
      <w:r>
        <w:rPr>
          <w:rFonts w:ascii="Times New Roman" w:hAnsi="Times New Roman" w:cs="Times New Roman"/>
        </w:rPr>
        <w:t>)</w:t>
      </w:r>
    </w:p>
    <w:p w14:paraId="7A23626D" w14:textId="6FC4BD8C" w:rsidR="00620212" w:rsidRDefault="00620212" w:rsidP="00010AEB">
      <w:pPr>
        <w:spacing w:line="360" w:lineRule="auto"/>
        <w:jc w:val="center"/>
        <w:rPr>
          <w:rFonts w:ascii="Times New Roman" w:hAnsi="Times New Roman" w:cs="Times New Roman"/>
        </w:rPr>
      </w:pPr>
      <w:r>
        <w:rPr>
          <w:rFonts w:ascii="Times New Roman" w:hAnsi="Times New Roman" w:cs="Times New Roman"/>
          <w:noProof/>
          <w:lang w:val="es-MX" w:eastAsia="es-MX"/>
        </w:rPr>
        <w:drawing>
          <wp:inline distT="0" distB="0" distL="0" distR="0" wp14:anchorId="69A8A509" wp14:editId="64F89829">
            <wp:extent cx="3971925" cy="16287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3.png"/>
                    <pic:cNvPicPr/>
                  </pic:nvPicPr>
                  <pic:blipFill>
                    <a:blip r:embed="rId10">
                      <a:extLst>
                        <a:ext uri="{28A0092B-C50C-407E-A947-70E740481C1C}">
                          <a14:useLocalDpi xmlns:a14="http://schemas.microsoft.com/office/drawing/2010/main" val="0"/>
                        </a:ext>
                      </a:extLst>
                    </a:blip>
                    <a:stretch>
                      <a:fillRect/>
                    </a:stretch>
                  </pic:blipFill>
                  <pic:spPr>
                    <a:xfrm>
                      <a:off x="0" y="0"/>
                      <a:ext cx="3974603" cy="1629873"/>
                    </a:xfrm>
                    <a:prstGeom prst="rect">
                      <a:avLst/>
                    </a:prstGeom>
                  </pic:spPr>
                </pic:pic>
              </a:graphicData>
            </a:graphic>
          </wp:inline>
        </w:drawing>
      </w:r>
    </w:p>
    <w:p w14:paraId="713F2AAE" w14:textId="77777777" w:rsidR="00DA0AEC" w:rsidRDefault="00DA0AEC" w:rsidP="00010AEB">
      <w:pPr>
        <w:spacing w:line="360" w:lineRule="auto"/>
        <w:jc w:val="center"/>
        <w:rPr>
          <w:rFonts w:ascii="Times New Roman" w:hAnsi="Times New Roman" w:cs="Times New Roman"/>
        </w:rPr>
      </w:pPr>
      <w:r w:rsidRPr="00E0322B">
        <w:rPr>
          <w:rFonts w:ascii="Times New Roman" w:hAnsi="Times New Roman" w:cs="Times New Roman"/>
        </w:rPr>
        <w:t>Fuente: Elaboración propia</w:t>
      </w:r>
      <w:r>
        <w:rPr>
          <w:rFonts w:ascii="Times New Roman" w:hAnsi="Times New Roman" w:cs="Times New Roman"/>
        </w:rPr>
        <w:t>.</w:t>
      </w:r>
    </w:p>
    <w:p w14:paraId="530876D3" w14:textId="705DBDA6" w:rsidR="005F058B" w:rsidRDefault="00D04A23"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En la figura </w:t>
      </w:r>
      <w:r w:rsidR="00AA1104">
        <w:rPr>
          <w:rFonts w:ascii="Times New Roman" w:eastAsia="Times New Roman" w:hAnsi="Times New Roman" w:cs="Times New Roman"/>
          <w:color w:val="000000"/>
          <w:szCs w:val="28"/>
          <w:lang w:eastAsia="es-MX"/>
        </w:rPr>
        <w:t>4</w:t>
      </w:r>
      <w:r w:rsidR="0072253E">
        <w:rPr>
          <w:rFonts w:ascii="Times New Roman" w:eastAsia="Times New Roman" w:hAnsi="Times New Roman" w:cs="Times New Roman"/>
          <w:color w:val="000000"/>
          <w:szCs w:val="28"/>
          <w:lang w:eastAsia="es-MX"/>
        </w:rPr>
        <w:t xml:space="preserve">, por su parte, </w:t>
      </w:r>
      <w:r>
        <w:rPr>
          <w:rFonts w:ascii="Times New Roman" w:eastAsia="Times New Roman" w:hAnsi="Times New Roman" w:cs="Times New Roman"/>
          <w:color w:val="000000"/>
          <w:szCs w:val="28"/>
          <w:lang w:eastAsia="es-MX"/>
        </w:rPr>
        <w:t xml:space="preserve">se </w:t>
      </w:r>
      <w:r w:rsidR="0016782C">
        <w:rPr>
          <w:rFonts w:ascii="Times New Roman" w:eastAsia="Times New Roman" w:hAnsi="Times New Roman" w:cs="Times New Roman"/>
          <w:color w:val="000000"/>
          <w:szCs w:val="28"/>
          <w:lang w:eastAsia="es-MX"/>
        </w:rPr>
        <w:t xml:space="preserve">pretende que la persona sorda establezca la relación entre imágenes </w:t>
      </w:r>
      <w:r w:rsidR="00ED3138">
        <w:rPr>
          <w:rFonts w:ascii="Times New Roman" w:eastAsia="Times New Roman" w:hAnsi="Times New Roman" w:cs="Times New Roman"/>
          <w:color w:val="000000"/>
          <w:szCs w:val="28"/>
          <w:lang w:eastAsia="es-MX"/>
        </w:rPr>
        <w:t xml:space="preserve">y los números, ayudado en un principio por el maestro </w:t>
      </w:r>
      <w:r w:rsidR="0072253E">
        <w:rPr>
          <w:rFonts w:ascii="Times New Roman" w:eastAsia="Times New Roman" w:hAnsi="Times New Roman" w:cs="Times New Roman"/>
          <w:color w:val="000000"/>
          <w:szCs w:val="28"/>
          <w:lang w:eastAsia="es-MX"/>
        </w:rPr>
        <w:t>o</w:t>
      </w:r>
      <w:r w:rsidR="00ED3138">
        <w:rPr>
          <w:rFonts w:ascii="Times New Roman" w:eastAsia="Times New Roman" w:hAnsi="Times New Roman" w:cs="Times New Roman"/>
          <w:color w:val="000000"/>
          <w:szCs w:val="28"/>
          <w:lang w:eastAsia="es-MX"/>
        </w:rPr>
        <w:t xml:space="preserve"> sus compañeros y posteriormente</w:t>
      </w:r>
      <w:r w:rsidR="0072253E">
        <w:rPr>
          <w:rFonts w:ascii="Times New Roman" w:eastAsia="Times New Roman" w:hAnsi="Times New Roman" w:cs="Times New Roman"/>
          <w:color w:val="000000"/>
          <w:szCs w:val="28"/>
          <w:lang w:eastAsia="es-MX"/>
        </w:rPr>
        <w:t xml:space="preserve"> </w:t>
      </w:r>
      <w:r w:rsidR="00255F99">
        <w:rPr>
          <w:rFonts w:ascii="Times New Roman" w:eastAsia="Times New Roman" w:hAnsi="Times New Roman" w:cs="Times New Roman"/>
          <w:color w:val="000000"/>
          <w:szCs w:val="28"/>
          <w:lang w:eastAsia="es-MX"/>
        </w:rPr>
        <w:t xml:space="preserve">mediante </w:t>
      </w:r>
      <w:r w:rsidR="00ED3138">
        <w:rPr>
          <w:rFonts w:ascii="Times New Roman" w:eastAsia="Times New Roman" w:hAnsi="Times New Roman" w:cs="Times New Roman"/>
          <w:color w:val="000000"/>
          <w:szCs w:val="28"/>
          <w:lang w:eastAsia="es-MX"/>
        </w:rPr>
        <w:t xml:space="preserve">el autoaprendizaje. Aquí se describen los conceptos de números y </w:t>
      </w:r>
      <w:r w:rsidR="00CD5184">
        <w:rPr>
          <w:rFonts w:ascii="Times New Roman" w:eastAsia="Times New Roman" w:hAnsi="Times New Roman" w:cs="Times New Roman"/>
          <w:color w:val="000000"/>
          <w:szCs w:val="28"/>
          <w:lang w:eastAsia="es-MX"/>
        </w:rPr>
        <w:t xml:space="preserve">las </w:t>
      </w:r>
      <w:r w:rsidR="00ED3138">
        <w:rPr>
          <w:rFonts w:ascii="Times New Roman" w:eastAsia="Times New Roman" w:hAnsi="Times New Roman" w:cs="Times New Roman"/>
          <w:color w:val="000000"/>
          <w:szCs w:val="28"/>
          <w:lang w:eastAsia="es-MX"/>
        </w:rPr>
        <w:t>unidades</w:t>
      </w:r>
      <w:r w:rsidR="00B14BEB">
        <w:rPr>
          <w:rFonts w:ascii="Times New Roman" w:eastAsia="Times New Roman" w:hAnsi="Times New Roman" w:cs="Times New Roman"/>
          <w:color w:val="000000"/>
          <w:szCs w:val="28"/>
          <w:lang w:eastAsia="es-MX"/>
        </w:rPr>
        <w:t xml:space="preserve">. Y se muestran </w:t>
      </w:r>
      <w:r w:rsidR="00ED3138">
        <w:rPr>
          <w:rFonts w:ascii="Times New Roman" w:eastAsia="Times New Roman" w:hAnsi="Times New Roman" w:cs="Times New Roman"/>
          <w:color w:val="000000"/>
          <w:szCs w:val="28"/>
          <w:lang w:eastAsia="es-MX"/>
        </w:rPr>
        <w:t>para ello símbolos, imágenes, subtítulos en español</w:t>
      </w:r>
      <w:r w:rsidR="00B14BEB">
        <w:rPr>
          <w:rFonts w:ascii="Times New Roman" w:eastAsia="Times New Roman" w:hAnsi="Times New Roman" w:cs="Times New Roman"/>
          <w:color w:val="000000"/>
          <w:szCs w:val="28"/>
          <w:lang w:eastAsia="es-MX"/>
        </w:rPr>
        <w:t xml:space="preserve"> </w:t>
      </w:r>
      <w:r w:rsidR="00ED3138">
        <w:rPr>
          <w:rFonts w:ascii="Times New Roman" w:eastAsia="Times New Roman" w:hAnsi="Times New Roman" w:cs="Times New Roman"/>
          <w:color w:val="000000"/>
          <w:szCs w:val="28"/>
          <w:lang w:eastAsia="es-MX"/>
        </w:rPr>
        <w:t>y la asociación entre los números d</w:t>
      </w:r>
      <w:r w:rsidR="00CD5184">
        <w:rPr>
          <w:rFonts w:ascii="Times New Roman" w:eastAsia="Times New Roman" w:hAnsi="Times New Roman" w:cs="Times New Roman"/>
          <w:color w:val="000000"/>
          <w:szCs w:val="28"/>
          <w:lang w:eastAsia="es-MX"/>
        </w:rPr>
        <w:t>el sistema decimal y el uso de figuras para lograr esto</w:t>
      </w:r>
      <w:r w:rsidR="00B14BEB">
        <w:rPr>
          <w:rFonts w:ascii="Times New Roman" w:eastAsia="Times New Roman" w:hAnsi="Times New Roman" w:cs="Times New Roman"/>
          <w:color w:val="000000"/>
          <w:szCs w:val="28"/>
          <w:lang w:eastAsia="es-MX"/>
        </w:rPr>
        <w:t>; todo lo anterior</w:t>
      </w:r>
      <w:r w:rsidR="00CD5184">
        <w:rPr>
          <w:rFonts w:ascii="Times New Roman" w:eastAsia="Times New Roman" w:hAnsi="Times New Roman" w:cs="Times New Roman"/>
          <w:color w:val="000000"/>
          <w:szCs w:val="28"/>
          <w:lang w:eastAsia="es-MX"/>
        </w:rPr>
        <w:t xml:space="preserve"> con el apoyo del intérprete de señas.</w:t>
      </w:r>
    </w:p>
    <w:p w14:paraId="5E0222AB" w14:textId="77777777" w:rsidR="00CD5184" w:rsidRDefault="00CD5184" w:rsidP="00010AEB">
      <w:pPr>
        <w:spacing w:line="360" w:lineRule="auto"/>
        <w:jc w:val="both"/>
        <w:rPr>
          <w:rFonts w:ascii="Times New Roman" w:eastAsia="Times New Roman" w:hAnsi="Times New Roman" w:cs="Times New Roman"/>
          <w:color w:val="000000"/>
          <w:szCs w:val="28"/>
          <w:lang w:eastAsia="es-MX"/>
        </w:rPr>
      </w:pPr>
    </w:p>
    <w:p w14:paraId="17B4B5A2" w14:textId="57417CC5" w:rsidR="007D6973" w:rsidRDefault="007D6973" w:rsidP="00010AEB">
      <w:pPr>
        <w:spacing w:line="360" w:lineRule="auto"/>
        <w:jc w:val="center"/>
        <w:rPr>
          <w:rFonts w:ascii="Times New Roman" w:hAnsi="Times New Roman" w:cs="Times New Roman"/>
        </w:rPr>
      </w:pPr>
      <w:r w:rsidRPr="00E0322B">
        <w:rPr>
          <w:rFonts w:ascii="Times New Roman" w:hAnsi="Times New Roman" w:cs="Times New Roman"/>
          <w:b/>
        </w:rPr>
        <w:t xml:space="preserve">Figura </w:t>
      </w:r>
      <w:r w:rsidR="00AA1104">
        <w:rPr>
          <w:rFonts w:ascii="Times New Roman" w:hAnsi="Times New Roman" w:cs="Times New Roman"/>
          <w:b/>
        </w:rPr>
        <w:t>4</w:t>
      </w:r>
      <w:r w:rsidRPr="00E0322B">
        <w:rPr>
          <w:rFonts w:ascii="Times New Roman" w:hAnsi="Times New Roman" w:cs="Times New Roman"/>
          <w:i/>
        </w:rPr>
        <w:t>.</w:t>
      </w:r>
      <w:r w:rsidRPr="00E0322B">
        <w:rPr>
          <w:rFonts w:ascii="Times New Roman" w:hAnsi="Times New Roman" w:cs="Times New Roman"/>
        </w:rPr>
        <w:t xml:space="preserve"> </w:t>
      </w:r>
      <w:r>
        <w:rPr>
          <w:rFonts w:ascii="Times New Roman" w:hAnsi="Times New Roman" w:cs="Times New Roman"/>
        </w:rPr>
        <w:t>Concepto de números y unidades. Ejemplos con imágenes-números</w:t>
      </w:r>
    </w:p>
    <w:p w14:paraId="4F23BFB4" w14:textId="6D62DF87" w:rsidR="00620212" w:rsidRDefault="00620212" w:rsidP="00010AEB">
      <w:pPr>
        <w:spacing w:line="360" w:lineRule="auto"/>
        <w:jc w:val="center"/>
        <w:rPr>
          <w:rFonts w:ascii="Times New Roman" w:hAnsi="Times New Roman" w:cs="Times New Roman"/>
        </w:rPr>
      </w:pPr>
      <w:r>
        <w:rPr>
          <w:rFonts w:ascii="Times New Roman" w:hAnsi="Times New Roman" w:cs="Times New Roman"/>
          <w:noProof/>
          <w:lang w:val="es-MX" w:eastAsia="es-MX"/>
        </w:rPr>
        <w:drawing>
          <wp:inline distT="0" distB="0" distL="0" distR="0" wp14:anchorId="052642BF" wp14:editId="66DD70C7">
            <wp:extent cx="5463655" cy="144780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4.png"/>
                    <pic:cNvPicPr/>
                  </pic:nvPicPr>
                  <pic:blipFill>
                    <a:blip r:embed="rId11">
                      <a:extLst>
                        <a:ext uri="{28A0092B-C50C-407E-A947-70E740481C1C}">
                          <a14:useLocalDpi xmlns:a14="http://schemas.microsoft.com/office/drawing/2010/main" val="0"/>
                        </a:ext>
                      </a:extLst>
                    </a:blip>
                    <a:stretch>
                      <a:fillRect/>
                    </a:stretch>
                  </pic:blipFill>
                  <pic:spPr>
                    <a:xfrm>
                      <a:off x="0" y="0"/>
                      <a:ext cx="5468710" cy="1449140"/>
                    </a:xfrm>
                    <a:prstGeom prst="rect">
                      <a:avLst/>
                    </a:prstGeom>
                  </pic:spPr>
                </pic:pic>
              </a:graphicData>
            </a:graphic>
          </wp:inline>
        </w:drawing>
      </w:r>
    </w:p>
    <w:p w14:paraId="2243BBE9" w14:textId="065C67F6" w:rsidR="007D6973" w:rsidRDefault="007D6973" w:rsidP="00010AEB">
      <w:pPr>
        <w:spacing w:line="360" w:lineRule="auto"/>
        <w:jc w:val="center"/>
        <w:rPr>
          <w:rFonts w:ascii="Times New Roman" w:hAnsi="Times New Roman" w:cs="Times New Roman"/>
        </w:rPr>
      </w:pPr>
      <w:r w:rsidRPr="00E0322B">
        <w:rPr>
          <w:rFonts w:ascii="Times New Roman" w:hAnsi="Times New Roman" w:cs="Times New Roman"/>
        </w:rPr>
        <w:t>Fuente: Elaboración propia</w:t>
      </w:r>
    </w:p>
    <w:p w14:paraId="1FC58E93" w14:textId="69A1A28F" w:rsidR="007D6973" w:rsidRDefault="00CD5184" w:rsidP="00354123">
      <w:pPr>
        <w:spacing w:line="360" w:lineRule="auto"/>
        <w:ind w:firstLine="708"/>
        <w:jc w:val="both"/>
        <w:rPr>
          <w:rFonts w:ascii="Times New Roman" w:hAnsi="Times New Roman" w:cs="Times New Roman"/>
          <w:b/>
        </w:rPr>
      </w:pPr>
      <w:r>
        <w:rPr>
          <w:rFonts w:ascii="Times New Roman" w:hAnsi="Times New Roman" w:cs="Times New Roman"/>
        </w:rPr>
        <w:t xml:space="preserve">En la figura </w:t>
      </w:r>
      <w:r w:rsidR="00AA1104">
        <w:rPr>
          <w:rFonts w:ascii="Times New Roman" w:hAnsi="Times New Roman" w:cs="Times New Roman"/>
        </w:rPr>
        <w:t>5</w:t>
      </w:r>
      <w:r>
        <w:rPr>
          <w:rFonts w:ascii="Times New Roman" w:hAnsi="Times New Roman" w:cs="Times New Roman"/>
        </w:rPr>
        <w:t xml:space="preserve"> se explica el concepto de las decenas y se presentan varios ejemplos en donde se asocian las imágenes </w:t>
      </w:r>
      <w:r w:rsidR="00D92CE9">
        <w:rPr>
          <w:rFonts w:ascii="Times New Roman" w:hAnsi="Times New Roman" w:cs="Times New Roman"/>
        </w:rPr>
        <w:t>con los números.</w:t>
      </w:r>
    </w:p>
    <w:p w14:paraId="78FB645B" w14:textId="5A4E1B79" w:rsidR="007D6973" w:rsidRDefault="007D6973" w:rsidP="00010AEB">
      <w:pPr>
        <w:spacing w:line="360" w:lineRule="auto"/>
        <w:jc w:val="center"/>
        <w:rPr>
          <w:rFonts w:ascii="Times New Roman" w:hAnsi="Times New Roman" w:cs="Times New Roman"/>
          <w:b/>
        </w:rPr>
      </w:pPr>
    </w:p>
    <w:p w14:paraId="0180D2D1" w14:textId="462457F1" w:rsidR="008E4509" w:rsidRDefault="008E4509" w:rsidP="00010AEB">
      <w:pPr>
        <w:spacing w:line="360" w:lineRule="auto"/>
        <w:jc w:val="center"/>
        <w:rPr>
          <w:rFonts w:ascii="Times New Roman" w:hAnsi="Times New Roman" w:cs="Times New Roman"/>
          <w:b/>
        </w:rPr>
      </w:pPr>
    </w:p>
    <w:p w14:paraId="7B4EA558" w14:textId="77777777" w:rsidR="008E4509" w:rsidRDefault="008E4509" w:rsidP="00010AEB">
      <w:pPr>
        <w:spacing w:line="360" w:lineRule="auto"/>
        <w:jc w:val="center"/>
        <w:rPr>
          <w:rFonts w:ascii="Times New Roman" w:hAnsi="Times New Roman" w:cs="Times New Roman"/>
          <w:b/>
        </w:rPr>
      </w:pPr>
    </w:p>
    <w:p w14:paraId="213C7848" w14:textId="27DF206C" w:rsidR="007D6BAC" w:rsidRDefault="007D6BAC" w:rsidP="00010AEB">
      <w:pPr>
        <w:spacing w:line="360" w:lineRule="auto"/>
        <w:jc w:val="center"/>
        <w:rPr>
          <w:rFonts w:ascii="Times New Roman" w:hAnsi="Times New Roman" w:cs="Times New Roman"/>
          <w:b/>
        </w:rPr>
      </w:pPr>
    </w:p>
    <w:p w14:paraId="35EBA6E7" w14:textId="2C6EB353" w:rsidR="007D6BAC" w:rsidRDefault="007D6BAC" w:rsidP="00010AEB">
      <w:pPr>
        <w:spacing w:line="360" w:lineRule="auto"/>
        <w:jc w:val="center"/>
        <w:rPr>
          <w:rFonts w:ascii="Times New Roman" w:hAnsi="Times New Roman" w:cs="Times New Roman"/>
          <w:b/>
        </w:rPr>
      </w:pPr>
    </w:p>
    <w:p w14:paraId="2DE254F7" w14:textId="5EE24B17" w:rsidR="007D6BAC" w:rsidRDefault="007D6BAC" w:rsidP="00010AEB">
      <w:pPr>
        <w:spacing w:line="360" w:lineRule="auto"/>
        <w:jc w:val="center"/>
        <w:rPr>
          <w:rFonts w:ascii="Times New Roman" w:hAnsi="Times New Roman" w:cs="Times New Roman"/>
          <w:b/>
        </w:rPr>
      </w:pPr>
    </w:p>
    <w:p w14:paraId="2A679683" w14:textId="77777777" w:rsidR="007D6BAC" w:rsidRDefault="007D6BAC" w:rsidP="00010AEB">
      <w:pPr>
        <w:spacing w:line="360" w:lineRule="auto"/>
        <w:jc w:val="center"/>
        <w:rPr>
          <w:rFonts w:ascii="Times New Roman" w:hAnsi="Times New Roman" w:cs="Times New Roman"/>
          <w:b/>
        </w:rPr>
      </w:pPr>
    </w:p>
    <w:p w14:paraId="5F45F7C9" w14:textId="78E62B4D" w:rsidR="007D6973" w:rsidRDefault="007D6973" w:rsidP="00010AEB">
      <w:pPr>
        <w:spacing w:line="360" w:lineRule="auto"/>
        <w:jc w:val="center"/>
        <w:rPr>
          <w:rFonts w:ascii="Times New Roman" w:hAnsi="Times New Roman" w:cs="Times New Roman"/>
        </w:rPr>
      </w:pPr>
      <w:r w:rsidRPr="00E0322B">
        <w:rPr>
          <w:rFonts w:ascii="Times New Roman" w:hAnsi="Times New Roman" w:cs="Times New Roman"/>
          <w:b/>
        </w:rPr>
        <w:lastRenderedPageBreak/>
        <w:t xml:space="preserve">Figura </w:t>
      </w:r>
      <w:r w:rsidR="00AA1104">
        <w:rPr>
          <w:rFonts w:ascii="Times New Roman" w:hAnsi="Times New Roman" w:cs="Times New Roman"/>
          <w:b/>
        </w:rPr>
        <w:t>5</w:t>
      </w:r>
      <w:r w:rsidRPr="00E0322B">
        <w:rPr>
          <w:rFonts w:ascii="Times New Roman" w:hAnsi="Times New Roman" w:cs="Times New Roman"/>
          <w:i/>
        </w:rPr>
        <w:t>.</w:t>
      </w:r>
      <w:r w:rsidRPr="00E0322B">
        <w:rPr>
          <w:rFonts w:ascii="Times New Roman" w:hAnsi="Times New Roman" w:cs="Times New Roman"/>
        </w:rPr>
        <w:t xml:space="preserve"> </w:t>
      </w:r>
      <w:r>
        <w:rPr>
          <w:rFonts w:ascii="Times New Roman" w:hAnsi="Times New Roman" w:cs="Times New Roman"/>
        </w:rPr>
        <w:t>Concepto de decenas. Ejemplos con imágenes-números</w:t>
      </w:r>
    </w:p>
    <w:p w14:paraId="61BA6DC9" w14:textId="0D3B8209" w:rsidR="00620212" w:rsidRDefault="00620212" w:rsidP="00010AEB">
      <w:pPr>
        <w:spacing w:line="360" w:lineRule="auto"/>
        <w:jc w:val="center"/>
        <w:rPr>
          <w:rFonts w:ascii="Times New Roman" w:hAnsi="Times New Roman" w:cs="Times New Roman"/>
        </w:rPr>
      </w:pPr>
      <w:r>
        <w:rPr>
          <w:rFonts w:ascii="Times New Roman" w:hAnsi="Times New Roman" w:cs="Times New Roman"/>
          <w:noProof/>
          <w:lang w:val="es-MX" w:eastAsia="es-MX"/>
        </w:rPr>
        <w:drawing>
          <wp:inline distT="0" distB="0" distL="0" distR="0" wp14:anchorId="3EF84339" wp14:editId="3AB0157F">
            <wp:extent cx="5442886" cy="1419225"/>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5.png"/>
                    <pic:cNvPicPr/>
                  </pic:nvPicPr>
                  <pic:blipFill>
                    <a:blip r:embed="rId12">
                      <a:extLst>
                        <a:ext uri="{28A0092B-C50C-407E-A947-70E740481C1C}">
                          <a14:useLocalDpi xmlns:a14="http://schemas.microsoft.com/office/drawing/2010/main" val="0"/>
                        </a:ext>
                      </a:extLst>
                    </a:blip>
                    <a:stretch>
                      <a:fillRect/>
                    </a:stretch>
                  </pic:blipFill>
                  <pic:spPr>
                    <a:xfrm>
                      <a:off x="0" y="0"/>
                      <a:ext cx="5455843" cy="1422603"/>
                    </a:xfrm>
                    <a:prstGeom prst="rect">
                      <a:avLst/>
                    </a:prstGeom>
                  </pic:spPr>
                </pic:pic>
              </a:graphicData>
            </a:graphic>
          </wp:inline>
        </w:drawing>
      </w:r>
    </w:p>
    <w:p w14:paraId="3F936D1C" w14:textId="311823A2" w:rsidR="007D6973" w:rsidRDefault="007D6973" w:rsidP="00010AEB">
      <w:pPr>
        <w:spacing w:line="360" w:lineRule="auto"/>
        <w:jc w:val="center"/>
        <w:rPr>
          <w:rFonts w:ascii="Times New Roman" w:hAnsi="Times New Roman" w:cs="Times New Roman"/>
        </w:rPr>
      </w:pPr>
      <w:r w:rsidRPr="00E0322B">
        <w:rPr>
          <w:rFonts w:ascii="Times New Roman" w:hAnsi="Times New Roman" w:cs="Times New Roman"/>
        </w:rPr>
        <w:t>Fuente: Elaboración propia</w:t>
      </w:r>
    </w:p>
    <w:p w14:paraId="5919FCAB" w14:textId="150A55B1" w:rsidR="00D92CE9" w:rsidRDefault="00310002" w:rsidP="00354123">
      <w:pPr>
        <w:spacing w:line="360" w:lineRule="auto"/>
        <w:ind w:firstLine="708"/>
        <w:jc w:val="both"/>
        <w:rPr>
          <w:rFonts w:ascii="Times New Roman" w:hAnsi="Times New Roman" w:cs="Times New Roman"/>
        </w:rPr>
      </w:pPr>
      <w:r>
        <w:rPr>
          <w:rFonts w:ascii="Times New Roman" w:hAnsi="Times New Roman" w:cs="Times New Roman"/>
        </w:rPr>
        <w:t>E</w:t>
      </w:r>
      <w:r w:rsidR="00D92CE9">
        <w:rPr>
          <w:rFonts w:ascii="Times New Roman" w:hAnsi="Times New Roman" w:cs="Times New Roman"/>
        </w:rPr>
        <w:t xml:space="preserve">n la figura </w:t>
      </w:r>
      <w:r w:rsidR="00AA1104">
        <w:rPr>
          <w:rFonts w:ascii="Times New Roman" w:hAnsi="Times New Roman" w:cs="Times New Roman"/>
        </w:rPr>
        <w:t>6</w:t>
      </w:r>
      <w:r w:rsidR="00D92CE9">
        <w:rPr>
          <w:rFonts w:ascii="Times New Roman" w:hAnsi="Times New Roman" w:cs="Times New Roman"/>
        </w:rPr>
        <w:t xml:space="preserve">, </w:t>
      </w:r>
      <w:r w:rsidR="00EB0DDD">
        <w:rPr>
          <w:rFonts w:ascii="Times New Roman" w:hAnsi="Times New Roman" w:cs="Times New Roman"/>
        </w:rPr>
        <w:t xml:space="preserve">mientras tanto, </w:t>
      </w:r>
      <w:r w:rsidR="008F2A88">
        <w:rPr>
          <w:rFonts w:ascii="Times New Roman" w:hAnsi="Times New Roman" w:cs="Times New Roman"/>
        </w:rPr>
        <w:t xml:space="preserve">se </w:t>
      </w:r>
      <w:r w:rsidR="003A781E">
        <w:rPr>
          <w:rFonts w:ascii="Times New Roman" w:hAnsi="Times New Roman" w:cs="Times New Roman"/>
        </w:rPr>
        <w:t>explica el concepto de las centenas y la relación entre imágenes y los números.</w:t>
      </w:r>
      <w:r w:rsidR="005F192E">
        <w:rPr>
          <w:rFonts w:ascii="Times New Roman" w:hAnsi="Times New Roman" w:cs="Times New Roman"/>
        </w:rPr>
        <w:t xml:space="preserve"> </w:t>
      </w:r>
    </w:p>
    <w:p w14:paraId="56F35BC5" w14:textId="77777777" w:rsidR="00D92CE9" w:rsidRDefault="00D92CE9" w:rsidP="00010AEB">
      <w:pPr>
        <w:spacing w:line="360" w:lineRule="auto"/>
        <w:jc w:val="both"/>
        <w:rPr>
          <w:rFonts w:ascii="Times New Roman" w:hAnsi="Times New Roman" w:cs="Times New Roman"/>
        </w:rPr>
      </w:pPr>
    </w:p>
    <w:p w14:paraId="0D4E951E" w14:textId="061BBEAB" w:rsidR="007D6973" w:rsidRDefault="007D6973" w:rsidP="00010AEB">
      <w:pPr>
        <w:spacing w:line="360" w:lineRule="auto"/>
        <w:jc w:val="center"/>
        <w:rPr>
          <w:rFonts w:ascii="Times New Roman" w:hAnsi="Times New Roman" w:cs="Times New Roman"/>
        </w:rPr>
      </w:pPr>
      <w:r w:rsidRPr="00E0322B">
        <w:rPr>
          <w:rFonts w:ascii="Times New Roman" w:hAnsi="Times New Roman" w:cs="Times New Roman"/>
          <w:b/>
        </w:rPr>
        <w:t xml:space="preserve">Figura </w:t>
      </w:r>
      <w:r w:rsidR="00AA1104">
        <w:rPr>
          <w:rFonts w:ascii="Times New Roman" w:hAnsi="Times New Roman" w:cs="Times New Roman"/>
          <w:b/>
        </w:rPr>
        <w:t>6</w:t>
      </w:r>
      <w:r w:rsidRPr="00E0322B">
        <w:rPr>
          <w:rFonts w:ascii="Times New Roman" w:hAnsi="Times New Roman" w:cs="Times New Roman"/>
          <w:i/>
        </w:rPr>
        <w:t>.</w:t>
      </w:r>
      <w:r w:rsidRPr="00E0322B">
        <w:rPr>
          <w:rFonts w:ascii="Times New Roman" w:hAnsi="Times New Roman" w:cs="Times New Roman"/>
        </w:rPr>
        <w:t xml:space="preserve"> </w:t>
      </w:r>
      <w:r>
        <w:rPr>
          <w:rFonts w:ascii="Times New Roman" w:hAnsi="Times New Roman" w:cs="Times New Roman"/>
        </w:rPr>
        <w:t>Concepto de centenas. Ejemplos con imágenes-números</w:t>
      </w:r>
    </w:p>
    <w:p w14:paraId="33F9B90B" w14:textId="490B60FF" w:rsidR="00B55554" w:rsidRDefault="00B55554" w:rsidP="00010AEB">
      <w:pPr>
        <w:spacing w:line="360" w:lineRule="auto"/>
        <w:jc w:val="center"/>
        <w:rPr>
          <w:rFonts w:ascii="Times New Roman" w:hAnsi="Times New Roman" w:cs="Times New Roman"/>
        </w:rPr>
      </w:pPr>
      <w:r>
        <w:rPr>
          <w:rFonts w:ascii="Times New Roman" w:hAnsi="Times New Roman" w:cs="Times New Roman"/>
          <w:noProof/>
          <w:lang w:val="es-MX" w:eastAsia="es-MX"/>
        </w:rPr>
        <w:drawing>
          <wp:inline distT="0" distB="0" distL="0" distR="0" wp14:anchorId="5494FA24" wp14:editId="33433A98">
            <wp:extent cx="5504095" cy="140970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6.png"/>
                    <pic:cNvPicPr/>
                  </pic:nvPicPr>
                  <pic:blipFill>
                    <a:blip r:embed="rId13">
                      <a:extLst>
                        <a:ext uri="{28A0092B-C50C-407E-A947-70E740481C1C}">
                          <a14:useLocalDpi xmlns:a14="http://schemas.microsoft.com/office/drawing/2010/main" val="0"/>
                        </a:ext>
                      </a:extLst>
                    </a:blip>
                    <a:stretch>
                      <a:fillRect/>
                    </a:stretch>
                  </pic:blipFill>
                  <pic:spPr>
                    <a:xfrm>
                      <a:off x="0" y="0"/>
                      <a:ext cx="5526747" cy="1415502"/>
                    </a:xfrm>
                    <a:prstGeom prst="rect">
                      <a:avLst/>
                    </a:prstGeom>
                  </pic:spPr>
                </pic:pic>
              </a:graphicData>
            </a:graphic>
          </wp:inline>
        </w:drawing>
      </w:r>
    </w:p>
    <w:p w14:paraId="35A06FFE" w14:textId="716E5E2A" w:rsidR="007D6973" w:rsidRDefault="007D6973" w:rsidP="00010AEB">
      <w:pPr>
        <w:spacing w:line="360" w:lineRule="auto"/>
        <w:jc w:val="center"/>
        <w:rPr>
          <w:rFonts w:ascii="Times New Roman" w:hAnsi="Times New Roman" w:cs="Times New Roman"/>
        </w:rPr>
      </w:pPr>
      <w:r w:rsidRPr="00E0322B">
        <w:rPr>
          <w:rFonts w:ascii="Times New Roman" w:hAnsi="Times New Roman" w:cs="Times New Roman"/>
        </w:rPr>
        <w:t>Fuente: Elaboración propia</w:t>
      </w:r>
    </w:p>
    <w:p w14:paraId="0308FB8D" w14:textId="7BB1BF27" w:rsidR="005F192E" w:rsidRDefault="001F4CBA" w:rsidP="00354123">
      <w:pPr>
        <w:spacing w:line="360" w:lineRule="auto"/>
        <w:ind w:firstLine="708"/>
        <w:jc w:val="both"/>
        <w:rPr>
          <w:rFonts w:ascii="Times New Roman" w:hAnsi="Times New Roman" w:cs="Times New Roman"/>
        </w:rPr>
      </w:pPr>
      <w:r>
        <w:rPr>
          <w:rFonts w:ascii="Times New Roman" w:hAnsi="Times New Roman" w:cs="Times New Roman"/>
        </w:rPr>
        <w:t xml:space="preserve">En la figura </w:t>
      </w:r>
      <w:r w:rsidR="00AA1104">
        <w:rPr>
          <w:rFonts w:ascii="Times New Roman" w:hAnsi="Times New Roman" w:cs="Times New Roman"/>
        </w:rPr>
        <w:t>7</w:t>
      </w:r>
      <w:r w:rsidR="005F192E">
        <w:rPr>
          <w:rFonts w:ascii="Times New Roman" w:hAnsi="Times New Roman" w:cs="Times New Roman"/>
        </w:rPr>
        <w:t>, y dada la recomendación de propiciar en las niñas y los niños sordos que se acerquen al conocimiento con la representación gráfica de los números</w:t>
      </w:r>
      <w:r>
        <w:rPr>
          <w:rFonts w:ascii="Times New Roman" w:hAnsi="Times New Roman" w:cs="Times New Roman"/>
        </w:rPr>
        <w:t xml:space="preserve"> una serie de ejercicios y ejemplos que irán aumentando en dificultad</w:t>
      </w:r>
      <w:r w:rsidR="008579C7">
        <w:rPr>
          <w:rFonts w:ascii="Times New Roman" w:hAnsi="Times New Roman" w:cs="Times New Roman"/>
        </w:rPr>
        <w:t>, s</w:t>
      </w:r>
      <w:r>
        <w:rPr>
          <w:rFonts w:ascii="Times New Roman" w:hAnsi="Times New Roman" w:cs="Times New Roman"/>
        </w:rPr>
        <w:t xml:space="preserve">e inicia con la primera operación, referente a la adición; </w:t>
      </w:r>
      <w:r w:rsidR="008579C7">
        <w:rPr>
          <w:rFonts w:ascii="Times New Roman" w:hAnsi="Times New Roman" w:cs="Times New Roman"/>
        </w:rPr>
        <w:t>allí</w:t>
      </w:r>
      <w:r>
        <w:rPr>
          <w:rFonts w:ascii="Times New Roman" w:hAnsi="Times New Roman" w:cs="Times New Roman"/>
        </w:rPr>
        <w:t xml:space="preserve"> se aprovechan situaciones cotidianas, juegos y actividades rutinarias para realizar esta</w:t>
      </w:r>
      <w:r w:rsidR="00B962F0">
        <w:rPr>
          <w:rFonts w:ascii="Times New Roman" w:hAnsi="Times New Roman" w:cs="Times New Roman"/>
        </w:rPr>
        <w:t xml:space="preserve">s operaciones, a través de la composición de cantidades </w:t>
      </w:r>
      <w:r w:rsidR="008A6479">
        <w:rPr>
          <w:rFonts w:ascii="Times New Roman" w:hAnsi="Times New Roman" w:cs="Times New Roman"/>
        </w:rPr>
        <w:t xml:space="preserve">y </w:t>
      </w:r>
      <w:r w:rsidR="00B962F0">
        <w:rPr>
          <w:rFonts w:ascii="Times New Roman" w:hAnsi="Times New Roman" w:cs="Times New Roman"/>
        </w:rPr>
        <w:t>números correspondientes.</w:t>
      </w:r>
      <w:r>
        <w:rPr>
          <w:rFonts w:ascii="Times New Roman" w:hAnsi="Times New Roman" w:cs="Times New Roman"/>
        </w:rPr>
        <w:t xml:space="preserve"> </w:t>
      </w:r>
    </w:p>
    <w:p w14:paraId="004DF44A" w14:textId="77777777" w:rsidR="007D6BAC" w:rsidRDefault="007D6BAC" w:rsidP="00010AEB">
      <w:pPr>
        <w:spacing w:line="360" w:lineRule="auto"/>
        <w:jc w:val="both"/>
        <w:rPr>
          <w:rFonts w:ascii="Times New Roman" w:hAnsi="Times New Roman" w:cs="Times New Roman"/>
        </w:rPr>
      </w:pPr>
    </w:p>
    <w:p w14:paraId="0D890445" w14:textId="6CFF44E2" w:rsidR="007D6973" w:rsidRDefault="007D6973" w:rsidP="00010AEB">
      <w:pPr>
        <w:spacing w:line="360" w:lineRule="auto"/>
        <w:jc w:val="center"/>
        <w:rPr>
          <w:rFonts w:ascii="Times New Roman" w:hAnsi="Times New Roman" w:cs="Times New Roman"/>
        </w:rPr>
      </w:pPr>
      <w:r w:rsidRPr="00E0322B">
        <w:rPr>
          <w:rFonts w:ascii="Times New Roman" w:hAnsi="Times New Roman" w:cs="Times New Roman"/>
          <w:b/>
        </w:rPr>
        <w:t xml:space="preserve">Figura </w:t>
      </w:r>
      <w:r w:rsidR="00AA1104">
        <w:rPr>
          <w:rFonts w:ascii="Times New Roman" w:hAnsi="Times New Roman" w:cs="Times New Roman"/>
          <w:b/>
        </w:rPr>
        <w:t>7</w:t>
      </w:r>
      <w:r w:rsidRPr="00E0322B">
        <w:rPr>
          <w:rFonts w:ascii="Times New Roman" w:hAnsi="Times New Roman" w:cs="Times New Roman"/>
          <w:i/>
        </w:rPr>
        <w:t>.</w:t>
      </w:r>
      <w:r w:rsidRPr="00E0322B">
        <w:rPr>
          <w:rFonts w:ascii="Times New Roman" w:hAnsi="Times New Roman" w:cs="Times New Roman"/>
        </w:rPr>
        <w:t xml:space="preserve"> </w:t>
      </w:r>
      <w:r>
        <w:rPr>
          <w:rFonts w:ascii="Times New Roman" w:hAnsi="Times New Roman" w:cs="Times New Roman"/>
        </w:rPr>
        <w:t xml:space="preserve">Concepto </w:t>
      </w:r>
      <w:r w:rsidR="003A781E">
        <w:rPr>
          <w:rFonts w:ascii="Times New Roman" w:hAnsi="Times New Roman" w:cs="Times New Roman"/>
        </w:rPr>
        <w:t xml:space="preserve">y ejemplos </w:t>
      </w:r>
      <w:r>
        <w:rPr>
          <w:rFonts w:ascii="Times New Roman" w:hAnsi="Times New Roman" w:cs="Times New Roman"/>
        </w:rPr>
        <w:t xml:space="preserve">de </w:t>
      </w:r>
      <w:r w:rsidR="003A781E">
        <w:rPr>
          <w:rFonts w:ascii="Times New Roman" w:hAnsi="Times New Roman" w:cs="Times New Roman"/>
        </w:rPr>
        <w:t xml:space="preserve">la </w:t>
      </w:r>
      <w:r>
        <w:rPr>
          <w:rFonts w:ascii="Times New Roman" w:hAnsi="Times New Roman" w:cs="Times New Roman"/>
        </w:rPr>
        <w:t>adición (sumar). Ejemplos con imágenes-números y números-números</w:t>
      </w:r>
    </w:p>
    <w:p w14:paraId="27EE13E0" w14:textId="25586CBD" w:rsidR="009D78E5" w:rsidRDefault="009D78E5" w:rsidP="00010AEB">
      <w:pPr>
        <w:spacing w:line="360" w:lineRule="auto"/>
        <w:jc w:val="center"/>
        <w:rPr>
          <w:rFonts w:ascii="Times New Roman" w:hAnsi="Times New Roman" w:cs="Times New Roman"/>
        </w:rPr>
      </w:pPr>
      <w:r>
        <w:rPr>
          <w:rFonts w:ascii="Times New Roman" w:hAnsi="Times New Roman" w:cs="Times New Roman"/>
          <w:noProof/>
          <w:lang w:val="es-MX" w:eastAsia="es-MX"/>
        </w:rPr>
        <w:drawing>
          <wp:inline distT="0" distB="0" distL="0" distR="0" wp14:anchorId="4C505252" wp14:editId="29E2C12F">
            <wp:extent cx="5495925" cy="13144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7.png"/>
                    <pic:cNvPicPr/>
                  </pic:nvPicPr>
                  <pic:blipFill>
                    <a:blip r:embed="rId14">
                      <a:extLst>
                        <a:ext uri="{28A0092B-C50C-407E-A947-70E740481C1C}">
                          <a14:useLocalDpi xmlns:a14="http://schemas.microsoft.com/office/drawing/2010/main" val="0"/>
                        </a:ext>
                      </a:extLst>
                    </a:blip>
                    <a:stretch>
                      <a:fillRect/>
                    </a:stretch>
                  </pic:blipFill>
                  <pic:spPr>
                    <a:xfrm>
                      <a:off x="0" y="0"/>
                      <a:ext cx="5499734" cy="1315361"/>
                    </a:xfrm>
                    <a:prstGeom prst="rect">
                      <a:avLst/>
                    </a:prstGeom>
                  </pic:spPr>
                </pic:pic>
              </a:graphicData>
            </a:graphic>
          </wp:inline>
        </w:drawing>
      </w:r>
    </w:p>
    <w:p w14:paraId="64668F19" w14:textId="18028CE9" w:rsidR="007D6973" w:rsidRDefault="007D6973" w:rsidP="00010AEB">
      <w:pPr>
        <w:spacing w:line="360" w:lineRule="auto"/>
        <w:jc w:val="center"/>
        <w:rPr>
          <w:rFonts w:ascii="Times New Roman" w:hAnsi="Times New Roman" w:cs="Times New Roman"/>
        </w:rPr>
      </w:pPr>
      <w:r w:rsidRPr="00E0322B">
        <w:rPr>
          <w:rFonts w:ascii="Times New Roman" w:hAnsi="Times New Roman" w:cs="Times New Roman"/>
        </w:rPr>
        <w:t>Fuente: Elaboración propia</w:t>
      </w:r>
    </w:p>
    <w:p w14:paraId="7941C4B2" w14:textId="34E49565" w:rsidR="00B962F0" w:rsidRDefault="00B962F0" w:rsidP="00354123">
      <w:pPr>
        <w:spacing w:line="360" w:lineRule="auto"/>
        <w:ind w:firstLine="708"/>
        <w:jc w:val="both"/>
        <w:rPr>
          <w:rFonts w:ascii="Times New Roman" w:hAnsi="Times New Roman" w:cs="Times New Roman"/>
        </w:rPr>
      </w:pPr>
      <w:r>
        <w:rPr>
          <w:rFonts w:ascii="Times New Roman" w:hAnsi="Times New Roman" w:cs="Times New Roman"/>
        </w:rPr>
        <w:lastRenderedPageBreak/>
        <w:t xml:space="preserve">En la figura </w:t>
      </w:r>
      <w:r w:rsidR="00AA1104">
        <w:rPr>
          <w:rFonts w:ascii="Times New Roman" w:hAnsi="Times New Roman" w:cs="Times New Roman"/>
        </w:rPr>
        <w:t>8</w:t>
      </w:r>
      <w:r w:rsidR="008579C7">
        <w:rPr>
          <w:rFonts w:ascii="Times New Roman" w:hAnsi="Times New Roman" w:cs="Times New Roman"/>
        </w:rPr>
        <w:t xml:space="preserve"> </w:t>
      </w:r>
      <w:r w:rsidR="00530DB0">
        <w:rPr>
          <w:rFonts w:ascii="Times New Roman" w:hAnsi="Times New Roman" w:cs="Times New Roman"/>
        </w:rPr>
        <w:t>se describe el concepto de la sustracción y varios ejemplos.</w:t>
      </w:r>
      <w:r w:rsidR="008A6479">
        <w:rPr>
          <w:rFonts w:ascii="Times New Roman" w:hAnsi="Times New Roman" w:cs="Times New Roman"/>
        </w:rPr>
        <w:t xml:space="preserve"> </w:t>
      </w:r>
    </w:p>
    <w:p w14:paraId="3D9CAED5" w14:textId="77777777" w:rsidR="008A6479" w:rsidRDefault="008A6479" w:rsidP="00010AEB">
      <w:pPr>
        <w:spacing w:line="360" w:lineRule="auto"/>
        <w:jc w:val="both"/>
        <w:rPr>
          <w:rFonts w:ascii="Times New Roman" w:hAnsi="Times New Roman" w:cs="Times New Roman"/>
        </w:rPr>
      </w:pPr>
    </w:p>
    <w:p w14:paraId="13362085" w14:textId="404419DC" w:rsidR="007D6973" w:rsidRDefault="007D6973" w:rsidP="00010AEB">
      <w:pPr>
        <w:spacing w:line="360" w:lineRule="auto"/>
        <w:jc w:val="center"/>
        <w:rPr>
          <w:rFonts w:ascii="Times New Roman" w:hAnsi="Times New Roman" w:cs="Times New Roman"/>
        </w:rPr>
      </w:pPr>
      <w:r w:rsidRPr="00E0322B">
        <w:rPr>
          <w:rFonts w:ascii="Times New Roman" w:hAnsi="Times New Roman" w:cs="Times New Roman"/>
          <w:b/>
        </w:rPr>
        <w:t xml:space="preserve">Figura </w:t>
      </w:r>
      <w:r w:rsidR="00AA1104">
        <w:rPr>
          <w:rFonts w:ascii="Times New Roman" w:hAnsi="Times New Roman" w:cs="Times New Roman"/>
          <w:b/>
        </w:rPr>
        <w:t>8</w:t>
      </w:r>
      <w:r w:rsidRPr="00E0322B">
        <w:rPr>
          <w:rFonts w:ascii="Times New Roman" w:hAnsi="Times New Roman" w:cs="Times New Roman"/>
          <w:i/>
        </w:rPr>
        <w:t>.</w:t>
      </w:r>
      <w:r w:rsidRPr="00E0322B">
        <w:rPr>
          <w:rFonts w:ascii="Times New Roman" w:hAnsi="Times New Roman" w:cs="Times New Roman"/>
        </w:rPr>
        <w:t xml:space="preserve"> </w:t>
      </w:r>
      <w:r>
        <w:rPr>
          <w:rFonts w:ascii="Times New Roman" w:hAnsi="Times New Roman" w:cs="Times New Roman"/>
        </w:rPr>
        <w:t xml:space="preserve">Concepto </w:t>
      </w:r>
      <w:r w:rsidR="003A781E">
        <w:rPr>
          <w:rFonts w:ascii="Times New Roman" w:hAnsi="Times New Roman" w:cs="Times New Roman"/>
        </w:rPr>
        <w:t xml:space="preserve">y ejemplos </w:t>
      </w:r>
      <w:r>
        <w:rPr>
          <w:rFonts w:ascii="Times New Roman" w:hAnsi="Times New Roman" w:cs="Times New Roman"/>
        </w:rPr>
        <w:t xml:space="preserve">de </w:t>
      </w:r>
      <w:r w:rsidR="003A781E">
        <w:rPr>
          <w:rFonts w:ascii="Times New Roman" w:hAnsi="Times New Roman" w:cs="Times New Roman"/>
        </w:rPr>
        <w:t xml:space="preserve">la </w:t>
      </w:r>
      <w:r>
        <w:rPr>
          <w:rFonts w:ascii="Times New Roman" w:hAnsi="Times New Roman" w:cs="Times New Roman"/>
        </w:rPr>
        <w:t>sustracción (restar). Ejemplos con imágenes-números y números-números</w:t>
      </w:r>
    </w:p>
    <w:p w14:paraId="4F69BAC2" w14:textId="609F7BDF" w:rsidR="009D78E5" w:rsidRDefault="009D78E5" w:rsidP="00010AEB">
      <w:pPr>
        <w:spacing w:line="360" w:lineRule="auto"/>
        <w:jc w:val="center"/>
        <w:rPr>
          <w:rFonts w:ascii="Times New Roman" w:hAnsi="Times New Roman" w:cs="Times New Roman"/>
        </w:rPr>
      </w:pPr>
      <w:r>
        <w:rPr>
          <w:rFonts w:ascii="Times New Roman" w:hAnsi="Times New Roman" w:cs="Times New Roman"/>
          <w:noProof/>
          <w:lang w:val="es-MX" w:eastAsia="es-MX"/>
        </w:rPr>
        <w:drawing>
          <wp:inline distT="0" distB="0" distL="0" distR="0" wp14:anchorId="61600C20" wp14:editId="46EA10AB">
            <wp:extent cx="5514027" cy="1295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8.png"/>
                    <pic:cNvPicPr/>
                  </pic:nvPicPr>
                  <pic:blipFill>
                    <a:blip r:embed="rId15">
                      <a:extLst>
                        <a:ext uri="{28A0092B-C50C-407E-A947-70E740481C1C}">
                          <a14:useLocalDpi xmlns:a14="http://schemas.microsoft.com/office/drawing/2010/main" val="0"/>
                        </a:ext>
                      </a:extLst>
                    </a:blip>
                    <a:stretch>
                      <a:fillRect/>
                    </a:stretch>
                  </pic:blipFill>
                  <pic:spPr>
                    <a:xfrm>
                      <a:off x="0" y="0"/>
                      <a:ext cx="5525191" cy="1298023"/>
                    </a:xfrm>
                    <a:prstGeom prst="rect">
                      <a:avLst/>
                    </a:prstGeom>
                  </pic:spPr>
                </pic:pic>
              </a:graphicData>
            </a:graphic>
          </wp:inline>
        </w:drawing>
      </w:r>
    </w:p>
    <w:p w14:paraId="18085FEE" w14:textId="0FA0E26B" w:rsidR="007D6973" w:rsidRDefault="007D6973" w:rsidP="00010AEB">
      <w:pPr>
        <w:spacing w:line="360" w:lineRule="auto"/>
        <w:jc w:val="center"/>
        <w:rPr>
          <w:rFonts w:ascii="Times New Roman" w:hAnsi="Times New Roman" w:cs="Times New Roman"/>
        </w:rPr>
      </w:pPr>
      <w:r w:rsidRPr="00E0322B">
        <w:rPr>
          <w:rFonts w:ascii="Times New Roman" w:hAnsi="Times New Roman" w:cs="Times New Roman"/>
        </w:rPr>
        <w:t>Fuente: Elaboración propia</w:t>
      </w:r>
    </w:p>
    <w:p w14:paraId="561D91C3" w14:textId="7008E9A5" w:rsidR="007D6973" w:rsidRDefault="008579C7" w:rsidP="00354123">
      <w:pPr>
        <w:spacing w:line="360" w:lineRule="auto"/>
        <w:ind w:firstLine="708"/>
        <w:jc w:val="both"/>
        <w:rPr>
          <w:rFonts w:ascii="Times New Roman" w:hAnsi="Times New Roman" w:cs="Times New Roman"/>
        </w:rPr>
      </w:pPr>
      <w:r>
        <w:rPr>
          <w:rFonts w:ascii="Times New Roman" w:hAnsi="Times New Roman" w:cs="Times New Roman"/>
        </w:rPr>
        <w:t xml:space="preserve">Aunado a ello, en </w:t>
      </w:r>
      <w:r w:rsidR="00530DB0">
        <w:rPr>
          <w:rFonts w:ascii="Times New Roman" w:hAnsi="Times New Roman" w:cs="Times New Roman"/>
        </w:rPr>
        <w:t xml:space="preserve">la figura </w:t>
      </w:r>
      <w:r w:rsidR="008A6479">
        <w:rPr>
          <w:rFonts w:ascii="Times New Roman" w:hAnsi="Times New Roman" w:cs="Times New Roman"/>
        </w:rPr>
        <w:t>9</w:t>
      </w:r>
      <w:r w:rsidR="00530DB0">
        <w:rPr>
          <w:rFonts w:ascii="Times New Roman" w:hAnsi="Times New Roman" w:cs="Times New Roman"/>
        </w:rPr>
        <w:t xml:space="preserve"> se </w:t>
      </w:r>
      <w:r>
        <w:rPr>
          <w:rFonts w:ascii="Times New Roman" w:hAnsi="Times New Roman" w:cs="Times New Roman"/>
        </w:rPr>
        <w:t xml:space="preserve">describe </w:t>
      </w:r>
      <w:r w:rsidR="00530DB0">
        <w:rPr>
          <w:rFonts w:ascii="Times New Roman" w:hAnsi="Times New Roman" w:cs="Times New Roman"/>
        </w:rPr>
        <w:t xml:space="preserve">el concepto de </w:t>
      </w:r>
      <w:r w:rsidR="00FB6335">
        <w:rPr>
          <w:rFonts w:ascii="Times New Roman" w:hAnsi="Times New Roman" w:cs="Times New Roman"/>
        </w:rPr>
        <w:t xml:space="preserve">la </w:t>
      </w:r>
      <w:r w:rsidR="00530DB0">
        <w:rPr>
          <w:rFonts w:ascii="Times New Roman" w:hAnsi="Times New Roman" w:cs="Times New Roman"/>
        </w:rPr>
        <w:t>multiplica</w:t>
      </w:r>
      <w:r w:rsidR="00FB6335">
        <w:rPr>
          <w:rFonts w:ascii="Times New Roman" w:hAnsi="Times New Roman" w:cs="Times New Roman"/>
        </w:rPr>
        <w:t>ción</w:t>
      </w:r>
      <w:r w:rsidR="00530DB0">
        <w:rPr>
          <w:rFonts w:ascii="Times New Roman" w:hAnsi="Times New Roman" w:cs="Times New Roman"/>
        </w:rPr>
        <w:t xml:space="preserve"> y una serie de ejemplos con mayor complejidad.</w:t>
      </w:r>
    </w:p>
    <w:p w14:paraId="476DC8AC" w14:textId="77777777" w:rsidR="007D6973" w:rsidRDefault="007D6973" w:rsidP="00010AEB">
      <w:pPr>
        <w:spacing w:line="360" w:lineRule="auto"/>
        <w:jc w:val="both"/>
        <w:rPr>
          <w:rFonts w:ascii="Times New Roman" w:hAnsi="Times New Roman" w:cs="Times New Roman"/>
        </w:rPr>
      </w:pPr>
    </w:p>
    <w:p w14:paraId="0B572560" w14:textId="20F85D7F" w:rsidR="007D6973" w:rsidRDefault="007D6973" w:rsidP="00010AEB">
      <w:pPr>
        <w:spacing w:line="360" w:lineRule="auto"/>
        <w:jc w:val="center"/>
        <w:rPr>
          <w:rFonts w:ascii="Times New Roman" w:hAnsi="Times New Roman" w:cs="Times New Roman"/>
        </w:rPr>
      </w:pPr>
      <w:r w:rsidRPr="00E0322B">
        <w:rPr>
          <w:rFonts w:ascii="Times New Roman" w:hAnsi="Times New Roman" w:cs="Times New Roman"/>
          <w:b/>
        </w:rPr>
        <w:t xml:space="preserve">Figura </w:t>
      </w:r>
      <w:r w:rsidR="008A6479">
        <w:rPr>
          <w:rFonts w:ascii="Times New Roman" w:hAnsi="Times New Roman" w:cs="Times New Roman"/>
          <w:b/>
        </w:rPr>
        <w:t>9</w:t>
      </w:r>
      <w:r w:rsidRPr="00E0322B">
        <w:rPr>
          <w:rFonts w:ascii="Times New Roman" w:hAnsi="Times New Roman" w:cs="Times New Roman"/>
          <w:i/>
        </w:rPr>
        <w:t>.</w:t>
      </w:r>
      <w:r w:rsidRPr="00E0322B">
        <w:rPr>
          <w:rFonts w:ascii="Times New Roman" w:hAnsi="Times New Roman" w:cs="Times New Roman"/>
        </w:rPr>
        <w:t xml:space="preserve"> </w:t>
      </w:r>
      <w:r>
        <w:rPr>
          <w:rFonts w:ascii="Times New Roman" w:hAnsi="Times New Roman" w:cs="Times New Roman"/>
        </w:rPr>
        <w:t xml:space="preserve">Concepto </w:t>
      </w:r>
      <w:r w:rsidR="003A781E">
        <w:rPr>
          <w:rFonts w:ascii="Times New Roman" w:hAnsi="Times New Roman" w:cs="Times New Roman"/>
        </w:rPr>
        <w:t xml:space="preserve">y ejemplos </w:t>
      </w:r>
      <w:r>
        <w:rPr>
          <w:rFonts w:ascii="Times New Roman" w:hAnsi="Times New Roman" w:cs="Times New Roman"/>
        </w:rPr>
        <w:t xml:space="preserve">de </w:t>
      </w:r>
      <w:r w:rsidR="003A781E">
        <w:rPr>
          <w:rFonts w:ascii="Times New Roman" w:hAnsi="Times New Roman" w:cs="Times New Roman"/>
        </w:rPr>
        <w:t xml:space="preserve">la </w:t>
      </w:r>
      <w:r>
        <w:rPr>
          <w:rFonts w:ascii="Times New Roman" w:hAnsi="Times New Roman" w:cs="Times New Roman"/>
        </w:rPr>
        <w:t>multiplicación (multiplicar).</w:t>
      </w:r>
      <w:r w:rsidR="002317A1">
        <w:rPr>
          <w:rFonts w:ascii="Times New Roman" w:hAnsi="Times New Roman" w:cs="Times New Roman"/>
        </w:rPr>
        <w:t xml:space="preserve"> </w:t>
      </w:r>
      <w:r>
        <w:rPr>
          <w:rFonts w:ascii="Times New Roman" w:hAnsi="Times New Roman" w:cs="Times New Roman"/>
        </w:rPr>
        <w:t>Ejemplos con imágenes-números y números-números</w:t>
      </w:r>
    </w:p>
    <w:p w14:paraId="5DFF16F7" w14:textId="70A21E88" w:rsidR="0096304D" w:rsidRDefault="0096304D" w:rsidP="00010AEB">
      <w:pPr>
        <w:spacing w:line="360" w:lineRule="auto"/>
        <w:jc w:val="center"/>
        <w:rPr>
          <w:rFonts w:ascii="Times New Roman" w:hAnsi="Times New Roman" w:cs="Times New Roman"/>
        </w:rPr>
      </w:pPr>
      <w:r>
        <w:rPr>
          <w:rFonts w:ascii="Times New Roman" w:hAnsi="Times New Roman" w:cs="Times New Roman"/>
          <w:noProof/>
          <w:lang w:val="es-MX" w:eastAsia="es-MX"/>
        </w:rPr>
        <w:drawing>
          <wp:inline distT="0" distB="0" distL="0" distR="0" wp14:anchorId="167A3EC5" wp14:editId="750F6E5A">
            <wp:extent cx="5511273" cy="12001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9.png"/>
                    <pic:cNvPicPr/>
                  </pic:nvPicPr>
                  <pic:blipFill>
                    <a:blip r:embed="rId16">
                      <a:extLst>
                        <a:ext uri="{28A0092B-C50C-407E-A947-70E740481C1C}">
                          <a14:useLocalDpi xmlns:a14="http://schemas.microsoft.com/office/drawing/2010/main" val="0"/>
                        </a:ext>
                      </a:extLst>
                    </a:blip>
                    <a:stretch>
                      <a:fillRect/>
                    </a:stretch>
                  </pic:blipFill>
                  <pic:spPr>
                    <a:xfrm>
                      <a:off x="0" y="0"/>
                      <a:ext cx="5517900" cy="1201593"/>
                    </a:xfrm>
                    <a:prstGeom prst="rect">
                      <a:avLst/>
                    </a:prstGeom>
                  </pic:spPr>
                </pic:pic>
              </a:graphicData>
            </a:graphic>
          </wp:inline>
        </w:drawing>
      </w:r>
    </w:p>
    <w:p w14:paraId="7CED8DDC" w14:textId="77777777" w:rsidR="007D6973" w:rsidRDefault="007D6973" w:rsidP="00010AEB">
      <w:pPr>
        <w:spacing w:line="360" w:lineRule="auto"/>
        <w:jc w:val="center"/>
        <w:rPr>
          <w:rFonts w:ascii="Times New Roman" w:hAnsi="Times New Roman" w:cs="Times New Roman"/>
        </w:rPr>
      </w:pPr>
      <w:r w:rsidRPr="00E0322B">
        <w:rPr>
          <w:rFonts w:ascii="Times New Roman" w:hAnsi="Times New Roman" w:cs="Times New Roman"/>
        </w:rPr>
        <w:t>Fuente: Elaboración propia</w:t>
      </w:r>
      <w:r>
        <w:rPr>
          <w:rFonts w:ascii="Times New Roman" w:hAnsi="Times New Roman" w:cs="Times New Roman"/>
        </w:rPr>
        <w:t>.</w:t>
      </w:r>
    </w:p>
    <w:p w14:paraId="7870A786" w14:textId="529284C0" w:rsidR="007D6973" w:rsidRDefault="00162CA5" w:rsidP="00354123">
      <w:pPr>
        <w:spacing w:line="360" w:lineRule="auto"/>
        <w:ind w:firstLine="708"/>
        <w:jc w:val="both"/>
        <w:rPr>
          <w:rFonts w:ascii="Times New Roman" w:hAnsi="Times New Roman" w:cs="Times New Roman"/>
        </w:rPr>
      </w:pPr>
      <w:r>
        <w:rPr>
          <w:rFonts w:ascii="Times New Roman" w:hAnsi="Times New Roman" w:cs="Times New Roman"/>
        </w:rPr>
        <w:t xml:space="preserve">En la figura </w:t>
      </w:r>
      <w:r w:rsidR="008A6479">
        <w:rPr>
          <w:rFonts w:ascii="Times New Roman" w:hAnsi="Times New Roman" w:cs="Times New Roman"/>
        </w:rPr>
        <w:t>10</w:t>
      </w:r>
      <w:r>
        <w:rPr>
          <w:rFonts w:ascii="Times New Roman" w:hAnsi="Times New Roman" w:cs="Times New Roman"/>
        </w:rPr>
        <w:t>,</w:t>
      </w:r>
      <w:r w:rsidR="008579C7">
        <w:rPr>
          <w:rFonts w:ascii="Times New Roman" w:hAnsi="Times New Roman" w:cs="Times New Roman"/>
        </w:rPr>
        <w:t xml:space="preserve"> por último,</w:t>
      </w:r>
      <w:r>
        <w:rPr>
          <w:rFonts w:ascii="Times New Roman" w:hAnsi="Times New Roman" w:cs="Times New Roman"/>
        </w:rPr>
        <w:t xml:space="preserve"> se muestra el concepto de la división y varios ejemplos que fomentan la comprensión y construcción del conocimiento matemático</w:t>
      </w:r>
      <w:r w:rsidR="008579C7">
        <w:rPr>
          <w:rFonts w:ascii="Times New Roman" w:hAnsi="Times New Roman" w:cs="Times New Roman"/>
        </w:rPr>
        <w:t xml:space="preserve"> </w:t>
      </w:r>
      <w:r>
        <w:rPr>
          <w:rFonts w:ascii="Times New Roman" w:hAnsi="Times New Roman" w:cs="Times New Roman"/>
        </w:rPr>
        <w:t>a través de las relaciones entre imágenes y números</w:t>
      </w:r>
      <w:r w:rsidR="008579C7">
        <w:rPr>
          <w:rFonts w:ascii="Times New Roman" w:hAnsi="Times New Roman" w:cs="Times New Roman"/>
        </w:rPr>
        <w:t xml:space="preserve">, </w:t>
      </w:r>
      <w:r>
        <w:rPr>
          <w:rFonts w:ascii="Times New Roman" w:hAnsi="Times New Roman" w:cs="Times New Roman"/>
        </w:rPr>
        <w:t>así</w:t>
      </w:r>
      <w:r w:rsidR="008579C7">
        <w:rPr>
          <w:rFonts w:ascii="Times New Roman" w:hAnsi="Times New Roman" w:cs="Times New Roman"/>
        </w:rPr>
        <w:t xml:space="preserve"> </w:t>
      </w:r>
      <w:r>
        <w:rPr>
          <w:rFonts w:ascii="Times New Roman" w:hAnsi="Times New Roman" w:cs="Times New Roman"/>
        </w:rPr>
        <w:t>como de números con números.</w:t>
      </w:r>
    </w:p>
    <w:p w14:paraId="14D7B878" w14:textId="132A22BF" w:rsidR="007D6973" w:rsidRDefault="007D6973" w:rsidP="00010AEB">
      <w:pPr>
        <w:spacing w:line="360" w:lineRule="auto"/>
        <w:jc w:val="both"/>
        <w:rPr>
          <w:rFonts w:ascii="Times New Roman" w:hAnsi="Times New Roman" w:cs="Times New Roman"/>
        </w:rPr>
      </w:pPr>
    </w:p>
    <w:p w14:paraId="5283C3F1" w14:textId="2400C420" w:rsidR="008E4509" w:rsidRDefault="008E4509" w:rsidP="00010AEB">
      <w:pPr>
        <w:spacing w:line="360" w:lineRule="auto"/>
        <w:jc w:val="both"/>
        <w:rPr>
          <w:rFonts w:ascii="Times New Roman" w:hAnsi="Times New Roman" w:cs="Times New Roman"/>
        </w:rPr>
      </w:pPr>
    </w:p>
    <w:p w14:paraId="4C70D5B8" w14:textId="1FC3C25F" w:rsidR="008E4509" w:rsidRDefault="008E4509" w:rsidP="00010AEB">
      <w:pPr>
        <w:spacing w:line="360" w:lineRule="auto"/>
        <w:jc w:val="both"/>
        <w:rPr>
          <w:rFonts w:ascii="Times New Roman" w:hAnsi="Times New Roman" w:cs="Times New Roman"/>
        </w:rPr>
      </w:pPr>
    </w:p>
    <w:p w14:paraId="340477C6" w14:textId="2A73C8CA" w:rsidR="008E4509" w:rsidRDefault="008E4509" w:rsidP="00010AEB">
      <w:pPr>
        <w:spacing w:line="360" w:lineRule="auto"/>
        <w:jc w:val="both"/>
        <w:rPr>
          <w:rFonts w:ascii="Times New Roman" w:hAnsi="Times New Roman" w:cs="Times New Roman"/>
        </w:rPr>
      </w:pPr>
    </w:p>
    <w:p w14:paraId="36EAA967" w14:textId="63719AD9" w:rsidR="008E4509" w:rsidRDefault="008E4509" w:rsidP="00010AEB">
      <w:pPr>
        <w:spacing w:line="360" w:lineRule="auto"/>
        <w:jc w:val="both"/>
        <w:rPr>
          <w:rFonts w:ascii="Times New Roman" w:hAnsi="Times New Roman" w:cs="Times New Roman"/>
        </w:rPr>
      </w:pPr>
    </w:p>
    <w:p w14:paraId="184E6D26" w14:textId="13BDF704" w:rsidR="008E4509" w:rsidRDefault="008E4509" w:rsidP="00010AEB">
      <w:pPr>
        <w:spacing w:line="360" w:lineRule="auto"/>
        <w:jc w:val="both"/>
        <w:rPr>
          <w:rFonts w:ascii="Times New Roman" w:hAnsi="Times New Roman" w:cs="Times New Roman"/>
        </w:rPr>
      </w:pPr>
    </w:p>
    <w:p w14:paraId="79BA0E5F" w14:textId="77777777" w:rsidR="008E4509" w:rsidRDefault="008E4509" w:rsidP="00010AEB">
      <w:pPr>
        <w:spacing w:line="360" w:lineRule="auto"/>
        <w:jc w:val="both"/>
        <w:rPr>
          <w:rFonts w:ascii="Times New Roman" w:hAnsi="Times New Roman" w:cs="Times New Roman"/>
        </w:rPr>
      </w:pPr>
    </w:p>
    <w:p w14:paraId="6A471C24" w14:textId="59FBACFD" w:rsidR="007D6973" w:rsidRDefault="007D6973" w:rsidP="00010AEB">
      <w:pPr>
        <w:spacing w:line="360" w:lineRule="auto"/>
        <w:jc w:val="center"/>
        <w:rPr>
          <w:rFonts w:ascii="Times New Roman" w:hAnsi="Times New Roman" w:cs="Times New Roman"/>
        </w:rPr>
      </w:pPr>
      <w:r w:rsidRPr="00E0322B">
        <w:rPr>
          <w:rFonts w:ascii="Times New Roman" w:hAnsi="Times New Roman" w:cs="Times New Roman"/>
          <w:b/>
        </w:rPr>
        <w:lastRenderedPageBreak/>
        <w:t xml:space="preserve">Figura </w:t>
      </w:r>
      <w:r w:rsidR="008A6479">
        <w:rPr>
          <w:rFonts w:ascii="Times New Roman" w:hAnsi="Times New Roman" w:cs="Times New Roman"/>
          <w:b/>
        </w:rPr>
        <w:t>10</w:t>
      </w:r>
      <w:r w:rsidRPr="00E0322B">
        <w:rPr>
          <w:rFonts w:ascii="Times New Roman" w:hAnsi="Times New Roman" w:cs="Times New Roman"/>
          <w:i/>
        </w:rPr>
        <w:t>.</w:t>
      </w:r>
      <w:r w:rsidRPr="00E0322B">
        <w:rPr>
          <w:rFonts w:ascii="Times New Roman" w:hAnsi="Times New Roman" w:cs="Times New Roman"/>
        </w:rPr>
        <w:t xml:space="preserve"> </w:t>
      </w:r>
      <w:r>
        <w:rPr>
          <w:rFonts w:ascii="Times New Roman" w:hAnsi="Times New Roman" w:cs="Times New Roman"/>
        </w:rPr>
        <w:t xml:space="preserve">Concepto </w:t>
      </w:r>
      <w:r w:rsidR="003A781E">
        <w:rPr>
          <w:rFonts w:ascii="Times New Roman" w:hAnsi="Times New Roman" w:cs="Times New Roman"/>
        </w:rPr>
        <w:t xml:space="preserve">y ejemplos de la </w:t>
      </w:r>
      <w:r>
        <w:rPr>
          <w:rFonts w:ascii="Times New Roman" w:hAnsi="Times New Roman" w:cs="Times New Roman"/>
        </w:rPr>
        <w:t>división (dividir).</w:t>
      </w:r>
      <w:r w:rsidR="002317A1">
        <w:rPr>
          <w:rFonts w:ascii="Times New Roman" w:hAnsi="Times New Roman" w:cs="Times New Roman"/>
        </w:rPr>
        <w:t xml:space="preserve"> </w:t>
      </w:r>
      <w:r>
        <w:rPr>
          <w:rFonts w:ascii="Times New Roman" w:hAnsi="Times New Roman" w:cs="Times New Roman"/>
        </w:rPr>
        <w:t>Ejemplos con imágenes-números y números-números</w:t>
      </w:r>
    </w:p>
    <w:p w14:paraId="12C7FB28" w14:textId="5E468A87" w:rsidR="0096304D" w:rsidRDefault="0096304D" w:rsidP="00010AEB">
      <w:pPr>
        <w:spacing w:line="360" w:lineRule="auto"/>
        <w:jc w:val="center"/>
        <w:rPr>
          <w:rFonts w:ascii="Times New Roman" w:hAnsi="Times New Roman" w:cs="Times New Roman"/>
        </w:rPr>
      </w:pPr>
      <w:r>
        <w:rPr>
          <w:rFonts w:ascii="Times New Roman" w:hAnsi="Times New Roman" w:cs="Times New Roman"/>
          <w:noProof/>
          <w:lang w:val="es-MX" w:eastAsia="es-MX"/>
        </w:rPr>
        <w:drawing>
          <wp:inline distT="0" distB="0" distL="0" distR="0" wp14:anchorId="533D4C3C" wp14:editId="09DF75A9">
            <wp:extent cx="5486091" cy="1228725"/>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10.png"/>
                    <pic:cNvPicPr/>
                  </pic:nvPicPr>
                  <pic:blipFill>
                    <a:blip r:embed="rId17">
                      <a:extLst>
                        <a:ext uri="{28A0092B-C50C-407E-A947-70E740481C1C}">
                          <a14:useLocalDpi xmlns:a14="http://schemas.microsoft.com/office/drawing/2010/main" val="0"/>
                        </a:ext>
                      </a:extLst>
                    </a:blip>
                    <a:stretch>
                      <a:fillRect/>
                    </a:stretch>
                  </pic:blipFill>
                  <pic:spPr>
                    <a:xfrm>
                      <a:off x="0" y="0"/>
                      <a:ext cx="5498816" cy="1231575"/>
                    </a:xfrm>
                    <a:prstGeom prst="rect">
                      <a:avLst/>
                    </a:prstGeom>
                  </pic:spPr>
                </pic:pic>
              </a:graphicData>
            </a:graphic>
          </wp:inline>
        </w:drawing>
      </w:r>
    </w:p>
    <w:p w14:paraId="6812B17E" w14:textId="27284DB0" w:rsidR="007D6973" w:rsidRDefault="007D6973" w:rsidP="00010AEB">
      <w:pPr>
        <w:spacing w:line="360" w:lineRule="auto"/>
        <w:jc w:val="center"/>
        <w:rPr>
          <w:rFonts w:ascii="Times New Roman" w:hAnsi="Times New Roman" w:cs="Times New Roman"/>
        </w:rPr>
      </w:pPr>
      <w:r w:rsidRPr="00E0322B">
        <w:rPr>
          <w:rFonts w:ascii="Times New Roman" w:hAnsi="Times New Roman" w:cs="Times New Roman"/>
        </w:rPr>
        <w:t>Fuente: Elaboración propia</w:t>
      </w:r>
    </w:p>
    <w:p w14:paraId="08CFB97B" w14:textId="7C76C010" w:rsidR="003D2AD7" w:rsidRDefault="000D535A"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También, se diseñó</w:t>
      </w:r>
      <w:r w:rsidR="00E9119C">
        <w:rPr>
          <w:rFonts w:ascii="Times New Roman" w:eastAsia="Times New Roman" w:hAnsi="Times New Roman" w:cs="Times New Roman"/>
          <w:color w:val="000000"/>
          <w:szCs w:val="28"/>
          <w:lang w:eastAsia="es-MX"/>
        </w:rPr>
        <w:t xml:space="preserve"> el instrumento que si</w:t>
      </w:r>
      <w:r>
        <w:rPr>
          <w:rFonts w:ascii="Times New Roman" w:eastAsia="Times New Roman" w:hAnsi="Times New Roman" w:cs="Times New Roman"/>
          <w:color w:val="000000"/>
          <w:szCs w:val="28"/>
          <w:lang w:eastAsia="es-MX"/>
        </w:rPr>
        <w:t>rvi</w:t>
      </w:r>
      <w:r w:rsidR="00E9119C">
        <w:rPr>
          <w:rFonts w:ascii="Times New Roman" w:eastAsia="Times New Roman" w:hAnsi="Times New Roman" w:cs="Times New Roman"/>
          <w:color w:val="000000"/>
          <w:szCs w:val="28"/>
          <w:lang w:eastAsia="es-MX"/>
        </w:rPr>
        <w:t>ó</w:t>
      </w:r>
      <w:r>
        <w:rPr>
          <w:rFonts w:ascii="Times New Roman" w:eastAsia="Times New Roman" w:hAnsi="Times New Roman" w:cs="Times New Roman"/>
          <w:color w:val="000000"/>
          <w:szCs w:val="28"/>
          <w:lang w:eastAsia="es-MX"/>
        </w:rPr>
        <w:t xml:space="preserve"> como prueba estandarizada</w:t>
      </w:r>
      <w:r w:rsidR="008579C7">
        <w:rPr>
          <w:rFonts w:ascii="Times New Roman" w:eastAsia="Times New Roman" w:hAnsi="Times New Roman" w:cs="Times New Roman"/>
          <w:color w:val="000000"/>
          <w:szCs w:val="28"/>
          <w:lang w:eastAsia="es-MX"/>
        </w:rPr>
        <w:t xml:space="preserve"> y</w:t>
      </w:r>
      <w:r w:rsidR="00B00BBB">
        <w:rPr>
          <w:rFonts w:ascii="Times New Roman" w:eastAsia="Times New Roman" w:hAnsi="Times New Roman" w:cs="Times New Roman"/>
          <w:color w:val="000000"/>
          <w:szCs w:val="28"/>
          <w:lang w:eastAsia="es-MX"/>
        </w:rPr>
        <w:t xml:space="preserve"> que se us</w:t>
      </w:r>
      <w:r w:rsidR="00E9119C">
        <w:rPr>
          <w:rFonts w:ascii="Times New Roman" w:eastAsia="Times New Roman" w:hAnsi="Times New Roman" w:cs="Times New Roman"/>
          <w:color w:val="000000"/>
          <w:szCs w:val="28"/>
          <w:lang w:eastAsia="es-MX"/>
        </w:rPr>
        <w:t>ó</w:t>
      </w:r>
      <w:r w:rsidR="00B00BBB">
        <w:rPr>
          <w:rFonts w:ascii="Times New Roman" w:eastAsia="Times New Roman" w:hAnsi="Times New Roman" w:cs="Times New Roman"/>
          <w:color w:val="000000"/>
          <w:szCs w:val="28"/>
          <w:lang w:eastAsia="es-MX"/>
        </w:rPr>
        <w:t xml:space="preserve"> para medir </w:t>
      </w:r>
      <w:r w:rsidR="00E9119C">
        <w:rPr>
          <w:rFonts w:ascii="Times New Roman" w:eastAsia="Times New Roman" w:hAnsi="Times New Roman" w:cs="Times New Roman"/>
          <w:color w:val="000000"/>
          <w:szCs w:val="28"/>
          <w:lang w:eastAsia="es-MX"/>
        </w:rPr>
        <w:t>e</w:t>
      </w:r>
      <w:r w:rsidR="00B00BBB">
        <w:rPr>
          <w:rFonts w:ascii="Times New Roman" w:eastAsia="Times New Roman" w:hAnsi="Times New Roman" w:cs="Times New Roman"/>
          <w:color w:val="000000"/>
          <w:szCs w:val="28"/>
          <w:lang w:eastAsia="es-MX"/>
        </w:rPr>
        <w:t xml:space="preserve">l aprovechamiento escolar en la aritmética. </w:t>
      </w:r>
      <w:r w:rsidR="006D203E">
        <w:rPr>
          <w:rFonts w:ascii="Times New Roman" w:eastAsia="Times New Roman" w:hAnsi="Times New Roman" w:cs="Times New Roman"/>
          <w:color w:val="000000"/>
          <w:szCs w:val="28"/>
          <w:lang w:eastAsia="es-MX"/>
        </w:rPr>
        <w:t>F</w:t>
      </w:r>
      <w:r w:rsidR="00EB0DC1">
        <w:rPr>
          <w:rFonts w:ascii="Times New Roman" w:eastAsia="Times New Roman" w:hAnsi="Times New Roman" w:cs="Times New Roman"/>
          <w:color w:val="000000"/>
          <w:szCs w:val="28"/>
          <w:lang w:eastAsia="es-MX"/>
        </w:rPr>
        <w:t>ue diseñado</w:t>
      </w:r>
      <w:r w:rsidR="00B00BBB">
        <w:rPr>
          <w:rFonts w:ascii="Times New Roman" w:eastAsia="Times New Roman" w:hAnsi="Times New Roman" w:cs="Times New Roman"/>
          <w:color w:val="000000"/>
          <w:szCs w:val="28"/>
          <w:lang w:eastAsia="es-MX"/>
        </w:rPr>
        <w:t xml:space="preserve"> considerando</w:t>
      </w:r>
      <w:r w:rsidR="0059408F">
        <w:rPr>
          <w:rFonts w:ascii="Times New Roman" w:eastAsia="Times New Roman" w:hAnsi="Times New Roman" w:cs="Times New Roman"/>
          <w:color w:val="000000"/>
          <w:szCs w:val="28"/>
          <w:lang w:eastAsia="es-MX"/>
        </w:rPr>
        <w:t xml:space="preserve"> el mapa curricular y la dosificación de los aprendizajes esperados para los tres primeros grados de la primaria en la asignatura de matemáticas.</w:t>
      </w:r>
      <w:r w:rsidR="005F55D4">
        <w:rPr>
          <w:rFonts w:ascii="Times New Roman" w:eastAsia="Times New Roman" w:hAnsi="Times New Roman" w:cs="Times New Roman"/>
          <w:color w:val="000000"/>
          <w:szCs w:val="28"/>
          <w:lang w:eastAsia="es-MX"/>
        </w:rPr>
        <w:t xml:space="preserve"> Se presentó como un </w:t>
      </w:r>
      <w:r w:rsidR="005F55D4" w:rsidRPr="000766EF">
        <w:rPr>
          <w:rFonts w:ascii="Times New Roman" w:eastAsia="Times New Roman" w:hAnsi="Times New Roman" w:cs="Times New Roman"/>
          <w:i/>
          <w:color w:val="000000"/>
          <w:szCs w:val="28"/>
          <w:lang w:eastAsia="es-MX"/>
        </w:rPr>
        <w:t>cuadernillo de trabajo</w:t>
      </w:r>
      <w:r w:rsidR="005F55D4">
        <w:rPr>
          <w:rFonts w:ascii="Times New Roman" w:eastAsia="Times New Roman" w:hAnsi="Times New Roman" w:cs="Times New Roman"/>
          <w:color w:val="000000"/>
          <w:szCs w:val="28"/>
          <w:lang w:eastAsia="es-MX"/>
        </w:rPr>
        <w:t xml:space="preserve"> con las cuatro operaciones </w:t>
      </w:r>
      <w:r w:rsidR="00B02652">
        <w:rPr>
          <w:rFonts w:ascii="Times New Roman" w:eastAsia="Times New Roman" w:hAnsi="Times New Roman" w:cs="Times New Roman"/>
          <w:color w:val="000000"/>
          <w:szCs w:val="28"/>
          <w:lang w:eastAsia="es-MX"/>
        </w:rPr>
        <w:t>a evaluar</w:t>
      </w:r>
      <w:r w:rsidR="005F55D4">
        <w:rPr>
          <w:rFonts w:ascii="Times New Roman" w:eastAsia="Times New Roman" w:hAnsi="Times New Roman" w:cs="Times New Roman"/>
          <w:color w:val="000000"/>
          <w:szCs w:val="28"/>
          <w:lang w:eastAsia="es-MX"/>
        </w:rPr>
        <w:t xml:space="preserve"> </w:t>
      </w:r>
      <w:r w:rsidR="00B02652">
        <w:rPr>
          <w:rFonts w:ascii="Times New Roman" w:eastAsia="Times New Roman" w:hAnsi="Times New Roman" w:cs="Times New Roman"/>
          <w:color w:val="000000"/>
          <w:szCs w:val="28"/>
          <w:lang w:eastAsia="es-MX"/>
        </w:rPr>
        <w:t xml:space="preserve">y se incorporó una sección de </w:t>
      </w:r>
      <w:r w:rsidR="00B02652" w:rsidRPr="000766EF">
        <w:rPr>
          <w:rFonts w:ascii="Times New Roman" w:eastAsia="Times New Roman" w:hAnsi="Times New Roman" w:cs="Times New Roman"/>
          <w:i/>
          <w:color w:val="000000"/>
          <w:szCs w:val="28"/>
          <w:lang w:eastAsia="es-MX"/>
        </w:rPr>
        <w:t>crucigramas numéricos</w:t>
      </w:r>
      <w:r w:rsidR="00B02652">
        <w:rPr>
          <w:rFonts w:ascii="Times New Roman" w:eastAsia="Times New Roman" w:hAnsi="Times New Roman" w:cs="Times New Roman"/>
          <w:color w:val="000000"/>
          <w:szCs w:val="28"/>
          <w:lang w:eastAsia="es-MX"/>
        </w:rPr>
        <w:t xml:space="preserve"> de operaciones aritméticas. </w:t>
      </w:r>
      <w:r w:rsidR="0031465B">
        <w:rPr>
          <w:rFonts w:ascii="Times New Roman" w:eastAsia="Times New Roman" w:hAnsi="Times New Roman" w:cs="Times New Roman"/>
          <w:color w:val="000000"/>
          <w:szCs w:val="28"/>
          <w:lang w:eastAsia="es-MX"/>
        </w:rPr>
        <w:t>Esta</w:t>
      </w:r>
      <w:r w:rsidR="00EB0DC1">
        <w:rPr>
          <w:rFonts w:ascii="Times New Roman" w:eastAsia="Times New Roman" w:hAnsi="Times New Roman" w:cs="Times New Roman"/>
          <w:color w:val="000000"/>
          <w:szCs w:val="28"/>
          <w:lang w:eastAsia="es-MX"/>
        </w:rPr>
        <w:t xml:space="preserve"> </w:t>
      </w:r>
      <w:r w:rsidR="0031465B">
        <w:rPr>
          <w:rFonts w:ascii="Times New Roman" w:eastAsia="Times New Roman" w:hAnsi="Times New Roman" w:cs="Times New Roman"/>
          <w:color w:val="000000"/>
          <w:szCs w:val="28"/>
          <w:lang w:eastAsia="es-MX"/>
        </w:rPr>
        <w:t>se aplicó en dos momentos diferentes en cada grupo de investigación.</w:t>
      </w:r>
    </w:p>
    <w:p w14:paraId="6D11863C" w14:textId="1396959E" w:rsidR="006E0C94" w:rsidRDefault="00EB0DC1"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Cabe señalar </w:t>
      </w:r>
      <w:r w:rsidR="006E0C94">
        <w:rPr>
          <w:rFonts w:ascii="Times New Roman" w:eastAsia="Times New Roman" w:hAnsi="Times New Roman" w:cs="Times New Roman"/>
          <w:color w:val="000000"/>
          <w:szCs w:val="28"/>
          <w:lang w:eastAsia="es-MX"/>
        </w:rPr>
        <w:t xml:space="preserve">que la variable dependiente </w:t>
      </w:r>
      <w:r>
        <w:rPr>
          <w:rFonts w:ascii="Times New Roman" w:eastAsia="Times New Roman" w:hAnsi="Times New Roman" w:cs="Times New Roman"/>
          <w:color w:val="000000"/>
          <w:szCs w:val="28"/>
          <w:lang w:eastAsia="es-MX"/>
        </w:rPr>
        <w:t xml:space="preserve">se </w:t>
      </w:r>
      <w:r w:rsidR="00D449A9">
        <w:rPr>
          <w:rFonts w:ascii="Times New Roman" w:eastAsia="Times New Roman" w:hAnsi="Times New Roman" w:cs="Times New Roman"/>
          <w:color w:val="000000"/>
          <w:szCs w:val="28"/>
          <w:lang w:eastAsia="es-MX"/>
        </w:rPr>
        <w:t>determinó</w:t>
      </w:r>
      <w:r w:rsidR="006E0C94">
        <w:rPr>
          <w:rFonts w:ascii="Times New Roman" w:eastAsia="Times New Roman" w:hAnsi="Times New Roman" w:cs="Times New Roman"/>
          <w:color w:val="000000"/>
          <w:szCs w:val="28"/>
          <w:lang w:eastAsia="es-MX"/>
        </w:rPr>
        <w:t xml:space="preserve"> cuantitativamente en ambos grupos de investigación. Este indicador es utilizado para medir el aprovechamiento escolar en asignaturas de ciencias; por ello es </w:t>
      </w:r>
      <w:r>
        <w:rPr>
          <w:rFonts w:ascii="Times New Roman" w:eastAsia="Times New Roman" w:hAnsi="Times New Roman" w:cs="Times New Roman"/>
          <w:color w:val="000000"/>
          <w:szCs w:val="28"/>
          <w:lang w:eastAsia="es-MX"/>
        </w:rPr>
        <w:t>por lo que</w:t>
      </w:r>
      <w:r w:rsidR="006E0C94">
        <w:rPr>
          <w:rFonts w:ascii="Times New Roman" w:eastAsia="Times New Roman" w:hAnsi="Times New Roman" w:cs="Times New Roman"/>
          <w:color w:val="000000"/>
          <w:szCs w:val="28"/>
          <w:lang w:eastAsia="es-MX"/>
        </w:rPr>
        <w:t xml:space="preserve"> se utilizó.</w:t>
      </w:r>
    </w:p>
    <w:p w14:paraId="54579E36" w14:textId="4A5FEB9E" w:rsidR="006E0C94" w:rsidRDefault="006E0C94"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Hay </w:t>
      </w:r>
      <w:r w:rsidR="006D203E">
        <w:rPr>
          <w:rFonts w:ascii="Times New Roman" w:eastAsia="Times New Roman" w:hAnsi="Times New Roman" w:cs="Times New Roman"/>
          <w:color w:val="000000"/>
          <w:szCs w:val="28"/>
          <w:lang w:eastAsia="es-MX"/>
        </w:rPr>
        <w:t xml:space="preserve">un </w:t>
      </w:r>
      <w:r>
        <w:rPr>
          <w:rFonts w:ascii="Times New Roman" w:eastAsia="Times New Roman" w:hAnsi="Times New Roman" w:cs="Times New Roman"/>
          <w:color w:val="000000"/>
          <w:szCs w:val="28"/>
          <w:lang w:eastAsia="es-MX"/>
        </w:rPr>
        <w:t>estudio reciente</w:t>
      </w:r>
      <w:r w:rsidR="006D203E">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 xml:space="preserve">publicado </w:t>
      </w:r>
      <w:r w:rsidR="006D203E">
        <w:rPr>
          <w:rFonts w:ascii="Times New Roman" w:eastAsia="Times New Roman" w:hAnsi="Times New Roman" w:cs="Times New Roman"/>
          <w:noProof/>
          <w:color w:val="000000"/>
          <w:szCs w:val="28"/>
          <w:lang w:val="es-MX" w:eastAsia="es-MX"/>
        </w:rPr>
        <w:t xml:space="preserve">por </w:t>
      </w:r>
      <w:r w:rsidR="006D203E" w:rsidRPr="00E42F0E">
        <w:rPr>
          <w:rFonts w:ascii="Times New Roman" w:eastAsia="Times New Roman" w:hAnsi="Times New Roman" w:cs="Times New Roman"/>
          <w:noProof/>
          <w:color w:val="000000"/>
          <w:szCs w:val="28"/>
          <w:lang w:val="es-MX" w:eastAsia="es-MX"/>
        </w:rPr>
        <w:t xml:space="preserve">Sanhueza, Bravo, Fáundez </w:t>
      </w:r>
      <w:r w:rsidR="006D203E">
        <w:rPr>
          <w:rFonts w:ascii="Times New Roman" w:eastAsia="Times New Roman" w:hAnsi="Times New Roman" w:cs="Times New Roman"/>
          <w:noProof/>
          <w:color w:val="000000"/>
          <w:szCs w:val="28"/>
          <w:lang w:val="es-MX" w:eastAsia="es-MX"/>
        </w:rPr>
        <w:t>y</w:t>
      </w:r>
      <w:r w:rsidR="006D203E" w:rsidRPr="00E42F0E">
        <w:rPr>
          <w:rFonts w:ascii="Times New Roman" w:eastAsia="Times New Roman" w:hAnsi="Times New Roman" w:cs="Times New Roman"/>
          <w:noProof/>
          <w:color w:val="000000"/>
          <w:szCs w:val="28"/>
          <w:lang w:val="es-MX" w:eastAsia="es-MX"/>
        </w:rPr>
        <w:t xml:space="preserve"> Utreras</w:t>
      </w:r>
      <w:r w:rsidR="006D203E">
        <w:rPr>
          <w:rFonts w:ascii="Times New Roman" w:eastAsia="Times New Roman" w:hAnsi="Times New Roman" w:cs="Times New Roman"/>
          <w:noProof/>
          <w:color w:val="000000"/>
          <w:szCs w:val="28"/>
          <w:lang w:val="es-MX" w:eastAsia="es-MX"/>
        </w:rPr>
        <w:t xml:space="preserve"> (</w:t>
      </w:r>
      <w:r w:rsidR="006D203E" w:rsidRPr="00E42F0E">
        <w:rPr>
          <w:rFonts w:ascii="Times New Roman" w:eastAsia="Times New Roman" w:hAnsi="Times New Roman" w:cs="Times New Roman"/>
          <w:noProof/>
          <w:color w:val="000000"/>
          <w:szCs w:val="28"/>
          <w:lang w:val="es-MX" w:eastAsia="es-MX"/>
        </w:rPr>
        <w:t>2018)</w:t>
      </w:r>
      <w:r w:rsidR="006D203E">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 xml:space="preserve">en donde se buscó conocer el impacto que tienen las </w:t>
      </w:r>
      <w:r w:rsidR="006D203E">
        <w:rPr>
          <w:rFonts w:ascii="Times New Roman" w:eastAsia="Times New Roman" w:hAnsi="Times New Roman" w:cs="Times New Roman"/>
          <w:color w:val="000000"/>
          <w:szCs w:val="28"/>
          <w:lang w:eastAsia="es-MX"/>
        </w:rPr>
        <w:t>TIC</w:t>
      </w:r>
      <w:r>
        <w:rPr>
          <w:rFonts w:ascii="Times New Roman" w:eastAsia="Times New Roman" w:hAnsi="Times New Roman" w:cs="Times New Roman"/>
          <w:color w:val="000000"/>
          <w:szCs w:val="28"/>
          <w:lang w:eastAsia="es-MX"/>
        </w:rPr>
        <w:t xml:space="preserve"> en estudiantes de física de educación media, dependientes del Ministerio de Educación de Chile</w:t>
      </w:r>
      <w:r w:rsidR="006D203E">
        <w:rPr>
          <w:rFonts w:ascii="Times New Roman" w:eastAsia="Times New Roman" w:hAnsi="Times New Roman" w:cs="Times New Roman"/>
          <w:color w:val="000000"/>
          <w:szCs w:val="28"/>
          <w:lang w:eastAsia="es-MX"/>
        </w:rPr>
        <w:t>, que</w:t>
      </w:r>
      <w:r>
        <w:rPr>
          <w:rFonts w:ascii="Times New Roman" w:eastAsia="Times New Roman" w:hAnsi="Times New Roman" w:cs="Times New Roman"/>
          <w:color w:val="000000"/>
          <w:szCs w:val="28"/>
          <w:lang w:eastAsia="es-MX"/>
        </w:rPr>
        <w:t xml:space="preserve"> reportó una ganancia conceptual de Hake de media a moderada. En ese mismo país, pero en 2016</w:t>
      </w:r>
      <w:r w:rsidR="006D203E">
        <w:rPr>
          <w:rFonts w:ascii="Times New Roman" w:eastAsia="Times New Roman" w:hAnsi="Times New Roman" w:cs="Times New Roman"/>
          <w:color w:val="000000"/>
          <w:szCs w:val="28"/>
          <w:lang w:eastAsia="es-MX"/>
        </w:rPr>
        <w:t>,</w:t>
      </w:r>
      <w:r>
        <w:rPr>
          <w:rFonts w:ascii="Times New Roman" w:eastAsia="Times New Roman" w:hAnsi="Times New Roman" w:cs="Times New Roman"/>
          <w:color w:val="000000"/>
          <w:szCs w:val="28"/>
          <w:lang w:eastAsia="es-MX"/>
        </w:rPr>
        <w:t xml:space="preserve"> se llevó a cabo </w:t>
      </w:r>
      <w:r w:rsidR="006D203E">
        <w:rPr>
          <w:rFonts w:ascii="Times New Roman" w:eastAsia="Times New Roman" w:hAnsi="Times New Roman" w:cs="Times New Roman"/>
          <w:color w:val="000000"/>
          <w:szCs w:val="28"/>
          <w:lang w:eastAsia="es-MX"/>
        </w:rPr>
        <w:t xml:space="preserve">una </w:t>
      </w:r>
      <w:r>
        <w:rPr>
          <w:rFonts w:ascii="Times New Roman" w:eastAsia="Times New Roman" w:hAnsi="Times New Roman" w:cs="Times New Roman"/>
          <w:color w:val="000000"/>
          <w:szCs w:val="28"/>
          <w:lang w:eastAsia="es-MX"/>
        </w:rPr>
        <w:t>propuesta que tenía como objetivo elaborar proyectos de mejoramiento para la enseñanza de las ciencias en la Universidad de Concepción</w:t>
      </w:r>
      <w:r w:rsidR="006D203E">
        <w:rPr>
          <w:rFonts w:ascii="Times New Roman" w:eastAsia="Times New Roman" w:hAnsi="Times New Roman" w:cs="Times New Roman"/>
          <w:color w:val="000000"/>
          <w:szCs w:val="28"/>
          <w:lang w:eastAsia="es-MX"/>
        </w:rPr>
        <w:t xml:space="preserve"> y donde se verificó </w:t>
      </w:r>
      <w:r>
        <w:rPr>
          <w:rFonts w:ascii="Times New Roman" w:eastAsia="Times New Roman" w:hAnsi="Times New Roman" w:cs="Times New Roman"/>
          <w:color w:val="000000"/>
          <w:szCs w:val="28"/>
          <w:lang w:eastAsia="es-MX"/>
        </w:rPr>
        <w:t xml:space="preserve">la eficacia de la adquisición de aprendizaje significativo mediante el factor Hake </w:t>
      </w:r>
      <w:r w:rsidRPr="00E42F0E">
        <w:rPr>
          <w:rFonts w:ascii="Times New Roman" w:eastAsia="Times New Roman" w:hAnsi="Times New Roman" w:cs="Times New Roman"/>
          <w:noProof/>
          <w:color w:val="000000"/>
          <w:szCs w:val="28"/>
          <w:lang w:val="es-MX" w:eastAsia="es-MX"/>
        </w:rPr>
        <w:t xml:space="preserve">(Bravo, Ramírez, Fáundez </w:t>
      </w:r>
      <w:r>
        <w:rPr>
          <w:rFonts w:ascii="Times New Roman" w:eastAsia="Times New Roman" w:hAnsi="Times New Roman" w:cs="Times New Roman"/>
          <w:noProof/>
          <w:color w:val="000000"/>
          <w:szCs w:val="28"/>
          <w:lang w:val="es-MX" w:eastAsia="es-MX"/>
        </w:rPr>
        <w:t>y</w:t>
      </w:r>
      <w:r w:rsidRPr="00E42F0E">
        <w:rPr>
          <w:rFonts w:ascii="Times New Roman" w:eastAsia="Times New Roman" w:hAnsi="Times New Roman" w:cs="Times New Roman"/>
          <w:noProof/>
          <w:color w:val="000000"/>
          <w:szCs w:val="28"/>
          <w:lang w:val="es-MX" w:eastAsia="es-MX"/>
        </w:rPr>
        <w:t xml:space="preserve"> Astudillo, 2016)</w:t>
      </w:r>
      <w:r>
        <w:rPr>
          <w:rFonts w:ascii="Times New Roman" w:eastAsia="Times New Roman" w:hAnsi="Times New Roman" w:cs="Times New Roman"/>
          <w:color w:val="000000"/>
          <w:szCs w:val="28"/>
          <w:lang w:eastAsia="es-MX"/>
        </w:rPr>
        <w:t>. En</w:t>
      </w:r>
      <w:r w:rsidR="007C770F">
        <w:rPr>
          <w:rFonts w:ascii="Times New Roman" w:eastAsia="Times New Roman" w:hAnsi="Times New Roman" w:cs="Times New Roman"/>
          <w:color w:val="000000"/>
          <w:szCs w:val="28"/>
          <w:lang w:eastAsia="es-MX"/>
        </w:rPr>
        <w:t xml:space="preserve"> esa misma tónica, en</w:t>
      </w:r>
      <w:r>
        <w:rPr>
          <w:rFonts w:ascii="Times New Roman" w:eastAsia="Times New Roman" w:hAnsi="Times New Roman" w:cs="Times New Roman"/>
          <w:color w:val="000000"/>
          <w:szCs w:val="28"/>
          <w:lang w:eastAsia="es-MX"/>
        </w:rPr>
        <w:t xml:space="preserve"> el estudio de </w:t>
      </w:r>
      <w:r w:rsidRPr="00E42F0E">
        <w:rPr>
          <w:rFonts w:ascii="Times New Roman" w:eastAsia="Times New Roman" w:hAnsi="Times New Roman" w:cs="Times New Roman"/>
          <w:noProof/>
          <w:color w:val="000000"/>
          <w:szCs w:val="28"/>
          <w:lang w:val="es-MX" w:eastAsia="es-MX"/>
        </w:rPr>
        <w:t>Barragán</w:t>
      </w:r>
      <w:r w:rsidR="007C770F">
        <w:rPr>
          <w:rFonts w:ascii="Times New Roman" w:eastAsia="Times New Roman" w:hAnsi="Times New Roman" w:cs="Times New Roman"/>
          <w:noProof/>
          <w:color w:val="000000"/>
          <w:szCs w:val="28"/>
          <w:lang w:val="es-MX" w:eastAsia="es-MX"/>
        </w:rPr>
        <w:t xml:space="preserve"> (</w:t>
      </w:r>
      <w:r w:rsidRPr="00E42F0E">
        <w:rPr>
          <w:rFonts w:ascii="Times New Roman" w:eastAsia="Times New Roman" w:hAnsi="Times New Roman" w:cs="Times New Roman"/>
          <w:noProof/>
          <w:color w:val="000000"/>
          <w:szCs w:val="28"/>
          <w:lang w:val="es-MX" w:eastAsia="es-MX"/>
        </w:rPr>
        <w:t>2016)</w:t>
      </w:r>
      <w:r>
        <w:rPr>
          <w:rFonts w:ascii="Times New Roman" w:eastAsia="Times New Roman" w:hAnsi="Times New Roman" w:cs="Times New Roman"/>
          <w:color w:val="000000"/>
          <w:szCs w:val="28"/>
          <w:lang w:eastAsia="es-MX"/>
        </w:rPr>
        <w:t xml:space="preserve"> se </w:t>
      </w:r>
      <w:r w:rsidR="007C770F">
        <w:rPr>
          <w:rFonts w:ascii="Times New Roman" w:eastAsia="Times New Roman" w:hAnsi="Times New Roman" w:cs="Times New Roman"/>
          <w:color w:val="000000"/>
          <w:szCs w:val="28"/>
          <w:lang w:eastAsia="es-MX"/>
        </w:rPr>
        <w:t xml:space="preserve">midió </w:t>
      </w:r>
      <w:r>
        <w:rPr>
          <w:rFonts w:ascii="Times New Roman" w:eastAsia="Times New Roman" w:hAnsi="Times New Roman" w:cs="Times New Roman"/>
          <w:color w:val="000000"/>
          <w:szCs w:val="28"/>
          <w:lang w:eastAsia="es-MX"/>
        </w:rPr>
        <w:t>el aprovechamiento reportado por medio de la ganancia normalizada o factor Hake, resultado de la aplicación de los criterios operativos de los correspondientes principios que se utilizaron para el desarrollo y aplicación de una estrategia didáctica,</w:t>
      </w:r>
      <w:r w:rsidR="007C770F">
        <w:rPr>
          <w:rFonts w:ascii="Times New Roman" w:eastAsia="Times New Roman" w:hAnsi="Times New Roman" w:cs="Times New Roman"/>
          <w:color w:val="000000"/>
          <w:szCs w:val="28"/>
          <w:lang w:eastAsia="es-MX"/>
        </w:rPr>
        <w:t xml:space="preserve"> y que</w:t>
      </w:r>
      <w:r>
        <w:rPr>
          <w:rFonts w:ascii="Times New Roman" w:eastAsia="Times New Roman" w:hAnsi="Times New Roman" w:cs="Times New Roman"/>
          <w:color w:val="000000"/>
          <w:szCs w:val="28"/>
          <w:lang w:eastAsia="es-MX"/>
        </w:rPr>
        <w:t xml:space="preserve"> generó una mejora continua en los aprendizajes.</w:t>
      </w:r>
    </w:p>
    <w:p w14:paraId="405D658B" w14:textId="2DEEEE70" w:rsidR="006E0C94" w:rsidRDefault="007C770F"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Sigu</w:t>
      </w:r>
      <w:r w:rsidR="00D449A9">
        <w:rPr>
          <w:rFonts w:ascii="Times New Roman" w:eastAsia="Times New Roman" w:hAnsi="Times New Roman" w:cs="Times New Roman"/>
          <w:color w:val="000000"/>
          <w:szCs w:val="28"/>
          <w:lang w:eastAsia="es-MX"/>
        </w:rPr>
        <w:t>i</w:t>
      </w:r>
      <w:r>
        <w:rPr>
          <w:rFonts w:ascii="Times New Roman" w:eastAsia="Times New Roman" w:hAnsi="Times New Roman" w:cs="Times New Roman"/>
          <w:color w:val="000000"/>
          <w:szCs w:val="28"/>
          <w:lang w:eastAsia="es-MX"/>
        </w:rPr>
        <w:t>endo dichos ejemplos, en este trabajo</w:t>
      </w:r>
      <w:r w:rsidR="006E0C94" w:rsidRPr="005E3696">
        <w:rPr>
          <w:rFonts w:ascii="Times New Roman" w:eastAsia="Times New Roman" w:hAnsi="Times New Roman" w:cs="Times New Roman"/>
          <w:color w:val="000000"/>
          <w:szCs w:val="28"/>
          <w:lang w:eastAsia="es-MX"/>
        </w:rPr>
        <w:t xml:space="preserve"> se aplicó</w:t>
      </w:r>
      <w:r>
        <w:rPr>
          <w:rFonts w:ascii="Times New Roman" w:eastAsia="Times New Roman" w:hAnsi="Times New Roman" w:cs="Times New Roman"/>
          <w:color w:val="000000"/>
          <w:szCs w:val="28"/>
          <w:lang w:eastAsia="es-MX"/>
        </w:rPr>
        <w:t xml:space="preserve"> el</w:t>
      </w:r>
      <w:r w:rsidRPr="005E3696">
        <w:rPr>
          <w:rFonts w:ascii="Times New Roman" w:eastAsia="Times New Roman" w:hAnsi="Times New Roman" w:cs="Times New Roman"/>
          <w:color w:val="000000"/>
          <w:szCs w:val="28"/>
          <w:lang w:eastAsia="es-MX"/>
        </w:rPr>
        <w:t xml:space="preserve"> mismo instrumento de medición</w:t>
      </w:r>
      <w:r>
        <w:rPr>
          <w:rFonts w:ascii="Times New Roman" w:eastAsia="Times New Roman" w:hAnsi="Times New Roman" w:cs="Times New Roman"/>
          <w:color w:val="000000"/>
          <w:szCs w:val="28"/>
          <w:lang w:eastAsia="es-MX"/>
        </w:rPr>
        <w:t xml:space="preserve"> de manera simultánea</w:t>
      </w:r>
      <w:r w:rsidRPr="005E3696">
        <w:rPr>
          <w:rFonts w:ascii="Times New Roman" w:eastAsia="Times New Roman" w:hAnsi="Times New Roman" w:cs="Times New Roman"/>
          <w:color w:val="000000"/>
          <w:szCs w:val="28"/>
          <w:lang w:eastAsia="es-MX"/>
        </w:rPr>
        <w:t xml:space="preserve"> </w:t>
      </w:r>
      <w:r w:rsidR="006E0C94" w:rsidRPr="005E3696">
        <w:rPr>
          <w:rFonts w:ascii="Times New Roman" w:eastAsia="Times New Roman" w:hAnsi="Times New Roman" w:cs="Times New Roman"/>
          <w:color w:val="000000"/>
          <w:szCs w:val="28"/>
          <w:lang w:eastAsia="es-MX"/>
        </w:rPr>
        <w:t>en ambos grupos</w:t>
      </w:r>
      <w:r w:rsidR="00D449A9">
        <w:rPr>
          <w:rFonts w:ascii="Times New Roman" w:eastAsia="Times New Roman" w:hAnsi="Times New Roman" w:cs="Times New Roman"/>
          <w:color w:val="000000"/>
          <w:szCs w:val="28"/>
          <w:lang w:eastAsia="es-MX"/>
        </w:rPr>
        <w:t>:</w:t>
      </w:r>
      <w:r w:rsidR="006E0C94" w:rsidRPr="005E3696">
        <w:rPr>
          <w:rFonts w:ascii="Times New Roman" w:eastAsia="Times New Roman" w:hAnsi="Times New Roman" w:cs="Times New Roman"/>
          <w:color w:val="000000"/>
          <w:szCs w:val="28"/>
          <w:lang w:eastAsia="es-MX"/>
        </w:rPr>
        <w:t xml:space="preserve"> </w:t>
      </w:r>
      <w:r w:rsidR="006E0C94" w:rsidRPr="00354123">
        <w:rPr>
          <w:rFonts w:ascii="Times New Roman" w:eastAsia="Times New Roman" w:hAnsi="Times New Roman" w:cs="Times New Roman"/>
          <w:i/>
          <w:iCs/>
          <w:color w:val="000000"/>
          <w:szCs w:val="28"/>
          <w:lang w:eastAsia="es-MX"/>
        </w:rPr>
        <w:t>prueba previa</w:t>
      </w:r>
      <w:r w:rsidR="006E0C94" w:rsidRPr="00D1367B">
        <w:rPr>
          <w:rFonts w:ascii="Times New Roman" w:eastAsia="Times New Roman" w:hAnsi="Times New Roman" w:cs="Times New Roman"/>
          <w:color w:val="000000"/>
          <w:szCs w:val="28"/>
          <w:lang w:eastAsia="es-MX"/>
        </w:rPr>
        <w:t xml:space="preserve"> y</w:t>
      </w:r>
      <w:r w:rsidR="006E0C94" w:rsidRPr="00354123">
        <w:rPr>
          <w:rFonts w:ascii="Times New Roman" w:eastAsia="Times New Roman" w:hAnsi="Times New Roman" w:cs="Times New Roman"/>
          <w:i/>
          <w:iCs/>
          <w:color w:val="000000"/>
          <w:szCs w:val="28"/>
          <w:lang w:eastAsia="es-MX"/>
        </w:rPr>
        <w:t xml:space="preserve"> prueba posterior</w:t>
      </w:r>
      <w:r>
        <w:rPr>
          <w:rFonts w:ascii="Times New Roman" w:eastAsia="Times New Roman" w:hAnsi="Times New Roman" w:cs="Times New Roman"/>
          <w:color w:val="000000"/>
          <w:szCs w:val="28"/>
          <w:lang w:eastAsia="es-MX"/>
        </w:rPr>
        <w:t>. Además, los</w:t>
      </w:r>
      <w:r w:rsidR="006E0C94" w:rsidRPr="005E3696">
        <w:rPr>
          <w:rFonts w:ascii="Times New Roman" w:eastAsia="Times New Roman" w:hAnsi="Times New Roman" w:cs="Times New Roman"/>
          <w:color w:val="000000"/>
          <w:szCs w:val="28"/>
          <w:lang w:eastAsia="es-MX"/>
        </w:rPr>
        <w:t xml:space="preserve"> resultados obtenidos fueron validados a través del método de la prueba estadística parametrizada conocida como </w:t>
      </w:r>
      <w:r>
        <w:rPr>
          <w:rFonts w:ascii="Times New Roman" w:eastAsia="Times New Roman" w:hAnsi="Times New Roman" w:cs="Times New Roman"/>
          <w:i/>
          <w:color w:val="000000"/>
          <w:szCs w:val="28"/>
          <w:lang w:eastAsia="es-MX"/>
        </w:rPr>
        <w:t>t-</w:t>
      </w:r>
      <w:r w:rsidR="006E0C94" w:rsidRPr="005E3696">
        <w:rPr>
          <w:rFonts w:ascii="Times New Roman" w:eastAsia="Times New Roman" w:hAnsi="Times New Roman" w:cs="Times New Roman"/>
          <w:i/>
          <w:color w:val="000000"/>
          <w:szCs w:val="28"/>
          <w:lang w:eastAsia="es-MX"/>
        </w:rPr>
        <w:t>Student</w:t>
      </w:r>
      <w:r>
        <w:rPr>
          <w:rFonts w:ascii="Times New Roman" w:eastAsia="Times New Roman" w:hAnsi="Times New Roman" w:cs="Times New Roman"/>
          <w:color w:val="000000"/>
          <w:szCs w:val="28"/>
          <w:lang w:eastAsia="es-MX"/>
        </w:rPr>
        <w:t>; por último,</w:t>
      </w:r>
      <w:r w:rsidR="006E0C94" w:rsidRPr="005E3696">
        <w:rPr>
          <w:rFonts w:ascii="Times New Roman" w:eastAsia="Times New Roman" w:hAnsi="Times New Roman" w:cs="Times New Roman"/>
          <w:color w:val="000000"/>
          <w:szCs w:val="28"/>
          <w:lang w:eastAsia="es-MX"/>
        </w:rPr>
        <w:t xml:space="preserve"> la confiabilidad o fiabilidad del instrumento</w:t>
      </w:r>
      <w:r>
        <w:rPr>
          <w:rFonts w:ascii="Times New Roman" w:eastAsia="Times New Roman" w:hAnsi="Times New Roman" w:cs="Times New Roman"/>
          <w:color w:val="000000"/>
          <w:szCs w:val="28"/>
          <w:lang w:eastAsia="es-MX"/>
        </w:rPr>
        <w:t xml:space="preserve"> fue </w:t>
      </w:r>
      <w:r w:rsidRPr="005E3696">
        <w:rPr>
          <w:rFonts w:ascii="Times New Roman" w:eastAsia="Times New Roman" w:hAnsi="Times New Roman" w:cs="Times New Roman"/>
          <w:color w:val="000000"/>
          <w:szCs w:val="28"/>
          <w:lang w:eastAsia="es-MX"/>
        </w:rPr>
        <w:t>evaluada</w:t>
      </w:r>
      <w:r w:rsidR="006E0C94" w:rsidRPr="005E3696">
        <w:rPr>
          <w:rFonts w:ascii="Times New Roman" w:eastAsia="Times New Roman" w:hAnsi="Times New Roman" w:cs="Times New Roman"/>
          <w:color w:val="000000"/>
          <w:szCs w:val="28"/>
          <w:lang w:eastAsia="es-MX"/>
        </w:rPr>
        <w:t xml:space="preserve"> mediante el </w:t>
      </w:r>
      <w:r w:rsidRPr="00354123">
        <w:rPr>
          <w:rFonts w:ascii="Times New Roman" w:eastAsia="Times New Roman" w:hAnsi="Times New Roman" w:cs="Times New Roman"/>
          <w:iCs/>
          <w:color w:val="000000"/>
          <w:szCs w:val="28"/>
          <w:lang w:eastAsia="es-MX"/>
        </w:rPr>
        <w:lastRenderedPageBreak/>
        <w:t xml:space="preserve">coeficiente de correlación </w:t>
      </w:r>
      <w:r w:rsidR="006E0C94" w:rsidRPr="00354123">
        <w:rPr>
          <w:rFonts w:ascii="Times New Roman" w:eastAsia="Times New Roman" w:hAnsi="Times New Roman" w:cs="Times New Roman"/>
          <w:iCs/>
          <w:color w:val="000000"/>
          <w:szCs w:val="28"/>
          <w:lang w:eastAsia="es-MX"/>
        </w:rPr>
        <w:t>de Pearson</w:t>
      </w:r>
      <w:r w:rsidR="006E0C94" w:rsidRPr="005E3696">
        <w:rPr>
          <w:rFonts w:ascii="Times New Roman" w:eastAsia="Times New Roman" w:hAnsi="Times New Roman" w:cs="Times New Roman"/>
          <w:color w:val="000000"/>
          <w:szCs w:val="28"/>
          <w:lang w:eastAsia="es-MX"/>
        </w:rPr>
        <w:t>, considerando</w:t>
      </w:r>
      <w:r w:rsidR="00D1367B">
        <w:rPr>
          <w:rFonts w:ascii="Times New Roman" w:eastAsia="Times New Roman" w:hAnsi="Times New Roman" w:cs="Times New Roman"/>
          <w:color w:val="000000"/>
          <w:szCs w:val="28"/>
          <w:lang w:eastAsia="es-MX"/>
        </w:rPr>
        <w:t xml:space="preserve"> que</w:t>
      </w:r>
      <w:r w:rsidR="006E0C94" w:rsidRPr="005E3696">
        <w:rPr>
          <w:rFonts w:ascii="Times New Roman" w:eastAsia="Times New Roman" w:hAnsi="Times New Roman" w:cs="Times New Roman"/>
          <w:color w:val="000000"/>
          <w:szCs w:val="28"/>
          <w:lang w:eastAsia="es-MX"/>
        </w:rPr>
        <w:t xml:space="preserve"> la muestra poblacional </w:t>
      </w:r>
      <w:r w:rsidR="00D1367B">
        <w:rPr>
          <w:rFonts w:ascii="Times New Roman" w:eastAsia="Times New Roman" w:hAnsi="Times New Roman" w:cs="Times New Roman"/>
          <w:color w:val="000000"/>
          <w:szCs w:val="28"/>
          <w:lang w:eastAsia="es-MX"/>
        </w:rPr>
        <w:t>fue de</w:t>
      </w:r>
      <w:r w:rsidR="00D1367B" w:rsidRPr="005E3696">
        <w:rPr>
          <w:rFonts w:ascii="Times New Roman" w:eastAsia="Times New Roman" w:hAnsi="Times New Roman" w:cs="Times New Roman"/>
          <w:color w:val="000000"/>
          <w:szCs w:val="28"/>
          <w:lang w:eastAsia="es-MX"/>
        </w:rPr>
        <w:t xml:space="preserve"> </w:t>
      </w:r>
      <w:r w:rsidR="006E0C94" w:rsidRPr="005E3696">
        <w:rPr>
          <w:rFonts w:ascii="Times New Roman" w:eastAsia="Times New Roman" w:hAnsi="Times New Roman" w:cs="Times New Roman"/>
          <w:color w:val="000000"/>
          <w:szCs w:val="28"/>
          <w:lang w:eastAsia="es-MX"/>
        </w:rPr>
        <w:t>30</w:t>
      </w:r>
      <w:r>
        <w:rPr>
          <w:rFonts w:ascii="Times New Roman" w:eastAsia="Times New Roman" w:hAnsi="Times New Roman" w:cs="Times New Roman"/>
          <w:color w:val="000000"/>
          <w:szCs w:val="28"/>
          <w:lang w:eastAsia="es-MX"/>
        </w:rPr>
        <w:t xml:space="preserve"> </w:t>
      </w:r>
      <w:r w:rsidR="006E0C94" w:rsidRPr="005E3696">
        <w:rPr>
          <w:rFonts w:ascii="Times New Roman" w:eastAsia="Times New Roman" w:hAnsi="Times New Roman" w:cs="Times New Roman"/>
          <w:color w:val="000000"/>
          <w:szCs w:val="28"/>
          <w:lang w:eastAsia="es-MX"/>
        </w:rPr>
        <w:t>participantes</w:t>
      </w:r>
      <w:r>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i/>
          <w:iCs/>
          <w:color w:val="000000"/>
          <w:szCs w:val="28"/>
          <w:lang w:eastAsia="es-MX"/>
        </w:rPr>
        <w:t xml:space="preserve">n </w:t>
      </w:r>
      <w:r>
        <w:rPr>
          <w:rFonts w:ascii="Times New Roman" w:eastAsia="Times New Roman" w:hAnsi="Times New Roman" w:cs="Times New Roman"/>
          <w:color w:val="000000"/>
          <w:szCs w:val="28"/>
          <w:lang w:eastAsia="es-MX"/>
        </w:rPr>
        <w:t>= 30)</w:t>
      </w:r>
      <w:r w:rsidR="006E0C94" w:rsidRPr="005E3696">
        <w:rPr>
          <w:rFonts w:ascii="Times New Roman" w:eastAsia="Times New Roman" w:hAnsi="Times New Roman" w:cs="Times New Roman"/>
          <w:color w:val="000000"/>
          <w:szCs w:val="28"/>
          <w:lang w:eastAsia="es-MX"/>
        </w:rPr>
        <w:t>, con 14 grados de libertad en cada grupo y 95</w:t>
      </w:r>
      <w:r>
        <w:rPr>
          <w:rFonts w:ascii="Times New Roman" w:eastAsia="Times New Roman" w:hAnsi="Times New Roman" w:cs="Times New Roman"/>
          <w:color w:val="000000"/>
          <w:szCs w:val="28"/>
          <w:lang w:eastAsia="es-MX"/>
        </w:rPr>
        <w:t xml:space="preserve"> </w:t>
      </w:r>
      <w:r w:rsidR="006E0C94" w:rsidRPr="005E3696">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de</w:t>
      </w:r>
      <w:r w:rsidRPr="005E3696">
        <w:rPr>
          <w:rFonts w:ascii="Times New Roman" w:eastAsia="Times New Roman" w:hAnsi="Times New Roman" w:cs="Times New Roman"/>
          <w:color w:val="000000"/>
          <w:szCs w:val="28"/>
          <w:lang w:eastAsia="es-MX"/>
        </w:rPr>
        <w:t xml:space="preserve"> </w:t>
      </w:r>
      <w:r w:rsidR="006E0C94" w:rsidRPr="005E3696">
        <w:rPr>
          <w:rFonts w:ascii="Times New Roman" w:eastAsia="Times New Roman" w:hAnsi="Times New Roman" w:cs="Times New Roman"/>
          <w:color w:val="000000"/>
          <w:szCs w:val="28"/>
          <w:lang w:eastAsia="es-MX"/>
        </w:rPr>
        <w:t>intervalo de confianza</w:t>
      </w:r>
      <w:r>
        <w:rPr>
          <w:rFonts w:ascii="Times New Roman" w:eastAsia="Times New Roman" w:hAnsi="Times New Roman" w:cs="Times New Roman"/>
          <w:color w:val="000000"/>
          <w:szCs w:val="28"/>
          <w:lang w:eastAsia="es-MX"/>
        </w:rPr>
        <w:t xml:space="preserve"> </w:t>
      </w:r>
      <w:r w:rsidR="006E0C94" w:rsidRPr="005E3696">
        <w:rPr>
          <w:rFonts w:ascii="Times New Roman" w:eastAsia="Times New Roman" w:hAnsi="Times New Roman" w:cs="Times New Roman"/>
          <w:color w:val="000000"/>
          <w:szCs w:val="28"/>
          <w:lang w:eastAsia="es-MX"/>
        </w:rPr>
        <w:t>como medida de estabilidad para valorar la significancia de los resultados obtenidos y dar validez al experimento</w:t>
      </w:r>
      <w:r>
        <w:rPr>
          <w:rFonts w:ascii="Times New Roman" w:eastAsia="Times New Roman" w:hAnsi="Times New Roman" w:cs="Times New Roman"/>
          <w:color w:val="000000"/>
          <w:szCs w:val="28"/>
          <w:lang w:eastAsia="es-MX"/>
        </w:rPr>
        <w:t>.</w:t>
      </w:r>
      <w:r w:rsidRPr="005E3696">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Y de esta manera d</w:t>
      </w:r>
      <w:r w:rsidR="006E0C94" w:rsidRPr="005E3696">
        <w:rPr>
          <w:rFonts w:ascii="Times New Roman" w:eastAsia="Times New Roman" w:hAnsi="Times New Roman" w:cs="Times New Roman"/>
          <w:color w:val="000000"/>
          <w:szCs w:val="28"/>
          <w:lang w:eastAsia="es-MX"/>
        </w:rPr>
        <w:t xml:space="preserve">ar certidumbre a los valores obtenidos del indicador estadístico conocido como </w:t>
      </w:r>
      <w:r w:rsidR="006E0C94" w:rsidRPr="005E3696">
        <w:rPr>
          <w:rFonts w:ascii="Times New Roman" w:eastAsia="Times New Roman" w:hAnsi="Times New Roman" w:cs="Times New Roman"/>
          <w:i/>
          <w:color w:val="000000"/>
          <w:szCs w:val="28"/>
          <w:lang w:eastAsia="es-MX"/>
        </w:rPr>
        <w:t xml:space="preserve">ganancia del aprendizaje </w:t>
      </w:r>
      <w:r w:rsidR="006E0C94" w:rsidRPr="00354123">
        <w:rPr>
          <w:rFonts w:ascii="Times New Roman" w:eastAsia="Times New Roman" w:hAnsi="Times New Roman" w:cs="Times New Roman"/>
          <w:iCs/>
          <w:color w:val="000000"/>
          <w:szCs w:val="28"/>
          <w:lang w:eastAsia="es-MX"/>
        </w:rPr>
        <w:t>o</w:t>
      </w:r>
      <w:r w:rsidR="006E0C94" w:rsidRPr="005E3696">
        <w:rPr>
          <w:rFonts w:ascii="Times New Roman" w:eastAsia="Times New Roman" w:hAnsi="Times New Roman" w:cs="Times New Roman"/>
          <w:i/>
          <w:color w:val="000000"/>
          <w:szCs w:val="28"/>
          <w:lang w:eastAsia="es-MX"/>
        </w:rPr>
        <w:t xml:space="preserve"> factor Hake</w:t>
      </w:r>
      <w:r w:rsidR="006E0C94" w:rsidRPr="005E3696">
        <w:rPr>
          <w:rFonts w:ascii="Times New Roman" w:eastAsia="Times New Roman" w:hAnsi="Times New Roman" w:cs="Times New Roman"/>
          <w:color w:val="000000"/>
          <w:szCs w:val="28"/>
          <w:lang w:eastAsia="es-MX"/>
        </w:rPr>
        <w:t xml:space="preserve"> para cada una de las secciones del instrumento.</w:t>
      </w:r>
    </w:p>
    <w:p w14:paraId="5A0D5CDC" w14:textId="73B3138B" w:rsidR="006E0C94" w:rsidRDefault="006E0C94"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A continuación, se presenta la manera </w:t>
      </w:r>
      <w:r w:rsidR="007C770F">
        <w:rPr>
          <w:rFonts w:ascii="Times New Roman" w:eastAsia="Times New Roman" w:hAnsi="Times New Roman" w:cs="Times New Roman"/>
          <w:color w:val="000000"/>
          <w:szCs w:val="28"/>
          <w:lang w:eastAsia="es-MX"/>
        </w:rPr>
        <w:t xml:space="preserve">en </w:t>
      </w:r>
      <w:r>
        <w:rPr>
          <w:rFonts w:ascii="Times New Roman" w:eastAsia="Times New Roman" w:hAnsi="Times New Roman" w:cs="Times New Roman"/>
          <w:color w:val="000000"/>
          <w:szCs w:val="28"/>
          <w:lang w:eastAsia="es-MX"/>
        </w:rPr>
        <w:t xml:space="preserve">cómo se realizó en análisis de datos en la sección de operaciones de sustracción o restas para el </w:t>
      </w:r>
      <w:r w:rsidRPr="00354123">
        <w:rPr>
          <w:rFonts w:ascii="Times New Roman" w:eastAsia="Times New Roman" w:hAnsi="Times New Roman" w:cs="Times New Roman"/>
          <w:iCs/>
          <w:color w:val="000000"/>
          <w:szCs w:val="28"/>
          <w:lang w:eastAsia="es-MX"/>
        </w:rPr>
        <w:t>grupo de control y el experimental</w:t>
      </w:r>
      <w:r w:rsidR="007C770F">
        <w:rPr>
          <w:rFonts w:ascii="Times New Roman" w:eastAsia="Times New Roman" w:hAnsi="Times New Roman" w:cs="Times New Roman"/>
          <w:color w:val="000000"/>
          <w:szCs w:val="28"/>
          <w:lang w:eastAsia="es-MX"/>
        </w:rPr>
        <w:t>.</w:t>
      </w:r>
    </w:p>
    <w:p w14:paraId="32E6956E" w14:textId="77777777"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39F6F197" w14:textId="77777777" w:rsidR="006E0C94" w:rsidRDefault="006E0C94" w:rsidP="00010AEB">
      <w:pPr>
        <w:spacing w:line="360" w:lineRule="auto"/>
        <w:jc w:val="center"/>
        <w:outlineLvl w:val="0"/>
        <w:rPr>
          <w:rFonts w:ascii="Times New Roman" w:eastAsia="Times New Roman" w:hAnsi="Times New Roman" w:cs="Times New Roman"/>
          <w:color w:val="000000"/>
          <w:szCs w:val="28"/>
          <w:lang w:eastAsia="es-MX"/>
        </w:rPr>
      </w:pPr>
      <w:r w:rsidRPr="00E0322B">
        <w:rPr>
          <w:rFonts w:ascii="Times New Roman" w:hAnsi="Times New Roman" w:cs="Times New Roman"/>
          <w:b/>
        </w:rPr>
        <w:t xml:space="preserve">Tabla </w:t>
      </w:r>
      <w:r>
        <w:rPr>
          <w:rFonts w:ascii="Times New Roman" w:hAnsi="Times New Roman" w:cs="Times New Roman"/>
          <w:b/>
        </w:rPr>
        <w:t>2.</w:t>
      </w:r>
      <w:r w:rsidRPr="00E0322B">
        <w:rPr>
          <w:rFonts w:ascii="Times New Roman" w:hAnsi="Times New Roman" w:cs="Times New Roman"/>
          <w:b/>
        </w:rPr>
        <w:t xml:space="preserve"> </w:t>
      </w:r>
      <w:r>
        <w:rPr>
          <w:rFonts w:ascii="Times New Roman" w:hAnsi="Times New Roman" w:cs="Times New Roman"/>
          <w:i/>
        </w:rPr>
        <w:t>Prueba T-Student y Ganancia Normalizada Hake</w:t>
      </w:r>
      <w:r w:rsidRPr="00F77749">
        <w:rPr>
          <w:rFonts w:ascii="Times New Roman" w:hAnsi="Times New Roman" w:cs="Times New Roman"/>
          <w:i/>
        </w:rPr>
        <w:t>.</w:t>
      </w:r>
      <w:r>
        <w:rPr>
          <w:rFonts w:ascii="Times New Roman" w:hAnsi="Times New Roman" w:cs="Times New Roman"/>
          <w:i/>
        </w:rPr>
        <w:t xml:space="preserve"> Grupo de control. Sustracción</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0"/>
        <w:gridCol w:w="1760"/>
        <w:gridCol w:w="1760"/>
        <w:gridCol w:w="1360"/>
      </w:tblGrid>
      <w:tr w:rsidR="006E0C94" w:rsidRPr="00FB4EB7" w14:paraId="3854D86F" w14:textId="77777777" w:rsidTr="007D6BAC">
        <w:trPr>
          <w:trHeight w:val="300"/>
          <w:jc w:val="center"/>
        </w:trPr>
        <w:tc>
          <w:tcPr>
            <w:tcW w:w="3980" w:type="dxa"/>
            <w:shd w:val="clear" w:color="auto" w:fill="auto"/>
            <w:noWrap/>
            <w:vAlign w:val="bottom"/>
            <w:hideMark/>
          </w:tcPr>
          <w:p w14:paraId="519EFABC" w14:textId="77777777" w:rsidR="006E0C94" w:rsidRPr="00FB4EB7" w:rsidRDefault="006E0C94" w:rsidP="00010AEB">
            <w:pPr>
              <w:spacing w:line="360" w:lineRule="auto"/>
              <w:jc w:val="center"/>
              <w:rPr>
                <w:rFonts w:ascii="Times New Roman" w:eastAsia="Times New Roman" w:hAnsi="Times New Roman" w:cs="Times New Roman"/>
                <w:b/>
                <w:bCs/>
                <w:i/>
                <w:iCs/>
                <w:color w:val="000000"/>
                <w:lang w:val="es-MX" w:eastAsia="es-MX"/>
              </w:rPr>
            </w:pPr>
            <w:r w:rsidRPr="00FB4EB7">
              <w:rPr>
                <w:rFonts w:ascii="Times New Roman" w:eastAsia="Times New Roman" w:hAnsi="Times New Roman" w:cs="Times New Roman"/>
                <w:b/>
                <w:bCs/>
                <w:i/>
                <w:iCs/>
                <w:color w:val="000000"/>
                <w:lang w:val="es-MX" w:eastAsia="es-MX"/>
              </w:rPr>
              <w:t> </w:t>
            </w:r>
          </w:p>
        </w:tc>
        <w:tc>
          <w:tcPr>
            <w:tcW w:w="1760" w:type="dxa"/>
            <w:shd w:val="clear" w:color="auto" w:fill="auto"/>
            <w:noWrap/>
            <w:vAlign w:val="bottom"/>
            <w:hideMark/>
          </w:tcPr>
          <w:p w14:paraId="5B05D6B6" w14:textId="7AD6437C" w:rsidR="006E0C94" w:rsidRPr="00354123" w:rsidRDefault="006E0C94" w:rsidP="00010AEB">
            <w:pPr>
              <w:spacing w:line="360" w:lineRule="auto"/>
              <w:jc w:val="center"/>
              <w:rPr>
                <w:rFonts w:ascii="Times New Roman" w:eastAsia="Times New Roman" w:hAnsi="Times New Roman" w:cs="Times New Roman"/>
                <w:b/>
                <w:bCs/>
                <w:color w:val="000000"/>
                <w:lang w:val="es-MX" w:eastAsia="es-MX"/>
              </w:rPr>
            </w:pPr>
            <w:r w:rsidRPr="00354123">
              <w:rPr>
                <w:rFonts w:ascii="Times New Roman" w:eastAsia="Times New Roman" w:hAnsi="Times New Roman" w:cs="Times New Roman"/>
                <w:b/>
                <w:bCs/>
                <w:color w:val="000000"/>
                <w:lang w:val="es-MX" w:eastAsia="es-MX"/>
              </w:rPr>
              <w:t>P</w:t>
            </w:r>
            <w:r w:rsidR="00082D4E">
              <w:rPr>
                <w:rFonts w:ascii="Times New Roman" w:eastAsia="Times New Roman" w:hAnsi="Times New Roman" w:cs="Times New Roman"/>
                <w:b/>
                <w:bCs/>
                <w:color w:val="000000"/>
                <w:lang w:val="es-MX" w:eastAsia="es-MX"/>
              </w:rPr>
              <w:t>rueba</w:t>
            </w:r>
            <w:r w:rsidRPr="00354123">
              <w:rPr>
                <w:rFonts w:ascii="Times New Roman" w:eastAsia="Times New Roman" w:hAnsi="Times New Roman" w:cs="Times New Roman"/>
                <w:b/>
                <w:bCs/>
                <w:color w:val="000000"/>
                <w:lang w:val="es-MX" w:eastAsia="es-MX"/>
              </w:rPr>
              <w:t xml:space="preserve"> </w:t>
            </w:r>
            <w:r w:rsidR="00082D4E">
              <w:rPr>
                <w:rFonts w:ascii="Times New Roman" w:eastAsia="Times New Roman" w:hAnsi="Times New Roman" w:cs="Times New Roman"/>
                <w:b/>
                <w:bCs/>
                <w:color w:val="000000"/>
                <w:lang w:val="es-MX" w:eastAsia="es-MX"/>
              </w:rPr>
              <w:t>p</w:t>
            </w:r>
            <w:r w:rsidRPr="00354123">
              <w:rPr>
                <w:rFonts w:ascii="Times New Roman" w:eastAsia="Times New Roman" w:hAnsi="Times New Roman" w:cs="Times New Roman"/>
                <w:b/>
                <w:bCs/>
                <w:color w:val="000000"/>
                <w:lang w:val="es-MX" w:eastAsia="es-MX"/>
              </w:rPr>
              <w:t>revia</w:t>
            </w:r>
          </w:p>
        </w:tc>
        <w:tc>
          <w:tcPr>
            <w:tcW w:w="1760" w:type="dxa"/>
            <w:shd w:val="clear" w:color="auto" w:fill="auto"/>
            <w:noWrap/>
            <w:vAlign w:val="bottom"/>
            <w:hideMark/>
          </w:tcPr>
          <w:p w14:paraId="0A0AEAD9" w14:textId="43C6CBED" w:rsidR="006E0C94" w:rsidRPr="00354123" w:rsidRDefault="006E0C94" w:rsidP="00010AEB">
            <w:pPr>
              <w:spacing w:line="360" w:lineRule="auto"/>
              <w:jc w:val="center"/>
              <w:rPr>
                <w:rFonts w:ascii="Times New Roman" w:eastAsia="Times New Roman" w:hAnsi="Times New Roman" w:cs="Times New Roman"/>
                <w:b/>
                <w:bCs/>
                <w:color w:val="000000"/>
                <w:lang w:val="es-MX" w:eastAsia="es-MX"/>
              </w:rPr>
            </w:pPr>
            <w:r w:rsidRPr="00354123">
              <w:rPr>
                <w:rFonts w:ascii="Times New Roman" w:eastAsia="Times New Roman" w:hAnsi="Times New Roman" w:cs="Times New Roman"/>
                <w:b/>
                <w:bCs/>
                <w:color w:val="000000"/>
                <w:lang w:val="es-MX" w:eastAsia="es-MX"/>
              </w:rPr>
              <w:t>P</w:t>
            </w:r>
            <w:r w:rsidR="00082D4E">
              <w:rPr>
                <w:rFonts w:ascii="Times New Roman" w:eastAsia="Times New Roman" w:hAnsi="Times New Roman" w:cs="Times New Roman"/>
                <w:b/>
                <w:bCs/>
                <w:color w:val="000000"/>
                <w:lang w:val="es-MX" w:eastAsia="es-MX"/>
              </w:rPr>
              <w:t>rueba</w:t>
            </w:r>
            <w:r w:rsidRPr="00354123">
              <w:rPr>
                <w:rFonts w:ascii="Times New Roman" w:eastAsia="Times New Roman" w:hAnsi="Times New Roman" w:cs="Times New Roman"/>
                <w:b/>
                <w:bCs/>
                <w:color w:val="000000"/>
                <w:lang w:val="es-MX" w:eastAsia="es-MX"/>
              </w:rPr>
              <w:t xml:space="preserve"> </w:t>
            </w:r>
            <w:r w:rsidR="00082D4E">
              <w:rPr>
                <w:rFonts w:ascii="Times New Roman" w:eastAsia="Times New Roman" w:hAnsi="Times New Roman" w:cs="Times New Roman"/>
                <w:b/>
                <w:bCs/>
                <w:color w:val="000000"/>
                <w:lang w:val="es-MX" w:eastAsia="es-MX"/>
              </w:rPr>
              <w:t>p</w:t>
            </w:r>
            <w:r w:rsidR="00082D4E" w:rsidRPr="00354123">
              <w:rPr>
                <w:rFonts w:ascii="Times New Roman" w:eastAsia="Times New Roman" w:hAnsi="Times New Roman" w:cs="Times New Roman"/>
                <w:b/>
                <w:bCs/>
                <w:color w:val="000000"/>
                <w:lang w:val="es-MX" w:eastAsia="es-MX"/>
              </w:rPr>
              <w:t>osterior</w:t>
            </w:r>
          </w:p>
        </w:tc>
        <w:tc>
          <w:tcPr>
            <w:tcW w:w="1360" w:type="dxa"/>
            <w:shd w:val="clear" w:color="auto" w:fill="auto"/>
            <w:noWrap/>
            <w:vAlign w:val="bottom"/>
            <w:hideMark/>
          </w:tcPr>
          <w:p w14:paraId="5FE03B6E" w14:textId="77777777" w:rsidR="006E0C94" w:rsidRPr="00354123" w:rsidRDefault="006E0C94" w:rsidP="00010AEB">
            <w:pPr>
              <w:spacing w:line="360" w:lineRule="auto"/>
              <w:jc w:val="center"/>
              <w:rPr>
                <w:rFonts w:ascii="Times New Roman" w:eastAsia="Times New Roman" w:hAnsi="Times New Roman" w:cs="Times New Roman"/>
                <w:b/>
                <w:bCs/>
                <w:color w:val="000000"/>
                <w:lang w:val="es-MX" w:eastAsia="es-MX"/>
              </w:rPr>
            </w:pPr>
            <w:r w:rsidRPr="00354123">
              <w:rPr>
                <w:rFonts w:ascii="Times New Roman" w:eastAsia="Times New Roman" w:hAnsi="Times New Roman" w:cs="Times New Roman"/>
                <w:b/>
                <w:bCs/>
                <w:color w:val="000000"/>
                <w:lang w:val="es-MX" w:eastAsia="es-MX"/>
              </w:rPr>
              <w:t>Factor Hake</w:t>
            </w:r>
          </w:p>
        </w:tc>
      </w:tr>
      <w:tr w:rsidR="006E0C94" w:rsidRPr="00FB4EB7" w14:paraId="2D5B2C47" w14:textId="77777777" w:rsidTr="007D6BAC">
        <w:trPr>
          <w:trHeight w:val="300"/>
          <w:jc w:val="center"/>
        </w:trPr>
        <w:tc>
          <w:tcPr>
            <w:tcW w:w="3980" w:type="dxa"/>
            <w:shd w:val="clear" w:color="auto" w:fill="auto"/>
            <w:noWrap/>
            <w:vAlign w:val="bottom"/>
            <w:hideMark/>
          </w:tcPr>
          <w:p w14:paraId="29FFDC43" w14:textId="77777777" w:rsidR="006E0C94" w:rsidRPr="00FB4EB7" w:rsidRDefault="006E0C94" w:rsidP="00010AEB">
            <w:pPr>
              <w:spacing w:line="360" w:lineRule="auto"/>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Media</w:t>
            </w:r>
          </w:p>
        </w:tc>
        <w:tc>
          <w:tcPr>
            <w:tcW w:w="1760" w:type="dxa"/>
            <w:shd w:val="clear" w:color="auto" w:fill="auto"/>
            <w:noWrap/>
            <w:vAlign w:val="bottom"/>
            <w:hideMark/>
          </w:tcPr>
          <w:p w14:paraId="57B1CA2F"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11.2000</w:t>
            </w:r>
          </w:p>
        </w:tc>
        <w:tc>
          <w:tcPr>
            <w:tcW w:w="1760" w:type="dxa"/>
            <w:shd w:val="clear" w:color="auto" w:fill="auto"/>
            <w:noWrap/>
            <w:vAlign w:val="bottom"/>
            <w:hideMark/>
          </w:tcPr>
          <w:p w14:paraId="5AA650BA"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14.4000</w:t>
            </w:r>
          </w:p>
        </w:tc>
        <w:tc>
          <w:tcPr>
            <w:tcW w:w="1360" w:type="dxa"/>
            <w:shd w:val="clear" w:color="auto" w:fill="auto"/>
            <w:noWrap/>
            <w:vAlign w:val="bottom"/>
            <w:hideMark/>
          </w:tcPr>
          <w:p w14:paraId="3973DFBD"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0.03603604</w:t>
            </w:r>
          </w:p>
        </w:tc>
      </w:tr>
      <w:tr w:rsidR="006E0C94" w:rsidRPr="00FB4EB7" w14:paraId="717BB186" w14:textId="77777777" w:rsidTr="007D6BAC">
        <w:trPr>
          <w:trHeight w:val="300"/>
          <w:jc w:val="center"/>
        </w:trPr>
        <w:tc>
          <w:tcPr>
            <w:tcW w:w="3980" w:type="dxa"/>
            <w:shd w:val="clear" w:color="auto" w:fill="auto"/>
            <w:noWrap/>
            <w:vAlign w:val="bottom"/>
            <w:hideMark/>
          </w:tcPr>
          <w:p w14:paraId="1DBE78BC" w14:textId="77777777" w:rsidR="006E0C94" w:rsidRPr="00FB4EB7" w:rsidRDefault="006E0C94" w:rsidP="00010AEB">
            <w:pPr>
              <w:spacing w:line="360" w:lineRule="auto"/>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Varianza</w:t>
            </w:r>
          </w:p>
        </w:tc>
        <w:tc>
          <w:tcPr>
            <w:tcW w:w="1760" w:type="dxa"/>
            <w:shd w:val="clear" w:color="auto" w:fill="auto"/>
            <w:noWrap/>
            <w:vAlign w:val="bottom"/>
            <w:hideMark/>
          </w:tcPr>
          <w:p w14:paraId="2F2A8F14"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3.457142857</w:t>
            </w:r>
          </w:p>
        </w:tc>
        <w:tc>
          <w:tcPr>
            <w:tcW w:w="1760" w:type="dxa"/>
            <w:shd w:val="clear" w:color="auto" w:fill="auto"/>
            <w:noWrap/>
            <w:vAlign w:val="bottom"/>
            <w:hideMark/>
          </w:tcPr>
          <w:p w14:paraId="0EBFB062"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3.542857143</w:t>
            </w:r>
          </w:p>
        </w:tc>
        <w:tc>
          <w:tcPr>
            <w:tcW w:w="1360" w:type="dxa"/>
            <w:shd w:val="clear" w:color="auto" w:fill="auto"/>
            <w:noWrap/>
            <w:vAlign w:val="bottom"/>
            <w:hideMark/>
          </w:tcPr>
          <w:p w14:paraId="6ADE6954"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p>
        </w:tc>
      </w:tr>
      <w:tr w:rsidR="006E0C94" w:rsidRPr="00FB4EB7" w14:paraId="2D6D7AA5" w14:textId="77777777" w:rsidTr="007D6BAC">
        <w:trPr>
          <w:trHeight w:val="300"/>
          <w:jc w:val="center"/>
        </w:trPr>
        <w:tc>
          <w:tcPr>
            <w:tcW w:w="3980" w:type="dxa"/>
            <w:shd w:val="clear" w:color="auto" w:fill="auto"/>
            <w:noWrap/>
            <w:vAlign w:val="bottom"/>
            <w:hideMark/>
          </w:tcPr>
          <w:p w14:paraId="3156652E" w14:textId="77777777" w:rsidR="006E0C94" w:rsidRPr="00FB4EB7" w:rsidRDefault="006E0C94" w:rsidP="00010AEB">
            <w:pPr>
              <w:spacing w:line="360" w:lineRule="auto"/>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Observaciones</w:t>
            </w:r>
          </w:p>
        </w:tc>
        <w:tc>
          <w:tcPr>
            <w:tcW w:w="1760" w:type="dxa"/>
            <w:shd w:val="clear" w:color="auto" w:fill="auto"/>
            <w:noWrap/>
            <w:vAlign w:val="bottom"/>
            <w:hideMark/>
          </w:tcPr>
          <w:p w14:paraId="5A746728"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15</w:t>
            </w:r>
          </w:p>
        </w:tc>
        <w:tc>
          <w:tcPr>
            <w:tcW w:w="1760" w:type="dxa"/>
            <w:shd w:val="clear" w:color="auto" w:fill="auto"/>
            <w:noWrap/>
            <w:vAlign w:val="bottom"/>
            <w:hideMark/>
          </w:tcPr>
          <w:p w14:paraId="3EA65461"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15</w:t>
            </w:r>
          </w:p>
        </w:tc>
        <w:tc>
          <w:tcPr>
            <w:tcW w:w="1360" w:type="dxa"/>
            <w:shd w:val="clear" w:color="auto" w:fill="auto"/>
            <w:noWrap/>
            <w:vAlign w:val="bottom"/>
            <w:hideMark/>
          </w:tcPr>
          <w:p w14:paraId="0DFFE7D4"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p>
        </w:tc>
      </w:tr>
      <w:tr w:rsidR="006E0C94" w:rsidRPr="00FB4EB7" w14:paraId="41C45ABE" w14:textId="77777777" w:rsidTr="007D6BAC">
        <w:trPr>
          <w:trHeight w:val="300"/>
          <w:jc w:val="center"/>
        </w:trPr>
        <w:tc>
          <w:tcPr>
            <w:tcW w:w="3980" w:type="dxa"/>
            <w:shd w:val="clear" w:color="auto" w:fill="auto"/>
            <w:noWrap/>
            <w:vAlign w:val="bottom"/>
            <w:hideMark/>
          </w:tcPr>
          <w:p w14:paraId="5C06E27B" w14:textId="77777777" w:rsidR="006E0C94" w:rsidRPr="00FB4EB7" w:rsidRDefault="006E0C94" w:rsidP="00010AEB">
            <w:pPr>
              <w:spacing w:line="360" w:lineRule="auto"/>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Coeficiente de correlación de Pearson</w:t>
            </w:r>
          </w:p>
        </w:tc>
        <w:tc>
          <w:tcPr>
            <w:tcW w:w="1760" w:type="dxa"/>
            <w:shd w:val="clear" w:color="auto" w:fill="auto"/>
            <w:noWrap/>
            <w:vAlign w:val="bottom"/>
            <w:hideMark/>
          </w:tcPr>
          <w:p w14:paraId="0F2B8106"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0.444931316</w:t>
            </w:r>
          </w:p>
        </w:tc>
        <w:tc>
          <w:tcPr>
            <w:tcW w:w="1760" w:type="dxa"/>
            <w:shd w:val="clear" w:color="auto" w:fill="auto"/>
            <w:noWrap/>
            <w:vAlign w:val="bottom"/>
            <w:hideMark/>
          </w:tcPr>
          <w:p w14:paraId="13016BB8"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p>
        </w:tc>
        <w:tc>
          <w:tcPr>
            <w:tcW w:w="1360" w:type="dxa"/>
            <w:shd w:val="clear" w:color="auto" w:fill="auto"/>
            <w:noWrap/>
            <w:vAlign w:val="bottom"/>
            <w:hideMark/>
          </w:tcPr>
          <w:p w14:paraId="388E2F96" w14:textId="77777777" w:rsidR="006E0C94" w:rsidRPr="00FB4EB7" w:rsidRDefault="006E0C94" w:rsidP="00010AEB">
            <w:pPr>
              <w:spacing w:line="360" w:lineRule="auto"/>
              <w:rPr>
                <w:rFonts w:ascii="Times New Roman" w:eastAsia="Times New Roman" w:hAnsi="Times New Roman" w:cs="Times New Roman"/>
                <w:lang w:val="es-MX" w:eastAsia="es-MX"/>
              </w:rPr>
            </w:pPr>
          </w:p>
        </w:tc>
      </w:tr>
      <w:tr w:rsidR="006E0C94" w:rsidRPr="00FB4EB7" w14:paraId="49BC226A" w14:textId="77777777" w:rsidTr="007D6BAC">
        <w:trPr>
          <w:trHeight w:val="300"/>
          <w:jc w:val="center"/>
        </w:trPr>
        <w:tc>
          <w:tcPr>
            <w:tcW w:w="3980" w:type="dxa"/>
            <w:shd w:val="clear" w:color="auto" w:fill="auto"/>
            <w:noWrap/>
            <w:vAlign w:val="bottom"/>
            <w:hideMark/>
          </w:tcPr>
          <w:p w14:paraId="24DA0F48" w14:textId="77777777" w:rsidR="006E0C94" w:rsidRPr="00FB4EB7" w:rsidRDefault="006E0C94" w:rsidP="00010AEB">
            <w:pPr>
              <w:spacing w:line="360" w:lineRule="auto"/>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Diferencia hipotética de las medias</w:t>
            </w:r>
          </w:p>
        </w:tc>
        <w:tc>
          <w:tcPr>
            <w:tcW w:w="1760" w:type="dxa"/>
            <w:shd w:val="clear" w:color="auto" w:fill="auto"/>
            <w:noWrap/>
            <w:vAlign w:val="bottom"/>
            <w:hideMark/>
          </w:tcPr>
          <w:p w14:paraId="5C88F1FB"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0</w:t>
            </w:r>
          </w:p>
        </w:tc>
        <w:tc>
          <w:tcPr>
            <w:tcW w:w="1760" w:type="dxa"/>
            <w:shd w:val="clear" w:color="auto" w:fill="auto"/>
            <w:noWrap/>
            <w:vAlign w:val="bottom"/>
            <w:hideMark/>
          </w:tcPr>
          <w:p w14:paraId="0CB80633"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p>
        </w:tc>
        <w:tc>
          <w:tcPr>
            <w:tcW w:w="1360" w:type="dxa"/>
            <w:shd w:val="clear" w:color="auto" w:fill="auto"/>
            <w:noWrap/>
            <w:vAlign w:val="bottom"/>
            <w:hideMark/>
          </w:tcPr>
          <w:p w14:paraId="0AD2881B" w14:textId="77777777" w:rsidR="006E0C94" w:rsidRPr="00FB4EB7" w:rsidRDefault="006E0C94" w:rsidP="00010AEB">
            <w:pPr>
              <w:spacing w:line="360" w:lineRule="auto"/>
              <w:rPr>
                <w:rFonts w:ascii="Times New Roman" w:eastAsia="Times New Roman" w:hAnsi="Times New Roman" w:cs="Times New Roman"/>
                <w:lang w:val="es-MX" w:eastAsia="es-MX"/>
              </w:rPr>
            </w:pPr>
          </w:p>
        </w:tc>
      </w:tr>
      <w:tr w:rsidR="006E0C94" w:rsidRPr="00FB4EB7" w14:paraId="280CF2AB" w14:textId="77777777" w:rsidTr="007D6BAC">
        <w:trPr>
          <w:trHeight w:val="300"/>
          <w:jc w:val="center"/>
        </w:trPr>
        <w:tc>
          <w:tcPr>
            <w:tcW w:w="3980" w:type="dxa"/>
            <w:shd w:val="clear" w:color="auto" w:fill="auto"/>
            <w:noWrap/>
            <w:vAlign w:val="bottom"/>
            <w:hideMark/>
          </w:tcPr>
          <w:p w14:paraId="51811599" w14:textId="77777777" w:rsidR="006E0C94" w:rsidRPr="00FB4EB7" w:rsidRDefault="006E0C94" w:rsidP="00010AEB">
            <w:pPr>
              <w:spacing w:line="360" w:lineRule="auto"/>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Grados de libertad</w:t>
            </w:r>
          </w:p>
        </w:tc>
        <w:tc>
          <w:tcPr>
            <w:tcW w:w="1760" w:type="dxa"/>
            <w:shd w:val="clear" w:color="auto" w:fill="auto"/>
            <w:noWrap/>
            <w:vAlign w:val="bottom"/>
            <w:hideMark/>
          </w:tcPr>
          <w:p w14:paraId="6026674C"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14</w:t>
            </w:r>
          </w:p>
        </w:tc>
        <w:tc>
          <w:tcPr>
            <w:tcW w:w="1760" w:type="dxa"/>
            <w:shd w:val="clear" w:color="auto" w:fill="auto"/>
            <w:noWrap/>
            <w:vAlign w:val="bottom"/>
            <w:hideMark/>
          </w:tcPr>
          <w:p w14:paraId="3C55AAD9"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p>
        </w:tc>
        <w:tc>
          <w:tcPr>
            <w:tcW w:w="1360" w:type="dxa"/>
            <w:shd w:val="clear" w:color="auto" w:fill="auto"/>
            <w:noWrap/>
            <w:vAlign w:val="bottom"/>
            <w:hideMark/>
          </w:tcPr>
          <w:p w14:paraId="3D881150" w14:textId="77777777" w:rsidR="006E0C94" w:rsidRPr="00FB4EB7" w:rsidRDefault="006E0C94" w:rsidP="00010AEB">
            <w:pPr>
              <w:spacing w:line="360" w:lineRule="auto"/>
              <w:rPr>
                <w:rFonts w:ascii="Times New Roman" w:eastAsia="Times New Roman" w:hAnsi="Times New Roman" w:cs="Times New Roman"/>
                <w:lang w:val="es-MX" w:eastAsia="es-MX"/>
              </w:rPr>
            </w:pPr>
          </w:p>
        </w:tc>
      </w:tr>
      <w:tr w:rsidR="006E0C94" w:rsidRPr="00FB4EB7" w14:paraId="42681961" w14:textId="77777777" w:rsidTr="007D6BAC">
        <w:trPr>
          <w:trHeight w:val="300"/>
          <w:jc w:val="center"/>
        </w:trPr>
        <w:tc>
          <w:tcPr>
            <w:tcW w:w="3980" w:type="dxa"/>
            <w:shd w:val="clear" w:color="auto" w:fill="auto"/>
            <w:noWrap/>
            <w:vAlign w:val="bottom"/>
            <w:hideMark/>
          </w:tcPr>
          <w:p w14:paraId="13C66456" w14:textId="77777777" w:rsidR="006E0C94" w:rsidRPr="00FB4EB7" w:rsidRDefault="006E0C94" w:rsidP="00010AEB">
            <w:pPr>
              <w:spacing w:line="360" w:lineRule="auto"/>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 xml:space="preserve">Estadístico </w:t>
            </w:r>
            <w:r w:rsidRPr="00354123">
              <w:rPr>
                <w:rFonts w:ascii="Times New Roman" w:eastAsia="Times New Roman" w:hAnsi="Times New Roman" w:cs="Times New Roman"/>
                <w:i/>
                <w:iCs/>
                <w:color w:val="000000"/>
                <w:lang w:val="es-MX" w:eastAsia="es-MX"/>
              </w:rPr>
              <w:t>t</w:t>
            </w:r>
          </w:p>
        </w:tc>
        <w:tc>
          <w:tcPr>
            <w:tcW w:w="1760" w:type="dxa"/>
            <w:shd w:val="clear" w:color="auto" w:fill="auto"/>
            <w:noWrap/>
            <w:vAlign w:val="bottom"/>
            <w:hideMark/>
          </w:tcPr>
          <w:p w14:paraId="3D040565"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-6.2872</w:t>
            </w:r>
          </w:p>
        </w:tc>
        <w:tc>
          <w:tcPr>
            <w:tcW w:w="1760" w:type="dxa"/>
            <w:shd w:val="clear" w:color="auto" w:fill="auto"/>
            <w:noWrap/>
            <w:vAlign w:val="bottom"/>
            <w:hideMark/>
          </w:tcPr>
          <w:p w14:paraId="5E4FB879"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p>
        </w:tc>
        <w:tc>
          <w:tcPr>
            <w:tcW w:w="1360" w:type="dxa"/>
            <w:shd w:val="clear" w:color="auto" w:fill="auto"/>
            <w:noWrap/>
            <w:vAlign w:val="bottom"/>
            <w:hideMark/>
          </w:tcPr>
          <w:p w14:paraId="3364F06B" w14:textId="77777777" w:rsidR="006E0C94" w:rsidRPr="00FB4EB7" w:rsidRDefault="006E0C94" w:rsidP="00010AEB">
            <w:pPr>
              <w:spacing w:line="360" w:lineRule="auto"/>
              <w:rPr>
                <w:rFonts w:ascii="Times New Roman" w:eastAsia="Times New Roman" w:hAnsi="Times New Roman" w:cs="Times New Roman"/>
                <w:lang w:val="es-MX" w:eastAsia="es-MX"/>
              </w:rPr>
            </w:pPr>
          </w:p>
        </w:tc>
      </w:tr>
      <w:tr w:rsidR="006E0C94" w:rsidRPr="00FB4EB7" w14:paraId="5EB4322B" w14:textId="77777777" w:rsidTr="007D6BAC">
        <w:trPr>
          <w:trHeight w:val="300"/>
          <w:jc w:val="center"/>
        </w:trPr>
        <w:tc>
          <w:tcPr>
            <w:tcW w:w="3980" w:type="dxa"/>
            <w:shd w:val="clear" w:color="auto" w:fill="auto"/>
            <w:noWrap/>
            <w:vAlign w:val="bottom"/>
            <w:hideMark/>
          </w:tcPr>
          <w:p w14:paraId="2EA27648" w14:textId="76AE2C0C" w:rsidR="006E0C94" w:rsidRPr="00FB4EB7" w:rsidRDefault="006E0C94" w:rsidP="00010AEB">
            <w:pPr>
              <w:spacing w:line="360" w:lineRule="auto"/>
              <w:rPr>
                <w:rFonts w:ascii="Times New Roman" w:eastAsia="Times New Roman" w:hAnsi="Times New Roman" w:cs="Times New Roman"/>
                <w:color w:val="000000"/>
                <w:lang w:val="es-MX" w:eastAsia="es-MX"/>
              </w:rPr>
            </w:pPr>
            <w:r w:rsidRPr="00354123">
              <w:rPr>
                <w:rFonts w:ascii="Times New Roman" w:eastAsia="Times New Roman" w:hAnsi="Times New Roman" w:cs="Times New Roman"/>
                <w:i/>
                <w:iCs/>
                <w:color w:val="000000"/>
                <w:lang w:val="es-MX" w:eastAsia="es-MX"/>
              </w:rPr>
              <w:t>P</w:t>
            </w:r>
            <w:r w:rsidRPr="00FB4EB7">
              <w:rPr>
                <w:rFonts w:ascii="Times New Roman" w:eastAsia="Times New Roman" w:hAnsi="Times New Roman" w:cs="Times New Roman"/>
                <w:color w:val="000000"/>
                <w:lang w:val="es-MX" w:eastAsia="es-MX"/>
              </w:rPr>
              <w:t>(</w:t>
            </w:r>
            <w:r w:rsidRPr="00354123">
              <w:rPr>
                <w:rFonts w:ascii="Times New Roman" w:eastAsia="Times New Roman" w:hAnsi="Times New Roman" w:cs="Times New Roman"/>
                <w:i/>
                <w:iCs/>
                <w:color w:val="000000"/>
                <w:lang w:val="es-MX" w:eastAsia="es-MX"/>
              </w:rPr>
              <w:t>T</w:t>
            </w:r>
            <w:r>
              <w:rPr>
                <w:rFonts w:ascii="Times New Roman" w:eastAsia="Times New Roman" w:hAnsi="Times New Roman" w:cs="Times New Roman"/>
                <w:color w:val="000000"/>
                <w:lang w:val="es-MX" w:eastAsia="es-MX"/>
              </w:rPr>
              <w:t xml:space="preserve"> </w:t>
            </w:r>
            <w:r w:rsidRPr="00FB4EB7">
              <w:rPr>
                <w:rFonts w:ascii="Times New Roman" w:eastAsia="Times New Roman" w:hAnsi="Times New Roman" w:cs="Times New Roman"/>
                <w:color w:val="000000"/>
                <w:lang w:val="es-MX" w:eastAsia="es-MX"/>
              </w:rPr>
              <w:t>&lt;=</w:t>
            </w:r>
            <w:r>
              <w:rPr>
                <w:rFonts w:ascii="Times New Roman" w:eastAsia="Times New Roman" w:hAnsi="Times New Roman" w:cs="Times New Roman"/>
                <w:color w:val="000000"/>
                <w:lang w:val="es-MX" w:eastAsia="es-MX"/>
              </w:rPr>
              <w:t xml:space="preserve"> </w:t>
            </w:r>
            <w:r w:rsidRPr="00354123">
              <w:rPr>
                <w:rFonts w:ascii="Times New Roman" w:eastAsia="Times New Roman" w:hAnsi="Times New Roman" w:cs="Times New Roman"/>
                <w:i/>
                <w:iCs/>
                <w:color w:val="000000"/>
                <w:lang w:val="es-MX" w:eastAsia="es-MX"/>
              </w:rPr>
              <w:t>t</w:t>
            </w:r>
            <w:r w:rsidRPr="00FB4EB7">
              <w:rPr>
                <w:rFonts w:ascii="Times New Roman" w:eastAsia="Times New Roman" w:hAnsi="Times New Roman" w:cs="Times New Roman"/>
                <w:color w:val="000000"/>
                <w:lang w:val="es-MX" w:eastAsia="es-MX"/>
              </w:rPr>
              <w:t>) una cola</w:t>
            </w:r>
          </w:p>
        </w:tc>
        <w:tc>
          <w:tcPr>
            <w:tcW w:w="1760" w:type="dxa"/>
            <w:shd w:val="clear" w:color="auto" w:fill="auto"/>
            <w:noWrap/>
            <w:vAlign w:val="bottom"/>
            <w:hideMark/>
          </w:tcPr>
          <w:p w14:paraId="29A06C0B"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0.00000999</w:t>
            </w:r>
          </w:p>
        </w:tc>
        <w:tc>
          <w:tcPr>
            <w:tcW w:w="1760" w:type="dxa"/>
            <w:shd w:val="clear" w:color="auto" w:fill="auto"/>
            <w:noWrap/>
            <w:vAlign w:val="bottom"/>
            <w:hideMark/>
          </w:tcPr>
          <w:p w14:paraId="0A5DAB34"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p>
        </w:tc>
        <w:tc>
          <w:tcPr>
            <w:tcW w:w="1360" w:type="dxa"/>
            <w:shd w:val="clear" w:color="auto" w:fill="auto"/>
            <w:noWrap/>
            <w:vAlign w:val="bottom"/>
            <w:hideMark/>
          </w:tcPr>
          <w:p w14:paraId="467DAF20" w14:textId="77777777" w:rsidR="006E0C94" w:rsidRPr="00FB4EB7" w:rsidRDefault="006E0C94" w:rsidP="00010AEB">
            <w:pPr>
              <w:spacing w:line="360" w:lineRule="auto"/>
              <w:rPr>
                <w:rFonts w:ascii="Times New Roman" w:eastAsia="Times New Roman" w:hAnsi="Times New Roman" w:cs="Times New Roman"/>
                <w:lang w:val="es-MX" w:eastAsia="es-MX"/>
              </w:rPr>
            </w:pPr>
          </w:p>
        </w:tc>
      </w:tr>
      <w:tr w:rsidR="006E0C94" w:rsidRPr="00FB4EB7" w14:paraId="39FFAB08" w14:textId="77777777" w:rsidTr="007D6BAC">
        <w:trPr>
          <w:trHeight w:val="300"/>
          <w:jc w:val="center"/>
        </w:trPr>
        <w:tc>
          <w:tcPr>
            <w:tcW w:w="3980" w:type="dxa"/>
            <w:shd w:val="clear" w:color="auto" w:fill="auto"/>
            <w:noWrap/>
            <w:vAlign w:val="bottom"/>
            <w:hideMark/>
          </w:tcPr>
          <w:p w14:paraId="41F589C4" w14:textId="77777777" w:rsidR="006E0C94" w:rsidRPr="00FB4EB7" w:rsidRDefault="006E0C94" w:rsidP="00010AEB">
            <w:pPr>
              <w:spacing w:line="360" w:lineRule="auto"/>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 xml:space="preserve">Valor crítico de </w:t>
            </w:r>
            <w:r w:rsidRPr="00354123">
              <w:rPr>
                <w:rFonts w:ascii="Times New Roman" w:eastAsia="Times New Roman" w:hAnsi="Times New Roman" w:cs="Times New Roman"/>
                <w:i/>
                <w:iCs/>
                <w:color w:val="000000"/>
                <w:lang w:val="es-MX" w:eastAsia="es-MX"/>
              </w:rPr>
              <w:t>t</w:t>
            </w:r>
            <w:r w:rsidRPr="00FB4EB7">
              <w:rPr>
                <w:rFonts w:ascii="Times New Roman" w:eastAsia="Times New Roman" w:hAnsi="Times New Roman" w:cs="Times New Roman"/>
                <w:color w:val="000000"/>
                <w:lang w:val="es-MX" w:eastAsia="es-MX"/>
              </w:rPr>
              <w:t xml:space="preserve"> (una cola)</w:t>
            </w:r>
          </w:p>
        </w:tc>
        <w:tc>
          <w:tcPr>
            <w:tcW w:w="1760" w:type="dxa"/>
            <w:shd w:val="clear" w:color="auto" w:fill="auto"/>
            <w:noWrap/>
            <w:vAlign w:val="bottom"/>
            <w:hideMark/>
          </w:tcPr>
          <w:p w14:paraId="03B2FE7F"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1.761310136</w:t>
            </w:r>
          </w:p>
        </w:tc>
        <w:tc>
          <w:tcPr>
            <w:tcW w:w="1760" w:type="dxa"/>
            <w:shd w:val="clear" w:color="auto" w:fill="auto"/>
            <w:noWrap/>
            <w:vAlign w:val="bottom"/>
            <w:hideMark/>
          </w:tcPr>
          <w:p w14:paraId="04D9FCE5"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p>
        </w:tc>
        <w:tc>
          <w:tcPr>
            <w:tcW w:w="1360" w:type="dxa"/>
            <w:shd w:val="clear" w:color="auto" w:fill="auto"/>
            <w:noWrap/>
            <w:vAlign w:val="bottom"/>
            <w:hideMark/>
          </w:tcPr>
          <w:p w14:paraId="39C79DDB" w14:textId="77777777" w:rsidR="006E0C94" w:rsidRPr="00FB4EB7" w:rsidRDefault="006E0C94" w:rsidP="00010AEB">
            <w:pPr>
              <w:spacing w:line="360" w:lineRule="auto"/>
              <w:rPr>
                <w:rFonts w:ascii="Times New Roman" w:eastAsia="Times New Roman" w:hAnsi="Times New Roman" w:cs="Times New Roman"/>
                <w:lang w:val="es-MX" w:eastAsia="es-MX"/>
              </w:rPr>
            </w:pPr>
          </w:p>
        </w:tc>
      </w:tr>
      <w:tr w:rsidR="006E0C94" w:rsidRPr="00FB4EB7" w14:paraId="00F63422" w14:textId="77777777" w:rsidTr="007D6BAC">
        <w:trPr>
          <w:trHeight w:val="315"/>
          <w:jc w:val="center"/>
        </w:trPr>
        <w:tc>
          <w:tcPr>
            <w:tcW w:w="3980" w:type="dxa"/>
            <w:shd w:val="clear" w:color="auto" w:fill="auto"/>
            <w:noWrap/>
            <w:vAlign w:val="bottom"/>
            <w:hideMark/>
          </w:tcPr>
          <w:p w14:paraId="20512EE5" w14:textId="12DCB875" w:rsidR="006E0C94" w:rsidRPr="00FB4EB7" w:rsidRDefault="006E0C94" w:rsidP="00010AEB">
            <w:pPr>
              <w:spacing w:line="360" w:lineRule="auto"/>
              <w:rPr>
                <w:rFonts w:ascii="Times New Roman" w:eastAsia="Times New Roman" w:hAnsi="Times New Roman" w:cs="Times New Roman"/>
                <w:color w:val="000000"/>
                <w:lang w:val="es-MX" w:eastAsia="es-MX"/>
              </w:rPr>
            </w:pPr>
            <w:r w:rsidRPr="00354123">
              <w:rPr>
                <w:rFonts w:ascii="Times New Roman" w:eastAsia="Times New Roman" w:hAnsi="Times New Roman" w:cs="Times New Roman"/>
                <w:i/>
                <w:iCs/>
                <w:color w:val="000000"/>
                <w:lang w:val="es-MX" w:eastAsia="es-MX"/>
              </w:rPr>
              <w:t>P</w:t>
            </w:r>
            <w:r w:rsidRPr="00FB4EB7">
              <w:rPr>
                <w:rFonts w:ascii="Times New Roman" w:eastAsia="Times New Roman" w:hAnsi="Times New Roman" w:cs="Times New Roman"/>
                <w:color w:val="000000"/>
                <w:lang w:val="es-MX" w:eastAsia="es-MX"/>
              </w:rPr>
              <w:t>(</w:t>
            </w:r>
            <w:r w:rsidRPr="00354123">
              <w:rPr>
                <w:rFonts w:ascii="Times New Roman" w:eastAsia="Times New Roman" w:hAnsi="Times New Roman" w:cs="Times New Roman"/>
                <w:i/>
                <w:iCs/>
                <w:color w:val="000000"/>
                <w:lang w:val="es-MX" w:eastAsia="es-MX"/>
              </w:rPr>
              <w:t>T</w:t>
            </w:r>
            <w:r>
              <w:rPr>
                <w:rFonts w:ascii="Times New Roman" w:eastAsia="Times New Roman" w:hAnsi="Times New Roman" w:cs="Times New Roman"/>
                <w:color w:val="000000"/>
                <w:lang w:val="es-MX" w:eastAsia="es-MX"/>
              </w:rPr>
              <w:t xml:space="preserve"> </w:t>
            </w:r>
            <w:r w:rsidRPr="00FB4EB7">
              <w:rPr>
                <w:rFonts w:ascii="Times New Roman" w:eastAsia="Times New Roman" w:hAnsi="Times New Roman" w:cs="Times New Roman"/>
                <w:color w:val="000000"/>
                <w:lang w:val="es-MX" w:eastAsia="es-MX"/>
              </w:rPr>
              <w:t>&lt;=</w:t>
            </w:r>
            <w:r>
              <w:rPr>
                <w:rFonts w:ascii="Times New Roman" w:eastAsia="Times New Roman" w:hAnsi="Times New Roman" w:cs="Times New Roman"/>
                <w:color w:val="000000"/>
                <w:lang w:val="es-MX" w:eastAsia="es-MX"/>
              </w:rPr>
              <w:t xml:space="preserve"> </w:t>
            </w:r>
            <w:r w:rsidRPr="00354123">
              <w:rPr>
                <w:rFonts w:ascii="Times New Roman" w:eastAsia="Times New Roman" w:hAnsi="Times New Roman" w:cs="Times New Roman"/>
                <w:i/>
                <w:iCs/>
                <w:color w:val="000000"/>
                <w:lang w:val="es-MX" w:eastAsia="es-MX"/>
              </w:rPr>
              <w:t>t</w:t>
            </w:r>
            <w:r w:rsidRPr="00FB4EB7">
              <w:rPr>
                <w:rFonts w:ascii="Times New Roman" w:eastAsia="Times New Roman" w:hAnsi="Times New Roman" w:cs="Times New Roman"/>
                <w:color w:val="000000"/>
                <w:lang w:val="es-MX" w:eastAsia="es-MX"/>
              </w:rPr>
              <w:t>) dos colas</w:t>
            </w:r>
          </w:p>
        </w:tc>
        <w:tc>
          <w:tcPr>
            <w:tcW w:w="1760" w:type="dxa"/>
            <w:shd w:val="clear" w:color="auto" w:fill="auto"/>
            <w:noWrap/>
            <w:vAlign w:val="bottom"/>
            <w:hideMark/>
          </w:tcPr>
          <w:p w14:paraId="6580CAA0"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0.000020</w:t>
            </w:r>
          </w:p>
        </w:tc>
        <w:tc>
          <w:tcPr>
            <w:tcW w:w="1760" w:type="dxa"/>
            <w:shd w:val="clear" w:color="auto" w:fill="auto"/>
            <w:noWrap/>
            <w:vAlign w:val="bottom"/>
            <w:hideMark/>
          </w:tcPr>
          <w:p w14:paraId="18EA4840"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p>
        </w:tc>
        <w:tc>
          <w:tcPr>
            <w:tcW w:w="1360" w:type="dxa"/>
            <w:shd w:val="clear" w:color="auto" w:fill="auto"/>
            <w:noWrap/>
            <w:vAlign w:val="bottom"/>
            <w:hideMark/>
          </w:tcPr>
          <w:p w14:paraId="6EE276D8" w14:textId="77777777" w:rsidR="006E0C94" w:rsidRPr="00FB4EB7" w:rsidRDefault="006E0C94" w:rsidP="00010AEB">
            <w:pPr>
              <w:spacing w:line="360" w:lineRule="auto"/>
              <w:rPr>
                <w:rFonts w:ascii="Times New Roman" w:eastAsia="Times New Roman" w:hAnsi="Times New Roman" w:cs="Times New Roman"/>
                <w:lang w:val="es-MX" w:eastAsia="es-MX"/>
              </w:rPr>
            </w:pPr>
          </w:p>
        </w:tc>
      </w:tr>
      <w:tr w:rsidR="006E0C94" w:rsidRPr="00FB4EB7" w14:paraId="64142D36" w14:textId="77777777" w:rsidTr="007D6BAC">
        <w:trPr>
          <w:trHeight w:val="330"/>
          <w:jc w:val="center"/>
        </w:trPr>
        <w:tc>
          <w:tcPr>
            <w:tcW w:w="3980" w:type="dxa"/>
            <w:shd w:val="clear" w:color="auto" w:fill="auto"/>
            <w:noWrap/>
            <w:vAlign w:val="bottom"/>
            <w:hideMark/>
          </w:tcPr>
          <w:p w14:paraId="003AB2FA" w14:textId="77777777" w:rsidR="006E0C94" w:rsidRPr="00FB4EB7" w:rsidRDefault="006E0C94" w:rsidP="00010AEB">
            <w:pPr>
              <w:spacing w:line="360" w:lineRule="auto"/>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 xml:space="preserve">Valor crítico de </w:t>
            </w:r>
            <w:r w:rsidRPr="00354123">
              <w:rPr>
                <w:rFonts w:ascii="Times New Roman" w:eastAsia="Times New Roman" w:hAnsi="Times New Roman" w:cs="Times New Roman"/>
                <w:i/>
                <w:iCs/>
                <w:color w:val="000000"/>
                <w:lang w:val="es-MX" w:eastAsia="es-MX"/>
              </w:rPr>
              <w:t>t</w:t>
            </w:r>
            <w:r w:rsidRPr="00FB4EB7">
              <w:rPr>
                <w:rFonts w:ascii="Times New Roman" w:eastAsia="Times New Roman" w:hAnsi="Times New Roman" w:cs="Times New Roman"/>
                <w:color w:val="000000"/>
                <w:lang w:val="es-MX" w:eastAsia="es-MX"/>
              </w:rPr>
              <w:t xml:space="preserve"> (dos colas)</w:t>
            </w:r>
          </w:p>
        </w:tc>
        <w:tc>
          <w:tcPr>
            <w:tcW w:w="1760" w:type="dxa"/>
            <w:shd w:val="clear" w:color="auto" w:fill="auto"/>
            <w:noWrap/>
            <w:vAlign w:val="bottom"/>
            <w:hideMark/>
          </w:tcPr>
          <w:p w14:paraId="66F0E441" w14:textId="77777777" w:rsidR="006E0C94" w:rsidRPr="00FB4EB7" w:rsidRDefault="006E0C94" w:rsidP="00010AEB">
            <w:pPr>
              <w:spacing w:line="360" w:lineRule="auto"/>
              <w:jc w:val="right"/>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2.144786688</w:t>
            </w:r>
          </w:p>
        </w:tc>
        <w:tc>
          <w:tcPr>
            <w:tcW w:w="1760" w:type="dxa"/>
            <w:shd w:val="clear" w:color="auto" w:fill="auto"/>
            <w:noWrap/>
            <w:vAlign w:val="bottom"/>
            <w:hideMark/>
          </w:tcPr>
          <w:p w14:paraId="4271893C" w14:textId="77777777" w:rsidR="006E0C94" w:rsidRPr="00FB4EB7" w:rsidRDefault="006E0C94" w:rsidP="00010AEB">
            <w:pPr>
              <w:spacing w:line="360" w:lineRule="auto"/>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 </w:t>
            </w:r>
          </w:p>
        </w:tc>
        <w:tc>
          <w:tcPr>
            <w:tcW w:w="1360" w:type="dxa"/>
            <w:shd w:val="clear" w:color="auto" w:fill="auto"/>
            <w:noWrap/>
            <w:vAlign w:val="bottom"/>
            <w:hideMark/>
          </w:tcPr>
          <w:p w14:paraId="18AA9B4A" w14:textId="77777777" w:rsidR="006E0C94" w:rsidRPr="00FB4EB7" w:rsidRDefault="006E0C94" w:rsidP="00010AEB">
            <w:pPr>
              <w:spacing w:line="360" w:lineRule="auto"/>
              <w:rPr>
                <w:rFonts w:ascii="Times New Roman" w:eastAsia="Times New Roman" w:hAnsi="Times New Roman" w:cs="Times New Roman"/>
                <w:color w:val="000000"/>
                <w:lang w:val="es-MX" w:eastAsia="es-MX"/>
              </w:rPr>
            </w:pPr>
            <w:r w:rsidRPr="00FB4EB7">
              <w:rPr>
                <w:rFonts w:ascii="Times New Roman" w:eastAsia="Times New Roman" w:hAnsi="Times New Roman" w:cs="Times New Roman"/>
                <w:color w:val="000000"/>
                <w:lang w:val="es-MX" w:eastAsia="es-MX"/>
              </w:rPr>
              <w:t> </w:t>
            </w:r>
          </w:p>
        </w:tc>
      </w:tr>
    </w:tbl>
    <w:p w14:paraId="75176DD2" w14:textId="3C8A1EA9" w:rsidR="006E0C94" w:rsidRDefault="006E0C94" w:rsidP="00010AEB">
      <w:pPr>
        <w:spacing w:line="360" w:lineRule="auto"/>
        <w:jc w:val="center"/>
        <w:rPr>
          <w:rFonts w:ascii="Times New Roman" w:hAnsi="Times New Roman" w:cs="Times New Roman"/>
        </w:rPr>
      </w:pPr>
      <w:r w:rsidRPr="00E0322B">
        <w:rPr>
          <w:rFonts w:ascii="Times New Roman" w:hAnsi="Times New Roman" w:cs="Times New Roman"/>
        </w:rPr>
        <w:t>Fuente: Elaboración propia</w:t>
      </w:r>
    </w:p>
    <w:p w14:paraId="1F34A048" w14:textId="72C9020A" w:rsidR="006E0C94" w:rsidRDefault="00072A77"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Tomando en cuenta la tabla 2, en donde se muestran los resultados de la prueba parametrizada </w:t>
      </w:r>
      <w:r>
        <w:rPr>
          <w:rFonts w:ascii="Times New Roman" w:eastAsia="Times New Roman" w:hAnsi="Times New Roman" w:cs="Times New Roman"/>
          <w:i/>
          <w:color w:val="000000"/>
          <w:szCs w:val="28"/>
          <w:lang w:eastAsia="es-MX"/>
        </w:rPr>
        <w:t>t</w:t>
      </w:r>
      <w:r w:rsidRPr="007F7E1A">
        <w:rPr>
          <w:rFonts w:ascii="Times New Roman" w:eastAsia="Times New Roman" w:hAnsi="Times New Roman" w:cs="Times New Roman"/>
          <w:i/>
          <w:color w:val="000000"/>
          <w:szCs w:val="28"/>
          <w:lang w:eastAsia="es-MX"/>
        </w:rPr>
        <w:t>-Student</w:t>
      </w:r>
      <w:r>
        <w:rPr>
          <w:rFonts w:ascii="Times New Roman" w:eastAsia="Times New Roman" w:hAnsi="Times New Roman" w:cs="Times New Roman"/>
          <w:color w:val="000000"/>
          <w:szCs w:val="28"/>
          <w:lang w:eastAsia="es-MX"/>
        </w:rPr>
        <w:t xml:space="preserve"> y la </w:t>
      </w:r>
      <w:r w:rsidRPr="00391892">
        <w:rPr>
          <w:rFonts w:ascii="Times New Roman" w:eastAsia="Times New Roman" w:hAnsi="Times New Roman" w:cs="Times New Roman"/>
          <w:iCs/>
          <w:color w:val="000000"/>
          <w:szCs w:val="28"/>
          <w:lang w:eastAsia="es-MX"/>
        </w:rPr>
        <w:t>ganancia normalizada Hake para el grupo de control</w:t>
      </w:r>
      <w:r>
        <w:rPr>
          <w:rFonts w:ascii="Times New Roman" w:eastAsia="Times New Roman" w:hAnsi="Times New Roman" w:cs="Times New Roman"/>
          <w:color w:val="000000"/>
          <w:szCs w:val="28"/>
          <w:lang w:eastAsia="es-MX"/>
        </w:rPr>
        <w:t xml:space="preserve">, se </w:t>
      </w:r>
      <w:r w:rsidR="006E0C94">
        <w:rPr>
          <w:rFonts w:ascii="Times New Roman" w:eastAsia="Times New Roman" w:hAnsi="Times New Roman" w:cs="Times New Roman"/>
          <w:color w:val="000000"/>
          <w:szCs w:val="28"/>
          <w:lang w:eastAsia="es-MX"/>
        </w:rPr>
        <w:t>observó que</w:t>
      </w:r>
      <w:r>
        <w:rPr>
          <w:rFonts w:ascii="Times New Roman" w:eastAsia="Times New Roman" w:hAnsi="Times New Roman" w:cs="Times New Roman"/>
          <w:color w:val="000000"/>
          <w:szCs w:val="28"/>
          <w:lang w:eastAsia="es-MX"/>
        </w:rPr>
        <w:t xml:space="preserve">, en dicho grupo, </w:t>
      </w:r>
      <w:r w:rsidR="006E0C94">
        <w:rPr>
          <w:rFonts w:ascii="Times New Roman" w:eastAsia="Times New Roman" w:hAnsi="Times New Roman" w:cs="Times New Roman"/>
          <w:color w:val="000000"/>
          <w:szCs w:val="28"/>
          <w:lang w:eastAsia="es-MX"/>
        </w:rPr>
        <w:t>la recolección de datos ofrece un grado de confiabilidad muy consistente y coherente con los resultados al obtener una correlación positiva débil del 0.4449</w:t>
      </w:r>
      <w:r w:rsidR="00CC2323">
        <w:rPr>
          <w:rFonts w:ascii="Times New Roman" w:eastAsia="Times New Roman" w:hAnsi="Times New Roman" w:cs="Times New Roman"/>
          <w:color w:val="000000"/>
          <w:szCs w:val="28"/>
          <w:lang w:eastAsia="es-MX"/>
        </w:rPr>
        <w:t>.</w:t>
      </w:r>
      <w:r w:rsidR="006E0C94">
        <w:rPr>
          <w:rFonts w:ascii="Times New Roman" w:eastAsia="Times New Roman" w:hAnsi="Times New Roman" w:cs="Times New Roman"/>
          <w:color w:val="000000"/>
          <w:szCs w:val="28"/>
          <w:lang w:eastAsia="es-MX"/>
        </w:rPr>
        <w:t xml:space="preserve"> </w:t>
      </w:r>
    </w:p>
    <w:p w14:paraId="40F5B755" w14:textId="591A1CB6" w:rsidR="006E0C94" w:rsidRDefault="006E0C94"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Gráficamente</w:t>
      </w:r>
      <w:r w:rsidR="00072A77">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 xml:space="preserve">se observó que la </w:t>
      </w:r>
      <w:r w:rsidRPr="00354123">
        <w:rPr>
          <w:rFonts w:ascii="Times New Roman" w:eastAsia="Times New Roman" w:hAnsi="Times New Roman" w:cs="Times New Roman"/>
          <w:iCs/>
          <w:color w:val="000000"/>
          <w:szCs w:val="28"/>
          <w:lang w:eastAsia="es-MX"/>
        </w:rPr>
        <w:t>ganancia normalizada Hake</w:t>
      </w:r>
      <w:r>
        <w:rPr>
          <w:rFonts w:ascii="Times New Roman" w:eastAsia="Times New Roman" w:hAnsi="Times New Roman" w:cs="Times New Roman"/>
          <w:color w:val="000000"/>
          <w:szCs w:val="28"/>
          <w:lang w:eastAsia="es-MX"/>
        </w:rPr>
        <w:t xml:space="preserve"> es </w:t>
      </w:r>
      <w:r w:rsidRPr="00354123">
        <w:rPr>
          <w:rFonts w:ascii="Times New Roman" w:eastAsia="Times New Roman" w:hAnsi="Times New Roman" w:cs="Times New Roman"/>
          <w:iCs/>
          <w:color w:val="000000"/>
          <w:szCs w:val="28"/>
          <w:lang w:eastAsia="es-MX"/>
        </w:rPr>
        <w:t>baja</w:t>
      </w:r>
      <w:r w:rsidR="00D1367B">
        <w:rPr>
          <w:rFonts w:ascii="Times New Roman" w:eastAsia="Times New Roman" w:hAnsi="Times New Roman" w:cs="Times New Roman"/>
          <w:iCs/>
          <w:color w:val="000000"/>
          <w:szCs w:val="28"/>
          <w:lang w:eastAsia="es-MX"/>
        </w:rPr>
        <w:t>,</w:t>
      </w:r>
      <w:r w:rsidR="00072A77">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 xml:space="preserve">al verse </w:t>
      </w:r>
      <w:r w:rsidR="00D1367B">
        <w:rPr>
          <w:rFonts w:ascii="Times New Roman" w:eastAsia="Times New Roman" w:hAnsi="Times New Roman" w:cs="Times New Roman"/>
          <w:color w:val="000000"/>
          <w:szCs w:val="28"/>
          <w:lang w:eastAsia="es-MX"/>
        </w:rPr>
        <w:t xml:space="preserve">esto </w:t>
      </w:r>
      <w:r>
        <w:rPr>
          <w:rFonts w:ascii="Times New Roman" w:eastAsia="Times New Roman" w:hAnsi="Times New Roman" w:cs="Times New Roman"/>
          <w:color w:val="000000"/>
          <w:szCs w:val="28"/>
          <w:lang w:eastAsia="es-MX"/>
        </w:rPr>
        <w:t>reflejado en las líneas de tendencia lineal que se obtuvieron en los dos momentos del experimento, estable a ligeramente descendente en la prueba previa y descendente en la prueba posterior.</w:t>
      </w:r>
    </w:p>
    <w:p w14:paraId="0B1A9832" w14:textId="77777777"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3243CB91" w14:textId="59CC54CC" w:rsidR="006E0C94" w:rsidRDefault="006E0C94" w:rsidP="00010AEB">
      <w:pPr>
        <w:spacing w:line="360" w:lineRule="auto"/>
        <w:jc w:val="center"/>
        <w:rPr>
          <w:rFonts w:ascii="Times New Roman" w:hAnsi="Times New Roman" w:cs="Times New Roman"/>
        </w:rPr>
      </w:pPr>
      <w:r w:rsidRPr="00E0322B">
        <w:rPr>
          <w:rFonts w:ascii="Times New Roman" w:hAnsi="Times New Roman" w:cs="Times New Roman"/>
          <w:b/>
        </w:rPr>
        <w:lastRenderedPageBreak/>
        <w:t xml:space="preserve">Figura </w:t>
      </w:r>
      <w:r>
        <w:rPr>
          <w:rFonts w:ascii="Times New Roman" w:hAnsi="Times New Roman" w:cs="Times New Roman"/>
          <w:b/>
        </w:rPr>
        <w:t>11</w:t>
      </w:r>
      <w:r w:rsidRPr="00E0322B">
        <w:rPr>
          <w:rFonts w:ascii="Times New Roman" w:hAnsi="Times New Roman" w:cs="Times New Roman"/>
          <w:i/>
        </w:rPr>
        <w:t>.</w:t>
      </w:r>
      <w:r w:rsidRPr="00E0322B">
        <w:rPr>
          <w:rFonts w:ascii="Times New Roman" w:hAnsi="Times New Roman" w:cs="Times New Roman"/>
        </w:rPr>
        <w:t xml:space="preserve"> </w:t>
      </w:r>
      <w:r>
        <w:rPr>
          <w:rFonts w:ascii="Times New Roman" w:hAnsi="Times New Roman" w:cs="Times New Roman"/>
        </w:rPr>
        <w:t>Gráfica con líneas de tendencia lineal. Grupo de control. Sustracción</w:t>
      </w:r>
    </w:p>
    <w:p w14:paraId="6DE55550" w14:textId="77777777" w:rsidR="006E0C94" w:rsidRDefault="006E0C94" w:rsidP="00010AEB">
      <w:pPr>
        <w:spacing w:line="360" w:lineRule="auto"/>
        <w:jc w:val="center"/>
        <w:rPr>
          <w:rFonts w:ascii="Times New Roman" w:eastAsia="Times New Roman" w:hAnsi="Times New Roman" w:cs="Times New Roman"/>
          <w:color w:val="000000"/>
          <w:szCs w:val="28"/>
          <w:lang w:eastAsia="es-MX"/>
        </w:rPr>
      </w:pPr>
      <w:r>
        <w:rPr>
          <w:rFonts w:ascii="Times New Roman" w:eastAsia="Times New Roman" w:hAnsi="Times New Roman" w:cs="Times New Roman"/>
          <w:noProof/>
          <w:color w:val="000000"/>
          <w:szCs w:val="28"/>
          <w:lang w:val="es-MX" w:eastAsia="es-MX"/>
        </w:rPr>
        <w:drawing>
          <wp:inline distT="0" distB="0" distL="0" distR="0" wp14:anchorId="0E9C3356" wp14:editId="1A42062F">
            <wp:extent cx="3876675" cy="2130863"/>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C OP SUSTRACCION.png"/>
                    <pic:cNvPicPr/>
                  </pic:nvPicPr>
                  <pic:blipFill>
                    <a:blip r:embed="rId18">
                      <a:extLst>
                        <a:ext uri="{28A0092B-C50C-407E-A947-70E740481C1C}">
                          <a14:useLocalDpi xmlns:a14="http://schemas.microsoft.com/office/drawing/2010/main" val="0"/>
                        </a:ext>
                      </a:extLst>
                    </a:blip>
                    <a:stretch>
                      <a:fillRect/>
                    </a:stretch>
                  </pic:blipFill>
                  <pic:spPr>
                    <a:xfrm>
                      <a:off x="0" y="0"/>
                      <a:ext cx="3890061" cy="2138221"/>
                    </a:xfrm>
                    <a:prstGeom prst="rect">
                      <a:avLst/>
                    </a:prstGeom>
                  </pic:spPr>
                </pic:pic>
              </a:graphicData>
            </a:graphic>
          </wp:inline>
        </w:drawing>
      </w:r>
    </w:p>
    <w:p w14:paraId="1206BD86" w14:textId="0EDDF86B" w:rsidR="006E0C94" w:rsidRDefault="006E0C94" w:rsidP="00010AEB">
      <w:pPr>
        <w:spacing w:line="360" w:lineRule="auto"/>
        <w:jc w:val="center"/>
        <w:rPr>
          <w:rFonts w:ascii="Times New Roman" w:hAnsi="Times New Roman" w:cs="Times New Roman"/>
        </w:rPr>
      </w:pPr>
      <w:r w:rsidRPr="00E0322B">
        <w:rPr>
          <w:rFonts w:ascii="Times New Roman" w:hAnsi="Times New Roman" w:cs="Times New Roman"/>
        </w:rPr>
        <w:t>Fuente: Elaboración propia</w:t>
      </w:r>
    </w:p>
    <w:p w14:paraId="27A1810B" w14:textId="21F12A69" w:rsidR="006E0C94" w:rsidRDefault="006E0C94"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La media y la varianza muestran la comparación de las dos pruebas realizadas y en los dos momentos diferentes del experimento</w:t>
      </w:r>
      <w:r w:rsidR="000823D9">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 xml:space="preserve">obtenidas en la prueba </w:t>
      </w:r>
      <w:r w:rsidR="000823D9">
        <w:rPr>
          <w:rFonts w:ascii="Times New Roman" w:eastAsia="Times New Roman" w:hAnsi="Times New Roman" w:cs="Times New Roman"/>
          <w:i/>
          <w:color w:val="000000"/>
          <w:szCs w:val="28"/>
          <w:lang w:eastAsia="es-MX"/>
        </w:rPr>
        <w:t>t</w:t>
      </w:r>
      <w:r w:rsidRPr="00DE1B2D">
        <w:rPr>
          <w:rFonts w:ascii="Times New Roman" w:eastAsia="Times New Roman" w:hAnsi="Times New Roman" w:cs="Times New Roman"/>
          <w:i/>
          <w:color w:val="000000"/>
          <w:szCs w:val="28"/>
          <w:lang w:eastAsia="es-MX"/>
        </w:rPr>
        <w:t>-Student</w:t>
      </w:r>
      <w:r>
        <w:rPr>
          <w:rFonts w:ascii="Times New Roman" w:eastAsia="Times New Roman" w:hAnsi="Times New Roman" w:cs="Times New Roman"/>
          <w:color w:val="000000"/>
          <w:szCs w:val="28"/>
          <w:lang w:eastAsia="es-MX"/>
        </w:rPr>
        <w:t>.</w:t>
      </w:r>
    </w:p>
    <w:p w14:paraId="79E041C8" w14:textId="38E3E92E" w:rsidR="006E0C94" w:rsidRDefault="006E0C94"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Aunque favorables los resultados, el logro </w:t>
      </w:r>
      <w:r w:rsidR="000823D9">
        <w:rPr>
          <w:rFonts w:ascii="Times New Roman" w:eastAsia="Times New Roman" w:hAnsi="Times New Roman" w:cs="Times New Roman"/>
          <w:color w:val="000000"/>
          <w:szCs w:val="28"/>
          <w:lang w:eastAsia="es-MX"/>
        </w:rPr>
        <w:t>o</w:t>
      </w:r>
      <w:r>
        <w:rPr>
          <w:rFonts w:ascii="Times New Roman" w:eastAsia="Times New Roman" w:hAnsi="Times New Roman" w:cs="Times New Roman"/>
          <w:color w:val="000000"/>
          <w:szCs w:val="28"/>
          <w:lang w:eastAsia="es-MX"/>
        </w:rPr>
        <w:t xml:space="preserve"> mejora en el aprendizaje es significativamente </w:t>
      </w:r>
      <w:r w:rsidRPr="00354123">
        <w:rPr>
          <w:rFonts w:ascii="Times New Roman" w:eastAsia="Times New Roman" w:hAnsi="Times New Roman" w:cs="Times New Roman"/>
          <w:iCs/>
          <w:color w:val="000000"/>
          <w:szCs w:val="28"/>
          <w:lang w:eastAsia="es-MX"/>
        </w:rPr>
        <w:t>bajo</w:t>
      </w:r>
      <w:r>
        <w:rPr>
          <w:rFonts w:ascii="Times New Roman" w:eastAsia="Times New Roman" w:hAnsi="Times New Roman" w:cs="Times New Roman"/>
          <w:color w:val="000000"/>
          <w:szCs w:val="28"/>
          <w:lang w:eastAsia="es-MX"/>
        </w:rPr>
        <w:t xml:space="preserve">. Para realizar la comprobación de la hipótesis de investigación se consideró el </w:t>
      </w:r>
      <w:r w:rsidRPr="00354123">
        <w:rPr>
          <w:rFonts w:ascii="Times New Roman" w:eastAsia="Times New Roman" w:hAnsi="Times New Roman" w:cs="Times New Roman"/>
          <w:iCs/>
          <w:color w:val="000000"/>
          <w:szCs w:val="28"/>
          <w:lang w:eastAsia="es-MX"/>
        </w:rPr>
        <w:t>nivel de significancia</w:t>
      </w:r>
      <w:r w:rsidR="000823D9">
        <w:rPr>
          <w:rFonts w:ascii="Times New Roman" w:eastAsia="Times New Roman" w:hAnsi="Times New Roman" w:cs="Times New Roman"/>
          <w:iCs/>
          <w:color w:val="000000"/>
          <w:szCs w:val="28"/>
          <w:lang w:eastAsia="es-MX"/>
        </w:rPr>
        <w:t>,</w:t>
      </w:r>
      <w:r>
        <w:rPr>
          <w:rFonts w:ascii="Times New Roman" w:eastAsia="Times New Roman" w:hAnsi="Times New Roman" w:cs="Times New Roman"/>
          <w:color w:val="000000"/>
          <w:szCs w:val="28"/>
          <w:lang w:eastAsia="es-MX"/>
        </w:rPr>
        <w:t xml:space="preserve"> que es </w:t>
      </w:r>
      <w:r w:rsidRPr="00354123">
        <w:rPr>
          <w:rFonts w:ascii="Times New Roman" w:eastAsia="Times New Roman" w:hAnsi="Times New Roman" w:cs="Times New Roman"/>
          <w:iCs/>
          <w:color w:val="000000"/>
          <w:szCs w:val="28"/>
          <w:lang w:eastAsia="es-MX"/>
        </w:rPr>
        <w:t>alto</w:t>
      </w:r>
      <w:r w:rsidR="000823D9">
        <w:rPr>
          <w:rFonts w:ascii="Times New Roman" w:eastAsia="Times New Roman" w:hAnsi="Times New Roman" w:cs="Times New Roman"/>
          <w:i/>
          <w:color w:val="000000"/>
          <w:szCs w:val="28"/>
          <w:lang w:eastAsia="es-MX"/>
        </w:rPr>
        <w:t>,</w:t>
      </w:r>
      <w:r>
        <w:rPr>
          <w:rFonts w:ascii="Times New Roman" w:eastAsia="Times New Roman" w:hAnsi="Times New Roman" w:cs="Times New Roman"/>
          <w:color w:val="000000"/>
          <w:szCs w:val="28"/>
          <w:lang w:eastAsia="es-MX"/>
        </w:rPr>
        <w:t xml:space="preserve"> y la </w:t>
      </w:r>
      <w:r w:rsidRPr="00354123">
        <w:rPr>
          <w:rFonts w:ascii="Times New Roman" w:eastAsia="Times New Roman" w:hAnsi="Times New Roman" w:cs="Times New Roman"/>
          <w:iCs/>
          <w:color w:val="000000"/>
          <w:szCs w:val="28"/>
          <w:lang w:eastAsia="es-MX"/>
        </w:rPr>
        <w:t>distribución muestral</w:t>
      </w:r>
      <w:r w:rsidR="000823D9">
        <w:rPr>
          <w:rFonts w:ascii="Times New Roman" w:eastAsia="Times New Roman" w:hAnsi="Times New Roman" w:cs="Times New Roman"/>
          <w:iCs/>
          <w:color w:val="000000"/>
          <w:szCs w:val="28"/>
          <w:lang w:eastAsia="es-MX"/>
        </w:rPr>
        <w:t>,</w:t>
      </w:r>
      <w:r>
        <w:rPr>
          <w:rFonts w:ascii="Times New Roman" w:eastAsia="Times New Roman" w:hAnsi="Times New Roman" w:cs="Times New Roman"/>
          <w:color w:val="000000"/>
          <w:szCs w:val="28"/>
          <w:lang w:eastAsia="es-MX"/>
        </w:rPr>
        <w:t xml:space="preserve"> al aplicar la prueba parametrizada como medida estabilizadora del experimento.</w:t>
      </w:r>
    </w:p>
    <w:p w14:paraId="2B489E1A" w14:textId="345CA938" w:rsidR="006E0C94" w:rsidRPr="000823D9" w:rsidRDefault="00D1367B"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Por otro lado, en </w:t>
      </w:r>
      <w:r w:rsidR="006E0C94">
        <w:rPr>
          <w:rFonts w:ascii="Times New Roman" w:eastAsia="Times New Roman" w:hAnsi="Times New Roman" w:cs="Times New Roman"/>
          <w:color w:val="000000"/>
          <w:szCs w:val="28"/>
          <w:lang w:eastAsia="es-MX"/>
        </w:rPr>
        <w:t>la tabla 3 se muestra</w:t>
      </w:r>
      <w:r>
        <w:rPr>
          <w:rFonts w:ascii="Times New Roman" w:eastAsia="Times New Roman" w:hAnsi="Times New Roman" w:cs="Times New Roman"/>
          <w:color w:val="000000"/>
          <w:szCs w:val="28"/>
          <w:lang w:eastAsia="es-MX"/>
        </w:rPr>
        <w:t>n</w:t>
      </w:r>
      <w:r w:rsidR="006E0C94">
        <w:rPr>
          <w:rFonts w:ascii="Times New Roman" w:eastAsia="Times New Roman" w:hAnsi="Times New Roman" w:cs="Times New Roman"/>
          <w:color w:val="000000"/>
          <w:szCs w:val="28"/>
          <w:lang w:eastAsia="es-MX"/>
        </w:rPr>
        <w:t xml:space="preserve"> los resultados de la prueba parametrizada </w:t>
      </w:r>
      <w:r w:rsidR="000823D9">
        <w:rPr>
          <w:rFonts w:ascii="Times New Roman" w:eastAsia="Times New Roman" w:hAnsi="Times New Roman" w:cs="Times New Roman"/>
          <w:i/>
          <w:color w:val="000000"/>
          <w:szCs w:val="28"/>
          <w:lang w:eastAsia="es-MX"/>
        </w:rPr>
        <w:t>t</w:t>
      </w:r>
      <w:r w:rsidR="006E0C94" w:rsidRPr="00427778">
        <w:rPr>
          <w:rFonts w:ascii="Times New Roman" w:eastAsia="Times New Roman" w:hAnsi="Times New Roman" w:cs="Times New Roman"/>
          <w:i/>
          <w:color w:val="000000"/>
          <w:szCs w:val="28"/>
          <w:lang w:eastAsia="es-MX"/>
        </w:rPr>
        <w:t>-Student</w:t>
      </w:r>
      <w:r w:rsidR="006E0C94">
        <w:rPr>
          <w:rFonts w:ascii="Times New Roman" w:eastAsia="Times New Roman" w:hAnsi="Times New Roman" w:cs="Times New Roman"/>
          <w:color w:val="000000"/>
          <w:szCs w:val="28"/>
          <w:lang w:eastAsia="es-MX"/>
        </w:rPr>
        <w:t xml:space="preserve"> y </w:t>
      </w:r>
      <w:r w:rsidR="006E0C94" w:rsidRPr="000823D9">
        <w:rPr>
          <w:rFonts w:ascii="Times New Roman" w:eastAsia="Times New Roman" w:hAnsi="Times New Roman" w:cs="Times New Roman"/>
          <w:color w:val="000000"/>
          <w:szCs w:val="28"/>
          <w:lang w:eastAsia="es-MX"/>
        </w:rPr>
        <w:t xml:space="preserve">la </w:t>
      </w:r>
      <w:r w:rsidR="006E0C94" w:rsidRPr="00354123">
        <w:rPr>
          <w:rFonts w:ascii="Times New Roman" w:eastAsia="Times New Roman" w:hAnsi="Times New Roman" w:cs="Times New Roman"/>
          <w:color w:val="000000"/>
          <w:szCs w:val="28"/>
          <w:lang w:eastAsia="es-MX"/>
        </w:rPr>
        <w:t>ganancia normalizada Hake</w:t>
      </w:r>
      <w:r w:rsidR="006E0C94" w:rsidRPr="000823D9">
        <w:rPr>
          <w:rFonts w:ascii="Times New Roman" w:eastAsia="Times New Roman" w:hAnsi="Times New Roman" w:cs="Times New Roman"/>
          <w:color w:val="000000"/>
          <w:szCs w:val="28"/>
          <w:lang w:eastAsia="es-MX"/>
        </w:rPr>
        <w:t xml:space="preserve"> para el </w:t>
      </w:r>
      <w:r w:rsidR="006E0C94" w:rsidRPr="00354123">
        <w:rPr>
          <w:rFonts w:ascii="Times New Roman" w:eastAsia="Times New Roman" w:hAnsi="Times New Roman" w:cs="Times New Roman"/>
          <w:color w:val="000000"/>
          <w:szCs w:val="28"/>
          <w:lang w:eastAsia="es-MX"/>
        </w:rPr>
        <w:t>grupo experimental</w:t>
      </w:r>
      <w:r w:rsidR="006E0C94" w:rsidRPr="000823D9">
        <w:rPr>
          <w:rFonts w:ascii="Times New Roman" w:eastAsia="Times New Roman" w:hAnsi="Times New Roman" w:cs="Times New Roman"/>
          <w:color w:val="000000"/>
          <w:szCs w:val="28"/>
          <w:lang w:eastAsia="es-MX"/>
        </w:rPr>
        <w:t>.</w:t>
      </w:r>
    </w:p>
    <w:p w14:paraId="1BE61C72" w14:textId="71C63C02" w:rsidR="006E0C94" w:rsidRDefault="006E0C94"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Se observó que, para </w:t>
      </w:r>
      <w:r w:rsidR="00D21CCF">
        <w:rPr>
          <w:rFonts w:ascii="Times New Roman" w:eastAsia="Times New Roman" w:hAnsi="Times New Roman" w:cs="Times New Roman"/>
          <w:color w:val="000000"/>
          <w:szCs w:val="28"/>
          <w:lang w:eastAsia="es-MX"/>
        </w:rPr>
        <w:t>este segundo grupo</w:t>
      </w:r>
      <w:r w:rsidR="00D21CCF">
        <w:rPr>
          <w:rFonts w:ascii="Times New Roman" w:eastAsia="Times New Roman" w:hAnsi="Times New Roman" w:cs="Times New Roman"/>
          <w:i/>
          <w:color w:val="000000"/>
          <w:szCs w:val="28"/>
          <w:lang w:eastAsia="es-MX"/>
        </w:rPr>
        <w:t>,</w:t>
      </w:r>
      <w:r>
        <w:rPr>
          <w:rFonts w:ascii="Times New Roman" w:eastAsia="Times New Roman" w:hAnsi="Times New Roman" w:cs="Times New Roman"/>
          <w:color w:val="000000"/>
          <w:szCs w:val="28"/>
          <w:lang w:eastAsia="es-MX"/>
        </w:rPr>
        <w:t xml:space="preserve"> la recolección de datos ofrece un grado de confiabilidad muy consistente y coherente con los resultados obtenidos al presentar una correlación positiva débil del 0.3395, </w:t>
      </w:r>
      <w:r w:rsidR="00D21CCF">
        <w:rPr>
          <w:rFonts w:ascii="Times New Roman" w:eastAsia="Times New Roman" w:hAnsi="Times New Roman" w:cs="Times New Roman"/>
          <w:color w:val="000000"/>
          <w:szCs w:val="28"/>
          <w:lang w:eastAsia="es-MX"/>
        </w:rPr>
        <w:t xml:space="preserve">y al mantener </w:t>
      </w:r>
      <w:r>
        <w:rPr>
          <w:rFonts w:ascii="Times New Roman" w:eastAsia="Times New Roman" w:hAnsi="Times New Roman" w:cs="Times New Roman"/>
          <w:color w:val="000000"/>
          <w:szCs w:val="28"/>
          <w:lang w:eastAsia="es-MX"/>
        </w:rPr>
        <w:t>una relación estrecha con la validez del instrumento de medición de 99.99958</w:t>
      </w:r>
      <w:r w:rsidR="00D21CCF">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 xml:space="preserve">%. La ganancia normalizada es </w:t>
      </w:r>
      <w:r w:rsidRPr="00354123">
        <w:rPr>
          <w:rFonts w:ascii="Times New Roman" w:eastAsia="Times New Roman" w:hAnsi="Times New Roman" w:cs="Times New Roman"/>
          <w:iCs/>
          <w:color w:val="000000"/>
          <w:szCs w:val="28"/>
          <w:lang w:eastAsia="es-MX"/>
        </w:rPr>
        <w:t>moderada</w:t>
      </w:r>
      <w:r>
        <w:rPr>
          <w:rFonts w:ascii="Times New Roman" w:eastAsia="Times New Roman" w:hAnsi="Times New Roman" w:cs="Times New Roman"/>
          <w:color w:val="000000"/>
          <w:szCs w:val="28"/>
          <w:lang w:eastAsia="es-MX"/>
        </w:rPr>
        <w:t xml:space="preserve">. </w:t>
      </w:r>
    </w:p>
    <w:p w14:paraId="5CF90F56" w14:textId="59CE44C3" w:rsidR="008E4509" w:rsidRDefault="008E4509" w:rsidP="00354123">
      <w:pPr>
        <w:spacing w:line="360" w:lineRule="auto"/>
        <w:ind w:firstLine="708"/>
        <w:jc w:val="both"/>
        <w:rPr>
          <w:rFonts w:ascii="Times New Roman" w:eastAsia="Times New Roman" w:hAnsi="Times New Roman" w:cs="Times New Roman"/>
          <w:color w:val="000000"/>
          <w:szCs w:val="28"/>
          <w:lang w:eastAsia="es-MX"/>
        </w:rPr>
      </w:pPr>
    </w:p>
    <w:p w14:paraId="5930C39B" w14:textId="3ECCF82F" w:rsidR="008E4509" w:rsidRDefault="008E4509" w:rsidP="00354123">
      <w:pPr>
        <w:spacing w:line="360" w:lineRule="auto"/>
        <w:ind w:firstLine="708"/>
        <w:jc w:val="both"/>
        <w:rPr>
          <w:rFonts w:ascii="Times New Roman" w:eastAsia="Times New Roman" w:hAnsi="Times New Roman" w:cs="Times New Roman"/>
          <w:color w:val="000000"/>
          <w:szCs w:val="28"/>
          <w:lang w:eastAsia="es-MX"/>
        </w:rPr>
      </w:pPr>
    </w:p>
    <w:p w14:paraId="585A0BF9" w14:textId="118A34B0" w:rsidR="008E4509" w:rsidRDefault="008E4509" w:rsidP="00354123">
      <w:pPr>
        <w:spacing w:line="360" w:lineRule="auto"/>
        <w:ind w:firstLine="708"/>
        <w:jc w:val="both"/>
        <w:rPr>
          <w:rFonts w:ascii="Times New Roman" w:eastAsia="Times New Roman" w:hAnsi="Times New Roman" w:cs="Times New Roman"/>
          <w:color w:val="000000"/>
          <w:szCs w:val="28"/>
          <w:lang w:eastAsia="es-MX"/>
        </w:rPr>
      </w:pPr>
    </w:p>
    <w:p w14:paraId="7E14069F" w14:textId="614EF4ED" w:rsidR="008E4509" w:rsidRDefault="008E4509" w:rsidP="00354123">
      <w:pPr>
        <w:spacing w:line="360" w:lineRule="auto"/>
        <w:ind w:firstLine="708"/>
        <w:jc w:val="both"/>
        <w:rPr>
          <w:rFonts w:ascii="Times New Roman" w:eastAsia="Times New Roman" w:hAnsi="Times New Roman" w:cs="Times New Roman"/>
          <w:color w:val="000000"/>
          <w:szCs w:val="28"/>
          <w:lang w:eastAsia="es-MX"/>
        </w:rPr>
      </w:pPr>
    </w:p>
    <w:p w14:paraId="2D1708FB" w14:textId="67C059B3" w:rsidR="008E4509" w:rsidRDefault="008E4509" w:rsidP="00354123">
      <w:pPr>
        <w:spacing w:line="360" w:lineRule="auto"/>
        <w:ind w:firstLine="708"/>
        <w:jc w:val="both"/>
        <w:rPr>
          <w:rFonts w:ascii="Times New Roman" w:eastAsia="Times New Roman" w:hAnsi="Times New Roman" w:cs="Times New Roman"/>
          <w:color w:val="000000"/>
          <w:szCs w:val="28"/>
          <w:lang w:eastAsia="es-MX"/>
        </w:rPr>
      </w:pPr>
    </w:p>
    <w:p w14:paraId="593E2408" w14:textId="3FF93859" w:rsidR="008E4509" w:rsidRDefault="008E4509" w:rsidP="00354123">
      <w:pPr>
        <w:spacing w:line="360" w:lineRule="auto"/>
        <w:ind w:firstLine="708"/>
        <w:jc w:val="both"/>
        <w:rPr>
          <w:rFonts w:ascii="Times New Roman" w:eastAsia="Times New Roman" w:hAnsi="Times New Roman" w:cs="Times New Roman"/>
          <w:color w:val="000000"/>
          <w:szCs w:val="28"/>
          <w:lang w:eastAsia="es-MX"/>
        </w:rPr>
      </w:pPr>
    </w:p>
    <w:p w14:paraId="56F38852" w14:textId="57C19165" w:rsidR="008E4509" w:rsidRDefault="008E4509" w:rsidP="00354123">
      <w:pPr>
        <w:spacing w:line="360" w:lineRule="auto"/>
        <w:ind w:firstLine="708"/>
        <w:jc w:val="both"/>
        <w:rPr>
          <w:rFonts w:ascii="Times New Roman" w:eastAsia="Times New Roman" w:hAnsi="Times New Roman" w:cs="Times New Roman"/>
          <w:color w:val="000000"/>
          <w:szCs w:val="28"/>
          <w:lang w:eastAsia="es-MX"/>
        </w:rPr>
      </w:pPr>
    </w:p>
    <w:p w14:paraId="37F3C734" w14:textId="1E2DE4DE" w:rsidR="008E4509" w:rsidRDefault="008E4509" w:rsidP="00354123">
      <w:pPr>
        <w:spacing w:line="360" w:lineRule="auto"/>
        <w:ind w:firstLine="708"/>
        <w:jc w:val="both"/>
        <w:rPr>
          <w:rFonts w:ascii="Times New Roman" w:eastAsia="Times New Roman" w:hAnsi="Times New Roman" w:cs="Times New Roman"/>
          <w:color w:val="000000"/>
          <w:szCs w:val="28"/>
          <w:lang w:eastAsia="es-MX"/>
        </w:rPr>
      </w:pPr>
    </w:p>
    <w:p w14:paraId="61B1DD5B" w14:textId="7F85DB8C" w:rsidR="008E4509" w:rsidRDefault="008E4509" w:rsidP="00354123">
      <w:pPr>
        <w:spacing w:line="360" w:lineRule="auto"/>
        <w:ind w:firstLine="708"/>
        <w:jc w:val="both"/>
        <w:rPr>
          <w:rFonts w:ascii="Times New Roman" w:eastAsia="Times New Roman" w:hAnsi="Times New Roman" w:cs="Times New Roman"/>
          <w:color w:val="000000"/>
          <w:szCs w:val="28"/>
          <w:lang w:eastAsia="es-MX"/>
        </w:rPr>
      </w:pPr>
    </w:p>
    <w:p w14:paraId="4D4494DA" w14:textId="77777777" w:rsidR="008E4509" w:rsidRDefault="008E4509" w:rsidP="00354123">
      <w:pPr>
        <w:spacing w:line="360" w:lineRule="auto"/>
        <w:ind w:firstLine="708"/>
        <w:jc w:val="both"/>
        <w:rPr>
          <w:rFonts w:ascii="Times New Roman" w:eastAsia="Times New Roman" w:hAnsi="Times New Roman" w:cs="Times New Roman"/>
          <w:color w:val="000000"/>
          <w:szCs w:val="28"/>
          <w:lang w:eastAsia="es-MX"/>
        </w:rPr>
      </w:pPr>
    </w:p>
    <w:p w14:paraId="1110E918" w14:textId="2D0842F8" w:rsidR="006E0C94" w:rsidRDefault="006E0C94" w:rsidP="00010AEB">
      <w:pPr>
        <w:spacing w:line="360" w:lineRule="auto"/>
        <w:jc w:val="center"/>
        <w:rPr>
          <w:rFonts w:ascii="Times New Roman" w:eastAsia="Times New Roman" w:hAnsi="Times New Roman" w:cs="Times New Roman"/>
          <w:color w:val="000000"/>
          <w:szCs w:val="28"/>
          <w:lang w:eastAsia="es-MX"/>
        </w:rPr>
      </w:pPr>
      <w:r w:rsidRPr="00E0322B">
        <w:rPr>
          <w:rFonts w:ascii="Times New Roman" w:hAnsi="Times New Roman" w:cs="Times New Roman"/>
          <w:b/>
        </w:rPr>
        <w:lastRenderedPageBreak/>
        <w:t xml:space="preserve">Tabla </w:t>
      </w:r>
      <w:r>
        <w:rPr>
          <w:rFonts w:ascii="Times New Roman" w:hAnsi="Times New Roman" w:cs="Times New Roman"/>
          <w:b/>
        </w:rPr>
        <w:t>3.</w:t>
      </w:r>
      <w:r w:rsidRPr="00E0322B">
        <w:rPr>
          <w:rFonts w:ascii="Times New Roman" w:hAnsi="Times New Roman" w:cs="Times New Roman"/>
          <w:b/>
        </w:rPr>
        <w:t xml:space="preserve"> </w:t>
      </w:r>
      <w:r w:rsidRPr="00354123">
        <w:rPr>
          <w:rFonts w:ascii="Times New Roman" w:hAnsi="Times New Roman" w:cs="Times New Roman"/>
          <w:iCs/>
        </w:rPr>
        <w:t xml:space="preserve">Prueba </w:t>
      </w:r>
      <w:r w:rsidR="00082D4E" w:rsidRPr="00354123">
        <w:rPr>
          <w:rFonts w:ascii="Times New Roman" w:hAnsi="Times New Roman" w:cs="Times New Roman"/>
          <w:i/>
        </w:rPr>
        <w:t>t</w:t>
      </w:r>
      <w:r w:rsidRPr="00082D4E">
        <w:rPr>
          <w:rFonts w:ascii="Times New Roman" w:hAnsi="Times New Roman" w:cs="Times New Roman"/>
          <w:i/>
        </w:rPr>
        <w:t>-Student</w:t>
      </w:r>
      <w:r w:rsidRPr="00354123">
        <w:rPr>
          <w:rFonts w:ascii="Times New Roman" w:hAnsi="Times New Roman" w:cs="Times New Roman"/>
          <w:iCs/>
        </w:rPr>
        <w:t xml:space="preserve"> y</w:t>
      </w:r>
      <w:r w:rsidR="00082D4E">
        <w:rPr>
          <w:rFonts w:ascii="Times New Roman" w:hAnsi="Times New Roman" w:cs="Times New Roman"/>
          <w:iCs/>
        </w:rPr>
        <w:t xml:space="preserve"> de</w:t>
      </w:r>
      <w:r w:rsidRPr="00354123">
        <w:rPr>
          <w:rFonts w:ascii="Times New Roman" w:hAnsi="Times New Roman" w:cs="Times New Roman"/>
          <w:iCs/>
        </w:rPr>
        <w:t xml:space="preserve"> </w:t>
      </w:r>
      <w:r w:rsidR="00082D4E" w:rsidRPr="00082D4E">
        <w:rPr>
          <w:rFonts w:ascii="Times New Roman" w:hAnsi="Times New Roman" w:cs="Times New Roman"/>
          <w:iCs/>
        </w:rPr>
        <w:t xml:space="preserve">ganancia normalizada </w:t>
      </w:r>
      <w:r w:rsidRPr="00354123">
        <w:rPr>
          <w:rFonts w:ascii="Times New Roman" w:hAnsi="Times New Roman" w:cs="Times New Roman"/>
          <w:iCs/>
        </w:rPr>
        <w:t>Hake. Grupo experimental. Sustracción</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0"/>
        <w:gridCol w:w="1760"/>
        <w:gridCol w:w="1760"/>
        <w:gridCol w:w="1360"/>
      </w:tblGrid>
      <w:tr w:rsidR="00082D4E" w:rsidRPr="009C01F6" w14:paraId="65990E77" w14:textId="77777777" w:rsidTr="007D6BAC">
        <w:trPr>
          <w:trHeight w:val="300"/>
          <w:jc w:val="center"/>
        </w:trPr>
        <w:tc>
          <w:tcPr>
            <w:tcW w:w="3980" w:type="dxa"/>
            <w:shd w:val="clear" w:color="auto" w:fill="auto"/>
            <w:noWrap/>
            <w:vAlign w:val="bottom"/>
            <w:hideMark/>
          </w:tcPr>
          <w:p w14:paraId="50CB0619" w14:textId="77777777" w:rsidR="00082D4E" w:rsidRPr="009C01F6" w:rsidRDefault="00082D4E" w:rsidP="00082D4E">
            <w:pPr>
              <w:spacing w:line="360" w:lineRule="auto"/>
              <w:jc w:val="center"/>
              <w:rPr>
                <w:rFonts w:ascii="Times New Roman" w:eastAsia="Times New Roman" w:hAnsi="Times New Roman" w:cs="Times New Roman"/>
                <w:b/>
                <w:bCs/>
                <w:i/>
                <w:iCs/>
                <w:color w:val="000000"/>
                <w:lang w:val="es-MX" w:eastAsia="es-MX"/>
              </w:rPr>
            </w:pPr>
            <w:r w:rsidRPr="009C01F6">
              <w:rPr>
                <w:rFonts w:ascii="Times New Roman" w:eastAsia="Times New Roman" w:hAnsi="Times New Roman" w:cs="Times New Roman"/>
                <w:b/>
                <w:bCs/>
                <w:i/>
                <w:iCs/>
                <w:color w:val="000000"/>
                <w:lang w:val="es-MX" w:eastAsia="es-MX"/>
              </w:rPr>
              <w:t> </w:t>
            </w:r>
          </w:p>
        </w:tc>
        <w:tc>
          <w:tcPr>
            <w:tcW w:w="1760" w:type="dxa"/>
            <w:shd w:val="clear" w:color="auto" w:fill="auto"/>
            <w:noWrap/>
            <w:vAlign w:val="bottom"/>
            <w:hideMark/>
          </w:tcPr>
          <w:p w14:paraId="17B5D8C2" w14:textId="30FDFB16" w:rsidR="00082D4E" w:rsidRPr="009C01F6" w:rsidRDefault="00082D4E" w:rsidP="00082D4E">
            <w:pPr>
              <w:spacing w:line="360" w:lineRule="auto"/>
              <w:jc w:val="center"/>
              <w:rPr>
                <w:rFonts w:ascii="Times New Roman" w:eastAsia="Times New Roman" w:hAnsi="Times New Roman" w:cs="Times New Roman"/>
                <w:b/>
                <w:bCs/>
                <w:i/>
                <w:iCs/>
                <w:color w:val="000000"/>
                <w:lang w:val="es-MX" w:eastAsia="es-MX"/>
              </w:rPr>
            </w:pPr>
            <w:r w:rsidRPr="00391892">
              <w:rPr>
                <w:rFonts w:ascii="Times New Roman" w:eastAsia="Times New Roman" w:hAnsi="Times New Roman" w:cs="Times New Roman"/>
                <w:b/>
                <w:bCs/>
                <w:color w:val="000000"/>
                <w:lang w:val="es-MX" w:eastAsia="es-MX"/>
              </w:rPr>
              <w:t>P</w:t>
            </w:r>
            <w:r>
              <w:rPr>
                <w:rFonts w:ascii="Times New Roman" w:eastAsia="Times New Roman" w:hAnsi="Times New Roman" w:cs="Times New Roman"/>
                <w:b/>
                <w:bCs/>
                <w:color w:val="000000"/>
                <w:lang w:val="es-MX" w:eastAsia="es-MX"/>
              </w:rPr>
              <w:t>rueba</w:t>
            </w:r>
            <w:r w:rsidRPr="00391892">
              <w:rPr>
                <w:rFonts w:ascii="Times New Roman" w:eastAsia="Times New Roman" w:hAnsi="Times New Roman" w:cs="Times New Roman"/>
                <w:b/>
                <w:bCs/>
                <w:color w:val="000000"/>
                <w:lang w:val="es-MX" w:eastAsia="es-MX"/>
              </w:rPr>
              <w:t xml:space="preserve"> </w:t>
            </w:r>
            <w:r>
              <w:rPr>
                <w:rFonts w:ascii="Times New Roman" w:eastAsia="Times New Roman" w:hAnsi="Times New Roman" w:cs="Times New Roman"/>
                <w:b/>
                <w:bCs/>
                <w:color w:val="000000"/>
                <w:lang w:val="es-MX" w:eastAsia="es-MX"/>
              </w:rPr>
              <w:t>p</w:t>
            </w:r>
            <w:r w:rsidRPr="00391892">
              <w:rPr>
                <w:rFonts w:ascii="Times New Roman" w:eastAsia="Times New Roman" w:hAnsi="Times New Roman" w:cs="Times New Roman"/>
                <w:b/>
                <w:bCs/>
                <w:color w:val="000000"/>
                <w:lang w:val="es-MX" w:eastAsia="es-MX"/>
              </w:rPr>
              <w:t>revia</w:t>
            </w:r>
          </w:p>
        </w:tc>
        <w:tc>
          <w:tcPr>
            <w:tcW w:w="1760" w:type="dxa"/>
            <w:shd w:val="clear" w:color="auto" w:fill="auto"/>
            <w:noWrap/>
            <w:vAlign w:val="bottom"/>
            <w:hideMark/>
          </w:tcPr>
          <w:p w14:paraId="36493EA1" w14:textId="1A96506A" w:rsidR="00082D4E" w:rsidRPr="009C01F6" w:rsidRDefault="00082D4E" w:rsidP="00082D4E">
            <w:pPr>
              <w:spacing w:line="360" w:lineRule="auto"/>
              <w:jc w:val="center"/>
              <w:rPr>
                <w:rFonts w:ascii="Times New Roman" w:eastAsia="Times New Roman" w:hAnsi="Times New Roman" w:cs="Times New Roman"/>
                <w:b/>
                <w:bCs/>
                <w:i/>
                <w:iCs/>
                <w:color w:val="000000"/>
                <w:lang w:val="es-MX" w:eastAsia="es-MX"/>
              </w:rPr>
            </w:pPr>
            <w:r w:rsidRPr="00391892">
              <w:rPr>
                <w:rFonts w:ascii="Times New Roman" w:eastAsia="Times New Roman" w:hAnsi="Times New Roman" w:cs="Times New Roman"/>
                <w:b/>
                <w:bCs/>
                <w:color w:val="000000"/>
                <w:lang w:val="es-MX" w:eastAsia="es-MX"/>
              </w:rPr>
              <w:t>P</w:t>
            </w:r>
            <w:r>
              <w:rPr>
                <w:rFonts w:ascii="Times New Roman" w:eastAsia="Times New Roman" w:hAnsi="Times New Roman" w:cs="Times New Roman"/>
                <w:b/>
                <w:bCs/>
                <w:color w:val="000000"/>
                <w:lang w:val="es-MX" w:eastAsia="es-MX"/>
              </w:rPr>
              <w:t>rueba</w:t>
            </w:r>
            <w:r w:rsidRPr="00391892">
              <w:rPr>
                <w:rFonts w:ascii="Times New Roman" w:eastAsia="Times New Roman" w:hAnsi="Times New Roman" w:cs="Times New Roman"/>
                <w:b/>
                <w:bCs/>
                <w:color w:val="000000"/>
                <w:lang w:val="es-MX" w:eastAsia="es-MX"/>
              </w:rPr>
              <w:t xml:space="preserve"> </w:t>
            </w:r>
            <w:r>
              <w:rPr>
                <w:rFonts w:ascii="Times New Roman" w:eastAsia="Times New Roman" w:hAnsi="Times New Roman" w:cs="Times New Roman"/>
                <w:b/>
                <w:bCs/>
                <w:color w:val="000000"/>
                <w:lang w:val="es-MX" w:eastAsia="es-MX"/>
              </w:rPr>
              <w:t>p</w:t>
            </w:r>
            <w:r w:rsidRPr="00391892">
              <w:rPr>
                <w:rFonts w:ascii="Times New Roman" w:eastAsia="Times New Roman" w:hAnsi="Times New Roman" w:cs="Times New Roman"/>
                <w:b/>
                <w:bCs/>
                <w:color w:val="000000"/>
                <w:lang w:val="es-MX" w:eastAsia="es-MX"/>
              </w:rPr>
              <w:t>osterior</w:t>
            </w:r>
          </w:p>
        </w:tc>
        <w:tc>
          <w:tcPr>
            <w:tcW w:w="1360" w:type="dxa"/>
            <w:shd w:val="clear" w:color="auto" w:fill="auto"/>
            <w:noWrap/>
            <w:vAlign w:val="bottom"/>
            <w:hideMark/>
          </w:tcPr>
          <w:p w14:paraId="32F46A26" w14:textId="1397A8AF" w:rsidR="00082D4E" w:rsidRPr="009C01F6" w:rsidRDefault="00082D4E" w:rsidP="00082D4E">
            <w:pPr>
              <w:spacing w:line="360" w:lineRule="auto"/>
              <w:jc w:val="center"/>
              <w:rPr>
                <w:rFonts w:ascii="Times New Roman" w:eastAsia="Times New Roman" w:hAnsi="Times New Roman" w:cs="Times New Roman"/>
                <w:b/>
                <w:bCs/>
                <w:i/>
                <w:iCs/>
                <w:color w:val="000000"/>
                <w:lang w:val="es-MX" w:eastAsia="es-MX"/>
              </w:rPr>
            </w:pPr>
            <w:r w:rsidRPr="00391892">
              <w:rPr>
                <w:rFonts w:ascii="Times New Roman" w:eastAsia="Times New Roman" w:hAnsi="Times New Roman" w:cs="Times New Roman"/>
                <w:b/>
                <w:bCs/>
                <w:color w:val="000000"/>
                <w:lang w:val="es-MX" w:eastAsia="es-MX"/>
              </w:rPr>
              <w:t>Factor Hake</w:t>
            </w:r>
          </w:p>
        </w:tc>
      </w:tr>
      <w:tr w:rsidR="006E0C94" w:rsidRPr="009C01F6" w14:paraId="199DA2BB" w14:textId="77777777" w:rsidTr="007D6BAC">
        <w:trPr>
          <w:trHeight w:val="300"/>
          <w:jc w:val="center"/>
        </w:trPr>
        <w:tc>
          <w:tcPr>
            <w:tcW w:w="3980" w:type="dxa"/>
            <w:shd w:val="clear" w:color="auto" w:fill="auto"/>
            <w:noWrap/>
            <w:vAlign w:val="bottom"/>
            <w:hideMark/>
          </w:tcPr>
          <w:p w14:paraId="3BCCE331" w14:textId="77777777" w:rsidR="006E0C94" w:rsidRPr="009C01F6" w:rsidRDefault="006E0C94" w:rsidP="00010AEB">
            <w:pPr>
              <w:spacing w:line="360" w:lineRule="auto"/>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Media</w:t>
            </w:r>
          </w:p>
        </w:tc>
        <w:tc>
          <w:tcPr>
            <w:tcW w:w="1760" w:type="dxa"/>
            <w:shd w:val="clear" w:color="auto" w:fill="auto"/>
            <w:noWrap/>
            <w:vAlign w:val="bottom"/>
            <w:hideMark/>
          </w:tcPr>
          <w:p w14:paraId="3E34A139"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10.53333333</w:t>
            </w:r>
          </w:p>
        </w:tc>
        <w:tc>
          <w:tcPr>
            <w:tcW w:w="1760" w:type="dxa"/>
            <w:shd w:val="clear" w:color="auto" w:fill="auto"/>
            <w:noWrap/>
            <w:vAlign w:val="bottom"/>
            <w:hideMark/>
          </w:tcPr>
          <w:p w14:paraId="0419DA0F"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14.73333333</w:t>
            </w:r>
          </w:p>
        </w:tc>
        <w:tc>
          <w:tcPr>
            <w:tcW w:w="1360" w:type="dxa"/>
            <w:shd w:val="clear" w:color="auto" w:fill="auto"/>
            <w:noWrap/>
            <w:vAlign w:val="bottom"/>
            <w:hideMark/>
          </w:tcPr>
          <w:p w14:paraId="6ECF1676"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0.04694486</w:t>
            </w:r>
          </w:p>
        </w:tc>
      </w:tr>
      <w:tr w:rsidR="006E0C94" w:rsidRPr="009C01F6" w14:paraId="132B2CF4" w14:textId="77777777" w:rsidTr="007D6BAC">
        <w:trPr>
          <w:trHeight w:val="300"/>
          <w:jc w:val="center"/>
        </w:trPr>
        <w:tc>
          <w:tcPr>
            <w:tcW w:w="3980" w:type="dxa"/>
            <w:shd w:val="clear" w:color="auto" w:fill="auto"/>
            <w:noWrap/>
            <w:vAlign w:val="bottom"/>
            <w:hideMark/>
          </w:tcPr>
          <w:p w14:paraId="4F78AF22" w14:textId="77777777" w:rsidR="006E0C94" w:rsidRPr="009C01F6" w:rsidRDefault="006E0C94" w:rsidP="00010AEB">
            <w:pPr>
              <w:spacing w:line="360" w:lineRule="auto"/>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Varianza</w:t>
            </w:r>
          </w:p>
        </w:tc>
        <w:tc>
          <w:tcPr>
            <w:tcW w:w="1760" w:type="dxa"/>
            <w:shd w:val="clear" w:color="auto" w:fill="auto"/>
            <w:noWrap/>
            <w:vAlign w:val="bottom"/>
            <w:hideMark/>
          </w:tcPr>
          <w:p w14:paraId="63E384F7"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5.266666667</w:t>
            </w:r>
          </w:p>
        </w:tc>
        <w:tc>
          <w:tcPr>
            <w:tcW w:w="1760" w:type="dxa"/>
            <w:shd w:val="clear" w:color="auto" w:fill="auto"/>
            <w:noWrap/>
            <w:vAlign w:val="bottom"/>
            <w:hideMark/>
          </w:tcPr>
          <w:p w14:paraId="2A70DADD"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1.923809524</w:t>
            </w:r>
          </w:p>
        </w:tc>
        <w:tc>
          <w:tcPr>
            <w:tcW w:w="1360" w:type="dxa"/>
            <w:shd w:val="clear" w:color="auto" w:fill="auto"/>
            <w:noWrap/>
            <w:vAlign w:val="bottom"/>
            <w:hideMark/>
          </w:tcPr>
          <w:p w14:paraId="46890FAD"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p>
        </w:tc>
      </w:tr>
      <w:tr w:rsidR="006E0C94" w:rsidRPr="009C01F6" w14:paraId="1ABB98BE" w14:textId="77777777" w:rsidTr="007D6BAC">
        <w:trPr>
          <w:trHeight w:val="300"/>
          <w:jc w:val="center"/>
        </w:trPr>
        <w:tc>
          <w:tcPr>
            <w:tcW w:w="3980" w:type="dxa"/>
            <w:shd w:val="clear" w:color="auto" w:fill="auto"/>
            <w:noWrap/>
            <w:vAlign w:val="bottom"/>
            <w:hideMark/>
          </w:tcPr>
          <w:p w14:paraId="7A683C97" w14:textId="77777777" w:rsidR="006E0C94" w:rsidRPr="009C01F6" w:rsidRDefault="006E0C94" w:rsidP="00010AEB">
            <w:pPr>
              <w:spacing w:line="360" w:lineRule="auto"/>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Observaciones</w:t>
            </w:r>
          </w:p>
        </w:tc>
        <w:tc>
          <w:tcPr>
            <w:tcW w:w="1760" w:type="dxa"/>
            <w:shd w:val="clear" w:color="auto" w:fill="auto"/>
            <w:noWrap/>
            <w:vAlign w:val="bottom"/>
            <w:hideMark/>
          </w:tcPr>
          <w:p w14:paraId="0BE976A7"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15</w:t>
            </w:r>
          </w:p>
        </w:tc>
        <w:tc>
          <w:tcPr>
            <w:tcW w:w="1760" w:type="dxa"/>
            <w:shd w:val="clear" w:color="auto" w:fill="auto"/>
            <w:noWrap/>
            <w:vAlign w:val="bottom"/>
            <w:hideMark/>
          </w:tcPr>
          <w:p w14:paraId="167999A5"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15</w:t>
            </w:r>
          </w:p>
        </w:tc>
        <w:tc>
          <w:tcPr>
            <w:tcW w:w="1360" w:type="dxa"/>
            <w:shd w:val="clear" w:color="auto" w:fill="auto"/>
            <w:noWrap/>
            <w:vAlign w:val="bottom"/>
            <w:hideMark/>
          </w:tcPr>
          <w:p w14:paraId="52081287"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p>
        </w:tc>
      </w:tr>
      <w:tr w:rsidR="006E0C94" w:rsidRPr="009C01F6" w14:paraId="149C55B9" w14:textId="77777777" w:rsidTr="007D6BAC">
        <w:trPr>
          <w:trHeight w:val="300"/>
          <w:jc w:val="center"/>
        </w:trPr>
        <w:tc>
          <w:tcPr>
            <w:tcW w:w="3980" w:type="dxa"/>
            <w:shd w:val="clear" w:color="auto" w:fill="auto"/>
            <w:noWrap/>
            <w:vAlign w:val="bottom"/>
            <w:hideMark/>
          </w:tcPr>
          <w:p w14:paraId="29DF6061" w14:textId="77777777" w:rsidR="006E0C94" w:rsidRPr="009C01F6" w:rsidRDefault="006E0C94" w:rsidP="00010AEB">
            <w:pPr>
              <w:spacing w:line="360" w:lineRule="auto"/>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Coeficiente de correlación de Pearson</w:t>
            </w:r>
          </w:p>
        </w:tc>
        <w:tc>
          <w:tcPr>
            <w:tcW w:w="1760" w:type="dxa"/>
            <w:shd w:val="clear" w:color="auto" w:fill="auto"/>
            <w:noWrap/>
            <w:vAlign w:val="bottom"/>
            <w:hideMark/>
          </w:tcPr>
          <w:p w14:paraId="79813B48"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0.339592125</w:t>
            </w:r>
          </w:p>
        </w:tc>
        <w:tc>
          <w:tcPr>
            <w:tcW w:w="1760" w:type="dxa"/>
            <w:shd w:val="clear" w:color="auto" w:fill="auto"/>
            <w:noWrap/>
            <w:vAlign w:val="bottom"/>
            <w:hideMark/>
          </w:tcPr>
          <w:p w14:paraId="6DCC3563"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p>
        </w:tc>
        <w:tc>
          <w:tcPr>
            <w:tcW w:w="1360" w:type="dxa"/>
            <w:shd w:val="clear" w:color="auto" w:fill="auto"/>
            <w:noWrap/>
            <w:vAlign w:val="bottom"/>
            <w:hideMark/>
          </w:tcPr>
          <w:p w14:paraId="4E28F719" w14:textId="77777777" w:rsidR="006E0C94" w:rsidRPr="009C01F6" w:rsidRDefault="006E0C94" w:rsidP="00010AEB">
            <w:pPr>
              <w:spacing w:line="360" w:lineRule="auto"/>
              <w:rPr>
                <w:rFonts w:ascii="Times New Roman" w:eastAsia="Times New Roman" w:hAnsi="Times New Roman" w:cs="Times New Roman"/>
                <w:lang w:val="es-MX" w:eastAsia="es-MX"/>
              </w:rPr>
            </w:pPr>
          </w:p>
        </w:tc>
      </w:tr>
      <w:tr w:rsidR="006E0C94" w:rsidRPr="009C01F6" w14:paraId="7FB53C3D" w14:textId="77777777" w:rsidTr="007D6BAC">
        <w:trPr>
          <w:trHeight w:val="300"/>
          <w:jc w:val="center"/>
        </w:trPr>
        <w:tc>
          <w:tcPr>
            <w:tcW w:w="3980" w:type="dxa"/>
            <w:shd w:val="clear" w:color="auto" w:fill="auto"/>
            <w:noWrap/>
            <w:vAlign w:val="bottom"/>
            <w:hideMark/>
          </w:tcPr>
          <w:p w14:paraId="4C91534D" w14:textId="77777777" w:rsidR="006E0C94" w:rsidRPr="009C01F6" w:rsidRDefault="006E0C94" w:rsidP="00010AEB">
            <w:pPr>
              <w:spacing w:line="360" w:lineRule="auto"/>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Diferencia hipotética de las medias</w:t>
            </w:r>
          </w:p>
        </w:tc>
        <w:tc>
          <w:tcPr>
            <w:tcW w:w="1760" w:type="dxa"/>
            <w:shd w:val="clear" w:color="auto" w:fill="auto"/>
            <w:noWrap/>
            <w:vAlign w:val="bottom"/>
            <w:hideMark/>
          </w:tcPr>
          <w:p w14:paraId="7E359A8B"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0</w:t>
            </w:r>
          </w:p>
        </w:tc>
        <w:tc>
          <w:tcPr>
            <w:tcW w:w="1760" w:type="dxa"/>
            <w:shd w:val="clear" w:color="auto" w:fill="auto"/>
            <w:noWrap/>
            <w:vAlign w:val="bottom"/>
            <w:hideMark/>
          </w:tcPr>
          <w:p w14:paraId="6976C413"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p>
        </w:tc>
        <w:tc>
          <w:tcPr>
            <w:tcW w:w="1360" w:type="dxa"/>
            <w:shd w:val="clear" w:color="auto" w:fill="auto"/>
            <w:noWrap/>
            <w:vAlign w:val="bottom"/>
            <w:hideMark/>
          </w:tcPr>
          <w:p w14:paraId="0C4CF73B" w14:textId="77777777" w:rsidR="006E0C94" w:rsidRPr="009C01F6" w:rsidRDefault="006E0C94" w:rsidP="00010AEB">
            <w:pPr>
              <w:spacing w:line="360" w:lineRule="auto"/>
              <w:rPr>
                <w:rFonts w:ascii="Times New Roman" w:eastAsia="Times New Roman" w:hAnsi="Times New Roman" w:cs="Times New Roman"/>
                <w:lang w:val="es-MX" w:eastAsia="es-MX"/>
              </w:rPr>
            </w:pPr>
          </w:p>
        </w:tc>
      </w:tr>
      <w:tr w:rsidR="006E0C94" w:rsidRPr="009C01F6" w14:paraId="6CA762FB" w14:textId="77777777" w:rsidTr="007D6BAC">
        <w:trPr>
          <w:trHeight w:val="300"/>
          <w:jc w:val="center"/>
        </w:trPr>
        <w:tc>
          <w:tcPr>
            <w:tcW w:w="3980" w:type="dxa"/>
            <w:shd w:val="clear" w:color="auto" w:fill="auto"/>
            <w:noWrap/>
            <w:vAlign w:val="bottom"/>
            <w:hideMark/>
          </w:tcPr>
          <w:p w14:paraId="66D4FDFF" w14:textId="77777777" w:rsidR="006E0C94" w:rsidRPr="009C01F6" w:rsidRDefault="006E0C94" w:rsidP="00010AEB">
            <w:pPr>
              <w:spacing w:line="360" w:lineRule="auto"/>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Grados de libertad</w:t>
            </w:r>
          </w:p>
        </w:tc>
        <w:tc>
          <w:tcPr>
            <w:tcW w:w="1760" w:type="dxa"/>
            <w:shd w:val="clear" w:color="auto" w:fill="auto"/>
            <w:noWrap/>
            <w:vAlign w:val="bottom"/>
            <w:hideMark/>
          </w:tcPr>
          <w:p w14:paraId="142119FF"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14</w:t>
            </w:r>
          </w:p>
        </w:tc>
        <w:tc>
          <w:tcPr>
            <w:tcW w:w="1760" w:type="dxa"/>
            <w:shd w:val="clear" w:color="auto" w:fill="auto"/>
            <w:noWrap/>
            <w:vAlign w:val="bottom"/>
            <w:hideMark/>
          </w:tcPr>
          <w:p w14:paraId="54EF16DD"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p>
        </w:tc>
        <w:tc>
          <w:tcPr>
            <w:tcW w:w="1360" w:type="dxa"/>
            <w:shd w:val="clear" w:color="auto" w:fill="auto"/>
            <w:noWrap/>
            <w:vAlign w:val="bottom"/>
            <w:hideMark/>
          </w:tcPr>
          <w:p w14:paraId="734D0435" w14:textId="77777777" w:rsidR="006E0C94" w:rsidRPr="009C01F6" w:rsidRDefault="006E0C94" w:rsidP="00010AEB">
            <w:pPr>
              <w:spacing w:line="360" w:lineRule="auto"/>
              <w:rPr>
                <w:rFonts w:ascii="Times New Roman" w:eastAsia="Times New Roman" w:hAnsi="Times New Roman" w:cs="Times New Roman"/>
                <w:lang w:val="es-MX" w:eastAsia="es-MX"/>
              </w:rPr>
            </w:pPr>
          </w:p>
        </w:tc>
      </w:tr>
      <w:tr w:rsidR="006E0C94" w:rsidRPr="009C01F6" w14:paraId="3705771D" w14:textId="77777777" w:rsidTr="007D6BAC">
        <w:trPr>
          <w:trHeight w:val="300"/>
          <w:jc w:val="center"/>
        </w:trPr>
        <w:tc>
          <w:tcPr>
            <w:tcW w:w="3980" w:type="dxa"/>
            <w:shd w:val="clear" w:color="auto" w:fill="auto"/>
            <w:noWrap/>
            <w:vAlign w:val="bottom"/>
            <w:hideMark/>
          </w:tcPr>
          <w:p w14:paraId="6C8D2F97" w14:textId="77777777" w:rsidR="006E0C94" w:rsidRPr="009C01F6" w:rsidRDefault="006E0C94" w:rsidP="00010AEB">
            <w:pPr>
              <w:spacing w:line="360" w:lineRule="auto"/>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 xml:space="preserve">Estadístico </w:t>
            </w:r>
            <w:r w:rsidRPr="00354123">
              <w:rPr>
                <w:rFonts w:ascii="Times New Roman" w:eastAsia="Times New Roman" w:hAnsi="Times New Roman" w:cs="Times New Roman"/>
                <w:i/>
                <w:iCs/>
                <w:color w:val="000000"/>
                <w:lang w:val="es-MX" w:eastAsia="es-MX"/>
              </w:rPr>
              <w:t>t</w:t>
            </w:r>
          </w:p>
        </w:tc>
        <w:tc>
          <w:tcPr>
            <w:tcW w:w="1760" w:type="dxa"/>
            <w:shd w:val="clear" w:color="auto" w:fill="auto"/>
            <w:noWrap/>
            <w:vAlign w:val="bottom"/>
            <w:hideMark/>
          </w:tcPr>
          <w:p w14:paraId="7F67B028"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-7.2539</w:t>
            </w:r>
          </w:p>
        </w:tc>
        <w:tc>
          <w:tcPr>
            <w:tcW w:w="1760" w:type="dxa"/>
            <w:shd w:val="clear" w:color="auto" w:fill="auto"/>
            <w:noWrap/>
            <w:vAlign w:val="bottom"/>
            <w:hideMark/>
          </w:tcPr>
          <w:p w14:paraId="47DDFBEC"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p>
        </w:tc>
        <w:tc>
          <w:tcPr>
            <w:tcW w:w="1360" w:type="dxa"/>
            <w:shd w:val="clear" w:color="auto" w:fill="auto"/>
            <w:noWrap/>
            <w:vAlign w:val="bottom"/>
            <w:hideMark/>
          </w:tcPr>
          <w:p w14:paraId="2A165D49" w14:textId="77777777" w:rsidR="006E0C94" w:rsidRPr="009C01F6" w:rsidRDefault="006E0C94" w:rsidP="00010AEB">
            <w:pPr>
              <w:spacing w:line="360" w:lineRule="auto"/>
              <w:rPr>
                <w:rFonts w:ascii="Times New Roman" w:eastAsia="Times New Roman" w:hAnsi="Times New Roman" w:cs="Times New Roman"/>
                <w:lang w:val="es-MX" w:eastAsia="es-MX"/>
              </w:rPr>
            </w:pPr>
          </w:p>
        </w:tc>
      </w:tr>
      <w:tr w:rsidR="006E0C94" w:rsidRPr="009C01F6" w14:paraId="4BAF4952" w14:textId="77777777" w:rsidTr="007D6BAC">
        <w:trPr>
          <w:trHeight w:val="300"/>
          <w:jc w:val="center"/>
        </w:trPr>
        <w:tc>
          <w:tcPr>
            <w:tcW w:w="3980" w:type="dxa"/>
            <w:shd w:val="clear" w:color="auto" w:fill="auto"/>
            <w:noWrap/>
            <w:vAlign w:val="bottom"/>
            <w:hideMark/>
          </w:tcPr>
          <w:p w14:paraId="67B752D9" w14:textId="389D09CA" w:rsidR="006E0C94" w:rsidRPr="009C01F6" w:rsidRDefault="006E0C94" w:rsidP="00010AEB">
            <w:pPr>
              <w:spacing w:line="360" w:lineRule="auto"/>
              <w:rPr>
                <w:rFonts w:ascii="Times New Roman" w:eastAsia="Times New Roman" w:hAnsi="Times New Roman" w:cs="Times New Roman"/>
                <w:color w:val="000000"/>
                <w:lang w:val="es-MX" w:eastAsia="es-MX"/>
              </w:rPr>
            </w:pPr>
            <w:r w:rsidRPr="00354123">
              <w:rPr>
                <w:rFonts w:ascii="Times New Roman" w:eastAsia="Times New Roman" w:hAnsi="Times New Roman" w:cs="Times New Roman"/>
                <w:i/>
                <w:iCs/>
                <w:color w:val="000000"/>
                <w:lang w:val="es-MX" w:eastAsia="es-MX"/>
              </w:rPr>
              <w:t>P</w:t>
            </w:r>
            <w:r w:rsidRPr="009C01F6">
              <w:rPr>
                <w:rFonts w:ascii="Times New Roman" w:eastAsia="Times New Roman" w:hAnsi="Times New Roman" w:cs="Times New Roman"/>
                <w:color w:val="000000"/>
                <w:lang w:val="es-MX" w:eastAsia="es-MX"/>
              </w:rPr>
              <w:t>(</w:t>
            </w:r>
            <w:r w:rsidRPr="00354123">
              <w:rPr>
                <w:rFonts w:ascii="Times New Roman" w:eastAsia="Times New Roman" w:hAnsi="Times New Roman" w:cs="Times New Roman"/>
                <w:i/>
                <w:iCs/>
                <w:color w:val="000000"/>
                <w:lang w:val="es-MX" w:eastAsia="es-MX"/>
              </w:rPr>
              <w:t>T</w:t>
            </w:r>
            <w:r>
              <w:rPr>
                <w:rFonts w:ascii="Times New Roman" w:eastAsia="Times New Roman" w:hAnsi="Times New Roman" w:cs="Times New Roman"/>
                <w:color w:val="000000"/>
                <w:lang w:val="es-MX" w:eastAsia="es-MX"/>
              </w:rPr>
              <w:t xml:space="preserve"> </w:t>
            </w:r>
            <w:r w:rsidRPr="009C01F6">
              <w:rPr>
                <w:rFonts w:ascii="Times New Roman" w:eastAsia="Times New Roman" w:hAnsi="Times New Roman" w:cs="Times New Roman"/>
                <w:color w:val="000000"/>
                <w:lang w:val="es-MX" w:eastAsia="es-MX"/>
              </w:rPr>
              <w:t>&lt;=</w:t>
            </w:r>
            <w:r>
              <w:rPr>
                <w:rFonts w:ascii="Times New Roman" w:eastAsia="Times New Roman" w:hAnsi="Times New Roman" w:cs="Times New Roman"/>
                <w:color w:val="000000"/>
                <w:lang w:val="es-MX" w:eastAsia="es-MX"/>
              </w:rPr>
              <w:t xml:space="preserve"> </w:t>
            </w:r>
            <w:r w:rsidRPr="00354123">
              <w:rPr>
                <w:rFonts w:ascii="Times New Roman" w:eastAsia="Times New Roman" w:hAnsi="Times New Roman" w:cs="Times New Roman"/>
                <w:i/>
                <w:iCs/>
                <w:color w:val="000000"/>
                <w:lang w:val="es-MX" w:eastAsia="es-MX"/>
              </w:rPr>
              <w:t>t</w:t>
            </w:r>
            <w:r w:rsidRPr="009C01F6">
              <w:rPr>
                <w:rFonts w:ascii="Times New Roman" w:eastAsia="Times New Roman" w:hAnsi="Times New Roman" w:cs="Times New Roman"/>
                <w:color w:val="000000"/>
                <w:lang w:val="es-MX" w:eastAsia="es-MX"/>
              </w:rPr>
              <w:t>) una cola</w:t>
            </w:r>
          </w:p>
        </w:tc>
        <w:tc>
          <w:tcPr>
            <w:tcW w:w="1760" w:type="dxa"/>
            <w:shd w:val="clear" w:color="auto" w:fill="auto"/>
            <w:noWrap/>
            <w:vAlign w:val="bottom"/>
            <w:hideMark/>
          </w:tcPr>
          <w:p w14:paraId="7EF23B53"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0.00000210</w:t>
            </w:r>
          </w:p>
        </w:tc>
        <w:tc>
          <w:tcPr>
            <w:tcW w:w="1760" w:type="dxa"/>
            <w:shd w:val="clear" w:color="auto" w:fill="auto"/>
            <w:noWrap/>
            <w:vAlign w:val="bottom"/>
            <w:hideMark/>
          </w:tcPr>
          <w:p w14:paraId="2DDADFF5"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p>
        </w:tc>
        <w:tc>
          <w:tcPr>
            <w:tcW w:w="1360" w:type="dxa"/>
            <w:shd w:val="clear" w:color="auto" w:fill="auto"/>
            <w:noWrap/>
            <w:vAlign w:val="bottom"/>
            <w:hideMark/>
          </w:tcPr>
          <w:p w14:paraId="40CE76C5" w14:textId="77777777" w:rsidR="006E0C94" w:rsidRPr="009C01F6" w:rsidRDefault="006E0C94" w:rsidP="00010AEB">
            <w:pPr>
              <w:spacing w:line="360" w:lineRule="auto"/>
              <w:rPr>
                <w:rFonts w:ascii="Times New Roman" w:eastAsia="Times New Roman" w:hAnsi="Times New Roman" w:cs="Times New Roman"/>
                <w:lang w:val="es-MX" w:eastAsia="es-MX"/>
              </w:rPr>
            </w:pPr>
          </w:p>
        </w:tc>
      </w:tr>
      <w:tr w:rsidR="006E0C94" w:rsidRPr="009C01F6" w14:paraId="3BE69C48" w14:textId="77777777" w:rsidTr="007D6BAC">
        <w:trPr>
          <w:trHeight w:val="300"/>
          <w:jc w:val="center"/>
        </w:trPr>
        <w:tc>
          <w:tcPr>
            <w:tcW w:w="3980" w:type="dxa"/>
            <w:shd w:val="clear" w:color="auto" w:fill="auto"/>
            <w:noWrap/>
            <w:vAlign w:val="bottom"/>
            <w:hideMark/>
          </w:tcPr>
          <w:p w14:paraId="1E9C9BE5" w14:textId="77777777" w:rsidR="006E0C94" w:rsidRPr="009C01F6" w:rsidRDefault="006E0C94" w:rsidP="00010AEB">
            <w:pPr>
              <w:spacing w:line="360" w:lineRule="auto"/>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 xml:space="preserve">Valor crítico de </w:t>
            </w:r>
            <w:r w:rsidRPr="00354123">
              <w:rPr>
                <w:rFonts w:ascii="Times New Roman" w:eastAsia="Times New Roman" w:hAnsi="Times New Roman" w:cs="Times New Roman"/>
                <w:i/>
                <w:iCs/>
                <w:color w:val="000000"/>
                <w:lang w:val="es-MX" w:eastAsia="es-MX"/>
              </w:rPr>
              <w:t>t</w:t>
            </w:r>
            <w:r w:rsidRPr="009C01F6">
              <w:rPr>
                <w:rFonts w:ascii="Times New Roman" w:eastAsia="Times New Roman" w:hAnsi="Times New Roman" w:cs="Times New Roman"/>
                <w:color w:val="000000"/>
                <w:lang w:val="es-MX" w:eastAsia="es-MX"/>
              </w:rPr>
              <w:t xml:space="preserve"> (una cola)</w:t>
            </w:r>
          </w:p>
        </w:tc>
        <w:tc>
          <w:tcPr>
            <w:tcW w:w="1760" w:type="dxa"/>
            <w:shd w:val="clear" w:color="auto" w:fill="auto"/>
            <w:noWrap/>
            <w:vAlign w:val="bottom"/>
            <w:hideMark/>
          </w:tcPr>
          <w:p w14:paraId="79155024"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1.761310136</w:t>
            </w:r>
          </w:p>
        </w:tc>
        <w:tc>
          <w:tcPr>
            <w:tcW w:w="1760" w:type="dxa"/>
            <w:shd w:val="clear" w:color="auto" w:fill="auto"/>
            <w:noWrap/>
            <w:vAlign w:val="bottom"/>
            <w:hideMark/>
          </w:tcPr>
          <w:p w14:paraId="41B07EDF"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p>
        </w:tc>
        <w:tc>
          <w:tcPr>
            <w:tcW w:w="1360" w:type="dxa"/>
            <w:shd w:val="clear" w:color="auto" w:fill="auto"/>
            <w:noWrap/>
            <w:vAlign w:val="bottom"/>
            <w:hideMark/>
          </w:tcPr>
          <w:p w14:paraId="2B000C5A" w14:textId="77777777" w:rsidR="006E0C94" w:rsidRPr="009C01F6" w:rsidRDefault="006E0C94" w:rsidP="00010AEB">
            <w:pPr>
              <w:spacing w:line="360" w:lineRule="auto"/>
              <w:rPr>
                <w:rFonts w:ascii="Times New Roman" w:eastAsia="Times New Roman" w:hAnsi="Times New Roman" w:cs="Times New Roman"/>
                <w:lang w:val="es-MX" w:eastAsia="es-MX"/>
              </w:rPr>
            </w:pPr>
          </w:p>
        </w:tc>
      </w:tr>
      <w:tr w:rsidR="006E0C94" w:rsidRPr="009C01F6" w14:paraId="60863AC6" w14:textId="77777777" w:rsidTr="007D6BAC">
        <w:trPr>
          <w:trHeight w:val="315"/>
          <w:jc w:val="center"/>
        </w:trPr>
        <w:tc>
          <w:tcPr>
            <w:tcW w:w="3980" w:type="dxa"/>
            <w:shd w:val="clear" w:color="auto" w:fill="auto"/>
            <w:noWrap/>
            <w:vAlign w:val="bottom"/>
            <w:hideMark/>
          </w:tcPr>
          <w:p w14:paraId="190649DB" w14:textId="7B8D6771" w:rsidR="006E0C94" w:rsidRPr="009C01F6" w:rsidRDefault="006E0C94" w:rsidP="00010AEB">
            <w:pPr>
              <w:spacing w:line="360" w:lineRule="auto"/>
              <w:rPr>
                <w:rFonts w:ascii="Times New Roman" w:eastAsia="Times New Roman" w:hAnsi="Times New Roman" w:cs="Times New Roman"/>
                <w:color w:val="000000"/>
                <w:lang w:val="es-MX" w:eastAsia="es-MX"/>
              </w:rPr>
            </w:pPr>
            <w:r w:rsidRPr="00354123">
              <w:rPr>
                <w:rFonts w:ascii="Times New Roman" w:eastAsia="Times New Roman" w:hAnsi="Times New Roman" w:cs="Times New Roman"/>
                <w:i/>
                <w:iCs/>
                <w:color w:val="000000"/>
                <w:lang w:val="es-MX" w:eastAsia="es-MX"/>
              </w:rPr>
              <w:t>P</w:t>
            </w:r>
            <w:r w:rsidRPr="009C01F6">
              <w:rPr>
                <w:rFonts w:ascii="Times New Roman" w:eastAsia="Times New Roman" w:hAnsi="Times New Roman" w:cs="Times New Roman"/>
                <w:color w:val="000000"/>
                <w:lang w:val="es-MX" w:eastAsia="es-MX"/>
              </w:rPr>
              <w:t>(</w:t>
            </w:r>
            <w:r w:rsidRPr="00354123">
              <w:rPr>
                <w:rFonts w:ascii="Times New Roman" w:eastAsia="Times New Roman" w:hAnsi="Times New Roman" w:cs="Times New Roman"/>
                <w:i/>
                <w:iCs/>
                <w:color w:val="000000"/>
                <w:lang w:val="es-MX" w:eastAsia="es-MX"/>
              </w:rPr>
              <w:t>T</w:t>
            </w:r>
            <w:r>
              <w:rPr>
                <w:rFonts w:ascii="Times New Roman" w:eastAsia="Times New Roman" w:hAnsi="Times New Roman" w:cs="Times New Roman"/>
                <w:color w:val="000000"/>
                <w:lang w:val="es-MX" w:eastAsia="es-MX"/>
              </w:rPr>
              <w:t xml:space="preserve"> </w:t>
            </w:r>
            <w:r w:rsidRPr="009C01F6">
              <w:rPr>
                <w:rFonts w:ascii="Times New Roman" w:eastAsia="Times New Roman" w:hAnsi="Times New Roman" w:cs="Times New Roman"/>
                <w:color w:val="000000"/>
                <w:lang w:val="es-MX" w:eastAsia="es-MX"/>
              </w:rPr>
              <w:t>&lt;=</w:t>
            </w:r>
            <w:r>
              <w:rPr>
                <w:rFonts w:ascii="Times New Roman" w:eastAsia="Times New Roman" w:hAnsi="Times New Roman" w:cs="Times New Roman"/>
                <w:color w:val="000000"/>
                <w:lang w:val="es-MX" w:eastAsia="es-MX"/>
              </w:rPr>
              <w:t xml:space="preserve"> </w:t>
            </w:r>
            <w:r w:rsidRPr="00354123">
              <w:rPr>
                <w:rFonts w:ascii="Times New Roman" w:eastAsia="Times New Roman" w:hAnsi="Times New Roman" w:cs="Times New Roman"/>
                <w:i/>
                <w:iCs/>
                <w:color w:val="000000"/>
                <w:lang w:val="es-MX" w:eastAsia="es-MX"/>
              </w:rPr>
              <w:t>t</w:t>
            </w:r>
            <w:r w:rsidRPr="009C01F6">
              <w:rPr>
                <w:rFonts w:ascii="Times New Roman" w:eastAsia="Times New Roman" w:hAnsi="Times New Roman" w:cs="Times New Roman"/>
                <w:color w:val="000000"/>
                <w:lang w:val="es-MX" w:eastAsia="es-MX"/>
              </w:rPr>
              <w:t>) dos colas</w:t>
            </w:r>
          </w:p>
        </w:tc>
        <w:tc>
          <w:tcPr>
            <w:tcW w:w="1760" w:type="dxa"/>
            <w:shd w:val="clear" w:color="auto" w:fill="auto"/>
            <w:noWrap/>
            <w:vAlign w:val="bottom"/>
            <w:hideMark/>
          </w:tcPr>
          <w:p w14:paraId="214C05EA"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0.00000420</w:t>
            </w:r>
          </w:p>
        </w:tc>
        <w:tc>
          <w:tcPr>
            <w:tcW w:w="1760" w:type="dxa"/>
            <w:shd w:val="clear" w:color="auto" w:fill="auto"/>
            <w:noWrap/>
            <w:vAlign w:val="bottom"/>
            <w:hideMark/>
          </w:tcPr>
          <w:p w14:paraId="7C8BB40D"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p>
        </w:tc>
        <w:tc>
          <w:tcPr>
            <w:tcW w:w="1360" w:type="dxa"/>
            <w:shd w:val="clear" w:color="auto" w:fill="auto"/>
            <w:noWrap/>
            <w:vAlign w:val="bottom"/>
            <w:hideMark/>
          </w:tcPr>
          <w:p w14:paraId="168752F5" w14:textId="77777777" w:rsidR="006E0C94" w:rsidRPr="009C01F6" w:rsidRDefault="006E0C94" w:rsidP="00010AEB">
            <w:pPr>
              <w:spacing w:line="360" w:lineRule="auto"/>
              <w:rPr>
                <w:rFonts w:ascii="Times New Roman" w:eastAsia="Times New Roman" w:hAnsi="Times New Roman" w:cs="Times New Roman"/>
                <w:lang w:val="es-MX" w:eastAsia="es-MX"/>
              </w:rPr>
            </w:pPr>
          </w:p>
        </w:tc>
      </w:tr>
      <w:tr w:rsidR="006E0C94" w:rsidRPr="009C01F6" w14:paraId="704CD304" w14:textId="77777777" w:rsidTr="007D6BAC">
        <w:trPr>
          <w:trHeight w:val="330"/>
          <w:jc w:val="center"/>
        </w:trPr>
        <w:tc>
          <w:tcPr>
            <w:tcW w:w="3980" w:type="dxa"/>
            <w:shd w:val="clear" w:color="auto" w:fill="auto"/>
            <w:noWrap/>
            <w:vAlign w:val="bottom"/>
            <w:hideMark/>
          </w:tcPr>
          <w:p w14:paraId="1889997F" w14:textId="77777777" w:rsidR="006E0C94" w:rsidRPr="009C01F6" w:rsidRDefault="006E0C94" w:rsidP="00010AEB">
            <w:pPr>
              <w:spacing w:line="360" w:lineRule="auto"/>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 xml:space="preserve">Valor crítico de </w:t>
            </w:r>
            <w:r w:rsidRPr="00354123">
              <w:rPr>
                <w:rFonts w:ascii="Times New Roman" w:eastAsia="Times New Roman" w:hAnsi="Times New Roman" w:cs="Times New Roman"/>
                <w:i/>
                <w:iCs/>
                <w:color w:val="000000"/>
                <w:lang w:val="es-MX" w:eastAsia="es-MX"/>
              </w:rPr>
              <w:t>t</w:t>
            </w:r>
            <w:r w:rsidRPr="009C01F6">
              <w:rPr>
                <w:rFonts w:ascii="Times New Roman" w:eastAsia="Times New Roman" w:hAnsi="Times New Roman" w:cs="Times New Roman"/>
                <w:color w:val="000000"/>
                <w:lang w:val="es-MX" w:eastAsia="es-MX"/>
              </w:rPr>
              <w:t xml:space="preserve"> (dos colas)</w:t>
            </w:r>
          </w:p>
        </w:tc>
        <w:tc>
          <w:tcPr>
            <w:tcW w:w="1760" w:type="dxa"/>
            <w:shd w:val="clear" w:color="auto" w:fill="auto"/>
            <w:noWrap/>
            <w:vAlign w:val="bottom"/>
            <w:hideMark/>
          </w:tcPr>
          <w:p w14:paraId="71D24F43" w14:textId="77777777" w:rsidR="006E0C94" w:rsidRPr="009C01F6" w:rsidRDefault="006E0C94" w:rsidP="00010AEB">
            <w:pPr>
              <w:spacing w:line="360" w:lineRule="auto"/>
              <w:jc w:val="right"/>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2.144786688</w:t>
            </w:r>
          </w:p>
        </w:tc>
        <w:tc>
          <w:tcPr>
            <w:tcW w:w="1760" w:type="dxa"/>
            <w:shd w:val="clear" w:color="auto" w:fill="auto"/>
            <w:noWrap/>
            <w:vAlign w:val="bottom"/>
            <w:hideMark/>
          </w:tcPr>
          <w:p w14:paraId="2C37AB09" w14:textId="77777777" w:rsidR="006E0C94" w:rsidRPr="009C01F6" w:rsidRDefault="006E0C94" w:rsidP="00010AEB">
            <w:pPr>
              <w:spacing w:line="360" w:lineRule="auto"/>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 </w:t>
            </w:r>
          </w:p>
        </w:tc>
        <w:tc>
          <w:tcPr>
            <w:tcW w:w="1360" w:type="dxa"/>
            <w:shd w:val="clear" w:color="auto" w:fill="auto"/>
            <w:noWrap/>
            <w:vAlign w:val="bottom"/>
            <w:hideMark/>
          </w:tcPr>
          <w:p w14:paraId="6EA94F1C" w14:textId="77777777" w:rsidR="006E0C94" w:rsidRPr="009C01F6" w:rsidRDefault="006E0C94" w:rsidP="00010AEB">
            <w:pPr>
              <w:spacing w:line="360" w:lineRule="auto"/>
              <w:rPr>
                <w:rFonts w:ascii="Times New Roman" w:eastAsia="Times New Roman" w:hAnsi="Times New Roman" w:cs="Times New Roman"/>
                <w:color w:val="000000"/>
                <w:lang w:val="es-MX" w:eastAsia="es-MX"/>
              </w:rPr>
            </w:pPr>
            <w:r w:rsidRPr="009C01F6">
              <w:rPr>
                <w:rFonts w:ascii="Times New Roman" w:eastAsia="Times New Roman" w:hAnsi="Times New Roman" w:cs="Times New Roman"/>
                <w:color w:val="000000"/>
                <w:lang w:val="es-MX" w:eastAsia="es-MX"/>
              </w:rPr>
              <w:t> </w:t>
            </w:r>
          </w:p>
        </w:tc>
      </w:tr>
    </w:tbl>
    <w:p w14:paraId="4E482562" w14:textId="3C2F0190" w:rsidR="006E0C94" w:rsidRDefault="006E0C94" w:rsidP="00010AEB">
      <w:pPr>
        <w:spacing w:line="360" w:lineRule="auto"/>
        <w:jc w:val="center"/>
        <w:rPr>
          <w:rFonts w:ascii="Times New Roman" w:hAnsi="Times New Roman" w:cs="Times New Roman"/>
        </w:rPr>
      </w:pPr>
      <w:r w:rsidRPr="00E0322B">
        <w:rPr>
          <w:rFonts w:ascii="Times New Roman" w:hAnsi="Times New Roman" w:cs="Times New Roman"/>
        </w:rPr>
        <w:t>Fuente: Elaboración propia</w:t>
      </w:r>
    </w:p>
    <w:p w14:paraId="5D87A873" w14:textId="23DCA200" w:rsidR="006E0C94" w:rsidRDefault="00D1367B"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En este caso, gráficamente</w:t>
      </w:r>
      <w:r w:rsidR="006E0C94">
        <w:rPr>
          <w:rFonts w:ascii="Times New Roman" w:eastAsia="Times New Roman" w:hAnsi="Times New Roman" w:cs="Times New Roman"/>
          <w:color w:val="000000"/>
          <w:szCs w:val="28"/>
          <w:lang w:eastAsia="es-MX"/>
        </w:rPr>
        <w:t xml:space="preserve"> las líneas de tendencia lineal se ven estables y casi paralelas tanto en la </w:t>
      </w:r>
      <w:r w:rsidR="006E0C94" w:rsidRPr="00354123">
        <w:rPr>
          <w:rFonts w:ascii="Times New Roman" w:eastAsia="Times New Roman" w:hAnsi="Times New Roman" w:cs="Times New Roman"/>
          <w:iCs/>
          <w:color w:val="000000"/>
          <w:szCs w:val="28"/>
          <w:lang w:eastAsia="es-MX"/>
        </w:rPr>
        <w:t>prueba previa como en la prueba posterior</w:t>
      </w:r>
      <w:r w:rsidR="006E0C94">
        <w:rPr>
          <w:rFonts w:ascii="Times New Roman" w:eastAsia="Times New Roman" w:hAnsi="Times New Roman" w:cs="Times New Roman"/>
          <w:color w:val="000000"/>
          <w:szCs w:val="28"/>
          <w:lang w:eastAsia="es-MX"/>
        </w:rPr>
        <w:t xml:space="preserve">. La media y la varianza obtenidas son ligeramente mejores a las reportadas en el </w:t>
      </w:r>
      <w:r w:rsidR="006E0C94" w:rsidRPr="00354123">
        <w:rPr>
          <w:rFonts w:ascii="Times New Roman" w:eastAsia="Times New Roman" w:hAnsi="Times New Roman" w:cs="Times New Roman"/>
          <w:iCs/>
          <w:color w:val="000000"/>
          <w:szCs w:val="28"/>
          <w:lang w:eastAsia="es-MX"/>
        </w:rPr>
        <w:t>grupo de control</w:t>
      </w:r>
      <w:r w:rsidR="006E0C94">
        <w:rPr>
          <w:rFonts w:ascii="Times New Roman" w:eastAsia="Times New Roman" w:hAnsi="Times New Roman" w:cs="Times New Roman"/>
          <w:color w:val="000000"/>
          <w:szCs w:val="28"/>
          <w:lang w:eastAsia="es-MX"/>
        </w:rPr>
        <w:t xml:space="preserve"> y muestran la comparación de las dos pruebas realizadas en los dos momentos </w:t>
      </w:r>
      <w:r w:rsidR="006B0FB7">
        <w:rPr>
          <w:rFonts w:ascii="Times New Roman" w:eastAsia="Times New Roman" w:hAnsi="Times New Roman" w:cs="Times New Roman"/>
          <w:color w:val="000000"/>
          <w:szCs w:val="28"/>
          <w:lang w:eastAsia="es-MX"/>
        </w:rPr>
        <w:t>d</w:t>
      </w:r>
      <w:r w:rsidR="006E0C94">
        <w:rPr>
          <w:rFonts w:ascii="Times New Roman" w:eastAsia="Times New Roman" w:hAnsi="Times New Roman" w:cs="Times New Roman"/>
          <w:color w:val="000000"/>
          <w:szCs w:val="28"/>
          <w:lang w:eastAsia="es-MX"/>
        </w:rPr>
        <w:t>el experimento. También</w:t>
      </w:r>
      <w:r w:rsidR="00E15E85">
        <w:rPr>
          <w:rFonts w:ascii="Times New Roman" w:eastAsia="Times New Roman" w:hAnsi="Times New Roman" w:cs="Times New Roman"/>
          <w:color w:val="000000"/>
          <w:szCs w:val="28"/>
          <w:lang w:eastAsia="es-MX"/>
        </w:rPr>
        <w:t xml:space="preserve"> </w:t>
      </w:r>
      <w:r w:rsidR="006E0C94">
        <w:rPr>
          <w:rFonts w:ascii="Times New Roman" w:eastAsia="Times New Roman" w:hAnsi="Times New Roman" w:cs="Times New Roman"/>
          <w:color w:val="000000"/>
          <w:szCs w:val="28"/>
          <w:lang w:eastAsia="es-MX"/>
        </w:rPr>
        <w:t>se comprueba la hipótesis de investigación</w:t>
      </w:r>
      <w:r w:rsidR="00E15E85">
        <w:rPr>
          <w:rFonts w:ascii="Times New Roman" w:eastAsia="Times New Roman" w:hAnsi="Times New Roman" w:cs="Times New Roman"/>
          <w:color w:val="000000"/>
          <w:szCs w:val="28"/>
          <w:lang w:eastAsia="es-MX"/>
        </w:rPr>
        <w:t xml:space="preserve">, </w:t>
      </w:r>
      <w:r w:rsidR="006E0C94">
        <w:rPr>
          <w:rFonts w:ascii="Times New Roman" w:eastAsia="Times New Roman" w:hAnsi="Times New Roman" w:cs="Times New Roman"/>
          <w:color w:val="000000"/>
          <w:szCs w:val="28"/>
          <w:lang w:eastAsia="es-MX"/>
        </w:rPr>
        <w:t xml:space="preserve">considerando el </w:t>
      </w:r>
      <w:r w:rsidR="006E0C94" w:rsidRPr="00354123">
        <w:rPr>
          <w:rFonts w:ascii="Times New Roman" w:eastAsia="Times New Roman" w:hAnsi="Times New Roman" w:cs="Times New Roman"/>
          <w:iCs/>
          <w:color w:val="000000"/>
          <w:szCs w:val="28"/>
          <w:lang w:eastAsia="es-MX"/>
        </w:rPr>
        <w:t>nivel de significancia</w:t>
      </w:r>
      <w:r w:rsidR="006E0C94">
        <w:rPr>
          <w:rFonts w:ascii="Times New Roman" w:eastAsia="Times New Roman" w:hAnsi="Times New Roman" w:cs="Times New Roman"/>
          <w:color w:val="000000"/>
          <w:szCs w:val="28"/>
          <w:lang w:eastAsia="es-MX"/>
        </w:rPr>
        <w:t xml:space="preserve"> obtenida en este grupo</w:t>
      </w:r>
      <w:r w:rsidR="00E15E85">
        <w:rPr>
          <w:rFonts w:ascii="Times New Roman" w:eastAsia="Times New Roman" w:hAnsi="Times New Roman" w:cs="Times New Roman"/>
          <w:color w:val="000000"/>
          <w:szCs w:val="28"/>
          <w:lang w:eastAsia="es-MX"/>
        </w:rPr>
        <w:t>,</w:t>
      </w:r>
      <w:r w:rsidR="006E0C94">
        <w:rPr>
          <w:rFonts w:ascii="Times New Roman" w:eastAsia="Times New Roman" w:hAnsi="Times New Roman" w:cs="Times New Roman"/>
          <w:color w:val="000000"/>
          <w:szCs w:val="28"/>
          <w:lang w:eastAsia="es-MX"/>
        </w:rPr>
        <w:t xml:space="preserve"> que </w:t>
      </w:r>
      <w:r w:rsidR="006E0C94" w:rsidRPr="00E15E85">
        <w:rPr>
          <w:rFonts w:ascii="Times New Roman" w:eastAsia="Times New Roman" w:hAnsi="Times New Roman" w:cs="Times New Roman"/>
          <w:color w:val="000000"/>
          <w:szCs w:val="28"/>
          <w:lang w:eastAsia="es-MX"/>
        </w:rPr>
        <w:t xml:space="preserve">es </w:t>
      </w:r>
      <w:r w:rsidR="006E0C94" w:rsidRPr="00354123">
        <w:rPr>
          <w:rFonts w:ascii="Times New Roman" w:eastAsia="Times New Roman" w:hAnsi="Times New Roman" w:cs="Times New Roman"/>
          <w:color w:val="000000"/>
          <w:szCs w:val="28"/>
          <w:lang w:eastAsia="es-MX"/>
        </w:rPr>
        <w:t>alto</w:t>
      </w:r>
      <w:r w:rsidR="006E0C94" w:rsidRPr="00E15E85">
        <w:rPr>
          <w:rFonts w:ascii="Times New Roman" w:eastAsia="Times New Roman" w:hAnsi="Times New Roman" w:cs="Times New Roman"/>
          <w:color w:val="000000"/>
          <w:szCs w:val="28"/>
          <w:lang w:eastAsia="es-MX"/>
        </w:rPr>
        <w:t xml:space="preserve"> y superior al del </w:t>
      </w:r>
      <w:r w:rsidR="006E0C94" w:rsidRPr="00354123">
        <w:rPr>
          <w:rFonts w:ascii="Times New Roman" w:eastAsia="Times New Roman" w:hAnsi="Times New Roman" w:cs="Times New Roman"/>
          <w:color w:val="000000"/>
          <w:szCs w:val="28"/>
          <w:lang w:eastAsia="es-MX"/>
        </w:rPr>
        <w:t>grupo de control</w:t>
      </w:r>
      <w:r w:rsidR="006E0C94" w:rsidRPr="00E15E85">
        <w:rPr>
          <w:rFonts w:ascii="Times New Roman" w:eastAsia="Times New Roman" w:hAnsi="Times New Roman" w:cs="Times New Roman"/>
          <w:color w:val="000000"/>
          <w:szCs w:val="28"/>
          <w:lang w:eastAsia="es-MX"/>
        </w:rPr>
        <w:t xml:space="preserve">, y la </w:t>
      </w:r>
      <w:r w:rsidR="006E0C94" w:rsidRPr="00354123">
        <w:rPr>
          <w:rFonts w:ascii="Times New Roman" w:eastAsia="Times New Roman" w:hAnsi="Times New Roman" w:cs="Times New Roman"/>
          <w:color w:val="000000"/>
          <w:szCs w:val="28"/>
          <w:lang w:eastAsia="es-MX"/>
        </w:rPr>
        <w:t>distribución muestral</w:t>
      </w:r>
      <w:r w:rsidR="006E0C94" w:rsidRPr="00E15E85">
        <w:rPr>
          <w:rFonts w:ascii="Times New Roman" w:eastAsia="Times New Roman" w:hAnsi="Times New Roman" w:cs="Times New Roman"/>
          <w:color w:val="000000"/>
          <w:szCs w:val="28"/>
          <w:lang w:eastAsia="es-MX"/>
        </w:rPr>
        <w:t xml:space="preserve"> de los valores obtenidos de esta población</w:t>
      </w:r>
      <w:r w:rsidR="00C4248F">
        <w:rPr>
          <w:rFonts w:ascii="Times New Roman" w:eastAsia="Times New Roman" w:hAnsi="Times New Roman" w:cs="Times New Roman"/>
          <w:color w:val="000000"/>
          <w:szCs w:val="28"/>
          <w:lang w:eastAsia="es-MX"/>
        </w:rPr>
        <w:t>:</w:t>
      </w:r>
      <w:r w:rsidR="006E0C94">
        <w:rPr>
          <w:rFonts w:ascii="Times New Roman" w:eastAsia="Times New Roman" w:hAnsi="Times New Roman" w:cs="Times New Roman"/>
          <w:color w:val="000000"/>
          <w:szCs w:val="28"/>
          <w:lang w:eastAsia="es-MX"/>
        </w:rPr>
        <w:t xml:space="preserve"> </w:t>
      </w:r>
      <w:r w:rsidR="006E0C94" w:rsidRPr="00FA7A79">
        <w:rPr>
          <w:rFonts w:ascii="Times New Roman" w:eastAsia="Times New Roman" w:hAnsi="Times New Roman" w:cs="Times New Roman"/>
          <w:i/>
          <w:color w:val="000000"/>
          <w:szCs w:val="28"/>
          <w:lang w:eastAsia="es-MX"/>
        </w:rPr>
        <w:t>sí</w:t>
      </w:r>
      <w:r w:rsidR="006E0C94">
        <w:rPr>
          <w:rFonts w:ascii="Times New Roman" w:eastAsia="Times New Roman" w:hAnsi="Times New Roman" w:cs="Times New Roman"/>
          <w:color w:val="000000"/>
          <w:szCs w:val="28"/>
          <w:lang w:eastAsia="es-MX"/>
        </w:rPr>
        <w:t xml:space="preserve"> se observa una mejora </w:t>
      </w:r>
      <w:r w:rsidR="006E0C94" w:rsidRPr="00354123">
        <w:rPr>
          <w:rFonts w:ascii="Times New Roman" w:eastAsia="Times New Roman" w:hAnsi="Times New Roman" w:cs="Times New Roman"/>
          <w:iCs/>
          <w:color w:val="000000"/>
          <w:szCs w:val="28"/>
          <w:lang w:eastAsia="es-MX"/>
        </w:rPr>
        <w:t>moderada</w:t>
      </w:r>
      <w:r w:rsidR="006E0C94">
        <w:rPr>
          <w:rFonts w:ascii="Times New Roman" w:eastAsia="Times New Roman" w:hAnsi="Times New Roman" w:cs="Times New Roman"/>
          <w:color w:val="000000"/>
          <w:szCs w:val="28"/>
          <w:lang w:eastAsia="es-MX"/>
        </w:rPr>
        <w:t xml:space="preserve"> a alta en el aprendizaje de la aritmética en el </w:t>
      </w:r>
      <w:r w:rsidR="006E0C94" w:rsidRPr="00354123">
        <w:rPr>
          <w:rFonts w:ascii="Times New Roman" w:eastAsia="Times New Roman" w:hAnsi="Times New Roman" w:cs="Times New Roman"/>
          <w:iCs/>
          <w:color w:val="000000"/>
          <w:szCs w:val="28"/>
          <w:lang w:eastAsia="es-MX"/>
        </w:rPr>
        <w:t>grupo experimental en comparación con el grupo de control</w:t>
      </w:r>
      <w:r w:rsidR="006E0C94">
        <w:rPr>
          <w:rFonts w:ascii="Times New Roman" w:eastAsia="Times New Roman" w:hAnsi="Times New Roman" w:cs="Times New Roman"/>
          <w:color w:val="000000"/>
          <w:szCs w:val="28"/>
          <w:lang w:eastAsia="es-MX"/>
        </w:rPr>
        <w:t xml:space="preserve">. </w:t>
      </w:r>
    </w:p>
    <w:p w14:paraId="38561EF7" w14:textId="52BE57E5" w:rsidR="006E0C94" w:rsidRDefault="006E0C94" w:rsidP="00010AEB">
      <w:pPr>
        <w:spacing w:line="360" w:lineRule="auto"/>
        <w:jc w:val="both"/>
        <w:rPr>
          <w:rFonts w:ascii="Times New Roman" w:eastAsia="Times New Roman" w:hAnsi="Times New Roman" w:cs="Times New Roman"/>
          <w:color w:val="000000"/>
          <w:szCs w:val="28"/>
          <w:lang w:eastAsia="es-MX"/>
        </w:rPr>
      </w:pPr>
    </w:p>
    <w:p w14:paraId="6B3EC6DA" w14:textId="625F9127"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07507E08" w14:textId="35FFABDC"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2C70DE2E" w14:textId="01085A97"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3887F818" w14:textId="5345951F"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2F76BADA" w14:textId="5B0F46EF"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7421338F" w14:textId="77777777"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6BC31E41" w14:textId="376C84A5"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59299079" w14:textId="77777777"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5AEEC5BE" w14:textId="623FAB72" w:rsidR="006E0C94" w:rsidRDefault="006E0C94" w:rsidP="00010AEB">
      <w:pPr>
        <w:spacing w:line="360" w:lineRule="auto"/>
        <w:jc w:val="center"/>
        <w:rPr>
          <w:rFonts w:ascii="Times New Roman" w:hAnsi="Times New Roman" w:cs="Times New Roman"/>
        </w:rPr>
      </w:pPr>
      <w:r w:rsidRPr="00E0322B">
        <w:rPr>
          <w:rFonts w:ascii="Times New Roman" w:hAnsi="Times New Roman" w:cs="Times New Roman"/>
          <w:b/>
        </w:rPr>
        <w:lastRenderedPageBreak/>
        <w:t xml:space="preserve">Figura </w:t>
      </w:r>
      <w:r>
        <w:rPr>
          <w:rFonts w:ascii="Times New Roman" w:hAnsi="Times New Roman" w:cs="Times New Roman"/>
          <w:b/>
        </w:rPr>
        <w:t>12</w:t>
      </w:r>
      <w:r w:rsidRPr="00E0322B">
        <w:rPr>
          <w:rFonts w:ascii="Times New Roman" w:hAnsi="Times New Roman" w:cs="Times New Roman"/>
          <w:i/>
        </w:rPr>
        <w:t>.</w:t>
      </w:r>
      <w:r w:rsidRPr="00E0322B">
        <w:rPr>
          <w:rFonts w:ascii="Times New Roman" w:hAnsi="Times New Roman" w:cs="Times New Roman"/>
        </w:rPr>
        <w:t xml:space="preserve"> </w:t>
      </w:r>
      <w:r>
        <w:rPr>
          <w:rFonts w:ascii="Times New Roman" w:hAnsi="Times New Roman" w:cs="Times New Roman"/>
        </w:rPr>
        <w:t>Gráfica con líneas de tendencia lineal. Grupo experimental. Sustracción</w:t>
      </w:r>
    </w:p>
    <w:p w14:paraId="1524E5F7" w14:textId="77777777" w:rsidR="006E0C94" w:rsidRDefault="006E0C94" w:rsidP="00010AEB">
      <w:pPr>
        <w:spacing w:line="360" w:lineRule="auto"/>
        <w:jc w:val="center"/>
        <w:rPr>
          <w:rFonts w:ascii="Times New Roman" w:eastAsia="Times New Roman" w:hAnsi="Times New Roman" w:cs="Times New Roman"/>
          <w:color w:val="000000"/>
          <w:szCs w:val="28"/>
          <w:lang w:eastAsia="es-MX"/>
        </w:rPr>
      </w:pPr>
      <w:r>
        <w:rPr>
          <w:rFonts w:ascii="Times New Roman" w:eastAsia="Times New Roman" w:hAnsi="Times New Roman" w:cs="Times New Roman"/>
          <w:noProof/>
          <w:color w:val="000000"/>
          <w:szCs w:val="28"/>
          <w:lang w:val="es-MX" w:eastAsia="es-MX"/>
        </w:rPr>
        <w:drawing>
          <wp:inline distT="0" distB="0" distL="0" distR="0" wp14:anchorId="16D7CF75" wp14:editId="703E85FB">
            <wp:extent cx="3488400" cy="213120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 OP SUSTRACCION.png"/>
                    <pic:cNvPicPr/>
                  </pic:nvPicPr>
                  <pic:blipFill>
                    <a:blip r:embed="rId19">
                      <a:extLst>
                        <a:ext uri="{28A0092B-C50C-407E-A947-70E740481C1C}">
                          <a14:useLocalDpi xmlns:a14="http://schemas.microsoft.com/office/drawing/2010/main" val="0"/>
                        </a:ext>
                      </a:extLst>
                    </a:blip>
                    <a:stretch>
                      <a:fillRect/>
                    </a:stretch>
                  </pic:blipFill>
                  <pic:spPr>
                    <a:xfrm>
                      <a:off x="0" y="0"/>
                      <a:ext cx="3488400" cy="2131200"/>
                    </a:xfrm>
                    <a:prstGeom prst="rect">
                      <a:avLst/>
                    </a:prstGeom>
                  </pic:spPr>
                </pic:pic>
              </a:graphicData>
            </a:graphic>
          </wp:inline>
        </w:drawing>
      </w:r>
    </w:p>
    <w:p w14:paraId="4396E356" w14:textId="3FA11F43" w:rsidR="006E0C94" w:rsidRDefault="006E0C94" w:rsidP="00010AEB">
      <w:pPr>
        <w:spacing w:line="360" w:lineRule="auto"/>
        <w:jc w:val="center"/>
        <w:rPr>
          <w:rFonts w:ascii="Times New Roman" w:hAnsi="Times New Roman" w:cs="Times New Roman"/>
        </w:rPr>
      </w:pPr>
      <w:r w:rsidRPr="00E0322B">
        <w:rPr>
          <w:rFonts w:ascii="Times New Roman" w:hAnsi="Times New Roman" w:cs="Times New Roman"/>
        </w:rPr>
        <w:t>Fuente: Elaboración propia</w:t>
      </w:r>
    </w:p>
    <w:p w14:paraId="6F13AB97" w14:textId="77777777" w:rsidR="007D005A" w:rsidRDefault="007D005A" w:rsidP="00010AEB">
      <w:pPr>
        <w:spacing w:line="360" w:lineRule="auto"/>
        <w:jc w:val="both"/>
        <w:rPr>
          <w:rFonts w:ascii="Times New Roman" w:eastAsia="Times New Roman" w:hAnsi="Times New Roman" w:cs="Times New Roman"/>
          <w:color w:val="000000"/>
          <w:szCs w:val="28"/>
          <w:lang w:eastAsia="es-MX"/>
        </w:rPr>
      </w:pPr>
    </w:p>
    <w:p w14:paraId="7BF12A05" w14:textId="7EF44862" w:rsidR="003749AD" w:rsidRPr="00590696" w:rsidRDefault="003749AD" w:rsidP="00354123">
      <w:pPr>
        <w:spacing w:line="360" w:lineRule="auto"/>
        <w:jc w:val="center"/>
        <w:rPr>
          <w:rFonts w:ascii="Times New Roman" w:eastAsia="Times New Roman" w:hAnsi="Times New Roman" w:cs="Times New Roman"/>
          <w:b/>
          <w:color w:val="000000"/>
          <w:sz w:val="36"/>
          <w:szCs w:val="28"/>
          <w:lang w:eastAsia="es-MX"/>
        </w:rPr>
      </w:pPr>
      <w:r w:rsidRPr="00590696">
        <w:rPr>
          <w:rFonts w:ascii="Times New Roman" w:eastAsia="Times New Roman" w:hAnsi="Times New Roman" w:cs="Times New Roman"/>
          <w:b/>
          <w:color w:val="000000"/>
          <w:sz w:val="32"/>
          <w:szCs w:val="28"/>
          <w:lang w:eastAsia="es-MX"/>
        </w:rPr>
        <w:t>Resultados</w:t>
      </w:r>
    </w:p>
    <w:p w14:paraId="47BAABCB" w14:textId="6FC936F1" w:rsidR="00DC7D09" w:rsidRDefault="003749AD"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Después de haber realizado el análisis cuantitativo de los datos obtenidos</w:t>
      </w:r>
      <w:r w:rsidR="00A07C09">
        <w:rPr>
          <w:rFonts w:ascii="Times New Roman" w:eastAsia="Times New Roman" w:hAnsi="Times New Roman" w:cs="Times New Roman"/>
          <w:color w:val="000000"/>
          <w:szCs w:val="28"/>
          <w:lang w:eastAsia="es-MX"/>
        </w:rPr>
        <w:t xml:space="preserve"> en la investigación durante el periodo comprendido de septiembre a noviembre de 2018</w:t>
      </w:r>
      <w:r w:rsidR="006B0FB7">
        <w:rPr>
          <w:rFonts w:ascii="Times New Roman" w:eastAsia="Times New Roman" w:hAnsi="Times New Roman" w:cs="Times New Roman"/>
          <w:color w:val="000000"/>
          <w:szCs w:val="28"/>
          <w:lang w:eastAsia="es-MX"/>
        </w:rPr>
        <w:t>, a continuación s</w:t>
      </w:r>
      <w:r>
        <w:rPr>
          <w:rFonts w:ascii="Times New Roman" w:eastAsia="Times New Roman" w:hAnsi="Times New Roman" w:cs="Times New Roman"/>
          <w:color w:val="000000"/>
          <w:szCs w:val="28"/>
          <w:lang w:eastAsia="es-MX"/>
        </w:rPr>
        <w:t xml:space="preserve">e </w:t>
      </w:r>
      <w:r w:rsidR="00A07C09">
        <w:rPr>
          <w:rFonts w:ascii="Times New Roman" w:eastAsia="Times New Roman" w:hAnsi="Times New Roman" w:cs="Times New Roman"/>
          <w:color w:val="000000"/>
          <w:szCs w:val="28"/>
          <w:lang w:eastAsia="es-MX"/>
        </w:rPr>
        <w:t xml:space="preserve">presentan </w:t>
      </w:r>
      <w:r>
        <w:rPr>
          <w:rFonts w:ascii="Times New Roman" w:eastAsia="Times New Roman" w:hAnsi="Times New Roman" w:cs="Times New Roman"/>
          <w:color w:val="000000"/>
          <w:szCs w:val="28"/>
          <w:lang w:eastAsia="es-MX"/>
        </w:rPr>
        <w:t xml:space="preserve">los </w:t>
      </w:r>
      <w:r w:rsidR="000C2920">
        <w:rPr>
          <w:rFonts w:ascii="Times New Roman" w:eastAsia="Times New Roman" w:hAnsi="Times New Roman" w:cs="Times New Roman"/>
          <w:color w:val="000000"/>
          <w:szCs w:val="28"/>
          <w:lang w:eastAsia="es-MX"/>
        </w:rPr>
        <w:t xml:space="preserve">hallazgos </w:t>
      </w:r>
      <w:r w:rsidR="00DC7D09">
        <w:rPr>
          <w:rFonts w:ascii="Times New Roman" w:eastAsia="Times New Roman" w:hAnsi="Times New Roman" w:cs="Times New Roman"/>
          <w:color w:val="000000"/>
          <w:szCs w:val="28"/>
          <w:lang w:eastAsia="es-MX"/>
        </w:rPr>
        <w:t>encontrados a través de la inferencia correlacional de datos estadísticos y de los resultados obtenidos experimentalmente en nuestra población de personas sordas que se encuentran cursando el tercer año de la primaria</w:t>
      </w:r>
      <w:r w:rsidR="006B0FB7">
        <w:rPr>
          <w:rFonts w:ascii="Times New Roman" w:eastAsia="Times New Roman" w:hAnsi="Times New Roman" w:cs="Times New Roman"/>
          <w:color w:val="000000"/>
          <w:szCs w:val="28"/>
          <w:lang w:eastAsia="es-MX"/>
        </w:rPr>
        <w:t xml:space="preserve"> del</w:t>
      </w:r>
      <w:r w:rsidR="00DC7D09">
        <w:rPr>
          <w:rFonts w:ascii="Times New Roman" w:eastAsia="Times New Roman" w:hAnsi="Times New Roman" w:cs="Times New Roman"/>
          <w:color w:val="000000"/>
          <w:szCs w:val="28"/>
          <w:lang w:eastAsia="es-MX"/>
        </w:rPr>
        <w:t xml:space="preserve"> Centro de Atención Múltiple </w:t>
      </w:r>
      <w:r w:rsidR="00DC7D09" w:rsidRPr="00FA7A79">
        <w:rPr>
          <w:rFonts w:ascii="Times New Roman" w:eastAsia="Times New Roman" w:hAnsi="Times New Roman" w:cs="Times New Roman"/>
          <w:i/>
          <w:color w:val="000000"/>
          <w:szCs w:val="28"/>
          <w:lang w:eastAsia="es-MX"/>
        </w:rPr>
        <w:t>Helen Keller</w:t>
      </w:r>
      <w:r w:rsidR="00DC7D09">
        <w:rPr>
          <w:rFonts w:ascii="Times New Roman" w:eastAsia="Times New Roman" w:hAnsi="Times New Roman" w:cs="Times New Roman"/>
          <w:color w:val="000000"/>
          <w:szCs w:val="28"/>
          <w:lang w:eastAsia="es-MX"/>
        </w:rPr>
        <w:t>, ubicado en la capital del estado de Querétaro, México</w:t>
      </w:r>
      <w:r w:rsidR="006B0FB7">
        <w:rPr>
          <w:rFonts w:ascii="Times New Roman" w:eastAsia="Times New Roman" w:hAnsi="Times New Roman" w:cs="Times New Roman"/>
          <w:color w:val="000000"/>
          <w:szCs w:val="28"/>
          <w:lang w:eastAsia="es-MX"/>
        </w:rPr>
        <w:t>,</w:t>
      </w:r>
      <w:r w:rsidR="00EF45C9">
        <w:rPr>
          <w:rFonts w:ascii="Times New Roman" w:eastAsia="Times New Roman" w:hAnsi="Times New Roman" w:cs="Times New Roman"/>
          <w:color w:val="000000"/>
          <w:szCs w:val="28"/>
          <w:lang w:eastAsia="es-MX"/>
        </w:rPr>
        <w:t xml:space="preserve"> especializado en la atención de niñas y niños con sordera en los niveles de pre</w:t>
      </w:r>
      <w:r w:rsidR="00F41AA2">
        <w:rPr>
          <w:rFonts w:ascii="Times New Roman" w:eastAsia="Times New Roman" w:hAnsi="Times New Roman" w:cs="Times New Roman"/>
          <w:color w:val="000000"/>
          <w:szCs w:val="28"/>
          <w:lang w:eastAsia="es-MX"/>
        </w:rPr>
        <w:t>e</w:t>
      </w:r>
      <w:r w:rsidR="00EF45C9">
        <w:rPr>
          <w:rFonts w:ascii="Times New Roman" w:eastAsia="Times New Roman" w:hAnsi="Times New Roman" w:cs="Times New Roman"/>
          <w:color w:val="000000"/>
          <w:szCs w:val="28"/>
          <w:lang w:eastAsia="es-MX"/>
        </w:rPr>
        <w:t>scolar, primaria y secundaria</w:t>
      </w:r>
      <w:r w:rsidR="00DC7D09">
        <w:rPr>
          <w:rFonts w:ascii="Times New Roman" w:eastAsia="Times New Roman" w:hAnsi="Times New Roman" w:cs="Times New Roman"/>
          <w:color w:val="000000"/>
          <w:szCs w:val="28"/>
          <w:lang w:eastAsia="es-MX"/>
        </w:rPr>
        <w:t>.</w:t>
      </w:r>
    </w:p>
    <w:p w14:paraId="3FFA3442" w14:textId="154D9FA8" w:rsidR="00492C56" w:rsidRDefault="00DC7D09"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Los resultados ponen de manifiesto </w:t>
      </w:r>
      <w:r w:rsidR="00EF45C9">
        <w:rPr>
          <w:rFonts w:ascii="Times New Roman" w:eastAsia="Times New Roman" w:hAnsi="Times New Roman" w:cs="Times New Roman"/>
          <w:color w:val="000000"/>
          <w:szCs w:val="28"/>
          <w:lang w:eastAsia="es-MX"/>
        </w:rPr>
        <w:t xml:space="preserve">que </w:t>
      </w:r>
      <w:r w:rsidR="00EF45C9" w:rsidRPr="002447EC">
        <w:rPr>
          <w:rFonts w:ascii="Times New Roman" w:eastAsia="Times New Roman" w:hAnsi="Times New Roman" w:cs="Times New Roman"/>
          <w:i/>
          <w:color w:val="000000"/>
          <w:szCs w:val="28"/>
          <w:lang w:eastAsia="es-MX"/>
        </w:rPr>
        <w:t>sí</w:t>
      </w:r>
      <w:r w:rsidR="00EF45C9">
        <w:rPr>
          <w:rFonts w:ascii="Times New Roman" w:eastAsia="Times New Roman" w:hAnsi="Times New Roman" w:cs="Times New Roman"/>
          <w:color w:val="000000"/>
          <w:szCs w:val="28"/>
          <w:lang w:eastAsia="es-MX"/>
        </w:rPr>
        <w:t xml:space="preserve"> se logró nuestro objetivo principal de la investigación: al obtener la evidencia de que </w:t>
      </w:r>
      <w:r w:rsidR="00EF45C9" w:rsidRPr="006B0FB7">
        <w:rPr>
          <w:rFonts w:ascii="Times New Roman" w:eastAsia="Times New Roman" w:hAnsi="Times New Roman" w:cs="Times New Roman"/>
          <w:color w:val="000000"/>
          <w:szCs w:val="28"/>
          <w:lang w:eastAsia="es-MX"/>
        </w:rPr>
        <w:t xml:space="preserve">en el </w:t>
      </w:r>
      <w:r w:rsidR="00EF45C9" w:rsidRPr="00354123">
        <w:rPr>
          <w:rFonts w:ascii="Times New Roman" w:eastAsia="Times New Roman" w:hAnsi="Times New Roman" w:cs="Times New Roman"/>
          <w:color w:val="000000"/>
          <w:szCs w:val="28"/>
          <w:lang w:eastAsia="es-MX"/>
        </w:rPr>
        <w:t>grupo experimental</w:t>
      </w:r>
      <w:r w:rsidR="006B0FB7">
        <w:rPr>
          <w:rFonts w:ascii="Times New Roman" w:eastAsia="Times New Roman" w:hAnsi="Times New Roman" w:cs="Times New Roman"/>
          <w:color w:val="000000"/>
          <w:szCs w:val="28"/>
          <w:lang w:eastAsia="es-MX"/>
        </w:rPr>
        <w:t>,</w:t>
      </w:r>
      <w:r w:rsidR="00EF45C9">
        <w:rPr>
          <w:rFonts w:ascii="Times New Roman" w:eastAsia="Times New Roman" w:hAnsi="Times New Roman" w:cs="Times New Roman"/>
          <w:color w:val="000000"/>
          <w:szCs w:val="28"/>
          <w:lang w:eastAsia="es-MX"/>
        </w:rPr>
        <w:t xml:space="preserve"> </w:t>
      </w:r>
      <w:r w:rsidR="003E5C14">
        <w:rPr>
          <w:rFonts w:ascii="Times New Roman" w:eastAsia="Times New Roman" w:hAnsi="Times New Roman" w:cs="Times New Roman"/>
          <w:color w:val="000000"/>
          <w:szCs w:val="28"/>
          <w:lang w:eastAsia="es-MX"/>
        </w:rPr>
        <w:t>en donde estuvo presente el objeto de aprendizaje en lengua de señas mexicana</w:t>
      </w:r>
      <w:r w:rsidR="002447EC">
        <w:rPr>
          <w:rFonts w:ascii="Times New Roman" w:eastAsia="Times New Roman" w:hAnsi="Times New Roman" w:cs="Times New Roman"/>
          <w:color w:val="000000"/>
          <w:szCs w:val="28"/>
          <w:lang w:eastAsia="es-MX"/>
        </w:rPr>
        <w:t xml:space="preserve"> para sordos</w:t>
      </w:r>
      <w:r w:rsidR="00B613F8">
        <w:rPr>
          <w:rFonts w:ascii="Times New Roman" w:eastAsia="Times New Roman" w:hAnsi="Times New Roman" w:cs="Times New Roman"/>
          <w:color w:val="000000"/>
          <w:szCs w:val="28"/>
          <w:lang w:eastAsia="es-MX"/>
        </w:rPr>
        <w:t xml:space="preserve">, se logró una mejora en el aprovechamiento escolar en el aprendizaje de las cuatro operaciones aritméticas en comparación </w:t>
      </w:r>
      <w:r w:rsidR="00E91A81">
        <w:rPr>
          <w:rFonts w:ascii="Times New Roman" w:eastAsia="Times New Roman" w:hAnsi="Times New Roman" w:cs="Times New Roman"/>
          <w:color w:val="000000"/>
          <w:szCs w:val="28"/>
          <w:lang w:eastAsia="es-MX"/>
        </w:rPr>
        <w:t xml:space="preserve">con el </w:t>
      </w:r>
      <w:r w:rsidR="00E91A81" w:rsidRPr="00354123">
        <w:rPr>
          <w:rFonts w:ascii="Times New Roman" w:eastAsia="Times New Roman" w:hAnsi="Times New Roman" w:cs="Times New Roman"/>
          <w:iCs/>
          <w:color w:val="000000"/>
          <w:szCs w:val="28"/>
          <w:lang w:eastAsia="es-MX"/>
        </w:rPr>
        <w:t>grupo de control</w:t>
      </w:r>
      <w:r w:rsidR="00E91A81">
        <w:rPr>
          <w:rFonts w:ascii="Times New Roman" w:eastAsia="Times New Roman" w:hAnsi="Times New Roman" w:cs="Times New Roman"/>
          <w:color w:val="000000"/>
          <w:szCs w:val="28"/>
          <w:lang w:eastAsia="es-MX"/>
        </w:rPr>
        <w:t>.</w:t>
      </w:r>
    </w:p>
    <w:p w14:paraId="13A90E84" w14:textId="5DF2BD48" w:rsidR="00F77749" w:rsidRDefault="00492C56"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En la tabla </w:t>
      </w:r>
      <w:r w:rsidR="002447EC">
        <w:rPr>
          <w:rFonts w:ascii="Times New Roman" w:eastAsia="Times New Roman" w:hAnsi="Times New Roman" w:cs="Times New Roman"/>
          <w:color w:val="000000"/>
          <w:szCs w:val="28"/>
          <w:lang w:eastAsia="es-MX"/>
        </w:rPr>
        <w:t>4</w:t>
      </w:r>
      <w:r>
        <w:rPr>
          <w:rFonts w:ascii="Times New Roman" w:eastAsia="Times New Roman" w:hAnsi="Times New Roman" w:cs="Times New Roman"/>
          <w:color w:val="000000"/>
          <w:szCs w:val="28"/>
          <w:lang w:eastAsia="es-MX"/>
        </w:rPr>
        <w:t xml:space="preserve"> </w:t>
      </w:r>
      <w:r w:rsidR="00F77749">
        <w:rPr>
          <w:rFonts w:ascii="Times New Roman" w:eastAsia="Times New Roman" w:hAnsi="Times New Roman" w:cs="Times New Roman"/>
          <w:color w:val="000000"/>
          <w:szCs w:val="28"/>
          <w:lang w:eastAsia="es-MX"/>
        </w:rPr>
        <w:t>se muestra</w:t>
      </w:r>
      <w:r w:rsidR="007D09F7">
        <w:rPr>
          <w:rFonts w:ascii="Times New Roman" w:eastAsia="Times New Roman" w:hAnsi="Times New Roman" w:cs="Times New Roman"/>
          <w:color w:val="000000"/>
          <w:szCs w:val="28"/>
          <w:lang w:eastAsia="es-MX"/>
        </w:rPr>
        <w:t xml:space="preserve">n los resultados </w:t>
      </w:r>
      <w:r w:rsidR="009C70DA">
        <w:rPr>
          <w:rFonts w:ascii="Times New Roman" w:eastAsia="Times New Roman" w:hAnsi="Times New Roman" w:cs="Times New Roman"/>
          <w:color w:val="000000"/>
          <w:szCs w:val="28"/>
          <w:lang w:eastAsia="es-MX"/>
        </w:rPr>
        <w:t xml:space="preserve">de </w:t>
      </w:r>
      <w:r w:rsidR="00F77749">
        <w:rPr>
          <w:rFonts w:ascii="Times New Roman" w:eastAsia="Times New Roman" w:hAnsi="Times New Roman" w:cs="Times New Roman"/>
          <w:color w:val="000000"/>
          <w:szCs w:val="28"/>
          <w:lang w:eastAsia="es-MX"/>
        </w:rPr>
        <w:t>inferencia estadística para los dos grupos de investigación</w:t>
      </w:r>
      <w:r w:rsidR="006518CF">
        <w:rPr>
          <w:rFonts w:ascii="Times New Roman" w:eastAsia="Times New Roman" w:hAnsi="Times New Roman" w:cs="Times New Roman"/>
          <w:color w:val="000000"/>
          <w:szCs w:val="28"/>
          <w:lang w:eastAsia="es-MX"/>
        </w:rPr>
        <w:t xml:space="preserve"> y las variables de aprendizaje evaluadas</w:t>
      </w:r>
      <w:r w:rsidR="00A85C98">
        <w:rPr>
          <w:rFonts w:ascii="Times New Roman" w:eastAsia="Times New Roman" w:hAnsi="Times New Roman" w:cs="Times New Roman"/>
          <w:color w:val="000000"/>
          <w:szCs w:val="28"/>
          <w:lang w:eastAsia="es-MX"/>
        </w:rPr>
        <w:t xml:space="preserve"> de la sección de operaciones aritméticas.</w:t>
      </w:r>
    </w:p>
    <w:p w14:paraId="0E67482E" w14:textId="10A2F395" w:rsidR="000A4608" w:rsidRDefault="00AA1103"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En ambos grupos de investigación, los resultados obtenidos en el indicador estadístico de la media (</w:t>
      </w:r>
      <m:oMath>
        <m:bar>
          <m:barPr>
            <m:pos m:val="top"/>
            <m:ctrlPr>
              <w:rPr>
                <w:rFonts w:ascii="Cambria Math" w:hAnsi="Cambria Math" w:cs="Times New Roman"/>
                <w:b/>
                <w:i/>
              </w:rPr>
            </m:ctrlPr>
          </m:barPr>
          <m:e>
            <m:r>
              <w:rPr>
                <w:rFonts w:ascii="Cambria Math" w:hAnsi="Cambria Math" w:cs="Times New Roman"/>
              </w:rPr>
              <m:t>X</m:t>
            </m:r>
          </m:e>
        </m:bar>
      </m:oMath>
      <w:r>
        <w:rPr>
          <w:rFonts w:ascii="Times New Roman" w:eastAsia="Times New Roman" w:hAnsi="Times New Roman" w:cs="Times New Roman"/>
          <w:color w:val="000000"/>
          <w:szCs w:val="28"/>
          <w:lang w:eastAsia="es-MX"/>
        </w:rPr>
        <w:t xml:space="preserve">) fue mejor en la prueba posterior que en la prueba previa. </w:t>
      </w:r>
      <w:r w:rsidR="00AA6236">
        <w:rPr>
          <w:rFonts w:ascii="Times New Roman" w:eastAsia="Times New Roman" w:hAnsi="Times New Roman" w:cs="Times New Roman"/>
          <w:color w:val="000000"/>
          <w:szCs w:val="28"/>
          <w:lang w:eastAsia="es-MX"/>
        </w:rPr>
        <w:t>Es de resaltar</w:t>
      </w:r>
      <w:r w:rsidR="00C902E3">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 xml:space="preserve">que en el grupo experimental la dirección del </w:t>
      </w:r>
      <w:r w:rsidR="00C902E3" w:rsidRPr="00C902E3">
        <w:rPr>
          <w:rFonts w:ascii="Times New Roman" w:eastAsia="Times New Roman" w:hAnsi="Times New Roman" w:cs="Times New Roman"/>
          <w:iCs/>
          <w:color w:val="000000"/>
          <w:szCs w:val="28"/>
          <w:lang w:eastAsia="es-MX"/>
        </w:rPr>
        <w:t xml:space="preserve">coeficiente de correlación </w:t>
      </w:r>
      <w:r w:rsidRPr="00354123">
        <w:rPr>
          <w:rFonts w:ascii="Times New Roman" w:eastAsia="Times New Roman" w:hAnsi="Times New Roman" w:cs="Times New Roman"/>
          <w:iCs/>
          <w:color w:val="000000"/>
          <w:szCs w:val="28"/>
          <w:lang w:eastAsia="es-MX"/>
        </w:rPr>
        <w:t xml:space="preserve">de Pearson </w:t>
      </w:r>
      <w:r>
        <w:rPr>
          <w:rFonts w:ascii="Times New Roman" w:eastAsia="Times New Roman" w:hAnsi="Times New Roman" w:cs="Times New Roman"/>
          <w:color w:val="000000"/>
          <w:szCs w:val="28"/>
          <w:lang w:eastAsia="es-MX"/>
        </w:rPr>
        <w:t>(</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xy</m:t>
            </m:r>
          </m:sub>
        </m:sSub>
      </m:oMath>
      <w:r>
        <w:rPr>
          <w:rFonts w:ascii="Times New Roman" w:eastAsia="Times New Roman" w:hAnsi="Times New Roman" w:cs="Times New Roman"/>
          <w:color w:val="000000"/>
          <w:szCs w:val="28"/>
          <w:lang w:eastAsia="es-MX"/>
        </w:rPr>
        <w:t>) fue positiva</w:t>
      </w:r>
      <w:r w:rsidR="00C902E3">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 xml:space="preserve">es decir, se </w:t>
      </w:r>
      <w:r w:rsidR="009B73CC">
        <w:rPr>
          <w:rFonts w:ascii="Times New Roman" w:eastAsia="Times New Roman" w:hAnsi="Times New Roman" w:cs="Times New Roman"/>
          <w:color w:val="000000"/>
          <w:szCs w:val="28"/>
          <w:lang w:eastAsia="es-MX"/>
        </w:rPr>
        <w:t>acercó a 0.50</w:t>
      </w:r>
      <w:r w:rsidR="00C902E3">
        <w:rPr>
          <w:rFonts w:ascii="Times New Roman" w:eastAsia="Times New Roman" w:hAnsi="Times New Roman" w:cs="Times New Roman"/>
          <w:color w:val="000000"/>
          <w:szCs w:val="28"/>
          <w:lang w:eastAsia="es-MX"/>
        </w:rPr>
        <w:t>,</w:t>
      </w:r>
      <w:r w:rsidR="009B73CC">
        <w:rPr>
          <w:rFonts w:ascii="Times New Roman" w:eastAsia="Times New Roman" w:hAnsi="Times New Roman" w:cs="Times New Roman"/>
          <w:color w:val="000000"/>
          <w:szCs w:val="28"/>
          <w:lang w:eastAsia="es-MX"/>
        </w:rPr>
        <w:t xml:space="preserve"> que es una correlación positiva media</w:t>
      </w:r>
      <w:r w:rsidR="00AA6236">
        <w:rPr>
          <w:rFonts w:ascii="Times New Roman" w:eastAsia="Times New Roman" w:hAnsi="Times New Roman" w:cs="Times New Roman"/>
          <w:color w:val="000000"/>
          <w:szCs w:val="28"/>
          <w:lang w:eastAsia="es-MX"/>
        </w:rPr>
        <w:t>,</w:t>
      </w:r>
      <w:r w:rsidR="009B73CC">
        <w:rPr>
          <w:rFonts w:ascii="Times New Roman" w:eastAsia="Times New Roman" w:hAnsi="Times New Roman" w:cs="Times New Roman"/>
          <w:color w:val="000000"/>
          <w:szCs w:val="28"/>
          <w:lang w:eastAsia="es-MX"/>
        </w:rPr>
        <w:t xml:space="preserve"> </w:t>
      </w:r>
      <w:r w:rsidR="002010DB">
        <w:rPr>
          <w:rFonts w:ascii="Times New Roman" w:eastAsia="Times New Roman" w:hAnsi="Times New Roman" w:cs="Times New Roman"/>
          <w:color w:val="000000"/>
          <w:szCs w:val="28"/>
          <w:lang w:eastAsia="es-MX"/>
        </w:rPr>
        <w:t xml:space="preserve">y </w:t>
      </w:r>
      <w:r w:rsidR="009B73CC">
        <w:rPr>
          <w:rFonts w:ascii="Times New Roman" w:eastAsia="Times New Roman" w:hAnsi="Times New Roman" w:cs="Times New Roman"/>
          <w:color w:val="000000"/>
          <w:szCs w:val="28"/>
          <w:lang w:eastAsia="es-MX"/>
        </w:rPr>
        <w:t>el valor numérico refleja la magnitud de la</w:t>
      </w:r>
      <w:r w:rsidR="009E22C9">
        <w:rPr>
          <w:rFonts w:ascii="Times New Roman" w:eastAsia="Times New Roman" w:hAnsi="Times New Roman" w:cs="Times New Roman"/>
          <w:color w:val="000000"/>
          <w:szCs w:val="28"/>
          <w:lang w:eastAsia="es-MX"/>
        </w:rPr>
        <w:t xml:space="preserve"> </w:t>
      </w:r>
      <w:r w:rsidR="000A4608">
        <w:rPr>
          <w:rFonts w:ascii="Times New Roman" w:eastAsia="Times New Roman" w:hAnsi="Times New Roman" w:cs="Times New Roman"/>
          <w:color w:val="000000"/>
          <w:szCs w:val="28"/>
          <w:lang w:eastAsia="es-MX"/>
        </w:rPr>
        <w:t>correlación que</w:t>
      </w:r>
      <w:r w:rsidR="00E74A29">
        <w:rPr>
          <w:rFonts w:ascii="Times New Roman" w:eastAsia="Times New Roman" w:hAnsi="Times New Roman" w:cs="Times New Roman"/>
          <w:color w:val="000000"/>
          <w:szCs w:val="28"/>
          <w:lang w:eastAsia="es-MX"/>
        </w:rPr>
        <w:t>,</w:t>
      </w:r>
      <w:r w:rsidR="000A4608">
        <w:rPr>
          <w:rFonts w:ascii="Times New Roman" w:eastAsia="Times New Roman" w:hAnsi="Times New Roman" w:cs="Times New Roman"/>
          <w:color w:val="000000"/>
          <w:szCs w:val="28"/>
          <w:lang w:eastAsia="es-MX"/>
        </w:rPr>
        <w:t xml:space="preserve"> comparada con la significancia </w:t>
      </w: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T ≤ t</m:t>
            </m:r>
          </m:e>
        </m:d>
      </m:oMath>
      <w:r w:rsidR="00E74A29">
        <w:rPr>
          <w:rFonts w:ascii="Times New Roman" w:eastAsia="Times New Roman" w:hAnsi="Times New Roman" w:cs="Times New Roman"/>
        </w:rPr>
        <w:t>,</w:t>
      </w:r>
      <w:r w:rsidR="000A4608">
        <w:rPr>
          <w:rFonts w:ascii="Times New Roman" w:eastAsia="Times New Roman" w:hAnsi="Times New Roman" w:cs="Times New Roman"/>
          <w:color w:val="000000"/>
          <w:szCs w:val="28"/>
          <w:lang w:eastAsia="es-MX"/>
        </w:rPr>
        <w:t xml:space="preserve"> supera por mucho el </w:t>
      </w:r>
      <w:r w:rsidR="000A4608" w:rsidRPr="00354123">
        <w:rPr>
          <w:rFonts w:ascii="Times New Roman" w:eastAsia="Times New Roman" w:hAnsi="Times New Roman" w:cs="Times New Roman"/>
          <w:iCs/>
          <w:color w:val="000000"/>
          <w:szCs w:val="28"/>
          <w:lang w:eastAsia="es-MX"/>
        </w:rPr>
        <w:t xml:space="preserve">nivel de </w:t>
      </w:r>
      <w:r w:rsidR="000A4608" w:rsidRPr="00354123">
        <w:rPr>
          <w:rFonts w:ascii="Times New Roman" w:eastAsia="Times New Roman" w:hAnsi="Times New Roman" w:cs="Times New Roman"/>
          <w:iCs/>
          <w:color w:val="000000"/>
          <w:szCs w:val="28"/>
          <w:lang w:eastAsia="es-MX"/>
        </w:rPr>
        <w:lastRenderedPageBreak/>
        <w:t>significancia planteado del 0.05 en el grupo experimental</w:t>
      </w:r>
      <w:r w:rsidR="000A4608">
        <w:rPr>
          <w:rFonts w:ascii="Times New Roman" w:eastAsia="Times New Roman" w:hAnsi="Times New Roman" w:cs="Times New Roman"/>
          <w:color w:val="000000"/>
          <w:szCs w:val="28"/>
          <w:lang w:eastAsia="es-MX"/>
        </w:rPr>
        <w:t xml:space="preserve"> en comparación con </w:t>
      </w:r>
      <w:r w:rsidR="000A4608" w:rsidRPr="009157A5">
        <w:rPr>
          <w:rFonts w:ascii="Times New Roman" w:eastAsia="Times New Roman" w:hAnsi="Times New Roman" w:cs="Times New Roman"/>
          <w:color w:val="000000"/>
          <w:szCs w:val="28"/>
          <w:lang w:eastAsia="es-MX"/>
        </w:rPr>
        <w:t xml:space="preserve">el </w:t>
      </w:r>
      <w:r w:rsidR="000A4608" w:rsidRPr="00354123">
        <w:rPr>
          <w:rFonts w:ascii="Times New Roman" w:eastAsia="Times New Roman" w:hAnsi="Times New Roman" w:cs="Times New Roman"/>
          <w:color w:val="000000"/>
          <w:szCs w:val="28"/>
          <w:lang w:eastAsia="es-MX"/>
        </w:rPr>
        <w:t>grupo de control</w:t>
      </w:r>
      <w:r w:rsidR="00E74A29">
        <w:rPr>
          <w:rFonts w:ascii="Times New Roman" w:eastAsia="Times New Roman" w:hAnsi="Times New Roman" w:cs="Times New Roman"/>
          <w:color w:val="000000"/>
          <w:szCs w:val="28"/>
          <w:lang w:eastAsia="es-MX"/>
        </w:rPr>
        <w:t>.</w:t>
      </w:r>
      <w:r w:rsidR="00E53F03">
        <w:rPr>
          <w:rFonts w:ascii="Times New Roman" w:eastAsia="Times New Roman" w:hAnsi="Times New Roman" w:cs="Times New Roman"/>
          <w:color w:val="000000"/>
          <w:szCs w:val="28"/>
          <w:lang w:eastAsia="es-MX"/>
        </w:rPr>
        <w:t xml:space="preserve"> </w:t>
      </w:r>
      <w:r w:rsidR="00E74A29">
        <w:rPr>
          <w:rFonts w:ascii="Times New Roman" w:eastAsia="Times New Roman" w:hAnsi="Times New Roman" w:cs="Times New Roman"/>
          <w:color w:val="000000"/>
          <w:szCs w:val="28"/>
          <w:lang w:eastAsia="es-MX"/>
        </w:rPr>
        <w:t>Al hallarse</w:t>
      </w:r>
      <w:r w:rsidR="004E0791">
        <w:rPr>
          <w:rFonts w:ascii="Times New Roman" w:eastAsia="Times New Roman" w:hAnsi="Times New Roman" w:cs="Times New Roman"/>
          <w:color w:val="000000"/>
          <w:szCs w:val="28"/>
          <w:lang w:eastAsia="es-MX"/>
        </w:rPr>
        <w:t xml:space="preserve"> </w:t>
      </w:r>
      <w:r w:rsidR="000A4608">
        <w:rPr>
          <w:rFonts w:ascii="Times New Roman" w:eastAsia="Times New Roman" w:hAnsi="Times New Roman" w:cs="Times New Roman"/>
          <w:color w:val="000000"/>
          <w:szCs w:val="28"/>
          <w:lang w:eastAsia="es-MX"/>
        </w:rPr>
        <w:t>una confianza en que la correlación es verdadera al ser superior 95</w:t>
      </w:r>
      <w:r w:rsidR="004E0791">
        <w:rPr>
          <w:rFonts w:ascii="Times New Roman" w:eastAsia="Times New Roman" w:hAnsi="Times New Roman" w:cs="Times New Roman"/>
          <w:color w:val="000000"/>
          <w:szCs w:val="28"/>
          <w:lang w:eastAsia="es-MX"/>
        </w:rPr>
        <w:t xml:space="preserve"> </w:t>
      </w:r>
      <w:r w:rsidR="000A4608">
        <w:rPr>
          <w:rFonts w:ascii="Times New Roman" w:eastAsia="Times New Roman" w:hAnsi="Times New Roman" w:cs="Times New Roman"/>
          <w:color w:val="000000"/>
          <w:szCs w:val="28"/>
          <w:lang w:eastAsia="es-MX"/>
        </w:rPr>
        <w:t>% y 5</w:t>
      </w:r>
      <w:r w:rsidR="004E0791">
        <w:rPr>
          <w:rFonts w:ascii="Times New Roman" w:eastAsia="Times New Roman" w:hAnsi="Times New Roman" w:cs="Times New Roman"/>
          <w:color w:val="000000"/>
          <w:szCs w:val="28"/>
          <w:lang w:eastAsia="es-MX"/>
        </w:rPr>
        <w:t xml:space="preserve"> </w:t>
      </w:r>
      <w:r w:rsidR="000A4608">
        <w:rPr>
          <w:rFonts w:ascii="Times New Roman" w:eastAsia="Times New Roman" w:hAnsi="Times New Roman" w:cs="Times New Roman"/>
          <w:color w:val="000000"/>
          <w:szCs w:val="28"/>
          <w:lang w:eastAsia="es-MX"/>
        </w:rPr>
        <w:t xml:space="preserve">% de probabilidad de error. En el </w:t>
      </w:r>
      <w:r w:rsidR="000A4608" w:rsidRPr="00354123">
        <w:rPr>
          <w:rFonts w:ascii="Times New Roman" w:eastAsia="Times New Roman" w:hAnsi="Times New Roman" w:cs="Times New Roman"/>
          <w:iCs/>
          <w:color w:val="000000"/>
          <w:szCs w:val="28"/>
          <w:lang w:eastAsia="es-MX"/>
        </w:rPr>
        <w:t>grupo de control</w:t>
      </w:r>
      <w:r w:rsidR="000A4608">
        <w:rPr>
          <w:rFonts w:ascii="Times New Roman" w:eastAsia="Times New Roman" w:hAnsi="Times New Roman" w:cs="Times New Roman"/>
          <w:color w:val="000000"/>
          <w:szCs w:val="28"/>
          <w:lang w:eastAsia="es-MX"/>
        </w:rPr>
        <w:t xml:space="preserve"> se presentó un signo negativo</w:t>
      </w:r>
      <w:r w:rsidR="002010DB">
        <w:rPr>
          <w:rFonts w:ascii="Times New Roman" w:eastAsia="Times New Roman" w:hAnsi="Times New Roman" w:cs="Times New Roman"/>
          <w:color w:val="000000"/>
          <w:szCs w:val="28"/>
          <w:lang w:eastAsia="es-MX"/>
        </w:rPr>
        <w:t>,</w:t>
      </w:r>
      <w:r w:rsidR="000A4608">
        <w:rPr>
          <w:rFonts w:ascii="Times New Roman" w:eastAsia="Times New Roman" w:hAnsi="Times New Roman" w:cs="Times New Roman"/>
          <w:color w:val="000000"/>
          <w:szCs w:val="28"/>
          <w:lang w:eastAsia="es-MX"/>
        </w:rPr>
        <w:t xml:space="preserve"> lo que cambi</w:t>
      </w:r>
      <w:r w:rsidR="002010DB">
        <w:rPr>
          <w:rFonts w:ascii="Times New Roman" w:eastAsia="Times New Roman" w:hAnsi="Times New Roman" w:cs="Times New Roman"/>
          <w:color w:val="000000"/>
          <w:szCs w:val="28"/>
          <w:lang w:eastAsia="es-MX"/>
        </w:rPr>
        <w:t>ó</w:t>
      </w:r>
      <w:r w:rsidR="000A4608">
        <w:rPr>
          <w:rFonts w:ascii="Times New Roman" w:eastAsia="Times New Roman" w:hAnsi="Times New Roman" w:cs="Times New Roman"/>
          <w:color w:val="000000"/>
          <w:szCs w:val="28"/>
          <w:lang w:eastAsia="es-MX"/>
        </w:rPr>
        <w:t xml:space="preserve"> el sentido de la dirección de la correlación a negativa media al acercarse a -0.50, con lo cual afect</w:t>
      </w:r>
      <w:r w:rsidR="002010DB">
        <w:rPr>
          <w:rFonts w:ascii="Times New Roman" w:eastAsia="Times New Roman" w:hAnsi="Times New Roman" w:cs="Times New Roman"/>
          <w:color w:val="000000"/>
          <w:szCs w:val="28"/>
          <w:lang w:eastAsia="es-MX"/>
        </w:rPr>
        <w:t>ó</w:t>
      </w:r>
      <w:r w:rsidR="000A4608">
        <w:rPr>
          <w:rFonts w:ascii="Times New Roman" w:eastAsia="Times New Roman" w:hAnsi="Times New Roman" w:cs="Times New Roman"/>
          <w:color w:val="000000"/>
          <w:szCs w:val="28"/>
          <w:lang w:eastAsia="es-MX"/>
        </w:rPr>
        <w:t xml:space="preserve"> a la variable de aprendizaje de la multiplicación</w:t>
      </w:r>
      <w:r w:rsidR="003C6C14">
        <w:rPr>
          <w:rFonts w:ascii="Times New Roman" w:eastAsia="Times New Roman" w:hAnsi="Times New Roman" w:cs="Times New Roman"/>
          <w:color w:val="000000"/>
          <w:szCs w:val="28"/>
          <w:lang w:eastAsia="es-MX"/>
        </w:rPr>
        <w:t>,</w:t>
      </w:r>
      <w:r w:rsidR="000A4608">
        <w:rPr>
          <w:rFonts w:ascii="Times New Roman" w:eastAsia="Times New Roman" w:hAnsi="Times New Roman" w:cs="Times New Roman"/>
          <w:color w:val="000000"/>
          <w:szCs w:val="28"/>
          <w:lang w:eastAsia="es-MX"/>
        </w:rPr>
        <w:t xml:space="preserve"> y la división presentó un aprovechamiento escolar más limítrofe. Por lo que se infiere</w:t>
      </w:r>
      <w:r w:rsidR="003C6C14">
        <w:rPr>
          <w:rFonts w:ascii="Times New Roman" w:eastAsia="Times New Roman" w:hAnsi="Times New Roman" w:cs="Times New Roman"/>
          <w:color w:val="000000"/>
          <w:szCs w:val="28"/>
          <w:lang w:eastAsia="es-MX"/>
        </w:rPr>
        <w:t xml:space="preserve"> </w:t>
      </w:r>
      <w:r w:rsidR="000A4608">
        <w:rPr>
          <w:rFonts w:ascii="Times New Roman" w:eastAsia="Times New Roman" w:hAnsi="Times New Roman" w:cs="Times New Roman"/>
          <w:color w:val="000000"/>
          <w:szCs w:val="28"/>
          <w:lang w:eastAsia="es-MX"/>
        </w:rPr>
        <w:t xml:space="preserve">que en el </w:t>
      </w:r>
      <w:r w:rsidR="000A4608" w:rsidRPr="00354123">
        <w:rPr>
          <w:rFonts w:ascii="Times New Roman" w:eastAsia="Times New Roman" w:hAnsi="Times New Roman" w:cs="Times New Roman"/>
          <w:iCs/>
          <w:color w:val="000000"/>
          <w:szCs w:val="28"/>
          <w:lang w:eastAsia="es-MX"/>
        </w:rPr>
        <w:t>grupo de control</w:t>
      </w:r>
      <w:r w:rsidR="000A4608">
        <w:rPr>
          <w:rFonts w:ascii="Times New Roman" w:eastAsia="Times New Roman" w:hAnsi="Times New Roman" w:cs="Times New Roman"/>
          <w:color w:val="000000"/>
          <w:szCs w:val="28"/>
          <w:lang w:eastAsia="es-MX"/>
        </w:rPr>
        <w:t xml:space="preserve"> se encontró una mejoría </w:t>
      </w:r>
      <w:r w:rsidR="000A4608" w:rsidRPr="00354123">
        <w:rPr>
          <w:rFonts w:ascii="Times New Roman" w:eastAsia="Times New Roman" w:hAnsi="Times New Roman" w:cs="Times New Roman"/>
          <w:iCs/>
          <w:color w:val="000000"/>
          <w:szCs w:val="28"/>
          <w:lang w:eastAsia="es-MX"/>
        </w:rPr>
        <w:t>baja</w:t>
      </w:r>
      <w:r w:rsidR="000A4608">
        <w:rPr>
          <w:rFonts w:ascii="Times New Roman" w:eastAsia="Times New Roman" w:hAnsi="Times New Roman" w:cs="Times New Roman"/>
          <w:color w:val="000000"/>
          <w:szCs w:val="28"/>
          <w:lang w:eastAsia="es-MX"/>
        </w:rPr>
        <w:t xml:space="preserve"> en el aprendizaje de la aritmética, al no contar con la presencia del objeto de aprendizaje en lengua de señas mexicana para sordos. </w:t>
      </w:r>
      <w:r w:rsidR="00C84C5F">
        <w:rPr>
          <w:rFonts w:ascii="Times New Roman" w:eastAsia="Times New Roman" w:hAnsi="Times New Roman" w:cs="Times New Roman"/>
          <w:color w:val="000000"/>
          <w:szCs w:val="28"/>
          <w:lang w:eastAsia="es-MX"/>
        </w:rPr>
        <w:t>Habrá que considerar, asimismo,</w:t>
      </w:r>
      <w:r w:rsidR="003C6C14">
        <w:rPr>
          <w:rFonts w:ascii="Times New Roman" w:eastAsia="Times New Roman" w:hAnsi="Times New Roman" w:cs="Times New Roman"/>
          <w:color w:val="000000"/>
          <w:szCs w:val="28"/>
          <w:lang w:eastAsia="es-MX"/>
        </w:rPr>
        <w:t xml:space="preserve"> </w:t>
      </w:r>
      <w:r w:rsidR="000A4608">
        <w:rPr>
          <w:rFonts w:ascii="Times New Roman" w:eastAsia="Times New Roman" w:hAnsi="Times New Roman" w:cs="Times New Roman"/>
          <w:color w:val="000000"/>
          <w:szCs w:val="28"/>
          <w:lang w:eastAsia="es-MX"/>
        </w:rPr>
        <w:t xml:space="preserve">que en el </w:t>
      </w:r>
      <w:r w:rsidR="000A4608" w:rsidRPr="00354123">
        <w:rPr>
          <w:rFonts w:ascii="Times New Roman" w:eastAsia="Times New Roman" w:hAnsi="Times New Roman" w:cs="Times New Roman"/>
          <w:iCs/>
          <w:color w:val="000000"/>
          <w:szCs w:val="28"/>
          <w:lang w:eastAsia="es-MX"/>
        </w:rPr>
        <w:t>grupo experimental</w:t>
      </w:r>
      <w:r w:rsidR="000A4608">
        <w:rPr>
          <w:rFonts w:ascii="Times New Roman" w:eastAsia="Times New Roman" w:hAnsi="Times New Roman" w:cs="Times New Roman"/>
          <w:color w:val="000000"/>
          <w:szCs w:val="28"/>
          <w:lang w:eastAsia="es-MX"/>
        </w:rPr>
        <w:t xml:space="preserve"> el orden en el cual se presentó una mejoría </w:t>
      </w:r>
      <w:r w:rsidR="000A4608" w:rsidRPr="00C84C5F">
        <w:rPr>
          <w:rFonts w:ascii="Times New Roman" w:eastAsia="Times New Roman" w:hAnsi="Times New Roman" w:cs="Times New Roman"/>
          <w:i/>
          <w:color w:val="000000"/>
          <w:szCs w:val="28"/>
          <w:lang w:eastAsia="es-MX"/>
        </w:rPr>
        <w:t>moderada</w:t>
      </w:r>
      <w:r w:rsidR="000A4608">
        <w:rPr>
          <w:rFonts w:ascii="Times New Roman" w:eastAsia="Times New Roman" w:hAnsi="Times New Roman" w:cs="Times New Roman"/>
          <w:color w:val="000000"/>
          <w:szCs w:val="28"/>
          <w:lang w:eastAsia="es-MX"/>
        </w:rPr>
        <w:t xml:space="preserve"> fue en la multiplicación, la adición, la sustracción y finalmente en la división</w:t>
      </w:r>
      <w:r w:rsidR="00C84C5F">
        <w:rPr>
          <w:rFonts w:ascii="Times New Roman" w:eastAsia="Times New Roman" w:hAnsi="Times New Roman" w:cs="Times New Roman"/>
          <w:color w:val="000000"/>
          <w:szCs w:val="28"/>
          <w:lang w:eastAsia="es-MX"/>
        </w:rPr>
        <w:t>; e</w:t>
      </w:r>
      <w:r w:rsidR="000A4608">
        <w:rPr>
          <w:rFonts w:ascii="Times New Roman" w:eastAsia="Times New Roman" w:hAnsi="Times New Roman" w:cs="Times New Roman"/>
          <w:color w:val="000000"/>
          <w:szCs w:val="28"/>
          <w:lang w:eastAsia="es-MX"/>
        </w:rPr>
        <w:t xml:space="preserve">n contraposición al orden que presentó </w:t>
      </w:r>
      <w:r w:rsidR="000A4608" w:rsidRPr="00C84C5F">
        <w:rPr>
          <w:rFonts w:ascii="Times New Roman" w:eastAsia="Times New Roman" w:hAnsi="Times New Roman" w:cs="Times New Roman"/>
          <w:color w:val="000000"/>
          <w:szCs w:val="28"/>
          <w:lang w:eastAsia="es-MX"/>
        </w:rPr>
        <w:t xml:space="preserve">el </w:t>
      </w:r>
      <w:r w:rsidR="000A4608" w:rsidRPr="00354123">
        <w:rPr>
          <w:rFonts w:ascii="Times New Roman" w:eastAsia="Times New Roman" w:hAnsi="Times New Roman" w:cs="Times New Roman"/>
          <w:color w:val="000000"/>
          <w:szCs w:val="28"/>
          <w:lang w:eastAsia="es-MX"/>
        </w:rPr>
        <w:t>grupo de control</w:t>
      </w:r>
      <w:r w:rsidR="000A4608">
        <w:rPr>
          <w:rFonts w:ascii="Times New Roman" w:eastAsia="Times New Roman" w:hAnsi="Times New Roman" w:cs="Times New Roman"/>
          <w:color w:val="000000"/>
          <w:szCs w:val="28"/>
          <w:lang w:eastAsia="es-MX"/>
        </w:rPr>
        <w:t xml:space="preserve">, en donde se halló una mejoría </w:t>
      </w:r>
      <w:r w:rsidR="000A4608" w:rsidRPr="0069679F">
        <w:rPr>
          <w:rFonts w:ascii="Times New Roman" w:eastAsia="Times New Roman" w:hAnsi="Times New Roman" w:cs="Times New Roman"/>
          <w:i/>
          <w:color w:val="000000"/>
          <w:szCs w:val="28"/>
          <w:lang w:eastAsia="es-MX"/>
        </w:rPr>
        <w:t>baja</w:t>
      </w:r>
      <w:r w:rsidR="000A4608">
        <w:rPr>
          <w:rFonts w:ascii="Times New Roman" w:eastAsia="Times New Roman" w:hAnsi="Times New Roman" w:cs="Times New Roman"/>
          <w:color w:val="000000"/>
          <w:szCs w:val="28"/>
          <w:lang w:eastAsia="es-MX"/>
        </w:rPr>
        <w:t xml:space="preserve"> empezando con la sustracción, multiplicación, adición y división.</w:t>
      </w:r>
    </w:p>
    <w:p w14:paraId="61ADD86F" w14:textId="38C3F501"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509AEB2C" w14:textId="623CDF95"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545A46D9" w14:textId="265CC601"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5024DFAA" w14:textId="31A56BA7"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321FB8EA" w14:textId="0605BB48"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24EE7D91" w14:textId="6C53F74B"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6C42ED5B" w14:textId="5E98B8AA"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23F12E4C" w14:textId="7689D998"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216DA112" w14:textId="05C8E4F8"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07049EC4" w14:textId="574B802C"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0680EFF4" w14:textId="1B82208F"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6A27DB46" w14:textId="1613F7A8"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171098BD" w14:textId="72C040AE"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547E51FD" w14:textId="0D1C3DA4"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0F75712E" w14:textId="2783B8D2"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0356123B" w14:textId="18060EEB"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3B770AAA" w14:textId="60E0E58F"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2ED39BEE" w14:textId="0711D268"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51C18432" w14:textId="07F956A6"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5F5F7D6D" w14:textId="77777777"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59A9EE70" w14:textId="581F155D" w:rsidR="00F77749" w:rsidRPr="00E0322B" w:rsidRDefault="00F77749" w:rsidP="00010AEB">
      <w:pPr>
        <w:spacing w:line="360" w:lineRule="auto"/>
        <w:jc w:val="center"/>
        <w:outlineLvl w:val="0"/>
        <w:rPr>
          <w:rFonts w:ascii="Times New Roman" w:hAnsi="Times New Roman" w:cs="Times New Roman"/>
        </w:rPr>
      </w:pPr>
      <w:r w:rsidRPr="00E0322B">
        <w:rPr>
          <w:rFonts w:ascii="Times New Roman" w:hAnsi="Times New Roman" w:cs="Times New Roman"/>
          <w:b/>
        </w:rPr>
        <w:lastRenderedPageBreak/>
        <w:t xml:space="preserve">Tabla </w:t>
      </w:r>
      <w:r w:rsidR="008D6456">
        <w:rPr>
          <w:rFonts w:ascii="Times New Roman" w:hAnsi="Times New Roman" w:cs="Times New Roman"/>
          <w:b/>
        </w:rPr>
        <w:t>4</w:t>
      </w:r>
      <w:r w:rsidR="007D09F7">
        <w:rPr>
          <w:rFonts w:ascii="Times New Roman" w:hAnsi="Times New Roman" w:cs="Times New Roman"/>
          <w:b/>
        </w:rPr>
        <w:t>.</w:t>
      </w:r>
      <w:r w:rsidRPr="00E0322B">
        <w:rPr>
          <w:rFonts w:ascii="Times New Roman" w:hAnsi="Times New Roman" w:cs="Times New Roman"/>
          <w:b/>
        </w:rPr>
        <w:t xml:space="preserve"> </w:t>
      </w:r>
      <w:r w:rsidR="000A4608">
        <w:rPr>
          <w:rFonts w:ascii="Times New Roman" w:hAnsi="Times New Roman" w:cs="Times New Roman"/>
          <w:iCs/>
        </w:rPr>
        <w:t>R</w:t>
      </w:r>
      <w:r w:rsidR="007D09F7" w:rsidRPr="00354123">
        <w:rPr>
          <w:rFonts w:ascii="Times New Roman" w:hAnsi="Times New Roman" w:cs="Times New Roman"/>
          <w:iCs/>
        </w:rPr>
        <w:t>esultados por grupo de investigación y variable de aprendizaje evaluada</w:t>
      </w:r>
    </w:p>
    <w:tbl>
      <w:tblPr>
        <w:tblStyle w:val="Tablaconcuadrcula"/>
        <w:tblW w:w="9498" w:type="dxa"/>
        <w:tblLayout w:type="fixed"/>
        <w:tblLook w:val="04A0" w:firstRow="1" w:lastRow="0" w:firstColumn="1" w:lastColumn="0" w:noHBand="0" w:noVBand="1"/>
      </w:tblPr>
      <w:tblGrid>
        <w:gridCol w:w="1701"/>
        <w:gridCol w:w="851"/>
        <w:gridCol w:w="709"/>
        <w:gridCol w:w="850"/>
        <w:gridCol w:w="709"/>
        <w:gridCol w:w="992"/>
        <w:gridCol w:w="851"/>
        <w:gridCol w:w="1275"/>
        <w:gridCol w:w="1560"/>
      </w:tblGrid>
      <w:tr w:rsidR="00F77749" w:rsidRPr="00C84C5F" w14:paraId="47242F73" w14:textId="77777777" w:rsidTr="007D6BAC">
        <w:tc>
          <w:tcPr>
            <w:tcW w:w="9498" w:type="dxa"/>
            <w:gridSpan w:val="9"/>
          </w:tcPr>
          <w:p w14:paraId="672D124E" w14:textId="3B8367DA" w:rsidR="00F77749" w:rsidRPr="00354123" w:rsidRDefault="00F77749" w:rsidP="00010AEB">
            <w:pPr>
              <w:spacing w:line="360" w:lineRule="auto"/>
              <w:rPr>
                <w:rFonts w:ascii="Times New Roman" w:hAnsi="Times New Roman" w:cs="Times New Roman"/>
                <w:iCs/>
              </w:rPr>
            </w:pPr>
            <w:r w:rsidRPr="00354123">
              <w:rPr>
                <w:rFonts w:ascii="Times New Roman" w:hAnsi="Times New Roman" w:cs="Times New Roman"/>
                <w:iCs/>
              </w:rPr>
              <w:t>Medición de la mejora del aprendizaje de la aritmética. Operaciones aritméticas</w:t>
            </w:r>
          </w:p>
        </w:tc>
      </w:tr>
      <w:tr w:rsidR="00F77749" w:rsidRPr="00C84C5F" w14:paraId="0EBF2D69" w14:textId="77777777" w:rsidTr="007D6BAC">
        <w:tc>
          <w:tcPr>
            <w:tcW w:w="9498" w:type="dxa"/>
            <w:gridSpan w:val="9"/>
          </w:tcPr>
          <w:p w14:paraId="523D24F2" w14:textId="77777777" w:rsidR="00F77749" w:rsidRPr="00354123" w:rsidRDefault="00F77749" w:rsidP="00010AEB">
            <w:pPr>
              <w:spacing w:line="360" w:lineRule="auto"/>
              <w:jc w:val="center"/>
              <w:rPr>
                <w:rFonts w:ascii="Times New Roman" w:hAnsi="Times New Roman" w:cs="Times New Roman"/>
                <w:b/>
              </w:rPr>
            </w:pPr>
            <w:r w:rsidRPr="00354123">
              <w:rPr>
                <w:rFonts w:ascii="Times New Roman" w:hAnsi="Times New Roman" w:cs="Times New Roman"/>
                <w:b/>
              </w:rPr>
              <w:t>Grupo de investigación de control</w:t>
            </w:r>
          </w:p>
        </w:tc>
      </w:tr>
      <w:tr w:rsidR="00F77749" w:rsidRPr="00C84C5F" w14:paraId="39928545" w14:textId="77777777" w:rsidTr="007D6BAC">
        <w:tc>
          <w:tcPr>
            <w:tcW w:w="1701" w:type="dxa"/>
            <w:vAlign w:val="center"/>
          </w:tcPr>
          <w:p w14:paraId="573DD249"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Variable</w:t>
            </w:r>
          </w:p>
        </w:tc>
        <w:tc>
          <w:tcPr>
            <w:tcW w:w="1560" w:type="dxa"/>
            <w:gridSpan w:val="2"/>
          </w:tcPr>
          <w:p w14:paraId="79B91CBF"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 xml:space="preserve">Prueba </w:t>
            </w:r>
          </w:p>
          <w:p w14:paraId="4D90D09C"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previa</w:t>
            </w:r>
          </w:p>
        </w:tc>
        <w:tc>
          <w:tcPr>
            <w:tcW w:w="1559" w:type="dxa"/>
            <w:gridSpan w:val="2"/>
            <w:vAlign w:val="center"/>
          </w:tcPr>
          <w:p w14:paraId="479FC903"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Prueba</w:t>
            </w:r>
          </w:p>
          <w:p w14:paraId="57EF57D9" w14:textId="2ECECC39" w:rsidR="00F77749" w:rsidRPr="00354123" w:rsidRDefault="00354123" w:rsidP="00010AEB">
            <w:pPr>
              <w:spacing w:line="360" w:lineRule="auto"/>
              <w:jc w:val="center"/>
              <w:rPr>
                <w:rFonts w:ascii="Times New Roman" w:hAnsi="Times New Roman" w:cs="Times New Roman"/>
                <w:b/>
              </w:rPr>
            </w:pPr>
            <w:r w:rsidRPr="00354123">
              <w:rPr>
                <w:rFonts w:ascii="Times New Roman" w:hAnsi="Times New Roman" w:cs="Times New Roman"/>
              </w:rPr>
              <w:t>P</w:t>
            </w:r>
            <w:r w:rsidR="00F77749" w:rsidRPr="00354123">
              <w:rPr>
                <w:rFonts w:ascii="Times New Roman" w:hAnsi="Times New Roman" w:cs="Times New Roman"/>
              </w:rPr>
              <w:t>osterior</w:t>
            </w:r>
          </w:p>
        </w:tc>
        <w:tc>
          <w:tcPr>
            <w:tcW w:w="3118" w:type="dxa"/>
            <w:gridSpan w:val="3"/>
            <w:vAlign w:val="center"/>
          </w:tcPr>
          <w:p w14:paraId="1409FEEB"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Prueba t para medias de dos muestras emparejadas</w:t>
            </w:r>
          </w:p>
        </w:tc>
        <w:tc>
          <w:tcPr>
            <w:tcW w:w="1560" w:type="dxa"/>
            <w:vAlign w:val="center"/>
          </w:tcPr>
          <w:p w14:paraId="5E85441A"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Ganancia normalizada</w:t>
            </w:r>
          </w:p>
        </w:tc>
      </w:tr>
      <w:tr w:rsidR="00F77749" w:rsidRPr="00C84C5F" w14:paraId="5E1D4B5C" w14:textId="77777777" w:rsidTr="007D6BAC">
        <w:tc>
          <w:tcPr>
            <w:tcW w:w="1701" w:type="dxa"/>
            <w:vAlign w:val="center"/>
          </w:tcPr>
          <w:p w14:paraId="450F6A27"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Operaciones aritméticas</w:t>
            </w:r>
          </w:p>
        </w:tc>
        <w:tc>
          <w:tcPr>
            <w:tcW w:w="851" w:type="dxa"/>
            <w:vAlign w:val="center"/>
          </w:tcPr>
          <w:p w14:paraId="7B683BF2" w14:textId="77777777" w:rsidR="00F77749" w:rsidRPr="00354123" w:rsidRDefault="00745844" w:rsidP="00010AEB">
            <w:pPr>
              <w:spacing w:line="360" w:lineRule="auto"/>
              <w:jc w:val="center"/>
              <w:rPr>
                <w:rFonts w:ascii="Times New Roman" w:eastAsia="MS Mincho" w:hAnsi="Times New Roman" w:cs="Times New Roman"/>
                <w:b/>
              </w:rPr>
            </w:pPr>
            <m:oMathPara>
              <m:oMath>
                <m:bar>
                  <m:barPr>
                    <m:pos m:val="top"/>
                    <m:ctrlPr>
                      <w:rPr>
                        <w:rFonts w:ascii="Cambria Math" w:hAnsi="Cambria Math" w:cs="Times New Roman"/>
                        <w:b/>
                        <w:i/>
                      </w:rPr>
                    </m:ctrlPr>
                  </m:barPr>
                  <m:e>
                    <m:r>
                      <m:rPr>
                        <m:sty m:val="bi"/>
                      </m:rPr>
                      <w:rPr>
                        <w:rFonts w:ascii="Cambria Math" w:hAnsi="Cambria Math" w:cs="Times New Roman"/>
                      </w:rPr>
                      <m:t>X</m:t>
                    </m:r>
                  </m:e>
                </m:bar>
              </m:oMath>
            </m:oMathPara>
          </w:p>
        </w:tc>
        <w:tc>
          <w:tcPr>
            <w:tcW w:w="709" w:type="dxa"/>
            <w:vAlign w:val="center"/>
          </w:tcPr>
          <w:p w14:paraId="68D0B4B0" w14:textId="77777777" w:rsidR="00F77749" w:rsidRPr="00354123" w:rsidRDefault="00745844" w:rsidP="00010AEB">
            <w:pPr>
              <w:spacing w:line="360" w:lineRule="auto"/>
              <w:jc w:val="center"/>
              <w:rPr>
                <w:rFonts w:ascii="Times New Roman" w:eastAsia="MS Mincho" w:hAnsi="Times New Roman" w:cs="Times New Roman"/>
                <w:b/>
              </w:rPr>
            </w:pPr>
            <m:oMathPara>
              <m:oMath>
                <m:sSup>
                  <m:sSupPr>
                    <m:ctrlPr>
                      <w:rPr>
                        <w:rFonts w:ascii="Cambria Math" w:hAnsi="Cambria Math" w:cs="Times New Roman"/>
                        <w:b/>
                        <w:i/>
                      </w:rPr>
                    </m:ctrlPr>
                  </m:sSupPr>
                  <m:e>
                    <m:r>
                      <m:rPr>
                        <m:sty m:val="bi"/>
                      </m:rPr>
                      <w:rPr>
                        <w:rFonts w:ascii="Cambria Math" w:hAnsi="Cambria Math" w:cs="Times New Roman"/>
                      </w:rPr>
                      <m:t>σ</m:t>
                    </m:r>
                  </m:e>
                  <m:sup>
                    <m:r>
                      <m:rPr>
                        <m:sty m:val="bi"/>
                      </m:rPr>
                      <w:rPr>
                        <w:rFonts w:ascii="Cambria Math" w:hAnsi="Cambria Math" w:cs="Times New Roman"/>
                      </w:rPr>
                      <m:t>2</m:t>
                    </m:r>
                  </m:sup>
                </m:sSup>
              </m:oMath>
            </m:oMathPara>
          </w:p>
        </w:tc>
        <w:tc>
          <w:tcPr>
            <w:tcW w:w="850" w:type="dxa"/>
            <w:vAlign w:val="center"/>
          </w:tcPr>
          <w:p w14:paraId="29B0B4DB" w14:textId="77777777" w:rsidR="00F77749" w:rsidRPr="00354123" w:rsidRDefault="00745844" w:rsidP="00010AEB">
            <w:pPr>
              <w:spacing w:line="360" w:lineRule="auto"/>
              <w:jc w:val="center"/>
              <w:rPr>
                <w:rFonts w:ascii="Times New Roman" w:eastAsia="Times New Roman" w:hAnsi="Times New Roman" w:cs="Times New Roman"/>
                <w:b/>
              </w:rPr>
            </w:pPr>
            <m:oMathPara>
              <m:oMath>
                <m:bar>
                  <m:barPr>
                    <m:pos m:val="top"/>
                    <m:ctrlPr>
                      <w:rPr>
                        <w:rFonts w:ascii="Cambria Math" w:hAnsi="Cambria Math" w:cs="Times New Roman"/>
                        <w:b/>
                        <w:i/>
                      </w:rPr>
                    </m:ctrlPr>
                  </m:barPr>
                  <m:e>
                    <m:r>
                      <m:rPr>
                        <m:sty m:val="bi"/>
                      </m:rPr>
                      <w:rPr>
                        <w:rFonts w:ascii="Cambria Math" w:hAnsi="Cambria Math" w:cs="Times New Roman"/>
                      </w:rPr>
                      <m:t>X</m:t>
                    </m:r>
                  </m:e>
                </m:bar>
              </m:oMath>
            </m:oMathPara>
          </w:p>
        </w:tc>
        <w:tc>
          <w:tcPr>
            <w:tcW w:w="709" w:type="dxa"/>
            <w:vAlign w:val="center"/>
          </w:tcPr>
          <w:p w14:paraId="7B170521" w14:textId="77777777" w:rsidR="00F77749" w:rsidRPr="00354123" w:rsidRDefault="00745844" w:rsidP="00010AEB">
            <w:pPr>
              <w:spacing w:line="360" w:lineRule="auto"/>
              <w:jc w:val="center"/>
              <w:rPr>
                <w:rFonts w:ascii="Times New Roman" w:eastAsia="Times New Roman" w:hAnsi="Times New Roman" w:cs="Times New Roman"/>
                <w:b/>
              </w:rPr>
            </w:pPr>
            <m:oMathPara>
              <m:oMath>
                <m:sSup>
                  <m:sSupPr>
                    <m:ctrlPr>
                      <w:rPr>
                        <w:rFonts w:ascii="Cambria Math" w:hAnsi="Cambria Math" w:cs="Times New Roman"/>
                        <w:b/>
                        <w:i/>
                      </w:rPr>
                    </m:ctrlPr>
                  </m:sSupPr>
                  <m:e>
                    <m:r>
                      <m:rPr>
                        <m:sty m:val="bi"/>
                      </m:rPr>
                      <w:rPr>
                        <w:rFonts w:ascii="Cambria Math" w:hAnsi="Cambria Math" w:cs="Times New Roman"/>
                      </w:rPr>
                      <m:t>σ</m:t>
                    </m:r>
                  </m:e>
                  <m:sup>
                    <m:r>
                      <m:rPr>
                        <m:sty m:val="bi"/>
                      </m:rPr>
                      <w:rPr>
                        <w:rFonts w:ascii="Cambria Math" w:hAnsi="Cambria Math" w:cs="Times New Roman"/>
                      </w:rPr>
                      <m:t>2</m:t>
                    </m:r>
                  </m:sup>
                </m:sSup>
              </m:oMath>
            </m:oMathPara>
          </w:p>
        </w:tc>
        <w:tc>
          <w:tcPr>
            <w:tcW w:w="992" w:type="dxa"/>
            <w:vAlign w:val="center"/>
          </w:tcPr>
          <w:p w14:paraId="3D2CBF72" w14:textId="77777777" w:rsidR="00F77749" w:rsidRPr="00354123" w:rsidRDefault="00745844" w:rsidP="00010AEB">
            <w:pPr>
              <w:spacing w:line="360" w:lineRule="auto"/>
              <w:jc w:val="center"/>
              <w:rPr>
                <w:rFonts w:ascii="Times New Roman" w:eastAsia="MS Mincho"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r</m:t>
                    </m:r>
                  </m:e>
                  <m:sub>
                    <m:r>
                      <m:rPr>
                        <m:sty m:val="bi"/>
                      </m:rPr>
                      <w:rPr>
                        <w:rFonts w:ascii="Cambria Math" w:hAnsi="Cambria Math" w:cs="Times New Roman"/>
                      </w:rPr>
                      <m:t>xy</m:t>
                    </m:r>
                  </m:sub>
                </m:sSub>
              </m:oMath>
            </m:oMathPara>
          </w:p>
        </w:tc>
        <w:tc>
          <w:tcPr>
            <w:tcW w:w="851" w:type="dxa"/>
            <w:vAlign w:val="center"/>
          </w:tcPr>
          <w:p w14:paraId="78B94703" w14:textId="77777777" w:rsidR="00F77749" w:rsidRPr="00354123" w:rsidRDefault="00F77749" w:rsidP="00010AEB">
            <w:pPr>
              <w:spacing w:line="360" w:lineRule="auto"/>
              <w:jc w:val="center"/>
              <w:rPr>
                <w:rFonts w:ascii="Times New Roman" w:eastAsia="MS Mincho" w:hAnsi="Times New Roman" w:cs="Times New Roman"/>
                <w:b/>
              </w:rPr>
            </w:pPr>
            <m:oMathPara>
              <m:oMath>
                <m:r>
                  <m:rPr>
                    <m:sty m:val="bi"/>
                  </m:rPr>
                  <w:rPr>
                    <w:rFonts w:ascii="Cambria Math" w:hAnsi="Cambria Math" w:cs="Times New Roman"/>
                  </w:rPr>
                  <m:t>t</m:t>
                </m:r>
              </m:oMath>
            </m:oMathPara>
          </w:p>
        </w:tc>
        <w:tc>
          <w:tcPr>
            <w:tcW w:w="1275" w:type="dxa"/>
            <w:vAlign w:val="center"/>
          </w:tcPr>
          <w:p w14:paraId="76E62CAE" w14:textId="23CC6E34" w:rsidR="00F77749" w:rsidRPr="00354123" w:rsidRDefault="00F77749" w:rsidP="00010AEB">
            <w:pPr>
              <w:spacing w:line="360" w:lineRule="auto"/>
              <w:jc w:val="center"/>
              <w:rPr>
                <w:rFonts w:ascii="Times New Roman" w:eastAsia="MS Mincho" w:hAnsi="Times New Roman" w:cs="Times New Roman"/>
                <w:b/>
              </w:rPr>
            </w:pPr>
            <m:oMathPara>
              <m:oMath>
                <m:r>
                  <m:rPr>
                    <m:sty m:val="bi"/>
                  </m:rPr>
                  <w:rPr>
                    <w:rFonts w:ascii="Cambria Math" w:hAnsi="Cambria Math" w:cs="Times New Roman"/>
                  </w:rPr>
                  <m:t>P</m:t>
                </m:r>
                <m:d>
                  <m:dPr>
                    <m:ctrlPr>
                      <w:rPr>
                        <w:rFonts w:ascii="Cambria Math" w:hAnsi="Cambria Math" w:cs="Times New Roman"/>
                        <w:b/>
                        <w:i/>
                      </w:rPr>
                    </m:ctrlPr>
                  </m:dPr>
                  <m:e>
                    <m:r>
                      <m:rPr>
                        <m:sty m:val="bi"/>
                      </m:rPr>
                      <w:rPr>
                        <w:rFonts w:ascii="Cambria Math" w:hAnsi="Cambria Math" w:cs="Times New Roman"/>
                      </w:rPr>
                      <m:t>T ≤ t</m:t>
                    </m:r>
                  </m:e>
                </m:d>
              </m:oMath>
            </m:oMathPara>
          </w:p>
          <w:p w14:paraId="774D134E" w14:textId="77777777" w:rsidR="00F77749" w:rsidRPr="00354123" w:rsidRDefault="00F77749" w:rsidP="00010AEB">
            <w:pPr>
              <w:spacing w:line="360" w:lineRule="auto"/>
              <w:jc w:val="center"/>
              <w:rPr>
                <w:rFonts w:ascii="Times New Roman" w:eastAsia="MS Mincho" w:hAnsi="Times New Roman" w:cs="Times New Roman"/>
                <w:b/>
              </w:rPr>
            </w:pPr>
            <w:r w:rsidRPr="00354123">
              <w:rPr>
                <w:rFonts w:ascii="Times New Roman" w:eastAsia="MS Mincho" w:hAnsi="Times New Roman" w:cs="Times New Roman"/>
                <w:b/>
              </w:rPr>
              <w:t>dos colas</w:t>
            </w:r>
          </w:p>
        </w:tc>
        <w:tc>
          <w:tcPr>
            <w:tcW w:w="1560" w:type="dxa"/>
            <w:vAlign w:val="center"/>
          </w:tcPr>
          <w:p w14:paraId="62EAA087" w14:textId="77777777" w:rsidR="00F77749" w:rsidRPr="00354123" w:rsidRDefault="00F77749" w:rsidP="00010AEB">
            <w:pPr>
              <w:spacing w:line="360" w:lineRule="auto"/>
              <w:ind w:right="34"/>
              <w:jc w:val="center"/>
              <w:rPr>
                <w:rFonts w:ascii="Times New Roman" w:eastAsia="MS Mincho" w:hAnsi="Times New Roman" w:cs="Times New Roman"/>
                <w:b/>
              </w:rPr>
            </w:pPr>
            <m:oMathPara>
              <m:oMath>
                <m:r>
                  <m:rPr>
                    <m:sty m:val="bi"/>
                  </m:rPr>
                  <w:rPr>
                    <w:rFonts w:ascii="Cambria Math" w:hAnsi="Cambria Math" w:cs="Times New Roman"/>
                  </w:rPr>
                  <m:t>Factor g</m:t>
                </m:r>
              </m:oMath>
            </m:oMathPara>
          </w:p>
        </w:tc>
      </w:tr>
      <w:tr w:rsidR="00F77749" w:rsidRPr="00C84C5F" w14:paraId="142CCF61" w14:textId="77777777" w:rsidTr="007D6BAC">
        <w:tc>
          <w:tcPr>
            <w:tcW w:w="1701" w:type="dxa"/>
            <w:vAlign w:val="center"/>
          </w:tcPr>
          <w:p w14:paraId="24E0ECFA"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Adición</w:t>
            </w:r>
          </w:p>
        </w:tc>
        <w:tc>
          <w:tcPr>
            <w:tcW w:w="851" w:type="dxa"/>
            <w:vAlign w:val="center"/>
          </w:tcPr>
          <w:p w14:paraId="63F00384"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14.00</w:t>
            </w:r>
          </w:p>
        </w:tc>
        <w:tc>
          <w:tcPr>
            <w:tcW w:w="709" w:type="dxa"/>
            <w:vAlign w:val="center"/>
          </w:tcPr>
          <w:p w14:paraId="09C3D0D9"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4.57</w:t>
            </w:r>
          </w:p>
        </w:tc>
        <w:tc>
          <w:tcPr>
            <w:tcW w:w="850" w:type="dxa"/>
            <w:vAlign w:val="center"/>
          </w:tcPr>
          <w:p w14:paraId="382FCBE8"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16.20</w:t>
            </w:r>
          </w:p>
        </w:tc>
        <w:tc>
          <w:tcPr>
            <w:tcW w:w="709" w:type="dxa"/>
            <w:vAlign w:val="center"/>
          </w:tcPr>
          <w:p w14:paraId="1CAE4A2A"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5.02</w:t>
            </w:r>
          </w:p>
        </w:tc>
        <w:tc>
          <w:tcPr>
            <w:tcW w:w="992" w:type="dxa"/>
            <w:vAlign w:val="center"/>
          </w:tcPr>
          <w:p w14:paraId="656000A7"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0.8491</w:t>
            </w:r>
          </w:p>
        </w:tc>
        <w:tc>
          <w:tcPr>
            <w:tcW w:w="851" w:type="dxa"/>
            <w:vAlign w:val="center"/>
          </w:tcPr>
          <w:p w14:paraId="2F05E6E1"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-7.05</w:t>
            </w:r>
          </w:p>
        </w:tc>
        <w:tc>
          <w:tcPr>
            <w:tcW w:w="1275" w:type="dxa"/>
            <w:vAlign w:val="center"/>
          </w:tcPr>
          <w:p w14:paraId="107701E9"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0.0000057</w:t>
            </w:r>
          </w:p>
        </w:tc>
        <w:tc>
          <w:tcPr>
            <w:tcW w:w="1560" w:type="dxa"/>
          </w:tcPr>
          <w:p w14:paraId="4090F5A7"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0.0255814</w:t>
            </w:r>
          </w:p>
        </w:tc>
      </w:tr>
      <w:tr w:rsidR="00F77749" w:rsidRPr="00C84C5F" w14:paraId="053283F9" w14:textId="77777777" w:rsidTr="007D6BAC">
        <w:tc>
          <w:tcPr>
            <w:tcW w:w="1701" w:type="dxa"/>
            <w:vAlign w:val="center"/>
          </w:tcPr>
          <w:p w14:paraId="161C6933"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Sustracción</w:t>
            </w:r>
          </w:p>
        </w:tc>
        <w:tc>
          <w:tcPr>
            <w:tcW w:w="851" w:type="dxa"/>
            <w:vAlign w:val="center"/>
          </w:tcPr>
          <w:p w14:paraId="5AFC7C67"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11.20</w:t>
            </w:r>
          </w:p>
        </w:tc>
        <w:tc>
          <w:tcPr>
            <w:tcW w:w="709" w:type="dxa"/>
            <w:vAlign w:val="center"/>
          </w:tcPr>
          <w:p w14:paraId="233D6212"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3.45</w:t>
            </w:r>
          </w:p>
        </w:tc>
        <w:tc>
          <w:tcPr>
            <w:tcW w:w="850" w:type="dxa"/>
            <w:vAlign w:val="center"/>
          </w:tcPr>
          <w:p w14:paraId="04E8208A"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14.40</w:t>
            </w:r>
          </w:p>
        </w:tc>
        <w:tc>
          <w:tcPr>
            <w:tcW w:w="709" w:type="dxa"/>
            <w:vAlign w:val="center"/>
          </w:tcPr>
          <w:p w14:paraId="5834F2FF"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3.54</w:t>
            </w:r>
          </w:p>
        </w:tc>
        <w:tc>
          <w:tcPr>
            <w:tcW w:w="992" w:type="dxa"/>
            <w:vAlign w:val="center"/>
          </w:tcPr>
          <w:p w14:paraId="025B0891"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0.4449</w:t>
            </w:r>
          </w:p>
        </w:tc>
        <w:tc>
          <w:tcPr>
            <w:tcW w:w="851" w:type="dxa"/>
            <w:vAlign w:val="center"/>
          </w:tcPr>
          <w:p w14:paraId="796453AD"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-6.28</w:t>
            </w:r>
          </w:p>
        </w:tc>
        <w:tc>
          <w:tcPr>
            <w:tcW w:w="1275" w:type="dxa"/>
            <w:vAlign w:val="center"/>
          </w:tcPr>
          <w:p w14:paraId="18EB0C1D"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0.0000200</w:t>
            </w:r>
          </w:p>
        </w:tc>
        <w:tc>
          <w:tcPr>
            <w:tcW w:w="1560" w:type="dxa"/>
          </w:tcPr>
          <w:p w14:paraId="0C3C6D1C"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0.0360360</w:t>
            </w:r>
          </w:p>
        </w:tc>
      </w:tr>
      <w:tr w:rsidR="00F77749" w:rsidRPr="00C84C5F" w14:paraId="27744DEF" w14:textId="77777777" w:rsidTr="007D6BAC">
        <w:tc>
          <w:tcPr>
            <w:tcW w:w="1701" w:type="dxa"/>
            <w:vAlign w:val="center"/>
          </w:tcPr>
          <w:p w14:paraId="7DFD8ECA"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Multiplicación</w:t>
            </w:r>
          </w:p>
        </w:tc>
        <w:tc>
          <w:tcPr>
            <w:tcW w:w="851" w:type="dxa"/>
            <w:vAlign w:val="center"/>
          </w:tcPr>
          <w:p w14:paraId="035BE973"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10.53</w:t>
            </w:r>
          </w:p>
        </w:tc>
        <w:tc>
          <w:tcPr>
            <w:tcW w:w="709" w:type="dxa"/>
            <w:vAlign w:val="center"/>
          </w:tcPr>
          <w:p w14:paraId="7817A33C"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6.55</w:t>
            </w:r>
          </w:p>
        </w:tc>
        <w:tc>
          <w:tcPr>
            <w:tcW w:w="850" w:type="dxa"/>
            <w:vAlign w:val="center"/>
          </w:tcPr>
          <w:p w14:paraId="3DDE396C"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12.86</w:t>
            </w:r>
          </w:p>
        </w:tc>
        <w:tc>
          <w:tcPr>
            <w:tcW w:w="709" w:type="dxa"/>
            <w:vAlign w:val="center"/>
          </w:tcPr>
          <w:p w14:paraId="114DAB32"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2.83</w:t>
            </w:r>
          </w:p>
        </w:tc>
        <w:tc>
          <w:tcPr>
            <w:tcW w:w="992" w:type="dxa"/>
            <w:vAlign w:val="center"/>
          </w:tcPr>
          <w:p w14:paraId="6BAD5129"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-0.4295</w:t>
            </w:r>
          </w:p>
        </w:tc>
        <w:tc>
          <w:tcPr>
            <w:tcW w:w="851" w:type="dxa"/>
            <w:vAlign w:val="center"/>
          </w:tcPr>
          <w:p w14:paraId="730F9458"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-2.49</w:t>
            </w:r>
          </w:p>
        </w:tc>
        <w:tc>
          <w:tcPr>
            <w:tcW w:w="1275" w:type="dxa"/>
            <w:vAlign w:val="center"/>
          </w:tcPr>
          <w:p w14:paraId="37BAD6F3"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0.0256012</w:t>
            </w:r>
          </w:p>
        </w:tc>
        <w:tc>
          <w:tcPr>
            <w:tcW w:w="1560" w:type="dxa"/>
          </w:tcPr>
          <w:p w14:paraId="15D5002C"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0.0260805</w:t>
            </w:r>
          </w:p>
        </w:tc>
      </w:tr>
      <w:tr w:rsidR="00F77749" w:rsidRPr="00C84C5F" w14:paraId="1FBA7998" w14:textId="77777777" w:rsidTr="007D6BAC">
        <w:tc>
          <w:tcPr>
            <w:tcW w:w="1701" w:type="dxa"/>
            <w:vAlign w:val="center"/>
          </w:tcPr>
          <w:p w14:paraId="33DE9B46"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División</w:t>
            </w:r>
          </w:p>
        </w:tc>
        <w:tc>
          <w:tcPr>
            <w:tcW w:w="851" w:type="dxa"/>
            <w:vAlign w:val="center"/>
          </w:tcPr>
          <w:p w14:paraId="7DF790E9"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10.66</w:t>
            </w:r>
          </w:p>
        </w:tc>
        <w:tc>
          <w:tcPr>
            <w:tcW w:w="709" w:type="dxa"/>
            <w:vAlign w:val="center"/>
          </w:tcPr>
          <w:p w14:paraId="1D7F3B99"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1.52</w:t>
            </w:r>
          </w:p>
        </w:tc>
        <w:tc>
          <w:tcPr>
            <w:tcW w:w="850" w:type="dxa"/>
            <w:vAlign w:val="center"/>
          </w:tcPr>
          <w:p w14:paraId="351E2749"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11.33</w:t>
            </w:r>
          </w:p>
        </w:tc>
        <w:tc>
          <w:tcPr>
            <w:tcW w:w="709" w:type="dxa"/>
            <w:vAlign w:val="center"/>
          </w:tcPr>
          <w:p w14:paraId="60D5F907"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5.38</w:t>
            </w:r>
          </w:p>
        </w:tc>
        <w:tc>
          <w:tcPr>
            <w:tcW w:w="992" w:type="dxa"/>
            <w:vAlign w:val="center"/>
          </w:tcPr>
          <w:p w14:paraId="0BBF75C3"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0.3409</w:t>
            </w:r>
          </w:p>
        </w:tc>
        <w:tc>
          <w:tcPr>
            <w:tcW w:w="851" w:type="dxa"/>
            <w:vAlign w:val="center"/>
          </w:tcPr>
          <w:p w14:paraId="4B1562C0"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-1.16</w:t>
            </w:r>
          </w:p>
        </w:tc>
        <w:tc>
          <w:tcPr>
            <w:tcW w:w="1275" w:type="dxa"/>
            <w:vAlign w:val="center"/>
          </w:tcPr>
          <w:p w14:paraId="0E7A4056"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1.2653555</w:t>
            </w:r>
          </w:p>
        </w:tc>
        <w:tc>
          <w:tcPr>
            <w:tcW w:w="1560" w:type="dxa"/>
          </w:tcPr>
          <w:p w14:paraId="0302DBE4"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0.0074627</w:t>
            </w:r>
          </w:p>
        </w:tc>
      </w:tr>
      <w:tr w:rsidR="00F77749" w:rsidRPr="00C84C5F" w14:paraId="1A34E231" w14:textId="77777777" w:rsidTr="007D6BAC">
        <w:tc>
          <w:tcPr>
            <w:tcW w:w="9498" w:type="dxa"/>
            <w:gridSpan w:val="9"/>
          </w:tcPr>
          <w:p w14:paraId="4FD785CD"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b/>
              </w:rPr>
              <w:t>Grupo de investigación experimental</w:t>
            </w:r>
          </w:p>
        </w:tc>
      </w:tr>
      <w:tr w:rsidR="00F77749" w:rsidRPr="00C84C5F" w14:paraId="518AB279" w14:textId="77777777" w:rsidTr="007D6BAC">
        <w:tc>
          <w:tcPr>
            <w:tcW w:w="1701" w:type="dxa"/>
            <w:vAlign w:val="center"/>
          </w:tcPr>
          <w:p w14:paraId="79D627AC" w14:textId="77777777" w:rsidR="00F77749" w:rsidRPr="00354123" w:rsidRDefault="00F77749" w:rsidP="00010AEB">
            <w:pPr>
              <w:spacing w:line="360" w:lineRule="auto"/>
              <w:jc w:val="center"/>
              <w:rPr>
                <w:rFonts w:ascii="Times New Roman" w:hAnsi="Times New Roman" w:cs="Times New Roman"/>
                <w:b/>
              </w:rPr>
            </w:pPr>
            <w:r w:rsidRPr="00354123">
              <w:rPr>
                <w:rFonts w:ascii="Times New Roman" w:hAnsi="Times New Roman" w:cs="Times New Roman"/>
              </w:rPr>
              <w:t>Variable</w:t>
            </w:r>
          </w:p>
        </w:tc>
        <w:tc>
          <w:tcPr>
            <w:tcW w:w="1560" w:type="dxa"/>
            <w:gridSpan w:val="2"/>
          </w:tcPr>
          <w:p w14:paraId="27BCE254"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 xml:space="preserve">Prueba </w:t>
            </w:r>
          </w:p>
          <w:p w14:paraId="14437946"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previa</w:t>
            </w:r>
          </w:p>
        </w:tc>
        <w:tc>
          <w:tcPr>
            <w:tcW w:w="1559" w:type="dxa"/>
            <w:gridSpan w:val="2"/>
            <w:vAlign w:val="center"/>
          </w:tcPr>
          <w:p w14:paraId="7B903437"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Prueba</w:t>
            </w:r>
          </w:p>
          <w:p w14:paraId="66300E40" w14:textId="3EBF37C8" w:rsidR="00F77749" w:rsidRPr="00354123" w:rsidRDefault="00354123" w:rsidP="00010AEB">
            <w:pPr>
              <w:spacing w:line="360" w:lineRule="auto"/>
              <w:jc w:val="center"/>
              <w:rPr>
                <w:rFonts w:ascii="Times New Roman" w:hAnsi="Times New Roman" w:cs="Times New Roman"/>
              </w:rPr>
            </w:pPr>
            <w:r w:rsidRPr="00354123">
              <w:rPr>
                <w:rFonts w:ascii="Times New Roman" w:hAnsi="Times New Roman" w:cs="Times New Roman"/>
              </w:rPr>
              <w:t>P</w:t>
            </w:r>
            <w:r w:rsidR="00F77749" w:rsidRPr="00354123">
              <w:rPr>
                <w:rFonts w:ascii="Times New Roman" w:hAnsi="Times New Roman" w:cs="Times New Roman"/>
              </w:rPr>
              <w:t>osterior</w:t>
            </w:r>
          </w:p>
        </w:tc>
        <w:tc>
          <w:tcPr>
            <w:tcW w:w="3118" w:type="dxa"/>
            <w:gridSpan w:val="3"/>
            <w:vAlign w:val="center"/>
          </w:tcPr>
          <w:p w14:paraId="5C9F9938"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Prueba t para medias de dos muestras emparejadas</w:t>
            </w:r>
          </w:p>
        </w:tc>
        <w:tc>
          <w:tcPr>
            <w:tcW w:w="1560" w:type="dxa"/>
            <w:vAlign w:val="center"/>
          </w:tcPr>
          <w:p w14:paraId="71C5EFBA"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Ganancia normalizada</w:t>
            </w:r>
          </w:p>
        </w:tc>
      </w:tr>
      <w:tr w:rsidR="00F77749" w:rsidRPr="00C84C5F" w14:paraId="4E080FB4" w14:textId="77777777" w:rsidTr="007D6BAC">
        <w:tc>
          <w:tcPr>
            <w:tcW w:w="1701" w:type="dxa"/>
            <w:vAlign w:val="center"/>
          </w:tcPr>
          <w:p w14:paraId="50EDA831" w14:textId="77777777" w:rsidR="00F77749" w:rsidRPr="00354123" w:rsidRDefault="00F77749" w:rsidP="00010AEB">
            <w:pPr>
              <w:spacing w:line="360" w:lineRule="auto"/>
              <w:jc w:val="center"/>
              <w:rPr>
                <w:rFonts w:ascii="Times New Roman" w:hAnsi="Times New Roman" w:cs="Times New Roman"/>
                <w:b/>
              </w:rPr>
            </w:pPr>
            <w:r w:rsidRPr="00354123">
              <w:rPr>
                <w:rFonts w:ascii="Times New Roman" w:hAnsi="Times New Roman" w:cs="Times New Roman"/>
              </w:rPr>
              <w:t>Operaciones aritméticas</w:t>
            </w:r>
          </w:p>
        </w:tc>
        <w:tc>
          <w:tcPr>
            <w:tcW w:w="851" w:type="dxa"/>
            <w:vAlign w:val="center"/>
          </w:tcPr>
          <w:p w14:paraId="485A50A5" w14:textId="77777777" w:rsidR="00F77749" w:rsidRPr="00354123" w:rsidRDefault="00745844" w:rsidP="00010AEB">
            <w:pPr>
              <w:spacing w:line="360" w:lineRule="auto"/>
              <w:jc w:val="center"/>
              <w:rPr>
                <w:rFonts w:ascii="Times New Roman" w:hAnsi="Times New Roman" w:cs="Times New Roman"/>
              </w:rPr>
            </w:pPr>
            <m:oMathPara>
              <m:oMath>
                <m:bar>
                  <m:barPr>
                    <m:pos m:val="top"/>
                    <m:ctrlPr>
                      <w:rPr>
                        <w:rFonts w:ascii="Cambria Math" w:hAnsi="Cambria Math" w:cs="Times New Roman"/>
                        <w:b/>
                        <w:i/>
                      </w:rPr>
                    </m:ctrlPr>
                  </m:barPr>
                  <m:e>
                    <m:r>
                      <m:rPr>
                        <m:sty m:val="bi"/>
                      </m:rPr>
                      <w:rPr>
                        <w:rFonts w:ascii="Cambria Math" w:hAnsi="Cambria Math" w:cs="Times New Roman"/>
                      </w:rPr>
                      <m:t>X</m:t>
                    </m:r>
                  </m:e>
                </m:bar>
              </m:oMath>
            </m:oMathPara>
          </w:p>
        </w:tc>
        <w:tc>
          <w:tcPr>
            <w:tcW w:w="709" w:type="dxa"/>
            <w:vAlign w:val="center"/>
          </w:tcPr>
          <w:p w14:paraId="4BD4928C" w14:textId="77777777" w:rsidR="00F77749" w:rsidRPr="00354123" w:rsidRDefault="00745844" w:rsidP="00010AEB">
            <w:pPr>
              <w:spacing w:line="360" w:lineRule="auto"/>
              <w:jc w:val="center"/>
              <w:rPr>
                <w:rFonts w:ascii="Times New Roman" w:hAnsi="Times New Roman" w:cs="Times New Roman"/>
              </w:rPr>
            </w:pPr>
            <m:oMathPara>
              <m:oMath>
                <m:sSup>
                  <m:sSupPr>
                    <m:ctrlPr>
                      <w:rPr>
                        <w:rFonts w:ascii="Cambria Math" w:hAnsi="Cambria Math" w:cs="Times New Roman"/>
                        <w:b/>
                        <w:i/>
                      </w:rPr>
                    </m:ctrlPr>
                  </m:sSupPr>
                  <m:e>
                    <m:r>
                      <m:rPr>
                        <m:sty m:val="bi"/>
                      </m:rPr>
                      <w:rPr>
                        <w:rFonts w:ascii="Cambria Math" w:hAnsi="Cambria Math" w:cs="Times New Roman"/>
                      </w:rPr>
                      <m:t>σ</m:t>
                    </m:r>
                  </m:e>
                  <m:sup>
                    <m:r>
                      <m:rPr>
                        <m:sty m:val="bi"/>
                      </m:rPr>
                      <w:rPr>
                        <w:rFonts w:ascii="Cambria Math" w:hAnsi="Cambria Math" w:cs="Times New Roman"/>
                      </w:rPr>
                      <m:t>2</m:t>
                    </m:r>
                  </m:sup>
                </m:sSup>
              </m:oMath>
            </m:oMathPara>
          </w:p>
        </w:tc>
        <w:tc>
          <w:tcPr>
            <w:tcW w:w="850" w:type="dxa"/>
            <w:vAlign w:val="center"/>
          </w:tcPr>
          <w:p w14:paraId="3506DF13" w14:textId="77777777" w:rsidR="00F77749" w:rsidRPr="00354123" w:rsidRDefault="00745844" w:rsidP="00010AEB">
            <w:pPr>
              <w:spacing w:line="360" w:lineRule="auto"/>
              <w:jc w:val="center"/>
              <w:rPr>
                <w:rFonts w:ascii="Times New Roman" w:hAnsi="Times New Roman" w:cs="Times New Roman"/>
              </w:rPr>
            </w:pPr>
            <m:oMathPara>
              <m:oMath>
                <m:bar>
                  <m:barPr>
                    <m:pos m:val="top"/>
                    <m:ctrlPr>
                      <w:rPr>
                        <w:rFonts w:ascii="Cambria Math" w:hAnsi="Cambria Math" w:cs="Times New Roman"/>
                        <w:b/>
                        <w:i/>
                      </w:rPr>
                    </m:ctrlPr>
                  </m:barPr>
                  <m:e>
                    <m:r>
                      <m:rPr>
                        <m:sty m:val="bi"/>
                      </m:rPr>
                      <w:rPr>
                        <w:rFonts w:ascii="Cambria Math" w:hAnsi="Cambria Math" w:cs="Times New Roman"/>
                      </w:rPr>
                      <m:t>X</m:t>
                    </m:r>
                  </m:e>
                </m:bar>
              </m:oMath>
            </m:oMathPara>
          </w:p>
        </w:tc>
        <w:tc>
          <w:tcPr>
            <w:tcW w:w="709" w:type="dxa"/>
            <w:vAlign w:val="center"/>
          </w:tcPr>
          <w:p w14:paraId="63A8AA0D" w14:textId="77777777" w:rsidR="00F77749" w:rsidRPr="00354123" w:rsidRDefault="00745844" w:rsidP="00010AEB">
            <w:pPr>
              <w:spacing w:line="360" w:lineRule="auto"/>
              <w:jc w:val="center"/>
              <w:rPr>
                <w:rFonts w:ascii="Times New Roman" w:hAnsi="Times New Roman" w:cs="Times New Roman"/>
              </w:rPr>
            </w:pPr>
            <m:oMathPara>
              <m:oMath>
                <m:sSup>
                  <m:sSupPr>
                    <m:ctrlPr>
                      <w:rPr>
                        <w:rFonts w:ascii="Cambria Math" w:hAnsi="Cambria Math" w:cs="Times New Roman"/>
                        <w:b/>
                        <w:i/>
                      </w:rPr>
                    </m:ctrlPr>
                  </m:sSupPr>
                  <m:e>
                    <m:r>
                      <m:rPr>
                        <m:sty m:val="bi"/>
                      </m:rPr>
                      <w:rPr>
                        <w:rFonts w:ascii="Cambria Math" w:hAnsi="Cambria Math" w:cs="Times New Roman"/>
                      </w:rPr>
                      <m:t>σ</m:t>
                    </m:r>
                  </m:e>
                  <m:sup>
                    <m:r>
                      <m:rPr>
                        <m:sty m:val="bi"/>
                      </m:rPr>
                      <w:rPr>
                        <w:rFonts w:ascii="Cambria Math" w:hAnsi="Cambria Math" w:cs="Times New Roman"/>
                      </w:rPr>
                      <m:t>2</m:t>
                    </m:r>
                  </m:sup>
                </m:sSup>
              </m:oMath>
            </m:oMathPara>
          </w:p>
        </w:tc>
        <w:tc>
          <w:tcPr>
            <w:tcW w:w="992" w:type="dxa"/>
            <w:vAlign w:val="center"/>
          </w:tcPr>
          <w:p w14:paraId="58909FDE" w14:textId="77777777" w:rsidR="00F77749" w:rsidRPr="00354123" w:rsidRDefault="00745844" w:rsidP="00010AEB">
            <w:pPr>
              <w:spacing w:line="360" w:lineRule="auto"/>
              <w:jc w:val="center"/>
              <w:rPr>
                <w:rFonts w:ascii="Times New Roman" w:hAnsi="Times New Roman" w:cs="Times New Roman"/>
              </w:rPr>
            </w:pPr>
            <m:oMathPara>
              <m:oMath>
                <m:sSub>
                  <m:sSubPr>
                    <m:ctrlPr>
                      <w:rPr>
                        <w:rFonts w:ascii="Cambria Math" w:hAnsi="Cambria Math" w:cs="Times New Roman"/>
                        <w:b/>
                        <w:i/>
                      </w:rPr>
                    </m:ctrlPr>
                  </m:sSubPr>
                  <m:e>
                    <m:r>
                      <m:rPr>
                        <m:sty m:val="bi"/>
                      </m:rPr>
                      <w:rPr>
                        <w:rFonts w:ascii="Cambria Math" w:hAnsi="Cambria Math" w:cs="Times New Roman"/>
                      </w:rPr>
                      <m:t>r</m:t>
                    </m:r>
                  </m:e>
                  <m:sub>
                    <m:r>
                      <m:rPr>
                        <m:sty m:val="bi"/>
                      </m:rPr>
                      <w:rPr>
                        <w:rFonts w:ascii="Cambria Math" w:hAnsi="Cambria Math" w:cs="Times New Roman"/>
                      </w:rPr>
                      <m:t>xy</m:t>
                    </m:r>
                  </m:sub>
                </m:sSub>
              </m:oMath>
            </m:oMathPara>
          </w:p>
        </w:tc>
        <w:tc>
          <w:tcPr>
            <w:tcW w:w="851" w:type="dxa"/>
            <w:vAlign w:val="center"/>
          </w:tcPr>
          <w:p w14:paraId="3F51FE1C" w14:textId="77777777" w:rsidR="00F77749" w:rsidRPr="00354123" w:rsidRDefault="00F77749" w:rsidP="00010AEB">
            <w:pPr>
              <w:spacing w:line="360" w:lineRule="auto"/>
              <w:jc w:val="center"/>
              <w:rPr>
                <w:rFonts w:ascii="Times New Roman" w:hAnsi="Times New Roman" w:cs="Times New Roman"/>
              </w:rPr>
            </w:pPr>
            <m:oMathPara>
              <m:oMath>
                <m:r>
                  <m:rPr>
                    <m:sty m:val="bi"/>
                  </m:rPr>
                  <w:rPr>
                    <w:rFonts w:ascii="Cambria Math" w:hAnsi="Cambria Math" w:cs="Times New Roman"/>
                  </w:rPr>
                  <m:t>t</m:t>
                </m:r>
              </m:oMath>
            </m:oMathPara>
          </w:p>
        </w:tc>
        <w:tc>
          <w:tcPr>
            <w:tcW w:w="1275" w:type="dxa"/>
            <w:vAlign w:val="center"/>
          </w:tcPr>
          <w:p w14:paraId="478E58AE" w14:textId="1C4E6E65" w:rsidR="00F77749" w:rsidRPr="00354123" w:rsidRDefault="00F77749" w:rsidP="00010AEB">
            <w:pPr>
              <w:spacing w:line="360" w:lineRule="auto"/>
              <w:jc w:val="center"/>
              <w:rPr>
                <w:rFonts w:ascii="Times New Roman" w:eastAsia="MS Mincho" w:hAnsi="Times New Roman" w:cs="Times New Roman"/>
                <w:b/>
              </w:rPr>
            </w:pPr>
            <m:oMathPara>
              <m:oMath>
                <m:r>
                  <m:rPr>
                    <m:sty m:val="bi"/>
                  </m:rPr>
                  <w:rPr>
                    <w:rFonts w:ascii="Cambria Math" w:hAnsi="Cambria Math" w:cs="Times New Roman"/>
                  </w:rPr>
                  <m:t>P</m:t>
                </m:r>
                <m:d>
                  <m:dPr>
                    <m:ctrlPr>
                      <w:rPr>
                        <w:rFonts w:ascii="Cambria Math" w:hAnsi="Cambria Math" w:cs="Times New Roman"/>
                        <w:b/>
                        <w:i/>
                      </w:rPr>
                    </m:ctrlPr>
                  </m:dPr>
                  <m:e>
                    <m:r>
                      <m:rPr>
                        <m:sty m:val="bi"/>
                      </m:rPr>
                      <w:rPr>
                        <w:rFonts w:ascii="Cambria Math" w:hAnsi="Cambria Math" w:cs="Times New Roman"/>
                      </w:rPr>
                      <m:t>T ≤ t</m:t>
                    </m:r>
                  </m:e>
                </m:d>
              </m:oMath>
            </m:oMathPara>
          </w:p>
          <w:p w14:paraId="3AECE341"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eastAsia="MS Mincho" w:hAnsi="Times New Roman" w:cs="Times New Roman"/>
                <w:b/>
              </w:rPr>
              <w:t>dos colas</w:t>
            </w:r>
          </w:p>
        </w:tc>
        <w:tc>
          <w:tcPr>
            <w:tcW w:w="1560" w:type="dxa"/>
            <w:vAlign w:val="center"/>
          </w:tcPr>
          <w:p w14:paraId="2CD6F880" w14:textId="77777777" w:rsidR="00F77749" w:rsidRPr="00354123" w:rsidRDefault="00F77749" w:rsidP="00010AEB">
            <w:pPr>
              <w:spacing w:line="360" w:lineRule="auto"/>
              <w:jc w:val="center"/>
              <w:rPr>
                <w:rFonts w:ascii="Times New Roman" w:hAnsi="Times New Roman" w:cs="Times New Roman"/>
              </w:rPr>
            </w:pPr>
            <m:oMathPara>
              <m:oMath>
                <m:r>
                  <m:rPr>
                    <m:sty m:val="bi"/>
                  </m:rPr>
                  <w:rPr>
                    <w:rFonts w:ascii="Cambria Math" w:hAnsi="Cambria Math" w:cs="Times New Roman"/>
                  </w:rPr>
                  <m:t>Factor g</m:t>
                </m:r>
              </m:oMath>
            </m:oMathPara>
          </w:p>
        </w:tc>
      </w:tr>
      <w:tr w:rsidR="00F77749" w:rsidRPr="00C84C5F" w14:paraId="7ACBF428" w14:textId="77777777" w:rsidTr="007D6BAC">
        <w:tc>
          <w:tcPr>
            <w:tcW w:w="1701" w:type="dxa"/>
            <w:vAlign w:val="center"/>
          </w:tcPr>
          <w:p w14:paraId="264F57FD"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Adición</w:t>
            </w:r>
          </w:p>
        </w:tc>
        <w:tc>
          <w:tcPr>
            <w:tcW w:w="851" w:type="dxa"/>
            <w:vAlign w:val="center"/>
          </w:tcPr>
          <w:p w14:paraId="4CEF5874" w14:textId="77777777" w:rsidR="00F77749" w:rsidRPr="00354123" w:rsidRDefault="00F77749" w:rsidP="00010AEB">
            <w:pPr>
              <w:spacing w:line="360" w:lineRule="auto"/>
              <w:jc w:val="center"/>
              <w:rPr>
                <w:rFonts w:ascii="Times New Roman" w:eastAsia="MS Mincho" w:hAnsi="Times New Roman" w:cs="Times New Roman"/>
                <w:b/>
              </w:rPr>
            </w:pPr>
            <w:r w:rsidRPr="00354123">
              <w:rPr>
                <w:rFonts w:ascii="Times New Roman" w:hAnsi="Times New Roman" w:cs="Times New Roman"/>
              </w:rPr>
              <w:t>13.80</w:t>
            </w:r>
          </w:p>
        </w:tc>
        <w:tc>
          <w:tcPr>
            <w:tcW w:w="709" w:type="dxa"/>
            <w:vAlign w:val="center"/>
          </w:tcPr>
          <w:p w14:paraId="1521484A" w14:textId="77777777" w:rsidR="00F77749" w:rsidRPr="00354123" w:rsidRDefault="00F77749" w:rsidP="00010AEB">
            <w:pPr>
              <w:spacing w:line="360" w:lineRule="auto"/>
              <w:jc w:val="center"/>
              <w:rPr>
                <w:rFonts w:ascii="Times New Roman" w:eastAsia="MS Mincho" w:hAnsi="Times New Roman" w:cs="Times New Roman"/>
              </w:rPr>
            </w:pPr>
            <w:r w:rsidRPr="00354123">
              <w:rPr>
                <w:rFonts w:ascii="Times New Roman" w:eastAsia="MS Mincho" w:hAnsi="Times New Roman" w:cs="Times New Roman"/>
              </w:rPr>
              <w:t>6.02</w:t>
            </w:r>
          </w:p>
        </w:tc>
        <w:tc>
          <w:tcPr>
            <w:tcW w:w="850" w:type="dxa"/>
            <w:vAlign w:val="center"/>
          </w:tcPr>
          <w:p w14:paraId="38DEF2CF" w14:textId="77777777" w:rsidR="00F77749" w:rsidRPr="00354123" w:rsidRDefault="00F77749" w:rsidP="00010AEB">
            <w:pPr>
              <w:spacing w:line="360" w:lineRule="auto"/>
              <w:jc w:val="center"/>
              <w:rPr>
                <w:rFonts w:ascii="Times New Roman" w:eastAsia="MS Mincho" w:hAnsi="Times New Roman" w:cs="Times New Roman"/>
                <w:b/>
              </w:rPr>
            </w:pPr>
            <w:r w:rsidRPr="00354123">
              <w:rPr>
                <w:rFonts w:ascii="Times New Roman" w:hAnsi="Times New Roman" w:cs="Times New Roman"/>
              </w:rPr>
              <w:t>18.00</w:t>
            </w:r>
          </w:p>
        </w:tc>
        <w:tc>
          <w:tcPr>
            <w:tcW w:w="709" w:type="dxa"/>
            <w:vAlign w:val="center"/>
          </w:tcPr>
          <w:p w14:paraId="5C15C451" w14:textId="77777777" w:rsidR="00F77749" w:rsidRPr="00354123" w:rsidRDefault="00F77749" w:rsidP="00010AEB">
            <w:pPr>
              <w:spacing w:line="360" w:lineRule="auto"/>
              <w:jc w:val="center"/>
              <w:rPr>
                <w:rFonts w:ascii="Times New Roman" w:eastAsia="MS Mincho" w:hAnsi="Times New Roman" w:cs="Times New Roman"/>
              </w:rPr>
            </w:pPr>
            <w:r w:rsidRPr="00354123">
              <w:rPr>
                <w:rFonts w:ascii="Times New Roman" w:eastAsia="MS Mincho" w:hAnsi="Times New Roman" w:cs="Times New Roman"/>
              </w:rPr>
              <w:t>2.42</w:t>
            </w:r>
          </w:p>
        </w:tc>
        <w:tc>
          <w:tcPr>
            <w:tcW w:w="992" w:type="dxa"/>
            <w:vAlign w:val="center"/>
          </w:tcPr>
          <w:p w14:paraId="4A193E74" w14:textId="77777777" w:rsidR="00F77749" w:rsidRPr="00354123" w:rsidRDefault="00F77749" w:rsidP="00010AEB">
            <w:pPr>
              <w:spacing w:line="360" w:lineRule="auto"/>
              <w:jc w:val="center"/>
              <w:rPr>
                <w:rFonts w:ascii="Times New Roman" w:eastAsia="MS Mincho" w:hAnsi="Times New Roman" w:cs="Times New Roman"/>
                <w:b/>
              </w:rPr>
            </w:pPr>
            <w:r w:rsidRPr="00354123">
              <w:rPr>
                <w:rFonts w:ascii="Times New Roman" w:hAnsi="Times New Roman" w:cs="Times New Roman"/>
              </w:rPr>
              <w:t>0.4293</w:t>
            </w:r>
          </w:p>
        </w:tc>
        <w:tc>
          <w:tcPr>
            <w:tcW w:w="851" w:type="dxa"/>
            <w:vAlign w:val="center"/>
          </w:tcPr>
          <w:p w14:paraId="457DB89D" w14:textId="77777777" w:rsidR="00F77749" w:rsidRPr="00354123" w:rsidRDefault="00F77749" w:rsidP="00010AEB">
            <w:pPr>
              <w:spacing w:line="360" w:lineRule="auto"/>
              <w:jc w:val="center"/>
              <w:rPr>
                <w:rFonts w:ascii="Times New Roman" w:eastAsia="MS Mincho" w:hAnsi="Times New Roman" w:cs="Times New Roman"/>
                <w:b/>
              </w:rPr>
            </w:pPr>
            <w:r w:rsidRPr="00354123">
              <w:rPr>
                <w:rFonts w:ascii="Times New Roman" w:hAnsi="Times New Roman" w:cs="Times New Roman"/>
              </w:rPr>
              <w:t>-7.15</w:t>
            </w:r>
          </w:p>
        </w:tc>
        <w:tc>
          <w:tcPr>
            <w:tcW w:w="1275" w:type="dxa"/>
            <w:vAlign w:val="center"/>
          </w:tcPr>
          <w:p w14:paraId="03203C06" w14:textId="77777777" w:rsidR="00F77749" w:rsidRPr="00354123" w:rsidRDefault="00F77749" w:rsidP="00010AEB">
            <w:pPr>
              <w:spacing w:line="360" w:lineRule="auto"/>
              <w:jc w:val="center"/>
              <w:rPr>
                <w:rFonts w:ascii="Times New Roman" w:eastAsia="MS Mincho" w:hAnsi="Times New Roman" w:cs="Times New Roman"/>
                <w:b/>
              </w:rPr>
            </w:pPr>
            <w:r w:rsidRPr="00354123">
              <w:rPr>
                <w:rFonts w:ascii="Times New Roman" w:hAnsi="Times New Roman" w:cs="Times New Roman"/>
              </w:rPr>
              <w:t>0.0000049</w:t>
            </w:r>
          </w:p>
        </w:tc>
        <w:tc>
          <w:tcPr>
            <w:tcW w:w="1560" w:type="dxa"/>
          </w:tcPr>
          <w:p w14:paraId="06AB759E" w14:textId="77777777" w:rsidR="00F77749" w:rsidRPr="00354123" w:rsidRDefault="00F77749" w:rsidP="00010AEB">
            <w:pPr>
              <w:spacing w:line="360" w:lineRule="auto"/>
              <w:jc w:val="center"/>
              <w:rPr>
                <w:rFonts w:ascii="Times New Roman" w:eastAsia="MS Mincho" w:hAnsi="Times New Roman" w:cs="Times New Roman"/>
                <w:b/>
              </w:rPr>
            </w:pPr>
            <w:r w:rsidRPr="00354123">
              <w:rPr>
                <w:rFonts w:ascii="Times New Roman" w:hAnsi="Times New Roman" w:cs="Times New Roman"/>
              </w:rPr>
              <w:t>0.0487239</w:t>
            </w:r>
          </w:p>
        </w:tc>
      </w:tr>
      <w:tr w:rsidR="00F77749" w:rsidRPr="00C84C5F" w14:paraId="61FFDE39" w14:textId="77777777" w:rsidTr="007D6BAC">
        <w:tc>
          <w:tcPr>
            <w:tcW w:w="1701" w:type="dxa"/>
            <w:vAlign w:val="center"/>
          </w:tcPr>
          <w:p w14:paraId="7D62977B"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Sustracción</w:t>
            </w:r>
          </w:p>
        </w:tc>
        <w:tc>
          <w:tcPr>
            <w:tcW w:w="851" w:type="dxa"/>
            <w:vAlign w:val="center"/>
          </w:tcPr>
          <w:p w14:paraId="4A5A4F6E"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10.53</w:t>
            </w:r>
          </w:p>
        </w:tc>
        <w:tc>
          <w:tcPr>
            <w:tcW w:w="709" w:type="dxa"/>
            <w:vAlign w:val="center"/>
          </w:tcPr>
          <w:p w14:paraId="05A611A5"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5.26</w:t>
            </w:r>
          </w:p>
        </w:tc>
        <w:tc>
          <w:tcPr>
            <w:tcW w:w="850" w:type="dxa"/>
            <w:vAlign w:val="center"/>
          </w:tcPr>
          <w:p w14:paraId="4EFFA2E2"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14.73</w:t>
            </w:r>
          </w:p>
        </w:tc>
        <w:tc>
          <w:tcPr>
            <w:tcW w:w="709" w:type="dxa"/>
            <w:vAlign w:val="center"/>
          </w:tcPr>
          <w:p w14:paraId="40189DEE"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1.92</w:t>
            </w:r>
          </w:p>
        </w:tc>
        <w:tc>
          <w:tcPr>
            <w:tcW w:w="992" w:type="dxa"/>
            <w:vAlign w:val="center"/>
          </w:tcPr>
          <w:p w14:paraId="0B6F8789"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0.3395</w:t>
            </w:r>
          </w:p>
        </w:tc>
        <w:tc>
          <w:tcPr>
            <w:tcW w:w="851" w:type="dxa"/>
            <w:vAlign w:val="center"/>
          </w:tcPr>
          <w:p w14:paraId="50AF3E9A"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-7.25</w:t>
            </w:r>
          </w:p>
        </w:tc>
        <w:tc>
          <w:tcPr>
            <w:tcW w:w="1275" w:type="dxa"/>
            <w:vAlign w:val="center"/>
          </w:tcPr>
          <w:p w14:paraId="6E017DBF"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0.0000042</w:t>
            </w:r>
          </w:p>
        </w:tc>
        <w:tc>
          <w:tcPr>
            <w:tcW w:w="1560" w:type="dxa"/>
          </w:tcPr>
          <w:p w14:paraId="4A42067E"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0.0469449</w:t>
            </w:r>
          </w:p>
        </w:tc>
      </w:tr>
      <w:tr w:rsidR="00F77749" w:rsidRPr="00C84C5F" w14:paraId="23154A4D" w14:textId="77777777" w:rsidTr="007D6BAC">
        <w:tc>
          <w:tcPr>
            <w:tcW w:w="1701" w:type="dxa"/>
            <w:vAlign w:val="center"/>
          </w:tcPr>
          <w:p w14:paraId="2FFD115E"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Multiplicación</w:t>
            </w:r>
          </w:p>
        </w:tc>
        <w:tc>
          <w:tcPr>
            <w:tcW w:w="851" w:type="dxa"/>
            <w:vAlign w:val="center"/>
          </w:tcPr>
          <w:p w14:paraId="1A9002C4"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10.93</w:t>
            </w:r>
          </w:p>
        </w:tc>
        <w:tc>
          <w:tcPr>
            <w:tcW w:w="709" w:type="dxa"/>
            <w:vAlign w:val="center"/>
          </w:tcPr>
          <w:p w14:paraId="21C6D4D9"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2.78</w:t>
            </w:r>
          </w:p>
        </w:tc>
        <w:tc>
          <w:tcPr>
            <w:tcW w:w="850" w:type="dxa"/>
            <w:vAlign w:val="center"/>
          </w:tcPr>
          <w:p w14:paraId="63E052C9"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15.40</w:t>
            </w:r>
          </w:p>
        </w:tc>
        <w:tc>
          <w:tcPr>
            <w:tcW w:w="709" w:type="dxa"/>
            <w:vAlign w:val="center"/>
          </w:tcPr>
          <w:p w14:paraId="2FD4CD93"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5.54</w:t>
            </w:r>
          </w:p>
        </w:tc>
        <w:tc>
          <w:tcPr>
            <w:tcW w:w="992" w:type="dxa"/>
            <w:vAlign w:val="center"/>
          </w:tcPr>
          <w:p w14:paraId="11DF511A"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0.1528</w:t>
            </w:r>
          </w:p>
        </w:tc>
        <w:tc>
          <w:tcPr>
            <w:tcW w:w="851" w:type="dxa"/>
            <w:vAlign w:val="center"/>
          </w:tcPr>
          <w:p w14:paraId="3F371DF9"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-6.48</w:t>
            </w:r>
          </w:p>
        </w:tc>
        <w:tc>
          <w:tcPr>
            <w:tcW w:w="1275" w:type="dxa"/>
            <w:vAlign w:val="center"/>
          </w:tcPr>
          <w:p w14:paraId="4085B6E5"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0.0000144</w:t>
            </w:r>
          </w:p>
        </w:tc>
        <w:tc>
          <w:tcPr>
            <w:tcW w:w="1560" w:type="dxa"/>
          </w:tcPr>
          <w:p w14:paraId="64C63612"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0.0501497</w:t>
            </w:r>
          </w:p>
        </w:tc>
      </w:tr>
      <w:tr w:rsidR="00F77749" w:rsidRPr="00C84C5F" w14:paraId="3EE9CEB5" w14:textId="77777777" w:rsidTr="007D6BAC">
        <w:tc>
          <w:tcPr>
            <w:tcW w:w="1701" w:type="dxa"/>
            <w:vAlign w:val="center"/>
          </w:tcPr>
          <w:p w14:paraId="02D025D2"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División</w:t>
            </w:r>
          </w:p>
        </w:tc>
        <w:tc>
          <w:tcPr>
            <w:tcW w:w="851" w:type="dxa"/>
            <w:vAlign w:val="center"/>
          </w:tcPr>
          <w:p w14:paraId="0647A576"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11.33</w:t>
            </w:r>
          </w:p>
        </w:tc>
        <w:tc>
          <w:tcPr>
            <w:tcW w:w="709" w:type="dxa"/>
            <w:vAlign w:val="center"/>
          </w:tcPr>
          <w:p w14:paraId="05A34DE1"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2.38</w:t>
            </w:r>
          </w:p>
        </w:tc>
        <w:tc>
          <w:tcPr>
            <w:tcW w:w="850" w:type="dxa"/>
            <w:vAlign w:val="center"/>
          </w:tcPr>
          <w:p w14:paraId="64EF6913"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14.13</w:t>
            </w:r>
          </w:p>
        </w:tc>
        <w:tc>
          <w:tcPr>
            <w:tcW w:w="709" w:type="dxa"/>
            <w:vAlign w:val="center"/>
          </w:tcPr>
          <w:p w14:paraId="4F9EDF43"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3.98</w:t>
            </w:r>
          </w:p>
        </w:tc>
        <w:tc>
          <w:tcPr>
            <w:tcW w:w="992" w:type="dxa"/>
            <w:vAlign w:val="center"/>
          </w:tcPr>
          <w:p w14:paraId="1CE7ECBA"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0.0541</w:t>
            </w:r>
          </w:p>
        </w:tc>
        <w:tc>
          <w:tcPr>
            <w:tcW w:w="851" w:type="dxa"/>
            <w:vAlign w:val="center"/>
          </w:tcPr>
          <w:p w14:paraId="087157D1"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-4.41</w:t>
            </w:r>
          </w:p>
        </w:tc>
        <w:tc>
          <w:tcPr>
            <w:tcW w:w="1275" w:type="dxa"/>
            <w:vAlign w:val="center"/>
          </w:tcPr>
          <w:p w14:paraId="7F42A1E6"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0.0005857</w:t>
            </w:r>
          </w:p>
        </w:tc>
        <w:tc>
          <w:tcPr>
            <w:tcW w:w="1560" w:type="dxa"/>
          </w:tcPr>
          <w:p w14:paraId="3A49DE81" w14:textId="77777777" w:rsidR="00F77749" w:rsidRPr="00354123" w:rsidRDefault="00F77749" w:rsidP="00010AEB">
            <w:pPr>
              <w:spacing w:line="360" w:lineRule="auto"/>
              <w:jc w:val="center"/>
              <w:rPr>
                <w:rFonts w:ascii="Times New Roman" w:hAnsi="Times New Roman" w:cs="Times New Roman"/>
              </w:rPr>
            </w:pPr>
            <w:r w:rsidRPr="00354123">
              <w:rPr>
                <w:rFonts w:ascii="Times New Roman" w:hAnsi="Times New Roman" w:cs="Times New Roman"/>
              </w:rPr>
              <w:t>0.0315789</w:t>
            </w:r>
          </w:p>
        </w:tc>
      </w:tr>
      <w:tr w:rsidR="00F77749" w:rsidRPr="00C84C5F" w14:paraId="1DC05AF4" w14:textId="77777777" w:rsidTr="007D6BAC">
        <w:tc>
          <w:tcPr>
            <w:tcW w:w="9498" w:type="dxa"/>
            <w:gridSpan w:val="9"/>
            <w:vAlign w:val="center"/>
          </w:tcPr>
          <w:p w14:paraId="2AABD969" w14:textId="3B33F295" w:rsidR="00F77749" w:rsidRPr="00354123" w:rsidRDefault="00F77749" w:rsidP="00010AEB">
            <w:pPr>
              <w:spacing w:line="360" w:lineRule="auto"/>
              <w:rPr>
                <w:rFonts w:ascii="Times New Roman" w:hAnsi="Times New Roman" w:cs="Times New Roman"/>
              </w:rPr>
            </w:pPr>
            <w:r w:rsidRPr="00354123">
              <w:rPr>
                <w:rFonts w:ascii="Times New Roman" w:hAnsi="Times New Roman" w:cs="Times New Roman"/>
              </w:rPr>
              <w:t xml:space="preserve">Nota: </w:t>
            </w:r>
            <m:oMath>
              <m:bar>
                <m:barPr>
                  <m:pos m:val="top"/>
                  <m:ctrlPr>
                    <w:rPr>
                      <w:rFonts w:ascii="Cambria Math" w:hAnsi="Cambria Math" w:cs="Times New Roman"/>
                      <w:b/>
                      <w:i/>
                    </w:rPr>
                  </m:ctrlPr>
                </m:barPr>
                <m:e>
                  <m:r>
                    <w:rPr>
                      <w:rFonts w:ascii="Cambria Math" w:hAnsi="Cambria Math" w:cs="Times New Roman"/>
                    </w:rPr>
                    <m:t>X</m:t>
                  </m:r>
                </m:e>
              </m:bar>
            </m:oMath>
            <w:r w:rsidRPr="00354123">
              <w:rPr>
                <w:rFonts w:ascii="Times New Roman" w:hAnsi="Times New Roman" w:cs="Times New Roman"/>
                <w:b/>
              </w:rPr>
              <w:t xml:space="preserve"> </w:t>
            </w:r>
            <w:r w:rsidRPr="00354123">
              <w:rPr>
                <w:rFonts w:ascii="Times New Roman" w:hAnsi="Times New Roman" w:cs="Times New Roman"/>
              </w:rPr>
              <w:t>= Media;</w:t>
            </w:r>
            <w:r w:rsidR="00185A6E" w:rsidRPr="00354123">
              <w:rPr>
                <w:rFonts w:ascii="Times New Roman" w:hAnsi="Times New Roman" w:cs="Times New Roman"/>
              </w:rPr>
              <w:t xml:space="preserve">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oMath>
            <w:r w:rsidRPr="00354123">
              <w:rPr>
                <w:rFonts w:ascii="Times New Roman" w:hAnsi="Times New Roman" w:cs="Times New Roman"/>
                <w:b/>
              </w:rPr>
              <w:t xml:space="preserve"> = </w:t>
            </w:r>
            <w:r w:rsidRPr="00354123">
              <w:rPr>
                <w:rFonts w:ascii="Times New Roman" w:hAnsi="Times New Roman" w:cs="Times New Roman"/>
              </w:rPr>
              <w:t xml:space="preserve">Varianza;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xy</m:t>
                  </m:r>
                </m:sub>
              </m:sSub>
            </m:oMath>
            <w:r w:rsidRPr="00354123">
              <w:rPr>
                <w:rFonts w:ascii="Times New Roman" w:hAnsi="Times New Roman" w:cs="Times New Roman"/>
                <w:b/>
              </w:rPr>
              <w:t xml:space="preserve"> = </w:t>
            </w:r>
            <w:r w:rsidRPr="00354123">
              <w:rPr>
                <w:rFonts w:ascii="Times New Roman" w:hAnsi="Times New Roman" w:cs="Times New Roman"/>
              </w:rPr>
              <w:t xml:space="preserve">Coeficiente de correlación de Pearson; </w:t>
            </w:r>
            <m:oMath>
              <m:r>
                <w:rPr>
                  <w:rFonts w:ascii="Cambria Math" w:hAnsi="Cambria Math" w:cs="Times New Roman"/>
                </w:rPr>
                <m:t>t</m:t>
              </m:r>
            </m:oMath>
            <w:r w:rsidRPr="00354123">
              <w:rPr>
                <w:rFonts w:ascii="Times New Roman" w:hAnsi="Times New Roman" w:cs="Times New Roman"/>
                <w:b/>
              </w:rPr>
              <w:t xml:space="preserve"> = </w:t>
            </w:r>
            <w:r w:rsidRPr="00354123">
              <w:rPr>
                <w:rFonts w:ascii="Times New Roman" w:hAnsi="Times New Roman" w:cs="Times New Roman"/>
              </w:rPr>
              <w:t xml:space="preserve">Estadístico </w:t>
            </w:r>
            <w:r w:rsidRPr="00354123">
              <w:rPr>
                <w:rFonts w:ascii="Times New Roman" w:hAnsi="Times New Roman" w:cs="Times New Roman"/>
                <w:i/>
                <w:iCs/>
              </w:rPr>
              <w:t>t</w:t>
            </w:r>
            <w:r w:rsidRPr="00354123">
              <w:rPr>
                <w:rFonts w:ascii="Times New Roman" w:hAnsi="Times New Roman" w:cs="Times New Roman"/>
              </w:rPr>
              <w:t xml:space="preserve">; </w:t>
            </w: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T ≤ t</m:t>
                  </m:r>
                </m:e>
              </m:d>
            </m:oMath>
            <w:r w:rsidRPr="00354123">
              <w:rPr>
                <w:rFonts w:ascii="Times New Roman" w:hAnsi="Times New Roman" w:cs="Times New Roman"/>
              </w:rPr>
              <w:t xml:space="preserve"> = Prueba de hipótesis; </w:t>
            </w:r>
            <m:oMath>
              <m:r>
                <w:rPr>
                  <w:rFonts w:ascii="Cambria Math" w:hAnsi="Cambria Math" w:cs="Times New Roman"/>
                </w:rPr>
                <m:t>Factor g</m:t>
              </m:r>
            </m:oMath>
            <w:r w:rsidRPr="00354123">
              <w:rPr>
                <w:rFonts w:ascii="Times New Roman" w:hAnsi="Times New Roman" w:cs="Times New Roman"/>
              </w:rPr>
              <w:t xml:space="preserve"> = Ganancia normalizada o factor Hake. </w:t>
            </w:r>
          </w:p>
        </w:tc>
      </w:tr>
    </w:tbl>
    <w:p w14:paraId="3AC88A3A" w14:textId="776DF2E4" w:rsidR="00F77749" w:rsidRDefault="00F77749" w:rsidP="00010AEB">
      <w:pPr>
        <w:spacing w:line="360" w:lineRule="auto"/>
        <w:jc w:val="center"/>
        <w:rPr>
          <w:rFonts w:ascii="Times New Roman" w:eastAsia="Times New Roman" w:hAnsi="Times New Roman" w:cs="Times New Roman"/>
          <w:color w:val="000000"/>
          <w:szCs w:val="28"/>
          <w:lang w:eastAsia="es-MX"/>
        </w:rPr>
      </w:pPr>
      <w:r w:rsidRPr="00E0322B">
        <w:rPr>
          <w:rFonts w:ascii="Times New Roman" w:hAnsi="Times New Roman" w:cs="Times New Roman"/>
        </w:rPr>
        <w:t xml:space="preserve">Fuente: </w:t>
      </w:r>
      <w:r>
        <w:rPr>
          <w:rFonts w:ascii="Times New Roman" w:hAnsi="Times New Roman" w:cs="Times New Roman"/>
        </w:rPr>
        <w:t>E</w:t>
      </w:r>
      <w:r w:rsidRPr="00E0322B">
        <w:rPr>
          <w:rFonts w:ascii="Times New Roman" w:hAnsi="Times New Roman" w:cs="Times New Roman"/>
        </w:rPr>
        <w:t>laboración propia</w:t>
      </w:r>
    </w:p>
    <w:p w14:paraId="15930409" w14:textId="03FE972C" w:rsidR="00A92D0A" w:rsidRDefault="009E22C9" w:rsidP="00010AEB">
      <w:pPr>
        <w:spacing w:line="360" w:lineRule="auto"/>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ab/>
      </w:r>
      <w:r w:rsidR="00CE347A">
        <w:rPr>
          <w:rFonts w:ascii="Times New Roman" w:eastAsia="Times New Roman" w:hAnsi="Times New Roman" w:cs="Times New Roman"/>
          <w:color w:val="000000"/>
          <w:szCs w:val="28"/>
          <w:lang w:eastAsia="es-MX"/>
        </w:rPr>
        <w:t>Con esta información</w:t>
      </w:r>
      <w:r w:rsidR="00C84C5F">
        <w:rPr>
          <w:rFonts w:ascii="Times New Roman" w:eastAsia="Times New Roman" w:hAnsi="Times New Roman" w:cs="Times New Roman"/>
          <w:color w:val="000000"/>
          <w:szCs w:val="28"/>
          <w:lang w:eastAsia="es-MX"/>
        </w:rPr>
        <w:t xml:space="preserve"> </w:t>
      </w:r>
      <w:r w:rsidR="00CE347A">
        <w:rPr>
          <w:rFonts w:ascii="Times New Roman" w:eastAsia="Times New Roman" w:hAnsi="Times New Roman" w:cs="Times New Roman"/>
          <w:color w:val="000000"/>
          <w:szCs w:val="28"/>
          <w:lang w:eastAsia="es-MX"/>
        </w:rPr>
        <w:t xml:space="preserve">se </w:t>
      </w:r>
      <w:r w:rsidR="00716542">
        <w:rPr>
          <w:rFonts w:ascii="Times New Roman" w:eastAsia="Times New Roman" w:hAnsi="Times New Roman" w:cs="Times New Roman"/>
          <w:color w:val="000000"/>
          <w:szCs w:val="28"/>
          <w:lang w:eastAsia="es-MX"/>
        </w:rPr>
        <w:t>demostró que la hipótesis de investigación</w:t>
      </w:r>
      <w:r w:rsidR="007A567D">
        <w:rPr>
          <w:rFonts w:ascii="Times New Roman" w:eastAsia="Times New Roman" w:hAnsi="Times New Roman" w:cs="Times New Roman"/>
          <w:color w:val="000000"/>
          <w:szCs w:val="28"/>
          <w:lang w:eastAsia="es-MX"/>
        </w:rPr>
        <w:t xml:space="preserve"> se confirma en el sentido de que </w:t>
      </w:r>
      <w:r w:rsidR="007A567D" w:rsidRPr="0069679F">
        <w:rPr>
          <w:rFonts w:ascii="Times New Roman" w:eastAsia="Times New Roman" w:hAnsi="Times New Roman" w:cs="Times New Roman"/>
          <w:i/>
          <w:color w:val="000000"/>
          <w:szCs w:val="28"/>
          <w:lang w:eastAsia="es-MX"/>
        </w:rPr>
        <w:t>sí</w:t>
      </w:r>
      <w:r w:rsidR="007A567D">
        <w:rPr>
          <w:rFonts w:ascii="Times New Roman" w:eastAsia="Times New Roman" w:hAnsi="Times New Roman" w:cs="Times New Roman"/>
          <w:color w:val="000000"/>
          <w:szCs w:val="28"/>
          <w:lang w:eastAsia="es-MX"/>
        </w:rPr>
        <w:t xml:space="preserve"> se observó un aprovechamiento escolar </w:t>
      </w:r>
      <w:r w:rsidR="0069679F" w:rsidRPr="00354123">
        <w:rPr>
          <w:rFonts w:ascii="Times New Roman" w:eastAsia="Times New Roman" w:hAnsi="Times New Roman" w:cs="Times New Roman"/>
          <w:iCs/>
          <w:color w:val="000000"/>
          <w:szCs w:val="28"/>
          <w:lang w:eastAsia="es-MX"/>
        </w:rPr>
        <w:t>moderado</w:t>
      </w:r>
      <w:r w:rsidR="007A567D">
        <w:rPr>
          <w:rFonts w:ascii="Times New Roman" w:eastAsia="Times New Roman" w:hAnsi="Times New Roman" w:cs="Times New Roman"/>
          <w:color w:val="000000"/>
          <w:szCs w:val="28"/>
          <w:lang w:eastAsia="es-MX"/>
        </w:rPr>
        <w:t xml:space="preserve"> y superior en el aprendizaje de la aritmética en las operaciones de adición, sustracción y multiplicación en el </w:t>
      </w:r>
      <w:r w:rsidR="007A567D" w:rsidRPr="00354123">
        <w:rPr>
          <w:rFonts w:ascii="Times New Roman" w:eastAsia="Times New Roman" w:hAnsi="Times New Roman" w:cs="Times New Roman"/>
          <w:iCs/>
          <w:color w:val="000000"/>
          <w:szCs w:val="28"/>
          <w:lang w:eastAsia="es-MX"/>
        </w:rPr>
        <w:t>grupo experimental</w:t>
      </w:r>
      <w:r w:rsidR="007A567D">
        <w:rPr>
          <w:rFonts w:ascii="Times New Roman" w:eastAsia="Times New Roman" w:hAnsi="Times New Roman" w:cs="Times New Roman"/>
          <w:color w:val="000000"/>
          <w:szCs w:val="28"/>
          <w:lang w:eastAsia="es-MX"/>
        </w:rPr>
        <w:t xml:space="preserve"> en comparación con el </w:t>
      </w:r>
      <w:r w:rsidR="007A567D" w:rsidRPr="00354123">
        <w:rPr>
          <w:rFonts w:ascii="Times New Roman" w:eastAsia="Times New Roman" w:hAnsi="Times New Roman" w:cs="Times New Roman"/>
          <w:iCs/>
          <w:color w:val="000000"/>
          <w:szCs w:val="28"/>
          <w:lang w:eastAsia="es-MX"/>
        </w:rPr>
        <w:t>grupo de control</w:t>
      </w:r>
      <w:r w:rsidR="00AC1D48">
        <w:rPr>
          <w:rFonts w:ascii="Times New Roman" w:eastAsia="Times New Roman" w:hAnsi="Times New Roman" w:cs="Times New Roman"/>
          <w:color w:val="000000"/>
          <w:szCs w:val="28"/>
          <w:lang w:eastAsia="es-MX"/>
        </w:rPr>
        <w:t>; no así</w:t>
      </w:r>
      <w:r w:rsidR="00C84C5F">
        <w:rPr>
          <w:rFonts w:ascii="Times New Roman" w:eastAsia="Times New Roman" w:hAnsi="Times New Roman" w:cs="Times New Roman"/>
          <w:color w:val="000000"/>
          <w:szCs w:val="28"/>
          <w:lang w:eastAsia="es-MX"/>
        </w:rPr>
        <w:t>, sin embargo,</w:t>
      </w:r>
      <w:r w:rsidR="00AC1D48">
        <w:rPr>
          <w:rFonts w:ascii="Times New Roman" w:eastAsia="Times New Roman" w:hAnsi="Times New Roman" w:cs="Times New Roman"/>
          <w:color w:val="000000"/>
          <w:szCs w:val="28"/>
          <w:lang w:eastAsia="es-MX"/>
        </w:rPr>
        <w:t xml:space="preserve"> en la operación </w:t>
      </w:r>
      <w:r w:rsidR="00573070">
        <w:rPr>
          <w:rFonts w:ascii="Times New Roman" w:eastAsia="Times New Roman" w:hAnsi="Times New Roman" w:cs="Times New Roman"/>
          <w:color w:val="000000"/>
          <w:szCs w:val="28"/>
          <w:lang w:eastAsia="es-MX"/>
        </w:rPr>
        <w:t>de división</w:t>
      </w:r>
      <w:r w:rsidR="00C84C5F">
        <w:rPr>
          <w:rFonts w:ascii="Times New Roman" w:eastAsia="Times New Roman" w:hAnsi="Times New Roman" w:cs="Times New Roman"/>
          <w:color w:val="000000"/>
          <w:szCs w:val="28"/>
          <w:lang w:eastAsia="es-MX"/>
        </w:rPr>
        <w:t xml:space="preserve">, </w:t>
      </w:r>
      <w:r w:rsidR="00573070">
        <w:rPr>
          <w:rFonts w:ascii="Times New Roman" w:eastAsia="Times New Roman" w:hAnsi="Times New Roman" w:cs="Times New Roman"/>
          <w:color w:val="000000"/>
          <w:szCs w:val="28"/>
          <w:lang w:eastAsia="es-MX"/>
        </w:rPr>
        <w:t>en donde no se cumplió en el sentido de qu</w:t>
      </w:r>
      <w:r w:rsidR="0069679F">
        <w:rPr>
          <w:rFonts w:ascii="Times New Roman" w:eastAsia="Times New Roman" w:hAnsi="Times New Roman" w:cs="Times New Roman"/>
          <w:color w:val="000000"/>
          <w:szCs w:val="28"/>
          <w:lang w:eastAsia="es-MX"/>
        </w:rPr>
        <w:t xml:space="preserve">e se observó un desempeño </w:t>
      </w:r>
      <w:r w:rsidR="0069679F" w:rsidRPr="0069679F">
        <w:rPr>
          <w:rFonts w:ascii="Times New Roman" w:eastAsia="Times New Roman" w:hAnsi="Times New Roman" w:cs="Times New Roman"/>
          <w:i/>
          <w:color w:val="000000"/>
          <w:szCs w:val="28"/>
          <w:lang w:eastAsia="es-MX"/>
        </w:rPr>
        <w:t>bajo</w:t>
      </w:r>
      <w:r w:rsidR="00573070">
        <w:rPr>
          <w:rFonts w:ascii="Times New Roman" w:eastAsia="Times New Roman" w:hAnsi="Times New Roman" w:cs="Times New Roman"/>
          <w:color w:val="000000"/>
          <w:szCs w:val="28"/>
          <w:lang w:eastAsia="es-MX"/>
        </w:rPr>
        <w:t>, pero finalmente un aprovechamiento escolar.</w:t>
      </w:r>
      <w:r w:rsidR="00AA1103">
        <w:rPr>
          <w:rFonts w:ascii="Times New Roman" w:eastAsia="Times New Roman" w:hAnsi="Times New Roman" w:cs="Times New Roman"/>
          <w:color w:val="000000"/>
          <w:szCs w:val="28"/>
          <w:lang w:eastAsia="es-MX"/>
        </w:rPr>
        <w:t xml:space="preserve"> </w:t>
      </w:r>
      <w:r w:rsidR="00C84C5F">
        <w:rPr>
          <w:rFonts w:ascii="Times New Roman" w:eastAsia="Times New Roman" w:hAnsi="Times New Roman" w:cs="Times New Roman"/>
          <w:color w:val="000000"/>
          <w:szCs w:val="28"/>
          <w:lang w:eastAsia="es-MX"/>
        </w:rPr>
        <w:t>Además,</w:t>
      </w:r>
      <w:r w:rsidR="003D489C">
        <w:rPr>
          <w:rFonts w:ascii="Times New Roman" w:eastAsia="Times New Roman" w:hAnsi="Times New Roman" w:cs="Times New Roman"/>
          <w:color w:val="000000"/>
          <w:szCs w:val="28"/>
          <w:lang w:eastAsia="es-MX"/>
        </w:rPr>
        <w:t xml:space="preserve"> se logra contestar a la</w:t>
      </w:r>
      <w:r w:rsidR="0072390D">
        <w:rPr>
          <w:rFonts w:ascii="Times New Roman" w:eastAsia="Times New Roman" w:hAnsi="Times New Roman" w:cs="Times New Roman"/>
          <w:color w:val="000000"/>
          <w:szCs w:val="28"/>
          <w:lang w:eastAsia="es-MX"/>
        </w:rPr>
        <w:t xml:space="preserve"> pregunta de investigación para esta sección de operaciones aritméticas, al afirmar que </w:t>
      </w:r>
      <w:r w:rsidR="0072390D" w:rsidRPr="0069679F">
        <w:rPr>
          <w:rFonts w:ascii="Times New Roman" w:eastAsia="Times New Roman" w:hAnsi="Times New Roman" w:cs="Times New Roman"/>
          <w:i/>
          <w:color w:val="000000"/>
          <w:szCs w:val="28"/>
          <w:lang w:eastAsia="es-MX"/>
        </w:rPr>
        <w:t>sí</w:t>
      </w:r>
      <w:r w:rsidR="0072390D">
        <w:rPr>
          <w:rFonts w:ascii="Times New Roman" w:eastAsia="Times New Roman" w:hAnsi="Times New Roman" w:cs="Times New Roman"/>
          <w:color w:val="000000"/>
          <w:szCs w:val="28"/>
          <w:lang w:eastAsia="es-MX"/>
        </w:rPr>
        <w:t xml:space="preserve"> se logran los aprendizajes esperados o la mejoría de </w:t>
      </w:r>
      <w:r w:rsidR="00C84C5F">
        <w:rPr>
          <w:rFonts w:ascii="Times New Roman" w:eastAsia="Times New Roman" w:hAnsi="Times New Roman" w:cs="Times New Roman"/>
          <w:color w:val="000000"/>
          <w:szCs w:val="28"/>
          <w:lang w:eastAsia="es-MX"/>
        </w:rPr>
        <w:t>estos</w:t>
      </w:r>
      <w:r w:rsidR="0072390D">
        <w:rPr>
          <w:rFonts w:ascii="Times New Roman" w:eastAsia="Times New Roman" w:hAnsi="Times New Roman" w:cs="Times New Roman"/>
          <w:color w:val="000000"/>
          <w:szCs w:val="28"/>
          <w:lang w:eastAsia="es-MX"/>
        </w:rPr>
        <w:t xml:space="preserve"> en el aprovechamiento escolar de la aritmética en personas sordas</w:t>
      </w:r>
      <w:r w:rsidR="00C84C5F">
        <w:rPr>
          <w:rFonts w:ascii="Times New Roman" w:eastAsia="Times New Roman" w:hAnsi="Times New Roman" w:cs="Times New Roman"/>
          <w:color w:val="000000"/>
          <w:szCs w:val="28"/>
          <w:lang w:eastAsia="es-MX"/>
        </w:rPr>
        <w:t xml:space="preserve"> c</w:t>
      </w:r>
      <w:r w:rsidR="0072390D">
        <w:rPr>
          <w:rFonts w:ascii="Times New Roman" w:eastAsia="Times New Roman" w:hAnsi="Times New Roman" w:cs="Times New Roman"/>
          <w:color w:val="000000"/>
          <w:szCs w:val="28"/>
          <w:lang w:eastAsia="es-MX"/>
        </w:rPr>
        <w:t xml:space="preserve">on el uso de tecnología educativa. </w:t>
      </w:r>
      <w:r w:rsidR="00C84C5F">
        <w:rPr>
          <w:rFonts w:ascii="Times New Roman" w:eastAsia="Times New Roman" w:hAnsi="Times New Roman" w:cs="Times New Roman"/>
          <w:color w:val="000000"/>
          <w:szCs w:val="28"/>
          <w:lang w:eastAsia="es-MX"/>
        </w:rPr>
        <w:t xml:space="preserve">Y como resultado </w:t>
      </w:r>
      <w:r w:rsidR="0072390D">
        <w:rPr>
          <w:rFonts w:ascii="Times New Roman" w:eastAsia="Times New Roman" w:hAnsi="Times New Roman" w:cs="Times New Roman"/>
          <w:color w:val="000000"/>
          <w:szCs w:val="28"/>
          <w:lang w:eastAsia="es-MX"/>
        </w:rPr>
        <w:t xml:space="preserve">de ello </w:t>
      </w:r>
      <w:r w:rsidR="0072390D" w:rsidRPr="0069679F">
        <w:rPr>
          <w:rFonts w:ascii="Times New Roman" w:eastAsia="Times New Roman" w:hAnsi="Times New Roman" w:cs="Times New Roman"/>
          <w:i/>
          <w:color w:val="000000"/>
          <w:szCs w:val="28"/>
          <w:lang w:eastAsia="es-MX"/>
        </w:rPr>
        <w:t>sí</w:t>
      </w:r>
      <w:r w:rsidR="0072390D">
        <w:rPr>
          <w:rFonts w:ascii="Times New Roman" w:eastAsia="Times New Roman" w:hAnsi="Times New Roman" w:cs="Times New Roman"/>
          <w:color w:val="000000"/>
          <w:szCs w:val="28"/>
          <w:lang w:eastAsia="es-MX"/>
        </w:rPr>
        <w:t xml:space="preserve"> se logró adquirir las competencias matemáticas </w:t>
      </w:r>
      <w:r w:rsidR="0072390D">
        <w:rPr>
          <w:rFonts w:ascii="Times New Roman" w:eastAsia="Times New Roman" w:hAnsi="Times New Roman" w:cs="Times New Roman"/>
          <w:color w:val="000000"/>
          <w:szCs w:val="28"/>
          <w:lang w:eastAsia="es-MX"/>
        </w:rPr>
        <w:lastRenderedPageBreak/>
        <w:t>al verse favorecidas con el uso de la tecnología.</w:t>
      </w:r>
      <w:r w:rsidR="00AA1103">
        <w:rPr>
          <w:rFonts w:ascii="Times New Roman" w:eastAsia="Times New Roman" w:hAnsi="Times New Roman" w:cs="Times New Roman"/>
          <w:color w:val="000000"/>
          <w:szCs w:val="28"/>
          <w:lang w:eastAsia="es-MX"/>
        </w:rPr>
        <w:t xml:space="preserve"> </w:t>
      </w:r>
      <w:r w:rsidR="0009504C">
        <w:rPr>
          <w:rFonts w:ascii="Times New Roman" w:eastAsia="Times New Roman" w:hAnsi="Times New Roman" w:cs="Times New Roman"/>
          <w:color w:val="000000"/>
          <w:szCs w:val="28"/>
          <w:lang w:eastAsia="es-MX"/>
        </w:rPr>
        <w:t xml:space="preserve">Adicional </w:t>
      </w:r>
      <w:r w:rsidR="00C825D4">
        <w:rPr>
          <w:rFonts w:ascii="Times New Roman" w:eastAsia="Times New Roman" w:hAnsi="Times New Roman" w:cs="Times New Roman"/>
          <w:color w:val="000000"/>
          <w:szCs w:val="28"/>
          <w:lang w:eastAsia="es-MX"/>
        </w:rPr>
        <w:t xml:space="preserve">a esta primera sección, se incorporó al estudio la sección </w:t>
      </w:r>
      <w:r w:rsidR="00C825D4" w:rsidRPr="00C84C5F">
        <w:rPr>
          <w:rFonts w:ascii="Times New Roman" w:eastAsia="Times New Roman" w:hAnsi="Times New Roman" w:cs="Times New Roman"/>
          <w:color w:val="000000"/>
          <w:szCs w:val="28"/>
          <w:lang w:eastAsia="es-MX"/>
        </w:rPr>
        <w:t xml:space="preserve">de </w:t>
      </w:r>
      <w:r w:rsidR="00033C13" w:rsidRPr="00354123">
        <w:rPr>
          <w:rFonts w:ascii="Times New Roman" w:eastAsia="Times New Roman" w:hAnsi="Times New Roman" w:cs="Times New Roman"/>
          <w:color w:val="000000"/>
          <w:szCs w:val="28"/>
          <w:lang w:eastAsia="es-MX"/>
        </w:rPr>
        <w:t>c</w:t>
      </w:r>
      <w:r w:rsidR="00C825D4" w:rsidRPr="00354123">
        <w:rPr>
          <w:rFonts w:ascii="Times New Roman" w:eastAsia="Times New Roman" w:hAnsi="Times New Roman" w:cs="Times New Roman"/>
          <w:color w:val="000000"/>
          <w:szCs w:val="28"/>
          <w:lang w:eastAsia="es-MX"/>
        </w:rPr>
        <w:t xml:space="preserve">rucigramas </w:t>
      </w:r>
      <w:r w:rsidR="00033C13" w:rsidRPr="00354123">
        <w:rPr>
          <w:rFonts w:ascii="Times New Roman" w:eastAsia="Times New Roman" w:hAnsi="Times New Roman" w:cs="Times New Roman"/>
          <w:color w:val="000000"/>
          <w:szCs w:val="28"/>
          <w:lang w:eastAsia="es-MX"/>
        </w:rPr>
        <w:t>n</w:t>
      </w:r>
      <w:r w:rsidR="004F70B6" w:rsidRPr="00354123">
        <w:rPr>
          <w:rFonts w:ascii="Times New Roman" w:eastAsia="Times New Roman" w:hAnsi="Times New Roman" w:cs="Times New Roman"/>
          <w:color w:val="000000"/>
          <w:szCs w:val="28"/>
          <w:lang w:eastAsia="es-MX"/>
        </w:rPr>
        <w:t>uméricos</w:t>
      </w:r>
      <w:r w:rsidR="004F70B6">
        <w:rPr>
          <w:rFonts w:ascii="Times New Roman" w:eastAsia="Times New Roman" w:hAnsi="Times New Roman" w:cs="Times New Roman"/>
          <w:color w:val="000000"/>
          <w:szCs w:val="28"/>
          <w:lang w:eastAsia="es-MX"/>
        </w:rPr>
        <w:t xml:space="preserve"> </w:t>
      </w:r>
      <w:r w:rsidR="00033C13">
        <w:rPr>
          <w:rFonts w:ascii="Times New Roman" w:eastAsia="Times New Roman" w:hAnsi="Times New Roman" w:cs="Times New Roman"/>
          <w:color w:val="000000"/>
          <w:szCs w:val="28"/>
          <w:lang w:eastAsia="es-MX"/>
        </w:rPr>
        <w:t xml:space="preserve">de operaciones aritméticas como un elemento lúdico-pedagógico. </w:t>
      </w:r>
    </w:p>
    <w:p w14:paraId="6E671932" w14:textId="1948EDBB" w:rsidR="00A85C98" w:rsidRDefault="000A4935"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Por lo tanto,</w:t>
      </w:r>
      <w:r w:rsidR="00033C13">
        <w:rPr>
          <w:rFonts w:ascii="Times New Roman" w:eastAsia="Times New Roman" w:hAnsi="Times New Roman" w:cs="Times New Roman"/>
          <w:color w:val="000000"/>
          <w:szCs w:val="28"/>
          <w:lang w:eastAsia="es-MX"/>
        </w:rPr>
        <w:t xml:space="preserve"> </w:t>
      </w:r>
      <w:r w:rsidR="009530B0">
        <w:rPr>
          <w:rFonts w:ascii="Times New Roman" w:eastAsia="Times New Roman" w:hAnsi="Times New Roman" w:cs="Times New Roman"/>
          <w:color w:val="000000"/>
          <w:szCs w:val="28"/>
          <w:lang w:eastAsia="es-MX"/>
        </w:rPr>
        <w:t xml:space="preserve">se aceptan con gran expectativa </w:t>
      </w:r>
      <w:r w:rsidR="00033C13">
        <w:rPr>
          <w:rFonts w:ascii="Times New Roman" w:eastAsia="Times New Roman" w:hAnsi="Times New Roman" w:cs="Times New Roman"/>
          <w:color w:val="000000"/>
          <w:szCs w:val="28"/>
          <w:lang w:eastAsia="es-MX"/>
        </w:rPr>
        <w:t>lo</w:t>
      </w:r>
      <w:r w:rsidR="00B56B7F">
        <w:rPr>
          <w:rFonts w:ascii="Times New Roman" w:eastAsia="Times New Roman" w:hAnsi="Times New Roman" w:cs="Times New Roman"/>
          <w:color w:val="000000"/>
          <w:szCs w:val="28"/>
          <w:lang w:eastAsia="es-MX"/>
        </w:rPr>
        <w:t>s resultados que a continuación se muestran en la tabla</w:t>
      </w:r>
      <w:r w:rsidR="0069679F">
        <w:rPr>
          <w:rFonts w:ascii="Times New Roman" w:eastAsia="Times New Roman" w:hAnsi="Times New Roman" w:cs="Times New Roman"/>
          <w:color w:val="000000"/>
          <w:szCs w:val="28"/>
          <w:lang w:eastAsia="es-MX"/>
        </w:rPr>
        <w:t xml:space="preserve"> 5</w:t>
      </w:r>
      <w:r w:rsidR="009530B0">
        <w:rPr>
          <w:rFonts w:ascii="Times New Roman" w:eastAsia="Times New Roman" w:hAnsi="Times New Roman" w:cs="Times New Roman"/>
          <w:color w:val="000000"/>
          <w:szCs w:val="28"/>
          <w:lang w:eastAsia="es-MX"/>
        </w:rPr>
        <w:t xml:space="preserve">. Los </w:t>
      </w:r>
      <w:r w:rsidR="00A85C98">
        <w:rPr>
          <w:rFonts w:ascii="Times New Roman" w:eastAsia="Times New Roman" w:hAnsi="Times New Roman" w:cs="Times New Roman"/>
          <w:color w:val="000000"/>
          <w:szCs w:val="28"/>
          <w:lang w:eastAsia="es-MX"/>
        </w:rPr>
        <w:t>resultados de inferencia estadística para los dos grupos de investigación y las variables de aprendizaje evaluadas para esta sección.</w:t>
      </w:r>
    </w:p>
    <w:p w14:paraId="7273E9CD" w14:textId="10F1EA63" w:rsidR="00A85C98" w:rsidRPr="00E74A29" w:rsidRDefault="00A92D0A"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Se observó que en ambos grupos de investigación los resultados obtenidos en el indicador estadístico de la media (</w:t>
      </w:r>
      <m:oMath>
        <m:bar>
          <m:barPr>
            <m:pos m:val="top"/>
            <m:ctrlPr>
              <w:rPr>
                <w:rFonts w:ascii="Cambria Math" w:hAnsi="Cambria Math" w:cs="Times New Roman"/>
                <w:b/>
                <w:i/>
              </w:rPr>
            </m:ctrlPr>
          </m:barPr>
          <m:e>
            <m:r>
              <w:rPr>
                <w:rFonts w:ascii="Cambria Math" w:hAnsi="Cambria Math" w:cs="Times New Roman"/>
              </w:rPr>
              <m:t>X</m:t>
            </m:r>
          </m:e>
        </m:bar>
      </m:oMath>
      <w:r>
        <w:rPr>
          <w:rFonts w:ascii="Times New Roman" w:eastAsia="Times New Roman" w:hAnsi="Times New Roman" w:cs="Times New Roman"/>
          <w:color w:val="000000"/>
          <w:szCs w:val="28"/>
          <w:lang w:eastAsia="es-MX"/>
        </w:rPr>
        <w:t xml:space="preserve">) fue mejor en la </w:t>
      </w:r>
      <w:r w:rsidRPr="00354123">
        <w:rPr>
          <w:rFonts w:ascii="Times New Roman" w:eastAsia="Times New Roman" w:hAnsi="Times New Roman" w:cs="Times New Roman"/>
          <w:iCs/>
          <w:color w:val="000000"/>
          <w:szCs w:val="28"/>
          <w:lang w:eastAsia="es-MX"/>
        </w:rPr>
        <w:t>prueba posterior</w:t>
      </w:r>
      <w:r>
        <w:rPr>
          <w:rFonts w:ascii="Times New Roman" w:eastAsia="Times New Roman" w:hAnsi="Times New Roman" w:cs="Times New Roman"/>
          <w:color w:val="000000"/>
          <w:szCs w:val="28"/>
          <w:lang w:eastAsia="es-MX"/>
        </w:rPr>
        <w:t xml:space="preserve"> que en la </w:t>
      </w:r>
      <w:r w:rsidRPr="00354123">
        <w:rPr>
          <w:rFonts w:ascii="Times New Roman" w:eastAsia="Times New Roman" w:hAnsi="Times New Roman" w:cs="Times New Roman"/>
          <w:iCs/>
          <w:color w:val="000000"/>
          <w:szCs w:val="28"/>
          <w:lang w:eastAsia="es-MX"/>
        </w:rPr>
        <w:t>prueba previa</w:t>
      </w:r>
      <w:r>
        <w:rPr>
          <w:rFonts w:ascii="Times New Roman" w:eastAsia="Times New Roman" w:hAnsi="Times New Roman" w:cs="Times New Roman"/>
          <w:color w:val="000000"/>
          <w:szCs w:val="28"/>
          <w:lang w:eastAsia="es-MX"/>
        </w:rPr>
        <w:t xml:space="preserve">. </w:t>
      </w:r>
      <w:r w:rsidR="00E74A29">
        <w:rPr>
          <w:rFonts w:ascii="Times New Roman" w:eastAsia="Times New Roman" w:hAnsi="Times New Roman" w:cs="Times New Roman"/>
          <w:color w:val="000000"/>
          <w:szCs w:val="28"/>
          <w:lang w:eastAsia="es-MX"/>
        </w:rPr>
        <w:t>En este caso también es de</w:t>
      </w:r>
      <w:r w:rsidR="009530B0">
        <w:rPr>
          <w:rFonts w:ascii="Times New Roman" w:eastAsia="Times New Roman" w:hAnsi="Times New Roman" w:cs="Times New Roman"/>
          <w:color w:val="000000"/>
          <w:szCs w:val="28"/>
          <w:lang w:eastAsia="es-MX"/>
        </w:rPr>
        <w:t xml:space="preserve"> subrayar </w:t>
      </w:r>
      <w:r>
        <w:rPr>
          <w:rFonts w:ascii="Times New Roman" w:eastAsia="Times New Roman" w:hAnsi="Times New Roman" w:cs="Times New Roman"/>
          <w:color w:val="000000"/>
          <w:szCs w:val="28"/>
          <w:lang w:eastAsia="es-MX"/>
        </w:rPr>
        <w:t xml:space="preserve">que en el </w:t>
      </w:r>
      <w:r w:rsidRPr="00354123">
        <w:rPr>
          <w:rFonts w:ascii="Times New Roman" w:eastAsia="Times New Roman" w:hAnsi="Times New Roman" w:cs="Times New Roman"/>
          <w:iCs/>
          <w:color w:val="000000"/>
          <w:szCs w:val="28"/>
          <w:lang w:eastAsia="es-MX"/>
        </w:rPr>
        <w:t>grupo experimental</w:t>
      </w:r>
      <w:r w:rsidR="009530B0">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 xml:space="preserve">la dirección del </w:t>
      </w:r>
      <w:r w:rsidR="009530B0" w:rsidRPr="009530B0">
        <w:rPr>
          <w:rFonts w:ascii="Times New Roman" w:eastAsia="Times New Roman" w:hAnsi="Times New Roman" w:cs="Times New Roman"/>
          <w:iCs/>
          <w:color w:val="000000"/>
          <w:szCs w:val="28"/>
          <w:lang w:eastAsia="es-MX"/>
        </w:rPr>
        <w:t xml:space="preserve">coeficiente de correlación </w:t>
      </w:r>
      <w:r w:rsidRPr="00354123">
        <w:rPr>
          <w:rFonts w:ascii="Times New Roman" w:eastAsia="Times New Roman" w:hAnsi="Times New Roman" w:cs="Times New Roman"/>
          <w:iCs/>
          <w:color w:val="000000"/>
          <w:szCs w:val="28"/>
          <w:lang w:eastAsia="es-MX"/>
        </w:rPr>
        <w:t xml:space="preserve">de Pearson </w:t>
      </w:r>
      <w:r>
        <w:rPr>
          <w:rFonts w:ascii="Times New Roman" w:eastAsia="Times New Roman" w:hAnsi="Times New Roman" w:cs="Times New Roman"/>
          <w:color w:val="000000"/>
          <w:szCs w:val="28"/>
          <w:lang w:eastAsia="es-MX"/>
        </w:rPr>
        <w:t>(</w:t>
      </w:r>
      <m:oMath>
        <m:sSub>
          <m:sSubPr>
            <m:ctrlPr>
              <w:rPr>
                <w:rFonts w:ascii="Cambria Math" w:hAnsi="Cambria Math" w:cs="Times New Roman"/>
                <w:b/>
                <w:i/>
              </w:rPr>
            </m:ctrlPr>
          </m:sSubPr>
          <m:e>
            <m:r>
              <m:rPr>
                <m:sty m:val="bi"/>
              </m:rPr>
              <w:rPr>
                <w:rFonts w:ascii="Cambria Math" w:hAnsi="Cambria Math" w:cs="Times New Roman"/>
              </w:rPr>
              <m:t>r</m:t>
            </m:r>
          </m:e>
          <m:sub>
            <m:r>
              <m:rPr>
                <m:sty m:val="bi"/>
              </m:rPr>
              <w:rPr>
                <w:rFonts w:ascii="Cambria Math" w:hAnsi="Cambria Math" w:cs="Times New Roman"/>
              </w:rPr>
              <m:t>xy</m:t>
            </m:r>
          </m:sub>
        </m:sSub>
      </m:oMath>
      <w:r>
        <w:rPr>
          <w:rFonts w:ascii="Times New Roman" w:eastAsia="Times New Roman" w:hAnsi="Times New Roman" w:cs="Times New Roman"/>
          <w:color w:val="000000"/>
          <w:szCs w:val="28"/>
          <w:lang w:eastAsia="es-MX"/>
        </w:rPr>
        <w:t>) fue positiva</w:t>
      </w:r>
      <w:r w:rsidR="009530B0">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es decir, se acerc</w:t>
      </w:r>
      <w:r w:rsidR="009530B0">
        <w:rPr>
          <w:rFonts w:ascii="Times New Roman" w:eastAsia="Times New Roman" w:hAnsi="Times New Roman" w:cs="Times New Roman"/>
          <w:color w:val="000000"/>
          <w:szCs w:val="28"/>
          <w:lang w:eastAsia="es-MX"/>
        </w:rPr>
        <w:t>ó</w:t>
      </w:r>
      <w:r>
        <w:rPr>
          <w:rFonts w:ascii="Times New Roman" w:eastAsia="Times New Roman" w:hAnsi="Times New Roman" w:cs="Times New Roman"/>
          <w:color w:val="000000"/>
          <w:szCs w:val="28"/>
          <w:lang w:eastAsia="es-MX"/>
        </w:rPr>
        <w:t xml:space="preserve"> en la operación de la adición a 0.50, en la sustracción y división sobrepasan a los 0.50</w:t>
      </w:r>
      <w:r w:rsidR="009530B0">
        <w:rPr>
          <w:rFonts w:ascii="Times New Roman" w:eastAsia="Times New Roman" w:hAnsi="Times New Roman" w:cs="Times New Roman"/>
          <w:color w:val="000000"/>
          <w:szCs w:val="28"/>
          <w:lang w:eastAsia="es-MX"/>
        </w:rPr>
        <w:t>,</w:t>
      </w:r>
      <w:r>
        <w:rPr>
          <w:rFonts w:ascii="Times New Roman" w:eastAsia="Times New Roman" w:hAnsi="Times New Roman" w:cs="Times New Roman"/>
          <w:color w:val="000000"/>
          <w:szCs w:val="28"/>
          <w:lang w:eastAsia="es-MX"/>
        </w:rPr>
        <w:t xml:space="preserve"> considerándose como una correlación positiva media</w:t>
      </w:r>
      <w:r w:rsidR="00E74A29">
        <w:rPr>
          <w:rFonts w:ascii="Times New Roman" w:eastAsia="Times New Roman" w:hAnsi="Times New Roman" w:cs="Times New Roman"/>
          <w:color w:val="000000"/>
          <w:szCs w:val="28"/>
          <w:lang w:eastAsia="es-MX"/>
        </w:rPr>
        <w:t>,</w:t>
      </w:r>
      <w:r>
        <w:rPr>
          <w:rFonts w:ascii="Times New Roman" w:eastAsia="Times New Roman" w:hAnsi="Times New Roman" w:cs="Times New Roman"/>
          <w:color w:val="000000"/>
          <w:szCs w:val="28"/>
          <w:lang w:eastAsia="es-MX"/>
        </w:rPr>
        <w:t xml:space="preserve"> y finalmente la multiplicación casi llega a ser una correlación positiva considerable.</w:t>
      </w:r>
      <w:r w:rsidRPr="00A92D0A">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 xml:space="preserve">El valor numérico refleja la magnitud de la correlación comparada con la significancia </w:t>
      </w: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T ≤ t</m:t>
            </m:r>
          </m:e>
        </m:d>
      </m:oMath>
      <w:r>
        <w:rPr>
          <w:rFonts w:ascii="Times New Roman" w:eastAsia="Times New Roman" w:hAnsi="Times New Roman" w:cs="Times New Roman"/>
        </w:rPr>
        <w:t xml:space="preserve">. Supera en mucho el </w:t>
      </w:r>
      <w:r w:rsidRPr="00354123">
        <w:rPr>
          <w:rFonts w:ascii="Times New Roman" w:eastAsia="Times New Roman" w:hAnsi="Times New Roman" w:cs="Times New Roman"/>
          <w:iCs/>
        </w:rPr>
        <w:t xml:space="preserve">nivel de significancia </w:t>
      </w:r>
      <w:r>
        <w:rPr>
          <w:rFonts w:ascii="Times New Roman" w:eastAsia="Times New Roman" w:hAnsi="Times New Roman" w:cs="Times New Roman"/>
        </w:rPr>
        <w:t xml:space="preserve">del 0.05 planteado en </w:t>
      </w:r>
      <w:r w:rsidRPr="00E74A29">
        <w:rPr>
          <w:rFonts w:ascii="Times New Roman" w:eastAsia="Times New Roman" w:hAnsi="Times New Roman" w:cs="Times New Roman"/>
        </w:rPr>
        <w:t xml:space="preserve">el </w:t>
      </w:r>
      <w:r w:rsidRPr="00354123">
        <w:rPr>
          <w:rFonts w:ascii="Times New Roman" w:eastAsia="Times New Roman" w:hAnsi="Times New Roman" w:cs="Times New Roman"/>
        </w:rPr>
        <w:t>grupo experimental</w:t>
      </w:r>
      <w:r w:rsidRPr="00E74A29">
        <w:rPr>
          <w:rFonts w:ascii="Times New Roman" w:eastAsia="Times New Roman" w:hAnsi="Times New Roman" w:cs="Times New Roman"/>
        </w:rPr>
        <w:t xml:space="preserve"> comparado con el </w:t>
      </w:r>
      <w:r w:rsidRPr="00354123">
        <w:rPr>
          <w:rFonts w:ascii="Times New Roman" w:eastAsia="Times New Roman" w:hAnsi="Times New Roman" w:cs="Times New Roman"/>
        </w:rPr>
        <w:t>grupo de control</w:t>
      </w:r>
      <w:r w:rsidRPr="00E74A29">
        <w:rPr>
          <w:rFonts w:ascii="Times New Roman" w:eastAsia="Times New Roman" w:hAnsi="Times New Roman" w:cs="Times New Roman"/>
        </w:rPr>
        <w:t>.</w:t>
      </w:r>
    </w:p>
    <w:p w14:paraId="0BBED04C" w14:textId="6555156E" w:rsidR="00A92D0A" w:rsidRDefault="00A92D0A" w:rsidP="00010AEB">
      <w:pPr>
        <w:spacing w:line="360" w:lineRule="auto"/>
        <w:jc w:val="both"/>
        <w:rPr>
          <w:rFonts w:ascii="Times New Roman" w:eastAsia="Times New Roman" w:hAnsi="Times New Roman" w:cs="Times New Roman"/>
          <w:color w:val="000000"/>
          <w:szCs w:val="28"/>
          <w:lang w:eastAsia="es-MX"/>
        </w:rPr>
      </w:pPr>
    </w:p>
    <w:p w14:paraId="0C240783" w14:textId="5D40EB4E"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1E8FEA73" w14:textId="122212D3"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4038E259" w14:textId="615044ED"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5F7114B5" w14:textId="10345114"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42172044" w14:textId="0C3DACCB"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351AA44A" w14:textId="5A1D7BBB"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38208E66" w14:textId="5403B43F"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2D26C2E2" w14:textId="430F2474"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36F65381" w14:textId="22EE3BC7"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287818D0" w14:textId="225C9D09"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560121F5" w14:textId="04809CFB"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55130F04" w14:textId="5733F161"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7EC009C6" w14:textId="2843F495"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520AB126" w14:textId="6D5BA6BF" w:rsidR="00354123" w:rsidRDefault="00354123" w:rsidP="00010AEB">
      <w:pPr>
        <w:spacing w:line="360" w:lineRule="auto"/>
        <w:jc w:val="both"/>
        <w:rPr>
          <w:rFonts w:ascii="Times New Roman" w:eastAsia="Times New Roman" w:hAnsi="Times New Roman" w:cs="Times New Roman"/>
          <w:color w:val="000000"/>
          <w:szCs w:val="28"/>
          <w:lang w:eastAsia="es-MX"/>
        </w:rPr>
      </w:pPr>
    </w:p>
    <w:p w14:paraId="7018D9A8" w14:textId="0462EE02"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62516C76" w14:textId="68BACB5F" w:rsidR="008E4509" w:rsidRDefault="008E4509" w:rsidP="00010AEB">
      <w:pPr>
        <w:spacing w:line="360" w:lineRule="auto"/>
        <w:jc w:val="both"/>
        <w:rPr>
          <w:rFonts w:ascii="Times New Roman" w:eastAsia="Times New Roman" w:hAnsi="Times New Roman" w:cs="Times New Roman"/>
          <w:color w:val="000000"/>
          <w:szCs w:val="28"/>
          <w:lang w:eastAsia="es-MX"/>
        </w:rPr>
      </w:pPr>
    </w:p>
    <w:p w14:paraId="6118F9EA" w14:textId="77777777" w:rsidR="008E4509" w:rsidRPr="00E74A29" w:rsidRDefault="008E4509" w:rsidP="00010AEB">
      <w:pPr>
        <w:spacing w:line="360" w:lineRule="auto"/>
        <w:jc w:val="both"/>
        <w:rPr>
          <w:rFonts w:ascii="Times New Roman" w:eastAsia="Times New Roman" w:hAnsi="Times New Roman" w:cs="Times New Roman"/>
          <w:color w:val="000000"/>
          <w:szCs w:val="28"/>
          <w:lang w:eastAsia="es-MX"/>
        </w:rPr>
      </w:pPr>
    </w:p>
    <w:p w14:paraId="012B7EFB" w14:textId="2BB99722" w:rsidR="00A85C98" w:rsidRPr="00354123" w:rsidRDefault="00A85C98" w:rsidP="00010AEB">
      <w:pPr>
        <w:spacing w:line="360" w:lineRule="auto"/>
        <w:jc w:val="center"/>
        <w:outlineLvl w:val="0"/>
        <w:rPr>
          <w:rFonts w:ascii="Times New Roman" w:hAnsi="Times New Roman" w:cs="Times New Roman"/>
          <w:iCs/>
        </w:rPr>
      </w:pPr>
      <w:r w:rsidRPr="00E0322B">
        <w:rPr>
          <w:rFonts w:ascii="Times New Roman" w:hAnsi="Times New Roman" w:cs="Times New Roman"/>
          <w:b/>
        </w:rPr>
        <w:lastRenderedPageBreak/>
        <w:t xml:space="preserve">Tabla </w:t>
      </w:r>
      <w:r w:rsidR="008D6456">
        <w:rPr>
          <w:rFonts w:ascii="Times New Roman" w:hAnsi="Times New Roman" w:cs="Times New Roman"/>
          <w:b/>
        </w:rPr>
        <w:t>5</w:t>
      </w:r>
      <w:r w:rsidRPr="00E0322B">
        <w:rPr>
          <w:rFonts w:ascii="Times New Roman" w:hAnsi="Times New Roman" w:cs="Times New Roman"/>
          <w:b/>
        </w:rPr>
        <w:t xml:space="preserve">. </w:t>
      </w:r>
      <w:r w:rsidRPr="00354123">
        <w:rPr>
          <w:rFonts w:ascii="Times New Roman" w:hAnsi="Times New Roman" w:cs="Times New Roman"/>
          <w:iCs/>
        </w:rPr>
        <w:t>Tabla de resultados por grupo de investigación y variable de aprendizaje evaluada</w:t>
      </w:r>
    </w:p>
    <w:tbl>
      <w:tblPr>
        <w:tblStyle w:val="Tablaconcuadrcula"/>
        <w:tblW w:w="9498" w:type="dxa"/>
        <w:tblLayout w:type="fixed"/>
        <w:tblLook w:val="04A0" w:firstRow="1" w:lastRow="0" w:firstColumn="1" w:lastColumn="0" w:noHBand="0" w:noVBand="1"/>
      </w:tblPr>
      <w:tblGrid>
        <w:gridCol w:w="1701"/>
        <w:gridCol w:w="851"/>
        <w:gridCol w:w="709"/>
        <w:gridCol w:w="850"/>
        <w:gridCol w:w="709"/>
        <w:gridCol w:w="992"/>
        <w:gridCol w:w="851"/>
        <w:gridCol w:w="1275"/>
        <w:gridCol w:w="1560"/>
      </w:tblGrid>
      <w:tr w:rsidR="00A85C98" w:rsidRPr="009E22C9" w14:paraId="7EC69410" w14:textId="77777777" w:rsidTr="007D6BAC">
        <w:tc>
          <w:tcPr>
            <w:tcW w:w="9498" w:type="dxa"/>
            <w:gridSpan w:val="9"/>
          </w:tcPr>
          <w:p w14:paraId="7CB31F59" w14:textId="77777777" w:rsidR="00A85C98" w:rsidRPr="00354123" w:rsidRDefault="00A85C98" w:rsidP="00010AEB">
            <w:pPr>
              <w:spacing w:line="360" w:lineRule="auto"/>
              <w:rPr>
                <w:rFonts w:ascii="Times New Roman" w:hAnsi="Times New Roman" w:cs="Times New Roman"/>
                <w:iCs/>
              </w:rPr>
            </w:pPr>
            <w:r w:rsidRPr="00354123">
              <w:rPr>
                <w:rFonts w:ascii="Times New Roman" w:hAnsi="Times New Roman" w:cs="Times New Roman"/>
                <w:iCs/>
              </w:rPr>
              <w:t>Medición de la mejora del aprendizaje de la aritmética. Crucigramas numéricos.</w:t>
            </w:r>
          </w:p>
        </w:tc>
      </w:tr>
      <w:tr w:rsidR="00A85C98" w:rsidRPr="009E22C9" w14:paraId="48FAB895" w14:textId="77777777" w:rsidTr="007D6BAC">
        <w:tc>
          <w:tcPr>
            <w:tcW w:w="9498" w:type="dxa"/>
            <w:gridSpan w:val="9"/>
          </w:tcPr>
          <w:p w14:paraId="232B236C" w14:textId="77777777" w:rsidR="00A85C98" w:rsidRPr="00354123" w:rsidRDefault="00A85C98" w:rsidP="00010AEB">
            <w:pPr>
              <w:spacing w:line="360" w:lineRule="auto"/>
              <w:jc w:val="center"/>
              <w:rPr>
                <w:rFonts w:ascii="Times New Roman" w:hAnsi="Times New Roman" w:cs="Times New Roman"/>
                <w:b/>
              </w:rPr>
            </w:pPr>
            <w:r w:rsidRPr="00354123">
              <w:rPr>
                <w:rFonts w:ascii="Times New Roman" w:hAnsi="Times New Roman" w:cs="Times New Roman"/>
                <w:b/>
              </w:rPr>
              <w:t>Grupo de investigación de control</w:t>
            </w:r>
          </w:p>
        </w:tc>
      </w:tr>
      <w:tr w:rsidR="00A85C98" w:rsidRPr="009E22C9" w14:paraId="751ED496" w14:textId="77777777" w:rsidTr="007D6BAC">
        <w:tc>
          <w:tcPr>
            <w:tcW w:w="1701" w:type="dxa"/>
            <w:vAlign w:val="center"/>
          </w:tcPr>
          <w:p w14:paraId="5587F781"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Variable</w:t>
            </w:r>
          </w:p>
        </w:tc>
        <w:tc>
          <w:tcPr>
            <w:tcW w:w="1560" w:type="dxa"/>
            <w:gridSpan w:val="2"/>
          </w:tcPr>
          <w:p w14:paraId="5C2F05B9"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 xml:space="preserve">Prueba </w:t>
            </w:r>
          </w:p>
          <w:p w14:paraId="12FB7FB3"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previa</w:t>
            </w:r>
          </w:p>
        </w:tc>
        <w:tc>
          <w:tcPr>
            <w:tcW w:w="1559" w:type="dxa"/>
            <w:gridSpan w:val="2"/>
            <w:vAlign w:val="center"/>
          </w:tcPr>
          <w:p w14:paraId="555EA24F"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Prueba</w:t>
            </w:r>
          </w:p>
          <w:p w14:paraId="2A8597F4" w14:textId="77777777" w:rsidR="00A85C98" w:rsidRPr="00354123" w:rsidRDefault="00A85C98" w:rsidP="00010AEB">
            <w:pPr>
              <w:spacing w:line="360" w:lineRule="auto"/>
              <w:jc w:val="center"/>
              <w:rPr>
                <w:rFonts w:ascii="Times New Roman" w:hAnsi="Times New Roman" w:cs="Times New Roman"/>
                <w:b/>
              </w:rPr>
            </w:pPr>
            <w:r w:rsidRPr="00354123">
              <w:rPr>
                <w:rFonts w:ascii="Times New Roman" w:hAnsi="Times New Roman" w:cs="Times New Roman"/>
              </w:rPr>
              <w:t>posterior</w:t>
            </w:r>
          </w:p>
        </w:tc>
        <w:tc>
          <w:tcPr>
            <w:tcW w:w="3118" w:type="dxa"/>
            <w:gridSpan w:val="3"/>
            <w:vAlign w:val="center"/>
          </w:tcPr>
          <w:p w14:paraId="62232AA7"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 xml:space="preserve">Prueba </w:t>
            </w:r>
            <w:r w:rsidRPr="00354123">
              <w:rPr>
                <w:rFonts w:ascii="Times New Roman" w:hAnsi="Times New Roman" w:cs="Times New Roman"/>
                <w:i/>
                <w:iCs/>
              </w:rPr>
              <w:t>t</w:t>
            </w:r>
            <w:r w:rsidRPr="00354123">
              <w:rPr>
                <w:rFonts w:ascii="Times New Roman" w:hAnsi="Times New Roman" w:cs="Times New Roman"/>
              </w:rPr>
              <w:t xml:space="preserve"> para medias de dos muestras emparejadas</w:t>
            </w:r>
          </w:p>
        </w:tc>
        <w:tc>
          <w:tcPr>
            <w:tcW w:w="1560" w:type="dxa"/>
            <w:vAlign w:val="center"/>
          </w:tcPr>
          <w:p w14:paraId="7A283FA7"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Ganancia normalizada</w:t>
            </w:r>
          </w:p>
        </w:tc>
      </w:tr>
      <w:tr w:rsidR="00A85C98" w:rsidRPr="009E22C9" w14:paraId="06002D0A" w14:textId="77777777" w:rsidTr="007D6BAC">
        <w:tc>
          <w:tcPr>
            <w:tcW w:w="1701" w:type="dxa"/>
            <w:vAlign w:val="center"/>
          </w:tcPr>
          <w:p w14:paraId="3ACE867D"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Crucigramas numéricos</w:t>
            </w:r>
          </w:p>
        </w:tc>
        <w:tc>
          <w:tcPr>
            <w:tcW w:w="851" w:type="dxa"/>
            <w:vAlign w:val="center"/>
          </w:tcPr>
          <w:p w14:paraId="200A36F7" w14:textId="77777777" w:rsidR="00A85C98" w:rsidRPr="00354123" w:rsidRDefault="00745844" w:rsidP="00010AEB">
            <w:pPr>
              <w:spacing w:line="360" w:lineRule="auto"/>
              <w:jc w:val="center"/>
              <w:rPr>
                <w:rFonts w:ascii="Times New Roman" w:eastAsia="MS Mincho" w:hAnsi="Times New Roman" w:cs="Times New Roman"/>
                <w:b/>
              </w:rPr>
            </w:pPr>
            <m:oMathPara>
              <m:oMath>
                <m:bar>
                  <m:barPr>
                    <m:pos m:val="top"/>
                    <m:ctrlPr>
                      <w:rPr>
                        <w:rFonts w:ascii="Cambria Math" w:hAnsi="Cambria Math" w:cs="Times New Roman"/>
                        <w:b/>
                        <w:i/>
                      </w:rPr>
                    </m:ctrlPr>
                  </m:barPr>
                  <m:e>
                    <m:r>
                      <m:rPr>
                        <m:sty m:val="bi"/>
                      </m:rPr>
                      <w:rPr>
                        <w:rFonts w:ascii="Cambria Math" w:hAnsi="Cambria Math" w:cs="Times New Roman"/>
                      </w:rPr>
                      <m:t>X</m:t>
                    </m:r>
                  </m:e>
                </m:bar>
              </m:oMath>
            </m:oMathPara>
          </w:p>
        </w:tc>
        <w:tc>
          <w:tcPr>
            <w:tcW w:w="709" w:type="dxa"/>
            <w:vAlign w:val="center"/>
          </w:tcPr>
          <w:p w14:paraId="42EB5522" w14:textId="77777777" w:rsidR="00A85C98" w:rsidRPr="00354123" w:rsidRDefault="00745844" w:rsidP="00010AEB">
            <w:pPr>
              <w:spacing w:line="360" w:lineRule="auto"/>
              <w:jc w:val="center"/>
              <w:rPr>
                <w:rFonts w:ascii="Times New Roman" w:eastAsia="MS Mincho" w:hAnsi="Times New Roman" w:cs="Times New Roman"/>
                <w:b/>
              </w:rPr>
            </w:pPr>
            <m:oMathPara>
              <m:oMath>
                <m:sSup>
                  <m:sSupPr>
                    <m:ctrlPr>
                      <w:rPr>
                        <w:rFonts w:ascii="Cambria Math" w:hAnsi="Cambria Math" w:cs="Times New Roman"/>
                        <w:b/>
                        <w:i/>
                      </w:rPr>
                    </m:ctrlPr>
                  </m:sSupPr>
                  <m:e>
                    <m:r>
                      <m:rPr>
                        <m:sty m:val="bi"/>
                      </m:rPr>
                      <w:rPr>
                        <w:rFonts w:ascii="Cambria Math" w:hAnsi="Cambria Math" w:cs="Times New Roman"/>
                      </w:rPr>
                      <m:t>σ</m:t>
                    </m:r>
                  </m:e>
                  <m:sup>
                    <m:r>
                      <m:rPr>
                        <m:sty m:val="bi"/>
                      </m:rPr>
                      <w:rPr>
                        <w:rFonts w:ascii="Cambria Math" w:hAnsi="Cambria Math" w:cs="Times New Roman"/>
                      </w:rPr>
                      <m:t>2</m:t>
                    </m:r>
                  </m:sup>
                </m:sSup>
              </m:oMath>
            </m:oMathPara>
          </w:p>
        </w:tc>
        <w:tc>
          <w:tcPr>
            <w:tcW w:w="850" w:type="dxa"/>
            <w:vAlign w:val="center"/>
          </w:tcPr>
          <w:p w14:paraId="592DC40E" w14:textId="77777777" w:rsidR="00A85C98" w:rsidRPr="00354123" w:rsidRDefault="00745844" w:rsidP="00010AEB">
            <w:pPr>
              <w:spacing w:line="360" w:lineRule="auto"/>
              <w:jc w:val="center"/>
              <w:rPr>
                <w:rFonts w:ascii="Times New Roman" w:eastAsia="Times New Roman" w:hAnsi="Times New Roman" w:cs="Times New Roman"/>
                <w:b/>
              </w:rPr>
            </w:pPr>
            <m:oMathPara>
              <m:oMath>
                <m:bar>
                  <m:barPr>
                    <m:pos m:val="top"/>
                    <m:ctrlPr>
                      <w:rPr>
                        <w:rFonts w:ascii="Cambria Math" w:hAnsi="Cambria Math" w:cs="Times New Roman"/>
                        <w:b/>
                        <w:i/>
                      </w:rPr>
                    </m:ctrlPr>
                  </m:barPr>
                  <m:e>
                    <m:r>
                      <m:rPr>
                        <m:sty m:val="bi"/>
                      </m:rPr>
                      <w:rPr>
                        <w:rFonts w:ascii="Cambria Math" w:hAnsi="Cambria Math" w:cs="Times New Roman"/>
                      </w:rPr>
                      <m:t>X</m:t>
                    </m:r>
                  </m:e>
                </m:bar>
              </m:oMath>
            </m:oMathPara>
          </w:p>
        </w:tc>
        <w:tc>
          <w:tcPr>
            <w:tcW w:w="709" w:type="dxa"/>
            <w:vAlign w:val="center"/>
          </w:tcPr>
          <w:p w14:paraId="4BC72A99" w14:textId="77777777" w:rsidR="00A85C98" w:rsidRPr="00354123" w:rsidRDefault="00745844" w:rsidP="00010AEB">
            <w:pPr>
              <w:spacing w:line="360" w:lineRule="auto"/>
              <w:jc w:val="center"/>
              <w:rPr>
                <w:rFonts w:ascii="Times New Roman" w:eastAsia="Times New Roman" w:hAnsi="Times New Roman" w:cs="Times New Roman"/>
                <w:b/>
              </w:rPr>
            </w:pPr>
            <m:oMathPara>
              <m:oMath>
                <m:sSup>
                  <m:sSupPr>
                    <m:ctrlPr>
                      <w:rPr>
                        <w:rFonts w:ascii="Cambria Math" w:hAnsi="Cambria Math" w:cs="Times New Roman"/>
                        <w:b/>
                        <w:i/>
                      </w:rPr>
                    </m:ctrlPr>
                  </m:sSupPr>
                  <m:e>
                    <m:r>
                      <m:rPr>
                        <m:sty m:val="bi"/>
                      </m:rPr>
                      <w:rPr>
                        <w:rFonts w:ascii="Cambria Math" w:hAnsi="Cambria Math" w:cs="Times New Roman"/>
                      </w:rPr>
                      <m:t>σ</m:t>
                    </m:r>
                  </m:e>
                  <m:sup>
                    <m:r>
                      <m:rPr>
                        <m:sty m:val="bi"/>
                      </m:rPr>
                      <w:rPr>
                        <w:rFonts w:ascii="Cambria Math" w:hAnsi="Cambria Math" w:cs="Times New Roman"/>
                      </w:rPr>
                      <m:t>2</m:t>
                    </m:r>
                  </m:sup>
                </m:sSup>
              </m:oMath>
            </m:oMathPara>
          </w:p>
        </w:tc>
        <w:tc>
          <w:tcPr>
            <w:tcW w:w="992" w:type="dxa"/>
            <w:vAlign w:val="center"/>
          </w:tcPr>
          <w:p w14:paraId="32B9FD6F" w14:textId="77777777" w:rsidR="00A85C98" w:rsidRPr="00354123" w:rsidRDefault="00745844" w:rsidP="00010AEB">
            <w:pPr>
              <w:spacing w:line="360" w:lineRule="auto"/>
              <w:jc w:val="center"/>
              <w:rPr>
                <w:rFonts w:ascii="Times New Roman" w:eastAsia="MS Mincho"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r</m:t>
                    </m:r>
                  </m:e>
                  <m:sub>
                    <m:r>
                      <m:rPr>
                        <m:sty m:val="bi"/>
                      </m:rPr>
                      <w:rPr>
                        <w:rFonts w:ascii="Cambria Math" w:hAnsi="Cambria Math" w:cs="Times New Roman"/>
                      </w:rPr>
                      <m:t>xy</m:t>
                    </m:r>
                  </m:sub>
                </m:sSub>
              </m:oMath>
            </m:oMathPara>
          </w:p>
        </w:tc>
        <w:tc>
          <w:tcPr>
            <w:tcW w:w="851" w:type="dxa"/>
            <w:vAlign w:val="center"/>
          </w:tcPr>
          <w:p w14:paraId="243C5A9A" w14:textId="77777777" w:rsidR="00A85C98" w:rsidRPr="00354123" w:rsidRDefault="00A85C98" w:rsidP="00010AEB">
            <w:pPr>
              <w:spacing w:line="360" w:lineRule="auto"/>
              <w:jc w:val="center"/>
              <w:rPr>
                <w:rFonts w:ascii="Times New Roman" w:eastAsia="MS Mincho" w:hAnsi="Times New Roman" w:cs="Times New Roman"/>
                <w:b/>
              </w:rPr>
            </w:pPr>
            <m:oMathPara>
              <m:oMath>
                <m:r>
                  <m:rPr>
                    <m:sty m:val="bi"/>
                  </m:rPr>
                  <w:rPr>
                    <w:rFonts w:ascii="Cambria Math" w:hAnsi="Cambria Math" w:cs="Times New Roman"/>
                  </w:rPr>
                  <m:t>t</m:t>
                </m:r>
              </m:oMath>
            </m:oMathPara>
          </w:p>
        </w:tc>
        <w:tc>
          <w:tcPr>
            <w:tcW w:w="1275" w:type="dxa"/>
            <w:vAlign w:val="center"/>
          </w:tcPr>
          <w:p w14:paraId="3A6C802A" w14:textId="0530763A" w:rsidR="00A85C98" w:rsidRPr="00354123" w:rsidRDefault="00A85C98" w:rsidP="00010AEB">
            <w:pPr>
              <w:spacing w:line="360" w:lineRule="auto"/>
              <w:jc w:val="center"/>
              <w:rPr>
                <w:rFonts w:ascii="Times New Roman" w:eastAsia="MS Mincho" w:hAnsi="Times New Roman" w:cs="Times New Roman"/>
                <w:b/>
              </w:rPr>
            </w:pPr>
            <m:oMathPara>
              <m:oMath>
                <m:r>
                  <m:rPr>
                    <m:sty m:val="bi"/>
                  </m:rPr>
                  <w:rPr>
                    <w:rFonts w:ascii="Cambria Math" w:hAnsi="Cambria Math" w:cs="Times New Roman"/>
                  </w:rPr>
                  <m:t>P</m:t>
                </m:r>
                <m:d>
                  <m:dPr>
                    <m:ctrlPr>
                      <w:rPr>
                        <w:rFonts w:ascii="Cambria Math" w:hAnsi="Cambria Math" w:cs="Times New Roman"/>
                        <w:b/>
                        <w:i/>
                      </w:rPr>
                    </m:ctrlPr>
                  </m:dPr>
                  <m:e>
                    <m:r>
                      <m:rPr>
                        <m:sty m:val="bi"/>
                      </m:rPr>
                      <w:rPr>
                        <w:rFonts w:ascii="Cambria Math" w:hAnsi="Cambria Math" w:cs="Times New Roman"/>
                      </w:rPr>
                      <m:t>T ≤ t</m:t>
                    </m:r>
                  </m:e>
                </m:d>
              </m:oMath>
            </m:oMathPara>
          </w:p>
          <w:p w14:paraId="6F7DAA44" w14:textId="77777777" w:rsidR="00A85C98" w:rsidRPr="00354123" w:rsidRDefault="00A85C98" w:rsidP="00010AEB">
            <w:pPr>
              <w:spacing w:line="360" w:lineRule="auto"/>
              <w:jc w:val="center"/>
              <w:rPr>
                <w:rFonts w:ascii="Times New Roman" w:eastAsia="MS Mincho" w:hAnsi="Times New Roman" w:cs="Times New Roman"/>
                <w:b/>
              </w:rPr>
            </w:pPr>
            <w:r w:rsidRPr="00354123">
              <w:rPr>
                <w:rFonts w:ascii="Times New Roman" w:eastAsia="MS Mincho" w:hAnsi="Times New Roman" w:cs="Times New Roman"/>
                <w:b/>
              </w:rPr>
              <w:t>dos colas</w:t>
            </w:r>
          </w:p>
        </w:tc>
        <w:tc>
          <w:tcPr>
            <w:tcW w:w="1560" w:type="dxa"/>
            <w:vAlign w:val="center"/>
          </w:tcPr>
          <w:p w14:paraId="42F9D8D5" w14:textId="77777777" w:rsidR="00A85C98" w:rsidRPr="00354123" w:rsidRDefault="00A85C98" w:rsidP="00010AEB">
            <w:pPr>
              <w:spacing w:line="360" w:lineRule="auto"/>
              <w:ind w:right="34"/>
              <w:jc w:val="center"/>
              <w:rPr>
                <w:rFonts w:ascii="Times New Roman" w:eastAsia="MS Mincho" w:hAnsi="Times New Roman" w:cs="Times New Roman"/>
                <w:b/>
              </w:rPr>
            </w:pPr>
            <m:oMathPara>
              <m:oMath>
                <m:r>
                  <m:rPr>
                    <m:sty m:val="bi"/>
                  </m:rPr>
                  <w:rPr>
                    <w:rFonts w:ascii="Cambria Math" w:hAnsi="Cambria Math" w:cs="Times New Roman"/>
                  </w:rPr>
                  <m:t>Factor g</m:t>
                </m:r>
              </m:oMath>
            </m:oMathPara>
          </w:p>
        </w:tc>
      </w:tr>
      <w:tr w:rsidR="00A85C98" w:rsidRPr="009E22C9" w14:paraId="232BB876" w14:textId="77777777" w:rsidTr="007D6BAC">
        <w:tc>
          <w:tcPr>
            <w:tcW w:w="1701" w:type="dxa"/>
            <w:vAlign w:val="center"/>
          </w:tcPr>
          <w:p w14:paraId="4FCC7AF3"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Adición</w:t>
            </w:r>
          </w:p>
        </w:tc>
        <w:tc>
          <w:tcPr>
            <w:tcW w:w="851" w:type="dxa"/>
            <w:vAlign w:val="center"/>
          </w:tcPr>
          <w:p w14:paraId="72959D75"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35.73</w:t>
            </w:r>
          </w:p>
        </w:tc>
        <w:tc>
          <w:tcPr>
            <w:tcW w:w="709" w:type="dxa"/>
            <w:vAlign w:val="center"/>
          </w:tcPr>
          <w:p w14:paraId="70C681E5"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12.7</w:t>
            </w:r>
          </w:p>
        </w:tc>
        <w:tc>
          <w:tcPr>
            <w:tcW w:w="850" w:type="dxa"/>
            <w:vAlign w:val="center"/>
          </w:tcPr>
          <w:p w14:paraId="0A7219B8"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41.26</w:t>
            </w:r>
          </w:p>
        </w:tc>
        <w:tc>
          <w:tcPr>
            <w:tcW w:w="709" w:type="dxa"/>
            <w:vAlign w:val="center"/>
          </w:tcPr>
          <w:p w14:paraId="56514E22"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68.3</w:t>
            </w:r>
          </w:p>
        </w:tc>
        <w:tc>
          <w:tcPr>
            <w:tcW w:w="992" w:type="dxa"/>
            <w:vAlign w:val="center"/>
          </w:tcPr>
          <w:p w14:paraId="082F413A"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0.0799</w:t>
            </w:r>
          </w:p>
        </w:tc>
        <w:tc>
          <w:tcPr>
            <w:tcW w:w="851" w:type="dxa"/>
            <w:vAlign w:val="center"/>
          </w:tcPr>
          <w:p w14:paraId="17E5FD81"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-2.451</w:t>
            </w:r>
          </w:p>
        </w:tc>
        <w:tc>
          <w:tcPr>
            <w:tcW w:w="1275" w:type="dxa"/>
            <w:vAlign w:val="center"/>
          </w:tcPr>
          <w:p w14:paraId="6D3AF083"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0.0279548</w:t>
            </w:r>
          </w:p>
        </w:tc>
        <w:tc>
          <w:tcPr>
            <w:tcW w:w="1560" w:type="dxa"/>
          </w:tcPr>
          <w:p w14:paraId="0929C9B4"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0.0860996</w:t>
            </w:r>
          </w:p>
        </w:tc>
      </w:tr>
      <w:tr w:rsidR="00A85C98" w:rsidRPr="009E22C9" w14:paraId="0ADBA86F" w14:textId="77777777" w:rsidTr="007D6BAC">
        <w:tc>
          <w:tcPr>
            <w:tcW w:w="1701" w:type="dxa"/>
            <w:vAlign w:val="center"/>
          </w:tcPr>
          <w:p w14:paraId="5F5057F0"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Sustracción</w:t>
            </w:r>
          </w:p>
        </w:tc>
        <w:tc>
          <w:tcPr>
            <w:tcW w:w="851" w:type="dxa"/>
            <w:vAlign w:val="center"/>
          </w:tcPr>
          <w:p w14:paraId="284A808F"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39.33</w:t>
            </w:r>
          </w:p>
        </w:tc>
        <w:tc>
          <w:tcPr>
            <w:tcW w:w="709" w:type="dxa"/>
            <w:vAlign w:val="center"/>
          </w:tcPr>
          <w:p w14:paraId="4D32B6C7"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12.0</w:t>
            </w:r>
          </w:p>
        </w:tc>
        <w:tc>
          <w:tcPr>
            <w:tcW w:w="850" w:type="dxa"/>
            <w:vAlign w:val="center"/>
          </w:tcPr>
          <w:p w14:paraId="2D9ADF6A"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42.06</w:t>
            </w:r>
          </w:p>
        </w:tc>
        <w:tc>
          <w:tcPr>
            <w:tcW w:w="709" w:type="dxa"/>
            <w:vAlign w:val="center"/>
          </w:tcPr>
          <w:p w14:paraId="2979A74C"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51.0</w:t>
            </w:r>
          </w:p>
        </w:tc>
        <w:tc>
          <w:tcPr>
            <w:tcW w:w="992" w:type="dxa"/>
            <w:vAlign w:val="center"/>
          </w:tcPr>
          <w:p w14:paraId="3B13D485"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0.6255</w:t>
            </w:r>
          </w:p>
        </w:tc>
        <w:tc>
          <w:tcPr>
            <w:tcW w:w="851" w:type="dxa"/>
            <w:vAlign w:val="center"/>
          </w:tcPr>
          <w:p w14:paraId="02CCB7DB"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-1.869</w:t>
            </w:r>
          </w:p>
        </w:tc>
        <w:tc>
          <w:tcPr>
            <w:tcW w:w="1275" w:type="dxa"/>
            <w:vAlign w:val="center"/>
          </w:tcPr>
          <w:p w14:paraId="02B5EF41"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0.0826224</w:t>
            </w:r>
          </w:p>
        </w:tc>
        <w:tc>
          <w:tcPr>
            <w:tcW w:w="1560" w:type="dxa"/>
          </w:tcPr>
          <w:p w14:paraId="18A847EA"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0.0450549</w:t>
            </w:r>
          </w:p>
        </w:tc>
      </w:tr>
      <w:tr w:rsidR="00A85C98" w:rsidRPr="009E22C9" w14:paraId="08F6131A" w14:textId="77777777" w:rsidTr="007D6BAC">
        <w:tc>
          <w:tcPr>
            <w:tcW w:w="1701" w:type="dxa"/>
            <w:vAlign w:val="center"/>
          </w:tcPr>
          <w:p w14:paraId="27D960AB"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Multiplicación</w:t>
            </w:r>
          </w:p>
        </w:tc>
        <w:tc>
          <w:tcPr>
            <w:tcW w:w="851" w:type="dxa"/>
            <w:vAlign w:val="center"/>
          </w:tcPr>
          <w:p w14:paraId="595E4632"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36.40</w:t>
            </w:r>
          </w:p>
        </w:tc>
        <w:tc>
          <w:tcPr>
            <w:tcW w:w="709" w:type="dxa"/>
            <w:vAlign w:val="center"/>
          </w:tcPr>
          <w:p w14:paraId="10B7DE22"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6.54</w:t>
            </w:r>
          </w:p>
        </w:tc>
        <w:tc>
          <w:tcPr>
            <w:tcW w:w="850" w:type="dxa"/>
            <w:vAlign w:val="center"/>
          </w:tcPr>
          <w:p w14:paraId="78D17C64"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38.93</w:t>
            </w:r>
          </w:p>
        </w:tc>
        <w:tc>
          <w:tcPr>
            <w:tcW w:w="709" w:type="dxa"/>
            <w:vAlign w:val="center"/>
          </w:tcPr>
          <w:p w14:paraId="179DF175"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24.4</w:t>
            </w:r>
          </w:p>
        </w:tc>
        <w:tc>
          <w:tcPr>
            <w:tcW w:w="992" w:type="dxa"/>
            <w:vAlign w:val="center"/>
          </w:tcPr>
          <w:p w14:paraId="2144C2FD"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0.5326</w:t>
            </w:r>
          </w:p>
        </w:tc>
        <w:tc>
          <w:tcPr>
            <w:tcW w:w="851" w:type="dxa"/>
            <w:vAlign w:val="center"/>
          </w:tcPr>
          <w:p w14:paraId="65F92133"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-2.341</w:t>
            </w:r>
          </w:p>
        </w:tc>
        <w:tc>
          <w:tcPr>
            <w:tcW w:w="1275" w:type="dxa"/>
            <w:vAlign w:val="center"/>
          </w:tcPr>
          <w:p w14:paraId="217B91B2"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0.0344910</w:t>
            </w:r>
          </w:p>
        </w:tc>
        <w:tc>
          <w:tcPr>
            <w:tcW w:w="1560" w:type="dxa"/>
          </w:tcPr>
          <w:p w14:paraId="1C913049"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0.0398323</w:t>
            </w:r>
          </w:p>
        </w:tc>
      </w:tr>
      <w:tr w:rsidR="00A85C98" w:rsidRPr="009E22C9" w14:paraId="708C5F5A" w14:textId="77777777" w:rsidTr="007D6BAC">
        <w:tc>
          <w:tcPr>
            <w:tcW w:w="1701" w:type="dxa"/>
            <w:vAlign w:val="center"/>
          </w:tcPr>
          <w:p w14:paraId="634770DC"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División</w:t>
            </w:r>
          </w:p>
        </w:tc>
        <w:tc>
          <w:tcPr>
            <w:tcW w:w="851" w:type="dxa"/>
            <w:vAlign w:val="center"/>
          </w:tcPr>
          <w:p w14:paraId="46C18C67"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27.40</w:t>
            </w:r>
          </w:p>
        </w:tc>
        <w:tc>
          <w:tcPr>
            <w:tcW w:w="709" w:type="dxa"/>
            <w:vAlign w:val="center"/>
          </w:tcPr>
          <w:p w14:paraId="0A341527"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10.6</w:t>
            </w:r>
          </w:p>
        </w:tc>
        <w:tc>
          <w:tcPr>
            <w:tcW w:w="850" w:type="dxa"/>
            <w:vAlign w:val="center"/>
          </w:tcPr>
          <w:p w14:paraId="0B1C2275"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32.26</w:t>
            </w:r>
          </w:p>
        </w:tc>
        <w:tc>
          <w:tcPr>
            <w:tcW w:w="709" w:type="dxa"/>
            <w:vAlign w:val="center"/>
          </w:tcPr>
          <w:p w14:paraId="51629933"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9.49</w:t>
            </w:r>
          </w:p>
        </w:tc>
        <w:tc>
          <w:tcPr>
            <w:tcW w:w="992" w:type="dxa"/>
            <w:vAlign w:val="center"/>
          </w:tcPr>
          <w:p w14:paraId="4E9C2A4B"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0.5701</w:t>
            </w:r>
          </w:p>
        </w:tc>
        <w:tc>
          <w:tcPr>
            <w:tcW w:w="851" w:type="dxa"/>
            <w:vAlign w:val="center"/>
          </w:tcPr>
          <w:p w14:paraId="580F673F"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-6.391</w:t>
            </w:r>
          </w:p>
        </w:tc>
        <w:tc>
          <w:tcPr>
            <w:tcW w:w="1275" w:type="dxa"/>
            <w:vAlign w:val="center"/>
          </w:tcPr>
          <w:p w14:paraId="61F8BA38"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0.0000167</w:t>
            </w:r>
          </w:p>
        </w:tc>
        <w:tc>
          <w:tcPr>
            <w:tcW w:w="1560" w:type="dxa"/>
          </w:tcPr>
          <w:p w14:paraId="1E0CEA7C"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0.0670340</w:t>
            </w:r>
          </w:p>
        </w:tc>
      </w:tr>
      <w:tr w:rsidR="00A85C98" w:rsidRPr="009E22C9" w14:paraId="3F70FBB1" w14:textId="77777777" w:rsidTr="007D6BAC">
        <w:tc>
          <w:tcPr>
            <w:tcW w:w="9498" w:type="dxa"/>
            <w:gridSpan w:val="9"/>
          </w:tcPr>
          <w:p w14:paraId="5432E466"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b/>
              </w:rPr>
              <w:t>Grupo de investigación experimental</w:t>
            </w:r>
          </w:p>
        </w:tc>
      </w:tr>
      <w:tr w:rsidR="00A85C98" w:rsidRPr="009E22C9" w14:paraId="14A3F86A" w14:textId="77777777" w:rsidTr="007D6BAC">
        <w:tc>
          <w:tcPr>
            <w:tcW w:w="1701" w:type="dxa"/>
            <w:vAlign w:val="center"/>
          </w:tcPr>
          <w:p w14:paraId="6C747896" w14:textId="77777777" w:rsidR="00A85C98" w:rsidRPr="00354123" w:rsidRDefault="00A85C98" w:rsidP="00010AEB">
            <w:pPr>
              <w:spacing w:line="360" w:lineRule="auto"/>
              <w:jc w:val="center"/>
              <w:rPr>
                <w:rFonts w:ascii="Times New Roman" w:hAnsi="Times New Roman" w:cs="Times New Roman"/>
                <w:b/>
              </w:rPr>
            </w:pPr>
            <w:r w:rsidRPr="00354123">
              <w:rPr>
                <w:rFonts w:ascii="Times New Roman" w:hAnsi="Times New Roman" w:cs="Times New Roman"/>
              </w:rPr>
              <w:t>Variable</w:t>
            </w:r>
          </w:p>
        </w:tc>
        <w:tc>
          <w:tcPr>
            <w:tcW w:w="1560" w:type="dxa"/>
            <w:gridSpan w:val="2"/>
          </w:tcPr>
          <w:p w14:paraId="4B42F0AD"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 xml:space="preserve">Prueba </w:t>
            </w:r>
          </w:p>
          <w:p w14:paraId="6218031F"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previa</w:t>
            </w:r>
          </w:p>
        </w:tc>
        <w:tc>
          <w:tcPr>
            <w:tcW w:w="1559" w:type="dxa"/>
            <w:gridSpan w:val="2"/>
            <w:vAlign w:val="center"/>
          </w:tcPr>
          <w:p w14:paraId="4E3CBA24"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Prueba</w:t>
            </w:r>
          </w:p>
          <w:p w14:paraId="0ABDD6EA"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posterior</w:t>
            </w:r>
          </w:p>
        </w:tc>
        <w:tc>
          <w:tcPr>
            <w:tcW w:w="3118" w:type="dxa"/>
            <w:gridSpan w:val="3"/>
            <w:vAlign w:val="center"/>
          </w:tcPr>
          <w:p w14:paraId="2FEA8EB3"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Prueba t para medias de dos muestras emparejadas</w:t>
            </w:r>
          </w:p>
        </w:tc>
        <w:tc>
          <w:tcPr>
            <w:tcW w:w="1560" w:type="dxa"/>
            <w:vAlign w:val="center"/>
          </w:tcPr>
          <w:p w14:paraId="54712BA3"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Ganancia normalizada</w:t>
            </w:r>
          </w:p>
        </w:tc>
      </w:tr>
      <w:tr w:rsidR="00A85C98" w:rsidRPr="009E22C9" w14:paraId="4C6EC8A0" w14:textId="77777777" w:rsidTr="007D6BAC">
        <w:tc>
          <w:tcPr>
            <w:tcW w:w="1701" w:type="dxa"/>
            <w:vAlign w:val="center"/>
          </w:tcPr>
          <w:p w14:paraId="717DB912" w14:textId="77777777" w:rsidR="00A85C98" w:rsidRPr="00354123" w:rsidRDefault="00A85C98" w:rsidP="00010AEB">
            <w:pPr>
              <w:spacing w:line="360" w:lineRule="auto"/>
              <w:jc w:val="center"/>
              <w:rPr>
                <w:rFonts w:ascii="Times New Roman" w:hAnsi="Times New Roman" w:cs="Times New Roman"/>
                <w:b/>
              </w:rPr>
            </w:pPr>
            <w:r w:rsidRPr="00354123">
              <w:rPr>
                <w:rFonts w:ascii="Times New Roman" w:hAnsi="Times New Roman" w:cs="Times New Roman"/>
              </w:rPr>
              <w:t>Crucigramas numéricos</w:t>
            </w:r>
          </w:p>
        </w:tc>
        <w:tc>
          <w:tcPr>
            <w:tcW w:w="851" w:type="dxa"/>
            <w:vAlign w:val="center"/>
          </w:tcPr>
          <w:p w14:paraId="7F31DB13" w14:textId="77777777" w:rsidR="00A85C98" w:rsidRPr="00354123" w:rsidRDefault="00745844" w:rsidP="00010AEB">
            <w:pPr>
              <w:spacing w:line="360" w:lineRule="auto"/>
              <w:jc w:val="center"/>
              <w:rPr>
                <w:rFonts w:ascii="Times New Roman" w:hAnsi="Times New Roman" w:cs="Times New Roman"/>
              </w:rPr>
            </w:pPr>
            <m:oMathPara>
              <m:oMath>
                <m:bar>
                  <m:barPr>
                    <m:pos m:val="top"/>
                    <m:ctrlPr>
                      <w:rPr>
                        <w:rFonts w:ascii="Cambria Math" w:hAnsi="Cambria Math" w:cs="Times New Roman"/>
                        <w:b/>
                        <w:i/>
                      </w:rPr>
                    </m:ctrlPr>
                  </m:barPr>
                  <m:e>
                    <m:r>
                      <m:rPr>
                        <m:sty m:val="bi"/>
                      </m:rPr>
                      <w:rPr>
                        <w:rFonts w:ascii="Cambria Math" w:hAnsi="Cambria Math" w:cs="Times New Roman"/>
                      </w:rPr>
                      <m:t>X</m:t>
                    </m:r>
                  </m:e>
                </m:bar>
              </m:oMath>
            </m:oMathPara>
          </w:p>
        </w:tc>
        <w:tc>
          <w:tcPr>
            <w:tcW w:w="709" w:type="dxa"/>
            <w:vAlign w:val="center"/>
          </w:tcPr>
          <w:p w14:paraId="36AE6BB4" w14:textId="77777777" w:rsidR="00A85C98" w:rsidRPr="00354123" w:rsidRDefault="00745844" w:rsidP="00010AEB">
            <w:pPr>
              <w:spacing w:line="360" w:lineRule="auto"/>
              <w:jc w:val="center"/>
              <w:rPr>
                <w:rFonts w:ascii="Times New Roman" w:hAnsi="Times New Roman" w:cs="Times New Roman"/>
              </w:rPr>
            </w:pPr>
            <m:oMathPara>
              <m:oMath>
                <m:sSup>
                  <m:sSupPr>
                    <m:ctrlPr>
                      <w:rPr>
                        <w:rFonts w:ascii="Cambria Math" w:hAnsi="Cambria Math" w:cs="Times New Roman"/>
                        <w:b/>
                        <w:i/>
                      </w:rPr>
                    </m:ctrlPr>
                  </m:sSupPr>
                  <m:e>
                    <m:r>
                      <m:rPr>
                        <m:sty m:val="bi"/>
                      </m:rPr>
                      <w:rPr>
                        <w:rFonts w:ascii="Cambria Math" w:hAnsi="Cambria Math" w:cs="Times New Roman"/>
                      </w:rPr>
                      <m:t>σ</m:t>
                    </m:r>
                  </m:e>
                  <m:sup>
                    <m:r>
                      <m:rPr>
                        <m:sty m:val="bi"/>
                      </m:rPr>
                      <w:rPr>
                        <w:rFonts w:ascii="Cambria Math" w:hAnsi="Cambria Math" w:cs="Times New Roman"/>
                      </w:rPr>
                      <m:t>2</m:t>
                    </m:r>
                  </m:sup>
                </m:sSup>
              </m:oMath>
            </m:oMathPara>
          </w:p>
        </w:tc>
        <w:tc>
          <w:tcPr>
            <w:tcW w:w="850" w:type="dxa"/>
            <w:vAlign w:val="center"/>
          </w:tcPr>
          <w:p w14:paraId="5C669F59" w14:textId="77777777" w:rsidR="00A85C98" w:rsidRPr="00354123" w:rsidRDefault="00745844" w:rsidP="00010AEB">
            <w:pPr>
              <w:spacing w:line="360" w:lineRule="auto"/>
              <w:jc w:val="center"/>
              <w:rPr>
                <w:rFonts w:ascii="Times New Roman" w:hAnsi="Times New Roman" w:cs="Times New Roman"/>
              </w:rPr>
            </w:pPr>
            <m:oMathPara>
              <m:oMath>
                <m:bar>
                  <m:barPr>
                    <m:pos m:val="top"/>
                    <m:ctrlPr>
                      <w:rPr>
                        <w:rFonts w:ascii="Cambria Math" w:hAnsi="Cambria Math" w:cs="Times New Roman"/>
                        <w:b/>
                        <w:i/>
                      </w:rPr>
                    </m:ctrlPr>
                  </m:barPr>
                  <m:e>
                    <m:r>
                      <m:rPr>
                        <m:sty m:val="bi"/>
                      </m:rPr>
                      <w:rPr>
                        <w:rFonts w:ascii="Cambria Math" w:hAnsi="Cambria Math" w:cs="Times New Roman"/>
                      </w:rPr>
                      <m:t>X</m:t>
                    </m:r>
                  </m:e>
                </m:bar>
              </m:oMath>
            </m:oMathPara>
          </w:p>
        </w:tc>
        <w:tc>
          <w:tcPr>
            <w:tcW w:w="709" w:type="dxa"/>
            <w:vAlign w:val="center"/>
          </w:tcPr>
          <w:p w14:paraId="67FBF3B2" w14:textId="77777777" w:rsidR="00A85C98" w:rsidRPr="00354123" w:rsidRDefault="00745844" w:rsidP="00010AEB">
            <w:pPr>
              <w:spacing w:line="360" w:lineRule="auto"/>
              <w:jc w:val="center"/>
              <w:rPr>
                <w:rFonts w:ascii="Times New Roman" w:hAnsi="Times New Roman" w:cs="Times New Roman"/>
              </w:rPr>
            </w:pPr>
            <m:oMathPara>
              <m:oMath>
                <m:sSup>
                  <m:sSupPr>
                    <m:ctrlPr>
                      <w:rPr>
                        <w:rFonts w:ascii="Cambria Math" w:hAnsi="Cambria Math" w:cs="Times New Roman"/>
                        <w:b/>
                        <w:i/>
                      </w:rPr>
                    </m:ctrlPr>
                  </m:sSupPr>
                  <m:e>
                    <m:r>
                      <m:rPr>
                        <m:sty m:val="bi"/>
                      </m:rPr>
                      <w:rPr>
                        <w:rFonts w:ascii="Cambria Math" w:hAnsi="Cambria Math" w:cs="Times New Roman"/>
                      </w:rPr>
                      <m:t>σ</m:t>
                    </m:r>
                  </m:e>
                  <m:sup>
                    <m:r>
                      <m:rPr>
                        <m:sty m:val="bi"/>
                      </m:rPr>
                      <w:rPr>
                        <w:rFonts w:ascii="Cambria Math" w:hAnsi="Cambria Math" w:cs="Times New Roman"/>
                      </w:rPr>
                      <m:t>2</m:t>
                    </m:r>
                  </m:sup>
                </m:sSup>
              </m:oMath>
            </m:oMathPara>
          </w:p>
        </w:tc>
        <w:tc>
          <w:tcPr>
            <w:tcW w:w="992" w:type="dxa"/>
            <w:vAlign w:val="center"/>
          </w:tcPr>
          <w:p w14:paraId="47C0CFC0" w14:textId="77777777" w:rsidR="00A85C98" w:rsidRPr="00354123" w:rsidRDefault="00745844" w:rsidP="00010AEB">
            <w:pPr>
              <w:spacing w:line="360" w:lineRule="auto"/>
              <w:jc w:val="center"/>
              <w:rPr>
                <w:rFonts w:ascii="Times New Roman" w:hAnsi="Times New Roman" w:cs="Times New Roman"/>
              </w:rPr>
            </w:pPr>
            <m:oMathPara>
              <m:oMath>
                <m:sSub>
                  <m:sSubPr>
                    <m:ctrlPr>
                      <w:rPr>
                        <w:rFonts w:ascii="Cambria Math" w:hAnsi="Cambria Math" w:cs="Times New Roman"/>
                        <w:b/>
                        <w:i/>
                      </w:rPr>
                    </m:ctrlPr>
                  </m:sSubPr>
                  <m:e>
                    <m:r>
                      <m:rPr>
                        <m:sty m:val="bi"/>
                      </m:rPr>
                      <w:rPr>
                        <w:rFonts w:ascii="Cambria Math" w:hAnsi="Cambria Math" w:cs="Times New Roman"/>
                      </w:rPr>
                      <m:t>r</m:t>
                    </m:r>
                  </m:e>
                  <m:sub>
                    <m:r>
                      <m:rPr>
                        <m:sty m:val="bi"/>
                      </m:rPr>
                      <w:rPr>
                        <w:rFonts w:ascii="Cambria Math" w:hAnsi="Cambria Math" w:cs="Times New Roman"/>
                      </w:rPr>
                      <m:t>xy</m:t>
                    </m:r>
                  </m:sub>
                </m:sSub>
              </m:oMath>
            </m:oMathPara>
          </w:p>
        </w:tc>
        <w:tc>
          <w:tcPr>
            <w:tcW w:w="851" w:type="dxa"/>
            <w:vAlign w:val="center"/>
          </w:tcPr>
          <w:p w14:paraId="4AEEDBA8" w14:textId="77777777" w:rsidR="00A85C98" w:rsidRPr="00354123" w:rsidRDefault="00A85C98" w:rsidP="00010AEB">
            <w:pPr>
              <w:spacing w:line="360" w:lineRule="auto"/>
              <w:jc w:val="center"/>
              <w:rPr>
                <w:rFonts w:ascii="Times New Roman" w:hAnsi="Times New Roman" w:cs="Times New Roman"/>
              </w:rPr>
            </w:pPr>
            <m:oMathPara>
              <m:oMath>
                <m:r>
                  <m:rPr>
                    <m:sty m:val="bi"/>
                  </m:rPr>
                  <w:rPr>
                    <w:rFonts w:ascii="Cambria Math" w:hAnsi="Cambria Math" w:cs="Times New Roman"/>
                  </w:rPr>
                  <m:t>t</m:t>
                </m:r>
              </m:oMath>
            </m:oMathPara>
          </w:p>
        </w:tc>
        <w:tc>
          <w:tcPr>
            <w:tcW w:w="1275" w:type="dxa"/>
            <w:vAlign w:val="center"/>
          </w:tcPr>
          <w:p w14:paraId="486D8CE1" w14:textId="66B1A8FB" w:rsidR="00A85C98" w:rsidRPr="00354123" w:rsidRDefault="00A85C98" w:rsidP="00010AEB">
            <w:pPr>
              <w:spacing w:line="360" w:lineRule="auto"/>
              <w:jc w:val="center"/>
              <w:rPr>
                <w:rFonts w:ascii="Times New Roman" w:eastAsia="MS Mincho" w:hAnsi="Times New Roman" w:cs="Times New Roman"/>
                <w:b/>
              </w:rPr>
            </w:pPr>
            <m:oMathPara>
              <m:oMath>
                <m:r>
                  <m:rPr>
                    <m:sty m:val="bi"/>
                  </m:rPr>
                  <w:rPr>
                    <w:rFonts w:ascii="Cambria Math" w:hAnsi="Cambria Math" w:cs="Times New Roman"/>
                  </w:rPr>
                  <m:t>P</m:t>
                </m:r>
                <m:d>
                  <m:dPr>
                    <m:ctrlPr>
                      <w:rPr>
                        <w:rFonts w:ascii="Cambria Math" w:hAnsi="Cambria Math" w:cs="Times New Roman"/>
                        <w:b/>
                        <w:i/>
                      </w:rPr>
                    </m:ctrlPr>
                  </m:dPr>
                  <m:e>
                    <m:r>
                      <m:rPr>
                        <m:sty m:val="bi"/>
                      </m:rPr>
                      <w:rPr>
                        <w:rFonts w:ascii="Cambria Math" w:hAnsi="Cambria Math" w:cs="Times New Roman"/>
                      </w:rPr>
                      <m:t>T ≤ t</m:t>
                    </m:r>
                  </m:e>
                </m:d>
              </m:oMath>
            </m:oMathPara>
          </w:p>
          <w:p w14:paraId="2DC26D34"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eastAsia="MS Mincho" w:hAnsi="Times New Roman" w:cs="Times New Roman"/>
                <w:b/>
              </w:rPr>
              <w:t>dos colas</w:t>
            </w:r>
          </w:p>
        </w:tc>
        <w:tc>
          <w:tcPr>
            <w:tcW w:w="1560" w:type="dxa"/>
            <w:vAlign w:val="center"/>
          </w:tcPr>
          <w:p w14:paraId="16E43916" w14:textId="77777777" w:rsidR="00A85C98" w:rsidRPr="00354123" w:rsidRDefault="00A85C98" w:rsidP="00010AEB">
            <w:pPr>
              <w:spacing w:line="360" w:lineRule="auto"/>
              <w:jc w:val="center"/>
              <w:rPr>
                <w:rFonts w:ascii="Times New Roman" w:hAnsi="Times New Roman" w:cs="Times New Roman"/>
              </w:rPr>
            </w:pPr>
            <m:oMathPara>
              <m:oMath>
                <m:r>
                  <m:rPr>
                    <m:sty m:val="bi"/>
                  </m:rPr>
                  <w:rPr>
                    <w:rFonts w:ascii="Cambria Math" w:hAnsi="Cambria Math" w:cs="Times New Roman"/>
                  </w:rPr>
                  <m:t>Factor g</m:t>
                </m:r>
              </m:oMath>
            </m:oMathPara>
          </w:p>
        </w:tc>
      </w:tr>
      <w:tr w:rsidR="00A85C98" w:rsidRPr="009E22C9" w14:paraId="66A27EDC" w14:textId="77777777" w:rsidTr="007D6BAC">
        <w:tc>
          <w:tcPr>
            <w:tcW w:w="1701" w:type="dxa"/>
            <w:vAlign w:val="center"/>
          </w:tcPr>
          <w:p w14:paraId="51136E7A"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Adición</w:t>
            </w:r>
          </w:p>
        </w:tc>
        <w:tc>
          <w:tcPr>
            <w:tcW w:w="851" w:type="dxa"/>
            <w:vAlign w:val="center"/>
          </w:tcPr>
          <w:p w14:paraId="71821BAE" w14:textId="77777777" w:rsidR="00A85C98" w:rsidRPr="00354123" w:rsidRDefault="00A85C98" w:rsidP="00010AEB">
            <w:pPr>
              <w:spacing w:line="360" w:lineRule="auto"/>
              <w:jc w:val="center"/>
              <w:rPr>
                <w:rFonts w:ascii="Times New Roman" w:eastAsia="MS Mincho" w:hAnsi="Times New Roman" w:cs="Times New Roman"/>
              </w:rPr>
            </w:pPr>
            <w:r w:rsidRPr="00354123">
              <w:rPr>
                <w:rFonts w:ascii="Times New Roman" w:eastAsia="MS Mincho" w:hAnsi="Times New Roman" w:cs="Times New Roman"/>
              </w:rPr>
              <w:t>37.66</w:t>
            </w:r>
          </w:p>
        </w:tc>
        <w:tc>
          <w:tcPr>
            <w:tcW w:w="709" w:type="dxa"/>
            <w:vAlign w:val="center"/>
          </w:tcPr>
          <w:p w14:paraId="276CC87D" w14:textId="77777777" w:rsidR="00A85C98" w:rsidRPr="00354123" w:rsidRDefault="00A85C98" w:rsidP="00010AEB">
            <w:pPr>
              <w:spacing w:line="360" w:lineRule="auto"/>
              <w:jc w:val="center"/>
              <w:rPr>
                <w:rFonts w:ascii="Times New Roman" w:eastAsia="MS Mincho" w:hAnsi="Times New Roman" w:cs="Times New Roman"/>
              </w:rPr>
            </w:pPr>
            <w:r w:rsidRPr="00354123">
              <w:rPr>
                <w:rFonts w:ascii="Times New Roman" w:eastAsia="MS Mincho" w:hAnsi="Times New Roman" w:cs="Times New Roman"/>
              </w:rPr>
              <w:t>22.3</w:t>
            </w:r>
          </w:p>
        </w:tc>
        <w:tc>
          <w:tcPr>
            <w:tcW w:w="850" w:type="dxa"/>
            <w:vAlign w:val="center"/>
          </w:tcPr>
          <w:p w14:paraId="13543B01" w14:textId="77777777" w:rsidR="00A85C98" w:rsidRPr="00354123" w:rsidRDefault="00A85C98" w:rsidP="00010AEB">
            <w:pPr>
              <w:spacing w:line="360" w:lineRule="auto"/>
              <w:jc w:val="center"/>
              <w:rPr>
                <w:rFonts w:ascii="Times New Roman" w:eastAsia="MS Mincho" w:hAnsi="Times New Roman" w:cs="Times New Roman"/>
              </w:rPr>
            </w:pPr>
            <w:r w:rsidRPr="00354123">
              <w:rPr>
                <w:rFonts w:ascii="Times New Roman" w:eastAsia="MS Mincho" w:hAnsi="Times New Roman" w:cs="Times New Roman"/>
              </w:rPr>
              <w:t>43.80</w:t>
            </w:r>
          </w:p>
        </w:tc>
        <w:tc>
          <w:tcPr>
            <w:tcW w:w="709" w:type="dxa"/>
            <w:vAlign w:val="center"/>
          </w:tcPr>
          <w:p w14:paraId="216855CE" w14:textId="77777777" w:rsidR="00A85C98" w:rsidRPr="00354123" w:rsidRDefault="00A85C98" w:rsidP="00010AEB">
            <w:pPr>
              <w:spacing w:line="360" w:lineRule="auto"/>
              <w:jc w:val="center"/>
              <w:rPr>
                <w:rFonts w:ascii="Times New Roman" w:eastAsia="MS Mincho" w:hAnsi="Times New Roman" w:cs="Times New Roman"/>
              </w:rPr>
            </w:pPr>
            <w:r w:rsidRPr="00354123">
              <w:rPr>
                <w:rFonts w:ascii="Times New Roman" w:eastAsia="MS Mincho" w:hAnsi="Times New Roman" w:cs="Times New Roman"/>
              </w:rPr>
              <w:t>27.3</w:t>
            </w:r>
          </w:p>
        </w:tc>
        <w:tc>
          <w:tcPr>
            <w:tcW w:w="992" w:type="dxa"/>
            <w:vAlign w:val="center"/>
          </w:tcPr>
          <w:p w14:paraId="3AB07B68" w14:textId="77777777" w:rsidR="00A85C98" w:rsidRPr="00354123" w:rsidRDefault="00A85C98" w:rsidP="00010AEB">
            <w:pPr>
              <w:spacing w:line="360" w:lineRule="auto"/>
              <w:jc w:val="center"/>
              <w:rPr>
                <w:rFonts w:ascii="Times New Roman" w:eastAsia="MS Mincho" w:hAnsi="Times New Roman" w:cs="Times New Roman"/>
              </w:rPr>
            </w:pPr>
            <w:r w:rsidRPr="00354123">
              <w:rPr>
                <w:rFonts w:ascii="Times New Roman" w:eastAsia="MS Mincho" w:hAnsi="Times New Roman" w:cs="Times New Roman"/>
              </w:rPr>
              <w:t>0.4882</w:t>
            </w:r>
          </w:p>
        </w:tc>
        <w:tc>
          <w:tcPr>
            <w:tcW w:w="851" w:type="dxa"/>
            <w:vAlign w:val="center"/>
          </w:tcPr>
          <w:p w14:paraId="1F7B07C5" w14:textId="77777777" w:rsidR="00A85C98" w:rsidRPr="00354123" w:rsidRDefault="00A85C98" w:rsidP="00010AEB">
            <w:pPr>
              <w:spacing w:line="360" w:lineRule="auto"/>
              <w:jc w:val="center"/>
              <w:rPr>
                <w:rFonts w:ascii="Times New Roman" w:eastAsia="MS Mincho" w:hAnsi="Times New Roman" w:cs="Times New Roman"/>
              </w:rPr>
            </w:pPr>
            <w:r w:rsidRPr="00354123">
              <w:rPr>
                <w:rFonts w:ascii="Times New Roman" w:eastAsia="MS Mincho" w:hAnsi="Times New Roman" w:cs="Times New Roman"/>
              </w:rPr>
              <w:t>-4.699</w:t>
            </w:r>
          </w:p>
        </w:tc>
        <w:tc>
          <w:tcPr>
            <w:tcW w:w="1275" w:type="dxa"/>
            <w:vAlign w:val="center"/>
          </w:tcPr>
          <w:p w14:paraId="4DE5D2E1" w14:textId="77777777" w:rsidR="00A85C98" w:rsidRPr="00354123" w:rsidRDefault="00A85C98" w:rsidP="00010AEB">
            <w:pPr>
              <w:spacing w:line="360" w:lineRule="auto"/>
              <w:jc w:val="center"/>
              <w:rPr>
                <w:rFonts w:ascii="Times New Roman" w:eastAsia="MS Mincho" w:hAnsi="Times New Roman" w:cs="Times New Roman"/>
              </w:rPr>
            </w:pPr>
            <w:r w:rsidRPr="00354123">
              <w:rPr>
                <w:rFonts w:ascii="Times New Roman" w:eastAsia="MS Mincho" w:hAnsi="Times New Roman" w:cs="Times New Roman"/>
              </w:rPr>
              <w:t>0.0003416</w:t>
            </w:r>
          </w:p>
        </w:tc>
        <w:tc>
          <w:tcPr>
            <w:tcW w:w="1560" w:type="dxa"/>
          </w:tcPr>
          <w:p w14:paraId="04D7D211" w14:textId="77777777" w:rsidR="00A85C98" w:rsidRPr="00354123" w:rsidRDefault="00A85C98" w:rsidP="00010AEB">
            <w:pPr>
              <w:spacing w:line="360" w:lineRule="auto"/>
              <w:jc w:val="center"/>
              <w:rPr>
                <w:rFonts w:ascii="Times New Roman" w:eastAsia="MS Mincho" w:hAnsi="Times New Roman" w:cs="Times New Roman"/>
              </w:rPr>
            </w:pPr>
            <w:r w:rsidRPr="00354123">
              <w:rPr>
                <w:rFonts w:ascii="Times New Roman" w:eastAsia="MS Mincho" w:hAnsi="Times New Roman" w:cs="Times New Roman"/>
              </w:rPr>
              <w:t>0.0983957</w:t>
            </w:r>
          </w:p>
        </w:tc>
      </w:tr>
      <w:tr w:rsidR="00A85C98" w:rsidRPr="009E22C9" w14:paraId="671FA3F0" w14:textId="77777777" w:rsidTr="007D6BAC">
        <w:tc>
          <w:tcPr>
            <w:tcW w:w="1701" w:type="dxa"/>
            <w:vAlign w:val="center"/>
          </w:tcPr>
          <w:p w14:paraId="02E9AFF7"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Sustracción</w:t>
            </w:r>
          </w:p>
        </w:tc>
        <w:tc>
          <w:tcPr>
            <w:tcW w:w="851" w:type="dxa"/>
            <w:vAlign w:val="center"/>
          </w:tcPr>
          <w:p w14:paraId="5A105BBD"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41.20</w:t>
            </w:r>
          </w:p>
        </w:tc>
        <w:tc>
          <w:tcPr>
            <w:tcW w:w="709" w:type="dxa"/>
            <w:vAlign w:val="center"/>
          </w:tcPr>
          <w:p w14:paraId="409C46AB"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17.1</w:t>
            </w:r>
          </w:p>
        </w:tc>
        <w:tc>
          <w:tcPr>
            <w:tcW w:w="850" w:type="dxa"/>
            <w:vAlign w:val="center"/>
          </w:tcPr>
          <w:p w14:paraId="464FD2E8"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45.60</w:t>
            </w:r>
          </w:p>
        </w:tc>
        <w:tc>
          <w:tcPr>
            <w:tcW w:w="709" w:type="dxa"/>
            <w:vAlign w:val="center"/>
          </w:tcPr>
          <w:p w14:paraId="7F5ADE60"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25.4</w:t>
            </w:r>
          </w:p>
        </w:tc>
        <w:tc>
          <w:tcPr>
            <w:tcW w:w="992" w:type="dxa"/>
            <w:vAlign w:val="center"/>
          </w:tcPr>
          <w:p w14:paraId="5C120FBF"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0.5650</w:t>
            </w:r>
          </w:p>
        </w:tc>
        <w:tc>
          <w:tcPr>
            <w:tcW w:w="851" w:type="dxa"/>
            <w:vAlign w:val="center"/>
          </w:tcPr>
          <w:p w14:paraId="3BF2EA6E"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-3.912</w:t>
            </w:r>
          </w:p>
        </w:tc>
        <w:tc>
          <w:tcPr>
            <w:tcW w:w="1275" w:type="dxa"/>
            <w:vAlign w:val="center"/>
          </w:tcPr>
          <w:p w14:paraId="711841D8"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0.0015630</w:t>
            </w:r>
          </w:p>
        </w:tc>
        <w:tc>
          <w:tcPr>
            <w:tcW w:w="1560" w:type="dxa"/>
          </w:tcPr>
          <w:p w14:paraId="4AA2EB09"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0.0748299</w:t>
            </w:r>
          </w:p>
        </w:tc>
      </w:tr>
      <w:tr w:rsidR="00A85C98" w:rsidRPr="009E22C9" w14:paraId="56A38BC8" w14:textId="77777777" w:rsidTr="007D6BAC">
        <w:tc>
          <w:tcPr>
            <w:tcW w:w="1701" w:type="dxa"/>
            <w:vAlign w:val="center"/>
          </w:tcPr>
          <w:p w14:paraId="43E12F10"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Multiplicación</w:t>
            </w:r>
          </w:p>
        </w:tc>
        <w:tc>
          <w:tcPr>
            <w:tcW w:w="851" w:type="dxa"/>
            <w:vAlign w:val="center"/>
          </w:tcPr>
          <w:p w14:paraId="30D762D6"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37.20</w:t>
            </w:r>
          </w:p>
        </w:tc>
        <w:tc>
          <w:tcPr>
            <w:tcW w:w="709" w:type="dxa"/>
            <w:vAlign w:val="center"/>
          </w:tcPr>
          <w:p w14:paraId="51F78668"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17.1</w:t>
            </w:r>
          </w:p>
        </w:tc>
        <w:tc>
          <w:tcPr>
            <w:tcW w:w="850" w:type="dxa"/>
            <w:vAlign w:val="center"/>
          </w:tcPr>
          <w:p w14:paraId="1FEC1561"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41.53</w:t>
            </w:r>
          </w:p>
        </w:tc>
        <w:tc>
          <w:tcPr>
            <w:tcW w:w="709" w:type="dxa"/>
            <w:vAlign w:val="center"/>
          </w:tcPr>
          <w:p w14:paraId="3EFCFCA9"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29.5</w:t>
            </w:r>
          </w:p>
        </w:tc>
        <w:tc>
          <w:tcPr>
            <w:tcW w:w="992" w:type="dxa"/>
            <w:vAlign w:val="center"/>
          </w:tcPr>
          <w:p w14:paraId="0A75B1BF"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0.7242</w:t>
            </w:r>
          </w:p>
        </w:tc>
        <w:tc>
          <w:tcPr>
            <w:tcW w:w="851" w:type="dxa"/>
            <w:vAlign w:val="center"/>
          </w:tcPr>
          <w:p w14:paraId="60309166"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-4.470</w:t>
            </w:r>
          </w:p>
        </w:tc>
        <w:tc>
          <w:tcPr>
            <w:tcW w:w="1275" w:type="dxa"/>
            <w:vAlign w:val="center"/>
          </w:tcPr>
          <w:p w14:paraId="4246EBEB"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0.0005284</w:t>
            </w:r>
          </w:p>
        </w:tc>
        <w:tc>
          <w:tcPr>
            <w:tcW w:w="1560" w:type="dxa"/>
          </w:tcPr>
          <w:p w14:paraId="35D5657F"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0.0690021</w:t>
            </w:r>
          </w:p>
        </w:tc>
      </w:tr>
      <w:tr w:rsidR="00A85C98" w:rsidRPr="009E22C9" w14:paraId="32065528" w14:textId="77777777" w:rsidTr="007D6BAC">
        <w:tc>
          <w:tcPr>
            <w:tcW w:w="1701" w:type="dxa"/>
            <w:vAlign w:val="center"/>
          </w:tcPr>
          <w:p w14:paraId="5B365EE8"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División</w:t>
            </w:r>
          </w:p>
        </w:tc>
        <w:tc>
          <w:tcPr>
            <w:tcW w:w="851" w:type="dxa"/>
            <w:vAlign w:val="center"/>
          </w:tcPr>
          <w:p w14:paraId="4FE3CFA9"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31.60</w:t>
            </w:r>
          </w:p>
        </w:tc>
        <w:tc>
          <w:tcPr>
            <w:tcW w:w="709" w:type="dxa"/>
            <w:vAlign w:val="center"/>
          </w:tcPr>
          <w:p w14:paraId="71A25704"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22.5</w:t>
            </w:r>
          </w:p>
        </w:tc>
        <w:tc>
          <w:tcPr>
            <w:tcW w:w="850" w:type="dxa"/>
            <w:vAlign w:val="center"/>
          </w:tcPr>
          <w:p w14:paraId="7BF11F5F"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36.66</w:t>
            </w:r>
          </w:p>
        </w:tc>
        <w:tc>
          <w:tcPr>
            <w:tcW w:w="709" w:type="dxa"/>
            <w:vAlign w:val="center"/>
          </w:tcPr>
          <w:p w14:paraId="6C4D8781"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29.9</w:t>
            </w:r>
          </w:p>
        </w:tc>
        <w:tc>
          <w:tcPr>
            <w:tcW w:w="992" w:type="dxa"/>
            <w:vAlign w:val="center"/>
          </w:tcPr>
          <w:p w14:paraId="755453C6"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0.5387</w:t>
            </w:r>
          </w:p>
        </w:tc>
        <w:tc>
          <w:tcPr>
            <w:tcW w:w="851" w:type="dxa"/>
            <w:vAlign w:val="center"/>
          </w:tcPr>
          <w:p w14:paraId="3F1ED322"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-3.964</w:t>
            </w:r>
          </w:p>
        </w:tc>
        <w:tc>
          <w:tcPr>
            <w:tcW w:w="1275" w:type="dxa"/>
            <w:vAlign w:val="center"/>
          </w:tcPr>
          <w:p w14:paraId="1C96911A"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0.0014100</w:t>
            </w:r>
          </w:p>
        </w:tc>
        <w:tc>
          <w:tcPr>
            <w:tcW w:w="1560" w:type="dxa"/>
          </w:tcPr>
          <w:p w14:paraId="57494C70" w14:textId="77777777" w:rsidR="00A85C98" w:rsidRPr="00354123" w:rsidRDefault="00A85C98" w:rsidP="00010AEB">
            <w:pPr>
              <w:spacing w:line="360" w:lineRule="auto"/>
              <w:jc w:val="center"/>
              <w:rPr>
                <w:rFonts w:ascii="Times New Roman" w:hAnsi="Times New Roman" w:cs="Times New Roman"/>
              </w:rPr>
            </w:pPr>
            <w:r w:rsidRPr="00354123">
              <w:rPr>
                <w:rFonts w:ascii="Times New Roman" w:hAnsi="Times New Roman" w:cs="Times New Roman"/>
              </w:rPr>
              <w:t>0.0740741</w:t>
            </w:r>
          </w:p>
        </w:tc>
      </w:tr>
      <w:tr w:rsidR="00A85C98" w:rsidRPr="009E22C9" w14:paraId="19AF3ADA" w14:textId="77777777" w:rsidTr="007D6BAC">
        <w:tc>
          <w:tcPr>
            <w:tcW w:w="9498" w:type="dxa"/>
            <w:gridSpan w:val="9"/>
            <w:vAlign w:val="center"/>
          </w:tcPr>
          <w:p w14:paraId="37FDABA9" w14:textId="09E7AB8D" w:rsidR="00A85C98" w:rsidRPr="00354123" w:rsidRDefault="00A85C98" w:rsidP="00010AEB">
            <w:pPr>
              <w:spacing w:line="360" w:lineRule="auto"/>
              <w:rPr>
                <w:rFonts w:ascii="Times New Roman" w:hAnsi="Times New Roman" w:cs="Times New Roman"/>
              </w:rPr>
            </w:pPr>
            <w:r w:rsidRPr="00354123">
              <w:rPr>
                <w:rFonts w:ascii="Times New Roman" w:hAnsi="Times New Roman" w:cs="Times New Roman"/>
              </w:rPr>
              <w:t xml:space="preserve">Nota: </w:t>
            </w:r>
            <m:oMath>
              <m:bar>
                <m:barPr>
                  <m:pos m:val="top"/>
                  <m:ctrlPr>
                    <w:rPr>
                      <w:rFonts w:ascii="Cambria Math" w:hAnsi="Cambria Math" w:cs="Times New Roman"/>
                      <w:b/>
                      <w:i/>
                    </w:rPr>
                  </m:ctrlPr>
                </m:barPr>
                <m:e>
                  <m:r>
                    <w:rPr>
                      <w:rFonts w:ascii="Cambria Math" w:hAnsi="Cambria Math" w:cs="Times New Roman"/>
                    </w:rPr>
                    <m:t>X</m:t>
                  </m:r>
                </m:e>
              </m:bar>
            </m:oMath>
            <w:r w:rsidRPr="00354123">
              <w:rPr>
                <w:rFonts w:ascii="Times New Roman" w:hAnsi="Times New Roman" w:cs="Times New Roman"/>
                <w:b/>
              </w:rPr>
              <w:t xml:space="preserve"> </w:t>
            </w:r>
            <w:r w:rsidRPr="00354123">
              <w:rPr>
                <w:rFonts w:ascii="Times New Roman" w:hAnsi="Times New Roman" w:cs="Times New Roman"/>
              </w:rPr>
              <w:t>= Media;</w:t>
            </w:r>
            <w:r w:rsidR="00185A6E" w:rsidRPr="00354123">
              <w:rPr>
                <w:rFonts w:ascii="Times New Roman" w:hAnsi="Times New Roman" w:cs="Times New Roman"/>
              </w:rPr>
              <w:t xml:space="preserve">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oMath>
            <w:r w:rsidRPr="00354123">
              <w:rPr>
                <w:rFonts w:ascii="Times New Roman" w:hAnsi="Times New Roman" w:cs="Times New Roman"/>
                <w:b/>
              </w:rPr>
              <w:t xml:space="preserve"> = </w:t>
            </w:r>
            <w:r w:rsidRPr="00354123">
              <w:rPr>
                <w:rFonts w:ascii="Times New Roman" w:hAnsi="Times New Roman" w:cs="Times New Roman"/>
              </w:rPr>
              <w:t xml:space="preserve">Varianza;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xy</m:t>
                  </m:r>
                </m:sub>
              </m:sSub>
            </m:oMath>
            <w:r w:rsidRPr="00354123">
              <w:rPr>
                <w:rFonts w:ascii="Times New Roman" w:hAnsi="Times New Roman" w:cs="Times New Roman"/>
                <w:b/>
              </w:rPr>
              <w:t xml:space="preserve"> = </w:t>
            </w:r>
            <w:r w:rsidRPr="00354123">
              <w:rPr>
                <w:rFonts w:ascii="Times New Roman" w:hAnsi="Times New Roman" w:cs="Times New Roman"/>
              </w:rPr>
              <w:t xml:space="preserve">Coeficiente de correlación de Pearson; </w:t>
            </w:r>
            <m:oMath>
              <m:r>
                <w:rPr>
                  <w:rFonts w:ascii="Cambria Math" w:hAnsi="Cambria Math" w:cs="Times New Roman"/>
                </w:rPr>
                <m:t>t</m:t>
              </m:r>
            </m:oMath>
            <w:r w:rsidRPr="00354123">
              <w:rPr>
                <w:rFonts w:ascii="Times New Roman" w:hAnsi="Times New Roman" w:cs="Times New Roman"/>
                <w:b/>
              </w:rPr>
              <w:t xml:space="preserve"> = </w:t>
            </w:r>
            <w:r w:rsidRPr="00354123">
              <w:rPr>
                <w:rFonts w:ascii="Times New Roman" w:hAnsi="Times New Roman" w:cs="Times New Roman"/>
              </w:rPr>
              <w:t xml:space="preserve">Estadístico </w:t>
            </w:r>
            <w:r w:rsidRPr="00354123">
              <w:rPr>
                <w:rFonts w:ascii="Times New Roman" w:hAnsi="Times New Roman" w:cs="Times New Roman"/>
                <w:i/>
                <w:iCs/>
              </w:rPr>
              <w:t>t</w:t>
            </w:r>
            <w:r w:rsidRPr="00354123">
              <w:rPr>
                <w:rFonts w:ascii="Times New Roman" w:hAnsi="Times New Roman" w:cs="Times New Roman"/>
              </w:rPr>
              <w:t xml:space="preserve">; </w:t>
            </w: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T ≤ t</m:t>
                  </m:r>
                </m:e>
              </m:d>
            </m:oMath>
            <w:r w:rsidRPr="00354123">
              <w:rPr>
                <w:rFonts w:ascii="Times New Roman" w:hAnsi="Times New Roman" w:cs="Times New Roman"/>
              </w:rPr>
              <w:t xml:space="preserve"> = Prueba de hipótesis; </w:t>
            </w:r>
            <m:oMath>
              <m:r>
                <w:rPr>
                  <w:rFonts w:ascii="Cambria Math" w:hAnsi="Cambria Math" w:cs="Times New Roman"/>
                </w:rPr>
                <m:t>Factor g</m:t>
              </m:r>
            </m:oMath>
            <w:r w:rsidRPr="00354123">
              <w:rPr>
                <w:rFonts w:ascii="Times New Roman" w:hAnsi="Times New Roman" w:cs="Times New Roman"/>
              </w:rPr>
              <w:t xml:space="preserve"> = Ganancia normalizada o factor Hake. </w:t>
            </w:r>
          </w:p>
        </w:tc>
      </w:tr>
    </w:tbl>
    <w:p w14:paraId="72718978" w14:textId="0F5AD971" w:rsidR="00A85C98" w:rsidRDefault="00A85C98" w:rsidP="00010AEB">
      <w:pPr>
        <w:spacing w:line="360" w:lineRule="auto"/>
        <w:jc w:val="center"/>
        <w:rPr>
          <w:rFonts w:ascii="Times New Roman" w:hAnsi="Times New Roman" w:cs="Times New Roman"/>
        </w:rPr>
      </w:pPr>
      <w:r w:rsidRPr="00E0322B">
        <w:rPr>
          <w:rFonts w:ascii="Times New Roman" w:hAnsi="Times New Roman" w:cs="Times New Roman"/>
        </w:rPr>
        <w:t xml:space="preserve">Fuente: </w:t>
      </w:r>
      <w:r>
        <w:rPr>
          <w:rFonts w:ascii="Times New Roman" w:hAnsi="Times New Roman" w:cs="Times New Roman"/>
        </w:rPr>
        <w:t>E</w:t>
      </w:r>
      <w:r w:rsidRPr="00E0322B">
        <w:rPr>
          <w:rFonts w:ascii="Times New Roman" w:hAnsi="Times New Roman" w:cs="Times New Roman"/>
        </w:rPr>
        <w:t>laboración propia</w:t>
      </w:r>
    </w:p>
    <w:p w14:paraId="1A961ED5" w14:textId="30978E61" w:rsidR="00F05F27" w:rsidRDefault="001C7BD7" w:rsidP="00354123">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A</w:t>
      </w:r>
      <w:r w:rsidR="007F2887">
        <w:rPr>
          <w:rFonts w:ascii="Times New Roman" w:eastAsia="Times New Roman" w:hAnsi="Times New Roman" w:cs="Times New Roman"/>
        </w:rPr>
        <w:t xml:space="preserve">l </w:t>
      </w:r>
      <w:r>
        <w:rPr>
          <w:rFonts w:ascii="Times New Roman" w:eastAsia="Times New Roman" w:hAnsi="Times New Roman" w:cs="Times New Roman"/>
        </w:rPr>
        <w:t>hallar</w:t>
      </w:r>
      <w:r w:rsidR="007F2887">
        <w:rPr>
          <w:rFonts w:ascii="Times New Roman" w:eastAsia="Times New Roman" w:hAnsi="Times New Roman" w:cs="Times New Roman"/>
        </w:rPr>
        <w:t xml:space="preserve"> una </w:t>
      </w:r>
      <w:r w:rsidR="008E505F">
        <w:rPr>
          <w:rFonts w:ascii="Times New Roman" w:eastAsia="Times New Roman" w:hAnsi="Times New Roman" w:cs="Times New Roman"/>
        </w:rPr>
        <w:t xml:space="preserve">confianza en que la correlación es verdadera al ser superior 95% y 5% de probabilidad de error. En el </w:t>
      </w:r>
      <w:r w:rsidR="008E505F" w:rsidRPr="00354123">
        <w:rPr>
          <w:rFonts w:ascii="Times New Roman" w:eastAsia="Times New Roman" w:hAnsi="Times New Roman" w:cs="Times New Roman"/>
          <w:iCs/>
        </w:rPr>
        <w:t>grupo de control,</w:t>
      </w:r>
      <w:r w:rsidR="008E505F">
        <w:rPr>
          <w:rFonts w:ascii="Times New Roman" w:eastAsia="Times New Roman" w:hAnsi="Times New Roman" w:cs="Times New Roman"/>
        </w:rPr>
        <w:t xml:space="preserve"> se presentó en la operación de adición una correlación considerada como positiva muy débil, pero en las operaciones de sustracción, multiplicación y división el valor del coeficiente de correlación es positivo medio.</w:t>
      </w:r>
      <w:r w:rsidR="00A836D6">
        <w:rPr>
          <w:rFonts w:ascii="Times New Roman" w:eastAsia="Times New Roman" w:hAnsi="Times New Roman" w:cs="Times New Roman"/>
        </w:rPr>
        <w:t xml:space="preserve"> </w:t>
      </w:r>
      <w:r w:rsidR="00F05F27">
        <w:rPr>
          <w:rFonts w:ascii="Times New Roman" w:eastAsia="Times New Roman" w:hAnsi="Times New Roman" w:cs="Times New Roman"/>
        </w:rPr>
        <w:t xml:space="preserve">En el </w:t>
      </w:r>
      <w:r w:rsidR="00F05F27" w:rsidRPr="00354123">
        <w:rPr>
          <w:rFonts w:ascii="Times New Roman" w:eastAsia="Times New Roman" w:hAnsi="Times New Roman" w:cs="Times New Roman"/>
          <w:iCs/>
        </w:rPr>
        <w:t>grupo de control</w:t>
      </w:r>
      <w:r w:rsidR="00F05F27">
        <w:rPr>
          <w:rFonts w:ascii="Times New Roman" w:eastAsia="Times New Roman" w:hAnsi="Times New Roman" w:cs="Times New Roman"/>
        </w:rPr>
        <w:t xml:space="preserve"> se presentó una mejoría </w:t>
      </w:r>
      <w:r w:rsidR="00F60AE8" w:rsidRPr="00F60AE8">
        <w:rPr>
          <w:rFonts w:ascii="Times New Roman" w:eastAsia="Times New Roman" w:hAnsi="Times New Roman" w:cs="Times New Roman"/>
          <w:i/>
        </w:rPr>
        <w:t>moderada</w:t>
      </w:r>
      <w:r w:rsidR="00F05F27">
        <w:rPr>
          <w:rFonts w:ascii="Times New Roman" w:eastAsia="Times New Roman" w:hAnsi="Times New Roman" w:cs="Times New Roman"/>
        </w:rPr>
        <w:t xml:space="preserve"> </w:t>
      </w:r>
      <w:r w:rsidR="00F05F27" w:rsidRPr="00354123">
        <w:rPr>
          <w:rFonts w:ascii="Times New Roman" w:eastAsia="Times New Roman" w:hAnsi="Times New Roman" w:cs="Times New Roman"/>
          <w:i/>
          <w:iCs/>
        </w:rPr>
        <w:t xml:space="preserve">a </w:t>
      </w:r>
      <w:r w:rsidR="00F60AE8" w:rsidRPr="00354123">
        <w:rPr>
          <w:rFonts w:ascii="Times New Roman" w:eastAsia="Times New Roman" w:hAnsi="Times New Roman" w:cs="Times New Roman"/>
          <w:i/>
          <w:iCs/>
        </w:rPr>
        <w:t>baja</w:t>
      </w:r>
      <w:r w:rsidR="00F05F27">
        <w:rPr>
          <w:rFonts w:ascii="Times New Roman" w:eastAsia="Times New Roman" w:hAnsi="Times New Roman" w:cs="Times New Roman"/>
        </w:rPr>
        <w:t xml:space="preserve"> en el aprovechamiento escolar en la aritmética; </w:t>
      </w:r>
      <w:r w:rsidR="00E74A29">
        <w:rPr>
          <w:rFonts w:ascii="Times New Roman" w:eastAsia="Times New Roman" w:hAnsi="Times New Roman" w:cs="Times New Roman"/>
        </w:rPr>
        <w:t xml:space="preserve">y fue </w:t>
      </w:r>
      <w:r w:rsidR="00F05F27">
        <w:rPr>
          <w:rFonts w:ascii="Times New Roman" w:eastAsia="Times New Roman" w:hAnsi="Times New Roman" w:cs="Times New Roman"/>
        </w:rPr>
        <w:t>mejor en el siguiente orden</w:t>
      </w:r>
      <w:r w:rsidR="00E74A29">
        <w:rPr>
          <w:rFonts w:ascii="Times New Roman" w:eastAsia="Times New Roman" w:hAnsi="Times New Roman" w:cs="Times New Roman"/>
        </w:rPr>
        <w:t xml:space="preserve">: </w:t>
      </w:r>
      <w:r w:rsidR="00F05F27">
        <w:rPr>
          <w:rFonts w:ascii="Times New Roman" w:eastAsia="Times New Roman" w:hAnsi="Times New Roman" w:cs="Times New Roman"/>
        </w:rPr>
        <w:t xml:space="preserve">adición, división, sustracción y en último lugar la multiplicación. En el </w:t>
      </w:r>
      <w:r w:rsidR="00F05F27" w:rsidRPr="00354123">
        <w:rPr>
          <w:rFonts w:ascii="Times New Roman" w:eastAsia="Times New Roman" w:hAnsi="Times New Roman" w:cs="Times New Roman"/>
          <w:iCs/>
        </w:rPr>
        <w:t>grupo experimental,</w:t>
      </w:r>
      <w:r w:rsidR="00E74A29">
        <w:rPr>
          <w:rFonts w:ascii="Times New Roman" w:eastAsia="Times New Roman" w:hAnsi="Times New Roman" w:cs="Times New Roman"/>
          <w:iCs/>
        </w:rPr>
        <w:t xml:space="preserve"> mientras tanto,</w:t>
      </w:r>
      <w:r w:rsidR="00F05F27" w:rsidRPr="00354123">
        <w:rPr>
          <w:rFonts w:ascii="Times New Roman" w:eastAsia="Times New Roman" w:hAnsi="Times New Roman" w:cs="Times New Roman"/>
          <w:iCs/>
        </w:rPr>
        <w:t xml:space="preserve"> se presentó </w:t>
      </w:r>
      <w:r w:rsidR="00F05F27">
        <w:rPr>
          <w:rFonts w:ascii="Times New Roman" w:eastAsia="Times New Roman" w:hAnsi="Times New Roman" w:cs="Times New Roman"/>
        </w:rPr>
        <w:t xml:space="preserve">una mejoría </w:t>
      </w:r>
      <w:r w:rsidR="00F60AE8" w:rsidRPr="00F60AE8">
        <w:rPr>
          <w:rFonts w:ascii="Times New Roman" w:eastAsia="Times New Roman" w:hAnsi="Times New Roman" w:cs="Times New Roman"/>
          <w:i/>
        </w:rPr>
        <w:t>moderada</w:t>
      </w:r>
      <w:r w:rsidR="00F05F27">
        <w:rPr>
          <w:rFonts w:ascii="Times New Roman" w:eastAsia="Times New Roman" w:hAnsi="Times New Roman" w:cs="Times New Roman"/>
        </w:rPr>
        <w:t xml:space="preserve"> </w:t>
      </w:r>
      <w:r w:rsidR="00F05F27" w:rsidRPr="00354123">
        <w:rPr>
          <w:rFonts w:ascii="Times New Roman" w:eastAsia="Times New Roman" w:hAnsi="Times New Roman" w:cs="Times New Roman"/>
          <w:i/>
          <w:iCs/>
        </w:rPr>
        <w:t xml:space="preserve">a alta </w:t>
      </w:r>
      <w:r w:rsidR="00F05F27">
        <w:rPr>
          <w:rFonts w:ascii="Times New Roman" w:eastAsia="Times New Roman" w:hAnsi="Times New Roman" w:cs="Times New Roman"/>
        </w:rPr>
        <w:t>en el siguiente orden</w:t>
      </w:r>
      <w:r w:rsidR="00E74A29">
        <w:rPr>
          <w:rFonts w:ascii="Times New Roman" w:eastAsia="Times New Roman" w:hAnsi="Times New Roman" w:cs="Times New Roman"/>
        </w:rPr>
        <w:t xml:space="preserve">: </w:t>
      </w:r>
      <w:r w:rsidR="00F05F27">
        <w:rPr>
          <w:rFonts w:ascii="Times New Roman" w:eastAsia="Times New Roman" w:hAnsi="Times New Roman" w:cs="Times New Roman"/>
        </w:rPr>
        <w:t>adición, sustracción, división y multiplicación.</w:t>
      </w:r>
    </w:p>
    <w:p w14:paraId="5E164D2B" w14:textId="7D47D6F3" w:rsidR="00F05F27" w:rsidRDefault="00F05F27" w:rsidP="00354123">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lastRenderedPageBreak/>
        <w:t xml:space="preserve">Con esta información probamos que se cumple la hipótesis de investigación para las cuatro operaciones aritméticas a través de los </w:t>
      </w:r>
      <w:r w:rsidRPr="00354123">
        <w:rPr>
          <w:rFonts w:ascii="Times New Roman" w:eastAsia="Times New Roman" w:hAnsi="Times New Roman" w:cs="Times New Roman"/>
          <w:iCs/>
        </w:rPr>
        <w:t>crucigramas numéricos</w:t>
      </w:r>
      <w:r>
        <w:rPr>
          <w:rFonts w:ascii="Times New Roman" w:eastAsia="Times New Roman" w:hAnsi="Times New Roman" w:cs="Times New Roman"/>
        </w:rPr>
        <w:t xml:space="preserve">; en el sentido de que </w:t>
      </w:r>
      <w:r w:rsidRPr="00BF3CA1">
        <w:rPr>
          <w:rFonts w:ascii="Times New Roman" w:eastAsia="Times New Roman" w:hAnsi="Times New Roman" w:cs="Times New Roman"/>
          <w:i/>
        </w:rPr>
        <w:t>sí</w:t>
      </w:r>
      <w:r w:rsidR="00BF3CA1">
        <w:rPr>
          <w:rFonts w:ascii="Times New Roman" w:eastAsia="Times New Roman" w:hAnsi="Times New Roman" w:cs="Times New Roman"/>
        </w:rPr>
        <w:t xml:space="preserve"> se observó un desempeño </w:t>
      </w:r>
      <w:r w:rsidRPr="00354123">
        <w:rPr>
          <w:rFonts w:ascii="Times New Roman" w:eastAsia="Times New Roman" w:hAnsi="Times New Roman" w:cs="Times New Roman"/>
          <w:iCs/>
        </w:rPr>
        <w:t>moderado</w:t>
      </w:r>
      <w:r w:rsidR="00BF3CA1">
        <w:rPr>
          <w:rFonts w:ascii="Times New Roman" w:eastAsia="Times New Roman" w:hAnsi="Times New Roman" w:cs="Times New Roman"/>
        </w:rPr>
        <w:t xml:space="preserve"> a </w:t>
      </w:r>
      <w:r>
        <w:rPr>
          <w:rFonts w:ascii="Times New Roman" w:eastAsia="Times New Roman" w:hAnsi="Times New Roman" w:cs="Times New Roman"/>
        </w:rPr>
        <w:t xml:space="preserve">alto en el </w:t>
      </w:r>
      <w:r w:rsidRPr="00354123">
        <w:rPr>
          <w:rFonts w:ascii="Times New Roman" w:eastAsia="Times New Roman" w:hAnsi="Times New Roman" w:cs="Times New Roman"/>
          <w:iCs/>
        </w:rPr>
        <w:t>grupo experimental</w:t>
      </w:r>
      <w:r>
        <w:rPr>
          <w:rFonts w:ascii="Times New Roman" w:eastAsia="Times New Roman" w:hAnsi="Times New Roman" w:cs="Times New Roman"/>
        </w:rPr>
        <w:t xml:space="preserve"> en comparación con el </w:t>
      </w:r>
      <w:r w:rsidRPr="00354123">
        <w:rPr>
          <w:rFonts w:ascii="Times New Roman" w:eastAsia="Times New Roman" w:hAnsi="Times New Roman" w:cs="Times New Roman"/>
          <w:iCs/>
        </w:rPr>
        <w:t>grupo de control</w:t>
      </w:r>
      <w:r w:rsidR="00750C03">
        <w:rPr>
          <w:rFonts w:ascii="Times New Roman" w:eastAsia="Times New Roman" w:hAnsi="Times New Roman" w:cs="Times New Roman"/>
        </w:rPr>
        <w:t>.</w:t>
      </w:r>
    </w:p>
    <w:p w14:paraId="41736858" w14:textId="536602C2" w:rsidR="000E2681" w:rsidRDefault="00750C03" w:rsidP="00010AEB">
      <w:pPr>
        <w:spacing w:line="360" w:lineRule="auto"/>
        <w:jc w:val="both"/>
        <w:rPr>
          <w:rFonts w:ascii="Times New Roman" w:eastAsia="Times New Roman" w:hAnsi="Times New Roman" w:cs="Times New Roman"/>
        </w:rPr>
      </w:pPr>
      <w:r>
        <w:rPr>
          <w:rFonts w:ascii="Times New Roman" w:eastAsia="Times New Roman" w:hAnsi="Times New Roman" w:cs="Times New Roman"/>
        </w:rPr>
        <w:t>También confirmamos que se cumple con el objetivo principal de la investigación. Sobresale que la sección de jugar del objeto de aprendizaje en lengua de señas mexicana</w:t>
      </w:r>
      <w:r w:rsidR="00BF3CA1">
        <w:rPr>
          <w:rFonts w:ascii="Times New Roman" w:eastAsia="Times New Roman" w:hAnsi="Times New Roman" w:cs="Times New Roman"/>
        </w:rPr>
        <w:t xml:space="preserve"> para sordos</w:t>
      </w:r>
      <w:r>
        <w:rPr>
          <w:rFonts w:ascii="Times New Roman" w:eastAsia="Times New Roman" w:hAnsi="Times New Roman" w:cs="Times New Roman"/>
        </w:rPr>
        <w:t xml:space="preserve"> fue bien aceptada y provocó los mejores indicadores en el aprovechamiento escolar en el aprendizaje de la aritmética en </w:t>
      </w:r>
      <w:r w:rsidR="000E2681">
        <w:rPr>
          <w:rFonts w:ascii="Times New Roman" w:eastAsia="Times New Roman" w:hAnsi="Times New Roman" w:cs="Times New Roman"/>
        </w:rPr>
        <w:t xml:space="preserve">el </w:t>
      </w:r>
      <w:r w:rsidRPr="00354123">
        <w:rPr>
          <w:rFonts w:ascii="Times New Roman" w:eastAsia="Times New Roman" w:hAnsi="Times New Roman" w:cs="Times New Roman"/>
          <w:iCs/>
        </w:rPr>
        <w:t>grupo</w:t>
      </w:r>
      <w:r w:rsidR="000E2681" w:rsidRPr="00354123">
        <w:rPr>
          <w:rFonts w:ascii="Times New Roman" w:eastAsia="Times New Roman" w:hAnsi="Times New Roman" w:cs="Times New Roman"/>
          <w:iCs/>
        </w:rPr>
        <w:t xml:space="preserve"> experimental</w:t>
      </w:r>
      <w:r>
        <w:rPr>
          <w:rFonts w:ascii="Times New Roman" w:eastAsia="Times New Roman" w:hAnsi="Times New Roman" w:cs="Times New Roman"/>
        </w:rPr>
        <w:t xml:space="preserve"> de investigación.</w:t>
      </w:r>
      <w:r w:rsidR="00486D08">
        <w:rPr>
          <w:rFonts w:ascii="Times New Roman" w:eastAsia="Times New Roman" w:hAnsi="Times New Roman" w:cs="Times New Roman"/>
        </w:rPr>
        <w:t xml:space="preserve"> </w:t>
      </w:r>
      <w:r w:rsidR="006800A0">
        <w:rPr>
          <w:rFonts w:ascii="Times New Roman" w:eastAsia="Times New Roman" w:hAnsi="Times New Roman" w:cs="Times New Roman"/>
        </w:rPr>
        <w:t>De igual manera</w:t>
      </w:r>
      <w:r w:rsidR="00E74A29">
        <w:rPr>
          <w:rFonts w:ascii="Times New Roman" w:eastAsia="Times New Roman" w:hAnsi="Times New Roman" w:cs="Times New Roman"/>
        </w:rPr>
        <w:t>,</w:t>
      </w:r>
      <w:r w:rsidR="006800A0">
        <w:rPr>
          <w:rFonts w:ascii="Times New Roman" w:eastAsia="Times New Roman" w:hAnsi="Times New Roman" w:cs="Times New Roman"/>
        </w:rPr>
        <w:t xml:space="preserve"> se c</w:t>
      </w:r>
      <w:r>
        <w:rPr>
          <w:rFonts w:ascii="Times New Roman" w:eastAsia="Times New Roman" w:hAnsi="Times New Roman" w:cs="Times New Roman"/>
        </w:rPr>
        <w:t>ontesta a la pregunta de investigación para esta sección</w:t>
      </w:r>
      <w:r w:rsidR="007E4B7F">
        <w:rPr>
          <w:rFonts w:ascii="Times New Roman" w:eastAsia="Times New Roman" w:hAnsi="Times New Roman" w:cs="Times New Roman"/>
        </w:rPr>
        <w:t>,</w:t>
      </w:r>
      <w:r>
        <w:rPr>
          <w:rFonts w:ascii="Times New Roman" w:eastAsia="Times New Roman" w:hAnsi="Times New Roman" w:cs="Times New Roman"/>
        </w:rPr>
        <w:t xml:space="preserve"> al afirmar que </w:t>
      </w:r>
      <w:r w:rsidRPr="00BF3CA1">
        <w:rPr>
          <w:rFonts w:ascii="Times New Roman" w:eastAsia="Times New Roman" w:hAnsi="Times New Roman" w:cs="Times New Roman"/>
          <w:i/>
        </w:rPr>
        <w:t>sí</w:t>
      </w:r>
      <w:r>
        <w:rPr>
          <w:rFonts w:ascii="Times New Roman" w:eastAsia="Times New Roman" w:hAnsi="Times New Roman" w:cs="Times New Roman"/>
        </w:rPr>
        <w:t xml:space="preserve"> se logran los aprendizajes esperados o la mejoría de </w:t>
      </w:r>
      <w:r w:rsidR="00F30A38">
        <w:rPr>
          <w:rFonts w:ascii="Times New Roman" w:eastAsia="Times New Roman" w:hAnsi="Times New Roman" w:cs="Times New Roman"/>
        </w:rPr>
        <w:t>estos</w:t>
      </w:r>
      <w:r>
        <w:rPr>
          <w:rFonts w:ascii="Times New Roman" w:eastAsia="Times New Roman" w:hAnsi="Times New Roman" w:cs="Times New Roman"/>
        </w:rPr>
        <w:t xml:space="preserve"> en la aritmética </w:t>
      </w:r>
      <w:r w:rsidR="000E2681">
        <w:rPr>
          <w:rFonts w:ascii="Times New Roman" w:eastAsia="Times New Roman" w:hAnsi="Times New Roman" w:cs="Times New Roman"/>
        </w:rPr>
        <w:t xml:space="preserve">en la sección de </w:t>
      </w:r>
      <w:r w:rsidR="000E2681" w:rsidRPr="00354123">
        <w:rPr>
          <w:rFonts w:ascii="Times New Roman" w:eastAsia="Times New Roman" w:hAnsi="Times New Roman" w:cs="Times New Roman"/>
          <w:iCs/>
        </w:rPr>
        <w:t>crucigramas numéricos</w:t>
      </w:r>
      <w:r w:rsidR="000E2681">
        <w:rPr>
          <w:rFonts w:ascii="Times New Roman" w:eastAsia="Times New Roman" w:hAnsi="Times New Roman" w:cs="Times New Roman"/>
        </w:rPr>
        <w:t xml:space="preserve"> de operaciones aritméticas en personas sordas en el </w:t>
      </w:r>
      <w:r w:rsidR="000E2681" w:rsidRPr="00BF3CA1">
        <w:rPr>
          <w:rFonts w:ascii="Times New Roman" w:eastAsia="Times New Roman" w:hAnsi="Times New Roman" w:cs="Times New Roman"/>
          <w:i/>
        </w:rPr>
        <w:t xml:space="preserve">grupo </w:t>
      </w:r>
      <w:r w:rsidR="000E2681" w:rsidRPr="00354123">
        <w:rPr>
          <w:rFonts w:ascii="Times New Roman" w:eastAsia="Times New Roman" w:hAnsi="Times New Roman" w:cs="Times New Roman"/>
          <w:iCs/>
        </w:rPr>
        <w:t>experimental, comparado con lo</w:t>
      </w:r>
      <w:r w:rsidR="00BF3CA1" w:rsidRPr="00354123">
        <w:rPr>
          <w:rFonts w:ascii="Times New Roman" w:eastAsia="Times New Roman" w:hAnsi="Times New Roman" w:cs="Times New Roman"/>
          <w:iCs/>
        </w:rPr>
        <w:t>s hallazgos</w:t>
      </w:r>
      <w:r w:rsidR="000E2681" w:rsidRPr="00354123">
        <w:rPr>
          <w:rFonts w:ascii="Times New Roman" w:eastAsia="Times New Roman" w:hAnsi="Times New Roman" w:cs="Times New Roman"/>
          <w:iCs/>
        </w:rPr>
        <w:t xml:space="preserve"> </w:t>
      </w:r>
      <w:r w:rsidR="00BF3CA1" w:rsidRPr="00354123">
        <w:rPr>
          <w:rFonts w:ascii="Times New Roman" w:eastAsia="Times New Roman" w:hAnsi="Times New Roman" w:cs="Times New Roman"/>
          <w:iCs/>
        </w:rPr>
        <w:t>d</w:t>
      </w:r>
      <w:r w:rsidR="000E2681" w:rsidRPr="00354123">
        <w:rPr>
          <w:rFonts w:ascii="Times New Roman" w:eastAsia="Times New Roman" w:hAnsi="Times New Roman" w:cs="Times New Roman"/>
          <w:iCs/>
        </w:rPr>
        <w:t>el grupo de control</w:t>
      </w:r>
      <w:r w:rsidR="000E2681">
        <w:rPr>
          <w:rFonts w:ascii="Times New Roman" w:eastAsia="Times New Roman" w:hAnsi="Times New Roman" w:cs="Times New Roman"/>
        </w:rPr>
        <w:t>.</w:t>
      </w:r>
    </w:p>
    <w:p w14:paraId="5A937E5D" w14:textId="3186ADB4" w:rsidR="00AD3C48" w:rsidRDefault="00CE497B" w:rsidP="00354123">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En</w:t>
      </w:r>
      <w:r w:rsidR="00AD3C48">
        <w:rPr>
          <w:rFonts w:ascii="Times New Roman" w:eastAsia="Times New Roman" w:hAnsi="Times New Roman" w:cs="Times New Roman"/>
        </w:rPr>
        <w:t xml:space="preserve"> las figuras </w:t>
      </w:r>
      <w:r w:rsidR="002D7A59">
        <w:rPr>
          <w:rFonts w:ascii="Times New Roman" w:eastAsia="Times New Roman" w:hAnsi="Times New Roman" w:cs="Times New Roman"/>
        </w:rPr>
        <w:t>13,</w:t>
      </w:r>
      <w:r>
        <w:rPr>
          <w:rFonts w:ascii="Times New Roman" w:eastAsia="Times New Roman" w:hAnsi="Times New Roman" w:cs="Times New Roman"/>
        </w:rPr>
        <w:t xml:space="preserve"> </w:t>
      </w:r>
      <w:r w:rsidR="002D7A59">
        <w:rPr>
          <w:rFonts w:ascii="Times New Roman" w:eastAsia="Times New Roman" w:hAnsi="Times New Roman" w:cs="Times New Roman"/>
        </w:rPr>
        <w:t>14,</w:t>
      </w:r>
      <w:r>
        <w:rPr>
          <w:rFonts w:ascii="Times New Roman" w:eastAsia="Times New Roman" w:hAnsi="Times New Roman" w:cs="Times New Roman"/>
        </w:rPr>
        <w:t xml:space="preserve"> </w:t>
      </w:r>
      <w:r w:rsidR="002D7A59">
        <w:rPr>
          <w:rFonts w:ascii="Times New Roman" w:eastAsia="Times New Roman" w:hAnsi="Times New Roman" w:cs="Times New Roman"/>
        </w:rPr>
        <w:t>15 y</w:t>
      </w:r>
      <w:r>
        <w:rPr>
          <w:rFonts w:ascii="Times New Roman" w:eastAsia="Times New Roman" w:hAnsi="Times New Roman" w:cs="Times New Roman"/>
        </w:rPr>
        <w:t xml:space="preserve"> </w:t>
      </w:r>
      <w:r w:rsidR="002D7A59">
        <w:rPr>
          <w:rFonts w:ascii="Times New Roman" w:eastAsia="Times New Roman" w:hAnsi="Times New Roman" w:cs="Times New Roman"/>
        </w:rPr>
        <w:t>16</w:t>
      </w:r>
      <w:r w:rsidR="00AD3C48">
        <w:rPr>
          <w:rFonts w:ascii="Times New Roman" w:eastAsia="Times New Roman" w:hAnsi="Times New Roman" w:cs="Times New Roman"/>
        </w:rPr>
        <w:t xml:space="preserve"> se visualiza</w:t>
      </w:r>
      <w:r w:rsidR="002D7A59">
        <w:rPr>
          <w:rFonts w:ascii="Times New Roman" w:eastAsia="Times New Roman" w:hAnsi="Times New Roman" w:cs="Times New Roman"/>
        </w:rPr>
        <w:t>n</w:t>
      </w:r>
      <w:r>
        <w:rPr>
          <w:rFonts w:ascii="Times New Roman" w:eastAsia="Times New Roman" w:hAnsi="Times New Roman" w:cs="Times New Roman"/>
        </w:rPr>
        <w:t xml:space="preserve"> de forma gráfica</w:t>
      </w:r>
      <w:r w:rsidR="00AD3C48">
        <w:rPr>
          <w:rFonts w:ascii="Times New Roman" w:eastAsia="Times New Roman" w:hAnsi="Times New Roman" w:cs="Times New Roman"/>
        </w:rPr>
        <w:t xml:space="preserve"> los resultados obtenidos en los dos grupos de investigación en cada una de las variables de operaciones aritméticas medidas</w:t>
      </w:r>
      <w:r w:rsidR="00F30A38">
        <w:rPr>
          <w:rFonts w:ascii="Times New Roman" w:eastAsia="Times New Roman" w:hAnsi="Times New Roman" w:cs="Times New Roman"/>
        </w:rPr>
        <w:t xml:space="preserve">, </w:t>
      </w:r>
      <w:r w:rsidR="00AD3C48">
        <w:rPr>
          <w:rFonts w:ascii="Times New Roman" w:eastAsia="Times New Roman" w:hAnsi="Times New Roman" w:cs="Times New Roman"/>
        </w:rPr>
        <w:t xml:space="preserve">tanto lo </w:t>
      </w:r>
      <w:r w:rsidR="002D7A59">
        <w:rPr>
          <w:rFonts w:ascii="Times New Roman" w:eastAsia="Times New Roman" w:hAnsi="Times New Roman" w:cs="Times New Roman"/>
        </w:rPr>
        <w:t>obtenido</w:t>
      </w:r>
      <w:r w:rsidR="00AD3C48">
        <w:rPr>
          <w:rFonts w:ascii="Times New Roman" w:eastAsia="Times New Roman" w:hAnsi="Times New Roman" w:cs="Times New Roman"/>
        </w:rPr>
        <w:t xml:space="preserve"> en las </w:t>
      </w:r>
      <w:r w:rsidR="00AD3C48" w:rsidRPr="00354123">
        <w:rPr>
          <w:rFonts w:ascii="Times New Roman" w:eastAsia="Times New Roman" w:hAnsi="Times New Roman" w:cs="Times New Roman"/>
          <w:iCs/>
        </w:rPr>
        <w:t xml:space="preserve">pruebas previas </w:t>
      </w:r>
      <w:r w:rsidR="00F30A38">
        <w:rPr>
          <w:rFonts w:ascii="Times New Roman" w:eastAsia="Times New Roman" w:hAnsi="Times New Roman" w:cs="Times New Roman"/>
          <w:iCs/>
        </w:rPr>
        <w:t>como en las</w:t>
      </w:r>
      <w:r w:rsidR="00F30A38" w:rsidRPr="00354123">
        <w:rPr>
          <w:rFonts w:ascii="Times New Roman" w:eastAsia="Times New Roman" w:hAnsi="Times New Roman" w:cs="Times New Roman"/>
          <w:iCs/>
        </w:rPr>
        <w:t xml:space="preserve"> </w:t>
      </w:r>
      <w:r w:rsidR="00AD3C48" w:rsidRPr="00354123">
        <w:rPr>
          <w:rFonts w:ascii="Times New Roman" w:eastAsia="Times New Roman" w:hAnsi="Times New Roman" w:cs="Times New Roman"/>
          <w:iCs/>
        </w:rPr>
        <w:t>pruebas posteriores</w:t>
      </w:r>
      <w:r w:rsidR="00AD3C48">
        <w:rPr>
          <w:rFonts w:ascii="Times New Roman" w:eastAsia="Times New Roman" w:hAnsi="Times New Roman" w:cs="Times New Roman"/>
        </w:rPr>
        <w:t xml:space="preserve"> con un mismo instrumento de investigación</w:t>
      </w:r>
      <w:r w:rsidR="00A836D6">
        <w:rPr>
          <w:rFonts w:ascii="Times New Roman" w:eastAsia="Times New Roman" w:hAnsi="Times New Roman" w:cs="Times New Roman"/>
        </w:rPr>
        <w:t>.</w:t>
      </w:r>
    </w:p>
    <w:p w14:paraId="6751F209" w14:textId="77777777" w:rsidR="002D7A59" w:rsidRDefault="002D7A59" w:rsidP="00010AEB">
      <w:pPr>
        <w:spacing w:line="360" w:lineRule="auto"/>
        <w:jc w:val="both"/>
        <w:rPr>
          <w:rFonts w:ascii="Times New Roman" w:eastAsia="Times New Roman" w:hAnsi="Times New Roman" w:cs="Times New Roman"/>
        </w:rPr>
      </w:pPr>
    </w:p>
    <w:p w14:paraId="1A24E0BF" w14:textId="16C2A557" w:rsidR="006B609D" w:rsidRDefault="006B609D" w:rsidP="00010AEB">
      <w:pPr>
        <w:spacing w:line="360" w:lineRule="auto"/>
        <w:jc w:val="center"/>
        <w:rPr>
          <w:rFonts w:ascii="Times New Roman" w:hAnsi="Times New Roman" w:cs="Times New Roman"/>
        </w:rPr>
      </w:pPr>
      <w:r w:rsidRPr="00E0322B">
        <w:rPr>
          <w:rFonts w:ascii="Times New Roman" w:hAnsi="Times New Roman" w:cs="Times New Roman"/>
          <w:b/>
        </w:rPr>
        <w:t xml:space="preserve">Figura </w:t>
      </w:r>
      <w:r>
        <w:rPr>
          <w:rFonts w:ascii="Times New Roman" w:hAnsi="Times New Roman" w:cs="Times New Roman"/>
          <w:b/>
        </w:rPr>
        <w:t>1</w:t>
      </w:r>
      <w:r w:rsidR="008D6456">
        <w:rPr>
          <w:rFonts w:ascii="Times New Roman" w:hAnsi="Times New Roman" w:cs="Times New Roman"/>
          <w:b/>
        </w:rPr>
        <w:t>3</w:t>
      </w:r>
      <w:r w:rsidRPr="00E0322B">
        <w:rPr>
          <w:rFonts w:ascii="Times New Roman" w:hAnsi="Times New Roman" w:cs="Times New Roman"/>
          <w:i/>
        </w:rPr>
        <w:t>.</w:t>
      </w:r>
      <w:r w:rsidRPr="00E0322B">
        <w:rPr>
          <w:rFonts w:ascii="Times New Roman" w:hAnsi="Times New Roman" w:cs="Times New Roman"/>
        </w:rPr>
        <w:t xml:space="preserve"> </w:t>
      </w:r>
      <w:r>
        <w:rPr>
          <w:rFonts w:ascii="Times New Roman" w:hAnsi="Times New Roman" w:cs="Times New Roman"/>
        </w:rPr>
        <w:t>Resultados obtenidos. Adición</w:t>
      </w:r>
    </w:p>
    <w:p w14:paraId="7DCFE183" w14:textId="77777777" w:rsidR="006B609D" w:rsidRDefault="006B609D" w:rsidP="00010AEB">
      <w:pPr>
        <w:spacing w:line="360" w:lineRule="auto"/>
        <w:jc w:val="center"/>
        <w:rPr>
          <w:rFonts w:ascii="Times New Roman" w:hAnsi="Times New Roman" w:cs="Times New Roman"/>
        </w:rPr>
      </w:pPr>
      <w:r>
        <w:rPr>
          <w:rFonts w:ascii="Times New Roman" w:hAnsi="Times New Roman" w:cs="Times New Roman"/>
          <w:noProof/>
          <w:lang w:val="es-MX" w:eastAsia="es-MX"/>
        </w:rPr>
        <w:drawing>
          <wp:inline distT="0" distB="0" distL="0" distR="0" wp14:anchorId="6C719863" wp14:editId="5A7D91AB">
            <wp:extent cx="5086350" cy="269526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icion.png"/>
                    <pic:cNvPicPr/>
                  </pic:nvPicPr>
                  <pic:blipFill>
                    <a:blip r:embed="rId20">
                      <a:extLst>
                        <a:ext uri="{28A0092B-C50C-407E-A947-70E740481C1C}">
                          <a14:useLocalDpi xmlns:a14="http://schemas.microsoft.com/office/drawing/2010/main" val="0"/>
                        </a:ext>
                      </a:extLst>
                    </a:blip>
                    <a:stretch>
                      <a:fillRect/>
                    </a:stretch>
                  </pic:blipFill>
                  <pic:spPr>
                    <a:xfrm>
                      <a:off x="0" y="0"/>
                      <a:ext cx="5111975" cy="2708841"/>
                    </a:xfrm>
                    <a:prstGeom prst="rect">
                      <a:avLst/>
                    </a:prstGeom>
                  </pic:spPr>
                </pic:pic>
              </a:graphicData>
            </a:graphic>
          </wp:inline>
        </w:drawing>
      </w:r>
    </w:p>
    <w:p w14:paraId="7FBACB1C" w14:textId="444DB101" w:rsidR="000E2681" w:rsidRDefault="006B609D" w:rsidP="00010AEB">
      <w:pPr>
        <w:spacing w:line="360" w:lineRule="auto"/>
        <w:jc w:val="center"/>
        <w:rPr>
          <w:rFonts w:ascii="Times New Roman" w:eastAsia="Times New Roman" w:hAnsi="Times New Roman" w:cs="Times New Roman"/>
        </w:rPr>
      </w:pPr>
      <w:r w:rsidRPr="00E0322B">
        <w:rPr>
          <w:rFonts w:ascii="Times New Roman" w:hAnsi="Times New Roman" w:cs="Times New Roman"/>
        </w:rPr>
        <w:t>Fuente: Elaboración propia</w:t>
      </w:r>
    </w:p>
    <w:p w14:paraId="296ACFAF" w14:textId="7F3AE168" w:rsidR="00486D08" w:rsidRDefault="00185A6E" w:rsidP="00010AE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0E375D2F" w14:textId="77777777" w:rsidR="008E4509" w:rsidRDefault="008E4509" w:rsidP="00010AEB">
      <w:pPr>
        <w:spacing w:line="360" w:lineRule="auto"/>
        <w:jc w:val="center"/>
        <w:rPr>
          <w:rFonts w:ascii="Times New Roman" w:hAnsi="Times New Roman" w:cs="Times New Roman"/>
          <w:b/>
        </w:rPr>
      </w:pPr>
    </w:p>
    <w:p w14:paraId="4E4C3F3E" w14:textId="77777777" w:rsidR="008E4509" w:rsidRDefault="008E4509" w:rsidP="00010AEB">
      <w:pPr>
        <w:spacing w:line="360" w:lineRule="auto"/>
        <w:jc w:val="center"/>
        <w:rPr>
          <w:rFonts w:ascii="Times New Roman" w:hAnsi="Times New Roman" w:cs="Times New Roman"/>
          <w:b/>
        </w:rPr>
      </w:pPr>
    </w:p>
    <w:p w14:paraId="03EC2949" w14:textId="77777777" w:rsidR="008E4509" w:rsidRDefault="008E4509" w:rsidP="00010AEB">
      <w:pPr>
        <w:spacing w:line="360" w:lineRule="auto"/>
        <w:jc w:val="center"/>
        <w:rPr>
          <w:rFonts w:ascii="Times New Roman" w:hAnsi="Times New Roman" w:cs="Times New Roman"/>
          <w:b/>
        </w:rPr>
      </w:pPr>
    </w:p>
    <w:p w14:paraId="79593F91" w14:textId="77777777" w:rsidR="008E4509" w:rsidRDefault="008E4509" w:rsidP="00010AEB">
      <w:pPr>
        <w:spacing w:line="360" w:lineRule="auto"/>
        <w:jc w:val="center"/>
        <w:rPr>
          <w:rFonts w:ascii="Times New Roman" w:hAnsi="Times New Roman" w:cs="Times New Roman"/>
          <w:b/>
        </w:rPr>
      </w:pPr>
    </w:p>
    <w:p w14:paraId="03CBE359" w14:textId="15F88028" w:rsidR="002E754D" w:rsidRDefault="002E754D" w:rsidP="00010AEB">
      <w:pPr>
        <w:spacing w:line="360" w:lineRule="auto"/>
        <w:jc w:val="center"/>
        <w:rPr>
          <w:rFonts w:ascii="Times New Roman" w:hAnsi="Times New Roman" w:cs="Times New Roman"/>
        </w:rPr>
      </w:pPr>
      <w:r w:rsidRPr="00E0322B">
        <w:rPr>
          <w:rFonts w:ascii="Times New Roman" w:hAnsi="Times New Roman" w:cs="Times New Roman"/>
          <w:b/>
        </w:rPr>
        <w:lastRenderedPageBreak/>
        <w:t xml:space="preserve">Figura </w:t>
      </w:r>
      <w:r>
        <w:rPr>
          <w:rFonts w:ascii="Times New Roman" w:hAnsi="Times New Roman" w:cs="Times New Roman"/>
          <w:b/>
        </w:rPr>
        <w:t>1</w:t>
      </w:r>
      <w:r w:rsidR="008D6456">
        <w:rPr>
          <w:rFonts w:ascii="Times New Roman" w:hAnsi="Times New Roman" w:cs="Times New Roman"/>
          <w:b/>
        </w:rPr>
        <w:t>4</w:t>
      </w:r>
      <w:r w:rsidRPr="00E0322B">
        <w:rPr>
          <w:rFonts w:ascii="Times New Roman" w:hAnsi="Times New Roman" w:cs="Times New Roman"/>
          <w:i/>
        </w:rPr>
        <w:t>.</w:t>
      </w:r>
      <w:r w:rsidRPr="00E0322B">
        <w:rPr>
          <w:rFonts w:ascii="Times New Roman" w:hAnsi="Times New Roman" w:cs="Times New Roman"/>
        </w:rPr>
        <w:t xml:space="preserve"> </w:t>
      </w:r>
      <w:r>
        <w:rPr>
          <w:rFonts w:ascii="Times New Roman" w:hAnsi="Times New Roman" w:cs="Times New Roman"/>
        </w:rPr>
        <w:t>Resultados obtenidos. Sustracción</w:t>
      </w:r>
    </w:p>
    <w:p w14:paraId="319A603E" w14:textId="77777777" w:rsidR="002E754D" w:rsidRDefault="002E754D" w:rsidP="00010AEB">
      <w:pPr>
        <w:spacing w:line="360" w:lineRule="auto"/>
        <w:jc w:val="center"/>
        <w:rPr>
          <w:rFonts w:ascii="Times New Roman" w:hAnsi="Times New Roman" w:cs="Times New Roman"/>
        </w:rPr>
      </w:pPr>
      <w:r>
        <w:rPr>
          <w:rFonts w:ascii="Times New Roman" w:hAnsi="Times New Roman" w:cs="Times New Roman"/>
          <w:noProof/>
          <w:lang w:val="es-MX" w:eastAsia="es-MX"/>
        </w:rPr>
        <w:drawing>
          <wp:inline distT="0" distB="0" distL="0" distR="0" wp14:anchorId="41EA4B21" wp14:editId="7A7E499F">
            <wp:extent cx="4762500" cy="2647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straccion.png"/>
                    <pic:cNvPicPr/>
                  </pic:nvPicPr>
                  <pic:blipFill>
                    <a:blip r:embed="rId21">
                      <a:extLst>
                        <a:ext uri="{28A0092B-C50C-407E-A947-70E740481C1C}">
                          <a14:useLocalDpi xmlns:a14="http://schemas.microsoft.com/office/drawing/2010/main" val="0"/>
                        </a:ext>
                      </a:extLst>
                    </a:blip>
                    <a:stretch>
                      <a:fillRect/>
                    </a:stretch>
                  </pic:blipFill>
                  <pic:spPr>
                    <a:xfrm>
                      <a:off x="0" y="0"/>
                      <a:ext cx="4763811" cy="2648679"/>
                    </a:xfrm>
                    <a:prstGeom prst="rect">
                      <a:avLst/>
                    </a:prstGeom>
                  </pic:spPr>
                </pic:pic>
              </a:graphicData>
            </a:graphic>
          </wp:inline>
        </w:drawing>
      </w:r>
    </w:p>
    <w:p w14:paraId="2BD7414E" w14:textId="6C6AB03B" w:rsidR="003749AD" w:rsidRDefault="002E754D" w:rsidP="00010AEB">
      <w:pPr>
        <w:spacing w:line="360" w:lineRule="auto"/>
        <w:jc w:val="center"/>
        <w:rPr>
          <w:rFonts w:ascii="Times New Roman" w:eastAsia="Times New Roman" w:hAnsi="Times New Roman" w:cs="Times New Roman"/>
          <w:color w:val="000000"/>
          <w:szCs w:val="28"/>
          <w:lang w:eastAsia="es-MX"/>
        </w:rPr>
      </w:pPr>
      <w:r w:rsidRPr="00E0322B">
        <w:rPr>
          <w:rFonts w:ascii="Times New Roman" w:hAnsi="Times New Roman" w:cs="Times New Roman"/>
        </w:rPr>
        <w:t>Fuente: Elaboración propia</w:t>
      </w:r>
    </w:p>
    <w:p w14:paraId="3D1DA10A" w14:textId="77777777" w:rsidR="009B73CC" w:rsidRDefault="009B73CC" w:rsidP="00010AEB">
      <w:pPr>
        <w:spacing w:line="360" w:lineRule="auto"/>
        <w:jc w:val="both"/>
        <w:rPr>
          <w:rFonts w:ascii="Times New Roman" w:eastAsia="Times New Roman" w:hAnsi="Times New Roman" w:cs="Times New Roman"/>
          <w:color w:val="000000"/>
          <w:szCs w:val="28"/>
          <w:lang w:eastAsia="es-MX"/>
        </w:rPr>
      </w:pPr>
    </w:p>
    <w:p w14:paraId="3ED9AFC8" w14:textId="53F7BBCC" w:rsidR="002E754D" w:rsidRDefault="002E754D" w:rsidP="007D6BAC">
      <w:pPr>
        <w:spacing w:line="360" w:lineRule="auto"/>
        <w:jc w:val="center"/>
        <w:rPr>
          <w:rFonts w:ascii="Times New Roman" w:hAnsi="Times New Roman" w:cs="Times New Roman"/>
        </w:rPr>
      </w:pPr>
      <w:r w:rsidRPr="00E0322B">
        <w:rPr>
          <w:rFonts w:ascii="Times New Roman" w:hAnsi="Times New Roman" w:cs="Times New Roman"/>
          <w:b/>
        </w:rPr>
        <w:t xml:space="preserve">Figura </w:t>
      </w:r>
      <w:r>
        <w:rPr>
          <w:rFonts w:ascii="Times New Roman" w:hAnsi="Times New Roman" w:cs="Times New Roman"/>
          <w:b/>
        </w:rPr>
        <w:t>1</w:t>
      </w:r>
      <w:r w:rsidR="008D6456">
        <w:rPr>
          <w:rFonts w:ascii="Times New Roman" w:hAnsi="Times New Roman" w:cs="Times New Roman"/>
          <w:b/>
        </w:rPr>
        <w:t>5</w:t>
      </w:r>
      <w:r w:rsidRPr="00E0322B">
        <w:rPr>
          <w:rFonts w:ascii="Times New Roman" w:hAnsi="Times New Roman" w:cs="Times New Roman"/>
          <w:i/>
        </w:rPr>
        <w:t>.</w:t>
      </w:r>
      <w:r w:rsidRPr="00E0322B">
        <w:rPr>
          <w:rFonts w:ascii="Times New Roman" w:hAnsi="Times New Roman" w:cs="Times New Roman"/>
        </w:rPr>
        <w:t xml:space="preserve"> </w:t>
      </w:r>
      <w:r>
        <w:rPr>
          <w:rFonts w:ascii="Times New Roman" w:hAnsi="Times New Roman" w:cs="Times New Roman"/>
        </w:rPr>
        <w:t>Resultados obtenidos. Multiplicación</w:t>
      </w:r>
    </w:p>
    <w:p w14:paraId="4039674B" w14:textId="77777777" w:rsidR="002E754D" w:rsidRDefault="002E754D" w:rsidP="00010AEB">
      <w:pPr>
        <w:spacing w:line="360" w:lineRule="auto"/>
        <w:ind w:left="284"/>
        <w:jc w:val="center"/>
        <w:rPr>
          <w:rFonts w:ascii="Times New Roman" w:hAnsi="Times New Roman" w:cs="Times New Roman"/>
        </w:rPr>
      </w:pPr>
      <w:r>
        <w:rPr>
          <w:rFonts w:ascii="Times New Roman" w:hAnsi="Times New Roman" w:cs="Times New Roman"/>
          <w:noProof/>
          <w:lang w:val="es-MX" w:eastAsia="es-MX"/>
        </w:rPr>
        <w:drawing>
          <wp:inline distT="0" distB="0" distL="0" distR="0" wp14:anchorId="2E2EEDF7" wp14:editId="3C8AF121">
            <wp:extent cx="4591050" cy="223901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ltiplicacion.png"/>
                    <pic:cNvPicPr/>
                  </pic:nvPicPr>
                  <pic:blipFill>
                    <a:blip r:embed="rId22">
                      <a:extLst>
                        <a:ext uri="{28A0092B-C50C-407E-A947-70E740481C1C}">
                          <a14:useLocalDpi xmlns:a14="http://schemas.microsoft.com/office/drawing/2010/main" val="0"/>
                        </a:ext>
                      </a:extLst>
                    </a:blip>
                    <a:stretch>
                      <a:fillRect/>
                    </a:stretch>
                  </pic:blipFill>
                  <pic:spPr>
                    <a:xfrm>
                      <a:off x="0" y="0"/>
                      <a:ext cx="4591442" cy="2239201"/>
                    </a:xfrm>
                    <a:prstGeom prst="rect">
                      <a:avLst/>
                    </a:prstGeom>
                  </pic:spPr>
                </pic:pic>
              </a:graphicData>
            </a:graphic>
          </wp:inline>
        </w:drawing>
      </w:r>
    </w:p>
    <w:p w14:paraId="753C87B4" w14:textId="61EC5E65" w:rsidR="002E754D" w:rsidRDefault="002E754D" w:rsidP="00010AEB">
      <w:pPr>
        <w:spacing w:line="360" w:lineRule="auto"/>
        <w:jc w:val="center"/>
        <w:rPr>
          <w:rFonts w:ascii="Times New Roman" w:hAnsi="Times New Roman" w:cs="Times New Roman"/>
        </w:rPr>
      </w:pPr>
      <w:r w:rsidRPr="00E0322B">
        <w:rPr>
          <w:rFonts w:ascii="Times New Roman" w:hAnsi="Times New Roman" w:cs="Times New Roman"/>
        </w:rPr>
        <w:t>Fuente: Elaboración propia</w:t>
      </w:r>
    </w:p>
    <w:p w14:paraId="4D2D5EE4" w14:textId="6FE890FD" w:rsidR="003219FD" w:rsidRDefault="003219FD" w:rsidP="00010AEB">
      <w:pPr>
        <w:spacing w:line="360" w:lineRule="auto"/>
        <w:jc w:val="center"/>
        <w:rPr>
          <w:rFonts w:ascii="Times New Roman" w:hAnsi="Times New Roman" w:cs="Times New Roman"/>
        </w:rPr>
      </w:pPr>
    </w:p>
    <w:p w14:paraId="480F28BB" w14:textId="77777777" w:rsidR="008E4509" w:rsidRDefault="008E4509" w:rsidP="00010AEB">
      <w:pPr>
        <w:spacing w:line="360" w:lineRule="auto"/>
        <w:jc w:val="center"/>
        <w:rPr>
          <w:rFonts w:ascii="Times New Roman" w:hAnsi="Times New Roman" w:cs="Times New Roman"/>
        </w:rPr>
      </w:pPr>
    </w:p>
    <w:p w14:paraId="1D2455C2" w14:textId="15FABD96" w:rsidR="00354123" w:rsidRDefault="00354123" w:rsidP="00010AEB">
      <w:pPr>
        <w:spacing w:line="360" w:lineRule="auto"/>
        <w:jc w:val="center"/>
        <w:rPr>
          <w:rFonts w:ascii="Times New Roman" w:hAnsi="Times New Roman" w:cs="Times New Roman"/>
        </w:rPr>
      </w:pPr>
    </w:p>
    <w:p w14:paraId="4F47D4C2" w14:textId="11B9ED95" w:rsidR="00354123" w:rsidRDefault="00354123" w:rsidP="00010AEB">
      <w:pPr>
        <w:spacing w:line="360" w:lineRule="auto"/>
        <w:jc w:val="center"/>
        <w:rPr>
          <w:rFonts w:ascii="Times New Roman" w:hAnsi="Times New Roman" w:cs="Times New Roman"/>
        </w:rPr>
      </w:pPr>
    </w:p>
    <w:p w14:paraId="24DC39DC" w14:textId="2FA46066" w:rsidR="00354123" w:rsidRDefault="00354123" w:rsidP="00010AEB">
      <w:pPr>
        <w:spacing w:line="360" w:lineRule="auto"/>
        <w:jc w:val="center"/>
        <w:rPr>
          <w:rFonts w:ascii="Times New Roman" w:hAnsi="Times New Roman" w:cs="Times New Roman"/>
        </w:rPr>
      </w:pPr>
    </w:p>
    <w:p w14:paraId="5012FABA" w14:textId="03298AF7" w:rsidR="00354123" w:rsidRDefault="00354123" w:rsidP="00010AEB">
      <w:pPr>
        <w:spacing w:line="360" w:lineRule="auto"/>
        <w:jc w:val="center"/>
        <w:rPr>
          <w:rFonts w:ascii="Times New Roman" w:hAnsi="Times New Roman" w:cs="Times New Roman"/>
        </w:rPr>
      </w:pPr>
    </w:p>
    <w:p w14:paraId="6BC4CD97" w14:textId="78100BF8" w:rsidR="00354123" w:rsidRDefault="00354123" w:rsidP="00010AEB">
      <w:pPr>
        <w:spacing w:line="360" w:lineRule="auto"/>
        <w:jc w:val="center"/>
        <w:rPr>
          <w:rFonts w:ascii="Times New Roman" w:hAnsi="Times New Roman" w:cs="Times New Roman"/>
        </w:rPr>
      </w:pPr>
    </w:p>
    <w:p w14:paraId="1AA83271" w14:textId="41A3CA94" w:rsidR="00354123" w:rsidRDefault="00354123" w:rsidP="00010AEB">
      <w:pPr>
        <w:spacing w:line="360" w:lineRule="auto"/>
        <w:jc w:val="center"/>
        <w:rPr>
          <w:rFonts w:ascii="Times New Roman" w:hAnsi="Times New Roman" w:cs="Times New Roman"/>
        </w:rPr>
      </w:pPr>
    </w:p>
    <w:p w14:paraId="3C7CD1E9" w14:textId="43EE2800" w:rsidR="002E754D" w:rsidRDefault="002E754D" w:rsidP="007D6BAC">
      <w:pPr>
        <w:spacing w:line="360" w:lineRule="auto"/>
        <w:jc w:val="center"/>
        <w:rPr>
          <w:rFonts w:ascii="Times New Roman" w:hAnsi="Times New Roman" w:cs="Times New Roman"/>
        </w:rPr>
      </w:pPr>
      <w:r w:rsidRPr="00E0322B">
        <w:rPr>
          <w:rFonts w:ascii="Times New Roman" w:hAnsi="Times New Roman" w:cs="Times New Roman"/>
          <w:b/>
        </w:rPr>
        <w:lastRenderedPageBreak/>
        <w:t xml:space="preserve">Figura </w:t>
      </w:r>
      <w:r>
        <w:rPr>
          <w:rFonts w:ascii="Times New Roman" w:hAnsi="Times New Roman" w:cs="Times New Roman"/>
          <w:b/>
        </w:rPr>
        <w:t>1</w:t>
      </w:r>
      <w:r w:rsidR="008D6456">
        <w:rPr>
          <w:rFonts w:ascii="Times New Roman" w:hAnsi="Times New Roman" w:cs="Times New Roman"/>
          <w:b/>
        </w:rPr>
        <w:t>6</w:t>
      </w:r>
      <w:r w:rsidRPr="00E0322B">
        <w:rPr>
          <w:rFonts w:ascii="Times New Roman" w:hAnsi="Times New Roman" w:cs="Times New Roman"/>
          <w:i/>
        </w:rPr>
        <w:t>.</w:t>
      </w:r>
      <w:r w:rsidRPr="00E0322B">
        <w:rPr>
          <w:rFonts w:ascii="Times New Roman" w:hAnsi="Times New Roman" w:cs="Times New Roman"/>
        </w:rPr>
        <w:t xml:space="preserve"> </w:t>
      </w:r>
      <w:r>
        <w:rPr>
          <w:rFonts w:ascii="Times New Roman" w:hAnsi="Times New Roman" w:cs="Times New Roman"/>
        </w:rPr>
        <w:t>Resultados obtenidos. División</w:t>
      </w:r>
    </w:p>
    <w:p w14:paraId="1B8DAFC3" w14:textId="77777777" w:rsidR="002E754D" w:rsidRDefault="002E754D" w:rsidP="00010AEB">
      <w:pPr>
        <w:spacing w:line="360" w:lineRule="auto"/>
        <w:jc w:val="center"/>
        <w:rPr>
          <w:rFonts w:ascii="Times New Roman" w:hAnsi="Times New Roman" w:cs="Times New Roman"/>
        </w:rPr>
      </w:pPr>
      <w:r>
        <w:rPr>
          <w:rFonts w:ascii="Times New Roman" w:hAnsi="Times New Roman" w:cs="Times New Roman"/>
          <w:noProof/>
          <w:lang w:val="es-MX" w:eastAsia="es-MX"/>
        </w:rPr>
        <w:drawing>
          <wp:inline distT="0" distB="0" distL="0" distR="0" wp14:anchorId="5FF35E5B" wp14:editId="134F09DC">
            <wp:extent cx="4505325" cy="223898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ision.png"/>
                    <pic:cNvPicPr/>
                  </pic:nvPicPr>
                  <pic:blipFill>
                    <a:blip r:embed="rId23">
                      <a:extLst>
                        <a:ext uri="{28A0092B-C50C-407E-A947-70E740481C1C}">
                          <a14:useLocalDpi xmlns:a14="http://schemas.microsoft.com/office/drawing/2010/main" val="0"/>
                        </a:ext>
                      </a:extLst>
                    </a:blip>
                    <a:stretch>
                      <a:fillRect/>
                    </a:stretch>
                  </pic:blipFill>
                  <pic:spPr>
                    <a:xfrm>
                      <a:off x="0" y="0"/>
                      <a:ext cx="4531654" cy="2252071"/>
                    </a:xfrm>
                    <a:prstGeom prst="rect">
                      <a:avLst/>
                    </a:prstGeom>
                  </pic:spPr>
                </pic:pic>
              </a:graphicData>
            </a:graphic>
          </wp:inline>
        </w:drawing>
      </w:r>
    </w:p>
    <w:p w14:paraId="259C96B2" w14:textId="228163A4" w:rsidR="002E754D" w:rsidRDefault="002E754D" w:rsidP="00010AEB">
      <w:pPr>
        <w:spacing w:line="360" w:lineRule="auto"/>
        <w:jc w:val="center"/>
        <w:rPr>
          <w:rFonts w:ascii="Times New Roman" w:hAnsi="Times New Roman" w:cs="Times New Roman"/>
        </w:rPr>
      </w:pPr>
      <w:r w:rsidRPr="00E0322B">
        <w:rPr>
          <w:rFonts w:ascii="Times New Roman" w:hAnsi="Times New Roman" w:cs="Times New Roman"/>
        </w:rPr>
        <w:t>Fuente: Elaboración propia</w:t>
      </w:r>
    </w:p>
    <w:p w14:paraId="14B6FCD9" w14:textId="216B3FCA" w:rsidR="005F058B" w:rsidRDefault="00F30A38"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Queda como </w:t>
      </w:r>
      <w:r w:rsidR="00E77F64">
        <w:rPr>
          <w:rFonts w:ascii="Times New Roman" w:eastAsia="Times New Roman" w:hAnsi="Times New Roman" w:cs="Times New Roman"/>
          <w:color w:val="000000"/>
          <w:szCs w:val="28"/>
          <w:lang w:eastAsia="es-MX"/>
        </w:rPr>
        <w:t xml:space="preserve">reflexión que el manejo de </w:t>
      </w:r>
      <w:r w:rsidR="00E77F64" w:rsidRPr="00354123">
        <w:rPr>
          <w:rFonts w:ascii="Times New Roman" w:eastAsia="Times New Roman" w:hAnsi="Times New Roman" w:cs="Times New Roman"/>
          <w:iCs/>
          <w:color w:val="000000"/>
          <w:szCs w:val="28"/>
          <w:lang w:eastAsia="es-MX"/>
        </w:rPr>
        <w:t>crucigramas numéricos</w:t>
      </w:r>
      <w:r w:rsidR="00E77F64">
        <w:rPr>
          <w:rFonts w:ascii="Times New Roman" w:eastAsia="Times New Roman" w:hAnsi="Times New Roman" w:cs="Times New Roman"/>
          <w:color w:val="000000"/>
          <w:szCs w:val="28"/>
          <w:lang w:eastAsia="es-MX"/>
        </w:rPr>
        <w:t xml:space="preserve"> represent</w:t>
      </w:r>
      <w:r>
        <w:rPr>
          <w:rFonts w:ascii="Times New Roman" w:eastAsia="Times New Roman" w:hAnsi="Times New Roman" w:cs="Times New Roman"/>
          <w:color w:val="000000"/>
          <w:szCs w:val="28"/>
          <w:lang w:eastAsia="es-MX"/>
        </w:rPr>
        <w:t>ó</w:t>
      </w:r>
      <w:r w:rsidR="00E77F64">
        <w:rPr>
          <w:rFonts w:ascii="Times New Roman" w:eastAsia="Times New Roman" w:hAnsi="Times New Roman" w:cs="Times New Roman"/>
          <w:color w:val="000000"/>
          <w:szCs w:val="28"/>
          <w:lang w:eastAsia="es-MX"/>
        </w:rPr>
        <w:t xml:space="preserve"> para ellos</w:t>
      </w:r>
      <w:r>
        <w:rPr>
          <w:rFonts w:ascii="Times New Roman" w:eastAsia="Times New Roman" w:hAnsi="Times New Roman" w:cs="Times New Roman"/>
          <w:color w:val="000000"/>
          <w:szCs w:val="28"/>
          <w:lang w:eastAsia="es-MX"/>
        </w:rPr>
        <w:t xml:space="preserve">, para los alumnos, </w:t>
      </w:r>
      <w:r w:rsidR="00E77F64">
        <w:rPr>
          <w:rFonts w:ascii="Times New Roman" w:eastAsia="Times New Roman" w:hAnsi="Times New Roman" w:cs="Times New Roman"/>
          <w:color w:val="000000"/>
          <w:szCs w:val="28"/>
          <w:lang w:eastAsia="es-MX"/>
        </w:rPr>
        <w:t>un reto interesante y los motiv</w:t>
      </w:r>
      <w:r>
        <w:rPr>
          <w:rFonts w:ascii="Times New Roman" w:eastAsia="Times New Roman" w:hAnsi="Times New Roman" w:cs="Times New Roman"/>
          <w:color w:val="000000"/>
          <w:szCs w:val="28"/>
          <w:lang w:eastAsia="es-MX"/>
        </w:rPr>
        <w:t>ó</w:t>
      </w:r>
      <w:r w:rsidR="00E77F64">
        <w:rPr>
          <w:rFonts w:ascii="Times New Roman" w:eastAsia="Times New Roman" w:hAnsi="Times New Roman" w:cs="Times New Roman"/>
          <w:color w:val="000000"/>
          <w:szCs w:val="28"/>
          <w:lang w:eastAsia="es-MX"/>
        </w:rPr>
        <w:t xml:space="preserve"> a obtener los mejores resultados. Es decir, están dispuestos a experimentar otras estrategias </w:t>
      </w:r>
      <w:r w:rsidR="005F058B">
        <w:rPr>
          <w:rFonts w:ascii="Times New Roman" w:eastAsia="Times New Roman" w:hAnsi="Times New Roman" w:cs="Times New Roman"/>
          <w:color w:val="000000"/>
          <w:szCs w:val="28"/>
          <w:lang w:eastAsia="es-MX"/>
        </w:rPr>
        <w:t xml:space="preserve">educativas </w:t>
      </w:r>
      <w:r w:rsidR="00B73F4B">
        <w:rPr>
          <w:rFonts w:ascii="Times New Roman" w:eastAsia="Times New Roman" w:hAnsi="Times New Roman" w:cs="Times New Roman"/>
          <w:color w:val="000000"/>
          <w:szCs w:val="28"/>
          <w:lang w:eastAsia="es-MX"/>
        </w:rPr>
        <w:t xml:space="preserve">diferentes a las habituales </w:t>
      </w:r>
      <w:r w:rsidR="005F058B">
        <w:rPr>
          <w:rFonts w:ascii="Times New Roman" w:eastAsia="Times New Roman" w:hAnsi="Times New Roman" w:cs="Times New Roman"/>
          <w:color w:val="000000"/>
          <w:szCs w:val="28"/>
          <w:lang w:eastAsia="es-MX"/>
        </w:rPr>
        <w:t>que les permita</w:t>
      </w:r>
      <w:r>
        <w:rPr>
          <w:rFonts w:ascii="Times New Roman" w:eastAsia="Times New Roman" w:hAnsi="Times New Roman" w:cs="Times New Roman"/>
          <w:color w:val="000000"/>
          <w:szCs w:val="28"/>
          <w:lang w:eastAsia="es-MX"/>
        </w:rPr>
        <w:t>n</w:t>
      </w:r>
      <w:r w:rsidR="005F058B">
        <w:rPr>
          <w:rFonts w:ascii="Times New Roman" w:eastAsia="Times New Roman" w:hAnsi="Times New Roman" w:cs="Times New Roman"/>
          <w:color w:val="000000"/>
          <w:szCs w:val="28"/>
          <w:lang w:eastAsia="es-MX"/>
        </w:rPr>
        <w:t xml:space="preserve"> un mejor aprovechamiento escolar. Este componente se incorporó tanto en el instrumento de recolección de datos como en el objeto de aprendizaje en lenguas de señas mexicana </w:t>
      </w:r>
      <w:r w:rsidR="00F57CE7">
        <w:rPr>
          <w:rFonts w:ascii="Times New Roman" w:eastAsia="Times New Roman" w:hAnsi="Times New Roman" w:cs="Times New Roman"/>
          <w:color w:val="000000"/>
          <w:szCs w:val="28"/>
          <w:lang w:eastAsia="es-MX"/>
        </w:rPr>
        <w:t xml:space="preserve">para sordos </w:t>
      </w:r>
      <w:r w:rsidR="005F058B">
        <w:rPr>
          <w:rFonts w:ascii="Times New Roman" w:eastAsia="Times New Roman" w:hAnsi="Times New Roman" w:cs="Times New Roman"/>
          <w:color w:val="000000"/>
          <w:szCs w:val="28"/>
          <w:lang w:eastAsia="es-MX"/>
        </w:rPr>
        <w:t xml:space="preserve">utilizado. </w:t>
      </w:r>
    </w:p>
    <w:p w14:paraId="73CDA6C5" w14:textId="77777777" w:rsidR="00505D9B" w:rsidRDefault="00505D9B" w:rsidP="00010AEB">
      <w:pPr>
        <w:spacing w:line="360" w:lineRule="auto"/>
        <w:jc w:val="both"/>
        <w:rPr>
          <w:rFonts w:ascii="Times New Roman" w:eastAsia="Times New Roman" w:hAnsi="Times New Roman" w:cs="Times New Roman"/>
          <w:b/>
          <w:color w:val="000000"/>
          <w:szCs w:val="28"/>
          <w:lang w:eastAsia="es-MX"/>
        </w:rPr>
      </w:pPr>
    </w:p>
    <w:p w14:paraId="69C5D577" w14:textId="66E66300" w:rsidR="003749AD" w:rsidRPr="00354123" w:rsidRDefault="004D7F4A" w:rsidP="00354123">
      <w:pPr>
        <w:spacing w:line="360" w:lineRule="auto"/>
        <w:jc w:val="center"/>
        <w:rPr>
          <w:rFonts w:ascii="Times New Roman" w:eastAsia="Times New Roman" w:hAnsi="Times New Roman" w:cs="Times New Roman"/>
          <w:b/>
          <w:color w:val="000000"/>
          <w:sz w:val="32"/>
          <w:lang w:eastAsia="es-MX"/>
        </w:rPr>
      </w:pPr>
      <w:r w:rsidRPr="00354123">
        <w:rPr>
          <w:rFonts w:ascii="Times New Roman" w:eastAsia="Times New Roman" w:hAnsi="Times New Roman" w:cs="Times New Roman"/>
          <w:b/>
          <w:color w:val="000000"/>
          <w:sz w:val="32"/>
          <w:lang w:eastAsia="es-MX"/>
        </w:rPr>
        <w:t>Discusión</w:t>
      </w:r>
    </w:p>
    <w:p w14:paraId="35B810BE" w14:textId="05DBDA86" w:rsidR="00774731" w:rsidRDefault="00B1538C"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D</w:t>
      </w:r>
      <w:r w:rsidR="006275D0">
        <w:rPr>
          <w:rFonts w:ascii="Times New Roman" w:eastAsia="Times New Roman" w:hAnsi="Times New Roman" w:cs="Times New Roman"/>
          <w:color w:val="000000"/>
          <w:szCs w:val="28"/>
          <w:lang w:eastAsia="es-MX"/>
        </w:rPr>
        <w:t>ado lo reportado en el contexto internacional</w:t>
      </w:r>
      <w:r>
        <w:rPr>
          <w:rFonts w:ascii="Times New Roman" w:eastAsia="Times New Roman" w:hAnsi="Times New Roman" w:cs="Times New Roman"/>
          <w:color w:val="000000"/>
          <w:szCs w:val="28"/>
          <w:lang w:eastAsia="es-MX"/>
        </w:rPr>
        <w:t>,</w:t>
      </w:r>
      <w:r w:rsidR="006275D0">
        <w:rPr>
          <w:rFonts w:ascii="Times New Roman" w:eastAsia="Times New Roman" w:hAnsi="Times New Roman" w:cs="Times New Roman"/>
          <w:color w:val="000000"/>
          <w:szCs w:val="28"/>
          <w:lang w:eastAsia="es-MX"/>
        </w:rPr>
        <w:t xml:space="preserve"> se coincide en el sustento teórico del aprovechamiento de las </w:t>
      </w:r>
      <w:r>
        <w:rPr>
          <w:rFonts w:ascii="Times New Roman" w:eastAsia="Times New Roman" w:hAnsi="Times New Roman" w:cs="Times New Roman"/>
          <w:color w:val="000000"/>
          <w:szCs w:val="28"/>
          <w:lang w:eastAsia="es-MX"/>
        </w:rPr>
        <w:t>TIC</w:t>
      </w:r>
      <w:r w:rsidR="006275D0">
        <w:rPr>
          <w:rFonts w:ascii="Times New Roman" w:eastAsia="Times New Roman" w:hAnsi="Times New Roman" w:cs="Times New Roman"/>
          <w:color w:val="000000"/>
          <w:szCs w:val="28"/>
          <w:lang w:eastAsia="es-MX"/>
        </w:rPr>
        <w:t xml:space="preserve"> mediante los</w:t>
      </w:r>
      <w:r w:rsidR="007548A5">
        <w:rPr>
          <w:rFonts w:ascii="Times New Roman" w:eastAsia="Times New Roman" w:hAnsi="Times New Roman" w:cs="Times New Roman"/>
          <w:color w:val="000000"/>
          <w:szCs w:val="28"/>
          <w:lang w:eastAsia="es-MX"/>
        </w:rPr>
        <w:t xml:space="preserve"> nuevos entornos de aprendizaje</w:t>
      </w:r>
      <w:r>
        <w:rPr>
          <w:rFonts w:ascii="Times New Roman" w:eastAsia="Times New Roman" w:hAnsi="Times New Roman" w:cs="Times New Roman"/>
          <w:color w:val="000000"/>
          <w:szCs w:val="28"/>
          <w:lang w:eastAsia="es-MX"/>
        </w:rPr>
        <w:t>,</w:t>
      </w:r>
      <w:r w:rsidR="007548A5">
        <w:rPr>
          <w:rFonts w:ascii="Times New Roman" w:eastAsia="Times New Roman" w:hAnsi="Times New Roman" w:cs="Times New Roman"/>
          <w:color w:val="000000"/>
          <w:szCs w:val="28"/>
          <w:lang w:eastAsia="es-MX"/>
        </w:rPr>
        <w:t xml:space="preserve"> que se ven favorecidos por el uso de los nuevos medios de comunicación. Con relación a los espacios </w:t>
      </w:r>
      <w:r w:rsidR="0007416B">
        <w:rPr>
          <w:rFonts w:ascii="Times New Roman" w:eastAsia="Times New Roman" w:hAnsi="Times New Roman" w:cs="Times New Roman"/>
          <w:color w:val="000000"/>
          <w:szCs w:val="28"/>
          <w:lang w:eastAsia="es-MX"/>
        </w:rPr>
        <w:t xml:space="preserve">de aprendizaje </w:t>
      </w:r>
      <w:r w:rsidR="00A349CE">
        <w:rPr>
          <w:rFonts w:ascii="Times New Roman" w:eastAsia="Times New Roman" w:hAnsi="Times New Roman" w:cs="Times New Roman"/>
          <w:color w:val="000000"/>
          <w:szCs w:val="28"/>
          <w:lang w:eastAsia="es-MX"/>
        </w:rPr>
        <w:t xml:space="preserve">basados </w:t>
      </w:r>
      <w:r w:rsidR="0007416B">
        <w:rPr>
          <w:rFonts w:ascii="Times New Roman" w:eastAsia="Times New Roman" w:hAnsi="Times New Roman" w:cs="Times New Roman"/>
          <w:color w:val="000000"/>
          <w:szCs w:val="28"/>
          <w:lang w:eastAsia="es-MX"/>
        </w:rPr>
        <w:t xml:space="preserve">en juegos, nuestra investigación utiliza </w:t>
      </w:r>
      <w:r w:rsidR="002B4B69">
        <w:rPr>
          <w:rFonts w:ascii="Times New Roman" w:eastAsia="Times New Roman" w:hAnsi="Times New Roman" w:cs="Times New Roman"/>
          <w:color w:val="000000"/>
          <w:szCs w:val="28"/>
          <w:lang w:eastAsia="es-MX"/>
        </w:rPr>
        <w:t>crucigramas numéricos y ejercicios interactivos para el aprendizaje de las operaciones aritméticas que se realizan con los números en comparación con el juego educativo MatL</w:t>
      </w:r>
      <w:r>
        <w:rPr>
          <w:rFonts w:ascii="Times New Roman" w:eastAsia="Times New Roman" w:hAnsi="Times New Roman" w:cs="Times New Roman"/>
          <w:color w:val="000000"/>
          <w:szCs w:val="28"/>
          <w:lang w:eastAsia="es-MX"/>
        </w:rPr>
        <w:t>ibras,</w:t>
      </w:r>
      <w:r w:rsidR="006275D0">
        <w:rPr>
          <w:rFonts w:ascii="Times New Roman" w:eastAsia="Times New Roman" w:hAnsi="Times New Roman" w:cs="Times New Roman"/>
          <w:color w:val="000000"/>
          <w:szCs w:val="28"/>
          <w:lang w:eastAsia="es-MX"/>
        </w:rPr>
        <w:t xml:space="preserve"> </w:t>
      </w:r>
      <w:r w:rsidR="002B4B69">
        <w:rPr>
          <w:rFonts w:ascii="Times New Roman" w:eastAsia="Times New Roman" w:hAnsi="Times New Roman" w:cs="Times New Roman"/>
          <w:color w:val="000000"/>
          <w:szCs w:val="28"/>
          <w:lang w:eastAsia="es-MX"/>
        </w:rPr>
        <w:t xml:space="preserve">que </w:t>
      </w:r>
      <w:r>
        <w:rPr>
          <w:rFonts w:ascii="Times New Roman" w:eastAsia="Times New Roman" w:hAnsi="Times New Roman" w:cs="Times New Roman"/>
          <w:color w:val="000000"/>
          <w:szCs w:val="28"/>
          <w:lang w:eastAsia="es-MX"/>
        </w:rPr>
        <w:t xml:space="preserve">solo </w:t>
      </w:r>
      <w:r w:rsidR="002B4B69">
        <w:rPr>
          <w:rFonts w:ascii="Times New Roman" w:eastAsia="Times New Roman" w:hAnsi="Times New Roman" w:cs="Times New Roman"/>
          <w:color w:val="000000"/>
          <w:szCs w:val="28"/>
          <w:lang w:eastAsia="es-MX"/>
        </w:rPr>
        <w:t>enseña los números vía juegos</w:t>
      </w:r>
      <w:r w:rsidR="000B2E0F">
        <w:rPr>
          <w:rFonts w:ascii="Times New Roman" w:eastAsia="Times New Roman" w:hAnsi="Times New Roman" w:cs="Times New Roman"/>
          <w:color w:val="000000"/>
          <w:szCs w:val="28"/>
          <w:lang w:eastAsia="es-MX"/>
        </w:rPr>
        <w:t xml:space="preserve"> (</w:t>
      </w:r>
      <w:r w:rsidR="000B2E0F" w:rsidRPr="00E42F0E">
        <w:rPr>
          <w:rFonts w:ascii="Times New Roman" w:eastAsia="Times New Roman" w:hAnsi="Times New Roman" w:cs="Times New Roman"/>
          <w:noProof/>
          <w:color w:val="000000"/>
          <w:szCs w:val="28"/>
          <w:lang w:eastAsia="es-MX"/>
        </w:rPr>
        <w:t>Pontes</w:t>
      </w:r>
      <w:r w:rsidR="000B2E0F">
        <w:rPr>
          <w:rFonts w:ascii="Times New Roman" w:eastAsia="Times New Roman" w:hAnsi="Times New Roman" w:cs="Times New Roman"/>
          <w:noProof/>
          <w:color w:val="000000"/>
          <w:szCs w:val="28"/>
          <w:lang w:eastAsia="es-MX"/>
        </w:rPr>
        <w:t xml:space="preserve"> </w:t>
      </w:r>
      <w:r w:rsidR="000B2E0F">
        <w:rPr>
          <w:rFonts w:ascii="Times New Roman" w:eastAsia="Times New Roman" w:hAnsi="Times New Roman" w:cs="Times New Roman"/>
          <w:i/>
          <w:iCs/>
          <w:noProof/>
          <w:color w:val="000000"/>
          <w:szCs w:val="28"/>
          <w:lang w:eastAsia="es-MX"/>
        </w:rPr>
        <w:t xml:space="preserve">et al., </w:t>
      </w:r>
      <w:r w:rsidR="000B2E0F">
        <w:rPr>
          <w:rFonts w:ascii="Times New Roman" w:eastAsia="Times New Roman" w:hAnsi="Times New Roman" w:cs="Times New Roman"/>
          <w:noProof/>
          <w:color w:val="000000"/>
          <w:szCs w:val="28"/>
          <w:lang w:eastAsia="es-MX"/>
        </w:rPr>
        <w:t>2018)</w:t>
      </w:r>
      <w:r w:rsidR="002B4B69">
        <w:rPr>
          <w:rFonts w:ascii="Times New Roman" w:eastAsia="Times New Roman" w:hAnsi="Times New Roman" w:cs="Times New Roman"/>
          <w:color w:val="000000"/>
          <w:szCs w:val="28"/>
          <w:lang w:eastAsia="es-MX"/>
        </w:rPr>
        <w:t>. Nosotros enseñamos, además</w:t>
      </w:r>
      <w:r w:rsidR="000B2E0F">
        <w:rPr>
          <w:rFonts w:ascii="Times New Roman" w:eastAsia="Times New Roman" w:hAnsi="Times New Roman" w:cs="Times New Roman"/>
          <w:color w:val="000000"/>
          <w:szCs w:val="28"/>
          <w:lang w:eastAsia="es-MX"/>
        </w:rPr>
        <w:t>,</w:t>
      </w:r>
      <w:r w:rsidR="002B4B69">
        <w:rPr>
          <w:rFonts w:ascii="Times New Roman" w:eastAsia="Times New Roman" w:hAnsi="Times New Roman" w:cs="Times New Roman"/>
          <w:color w:val="000000"/>
          <w:szCs w:val="28"/>
          <w:lang w:eastAsia="es-MX"/>
        </w:rPr>
        <w:t xml:space="preserve"> los números y las operaciones aritméticas con videos en lengua de señas mexicana con </w:t>
      </w:r>
      <w:r w:rsidR="00646390">
        <w:rPr>
          <w:rFonts w:ascii="Times New Roman" w:eastAsia="Times New Roman" w:hAnsi="Times New Roman" w:cs="Times New Roman"/>
          <w:color w:val="000000"/>
          <w:szCs w:val="28"/>
          <w:lang w:eastAsia="es-MX"/>
        </w:rPr>
        <w:t xml:space="preserve">subtítulos en español. También se coincide con el trabajo realizado </w:t>
      </w:r>
      <w:r w:rsidR="000B2E0F">
        <w:rPr>
          <w:rFonts w:ascii="Times New Roman" w:eastAsia="Times New Roman" w:hAnsi="Times New Roman" w:cs="Times New Roman"/>
          <w:color w:val="000000"/>
          <w:szCs w:val="28"/>
          <w:lang w:eastAsia="es-MX"/>
        </w:rPr>
        <w:t xml:space="preserve">por </w:t>
      </w:r>
      <w:r w:rsidR="000B2E0F" w:rsidRPr="00E42F0E">
        <w:rPr>
          <w:rFonts w:ascii="Times New Roman" w:eastAsia="Times New Roman" w:hAnsi="Times New Roman" w:cs="Times New Roman"/>
          <w:noProof/>
          <w:color w:val="000000"/>
          <w:szCs w:val="28"/>
          <w:lang w:eastAsia="es-MX"/>
        </w:rPr>
        <w:t>Techaraung</w:t>
      </w:r>
      <w:r w:rsidR="000B2E0F">
        <w:rPr>
          <w:rFonts w:ascii="Times New Roman" w:eastAsia="Times New Roman" w:hAnsi="Times New Roman" w:cs="Times New Roman"/>
          <w:noProof/>
          <w:color w:val="000000"/>
          <w:szCs w:val="28"/>
          <w:lang w:eastAsia="es-MX"/>
        </w:rPr>
        <w:t xml:space="preserve">rong </w:t>
      </w:r>
      <w:r w:rsidR="000B2E0F">
        <w:rPr>
          <w:rFonts w:ascii="Times New Roman" w:eastAsia="Times New Roman" w:hAnsi="Times New Roman" w:cs="Times New Roman"/>
          <w:i/>
          <w:iCs/>
          <w:noProof/>
          <w:color w:val="000000"/>
          <w:szCs w:val="28"/>
          <w:lang w:eastAsia="es-MX"/>
        </w:rPr>
        <w:t>et al.</w:t>
      </w:r>
      <w:r w:rsidR="000B2E0F">
        <w:rPr>
          <w:rFonts w:ascii="Times New Roman" w:eastAsia="Times New Roman" w:hAnsi="Times New Roman" w:cs="Times New Roman"/>
          <w:noProof/>
          <w:color w:val="000000"/>
          <w:szCs w:val="28"/>
          <w:lang w:eastAsia="es-MX"/>
        </w:rPr>
        <w:t xml:space="preserve"> (</w:t>
      </w:r>
      <w:r w:rsidR="000B2E0F" w:rsidRPr="00CB42DC">
        <w:rPr>
          <w:rFonts w:ascii="Times New Roman" w:eastAsia="Times New Roman" w:hAnsi="Times New Roman" w:cs="Times New Roman"/>
          <w:noProof/>
          <w:color w:val="000000"/>
          <w:szCs w:val="28"/>
          <w:lang w:eastAsia="es-MX"/>
        </w:rPr>
        <w:t>2015</w:t>
      </w:r>
      <w:r w:rsidR="000B2E0F">
        <w:rPr>
          <w:rFonts w:ascii="Times New Roman" w:eastAsia="Times New Roman" w:hAnsi="Times New Roman" w:cs="Times New Roman"/>
          <w:noProof/>
          <w:color w:val="000000"/>
          <w:szCs w:val="28"/>
          <w:lang w:eastAsia="es-MX"/>
        </w:rPr>
        <w:t>) en</w:t>
      </w:r>
      <w:r w:rsidR="000B2E0F">
        <w:rPr>
          <w:rFonts w:ascii="Times New Roman" w:eastAsia="Times New Roman" w:hAnsi="Times New Roman" w:cs="Times New Roman"/>
          <w:color w:val="000000"/>
          <w:szCs w:val="28"/>
          <w:lang w:eastAsia="es-MX"/>
        </w:rPr>
        <w:t xml:space="preserve"> </w:t>
      </w:r>
      <w:r w:rsidR="00646390">
        <w:rPr>
          <w:rFonts w:ascii="Times New Roman" w:eastAsia="Times New Roman" w:hAnsi="Times New Roman" w:cs="Times New Roman"/>
          <w:color w:val="000000"/>
          <w:szCs w:val="28"/>
          <w:lang w:eastAsia="es-MX"/>
        </w:rPr>
        <w:t>Tailandia</w:t>
      </w:r>
      <w:r w:rsidR="000B2E0F">
        <w:rPr>
          <w:rFonts w:ascii="Times New Roman" w:eastAsia="Times New Roman" w:hAnsi="Times New Roman" w:cs="Times New Roman"/>
          <w:color w:val="000000"/>
          <w:szCs w:val="28"/>
          <w:lang w:eastAsia="es-MX"/>
        </w:rPr>
        <w:t>,</w:t>
      </w:r>
      <w:r w:rsidR="00646390">
        <w:rPr>
          <w:rFonts w:ascii="Times New Roman" w:eastAsia="Times New Roman" w:hAnsi="Times New Roman" w:cs="Times New Roman"/>
          <w:color w:val="000000"/>
          <w:szCs w:val="28"/>
          <w:lang w:eastAsia="es-MX"/>
        </w:rPr>
        <w:t xml:space="preserve"> con una población estudiantil de personas sordas </w:t>
      </w:r>
      <w:r w:rsidR="00420BC2">
        <w:rPr>
          <w:rFonts w:ascii="Times New Roman" w:eastAsia="Times New Roman" w:hAnsi="Times New Roman" w:cs="Times New Roman"/>
          <w:color w:val="000000"/>
          <w:szCs w:val="28"/>
          <w:lang w:eastAsia="es-MX"/>
        </w:rPr>
        <w:t xml:space="preserve">de siete </w:t>
      </w:r>
      <w:r w:rsidR="000B2E0F">
        <w:rPr>
          <w:rFonts w:ascii="Times New Roman" w:eastAsia="Times New Roman" w:hAnsi="Times New Roman" w:cs="Times New Roman"/>
          <w:color w:val="000000"/>
          <w:szCs w:val="28"/>
          <w:lang w:eastAsia="es-MX"/>
        </w:rPr>
        <w:t>años, quienes</w:t>
      </w:r>
      <w:r w:rsidR="00036B5A">
        <w:rPr>
          <w:rFonts w:ascii="Times New Roman" w:eastAsia="Times New Roman" w:hAnsi="Times New Roman" w:cs="Times New Roman"/>
          <w:color w:val="000000"/>
          <w:szCs w:val="28"/>
          <w:lang w:eastAsia="es-MX"/>
        </w:rPr>
        <w:t xml:space="preserve"> con multimedia </w:t>
      </w:r>
      <w:r w:rsidR="000B2E0F">
        <w:rPr>
          <w:rFonts w:ascii="Times New Roman" w:eastAsia="Times New Roman" w:hAnsi="Times New Roman" w:cs="Times New Roman"/>
          <w:color w:val="000000"/>
          <w:szCs w:val="28"/>
          <w:lang w:eastAsia="es-MX"/>
        </w:rPr>
        <w:t>enseñaron</w:t>
      </w:r>
      <w:r w:rsidR="00036B5A">
        <w:rPr>
          <w:rFonts w:ascii="Times New Roman" w:eastAsia="Times New Roman" w:hAnsi="Times New Roman" w:cs="Times New Roman"/>
          <w:color w:val="000000"/>
          <w:szCs w:val="28"/>
          <w:lang w:eastAsia="es-MX"/>
        </w:rPr>
        <w:t xml:space="preserve"> el conteo, la suma y las restas. Este artículo</w:t>
      </w:r>
      <w:r w:rsidR="000B2E0F">
        <w:rPr>
          <w:rFonts w:ascii="Times New Roman" w:eastAsia="Times New Roman" w:hAnsi="Times New Roman" w:cs="Times New Roman"/>
          <w:color w:val="000000"/>
          <w:szCs w:val="28"/>
          <w:lang w:eastAsia="es-MX"/>
        </w:rPr>
        <w:t xml:space="preserve"> </w:t>
      </w:r>
      <w:r w:rsidR="00036B5A">
        <w:rPr>
          <w:rFonts w:ascii="Times New Roman" w:eastAsia="Times New Roman" w:hAnsi="Times New Roman" w:cs="Times New Roman"/>
          <w:color w:val="000000"/>
          <w:szCs w:val="28"/>
          <w:lang w:eastAsia="es-MX"/>
        </w:rPr>
        <w:t>considera espacios de aprendizaje basados en el aprendizaje personalizado y autónomo. Nuestra investigación</w:t>
      </w:r>
      <w:r w:rsidR="000B2E0F">
        <w:rPr>
          <w:rFonts w:ascii="Times New Roman" w:eastAsia="Times New Roman" w:hAnsi="Times New Roman" w:cs="Times New Roman"/>
          <w:color w:val="000000"/>
          <w:szCs w:val="28"/>
          <w:lang w:eastAsia="es-MX"/>
        </w:rPr>
        <w:t xml:space="preserve"> </w:t>
      </w:r>
      <w:r w:rsidR="00036B5A">
        <w:rPr>
          <w:rFonts w:ascii="Times New Roman" w:eastAsia="Times New Roman" w:hAnsi="Times New Roman" w:cs="Times New Roman"/>
          <w:color w:val="000000"/>
          <w:szCs w:val="28"/>
          <w:lang w:eastAsia="es-MX"/>
        </w:rPr>
        <w:t xml:space="preserve">aporta también a un sector de esta población ligeramente </w:t>
      </w:r>
      <w:r w:rsidR="00F370F6">
        <w:rPr>
          <w:rFonts w:ascii="Times New Roman" w:eastAsia="Times New Roman" w:hAnsi="Times New Roman" w:cs="Times New Roman"/>
          <w:color w:val="000000"/>
          <w:szCs w:val="28"/>
          <w:lang w:eastAsia="es-MX"/>
        </w:rPr>
        <w:t>mayor en edad, lo que permitió completar las operaciones de multiplicación y división</w:t>
      </w:r>
      <w:r w:rsidR="000B2E0F">
        <w:rPr>
          <w:rFonts w:ascii="Times New Roman" w:eastAsia="Times New Roman" w:hAnsi="Times New Roman" w:cs="Times New Roman"/>
          <w:color w:val="000000"/>
          <w:szCs w:val="28"/>
          <w:lang w:eastAsia="es-MX"/>
        </w:rPr>
        <w:t xml:space="preserve">, </w:t>
      </w:r>
      <w:r w:rsidR="00F370F6">
        <w:rPr>
          <w:rFonts w:ascii="Times New Roman" w:eastAsia="Times New Roman" w:hAnsi="Times New Roman" w:cs="Times New Roman"/>
          <w:color w:val="000000"/>
          <w:szCs w:val="28"/>
          <w:lang w:eastAsia="es-MX"/>
        </w:rPr>
        <w:t xml:space="preserve">y facilita la personalización del </w:t>
      </w:r>
      <w:r w:rsidR="00F370F6">
        <w:rPr>
          <w:rFonts w:ascii="Times New Roman" w:eastAsia="Times New Roman" w:hAnsi="Times New Roman" w:cs="Times New Roman"/>
          <w:color w:val="000000"/>
          <w:szCs w:val="28"/>
          <w:lang w:eastAsia="es-MX"/>
        </w:rPr>
        <w:lastRenderedPageBreak/>
        <w:t>aprendizaje al utilizar el teléfono celular, la tableta y la computadora personal para el uso y aplicación del objeto de aprendizaje en lengua de señas mexicana para sordos.</w:t>
      </w:r>
      <w:r w:rsidR="00FA7AF0">
        <w:rPr>
          <w:rFonts w:ascii="Times New Roman" w:eastAsia="Times New Roman" w:hAnsi="Times New Roman" w:cs="Times New Roman"/>
          <w:color w:val="000000"/>
          <w:szCs w:val="28"/>
          <w:lang w:eastAsia="es-MX"/>
        </w:rPr>
        <w:t xml:space="preserve"> </w:t>
      </w:r>
      <w:r w:rsidR="000B2E0F">
        <w:rPr>
          <w:rFonts w:ascii="Times New Roman" w:eastAsia="Times New Roman" w:hAnsi="Times New Roman" w:cs="Times New Roman"/>
          <w:color w:val="000000"/>
          <w:szCs w:val="28"/>
          <w:lang w:eastAsia="es-MX"/>
        </w:rPr>
        <w:t>De forma análog</w:t>
      </w:r>
      <w:r w:rsidR="00B924BA">
        <w:rPr>
          <w:rFonts w:ascii="Times New Roman" w:eastAsia="Times New Roman" w:hAnsi="Times New Roman" w:cs="Times New Roman"/>
          <w:color w:val="000000"/>
          <w:szCs w:val="28"/>
          <w:lang w:eastAsia="es-MX"/>
        </w:rPr>
        <w:t>a</w:t>
      </w:r>
      <w:r w:rsidR="000B2E0F">
        <w:rPr>
          <w:rFonts w:ascii="Times New Roman" w:eastAsia="Times New Roman" w:hAnsi="Times New Roman" w:cs="Times New Roman"/>
          <w:color w:val="000000"/>
          <w:szCs w:val="28"/>
          <w:lang w:eastAsia="es-MX"/>
        </w:rPr>
        <w:t xml:space="preserve"> a</w:t>
      </w:r>
      <w:r w:rsidR="008561C2">
        <w:rPr>
          <w:rFonts w:ascii="Times New Roman" w:eastAsia="Times New Roman" w:hAnsi="Times New Roman" w:cs="Times New Roman"/>
          <w:color w:val="000000"/>
          <w:szCs w:val="28"/>
          <w:lang w:eastAsia="es-MX"/>
        </w:rPr>
        <w:t xml:space="preserve"> los estudios hechos en Eslovenia, Grecia, Chipre, </w:t>
      </w:r>
      <w:r w:rsidR="00FA7AF0">
        <w:rPr>
          <w:rFonts w:ascii="Times New Roman" w:eastAsia="Times New Roman" w:hAnsi="Times New Roman" w:cs="Times New Roman"/>
          <w:color w:val="000000"/>
          <w:szCs w:val="28"/>
          <w:lang w:eastAsia="es-MX"/>
        </w:rPr>
        <w:t>Italia e Inglaterra</w:t>
      </w:r>
      <w:r w:rsidR="000B2E0F">
        <w:rPr>
          <w:rFonts w:ascii="Times New Roman" w:eastAsia="Times New Roman" w:hAnsi="Times New Roman" w:cs="Times New Roman"/>
          <w:color w:val="000000"/>
          <w:szCs w:val="28"/>
          <w:lang w:eastAsia="es-MX"/>
        </w:rPr>
        <w:t>,</w:t>
      </w:r>
      <w:r w:rsidR="00FA7AF0">
        <w:rPr>
          <w:rFonts w:ascii="Times New Roman" w:eastAsia="Times New Roman" w:hAnsi="Times New Roman" w:cs="Times New Roman"/>
          <w:color w:val="000000"/>
          <w:szCs w:val="28"/>
          <w:lang w:eastAsia="es-MX"/>
        </w:rPr>
        <w:t xml:space="preserve"> en donde se aprovecha el diseño de cursos a distancia con la utilización de componentes de la Web 2.0, </w:t>
      </w:r>
      <w:r w:rsidR="000B2E0F">
        <w:rPr>
          <w:rFonts w:ascii="Times New Roman" w:eastAsia="Times New Roman" w:hAnsi="Times New Roman" w:cs="Times New Roman"/>
          <w:color w:val="000000"/>
          <w:szCs w:val="28"/>
          <w:lang w:eastAsia="es-MX"/>
        </w:rPr>
        <w:t xml:space="preserve">videos </w:t>
      </w:r>
      <w:r w:rsidR="00FA7AF0">
        <w:rPr>
          <w:rFonts w:ascii="Times New Roman" w:eastAsia="Times New Roman" w:hAnsi="Times New Roman" w:cs="Times New Roman"/>
          <w:color w:val="000000"/>
          <w:szCs w:val="28"/>
          <w:lang w:eastAsia="es-MX"/>
        </w:rPr>
        <w:t>en lengua de señas con intérpretes dirigidos a entornos de aprendizaje formales e informales</w:t>
      </w:r>
      <w:r w:rsidR="00774731">
        <w:rPr>
          <w:rFonts w:ascii="Times New Roman" w:eastAsia="Times New Roman" w:hAnsi="Times New Roman" w:cs="Times New Roman"/>
          <w:color w:val="000000"/>
          <w:szCs w:val="28"/>
          <w:lang w:eastAsia="es-MX"/>
        </w:rPr>
        <w:t xml:space="preserve"> con énfasis en MOOC, espacios web colaborativos y las redes sociales</w:t>
      </w:r>
      <w:r w:rsidR="000B2E0F">
        <w:rPr>
          <w:rFonts w:ascii="Times New Roman" w:eastAsia="Times New Roman" w:hAnsi="Times New Roman" w:cs="Times New Roman"/>
          <w:color w:val="000000"/>
          <w:szCs w:val="28"/>
          <w:lang w:eastAsia="es-MX"/>
        </w:rPr>
        <w:t xml:space="preserve">, </w:t>
      </w:r>
      <w:r w:rsidR="00880323">
        <w:rPr>
          <w:rFonts w:ascii="Times New Roman" w:eastAsia="Times New Roman" w:hAnsi="Times New Roman" w:cs="Times New Roman"/>
          <w:color w:val="000000"/>
          <w:szCs w:val="28"/>
          <w:lang w:eastAsia="es-MX"/>
        </w:rPr>
        <w:t>aquí se recurre a</w:t>
      </w:r>
      <w:r w:rsidR="00774731">
        <w:rPr>
          <w:rFonts w:ascii="Times New Roman" w:eastAsia="Times New Roman" w:hAnsi="Times New Roman" w:cs="Times New Roman"/>
          <w:color w:val="000000"/>
          <w:szCs w:val="28"/>
          <w:lang w:eastAsia="es-MX"/>
        </w:rPr>
        <w:t>l uso de la tecnología en la educación para atender la diversidad de necesidades educativas específicas.</w:t>
      </w:r>
      <w:r w:rsidR="00185A6E">
        <w:rPr>
          <w:rFonts w:ascii="Times New Roman" w:eastAsia="Times New Roman" w:hAnsi="Times New Roman" w:cs="Times New Roman"/>
          <w:color w:val="000000"/>
          <w:szCs w:val="28"/>
          <w:lang w:eastAsia="es-MX"/>
        </w:rPr>
        <w:t xml:space="preserve"> </w:t>
      </w:r>
    </w:p>
    <w:p w14:paraId="369A47A2" w14:textId="5BD15898" w:rsidR="004D7F4A" w:rsidRDefault="00C114A7"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Sobresale el involucramiento y participación </w:t>
      </w:r>
      <w:r w:rsidR="005C254D">
        <w:rPr>
          <w:rFonts w:ascii="Times New Roman" w:eastAsia="Times New Roman" w:hAnsi="Times New Roman" w:cs="Times New Roman"/>
          <w:color w:val="000000"/>
          <w:szCs w:val="28"/>
          <w:lang w:eastAsia="es-MX"/>
        </w:rPr>
        <w:t>de las personas sordas de manera activa</w:t>
      </w:r>
      <w:r w:rsidR="00EF6AA5">
        <w:rPr>
          <w:rFonts w:ascii="Times New Roman" w:eastAsia="Times New Roman" w:hAnsi="Times New Roman" w:cs="Times New Roman"/>
          <w:color w:val="000000"/>
          <w:szCs w:val="28"/>
          <w:lang w:eastAsia="es-MX"/>
        </w:rPr>
        <w:t xml:space="preserve"> en </w:t>
      </w:r>
      <w:r w:rsidR="00892A81">
        <w:rPr>
          <w:rFonts w:ascii="Times New Roman" w:eastAsia="Times New Roman" w:hAnsi="Times New Roman" w:cs="Times New Roman"/>
          <w:color w:val="000000"/>
          <w:szCs w:val="28"/>
          <w:lang w:eastAsia="es-MX"/>
        </w:rPr>
        <w:t>la educación</w:t>
      </w:r>
      <w:r w:rsidR="00F30A38">
        <w:rPr>
          <w:rFonts w:ascii="Times New Roman" w:eastAsia="Times New Roman" w:hAnsi="Times New Roman" w:cs="Times New Roman"/>
          <w:color w:val="000000"/>
          <w:szCs w:val="28"/>
          <w:lang w:eastAsia="es-MX"/>
        </w:rPr>
        <w:t>.</w:t>
      </w:r>
      <w:r w:rsidR="005C254D">
        <w:rPr>
          <w:rFonts w:ascii="Times New Roman" w:eastAsia="Times New Roman" w:hAnsi="Times New Roman" w:cs="Times New Roman"/>
          <w:color w:val="000000"/>
          <w:szCs w:val="28"/>
          <w:lang w:eastAsia="es-MX"/>
        </w:rPr>
        <w:t xml:space="preserve"> </w:t>
      </w:r>
      <w:r w:rsidR="00F30A38">
        <w:rPr>
          <w:rFonts w:ascii="Times New Roman" w:eastAsia="Times New Roman" w:hAnsi="Times New Roman" w:cs="Times New Roman"/>
          <w:color w:val="000000"/>
          <w:szCs w:val="28"/>
          <w:lang w:eastAsia="es-MX"/>
        </w:rPr>
        <w:t xml:space="preserve">Ellos </w:t>
      </w:r>
      <w:r w:rsidR="00892A81">
        <w:rPr>
          <w:rFonts w:ascii="Times New Roman" w:eastAsia="Times New Roman" w:hAnsi="Times New Roman" w:cs="Times New Roman"/>
          <w:color w:val="000000"/>
          <w:szCs w:val="28"/>
          <w:lang w:eastAsia="es-MX"/>
        </w:rPr>
        <w:t xml:space="preserve">mismos participaron </w:t>
      </w:r>
      <w:r w:rsidR="005C254D">
        <w:rPr>
          <w:rFonts w:ascii="Times New Roman" w:eastAsia="Times New Roman" w:hAnsi="Times New Roman" w:cs="Times New Roman"/>
          <w:color w:val="000000"/>
          <w:szCs w:val="28"/>
          <w:lang w:eastAsia="es-MX"/>
        </w:rPr>
        <w:t>tanto en el diseño y el desarrollo del objeto de aprendizaje</w:t>
      </w:r>
      <w:r w:rsidR="00F30A38">
        <w:rPr>
          <w:rFonts w:ascii="Times New Roman" w:eastAsia="Times New Roman" w:hAnsi="Times New Roman" w:cs="Times New Roman"/>
          <w:color w:val="000000"/>
          <w:szCs w:val="28"/>
          <w:lang w:eastAsia="es-MX"/>
        </w:rPr>
        <w:t>:</w:t>
      </w:r>
      <w:r w:rsidR="008E65A5">
        <w:rPr>
          <w:rFonts w:ascii="Times New Roman" w:eastAsia="Times New Roman" w:hAnsi="Times New Roman" w:cs="Times New Roman"/>
          <w:color w:val="000000"/>
          <w:szCs w:val="28"/>
          <w:lang w:eastAsia="es-MX"/>
        </w:rPr>
        <w:t xml:space="preserve"> </w:t>
      </w:r>
      <w:r w:rsidR="00F30A38">
        <w:rPr>
          <w:rFonts w:ascii="Times New Roman" w:eastAsia="Times New Roman" w:hAnsi="Times New Roman" w:cs="Times New Roman"/>
          <w:color w:val="000000"/>
          <w:szCs w:val="28"/>
          <w:lang w:eastAsia="es-MX"/>
        </w:rPr>
        <w:t xml:space="preserve">se convirtieron </w:t>
      </w:r>
      <w:r w:rsidR="00157AB6">
        <w:rPr>
          <w:rFonts w:ascii="Times New Roman" w:eastAsia="Times New Roman" w:hAnsi="Times New Roman" w:cs="Times New Roman"/>
          <w:color w:val="000000"/>
          <w:szCs w:val="28"/>
          <w:lang w:eastAsia="es-MX"/>
        </w:rPr>
        <w:t xml:space="preserve">en los </w:t>
      </w:r>
      <w:r w:rsidR="001B5D35">
        <w:rPr>
          <w:rFonts w:ascii="Times New Roman" w:eastAsia="Times New Roman" w:hAnsi="Times New Roman" w:cs="Times New Roman"/>
          <w:color w:val="000000"/>
          <w:szCs w:val="28"/>
          <w:lang w:eastAsia="es-MX"/>
        </w:rPr>
        <w:t>constructores y</w:t>
      </w:r>
      <w:r w:rsidR="004D7F4A">
        <w:rPr>
          <w:rFonts w:ascii="Times New Roman" w:eastAsia="Times New Roman" w:hAnsi="Times New Roman" w:cs="Times New Roman"/>
          <w:color w:val="000000"/>
          <w:szCs w:val="28"/>
          <w:lang w:eastAsia="es-MX"/>
        </w:rPr>
        <w:t xml:space="preserve"> </w:t>
      </w:r>
      <w:r w:rsidR="00774731">
        <w:rPr>
          <w:rFonts w:ascii="Times New Roman" w:eastAsia="Times New Roman" w:hAnsi="Times New Roman" w:cs="Times New Roman"/>
          <w:color w:val="000000"/>
          <w:szCs w:val="28"/>
          <w:lang w:eastAsia="es-MX"/>
        </w:rPr>
        <w:t xml:space="preserve">usuarios </w:t>
      </w:r>
      <w:r w:rsidR="004D7F4A">
        <w:rPr>
          <w:rFonts w:ascii="Times New Roman" w:eastAsia="Times New Roman" w:hAnsi="Times New Roman" w:cs="Times New Roman"/>
          <w:color w:val="000000"/>
          <w:szCs w:val="28"/>
          <w:lang w:eastAsia="es-MX"/>
        </w:rPr>
        <w:t xml:space="preserve">de </w:t>
      </w:r>
      <w:r w:rsidR="001B5D35">
        <w:rPr>
          <w:rFonts w:ascii="Times New Roman" w:eastAsia="Times New Roman" w:hAnsi="Times New Roman" w:cs="Times New Roman"/>
          <w:color w:val="000000"/>
          <w:szCs w:val="28"/>
          <w:lang w:eastAsia="es-MX"/>
        </w:rPr>
        <w:t xml:space="preserve">esta </w:t>
      </w:r>
      <w:r w:rsidR="004D7F4A">
        <w:rPr>
          <w:rFonts w:ascii="Times New Roman" w:eastAsia="Times New Roman" w:hAnsi="Times New Roman" w:cs="Times New Roman"/>
          <w:color w:val="000000"/>
          <w:szCs w:val="28"/>
          <w:lang w:eastAsia="es-MX"/>
        </w:rPr>
        <w:t xml:space="preserve">tecnología </w:t>
      </w:r>
      <w:r w:rsidR="00B1538C">
        <w:rPr>
          <w:rFonts w:ascii="Times New Roman" w:eastAsia="Times New Roman" w:hAnsi="Times New Roman" w:cs="Times New Roman"/>
          <w:color w:val="000000"/>
          <w:szCs w:val="28"/>
          <w:lang w:eastAsia="es-MX"/>
        </w:rPr>
        <w:t xml:space="preserve">pedagógica </w:t>
      </w:r>
      <w:r w:rsidR="00FE05AE">
        <w:rPr>
          <w:rFonts w:ascii="Times New Roman" w:eastAsia="Times New Roman" w:hAnsi="Times New Roman" w:cs="Times New Roman"/>
          <w:color w:val="000000"/>
          <w:szCs w:val="28"/>
          <w:lang w:eastAsia="es-MX"/>
        </w:rPr>
        <w:t>en entornos educativos modernos</w:t>
      </w:r>
      <w:r w:rsidR="004D7F4A">
        <w:rPr>
          <w:rFonts w:ascii="Times New Roman" w:eastAsia="Times New Roman" w:hAnsi="Times New Roman" w:cs="Times New Roman"/>
          <w:color w:val="000000"/>
          <w:szCs w:val="28"/>
          <w:lang w:eastAsia="es-MX"/>
        </w:rPr>
        <w:t>.</w:t>
      </w:r>
    </w:p>
    <w:p w14:paraId="6CC0EF37" w14:textId="77777777" w:rsidR="004D7F4A" w:rsidRDefault="004D7F4A" w:rsidP="00010AEB">
      <w:pPr>
        <w:spacing w:line="360" w:lineRule="auto"/>
        <w:jc w:val="both"/>
        <w:rPr>
          <w:rFonts w:ascii="Times New Roman" w:eastAsia="Times New Roman" w:hAnsi="Times New Roman" w:cs="Times New Roman"/>
          <w:color w:val="000000"/>
          <w:szCs w:val="28"/>
          <w:lang w:eastAsia="es-MX"/>
        </w:rPr>
      </w:pPr>
    </w:p>
    <w:p w14:paraId="5078DE7F" w14:textId="2F668AAD" w:rsidR="003749AD" w:rsidRPr="00590696" w:rsidRDefault="003749AD" w:rsidP="00354123">
      <w:pPr>
        <w:spacing w:line="360" w:lineRule="auto"/>
        <w:jc w:val="center"/>
        <w:rPr>
          <w:rFonts w:ascii="Times New Roman" w:eastAsia="Times New Roman" w:hAnsi="Times New Roman" w:cs="Times New Roman"/>
          <w:b/>
          <w:color w:val="000000"/>
          <w:sz w:val="36"/>
          <w:szCs w:val="28"/>
          <w:lang w:eastAsia="es-MX"/>
        </w:rPr>
      </w:pPr>
      <w:r w:rsidRPr="00590696">
        <w:rPr>
          <w:rFonts w:ascii="Times New Roman" w:eastAsia="Times New Roman" w:hAnsi="Times New Roman" w:cs="Times New Roman"/>
          <w:b/>
          <w:color w:val="000000"/>
          <w:sz w:val="32"/>
          <w:szCs w:val="28"/>
          <w:lang w:eastAsia="es-MX"/>
        </w:rPr>
        <w:t>Conclusiones</w:t>
      </w:r>
    </w:p>
    <w:p w14:paraId="7CED96EA" w14:textId="70BB6352" w:rsidR="00CC126A" w:rsidRDefault="003749AD"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 xml:space="preserve">Esta investigación </w:t>
      </w:r>
      <w:r w:rsidR="008C21E6">
        <w:rPr>
          <w:rFonts w:ascii="Times New Roman" w:eastAsia="Times New Roman" w:hAnsi="Times New Roman" w:cs="Times New Roman"/>
          <w:color w:val="000000"/>
          <w:szCs w:val="28"/>
          <w:lang w:eastAsia="es-MX"/>
        </w:rPr>
        <w:t>aport</w:t>
      </w:r>
      <w:r w:rsidR="00880323">
        <w:rPr>
          <w:rFonts w:ascii="Times New Roman" w:eastAsia="Times New Roman" w:hAnsi="Times New Roman" w:cs="Times New Roman"/>
          <w:color w:val="000000"/>
          <w:szCs w:val="28"/>
          <w:lang w:eastAsia="es-MX"/>
        </w:rPr>
        <w:t>ó</w:t>
      </w:r>
      <w:r w:rsidR="008C21E6">
        <w:rPr>
          <w:rFonts w:ascii="Times New Roman" w:eastAsia="Times New Roman" w:hAnsi="Times New Roman" w:cs="Times New Roman"/>
          <w:color w:val="000000"/>
          <w:szCs w:val="28"/>
          <w:lang w:eastAsia="es-MX"/>
        </w:rPr>
        <w:t xml:space="preserve"> </w:t>
      </w:r>
      <w:r w:rsidR="007F37A1">
        <w:rPr>
          <w:rFonts w:ascii="Times New Roman" w:eastAsia="Times New Roman" w:hAnsi="Times New Roman" w:cs="Times New Roman"/>
          <w:color w:val="000000"/>
          <w:szCs w:val="28"/>
          <w:lang w:eastAsia="es-MX"/>
        </w:rPr>
        <w:t xml:space="preserve">a la </w:t>
      </w:r>
      <w:r w:rsidR="00937AB9">
        <w:rPr>
          <w:rFonts w:ascii="Times New Roman" w:eastAsia="Times New Roman" w:hAnsi="Times New Roman" w:cs="Times New Roman"/>
          <w:color w:val="000000"/>
          <w:szCs w:val="28"/>
          <w:lang w:eastAsia="es-MX"/>
        </w:rPr>
        <w:t>comunidad educativa</w:t>
      </w:r>
      <w:r w:rsidR="00CB305B">
        <w:rPr>
          <w:rFonts w:ascii="Times New Roman" w:eastAsia="Times New Roman" w:hAnsi="Times New Roman" w:cs="Times New Roman"/>
          <w:color w:val="000000"/>
          <w:szCs w:val="28"/>
          <w:lang w:eastAsia="es-MX"/>
        </w:rPr>
        <w:t xml:space="preserve"> y a</w:t>
      </w:r>
      <w:r w:rsidR="00937AB9">
        <w:rPr>
          <w:rFonts w:ascii="Times New Roman" w:eastAsia="Times New Roman" w:hAnsi="Times New Roman" w:cs="Times New Roman"/>
          <w:color w:val="000000"/>
          <w:szCs w:val="28"/>
          <w:lang w:eastAsia="es-MX"/>
        </w:rPr>
        <w:t xml:space="preserve"> qu</w:t>
      </w:r>
      <w:r w:rsidR="00CB305B">
        <w:rPr>
          <w:rFonts w:ascii="Times New Roman" w:eastAsia="Times New Roman" w:hAnsi="Times New Roman" w:cs="Times New Roman"/>
          <w:color w:val="000000"/>
          <w:szCs w:val="28"/>
          <w:lang w:eastAsia="es-MX"/>
        </w:rPr>
        <w:t>ienes</w:t>
      </w:r>
      <w:r w:rsidR="00937AB9">
        <w:rPr>
          <w:rFonts w:ascii="Times New Roman" w:eastAsia="Times New Roman" w:hAnsi="Times New Roman" w:cs="Times New Roman"/>
          <w:color w:val="000000"/>
          <w:szCs w:val="28"/>
          <w:lang w:eastAsia="es-MX"/>
        </w:rPr>
        <w:t xml:space="preserve"> atiende</w:t>
      </w:r>
      <w:r w:rsidR="00CB305B">
        <w:rPr>
          <w:rFonts w:ascii="Times New Roman" w:eastAsia="Times New Roman" w:hAnsi="Times New Roman" w:cs="Times New Roman"/>
          <w:color w:val="000000"/>
          <w:szCs w:val="28"/>
          <w:lang w:eastAsia="es-MX"/>
        </w:rPr>
        <w:t>n</w:t>
      </w:r>
      <w:r w:rsidR="00937AB9">
        <w:rPr>
          <w:rFonts w:ascii="Times New Roman" w:eastAsia="Times New Roman" w:hAnsi="Times New Roman" w:cs="Times New Roman"/>
          <w:color w:val="000000"/>
          <w:szCs w:val="28"/>
          <w:lang w:eastAsia="es-MX"/>
        </w:rPr>
        <w:t xml:space="preserve"> la diver</w:t>
      </w:r>
      <w:r w:rsidR="00D60956">
        <w:rPr>
          <w:rFonts w:ascii="Times New Roman" w:eastAsia="Times New Roman" w:hAnsi="Times New Roman" w:cs="Times New Roman"/>
          <w:color w:val="000000"/>
          <w:szCs w:val="28"/>
          <w:lang w:eastAsia="es-MX"/>
        </w:rPr>
        <w:t>sidad de las necesidades específicas del estudiante con déficit auditivo</w:t>
      </w:r>
      <w:r w:rsidR="004665F4">
        <w:rPr>
          <w:rFonts w:ascii="Times New Roman" w:eastAsia="Times New Roman" w:hAnsi="Times New Roman" w:cs="Times New Roman"/>
          <w:color w:val="000000"/>
          <w:szCs w:val="28"/>
          <w:lang w:eastAsia="es-MX"/>
        </w:rPr>
        <w:t xml:space="preserve"> </w:t>
      </w:r>
      <w:r w:rsidR="00CB305B">
        <w:rPr>
          <w:rFonts w:ascii="Times New Roman" w:eastAsia="Times New Roman" w:hAnsi="Times New Roman" w:cs="Times New Roman"/>
          <w:color w:val="000000"/>
          <w:szCs w:val="28"/>
          <w:lang w:eastAsia="es-MX"/>
        </w:rPr>
        <w:t xml:space="preserve">en su aprendizaje de la aritmética </w:t>
      </w:r>
      <w:r w:rsidR="00501824">
        <w:rPr>
          <w:rFonts w:ascii="Times New Roman" w:eastAsia="Times New Roman" w:hAnsi="Times New Roman" w:cs="Times New Roman"/>
          <w:color w:val="000000"/>
          <w:szCs w:val="28"/>
          <w:lang w:eastAsia="es-MX"/>
        </w:rPr>
        <w:t>la</w:t>
      </w:r>
      <w:r w:rsidR="00D60956">
        <w:rPr>
          <w:rFonts w:ascii="Times New Roman" w:eastAsia="Times New Roman" w:hAnsi="Times New Roman" w:cs="Times New Roman"/>
          <w:color w:val="000000"/>
          <w:szCs w:val="28"/>
          <w:lang w:eastAsia="es-MX"/>
        </w:rPr>
        <w:t xml:space="preserve"> evidencia</w:t>
      </w:r>
      <w:r w:rsidR="00501824">
        <w:rPr>
          <w:rFonts w:ascii="Times New Roman" w:eastAsia="Times New Roman" w:hAnsi="Times New Roman" w:cs="Times New Roman"/>
          <w:color w:val="000000"/>
          <w:szCs w:val="28"/>
          <w:lang w:eastAsia="es-MX"/>
        </w:rPr>
        <w:t xml:space="preserve"> de que se encontró </w:t>
      </w:r>
      <w:r w:rsidR="00D60956">
        <w:rPr>
          <w:rFonts w:ascii="Times New Roman" w:eastAsia="Times New Roman" w:hAnsi="Times New Roman" w:cs="Times New Roman"/>
          <w:color w:val="000000"/>
          <w:szCs w:val="28"/>
          <w:lang w:eastAsia="es-MX"/>
        </w:rPr>
        <w:t xml:space="preserve">una mejora moderada en el aprovechamiento escolar </w:t>
      </w:r>
      <w:r w:rsidR="00501824">
        <w:rPr>
          <w:rFonts w:ascii="Times New Roman" w:eastAsia="Times New Roman" w:hAnsi="Times New Roman" w:cs="Times New Roman"/>
          <w:color w:val="000000"/>
          <w:szCs w:val="28"/>
          <w:lang w:eastAsia="es-MX"/>
        </w:rPr>
        <w:t xml:space="preserve">con el apoyo de </w:t>
      </w:r>
      <w:r w:rsidR="00880323">
        <w:rPr>
          <w:rFonts w:ascii="Times New Roman" w:eastAsia="Times New Roman" w:hAnsi="Times New Roman" w:cs="Times New Roman"/>
          <w:color w:val="000000"/>
          <w:szCs w:val="28"/>
          <w:lang w:eastAsia="es-MX"/>
        </w:rPr>
        <w:t xml:space="preserve">una </w:t>
      </w:r>
      <w:r w:rsidR="00501824">
        <w:rPr>
          <w:rFonts w:ascii="Times New Roman" w:eastAsia="Times New Roman" w:hAnsi="Times New Roman" w:cs="Times New Roman"/>
          <w:color w:val="000000"/>
          <w:szCs w:val="28"/>
          <w:lang w:eastAsia="es-MX"/>
        </w:rPr>
        <w:t xml:space="preserve">tecnología educativa diseñada e implementada en un entorno de </w:t>
      </w:r>
      <w:r w:rsidR="00CC0995">
        <w:rPr>
          <w:rFonts w:ascii="Times New Roman" w:eastAsia="Times New Roman" w:hAnsi="Times New Roman" w:cs="Times New Roman"/>
          <w:color w:val="000000"/>
          <w:szCs w:val="28"/>
          <w:lang w:eastAsia="es-MX"/>
        </w:rPr>
        <w:t>aprendizaje</w:t>
      </w:r>
      <w:r w:rsidR="00501824">
        <w:rPr>
          <w:rFonts w:ascii="Times New Roman" w:eastAsia="Times New Roman" w:hAnsi="Times New Roman" w:cs="Times New Roman"/>
          <w:color w:val="000000"/>
          <w:szCs w:val="28"/>
          <w:lang w:eastAsia="es-MX"/>
        </w:rPr>
        <w:t xml:space="preserve"> apropiado para las prácticas de inclusión educativa</w:t>
      </w:r>
      <w:r w:rsidR="00CC0995">
        <w:rPr>
          <w:rFonts w:ascii="Times New Roman" w:eastAsia="Times New Roman" w:hAnsi="Times New Roman" w:cs="Times New Roman"/>
          <w:color w:val="000000"/>
          <w:szCs w:val="28"/>
          <w:lang w:eastAsia="es-MX"/>
        </w:rPr>
        <w:t xml:space="preserve">. </w:t>
      </w:r>
      <w:r w:rsidR="00CC126A">
        <w:rPr>
          <w:rFonts w:ascii="Times New Roman" w:eastAsia="Times New Roman" w:hAnsi="Times New Roman" w:cs="Times New Roman"/>
          <w:color w:val="000000"/>
          <w:szCs w:val="28"/>
          <w:lang w:eastAsia="es-MX"/>
        </w:rPr>
        <w:t>La tecnología aplicada a la educación</w:t>
      </w:r>
      <w:r w:rsidR="00880323">
        <w:rPr>
          <w:rFonts w:ascii="Times New Roman" w:eastAsia="Times New Roman" w:hAnsi="Times New Roman" w:cs="Times New Roman"/>
          <w:color w:val="000000"/>
          <w:szCs w:val="28"/>
          <w:lang w:eastAsia="es-MX"/>
        </w:rPr>
        <w:t xml:space="preserve"> </w:t>
      </w:r>
      <w:r w:rsidR="00CC126A">
        <w:rPr>
          <w:rFonts w:ascii="Times New Roman" w:eastAsia="Times New Roman" w:hAnsi="Times New Roman" w:cs="Times New Roman"/>
          <w:color w:val="000000"/>
          <w:szCs w:val="28"/>
          <w:lang w:eastAsia="es-MX"/>
        </w:rPr>
        <w:t>fomenta el autoaprendizaje</w:t>
      </w:r>
      <w:r w:rsidR="00880323">
        <w:rPr>
          <w:rFonts w:ascii="Times New Roman" w:eastAsia="Times New Roman" w:hAnsi="Times New Roman" w:cs="Times New Roman"/>
          <w:color w:val="000000"/>
          <w:szCs w:val="28"/>
          <w:lang w:eastAsia="es-MX"/>
        </w:rPr>
        <w:t>;</w:t>
      </w:r>
      <w:r w:rsidR="00CC126A">
        <w:rPr>
          <w:rFonts w:ascii="Times New Roman" w:eastAsia="Times New Roman" w:hAnsi="Times New Roman" w:cs="Times New Roman"/>
          <w:color w:val="000000"/>
          <w:szCs w:val="28"/>
          <w:lang w:eastAsia="es-MX"/>
        </w:rPr>
        <w:t xml:space="preserve"> la cobertura se amplía a otras latitudes</w:t>
      </w:r>
      <w:r w:rsidR="00880323">
        <w:rPr>
          <w:rFonts w:ascii="Times New Roman" w:eastAsia="Times New Roman" w:hAnsi="Times New Roman" w:cs="Times New Roman"/>
          <w:color w:val="000000"/>
          <w:szCs w:val="28"/>
          <w:lang w:eastAsia="es-MX"/>
        </w:rPr>
        <w:t xml:space="preserve"> y es</w:t>
      </w:r>
      <w:r w:rsidR="00CC126A">
        <w:rPr>
          <w:rFonts w:ascii="Times New Roman" w:eastAsia="Times New Roman" w:hAnsi="Times New Roman" w:cs="Times New Roman"/>
          <w:color w:val="000000"/>
          <w:szCs w:val="28"/>
          <w:lang w:eastAsia="es-MX"/>
        </w:rPr>
        <w:t xml:space="preserve"> mayor el número de beneficiarios.</w:t>
      </w:r>
    </w:p>
    <w:p w14:paraId="47CF75F8" w14:textId="6BA9CB04" w:rsidR="00CC126A" w:rsidRDefault="00CC126A"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Resultado</w:t>
      </w:r>
      <w:r w:rsidR="00880323">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del análisis estadístico inferencial y del nivel de significancia en la distribución muestral obtenidos</w:t>
      </w:r>
      <w:r w:rsidR="00880323">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se observó que el grupo experimental presentó una mejora en las cuatro operaciones aritméticas en comparación con el grupo de control.</w:t>
      </w:r>
    </w:p>
    <w:p w14:paraId="44246E12" w14:textId="6BDE4F96" w:rsidR="00144DC4" w:rsidRDefault="00CC126A"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Después de haber realizado este estudio, se identificó un valor teórico con una implicación práctica acorde a los nuevos entornos educativos, los medios de comunicación y las tecnologías aplicadas a la educación.</w:t>
      </w:r>
    </w:p>
    <w:p w14:paraId="1F3F1FB7" w14:textId="089A5A4A" w:rsidR="002C4802" w:rsidRDefault="00144DC4" w:rsidP="00354123">
      <w:pPr>
        <w:spacing w:line="360" w:lineRule="auto"/>
        <w:ind w:firstLine="708"/>
        <w:jc w:val="both"/>
        <w:rPr>
          <w:rFonts w:ascii="Times New Roman" w:eastAsia="Times New Roman" w:hAnsi="Times New Roman" w:cs="Times New Roman"/>
          <w:color w:val="000000"/>
          <w:szCs w:val="28"/>
          <w:lang w:eastAsia="es-MX"/>
        </w:rPr>
      </w:pPr>
      <w:r>
        <w:rPr>
          <w:rFonts w:ascii="Times New Roman" w:eastAsia="Times New Roman" w:hAnsi="Times New Roman" w:cs="Times New Roman"/>
          <w:color w:val="000000"/>
          <w:szCs w:val="28"/>
          <w:lang w:eastAsia="es-MX"/>
        </w:rPr>
        <w:t>Finalmente, se contribuyó a que miembros de la comunidad sorda que reside</w:t>
      </w:r>
      <w:r w:rsidR="00402DDF">
        <w:rPr>
          <w:rFonts w:ascii="Times New Roman" w:eastAsia="Times New Roman" w:hAnsi="Times New Roman" w:cs="Times New Roman"/>
          <w:color w:val="000000"/>
          <w:szCs w:val="28"/>
          <w:lang w:eastAsia="es-MX"/>
        </w:rPr>
        <w:t>n</w:t>
      </w:r>
      <w:r>
        <w:rPr>
          <w:rFonts w:ascii="Times New Roman" w:eastAsia="Times New Roman" w:hAnsi="Times New Roman" w:cs="Times New Roman"/>
          <w:color w:val="000000"/>
          <w:szCs w:val="28"/>
          <w:lang w:eastAsia="es-MX"/>
        </w:rPr>
        <w:t xml:space="preserve"> en Querétaro </w:t>
      </w:r>
      <w:r w:rsidR="00402DDF">
        <w:rPr>
          <w:rFonts w:ascii="Times New Roman" w:eastAsia="Times New Roman" w:hAnsi="Times New Roman" w:cs="Times New Roman"/>
          <w:color w:val="000000"/>
          <w:szCs w:val="28"/>
          <w:lang w:eastAsia="es-MX"/>
        </w:rPr>
        <w:t xml:space="preserve">participaran </w:t>
      </w:r>
      <w:r>
        <w:rPr>
          <w:rFonts w:ascii="Times New Roman" w:eastAsia="Times New Roman" w:hAnsi="Times New Roman" w:cs="Times New Roman"/>
          <w:color w:val="000000"/>
          <w:szCs w:val="28"/>
          <w:lang w:eastAsia="es-MX"/>
        </w:rPr>
        <w:t xml:space="preserve">activamente en esta investigación educativa; </w:t>
      </w:r>
      <w:r w:rsidR="00402DDF">
        <w:rPr>
          <w:rFonts w:ascii="Times New Roman" w:eastAsia="Times New Roman" w:hAnsi="Times New Roman" w:cs="Times New Roman"/>
          <w:color w:val="000000"/>
          <w:szCs w:val="28"/>
          <w:lang w:eastAsia="es-MX"/>
        </w:rPr>
        <w:t xml:space="preserve">y </w:t>
      </w:r>
      <w:r w:rsidR="008266D5">
        <w:rPr>
          <w:rFonts w:ascii="Times New Roman" w:eastAsia="Times New Roman" w:hAnsi="Times New Roman" w:cs="Times New Roman"/>
          <w:color w:val="000000"/>
          <w:szCs w:val="28"/>
          <w:lang w:eastAsia="es-MX"/>
        </w:rPr>
        <w:t>dejó en claro</w:t>
      </w:r>
      <w:r w:rsidR="00402DDF">
        <w:rPr>
          <w:rFonts w:ascii="Times New Roman" w:eastAsia="Times New Roman" w:hAnsi="Times New Roman" w:cs="Times New Roman"/>
          <w:color w:val="000000"/>
          <w:szCs w:val="28"/>
          <w:lang w:eastAsia="es-MX"/>
        </w:rPr>
        <w:t xml:space="preserve"> tanto </w:t>
      </w:r>
      <w:r>
        <w:rPr>
          <w:rFonts w:ascii="Times New Roman" w:eastAsia="Times New Roman" w:hAnsi="Times New Roman" w:cs="Times New Roman"/>
          <w:color w:val="000000"/>
          <w:szCs w:val="28"/>
          <w:lang w:eastAsia="es-MX"/>
        </w:rPr>
        <w:t xml:space="preserve">para ellos </w:t>
      </w:r>
      <w:r w:rsidR="00402DDF">
        <w:rPr>
          <w:rFonts w:ascii="Times New Roman" w:eastAsia="Times New Roman" w:hAnsi="Times New Roman" w:cs="Times New Roman"/>
          <w:color w:val="000000"/>
          <w:szCs w:val="28"/>
          <w:lang w:eastAsia="es-MX"/>
        </w:rPr>
        <w:t xml:space="preserve">como para </w:t>
      </w:r>
      <w:r>
        <w:rPr>
          <w:rFonts w:ascii="Times New Roman" w:eastAsia="Times New Roman" w:hAnsi="Times New Roman" w:cs="Times New Roman"/>
          <w:color w:val="000000"/>
          <w:szCs w:val="28"/>
          <w:lang w:eastAsia="es-MX"/>
        </w:rPr>
        <w:t>nosotros la conveniencia de favorecer el aprendizaje con el uso de tecnología</w:t>
      </w:r>
      <w:r w:rsidR="00402DDF">
        <w:rPr>
          <w:rFonts w:ascii="Times New Roman" w:eastAsia="Times New Roman" w:hAnsi="Times New Roman" w:cs="Times New Roman"/>
          <w:color w:val="000000"/>
          <w:szCs w:val="28"/>
          <w:lang w:eastAsia="es-MX"/>
        </w:rPr>
        <w:t xml:space="preserve"> </w:t>
      </w:r>
      <w:r>
        <w:rPr>
          <w:rFonts w:ascii="Times New Roman" w:eastAsia="Times New Roman" w:hAnsi="Times New Roman" w:cs="Times New Roman"/>
          <w:color w:val="000000"/>
          <w:szCs w:val="28"/>
          <w:lang w:eastAsia="es-MX"/>
        </w:rPr>
        <w:t>como una estrategia diferenciadora en favor de su aprovechamiento escolar</w:t>
      </w:r>
      <w:r w:rsidR="00502FB8">
        <w:rPr>
          <w:rFonts w:ascii="Times New Roman" w:eastAsia="Times New Roman" w:hAnsi="Times New Roman" w:cs="Times New Roman"/>
          <w:color w:val="000000"/>
          <w:szCs w:val="28"/>
          <w:lang w:eastAsia="es-MX"/>
        </w:rPr>
        <w:t>,</w:t>
      </w:r>
      <w:r>
        <w:rPr>
          <w:rFonts w:ascii="Times New Roman" w:eastAsia="Times New Roman" w:hAnsi="Times New Roman" w:cs="Times New Roman"/>
          <w:color w:val="000000"/>
          <w:szCs w:val="28"/>
          <w:lang w:eastAsia="es-MX"/>
        </w:rPr>
        <w:t xml:space="preserve"> formación académica</w:t>
      </w:r>
      <w:r w:rsidR="00502FB8">
        <w:rPr>
          <w:rFonts w:ascii="Times New Roman" w:eastAsia="Times New Roman" w:hAnsi="Times New Roman" w:cs="Times New Roman"/>
          <w:color w:val="000000"/>
          <w:szCs w:val="28"/>
          <w:lang w:eastAsia="es-MX"/>
        </w:rPr>
        <w:t xml:space="preserve"> e inclusión educativa</w:t>
      </w:r>
      <w:r>
        <w:rPr>
          <w:rFonts w:ascii="Times New Roman" w:eastAsia="Times New Roman" w:hAnsi="Times New Roman" w:cs="Times New Roman"/>
          <w:color w:val="000000"/>
          <w:szCs w:val="28"/>
          <w:lang w:eastAsia="es-MX"/>
        </w:rPr>
        <w:t>.</w:t>
      </w:r>
      <w:r w:rsidR="00D36723">
        <w:rPr>
          <w:rFonts w:ascii="Times New Roman" w:eastAsia="Times New Roman" w:hAnsi="Times New Roman" w:cs="Times New Roman"/>
          <w:color w:val="000000"/>
          <w:szCs w:val="28"/>
          <w:lang w:eastAsia="es-MX"/>
        </w:rPr>
        <w:t xml:space="preserve"> </w:t>
      </w:r>
    </w:p>
    <w:p w14:paraId="24867FE2" w14:textId="56E4C104" w:rsidR="008E4509" w:rsidRDefault="008E4509" w:rsidP="00354123">
      <w:pPr>
        <w:spacing w:line="360" w:lineRule="auto"/>
        <w:ind w:firstLine="708"/>
        <w:jc w:val="both"/>
        <w:rPr>
          <w:rFonts w:ascii="Times New Roman" w:eastAsia="Times New Roman" w:hAnsi="Times New Roman" w:cs="Times New Roman"/>
          <w:color w:val="000000"/>
          <w:szCs w:val="28"/>
          <w:lang w:eastAsia="es-MX"/>
        </w:rPr>
      </w:pPr>
    </w:p>
    <w:p w14:paraId="20CD8DF9" w14:textId="77777777" w:rsidR="008E4509" w:rsidRDefault="008E4509" w:rsidP="00354123">
      <w:pPr>
        <w:spacing w:line="360" w:lineRule="auto"/>
        <w:ind w:firstLine="708"/>
        <w:jc w:val="both"/>
        <w:rPr>
          <w:rFonts w:ascii="Times New Roman" w:eastAsia="Times New Roman" w:hAnsi="Times New Roman" w:cs="Times New Roman"/>
          <w:color w:val="000000"/>
          <w:szCs w:val="28"/>
          <w:lang w:eastAsia="es-MX"/>
        </w:rPr>
      </w:pPr>
    </w:p>
    <w:p w14:paraId="235EBA53" w14:textId="77777777" w:rsidR="00354123" w:rsidRPr="00354123" w:rsidRDefault="00354123" w:rsidP="00354123">
      <w:pPr>
        <w:spacing w:line="360" w:lineRule="auto"/>
        <w:jc w:val="both"/>
        <w:rPr>
          <w:rFonts w:ascii="Calibri" w:eastAsiaTheme="minorHAnsi" w:hAnsi="Calibri" w:cs="Calibri"/>
          <w:b/>
          <w:sz w:val="28"/>
          <w:lang w:val="es-ES" w:eastAsia="en-US"/>
        </w:rPr>
      </w:pPr>
      <w:r w:rsidRPr="00354123">
        <w:rPr>
          <w:rFonts w:ascii="Calibri" w:eastAsiaTheme="minorHAnsi" w:hAnsi="Calibri" w:cs="Calibri"/>
          <w:b/>
          <w:sz w:val="28"/>
          <w:lang w:val="es-ES" w:eastAsia="en-US"/>
        </w:rPr>
        <w:lastRenderedPageBreak/>
        <w:t>Referencias</w:t>
      </w:r>
    </w:p>
    <w:p w14:paraId="041ED5B4" w14:textId="77777777" w:rsidR="00354123" w:rsidRPr="00354123" w:rsidRDefault="00354123" w:rsidP="00354123">
      <w:pPr>
        <w:spacing w:line="360" w:lineRule="auto"/>
        <w:ind w:left="709" w:hanging="709"/>
        <w:jc w:val="both"/>
        <w:rPr>
          <w:rFonts w:ascii="Times New Roman" w:eastAsia="Times New Roman" w:hAnsi="Times New Roman" w:cs="Times New Roman"/>
          <w:color w:val="000000"/>
          <w:szCs w:val="28"/>
          <w:lang w:eastAsia="es-MX"/>
        </w:rPr>
      </w:pPr>
      <w:r w:rsidRPr="00354123">
        <w:rPr>
          <w:rFonts w:ascii="Times New Roman" w:eastAsia="Times New Roman" w:hAnsi="Times New Roman" w:cs="Times New Roman"/>
          <w:color w:val="000000"/>
          <w:szCs w:val="28"/>
          <w:lang w:eastAsia="es-MX"/>
        </w:rPr>
        <w:t>Barragán Gómez, A. L. (2016). Desarrollo y aplicación de una estrategia didáctica para la integración del conocimiento a la enseñanza de la física en ingeniería. Innovación Educativa., 16(71), 133-155.</w:t>
      </w:r>
    </w:p>
    <w:p w14:paraId="2DF8FBCF" w14:textId="77777777" w:rsidR="00354123" w:rsidRPr="00354123" w:rsidRDefault="00354123" w:rsidP="00354123">
      <w:pPr>
        <w:spacing w:line="360" w:lineRule="auto"/>
        <w:ind w:left="709" w:hanging="709"/>
        <w:jc w:val="both"/>
        <w:rPr>
          <w:rFonts w:ascii="Times New Roman" w:eastAsia="Times New Roman" w:hAnsi="Times New Roman" w:cs="Times New Roman"/>
          <w:color w:val="000000"/>
          <w:szCs w:val="28"/>
          <w:lang w:eastAsia="es-MX"/>
        </w:rPr>
      </w:pPr>
      <w:r w:rsidRPr="00354123">
        <w:rPr>
          <w:rFonts w:ascii="Times New Roman" w:eastAsia="Times New Roman" w:hAnsi="Times New Roman" w:cs="Times New Roman"/>
          <w:color w:val="000000"/>
          <w:szCs w:val="28"/>
          <w:lang w:eastAsia="es-MX"/>
        </w:rPr>
        <w:t>Borgna, G., Convertino, C., Marschark, M., Morrison, C. y Rizzolo, K. (2010). Enhancing Deaf Students´ Learning from Sign Language and Text: Metacognition, Modality, and Effectiveness of Content Scaffolding. Journal of Deaf Studies and Deaf Education, 16(1), 79-100. doi:10.1093/deafed/enq036</w:t>
      </w:r>
    </w:p>
    <w:p w14:paraId="43E10E7D" w14:textId="77777777" w:rsidR="00354123" w:rsidRPr="00354123" w:rsidRDefault="00354123" w:rsidP="00354123">
      <w:pPr>
        <w:spacing w:line="360" w:lineRule="auto"/>
        <w:ind w:left="709" w:hanging="709"/>
        <w:jc w:val="both"/>
        <w:rPr>
          <w:rFonts w:ascii="Times New Roman" w:eastAsia="Times New Roman" w:hAnsi="Times New Roman" w:cs="Times New Roman"/>
          <w:color w:val="000000"/>
          <w:szCs w:val="28"/>
          <w:lang w:eastAsia="es-MX"/>
        </w:rPr>
      </w:pPr>
      <w:r w:rsidRPr="00354123">
        <w:rPr>
          <w:rFonts w:ascii="Times New Roman" w:eastAsia="Times New Roman" w:hAnsi="Times New Roman" w:cs="Times New Roman"/>
          <w:color w:val="000000"/>
          <w:szCs w:val="28"/>
          <w:lang w:eastAsia="es-MX"/>
        </w:rPr>
        <w:t>Bravo, A., Ramírez, G. P., Fáundez Araya, C. A. y Astudillo, H. F. (2016). Propuesta didáctica constructivista para la adquisición de aprendizajes significativos en física de fluidos. Formación Universitaria., 9(2), 105-114. doi:10.4067/s0718-50062016000200012</w:t>
      </w:r>
    </w:p>
    <w:p w14:paraId="2BF5A688" w14:textId="77777777" w:rsidR="00354123" w:rsidRPr="00354123" w:rsidRDefault="00354123" w:rsidP="00354123">
      <w:pPr>
        <w:spacing w:line="360" w:lineRule="auto"/>
        <w:ind w:left="709" w:hanging="709"/>
        <w:jc w:val="both"/>
        <w:rPr>
          <w:rFonts w:ascii="Times New Roman" w:eastAsia="Times New Roman" w:hAnsi="Times New Roman" w:cs="Times New Roman"/>
          <w:color w:val="000000"/>
          <w:szCs w:val="28"/>
          <w:lang w:eastAsia="es-MX"/>
        </w:rPr>
      </w:pPr>
      <w:r w:rsidRPr="00354123">
        <w:rPr>
          <w:rFonts w:ascii="Times New Roman" w:eastAsia="Times New Roman" w:hAnsi="Times New Roman" w:cs="Times New Roman"/>
          <w:color w:val="000000"/>
          <w:szCs w:val="28"/>
          <w:lang w:eastAsia="es-MX"/>
        </w:rPr>
        <w:t>Cámara de Diputados. (2018). Ley General para la Inclusión de las Personas con Discapacidad. México: Cámara de Diputados. Recuperado de http://www.diputados.gob.mx/LeyesBiblio/pdf/LGIPD_120718.pdf.</w:t>
      </w:r>
    </w:p>
    <w:p w14:paraId="0A027013" w14:textId="77777777" w:rsidR="00354123" w:rsidRPr="00354123" w:rsidRDefault="00354123" w:rsidP="00354123">
      <w:pPr>
        <w:spacing w:line="360" w:lineRule="auto"/>
        <w:ind w:left="709" w:hanging="709"/>
        <w:jc w:val="both"/>
        <w:rPr>
          <w:rFonts w:ascii="Times New Roman" w:eastAsia="Times New Roman" w:hAnsi="Times New Roman" w:cs="Times New Roman"/>
          <w:color w:val="000000"/>
          <w:szCs w:val="28"/>
          <w:lang w:eastAsia="es-MX"/>
        </w:rPr>
      </w:pPr>
      <w:r w:rsidRPr="00354123">
        <w:rPr>
          <w:rFonts w:ascii="Times New Roman" w:eastAsia="Times New Roman" w:hAnsi="Times New Roman" w:cs="Times New Roman"/>
          <w:color w:val="000000"/>
          <w:szCs w:val="28"/>
          <w:lang w:eastAsia="es-MX"/>
        </w:rPr>
        <w:t>Cardona, A. L., Arámbula, L. M. y Vallarta, G. M. (2014). Estrategias de atención para las diferentes discapacidades. Manual para padres y maestros. Ciudad de México, México: Editorial Trillas.</w:t>
      </w:r>
    </w:p>
    <w:p w14:paraId="1A923304" w14:textId="77777777" w:rsidR="00354123" w:rsidRPr="00354123" w:rsidRDefault="00354123" w:rsidP="00354123">
      <w:pPr>
        <w:spacing w:line="360" w:lineRule="auto"/>
        <w:ind w:left="709" w:hanging="709"/>
        <w:jc w:val="both"/>
        <w:rPr>
          <w:rFonts w:ascii="Times New Roman" w:eastAsia="Times New Roman" w:hAnsi="Times New Roman" w:cs="Times New Roman"/>
          <w:color w:val="000000"/>
          <w:szCs w:val="28"/>
          <w:lang w:eastAsia="es-MX"/>
        </w:rPr>
      </w:pPr>
      <w:r w:rsidRPr="00354123">
        <w:rPr>
          <w:rFonts w:ascii="Times New Roman" w:eastAsia="Times New Roman" w:hAnsi="Times New Roman" w:cs="Times New Roman"/>
          <w:color w:val="000000"/>
          <w:szCs w:val="28"/>
          <w:lang w:eastAsia="es-MX"/>
        </w:rPr>
        <w:t xml:space="preserve">Debevc, M., Stjepanovič, Z. and Holzinger, A. (2014). Development and evaluation of an e-learning course for deaf and hard of hearing based on the advanced Adapted Pedagogical Index method. Interactive Learning Environments, 35-50. </w:t>
      </w:r>
    </w:p>
    <w:p w14:paraId="75BBD713" w14:textId="77777777" w:rsidR="00354123" w:rsidRPr="00354123" w:rsidRDefault="00354123" w:rsidP="00354123">
      <w:pPr>
        <w:spacing w:line="360" w:lineRule="auto"/>
        <w:ind w:left="709" w:hanging="709"/>
        <w:jc w:val="both"/>
        <w:rPr>
          <w:rFonts w:ascii="Times New Roman" w:eastAsia="Times New Roman" w:hAnsi="Times New Roman" w:cs="Times New Roman"/>
          <w:color w:val="000000"/>
          <w:szCs w:val="28"/>
          <w:lang w:eastAsia="es-MX"/>
        </w:rPr>
      </w:pPr>
      <w:r w:rsidRPr="00354123">
        <w:rPr>
          <w:rFonts w:ascii="Times New Roman" w:eastAsia="Times New Roman" w:hAnsi="Times New Roman" w:cs="Times New Roman"/>
          <w:color w:val="000000"/>
          <w:szCs w:val="28"/>
          <w:lang w:eastAsia="es-MX"/>
        </w:rPr>
        <w:t>Díaz, Y., Baena, M. A., y Baena, G. R. (2018). Nuevos escenarios de aprendizaje, un reto pedagógico. Revista Atlante: Cuadernos de Educación y Desarrollo. Recuperado de https://www.eumed.net/rev/atlante/2018/05/nuevos-escenarios-aprendizaje.html.</w:t>
      </w:r>
    </w:p>
    <w:p w14:paraId="4236DDB4" w14:textId="77777777" w:rsidR="00354123" w:rsidRPr="00354123" w:rsidRDefault="00354123" w:rsidP="00354123">
      <w:pPr>
        <w:spacing w:line="360" w:lineRule="auto"/>
        <w:ind w:left="709" w:hanging="709"/>
        <w:jc w:val="both"/>
        <w:rPr>
          <w:rFonts w:ascii="Times New Roman" w:eastAsia="Times New Roman" w:hAnsi="Times New Roman" w:cs="Times New Roman"/>
          <w:color w:val="000000"/>
          <w:szCs w:val="28"/>
          <w:lang w:eastAsia="es-MX"/>
        </w:rPr>
      </w:pPr>
      <w:r w:rsidRPr="00354123">
        <w:rPr>
          <w:rFonts w:ascii="Times New Roman" w:eastAsia="Times New Roman" w:hAnsi="Times New Roman" w:cs="Times New Roman"/>
          <w:color w:val="000000"/>
          <w:szCs w:val="28"/>
          <w:lang w:eastAsia="es-MX"/>
        </w:rPr>
        <w:t>Drigas, A., Vrettaros, J., Argiri, K. and Bardis, N. (2013). Web 2.0 Learning Strategies for Disabled Students. Journal of Applied Mathematics &amp; Bioinformatics, 3(4), 125-140. Retrieved from https://www.researchgate.net/profile/Athanasios_Drigas/publication/280712713_Web_20_Learning_Strategies_for_Disabled_Students/links/55c1f30d08aed9dff2a61033/Web-20-Learning-Strategies-for-Disabled-Students.pdf.</w:t>
      </w:r>
    </w:p>
    <w:p w14:paraId="4DE40826" w14:textId="77777777" w:rsidR="00354123" w:rsidRPr="00354123" w:rsidRDefault="00354123" w:rsidP="00354123">
      <w:pPr>
        <w:spacing w:line="360" w:lineRule="auto"/>
        <w:ind w:left="709" w:hanging="709"/>
        <w:jc w:val="both"/>
        <w:rPr>
          <w:rFonts w:ascii="Times New Roman" w:eastAsia="Times New Roman" w:hAnsi="Times New Roman" w:cs="Times New Roman"/>
          <w:color w:val="000000"/>
          <w:szCs w:val="28"/>
          <w:lang w:eastAsia="es-MX"/>
        </w:rPr>
      </w:pPr>
      <w:r w:rsidRPr="00354123">
        <w:rPr>
          <w:rFonts w:ascii="Times New Roman" w:eastAsia="Times New Roman" w:hAnsi="Times New Roman" w:cs="Times New Roman"/>
          <w:color w:val="000000"/>
          <w:szCs w:val="28"/>
          <w:lang w:eastAsia="es-MX"/>
        </w:rPr>
        <w:t>Escudero, A., y Núñez, A. (2019). Fundamentos teóricos para la transformación de los «Massive Open Online Courses» hacia «Customizable Open Online Courses» (CzOOC). EDMETIC, Revista de Educación Mediática y TIC, 8(2), 129-149. Recuperado de https://doi.org/10.21071/edmetic.v8i2.10988.</w:t>
      </w:r>
    </w:p>
    <w:p w14:paraId="401977C4" w14:textId="77777777" w:rsidR="00354123" w:rsidRPr="00354123" w:rsidRDefault="00354123" w:rsidP="00354123">
      <w:pPr>
        <w:spacing w:line="360" w:lineRule="auto"/>
        <w:ind w:left="709" w:hanging="709"/>
        <w:jc w:val="both"/>
        <w:rPr>
          <w:rFonts w:ascii="Times New Roman" w:eastAsia="Times New Roman" w:hAnsi="Times New Roman" w:cs="Times New Roman"/>
          <w:color w:val="000000"/>
          <w:szCs w:val="28"/>
          <w:lang w:eastAsia="es-MX"/>
        </w:rPr>
      </w:pPr>
      <w:r w:rsidRPr="00354123">
        <w:rPr>
          <w:rFonts w:ascii="Times New Roman" w:eastAsia="Times New Roman" w:hAnsi="Times New Roman" w:cs="Times New Roman"/>
          <w:color w:val="000000"/>
          <w:szCs w:val="28"/>
          <w:lang w:eastAsia="es-MX"/>
        </w:rPr>
        <w:lastRenderedPageBreak/>
        <w:t>Hernández, R., Fernández, C. y Baptista, M. (2010). Metodología de la investigación (5.a ed.). Ciudad de México, México: McGraw-Hill/Interamericana editores.</w:t>
      </w:r>
    </w:p>
    <w:p w14:paraId="2C146B80" w14:textId="77777777" w:rsidR="00354123" w:rsidRPr="00354123" w:rsidRDefault="00354123" w:rsidP="00354123">
      <w:pPr>
        <w:spacing w:line="360" w:lineRule="auto"/>
        <w:ind w:left="709" w:hanging="709"/>
        <w:jc w:val="both"/>
        <w:rPr>
          <w:rFonts w:ascii="Times New Roman" w:eastAsia="Times New Roman" w:hAnsi="Times New Roman" w:cs="Times New Roman"/>
          <w:color w:val="000000"/>
          <w:szCs w:val="28"/>
          <w:lang w:eastAsia="es-MX"/>
        </w:rPr>
      </w:pPr>
      <w:r w:rsidRPr="00354123">
        <w:rPr>
          <w:rFonts w:ascii="Times New Roman" w:eastAsia="Times New Roman" w:hAnsi="Times New Roman" w:cs="Times New Roman"/>
          <w:color w:val="000000"/>
          <w:szCs w:val="28"/>
          <w:lang w:eastAsia="es-MX"/>
        </w:rPr>
        <w:t>Leiva, I. y Villalobos, M. (2015). Método ágil híbrido para desarrollar software en dispositivos móviles. Ingeniare. Revista Chilena de Ingeniería, 23(3), 478-481. Recuperado de http://www.redalyc.org/articulo.oa?id=77241115016.</w:t>
      </w:r>
    </w:p>
    <w:p w14:paraId="266CEA6A" w14:textId="77777777" w:rsidR="00354123" w:rsidRPr="00354123" w:rsidRDefault="00354123" w:rsidP="00354123">
      <w:pPr>
        <w:spacing w:line="360" w:lineRule="auto"/>
        <w:ind w:left="709" w:hanging="709"/>
        <w:jc w:val="both"/>
        <w:rPr>
          <w:rFonts w:ascii="Times New Roman" w:eastAsia="Times New Roman" w:hAnsi="Times New Roman" w:cs="Times New Roman"/>
          <w:color w:val="000000"/>
          <w:szCs w:val="28"/>
          <w:lang w:eastAsia="es-MX"/>
        </w:rPr>
      </w:pPr>
      <w:r w:rsidRPr="00354123">
        <w:rPr>
          <w:rFonts w:ascii="Times New Roman" w:eastAsia="Times New Roman" w:hAnsi="Times New Roman" w:cs="Times New Roman"/>
          <w:color w:val="000000"/>
          <w:szCs w:val="28"/>
          <w:lang w:eastAsia="es-MX"/>
        </w:rPr>
        <w:t>Organización Mundial de la Salud [OMS]. (2011). Resumen. Informe mundial sobre la discapacidad. Ginebra, Suiza: Ediciones de la OMS.</w:t>
      </w:r>
    </w:p>
    <w:p w14:paraId="3B69A0FA" w14:textId="77777777" w:rsidR="00354123" w:rsidRPr="00354123" w:rsidRDefault="00354123" w:rsidP="00354123">
      <w:pPr>
        <w:spacing w:line="360" w:lineRule="auto"/>
        <w:ind w:left="709" w:hanging="709"/>
        <w:jc w:val="both"/>
        <w:rPr>
          <w:rFonts w:ascii="Times New Roman" w:eastAsia="Times New Roman" w:hAnsi="Times New Roman" w:cs="Times New Roman"/>
          <w:color w:val="000000"/>
          <w:szCs w:val="28"/>
          <w:lang w:eastAsia="es-MX"/>
        </w:rPr>
      </w:pPr>
      <w:r w:rsidRPr="00354123">
        <w:rPr>
          <w:rFonts w:ascii="Times New Roman" w:eastAsia="Times New Roman" w:hAnsi="Times New Roman" w:cs="Times New Roman"/>
          <w:color w:val="000000"/>
          <w:szCs w:val="28"/>
          <w:lang w:eastAsia="es-MX"/>
        </w:rPr>
        <w:t>Pontes, H. P., Pinheiro, P. R. and Furlan, J. B. (2018). An educational game to teach numbers in Brazilian Sign Language while having fun. Computers in Human Behavior, 1-13.</w:t>
      </w:r>
    </w:p>
    <w:p w14:paraId="5E5160B3" w14:textId="77777777" w:rsidR="00354123" w:rsidRPr="00354123" w:rsidRDefault="00354123" w:rsidP="00354123">
      <w:pPr>
        <w:spacing w:line="360" w:lineRule="auto"/>
        <w:ind w:left="709" w:hanging="709"/>
        <w:jc w:val="both"/>
        <w:rPr>
          <w:rFonts w:ascii="Times New Roman" w:eastAsia="Times New Roman" w:hAnsi="Times New Roman" w:cs="Times New Roman"/>
          <w:color w:val="000000"/>
          <w:szCs w:val="28"/>
          <w:lang w:eastAsia="es-MX"/>
        </w:rPr>
      </w:pPr>
      <w:r w:rsidRPr="00354123">
        <w:rPr>
          <w:rFonts w:ascii="Times New Roman" w:eastAsia="Times New Roman" w:hAnsi="Times New Roman" w:cs="Times New Roman"/>
          <w:color w:val="000000"/>
          <w:szCs w:val="28"/>
          <w:lang w:eastAsia="es-MX"/>
        </w:rPr>
        <w:t xml:space="preserve">Sanhueza, S., Bravo, A., Fáundez, C. y Utreras, E. (2018). Las TIC como herramientas cognitivas de inclusión en clases de física para estudiantes de enseñanza secundaria. Góndola, Enseñanza y Aprendizaje de las Ciencias, 13(2), 306-324. </w:t>
      </w:r>
    </w:p>
    <w:p w14:paraId="72F7909C" w14:textId="77777777" w:rsidR="00354123" w:rsidRPr="00354123" w:rsidRDefault="00354123" w:rsidP="00354123">
      <w:pPr>
        <w:spacing w:line="360" w:lineRule="auto"/>
        <w:ind w:left="709" w:hanging="709"/>
        <w:jc w:val="both"/>
        <w:rPr>
          <w:rFonts w:ascii="Times New Roman" w:eastAsia="Times New Roman" w:hAnsi="Times New Roman" w:cs="Times New Roman"/>
          <w:color w:val="000000"/>
          <w:szCs w:val="28"/>
          <w:lang w:eastAsia="es-MX"/>
        </w:rPr>
      </w:pPr>
      <w:r w:rsidRPr="00354123">
        <w:rPr>
          <w:rFonts w:ascii="Times New Roman" w:eastAsia="Times New Roman" w:hAnsi="Times New Roman" w:cs="Times New Roman"/>
          <w:color w:val="000000"/>
          <w:szCs w:val="28"/>
          <w:lang w:eastAsia="es-MX"/>
        </w:rPr>
        <w:t>Santos, M. (2015). Uso coordinado de tecnologías digitales y competencias esenciales en la educación matemática del siglo XXI. En Camarena, P. y Martínez, X., La educación matemática en el siglo XXI. (pp. 133-154). Ciudad de México, México: Quinta del Agua Ediciones.</w:t>
      </w:r>
    </w:p>
    <w:p w14:paraId="1E73ABDB" w14:textId="77777777" w:rsidR="00354123" w:rsidRPr="00354123" w:rsidRDefault="00354123" w:rsidP="00354123">
      <w:pPr>
        <w:spacing w:line="360" w:lineRule="auto"/>
        <w:ind w:left="709" w:hanging="709"/>
        <w:jc w:val="both"/>
        <w:rPr>
          <w:rFonts w:ascii="Times New Roman" w:eastAsia="Times New Roman" w:hAnsi="Times New Roman" w:cs="Times New Roman"/>
          <w:color w:val="000000"/>
          <w:szCs w:val="28"/>
          <w:lang w:eastAsia="es-MX"/>
        </w:rPr>
      </w:pPr>
      <w:r w:rsidRPr="00354123">
        <w:rPr>
          <w:rFonts w:ascii="Times New Roman" w:eastAsia="Times New Roman" w:hAnsi="Times New Roman" w:cs="Times New Roman"/>
          <w:color w:val="000000"/>
          <w:szCs w:val="28"/>
          <w:lang w:eastAsia="es-MX"/>
        </w:rPr>
        <w:t>Secretaría de Educación Pública [SEP]. (2018). Libro para el maestro. Matemáticas. Segundo grado. México: Comisión Nacional de Libros de Texto Gratuitos. Recuperado de https://libros.conaliteg.gob.mx/content/restricted/libros/carrusel.jsf?idLibro=2437#page/1.</w:t>
      </w:r>
    </w:p>
    <w:p w14:paraId="5694BBB6" w14:textId="77777777" w:rsidR="00354123" w:rsidRPr="00354123" w:rsidRDefault="00354123" w:rsidP="00354123">
      <w:pPr>
        <w:spacing w:line="360" w:lineRule="auto"/>
        <w:ind w:left="709" w:hanging="709"/>
        <w:jc w:val="both"/>
        <w:rPr>
          <w:rFonts w:ascii="Times New Roman" w:eastAsia="Times New Roman" w:hAnsi="Times New Roman" w:cs="Times New Roman"/>
          <w:color w:val="000000"/>
          <w:szCs w:val="28"/>
          <w:lang w:eastAsia="es-MX"/>
        </w:rPr>
      </w:pPr>
      <w:r w:rsidRPr="00354123">
        <w:rPr>
          <w:rFonts w:ascii="Times New Roman" w:eastAsia="Times New Roman" w:hAnsi="Times New Roman" w:cs="Times New Roman"/>
          <w:color w:val="000000"/>
          <w:szCs w:val="28"/>
          <w:lang w:eastAsia="es-MX"/>
        </w:rPr>
        <w:t>Serafín, E. (2015). Diccionario de lenguaje mexicano de señas. Ciudad de México, México: Editorial Trillas.</w:t>
      </w:r>
    </w:p>
    <w:p w14:paraId="22F21614" w14:textId="6BB0B9DF" w:rsidR="00354123" w:rsidRDefault="00354123" w:rsidP="00354123">
      <w:pPr>
        <w:spacing w:line="360" w:lineRule="auto"/>
        <w:ind w:left="709" w:hanging="709"/>
        <w:jc w:val="both"/>
        <w:rPr>
          <w:rFonts w:ascii="Times New Roman" w:eastAsia="Times New Roman" w:hAnsi="Times New Roman" w:cs="Times New Roman"/>
          <w:color w:val="000000"/>
          <w:szCs w:val="28"/>
          <w:lang w:eastAsia="es-MX"/>
        </w:rPr>
      </w:pPr>
      <w:r w:rsidRPr="00354123">
        <w:rPr>
          <w:rFonts w:ascii="Times New Roman" w:eastAsia="Times New Roman" w:hAnsi="Times New Roman" w:cs="Times New Roman"/>
          <w:color w:val="000000"/>
          <w:szCs w:val="28"/>
          <w:lang w:eastAsia="es-MX"/>
        </w:rPr>
        <w:t xml:space="preserve">Techaraungrong, P., Sukasakulchai, S., Kaewprapan, W. and Murphy, E. (2015). The design and testing of multimedia for teaching arithmetic to deaf learners. Educ Inf Technol, (22), 215-237. </w:t>
      </w:r>
    </w:p>
    <w:p w14:paraId="75D797D2" w14:textId="6AE83E36" w:rsidR="00166297" w:rsidRDefault="00166297" w:rsidP="00354123">
      <w:pPr>
        <w:spacing w:line="360" w:lineRule="auto"/>
        <w:ind w:left="709" w:hanging="709"/>
        <w:jc w:val="both"/>
        <w:rPr>
          <w:rFonts w:ascii="Times New Roman" w:eastAsia="Times New Roman" w:hAnsi="Times New Roman" w:cs="Times New Roman"/>
          <w:color w:val="000000"/>
          <w:szCs w:val="28"/>
          <w:lang w:eastAsia="es-MX"/>
        </w:rPr>
      </w:pPr>
    </w:p>
    <w:p w14:paraId="6AA77F3F" w14:textId="36C987CD" w:rsidR="00166297" w:rsidRDefault="00166297" w:rsidP="00354123">
      <w:pPr>
        <w:spacing w:line="360" w:lineRule="auto"/>
        <w:ind w:left="709" w:hanging="709"/>
        <w:jc w:val="both"/>
        <w:rPr>
          <w:rFonts w:ascii="Times New Roman" w:eastAsia="Times New Roman" w:hAnsi="Times New Roman" w:cs="Times New Roman"/>
          <w:color w:val="000000"/>
          <w:szCs w:val="28"/>
          <w:lang w:eastAsia="es-MX"/>
        </w:rPr>
      </w:pPr>
    </w:p>
    <w:p w14:paraId="6C6B9D3C" w14:textId="08CC42EE" w:rsidR="00166297" w:rsidRDefault="00166297" w:rsidP="00354123">
      <w:pPr>
        <w:spacing w:line="360" w:lineRule="auto"/>
        <w:ind w:left="709" w:hanging="709"/>
        <w:jc w:val="both"/>
        <w:rPr>
          <w:rFonts w:ascii="Times New Roman" w:eastAsia="Times New Roman" w:hAnsi="Times New Roman" w:cs="Times New Roman"/>
          <w:color w:val="000000"/>
          <w:szCs w:val="28"/>
          <w:lang w:eastAsia="es-MX"/>
        </w:rPr>
      </w:pPr>
    </w:p>
    <w:p w14:paraId="1F306427" w14:textId="1E7EEEC8" w:rsidR="008E4509" w:rsidRDefault="008E4509" w:rsidP="00354123">
      <w:pPr>
        <w:spacing w:line="360" w:lineRule="auto"/>
        <w:ind w:left="709" w:hanging="709"/>
        <w:jc w:val="both"/>
        <w:rPr>
          <w:rFonts w:ascii="Times New Roman" w:eastAsia="Times New Roman" w:hAnsi="Times New Roman" w:cs="Times New Roman"/>
          <w:color w:val="000000"/>
          <w:szCs w:val="28"/>
          <w:lang w:eastAsia="es-MX"/>
        </w:rPr>
      </w:pPr>
    </w:p>
    <w:p w14:paraId="069B347E" w14:textId="0B398458" w:rsidR="008E4509" w:rsidRDefault="008E4509" w:rsidP="00354123">
      <w:pPr>
        <w:spacing w:line="360" w:lineRule="auto"/>
        <w:ind w:left="709" w:hanging="709"/>
        <w:jc w:val="both"/>
        <w:rPr>
          <w:rFonts w:ascii="Times New Roman" w:eastAsia="Times New Roman" w:hAnsi="Times New Roman" w:cs="Times New Roman"/>
          <w:color w:val="000000"/>
          <w:szCs w:val="28"/>
          <w:lang w:eastAsia="es-MX"/>
        </w:rPr>
      </w:pPr>
    </w:p>
    <w:p w14:paraId="3896CAC8" w14:textId="0BEE37F2" w:rsidR="008E4509" w:rsidRDefault="008E4509" w:rsidP="00354123">
      <w:pPr>
        <w:spacing w:line="360" w:lineRule="auto"/>
        <w:ind w:left="709" w:hanging="709"/>
        <w:jc w:val="both"/>
        <w:rPr>
          <w:rFonts w:ascii="Times New Roman" w:eastAsia="Times New Roman" w:hAnsi="Times New Roman" w:cs="Times New Roman"/>
          <w:color w:val="000000"/>
          <w:szCs w:val="28"/>
          <w:lang w:eastAsia="es-MX"/>
        </w:rPr>
      </w:pPr>
    </w:p>
    <w:p w14:paraId="4CE4F7DC" w14:textId="77777777" w:rsidR="008E4509" w:rsidRDefault="008E4509" w:rsidP="00354123">
      <w:pPr>
        <w:spacing w:line="360" w:lineRule="auto"/>
        <w:ind w:left="709" w:hanging="709"/>
        <w:jc w:val="both"/>
        <w:rPr>
          <w:rFonts w:ascii="Times New Roman" w:eastAsia="Times New Roman" w:hAnsi="Times New Roman" w:cs="Times New Roman"/>
          <w:color w:val="000000"/>
          <w:szCs w:val="28"/>
          <w:lang w:eastAsia="es-MX"/>
        </w:rPr>
      </w:pPr>
      <w:bookmarkStart w:id="0" w:name="_GoBack"/>
      <w:bookmarkEnd w:id="0"/>
    </w:p>
    <w:p w14:paraId="69E0B6DE" w14:textId="6CD45DE7" w:rsidR="00166297" w:rsidRDefault="00166297" w:rsidP="00354123">
      <w:pPr>
        <w:spacing w:line="360" w:lineRule="auto"/>
        <w:ind w:left="709" w:hanging="709"/>
        <w:jc w:val="both"/>
        <w:rPr>
          <w:rFonts w:ascii="Times New Roman" w:eastAsia="Times New Roman" w:hAnsi="Times New Roman" w:cs="Times New Roman"/>
          <w:color w:val="000000"/>
          <w:szCs w:val="28"/>
          <w:lang w:eastAsia="es-MX"/>
        </w:rPr>
      </w:pPr>
    </w:p>
    <w:p w14:paraId="2A235F68" w14:textId="2A0FCF41" w:rsidR="00166297" w:rsidRDefault="00166297" w:rsidP="00354123">
      <w:pPr>
        <w:spacing w:line="360" w:lineRule="auto"/>
        <w:ind w:left="709" w:hanging="709"/>
        <w:jc w:val="both"/>
        <w:rPr>
          <w:rFonts w:ascii="Times New Roman" w:eastAsia="Times New Roman" w:hAnsi="Times New Roman" w:cs="Times New Roman"/>
          <w:color w:val="000000"/>
          <w:szCs w:val="28"/>
          <w:lang w:eastAsia="es-MX"/>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166297" w:rsidRPr="0048642A" w14:paraId="7D3F09FB" w14:textId="77777777" w:rsidTr="00166297">
        <w:tc>
          <w:tcPr>
            <w:tcW w:w="3045" w:type="dxa"/>
            <w:shd w:val="clear" w:color="auto" w:fill="auto"/>
            <w:tcMar>
              <w:top w:w="100" w:type="dxa"/>
              <w:left w:w="100" w:type="dxa"/>
              <w:bottom w:w="100" w:type="dxa"/>
              <w:right w:w="100" w:type="dxa"/>
            </w:tcMar>
          </w:tcPr>
          <w:p w14:paraId="14E67203" w14:textId="77777777" w:rsidR="00166297" w:rsidRPr="00166297" w:rsidRDefault="00166297" w:rsidP="00166297">
            <w:pPr>
              <w:pStyle w:val="Ttulo3"/>
              <w:widowControl w:val="0"/>
              <w:spacing w:before="0"/>
              <w:rPr>
                <w:rFonts w:asciiTheme="minorHAnsi" w:eastAsiaTheme="minorEastAsia" w:hAnsiTheme="minorHAnsi" w:cstheme="minorBidi"/>
                <w:bCs w:val="0"/>
                <w:color w:val="auto"/>
                <w:sz w:val="18"/>
                <w:szCs w:val="18"/>
                <w:lang w:val="es-MX"/>
              </w:rPr>
            </w:pPr>
            <w:r w:rsidRPr="00166297">
              <w:rPr>
                <w:rFonts w:asciiTheme="minorHAnsi" w:eastAsiaTheme="minorEastAsia" w:hAnsiTheme="minorHAnsi" w:cstheme="minorBidi"/>
                <w:bCs w:val="0"/>
                <w:color w:val="auto"/>
                <w:sz w:val="18"/>
                <w:szCs w:val="18"/>
                <w:lang w:val="es-MX"/>
              </w:rPr>
              <w:t>Rol de Contribución</w:t>
            </w:r>
          </w:p>
        </w:tc>
        <w:tc>
          <w:tcPr>
            <w:tcW w:w="6315" w:type="dxa"/>
            <w:shd w:val="clear" w:color="auto" w:fill="auto"/>
            <w:tcMar>
              <w:top w:w="100" w:type="dxa"/>
              <w:left w:w="100" w:type="dxa"/>
              <w:bottom w:w="100" w:type="dxa"/>
              <w:right w:w="100" w:type="dxa"/>
            </w:tcMar>
          </w:tcPr>
          <w:p w14:paraId="67B09B34" w14:textId="1AF72BAD" w:rsidR="00166297" w:rsidRPr="00166297" w:rsidRDefault="00166297" w:rsidP="00166297">
            <w:pPr>
              <w:pStyle w:val="Ttulo3"/>
              <w:widowControl w:val="0"/>
              <w:spacing w:before="0"/>
              <w:rPr>
                <w:rFonts w:asciiTheme="minorHAnsi" w:eastAsiaTheme="minorEastAsia" w:hAnsiTheme="minorHAnsi" w:cstheme="minorBidi"/>
                <w:bCs w:val="0"/>
                <w:color w:val="auto"/>
                <w:sz w:val="18"/>
                <w:szCs w:val="18"/>
                <w:lang w:val="es-MX"/>
              </w:rPr>
            </w:pPr>
            <w:bookmarkStart w:id="1" w:name="_btsjgdfgjwkr" w:colFirst="0" w:colLast="0"/>
            <w:bookmarkEnd w:id="1"/>
            <w:r w:rsidRPr="00166297">
              <w:rPr>
                <w:rFonts w:asciiTheme="minorHAnsi" w:eastAsiaTheme="minorEastAsia" w:hAnsiTheme="minorHAnsi" w:cstheme="minorBidi"/>
                <w:bCs w:val="0"/>
                <w:color w:val="auto"/>
                <w:sz w:val="18"/>
                <w:szCs w:val="18"/>
                <w:lang w:val="es-MX"/>
              </w:rPr>
              <w:t>Autor (es)</w:t>
            </w:r>
          </w:p>
        </w:tc>
      </w:tr>
      <w:tr w:rsidR="00166297" w:rsidRPr="0048642A" w14:paraId="717F026B" w14:textId="77777777" w:rsidTr="00166297">
        <w:tc>
          <w:tcPr>
            <w:tcW w:w="3045" w:type="dxa"/>
            <w:shd w:val="clear" w:color="auto" w:fill="auto"/>
            <w:tcMar>
              <w:top w:w="100" w:type="dxa"/>
              <w:left w:w="100" w:type="dxa"/>
              <w:bottom w:w="100" w:type="dxa"/>
              <w:right w:w="100" w:type="dxa"/>
            </w:tcMar>
          </w:tcPr>
          <w:p w14:paraId="766ED831" w14:textId="77777777" w:rsidR="00166297" w:rsidRPr="0048642A" w:rsidRDefault="00166297" w:rsidP="00166297">
            <w:pPr>
              <w:widowControl w:val="0"/>
              <w:rPr>
                <w:b/>
                <w:sz w:val="18"/>
                <w:szCs w:val="18"/>
                <w:lang w:val="es-MX"/>
              </w:rPr>
            </w:pPr>
            <w:r w:rsidRPr="0048642A">
              <w:rPr>
                <w:b/>
                <w:sz w:val="18"/>
                <w:szCs w:val="18"/>
                <w:lang w:val="es-MX"/>
              </w:rPr>
              <w:t>Conceptualización</w:t>
            </w:r>
          </w:p>
        </w:tc>
        <w:tc>
          <w:tcPr>
            <w:tcW w:w="6315" w:type="dxa"/>
            <w:shd w:val="clear" w:color="auto" w:fill="auto"/>
            <w:tcMar>
              <w:top w:w="100" w:type="dxa"/>
              <w:left w:w="100" w:type="dxa"/>
              <w:bottom w:w="100" w:type="dxa"/>
              <w:right w:w="100" w:type="dxa"/>
            </w:tcMar>
          </w:tcPr>
          <w:p w14:paraId="1568D34E" w14:textId="77777777" w:rsidR="00166297" w:rsidRPr="00166297" w:rsidRDefault="00166297" w:rsidP="00166297">
            <w:pPr>
              <w:widowControl w:val="0"/>
              <w:rPr>
                <w:b/>
                <w:sz w:val="18"/>
                <w:szCs w:val="18"/>
                <w:lang w:val="es-MX"/>
              </w:rPr>
            </w:pPr>
            <w:r w:rsidRPr="00166297">
              <w:rPr>
                <w:b/>
                <w:sz w:val="18"/>
                <w:szCs w:val="18"/>
                <w:lang w:val="es-MX"/>
              </w:rPr>
              <w:t>Juan José Rodríguez Peña</w:t>
            </w:r>
          </w:p>
        </w:tc>
      </w:tr>
      <w:tr w:rsidR="00166297" w:rsidRPr="0048642A" w14:paraId="062D9AB3" w14:textId="77777777" w:rsidTr="00166297">
        <w:tc>
          <w:tcPr>
            <w:tcW w:w="3045" w:type="dxa"/>
            <w:shd w:val="clear" w:color="auto" w:fill="auto"/>
            <w:tcMar>
              <w:top w:w="100" w:type="dxa"/>
              <w:left w:w="100" w:type="dxa"/>
              <w:bottom w:w="100" w:type="dxa"/>
              <w:right w:w="100" w:type="dxa"/>
            </w:tcMar>
          </w:tcPr>
          <w:p w14:paraId="308CADB8" w14:textId="77777777" w:rsidR="00166297" w:rsidRPr="0048642A" w:rsidRDefault="00166297" w:rsidP="00166297">
            <w:pPr>
              <w:widowControl w:val="0"/>
              <w:rPr>
                <w:b/>
                <w:sz w:val="18"/>
                <w:szCs w:val="18"/>
                <w:lang w:val="es-MX"/>
              </w:rPr>
            </w:pPr>
            <w:r w:rsidRPr="0048642A">
              <w:rPr>
                <w:b/>
                <w:sz w:val="18"/>
                <w:szCs w:val="18"/>
                <w:lang w:val="es-MX"/>
              </w:rPr>
              <w:t>Metodología</w:t>
            </w:r>
          </w:p>
        </w:tc>
        <w:tc>
          <w:tcPr>
            <w:tcW w:w="6315" w:type="dxa"/>
            <w:shd w:val="clear" w:color="auto" w:fill="auto"/>
            <w:tcMar>
              <w:top w:w="100" w:type="dxa"/>
              <w:left w:w="100" w:type="dxa"/>
              <w:bottom w:w="100" w:type="dxa"/>
              <w:right w:w="100" w:type="dxa"/>
            </w:tcMar>
          </w:tcPr>
          <w:p w14:paraId="1FF14696" w14:textId="77777777" w:rsidR="00166297" w:rsidRPr="00166297" w:rsidRDefault="00166297" w:rsidP="00166297">
            <w:pPr>
              <w:widowControl w:val="0"/>
              <w:rPr>
                <w:b/>
                <w:sz w:val="18"/>
                <w:szCs w:val="18"/>
                <w:lang w:val="es-MX"/>
              </w:rPr>
            </w:pPr>
            <w:r w:rsidRPr="00166297">
              <w:rPr>
                <w:b/>
                <w:sz w:val="18"/>
                <w:szCs w:val="18"/>
                <w:lang w:val="es-MX"/>
              </w:rPr>
              <w:t>Juan José Rodríguez Peña (principal) y Graciela Gerarda Ayala Jiménez (apoyo)</w:t>
            </w:r>
          </w:p>
        </w:tc>
      </w:tr>
      <w:tr w:rsidR="00166297" w:rsidRPr="0048642A" w14:paraId="0C41B400" w14:textId="77777777" w:rsidTr="00166297">
        <w:tc>
          <w:tcPr>
            <w:tcW w:w="3045" w:type="dxa"/>
            <w:shd w:val="clear" w:color="auto" w:fill="auto"/>
            <w:tcMar>
              <w:top w:w="100" w:type="dxa"/>
              <w:left w:w="100" w:type="dxa"/>
              <w:bottom w:w="100" w:type="dxa"/>
              <w:right w:w="100" w:type="dxa"/>
            </w:tcMar>
          </w:tcPr>
          <w:p w14:paraId="1E946CF7" w14:textId="77777777" w:rsidR="00166297" w:rsidRPr="0048642A" w:rsidRDefault="00166297" w:rsidP="00166297">
            <w:pPr>
              <w:widowControl w:val="0"/>
              <w:rPr>
                <w:b/>
                <w:sz w:val="18"/>
                <w:szCs w:val="18"/>
                <w:lang w:val="es-MX"/>
              </w:rPr>
            </w:pPr>
            <w:r w:rsidRPr="0048642A">
              <w:rPr>
                <w:b/>
                <w:sz w:val="18"/>
                <w:szCs w:val="18"/>
                <w:lang w:val="es-MX"/>
              </w:rPr>
              <w:t>Software</w:t>
            </w:r>
          </w:p>
        </w:tc>
        <w:tc>
          <w:tcPr>
            <w:tcW w:w="6315" w:type="dxa"/>
            <w:shd w:val="clear" w:color="auto" w:fill="auto"/>
            <w:tcMar>
              <w:top w:w="100" w:type="dxa"/>
              <w:left w:w="100" w:type="dxa"/>
              <w:bottom w:w="100" w:type="dxa"/>
              <w:right w:w="100" w:type="dxa"/>
            </w:tcMar>
          </w:tcPr>
          <w:p w14:paraId="3F251274" w14:textId="77777777" w:rsidR="00166297" w:rsidRPr="00166297" w:rsidRDefault="00166297" w:rsidP="00166297">
            <w:pPr>
              <w:widowControl w:val="0"/>
              <w:rPr>
                <w:b/>
                <w:sz w:val="18"/>
                <w:szCs w:val="18"/>
                <w:lang w:val="es-MX"/>
              </w:rPr>
            </w:pPr>
            <w:r w:rsidRPr="00166297">
              <w:rPr>
                <w:b/>
                <w:sz w:val="18"/>
                <w:szCs w:val="18"/>
                <w:lang w:val="es-MX"/>
              </w:rPr>
              <w:t>Juan José Rodríguez Peña</w:t>
            </w:r>
          </w:p>
        </w:tc>
      </w:tr>
      <w:tr w:rsidR="00166297" w:rsidRPr="0048642A" w14:paraId="507800D6" w14:textId="77777777" w:rsidTr="00166297">
        <w:tc>
          <w:tcPr>
            <w:tcW w:w="3045" w:type="dxa"/>
            <w:shd w:val="clear" w:color="auto" w:fill="auto"/>
            <w:tcMar>
              <w:top w:w="100" w:type="dxa"/>
              <w:left w:w="100" w:type="dxa"/>
              <w:bottom w:w="100" w:type="dxa"/>
              <w:right w:w="100" w:type="dxa"/>
            </w:tcMar>
          </w:tcPr>
          <w:p w14:paraId="4FA31EE5" w14:textId="77777777" w:rsidR="00166297" w:rsidRPr="0048642A" w:rsidRDefault="00166297" w:rsidP="00166297">
            <w:pPr>
              <w:widowControl w:val="0"/>
              <w:rPr>
                <w:b/>
                <w:sz w:val="18"/>
                <w:szCs w:val="18"/>
                <w:lang w:val="es-MX"/>
              </w:rPr>
            </w:pPr>
            <w:r w:rsidRPr="0048642A">
              <w:rPr>
                <w:b/>
                <w:sz w:val="18"/>
                <w:szCs w:val="18"/>
                <w:lang w:val="es-MX"/>
              </w:rPr>
              <w:t>Validación</w:t>
            </w:r>
          </w:p>
        </w:tc>
        <w:tc>
          <w:tcPr>
            <w:tcW w:w="6315" w:type="dxa"/>
            <w:shd w:val="clear" w:color="auto" w:fill="auto"/>
            <w:tcMar>
              <w:top w:w="100" w:type="dxa"/>
              <w:left w:w="100" w:type="dxa"/>
              <w:bottom w:w="100" w:type="dxa"/>
              <w:right w:w="100" w:type="dxa"/>
            </w:tcMar>
          </w:tcPr>
          <w:p w14:paraId="3FE50830" w14:textId="77777777" w:rsidR="00166297" w:rsidRPr="00166297" w:rsidRDefault="00166297" w:rsidP="00166297">
            <w:pPr>
              <w:widowControl w:val="0"/>
              <w:rPr>
                <w:b/>
                <w:sz w:val="18"/>
                <w:szCs w:val="18"/>
                <w:lang w:val="es-MX"/>
              </w:rPr>
            </w:pPr>
            <w:r w:rsidRPr="00166297">
              <w:rPr>
                <w:b/>
                <w:sz w:val="18"/>
                <w:szCs w:val="18"/>
                <w:lang w:val="es-MX"/>
              </w:rPr>
              <w:t xml:space="preserve">Graciela Gerarda Ayala Jiménez </w:t>
            </w:r>
          </w:p>
        </w:tc>
      </w:tr>
      <w:tr w:rsidR="00166297" w:rsidRPr="0048642A" w14:paraId="4B0E28B0" w14:textId="77777777" w:rsidTr="00166297">
        <w:tc>
          <w:tcPr>
            <w:tcW w:w="3045" w:type="dxa"/>
            <w:shd w:val="clear" w:color="auto" w:fill="auto"/>
            <w:tcMar>
              <w:top w:w="100" w:type="dxa"/>
              <w:left w:w="100" w:type="dxa"/>
              <w:bottom w:w="100" w:type="dxa"/>
              <w:right w:w="100" w:type="dxa"/>
            </w:tcMar>
          </w:tcPr>
          <w:p w14:paraId="26C5050F" w14:textId="77777777" w:rsidR="00166297" w:rsidRPr="0048642A" w:rsidRDefault="00166297" w:rsidP="00166297">
            <w:pPr>
              <w:widowControl w:val="0"/>
              <w:rPr>
                <w:b/>
                <w:sz w:val="18"/>
                <w:szCs w:val="18"/>
                <w:lang w:val="es-MX"/>
              </w:rPr>
            </w:pPr>
            <w:r>
              <w:rPr>
                <w:b/>
                <w:sz w:val="18"/>
                <w:szCs w:val="18"/>
                <w:lang w:val="es-MX"/>
              </w:rPr>
              <w:t>Análisis Formal</w:t>
            </w:r>
          </w:p>
        </w:tc>
        <w:tc>
          <w:tcPr>
            <w:tcW w:w="6315" w:type="dxa"/>
            <w:shd w:val="clear" w:color="auto" w:fill="auto"/>
            <w:tcMar>
              <w:top w:w="100" w:type="dxa"/>
              <w:left w:w="100" w:type="dxa"/>
              <w:bottom w:w="100" w:type="dxa"/>
              <w:right w:w="100" w:type="dxa"/>
            </w:tcMar>
          </w:tcPr>
          <w:p w14:paraId="6F5FD8D4" w14:textId="77777777" w:rsidR="00166297" w:rsidRPr="00166297" w:rsidRDefault="00166297" w:rsidP="00166297">
            <w:pPr>
              <w:widowControl w:val="0"/>
              <w:rPr>
                <w:b/>
                <w:sz w:val="18"/>
                <w:szCs w:val="18"/>
                <w:lang w:val="es-MX"/>
              </w:rPr>
            </w:pPr>
            <w:r w:rsidRPr="00166297">
              <w:rPr>
                <w:b/>
                <w:sz w:val="18"/>
                <w:szCs w:val="18"/>
                <w:lang w:val="es-MX"/>
              </w:rPr>
              <w:t>Juan José Rodríguez Peña (principal) y Manuel López Torrijo (apoyo)</w:t>
            </w:r>
          </w:p>
        </w:tc>
      </w:tr>
      <w:tr w:rsidR="00166297" w:rsidRPr="0048642A" w14:paraId="6908C006" w14:textId="77777777" w:rsidTr="00166297">
        <w:tc>
          <w:tcPr>
            <w:tcW w:w="3045" w:type="dxa"/>
            <w:shd w:val="clear" w:color="auto" w:fill="auto"/>
            <w:tcMar>
              <w:top w:w="100" w:type="dxa"/>
              <w:left w:w="100" w:type="dxa"/>
              <w:bottom w:w="100" w:type="dxa"/>
              <w:right w:w="100" w:type="dxa"/>
            </w:tcMar>
          </w:tcPr>
          <w:p w14:paraId="793BC286" w14:textId="77777777" w:rsidR="00166297" w:rsidRPr="0048642A" w:rsidRDefault="00166297" w:rsidP="00166297">
            <w:pPr>
              <w:widowControl w:val="0"/>
              <w:rPr>
                <w:b/>
                <w:sz w:val="18"/>
                <w:szCs w:val="18"/>
                <w:lang w:val="es-MX"/>
              </w:rPr>
            </w:pPr>
            <w:r>
              <w:rPr>
                <w:b/>
                <w:sz w:val="18"/>
                <w:szCs w:val="18"/>
                <w:lang w:val="es-MX"/>
              </w:rPr>
              <w:t>Investigac</w:t>
            </w:r>
            <w:r w:rsidRPr="0048642A">
              <w:rPr>
                <w:b/>
                <w:sz w:val="18"/>
                <w:szCs w:val="18"/>
                <w:lang w:val="es-MX"/>
              </w:rPr>
              <w:t>ión</w:t>
            </w:r>
          </w:p>
        </w:tc>
        <w:tc>
          <w:tcPr>
            <w:tcW w:w="6315" w:type="dxa"/>
            <w:shd w:val="clear" w:color="auto" w:fill="auto"/>
            <w:tcMar>
              <w:top w:w="100" w:type="dxa"/>
              <w:left w:w="100" w:type="dxa"/>
              <w:bottom w:w="100" w:type="dxa"/>
              <w:right w:w="100" w:type="dxa"/>
            </w:tcMar>
          </w:tcPr>
          <w:p w14:paraId="04A27FAD" w14:textId="77777777" w:rsidR="00166297" w:rsidRPr="00166297" w:rsidRDefault="00166297" w:rsidP="00166297">
            <w:pPr>
              <w:widowControl w:val="0"/>
              <w:rPr>
                <w:b/>
                <w:sz w:val="18"/>
                <w:szCs w:val="18"/>
                <w:lang w:val="es-MX"/>
              </w:rPr>
            </w:pPr>
            <w:r w:rsidRPr="00166297">
              <w:rPr>
                <w:b/>
                <w:sz w:val="18"/>
                <w:szCs w:val="18"/>
                <w:lang w:val="es-MX"/>
              </w:rPr>
              <w:t>Juan José Rodríguez Peña</w:t>
            </w:r>
          </w:p>
        </w:tc>
      </w:tr>
      <w:tr w:rsidR="00166297" w:rsidRPr="0048642A" w14:paraId="0C3D1B4E" w14:textId="77777777" w:rsidTr="00166297">
        <w:tc>
          <w:tcPr>
            <w:tcW w:w="3045" w:type="dxa"/>
            <w:shd w:val="clear" w:color="auto" w:fill="auto"/>
            <w:tcMar>
              <w:top w:w="100" w:type="dxa"/>
              <w:left w:w="100" w:type="dxa"/>
              <w:bottom w:w="100" w:type="dxa"/>
              <w:right w:w="100" w:type="dxa"/>
            </w:tcMar>
          </w:tcPr>
          <w:p w14:paraId="0FBB9E85" w14:textId="77777777" w:rsidR="00166297" w:rsidRPr="0048642A" w:rsidRDefault="00166297" w:rsidP="00166297">
            <w:pPr>
              <w:widowControl w:val="0"/>
              <w:rPr>
                <w:b/>
                <w:sz w:val="18"/>
                <w:szCs w:val="18"/>
                <w:lang w:val="es-MX"/>
              </w:rPr>
            </w:pPr>
            <w:r>
              <w:rPr>
                <w:b/>
                <w:sz w:val="18"/>
                <w:szCs w:val="18"/>
                <w:lang w:val="es-MX"/>
              </w:rPr>
              <w:t>Recursos</w:t>
            </w:r>
          </w:p>
        </w:tc>
        <w:tc>
          <w:tcPr>
            <w:tcW w:w="6315" w:type="dxa"/>
            <w:shd w:val="clear" w:color="auto" w:fill="auto"/>
            <w:tcMar>
              <w:top w:w="100" w:type="dxa"/>
              <w:left w:w="100" w:type="dxa"/>
              <w:bottom w:w="100" w:type="dxa"/>
              <w:right w:w="100" w:type="dxa"/>
            </w:tcMar>
          </w:tcPr>
          <w:p w14:paraId="2BBCFCDB" w14:textId="77777777" w:rsidR="00166297" w:rsidRPr="00166297" w:rsidRDefault="00166297" w:rsidP="00166297">
            <w:pPr>
              <w:widowControl w:val="0"/>
              <w:rPr>
                <w:b/>
                <w:sz w:val="18"/>
                <w:szCs w:val="18"/>
                <w:lang w:val="es-MX"/>
              </w:rPr>
            </w:pPr>
            <w:r w:rsidRPr="00166297">
              <w:rPr>
                <w:b/>
                <w:sz w:val="18"/>
                <w:szCs w:val="18"/>
                <w:lang w:val="es-MX"/>
              </w:rPr>
              <w:t>Juan José Rodríguez Peña</w:t>
            </w:r>
          </w:p>
        </w:tc>
      </w:tr>
      <w:tr w:rsidR="00166297" w:rsidRPr="0048642A" w14:paraId="02EF848F" w14:textId="77777777" w:rsidTr="00166297">
        <w:tc>
          <w:tcPr>
            <w:tcW w:w="3045" w:type="dxa"/>
            <w:shd w:val="clear" w:color="auto" w:fill="auto"/>
            <w:tcMar>
              <w:top w:w="100" w:type="dxa"/>
              <w:left w:w="100" w:type="dxa"/>
              <w:bottom w:w="100" w:type="dxa"/>
              <w:right w:w="100" w:type="dxa"/>
            </w:tcMar>
          </w:tcPr>
          <w:p w14:paraId="1F4D263A" w14:textId="77777777" w:rsidR="00166297" w:rsidRPr="0048642A" w:rsidRDefault="00166297" w:rsidP="00166297">
            <w:pPr>
              <w:widowControl w:val="0"/>
              <w:rPr>
                <w:b/>
                <w:sz w:val="18"/>
                <w:szCs w:val="18"/>
                <w:lang w:val="es-MX"/>
              </w:rPr>
            </w:pPr>
            <w:r w:rsidRPr="008B6945">
              <w:rPr>
                <w:b/>
                <w:sz w:val="18"/>
                <w:szCs w:val="18"/>
                <w:lang w:val="es-MX"/>
              </w:rPr>
              <w:t>Curación de datos</w:t>
            </w:r>
          </w:p>
        </w:tc>
        <w:tc>
          <w:tcPr>
            <w:tcW w:w="6315" w:type="dxa"/>
            <w:shd w:val="clear" w:color="auto" w:fill="auto"/>
            <w:tcMar>
              <w:top w:w="100" w:type="dxa"/>
              <w:left w:w="100" w:type="dxa"/>
              <w:bottom w:w="100" w:type="dxa"/>
              <w:right w:w="100" w:type="dxa"/>
            </w:tcMar>
          </w:tcPr>
          <w:p w14:paraId="6DC03CF5" w14:textId="77777777" w:rsidR="00166297" w:rsidRPr="00166297" w:rsidRDefault="00166297" w:rsidP="00166297">
            <w:pPr>
              <w:widowControl w:val="0"/>
              <w:rPr>
                <w:b/>
                <w:sz w:val="18"/>
                <w:szCs w:val="18"/>
                <w:lang w:val="es-MX"/>
              </w:rPr>
            </w:pPr>
            <w:r w:rsidRPr="00166297">
              <w:rPr>
                <w:b/>
                <w:sz w:val="18"/>
                <w:szCs w:val="18"/>
                <w:lang w:val="es-MX"/>
              </w:rPr>
              <w:t>Juan José Rodríguez Peña (principal) y Manuel López Torrijo (apoyo)</w:t>
            </w:r>
          </w:p>
        </w:tc>
      </w:tr>
      <w:tr w:rsidR="00166297" w:rsidRPr="0048642A" w14:paraId="4DAF582E" w14:textId="77777777" w:rsidTr="00166297">
        <w:tc>
          <w:tcPr>
            <w:tcW w:w="3045" w:type="dxa"/>
            <w:shd w:val="clear" w:color="auto" w:fill="auto"/>
            <w:tcMar>
              <w:top w:w="100" w:type="dxa"/>
              <w:left w:w="100" w:type="dxa"/>
              <w:bottom w:w="100" w:type="dxa"/>
              <w:right w:w="100" w:type="dxa"/>
            </w:tcMar>
          </w:tcPr>
          <w:p w14:paraId="39BD17AC" w14:textId="77777777" w:rsidR="00166297" w:rsidRPr="0048642A" w:rsidRDefault="00166297" w:rsidP="00166297">
            <w:pPr>
              <w:widowControl w:val="0"/>
              <w:rPr>
                <w:b/>
                <w:sz w:val="18"/>
                <w:szCs w:val="18"/>
                <w:lang w:val="es-MX"/>
              </w:rPr>
            </w:pPr>
            <w:r w:rsidRPr="008B6945">
              <w:rPr>
                <w:b/>
                <w:sz w:val="18"/>
                <w:szCs w:val="18"/>
                <w:lang w:val="es-MX"/>
              </w:rPr>
              <w:t>Escritura - Preparación del borrador original</w:t>
            </w:r>
          </w:p>
        </w:tc>
        <w:tc>
          <w:tcPr>
            <w:tcW w:w="6315" w:type="dxa"/>
            <w:shd w:val="clear" w:color="auto" w:fill="auto"/>
            <w:tcMar>
              <w:top w:w="100" w:type="dxa"/>
              <w:left w:w="100" w:type="dxa"/>
              <w:bottom w:w="100" w:type="dxa"/>
              <w:right w:w="100" w:type="dxa"/>
            </w:tcMar>
          </w:tcPr>
          <w:p w14:paraId="26420465" w14:textId="77777777" w:rsidR="00166297" w:rsidRPr="00166297" w:rsidRDefault="00166297" w:rsidP="00166297">
            <w:pPr>
              <w:widowControl w:val="0"/>
              <w:rPr>
                <w:b/>
                <w:sz w:val="18"/>
                <w:szCs w:val="18"/>
                <w:lang w:val="es-MX"/>
              </w:rPr>
            </w:pPr>
            <w:r w:rsidRPr="00166297">
              <w:rPr>
                <w:b/>
                <w:sz w:val="18"/>
                <w:szCs w:val="18"/>
                <w:lang w:val="es-MX"/>
              </w:rPr>
              <w:t>Juan José Rodríguez Peña</w:t>
            </w:r>
          </w:p>
        </w:tc>
      </w:tr>
      <w:tr w:rsidR="00166297" w:rsidRPr="0048642A" w14:paraId="5ABADC5B" w14:textId="77777777" w:rsidTr="00166297">
        <w:tc>
          <w:tcPr>
            <w:tcW w:w="3045" w:type="dxa"/>
            <w:shd w:val="clear" w:color="auto" w:fill="auto"/>
            <w:tcMar>
              <w:top w:w="100" w:type="dxa"/>
              <w:left w:w="100" w:type="dxa"/>
              <w:bottom w:w="100" w:type="dxa"/>
              <w:right w:w="100" w:type="dxa"/>
            </w:tcMar>
          </w:tcPr>
          <w:p w14:paraId="5AD6AD1C" w14:textId="77777777" w:rsidR="00166297" w:rsidRPr="0048642A" w:rsidRDefault="00166297" w:rsidP="00166297">
            <w:pPr>
              <w:widowControl w:val="0"/>
              <w:rPr>
                <w:b/>
                <w:sz w:val="18"/>
                <w:szCs w:val="18"/>
                <w:lang w:val="es-MX"/>
              </w:rPr>
            </w:pPr>
            <w:r w:rsidRPr="008B6945">
              <w:rPr>
                <w:b/>
                <w:sz w:val="18"/>
                <w:szCs w:val="18"/>
                <w:lang w:val="es-MX"/>
              </w:rPr>
              <w:t>Escritura - Revisión y edición</w:t>
            </w:r>
          </w:p>
        </w:tc>
        <w:tc>
          <w:tcPr>
            <w:tcW w:w="6315" w:type="dxa"/>
            <w:shd w:val="clear" w:color="auto" w:fill="auto"/>
            <w:tcMar>
              <w:top w:w="100" w:type="dxa"/>
              <w:left w:w="100" w:type="dxa"/>
              <w:bottom w:w="100" w:type="dxa"/>
              <w:right w:w="100" w:type="dxa"/>
            </w:tcMar>
          </w:tcPr>
          <w:p w14:paraId="78BBE130" w14:textId="77777777" w:rsidR="00166297" w:rsidRPr="00166297" w:rsidRDefault="00166297" w:rsidP="00166297">
            <w:pPr>
              <w:widowControl w:val="0"/>
              <w:rPr>
                <w:b/>
                <w:sz w:val="18"/>
                <w:szCs w:val="18"/>
                <w:lang w:val="es-MX"/>
              </w:rPr>
            </w:pPr>
            <w:r w:rsidRPr="00166297">
              <w:rPr>
                <w:b/>
                <w:sz w:val="18"/>
                <w:szCs w:val="18"/>
                <w:lang w:val="es-MX"/>
              </w:rPr>
              <w:t>Graciela Gerarda Ayala Jiménez (apoyo) y Manuel López Torrijo (apoyo)</w:t>
            </w:r>
          </w:p>
        </w:tc>
      </w:tr>
      <w:tr w:rsidR="00166297" w:rsidRPr="0048642A" w14:paraId="50F9FD38" w14:textId="77777777" w:rsidTr="00166297">
        <w:tc>
          <w:tcPr>
            <w:tcW w:w="3045" w:type="dxa"/>
            <w:shd w:val="clear" w:color="auto" w:fill="auto"/>
            <w:tcMar>
              <w:top w:w="100" w:type="dxa"/>
              <w:left w:w="100" w:type="dxa"/>
              <w:bottom w:w="100" w:type="dxa"/>
              <w:right w:w="100" w:type="dxa"/>
            </w:tcMar>
          </w:tcPr>
          <w:p w14:paraId="4DA47AE1" w14:textId="77777777" w:rsidR="00166297" w:rsidRPr="0048642A" w:rsidRDefault="00166297" w:rsidP="00166297">
            <w:pPr>
              <w:widowControl w:val="0"/>
              <w:rPr>
                <w:b/>
                <w:sz w:val="18"/>
                <w:szCs w:val="18"/>
                <w:lang w:val="es-MX"/>
              </w:rPr>
            </w:pPr>
            <w:r w:rsidRPr="008B6945">
              <w:rPr>
                <w:b/>
                <w:sz w:val="18"/>
                <w:szCs w:val="18"/>
                <w:lang w:val="es-MX"/>
              </w:rPr>
              <w:t>Visualización</w:t>
            </w:r>
          </w:p>
        </w:tc>
        <w:tc>
          <w:tcPr>
            <w:tcW w:w="6315" w:type="dxa"/>
            <w:shd w:val="clear" w:color="auto" w:fill="auto"/>
            <w:tcMar>
              <w:top w:w="100" w:type="dxa"/>
              <w:left w:w="100" w:type="dxa"/>
              <w:bottom w:w="100" w:type="dxa"/>
              <w:right w:w="100" w:type="dxa"/>
            </w:tcMar>
          </w:tcPr>
          <w:p w14:paraId="3A0AF230" w14:textId="77777777" w:rsidR="00166297" w:rsidRPr="00166297" w:rsidRDefault="00166297" w:rsidP="00166297">
            <w:pPr>
              <w:widowControl w:val="0"/>
              <w:rPr>
                <w:b/>
                <w:sz w:val="18"/>
                <w:szCs w:val="18"/>
                <w:lang w:val="es-MX"/>
              </w:rPr>
            </w:pPr>
            <w:r w:rsidRPr="00166297">
              <w:rPr>
                <w:b/>
                <w:sz w:val="18"/>
                <w:szCs w:val="18"/>
                <w:lang w:val="es-MX"/>
              </w:rPr>
              <w:t>Juan José Rodríguez Peña</w:t>
            </w:r>
          </w:p>
        </w:tc>
      </w:tr>
      <w:tr w:rsidR="00166297" w:rsidRPr="0048642A" w14:paraId="0DCCB37C" w14:textId="77777777" w:rsidTr="00166297">
        <w:tc>
          <w:tcPr>
            <w:tcW w:w="3045" w:type="dxa"/>
            <w:shd w:val="clear" w:color="auto" w:fill="auto"/>
            <w:tcMar>
              <w:top w:w="100" w:type="dxa"/>
              <w:left w:w="100" w:type="dxa"/>
              <w:bottom w:w="100" w:type="dxa"/>
              <w:right w:w="100" w:type="dxa"/>
            </w:tcMar>
          </w:tcPr>
          <w:p w14:paraId="217428C2" w14:textId="77777777" w:rsidR="00166297" w:rsidRPr="0048642A" w:rsidRDefault="00166297" w:rsidP="00166297">
            <w:pPr>
              <w:widowControl w:val="0"/>
              <w:rPr>
                <w:b/>
                <w:sz w:val="18"/>
                <w:szCs w:val="18"/>
                <w:lang w:val="es-MX"/>
              </w:rPr>
            </w:pPr>
            <w:r w:rsidRPr="0048642A">
              <w:rPr>
                <w:b/>
                <w:sz w:val="18"/>
                <w:szCs w:val="18"/>
                <w:lang w:val="es-MX"/>
              </w:rPr>
              <w:t>Supervisión</w:t>
            </w:r>
          </w:p>
        </w:tc>
        <w:tc>
          <w:tcPr>
            <w:tcW w:w="6315" w:type="dxa"/>
            <w:shd w:val="clear" w:color="auto" w:fill="auto"/>
            <w:tcMar>
              <w:top w:w="100" w:type="dxa"/>
              <w:left w:w="100" w:type="dxa"/>
              <w:bottom w:w="100" w:type="dxa"/>
              <w:right w:w="100" w:type="dxa"/>
            </w:tcMar>
          </w:tcPr>
          <w:p w14:paraId="004C6509" w14:textId="77777777" w:rsidR="00166297" w:rsidRPr="00166297" w:rsidRDefault="00166297" w:rsidP="00166297">
            <w:pPr>
              <w:widowControl w:val="0"/>
              <w:rPr>
                <w:b/>
                <w:sz w:val="18"/>
                <w:szCs w:val="18"/>
                <w:lang w:val="es-MX"/>
              </w:rPr>
            </w:pPr>
            <w:r w:rsidRPr="00166297">
              <w:rPr>
                <w:b/>
                <w:sz w:val="18"/>
                <w:szCs w:val="18"/>
                <w:lang w:val="es-MX"/>
              </w:rPr>
              <w:t>Graciela Gerarda Ayala Jiménez (principal) y Manuel López Torrijo (apoyo)</w:t>
            </w:r>
          </w:p>
        </w:tc>
      </w:tr>
      <w:tr w:rsidR="00166297" w:rsidRPr="0048642A" w14:paraId="26276BC2" w14:textId="77777777" w:rsidTr="00166297">
        <w:tc>
          <w:tcPr>
            <w:tcW w:w="3045" w:type="dxa"/>
            <w:shd w:val="clear" w:color="auto" w:fill="auto"/>
            <w:tcMar>
              <w:top w:w="100" w:type="dxa"/>
              <w:left w:w="100" w:type="dxa"/>
              <w:bottom w:w="100" w:type="dxa"/>
              <w:right w:w="100" w:type="dxa"/>
            </w:tcMar>
          </w:tcPr>
          <w:p w14:paraId="010E4BC8" w14:textId="77777777" w:rsidR="00166297" w:rsidRPr="0048642A" w:rsidRDefault="00166297" w:rsidP="00166297">
            <w:pPr>
              <w:widowControl w:val="0"/>
              <w:rPr>
                <w:b/>
                <w:sz w:val="18"/>
                <w:szCs w:val="18"/>
                <w:lang w:val="es-MX"/>
              </w:rPr>
            </w:pPr>
            <w:r w:rsidRPr="008B6945">
              <w:rPr>
                <w:b/>
                <w:sz w:val="18"/>
                <w:szCs w:val="18"/>
                <w:lang w:val="es-MX"/>
              </w:rPr>
              <w:t>Administración de Proyectos</w:t>
            </w:r>
          </w:p>
        </w:tc>
        <w:tc>
          <w:tcPr>
            <w:tcW w:w="6315" w:type="dxa"/>
            <w:shd w:val="clear" w:color="auto" w:fill="auto"/>
            <w:tcMar>
              <w:top w:w="100" w:type="dxa"/>
              <w:left w:w="100" w:type="dxa"/>
              <w:bottom w:w="100" w:type="dxa"/>
              <w:right w:w="100" w:type="dxa"/>
            </w:tcMar>
          </w:tcPr>
          <w:p w14:paraId="1C7DEE30" w14:textId="77777777" w:rsidR="00166297" w:rsidRPr="00166297" w:rsidRDefault="00166297" w:rsidP="00166297">
            <w:pPr>
              <w:widowControl w:val="0"/>
              <w:rPr>
                <w:b/>
                <w:sz w:val="18"/>
                <w:szCs w:val="18"/>
                <w:lang w:val="es-MX"/>
              </w:rPr>
            </w:pPr>
            <w:r w:rsidRPr="00166297">
              <w:rPr>
                <w:b/>
                <w:sz w:val="18"/>
                <w:szCs w:val="18"/>
                <w:lang w:val="es-MX"/>
              </w:rPr>
              <w:t>Juan José Rodríguez Peña</w:t>
            </w:r>
          </w:p>
        </w:tc>
      </w:tr>
      <w:tr w:rsidR="00166297" w:rsidRPr="0048642A" w14:paraId="03BD1F7E" w14:textId="77777777" w:rsidTr="00166297">
        <w:tc>
          <w:tcPr>
            <w:tcW w:w="3045" w:type="dxa"/>
            <w:shd w:val="clear" w:color="auto" w:fill="auto"/>
            <w:tcMar>
              <w:top w:w="100" w:type="dxa"/>
              <w:left w:w="100" w:type="dxa"/>
              <w:bottom w:w="100" w:type="dxa"/>
              <w:right w:w="100" w:type="dxa"/>
            </w:tcMar>
          </w:tcPr>
          <w:p w14:paraId="515DAB18" w14:textId="77777777" w:rsidR="00166297" w:rsidRPr="0048642A" w:rsidRDefault="00166297" w:rsidP="00166297">
            <w:pPr>
              <w:widowControl w:val="0"/>
              <w:rPr>
                <w:b/>
                <w:sz w:val="18"/>
                <w:szCs w:val="18"/>
                <w:lang w:val="es-MX"/>
              </w:rPr>
            </w:pPr>
            <w:r w:rsidRPr="008B6945">
              <w:rPr>
                <w:b/>
                <w:sz w:val="18"/>
                <w:szCs w:val="18"/>
                <w:lang w:val="es-MX"/>
              </w:rPr>
              <w:t>Adquisición de fondos</w:t>
            </w:r>
          </w:p>
        </w:tc>
        <w:tc>
          <w:tcPr>
            <w:tcW w:w="6315" w:type="dxa"/>
            <w:shd w:val="clear" w:color="auto" w:fill="auto"/>
            <w:tcMar>
              <w:top w:w="100" w:type="dxa"/>
              <w:left w:w="100" w:type="dxa"/>
              <w:bottom w:w="100" w:type="dxa"/>
              <w:right w:w="100" w:type="dxa"/>
            </w:tcMar>
          </w:tcPr>
          <w:p w14:paraId="1179ABB6" w14:textId="77777777" w:rsidR="00166297" w:rsidRPr="00166297" w:rsidRDefault="00166297" w:rsidP="00166297">
            <w:pPr>
              <w:widowControl w:val="0"/>
              <w:rPr>
                <w:b/>
                <w:sz w:val="18"/>
                <w:szCs w:val="18"/>
                <w:lang w:val="es-MX"/>
              </w:rPr>
            </w:pPr>
            <w:r w:rsidRPr="00166297">
              <w:rPr>
                <w:b/>
                <w:sz w:val="18"/>
                <w:szCs w:val="18"/>
                <w:lang w:val="es-MX"/>
              </w:rPr>
              <w:t>NO APLICA</w:t>
            </w:r>
          </w:p>
        </w:tc>
      </w:tr>
    </w:tbl>
    <w:p w14:paraId="3B8ECC7A" w14:textId="77777777" w:rsidR="00166297" w:rsidRPr="00354123" w:rsidRDefault="00166297" w:rsidP="00354123">
      <w:pPr>
        <w:spacing w:line="360" w:lineRule="auto"/>
        <w:ind w:left="709" w:hanging="709"/>
        <w:jc w:val="both"/>
        <w:rPr>
          <w:rFonts w:ascii="Times New Roman" w:eastAsia="Times New Roman" w:hAnsi="Times New Roman" w:cs="Times New Roman"/>
          <w:color w:val="000000"/>
          <w:szCs w:val="28"/>
          <w:lang w:eastAsia="es-MX"/>
        </w:rPr>
      </w:pPr>
    </w:p>
    <w:p w14:paraId="3C45B264" w14:textId="77777777" w:rsidR="00354123" w:rsidRPr="00354123" w:rsidRDefault="00354123" w:rsidP="00354123">
      <w:pPr>
        <w:spacing w:line="360" w:lineRule="auto"/>
        <w:jc w:val="both"/>
        <w:rPr>
          <w:rFonts w:ascii="Times New Roman" w:eastAsia="Times New Roman" w:hAnsi="Times New Roman" w:cs="Times New Roman"/>
          <w:color w:val="000000"/>
          <w:szCs w:val="28"/>
          <w:lang w:eastAsia="es-MX"/>
        </w:rPr>
      </w:pPr>
    </w:p>
    <w:p w14:paraId="488C7BDE" w14:textId="3E161233" w:rsidR="003749AD" w:rsidRDefault="003749AD" w:rsidP="00010AEB">
      <w:pPr>
        <w:spacing w:line="360" w:lineRule="auto"/>
        <w:jc w:val="both"/>
        <w:rPr>
          <w:rFonts w:ascii="Times New Roman" w:eastAsia="Times New Roman" w:hAnsi="Times New Roman" w:cs="Times New Roman"/>
          <w:color w:val="000000"/>
          <w:szCs w:val="28"/>
          <w:lang w:eastAsia="es-MX"/>
        </w:rPr>
      </w:pPr>
    </w:p>
    <w:sectPr w:rsidR="003749AD" w:rsidSect="008E4509">
      <w:headerReference w:type="default" r:id="rId24"/>
      <w:footerReference w:type="default" r:id="rId25"/>
      <w:pgSz w:w="12240" w:h="15840" w:code="1"/>
      <w:pgMar w:top="1276" w:right="1418" w:bottom="1134" w:left="1418" w:header="142" w:footer="2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CD009" w14:textId="77777777" w:rsidR="00745844" w:rsidRDefault="00745844" w:rsidP="003E3F8B">
      <w:r>
        <w:separator/>
      </w:r>
    </w:p>
  </w:endnote>
  <w:endnote w:type="continuationSeparator" w:id="0">
    <w:p w14:paraId="13260DB6" w14:textId="77777777" w:rsidR="00745844" w:rsidRDefault="00745844" w:rsidP="003E3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66D0F" w14:textId="587008AE" w:rsidR="00166297" w:rsidRDefault="008E4509">
    <w:pPr>
      <w:pStyle w:val="Piedepgina"/>
    </w:pPr>
    <w:r>
      <w:t xml:space="preserve">             </w:t>
    </w:r>
    <w:r>
      <w:rPr>
        <w:noProof/>
      </w:rPr>
      <w:drawing>
        <wp:inline distT="0" distB="0" distL="0" distR="0" wp14:anchorId="1523DFFA" wp14:editId="1C5430E5">
          <wp:extent cx="1600200" cy="419100"/>
          <wp:effectExtent l="0" t="0" r="0" b="0"/>
          <wp:docPr id="27" name="Imagen 2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00166297">
      <w:t xml:space="preserve">                </w:t>
    </w:r>
    <w:r w:rsidR="00166297" w:rsidRPr="00354123">
      <w:rPr>
        <w:rFonts w:asciiTheme="majorHAnsi" w:hAnsiTheme="majorHAnsi" w:cstheme="majorHAnsi"/>
        <w:b/>
        <w:sz w:val="22"/>
        <w:szCs w:val="22"/>
      </w:rPr>
      <w:t>Vol. 10, Núm. 19 Julio - Diciembre 2019, e0</w:t>
    </w:r>
    <w:r w:rsidR="00166297">
      <w:rPr>
        <w:rFonts w:asciiTheme="majorHAnsi" w:hAnsiTheme="majorHAnsi" w:cstheme="majorHAnsi"/>
        <w:b/>
        <w:sz w:val="22"/>
        <w:szCs w:val="22"/>
      </w:rPr>
      <w:t>38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98B45" w14:textId="77777777" w:rsidR="00745844" w:rsidRDefault="00745844" w:rsidP="003E3F8B">
      <w:r>
        <w:separator/>
      </w:r>
    </w:p>
  </w:footnote>
  <w:footnote w:type="continuationSeparator" w:id="0">
    <w:p w14:paraId="137A0B29" w14:textId="77777777" w:rsidR="00745844" w:rsidRDefault="00745844" w:rsidP="003E3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1E5A3" w14:textId="28A6AA9C" w:rsidR="00166297" w:rsidRPr="00EC1CDF" w:rsidRDefault="00166297" w:rsidP="00354123">
    <w:pPr>
      <w:pStyle w:val="Encabezado"/>
      <w:jc w:val="center"/>
    </w:pPr>
    <w:r w:rsidRPr="005A563C">
      <w:rPr>
        <w:noProof/>
        <w:lang w:val="es-MX" w:eastAsia="es-MX"/>
      </w:rPr>
      <w:drawing>
        <wp:inline distT="0" distB="0" distL="0" distR="0" wp14:anchorId="1CEBE6EF" wp14:editId="21072482">
          <wp:extent cx="5610225" cy="6572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C7282"/>
    <w:multiLevelType w:val="hybridMultilevel"/>
    <w:tmpl w:val="8C06478E"/>
    <w:lvl w:ilvl="0" w:tplc="8812C4AA">
      <w:start w:val="1"/>
      <w:numFmt w:val="bullet"/>
      <w:lvlText w:val="•"/>
      <w:lvlJc w:val="left"/>
      <w:pPr>
        <w:tabs>
          <w:tab w:val="num" w:pos="1068"/>
        </w:tabs>
        <w:ind w:left="1068" w:hanging="360"/>
      </w:pPr>
      <w:rPr>
        <w:rFonts w:ascii="Times" w:hAnsi="Times" w:hint="default"/>
      </w:rPr>
    </w:lvl>
    <w:lvl w:ilvl="1" w:tplc="60BC7F8E" w:tentative="1">
      <w:start w:val="1"/>
      <w:numFmt w:val="bullet"/>
      <w:lvlText w:val="•"/>
      <w:lvlJc w:val="left"/>
      <w:pPr>
        <w:tabs>
          <w:tab w:val="num" w:pos="1788"/>
        </w:tabs>
        <w:ind w:left="1788" w:hanging="360"/>
      </w:pPr>
      <w:rPr>
        <w:rFonts w:ascii="Times" w:hAnsi="Times" w:hint="default"/>
      </w:rPr>
    </w:lvl>
    <w:lvl w:ilvl="2" w:tplc="04A478FA" w:tentative="1">
      <w:start w:val="1"/>
      <w:numFmt w:val="bullet"/>
      <w:lvlText w:val="•"/>
      <w:lvlJc w:val="left"/>
      <w:pPr>
        <w:tabs>
          <w:tab w:val="num" w:pos="2508"/>
        </w:tabs>
        <w:ind w:left="2508" w:hanging="360"/>
      </w:pPr>
      <w:rPr>
        <w:rFonts w:ascii="Times" w:hAnsi="Times" w:hint="default"/>
      </w:rPr>
    </w:lvl>
    <w:lvl w:ilvl="3" w:tplc="9328D8E2" w:tentative="1">
      <w:start w:val="1"/>
      <w:numFmt w:val="bullet"/>
      <w:lvlText w:val="•"/>
      <w:lvlJc w:val="left"/>
      <w:pPr>
        <w:tabs>
          <w:tab w:val="num" w:pos="3228"/>
        </w:tabs>
        <w:ind w:left="3228" w:hanging="360"/>
      </w:pPr>
      <w:rPr>
        <w:rFonts w:ascii="Times" w:hAnsi="Times" w:hint="default"/>
      </w:rPr>
    </w:lvl>
    <w:lvl w:ilvl="4" w:tplc="DF42953A" w:tentative="1">
      <w:start w:val="1"/>
      <w:numFmt w:val="bullet"/>
      <w:lvlText w:val="•"/>
      <w:lvlJc w:val="left"/>
      <w:pPr>
        <w:tabs>
          <w:tab w:val="num" w:pos="3948"/>
        </w:tabs>
        <w:ind w:left="3948" w:hanging="360"/>
      </w:pPr>
      <w:rPr>
        <w:rFonts w:ascii="Times" w:hAnsi="Times" w:hint="default"/>
      </w:rPr>
    </w:lvl>
    <w:lvl w:ilvl="5" w:tplc="3684D4B6" w:tentative="1">
      <w:start w:val="1"/>
      <w:numFmt w:val="bullet"/>
      <w:lvlText w:val="•"/>
      <w:lvlJc w:val="left"/>
      <w:pPr>
        <w:tabs>
          <w:tab w:val="num" w:pos="4668"/>
        </w:tabs>
        <w:ind w:left="4668" w:hanging="360"/>
      </w:pPr>
      <w:rPr>
        <w:rFonts w:ascii="Times" w:hAnsi="Times" w:hint="default"/>
      </w:rPr>
    </w:lvl>
    <w:lvl w:ilvl="6" w:tplc="F210F9A8" w:tentative="1">
      <w:start w:val="1"/>
      <w:numFmt w:val="bullet"/>
      <w:lvlText w:val="•"/>
      <w:lvlJc w:val="left"/>
      <w:pPr>
        <w:tabs>
          <w:tab w:val="num" w:pos="5388"/>
        </w:tabs>
        <w:ind w:left="5388" w:hanging="360"/>
      </w:pPr>
      <w:rPr>
        <w:rFonts w:ascii="Times" w:hAnsi="Times" w:hint="default"/>
      </w:rPr>
    </w:lvl>
    <w:lvl w:ilvl="7" w:tplc="3C46C1E4" w:tentative="1">
      <w:start w:val="1"/>
      <w:numFmt w:val="bullet"/>
      <w:lvlText w:val="•"/>
      <w:lvlJc w:val="left"/>
      <w:pPr>
        <w:tabs>
          <w:tab w:val="num" w:pos="6108"/>
        </w:tabs>
        <w:ind w:left="6108" w:hanging="360"/>
      </w:pPr>
      <w:rPr>
        <w:rFonts w:ascii="Times" w:hAnsi="Times" w:hint="default"/>
      </w:rPr>
    </w:lvl>
    <w:lvl w:ilvl="8" w:tplc="E29AC378" w:tentative="1">
      <w:start w:val="1"/>
      <w:numFmt w:val="bullet"/>
      <w:lvlText w:val="•"/>
      <w:lvlJc w:val="left"/>
      <w:pPr>
        <w:tabs>
          <w:tab w:val="num" w:pos="6828"/>
        </w:tabs>
        <w:ind w:left="6828" w:hanging="360"/>
      </w:pPr>
      <w:rPr>
        <w:rFonts w:ascii="Times" w:hAnsi="Times" w:hint="default"/>
      </w:rPr>
    </w:lvl>
  </w:abstractNum>
  <w:abstractNum w:abstractNumId="2" w15:restartNumberingAfterBreak="0">
    <w:nsid w:val="0BB725F7"/>
    <w:multiLevelType w:val="hybridMultilevel"/>
    <w:tmpl w:val="3E6C04B8"/>
    <w:lvl w:ilvl="0" w:tplc="8DCA0FDE">
      <w:start w:val="2"/>
      <w:numFmt w:val="bullet"/>
      <w:lvlText w:val=""/>
      <w:lvlJc w:val="left"/>
      <w:pPr>
        <w:ind w:left="720" w:hanging="360"/>
      </w:pPr>
      <w:rPr>
        <w:rFonts w:ascii="Symbol" w:eastAsiaTheme="minorEastAsia" w:hAnsi="Symbo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942B8E"/>
    <w:multiLevelType w:val="hybridMultilevel"/>
    <w:tmpl w:val="30F2162A"/>
    <w:lvl w:ilvl="0" w:tplc="9D6A7E14">
      <w:start w:val="1"/>
      <w:numFmt w:val="bullet"/>
      <w:lvlText w:val=""/>
      <w:lvlJc w:val="left"/>
      <w:pPr>
        <w:ind w:left="1068" w:hanging="360"/>
      </w:pPr>
      <w:rPr>
        <w:rFonts w:ascii="Symbol" w:hAnsi="Symbol"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147E5771"/>
    <w:multiLevelType w:val="hybridMultilevel"/>
    <w:tmpl w:val="30FEE936"/>
    <w:lvl w:ilvl="0" w:tplc="0C0A000F">
      <w:start w:val="1"/>
      <w:numFmt w:val="decimal"/>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223C11F4"/>
    <w:multiLevelType w:val="hybridMultilevel"/>
    <w:tmpl w:val="C2B07552"/>
    <w:lvl w:ilvl="0" w:tplc="0C0A000F">
      <w:start w:val="1"/>
      <w:numFmt w:val="decimal"/>
      <w:lvlText w:val="%1."/>
      <w:lvlJc w:val="left"/>
      <w:pPr>
        <w:ind w:left="720" w:hanging="360"/>
      </w:pPr>
    </w:lvl>
    <w:lvl w:ilvl="1" w:tplc="0C0A0005">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2A837E6"/>
    <w:multiLevelType w:val="hybridMultilevel"/>
    <w:tmpl w:val="781420FA"/>
    <w:lvl w:ilvl="0" w:tplc="9D6A7E14">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2B3E35F4"/>
    <w:multiLevelType w:val="hybridMultilevel"/>
    <w:tmpl w:val="BCA82F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6331245"/>
    <w:multiLevelType w:val="hybridMultilevel"/>
    <w:tmpl w:val="81D2F1FC"/>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15:restartNumberingAfterBreak="0">
    <w:nsid w:val="36F64255"/>
    <w:multiLevelType w:val="hybridMultilevel"/>
    <w:tmpl w:val="0CA2E1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6C0264"/>
    <w:multiLevelType w:val="hybridMultilevel"/>
    <w:tmpl w:val="BEF43E02"/>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41563A0C"/>
    <w:multiLevelType w:val="hybridMultilevel"/>
    <w:tmpl w:val="40069EA2"/>
    <w:lvl w:ilvl="0" w:tplc="9D6A7E14">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42964048"/>
    <w:multiLevelType w:val="hybridMultilevel"/>
    <w:tmpl w:val="30FEE936"/>
    <w:lvl w:ilvl="0" w:tplc="0C0A000F">
      <w:start w:val="1"/>
      <w:numFmt w:val="decimal"/>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49A331CE"/>
    <w:multiLevelType w:val="hybridMultilevel"/>
    <w:tmpl w:val="7CBA48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AD92A11"/>
    <w:multiLevelType w:val="hybridMultilevel"/>
    <w:tmpl w:val="36A00B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26E1F04"/>
    <w:multiLevelType w:val="hybridMultilevel"/>
    <w:tmpl w:val="3F7242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9BA0208"/>
    <w:multiLevelType w:val="hybridMultilevel"/>
    <w:tmpl w:val="4D729486"/>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ED44480"/>
    <w:multiLevelType w:val="hybridMultilevel"/>
    <w:tmpl w:val="30FEE936"/>
    <w:lvl w:ilvl="0" w:tplc="0C0A000F">
      <w:start w:val="1"/>
      <w:numFmt w:val="decimal"/>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5EFD605F"/>
    <w:multiLevelType w:val="hybridMultilevel"/>
    <w:tmpl w:val="D2F6C3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BDE6B78"/>
    <w:multiLevelType w:val="hybridMultilevel"/>
    <w:tmpl w:val="30FEE936"/>
    <w:lvl w:ilvl="0" w:tplc="0C0A000F">
      <w:start w:val="1"/>
      <w:numFmt w:val="decimal"/>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724478BB"/>
    <w:multiLevelType w:val="hybridMultilevel"/>
    <w:tmpl w:val="D71CD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9B6C9A"/>
    <w:multiLevelType w:val="hybridMultilevel"/>
    <w:tmpl w:val="2572E03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9DC3D90"/>
    <w:multiLevelType w:val="hybridMultilevel"/>
    <w:tmpl w:val="E9E6E432"/>
    <w:lvl w:ilvl="0" w:tplc="0C0A0001">
      <w:start w:val="1"/>
      <w:numFmt w:val="bullet"/>
      <w:lvlText w:val=""/>
      <w:lvlJc w:val="left"/>
      <w:pPr>
        <w:ind w:left="2136" w:hanging="360"/>
      </w:pPr>
      <w:rPr>
        <w:rFonts w:ascii="Symbol" w:hAnsi="Symbol" w:hint="default"/>
      </w:rPr>
    </w:lvl>
    <w:lvl w:ilvl="1" w:tplc="0C0A0003">
      <w:start w:val="1"/>
      <w:numFmt w:val="bullet"/>
      <w:lvlText w:val="o"/>
      <w:lvlJc w:val="left"/>
      <w:pPr>
        <w:ind w:left="2856" w:hanging="360"/>
      </w:pPr>
      <w:rPr>
        <w:rFonts w:ascii="Courier New" w:hAnsi="Courier New" w:cs="Courier New" w:hint="default"/>
      </w:rPr>
    </w:lvl>
    <w:lvl w:ilvl="2" w:tplc="0C0A0005">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3" w15:restartNumberingAfterBreak="0">
    <w:nsid w:val="7DE7610F"/>
    <w:multiLevelType w:val="hybridMultilevel"/>
    <w:tmpl w:val="879E408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771"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13"/>
  </w:num>
  <w:num w:numId="4">
    <w:abstractNumId w:val="19"/>
  </w:num>
  <w:num w:numId="5">
    <w:abstractNumId w:val="4"/>
  </w:num>
  <w:num w:numId="6">
    <w:abstractNumId w:val="17"/>
  </w:num>
  <w:num w:numId="7">
    <w:abstractNumId w:val="16"/>
  </w:num>
  <w:num w:numId="8">
    <w:abstractNumId w:val="12"/>
  </w:num>
  <w:num w:numId="9">
    <w:abstractNumId w:val="10"/>
  </w:num>
  <w:num w:numId="10">
    <w:abstractNumId w:val="6"/>
  </w:num>
  <w:num w:numId="11">
    <w:abstractNumId w:val="11"/>
  </w:num>
  <w:num w:numId="12">
    <w:abstractNumId w:val="8"/>
  </w:num>
  <w:num w:numId="13">
    <w:abstractNumId w:val="7"/>
  </w:num>
  <w:num w:numId="14">
    <w:abstractNumId w:val="15"/>
  </w:num>
  <w:num w:numId="15">
    <w:abstractNumId w:val="2"/>
  </w:num>
  <w:num w:numId="16">
    <w:abstractNumId w:val="0"/>
  </w:num>
  <w:num w:numId="17">
    <w:abstractNumId w:val="18"/>
  </w:num>
  <w:num w:numId="18">
    <w:abstractNumId w:val="21"/>
  </w:num>
  <w:num w:numId="19">
    <w:abstractNumId w:val="3"/>
  </w:num>
  <w:num w:numId="20">
    <w:abstractNumId w:val="1"/>
  </w:num>
  <w:num w:numId="21">
    <w:abstractNumId w:val="14"/>
  </w:num>
  <w:num w:numId="22">
    <w:abstractNumId w:val="5"/>
  </w:num>
  <w:num w:numId="23">
    <w:abstractNumId w:val="2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2AF"/>
    <w:rsid w:val="00000A7C"/>
    <w:rsid w:val="0000104F"/>
    <w:rsid w:val="0000160E"/>
    <w:rsid w:val="0000256E"/>
    <w:rsid w:val="00002E0B"/>
    <w:rsid w:val="00003921"/>
    <w:rsid w:val="00003B15"/>
    <w:rsid w:val="00004FFD"/>
    <w:rsid w:val="000057FC"/>
    <w:rsid w:val="00005D2D"/>
    <w:rsid w:val="00005DEF"/>
    <w:rsid w:val="00010449"/>
    <w:rsid w:val="00010AEB"/>
    <w:rsid w:val="00010E24"/>
    <w:rsid w:val="000117EE"/>
    <w:rsid w:val="00011C1B"/>
    <w:rsid w:val="000125B8"/>
    <w:rsid w:val="000134F1"/>
    <w:rsid w:val="0001366A"/>
    <w:rsid w:val="00013C5E"/>
    <w:rsid w:val="00013F07"/>
    <w:rsid w:val="000142A4"/>
    <w:rsid w:val="00015EF7"/>
    <w:rsid w:val="0001610F"/>
    <w:rsid w:val="0001667E"/>
    <w:rsid w:val="000166B7"/>
    <w:rsid w:val="00017262"/>
    <w:rsid w:val="00017264"/>
    <w:rsid w:val="00017299"/>
    <w:rsid w:val="000201C5"/>
    <w:rsid w:val="000203D3"/>
    <w:rsid w:val="00020447"/>
    <w:rsid w:val="000212C6"/>
    <w:rsid w:val="00021B2D"/>
    <w:rsid w:val="000225DB"/>
    <w:rsid w:val="000237A6"/>
    <w:rsid w:val="000239A8"/>
    <w:rsid w:val="00025812"/>
    <w:rsid w:val="00026F3E"/>
    <w:rsid w:val="000270ED"/>
    <w:rsid w:val="00027831"/>
    <w:rsid w:val="00030A68"/>
    <w:rsid w:val="000314DF"/>
    <w:rsid w:val="00031872"/>
    <w:rsid w:val="00032371"/>
    <w:rsid w:val="00032CD9"/>
    <w:rsid w:val="000332B7"/>
    <w:rsid w:val="0003385D"/>
    <w:rsid w:val="00033C13"/>
    <w:rsid w:val="00033EBC"/>
    <w:rsid w:val="0003475B"/>
    <w:rsid w:val="00035A6C"/>
    <w:rsid w:val="00036103"/>
    <w:rsid w:val="000361FC"/>
    <w:rsid w:val="0003632E"/>
    <w:rsid w:val="000364C6"/>
    <w:rsid w:val="00036729"/>
    <w:rsid w:val="0003688F"/>
    <w:rsid w:val="00036B5A"/>
    <w:rsid w:val="00036D6D"/>
    <w:rsid w:val="00036F18"/>
    <w:rsid w:val="000373DF"/>
    <w:rsid w:val="0004038C"/>
    <w:rsid w:val="00040602"/>
    <w:rsid w:val="000425B3"/>
    <w:rsid w:val="0004333B"/>
    <w:rsid w:val="00044482"/>
    <w:rsid w:val="00044BE0"/>
    <w:rsid w:val="00044C71"/>
    <w:rsid w:val="00047B01"/>
    <w:rsid w:val="00051488"/>
    <w:rsid w:val="00051892"/>
    <w:rsid w:val="00051B26"/>
    <w:rsid w:val="0005243F"/>
    <w:rsid w:val="000535A4"/>
    <w:rsid w:val="00053938"/>
    <w:rsid w:val="00054BBE"/>
    <w:rsid w:val="000550F2"/>
    <w:rsid w:val="00055317"/>
    <w:rsid w:val="00055957"/>
    <w:rsid w:val="00055B28"/>
    <w:rsid w:val="00056AF4"/>
    <w:rsid w:val="00056CAF"/>
    <w:rsid w:val="00060BA3"/>
    <w:rsid w:val="00060DB6"/>
    <w:rsid w:val="0006140B"/>
    <w:rsid w:val="00061C14"/>
    <w:rsid w:val="0006203C"/>
    <w:rsid w:val="00062238"/>
    <w:rsid w:val="000631B0"/>
    <w:rsid w:val="00063349"/>
    <w:rsid w:val="00063C92"/>
    <w:rsid w:val="00064985"/>
    <w:rsid w:val="000663C5"/>
    <w:rsid w:val="00066A22"/>
    <w:rsid w:val="000679CC"/>
    <w:rsid w:val="00067B50"/>
    <w:rsid w:val="000705F5"/>
    <w:rsid w:val="00070B4D"/>
    <w:rsid w:val="00070D2D"/>
    <w:rsid w:val="000720BC"/>
    <w:rsid w:val="0007226F"/>
    <w:rsid w:val="000727E6"/>
    <w:rsid w:val="00072A77"/>
    <w:rsid w:val="000734E4"/>
    <w:rsid w:val="00073B41"/>
    <w:rsid w:val="00073D9F"/>
    <w:rsid w:val="0007416B"/>
    <w:rsid w:val="00074CDD"/>
    <w:rsid w:val="000754B6"/>
    <w:rsid w:val="0007592D"/>
    <w:rsid w:val="000766EF"/>
    <w:rsid w:val="00076798"/>
    <w:rsid w:val="00077691"/>
    <w:rsid w:val="00077F07"/>
    <w:rsid w:val="000823D9"/>
    <w:rsid w:val="00082D4E"/>
    <w:rsid w:val="00084C14"/>
    <w:rsid w:val="00085586"/>
    <w:rsid w:val="00086497"/>
    <w:rsid w:val="00086848"/>
    <w:rsid w:val="000872DA"/>
    <w:rsid w:val="000875A8"/>
    <w:rsid w:val="00090542"/>
    <w:rsid w:val="00090CE8"/>
    <w:rsid w:val="000913D3"/>
    <w:rsid w:val="00091D2C"/>
    <w:rsid w:val="00091F3F"/>
    <w:rsid w:val="00092803"/>
    <w:rsid w:val="00092987"/>
    <w:rsid w:val="00092E92"/>
    <w:rsid w:val="00094C14"/>
    <w:rsid w:val="0009504C"/>
    <w:rsid w:val="00095695"/>
    <w:rsid w:val="00095F0A"/>
    <w:rsid w:val="00096C7F"/>
    <w:rsid w:val="00097C94"/>
    <w:rsid w:val="000A0203"/>
    <w:rsid w:val="000A22C0"/>
    <w:rsid w:val="000A2AC1"/>
    <w:rsid w:val="000A3731"/>
    <w:rsid w:val="000A37F2"/>
    <w:rsid w:val="000A3B8B"/>
    <w:rsid w:val="000A4186"/>
    <w:rsid w:val="000A422F"/>
    <w:rsid w:val="000A4608"/>
    <w:rsid w:val="000A4935"/>
    <w:rsid w:val="000A4BF2"/>
    <w:rsid w:val="000A4C20"/>
    <w:rsid w:val="000A4EA4"/>
    <w:rsid w:val="000A4FCA"/>
    <w:rsid w:val="000A5203"/>
    <w:rsid w:val="000A5D80"/>
    <w:rsid w:val="000A6E80"/>
    <w:rsid w:val="000B26E5"/>
    <w:rsid w:val="000B2D50"/>
    <w:rsid w:val="000B2E0F"/>
    <w:rsid w:val="000B3E3A"/>
    <w:rsid w:val="000B4643"/>
    <w:rsid w:val="000B4CB7"/>
    <w:rsid w:val="000B565E"/>
    <w:rsid w:val="000B5A29"/>
    <w:rsid w:val="000B633F"/>
    <w:rsid w:val="000B673A"/>
    <w:rsid w:val="000B72C1"/>
    <w:rsid w:val="000C215D"/>
    <w:rsid w:val="000C2212"/>
    <w:rsid w:val="000C2920"/>
    <w:rsid w:val="000C2EC6"/>
    <w:rsid w:val="000C31FF"/>
    <w:rsid w:val="000C4469"/>
    <w:rsid w:val="000C71F0"/>
    <w:rsid w:val="000C71F6"/>
    <w:rsid w:val="000C76B4"/>
    <w:rsid w:val="000C771B"/>
    <w:rsid w:val="000C79FD"/>
    <w:rsid w:val="000C7FE9"/>
    <w:rsid w:val="000D06BE"/>
    <w:rsid w:val="000D0AE2"/>
    <w:rsid w:val="000D0F8C"/>
    <w:rsid w:val="000D1126"/>
    <w:rsid w:val="000D15BD"/>
    <w:rsid w:val="000D1CCA"/>
    <w:rsid w:val="000D20F0"/>
    <w:rsid w:val="000D21F9"/>
    <w:rsid w:val="000D2838"/>
    <w:rsid w:val="000D2E49"/>
    <w:rsid w:val="000D3853"/>
    <w:rsid w:val="000D3A12"/>
    <w:rsid w:val="000D40F5"/>
    <w:rsid w:val="000D46DE"/>
    <w:rsid w:val="000D4832"/>
    <w:rsid w:val="000D4DA1"/>
    <w:rsid w:val="000D4EB8"/>
    <w:rsid w:val="000D535A"/>
    <w:rsid w:val="000D547C"/>
    <w:rsid w:val="000D593F"/>
    <w:rsid w:val="000D5F1A"/>
    <w:rsid w:val="000D6D4F"/>
    <w:rsid w:val="000D6E70"/>
    <w:rsid w:val="000D7C14"/>
    <w:rsid w:val="000E011D"/>
    <w:rsid w:val="000E0E52"/>
    <w:rsid w:val="000E14A0"/>
    <w:rsid w:val="000E16BD"/>
    <w:rsid w:val="000E2464"/>
    <w:rsid w:val="000E2681"/>
    <w:rsid w:val="000E56B2"/>
    <w:rsid w:val="000E5C56"/>
    <w:rsid w:val="000E5D1D"/>
    <w:rsid w:val="000E753E"/>
    <w:rsid w:val="000F0906"/>
    <w:rsid w:val="000F2455"/>
    <w:rsid w:val="000F34A0"/>
    <w:rsid w:val="000F46B6"/>
    <w:rsid w:val="000F4AEF"/>
    <w:rsid w:val="000F4BC4"/>
    <w:rsid w:val="000F59F0"/>
    <w:rsid w:val="000F5CFF"/>
    <w:rsid w:val="000F6059"/>
    <w:rsid w:val="000F6B27"/>
    <w:rsid w:val="000F6D08"/>
    <w:rsid w:val="000F7BD6"/>
    <w:rsid w:val="000F7ECB"/>
    <w:rsid w:val="001012B9"/>
    <w:rsid w:val="001012DB"/>
    <w:rsid w:val="001017A5"/>
    <w:rsid w:val="0010183A"/>
    <w:rsid w:val="001038E0"/>
    <w:rsid w:val="00103971"/>
    <w:rsid w:val="00103BF9"/>
    <w:rsid w:val="00105B28"/>
    <w:rsid w:val="001061B8"/>
    <w:rsid w:val="00106906"/>
    <w:rsid w:val="0010711B"/>
    <w:rsid w:val="00107B14"/>
    <w:rsid w:val="00110221"/>
    <w:rsid w:val="00110BE3"/>
    <w:rsid w:val="00111BCB"/>
    <w:rsid w:val="00112439"/>
    <w:rsid w:val="00114999"/>
    <w:rsid w:val="00114BD4"/>
    <w:rsid w:val="0011649F"/>
    <w:rsid w:val="0011798D"/>
    <w:rsid w:val="00117D6D"/>
    <w:rsid w:val="001202C5"/>
    <w:rsid w:val="001205AA"/>
    <w:rsid w:val="00120E8D"/>
    <w:rsid w:val="001219CD"/>
    <w:rsid w:val="001222FB"/>
    <w:rsid w:val="00122A90"/>
    <w:rsid w:val="00123105"/>
    <w:rsid w:val="001231F1"/>
    <w:rsid w:val="001232B3"/>
    <w:rsid w:val="00123B31"/>
    <w:rsid w:val="00127567"/>
    <w:rsid w:val="0012779C"/>
    <w:rsid w:val="00127AFB"/>
    <w:rsid w:val="0013071A"/>
    <w:rsid w:val="001310D7"/>
    <w:rsid w:val="00131AB7"/>
    <w:rsid w:val="00133651"/>
    <w:rsid w:val="00133D63"/>
    <w:rsid w:val="00133E96"/>
    <w:rsid w:val="00133E99"/>
    <w:rsid w:val="001343D6"/>
    <w:rsid w:val="001352B5"/>
    <w:rsid w:val="001369F9"/>
    <w:rsid w:val="00136B02"/>
    <w:rsid w:val="00140E61"/>
    <w:rsid w:val="00142585"/>
    <w:rsid w:val="001425B5"/>
    <w:rsid w:val="001428ED"/>
    <w:rsid w:val="00144DC4"/>
    <w:rsid w:val="00145B5C"/>
    <w:rsid w:val="00145E91"/>
    <w:rsid w:val="00146559"/>
    <w:rsid w:val="001473EE"/>
    <w:rsid w:val="0014760F"/>
    <w:rsid w:val="0015001C"/>
    <w:rsid w:val="00150713"/>
    <w:rsid w:val="00151484"/>
    <w:rsid w:val="001515C0"/>
    <w:rsid w:val="00151D4E"/>
    <w:rsid w:val="00151DE5"/>
    <w:rsid w:val="001522EB"/>
    <w:rsid w:val="00152A2A"/>
    <w:rsid w:val="00152B5C"/>
    <w:rsid w:val="00153F47"/>
    <w:rsid w:val="001542D6"/>
    <w:rsid w:val="0015548E"/>
    <w:rsid w:val="00156B10"/>
    <w:rsid w:val="0015765E"/>
    <w:rsid w:val="00157AB6"/>
    <w:rsid w:val="001601E5"/>
    <w:rsid w:val="0016021D"/>
    <w:rsid w:val="00160AF7"/>
    <w:rsid w:val="00160C63"/>
    <w:rsid w:val="001614B6"/>
    <w:rsid w:val="001623EB"/>
    <w:rsid w:val="00162CA5"/>
    <w:rsid w:val="001633FF"/>
    <w:rsid w:val="001635F1"/>
    <w:rsid w:val="00163C8D"/>
    <w:rsid w:val="00163F1C"/>
    <w:rsid w:val="00164A7D"/>
    <w:rsid w:val="00164B3F"/>
    <w:rsid w:val="00165528"/>
    <w:rsid w:val="00166297"/>
    <w:rsid w:val="001673CD"/>
    <w:rsid w:val="001675C1"/>
    <w:rsid w:val="0016782C"/>
    <w:rsid w:val="00167ABE"/>
    <w:rsid w:val="00173560"/>
    <w:rsid w:val="00173EE4"/>
    <w:rsid w:val="001743EF"/>
    <w:rsid w:val="00174811"/>
    <w:rsid w:val="00174E35"/>
    <w:rsid w:val="0017526A"/>
    <w:rsid w:val="001768F1"/>
    <w:rsid w:val="00177657"/>
    <w:rsid w:val="00177DFD"/>
    <w:rsid w:val="001806DC"/>
    <w:rsid w:val="0018098F"/>
    <w:rsid w:val="00180E3D"/>
    <w:rsid w:val="0018327B"/>
    <w:rsid w:val="00183DF9"/>
    <w:rsid w:val="00184573"/>
    <w:rsid w:val="001848EB"/>
    <w:rsid w:val="00185A1E"/>
    <w:rsid w:val="00185A6E"/>
    <w:rsid w:val="001864E8"/>
    <w:rsid w:val="001864ED"/>
    <w:rsid w:val="00186E1A"/>
    <w:rsid w:val="001873D4"/>
    <w:rsid w:val="001919A0"/>
    <w:rsid w:val="00192885"/>
    <w:rsid w:val="00194065"/>
    <w:rsid w:val="0019451F"/>
    <w:rsid w:val="00194CE9"/>
    <w:rsid w:val="00194FA7"/>
    <w:rsid w:val="00195355"/>
    <w:rsid w:val="001957FB"/>
    <w:rsid w:val="00195E3D"/>
    <w:rsid w:val="001964EE"/>
    <w:rsid w:val="00196645"/>
    <w:rsid w:val="00197BD3"/>
    <w:rsid w:val="001A0B2D"/>
    <w:rsid w:val="001A0E2F"/>
    <w:rsid w:val="001A1287"/>
    <w:rsid w:val="001A1AC5"/>
    <w:rsid w:val="001A1C74"/>
    <w:rsid w:val="001A3EC8"/>
    <w:rsid w:val="001A58E6"/>
    <w:rsid w:val="001A5A45"/>
    <w:rsid w:val="001A5FE3"/>
    <w:rsid w:val="001A6CE5"/>
    <w:rsid w:val="001B0157"/>
    <w:rsid w:val="001B03AF"/>
    <w:rsid w:val="001B040F"/>
    <w:rsid w:val="001B0B33"/>
    <w:rsid w:val="001B0C26"/>
    <w:rsid w:val="001B1278"/>
    <w:rsid w:val="001B1820"/>
    <w:rsid w:val="001B1984"/>
    <w:rsid w:val="001B1D8D"/>
    <w:rsid w:val="001B26BE"/>
    <w:rsid w:val="001B2988"/>
    <w:rsid w:val="001B396C"/>
    <w:rsid w:val="001B4C26"/>
    <w:rsid w:val="001B5D35"/>
    <w:rsid w:val="001B6388"/>
    <w:rsid w:val="001B63C8"/>
    <w:rsid w:val="001B6F63"/>
    <w:rsid w:val="001B7859"/>
    <w:rsid w:val="001B7EE8"/>
    <w:rsid w:val="001B7F43"/>
    <w:rsid w:val="001C1885"/>
    <w:rsid w:val="001C3CB7"/>
    <w:rsid w:val="001C4112"/>
    <w:rsid w:val="001C41FB"/>
    <w:rsid w:val="001C4DEA"/>
    <w:rsid w:val="001C65CA"/>
    <w:rsid w:val="001C6B25"/>
    <w:rsid w:val="001C7104"/>
    <w:rsid w:val="001C7BD6"/>
    <w:rsid w:val="001C7BD7"/>
    <w:rsid w:val="001D049C"/>
    <w:rsid w:val="001D08DF"/>
    <w:rsid w:val="001D1A3D"/>
    <w:rsid w:val="001D1DA4"/>
    <w:rsid w:val="001D3EB2"/>
    <w:rsid w:val="001D3FD9"/>
    <w:rsid w:val="001D4669"/>
    <w:rsid w:val="001D4C68"/>
    <w:rsid w:val="001D544F"/>
    <w:rsid w:val="001D656C"/>
    <w:rsid w:val="001D6C1A"/>
    <w:rsid w:val="001D73F4"/>
    <w:rsid w:val="001E0137"/>
    <w:rsid w:val="001E013B"/>
    <w:rsid w:val="001E04D2"/>
    <w:rsid w:val="001E0833"/>
    <w:rsid w:val="001E0B0C"/>
    <w:rsid w:val="001E2D28"/>
    <w:rsid w:val="001E2F50"/>
    <w:rsid w:val="001E3845"/>
    <w:rsid w:val="001E4104"/>
    <w:rsid w:val="001E43A7"/>
    <w:rsid w:val="001E476E"/>
    <w:rsid w:val="001E5309"/>
    <w:rsid w:val="001E564F"/>
    <w:rsid w:val="001E5E8D"/>
    <w:rsid w:val="001E72E0"/>
    <w:rsid w:val="001E77D1"/>
    <w:rsid w:val="001F01AD"/>
    <w:rsid w:val="001F05A0"/>
    <w:rsid w:val="001F18C6"/>
    <w:rsid w:val="001F379A"/>
    <w:rsid w:val="001F3D94"/>
    <w:rsid w:val="001F4AB7"/>
    <w:rsid w:val="001F4CA0"/>
    <w:rsid w:val="001F4CBA"/>
    <w:rsid w:val="001F4D3E"/>
    <w:rsid w:val="001F4F1B"/>
    <w:rsid w:val="001F54F8"/>
    <w:rsid w:val="001F6C29"/>
    <w:rsid w:val="001F6DC1"/>
    <w:rsid w:val="001F7D43"/>
    <w:rsid w:val="00200AF4"/>
    <w:rsid w:val="002010DB"/>
    <w:rsid w:val="00201148"/>
    <w:rsid w:val="00201590"/>
    <w:rsid w:val="00202A67"/>
    <w:rsid w:val="00202CA8"/>
    <w:rsid w:val="002031F3"/>
    <w:rsid w:val="00203295"/>
    <w:rsid w:val="00203BE0"/>
    <w:rsid w:val="00204188"/>
    <w:rsid w:val="002048D8"/>
    <w:rsid w:val="00204AAB"/>
    <w:rsid w:val="00205D4C"/>
    <w:rsid w:val="002079A9"/>
    <w:rsid w:val="002102D5"/>
    <w:rsid w:val="002104FC"/>
    <w:rsid w:val="00210AA4"/>
    <w:rsid w:val="002116D5"/>
    <w:rsid w:val="002117EF"/>
    <w:rsid w:val="00212612"/>
    <w:rsid w:val="002127BC"/>
    <w:rsid w:val="002137B8"/>
    <w:rsid w:val="00213C1E"/>
    <w:rsid w:val="0021466B"/>
    <w:rsid w:val="002146DF"/>
    <w:rsid w:val="00214858"/>
    <w:rsid w:val="00216BCB"/>
    <w:rsid w:val="00216BD6"/>
    <w:rsid w:val="00216F38"/>
    <w:rsid w:val="002172B6"/>
    <w:rsid w:val="00217832"/>
    <w:rsid w:val="002212B8"/>
    <w:rsid w:val="00221427"/>
    <w:rsid w:val="00221CCE"/>
    <w:rsid w:val="00222003"/>
    <w:rsid w:val="00223518"/>
    <w:rsid w:val="00223606"/>
    <w:rsid w:val="00223AE2"/>
    <w:rsid w:val="00224543"/>
    <w:rsid w:val="00224779"/>
    <w:rsid w:val="00225081"/>
    <w:rsid w:val="00225C8B"/>
    <w:rsid w:val="00225F64"/>
    <w:rsid w:val="00226F87"/>
    <w:rsid w:val="00227476"/>
    <w:rsid w:val="002300D2"/>
    <w:rsid w:val="00230698"/>
    <w:rsid w:val="002312D8"/>
    <w:rsid w:val="002317A1"/>
    <w:rsid w:val="0023328B"/>
    <w:rsid w:val="0023382F"/>
    <w:rsid w:val="002339AD"/>
    <w:rsid w:val="00234578"/>
    <w:rsid w:val="00235131"/>
    <w:rsid w:val="002368FF"/>
    <w:rsid w:val="002369F0"/>
    <w:rsid w:val="00236C0C"/>
    <w:rsid w:val="00236D05"/>
    <w:rsid w:val="0023720E"/>
    <w:rsid w:val="00237642"/>
    <w:rsid w:val="002408E7"/>
    <w:rsid w:val="00240D2B"/>
    <w:rsid w:val="002419BC"/>
    <w:rsid w:val="00242161"/>
    <w:rsid w:val="00242B30"/>
    <w:rsid w:val="00242E3C"/>
    <w:rsid w:val="00243923"/>
    <w:rsid w:val="00243C8A"/>
    <w:rsid w:val="00243D94"/>
    <w:rsid w:val="002447EC"/>
    <w:rsid w:val="002459E8"/>
    <w:rsid w:val="002464E2"/>
    <w:rsid w:val="00246536"/>
    <w:rsid w:val="002474A5"/>
    <w:rsid w:val="002476F1"/>
    <w:rsid w:val="00250BC9"/>
    <w:rsid w:val="00250C63"/>
    <w:rsid w:val="00251830"/>
    <w:rsid w:val="0025188E"/>
    <w:rsid w:val="00252D6B"/>
    <w:rsid w:val="00253CAE"/>
    <w:rsid w:val="00253CB7"/>
    <w:rsid w:val="00254BA0"/>
    <w:rsid w:val="00254D1C"/>
    <w:rsid w:val="002554AB"/>
    <w:rsid w:val="00255775"/>
    <w:rsid w:val="00255F99"/>
    <w:rsid w:val="002564FB"/>
    <w:rsid w:val="00256FD4"/>
    <w:rsid w:val="00257264"/>
    <w:rsid w:val="002608B9"/>
    <w:rsid w:val="0026099A"/>
    <w:rsid w:val="00260C04"/>
    <w:rsid w:val="0026147D"/>
    <w:rsid w:val="00261663"/>
    <w:rsid w:val="002619FE"/>
    <w:rsid w:val="00261E14"/>
    <w:rsid w:val="0026233C"/>
    <w:rsid w:val="00262A44"/>
    <w:rsid w:val="0026362B"/>
    <w:rsid w:val="00263772"/>
    <w:rsid w:val="00266870"/>
    <w:rsid w:val="002672BC"/>
    <w:rsid w:val="002703CC"/>
    <w:rsid w:val="00270412"/>
    <w:rsid w:val="002705A2"/>
    <w:rsid w:val="002713A7"/>
    <w:rsid w:val="00271861"/>
    <w:rsid w:val="002729B6"/>
    <w:rsid w:val="00272B93"/>
    <w:rsid w:val="00272FE6"/>
    <w:rsid w:val="00273844"/>
    <w:rsid w:val="00273BE5"/>
    <w:rsid w:val="00274271"/>
    <w:rsid w:val="00274FE8"/>
    <w:rsid w:val="002753D3"/>
    <w:rsid w:val="0027575A"/>
    <w:rsid w:val="002757DB"/>
    <w:rsid w:val="002758B6"/>
    <w:rsid w:val="0027717E"/>
    <w:rsid w:val="00280836"/>
    <w:rsid w:val="002810ED"/>
    <w:rsid w:val="0028121C"/>
    <w:rsid w:val="00281CCB"/>
    <w:rsid w:val="00282673"/>
    <w:rsid w:val="00282769"/>
    <w:rsid w:val="002834DE"/>
    <w:rsid w:val="00283A66"/>
    <w:rsid w:val="0028449B"/>
    <w:rsid w:val="00284E68"/>
    <w:rsid w:val="0028546B"/>
    <w:rsid w:val="00285584"/>
    <w:rsid w:val="00286716"/>
    <w:rsid w:val="00286D17"/>
    <w:rsid w:val="00290586"/>
    <w:rsid w:val="00290FA5"/>
    <w:rsid w:val="00291395"/>
    <w:rsid w:val="00291852"/>
    <w:rsid w:val="00293525"/>
    <w:rsid w:val="002943FA"/>
    <w:rsid w:val="00294506"/>
    <w:rsid w:val="002952F0"/>
    <w:rsid w:val="0029537E"/>
    <w:rsid w:val="0029540A"/>
    <w:rsid w:val="00296AA3"/>
    <w:rsid w:val="00297440"/>
    <w:rsid w:val="00297A1A"/>
    <w:rsid w:val="002A00D4"/>
    <w:rsid w:val="002A0DE2"/>
    <w:rsid w:val="002A111C"/>
    <w:rsid w:val="002A1668"/>
    <w:rsid w:val="002A1770"/>
    <w:rsid w:val="002A23DE"/>
    <w:rsid w:val="002A29B2"/>
    <w:rsid w:val="002A2ED6"/>
    <w:rsid w:val="002A4037"/>
    <w:rsid w:val="002A422A"/>
    <w:rsid w:val="002A479E"/>
    <w:rsid w:val="002A4A53"/>
    <w:rsid w:val="002A4DE7"/>
    <w:rsid w:val="002A578F"/>
    <w:rsid w:val="002A5CAF"/>
    <w:rsid w:val="002A5D4A"/>
    <w:rsid w:val="002A5FB4"/>
    <w:rsid w:val="002A668D"/>
    <w:rsid w:val="002A71E9"/>
    <w:rsid w:val="002A7203"/>
    <w:rsid w:val="002A7CD0"/>
    <w:rsid w:val="002B0F53"/>
    <w:rsid w:val="002B123D"/>
    <w:rsid w:val="002B1619"/>
    <w:rsid w:val="002B174C"/>
    <w:rsid w:val="002B303A"/>
    <w:rsid w:val="002B342E"/>
    <w:rsid w:val="002B3CEC"/>
    <w:rsid w:val="002B4618"/>
    <w:rsid w:val="002B4B69"/>
    <w:rsid w:val="002B6EB2"/>
    <w:rsid w:val="002B78C1"/>
    <w:rsid w:val="002B7ED5"/>
    <w:rsid w:val="002B7F6B"/>
    <w:rsid w:val="002C0648"/>
    <w:rsid w:val="002C14EA"/>
    <w:rsid w:val="002C16DA"/>
    <w:rsid w:val="002C1F40"/>
    <w:rsid w:val="002C24E2"/>
    <w:rsid w:val="002C364F"/>
    <w:rsid w:val="002C3A80"/>
    <w:rsid w:val="002C3E4E"/>
    <w:rsid w:val="002C41CF"/>
    <w:rsid w:val="002C4802"/>
    <w:rsid w:val="002C5637"/>
    <w:rsid w:val="002C7167"/>
    <w:rsid w:val="002C74DB"/>
    <w:rsid w:val="002C7672"/>
    <w:rsid w:val="002C7E50"/>
    <w:rsid w:val="002D02E0"/>
    <w:rsid w:val="002D05C1"/>
    <w:rsid w:val="002D2483"/>
    <w:rsid w:val="002D28A4"/>
    <w:rsid w:val="002D3EE2"/>
    <w:rsid w:val="002D4A4D"/>
    <w:rsid w:val="002D4B83"/>
    <w:rsid w:val="002D5B14"/>
    <w:rsid w:val="002D6692"/>
    <w:rsid w:val="002D699C"/>
    <w:rsid w:val="002D7472"/>
    <w:rsid w:val="002D7A59"/>
    <w:rsid w:val="002E0D0C"/>
    <w:rsid w:val="002E0D8F"/>
    <w:rsid w:val="002E1224"/>
    <w:rsid w:val="002E1EB5"/>
    <w:rsid w:val="002E2315"/>
    <w:rsid w:val="002E25EE"/>
    <w:rsid w:val="002E2E01"/>
    <w:rsid w:val="002E38B8"/>
    <w:rsid w:val="002E475C"/>
    <w:rsid w:val="002E4D00"/>
    <w:rsid w:val="002E681A"/>
    <w:rsid w:val="002E6BB0"/>
    <w:rsid w:val="002E6CB0"/>
    <w:rsid w:val="002E72DB"/>
    <w:rsid w:val="002E754D"/>
    <w:rsid w:val="002F01F3"/>
    <w:rsid w:val="002F0CE6"/>
    <w:rsid w:val="002F1B15"/>
    <w:rsid w:val="002F2350"/>
    <w:rsid w:val="002F2E7F"/>
    <w:rsid w:val="002F3050"/>
    <w:rsid w:val="002F3241"/>
    <w:rsid w:val="002F3323"/>
    <w:rsid w:val="002F3BA1"/>
    <w:rsid w:val="002F3C57"/>
    <w:rsid w:val="002F5520"/>
    <w:rsid w:val="002F6D88"/>
    <w:rsid w:val="002F79A2"/>
    <w:rsid w:val="002F7B24"/>
    <w:rsid w:val="0030028F"/>
    <w:rsid w:val="00300328"/>
    <w:rsid w:val="00300533"/>
    <w:rsid w:val="00300A5B"/>
    <w:rsid w:val="00300ECC"/>
    <w:rsid w:val="00301070"/>
    <w:rsid w:val="0030262B"/>
    <w:rsid w:val="00302AD1"/>
    <w:rsid w:val="003035FE"/>
    <w:rsid w:val="00303FA8"/>
    <w:rsid w:val="0030460F"/>
    <w:rsid w:val="0030576D"/>
    <w:rsid w:val="00305CB9"/>
    <w:rsid w:val="00305DD6"/>
    <w:rsid w:val="003070C6"/>
    <w:rsid w:val="00310002"/>
    <w:rsid w:val="0031086A"/>
    <w:rsid w:val="00310903"/>
    <w:rsid w:val="0031094E"/>
    <w:rsid w:val="00310DC9"/>
    <w:rsid w:val="00312907"/>
    <w:rsid w:val="0031465B"/>
    <w:rsid w:val="00314AE5"/>
    <w:rsid w:val="00314F75"/>
    <w:rsid w:val="003169FE"/>
    <w:rsid w:val="003170EE"/>
    <w:rsid w:val="00317151"/>
    <w:rsid w:val="00317273"/>
    <w:rsid w:val="00320207"/>
    <w:rsid w:val="003205E6"/>
    <w:rsid w:val="00320F60"/>
    <w:rsid w:val="00320FBB"/>
    <w:rsid w:val="003210AC"/>
    <w:rsid w:val="003216D2"/>
    <w:rsid w:val="0032191A"/>
    <w:rsid w:val="003219FD"/>
    <w:rsid w:val="00322482"/>
    <w:rsid w:val="00322FAB"/>
    <w:rsid w:val="00323D48"/>
    <w:rsid w:val="00325FAF"/>
    <w:rsid w:val="00326813"/>
    <w:rsid w:val="00327028"/>
    <w:rsid w:val="00327893"/>
    <w:rsid w:val="0033062A"/>
    <w:rsid w:val="003306A3"/>
    <w:rsid w:val="0033085F"/>
    <w:rsid w:val="00331087"/>
    <w:rsid w:val="003314F5"/>
    <w:rsid w:val="003316FA"/>
    <w:rsid w:val="0033192D"/>
    <w:rsid w:val="003326C3"/>
    <w:rsid w:val="003335C6"/>
    <w:rsid w:val="003335C8"/>
    <w:rsid w:val="0033399B"/>
    <w:rsid w:val="00333EA9"/>
    <w:rsid w:val="00333EAF"/>
    <w:rsid w:val="0033465D"/>
    <w:rsid w:val="00335497"/>
    <w:rsid w:val="003365EF"/>
    <w:rsid w:val="00336B5A"/>
    <w:rsid w:val="0033723B"/>
    <w:rsid w:val="003372D3"/>
    <w:rsid w:val="00340272"/>
    <w:rsid w:val="00340A29"/>
    <w:rsid w:val="003420DE"/>
    <w:rsid w:val="0034405D"/>
    <w:rsid w:val="00344EBB"/>
    <w:rsid w:val="003453CD"/>
    <w:rsid w:val="003455B5"/>
    <w:rsid w:val="0034585B"/>
    <w:rsid w:val="00345C6F"/>
    <w:rsid w:val="0034600F"/>
    <w:rsid w:val="0034674A"/>
    <w:rsid w:val="0034790E"/>
    <w:rsid w:val="00347DE3"/>
    <w:rsid w:val="00347DF6"/>
    <w:rsid w:val="00351B14"/>
    <w:rsid w:val="0035219D"/>
    <w:rsid w:val="00352FAC"/>
    <w:rsid w:val="0035300F"/>
    <w:rsid w:val="00353090"/>
    <w:rsid w:val="00354123"/>
    <w:rsid w:val="00354EE7"/>
    <w:rsid w:val="0035586F"/>
    <w:rsid w:val="003558BB"/>
    <w:rsid w:val="003560E8"/>
    <w:rsid w:val="0035648E"/>
    <w:rsid w:val="00356A98"/>
    <w:rsid w:val="00357E64"/>
    <w:rsid w:val="00360831"/>
    <w:rsid w:val="00360A46"/>
    <w:rsid w:val="00360A92"/>
    <w:rsid w:val="00360C28"/>
    <w:rsid w:val="00360FD1"/>
    <w:rsid w:val="003622BE"/>
    <w:rsid w:val="00362DA5"/>
    <w:rsid w:val="00362F88"/>
    <w:rsid w:val="00363123"/>
    <w:rsid w:val="0036317F"/>
    <w:rsid w:val="00365438"/>
    <w:rsid w:val="00365BBA"/>
    <w:rsid w:val="00365D38"/>
    <w:rsid w:val="00365DDD"/>
    <w:rsid w:val="003678E7"/>
    <w:rsid w:val="00370B33"/>
    <w:rsid w:val="00371125"/>
    <w:rsid w:val="0037386D"/>
    <w:rsid w:val="003739EE"/>
    <w:rsid w:val="003749AD"/>
    <w:rsid w:val="00374C09"/>
    <w:rsid w:val="00375A10"/>
    <w:rsid w:val="0037611E"/>
    <w:rsid w:val="00376DE6"/>
    <w:rsid w:val="00377082"/>
    <w:rsid w:val="0038018F"/>
    <w:rsid w:val="0038050E"/>
    <w:rsid w:val="003805C3"/>
    <w:rsid w:val="00380B2F"/>
    <w:rsid w:val="00381C1A"/>
    <w:rsid w:val="00382DF7"/>
    <w:rsid w:val="00382F59"/>
    <w:rsid w:val="003834F7"/>
    <w:rsid w:val="00383693"/>
    <w:rsid w:val="00383990"/>
    <w:rsid w:val="0038437A"/>
    <w:rsid w:val="003843A9"/>
    <w:rsid w:val="00384471"/>
    <w:rsid w:val="00384821"/>
    <w:rsid w:val="0038545B"/>
    <w:rsid w:val="003858E8"/>
    <w:rsid w:val="0038601A"/>
    <w:rsid w:val="00386BD0"/>
    <w:rsid w:val="00386DB9"/>
    <w:rsid w:val="00387719"/>
    <w:rsid w:val="00387760"/>
    <w:rsid w:val="00390E77"/>
    <w:rsid w:val="00392069"/>
    <w:rsid w:val="0039255E"/>
    <w:rsid w:val="003934F6"/>
    <w:rsid w:val="003940ED"/>
    <w:rsid w:val="003943B0"/>
    <w:rsid w:val="0039473F"/>
    <w:rsid w:val="00394B61"/>
    <w:rsid w:val="00396109"/>
    <w:rsid w:val="00396596"/>
    <w:rsid w:val="003966EB"/>
    <w:rsid w:val="003975D7"/>
    <w:rsid w:val="00397BB5"/>
    <w:rsid w:val="003A0480"/>
    <w:rsid w:val="003A07A7"/>
    <w:rsid w:val="003A0B4F"/>
    <w:rsid w:val="003A3791"/>
    <w:rsid w:val="003A3EB3"/>
    <w:rsid w:val="003A4767"/>
    <w:rsid w:val="003A4F75"/>
    <w:rsid w:val="003A5C6D"/>
    <w:rsid w:val="003A5E8E"/>
    <w:rsid w:val="003A61F3"/>
    <w:rsid w:val="003A650F"/>
    <w:rsid w:val="003A68E1"/>
    <w:rsid w:val="003A781E"/>
    <w:rsid w:val="003A78CF"/>
    <w:rsid w:val="003A7EA3"/>
    <w:rsid w:val="003B0C5A"/>
    <w:rsid w:val="003B0D20"/>
    <w:rsid w:val="003B0F42"/>
    <w:rsid w:val="003B1287"/>
    <w:rsid w:val="003B1D50"/>
    <w:rsid w:val="003B1F14"/>
    <w:rsid w:val="003B23F5"/>
    <w:rsid w:val="003B31F3"/>
    <w:rsid w:val="003B3388"/>
    <w:rsid w:val="003B395A"/>
    <w:rsid w:val="003B3BF6"/>
    <w:rsid w:val="003B4EEA"/>
    <w:rsid w:val="003B5607"/>
    <w:rsid w:val="003B5900"/>
    <w:rsid w:val="003B5F64"/>
    <w:rsid w:val="003B793A"/>
    <w:rsid w:val="003B7EE4"/>
    <w:rsid w:val="003C12B4"/>
    <w:rsid w:val="003C1D42"/>
    <w:rsid w:val="003C1FE7"/>
    <w:rsid w:val="003C26C6"/>
    <w:rsid w:val="003C2B97"/>
    <w:rsid w:val="003C33B7"/>
    <w:rsid w:val="003C39CB"/>
    <w:rsid w:val="003C3B2E"/>
    <w:rsid w:val="003C464C"/>
    <w:rsid w:val="003C5B1F"/>
    <w:rsid w:val="003C6C14"/>
    <w:rsid w:val="003C709C"/>
    <w:rsid w:val="003C7740"/>
    <w:rsid w:val="003C77C6"/>
    <w:rsid w:val="003C7CDD"/>
    <w:rsid w:val="003D0913"/>
    <w:rsid w:val="003D1738"/>
    <w:rsid w:val="003D1F7E"/>
    <w:rsid w:val="003D2AD7"/>
    <w:rsid w:val="003D489C"/>
    <w:rsid w:val="003D4BB1"/>
    <w:rsid w:val="003D4E13"/>
    <w:rsid w:val="003D62D1"/>
    <w:rsid w:val="003D68EC"/>
    <w:rsid w:val="003E019E"/>
    <w:rsid w:val="003E0444"/>
    <w:rsid w:val="003E055A"/>
    <w:rsid w:val="003E0FA3"/>
    <w:rsid w:val="003E1C53"/>
    <w:rsid w:val="003E1F7E"/>
    <w:rsid w:val="003E3002"/>
    <w:rsid w:val="003E3F8B"/>
    <w:rsid w:val="003E4B28"/>
    <w:rsid w:val="003E5C00"/>
    <w:rsid w:val="003E5C14"/>
    <w:rsid w:val="003E5E1D"/>
    <w:rsid w:val="003E61C6"/>
    <w:rsid w:val="003E6421"/>
    <w:rsid w:val="003E67BA"/>
    <w:rsid w:val="003E6834"/>
    <w:rsid w:val="003E6CFB"/>
    <w:rsid w:val="003E72C0"/>
    <w:rsid w:val="003E7C32"/>
    <w:rsid w:val="003E7CFD"/>
    <w:rsid w:val="003F0D6A"/>
    <w:rsid w:val="003F0F02"/>
    <w:rsid w:val="003F43A6"/>
    <w:rsid w:val="003F4A9F"/>
    <w:rsid w:val="003F4D8B"/>
    <w:rsid w:val="003F510C"/>
    <w:rsid w:val="003F54C6"/>
    <w:rsid w:val="003F5C2E"/>
    <w:rsid w:val="003F6316"/>
    <w:rsid w:val="003F64C8"/>
    <w:rsid w:val="003F76D1"/>
    <w:rsid w:val="00400580"/>
    <w:rsid w:val="004009B1"/>
    <w:rsid w:val="00400BF5"/>
    <w:rsid w:val="004011BA"/>
    <w:rsid w:val="004018C6"/>
    <w:rsid w:val="00401C81"/>
    <w:rsid w:val="00402599"/>
    <w:rsid w:val="00402D9D"/>
    <w:rsid w:val="00402DDF"/>
    <w:rsid w:val="004038A6"/>
    <w:rsid w:val="00404AE9"/>
    <w:rsid w:val="00405100"/>
    <w:rsid w:val="0040720F"/>
    <w:rsid w:val="004079C9"/>
    <w:rsid w:val="00410C97"/>
    <w:rsid w:val="0041159A"/>
    <w:rsid w:val="00411917"/>
    <w:rsid w:val="004120D1"/>
    <w:rsid w:val="00412A2D"/>
    <w:rsid w:val="00412A50"/>
    <w:rsid w:val="00413381"/>
    <w:rsid w:val="0041476B"/>
    <w:rsid w:val="00414A72"/>
    <w:rsid w:val="00415F73"/>
    <w:rsid w:val="00415FA3"/>
    <w:rsid w:val="00416F42"/>
    <w:rsid w:val="00417A15"/>
    <w:rsid w:val="00420BC2"/>
    <w:rsid w:val="00420F4E"/>
    <w:rsid w:val="004217ED"/>
    <w:rsid w:val="0042276E"/>
    <w:rsid w:val="00422A1D"/>
    <w:rsid w:val="00422D54"/>
    <w:rsid w:val="00422D61"/>
    <w:rsid w:val="00423FBE"/>
    <w:rsid w:val="00424475"/>
    <w:rsid w:val="00425DEC"/>
    <w:rsid w:val="00425F80"/>
    <w:rsid w:val="00426A4F"/>
    <w:rsid w:val="00427778"/>
    <w:rsid w:val="004278BD"/>
    <w:rsid w:val="004302AD"/>
    <w:rsid w:val="0043137D"/>
    <w:rsid w:val="00431499"/>
    <w:rsid w:val="00431781"/>
    <w:rsid w:val="00432266"/>
    <w:rsid w:val="00432EAD"/>
    <w:rsid w:val="00433978"/>
    <w:rsid w:val="00433BEA"/>
    <w:rsid w:val="00434CC9"/>
    <w:rsid w:val="0043530A"/>
    <w:rsid w:val="00435C8D"/>
    <w:rsid w:val="004360DC"/>
    <w:rsid w:val="0043764F"/>
    <w:rsid w:val="004377C6"/>
    <w:rsid w:val="00437DCC"/>
    <w:rsid w:val="00443D40"/>
    <w:rsid w:val="00444235"/>
    <w:rsid w:val="004450A5"/>
    <w:rsid w:val="00445DF2"/>
    <w:rsid w:val="0044701B"/>
    <w:rsid w:val="00447254"/>
    <w:rsid w:val="00447876"/>
    <w:rsid w:val="00447BB2"/>
    <w:rsid w:val="0045078F"/>
    <w:rsid w:val="00451093"/>
    <w:rsid w:val="004513EA"/>
    <w:rsid w:val="00451E00"/>
    <w:rsid w:val="00451F04"/>
    <w:rsid w:val="0045225E"/>
    <w:rsid w:val="00452A50"/>
    <w:rsid w:val="004543AC"/>
    <w:rsid w:val="0045444E"/>
    <w:rsid w:val="00455E58"/>
    <w:rsid w:val="004565D4"/>
    <w:rsid w:val="00456767"/>
    <w:rsid w:val="00456984"/>
    <w:rsid w:val="00456B7C"/>
    <w:rsid w:val="0046010C"/>
    <w:rsid w:val="0046021D"/>
    <w:rsid w:val="00460AFB"/>
    <w:rsid w:val="00460C19"/>
    <w:rsid w:val="00460FDC"/>
    <w:rsid w:val="00462442"/>
    <w:rsid w:val="00462E42"/>
    <w:rsid w:val="004636D7"/>
    <w:rsid w:val="00463983"/>
    <w:rsid w:val="004640F8"/>
    <w:rsid w:val="004644E9"/>
    <w:rsid w:val="00464729"/>
    <w:rsid w:val="00464C27"/>
    <w:rsid w:val="00465144"/>
    <w:rsid w:val="00465C45"/>
    <w:rsid w:val="004665F4"/>
    <w:rsid w:val="00466AB1"/>
    <w:rsid w:val="00467752"/>
    <w:rsid w:val="00470694"/>
    <w:rsid w:val="0047107A"/>
    <w:rsid w:val="004710BE"/>
    <w:rsid w:val="00471AC2"/>
    <w:rsid w:val="004721B6"/>
    <w:rsid w:val="004726BB"/>
    <w:rsid w:val="004733C4"/>
    <w:rsid w:val="00473783"/>
    <w:rsid w:val="004737CF"/>
    <w:rsid w:val="00473A11"/>
    <w:rsid w:val="004742A5"/>
    <w:rsid w:val="00475388"/>
    <w:rsid w:val="004760D0"/>
    <w:rsid w:val="00476201"/>
    <w:rsid w:val="004762B9"/>
    <w:rsid w:val="00476801"/>
    <w:rsid w:val="00477776"/>
    <w:rsid w:val="0047787E"/>
    <w:rsid w:val="0047790C"/>
    <w:rsid w:val="00477948"/>
    <w:rsid w:val="00477CF4"/>
    <w:rsid w:val="00477DAD"/>
    <w:rsid w:val="00477E9D"/>
    <w:rsid w:val="00480309"/>
    <w:rsid w:val="004806F4"/>
    <w:rsid w:val="00481AA6"/>
    <w:rsid w:val="004824AF"/>
    <w:rsid w:val="00482655"/>
    <w:rsid w:val="00482B74"/>
    <w:rsid w:val="00482DFD"/>
    <w:rsid w:val="004831BB"/>
    <w:rsid w:val="00483E5B"/>
    <w:rsid w:val="00484D3E"/>
    <w:rsid w:val="00485109"/>
    <w:rsid w:val="00485B84"/>
    <w:rsid w:val="0048606C"/>
    <w:rsid w:val="00486501"/>
    <w:rsid w:val="00486D08"/>
    <w:rsid w:val="00487146"/>
    <w:rsid w:val="004871F4"/>
    <w:rsid w:val="00487E31"/>
    <w:rsid w:val="004901BD"/>
    <w:rsid w:val="00490304"/>
    <w:rsid w:val="004919A2"/>
    <w:rsid w:val="004925AB"/>
    <w:rsid w:val="00492881"/>
    <w:rsid w:val="00492A19"/>
    <w:rsid w:val="00492C56"/>
    <w:rsid w:val="004934DE"/>
    <w:rsid w:val="00493C08"/>
    <w:rsid w:val="00494274"/>
    <w:rsid w:val="00494A3F"/>
    <w:rsid w:val="00494EFB"/>
    <w:rsid w:val="004954EC"/>
    <w:rsid w:val="00496ED2"/>
    <w:rsid w:val="00497014"/>
    <w:rsid w:val="00497079"/>
    <w:rsid w:val="004A004A"/>
    <w:rsid w:val="004A0205"/>
    <w:rsid w:val="004A031A"/>
    <w:rsid w:val="004A077E"/>
    <w:rsid w:val="004A092F"/>
    <w:rsid w:val="004A1C60"/>
    <w:rsid w:val="004A2843"/>
    <w:rsid w:val="004A445D"/>
    <w:rsid w:val="004A617C"/>
    <w:rsid w:val="004A6B68"/>
    <w:rsid w:val="004A7325"/>
    <w:rsid w:val="004A7375"/>
    <w:rsid w:val="004A7EEB"/>
    <w:rsid w:val="004A7F6B"/>
    <w:rsid w:val="004B02E6"/>
    <w:rsid w:val="004B143E"/>
    <w:rsid w:val="004B21CC"/>
    <w:rsid w:val="004B25CB"/>
    <w:rsid w:val="004B2F8F"/>
    <w:rsid w:val="004B325E"/>
    <w:rsid w:val="004B4EE1"/>
    <w:rsid w:val="004B52C4"/>
    <w:rsid w:val="004B6DCA"/>
    <w:rsid w:val="004B73C1"/>
    <w:rsid w:val="004B7641"/>
    <w:rsid w:val="004B798B"/>
    <w:rsid w:val="004C02BA"/>
    <w:rsid w:val="004C0E84"/>
    <w:rsid w:val="004C1AB4"/>
    <w:rsid w:val="004C262D"/>
    <w:rsid w:val="004C2C89"/>
    <w:rsid w:val="004C32B6"/>
    <w:rsid w:val="004C494F"/>
    <w:rsid w:val="004C4B95"/>
    <w:rsid w:val="004C4C30"/>
    <w:rsid w:val="004C5745"/>
    <w:rsid w:val="004C5FF7"/>
    <w:rsid w:val="004C72BB"/>
    <w:rsid w:val="004D00FA"/>
    <w:rsid w:val="004D0DE5"/>
    <w:rsid w:val="004D10FF"/>
    <w:rsid w:val="004D16F0"/>
    <w:rsid w:val="004D3324"/>
    <w:rsid w:val="004D378E"/>
    <w:rsid w:val="004D476D"/>
    <w:rsid w:val="004D4E75"/>
    <w:rsid w:val="004D4F34"/>
    <w:rsid w:val="004D5797"/>
    <w:rsid w:val="004D5937"/>
    <w:rsid w:val="004D5E3C"/>
    <w:rsid w:val="004D6C79"/>
    <w:rsid w:val="004D7304"/>
    <w:rsid w:val="004D7F4A"/>
    <w:rsid w:val="004E001F"/>
    <w:rsid w:val="004E0791"/>
    <w:rsid w:val="004E2466"/>
    <w:rsid w:val="004E441A"/>
    <w:rsid w:val="004E44CD"/>
    <w:rsid w:val="004E5046"/>
    <w:rsid w:val="004E534A"/>
    <w:rsid w:val="004E576C"/>
    <w:rsid w:val="004E657D"/>
    <w:rsid w:val="004E702D"/>
    <w:rsid w:val="004E799F"/>
    <w:rsid w:val="004F003B"/>
    <w:rsid w:val="004F04D4"/>
    <w:rsid w:val="004F0C19"/>
    <w:rsid w:val="004F1445"/>
    <w:rsid w:val="004F17CF"/>
    <w:rsid w:val="004F1830"/>
    <w:rsid w:val="004F1D3E"/>
    <w:rsid w:val="004F2288"/>
    <w:rsid w:val="004F2771"/>
    <w:rsid w:val="004F2913"/>
    <w:rsid w:val="004F3140"/>
    <w:rsid w:val="004F3674"/>
    <w:rsid w:val="004F3BDE"/>
    <w:rsid w:val="004F3D2A"/>
    <w:rsid w:val="004F3ECA"/>
    <w:rsid w:val="004F49B8"/>
    <w:rsid w:val="004F4CD5"/>
    <w:rsid w:val="004F518A"/>
    <w:rsid w:val="004F70B6"/>
    <w:rsid w:val="004F7D83"/>
    <w:rsid w:val="0050007B"/>
    <w:rsid w:val="00500525"/>
    <w:rsid w:val="005011BE"/>
    <w:rsid w:val="005014B8"/>
    <w:rsid w:val="00501824"/>
    <w:rsid w:val="0050246D"/>
    <w:rsid w:val="00502FB8"/>
    <w:rsid w:val="00503628"/>
    <w:rsid w:val="00504034"/>
    <w:rsid w:val="00504338"/>
    <w:rsid w:val="0050455F"/>
    <w:rsid w:val="00505D9B"/>
    <w:rsid w:val="005067AF"/>
    <w:rsid w:val="00506983"/>
    <w:rsid w:val="00507E22"/>
    <w:rsid w:val="0051028E"/>
    <w:rsid w:val="00510656"/>
    <w:rsid w:val="005117EE"/>
    <w:rsid w:val="0051287E"/>
    <w:rsid w:val="005136F6"/>
    <w:rsid w:val="00514037"/>
    <w:rsid w:val="00514822"/>
    <w:rsid w:val="00516463"/>
    <w:rsid w:val="00517733"/>
    <w:rsid w:val="00517BA9"/>
    <w:rsid w:val="005214E5"/>
    <w:rsid w:val="005216C2"/>
    <w:rsid w:val="00521B0D"/>
    <w:rsid w:val="00521DA1"/>
    <w:rsid w:val="00522233"/>
    <w:rsid w:val="00523180"/>
    <w:rsid w:val="0052424F"/>
    <w:rsid w:val="005260E5"/>
    <w:rsid w:val="005271B1"/>
    <w:rsid w:val="00527904"/>
    <w:rsid w:val="00530806"/>
    <w:rsid w:val="00530DB0"/>
    <w:rsid w:val="00530FC5"/>
    <w:rsid w:val="00531422"/>
    <w:rsid w:val="0053274C"/>
    <w:rsid w:val="00532DA1"/>
    <w:rsid w:val="00532EDB"/>
    <w:rsid w:val="0053371D"/>
    <w:rsid w:val="005343ED"/>
    <w:rsid w:val="005344B5"/>
    <w:rsid w:val="00534B00"/>
    <w:rsid w:val="00535128"/>
    <w:rsid w:val="005356B0"/>
    <w:rsid w:val="00535BF1"/>
    <w:rsid w:val="00536038"/>
    <w:rsid w:val="005367B5"/>
    <w:rsid w:val="005367F7"/>
    <w:rsid w:val="00536D05"/>
    <w:rsid w:val="00537820"/>
    <w:rsid w:val="00537F88"/>
    <w:rsid w:val="00541E2C"/>
    <w:rsid w:val="0054253A"/>
    <w:rsid w:val="00542A1A"/>
    <w:rsid w:val="00543324"/>
    <w:rsid w:val="005437EC"/>
    <w:rsid w:val="00543879"/>
    <w:rsid w:val="00544189"/>
    <w:rsid w:val="005441A5"/>
    <w:rsid w:val="00544879"/>
    <w:rsid w:val="0054506F"/>
    <w:rsid w:val="00545409"/>
    <w:rsid w:val="00547D34"/>
    <w:rsid w:val="0055038C"/>
    <w:rsid w:val="00550951"/>
    <w:rsid w:val="005513FE"/>
    <w:rsid w:val="005520F1"/>
    <w:rsid w:val="00552288"/>
    <w:rsid w:val="00552B0F"/>
    <w:rsid w:val="00552B39"/>
    <w:rsid w:val="005531AC"/>
    <w:rsid w:val="00553A9E"/>
    <w:rsid w:val="00553DB6"/>
    <w:rsid w:val="00554085"/>
    <w:rsid w:val="005544A5"/>
    <w:rsid w:val="00554F3F"/>
    <w:rsid w:val="00555BC1"/>
    <w:rsid w:val="00556339"/>
    <w:rsid w:val="00556DE9"/>
    <w:rsid w:val="005579E8"/>
    <w:rsid w:val="00560332"/>
    <w:rsid w:val="00562A8E"/>
    <w:rsid w:val="005640EF"/>
    <w:rsid w:val="00564308"/>
    <w:rsid w:val="00564F25"/>
    <w:rsid w:val="0056584E"/>
    <w:rsid w:val="005665FF"/>
    <w:rsid w:val="00566B3D"/>
    <w:rsid w:val="005675C0"/>
    <w:rsid w:val="00567905"/>
    <w:rsid w:val="0057012D"/>
    <w:rsid w:val="00570592"/>
    <w:rsid w:val="005706E6"/>
    <w:rsid w:val="00570E97"/>
    <w:rsid w:val="005714B4"/>
    <w:rsid w:val="005718FF"/>
    <w:rsid w:val="0057276E"/>
    <w:rsid w:val="00572BD4"/>
    <w:rsid w:val="00573070"/>
    <w:rsid w:val="00573D78"/>
    <w:rsid w:val="00573FE9"/>
    <w:rsid w:val="0057451C"/>
    <w:rsid w:val="005747DB"/>
    <w:rsid w:val="00574C2B"/>
    <w:rsid w:val="00575A1F"/>
    <w:rsid w:val="00575C7A"/>
    <w:rsid w:val="00576072"/>
    <w:rsid w:val="0057720E"/>
    <w:rsid w:val="00577603"/>
    <w:rsid w:val="00577D20"/>
    <w:rsid w:val="005803B6"/>
    <w:rsid w:val="005806C1"/>
    <w:rsid w:val="00581706"/>
    <w:rsid w:val="00581E56"/>
    <w:rsid w:val="00581F60"/>
    <w:rsid w:val="00581F7A"/>
    <w:rsid w:val="0058277D"/>
    <w:rsid w:val="0058279E"/>
    <w:rsid w:val="0058300C"/>
    <w:rsid w:val="00583290"/>
    <w:rsid w:val="00583CA2"/>
    <w:rsid w:val="00583DBA"/>
    <w:rsid w:val="00585133"/>
    <w:rsid w:val="005851B3"/>
    <w:rsid w:val="00585BEC"/>
    <w:rsid w:val="00586184"/>
    <w:rsid w:val="00586980"/>
    <w:rsid w:val="00586E6C"/>
    <w:rsid w:val="005905BC"/>
    <w:rsid w:val="00590696"/>
    <w:rsid w:val="00590C25"/>
    <w:rsid w:val="00590F8E"/>
    <w:rsid w:val="00591187"/>
    <w:rsid w:val="00591825"/>
    <w:rsid w:val="00591CC3"/>
    <w:rsid w:val="00592800"/>
    <w:rsid w:val="00592B10"/>
    <w:rsid w:val="00593538"/>
    <w:rsid w:val="00593CCE"/>
    <w:rsid w:val="00594032"/>
    <w:rsid w:val="0059408F"/>
    <w:rsid w:val="00594147"/>
    <w:rsid w:val="00594255"/>
    <w:rsid w:val="0059465F"/>
    <w:rsid w:val="00594961"/>
    <w:rsid w:val="005954CD"/>
    <w:rsid w:val="005956FE"/>
    <w:rsid w:val="00596D22"/>
    <w:rsid w:val="00597150"/>
    <w:rsid w:val="005A19AE"/>
    <w:rsid w:val="005A241D"/>
    <w:rsid w:val="005A3B35"/>
    <w:rsid w:val="005A3E56"/>
    <w:rsid w:val="005A3EF2"/>
    <w:rsid w:val="005A429D"/>
    <w:rsid w:val="005A43AA"/>
    <w:rsid w:val="005A4964"/>
    <w:rsid w:val="005A5448"/>
    <w:rsid w:val="005A5549"/>
    <w:rsid w:val="005A5E78"/>
    <w:rsid w:val="005A6205"/>
    <w:rsid w:val="005A66FE"/>
    <w:rsid w:val="005A69C9"/>
    <w:rsid w:val="005B0350"/>
    <w:rsid w:val="005B2F48"/>
    <w:rsid w:val="005B3F14"/>
    <w:rsid w:val="005B43B1"/>
    <w:rsid w:val="005B454B"/>
    <w:rsid w:val="005B4CA2"/>
    <w:rsid w:val="005B59C4"/>
    <w:rsid w:val="005B65C9"/>
    <w:rsid w:val="005B6F4B"/>
    <w:rsid w:val="005B6F5B"/>
    <w:rsid w:val="005B74DE"/>
    <w:rsid w:val="005B7589"/>
    <w:rsid w:val="005B7652"/>
    <w:rsid w:val="005B7821"/>
    <w:rsid w:val="005B7E21"/>
    <w:rsid w:val="005C0856"/>
    <w:rsid w:val="005C0C7E"/>
    <w:rsid w:val="005C1442"/>
    <w:rsid w:val="005C1591"/>
    <w:rsid w:val="005C2304"/>
    <w:rsid w:val="005C254D"/>
    <w:rsid w:val="005C29BC"/>
    <w:rsid w:val="005C3E30"/>
    <w:rsid w:val="005C3F63"/>
    <w:rsid w:val="005C4D9D"/>
    <w:rsid w:val="005C4FCB"/>
    <w:rsid w:val="005C52D2"/>
    <w:rsid w:val="005C6A1F"/>
    <w:rsid w:val="005C6A36"/>
    <w:rsid w:val="005C6CFD"/>
    <w:rsid w:val="005C729E"/>
    <w:rsid w:val="005C7C07"/>
    <w:rsid w:val="005C7F7D"/>
    <w:rsid w:val="005D0CB1"/>
    <w:rsid w:val="005D1FAE"/>
    <w:rsid w:val="005D33EB"/>
    <w:rsid w:val="005D34AD"/>
    <w:rsid w:val="005D44D5"/>
    <w:rsid w:val="005D4F71"/>
    <w:rsid w:val="005D5281"/>
    <w:rsid w:val="005D53ED"/>
    <w:rsid w:val="005D5B8D"/>
    <w:rsid w:val="005D7A12"/>
    <w:rsid w:val="005E0BBD"/>
    <w:rsid w:val="005E0C10"/>
    <w:rsid w:val="005E0C75"/>
    <w:rsid w:val="005E22D8"/>
    <w:rsid w:val="005E27B4"/>
    <w:rsid w:val="005E27E5"/>
    <w:rsid w:val="005E2923"/>
    <w:rsid w:val="005E2C51"/>
    <w:rsid w:val="005E3228"/>
    <w:rsid w:val="005E3696"/>
    <w:rsid w:val="005E423F"/>
    <w:rsid w:val="005E4F4E"/>
    <w:rsid w:val="005E568B"/>
    <w:rsid w:val="005E5B4D"/>
    <w:rsid w:val="005E634D"/>
    <w:rsid w:val="005F058B"/>
    <w:rsid w:val="005F192E"/>
    <w:rsid w:val="005F1CF0"/>
    <w:rsid w:val="005F2418"/>
    <w:rsid w:val="005F3C68"/>
    <w:rsid w:val="005F41A0"/>
    <w:rsid w:val="005F43A7"/>
    <w:rsid w:val="005F55D4"/>
    <w:rsid w:val="005F58C5"/>
    <w:rsid w:val="005F5EFA"/>
    <w:rsid w:val="005F5F9F"/>
    <w:rsid w:val="005F6813"/>
    <w:rsid w:val="005F6DC0"/>
    <w:rsid w:val="005F7772"/>
    <w:rsid w:val="0060124A"/>
    <w:rsid w:val="0060135F"/>
    <w:rsid w:val="00601E22"/>
    <w:rsid w:val="00603069"/>
    <w:rsid w:val="00604252"/>
    <w:rsid w:val="0060684B"/>
    <w:rsid w:val="00606B01"/>
    <w:rsid w:val="0060741C"/>
    <w:rsid w:val="00607CBA"/>
    <w:rsid w:val="0061192B"/>
    <w:rsid w:val="00611D71"/>
    <w:rsid w:val="006125F2"/>
    <w:rsid w:val="006126E9"/>
    <w:rsid w:val="00613011"/>
    <w:rsid w:val="00613915"/>
    <w:rsid w:val="00613999"/>
    <w:rsid w:val="0061422D"/>
    <w:rsid w:val="006142D4"/>
    <w:rsid w:val="00615648"/>
    <w:rsid w:val="00615B09"/>
    <w:rsid w:val="006169ED"/>
    <w:rsid w:val="0061788A"/>
    <w:rsid w:val="00617968"/>
    <w:rsid w:val="00617CFB"/>
    <w:rsid w:val="00617D61"/>
    <w:rsid w:val="00620212"/>
    <w:rsid w:val="00620308"/>
    <w:rsid w:val="0062099B"/>
    <w:rsid w:val="006218D4"/>
    <w:rsid w:val="00621D91"/>
    <w:rsid w:val="00622429"/>
    <w:rsid w:val="00622D7A"/>
    <w:rsid w:val="006233A9"/>
    <w:rsid w:val="00623AE1"/>
    <w:rsid w:val="006246CA"/>
    <w:rsid w:val="0062509B"/>
    <w:rsid w:val="006268D4"/>
    <w:rsid w:val="006273BA"/>
    <w:rsid w:val="006275D0"/>
    <w:rsid w:val="00630A84"/>
    <w:rsid w:val="00630DF2"/>
    <w:rsid w:val="006335DD"/>
    <w:rsid w:val="00633610"/>
    <w:rsid w:val="006338D5"/>
    <w:rsid w:val="0063528F"/>
    <w:rsid w:val="00635FEE"/>
    <w:rsid w:val="00640C9E"/>
    <w:rsid w:val="00640CB7"/>
    <w:rsid w:val="00640F1E"/>
    <w:rsid w:val="006410CC"/>
    <w:rsid w:val="00641905"/>
    <w:rsid w:val="00643668"/>
    <w:rsid w:val="006448DD"/>
    <w:rsid w:val="00644988"/>
    <w:rsid w:val="006449A0"/>
    <w:rsid w:val="0064581A"/>
    <w:rsid w:val="00645FE1"/>
    <w:rsid w:val="006460DB"/>
    <w:rsid w:val="0064614E"/>
    <w:rsid w:val="00646390"/>
    <w:rsid w:val="0064711F"/>
    <w:rsid w:val="00647401"/>
    <w:rsid w:val="00647D16"/>
    <w:rsid w:val="00650237"/>
    <w:rsid w:val="006518CF"/>
    <w:rsid w:val="006523C8"/>
    <w:rsid w:val="00653D3B"/>
    <w:rsid w:val="00654C65"/>
    <w:rsid w:val="006550B8"/>
    <w:rsid w:val="00656FA6"/>
    <w:rsid w:val="0065702E"/>
    <w:rsid w:val="00660396"/>
    <w:rsid w:val="0066040C"/>
    <w:rsid w:val="00660448"/>
    <w:rsid w:val="00660FD6"/>
    <w:rsid w:val="00661610"/>
    <w:rsid w:val="006616C7"/>
    <w:rsid w:val="00661909"/>
    <w:rsid w:val="00662F4D"/>
    <w:rsid w:val="00663FA0"/>
    <w:rsid w:val="0066443A"/>
    <w:rsid w:val="00664CFA"/>
    <w:rsid w:val="006660D7"/>
    <w:rsid w:val="006661B4"/>
    <w:rsid w:val="0066684B"/>
    <w:rsid w:val="006672FB"/>
    <w:rsid w:val="0066744C"/>
    <w:rsid w:val="006676FA"/>
    <w:rsid w:val="0066796A"/>
    <w:rsid w:val="006679BA"/>
    <w:rsid w:val="00667CFB"/>
    <w:rsid w:val="006703EE"/>
    <w:rsid w:val="006706AE"/>
    <w:rsid w:val="0067162A"/>
    <w:rsid w:val="00671B92"/>
    <w:rsid w:val="00671DC9"/>
    <w:rsid w:val="00671F24"/>
    <w:rsid w:val="006730C9"/>
    <w:rsid w:val="006740C5"/>
    <w:rsid w:val="00674255"/>
    <w:rsid w:val="00674934"/>
    <w:rsid w:val="0067686A"/>
    <w:rsid w:val="006773E8"/>
    <w:rsid w:val="00677D34"/>
    <w:rsid w:val="006800A0"/>
    <w:rsid w:val="00680EFF"/>
    <w:rsid w:val="00681429"/>
    <w:rsid w:val="006817ED"/>
    <w:rsid w:val="0068335E"/>
    <w:rsid w:val="006837EF"/>
    <w:rsid w:val="00683B33"/>
    <w:rsid w:val="00683EC8"/>
    <w:rsid w:val="00683FBB"/>
    <w:rsid w:val="0068442A"/>
    <w:rsid w:val="0068581C"/>
    <w:rsid w:val="00686274"/>
    <w:rsid w:val="006867A9"/>
    <w:rsid w:val="00686920"/>
    <w:rsid w:val="00686FB5"/>
    <w:rsid w:val="00687DF8"/>
    <w:rsid w:val="00690251"/>
    <w:rsid w:val="0069080B"/>
    <w:rsid w:val="006911B4"/>
    <w:rsid w:val="0069170A"/>
    <w:rsid w:val="00691EEB"/>
    <w:rsid w:val="00693490"/>
    <w:rsid w:val="00695479"/>
    <w:rsid w:val="00695A54"/>
    <w:rsid w:val="00695A5B"/>
    <w:rsid w:val="00695DBA"/>
    <w:rsid w:val="0069679F"/>
    <w:rsid w:val="0069683E"/>
    <w:rsid w:val="00696926"/>
    <w:rsid w:val="006A1D4A"/>
    <w:rsid w:val="006A3077"/>
    <w:rsid w:val="006A396D"/>
    <w:rsid w:val="006A57C0"/>
    <w:rsid w:val="006A585A"/>
    <w:rsid w:val="006A5B46"/>
    <w:rsid w:val="006A5D4D"/>
    <w:rsid w:val="006A66A1"/>
    <w:rsid w:val="006A67E4"/>
    <w:rsid w:val="006A68DD"/>
    <w:rsid w:val="006B0AAF"/>
    <w:rsid w:val="006B0FB7"/>
    <w:rsid w:val="006B10DA"/>
    <w:rsid w:val="006B11C2"/>
    <w:rsid w:val="006B1859"/>
    <w:rsid w:val="006B1C7B"/>
    <w:rsid w:val="006B2A07"/>
    <w:rsid w:val="006B3BFA"/>
    <w:rsid w:val="006B4A6A"/>
    <w:rsid w:val="006B5937"/>
    <w:rsid w:val="006B5A55"/>
    <w:rsid w:val="006B5B3E"/>
    <w:rsid w:val="006B606D"/>
    <w:rsid w:val="006B609D"/>
    <w:rsid w:val="006B78D7"/>
    <w:rsid w:val="006C0F3B"/>
    <w:rsid w:val="006C1AF0"/>
    <w:rsid w:val="006C25DC"/>
    <w:rsid w:val="006C2C6E"/>
    <w:rsid w:val="006C2D5A"/>
    <w:rsid w:val="006C2EDC"/>
    <w:rsid w:val="006C3B46"/>
    <w:rsid w:val="006C422E"/>
    <w:rsid w:val="006C49B6"/>
    <w:rsid w:val="006C4C92"/>
    <w:rsid w:val="006C54A6"/>
    <w:rsid w:val="006C582E"/>
    <w:rsid w:val="006C5BFE"/>
    <w:rsid w:val="006C701A"/>
    <w:rsid w:val="006C7BDA"/>
    <w:rsid w:val="006D035D"/>
    <w:rsid w:val="006D203E"/>
    <w:rsid w:val="006D2076"/>
    <w:rsid w:val="006D217C"/>
    <w:rsid w:val="006D22EF"/>
    <w:rsid w:val="006D35EB"/>
    <w:rsid w:val="006D36C6"/>
    <w:rsid w:val="006D3FF7"/>
    <w:rsid w:val="006D42CE"/>
    <w:rsid w:val="006D4B6D"/>
    <w:rsid w:val="006D4C0C"/>
    <w:rsid w:val="006D7A80"/>
    <w:rsid w:val="006D7C28"/>
    <w:rsid w:val="006E0C94"/>
    <w:rsid w:val="006E0E46"/>
    <w:rsid w:val="006E2377"/>
    <w:rsid w:val="006E240D"/>
    <w:rsid w:val="006E2F30"/>
    <w:rsid w:val="006E3143"/>
    <w:rsid w:val="006E34D8"/>
    <w:rsid w:val="006E3834"/>
    <w:rsid w:val="006E3BDA"/>
    <w:rsid w:val="006E3F68"/>
    <w:rsid w:val="006E4058"/>
    <w:rsid w:val="006E4B6F"/>
    <w:rsid w:val="006E542F"/>
    <w:rsid w:val="006E6BF5"/>
    <w:rsid w:val="006E791C"/>
    <w:rsid w:val="006E7965"/>
    <w:rsid w:val="006E7D88"/>
    <w:rsid w:val="006F0A89"/>
    <w:rsid w:val="006F0ECF"/>
    <w:rsid w:val="006F1335"/>
    <w:rsid w:val="006F2B01"/>
    <w:rsid w:val="006F2B5B"/>
    <w:rsid w:val="006F2CDD"/>
    <w:rsid w:val="006F375A"/>
    <w:rsid w:val="006F3B02"/>
    <w:rsid w:val="006F4629"/>
    <w:rsid w:val="006F539D"/>
    <w:rsid w:val="006F5EE2"/>
    <w:rsid w:val="006F5F7C"/>
    <w:rsid w:val="006F60BD"/>
    <w:rsid w:val="006F6F3F"/>
    <w:rsid w:val="00700722"/>
    <w:rsid w:val="0070096B"/>
    <w:rsid w:val="0070197C"/>
    <w:rsid w:val="00701F50"/>
    <w:rsid w:val="00701FA4"/>
    <w:rsid w:val="00703A7B"/>
    <w:rsid w:val="007040A5"/>
    <w:rsid w:val="00704628"/>
    <w:rsid w:val="00705314"/>
    <w:rsid w:val="007066BC"/>
    <w:rsid w:val="007067CE"/>
    <w:rsid w:val="007079C2"/>
    <w:rsid w:val="00707BCE"/>
    <w:rsid w:val="00707C2E"/>
    <w:rsid w:val="007104D2"/>
    <w:rsid w:val="00710844"/>
    <w:rsid w:val="0071183D"/>
    <w:rsid w:val="007119A6"/>
    <w:rsid w:val="0071381B"/>
    <w:rsid w:val="00713AEF"/>
    <w:rsid w:val="00713EA3"/>
    <w:rsid w:val="00714F41"/>
    <w:rsid w:val="00715EF0"/>
    <w:rsid w:val="007163AD"/>
    <w:rsid w:val="00716542"/>
    <w:rsid w:val="00716629"/>
    <w:rsid w:val="00716C35"/>
    <w:rsid w:val="007171F6"/>
    <w:rsid w:val="007202AA"/>
    <w:rsid w:val="0072081F"/>
    <w:rsid w:val="00720C1F"/>
    <w:rsid w:val="0072253E"/>
    <w:rsid w:val="00723311"/>
    <w:rsid w:val="0072390D"/>
    <w:rsid w:val="00723EE0"/>
    <w:rsid w:val="00726235"/>
    <w:rsid w:val="00726744"/>
    <w:rsid w:val="007267DB"/>
    <w:rsid w:val="00726BB0"/>
    <w:rsid w:val="00727942"/>
    <w:rsid w:val="00730AF2"/>
    <w:rsid w:val="00730C6F"/>
    <w:rsid w:val="00735120"/>
    <w:rsid w:val="0073515C"/>
    <w:rsid w:val="00735A10"/>
    <w:rsid w:val="0073651D"/>
    <w:rsid w:val="00736A91"/>
    <w:rsid w:val="00736F3B"/>
    <w:rsid w:val="00737397"/>
    <w:rsid w:val="007401D8"/>
    <w:rsid w:val="00740284"/>
    <w:rsid w:val="00741ACD"/>
    <w:rsid w:val="00741EC8"/>
    <w:rsid w:val="00742544"/>
    <w:rsid w:val="00742CC3"/>
    <w:rsid w:val="00745844"/>
    <w:rsid w:val="00745AE6"/>
    <w:rsid w:val="00746548"/>
    <w:rsid w:val="007469E2"/>
    <w:rsid w:val="00746D86"/>
    <w:rsid w:val="00747650"/>
    <w:rsid w:val="00747C4C"/>
    <w:rsid w:val="00750B3C"/>
    <w:rsid w:val="00750C03"/>
    <w:rsid w:val="007513D1"/>
    <w:rsid w:val="007515FC"/>
    <w:rsid w:val="00751F02"/>
    <w:rsid w:val="007530FF"/>
    <w:rsid w:val="00753658"/>
    <w:rsid w:val="007548A5"/>
    <w:rsid w:val="00755464"/>
    <w:rsid w:val="00755A5B"/>
    <w:rsid w:val="00756335"/>
    <w:rsid w:val="00756581"/>
    <w:rsid w:val="00756713"/>
    <w:rsid w:val="00756E3E"/>
    <w:rsid w:val="00757865"/>
    <w:rsid w:val="00757DB9"/>
    <w:rsid w:val="0076037A"/>
    <w:rsid w:val="007603F4"/>
    <w:rsid w:val="0076082B"/>
    <w:rsid w:val="007634A1"/>
    <w:rsid w:val="00763DCD"/>
    <w:rsid w:val="00763E46"/>
    <w:rsid w:val="00763E95"/>
    <w:rsid w:val="00764863"/>
    <w:rsid w:val="00764D38"/>
    <w:rsid w:val="00765CE4"/>
    <w:rsid w:val="00766668"/>
    <w:rsid w:val="007676B4"/>
    <w:rsid w:val="00767DF5"/>
    <w:rsid w:val="00770A65"/>
    <w:rsid w:val="00770E1C"/>
    <w:rsid w:val="00771119"/>
    <w:rsid w:val="007713E1"/>
    <w:rsid w:val="00772A34"/>
    <w:rsid w:val="007742CE"/>
    <w:rsid w:val="00774347"/>
    <w:rsid w:val="00774731"/>
    <w:rsid w:val="00774D25"/>
    <w:rsid w:val="00775D12"/>
    <w:rsid w:val="007760C7"/>
    <w:rsid w:val="0077679A"/>
    <w:rsid w:val="00777808"/>
    <w:rsid w:val="00777F3F"/>
    <w:rsid w:val="00777F75"/>
    <w:rsid w:val="00780678"/>
    <w:rsid w:val="00781445"/>
    <w:rsid w:val="00781622"/>
    <w:rsid w:val="007824A2"/>
    <w:rsid w:val="00782D62"/>
    <w:rsid w:val="0078312F"/>
    <w:rsid w:val="0078376D"/>
    <w:rsid w:val="00783D74"/>
    <w:rsid w:val="00783EF1"/>
    <w:rsid w:val="00785395"/>
    <w:rsid w:val="00785805"/>
    <w:rsid w:val="00785F27"/>
    <w:rsid w:val="0078690B"/>
    <w:rsid w:val="007875A9"/>
    <w:rsid w:val="007877DF"/>
    <w:rsid w:val="0079027F"/>
    <w:rsid w:val="00790AEB"/>
    <w:rsid w:val="00791CE5"/>
    <w:rsid w:val="00792189"/>
    <w:rsid w:val="00795565"/>
    <w:rsid w:val="00795E2D"/>
    <w:rsid w:val="00795EE1"/>
    <w:rsid w:val="0079659D"/>
    <w:rsid w:val="007A44A2"/>
    <w:rsid w:val="007A44A5"/>
    <w:rsid w:val="007A567D"/>
    <w:rsid w:val="007A5E2B"/>
    <w:rsid w:val="007A5FEF"/>
    <w:rsid w:val="007A629B"/>
    <w:rsid w:val="007A6BE0"/>
    <w:rsid w:val="007A6F01"/>
    <w:rsid w:val="007A7BC2"/>
    <w:rsid w:val="007B013B"/>
    <w:rsid w:val="007B04BE"/>
    <w:rsid w:val="007B08E2"/>
    <w:rsid w:val="007B0927"/>
    <w:rsid w:val="007B1BE3"/>
    <w:rsid w:val="007B2C0B"/>
    <w:rsid w:val="007B35DF"/>
    <w:rsid w:val="007B38AB"/>
    <w:rsid w:val="007B4252"/>
    <w:rsid w:val="007B46CD"/>
    <w:rsid w:val="007B4B4D"/>
    <w:rsid w:val="007B4C18"/>
    <w:rsid w:val="007B5356"/>
    <w:rsid w:val="007B5F00"/>
    <w:rsid w:val="007B7BAD"/>
    <w:rsid w:val="007B7BB0"/>
    <w:rsid w:val="007C0EB3"/>
    <w:rsid w:val="007C14ED"/>
    <w:rsid w:val="007C15F6"/>
    <w:rsid w:val="007C1ECB"/>
    <w:rsid w:val="007C33E5"/>
    <w:rsid w:val="007C38E3"/>
    <w:rsid w:val="007C48E2"/>
    <w:rsid w:val="007C5160"/>
    <w:rsid w:val="007C5F1B"/>
    <w:rsid w:val="007C67CF"/>
    <w:rsid w:val="007C6ACA"/>
    <w:rsid w:val="007C749F"/>
    <w:rsid w:val="007C7559"/>
    <w:rsid w:val="007C770F"/>
    <w:rsid w:val="007C7CEA"/>
    <w:rsid w:val="007D005A"/>
    <w:rsid w:val="007D07BC"/>
    <w:rsid w:val="007D09F7"/>
    <w:rsid w:val="007D33CD"/>
    <w:rsid w:val="007D39F6"/>
    <w:rsid w:val="007D4521"/>
    <w:rsid w:val="007D483D"/>
    <w:rsid w:val="007D54F5"/>
    <w:rsid w:val="007D5A14"/>
    <w:rsid w:val="007D6973"/>
    <w:rsid w:val="007D69D7"/>
    <w:rsid w:val="007D6B31"/>
    <w:rsid w:val="007D6BAC"/>
    <w:rsid w:val="007D7651"/>
    <w:rsid w:val="007D7F9A"/>
    <w:rsid w:val="007E1010"/>
    <w:rsid w:val="007E2890"/>
    <w:rsid w:val="007E42AB"/>
    <w:rsid w:val="007E4AB3"/>
    <w:rsid w:val="007E4B7F"/>
    <w:rsid w:val="007E4CFF"/>
    <w:rsid w:val="007E532F"/>
    <w:rsid w:val="007E6D7D"/>
    <w:rsid w:val="007E723A"/>
    <w:rsid w:val="007E7F3A"/>
    <w:rsid w:val="007F02DF"/>
    <w:rsid w:val="007F0892"/>
    <w:rsid w:val="007F0E27"/>
    <w:rsid w:val="007F149F"/>
    <w:rsid w:val="007F2887"/>
    <w:rsid w:val="007F29E1"/>
    <w:rsid w:val="007F2C31"/>
    <w:rsid w:val="007F37A1"/>
    <w:rsid w:val="007F398F"/>
    <w:rsid w:val="007F44F7"/>
    <w:rsid w:val="007F4FE7"/>
    <w:rsid w:val="007F53CE"/>
    <w:rsid w:val="007F595A"/>
    <w:rsid w:val="007F678D"/>
    <w:rsid w:val="007F7E1A"/>
    <w:rsid w:val="008005EC"/>
    <w:rsid w:val="00801610"/>
    <w:rsid w:val="00802108"/>
    <w:rsid w:val="00802D59"/>
    <w:rsid w:val="0080391D"/>
    <w:rsid w:val="008048AB"/>
    <w:rsid w:val="008049EE"/>
    <w:rsid w:val="00804A0E"/>
    <w:rsid w:val="00805026"/>
    <w:rsid w:val="0080504C"/>
    <w:rsid w:val="00806244"/>
    <w:rsid w:val="00806412"/>
    <w:rsid w:val="0080770C"/>
    <w:rsid w:val="00810337"/>
    <w:rsid w:val="00810DB7"/>
    <w:rsid w:val="00811E41"/>
    <w:rsid w:val="008136DE"/>
    <w:rsid w:val="0081416C"/>
    <w:rsid w:val="008147F3"/>
    <w:rsid w:val="0081669C"/>
    <w:rsid w:val="00816814"/>
    <w:rsid w:val="00816E6F"/>
    <w:rsid w:val="00816F5C"/>
    <w:rsid w:val="00817137"/>
    <w:rsid w:val="0081725F"/>
    <w:rsid w:val="0082029F"/>
    <w:rsid w:val="008208E5"/>
    <w:rsid w:val="00820A2C"/>
    <w:rsid w:val="00821C32"/>
    <w:rsid w:val="0082215B"/>
    <w:rsid w:val="008228EC"/>
    <w:rsid w:val="008232CD"/>
    <w:rsid w:val="0082423B"/>
    <w:rsid w:val="00824B46"/>
    <w:rsid w:val="00824D79"/>
    <w:rsid w:val="00824F10"/>
    <w:rsid w:val="00825141"/>
    <w:rsid w:val="00825E62"/>
    <w:rsid w:val="008266D5"/>
    <w:rsid w:val="008273CE"/>
    <w:rsid w:val="00830BAB"/>
    <w:rsid w:val="00831067"/>
    <w:rsid w:val="008314D2"/>
    <w:rsid w:val="0083257F"/>
    <w:rsid w:val="008334AA"/>
    <w:rsid w:val="008336C7"/>
    <w:rsid w:val="00834044"/>
    <w:rsid w:val="00834D4C"/>
    <w:rsid w:val="00835482"/>
    <w:rsid w:val="00836699"/>
    <w:rsid w:val="00837A60"/>
    <w:rsid w:val="00837DE5"/>
    <w:rsid w:val="00840FCB"/>
    <w:rsid w:val="00841A19"/>
    <w:rsid w:val="00841D45"/>
    <w:rsid w:val="00841E9E"/>
    <w:rsid w:val="008437F8"/>
    <w:rsid w:val="00843E09"/>
    <w:rsid w:val="00844109"/>
    <w:rsid w:val="0084446D"/>
    <w:rsid w:val="008448D6"/>
    <w:rsid w:val="0084556C"/>
    <w:rsid w:val="00845C16"/>
    <w:rsid w:val="00850130"/>
    <w:rsid w:val="00850E50"/>
    <w:rsid w:val="00851576"/>
    <w:rsid w:val="008520AE"/>
    <w:rsid w:val="00852675"/>
    <w:rsid w:val="00852907"/>
    <w:rsid w:val="00852942"/>
    <w:rsid w:val="008533FD"/>
    <w:rsid w:val="0085428B"/>
    <w:rsid w:val="0085591E"/>
    <w:rsid w:val="008561C2"/>
    <w:rsid w:val="0085674A"/>
    <w:rsid w:val="00857082"/>
    <w:rsid w:val="008579C7"/>
    <w:rsid w:val="00857A61"/>
    <w:rsid w:val="00857B81"/>
    <w:rsid w:val="00860C54"/>
    <w:rsid w:val="0086166F"/>
    <w:rsid w:val="00861E7A"/>
    <w:rsid w:val="00863456"/>
    <w:rsid w:val="008647AE"/>
    <w:rsid w:val="0086486F"/>
    <w:rsid w:val="00865085"/>
    <w:rsid w:val="00865487"/>
    <w:rsid w:val="008657D4"/>
    <w:rsid w:val="00867411"/>
    <w:rsid w:val="00867DF3"/>
    <w:rsid w:val="00867FE1"/>
    <w:rsid w:val="00870052"/>
    <w:rsid w:val="00870B5E"/>
    <w:rsid w:val="008713F2"/>
    <w:rsid w:val="00871B6C"/>
    <w:rsid w:val="00871B8D"/>
    <w:rsid w:val="00871EE3"/>
    <w:rsid w:val="00872A6E"/>
    <w:rsid w:val="0087338A"/>
    <w:rsid w:val="00873410"/>
    <w:rsid w:val="00873B46"/>
    <w:rsid w:val="00874BF9"/>
    <w:rsid w:val="00875529"/>
    <w:rsid w:val="008755E6"/>
    <w:rsid w:val="00875E39"/>
    <w:rsid w:val="00876106"/>
    <w:rsid w:val="00877B6A"/>
    <w:rsid w:val="00877DD7"/>
    <w:rsid w:val="00877E12"/>
    <w:rsid w:val="00877FDD"/>
    <w:rsid w:val="00880208"/>
    <w:rsid w:val="00880323"/>
    <w:rsid w:val="008807F9"/>
    <w:rsid w:val="00880850"/>
    <w:rsid w:val="008809FA"/>
    <w:rsid w:val="00880E79"/>
    <w:rsid w:val="00881106"/>
    <w:rsid w:val="0088129B"/>
    <w:rsid w:val="00881915"/>
    <w:rsid w:val="0088288B"/>
    <w:rsid w:val="00882972"/>
    <w:rsid w:val="00883061"/>
    <w:rsid w:val="0088402E"/>
    <w:rsid w:val="00884944"/>
    <w:rsid w:val="00884DE8"/>
    <w:rsid w:val="00884F00"/>
    <w:rsid w:val="00885E10"/>
    <w:rsid w:val="00886047"/>
    <w:rsid w:val="00886155"/>
    <w:rsid w:val="00886384"/>
    <w:rsid w:val="0088651C"/>
    <w:rsid w:val="0088713F"/>
    <w:rsid w:val="00890F3B"/>
    <w:rsid w:val="00891FC0"/>
    <w:rsid w:val="00892A81"/>
    <w:rsid w:val="00892C37"/>
    <w:rsid w:val="00893DDC"/>
    <w:rsid w:val="00895760"/>
    <w:rsid w:val="00895EC7"/>
    <w:rsid w:val="00896061"/>
    <w:rsid w:val="0089774B"/>
    <w:rsid w:val="00897D0B"/>
    <w:rsid w:val="008A0418"/>
    <w:rsid w:val="008A05C3"/>
    <w:rsid w:val="008A0966"/>
    <w:rsid w:val="008A2CF9"/>
    <w:rsid w:val="008A3931"/>
    <w:rsid w:val="008A47DB"/>
    <w:rsid w:val="008A4B65"/>
    <w:rsid w:val="008A4E1D"/>
    <w:rsid w:val="008A51D7"/>
    <w:rsid w:val="008A540D"/>
    <w:rsid w:val="008A551C"/>
    <w:rsid w:val="008A572E"/>
    <w:rsid w:val="008A598E"/>
    <w:rsid w:val="008A5D68"/>
    <w:rsid w:val="008A62AF"/>
    <w:rsid w:val="008A6373"/>
    <w:rsid w:val="008A63AD"/>
    <w:rsid w:val="008A6479"/>
    <w:rsid w:val="008A65F5"/>
    <w:rsid w:val="008A6C20"/>
    <w:rsid w:val="008A6E03"/>
    <w:rsid w:val="008A7F28"/>
    <w:rsid w:val="008B019B"/>
    <w:rsid w:val="008B02E9"/>
    <w:rsid w:val="008B089D"/>
    <w:rsid w:val="008B08E5"/>
    <w:rsid w:val="008B0B0D"/>
    <w:rsid w:val="008B142D"/>
    <w:rsid w:val="008B42D4"/>
    <w:rsid w:val="008B478A"/>
    <w:rsid w:val="008B4E3D"/>
    <w:rsid w:val="008B659E"/>
    <w:rsid w:val="008B7061"/>
    <w:rsid w:val="008B7276"/>
    <w:rsid w:val="008C06DD"/>
    <w:rsid w:val="008C1CC0"/>
    <w:rsid w:val="008C21E6"/>
    <w:rsid w:val="008C52A0"/>
    <w:rsid w:val="008C6DF1"/>
    <w:rsid w:val="008D00EC"/>
    <w:rsid w:val="008D0EAB"/>
    <w:rsid w:val="008D1175"/>
    <w:rsid w:val="008D1778"/>
    <w:rsid w:val="008D1E91"/>
    <w:rsid w:val="008D2E55"/>
    <w:rsid w:val="008D40C1"/>
    <w:rsid w:val="008D4A67"/>
    <w:rsid w:val="008D51FB"/>
    <w:rsid w:val="008D5826"/>
    <w:rsid w:val="008D5BCD"/>
    <w:rsid w:val="008D5F98"/>
    <w:rsid w:val="008D5FDF"/>
    <w:rsid w:val="008D633C"/>
    <w:rsid w:val="008D6456"/>
    <w:rsid w:val="008D79BD"/>
    <w:rsid w:val="008E07E6"/>
    <w:rsid w:val="008E1973"/>
    <w:rsid w:val="008E1FD3"/>
    <w:rsid w:val="008E2D42"/>
    <w:rsid w:val="008E3FFB"/>
    <w:rsid w:val="008E4509"/>
    <w:rsid w:val="008E48CF"/>
    <w:rsid w:val="008E505F"/>
    <w:rsid w:val="008E65A5"/>
    <w:rsid w:val="008E6E4C"/>
    <w:rsid w:val="008F0653"/>
    <w:rsid w:val="008F093F"/>
    <w:rsid w:val="008F0AA5"/>
    <w:rsid w:val="008F0CCF"/>
    <w:rsid w:val="008F107B"/>
    <w:rsid w:val="008F162A"/>
    <w:rsid w:val="008F177F"/>
    <w:rsid w:val="008F1D08"/>
    <w:rsid w:val="008F266B"/>
    <w:rsid w:val="008F2A88"/>
    <w:rsid w:val="008F3C23"/>
    <w:rsid w:val="008F3D2C"/>
    <w:rsid w:val="008F4687"/>
    <w:rsid w:val="008F490A"/>
    <w:rsid w:val="008F495E"/>
    <w:rsid w:val="008F4F56"/>
    <w:rsid w:val="008F520D"/>
    <w:rsid w:val="008F559A"/>
    <w:rsid w:val="008F6BF1"/>
    <w:rsid w:val="008F7569"/>
    <w:rsid w:val="00900B58"/>
    <w:rsid w:val="0090215D"/>
    <w:rsid w:val="00902722"/>
    <w:rsid w:val="00903339"/>
    <w:rsid w:val="0090335B"/>
    <w:rsid w:val="00903508"/>
    <w:rsid w:val="009046D7"/>
    <w:rsid w:val="0090582F"/>
    <w:rsid w:val="00905990"/>
    <w:rsid w:val="00905C74"/>
    <w:rsid w:val="00905E25"/>
    <w:rsid w:val="00906223"/>
    <w:rsid w:val="00907522"/>
    <w:rsid w:val="0091037F"/>
    <w:rsid w:val="00910C25"/>
    <w:rsid w:val="00912B1C"/>
    <w:rsid w:val="00912DFA"/>
    <w:rsid w:val="00912FED"/>
    <w:rsid w:val="00914914"/>
    <w:rsid w:val="00914B54"/>
    <w:rsid w:val="009157A5"/>
    <w:rsid w:val="00915AEC"/>
    <w:rsid w:val="009161D2"/>
    <w:rsid w:val="00917ABD"/>
    <w:rsid w:val="00917B6F"/>
    <w:rsid w:val="009205AB"/>
    <w:rsid w:val="009224F2"/>
    <w:rsid w:val="00922795"/>
    <w:rsid w:val="00922AB3"/>
    <w:rsid w:val="009232CE"/>
    <w:rsid w:val="009254C5"/>
    <w:rsid w:val="009259DA"/>
    <w:rsid w:val="00926AC4"/>
    <w:rsid w:val="00927E48"/>
    <w:rsid w:val="00927E61"/>
    <w:rsid w:val="0093060A"/>
    <w:rsid w:val="00930B36"/>
    <w:rsid w:val="0093106F"/>
    <w:rsid w:val="009315AA"/>
    <w:rsid w:val="009316BC"/>
    <w:rsid w:val="00931A84"/>
    <w:rsid w:val="00931AE5"/>
    <w:rsid w:val="00932963"/>
    <w:rsid w:val="00932F45"/>
    <w:rsid w:val="00933840"/>
    <w:rsid w:val="00934C0F"/>
    <w:rsid w:val="00934C4B"/>
    <w:rsid w:val="00935709"/>
    <w:rsid w:val="00935F3D"/>
    <w:rsid w:val="009365EE"/>
    <w:rsid w:val="0093689D"/>
    <w:rsid w:val="0093697C"/>
    <w:rsid w:val="00936B82"/>
    <w:rsid w:val="009372C9"/>
    <w:rsid w:val="00937515"/>
    <w:rsid w:val="00937807"/>
    <w:rsid w:val="00937AB9"/>
    <w:rsid w:val="00937B80"/>
    <w:rsid w:val="009412F0"/>
    <w:rsid w:val="00941B6B"/>
    <w:rsid w:val="00941E79"/>
    <w:rsid w:val="00943062"/>
    <w:rsid w:val="0094478A"/>
    <w:rsid w:val="00946592"/>
    <w:rsid w:val="00950899"/>
    <w:rsid w:val="00950F41"/>
    <w:rsid w:val="009513C4"/>
    <w:rsid w:val="00952E64"/>
    <w:rsid w:val="009530B0"/>
    <w:rsid w:val="009537C2"/>
    <w:rsid w:val="0095436D"/>
    <w:rsid w:val="009549FD"/>
    <w:rsid w:val="00956312"/>
    <w:rsid w:val="00957B6E"/>
    <w:rsid w:val="00957F6B"/>
    <w:rsid w:val="009605EA"/>
    <w:rsid w:val="00960B56"/>
    <w:rsid w:val="00960BA8"/>
    <w:rsid w:val="00960DA7"/>
    <w:rsid w:val="00960F41"/>
    <w:rsid w:val="009621AE"/>
    <w:rsid w:val="009626F2"/>
    <w:rsid w:val="0096304D"/>
    <w:rsid w:val="0096372B"/>
    <w:rsid w:val="009643CD"/>
    <w:rsid w:val="009669D4"/>
    <w:rsid w:val="00970556"/>
    <w:rsid w:val="00972F64"/>
    <w:rsid w:val="009733E5"/>
    <w:rsid w:val="009736A9"/>
    <w:rsid w:val="0097372C"/>
    <w:rsid w:val="00974499"/>
    <w:rsid w:val="00974CF4"/>
    <w:rsid w:val="00974DA1"/>
    <w:rsid w:val="00974DF9"/>
    <w:rsid w:val="00974F3C"/>
    <w:rsid w:val="00975144"/>
    <w:rsid w:val="00975318"/>
    <w:rsid w:val="00975320"/>
    <w:rsid w:val="00976156"/>
    <w:rsid w:val="009762CB"/>
    <w:rsid w:val="00976927"/>
    <w:rsid w:val="00976CE8"/>
    <w:rsid w:val="0097704A"/>
    <w:rsid w:val="009804B3"/>
    <w:rsid w:val="0098128E"/>
    <w:rsid w:val="00981842"/>
    <w:rsid w:val="00981BD3"/>
    <w:rsid w:val="00981E44"/>
    <w:rsid w:val="00983942"/>
    <w:rsid w:val="0098423B"/>
    <w:rsid w:val="0098465D"/>
    <w:rsid w:val="00984687"/>
    <w:rsid w:val="00984851"/>
    <w:rsid w:val="00984BD0"/>
    <w:rsid w:val="00987879"/>
    <w:rsid w:val="00987BDF"/>
    <w:rsid w:val="00990A20"/>
    <w:rsid w:val="00990B68"/>
    <w:rsid w:val="00990E5E"/>
    <w:rsid w:val="009919F6"/>
    <w:rsid w:val="00992258"/>
    <w:rsid w:val="009926AB"/>
    <w:rsid w:val="0099338F"/>
    <w:rsid w:val="00993566"/>
    <w:rsid w:val="00993573"/>
    <w:rsid w:val="0099389C"/>
    <w:rsid w:val="009944BB"/>
    <w:rsid w:val="00994591"/>
    <w:rsid w:val="00994F1D"/>
    <w:rsid w:val="00995121"/>
    <w:rsid w:val="009958DA"/>
    <w:rsid w:val="009967A3"/>
    <w:rsid w:val="009972BF"/>
    <w:rsid w:val="0099739B"/>
    <w:rsid w:val="00997BD3"/>
    <w:rsid w:val="00997E0F"/>
    <w:rsid w:val="009A0AE5"/>
    <w:rsid w:val="009A1355"/>
    <w:rsid w:val="009A2001"/>
    <w:rsid w:val="009A314C"/>
    <w:rsid w:val="009A3A82"/>
    <w:rsid w:val="009A4A14"/>
    <w:rsid w:val="009A5E9D"/>
    <w:rsid w:val="009A6174"/>
    <w:rsid w:val="009A7540"/>
    <w:rsid w:val="009B090C"/>
    <w:rsid w:val="009B2563"/>
    <w:rsid w:val="009B289E"/>
    <w:rsid w:val="009B2CF5"/>
    <w:rsid w:val="009B3125"/>
    <w:rsid w:val="009B3FCB"/>
    <w:rsid w:val="009B4AA7"/>
    <w:rsid w:val="009B4E73"/>
    <w:rsid w:val="009B5D31"/>
    <w:rsid w:val="009B5F4A"/>
    <w:rsid w:val="009B6051"/>
    <w:rsid w:val="009B63F1"/>
    <w:rsid w:val="009B6861"/>
    <w:rsid w:val="009B73CC"/>
    <w:rsid w:val="009B770C"/>
    <w:rsid w:val="009B7A80"/>
    <w:rsid w:val="009B7E33"/>
    <w:rsid w:val="009C01F6"/>
    <w:rsid w:val="009C0FA2"/>
    <w:rsid w:val="009C104F"/>
    <w:rsid w:val="009C154C"/>
    <w:rsid w:val="009C1DC3"/>
    <w:rsid w:val="009C217C"/>
    <w:rsid w:val="009C47CB"/>
    <w:rsid w:val="009C518E"/>
    <w:rsid w:val="009C5D74"/>
    <w:rsid w:val="009C5F35"/>
    <w:rsid w:val="009C61E5"/>
    <w:rsid w:val="009C66AD"/>
    <w:rsid w:val="009C70DA"/>
    <w:rsid w:val="009C7AAF"/>
    <w:rsid w:val="009D088A"/>
    <w:rsid w:val="009D0DFA"/>
    <w:rsid w:val="009D0F5C"/>
    <w:rsid w:val="009D190E"/>
    <w:rsid w:val="009D1C70"/>
    <w:rsid w:val="009D2B6B"/>
    <w:rsid w:val="009D376C"/>
    <w:rsid w:val="009D3C9D"/>
    <w:rsid w:val="009D3D35"/>
    <w:rsid w:val="009D3F13"/>
    <w:rsid w:val="009D4418"/>
    <w:rsid w:val="009D460F"/>
    <w:rsid w:val="009D4D97"/>
    <w:rsid w:val="009D50B4"/>
    <w:rsid w:val="009D534C"/>
    <w:rsid w:val="009D6F8B"/>
    <w:rsid w:val="009D6F92"/>
    <w:rsid w:val="009D7289"/>
    <w:rsid w:val="009D7633"/>
    <w:rsid w:val="009D78E5"/>
    <w:rsid w:val="009D7F0F"/>
    <w:rsid w:val="009E06C6"/>
    <w:rsid w:val="009E1CC6"/>
    <w:rsid w:val="009E22C9"/>
    <w:rsid w:val="009E2E61"/>
    <w:rsid w:val="009E3009"/>
    <w:rsid w:val="009E3C67"/>
    <w:rsid w:val="009E3F6D"/>
    <w:rsid w:val="009E429E"/>
    <w:rsid w:val="009E4DE7"/>
    <w:rsid w:val="009E54F2"/>
    <w:rsid w:val="009E555D"/>
    <w:rsid w:val="009E687C"/>
    <w:rsid w:val="009E7A9F"/>
    <w:rsid w:val="009E7E1D"/>
    <w:rsid w:val="009E7F02"/>
    <w:rsid w:val="009F0F7B"/>
    <w:rsid w:val="009F1524"/>
    <w:rsid w:val="009F26FD"/>
    <w:rsid w:val="009F2ABC"/>
    <w:rsid w:val="009F2ADD"/>
    <w:rsid w:val="009F2CA5"/>
    <w:rsid w:val="009F3F9B"/>
    <w:rsid w:val="009F43E1"/>
    <w:rsid w:val="009F469E"/>
    <w:rsid w:val="009F4887"/>
    <w:rsid w:val="009F4BE9"/>
    <w:rsid w:val="009F5362"/>
    <w:rsid w:val="009F6562"/>
    <w:rsid w:val="009F673D"/>
    <w:rsid w:val="009F6B02"/>
    <w:rsid w:val="00A002AA"/>
    <w:rsid w:val="00A00B11"/>
    <w:rsid w:val="00A00CF1"/>
    <w:rsid w:val="00A01742"/>
    <w:rsid w:val="00A0199B"/>
    <w:rsid w:val="00A01C2B"/>
    <w:rsid w:val="00A02789"/>
    <w:rsid w:val="00A03403"/>
    <w:rsid w:val="00A03FBC"/>
    <w:rsid w:val="00A041A6"/>
    <w:rsid w:val="00A05886"/>
    <w:rsid w:val="00A05AA3"/>
    <w:rsid w:val="00A05B2E"/>
    <w:rsid w:val="00A06692"/>
    <w:rsid w:val="00A06EF3"/>
    <w:rsid w:val="00A07A20"/>
    <w:rsid w:val="00A07C09"/>
    <w:rsid w:val="00A1079B"/>
    <w:rsid w:val="00A12620"/>
    <w:rsid w:val="00A128B1"/>
    <w:rsid w:val="00A13698"/>
    <w:rsid w:val="00A13FE2"/>
    <w:rsid w:val="00A1470D"/>
    <w:rsid w:val="00A149C7"/>
    <w:rsid w:val="00A15363"/>
    <w:rsid w:val="00A15B31"/>
    <w:rsid w:val="00A166F2"/>
    <w:rsid w:val="00A170E4"/>
    <w:rsid w:val="00A17E83"/>
    <w:rsid w:val="00A17FCD"/>
    <w:rsid w:val="00A206BA"/>
    <w:rsid w:val="00A208C1"/>
    <w:rsid w:val="00A21B03"/>
    <w:rsid w:val="00A21D58"/>
    <w:rsid w:val="00A22CFC"/>
    <w:rsid w:val="00A23331"/>
    <w:rsid w:val="00A234C4"/>
    <w:rsid w:val="00A24B46"/>
    <w:rsid w:val="00A24E0B"/>
    <w:rsid w:val="00A254E6"/>
    <w:rsid w:val="00A258E6"/>
    <w:rsid w:val="00A26B99"/>
    <w:rsid w:val="00A26DCE"/>
    <w:rsid w:val="00A27214"/>
    <w:rsid w:val="00A2791C"/>
    <w:rsid w:val="00A30383"/>
    <w:rsid w:val="00A30E06"/>
    <w:rsid w:val="00A31164"/>
    <w:rsid w:val="00A31AFE"/>
    <w:rsid w:val="00A31EA8"/>
    <w:rsid w:val="00A32723"/>
    <w:rsid w:val="00A329A9"/>
    <w:rsid w:val="00A32E1F"/>
    <w:rsid w:val="00A333F4"/>
    <w:rsid w:val="00A34148"/>
    <w:rsid w:val="00A349CE"/>
    <w:rsid w:val="00A356FC"/>
    <w:rsid w:val="00A35931"/>
    <w:rsid w:val="00A36894"/>
    <w:rsid w:val="00A36D0A"/>
    <w:rsid w:val="00A378E0"/>
    <w:rsid w:val="00A40A6D"/>
    <w:rsid w:val="00A40CA2"/>
    <w:rsid w:val="00A41B5D"/>
    <w:rsid w:val="00A4206B"/>
    <w:rsid w:val="00A44ACA"/>
    <w:rsid w:val="00A4573F"/>
    <w:rsid w:val="00A457B8"/>
    <w:rsid w:val="00A458B4"/>
    <w:rsid w:val="00A464D1"/>
    <w:rsid w:val="00A46EB1"/>
    <w:rsid w:val="00A4789E"/>
    <w:rsid w:val="00A4794A"/>
    <w:rsid w:val="00A47A7E"/>
    <w:rsid w:val="00A504D4"/>
    <w:rsid w:val="00A50AD3"/>
    <w:rsid w:val="00A50FE2"/>
    <w:rsid w:val="00A51171"/>
    <w:rsid w:val="00A539AF"/>
    <w:rsid w:val="00A53BB9"/>
    <w:rsid w:val="00A541BE"/>
    <w:rsid w:val="00A54CAE"/>
    <w:rsid w:val="00A552C4"/>
    <w:rsid w:val="00A56362"/>
    <w:rsid w:val="00A601DC"/>
    <w:rsid w:val="00A60569"/>
    <w:rsid w:val="00A6071B"/>
    <w:rsid w:val="00A61468"/>
    <w:rsid w:val="00A61705"/>
    <w:rsid w:val="00A61708"/>
    <w:rsid w:val="00A61B89"/>
    <w:rsid w:val="00A61FF3"/>
    <w:rsid w:val="00A62110"/>
    <w:rsid w:val="00A636E6"/>
    <w:rsid w:val="00A63714"/>
    <w:rsid w:val="00A63FB7"/>
    <w:rsid w:val="00A64196"/>
    <w:rsid w:val="00A64417"/>
    <w:rsid w:val="00A64A63"/>
    <w:rsid w:val="00A6575D"/>
    <w:rsid w:val="00A65BA1"/>
    <w:rsid w:val="00A67447"/>
    <w:rsid w:val="00A67D46"/>
    <w:rsid w:val="00A67FD9"/>
    <w:rsid w:val="00A716A4"/>
    <w:rsid w:val="00A71FDF"/>
    <w:rsid w:val="00A722D0"/>
    <w:rsid w:val="00A7238A"/>
    <w:rsid w:val="00A724A1"/>
    <w:rsid w:val="00A72AE4"/>
    <w:rsid w:val="00A72B8C"/>
    <w:rsid w:val="00A72DE5"/>
    <w:rsid w:val="00A74B13"/>
    <w:rsid w:val="00A74D23"/>
    <w:rsid w:val="00A7564D"/>
    <w:rsid w:val="00A76C6D"/>
    <w:rsid w:val="00A77EE3"/>
    <w:rsid w:val="00A815DB"/>
    <w:rsid w:val="00A81D97"/>
    <w:rsid w:val="00A832D3"/>
    <w:rsid w:val="00A836D6"/>
    <w:rsid w:val="00A84837"/>
    <w:rsid w:val="00A84BAB"/>
    <w:rsid w:val="00A856FB"/>
    <w:rsid w:val="00A85C98"/>
    <w:rsid w:val="00A865B4"/>
    <w:rsid w:val="00A86C5F"/>
    <w:rsid w:val="00A875E1"/>
    <w:rsid w:val="00A87836"/>
    <w:rsid w:val="00A91CD3"/>
    <w:rsid w:val="00A924FF"/>
    <w:rsid w:val="00A92D0A"/>
    <w:rsid w:val="00A945B4"/>
    <w:rsid w:val="00A94CE5"/>
    <w:rsid w:val="00A95A4D"/>
    <w:rsid w:val="00A963CD"/>
    <w:rsid w:val="00A96718"/>
    <w:rsid w:val="00A9675F"/>
    <w:rsid w:val="00A96F84"/>
    <w:rsid w:val="00AA09CD"/>
    <w:rsid w:val="00AA1103"/>
    <w:rsid w:val="00AA1104"/>
    <w:rsid w:val="00AA1EF7"/>
    <w:rsid w:val="00AA2445"/>
    <w:rsid w:val="00AA290E"/>
    <w:rsid w:val="00AA2967"/>
    <w:rsid w:val="00AA3B14"/>
    <w:rsid w:val="00AA3E97"/>
    <w:rsid w:val="00AA4424"/>
    <w:rsid w:val="00AA48D0"/>
    <w:rsid w:val="00AA4B23"/>
    <w:rsid w:val="00AA6050"/>
    <w:rsid w:val="00AA6236"/>
    <w:rsid w:val="00AA68D3"/>
    <w:rsid w:val="00AA6DE1"/>
    <w:rsid w:val="00AA6EA5"/>
    <w:rsid w:val="00AA7081"/>
    <w:rsid w:val="00AA7F6B"/>
    <w:rsid w:val="00AB08DC"/>
    <w:rsid w:val="00AB136D"/>
    <w:rsid w:val="00AB1FBC"/>
    <w:rsid w:val="00AB2C1A"/>
    <w:rsid w:val="00AB380D"/>
    <w:rsid w:val="00AB45E5"/>
    <w:rsid w:val="00AB4ADF"/>
    <w:rsid w:val="00AB702B"/>
    <w:rsid w:val="00AB75A5"/>
    <w:rsid w:val="00AB7887"/>
    <w:rsid w:val="00AC0002"/>
    <w:rsid w:val="00AC08CD"/>
    <w:rsid w:val="00AC1975"/>
    <w:rsid w:val="00AC1D48"/>
    <w:rsid w:val="00AC210C"/>
    <w:rsid w:val="00AC2ECC"/>
    <w:rsid w:val="00AC4BF1"/>
    <w:rsid w:val="00AC5A3C"/>
    <w:rsid w:val="00AD1FBB"/>
    <w:rsid w:val="00AD2237"/>
    <w:rsid w:val="00AD22AC"/>
    <w:rsid w:val="00AD300B"/>
    <w:rsid w:val="00AD3C48"/>
    <w:rsid w:val="00AD3F93"/>
    <w:rsid w:val="00AD4624"/>
    <w:rsid w:val="00AD4648"/>
    <w:rsid w:val="00AD4EE8"/>
    <w:rsid w:val="00AD587F"/>
    <w:rsid w:val="00AD5EF9"/>
    <w:rsid w:val="00AD5F8D"/>
    <w:rsid w:val="00AD6193"/>
    <w:rsid w:val="00AD636E"/>
    <w:rsid w:val="00AD660F"/>
    <w:rsid w:val="00AD6E3B"/>
    <w:rsid w:val="00AD75EE"/>
    <w:rsid w:val="00AD76D6"/>
    <w:rsid w:val="00AD79C1"/>
    <w:rsid w:val="00AE03F3"/>
    <w:rsid w:val="00AE0E52"/>
    <w:rsid w:val="00AE1902"/>
    <w:rsid w:val="00AE1A64"/>
    <w:rsid w:val="00AE1B38"/>
    <w:rsid w:val="00AE229B"/>
    <w:rsid w:val="00AE25C8"/>
    <w:rsid w:val="00AE3592"/>
    <w:rsid w:val="00AE3CA9"/>
    <w:rsid w:val="00AE4113"/>
    <w:rsid w:val="00AE4FFD"/>
    <w:rsid w:val="00AE68F6"/>
    <w:rsid w:val="00AF0997"/>
    <w:rsid w:val="00AF0AC5"/>
    <w:rsid w:val="00AF1A0F"/>
    <w:rsid w:val="00AF3041"/>
    <w:rsid w:val="00AF36C1"/>
    <w:rsid w:val="00AF390E"/>
    <w:rsid w:val="00AF3A08"/>
    <w:rsid w:val="00AF3A0E"/>
    <w:rsid w:val="00AF3CE0"/>
    <w:rsid w:val="00AF3E04"/>
    <w:rsid w:val="00AF5324"/>
    <w:rsid w:val="00AF537F"/>
    <w:rsid w:val="00AF58BA"/>
    <w:rsid w:val="00AF5CC7"/>
    <w:rsid w:val="00AF6862"/>
    <w:rsid w:val="00AF6CE0"/>
    <w:rsid w:val="00AF72A3"/>
    <w:rsid w:val="00B00BBB"/>
    <w:rsid w:val="00B024E6"/>
    <w:rsid w:val="00B02652"/>
    <w:rsid w:val="00B0290B"/>
    <w:rsid w:val="00B02DDF"/>
    <w:rsid w:val="00B02E41"/>
    <w:rsid w:val="00B03030"/>
    <w:rsid w:val="00B0339A"/>
    <w:rsid w:val="00B037A5"/>
    <w:rsid w:val="00B03ABA"/>
    <w:rsid w:val="00B03DFB"/>
    <w:rsid w:val="00B045F4"/>
    <w:rsid w:val="00B04628"/>
    <w:rsid w:val="00B04B87"/>
    <w:rsid w:val="00B04C43"/>
    <w:rsid w:val="00B04C5B"/>
    <w:rsid w:val="00B04CC8"/>
    <w:rsid w:val="00B04CE7"/>
    <w:rsid w:val="00B04E46"/>
    <w:rsid w:val="00B05074"/>
    <w:rsid w:val="00B06166"/>
    <w:rsid w:val="00B1231E"/>
    <w:rsid w:val="00B1343F"/>
    <w:rsid w:val="00B1410C"/>
    <w:rsid w:val="00B14AB2"/>
    <w:rsid w:val="00B14B37"/>
    <w:rsid w:val="00B14BEB"/>
    <w:rsid w:val="00B14E8C"/>
    <w:rsid w:val="00B1538C"/>
    <w:rsid w:val="00B163FF"/>
    <w:rsid w:val="00B1662A"/>
    <w:rsid w:val="00B16EC2"/>
    <w:rsid w:val="00B16ED2"/>
    <w:rsid w:val="00B17094"/>
    <w:rsid w:val="00B17311"/>
    <w:rsid w:val="00B17A7F"/>
    <w:rsid w:val="00B2185B"/>
    <w:rsid w:val="00B22540"/>
    <w:rsid w:val="00B228A1"/>
    <w:rsid w:val="00B22E76"/>
    <w:rsid w:val="00B233DA"/>
    <w:rsid w:val="00B256FF"/>
    <w:rsid w:val="00B265E7"/>
    <w:rsid w:val="00B266FC"/>
    <w:rsid w:val="00B274AD"/>
    <w:rsid w:val="00B278AE"/>
    <w:rsid w:val="00B27A61"/>
    <w:rsid w:val="00B27FC2"/>
    <w:rsid w:val="00B27FD5"/>
    <w:rsid w:val="00B31D5E"/>
    <w:rsid w:val="00B32215"/>
    <w:rsid w:val="00B337B2"/>
    <w:rsid w:val="00B341C2"/>
    <w:rsid w:val="00B35036"/>
    <w:rsid w:val="00B353BD"/>
    <w:rsid w:val="00B41868"/>
    <w:rsid w:val="00B4277F"/>
    <w:rsid w:val="00B42BEF"/>
    <w:rsid w:val="00B43792"/>
    <w:rsid w:val="00B438E2"/>
    <w:rsid w:val="00B507B9"/>
    <w:rsid w:val="00B507E7"/>
    <w:rsid w:val="00B50B5A"/>
    <w:rsid w:val="00B50C69"/>
    <w:rsid w:val="00B52367"/>
    <w:rsid w:val="00B52A57"/>
    <w:rsid w:val="00B53319"/>
    <w:rsid w:val="00B533AC"/>
    <w:rsid w:val="00B53F5F"/>
    <w:rsid w:val="00B54B52"/>
    <w:rsid w:val="00B55554"/>
    <w:rsid w:val="00B563F7"/>
    <w:rsid w:val="00B56B7F"/>
    <w:rsid w:val="00B6014F"/>
    <w:rsid w:val="00B609B4"/>
    <w:rsid w:val="00B613F8"/>
    <w:rsid w:val="00B61706"/>
    <w:rsid w:val="00B61A66"/>
    <w:rsid w:val="00B61AD2"/>
    <w:rsid w:val="00B625CA"/>
    <w:rsid w:val="00B62819"/>
    <w:rsid w:val="00B64277"/>
    <w:rsid w:val="00B64383"/>
    <w:rsid w:val="00B64F87"/>
    <w:rsid w:val="00B660C3"/>
    <w:rsid w:val="00B66ABD"/>
    <w:rsid w:val="00B670ED"/>
    <w:rsid w:val="00B6735E"/>
    <w:rsid w:val="00B7012C"/>
    <w:rsid w:val="00B7046B"/>
    <w:rsid w:val="00B70ACA"/>
    <w:rsid w:val="00B71372"/>
    <w:rsid w:val="00B7149D"/>
    <w:rsid w:val="00B720FA"/>
    <w:rsid w:val="00B725BD"/>
    <w:rsid w:val="00B72AE2"/>
    <w:rsid w:val="00B72D3F"/>
    <w:rsid w:val="00B734F6"/>
    <w:rsid w:val="00B73857"/>
    <w:rsid w:val="00B73F4B"/>
    <w:rsid w:val="00B74229"/>
    <w:rsid w:val="00B744B8"/>
    <w:rsid w:val="00B77514"/>
    <w:rsid w:val="00B77B0A"/>
    <w:rsid w:val="00B806A7"/>
    <w:rsid w:val="00B8431B"/>
    <w:rsid w:val="00B847E9"/>
    <w:rsid w:val="00B84B0C"/>
    <w:rsid w:val="00B84C53"/>
    <w:rsid w:val="00B8533A"/>
    <w:rsid w:val="00B85AAF"/>
    <w:rsid w:val="00B8706F"/>
    <w:rsid w:val="00B8775A"/>
    <w:rsid w:val="00B9058A"/>
    <w:rsid w:val="00B917B7"/>
    <w:rsid w:val="00B91BF9"/>
    <w:rsid w:val="00B91C26"/>
    <w:rsid w:val="00B924BA"/>
    <w:rsid w:val="00B92DF5"/>
    <w:rsid w:val="00B9377B"/>
    <w:rsid w:val="00B947A8"/>
    <w:rsid w:val="00B95CDA"/>
    <w:rsid w:val="00B962F0"/>
    <w:rsid w:val="00BA0844"/>
    <w:rsid w:val="00BA1DFA"/>
    <w:rsid w:val="00BA1EC7"/>
    <w:rsid w:val="00BA2DFA"/>
    <w:rsid w:val="00BA3145"/>
    <w:rsid w:val="00BA34C8"/>
    <w:rsid w:val="00BA37EA"/>
    <w:rsid w:val="00BA465A"/>
    <w:rsid w:val="00BA4AC3"/>
    <w:rsid w:val="00BA4E64"/>
    <w:rsid w:val="00BA563C"/>
    <w:rsid w:val="00BA5F36"/>
    <w:rsid w:val="00BA654C"/>
    <w:rsid w:val="00BA6616"/>
    <w:rsid w:val="00BA674E"/>
    <w:rsid w:val="00BA6E63"/>
    <w:rsid w:val="00BB182A"/>
    <w:rsid w:val="00BB1FCA"/>
    <w:rsid w:val="00BB21B4"/>
    <w:rsid w:val="00BB228F"/>
    <w:rsid w:val="00BB33E1"/>
    <w:rsid w:val="00BB4BF2"/>
    <w:rsid w:val="00BB4D8C"/>
    <w:rsid w:val="00BB5284"/>
    <w:rsid w:val="00BB7F4F"/>
    <w:rsid w:val="00BC1D6D"/>
    <w:rsid w:val="00BC256D"/>
    <w:rsid w:val="00BC2B2C"/>
    <w:rsid w:val="00BC2E8C"/>
    <w:rsid w:val="00BC2FFF"/>
    <w:rsid w:val="00BC4B33"/>
    <w:rsid w:val="00BC4B36"/>
    <w:rsid w:val="00BC4EA8"/>
    <w:rsid w:val="00BC5F54"/>
    <w:rsid w:val="00BC5FE7"/>
    <w:rsid w:val="00BC708A"/>
    <w:rsid w:val="00BC732C"/>
    <w:rsid w:val="00BD018D"/>
    <w:rsid w:val="00BD09DF"/>
    <w:rsid w:val="00BD0F53"/>
    <w:rsid w:val="00BD1171"/>
    <w:rsid w:val="00BD11D9"/>
    <w:rsid w:val="00BD208F"/>
    <w:rsid w:val="00BD21EB"/>
    <w:rsid w:val="00BD46C2"/>
    <w:rsid w:val="00BD47B3"/>
    <w:rsid w:val="00BD4BF3"/>
    <w:rsid w:val="00BD4E00"/>
    <w:rsid w:val="00BD57A8"/>
    <w:rsid w:val="00BD596F"/>
    <w:rsid w:val="00BD6878"/>
    <w:rsid w:val="00BD6C53"/>
    <w:rsid w:val="00BD7CF4"/>
    <w:rsid w:val="00BE1165"/>
    <w:rsid w:val="00BE1587"/>
    <w:rsid w:val="00BE1DC6"/>
    <w:rsid w:val="00BE25BF"/>
    <w:rsid w:val="00BE3821"/>
    <w:rsid w:val="00BE3F1A"/>
    <w:rsid w:val="00BE4839"/>
    <w:rsid w:val="00BE4A73"/>
    <w:rsid w:val="00BE4CAB"/>
    <w:rsid w:val="00BE68C5"/>
    <w:rsid w:val="00BE6DE8"/>
    <w:rsid w:val="00BE7618"/>
    <w:rsid w:val="00BF029D"/>
    <w:rsid w:val="00BF0F0D"/>
    <w:rsid w:val="00BF15C0"/>
    <w:rsid w:val="00BF1A4C"/>
    <w:rsid w:val="00BF2674"/>
    <w:rsid w:val="00BF2695"/>
    <w:rsid w:val="00BF2972"/>
    <w:rsid w:val="00BF3148"/>
    <w:rsid w:val="00BF3B6E"/>
    <w:rsid w:val="00BF3CA1"/>
    <w:rsid w:val="00BF4A19"/>
    <w:rsid w:val="00BF4D5A"/>
    <w:rsid w:val="00BF5D4F"/>
    <w:rsid w:val="00BF6985"/>
    <w:rsid w:val="00BF7CB8"/>
    <w:rsid w:val="00C00AF9"/>
    <w:rsid w:val="00C01CD2"/>
    <w:rsid w:val="00C02BA2"/>
    <w:rsid w:val="00C035B8"/>
    <w:rsid w:val="00C04D81"/>
    <w:rsid w:val="00C0527C"/>
    <w:rsid w:val="00C05889"/>
    <w:rsid w:val="00C066CF"/>
    <w:rsid w:val="00C069B8"/>
    <w:rsid w:val="00C06CB0"/>
    <w:rsid w:val="00C102E1"/>
    <w:rsid w:val="00C10547"/>
    <w:rsid w:val="00C10F42"/>
    <w:rsid w:val="00C1100E"/>
    <w:rsid w:val="00C114A7"/>
    <w:rsid w:val="00C13DA9"/>
    <w:rsid w:val="00C151FF"/>
    <w:rsid w:val="00C166D5"/>
    <w:rsid w:val="00C16D0D"/>
    <w:rsid w:val="00C2018E"/>
    <w:rsid w:val="00C20360"/>
    <w:rsid w:val="00C21604"/>
    <w:rsid w:val="00C218C1"/>
    <w:rsid w:val="00C21A34"/>
    <w:rsid w:val="00C21E6B"/>
    <w:rsid w:val="00C22361"/>
    <w:rsid w:val="00C22400"/>
    <w:rsid w:val="00C2240C"/>
    <w:rsid w:val="00C2269F"/>
    <w:rsid w:val="00C2272A"/>
    <w:rsid w:val="00C24EFC"/>
    <w:rsid w:val="00C25AC2"/>
    <w:rsid w:val="00C265C2"/>
    <w:rsid w:val="00C26BA3"/>
    <w:rsid w:val="00C277DB"/>
    <w:rsid w:val="00C308A8"/>
    <w:rsid w:val="00C31B39"/>
    <w:rsid w:val="00C32678"/>
    <w:rsid w:val="00C32680"/>
    <w:rsid w:val="00C33273"/>
    <w:rsid w:val="00C33D46"/>
    <w:rsid w:val="00C350FA"/>
    <w:rsid w:val="00C35137"/>
    <w:rsid w:val="00C358D1"/>
    <w:rsid w:val="00C363AC"/>
    <w:rsid w:val="00C3684B"/>
    <w:rsid w:val="00C36C04"/>
    <w:rsid w:val="00C4161E"/>
    <w:rsid w:val="00C4248F"/>
    <w:rsid w:val="00C42811"/>
    <w:rsid w:val="00C42CE8"/>
    <w:rsid w:val="00C430BF"/>
    <w:rsid w:val="00C4359C"/>
    <w:rsid w:val="00C447B0"/>
    <w:rsid w:val="00C448B4"/>
    <w:rsid w:val="00C44C2E"/>
    <w:rsid w:val="00C472BC"/>
    <w:rsid w:val="00C50358"/>
    <w:rsid w:val="00C507A3"/>
    <w:rsid w:val="00C5253D"/>
    <w:rsid w:val="00C52726"/>
    <w:rsid w:val="00C52EF5"/>
    <w:rsid w:val="00C531DA"/>
    <w:rsid w:val="00C53893"/>
    <w:rsid w:val="00C53969"/>
    <w:rsid w:val="00C54828"/>
    <w:rsid w:val="00C54A3D"/>
    <w:rsid w:val="00C55292"/>
    <w:rsid w:val="00C6106D"/>
    <w:rsid w:val="00C615A2"/>
    <w:rsid w:val="00C623F6"/>
    <w:rsid w:val="00C62E0D"/>
    <w:rsid w:val="00C6475C"/>
    <w:rsid w:val="00C64944"/>
    <w:rsid w:val="00C6530B"/>
    <w:rsid w:val="00C65C80"/>
    <w:rsid w:val="00C66582"/>
    <w:rsid w:val="00C66B95"/>
    <w:rsid w:val="00C6710D"/>
    <w:rsid w:val="00C67468"/>
    <w:rsid w:val="00C677DA"/>
    <w:rsid w:val="00C704FF"/>
    <w:rsid w:val="00C7079F"/>
    <w:rsid w:val="00C7147A"/>
    <w:rsid w:val="00C717B2"/>
    <w:rsid w:val="00C7211D"/>
    <w:rsid w:val="00C72174"/>
    <w:rsid w:val="00C73D3A"/>
    <w:rsid w:val="00C75F5C"/>
    <w:rsid w:val="00C7671B"/>
    <w:rsid w:val="00C77201"/>
    <w:rsid w:val="00C80718"/>
    <w:rsid w:val="00C80D31"/>
    <w:rsid w:val="00C815ED"/>
    <w:rsid w:val="00C825D4"/>
    <w:rsid w:val="00C82AFF"/>
    <w:rsid w:val="00C82CA3"/>
    <w:rsid w:val="00C82EA0"/>
    <w:rsid w:val="00C833E6"/>
    <w:rsid w:val="00C835DB"/>
    <w:rsid w:val="00C8362D"/>
    <w:rsid w:val="00C839EC"/>
    <w:rsid w:val="00C84B99"/>
    <w:rsid w:val="00C84C5F"/>
    <w:rsid w:val="00C84E80"/>
    <w:rsid w:val="00C853EF"/>
    <w:rsid w:val="00C85650"/>
    <w:rsid w:val="00C85E79"/>
    <w:rsid w:val="00C85F12"/>
    <w:rsid w:val="00C8709E"/>
    <w:rsid w:val="00C872C4"/>
    <w:rsid w:val="00C87642"/>
    <w:rsid w:val="00C902E3"/>
    <w:rsid w:val="00C90ACC"/>
    <w:rsid w:val="00C92885"/>
    <w:rsid w:val="00C939D0"/>
    <w:rsid w:val="00C941DF"/>
    <w:rsid w:val="00C9484F"/>
    <w:rsid w:val="00C950F0"/>
    <w:rsid w:val="00C9511E"/>
    <w:rsid w:val="00C95626"/>
    <w:rsid w:val="00C95BA3"/>
    <w:rsid w:val="00CA02F2"/>
    <w:rsid w:val="00CA04F3"/>
    <w:rsid w:val="00CA0732"/>
    <w:rsid w:val="00CA09C8"/>
    <w:rsid w:val="00CA0ABA"/>
    <w:rsid w:val="00CA0C0D"/>
    <w:rsid w:val="00CA10BF"/>
    <w:rsid w:val="00CA10D9"/>
    <w:rsid w:val="00CA1134"/>
    <w:rsid w:val="00CA1A16"/>
    <w:rsid w:val="00CA332D"/>
    <w:rsid w:val="00CA358C"/>
    <w:rsid w:val="00CA5CF0"/>
    <w:rsid w:val="00CA66F2"/>
    <w:rsid w:val="00CB110C"/>
    <w:rsid w:val="00CB1A9C"/>
    <w:rsid w:val="00CB1E4E"/>
    <w:rsid w:val="00CB20CA"/>
    <w:rsid w:val="00CB2725"/>
    <w:rsid w:val="00CB305B"/>
    <w:rsid w:val="00CB3654"/>
    <w:rsid w:val="00CB3670"/>
    <w:rsid w:val="00CB36E5"/>
    <w:rsid w:val="00CB4624"/>
    <w:rsid w:val="00CB6988"/>
    <w:rsid w:val="00CB7E07"/>
    <w:rsid w:val="00CC0995"/>
    <w:rsid w:val="00CC126A"/>
    <w:rsid w:val="00CC14B0"/>
    <w:rsid w:val="00CC1D7B"/>
    <w:rsid w:val="00CC1E56"/>
    <w:rsid w:val="00CC2323"/>
    <w:rsid w:val="00CC2947"/>
    <w:rsid w:val="00CC2D66"/>
    <w:rsid w:val="00CC3FC2"/>
    <w:rsid w:val="00CC4157"/>
    <w:rsid w:val="00CC44AD"/>
    <w:rsid w:val="00CC4772"/>
    <w:rsid w:val="00CC4CA8"/>
    <w:rsid w:val="00CC6637"/>
    <w:rsid w:val="00CC7177"/>
    <w:rsid w:val="00CC731D"/>
    <w:rsid w:val="00CC7704"/>
    <w:rsid w:val="00CC79DB"/>
    <w:rsid w:val="00CD08EA"/>
    <w:rsid w:val="00CD0B56"/>
    <w:rsid w:val="00CD0EC3"/>
    <w:rsid w:val="00CD14C9"/>
    <w:rsid w:val="00CD226C"/>
    <w:rsid w:val="00CD2CAF"/>
    <w:rsid w:val="00CD2D09"/>
    <w:rsid w:val="00CD3183"/>
    <w:rsid w:val="00CD4507"/>
    <w:rsid w:val="00CD455D"/>
    <w:rsid w:val="00CD4F39"/>
    <w:rsid w:val="00CD5184"/>
    <w:rsid w:val="00CD5753"/>
    <w:rsid w:val="00CD6EA1"/>
    <w:rsid w:val="00CE0366"/>
    <w:rsid w:val="00CE140F"/>
    <w:rsid w:val="00CE1C28"/>
    <w:rsid w:val="00CE1EA3"/>
    <w:rsid w:val="00CE1F09"/>
    <w:rsid w:val="00CE2117"/>
    <w:rsid w:val="00CE257F"/>
    <w:rsid w:val="00CE2C13"/>
    <w:rsid w:val="00CE340E"/>
    <w:rsid w:val="00CE347A"/>
    <w:rsid w:val="00CE3782"/>
    <w:rsid w:val="00CE3D68"/>
    <w:rsid w:val="00CE497B"/>
    <w:rsid w:val="00CE564B"/>
    <w:rsid w:val="00CE5EB5"/>
    <w:rsid w:val="00CE5F9B"/>
    <w:rsid w:val="00CE62AD"/>
    <w:rsid w:val="00CE7A91"/>
    <w:rsid w:val="00CE7C59"/>
    <w:rsid w:val="00CF0683"/>
    <w:rsid w:val="00CF08BD"/>
    <w:rsid w:val="00CF0CE1"/>
    <w:rsid w:val="00CF2415"/>
    <w:rsid w:val="00CF24C2"/>
    <w:rsid w:val="00CF2679"/>
    <w:rsid w:val="00CF2C4A"/>
    <w:rsid w:val="00CF4321"/>
    <w:rsid w:val="00CF4983"/>
    <w:rsid w:val="00CF538A"/>
    <w:rsid w:val="00CF5939"/>
    <w:rsid w:val="00D00C45"/>
    <w:rsid w:val="00D01969"/>
    <w:rsid w:val="00D01E6B"/>
    <w:rsid w:val="00D021FC"/>
    <w:rsid w:val="00D03DDE"/>
    <w:rsid w:val="00D04A23"/>
    <w:rsid w:val="00D04A76"/>
    <w:rsid w:val="00D04CFE"/>
    <w:rsid w:val="00D04E4E"/>
    <w:rsid w:val="00D0606E"/>
    <w:rsid w:val="00D0629C"/>
    <w:rsid w:val="00D06497"/>
    <w:rsid w:val="00D071B5"/>
    <w:rsid w:val="00D07380"/>
    <w:rsid w:val="00D11815"/>
    <w:rsid w:val="00D12239"/>
    <w:rsid w:val="00D1226C"/>
    <w:rsid w:val="00D123A9"/>
    <w:rsid w:val="00D1367B"/>
    <w:rsid w:val="00D13D17"/>
    <w:rsid w:val="00D13DA1"/>
    <w:rsid w:val="00D13E38"/>
    <w:rsid w:val="00D154EC"/>
    <w:rsid w:val="00D165E2"/>
    <w:rsid w:val="00D17728"/>
    <w:rsid w:val="00D204C3"/>
    <w:rsid w:val="00D21CCF"/>
    <w:rsid w:val="00D23C02"/>
    <w:rsid w:val="00D240C6"/>
    <w:rsid w:val="00D243B3"/>
    <w:rsid w:val="00D243E6"/>
    <w:rsid w:val="00D246BA"/>
    <w:rsid w:val="00D25A78"/>
    <w:rsid w:val="00D31A23"/>
    <w:rsid w:val="00D31C15"/>
    <w:rsid w:val="00D32045"/>
    <w:rsid w:val="00D33072"/>
    <w:rsid w:val="00D33FDF"/>
    <w:rsid w:val="00D34470"/>
    <w:rsid w:val="00D34895"/>
    <w:rsid w:val="00D35F48"/>
    <w:rsid w:val="00D361D6"/>
    <w:rsid w:val="00D36723"/>
    <w:rsid w:val="00D37742"/>
    <w:rsid w:val="00D4024D"/>
    <w:rsid w:val="00D40C7E"/>
    <w:rsid w:val="00D4135C"/>
    <w:rsid w:val="00D419C9"/>
    <w:rsid w:val="00D42500"/>
    <w:rsid w:val="00D42DA9"/>
    <w:rsid w:val="00D430BF"/>
    <w:rsid w:val="00D441F0"/>
    <w:rsid w:val="00D447B3"/>
    <w:rsid w:val="00D4485A"/>
    <w:rsid w:val="00D449A9"/>
    <w:rsid w:val="00D4627F"/>
    <w:rsid w:val="00D500B6"/>
    <w:rsid w:val="00D50347"/>
    <w:rsid w:val="00D50DFD"/>
    <w:rsid w:val="00D50FDA"/>
    <w:rsid w:val="00D5226E"/>
    <w:rsid w:val="00D5252D"/>
    <w:rsid w:val="00D529D9"/>
    <w:rsid w:val="00D52C44"/>
    <w:rsid w:val="00D53DD7"/>
    <w:rsid w:val="00D55133"/>
    <w:rsid w:val="00D55351"/>
    <w:rsid w:val="00D5615C"/>
    <w:rsid w:val="00D568C6"/>
    <w:rsid w:val="00D5765C"/>
    <w:rsid w:val="00D6087E"/>
    <w:rsid w:val="00D60956"/>
    <w:rsid w:val="00D60E47"/>
    <w:rsid w:val="00D617E1"/>
    <w:rsid w:val="00D619B1"/>
    <w:rsid w:val="00D61AFF"/>
    <w:rsid w:val="00D620D5"/>
    <w:rsid w:val="00D625BF"/>
    <w:rsid w:val="00D62B10"/>
    <w:rsid w:val="00D62E65"/>
    <w:rsid w:val="00D630C0"/>
    <w:rsid w:val="00D63541"/>
    <w:rsid w:val="00D63FB6"/>
    <w:rsid w:val="00D6592C"/>
    <w:rsid w:val="00D66361"/>
    <w:rsid w:val="00D668C8"/>
    <w:rsid w:val="00D66A76"/>
    <w:rsid w:val="00D677A9"/>
    <w:rsid w:val="00D67A29"/>
    <w:rsid w:val="00D70052"/>
    <w:rsid w:val="00D702F9"/>
    <w:rsid w:val="00D71882"/>
    <w:rsid w:val="00D720C6"/>
    <w:rsid w:val="00D7257D"/>
    <w:rsid w:val="00D72A14"/>
    <w:rsid w:val="00D72E16"/>
    <w:rsid w:val="00D7320D"/>
    <w:rsid w:val="00D74E73"/>
    <w:rsid w:val="00D75D5A"/>
    <w:rsid w:val="00D76BC6"/>
    <w:rsid w:val="00D77F81"/>
    <w:rsid w:val="00D80479"/>
    <w:rsid w:val="00D82392"/>
    <w:rsid w:val="00D82536"/>
    <w:rsid w:val="00D825FA"/>
    <w:rsid w:val="00D828C7"/>
    <w:rsid w:val="00D82B96"/>
    <w:rsid w:val="00D83858"/>
    <w:rsid w:val="00D83867"/>
    <w:rsid w:val="00D84B50"/>
    <w:rsid w:val="00D85988"/>
    <w:rsid w:val="00D85993"/>
    <w:rsid w:val="00D85A3A"/>
    <w:rsid w:val="00D86755"/>
    <w:rsid w:val="00D86C00"/>
    <w:rsid w:val="00D86C3D"/>
    <w:rsid w:val="00D878F2"/>
    <w:rsid w:val="00D87B42"/>
    <w:rsid w:val="00D87BA7"/>
    <w:rsid w:val="00D90176"/>
    <w:rsid w:val="00D90CF7"/>
    <w:rsid w:val="00D9212B"/>
    <w:rsid w:val="00D92CE9"/>
    <w:rsid w:val="00D93C41"/>
    <w:rsid w:val="00D940DB"/>
    <w:rsid w:val="00D95723"/>
    <w:rsid w:val="00D96047"/>
    <w:rsid w:val="00D96333"/>
    <w:rsid w:val="00D96FF8"/>
    <w:rsid w:val="00D975D3"/>
    <w:rsid w:val="00DA046B"/>
    <w:rsid w:val="00DA0AEC"/>
    <w:rsid w:val="00DA0F7F"/>
    <w:rsid w:val="00DA116B"/>
    <w:rsid w:val="00DA172C"/>
    <w:rsid w:val="00DA22E8"/>
    <w:rsid w:val="00DA2724"/>
    <w:rsid w:val="00DA2CA2"/>
    <w:rsid w:val="00DA2EBC"/>
    <w:rsid w:val="00DA36B5"/>
    <w:rsid w:val="00DA611C"/>
    <w:rsid w:val="00DA720F"/>
    <w:rsid w:val="00DA72F3"/>
    <w:rsid w:val="00DA73CB"/>
    <w:rsid w:val="00DA798C"/>
    <w:rsid w:val="00DB26BD"/>
    <w:rsid w:val="00DB287F"/>
    <w:rsid w:val="00DB2BF6"/>
    <w:rsid w:val="00DB2E3A"/>
    <w:rsid w:val="00DB3BD8"/>
    <w:rsid w:val="00DB4226"/>
    <w:rsid w:val="00DB602E"/>
    <w:rsid w:val="00DB6093"/>
    <w:rsid w:val="00DB6311"/>
    <w:rsid w:val="00DB695E"/>
    <w:rsid w:val="00DB6A3D"/>
    <w:rsid w:val="00DB71F6"/>
    <w:rsid w:val="00DC1D52"/>
    <w:rsid w:val="00DC29E9"/>
    <w:rsid w:val="00DC36AD"/>
    <w:rsid w:val="00DC43BD"/>
    <w:rsid w:val="00DC48C8"/>
    <w:rsid w:val="00DC6E49"/>
    <w:rsid w:val="00DC72D3"/>
    <w:rsid w:val="00DC7D09"/>
    <w:rsid w:val="00DD1426"/>
    <w:rsid w:val="00DD1575"/>
    <w:rsid w:val="00DD2059"/>
    <w:rsid w:val="00DD2445"/>
    <w:rsid w:val="00DD2C58"/>
    <w:rsid w:val="00DD2DB3"/>
    <w:rsid w:val="00DD3473"/>
    <w:rsid w:val="00DD3B17"/>
    <w:rsid w:val="00DD3BB7"/>
    <w:rsid w:val="00DD4B02"/>
    <w:rsid w:val="00DD533F"/>
    <w:rsid w:val="00DD5990"/>
    <w:rsid w:val="00DD5A61"/>
    <w:rsid w:val="00DD6CB1"/>
    <w:rsid w:val="00DD714C"/>
    <w:rsid w:val="00DD75F9"/>
    <w:rsid w:val="00DE00A3"/>
    <w:rsid w:val="00DE00A9"/>
    <w:rsid w:val="00DE0B66"/>
    <w:rsid w:val="00DE0CD0"/>
    <w:rsid w:val="00DE1AF9"/>
    <w:rsid w:val="00DE1B2D"/>
    <w:rsid w:val="00DE1C23"/>
    <w:rsid w:val="00DE1D3F"/>
    <w:rsid w:val="00DE1D93"/>
    <w:rsid w:val="00DE2A24"/>
    <w:rsid w:val="00DE37C3"/>
    <w:rsid w:val="00DE3CE3"/>
    <w:rsid w:val="00DE3D6D"/>
    <w:rsid w:val="00DE4926"/>
    <w:rsid w:val="00DE4E3B"/>
    <w:rsid w:val="00DE53F5"/>
    <w:rsid w:val="00DE5AA2"/>
    <w:rsid w:val="00DE5C39"/>
    <w:rsid w:val="00DE66C6"/>
    <w:rsid w:val="00DE7207"/>
    <w:rsid w:val="00DE746F"/>
    <w:rsid w:val="00DF019B"/>
    <w:rsid w:val="00DF0920"/>
    <w:rsid w:val="00DF16FD"/>
    <w:rsid w:val="00DF358B"/>
    <w:rsid w:val="00DF38D0"/>
    <w:rsid w:val="00DF6C3C"/>
    <w:rsid w:val="00DF789D"/>
    <w:rsid w:val="00E001ED"/>
    <w:rsid w:val="00E002EA"/>
    <w:rsid w:val="00E01289"/>
    <w:rsid w:val="00E014E4"/>
    <w:rsid w:val="00E01A51"/>
    <w:rsid w:val="00E01A8E"/>
    <w:rsid w:val="00E02568"/>
    <w:rsid w:val="00E02747"/>
    <w:rsid w:val="00E0322B"/>
    <w:rsid w:val="00E039EE"/>
    <w:rsid w:val="00E06023"/>
    <w:rsid w:val="00E06198"/>
    <w:rsid w:val="00E067F2"/>
    <w:rsid w:val="00E07F23"/>
    <w:rsid w:val="00E10B6E"/>
    <w:rsid w:val="00E12F68"/>
    <w:rsid w:val="00E12FBB"/>
    <w:rsid w:val="00E13E4A"/>
    <w:rsid w:val="00E13F43"/>
    <w:rsid w:val="00E15A3F"/>
    <w:rsid w:val="00E15E85"/>
    <w:rsid w:val="00E16163"/>
    <w:rsid w:val="00E17397"/>
    <w:rsid w:val="00E202BD"/>
    <w:rsid w:val="00E21432"/>
    <w:rsid w:val="00E21CBD"/>
    <w:rsid w:val="00E22AB2"/>
    <w:rsid w:val="00E22CCB"/>
    <w:rsid w:val="00E235BC"/>
    <w:rsid w:val="00E23C02"/>
    <w:rsid w:val="00E23C0D"/>
    <w:rsid w:val="00E24998"/>
    <w:rsid w:val="00E25576"/>
    <w:rsid w:val="00E267E5"/>
    <w:rsid w:val="00E31A4D"/>
    <w:rsid w:val="00E31E41"/>
    <w:rsid w:val="00E31E4C"/>
    <w:rsid w:val="00E32641"/>
    <w:rsid w:val="00E32EC9"/>
    <w:rsid w:val="00E3365F"/>
    <w:rsid w:val="00E34C04"/>
    <w:rsid w:val="00E353BB"/>
    <w:rsid w:val="00E355CF"/>
    <w:rsid w:val="00E355DC"/>
    <w:rsid w:val="00E35797"/>
    <w:rsid w:val="00E35986"/>
    <w:rsid w:val="00E3680D"/>
    <w:rsid w:val="00E36D7E"/>
    <w:rsid w:val="00E37AEB"/>
    <w:rsid w:val="00E37BD5"/>
    <w:rsid w:val="00E41CFD"/>
    <w:rsid w:val="00E425A7"/>
    <w:rsid w:val="00E42F0E"/>
    <w:rsid w:val="00E438C6"/>
    <w:rsid w:val="00E440ED"/>
    <w:rsid w:val="00E44963"/>
    <w:rsid w:val="00E44E12"/>
    <w:rsid w:val="00E45169"/>
    <w:rsid w:val="00E45751"/>
    <w:rsid w:val="00E45848"/>
    <w:rsid w:val="00E469A4"/>
    <w:rsid w:val="00E46AC0"/>
    <w:rsid w:val="00E46D2D"/>
    <w:rsid w:val="00E47729"/>
    <w:rsid w:val="00E47FD9"/>
    <w:rsid w:val="00E5099F"/>
    <w:rsid w:val="00E51D5B"/>
    <w:rsid w:val="00E52B3B"/>
    <w:rsid w:val="00E53170"/>
    <w:rsid w:val="00E53C0E"/>
    <w:rsid w:val="00E53CA8"/>
    <w:rsid w:val="00E53F03"/>
    <w:rsid w:val="00E554F8"/>
    <w:rsid w:val="00E55FB4"/>
    <w:rsid w:val="00E56485"/>
    <w:rsid w:val="00E56A74"/>
    <w:rsid w:val="00E56B6B"/>
    <w:rsid w:val="00E56C62"/>
    <w:rsid w:val="00E570E3"/>
    <w:rsid w:val="00E57CEB"/>
    <w:rsid w:val="00E57EE5"/>
    <w:rsid w:val="00E600D8"/>
    <w:rsid w:val="00E607D5"/>
    <w:rsid w:val="00E6144F"/>
    <w:rsid w:val="00E64259"/>
    <w:rsid w:val="00E64542"/>
    <w:rsid w:val="00E64956"/>
    <w:rsid w:val="00E6529D"/>
    <w:rsid w:val="00E655C6"/>
    <w:rsid w:val="00E66B7F"/>
    <w:rsid w:val="00E6742B"/>
    <w:rsid w:val="00E6756C"/>
    <w:rsid w:val="00E70A17"/>
    <w:rsid w:val="00E70A4A"/>
    <w:rsid w:val="00E73CA1"/>
    <w:rsid w:val="00E74A29"/>
    <w:rsid w:val="00E7518F"/>
    <w:rsid w:val="00E75469"/>
    <w:rsid w:val="00E75598"/>
    <w:rsid w:val="00E75749"/>
    <w:rsid w:val="00E77F64"/>
    <w:rsid w:val="00E8037C"/>
    <w:rsid w:val="00E8133E"/>
    <w:rsid w:val="00E81701"/>
    <w:rsid w:val="00E8212D"/>
    <w:rsid w:val="00E82411"/>
    <w:rsid w:val="00E84133"/>
    <w:rsid w:val="00E849ED"/>
    <w:rsid w:val="00E8520F"/>
    <w:rsid w:val="00E8548E"/>
    <w:rsid w:val="00E85DB3"/>
    <w:rsid w:val="00E85ED0"/>
    <w:rsid w:val="00E867BB"/>
    <w:rsid w:val="00E86D39"/>
    <w:rsid w:val="00E87327"/>
    <w:rsid w:val="00E87509"/>
    <w:rsid w:val="00E87885"/>
    <w:rsid w:val="00E87C51"/>
    <w:rsid w:val="00E87D3C"/>
    <w:rsid w:val="00E90476"/>
    <w:rsid w:val="00E906BC"/>
    <w:rsid w:val="00E9119C"/>
    <w:rsid w:val="00E914FA"/>
    <w:rsid w:val="00E91A81"/>
    <w:rsid w:val="00E92699"/>
    <w:rsid w:val="00E95266"/>
    <w:rsid w:val="00E9555B"/>
    <w:rsid w:val="00E9566A"/>
    <w:rsid w:val="00E95B1B"/>
    <w:rsid w:val="00E96A7B"/>
    <w:rsid w:val="00E97023"/>
    <w:rsid w:val="00E9761A"/>
    <w:rsid w:val="00EA03FE"/>
    <w:rsid w:val="00EA0A4A"/>
    <w:rsid w:val="00EA0B96"/>
    <w:rsid w:val="00EA1683"/>
    <w:rsid w:val="00EA16AF"/>
    <w:rsid w:val="00EA2340"/>
    <w:rsid w:val="00EA2649"/>
    <w:rsid w:val="00EA2935"/>
    <w:rsid w:val="00EA2AC5"/>
    <w:rsid w:val="00EA2EA8"/>
    <w:rsid w:val="00EA4905"/>
    <w:rsid w:val="00EA51A5"/>
    <w:rsid w:val="00EA7183"/>
    <w:rsid w:val="00EB0DC1"/>
    <w:rsid w:val="00EB0DDD"/>
    <w:rsid w:val="00EB11F3"/>
    <w:rsid w:val="00EB1454"/>
    <w:rsid w:val="00EB1524"/>
    <w:rsid w:val="00EB18DC"/>
    <w:rsid w:val="00EB2734"/>
    <w:rsid w:val="00EB337D"/>
    <w:rsid w:val="00EB3550"/>
    <w:rsid w:val="00EB545B"/>
    <w:rsid w:val="00EB5ADA"/>
    <w:rsid w:val="00EB714A"/>
    <w:rsid w:val="00EC0558"/>
    <w:rsid w:val="00EC0DE0"/>
    <w:rsid w:val="00EC0EB7"/>
    <w:rsid w:val="00EC0FB1"/>
    <w:rsid w:val="00EC0FF1"/>
    <w:rsid w:val="00EC1CDF"/>
    <w:rsid w:val="00EC27B3"/>
    <w:rsid w:val="00EC44BE"/>
    <w:rsid w:val="00EC4673"/>
    <w:rsid w:val="00EC4D52"/>
    <w:rsid w:val="00EC5731"/>
    <w:rsid w:val="00EC58E1"/>
    <w:rsid w:val="00EC6100"/>
    <w:rsid w:val="00EC64A7"/>
    <w:rsid w:val="00EC670E"/>
    <w:rsid w:val="00EC7F89"/>
    <w:rsid w:val="00ED0531"/>
    <w:rsid w:val="00ED07E1"/>
    <w:rsid w:val="00ED09A7"/>
    <w:rsid w:val="00ED216F"/>
    <w:rsid w:val="00ED2325"/>
    <w:rsid w:val="00ED3138"/>
    <w:rsid w:val="00ED35B2"/>
    <w:rsid w:val="00ED44C6"/>
    <w:rsid w:val="00ED4C6A"/>
    <w:rsid w:val="00ED4E21"/>
    <w:rsid w:val="00ED5A9B"/>
    <w:rsid w:val="00ED5F59"/>
    <w:rsid w:val="00ED6260"/>
    <w:rsid w:val="00ED7A6E"/>
    <w:rsid w:val="00EE0B5C"/>
    <w:rsid w:val="00EE0DDC"/>
    <w:rsid w:val="00EE1835"/>
    <w:rsid w:val="00EE1AD0"/>
    <w:rsid w:val="00EE24F8"/>
    <w:rsid w:val="00EE299F"/>
    <w:rsid w:val="00EE2B9A"/>
    <w:rsid w:val="00EE2D33"/>
    <w:rsid w:val="00EE3632"/>
    <w:rsid w:val="00EE42ED"/>
    <w:rsid w:val="00EE462C"/>
    <w:rsid w:val="00EE475D"/>
    <w:rsid w:val="00EE477C"/>
    <w:rsid w:val="00EE4881"/>
    <w:rsid w:val="00EE4AAE"/>
    <w:rsid w:val="00EE4BF3"/>
    <w:rsid w:val="00EE4E39"/>
    <w:rsid w:val="00EE588D"/>
    <w:rsid w:val="00EE63DE"/>
    <w:rsid w:val="00EE6944"/>
    <w:rsid w:val="00EE7C06"/>
    <w:rsid w:val="00EF0867"/>
    <w:rsid w:val="00EF08F5"/>
    <w:rsid w:val="00EF0BE1"/>
    <w:rsid w:val="00EF10E5"/>
    <w:rsid w:val="00EF1C76"/>
    <w:rsid w:val="00EF24C8"/>
    <w:rsid w:val="00EF37D7"/>
    <w:rsid w:val="00EF398F"/>
    <w:rsid w:val="00EF45C9"/>
    <w:rsid w:val="00EF4715"/>
    <w:rsid w:val="00EF6217"/>
    <w:rsid w:val="00EF6AA5"/>
    <w:rsid w:val="00EF6C33"/>
    <w:rsid w:val="00EF7082"/>
    <w:rsid w:val="00EF75BD"/>
    <w:rsid w:val="00F004D4"/>
    <w:rsid w:val="00F00739"/>
    <w:rsid w:val="00F02125"/>
    <w:rsid w:val="00F03C66"/>
    <w:rsid w:val="00F04985"/>
    <w:rsid w:val="00F05186"/>
    <w:rsid w:val="00F05A3A"/>
    <w:rsid w:val="00F05F27"/>
    <w:rsid w:val="00F070D2"/>
    <w:rsid w:val="00F103A2"/>
    <w:rsid w:val="00F10974"/>
    <w:rsid w:val="00F10F6E"/>
    <w:rsid w:val="00F11348"/>
    <w:rsid w:val="00F1162F"/>
    <w:rsid w:val="00F11957"/>
    <w:rsid w:val="00F11C06"/>
    <w:rsid w:val="00F11D42"/>
    <w:rsid w:val="00F1241A"/>
    <w:rsid w:val="00F12EC9"/>
    <w:rsid w:val="00F130A5"/>
    <w:rsid w:val="00F13992"/>
    <w:rsid w:val="00F142BC"/>
    <w:rsid w:val="00F14976"/>
    <w:rsid w:val="00F1548A"/>
    <w:rsid w:val="00F15C6B"/>
    <w:rsid w:val="00F15D34"/>
    <w:rsid w:val="00F167F6"/>
    <w:rsid w:val="00F17724"/>
    <w:rsid w:val="00F17B35"/>
    <w:rsid w:val="00F20F8B"/>
    <w:rsid w:val="00F21210"/>
    <w:rsid w:val="00F2130A"/>
    <w:rsid w:val="00F215D4"/>
    <w:rsid w:val="00F21940"/>
    <w:rsid w:val="00F21A6B"/>
    <w:rsid w:val="00F21A89"/>
    <w:rsid w:val="00F21D4D"/>
    <w:rsid w:val="00F2302F"/>
    <w:rsid w:val="00F23527"/>
    <w:rsid w:val="00F24F23"/>
    <w:rsid w:val="00F251A7"/>
    <w:rsid w:val="00F2532C"/>
    <w:rsid w:val="00F2607D"/>
    <w:rsid w:val="00F26E7C"/>
    <w:rsid w:val="00F27515"/>
    <w:rsid w:val="00F30355"/>
    <w:rsid w:val="00F3091A"/>
    <w:rsid w:val="00F30A38"/>
    <w:rsid w:val="00F30BA3"/>
    <w:rsid w:val="00F3163F"/>
    <w:rsid w:val="00F31CA7"/>
    <w:rsid w:val="00F32352"/>
    <w:rsid w:val="00F3240B"/>
    <w:rsid w:val="00F34865"/>
    <w:rsid w:val="00F37064"/>
    <w:rsid w:val="00F370F6"/>
    <w:rsid w:val="00F372EB"/>
    <w:rsid w:val="00F415F9"/>
    <w:rsid w:val="00F41AA2"/>
    <w:rsid w:val="00F4274D"/>
    <w:rsid w:val="00F43015"/>
    <w:rsid w:val="00F4496E"/>
    <w:rsid w:val="00F44D3A"/>
    <w:rsid w:val="00F44FE5"/>
    <w:rsid w:val="00F45A48"/>
    <w:rsid w:val="00F45E57"/>
    <w:rsid w:val="00F47C99"/>
    <w:rsid w:val="00F51405"/>
    <w:rsid w:val="00F514DD"/>
    <w:rsid w:val="00F52527"/>
    <w:rsid w:val="00F5263F"/>
    <w:rsid w:val="00F52BD4"/>
    <w:rsid w:val="00F52C9B"/>
    <w:rsid w:val="00F52EFE"/>
    <w:rsid w:val="00F52F14"/>
    <w:rsid w:val="00F53052"/>
    <w:rsid w:val="00F53134"/>
    <w:rsid w:val="00F5374A"/>
    <w:rsid w:val="00F53D98"/>
    <w:rsid w:val="00F54CD7"/>
    <w:rsid w:val="00F556DF"/>
    <w:rsid w:val="00F56201"/>
    <w:rsid w:val="00F57217"/>
    <w:rsid w:val="00F57CE7"/>
    <w:rsid w:val="00F609C1"/>
    <w:rsid w:val="00F60AE8"/>
    <w:rsid w:val="00F61669"/>
    <w:rsid w:val="00F61A93"/>
    <w:rsid w:val="00F626E0"/>
    <w:rsid w:val="00F62D50"/>
    <w:rsid w:val="00F63557"/>
    <w:rsid w:val="00F6456B"/>
    <w:rsid w:val="00F64E20"/>
    <w:rsid w:val="00F65AAB"/>
    <w:rsid w:val="00F66826"/>
    <w:rsid w:val="00F668CD"/>
    <w:rsid w:val="00F66B2F"/>
    <w:rsid w:val="00F670C2"/>
    <w:rsid w:val="00F67576"/>
    <w:rsid w:val="00F67C9B"/>
    <w:rsid w:val="00F67D88"/>
    <w:rsid w:val="00F70109"/>
    <w:rsid w:val="00F702E5"/>
    <w:rsid w:val="00F705E7"/>
    <w:rsid w:val="00F70C47"/>
    <w:rsid w:val="00F70D1C"/>
    <w:rsid w:val="00F710DC"/>
    <w:rsid w:val="00F72267"/>
    <w:rsid w:val="00F730A4"/>
    <w:rsid w:val="00F73345"/>
    <w:rsid w:val="00F73AC5"/>
    <w:rsid w:val="00F75087"/>
    <w:rsid w:val="00F76281"/>
    <w:rsid w:val="00F76AF5"/>
    <w:rsid w:val="00F77224"/>
    <w:rsid w:val="00F77234"/>
    <w:rsid w:val="00F77749"/>
    <w:rsid w:val="00F777BC"/>
    <w:rsid w:val="00F80436"/>
    <w:rsid w:val="00F80BA0"/>
    <w:rsid w:val="00F80D32"/>
    <w:rsid w:val="00F817CB"/>
    <w:rsid w:val="00F81C1E"/>
    <w:rsid w:val="00F829A4"/>
    <w:rsid w:val="00F82BC4"/>
    <w:rsid w:val="00F82EE5"/>
    <w:rsid w:val="00F83451"/>
    <w:rsid w:val="00F83498"/>
    <w:rsid w:val="00F83C27"/>
    <w:rsid w:val="00F84FD1"/>
    <w:rsid w:val="00F8524B"/>
    <w:rsid w:val="00F8560A"/>
    <w:rsid w:val="00F87255"/>
    <w:rsid w:val="00F87EE6"/>
    <w:rsid w:val="00F90F41"/>
    <w:rsid w:val="00F9170B"/>
    <w:rsid w:val="00F92136"/>
    <w:rsid w:val="00F9366C"/>
    <w:rsid w:val="00F936D0"/>
    <w:rsid w:val="00F93800"/>
    <w:rsid w:val="00F93B40"/>
    <w:rsid w:val="00F9542E"/>
    <w:rsid w:val="00F95506"/>
    <w:rsid w:val="00F95D30"/>
    <w:rsid w:val="00F96794"/>
    <w:rsid w:val="00F96C80"/>
    <w:rsid w:val="00F97EDF"/>
    <w:rsid w:val="00FA0C15"/>
    <w:rsid w:val="00FA1194"/>
    <w:rsid w:val="00FA11BE"/>
    <w:rsid w:val="00FA1644"/>
    <w:rsid w:val="00FA2587"/>
    <w:rsid w:val="00FA4116"/>
    <w:rsid w:val="00FA4C82"/>
    <w:rsid w:val="00FA4FFB"/>
    <w:rsid w:val="00FA6923"/>
    <w:rsid w:val="00FA6E2F"/>
    <w:rsid w:val="00FA710A"/>
    <w:rsid w:val="00FA7A79"/>
    <w:rsid w:val="00FA7AF0"/>
    <w:rsid w:val="00FB3940"/>
    <w:rsid w:val="00FB40B0"/>
    <w:rsid w:val="00FB4369"/>
    <w:rsid w:val="00FB4A99"/>
    <w:rsid w:val="00FB4EAA"/>
    <w:rsid w:val="00FB4EB7"/>
    <w:rsid w:val="00FB6335"/>
    <w:rsid w:val="00FB70AC"/>
    <w:rsid w:val="00FB730A"/>
    <w:rsid w:val="00FB7CB4"/>
    <w:rsid w:val="00FC018F"/>
    <w:rsid w:val="00FC03B1"/>
    <w:rsid w:val="00FC0651"/>
    <w:rsid w:val="00FC1017"/>
    <w:rsid w:val="00FC2F5A"/>
    <w:rsid w:val="00FC355F"/>
    <w:rsid w:val="00FC4ED6"/>
    <w:rsid w:val="00FC658E"/>
    <w:rsid w:val="00FC7135"/>
    <w:rsid w:val="00FD0181"/>
    <w:rsid w:val="00FD0D44"/>
    <w:rsid w:val="00FD3E7C"/>
    <w:rsid w:val="00FD4073"/>
    <w:rsid w:val="00FD4342"/>
    <w:rsid w:val="00FD44E3"/>
    <w:rsid w:val="00FD4B5C"/>
    <w:rsid w:val="00FD577F"/>
    <w:rsid w:val="00FD6154"/>
    <w:rsid w:val="00FD6681"/>
    <w:rsid w:val="00FE0457"/>
    <w:rsid w:val="00FE05AE"/>
    <w:rsid w:val="00FE12FF"/>
    <w:rsid w:val="00FE171E"/>
    <w:rsid w:val="00FE1A46"/>
    <w:rsid w:val="00FE29C6"/>
    <w:rsid w:val="00FE3E80"/>
    <w:rsid w:val="00FE5842"/>
    <w:rsid w:val="00FE6020"/>
    <w:rsid w:val="00FE70C8"/>
    <w:rsid w:val="00FE78F0"/>
    <w:rsid w:val="00FF06B9"/>
    <w:rsid w:val="00FF093B"/>
    <w:rsid w:val="00FF0BF9"/>
    <w:rsid w:val="00FF1125"/>
    <w:rsid w:val="00FF1143"/>
    <w:rsid w:val="00FF12B3"/>
    <w:rsid w:val="00FF1786"/>
    <w:rsid w:val="00FF2D30"/>
    <w:rsid w:val="00FF2DFD"/>
    <w:rsid w:val="00FF3278"/>
    <w:rsid w:val="00FF32A9"/>
    <w:rsid w:val="00FF45CB"/>
    <w:rsid w:val="00FF4DC7"/>
    <w:rsid w:val="00FF6006"/>
    <w:rsid w:val="00FF6379"/>
    <w:rsid w:val="00FF6E41"/>
    <w:rsid w:val="00FF7485"/>
    <w:rsid w:val="00FF7B3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134EEA"/>
  <w15:docId w15:val="{585DA07A-774A-4986-8525-3020FA405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E4E"/>
  </w:style>
  <w:style w:type="paragraph" w:styleId="Ttulo1">
    <w:name w:val="heading 1"/>
    <w:basedOn w:val="Normal"/>
    <w:next w:val="Normal"/>
    <w:link w:val="Ttulo1Car"/>
    <w:uiPriority w:val="9"/>
    <w:qFormat/>
    <w:rsid w:val="006E3F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D625B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625BF"/>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Importante">
    <w:name w:val="Importante"/>
    <w:basedOn w:val="Fuentedeprrafopredeter"/>
    <w:uiPriority w:val="1"/>
    <w:qFormat/>
    <w:rsid w:val="00F47C99"/>
    <w:rPr>
      <w:rFonts w:cs="Arial"/>
      <w:color w:val="FF6600"/>
      <w:sz w:val="32"/>
      <w:szCs w:val="32"/>
      <w:bdr w:val="none" w:sz="0" w:space="0" w:color="auto"/>
      <w:shd w:val="clear" w:color="auto" w:fill="FFFF00"/>
    </w:rPr>
  </w:style>
  <w:style w:type="paragraph" w:styleId="Prrafodelista">
    <w:name w:val="List Paragraph"/>
    <w:basedOn w:val="Normal"/>
    <w:uiPriority w:val="72"/>
    <w:qFormat/>
    <w:rsid w:val="0010183A"/>
    <w:pPr>
      <w:ind w:left="720"/>
      <w:contextualSpacing/>
    </w:pPr>
  </w:style>
  <w:style w:type="paragraph" w:styleId="NormalWeb">
    <w:name w:val="Normal (Web)"/>
    <w:basedOn w:val="Normal"/>
    <w:uiPriority w:val="99"/>
    <w:semiHidden/>
    <w:unhideWhenUsed/>
    <w:rsid w:val="0005243F"/>
    <w:pPr>
      <w:spacing w:before="100" w:beforeAutospacing="1" w:after="100" w:afterAutospacing="1"/>
    </w:pPr>
    <w:rPr>
      <w:rFonts w:ascii="Times" w:hAnsi="Times" w:cs="Times New Roman"/>
      <w:sz w:val="20"/>
      <w:szCs w:val="20"/>
    </w:rPr>
  </w:style>
  <w:style w:type="character" w:styleId="Refdecomentario">
    <w:name w:val="annotation reference"/>
    <w:basedOn w:val="Fuentedeprrafopredeter"/>
    <w:uiPriority w:val="99"/>
    <w:semiHidden/>
    <w:unhideWhenUsed/>
    <w:rsid w:val="00BB33E1"/>
    <w:rPr>
      <w:sz w:val="18"/>
      <w:szCs w:val="18"/>
    </w:rPr>
  </w:style>
  <w:style w:type="paragraph" w:styleId="Textocomentario">
    <w:name w:val="annotation text"/>
    <w:basedOn w:val="Normal"/>
    <w:link w:val="TextocomentarioCar"/>
    <w:uiPriority w:val="99"/>
    <w:semiHidden/>
    <w:unhideWhenUsed/>
    <w:rsid w:val="00BB33E1"/>
  </w:style>
  <w:style w:type="character" w:customStyle="1" w:styleId="TextocomentarioCar">
    <w:name w:val="Texto comentario Car"/>
    <w:basedOn w:val="Fuentedeprrafopredeter"/>
    <w:link w:val="Textocomentario"/>
    <w:uiPriority w:val="99"/>
    <w:semiHidden/>
    <w:rsid w:val="00BB33E1"/>
  </w:style>
  <w:style w:type="paragraph" w:styleId="Asuntodelcomentario">
    <w:name w:val="annotation subject"/>
    <w:basedOn w:val="Textocomentario"/>
    <w:next w:val="Textocomentario"/>
    <w:link w:val="AsuntodelcomentarioCar"/>
    <w:uiPriority w:val="99"/>
    <w:semiHidden/>
    <w:unhideWhenUsed/>
    <w:rsid w:val="00BB33E1"/>
    <w:rPr>
      <w:b/>
      <w:bCs/>
      <w:sz w:val="20"/>
      <w:szCs w:val="20"/>
    </w:rPr>
  </w:style>
  <w:style w:type="character" w:customStyle="1" w:styleId="AsuntodelcomentarioCar">
    <w:name w:val="Asunto del comentario Car"/>
    <w:basedOn w:val="TextocomentarioCar"/>
    <w:link w:val="Asuntodelcomentario"/>
    <w:uiPriority w:val="99"/>
    <w:semiHidden/>
    <w:rsid w:val="00BB33E1"/>
    <w:rPr>
      <w:b/>
      <w:bCs/>
      <w:sz w:val="20"/>
      <w:szCs w:val="20"/>
    </w:rPr>
  </w:style>
  <w:style w:type="paragraph" w:styleId="Textodeglobo">
    <w:name w:val="Balloon Text"/>
    <w:basedOn w:val="Normal"/>
    <w:link w:val="TextodegloboCar"/>
    <w:uiPriority w:val="99"/>
    <w:semiHidden/>
    <w:unhideWhenUsed/>
    <w:rsid w:val="00BB33E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B33E1"/>
    <w:rPr>
      <w:rFonts w:ascii="Lucida Grande" w:hAnsi="Lucida Grande" w:cs="Lucida Grande"/>
      <w:sz w:val="18"/>
      <w:szCs w:val="18"/>
    </w:rPr>
  </w:style>
  <w:style w:type="table" w:styleId="Tablaconcuadrcula">
    <w:name w:val="Table Grid"/>
    <w:basedOn w:val="Tablanormal"/>
    <w:uiPriority w:val="39"/>
    <w:rsid w:val="00B95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6756C"/>
    <w:rPr>
      <w:color w:val="0000FF" w:themeColor="hyperlink"/>
      <w:u w:val="single"/>
    </w:rPr>
  </w:style>
  <w:style w:type="paragraph" w:styleId="Encabezado">
    <w:name w:val="header"/>
    <w:basedOn w:val="Normal"/>
    <w:link w:val="EncabezadoCar"/>
    <w:uiPriority w:val="99"/>
    <w:unhideWhenUsed/>
    <w:rsid w:val="003E3F8B"/>
    <w:pPr>
      <w:tabs>
        <w:tab w:val="center" w:pos="4252"/>
        <w:tab w:val="right" w:pos="8504"/>
      </w:tabs>
    </w:pPr>
  </w:style>
  <w:style w:type="character" w:customStyle="1" w:styleId="EncabezadoCar">
    <w:name w:val="Encabezado Car"/>
    <w:basedOn w:val="Fuentedeprrafopredeter"/>
    <w:link w:val="Encabezado"/>
    <w:uiPriority w:val="99"/>
    <w:rsid w:val="003E3F8B"/>
  </w:style>
  <w:style w:type="paragraph" w:styleId="Piedepgina">
    <w:name w:val="footer"/>
    <w:basedOn w:val="Normal"/>
    <w:link w:val="PiedepginaCar"/>
    <w:uiPriority w:val="99"/>
    <w:unhideWhenUsed/>
    <w:rsid w:val="003E3F8B"/>
    <w:pPr>
      <w:tabs>
        <w:tab w:val="center" w:pos="4252"/>
        <w:tab w:val="right" w:pos="8504"/>
      </w:tabs>
    </w:pPr>
  </w:style>
  <w:style w:type="character" w:customStyle="1" w:styleId="PiedepginaCar">
    <w:name w:val="Pie de página Car"/>
    <w:basedOn w:val="Fuentedeprrafopredeter"/>
    <w:link w:val="Piedepgina"/>
    <w:uiPriority w:val="99"/>
    <w:rsid w:val="003E3F8B"/>
  </w:style>
  <w:style w:type="paragraph" w:styleId="Textonotapie">
    <w:name w:val="footnote text"/>
    <w:basedOn w:val="Normal"/>
    <w:link w:val="TextonotapieCar"/>
    <w:uiPriority w:val="99"/>
    <w:unhideWhenUsed/>
    <w:rsid w:val="004038A6"/>
  </w:style>
  <w:style w:type="character" w:customStyle="1" w:styleId="TextonotapieCar">
    <w:name w:val="Texto nota pie Car"/>
    <w:basedOn w:val="Fuentedeprrafopredeter"/>
    <w:link w:val="Textonotapie"/>
    <w:uiPriority w:val="99"/>
    <w:rsid w:val="004038A6"/>
  </w:style>
  <w:style w:type="character" w:styleId="Refdenotaalpie">
    <w:name w:val="footnote reference"/>
    <w:basedOn w:val="Fuentedeprrafopredeter"/>
    <w:uiPriority w:val="99"/>
    <w:unhideWhenUsed/>
    <w:rsid w:val="004038A6"/>
    <w:rPr>
      <w:vertAlign w:val="superscript"/>
    </w:rPr>
  </w:style>
  <w:style w:type="paragraph" w:styleId="Textonotaalfinal">
    <w:name w:val="endnote text"/>
    <w:basedOn w:val="Normal"/>
    <w:link w:val="TextonotaalfinalCar"/>
    <w:uiPriority w:val="99"/>
    <w:semiHidden/>
    <w:unhideWhenUsed/>
    <w:rsid w:val="004824AF"/>
  </w:style>
  <w:style w:type="character" w:customStyle="1" w:styleId="TextonotaalfinalCar">
    <w:name w:val="Texto nota al final Car"/>
    <w:basedOn w:val="Fuentedeprrafopredeter"/>
    <w:link w:val="Textonotaalfinal"/>
    <w:uiPriority w:val="99"/>
    <w:semiHidden/>
    <w:rsid w:val="004824AF"/>
  </w:style>
  <w:style w:type="character" w:styleId="Refdenotaalfinal">
    <w:name w:val="endnote reference"/>
    <w:basedOn w:val="Fuentedeprrafopredeter"/>
    <w:uiPriority w:val="99"/>
    <w:semiHidden/>
    <w:unhideWhenUsed/>
    <w:rsid w:val="004824AF"/>
    <w:rPr>
      <w:vertAlign w:val="superscript"/>
    </w:rPr>
  </w:style>
  <w:style w:type="table" w:customStyle="1" w:styleId="Listaclara-nfasis11">
    <w:name w:val="Lista clara - Énfasis 11"/>
    <w:basedOn w:val="Tablanormal"/>
    <w:uiPriority w:val="61"/>
    <w:rsid w:val="002A403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media2-nfasis1">
    <w:name w:val="Medium List 2 Accent 1"/>
    <w:basedOn w:val="Tablanormal"/>
    <w:uiPriority w:val="66"/>
    <w:rsid w:val="00CF4983"/>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claro-nfasis11">
    <w:name w:val="Sombreado claro - Énfasis 11"/>
    <w:basedOn w:val="Tablanormal"/>
    <w:uiPriority w:val="60"/>
    <w:rsid w:val="008F1D0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media1-nfasis11">
    <w:name w:val="Lista media 1 - Énfasis 11"/>
    <w:basedOn w:val="Tablanormal"/>
    <w:uiPriority w:val="65"/>
    <w:rsid w:val="008F1D0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Ttulo1Car">
    <w:name w:val="Título 1 Car"/>
    <w:basedOn w:val="Fuentedeprrafopredeter"/>
    <w:link w:val="Ttulo1"/>
    <w:uiPriority w:val="9"/>
    <w:rsid w:val="006E3F6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D625B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D625BF"/>
    <w:rPr>
      <w:rFonts w:asciiTheme="majorHAnsi" w:eastAsiaTheme="majorEastAsia" w:hAnsiTheme="majorHAnsi" w:cstheme="majorBidi"/>
      <w:b/>
      <w:bCs/>
      <w:color w:val="4F81BD" w:themeColor="accent1"/>
    </w:rPr>
  </w:style>
  <w:style w:type="character" w:customStyle="1" w:styleId="Mencinsinresolver1">
    <w:name w:val="Mención sin resolver1"/>
    <w:basedOn w:val="Fuentedeprrafopredeter"/>
    <w:uiPriority w:val="99"/>
    <w:semiHidden/>
    <w:unhideWhenUsed/>
    <w:rsid w:val="004C72BB"/>
    <w:rPr>
      <w:color w:val="605E5C"/>
      <w:shd w:val="clear" w:color="auto" w:fill="E1DFDD"/>
    </w:rPr>
  </w:style>
  <w:style w:type="paragraph" w:styleId="HTMLconformatoprevio">
    <w:name w:val="HTML Preformatted"/>
    <w:basedOn w:val="Normal"/>
    <w:link w:val="HTMLconformatoprevioCar"/>
    <w:uiPriority w:val="99"/>
    <w:unhideWhenUsed/>
    <w:rsid w:val="00DB2E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DB2E3A"/>
    <w:rPr>
      <w:rFonts w:ascii="Courier New" w:eastAsia="Times New Roman" w:hAnsi="Courier New" w:cs="Courier New"/>
      <w:sz w:val="20"/>
      <w:szCs w:val="20"/>
      <w:lang w:val="es-MX" w:eastAsia="es-MX"/>
    </w:rPr>
  </w:style>
  <w:style w:type="character" w:styleId="Textodelmarcadordeposicin">
    <w:name w:val="Placeholder Text"/>
    <w:basedOn w:val="Fuentedeprrafopredeter"/>
    <w:uiPriority w:val="99"/>
    <w:semiHidden/>
    <w:rsid w:val="007B5356"/>
    <w:rPr>
      <w:color w:val="808080"/>
    </w:rPr>
  </w:style>
  <w:style w:type="paragraph" w:styleId="Bibliografa">
    <w:name w:val="Bibliography"/>
    <w:basedOn w:val="Normal"/>
    <w:next w:val="Normal"/>
    <w:uiPriority w:val="37"/>
    <w:unhideWhenUsed/>
    <w:rsid w:val="00BA1EC7"/>
  </w:style>
  <w:style w:type="table" w:customStyle="1" w:styleId="Tablaconcuadrcula1">
    <w:name w:val="Tabla con cuadrícula1"/>
    <w:basedOn w:val="Tablanormal"/>
    <w:next w:val="Tablaconcuadrcula"/>
    <w:uiPriority w:val="39"/>
    <w:rsid w:val="005F55D4"/>
    <w:rPr>
      <w:rFonts w:ascii="Calibri" w:eastAsia="Times New Roman" w:hAnsi="Calibri"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9217">
      <w:bodyDiv w:val="1"/>
      <w:marLeft w:val="0"/>
      <w:marRight w:val="0"/>
      <w:marTop w:val="0"/>
      <w:marBottom w:val="0"/>
      <w:divBdr>
        <w:top w:val="none" w:sz="0" w:space="0" w:color="auto"/>
        <w:left w:val="none" w:sz="0" w:space="0" w:color="auto"/>
        <w:bottom w:val="none" w:sz="0" w:space="0" w:color="auto"/>
        <w:right w:val="none" w:sz="0" w:space="0" w:color="auto"/>
      </w:divBdr>
    </w:div>
    <w:div w:id="6450915">
      <w:bodyDiv w:val="1"/>
      <w:marLeft w:val="0"/>
      <w:marRight w:val="0"/>
      <w:marTop w:val="0"/>
      <w:marBottom w:val="0"/>
      <w:divBdr>
        <w:top w:val="none" w:sz="0" w:space="0" w:color="auto"/>
        <w:left w:val="none" w:sz="0" w:space="0" w:color="auto"/>
        <w:bottom w:val="none" w:sz="0" w:space="0" w:color="auto"/>
        <w:right w:val="none" w:sz="0" w:space="0" w:color="auto"/>
      </w:divBdr>
    </w:div>
    <w:div w:id="6954994">
      <w:bodyDiv w:val="1"/>
      <w:marLeft w:val="0"/>
      <w:marRight w:val="0"/>
      <w:marTop w:val="0"/>
      <w:marBottom w:val="0"/>
      <w:divBdr>
        <w:top w:val="none" w:sz="0" w:space="0" w:color="auto"/>
        <w:left w:val="none" w:sz="0" w:space="0" w:color="auto"/>
        <w:bottom w:val="none" w:sz="0" w:space="0" w:color="auto"/>
        <w:right w:val="none" w:sz="0" w:space="0" w:color="auto"/>
      </w:divBdr>
    </w:div>
    <w:div w:id="15814745">
      <w:bodyDiv w:val="1"/>
      <w:marLeft w:val="0"/>
      <w:marRight w:val="0"/>
      <w:marTop w:val="0"/>
      <w:marBottom w:val="0"/>
      <w:divBdr>
        <w:top w:val="none" w:sz="0" w:space="0" w:color="auto"/>
        <w:left w:val="none" w:sz="0" w:space="0" w:color="auto"/>
        <w:bottom w:val="none" w:sz="0" w:space="0" w:color="auto"/>
        <w:right w:val="none" w:sz="0" w:space="0" w:color="auto"/>
      </w:divBdr>
    </w:div>
    <w:div w:id="17394503">
      <w:bodyDiv w:val="1"/>
      <w:marLeft w:val="0"/>
      <w:marRight w:val="0"/>
      <w:marTop w:val="0"/>
      <w:marBottom w:val="0"/>
      <w:divBdr>
        <w:top w:val="none" w:sz="0" w:space="0" w:color="auto"/>
        <w:left w:val="none" w:sz="0" w:space="0" w:color="auto"/>
        <w:bottom w:val="none" w:sz="0" w:space="0" w:color="auto"/>
        <w:right w:val="none" w:sz="0" w:space="0" w:color="auto"/>
      </w:divBdr>
    </w:div>
    <w:div w:id="25718306">
      <w:bodyDiv w:val="1"/>
      <w:marLeft w:val="0"/>
      <w:marRight w:val="0"/>
      <w:marTop w:val="0"/>
      <w:marBottom w:val="0"/>
      <w:divBdr>
        <w:top w:val="none" w:sz="0" w:space="0" w:color="auto"/>
        <w:left w:val="none" w:sz="0" w:space="0" w:color="auto"/>
        <w:bottom w:val="none" w:sz="0" w:space="0" w:color="auto"/>
        <w:right w:val="none" w:sz="0" w:space="0" w:color="auto"/>
      </w:divBdr>
    </w:div>
    <w:div w:id="27412707">
      <w:bodyDiv w:val="1"/>
      <w:marLeft w:val="0"/>
      <w:marRight w:val="0"/>
      <w:marTop w:val="0"/>
      <w:marBottom w:val="0"/>
      <w:divBdr>
        <w:top w:val="none" w:sz="0" w:space="0" w:color="auto"/>
        <w:left w:val="none" w:sz="0" w:space="0" w:color="auto"/>
        <w:bottom w:val="none" w:sz="0" w:space="0" w:color="auto"/>
        <w:right w:val="none" w:sz="0" w:space="0" w:color="auto"/>
      </w:divBdr>
    </w:div>
    <w:div w:id="28185494">
      <w:bodyDiv w:val="1"/>
      <w:marLeft w:val="0"/>
      <w:marRight w:val="0"/>
      <w:marTop w:val="0"/>
      <w:marBottom w:val="0"/>
      <w:divBdr>
        <w:top w:val="none" w:sz="0" w:space="0" w:color="auto"/>
        <w:left w:val="none" w:sz="0" w:space="0" w:color="auto"/>
        <w:bottom w:val="none" w:sz="0" w:space="0" w:color="auto"/>
        <w:right w:val="none" w:sz="0" w:space="0" w:color="auto"/>
      </w:divBdr>
    </w:div>
    <w:div w:id="35009614">
      <w:bodyDiv w:val="1"/>
      <w:marLeft w:val="0"/>
      <w:marRight w:val="0"/>
      <w:marTop w:val="0"/>
      <w:marBottom w:val="0"/>
      <w:divBdr>
        <w:top w:val="none" w:sz="0" w:space="0" w:color="auto"/>
        <w:left w:val="none" w:sz="0" w:space="0" w:color="auto"/>
        <w:bottom w:val="none" w:sz="0" w:space="0" w:color="auto"/>
        <w:right w:val="none" w:sz="0" w:space="0" w:color="auto"/>
      </w:divBdr>
    </w:div>
    <w:div w:id="38357422">
      <w:bodyDiv w:val="1"/>
      <w:marLeft w:val="0"/>
      <w:marRight w:val="0"/>
      <w:marTop w:val="0"/>
      <w:marBottom w:val="0"/>
      <w:divBdr>
        <w:top w:val="none" w:sz="0" w:space="0" w:color="auto"/>
        <w:left w:val="none" w:sz="0" w:space="0" w:color="auto"/>
        <w:bottom w:val="none" w:sz="0" w:space="0" w:color="auto"/>
        <w:right w:val="none" w:sz="0" w:space="0" w:color="auto"/>
      </w:divBdr>
    </w:div>
    <w:div w:id="38668818">
      <w:bodyDiv w:val="1"/>
      <w:marLeft w:val="0"/>
      <w:marRight w:val="0"/>
      <w:marTop w:val="0"/>
      <w:marBottom w:val="0"/>
      <w:divBdr>
        <w:top w:val="none" w:sz="0" w:space="0" w:color="auto"/>
        <w:left w:val="none" w:sz="0" w:space="0" w:color="auto"/>
        <w:bottom w:val="none" w:sz="0" w:space="0" w:color="auto"/>
        <w:right w:val="none" w:sz="0" w:space="0" w:color="auto"/>
      </w:divBdr>
    </w:div>
    <w:div w:id="49236133">
      <w:bodyDiv w:val="1"/>
      <w:marLeft w:val="0"/>
      <w:marRight w:val="0"/>
      <w:marTop w:val="0"/>
      <w:marBottom w:val="0"/>
      <w:divBdr>
        <w:top w:val="none" w:sz="0" w:space="0" w:color="auto"/>
        <w:left w:val="none" w:sz="0" w:space="0" w:color="auto"/>
        <w:bottom w:val="none" w:sz="0" w:space="0" w:color="auto"/>
        <w:right w:val="none" w:sz="0" w:space="0" w:color="auto"/>
      </w:divBdr>
    </w:div>
    <w:div w:id="52313938">
      <w:bodyDiv w:val="1"/>
      <w:marLeft w:val="0"/>
      <w:marRight w:val="0"/>
      <w:marTop w:val="0"/>
      <w:marBottom w:val="0"/>
      <w:divBdr>
        <w:top w:val="none" w:sz="0" w:space="0" w:color="auto"/>
        <w:left w:val="none" w:sz="0" w:space="0" w:color="auto"/>
        <w:bottom w:val="none" w:sz="0" w:space="0" w:color="auto"/>
        <w:right w:val="none" w:sz="0" w:space="0" w:color="auto"/>
      </w:divBdr>
    </w:div>
    <w:div w:id="53630577">
      <w:bodyDiv w:val="1"/>
      <w:marLeft w:val="0"/>
      <w:marRight w:val="0"/>
      <w:marTop w:val="0"/>
      <w:marBottom w:val="0"/>
      <w:divBdr>
        <w:top w:val="none" w:sz="0" w:space="0" w:color="auto"/>
        <w:left w:val="none" w:sz="0" w:space="0" w:color="auto"/>
        <w:bottom w:val="none" w:sz="0" w:space="0" w:color="auto"/>
        <w:right w:val="none" w:sz="0" w:space="0" w:color="auto"/>
      </w:divBdr>
    </w:div>
    <w:div w:id="56051253">
      <w:bodyDiv w:val="1"/>
      <w:marLeft w:val="0"/>
      <w:marRight w:val="0"/>
      <w:marTop w:val="0"/>
      <w:marBottom w:val="0"/>
      <w:divBdr>
        <w:top w:val="none" w:sz="0" w:space="0" w:color="auto"/>
        <w:left w:val="none" w:sz="0" w:space="0" w:color="auto"/>
        <w:bottom w:val="none" w:sz="0" w:space="0" w:color="auto"/>
        <w:right w:val="none" w:sz="0" w:space="0" w:color="auto"/>
      </w:divBdr>
    </w:div>
    <w:div w:id="57749771">
      <w:bodyDiv w:val="1"/>
      <w:marLeft w:val="0"/>
      <w:marRight w:val="0"/>
      <w:marTop w:val="0"/>
      <w:marBottom w:val="0"/>
      <w:divBdr>
        <w:top w:val="none" w:sz="0" w:space="0" w:color="auto"/>
        <w:left w:val="none" w:sz="0" w:space="0" w:color="auto"/>
        <w:bottom w:val="none" w:sz="0" w:space="0" w:color="auto"/>
        <w:right w:val="none" w:sz="0" w:space="0" w:color="auto"/>
      </w:divBdr>
    </w:div>
    <w:div w:id="59406411">
      <w:bodyDiv w:val="1"/>
      <w:marLeft w:val="0"/>
      <w:marRight w:val="0"/>
      <w:marTop w:val="0"/>
      <w:marBottom w:val="0"/>
      <w:divBdr>
        <w:top w:val="none" w:sz="0" w:space="0" w:color="auto"/>
        <w:left w:val="none" w:sz="0" w:space="0" w:color="auto"/>
        <w:bottom w:val="none" w:sz="0" w:space="0" w:color="auto"/>
        <w:right w:val="none" w:sz="0" w:space="0" w:color="auto"/>
      </w:divBdr>
    </w:div>
    <w:div w:id="61174566">
      <w:bodyDiv w:val="1"/>
      <w:marLeft w:val="0"/>
      <w:marRight w:val="0"/>
      <w:marTop w:val="0"/>
      <w:marBottom w:val="0"/>
      <w:divBdr>
        <w:top w:val="none" w:sz="0" w:space="0" w:color="auto"/>
        <w:left w:val="none" w:sz="0" w:space="0" w:color="auto"/>
        <w:bottom w:val="none" w:sz="0" w:space="0" w:color="auto"/>
        <w:right w:val="none" w:sz="0" w:space="0" w:color="auto"/>
      </w:divBdr>
    </w:div>
    <w:div w:id="61299702">
      <w:bodyDiv w:val="1"/>
      <w:marLeft w:val="0"/>
      <w:marRight w:val="0"/>
      <w:marTop w:val="0"/>
      <w:marBottom w:val="0"/>
      <w:divBdr>
        <w:top w:val="none" w:sz="0" w:space="0" w:color="auto"/>
        <w:left w:val="none" w:sz="0" w:space="0" w:color="auto"/>
        <w:bottom w:val="none" w:sz="0" w:space="0" w:color="auto"/>
        <w:right w:val="none" w:sz="0" w:space="0" w:color="auto"/>
      </w:divBdr>
    </w:div>
    <w:div w:id="65764069">
      <w:bodyDiv w:val="1"/>
      <w:marLeft w:val="0"/>
      <w:marRight w:val="0"/>
      <w:marTop w:val="0"/>
      <w:marBottom w:val="0"/>
      <w:divBdr>
        <w:top w:val="none" w:sz="0" w:space="0" w:color="auto"/>
        <w:left w:val="none" w:sz="0" w:space="0" w:color="auto"/>
        <w:bottom w:val="none" w:sz="0" w:space="0" w:color="auto"/>
        <w:right w:val="none" w:sz="0" w:space="0" w:color="auto"/>
      </w:divBdr>
    </w:div>
    <w:div w:id="66877499">
      <w:bodyDiv w:val="1"/>
      <w:marLeft w:val="0"/>
      <w:marRight w:val="0"/>
      <w:marTop w:val="0"/>
      <w:marBottom w:val="0"/>
      <w:divBdr>
        <w:top w:val="none" w:sz="0" w:space="0" w:color="auto"/>
        <w:left w:val="none" w:sz="0" w:space="0" w:color="auto"/>
        <w:bottom w:val="none" w:sz="0" w:space="0" w:color="auto"/>
        <w:right w:val="none" w:sz="0" w:space="0" w:color="auto"/>
      </w:divBdr>
    </w:div>
    <w:div w:id="67772556">
      <w:bodyDiv w:val="1"/>
      <w:marLeft w:val="0"/>
      <w:marRight w:val="0"/>
      <w:marTop w:val="0"/>
      <w:marBottom w:val="0"/>
      <w:divBdr>
        <w:top w:val="none" w:sz="0" w:space="0" w:color="auto"/>
        <w:left w:val="none" w:sz="0" w:space="0" w:color="auto"/>
        <w:bottom w:val="none" w:sz="0" w:space="0" w:color="auto"/>
        <w:right w:val="none" w:sz="0" w:space="0" w:color="auto"/>
      </w:divBdr>
    </w:div>
    <w:div w:id="69354162">
      <w:bodyDiv w:val="1"/>
      <w:marLeft w:val="0"/>
      <w:marRight w:val="0"/>
      <w:marTop w:val="0"/>
      <w:marBottom w:val="0"/>
      <w:divBdr>
        <w:top w:val="none" w:sz="0" w:space="0" w:color="auto"/>
        <w:left w:val="none" w:sz="0" w:space="0" w:color="auto"/>
        <w:bottom w:val="none" w:sz="0" w:space="0" w:color="auto"/>
        <w:right w:val="none" w:sz="0" w:space="0" w:color="auto"/>
      </w:divBdr>
    </w:div>
    <w:div w:id="73281649">
      <w:bodyDiv w:val="1"/>
      <w:marLeft w:val="0"/>
      <w:marRight w:val="0"/>
      <w:marTop w:val="0"/>
      <w:marBottom w:val="0"/>
      <w:divBdr>
        <w:top w:val="none" w:sz="0" w:space="0" w:color="auto"/>
        <w:left w:val="none" w:sz="0" w:space="0" w:color="auto"/>
        <w:bottom w:val="none" w:sz="0" w:space="0" w:color="auto"/>
        <w:right w:val="none" w:sz="0" w:space="0" w:color="auto"/>
      </w:divBdr>
    </w:div>
    <w:div w:id="75833267">
      <w:bodyDiv w:val="1"/>
      <w:marLeft w:val="0"/>
      <w:marRight w:val="0"/>
      <w:marTop w:val="0"/>
      <w:marBottom w:val="0"/>
      <w:divBdr>
        <w:top w:val="none" w:sz="0" w:space="0" w:color="auto"/>
        <w:left w:val="none" w:sz="0" w:space="0" w:color="auto"/>
        <w:bottom w:val="none" w:sz="0" w:space="0" w:color="auto"/>
        <w:right w:val="none" w:sz="0" w:space="0" w:color="auto"/>
      </w:divBdr>
    </w:div>
    <w:div w:id="76513272">
      <w:bodyDiv w:val="1"/>
      <w:marLeft w:val="0"/>
      <w:marRight w:val="0"/>
      <w:marTop w:val="0"/>
      <w:marBottom w:val="0"/>
      <w:divBdr>
        <w:top w:val="none" w:sz="0" w:space="0" w:color="auto"/>
        <w:left w:val="none" w:sz="0" w:space="0" w:color="auto"/>
        <w:bottom w:val="none" w:sz="0" w:space="0" w:color="auto"/>
        <w:right w:val="none" w:sz="0" w:space="0" w:color="auto"/>
      </w:divBdr>
    </w:div>
    <w:div w:id="77362182">
      <w:bodyDiv w:val="1"/>
      <w:marLeft w:val="0"/>
      <w:marRight w:val="0"/>
      <w:marTop w:val="0"/>
      <w:marBottom w:val="0"/>
      <w:divBdr>
        <w:top w:val="none" w:sz="0" w:space="0" w:color="auto"/>
        <w:left w:val="none" w:sz="0" w:space="0" w:color="auto"/>
        <w:bottom w:val="none" w:sz="0" w:space="0" w:color="auto"/>
        <w:right w:val="none" w:sz="0" w:space="0" w:color="auto"/>
      </w:divBdr>
    </w:div>
    <w:div w:id="81146595">
      <w:bodyDiv w:val="1"/>
      <w:marLeft w:val="0"/>
      <w:marRight w:val="0"/>
      <w:marTop w:val="0"/>
      <w:marBottom w:val="0"/>
      <w:divBdr>
        <w:top w:val="none" w:sz="0" w:space="0" w:color="auto"/>
        <w:left w:val="none" w:sz="0" w:space="0" w:color="auto"/>
        <w:bottom w:val="none" w:sz="0" w:space="0" w:color="auto"/>
        <w:right w:val="none" w:sz="0" w:space="0" w:color="auto"/>
      </w:divBdr>
    </w:div>
    <w:div w:id="82067894">
      <w:bodyDiv w:val="1"/>
      <w:marLeft w:val="0"/>
      <w:marRight w:val="0"/>
      <w:marTop w:val="0"/>
      <w:marBottom w:val="0"/>
      <w:divBdr>
        <w:top w:val="none" w:sz="0" w:space="0" w:color="auto"/>
        <w:left w:val="none" w:sz="0" w:space="0" w:color="auto"/>
        <w:bottom w:val="none" w:sz="0" w:space="0" w:color="auto"/>
        <w:right w:val="none" w:sz="0" w:space="0" w:color="auto"/>
      </w:divBdr>
    </w:div>
    <w:div w:id="82537012">
      <w:bodyDiv w:val="1"/>
      <w:marLeft w:val="0"/>
      <w:marRight w:val="0"/>
      <w:marTop w:val="0"/>
      <w:marBottom w:val="0"/>
      <w:divBdr>
        <w:top w:val="none" w:sz="0" w:space="0" w:color="auto"/>
        <w:left w:val="none" w:sz="0" w:space="0" w:color="auto"/>
        <w:bottom w:val="none" w:sz="0" w:space="0" w:color="auto"/>
        <w:right w:val="none" w:sz="0" w:space="0" w:color="auto"/>
      </w:divBdr>
    </w:div>
    <w:div w:id="84231178">
      <w:bodyDiv w:val="1"/>
      <w:marLeft w:val="0"/>
      <w:marRight w:val="0"/>
      <w:marTop w:val="0"/>
      <w:marBottom w:val="0"/>
      <w:divBdr>
        <w:top w:val="none" w:sz="0" w:space="0" w:color="auto"/>
        <w:left w:val="none" w:sz="0" w:space="0" w:color="auto"/>
        <w:bottom w:val="none" w:sz="0" w:space="0" w:color="auto"/>
        <w:right w:val="none" w:sz="0" w:space="0" w:color="auto"/>
      </w:divBdr>
    </w:div>
    <w:div w:id="87241345">
      <w:bodyDiv w:val="1"/>
      <w:marLeft w:val="0"/>
      <w:marRight w:val="0"/>
      <w:marTop w:val="0"/>
      <w:marBottom w:val="0"/>
      <w:divBdr>
        <w:top w:val="none" w:sz="0" w:space="0" w:color="auto"/>
        <w:left w:val="none" w:sz="0" w:space="0" w:color="auto"/>
        <w:bottom w:val="none" w:sz="0" w:space="0" w:color="auto"/>
        <w:right w:val="none" w:sz="0" w:space="0" w:color="auto"/>
      </w:divBdr>
    </w:div>
    <w:div w:id="89813046">
      <w:bodyDiv w:val="1"/>
      <w:marLeft w:val="0"/>
      <w:marRight w:val="0"/>
      <w:marTop w:val="0"/>
      <w:marBottom w:val="0"/>
      <w:divBdr>
        <w:top w:val="none" w:sz="0" w:space="0" w:color="auto"/>
        <w:left w:val="none" w:sz="0" w:space="0" w:color="auto"/>
        <w:bottom w:val="none" w:sz="0" w:space="0" w:color="auto"/>
        <w:right w:val="none" w:sz="0" w:space="0" w:color="auto"/>
      </w:divBdr>
    </w:div>
    <w:div w:id="96103011">
      <w:bodyDiv w:val="1"/>
      <w:marLeft w:val="0"/>
      <w:marRight w:val="0"/>
      <w:marTop w:val="0"/>
      <w:marBottom w:val="0"/>
      <w:divBdr>
        <w:top w:val="none" w:sz="0" w:space="0" w:color="auto"/>
        <w:left w:val="none" w:sz="0" w:space="0" w:color="auto"/>
        <w:bottom w:val="none" w:sz="0" w:space="0" w:color="auto"/>
        <w:right w:val="none" w:sz="0" w:space="0" w:color="auto"/>
      </w:divBdr>
    </w:div>
    <w:div w:id="99222735">
      <w:bodyDiv w:val="1"/>
      <w:marLeft w:val="0"/>
      <w:marRight w:val="0"/>
      <w:marTop w:val="0"/>
      <w:marBottom w:val="0"/>
      <w:divBdr>
        <w:top w:val="none" w:sz="0" w:space="0" w:color="auto"/>
        <w:left w:val="none" w:sz="0" w:space="0" w:color="auto"/>
        <w:bottom w:val="none" w:sz="0" w:space="0" w:color="auto"/>
        <w:right w:val="none" w:sz="0" w:space="0" w:color="auto"/>
      </w:divBdr>
    </w:div>
    <w:div w:id="101195633">
      <w:bodyDiv w:val="1"/>
      <w:marLeft w:val="0"/>
      <w:marRight w:val="0"/>
      <w:marTop w:val="0"/>
      <w:marBottom w:val="0"/>
      <w:divBdr>
        <w:top w:val="none" w:sz="0" w:space="0" w:color="auto"/>
        <w:left w:val="none" w:sz="0" w:space="0" w:color="auto"/>
        <w:bottom w:val="none" w:sz="0" w:space="0" w:color="auto"/>
        <w:right w:val="none" w:sz="0" w:space="0" w:color="auto"/>
      </w:divBdr>
    </w:div>
    <w:div w:id="101458804">
      <w:bodyDiv w:val="1"/>
      <w:marLeft w:val="0"/>
      <w:marRight w:val="0"/>
      <w:marTop w:val="0"/>
      <w:marBottom w:val="0"/>
      <w:divBdr>
        <w:top w:val="none" w:sz="0" w:space="0" w:color="auto"/>
        <w:left w:val="none" w:sz="0" w:space="0" w:color="auto"/>
        <w:bottom w:val="none" w:sz="0" w:space="0" w:color="auto"/>
        <w:right w:val="none" w:sz="0" w:space="0" w:color="auto"/>
      </w:divBdr>
    </w:div>
    <w:div w:id="101610825">
      <w:bodyDiv w:val="1"/>
      <w:marLeft w:val="0"/>
      <w:marRight w:val="0"/>
      <w:marTop w:val="0"/>
      <w:marBottom w:val="0"/>
      <w:divBdr>
        <w:top w:val="none" w:sz="0" w:space="0" w:color="auto"/>
        <w:left w:val="none" w:sz="0" w:space="0" w:color="auto"/>
        <w:bottom w:val="none" w:sz="0" w:space="0" w:color="auto"/>
        <w:right w:val="none" w:sz="0" w:space="0" w:color="auto"/>
      </w:divBdr>
    </w:div>
    <w:div w:id="105583636">
      <w:bodyDiv w:val="1"/>
      <w:marLeft w:val="0"/>
      <w:marRight w:val="0"/>
      <w:marTop w:val="0"/>
      <w:marBottom w:val="0"/>
      <w:divBdr>
        <w:top w:val="none" w:sz="0" w:space="0" w:color="auto"/>
        <w:left w:val="none" w:sz="0" w:space="0" w:color="auto"/>
        <w:bottom w:val="none" w:sz="0" w:space="0" w:color="auto"/>
        <w:right w:val="none" w:sz="0" w:space="0" w:color="auto"/>
      </w:divBdr>
    </w:div>
    <w:div w:id="109327744">
      <w:bodyDiv w:val="1"/>
      <w:marLeft w:val="0"/>
      <w:marRight w:val="0"/>
      <w:marTop w:val="0"/>
      <w:marBottom w:val="0"/>
      <w:divBdr>
        <w:top w:val="none" w:sz="0" w:space="0" w:color="auto"/>
        <w:left w:val="none" w:sz="0" w:space="0" w:color="auto"/>
        <w:bottom w:val="none" w:sz="0" w:space="0" w:color="auto"/>
        <w:right w:val="none" w:sz="0" w:space="0" w:color="auto"/>
      </w:divBdr>
    </w:div>
    <w:div w:id="119155575">
      <w:bodyDiv w:val="1"/>
      <w:marLeft w:val="0"/>
      <w:marRight w:val="0"/>
      <w:marTop w:val="0"/>
      <w:marBottom w:val="0"/>
      <w:divBdr>
        <w:top w:val="none" w:sz="0" w:space="0" w:color="auto"/>
        <w:left w:val="none" w:sz="0" w:space="0" w:color="auto"/>
        <w:bottom w:val="none" w:sz="0" w:space="0" w:color="auto"/>
        <w:right w:val="none" w:sz="0" w:space="0" w:color="auto"/>
      </w:divBdr>
    </w:div>
    <w:div w:id="119156348">
      <w:bodyDiv w:val="1"/>
      <w:marLeft w:val="0"/>
      <w:marRight w:val="0"/>
      <w:marTop w:val="0"/>
      <w:marBottom w:val="0"/>
      <w:divBdr>
        <w:top w:val="none" w:sz="0" w:space="0" w:color="auto"/>
        <w:left w:val="none" w:sz="0" w:space="0" w:color="auto"/>
        <w:bottom w:val="none" w:sz="0" w:space="0" w:color="auto"/>
        <w:right w:val="none" w:sz="0" w:space="0" w:color="auto"/>
      </w:divBdr>
    </w:div>
    <w:div w:id="122042854">
      <w:bodyDiv w:val="1"/>
      <w:marLeft w:val="0"/>
      <w:marRight w:val="0"/>
      <w:marTop w:val="0"/>
      <w:marBottom w:val="0"/>
      <w:divBdr>
        <w:top w:val="none" w:sz="0" w:space="0" w:color="auto"/>
        <w:left w:val="none" w:sz="0" w:space="0" w:color="auto"/>
        <w:bottom w:val="none" w:sz="0" w:space="0" w:color="auto"/>
        <w:right w:val="none" w:sz="0" w:space="0" w:color="auto"/>
      </w:divBdr>
    </w:div>
    <w:div w:id="127213210">
      <w:bodyDiv w:val="1"/>
      <w:marLeft w:val="0"/>
      <w:marRight w:val="0"/>
      <w:marTop w:val="0"/>
      <w:marBottom w:val="0"/>
      <w:divBdr>
        <w:top w:val="none" w:sz="0" w:space="0" w:color="auto"/>
        <w:left w:val="none" w:sz="0" w:space="0" w:color="auto"/>
        <w:bottom w:val="none" w:sz="0" w:space="0" w:color="auto"/>
        <w:right w:val="none" w:sz="0" w:space="0" w:color="auto"/>
      </w:divBdr>
    </w:div>
    <w:div w:id="128401905">
      <w:bodyDiv w:val="1"/>
      <w:marLeft w:val="0"/>
      <w:marRight w:val="0"/>
      <w:marTop w:val="0"/>
      <w:marBottom w:val="0"/>
      <w:divBdr>
        <w:top w:val="none" w:sz="0" w:space="0" w:color="auto"/>
        <w:left w:val="none" w:sz="0" w:space="0" w:color="auto"/>
        <w:bottom w:val="none" w:sz="0" w:space="0" w:color="auto"/>
        <w:right w:val="none" w:sz="0" w:space="0" w:color="auto"/>
      </w:divBdr>
    </w:div>
    <w:div w:id="128475924">
      <w:bodyDiv w:val="1"/>
      <w:marLeft w:val="0"/>
      <w:marRight w:val="0"/>
      <w:marTop w:val="0"/>
      <w:marBottom w:val="0"/>
      <w:divBdr>
        <w:top w:val="none" w:sz="0" w:space="0" w:color="auto"/>
        <w:left w:val="none" w:sz="0" w:space="0" w:color="auto"/>
        <w:bottom w:val="none" w:sz="0" w:space="0" w:color="auto"/>
        <w:right w:val="none" w:sz="0" w:space="0" w:color="auto"/>
      </w:divBdr>
    </w:div>
    <w:div w:id="129791636">
      <w:bodyDiv w:val="1"/>
      <w:marLeft w:val="0"/>
      <w:marRight w:val="0"/>
      <w:marTop w:val="0"/>
      <w:marBottom w:val="0"/>
      <w:divBdr>
        <w:top w:val="none" w:sz="0" w:space="0" w:color="auto"/>
        <w:left w:val="none" w:sz="0" w:space="0" w:color="auto"/>
        <w:bottom w:val="none" w:sz="0" w:space="0" w:color="auto"/>
        <w:right w:val="none" w:sz="0" w:space="0" w:color="auto"/>
      </w:divBdr>
    </w:div>
    <w:div w:id="131604893">
      <w:bodyDiv w:val="1"/>
      <w:marLeft w:val="0"/>
      <w:marRight w:val="0"/>
      <w:marTop w:val="0"/>
      <w:marBottom w:val="0"/>
      <w:divBdr>
        <w:top w:val="none" w:sz="0" w:space="0" w:color="auto"/>
        <w:left w:val="none" w:sz="0" w:space="0" w:color="auto"/>
        <w:bottom w:val="none" w:sz="0" w:space="0" w:color="auto"/>
        <w:right w:val="none" w:sz="0" w:space="0" w:color="auto"/>
      </w:divBdr>
    </w:div>
    <w:div w:id="133958570">
      <w:bodyDiv w:val="1"/>
      <w:marLeft w:val="0"/>
      <w:marRight w:val="0"/>
      <w:marTop w:val="0"/>
      <w:marBottom w:val="0"/>
      <w:divBdr>
        <w:top w:val="none" w:sz="0" w:space="0" w:color="auto"/>
        <w:left w:val="none" w:sz="0" w:space="0" w:color="auto"/>
        <w:bottom w:val="none" w:sz="0" w:space="0" w:color="auto"/>
        <w:right w:val="none" w:sz="0" w:space="0" w:color="auto"/>
      </w:divBdr>
    </w:div>
    <w:div w:id="135731083">
      <w:bodyDiv w:val="1"/>
      <w:marLeft w:val="0"/>
      <w:marRight w:val="0"/>
      <w:marTop w:val="0"/>
      <w:marBottom w:val="0"/>
      <w:divBdr>
        <w:top w:val="none" w:sz="0" w:space="0" w:color="auto"/>
        <w:left w:val="none" w:sz="0" w:space="0" w:color="auto"/>
        <w:bottom w:val="none" w:sz="0" w:space="0" w:color="auto"/>
        <w:right w:val="none" w:sz="0" w:space="0" w:color="auto"/>
      </w:divBdr>
    </w:div>
    <w:div w:id="138352965">
      <w:bodyDiv w:val="1"/>
      <w:marLeft w:val="0"/>
      <w:marRight w:val="0"/>
      <w:marTop w:val="0"/>
      <w:marBottom w:val="0"/>
      <w:divBdr>
        <w:top w:val="none" w:sz="0" w:space="0" w:color="auto"/>
        <w:left w:val="none" w:sz="0" w:space="0" w:color="auto"/>
        <w:bottom w:val="none" w:sz="0" w:space="0" w:color="auto"/>
        <w:right w:val="none" w:sz="0" w:space="0" w:color="auto"/>
      </w:divBdr>
    </w:div>
    <w:div w:id="141654803">
      <w:bodyDiv w:val="1"/>
      <w:marLeft w:val="0"/>
      <w:marRight w:val="0"/>
      <w:marTop w:val="0"/>
      <w:marBottom w:val="0"/>
      <w:divBdr>
        <w:top w:val="none" w:sz="0" w:space="0" w:color="auto"/>
        <w:left w:val="none" w:sz="0" w:space="0" w:color="auto"/>
        <w:bottom w:val="none" w:sz="0" w:space="0" w:color="auto"/>
        <w:right w:val="none" w:sz="0" w:space="0" w:color="auto"/>
      </w:divBdr>
    </w:div>
    <w:div w:id="143354823">
      <w:bodyDiv w:val="1"/>
      <w:marLeft w:val="0"/>
      <w:marRight w:val="0"/>
      <w:marTop w:val="0"/>
      <w:marBottom w:val="0"/>
      <w:divBdr>
        <w:top w:val="none" w:sz="0" w:space="0" w:color="auto"/>
        <w:left w:val="none" w:sz="0" w:space="0" w:color="auto"/>
        <w:bottom w:val="none" w:sz="0" w:space="0" w:color="auto"/>
        <w:right w:val="none" w:sz="0" w:space="0" w:color="auto"/>
      </w:divBdr>
    </w:div>
    <w:div w:id="148131190">
      <w:bodyDiv w:val="1"/>
      <w:marLeft w:val="0"/>
      <w:marRight w:val="0"/>
      <w:marTop w:val="0"/>
      <w:marBottom w:val="0"/>
      <w:divBdr>
        <w:top w:val="none" w:sz="0" w:space="0" w:color="auto"/>
        <w:left w:val="none" w:sz="0" w:space="0" w:color="auto"/>
        <w:bottom w:val="none" w:sz="0" w:space="0" w:color="auto"/>
        <w:right w:val="none" w:sz="0" w:space="0" w:color="auto"/>
      </w:divBdr>
    </w:div>
    <w:div w:id="149105539">
      <w:bodyDiv w:val="1"/>
      <w:marLeft w:val="0"/>
      <w:marRight w:val="0"/>
      <w:marTop w:val="0"/>
      <w:marBottom w:val="0"/>
      <w:divBdr>
        <w:top w:val="none" w:sz="0" w:space="0" w:color="auto"/>
        <w:left w:val="none" w:sz="0" w:space="0" w:color="auto"/>
        <w:bottom w:val="none" w:sz="0" w:space="0" w:color="auto"/>
        <w:right w:val="none" w:sz="0" w:space="0" w:color="auto"/>
      </w:divBdr>
    </w:div>
    <w:div w:id="149836145">
      <w:bodyDiv w:val="1"/>
      <w:marLeft w:val="0"/>
      <w:marRight w:val="0"/>
      <w:marTop w:val="0"/>
      <w:marBottom w:val="0"/>
      <w:divBdr>
        <w:top w:val="none" w:sz="0" w:space="0" w:color="auto"/>
        <w:left w:val="none" w:sz="0" w:space="0" w:color="auto"/>
        <w:bottom w:val="none" w:sz="0" w:space="0" w:color="auto"/>
        <w:right w:val="none" w:sz="0" w:space="0" w:color="auto"/>
      </w:divBdr>
    </w:div>
    <w:div w:id="154420608">
      <w:bodyDiv w:val="1"/>
      <w:marLeft w:val="0"/>
      <w:marRight w:val="0"/>
      <w:marTop w:val="0"/>
      <w:marBottom w:val="0"/>
      <w:divBdr>
        <w:top w:val="none" w:sz="0" w:space="0" w:color="auto"/>
        <w:left w:val="none" w:sz="0" w:space="0" w:color="auto"/>
        <w:bottom w:val="none" w:sz="0" w:space="0" w:color="auto"/>
        <w:right w:val="none" w:sz="0" w:space="0" w:color="auto"/>
      </w:divBdr>
    </w:div>
    <w:div w:id="154683384">
      <w:bodyDiv w:val="1"/>
      <w:marLeft w:val="0"/>
      <w:marRight w:val="0"/>
      <w:marTop w:val="0"/>
      <w:marBottom w:val="0"/>
      <w:divBdr>
        <w:top w:val="none" w:sz="0" w:space="0" w:color="auto"/>
        <w:left w:val="none" w:sz="0" w:space="0" w:color="auto"/>
        <w:bottom w:val="none" w:sz="0" w:space="0" w:color="auto"/>
        <w:right w:val="none" w:sz="0" w:space="0" w:color="auto"/>
      </w:divBdr>
    </w:div>
    <w:div w:id="160632970">
      <w:bodyDiv w:val="1"/>
      <w:marLeft w:val="0"/>
      <w:marRight w:val="0"/>
      <w:marTop w:val="0"/>
      <w:marBottom w:val="0"/>
      <w:divBdr>
        <w:top w:val="none" w:sz="0" w:space="0" w:color="auto"/>
        <w:left w:val="none" w:sz="0" w:space="0" w:color="auto"/>
        <w:bottom w:val="none" w:sz="0" w:space="0" w:color="auto"/>
        <w:right w:val="none" w:sz="0" w:space="0" w:color="auto"/>
      </w:divBdr>
    </w:div>
    <w:div w:id="164825028">
      <w:bodyDiv w:val="1"/>
      <w:marLeft w:val="0"/>
      <w:marRight w:val="0"/>
      <w:marTop w:val="0"/>
      <w:marBottom w:val="0"/>
      <w:divBdr>
        <w:top w:val="none" w:sz="0" w:space="0" w:color="auto"/>
        <w:left w:val="none" w:sz="0" w:space="0" w:color="auto"/>
        <w:bottom w:val="none" w:sz="0" w:space="0" w:color="auto"/>
        <w:right w:val="none" w:sz="0" w:space="0" w:color="auto"/>
      </w:divBdr>
    </w:div>
    <w:div w:id="171729041">
      <w:bodyDiv w:val="1"/>
      <w:marLeft w:val="0"/>
      <w:marRight w:val="0"/>
      <w:marTop w:val="0"/>
      <w:marBottom w:val="0"/>
      <w:divBdr>
        <w:top w:val="none" w:sz="0" w:space="0" w:color="auto"/>
        <w:left w:val="none" w:sz="0" w:space="0" w:color="auto"/>
        <w:bottom w:val="none" w:sz="0" w:space="0" w:color="auto"/>
        <w:right w:val="none" w:sz="0" w:space="0" w:color="auto"/>
      </w:divBdr>
    </w:div>
    <w:div w:id="183252147">
      <w:bodyDiv w:val="1"/>
      <w:marLeft w:val="0"/>
      <w:marRight w:val="0"/>
      <w:marTop w:val="0"/>
      <w:marBottom w:val="0"/>
      <w:divBdr>
        <w:top w:val="none" w:sz="0" w:space="0" w:color="auto"/>
        <w:left w:val="none" w:sz="0" w:space="0" w:color="auto"/>
        <w:bottom w:val="none" w:sz="0" w:space="0" w:color="auto"/>
        <w:right w:val="none" w:sz="0" w:space="0" w:color="auto"/>
      </w:divBdr>
    </w:div>
    <w:div w:id="184369353">
      <w:bodyDiv w:val="1"/>
      <w:marLeft w:val="0"/>
      <w:marRight w:val="0"/>
      <w:marTop w:val="0"/>
      <w:marBottom w:val="0"/>
      <w:divBdr>
        <w:top w:val="none" w:sz="0" w:space="0" w:color="auto"/>
        <w:left w:val="none" w:sz="0" w:space="0" w:color="auto"/>
        <w:bottom w:val="none" w:sz="0" w:space="0" w:color="auto"/>
        <w:right w:val="none" w:sz="0" w:space="0" w:color="auto"/>
      </w:divBdr>
    </w:div>
    <w:div w:id="185217348">
      <w:bodyDiv w:val="1"/>
      <w:marLeft w:val="0"/>
      <w:marRight w:val="0"/>
      <w:marTop w:val="0"/>
      <w:marBottom w:val="0"/>
      <w:divBdr>
        <w:top w:val="none" w:sz="0" w:space="0" w:color="auto"/>
        <w:left w:val="none" w:sz="0" w:space="0" w:color="auto"/>
        <w:bottom w:val="none" w:sz="0" w:space="0" w:color="auto"/>
        <w:right w:val="none" w:sz="0" w:space="0" w:color="auto"/>
      </w:divBdr>
      <w:divsChild>
        <w:div w:id="113990219">
          <w:marLeft w:val="0"/>
          <w:marRight w:val="0"/>
          <w:marTop w:val="0"/>
          <w:marBottom w:val="0"/>
          <w:divBdr>
            <w:top w:val="none" w:sz="0" w:space="0" w:color="auto"/>
            <w:left w:val="none" w:sz="0" w:space="0" w:color="auto"/>
            <w:bottom w:val="none" w:sz="0" w:space="0" w:color="auto"/>
            <w:right w:val="none" w:sz="0" w:space="0" w:color="auto"/>
          </w:divBdr>
        </w:div>
        <w:div w:id="148248945">
          <w:marLeft w:val="0"/>
          <w:marRight w:val="0"/>
          <w:marTop w:val="0"/>
          <w:marBottom w:val="0"/>
          <w:divBdr>
            <w:top w:val="none" w:sz="0" w:space="0" w:color="auto"/>
            <w:left w:val="none" w:sz="0" w:space="0" w:color="auto"/>
            <w:bottom w:val="none" w:sz="0" w:space="0" w:color="auto"/>
            <w:right w:val="none" w:sz="0" w:space="0" w:color="auto"/>
          </w:divBdr>
        </w:div>
        <w:div w:id="235631452">
          <w:marLeft w:val="0"/>
          <w:marRight w:val="0"/>
          <w:marTop w:val="0"/>
          <w:marBottom w:val="0"/>
          <w:divBdr>
            <w:top w:val="none" w:sz="0" w:space="0" w:color="auto"/>
            <w:left w:val="none" w:sz="0" w:space="0" w:color="auto"/>
            <w:bottom w:val="none" w:sz="0" w:space="0" w:color="auto"/>
            <w:right w:val="none" w:sz="0" w:space="0" w:color="auto"/>
          </w:divBdr>
        </w:div>
        <w:div w:id="513501547">
          <w:marLeft w:val="0"/>
          <w:marRight w:val="0"/>
          <w:marTop w:val="0"/>
          <w:marBottom w:val="0"/>
          <w:divBdr>
            <w:top w:val="none" w:sz="0" w:space="0" w:color="auto"/>
            <w:left w:val="none" w:sz="0" w:space="0" w:color="auto"/>
            <w:bottom w:val="none" w:sz="0" w:space="0" w:color="auto"/>
            <w:right w:val="none" w:sz="0" w:space="0" w:color="auto"/>
          </w:divBdr>
        </w:div>
        <w:div w:id="625157114">
          <w:marLeft w:val="0"/>
          <w:marRight w:val="0"/>
          <w:marTop w:val="0"/>
          <w:marBottom w:val="0"/>
          <w:divBdr>
            <w:top w:val="none" w:sz="0" w:space="0" w:color="auto"/>
            <w:left w:val="none" w:sz="0" w:space="0" w:color="auto"/>
            <w:bottom w:val="none" w:sz="0" w:space="0" w:color="auto"/>
            <w:right w:val="none" w:sz="0" w:space="0" w:color="auto"/>
          </w:divBdr>
        </w:div>
        <w:div w:id="871386304">
          <w:marLeft w:val="0"/>
          <w:marRight w:val="0"/>
          <w:marTop w:val="0"/>
          <w:marBottom w:val="0"/>
          <w:divBdr>
            <w:top w:val="none" w:sz="0" w:space="0" w:color="auto"/>
            <w:left w:val="none" w:sz="0" w:space="0" w:color="auto"/>
            <w:bottom w:val="none" w:sz="0" w:space="0" w:color="auto"/>
            <w:right w:val="none" w:sz="0" w:space="0" w:color="auto"/>
          </w:divBdr>
        </w:div>
        <w:div w:id="1137839145">
          <w:marLeft w:val="0"/>
          <w:marRight w:val="0"/>
          <w:marTop w:val="0"/>
          <w:marBottom w:val="0"/>
          <w:divBdr>
            <w:top w:val="none" w:sz="0" w:space="0" w:color="auto"/>
            <w:left w:val="none" w:sz="0" w:space="0" w:color="auto"/>
            <w:bottom w:val="none" w:sz="0" w:space="0" w:color="auto"/>
            <w:right w:val="none" w:sz="0" w:space="0" w:color="auto"/>
          </w:divBdr>
        </w:div>
        <w:div w:id="1197039529">
          <w:marLeft w:val="0"/>
          <w:marRight w:val="0"/>
          <w:marTop w:val="0"/>
          <w:marBottom w:val="0"/>
          <w:divBdr>
            <w:top w:val="none" w:sz="0" w:space="0" w:color="auto"/>
            <w:left w:val="none" w:sz="0" w:space="0" w:color="auto"/>
            <w:bottom w:val="none" w:sz="0" w:space="0" w:color="auto"/>
            <w:right w:val="none" w:sz="0" w:space="0" w:color="auto"/>
          </w:divBdr>
        </w:div>
        <w:div w:id="1587491262">
          <w:marLeft w:val="0"/>
          <w:marRight w:val="0"/>
          <w:marTop w:val="0"/>
          <w:marBottom w:val="0"/>
          <w:divBdr>
            <w:top w:val="none" w:sz="0" w:space="0" w:color="auto"/>
            <w:left w:val="none" w:sz="0" w:space="0" w:color="auto"/>
            <w:bottom w:val="none" w:sz="0" w:space="0" w:color="auto"/>
            <w:right w:val="none" w:sz="0" w:space="0" w:color="auto"/>
          </w:divBdr>
        </w:div>
        <w:div w:id="1614091847">
          <w:marLeft w:val="0"/>
          <w:marRight w:val="0"/>
          <w:marTop w:val="0"/>
          <w:marBottom w:val="0"/>
          <w:divBdr>
            <w:top w:val="none" w:sz="0" w:space="0" w:color="auto"/>
            <w:left w:val="none" w:sz="0" w:space="0" w:color="auto"/>
            <w:bottom w:val="none" w:sz="0" w:space="0" w:color="auto"/>
            <w:right w:val="none" w:sz="0" w:space="0" w:color="auto"/>
          </w:divBdr>
        </w:div>
        <w:div w:id="1808811760">
          <w:marLeft w:val="0"/>
          <w:marRight w:val="0"/>
          <w:marTop w:val="0"/>
          <w:marBottom w:val="0"/>
          <w:divBdr>
            <w:top w:val="none" w:sz="0" w:space="0" w:color="auto"/>
            <w:left w:val="none" w:sz="0" w:space="0" w:color="auto"/>
            <w:bottom w:val="none" w:sz="0" w:space="0" w:color="auto"/>
            <w:right w:val="none" w:sz="0" w:space="0" w:color="auto"/>
          </w:divBdr>
        </w:div>
        <w:div w:id="1842499716">
          <w:marLeft w:val="0"/>
          <w:marRight w:val="0"/>
          <w:marTop w:val="0"/>
          <w:marBottom w:val="0"/>
          <w:divBdr>
            <w:top w:val="none" w:sz="0" w:space="0" w:color="auto"/>
            <w:left w:val="none" w:sz="0" w:space="0" w:color="auto"/>
            <w:bottom w:val="none" w:sz="0" w:space="0" w:color="auto"/>
            <w:right w:val="none" w:sz="0" w:space="0" w:color="auto"/>
          </w:divBdr>
        </w:div>
        <w:div w:id="1928298338">
          <w:marLeft w:val="0"/>
          <w:marRight w:val="0"/>
          <w:marTop w:val="0"/>
          <w:marBottom w:val="0"/>
          <w:divBdr>
            <w:top w:val="none" w:sz="0" w:space="0" w:color="auto"/>
            <w:left w:val="none" w:sz="0" w:space="0" w:color="auto"/>
            <w:bottom w:val="none" w:sz="0" w:space="0" w:color="auto"/>
            <w:right w:val="none" w:sz="0" w:space="0" w:color="auto"/>
          </w:divBdr>
        </w:div>
        <w:div w:id="2047485211">
          <w:marLeft w:val="0"/>
          <w:marRight w:val="0"/>
          <w:marTop w:val="0"/>
          <w:marBottom w:val="0"/>
          <w:divBdr>
            <w:top w:val="none" w:sz="0" w:space="0" w:color="auto"/>
            <w:left w:val="none" w:sz="0" w:space="0" w:color="auto"/>
            <w:bottom w:val="none" w:sz="0" w:space="0" w:color="auto"/>
            <w:right w:val="none" w:sz="0" w:space="0" w:color="auto"/>
          </w:divBdr>
        </w:div>
        <w:div w:id="2122215918">
          <w:marLeft w:val="0"/>
          <w:marRight w:val="0"/>
          <w:marTop w:val="0"/>
          <w:marBottom w:val="0"/>
          <w:divBdr>
            <w:top w:val="none" w:sz="0" w:space="0" w:color="auto"/>
            <w:left w:val="none" w:sz="0" w:space="0" w:color="auto"/>
            <w:bottom w:val="none" w:sz="0" w:space="0" w:color="auto"/>
            <w:right w:val="none" w:sz="0" w:space="0" w:color="auto"/>
          </w:divBdr>
        </w:div>
        <w:div w:id="2130783729">
          <w:marLeft w:val="0"/>
          <w:marRight w:val="0"/>
          <w:marTop w:val="0"/>
          <w:marBottom w:val="0"/>
          <w:divBdr>
            <w:top w:val="none" w:sz="0" w:space="0" w:color="auto"/>
            <w:left w:val="none" w:sz="0" w:space="0" w:color="auto"/>
            <w:bottom w:val="none" w:sz="0" w:space="0" w:color="auto"/>
            <w:right w:val="none" w:sz="0" w:space="0" w:color="auto"/>
          </w:divBdr>
        </w:div>
      </w:divsChild>
    </w:div>
    <w:div w:id="185407917">
      <w:bodyDiv w:val="1"/>
      <w:marLeft w:val="0"/>
      <w:marRight w:val="0"/>
      <w:marTop w:val="0"/>
      <w:marBottom w:val="0"/>
      <w:divBdr>
        <w:top w:val="none" w:sz="0" w:space="0" w:color="auto"/>
        <w:left w:val="none" w:sz="0" w:space="0" w:color="auto"/>
        <w:bottom w:val="none" w:sz="0" w:space="0" w:color="auto"/>
        <w:right w:val="none" w:sz="0" w:space="0" w:color="auto"/>
      </w:divBdr>
    </w:div>
    <w:div w:id="185946589">
      <w:bodyDiv w:val="1"/>
      <w:marLeft w:val="0"/>
      <w:marRight w:val="0"/>
      <w:marTop w:val="0"/>
      <w:marBottom w:val="0"/>
      <w:divBdr>
        <w:top w:val="none" w:sz="0" w:space="0" w:color="auto"/>
        <w:left w:val="none" w:sz="0" w:space="0" w:color="auto"/>
        <w:bottom w:val="none" w:sz="0" w:space="0" w:color="auto"/>
        <w:right w:val="none" w:sz="0" w:space="0" w:color="auto"/>
      </w:divBdr>
    </w:div>
    <w:div w:id="187717890">
      <w:bodyDiv w:val="1"/>
      <w:marLeft w:val="0"/>
      <w:marRight w:val="0"/>
      <w:marTop w:val="0"/>
      <w:marBottom w:val="0"/>
      <w:divBdr>
        <w:top w:val="none" w:sz="0" w:space="0" w:color="auto"/>
        <w:left w:val="none" w:sz="0" w:space="0" w:color="auto"/>
        <w:bottom w:val="none" w:sz="0" w:space="0" w:color="auto"/>
        <w:right w:val="none" w:sz="0" w:space="0" w:color="auto"/>
      </w:divBdr>
    </w:div>
    <w:div w:id="190002091">
      <w:bodyDiv w:val="1"/>
      <w:marLeft w:val="0"/>
      <w:marRight w:val="0"/>
      <w:marTop w:val="0"/>
      <w:marBottom w:val="0"/>
      <w:divBdr>
        <w:top w:val="none" w:sz="0" w:space="0" w:color="auto"/>
        <w:left w:val="none" w:sz="0" w:space="0" w:color="auto"/>
        <w:bottom w:val="none" w:sz="0" w:space="0" w:color="auto"/>
        <w:right w:val="none" w:sz="0" w:space="0" w:color="auto"/>
      </w:divBdr>
    </w:div>
    <w:div w:id="190267205">
      <w:bodyDiv w:val="1"/>
      <w:marLeft w:val="0"/>
      <w:marRight w:val="0"/>
      <w:marTop w:val="0"/>
      <w:marBottom w:val="0"/>
      <w:divBdr>
        <w:top w:val="none" w:sz="0" w:space="0" w:color="auto"/>
        <w:left w:val="none" w:sz="0" w:space="0" w:color="auto"/>
        <w:bottom w:val="none" w:sz="0" w:space="0" w:color="auto"/>
        <w:right w:val="none" w:sz="0" w:space="0" w:color="auto"/>
      </w:divBdr>
    </w:div>
    <w:div w:id="193617433">
      <w:bodyDiv w:val="1"/>
      <w:marLeft w:val="0"/>
      <w:marRight w:val="0"/>
      <w:marTop w:val="0"/>
      <w:marBottom w:val="0"/>
      <w:divBdr>
        <w:top w:val="none" w:sz="0" w:space="0" w:color="auto"/>
        <w:left w:val="none" w:sz="0" w:space="0" w:color="auto"/>
        <w:bottom w:val="none" w:sz="0" w:space="0" w:color="auto"/>
        <w:right w:val="none" w:sz="0" w:space="0" w:color="auto"/>
      </w:divBdr>
    </w:div>
    <w:div w:id="195851580">
      <w:bodyDiv w:val="1"/>
      <w:marLeft w:val="0"/>
      <w:marRight w:val="0"/>
      <w:marTop w:val="0"/>
      <w:marBottom w:val="0"/>
      <w:divBdr>
        <w:top w:val="none" w:sz="0" w:space="0" w:color="auto"/>
        <w:left w:val="none" w:sz="0" w:space="0" w:color="auto"/>
        <w:bottom w:val="none" w:sz="0" w:space="0" w:color="auto"/>
        <w:right w:val="none" w:sz="0" w:space="0" w:color="auto"/>
      </w:divBdr>
    </w:div>
    <w:div w:id="196041558">
      <w:bodyDiv w:val="1"/>
      <w:marLeft w:val="0"/>
      <w:marRight w:val="0"/>
      <w:marTop w:val="0"/>
      <w:marBottom w:val="0"/>
      <w:divBdr>
        <w:top w:val="none" w:sz="0" w:space="0" w:color="auto"/>
        <w:left w:val="none" w:sz="0" w:space="0" w:color="auto"/>
        <w:bottom w:val="none" w:sz="0" w:space="0" w:color="auto"/>
        <w:right w:val="none" w:sz="0" w:space="0" w:color="auto"/>
      </w:divBdr>
    </w:div>
    <w:div w:id="196087825">
      <w:bodyDiv w:val="1"/>
      <w:marLeft w:val="0"/>
      <w:marRight w:val="0"/>
      <w:marTop w:val="0"/>
      <w:marBottom w:val="0"/>
      <w:divBdr>
        <w:top w:val="none" w:sz="0" w:space="0" w:color="auto"/>
        <w:left w:val="none" w:sz="0" w:space="0" w:color="auto"/>
        <w:bottom w:val="none" w:sz="0" w:space="0" w:color="auto"/>
        <w:right w:val="none" w:sz="0" w:space="0" w:color="auto"/>
      </w:divBdr>
    </w:div>
    <w:div w:id="196238742">
      <w:bodyDiv w:val="1"/>
      <w:marLeft w:val="0"/>
      <w:marRight w:val="0"/>
      <w:marTop w:val="0"/>
      <w:marBottom w:val="0"/>
      <w:divBdr>
        <w:top w:val="none" w:sz="0" w:space="0" w:color="auto"/>
        <w:left w:val="none" w:sz="0" w:space="0" w:color="auto"/>
        <w:bottom w:val="none" w:sz="0" w:space="0" w:color="auto"/>
        <w:right w:val="none" w:sz="0" w:space="0" w:color="auto"/>
      </w:divBdr>
    </w:div>
    <w:div w:id="199631635">
      <w:bodyDiv w:val="1"/>
      <w:marLeft w:val="0"/>
      <w:marRight w:val="0"/>
      <w:marTop w:val="0"/>
      <w:marBottom w:val="0"/>
      <w:divBdr>
        <w:top w:val="none" w:sz="0" w:space="0" w:color="auto"/>
        <w:left w:val="none" w:sz="0" w:space="0" w:color="auto"/>
        <w:bottom w:val="none" w:sz="0" w:space="0" w:color="auto"/>
        <w:right w:val="none" w:sz="0" w:space="0" w:color="auto"/>
      </w:divBdr>
    </w:div>
    <w:div w:id="201676485">
      <w:bodyDiv w:val="1"/>
      <w:marLeft w:val="0"/>
      <w:marRight w:val="0"/>
      <w:marTop w:val="0"/>
      <w:marBottom w:val="0"/>
      <w:divBdr>
        <w:top w:val="none" w:sz="0" w:space="0" w:color="auto"/>
        <w:left w:val="none" w:sz="0" w:space="0" w:color="auto"/>
        <w:bottom w:val="none" w:sz="0" w:space="0" w:color="auto"/>
        <w:right w:val="none" w:sz="0" w:space="0" w:color="auto"/>
      </w:divBdr>
    </w:div>
    <w:div w:id="208231599">
      <w:bodyDiv w:val="1"/>
      <w:marLeft w:val="0"/>
      <w:marRight w:val="0"/>
      <w:marTop w:val="0"/>
      <w:marBottom w:val="0"/>
      <w:divBdr>
        <w:top w:val="none" w:sz="0" w:space="0" w:color="auto"/>
        <w:left w:val="none" w:sz="0" w:space="0" w:color="auto"/>
        <w:bottom w:val="none" w:sz="0" w:space="0" w:color="auto"/>
        <w:right w:val="none" w:sz="0" w:space="0" w:color="auto"/>
      </w:divBdr>
    </w:div>
    <w:div w:id="209388943">
      <w:bodyDiv w:val="1"/>
      <w:marLeft w:val="0"/>
      <w:marRight w:val="0"/>
      <w:marTop w:val="0"/>
      <w:marBottom w:val="0"/>
      <w:divBdr>
        <w:top w:val="none" w:sz="0" w:space="0" w:color="auto"/>
        <w:left w:val="none" w:sz="0" w:space="0" w:color="auto"/>
        <w:bottom w:val="none" w:sz="0" w:space="0" w:color="auto"/>
        <w:right w:val="none" w:sz="0" w:space="0" w:color="auto"/>
      </w:divBdr>
    </w:div>
    <w:div w:id="214584303">
      <w:bodyDiv w:val="1"/>
      <w:marLeft w:val="0"/>
      <w:marRight w:val="0"/>
      <w:marTop w:val="0"/>
      <w:marBottom w:val="0"/>
      <w:divBdr>
        <w:top w:val="none" w:sz="0" w:space="0" w:color="auto"/>
        <w:left w:val="none" w:sz="0" w:space="0" w:color="auto"/>
        <w:bottom w:val="none" w:sz="0" w:space="0" w:color="auto"/>
        <w:right w:val="none" w:sz="0" w:space="0" w:color="auto"/>
      </w:divBdr>
    </w:div>
    <w:div w:id="221865603">
      <w:bodyDiv w:val="1"/>
      <w:marLeft w:val="0"/>
      <w:marRight w:val="0"/>
      <w:marTop w:val="0"/>
      <w:marBottom w:val="0"/>
      <w:divBdr>
        <w:top w:val="none" w:sz="0" w:space="0" w:color="auto"/>
        <w:left w:val="none" w:sz="0" w:space="0" w:color="auto"/>
        <w:bottom w:val="none" w:sz="0" w:space="0" w:color="auto"/>
        <w:right w:val="none" w:sz="0" w:space="0" w:color="auto"/>
      </w:divBdr>
    </w:div>
    <w:div w:id="222303308">
      <w:bodyDiv w:val="1"/>
      <w:marLeft w:val="0"/>
      <w:marRight w:val="0"/>
      <w:marTop w:val="0"/>
      <w:marBottom w:val="0"/>
      <w:divBdr>
        <w:top w:val="none" w:sz="0" w:space="0" w:color="auto"/>
        <w:left w:val="none" w:sz="0" w:space="0" w:color="auto"/>
        <w:bottom w:val="none" w:sz="0" w:space="0" w:color="auto"/>
        <w:right w:val="none" w:sz="0" w:space="0" w:color="auto"/>
      </w:divBdr>
    </w:div>
    <w:div w:id="222571727">
      <w:bodyDiv w:val="1"/>
      <w:marLeft w:val="0"/>
      <w:marRight w:val="0"/>
      <w:marTop w:val="0"/>
      <w:marBottom w:val="0"/>
      <w:divBdr>
        <w:top w:val="none" w:sz="0" w:space="0" w:color="auto"/>
        <w:left w:val="none" w:sz="0" w:space="0" w:color="auto"/>
        <w:bottom w:val="none" w:sz="0" w:space="0" w:color="auto"/>
        <w:right w:val="none" w:sz="0" w:space="0" w:color="auto"/>
      </w:divBdr>
    </w:div>
    <w:div w:id="232088889">
      <w:bodyDiv w:val="1"/>
      <w:marLeft w:val="0"/>
      <w:marRight w:val="0"/>
      <w:marTop w:val="0"/>
      <w:marBottom w:val="0"/>
      <w:divBdr>
        <w:top w:val="none" w:sz="0" w:space="0" w:color="auto"/>
        <w:left w:val="none" w:sz="0" w:space="0" w:color="auto"/>
        <w:bottom w:val="none" w:sz="0" w:space="0" w:color="auto"/>
        <w:right w:val="none" w:sz="0" w:space="0" w:color="auto"/>
      </w:divBdr>
    </w:div>
    <w:div w:id="233207240">
      <w:bodyDiv w:val="1"/>
      <w:marLeft w:val="0"/>
      <w:marRight w:val="0"/>
      <w:marTop w:val="0"/>
      <w:marBottom w:val="0"/>
      <w:divBdr>
        <w:top w:val="none" w:sz="0" w:space="0" w:color="auto"/>
        <w:left w:val="none" w:sz="0" w:space="0" w:color="auto"/>
        <w:bottom w:val="none" w:sz="0" w:space="0" w:color="auto"/>
        <w:right w:val="none" w:sz="0" w:space="0" w:color="auto"/>
      </w:divBdr>
    </w:div>
    <w:div w:id="234513004">
      <w:bodyDiv w:val="1"/>
      <w:marLeft w:val="0"/>
      <w:marRight w:val="0"/>
      <w:marTop w:val="0"/>
      <w:marBottom w:val="0"/>
      <w:divBdr>
        <w:top w:val="none" w:sz="0" w:space="0" w:color="auto"/>
        <w:left w:val="none" w:sz="0" w:space="0" w:color="auto"/>
        <w:bottom w:val="none" w:sz="0" w:space="0" w:color="auto"/>
        <w:right w:val="none" w:sz="0" w:space="0" w:color="auto"/>
      </w:divBdr>
    </w:div>
    <w:div w:id="235281347">
      <w:bodyDiv w:val="1"/>
      <w:marLeft w:val="0"/>
      <w:marRight w:val="0"/>
      <w:marTop w:val="0"/>
      <w:marBottom w:val="0"/>
      <w:divBdr>
        <w:top w:val="none" w:sz="0" w:space="0" w:color="auto"/>
        <w:left w:val="none" w:sz="0" w:space="0" w:color="auto"/>
        <w:bottom w:val="none" w:sz="0" w:space="0" w:color="auto"/>
        <w:right w:val="none" w:sz="0" w:space="0" w:color="auto"/>
      </w:divBdr>
    </w:div>
    <w:div w:id="236599487">
      <w:bodyDiv w:val="1"/>
      <w:marLeft w:val="0"/>
      <w:marRight w:val="0"/>
      <w:marTop w:val="0"/>
      <w:marBottom w:val="0"/>
      <w:divBdr>
        <w:top w:val="none" w:sz="0" w:space="0" w:color="auto"/>
        <w:left w:val="none" w:sz="0" w:space="0" w:color="auto"/>
        <w:bottom w:val="none" w:sz="0" w:space="0" w:color="auto"/>
        <w:right w:val="none" w:sz="0" w:space="0" w:color="auto"/>
      </w:divBdr>
    </w:div>
    <w:div w:id="236944534">
      <w:bodyDiv w:val="1"/>
      <w:marLeft w:val="0"/>
      <w:marRight w:val="0"/>
      <w:marTop w:val="0"/>
      <w:marBottom w:val="0"/>
      <w:divBdr>
        <w:top w:val="none" w:sz="0" w:space="0" w:color="auto"/>
        <w:left w:val="none" w:sz="0" w:space="0" w:color="auto"/>
        <w:bottom w:val="none" w:sz="0" w:space="0" w:color="auto"/>
        <w:right w:val="none" w:sz="0" w:space="0" w:color="auto"/>
      </w:divBdr>
    </w:div>
    <w:div w:id="240482234">
      <w:bodyDiv w:val="1"/>
      <w:marLeft w:val="0"/>
      <w:marRight w:val="0"/>
      <w:marTop w:val="0"/>
      <w:marBottom w:val="0"/>
      <w:divBdr>
        <w:top w:val="none" w:sz="0" w:space="0" w:color="auto"/>
        <w:left w:val="none" w:sz="0" w:space="0" w:color="auto"/>
        <w:bottom w:val="none" w:sz="0" w:space="0" w:color="auto"/>
        <w:right w:val="none" w:sz="0" w:space="0" w:color="auto"/>
      </w:divBdr>
    </w:div>
    <w:div w:id="241834933">
      <w:bodyDiv w:val="1"/>
      <w:marLeft w:val="0"/>
      <w:marRight w:val="0"/>
      <w:marTop w:val="0"/>
      <w:marBottom w:val="0"/>
      <w:divBdr>
        <w:top w:val="none" w:sz="0" w:space="0" w:color="auto"/>
        <w:left w:val="none" w:sz="0" w:space="0" w:color="auto"/>
        <w:bottom w:val="none" w:sz="0" w:space="0" w:color="auto"/>
        <w:right w:val="none" w:sz="0" w:space="0" w:color="auto"/>
      </w:divBdr>
    </w:div>
    <w:div w:id="247542357">
      <w:bodyDiv w:val="1"/>
      <w:marLeft w:val="0"/>
      <w:marRight w:val="0"/>
      <w:marTop w:val="0"/>
      <w:marBottom w:val="0"/>
      <w:divBdr>
        <w:top w:val="none" w:sz="0" w:space="0" w:color="auto"/>
        <w:left w:val="none" w:sz="0" w:space="0" w:color="auto"/>
        <w:bottom w:val="none" w:sz="0" w:space="0" w:color="auto"/>
        <w:right w:val="none" w:sz="0" w:space="0" w:color="auto"/>
      </w:divBdr>
    </w:div>
    <w:div w:id="249124732">
      <w:bodyDiv w:val="1"/>
      <w:marLeft w:val="0"/>
      <w:marRight w:val="0"/>
      <w:marTop w:val="0"/>
      <w:marBottom w:val="0"/>
      <w:divBdr>
        <w:top w:val="none" w:sz="0" w:space="0" w:color="auto"/>
        <w:left w:val="none" w:sz="0" w:space="0" w:color="auto"/>
        <w:bottom w:val="none" w:sz="0" w:space="0" w:color="auto"/>
        <w:right w:val="none" w:sz="0" w:space="0" w:color="auto"/>
      </w:divBdr>
    </w:div>
    <w:div w:id="249892769">
      <w:bodyDiv w:val="1"/>
      <w:marLeft w:val="0"/>
      <w:marRight w:val="0"/>
      <w:marTop w:val="0"/>
      <w:marBottom w:val="0"/>
      <w:divBdr>
        <w:top w:val="none" w:sz="0" w:space="0" w:color="auto"/>
        <w:left w:val="none" w:sz="0" w:space="0" w:color="auto"/>
        <w:bottom w:val="none" w:sz="0" w:space="0" w:color="auto"/>
        <w:right w:val="none" w:sz="0" w:space="0" w:color="auto"/>
      </w:divBdr>
    </w:div>
    <w:div w:id="251009368">
      <w:bodyDiv w:val="1"/>
      <w:marLeft w:val="0"/>
      <w:marRight w:val="0"/>
      <w:marTop w:val="0"/>
      <w:marBottom w:val="0"/>
      <w:divBdr>
        <w:top w:val="none" w:sz="0" w:space="0" w:color="auto"/>
        <w:left w:val="none" w:sz="0" w:space="0" w:color="auto"/>
        <w:bottom w:val="none" w:sz="0" w:space="0" w:color="auto"/>
        <w:right w:val="none" w:sz="0" w:space="0" w:color="auto"/>
      </w:divBdr>
    </w:div>
    <w:div w:id="253517468">
      <w:bodyDiv w:val="1"/>
      <w:marLeft w:val="0"/>
      <w:marRight w:val="0"/>
      <w:marTop w:val="0"/>
      <w:marBottom w:val="0"/>
      <w:divBdr>
        <w:top w:val="none" w:sz="0" w:space="0" w:color="auto"/>
        <w:left w:val="none" w:sz="0" w:space="0" w:color="auto"/>
        <w:bottom w:val="none" w:sz="0" w:space="0" w:color="auto"/>
        <w:right w:val="none" w:sz="0" w:space="0" w:color="auto"/>
      </w:divBdr>
    </w:div>
    <w:div w:id="253782402">
      <w:bodyDiv w:val="1"/>
      <w:marLeft w:val="0"/>
      <w:marRight w:val="0"/>
      <w:marTop w:val="0"/>
      <w:marBottom w:val="0"/>
      <w:divBdr>
        <w:top w:val="none" w:sz="0" w:space="0" w:color="auto"/>
        <w:left w:val="none" w:sz="0" w:space="0" w:color="auto"/>
        <w:bottom w:val="none" w:sz="0" w:space="0" w:color="auto"/>
        <w:right w:val="none" w:sz="0" w:space="0" w:color="auto"/>
      </w:divBdr>
    </w:div>
    <w:div w:id="262344212">
      <w:bodyDiv w:val="1"/>
      <w:marLeft w:val="0"/>
      <w:marRight w:val="0"/>
      <w:marTop w:val="0"/>
      <w:marBottom w:val="0"/>
      <w:divBdr>
        <w:top w:val="none" w:sz="0" w:space="0" w:color="auto"/>
        <w:left w:val="none" w:sz="0" w:space="0" w:color="auto"/>
        <w:bottom w:val="none" w:sz="0" w:space="0" w:color="auto"/>
        <w:right w:val="none" w:sz="0" w:space="0" w:color="auto"/>
      </w:divBdr>
    </w:div>
    <w:div w:id="264579278">
      <w:bodyDiv w:val="1"/>
      <w:marLeft w:val="0"/>
      <w:marRight w:val="0"/>
      <w:marTop w:val="0"/>
      <w:marBottom w:val="0"/>
      <w:divBdr>
        <w:top w:val="none" w:sz="0" w:space="0" w:color="auto"/>
        <w:left w:val="none" w:sz="0" w:space="0" w:color="auto"/>
        <w:bottom w:val="none" w:sz="0" w:space="0" w:color="auto"/>
        <w:right w:val="none" w:sz="0" w:space="0" w:color="auto"/>
      </w:divBdr>
    </w:div>
    <w:div w:id="266082167">
      <w:bodyDiv w:val="1"/>
      <w:marLeft w:val="0"/>
      <w:marRight w:val="0"/>
      <w:marTop w:val="0"/>
      <w:marBottom w:val="0"/>
      <w:divBdr>
        <w:top w:val="none" w:sz="0" w:space="0" w:color="auto"/>
        <w:left w:val="none" w:sz="0" w:space="0" w:color="auto"/>
        <w:bottom w:val="none" w:sz="0" w:space="0" w:color="auto"/>
        <w:right w:val="none" w:sz="0" w:space="0" w:color="auto"/>
      </w:divBdr>
    </w:div>
    <w:div w:id="269703321">
      <w:bodyDiv w:val="1"/>
      <w:marLeft w:val="0"/>
      <w:marRight w:val="0"/>
      <w:marTop w:val="0"/>
      <w:marBottom w:val="0"/>
      <w:divBdr>
        <w:top w:val="none" w:sz="0" w:space="0" w:color="auto"/>
        <w:left w:val="none" w:sz="0" w:space="0" w:color="auto"/>
        <w:bottom w:val="none" w:sz="0" w:space="0" w:color="auto"/>
        <w:right w:val="none" w:sz="0" w:space="0" w:color="auto"/>
      </w:divBdr>
    </w:div>
    <w:div w:id="271599498">
      <w:bodyDiv w:val="1"/>
      <w:marLeft w:val="0"/>
      <w:marRight w:val="0"/>
      <w:marTop w:val="0"/>
      <w:marBottom w:val="0"/>
      <w:divBdr>
        <w:top w:val="none" w:sz="0" w:space="0" w:color="auto"/>
        <w:left w:val="none" w:sz="0" w:space="0" w:color="auto"/>
        <w:bottom w:val="none" w:sz="0" w:space="0" w:color="auto"/>
        <w:right w:val="none" w:sz="0" w:space="0" w:color="auto"/>
      </w:divBdr>
    </w:div>
    <w:div w:id="273364795">
      <w:bodyDiv w:val="1"/>
      <w:marLeft w:val="0"/>
      <w:marRight w:val="0"/>
      <w:marTop w:val="0"/>
      <w:marBottom w:val="0"/>
      <w:divBdr>
        <w:top w:val="none" w:sz="0" w:space="0" w:color="auto"/>
        <w:left w:val="none" w:sz="0" w:space="0" w:color="auto"/>
        <w:bottom w:val="none" w:sz="0" w:space="0" w:color="auto"/>
        <w:right w:val="none" w:sz="0" w:space="0" w:color="auto"/>
      </w:divBdr>
    </w:div>
    <w:div w:id="277028630">
      <w:bodyDiv w:val="1"/>
      <w:marLeft w:val="0"/>
      <w:marRight w:val="0"/>
      <w:marTop w:val="0"/>
      <w:marBottom w:val="0"/>
      <w:divBdr>
        <w:top w:val="none" w:sz="0" w:space="0" w:color="auto"/>
        <w:left w:val="none" w:sz="0" w:space="0" w:color="auto"/>
        <w:bottom w:val="none" w:sz="0" w:space="0" w:color="auto"/>
        <w:right w:val="none" w:sz="0" w:space="0" w:color="auto"/>
      </w:divBdr>
    </w:div>
    <w:div w:id="280377759">
      <w:bodyDiv w:val="1"/>
      <w:marLeft w:val="0"/>
      <w:marRight w:val="0"/>
      <w:marTop w:val="0"/>
      <w:marBottom w:val="0"/>
      <w:divBdr>
        <w:top w:val="none" w:sz="0" w:space="0" w:color="auto"/>
        <w:left w:val="none" w:sz="0" w:space="0" w:color="auto"/>
        <w:bottom w:val="none" w:sz="0" w:space="0" w:color="auto"/>
        <w:right w:val="none" w:sz="0" w:space="0" w:color="auto"/>
      </w:divBdr>
    </w:div>
    <w:div w:id="281621811">
      <w:bodyDiv w:val="1"/>
      <w:marLeft w:val="0"/>
      <w:marRight w:val="0"/>
      <w:marTop w:val="0"/>
      <w:marBottom w:val="0"/>
      <w:divBdr>
        <w:top w:val="none" w:sz="0" w:space="0" w:color="auto"/>
        <w:left w:val="none" w:sz="0" w:space="0" w:color="auto"/>
        <w:bottom w:val="none" w:sz="0" w:space="0" w:color="auto"/>
        <w:right w:val="none" w:sz="0" w:space="0" w:color="auto"/>
      </w:divBdr>
    </w:div>
    <w:div w:id="283460144">
      <w:bodyDiv w:val="1"/>
      <w:marLeft w:val="0"/>
      <w:marRight w:val="0"/>
      <w:marTop w:val="0"/>
      <w:marBottom w:val="0"/>
      <w:divBdr>
        <w:top w:val="none" w:sz="0" w:space="0" w:color="auto"/>
        <w:left w:val="none" w:sz="0" w:space="0" w:color="auto"/>
        <w:bottom w:val="none" w:sz="0" w:space="0" w:color="auto"/>
        <w:right w:val="none" w:sz="0" w:space="0" w:color="auto"/>
      </w:divBdr>
    </w:div>
    <w:div w:id="289210781">
      <w:bodyDiv w:val="1"/>
      <w:marLeft w:val="0"/>
      <w:marRight w:val="0"/>
      <w:marTop w:val="0"/>
      <w:marBottom w:val="0"/>
      <w:divBdr>
        <w:top w:val="none" w:sz="0" w:space="0" w:color="auto"/>
        <w:left w:val="none" w:sz="0" w:space="0" w:color="auto"/>
        <w:bottom w:val="none" w:sz="0" w:space="0" w:color="auto"/>
        <w:right w:val="none" w:sz="0" w:space="0" w:color="auto"/>
      </w:divBdr>
    </w:div>
    <w:div w:id="292248527">
      <w:bodyDiv w:val="1"/>
      <w:marLeft w:val="0"/>
      <w:marRight w:val="0"/>
      <w:marTop w:val="0"/>
      <w:marBottom w:val="0"/>
      <w:divBdr>
        <w:top w:val="none" w:sz="0" w:space="0" w:color="auto"/>
        <w:left w:val="none" w:sz="0" w:space="0" w:color="auto"/>
        <w:bottom w:val="none" w:sz="0" w:space="0" w:color="auto"/>
        <w:right w:val="none" w:sz="0" w:space="0" w:color="auto"/>
      </w:divBdr>
    </w:div>
    <w:div w:id="294219416">
      <w:bodyDiv w:val="1"/>
      <w:marLeft w:val="0"/>
      <w:marRight w:val="0"/>
      <w:marTop w:val="0"/>
      <w:marBottom w:val="0"/>
      <w:divBdr>
        <w:top w:val="none" w:sz="0" w:space="0" w:color="auto"/>
        <w:left w:val="none" w:sz="0" w:space="0" w:color="auto"/>
        <w:bottom w:val="none" w:sz="0" w:space="0" w:color="auto"/>
        <w:right w:val="none" w:sz="0" w:space="0" w:color="auto"/>
      </w:divBdr>
    </w:div>
    <w:div w:id="295063442">
      <w:bodyDiv w:val="1"/>
      <w:marLeft w:val="0"/>
      <w:marRight w:val="0"/>
      <w:marTop w:val="0"/>
      <w:marBottom w:val="0"/>
      <w:divBdr>
        <w:top w:val="none" w:sz="0" w:space="0" w:color="auto"/>
        <w:left w:val="none" w:sz="0" w:space="0" w:color="auto"/>
        <w:bottom w:val="none" w:sz="0" w:space="0" w:color="auto"/>
        <w:right w:val="none" w:sz="0" w:space="0" w:color="auto"/>
      </w:divBdr>
    </w:div>
    <w:div w:id="296491297">
      <w:bodyDiv w:val="1"/>
      <w:marLeft w:val="0"/>
      <w:marRight w:val="0"/>
      <w:marTop w:val="0"/>
      <w:marBottom w:val="0"/>
      <w:divBdr>
        <w:top w:val="none" w:sz="0" w:space="0" w:color="auto"/>
        <w:left w:val="none" w:sz="0" w:space="0" w:color="auto"/>
        <w:bottom w:val="none" w:sz="0" w:space="0" w:color="auto"/>
        <w:right w:val="none" w:sz="0" w:space="0" w:color="auto"/>
      </w:divBdr>
    </w:div>
    <w:div w:id="302077432">
      <w:bodyDiv w:val="1"/>
      <w:marLeft w:val="0"/>
      <w:marRight w:val="0"/>
      <w:marTop w:val="0"/>
      <w:marBottom w:val="0"/>
      <w:divBdr>
        <w:top w:val="none" w:sz="0" w:space="0" w:color="auto"/>
        <w:left w:val="none" w:sz="0" w:space="0" w:color="auto"/>
        <w:bottom w:val="none" w:sz="0" w:space="0" w:color="auto"/>
        <w:right w:val="none" w:sz="0" w:space="0" w:color="auto"/>
      </w:divBdr>
    </w:div>
    <w:div w:id="303169675">
      <w:bodyDiv w:val="1"/>
      <w:marLeft w:val="0"/>
      <w:marRight w:val="0"/>
      <w:marTop w:val="0"/>
      <w:marBottom w:val="0"/>
      <w:divBdr>
        <w:top w:val="none" w:sz="0" w:space="0" w:color="auto"/>
        <w:left w:val="none" w:sz="0" w:space="0" w:color="auto"/>
        <w:bottom w:val="none" w:sz="0" w:space="0" w:color="auto"/>
        <w:right w:val="none" w:sz="0" w:space="0" w:color="auto"/>
      </w:divBdr>
    </w:div>
    <w:div w:id="305744695">
      <w:bodyDiv w:val="1"/>
      <w:marLeft w:val="0"/>
      <w:marRight w:val="0"/>
      <w:marTop w:val="0"/>
      <w:marBottom w:val="0"/>
      <w:divBdr>
        <w:top w:val="none" w:sz="0" w:space="0" w:color="auto"/>
        <w:left w:val="none" w:sz="0" w:space="0" w:color="auto"/>
        <w:bottom w:val="none" w:sz="0" w:space="0" w:color="auto"/>
        <w:right w:val="none" w:sz="0" w:space="0" w:color="auto"/>
      </w:divBdr>
    </w:div>
    <w:div w:id="308291040">
      <w:bodyDiv w:val="1"/>
      <w:marLeft w:val="0"/>
      <w:marRight w:val="0"/>
      <w:marTop w:val="0"/>
      <w:marBottom w:val="0"/>
      <w:divBdr>
        <w:top w:val="none" w:sz="0" w:space="0" w:color="auto"/>
        <w:left w:val="none" w:sz="0" w:space="0" w:color="auto"/>
        <w:bottom w:val="none" w:sz="0" w:space="0" w:color="auto"/>
        <w:right w:val="none" w:sz="0" w:space="0" w:color="auto"/>
      </w:divBdr>
    </w:div>
    <w:div w:id="309790247">
      <w:bodyDiv w:val="1"/>
      <w:marLeft w:val="0"/>
      <w:marRight w:val="0"/>
      <w:marTop w:val="0"/>
      <w:marBottom w:val="0"/>
      <w:divBdr>
        <w:top w:val="none" w:sz="0" w:space="0" w:color="auto"/>
        <w:left w:val="none" w:sz="0" w:space="0" w:color="auto"/>
        <w:bottom w:val="none" w:sz="0" w:space="0" w:color="auto"/>
        <w:right w:val="none" w:sz="0" w:space="0" w:color="auto"/>
      </w:divBdr>
    </w:div>
    <w:div w:id="310328866">
      <w:bodyDiv w:val="1"/>
      <w:marLeft w:val="0"/>
      <w:marRight w:val="0"/>
      <w:marTop w:val="0"/>
      <w:marBottom w:val="0"/>
      <w:divBdr>
        <w:top w:val="none" w:sz="0" w:space="0" w:color="auto"/>
        <w:left w:val="none" w:sz="0" w:space="0" w:color="auto"/>
        <w:bottom w:val="none" w:sz="0" w:space="0" w:color="auto"/>
        <w:right w:val="none" w:sz="0" w:space="0" w:color="auto"/>
      </w:divBdr>
    </w:div>
    <w:div w:id="312488275">
      <w:bodyDiv w:val="1"/>
      <w:marLeft w:val="0"/>
      <w:marRight w:val="0"/>
      <w:marTop w:val="0"/>
      <w:marBottom w:val="0"/>
      <w:divBdr>
        <w:top w:val="none" w:sz="0" w:space="0" w:color="auto"/>
        <w:left w:val="none" w:sz="0" w:space="0" w:color="auto"/>
        <w:bottom w:val="none" w:sz="0" w:space="0" w:color="auto"/>
        <w:right w:val="none" w:sz="0" w:space="0" w:color="auto"/>
      </w:divBdr>
    </w:div>
    <w:div w:id="313027661">
      <w:bodyDiv w:val="1"/>
      <w:marLeft w:val="0"/>
      <w:marRight w:val="0"/>
      <w:marTop w:val="0"/>
      <w:marBottom w:val="0"/>
      <w:divBdr>
        <w:top w:val="none" w:sz="0" w:space="0" w:color="auto"/>
        <w:left w:val="none" w:sz="0" w:space="0" w:color="auto"/>
        <w:bottom w:val="none" w:sz="0" w:space="0" w:color="auto"/>
        <w:right w:val="none" w:sz="0" w:space="0" w:color="auto"/>
      </w:divBdr>
    </w:div>
    <w:div w:id="314188533">
      <w:bodyDiv w:val="1"/>
      <w:marLeft w:val="0"/>
      <w:marRight w:val="0"/>
      <w:marTop w:val="0"/>
      <w:marBottom w:val="0"/>
      <w:divBdr>
        <w:top w:val="none" w:sz="0" w:space="0" w:color="auto"/>
        <w:left w:val="none" w:sz="0" w:space="0" w:color="auto"/>
        <w:bottom w:val="none" w:sz="0" w:space="0" w:color="auto"/>
        <w:right w:val="none" w:sz="0" w:space="0" w:color="auto"/>
      </w:divBdr>
    </w:div>
    <w:div w:id="316112015">
      <w:bodyDiv w:val="1"/>
      <w:marLeft w:val="0"/>
      <w:marRight w:val="0"/>
      <w:marTop w:val="0"/>
      <w:marBottom w:val="0"/>
      <w:divBdr>
        <w:top w:val="none" w:sz="0" w:space="0" w:color="auto"/>
        <w:left w:val="none" w:sz="0" w:space="0" w:color="auto"/>
        <w:bottom w:val="none" w:sz="0" w:space="0" w:color="auto"/>
        <w:right w:val="none" w:sz="0" w:space="0" w:color="auto"/>
      </w:divBdr>
    </w:div>
    <w:div w:id="321660746">
      <w:bodyDiv w:val="1"/>
      <w:marLeft w:val="0"/>
      <w:marRight w:val="0"/>
      <w:marTop w:val="0"/>
      <w:marBottom w:val="0"/>
      <w:divBdr>
        <w:top w:val="none" w:sz="0" w:space="0" w:color="auto"/>
        <w:left w:val="none" w:sz="0" w:space="0" w:color="auto"/>
        <w:bottom w:val="none" w:sz="0" w:space="0" w:color="auto"/>
        <w:right w:val="none" w:sz="0" w:space="0" w:color="auto"/>
      </w:divBdr>
    </w:div>
    <w:div w:id="327633676">
      <w:bodyDiv w:val="1"/>
      <w:marLeft w:val="0"/>
      <w:marRight w:val="0"/>
      <w:marTop w:val="0"/>
      <w:marBottom w:val="0"/>
      <w:divBdr>
        <w:top w:val="none" w:sz="0" w:space="0" w:color="auto"/>
        <w:left w:val="none" w:sz="0" w:space="0" w:color="auto"/>
        <w:bottom w:val="none" w:sz="0" w:space="0" w:color="auto"/>
        <w:right w:val="none" w:sz="0" w:space="0" w:color="auto"/>
      </w:divBdr>
    </w:div>
    <w:div w:id="329215075">
      <w:bodyDiv w:val="1"/>
      <w:marLeft w:val="0"/>
      <w:marRight w:val="0"/>
      <w:marTop w:val="0"/>
      <w:marBottom w:val="0"/>
      <w:divBdr>
        <w:top w:val="none" w:sz="0" w:space="0" w:color="auto"/>
        <w:left w:val="none" w:sz="0" w:space="0" w:color="auto"/>
        <w:bottom w:val="none" w:sz="0" w:space="0" w:color="auto"/>
        <w:right w:val="none" w:sz="0" w:space="0" w:color="auto"/>
      </w:divBdr>
    </w:div>
    <w:div w:id="331808871">
      <w:bodyDiv w:val="1"/>
      <w:marLeft w:val="0"/>
      <w:marRight w:val="0"/>
      <w:marTop w:val="0"/>
      <w:marBottom w:val="0"/>
      <w:divBdr>
        <w:top w:val="none" w:sz="0" w:space="0" w:color="auto"/>
        <w:left w:val="none" w:sz="0" w:space="0" w:color="auto"/>
        <w:bottom w:val="none" w:sz="0" w:space="0" w:color="auto"/>
        <w:right w:val="none" w:sz="0" w:space="0" w:color="auto"/>
      </w:divBdr>
    </w:div>
    <w:div w:id="333073175">
      <w:bodyDiv w:val="1"/>
      <w:marLeft w:val="0"/>
      <w:marRight w:val="0"/>
      <w:marTop w:val="0"/>
      <w:marBottom w:val="0"/>
      <w:divBdr>
        <w:top w:val="none" w:sz="0" w:space="0" w:color="auto"/>
        <w:left w:val="none" w:sz="0" w:space="0" w:color="auto"/>
        <w:bottom w:val="none" w:sz="0" w:space="0" w:color="auto"/>
        <w:right w:val="none" w:sz="0" w:space="0" w:color="auto"/>
      </w:divBdr>
    </w:div>
    <w:div w:id="338166496">
      <w:bodyDiv w:val="1"/>
      <w:marLeft w:val="0"/>
      <w:marRight w:val="0"/>
      <w:marTop w:val="0"/>
      <w:marBottom w:val="0"/>
      <w:divBdr>
        <w:top w:val="none" w:sz="0" w:space="0" w:color="auto"/>
        <w:left w:val="none" w:sz="0" w:space="0" w:color="auto"/>
        <w:bottom w:val="none" w:sz="0" w:space="0" w:color="auto"/>
        <w:right w:val="none" w:sz="0" w:space="0" w:color="auto"/>
      </w:divBdr>
    </w:div>
    <w:div w:id="339085521">
      <w:bodyDiv w:val="1"/>
      <w:marLeft w:val="0"/>
      <w:marRight w:val="0"/>
      <w:marTop w:val="0"/>
      <w:marBottom w:val="0"/>
      <w:divBdr>
        <w:top w:val="none" w:sz="0" w:space="0" w:color="auto"/>
        <w:left w:val="none" w:sz="0" w:space="0" w:color="auto"/>
        <w:bottom w:val="none" w:sz="0" w:space="0" w:color="auto"/>
        <w:right w:val="none" w:sz="0" w:space="0" w:color="auto"/>
      </w:divBdr>
    </w:div>
    <w:div w:id="339086170">
      <w:bodyDiv w:val="1"/>
      <w:marLeft w:val="0"/>
      <w:marRight w:val="0"/>
      <w:marTop w:val="0"/>
      <w:marBottom w:val="0"/>
      <w:divBdr>
        <w:top w:val="none" w:sz="0" w:space="0" w:color="auto"/>
        <w:left w:val="none" w:sz="0" w:space="0" w:color="auto"/>
        <w:bottom w:val="none" w:sz="0" w:space="0" w:color="auto"/>
        <w:right w:val="none" w:sz="0" w:space="0" w:color="auto"/>
      </w:divBdr>
    </w:div>
    <w:div w:id="341708397">
      <w:bodyDiv w:val="1"/>
      <w:marLeft w:val="0"/>
      <w:marRight w:val="0"/>
      <w:marTop w:val="0"/>
      <w:marBottom w:val="0"/>
      <w:divBdr>
        <w:top w:val="none" w:sz="0" w:space="0" w:color="auto"/>
        <w:left w:val="none" w:sz="0" w:space="0" w:color="auto"/>
        <w:bottom w:val="none" w:sz="0" w:space="0" w:color="auto"/>
        <w:right w:val="none" w:sz="0" w:space="0" w:color="auto"/>
      </w:divBdr>
      <w:divsChild>
        <w:div w:id="815336743">
          <w:marLeft w:val="0"/>
          <w:marRight w:val="0"/>
          <w:marTop w:val="0"/>
          <w:marBottom w:val="0"/>
          <w:divBdr>
            <w:top w:val="none" w:sz="0" w:space="0" w:color="auto"/>
            <w:left w:val="none" w:sz="0" w:space="0" w:color="auto"/>
            <w:bottom w:val="none" w:sz="0" w:space="0" w:color="auto"/>
            <w:right w:val="none" w:sz="0" w:space="0" w:color="auto"/>
          </w:divBdr>
        </w:div>
      </w:divsChild>
    </w:div>
    <w:div w:id="343360478">
      <w:bodyDiv w:val="1"/>
      <w:marLeft w:val="0"/>
      <w:marRight w:val="0"/>
      <w:marTop w:val="0"/>
      <w:marBottom w:val="0"/>
      <w:divBdr>
        <w:top w:val="none" w:sz="0" w:space="0" w:color="auto"/>
        <w:left w:val="none" w:sz="0" w:space="0" w:color="auto"/>
        <w:bottom w:val="none" w:sz="0" w:space="0" w:color="auto"/>
        <w:right w:val="none" w:sz="0" w:space="0" w:color="auto"/>
      </w:divBdr>
    </w:div>
    <w:div w:id="343676821">
      <w:bodyDiv w:val="1"/>
      <w:marLeft w:val="0"/>
      <w:marRight w:val="0"/>
      <w:marTop w:val="0"/>
      <w:marBottom w:val="0"/>
      <w:divBdr>
        <w:top w:val="none" w:sz="0" w:space="0" w:color="auto"/>
        <w:left w:val="none" w:sz="0" w:space="0" w:color="auto"/>
        <w:bottom w:val="none" w:sz="0" w:space="0" w:color="auto"/>
        <w:right w:val="none" w:sz="0" w:space="0" w:color="auto"/>
      </w:divBdr>
    </w:div>
    <w:div w:id="344476307">
      <w:bodyDiv w:val="1"/>
      <w:marLeft w:val="0"/>
      <w:marRight w:val="0"/>
      <w:marTop w:val="0"/>
      <w:marBottom w:val="0"/>
      <w:divBdr>
        <w:top w:val="none" w:sz="0" w:space="0" w:color="auto"/>
        <w:left w:val="none" w:sz="0" w:space="0" w:color="auto"/>
        <w:bottom w:val="none" w:sz="0" w:space="0" w:color="auto"/>
        <w:right w:val="none" w:sz="0" w:space="0" w:color="auto"/>
      </w:divBdr>
    </w:div>
    <w:div w:id="348220053">
      <w:bodyDiv w:val="1"/>
      <w:marLeft w:val="0"/>
      <w:marRight w:val="0"/>
      <w:marTop w:val="0"/>
      <w:marBottom w:val="0"/>
      <w:divBdr>
        <w:top w:val="none" w:sz="0" w:space="0" w:color="auto"/>
        <w:left w:val="none" w:sz="0" w:space="0" w:color="auto"/>
        <w:bottom w:val="none" w:sz="0" w:space="0" w:color="auto"/>
        <w:right w:val="none" w:sz="0" w:space="0" w:color="auto"/>
      </w:divBdr>
    </w:div>
    <w:div w:id="348680930">
      <w:bodyDiv w:val="1"/>
      <w:marLeft w:val="0"/>
      <w:marRight w:val="0"/>
      <w:marTop w:val="0"/>
      <w:marBottom w:val="0"/>
      <w:divBdr>
        <w:top w:val="none" w:sz="0" w:space="0" w:color="auto"/>
        <w:left w:val="none" w:sz="0" w:space="0" w:color="auto"/>
        <w:bottom w:val="none" w:sz="0" w:space="0" w:color="auto"/>
        <w:right w:val="none" w:sz="0" w:space="0" w:color="auto"/>
      </w:divBdr>
    </w:div>
    <w:div w:id="354304376">
      <w:bodyDiv w:val="1"/>
      <w:marLeft w:val="0"/>
      <w:marRight w:val="0"/>
      <w:marTop w:val="0"/>
      <w:marBottom w:val="0"/>
      <w:divBdr>
        <w:top w:val="none" w:sz="0" w:space="0" w:color="auto"/>
        <w:left w:val="none" w:sz="0" w:space="0" w:color="auto"/>
        <w:bottom w:val="none" w:sz="0" w:space="0" w:color="auto"/>
        <w:right w:val="none" w:sz="0" w:space="0" w:color="auto"/>
      </w:divBdr>
    </w:div>
    <w:div w:id="355736295">
      <w:bodyDiv w:val="1"/>
      <w:marLeft w:val="0"/>
      <w:marRight w:val="0"/>
      <w:marTop w:val="0"/>
      <w:marBottom w:val="0"/>
      <w:divBdr>
        <w:top w:val="none" w:sz="0" w:space="0" w:color="auto"/>
        <w:left w:val="none" w:sz="0" w:space="0" w:color="auto"/>
        <w:bottom w:val="none" w:sz="0" w:space="0" w:color="auto"/>
        <w:right w:val="none" w:sz="0" w:space="0" w:color="auto"/>
      </w:divBdr>
    </w:div>
    <w:div w:id="357239338">
      <w:bodyDiv w:val="1"/>
      <w:marLeft w:val="0"/>
      <w:marRight w:val="0"/>
      <w:marTop w:val="0"/>
      <w:marBottom w:val="0"/>
      <w:divBdr>
        <w:top w:val="none" w:sz="0" w:space="0" w:color="auto"/>
        <w:left w:val="none" w:sz="0" w:space="0" w:color="auto"/>
        <w:bottom w:val="none" w:sz="0" w:space="0" w:color="auto"/>
        <w:right w:val="none" w:sz="0" w:space="0" w:color="auto"/>
      </w:divBdr>
    </w:div>
    <w:div w:id="357590024">
      <w:bodyDiv w:val="1"/>
      <w:marLeft w:val="0"/>
      <w:marRight w:val="0"/>
      <w:marTop w:val="0"/>
      <w:marBottom w:val="0"/>
      <w:divBdr>
        <w:top w:val="none" w:sz="0" w:space="0" w:color="auto"/>
        <w:left w:val="none" w:sz="0" w:space="0" w:color="auto"/>
        <w:bottom w:val="none" w:sz="0" w:space="0" w:color="auto"/>
        <w:right w:val="none" w:sz="0" w:space="0" w:color="auto"/>
      </w:divBdr>
    </w:div>
    <w:div w:id="361518311">
      <w:bodyDiv w:val="1"/>
      <w:marLeft w:val="0"/>
      <w:marRight w:val="0"/>
      <w:marTop w:val="0"/>
      <w:marBottom w:val="0"/>
      <w:divBdr>
        <w:top w:val="none" w:sz="0" w:space="0" w:color="auto"/>
        <w:left w:val="none" w:sz="0" w:space="0" w:color="auto"/>
        <w:bottom w:val="none" w:sz="0" w:space="0" w:color="auto"/>
        <w:right w:val="none" w:sz="0" w:space="0" w:color="auto"/>
      </w:divBdr>
    </w:div>
    <w:div w:id="363988836">
      <w:bodyDiv w:val="1"/>
      <w:marLeft w:val="0"/>
      <w:marRight w:val="0"/>
      <w:marTop w:val="0"/>
      <w:marBottom w:val="0"/>
      <w:divBdr>
        <w:top w:val="none" w:sz="0" w:space="0" w:color="auto"/>
        <w:left w:val="none" w:sz="0" w:space="0" w:color="auto"/>
        <w:bottom w:val="none" w:sz="0" w:space="0" w:color="auto"/>
        <w:right w:val="none" w:sz="0" w:space="0" w:color="auto"/>
      </w:divBdr>
    </w:div>
    <w:div w:id="370082553">
      <w:bodyDiv w:val="1"/>
      <w:marLeft w:val="0"/>
      <w:marRight w:val="0"/>
      <w:marTop w:val="0"/>
      <w:marBottom w:val="0"/>
      <w:divBdr>
        <w:top w:val="none" w:sz="0" w:space="0" w:color="auto"/>
        <w:left w:val="none" w:sz="0" w:space="0" w:color="auto"/>
        <w:bottom w:val="none" w:sz="0" w:space="0" w:color="auto"/>
        <w:right w:val="none" w:sz="0" w:space="0" w:color="auto"/>
      </w:divBdr>
    </w:div>
    <w:div w:id="373584048">
      <w:bodyDiv w:val="1"/>
      <w:marLeft w:val="0"/>
      <w:marRight w:val="0"/>
      <w:marTop w:val="0"/>
      <w:marBottom w:val="0"/>
      <w:divBdr>
        <w:top w:val="none" w:sz="0" w:space="0" w:color="auto"/>
        <w:left w:val="none" w:sz="0" w:space="0" w:color="auto"/>
        <w:bottom w:val="none" w:sz="0" w:space="0" w:color="auto"/>
        <w:right w:val="none" w:sz="0" w:space="0" w:color="auto"/>
      </w:divBdr>
    </w:div>
    <w:div w:id="374700450">
      <w:bodyDiv w:val="1"/>
      <w:marLeft w:val="0"/>
      <w:marRight w:val="0"/>
      <w:marTop w:val="0"/>
      <w:marBottom w:val="0"/>
      <w:divBdr>
        <w:top w:val="none" w:sz="0" w:space="0" w:color="auto"/>
        <w:left w:val="none" w:sz="0" w:space="0" w:color="auto"/>
        <w:bottom w:val="none" w:sz="0" w:space="0" w:color="auto"/>
        <w:right w:val="none" w:sz="0" w:space="0" w:color="auto"/>
      </w:divBdr>
    </w:div>
    <w:div w:id="376776974">
      <w:bodyDiv w:val="1"/>
      <w:marLeft w:val="0"/>
      <w:marRight w:val="0"/>
      <w:marTop w:val="0"/>
      <w:marBottom w:val="0"/>
      <w:divBdr>
        <w:top w:val="none" w:sz="0" w:space="0" w:color="auto"/>
        <w:left w:val="none" w:sz="0" w:space="0" w:color="auto"/>
        <w:bottom w:val="none" w:sz="0" w:space="0" w:color="auto"/>
        <w:right w:val="none" w:sz="0" w:space="0" w:color="auto"/>
      </w:divBdr>
    </w:div>
    <w:div w:id="382565218">
      <w:bodyDiv w:val="1"/>
      <w:marLeft w:val="0"/>
      <w:marRight w:val="0"/>
      <w:marTop w:val="0"/>
      <w:marBottom w:val="0"/>
      <w:divBdr>
        <w:top w:val="none" w:sz="0" w:space="0" w:color="auto"/>
        <w:left w:val="none" w:sz="0" w:space="0" w:color="auto"/>
        <w:bottom w:val="none" w:sz="0" w:space="0" w:color="auto"/>
        <w:right w:val="none" w:sz="0" w:space="0" w:color="auto"/>
      </w:divBdr>
    </w:div>
    <w:div w:id="385838207">
      <w:bodyDiv w:val="1"/>
      <w:marLeft w:val="0"/>
      <w:marRight w:val="0"/>
      <w:marTop w:val="0"/>
      <w:marBottom w:val="0"/>
      <w:divBdr>
        <w:top w:val="none" w:sz="0" w:space="0" w:color="auto"/>
        <w:left w:val="none" w:sz="0" w:space="0" w:color="auto"/>
        <w:bottom w:val="none" w:sz="0" w:space="0" w:color="auto"/>
        <w:right w:val="none" w:sz="0" w:space="0" w:color="auto"/>
      </w:divBdr>
    </w:div>
    <w:div w:id="387265726">
      <w:bodyDiv w:val="1"/>
      <w:marLeft w:val="0"/>
      <w:marRight w:val="0"/>
      <w:marTop w:val="0"/>
      <w:marBottom w:val="0"/>
      <w:divBdr>
        <w:top w:val="none" w:sz="0" w:space="0" w:color="auto"/>
        <w:left w:val="none" w:sz="0" w:space="0" w:color="auto"/>
        <w:bottom w:val="none" w:sz="0" w:space="0" w:color="auto"/>
        <w:right w:val="none" w:sz="0" w:space="0" w:color="auto"/>
      </w:divBdr>
    </w:div>
    <w:div w:id="393506667">
      <w:bodyDiv w:val="1"/>
      <w:marLeft w:val="0"/>
      <w:marRight w:val="0"/>
      <w:marTop w:val="0"/>
      <w:marBottom w:val="0"/>
      <w:divBdr>
        <w:top w:val="none" w:sz="0" w:space="0" w:color="auto"/>
        <w:left w:val="none" w:sz="0" w:space="0" w:color="auto"/>
        <w:bottom w:val="none" w:sz="0" w:space="0" w:color="auto"/>
        <w:right w:val="none" w:sz="0" w:space="0" w:color="auto"/>
      </w:divBdr>
    </w:div>
    <w:div w:id="395664090">
      <w:bodyDiv w:val="1"/>
      <w:marLeft w:val="0"/>
      <w:marRight w:val="0"/>
      <w:marTop w:val="0"/>
      <w:marBottom w:val="0"/>
      <w:divBdr>
        <w:top w:val="none" w:sz="0" w:space="0" w:color="auto"/>
        <w:left w:val="none" w:sz="0" w:space="0" w:color="auto"/>
        <w:bottom w:val="none" w:sz="0" w:space="0" w:color="auto"/>
        <w:right w:val="none" w:sz="0" w:space="0" w:color="auto"/>
      </w:divBdr>
    </w:div>
    <w:div w:id="396560080">
      <w:bodyDiv w:val="1"/>
      <w:marLeft w:val="0"/>
      <w:marRight w:val="0"/>
      <w:marTop w:val="0"/>
      <w:marBottom w:val="0"/>
      <w:divBdr>
        <w:top w:val="none" w:sz="0" w:space="0" w:color="auto"/>
        <w:left w:val="none" w:sz="0" w:space="0" w:color="auto"/>
        <w:bottom w:val="none" w:sz="0" w:space="0" w:color="auto"/>
        <w:right w:val="none" w:sz="0" w:space="0" w:color="auto"/>
      </w:divBdr>
    </w:div>
    <w:div w:id="399719454">
      <w:bodyDiv w:val="1"/>
      <w:marLeft w:val="0"/>
      <w:marRight w:val="0"/>
      <w:marTop w:val="0"/>
      <w:marBottom w:val="0"/>
      <w:divBdr>
        <w:top w:val="none" w:sz="0" w:space="0" w:color="auto"/>
        <w:left w:val="none" w:sz="0" w:space="0" w:color="auto"/>
        <w:bottom w:val="none" w:sz="0" w:space="0" w:color="auto"/>
        <w:right w:val="none" w:sz="0" w:space="0" w:color="auto"/>
      </w:divBdr>
    </w:div>
    <w:div w:id="401030852">
      <w:bodyDiv w:val="1"/>
      <w:marLeft w:val="0"/>
      <w:marRight w:val="0"/>
      <w:marTop w:val="0"/>
      <w:marBottom w:val="0"/>
      <w:divBdr>
        <w:top w:val="none" w:sz="0" w:space="0" w:color="auto"/>
        <w:left w:val="none" w:sz="0" w:space="0" w:color="auto"/>
        <w:bottom w:val="none" w:sz="0" w:space="0" w:color="auto"/>
        <w:right w:val="none" w:sz="0" w:space="0" w:color="auto"/>
      </w:divBdr>
    </w:div>
    <w:div w:id="407046323">
      <w:bodyDiv w:val="1"/>
      <w:marLeft w:val="0"/>
      <w:marRight w:val="0"/>
      <w:marTop w:val="0"/>
      <w:marBottom w:val="0"/>
      <w:divBdr>
        <w:top w:val="none" w:sz="0" w:space="0" w:color="auto"/>
        <w:left w:val="none" w:sz="0" w:space="0" w:color="auto"/>
        <w:bottom w:val="none" w:sz="0" w:space="0" w:color="auto"/>
        <w:right w:val="none" w:sz="0" w:space="0" w:color="auto"/>
      </w:divBdr>
    </w:div>
    <w:div w:id="408623843">
      <w:bodyDiv w:val="1"/>
      <w:marLeft w:val="0"/>
      <w:marRight w:val="0"/>
      <w:marTop w:val="0"/>
      <w:marBottom w:val="0"/>
      <w:divBdr>
        <w:top w:val="none" w:sz="0" w:space="0" w:color="auto"/>
        <w:left w:val="none" w:sz="0" w:space="0" w:color="auto"/>
        <w:bottom w:val="none" w:sz="0" w:space="0" w:color="auto"/>
        <w:right w:val="none" w:sz="0" w:space="0" w:color="auto"/>
      </w:divBdr>
    </w:div>
    <w:div w:id="427313916">
      <w:bodyDiv w:val="1"/>
      <w:marLeft w:val="0"/>
      <w:marRight w:val="0"/>
      <w:marTop w:val="0"/>
      <w:marBottom w:val="0"/>
      <w:divBdr>
        <w:top w:val="none" w:sz="0" w:space="0" w:color="auto"/>
        <w:left w:val="none" w:sz="0" w:space="0" w:color="auto"/>
        <w:bottom w:val="none" w:sz="0" w:space="0" w:color="auto"/>
        <w:right w:val="none" w:sz="0" w:space="0" w:color="auto"/>
      </w:divBdr>
    </w:div>
    <w:div w:id="443230704">
      <w:bodyDiv w:val="1"/>
      <w:marLeft w:val="0"/>
      <w:marRight w:val="0"/>
      <w:marTop w:val="0"/>
      <w:marBottom w:val="0"/>
      <w:divBdr>
        <w:top w:val="none" w:sz="0" w:space="0" w:color="auto"/>
        <w:left w:val="none" w:sz="0" w:space="0" w:color="auto"/>
        <w:bottom w:val="none" w:sz="0" w:space="0" w:color="auto"/>
        <w:right w:val="none" w:sz="0" w:space="0" w:color="auto"/>
      </w:divBdr>
    </w:div>
    <w:div w:id="446395280">
      <w:bodyDiv w:val="1"/>
      <w:marLeft w:val="0"/>
      <w:marRight w:val="0"/>
      <w:marTop w:val="0"/>
      <w:marBottom w:val="0"/>
      <w:divBdr>
        <w:top w:val="none" w:sz="0" w:space="0" w:color="auto"/>
        <w:left w:val="none" w:sz="0" w:space="0" w:color="auto"/>
        <w:bottom w:val="none" w:sz="0" w:space="0" w:color="auto"/>
        <w:right w:val="none" w:sz="0" w:space="0" w:color="auto"/>
      </w:divBdr>
    </w:div>
    <w:div w:id="451175244">
      <w:bodyDiv w:val="1"/>
      <w:marLeft w:val="0"/>
      <w:marRight w:val="0"/>
      <w:marTop w:val="0"/>
      <w:marBottom w:val="0"/>
      <w:divBdr>
        <w:top w:val="none" w:sz="0" w:space="0" w:color="auto"/>
        <w:left w:val="none" w:sz="0" w:space="0" w:color="auto"/>
        <w:bottom w:val="none" w:sz="0" w:space="0" w:color="auto"/>
        <w:right w:val="none" w:sz="0" w:space="0" w:color="auto"/>
      </w:divBdr>
    </w:div>
    <w:div w:id="455637349">
      <w:bodyDiv w:val="1"/>
      <w:marLeft w:val="0"/>
      <w:marRight w:val="0"/>
      <w:marTop w:val="0"/>
      <w:marBottom w:val="0"/>
      <w:divBdr>
        <w:top w:val="none" w:sz="0" w:space="0" w:color="auto"/>
        <w:left w:val="none" w:sz="0" w:space="0" w:color="auto"/>
        <w:bottom w:val="none" w:sz="0" w:space="0" w:color="auto"/>
        <w:right w:val="none" w:sz="0" w:space="0" w:color="auto"/>
      </w:divBdr>
    </w:div>
    <w:div w:id="460197873">
      <w:bodyDiv w:val="1"/>
      <w:marLeft w:val="0"/>
      <w:marRight w:val="0"/>
      <w:marTop w:val="0"/>
      <w:marBottom w:val="0"/>
      <w:divBdr>
        <w:top w:val="none" w:sz="0" w:space="0" w:color="auto"/>
        <w:left w:val="none" w:sz="0" w:space="0" w:color="auto"/>
        <w:bottom w:val="none" w:sz="0" w:space="0" w:color="auto"/>
        <w:right w:val="none" w:sz="0" w:space="0" w:color="auto"/>
      </w:divBdr>
    </w:div>
    <w:div w:id="460809544">
      <w:bodyDiv w:val="1"/>
      <w:marLeft w:val="0"/>
      <w:marRight w:val="0"/>
      <w:marTop w:val="0"/>
      <w:marBottom w:val="0"/>
      <w:divBdr>
        <w:top w:val="none" w:sz="0" w:space="0" w:color="auto"/>
        <w:left w:val="none" w:sz="0" w:space="0" w:color="auto"/>
        <w:bottom w:val="none" w:sz="0" w:space="0" w:color="auto"/>
        <w:right w:val="none" w:sz="0" w:space="0" w:color="auto"/>
      </w:divBdr>
    </w:div>
    <w:div w:id="462308961">
      <w:bodyDiv w:val="1"/>
      <w:marLeft w:val="0"/>
      <w:marRight w:val="0"/>
      <w:marTop w:val="0"/>
      <w:marBottom w:val="0"/>
      <w:divBdr>
        <w:top w:val="none" w:sz="0" w:space="0" w:color="auto"/>
        <w:left w:val="none" w:sz="0" w:space="0" w:color="auto"/>
        <w:bottom w:val="none" w:sz="0" w:space="0" w:color="auto"/>
        <w:right w:val="none" w:sz="0" w:space="0" w:color="auto"/>
      </w:divBdr>
    </w:div>
    <w:div w:id="462310551">
      <w:bodyDiv w:val="1"/>
      <w:marLeft w:val="0"/>
      <w:marRight w:val="0"/>
      <w:marTop w:val="0"/>
      <w:marBottom w:val="0"/>
      <w:divBdr>
        <w:top w:val="none" w:sz="0" w:space="0" w:color="auto"/>
        <w:left w:val="none" w:sz="0" w:space="0" w:color="auto"/>
        <w:bottom w:val="none" w:sz="0" w:space="0" w:color="auto"/>
        <w:right w:val="none" w:sz="0" w:space="0" w:color="auto"/>
      </w:divBdr>
    </w:div>
    <w:div w:id="470484151">
      <w:bodyDiv w:val="1"/>
      <w:marLeft w:val="0"/>
      <w:marRight w:val="0"/>
      <w:marTop w:val="0"/>
      <w:marBottom w:val="0"/>
      <w:divBdr>
        <w:top w:val="none" w:sz="0" w:space="0" w:color="auto"/>
        <w:left w:val="none" w:sz="0" w:space="0" w:color="auto"/>
        <w:bottom w:val="none" w:sz="0" w:space="0" w:color="auto"/>
        <w:right w:val="none" w:sz="0" w:space="0" w:color="auto"/>
      </w:divBdr>
    </w:div>
    <w:div w:id="470709460">
      <w:bodyDiv w:val="1"/>
      <w:marLeft w:val="0"/>
      <w:marRight w:val="0"/>
      <w:marTop w:val="0"/>
      <w:marBottom w:val="0"/>
      <w:divBdr>
        <w:top w:val="none" w:sz="0" w:space="0" w:color="auto"/>
        <w:left w:val="none" w:sz="0" w:space="0" w:color="auto"/>
        <w:bottom w:val="none" w:sz="0" w:space="0" w:color="auto"/>
        <w:right w:val="none" w:sz="0" w:space="0" w:color="auto"/>
      </w:divBdr>
    </w:div>
    <w:div w:id="475220398">
      <w:bodyDiv w:val="1"/>
      <w:marLeft w:val="0"/>
      <w:marRight w:val="0"/>
      <w:marTop w:val="0"/>
      <w:marBottom w:val="0"/>
      <w:divBdr>
        <w:top w:val="none" w:sz="0" w:space="0" w:color="auto"/>
        <w:left w:val="none" w:sz="0" w:space="0" w:color="auto"/>
        <w:bottom w:val="none" w:sz="0" w:space="0" w:color="auto"/>
        <w:right w:val="none" w:sz="0" w:space="0" w:color="auto"/>
      </w:divBdr>
    </w:div>
    <w:div w:id="481627823">
      <w:bodyDiv w:val="1"/>
      <w:marLeft w:val="0"/>
      <w:marRight w:val="0"/>
      <w:marTop w:val="0"/>
      <w:marBottom w:val="0"/>
      <w:divBdr>
        <w:top w:val="none" w:sz="0" w:space="0" w:color="auto"/>
        <w:left w:val="none" w:sz="0" w:space="0" w:color="auto"/>
        <w:bottom w:val="none" w:sz="0" w:space="0" w:color="auto"/>
        <w:right w:val="none" w:sz="0" w:space="0" w:color="auto"/>
      </w:divBdr>
    </w:div>
    <w:div w:id="482888978">
      <w:bodyDiv w:val="1"/>
      <w:marLeft w:val="0"/>
      <w:marRight w:val="0"/>
      <w:marTop w:val="0"/>
      <w:marBottom w:val="0"/>
      <w:divBdr>
        <w:top w:val="none" w:sz="0" w:space="0" w:color="auto"/>
        <w:left w:val="none" w:sz="0" w:space="0" w:color="auto"/>
        <w:bottom w:val="none" w:sz="0" w:space="0" w:color="auto"/>
        <w:right w:val="none" w:sz="0" w:space="0" w:color="auto"/>
      </w:divBdr>
    </w:div>
    <w:div w:id="483665057">
      <w:bodyDiv w:val="1"/>
      <w:marLeft w:val="0"/>
      <w:marRight w:val="0"/>
      <w:marTop w:val="0"/>
      <w:marBottom w:val="0"/>
      <w:divBdr>
        <w:top w:val="none" w:sz="0" w:space="0" w:color="auto"/>
        <w:left w:val="none" w:sz="0" w:space="0" w:color="auto"/>
        <w:bottom w:val="none" w:sz="0" w:space="0" w:color="auto"/>
        <w:right w:val="none" w:sz="0" w:space="0" w:color="auto"/>
      </w:divBdr>
    </w:div>
    <w:div w:id="484708972">
      <w:bodyDiv w:val="1"/>
      <w:marLeft w:val="0"/>
      <w:marRight w:val="0"/>
      <w:marTop w:val="0"/>
      <w:marBottom w:val="0"/>
      <w:divBdr>
        <w:top w:val="none" w:sz="0" w:space="0" w:color="auto"/>
        <w:left w:val="none" w:sz="0" w:space="0" w:color="auto"/>
        <w:bottom w:val="none" w:sz="0" w:space="0" w:color="auto"/>
        <w:right w:val="none" w:sz="0" w:space="0" w:color="auto"/>
      </w:divBdr>
    </w:div>
    <w:div w:id="484786566">
      <w:bodyDiv w:val="1"/>
      <w:marLeft w:val="0"/>
      <w:marRight w:val="0"/>
      <w:marTop w:val="0"/>
      <w:marBottom w:val="0"/>
      <w:divBdr>
        <w:top w:val="none" w:sz="0" w:space="0" w:color="auto"/>
        <w:left w:val="none" w:sz="0" w:space="0" w:color="auto"/>
        <w:bottom w:val="none" w:sz="0" w:space="0" w:color="auto"/>
        <w:right w:val="none" w:sz="0" w:space="0" w:color="auto"/>
      </w:divBdr>
    </w:div>
    <w:div w:id="486751525">
      <w:bodyDiv w:val="1"/>
      <w:marLeft w:val="0"/>
      <w:marRight w:val="0"/>
      <w:marTop w:val="0"/>
      <w:marBottom w:val="0"/>
      <w:divBdr>
        <w:top w:val="none" w:sz="0" w:space="0" w:color="auto"/>
        <w:left w:val="none" w:sz="0" w:space="0" w:color="auto"/>
        <w:bottom w:val="none" w:sz="0" w:space="0" w:color="auto"/>
        <w:right w:val="none" w:sz="0" w:space="0" w:color="auto"/>
      </w:divBdr>
    </w:div>
    <w:div w:id="489449885">
      <w:bodyDiv w:val="1"/>
      <w:marLeft w:val="0"/>
      <w:marRight w:val="0"/>
      <w:marTop w:val="0"/>
      <w:marBottom w:val="0"/>
      <w:divBdr>
        <w:top w:val="none" w:sz="0" w:space="0" w:color="auto"/>
        <w:left w:val="none" w:sz="0" w:space="0" w:color="auto"/>
        <w:bottom w:val="none" w:sz="0" w:space="0" w:color="auto"/>
        <w:right w:val="none" w:sz="0" w:space="0" w:color="auto"/>
      </w:divBdr>
    </w:div>
    <w:div w:id="492991177">
      <w:bodyDiv w:val="1"/>
      <w:marLeft w:val="0"/>
      <w:marRight w:val="0"/>
      <w:marTop w:val="0"/>
      <w:marBottom w:val="0"/>
      <w:divBdr>
        <w:top w:val="none" w:sz="0" w:space="0" w:color="auto"/>
        <w:left w:val="none" w:sz="0" w:space="0" w:color="auto"/>
        <w:bottom w:val="none" w:sz="0" w:space="0" w:color="auto"/>
        <w:right w:val="none" w:sz="0" w:space="0" w:color="auto"/>
      </w:divBdr>
    </w:div>
    <w:div w:id="501704856">
      <w:bodyDiv w:val="1"/>
      <w:marLeft w:val="0"/>
      <w:marRight w:val="0"/>
      <w:marTop w:val="0"/>
      <w:marBottom w:val="0"/>
      <w:divBdr>
        <w:top w:val="none" w:sz="0" w:space="0" w:color="auto"/>
        <w:left w:val="none" w:sz="0" w:space="0" w:color="auto"/>
        <w:bottom w:val="none" w:sz="0" w:space="0" w:color="auto"/>
        <w:right w:val="none" w:sz="0" w:space="0" w:color="auto"/>
      </w:divBdr>
    </w:div>
    <w:div w:id="503592016">
      <w:bodyDiv w:val="1"/>
      <w:marLeft w:val="0"/>
      <w:marRight w:val="0"/>
      <w:marTop w:val="0"/>
      <w:marBottom w:val="0"/>
      <w:divBdr>
        <w:top w:val="none" w:sz="0" w:space="0" w:color="auto"/>
        <w:left w:val="none" w:sz="0" w:space="0" w:color="auto"/>
        <w:bottom w:val="none" w:sz="0" w:space="0" w:color="auto"/>
        <w:right w:val="none" w:sz="0" w:space="0" w:color="auto"/>
      </w:divBdr>
    </w:div>
    <w:div w:id="503864977">
      <w:bodyDiv w:val="1"/>
      <w:marLeft w:val="0"/>
      <w:marRight w:val="0"/>
      <w:marTop w:val="0"/>
      <w:marBottom w:val="0"/>
      <w:divBdr>
        <w:top w:val="none" w:sz="0" w:space="0" w:color="auto"/>
        <w:left w:val="none" w:sz="0" w:space="0" w:color="auto"/>
        <w:bottom w:val="none" w:sz="0" w:space="0" w:color="auto"/>
        <w:right w:val="none" w:sz="0" w:space="0" w:color="auto"/>
      </w:divBdr>
    </w:div>
    <w:div w:id="505899774">
      <w:bodyDiv w:val="1"/>
      <w:marLeft w:val="0"/>
      <w:marRight w:val="0"/>
      <w:marTop w:val="0"/>
      <w:marBottom w:val="0"/>
      <w:divBdr>
        <w:top w:val="none" w:sz="0" w:space="0" w:color="auto"/>
        <w:left w:val="none" w:sz="0" w:space="0" w:color="auto"/>
        <w:bottom w:val="none" w:sz="0" w:space="0" w:color="auto"/>
        <w:right w:val="none" w:sz="0" w:space="0" w:color="auto"/>
      </w:divBdr>
    </w:div>
    <w:div w:id="506091104">
      <w:bodyDiv w:val="1"/>
      <w:marLeft w:val="0"/>
      <w:marRight w:val="0"/>
      <w:marTop w:val="0"/>
      <w:marBottom w:val="0"/>
      <w:divBdr>
        <w:top w:val="none" w:sz="0" w:space="0" w:color="auto"/>
        <w:left w:val="none" w:sz="0" w:space="0" w:color="auto"/>
        <w:bottom w:val="none" w:sz="0" w:space="0" w:color="auto"/>
        <w:right w:val="none" w:sz="0" w:space="0" w:color="auto"/>
      </w:divBdr>
    </w:div>
    <w:div w:id="518860451">
      <w:bodyDiv w:val="1"/>
      <w:marLeft w:val="0"/>
      <w:marRight w:val="0"/>
      <w:marTop w:val="0"/>
      <w:marBottom w:val="0"/>
      <w:divBdr>
        <w:top w:val="none" w:sz="0" w:space="0" w:color="auto"/>
        <w:left w:val="none" w:sz="0" w:space="0" w:color="auto"/>
        <w:bottom w:val="none" w:sz="0" w:space="0" w:color="auto"/>
        <w:right w:val="none" w:sz="0" w:space="0" w:color="auto"/>
      </w:divBdr>
    </w:div>
    <w:div w:id="520557929">
      <w:bodyDiv w:val="1"/>
      <w:marLeft w:val="0"/>
      <w:marRight w:val="0"/>
      <w:marTop w:val="0"/>
      <w:marBottom w:val="0"/>
      <w:divBdr>
        <w:top w:val="none" w:sz="0" w:space="0" w:color="auto"/>
        <w:left w:val="none" w:sz="0" w:space="0" w:color="auto"/>
        <w:bottom w:val="none" w:sz="0" w:space="0" w:color="auto"/>
        <w:right w:val="none" w:sz="0" w:space="0" w:color="auto"/>
      </w:divBdr>
    </w:div>
    <w:div w:id="522520313">
      <w:bodyDiv w:val="1"/>
      <w:marLeft w:val="0"/>
      <w:marRight w:val="0"/>
      <w:marTop w:val="0"/>
      <w:marBottom w:val="0"/>
      <w:divBdr>
        <w:top w:val="none" w:sz="0" w:space="0" w:color="auto"/>
        <w:left w:val="none" w:sz="0" w:space="0" w:color="auto"/>
        <w:bottom w:val="none" w:sz="0" w:space="0" w:color="auto"/>
        <w:right w:val="none" w:sz="0" w:space="0" w:color="auto"/>
      </w:divBdr>
    </w:div>
    <w:div w:id="528028433">
      <w:bodyDiv w:val="1"/>
      <w:marLeft w:val="0"/>
      <w:marRight w:val="0"/>
      <w:marTop w:val="0"/>
      <w:marBottom w:val="0"/>
      <w:divBdr>
        <w:top w:val="none" w:sz="0" w:space="0" w:color="auto"/>
        <w:left w:val="none" w:sz="0" w:space="0" w:color="auto"/>
        <w:bottom w:val="none" w:sz="0" w:space="0" w:color="auto"/>
        <w:right w:val="none" w:sz="0" w:space="0" w:color="auto"/>
      </w:divBdr>
    </w:div>
    <w:div w:id="529687060">
      <w:bodyDiv w:val="1"/>
      <w:marLeft w:val="0"/>
      <w:marRight w:val="0"/>
      <w:marTop w:val="0"/>
      <w:marBottom w:val="0"/>
      <w:divBdr>
        <w:top w:val="none" w:sz="0" w:space="0" w:color="auto"/>
        <w:left w:val="none" w:sz="0" w:space="0" w:color="auto"/>
        <w:bottom w:val="none" w:sz="0" w:space="0" w:color="auto"/>
        <w:right w:val="none" w:sz="0" w:space="0" w:color="auto"/>
      </w:divBdr>
    </w:div>
    <w:div w:id="530268264">
      <w:bodyDiv w:val="1"/>
      <w:marLeft w:val="0"/>
      <w:marRight w:val="0"/>
      <w:marTop w:val="0"/>
      <w:marBottom w:val="0"/>
      <w:divBdr>
        <w:top w:val="none" w:sz="0" w:space="0" w:color="auto"/>
        <w:left w:val="none" w:sz="0" w:space="0" w:color="auto"/>
        <w:bottom w:val="none" w:sz="0" w:space="0" w:color="auto"/>
        <w:right w:val="none" w:sz="0" w:space="0" w:color="auto"/>
      </w:divBdr>
    </w:div>
    <w:div w:id="531579805">
      <w:bodyDiv w:val="1"/>
      <w:marLeft w:val="0"/>
      <w:marRight w:val="0"/>
      <w:marTop w:val="0"/>
      <w:marBottom w:val="0"/>
      <w:divBdr>
        <w:top w:val="none" w:sz="0" w:space="0" w:color="auto"/>
        <w:left w:val="none" w:sz="0" w:space="0" w:color="auto"/>
        <w:bottom w:val="none" w:sz="0" w:space="0" w:color="auto"/>
        <w:right w:val="none" w:sz="0" w:space="0" w:color="auto"/>
      </w:divBdr>
    </w:div>
    <w:div w:id="539780541">
      <w:bodyDiv w:val="1"/>
      <w:marLeft w:val="0"/>
      <w:marRight w:val="0"/>
      <w:marTop w:val="0"/>
      <w:marBottom w:val="0"/>
      <w:divBdr>
        <w:top w:val="none" w:sz="0" w:space="0" w:color="auto"/>
        <w:left w:val="none" w:sz="0" w:space="0" w:color="auto"/>
        <w:bottom w:val="none" w:sz="0" w:space="0" w:color="auto"/>
        <w:right w:val="none" w:sz="0" w:space="0" w:color="auto"/>
      </w:divBdr>
    </w:div>
    <w:div w:id="542059486">
      <w:bodyDiv w:val="1"/>
      <w:marLeft w:val="0"/>
      <w:marRight w:val="0"/>
      <w:marTop w:val="0"/>
      <w:marBottom w:val="0"/>
      <w:divBdr>
        <w:top w:val="none" w:sz="0" w:space="0" w:color="auto"/>
        <w:left w:val="none" w:sz="0" w:space="0" w:color="auto"/>
        <w:bottom w:val="none" w:sz="0" w:space="0" w:color="auto"/>
        <w:right w:val="none" w:sz="0" w:space="0" w:color="auto"/>
      </w:divBdr>
    </w:div>
    <w:div w:id="545334496">
      <w:bodyDiv w:val="1"/>
      <w:marLeft w:val="0"/>
      <w:marRight w:val="0"/>
      <w:marTop w:val="0"/>
      <w:marBottom w:val="0"/>
      <w:divBdr>
        <w:top w:val="none" w:sz="0" w:space="0" w:color="auto"/>
        <w:left w:val="none" w:sz="0" w:space="0" w:color="auto"/>
        <w:bottom w:val="none" w:sz="0" w:space="0" w:color="auto"/>
        <w:right w:val="none" w:sz="0" w:space="0" w:color="auto"/>
      </w:divBdr>
    </w:div>
    <w:div w:id="548499765">
      <w:bodyDiv w:val="1"/>
      <w:marLeft w:val="0"/>
      <w:marRight w:val="0"/>
      <w:marTop w:val="0"/>
      <w:marBottom w:val="0"/>
      <w:divBdr>
        <w:top w:val="none" w:sz="0" w:space="0" w:color="auto"/>
        <w:left w:val="none" w:sz="0" w:space="0" w:color="auto"/>
        <w:bottom w:val="none" w:sz="0" w:space="0" w:color="auto"/>
        <w:right w:val="none" w:sz="0" w:space="0" w:color="auto"/>
      </w:divBdr>
    </w:div>
    <w:div w:id="548997204">
      <w:bodyDiv w:val="1"/>
      <w:marLeft w:val="0"/>
      <w:marRight w:val="0"/>
      <w:marTop w:val="0"/>
      <w:marBottom w:val="0"/>
      <w:divBdr>
        <w:top w:val="none" w:sz="0" w:space="0" w:color="auto"/>
        <w:left w:val="none" w:sz="0" w:space="0" w:color="auto"/>
        <w:bottom w:val="none" w:sz="0" w:space="0" w:color="auto"/>
        <w:right w:val="none" w:sz="0" w:space="0" w:color="auto"/>
      </w:divBdr>
    </w:div>
    <w:div w:id="553128083">
      <w:bodyDiv w:val="1"/>
      <w:marLeft w:val="0"/>
      <w:marRight w:val="0"/>
      <w:marTop w:val="0"/>
      <w:marBottom w:val="0"/>
      <w:divBdr>
        <w:top w:val="none" w:sz="0" w:space="0" w:color="auto"/>
        <w:left w:val="none" w:sz="0" w:space="0" w:color="auto"/>
        <w:bottom w:val="none" w:sz="0" w:space="0" w:color="auto"/>
        <w:right w:val="none" w:sz="0" w:space="0" w:color="auto"/>
      </w:divBdr>
    </w:div>
    <w:div w:id="553274240">
      <w:bodyDiv w:val="1"/>
      <w:marLeft w:val="0"/>
      <w:marRight w:val="0"/>
      <w:marTop w:val="0"/>
      <w:marBottom w:val="0"/>
      <w:divBdr>
        <w:top w:val="none" w:sz="0" w:space="0" w:color="auto"/>
        <w:left w:val="none" w:sz="0" w:space="0" w:color="auto"/>
        <w:bottom w:val="none" w:sz="0" w:space="0" w:color="auto"/>
        <w:right w:val="none" w:sz="0" w:space="0" w:color="auto"/>
      </w:divBdr>
    </w:div>
    <w:div w:id="553465774">
      <w:bodyDiv w:val="1"/>
      <w:marLeft w:val="0"/>
      <w:marRight w:val="0"/>
      <w:marTop w:val="0"/>
      <w:marBottom w:val="0"/>
      <w:divBdr>
        <w:top w:val="none" w:sz="0" w:space="0" w:color="auto"/>
        <w:left w:val="none" w:sz="0" w:space="0" w:color="auto"/>
        <w:bottom w:val="none" w:sz="0" w:space="0" w:color="auto"/>
        <w:right w:val="none" w:sz="0" w:space="0" w:color="auto"/>
      </w:divBdr>
    </w:div>
    <w:div w:id="555703962">
      <w:bodyDiv w:val="1"/>
      <w:marLeft w:val="0"/>
      <w:marRight w:val="0"/>
      <w:marTop w:val="0"/>
      <w:marBottom w:val="0"/>
      <w:divBdr>
        <w:top w:val="none" w:sz="0" w:space="0" w:color="auto"/>
        <w:left w:val="none" w:sz="0" w:space="0" w:color="auto"/>
        <w:bottom w:val="none" w:sz="0" w:space="0" w:color="auto"/>
        <w:right w:val="none" w:sz="0" w:space="0" w:color="auto"/>
      </w:divBdr>
    </w:div>
    <w:div w:id="559901630">
      <w:bodyDiv w:val="1"/>
      <w:marLeft w:val="0"/>
      <w:marRight w:val="0"/>
      <w:marTop w:val="0"/>
      <w:marBottom w:val="0"/>
      <w:divBdr>
        <w:top w:val="none" w:sz="0" w:space="0" w:color="auto"/>
        <w:left w:val="none" w:sz="0" w:space="0" w:color="auto"/>
        <w:bottom w:val="none" w:sz="0" w:space="0" w:color="auto"/>
        <w:right w:val="none" w:sz="0" w:space="0" w:color="auto"/>
      </w:divBdr>
    </w:div>
    <w:div w:id="561020699">
      <w:bodyDiv w:val="1"/>
      <w:marLeft w:val="0"/>
      <w:marRight w:val="0"/>
      <w:marTop w:val="0"/>
      <w:marBottom w:val="0"/>
      <w:divBdr>
        <w:top w:val="none" w:sz="0" w:space="0" w:color="auto"/>
        <w:left w:val="none" w:sz="0" w:space="0" w:color="auto"/>
        <w:bottom w:val="none" w:sz="0" w:space="0" w:color="auto"/>
        <w:right w:val="none" w:sz="0" w:space="0" w:color="auto"/>
      </w:divBdr>
    </w:div>
    <w:div w:id="561332967">
      <w:bodyDiv w:val="1"/>
      <w:marLeft w:val="0"/>
      <w:marRight w:val="0"/>
      <w:marTop w:val="0"/>
      <w:marBottom w:val="0"/>
      <w:divBdr>
        <w:top w:val="none" w:sz="0" w:space="0" w:color="auto"/>
        <w:left w:val="none" w:sz="0" w:space="0" w:color="auto"/>
        <w:bottom w:val="none" w:sz="0" w:space="0" w:color="auto"/>
        <w:right w:val="none" w:sz="0" w:space="0" w:color="auto"/>
      </w:divBdr>
    </w:div>
    <w:div w:id="562448042">
      <w:bodyDiv w:val="1"/>
      <w:marLeft w:val="0"/>
      <w:marRight w:val="0"/>
      <w:marTop w:val="0"/>
      <w:marBottom w:val="0"/>
      <w:divBdr>
        <w:top w:val="none" w:sz="0" w:space="0" w:color="auto"/>
        <w:left w:val="none" w:sz="0" w:space="0" w:color="auto"/>
        <w:bottom w:val="none" w:sz="0" w:space="0" w:color="auto"/>
        <w:right w:val="none" w:sz="0" w:space="0" w:color="auto"/>
      </w:divBdr>
    </w:div>
    <w:div w:id="565456174">
      <w:bodyDiv w:val="1"/>
      <w:marLeft w:val="0"/>
      <w:marRight w:val="0"/>
      <w:marTop w:val="0"/>
      <w:marBottom w:val="0"/>
      <w:divBdr>
        <w:top w:val="none" w:sz="0" w:space="0" w:color="auto"/>
        <w:left w:val="none" w:sz="0" w:space="0" w:color="auto"/>
        <w:bottom w:val="none" w:sz="0" w:space="0" w:color="auto"/>
        <w:right w:val="none" w:sz="0" w:space="0" w:color="auto"/>
      </w:divBdr>
    </w:div>
    <w:div w:id="567695070">
      <w:bodyDiv w:val="1"/>
      <w:marLeft w:val="0"/>
      <w:marRight w:val="0"/>
      <w:marTop w:val="0"/>
      <w:marBottom w:val="0"/>
      <w:divBdr>
        <w:top w:val="none" w:sz="0" w:space="0" w:color="auto"/>
        <w:left w:val="none" w:sz="0" w:space="0" w:color="auto"/>
        <w:bottom w:val="none" w:sz="0" w:space="0" w:color="auto"/>
        <w:right w:val="none" w:sz="0" w:space="0" w:color="auto"/>
      </w:divBdr>
    </w:div>
    <w:div w:id="570624306">
      <w:bodyDiv w:val="1"/>
      <w:marLeft w:val="0"/>
      <w:marRight w:val="0"/>
      <w:marTop w:val="0"/>
      <w:marBottom w:val="0"/>
      <w:divBdr>
        <w:top w:val="none" w:sz="0" w:space="0" w:color="auto"/>
        <w:left w:val="none" w:sz="0" w:space="0" w:color="auto"/>
        <w:bottom w:val="none" w:sz="0" w:space="0" w:color="auto"/>
        <w:right w:val="none" w:sz="0" w:space="0" w:color="auto"/>
      </w:divBdr>
    </w:div>
    <w:div w:id="572474362">
      <w:bodyDiv w:val="1"/>
      <w:marLeft w:val="0"/>
      <w:marRight w:val="0"/>
      <w:marTop w:val="0"/>
      <w:marBottom w:val="0"/>
      <w:divBdr>
        <w:top w:val="none" w:sz="0" w:space="0" w:color="auto"/>
        <w:left w:val="none" w:sz="0" w:space="0" w:color="auto"/>
        <w:bottom w:val="none" w:sz="0" w:space="0" w:color="auto"/>
        <w:right w:val="none" w:sz="0" w:space="0" w:color="auto"/>
      </w:divBdr>
    </w:div>
    <w:div w:id="578290291">
      <w:bodyDiv w:val="1"/>
      <w:marLeft w:val="0"/>
      <w:marRight w:val="0"/>
      <w:marTop w:val="0"/>
      <w:marBottom w:val="0"/>
      <w:divBdr>
        <w:top w:val="none" w:sz="0" w:space="0" w:color="auto"/>
        <w:left w:val="none" w:sz="0" w:space="0" w:color="auto"/>
        <w:bottom w:val="none" w:sz="0" w:space="0" w:color="auto"/>
        <w:right w:val="none" w:sz="0" w:space="0" w:color="auto"/>
      </w:divBdr>
    </w:div>
    <w:div w:id="578752140">
      <w:bodyDiv w:val="1"/>
      <w:marLeft w:val="0"/>
      <w:marRight w:val="0"/>
      <w:marTop w:val="0"/>
      <w:marBottom w:val="0"/>
      <w:divBdr>
        <w:top w:val="none" w:sz="0" w:space="0" w:color="auto"/>
        <w:left w:val="none" w:sz="0" w:space="0" w:color="auto"/>
        <w:bottom w:val="none" w:sz="0" w:space="0" w:color="auto"/>
        <w:right w:val="none" w:sz="0" w:space="0" w:color="auto"/>
      </w:divBdr>
    </w:div>
    <w:div w:id="579873076">
      <w:bodyDiv w:val="1"/>
      <w:marLeft w:val="0"/>
      <w:marRight w:val="0"/>
      <w:marTop w:val="0"/>
      <w:marBottom w:val="0"/>
      <w:divBdr>
        <w:top w:val="none" w:sz="0" w:space="0" w:color="auto"/>
        <w:left w:val="none" w:sz="0" w:space="0" w:color="auto"/>
        <w:bottom w:val="none" w:sz="0" w:space="0" w:color="auto"/>
        <w:right w:val="none" w:sz="0" w:space="0" w:color="auto"/>
      </w:divBdr>
    </w:div>
    <w:div w:id="582492508">
      <w:bodyDiv w:val="1"/>
      <w:marLeft w:val="0"/>
      <w:marRight w:val="0"/>
      <w:marTop w:val="0"/>
      <w:marBottom w:val="0"/>
      <w:divBdr>
        <w:top w:val="none" w:sz="0" w:space="0" w:color="auto"/>
        <w:left w:val="none" w:sz="0" w:space="0" w:color="auto"/>
        <w:bottom w:val="none" w:sz="0" w:space="0" w:color="auto"/>
        <w:right w:val="none" w:sz="0" w:space="0" w:color="auto"/>
      </w:divBdr>
    </w:div>
    <w:div w:id="586428364">
      <w:bodyDiv w:val="1"/>
      <w:marLeft w:val="0"/>
      <w:marRight w:val="0"/>
      <w:marTop w:val="0"/>
      <w:marBottom w:val="0"/>
      <w:divBdr>
        <w:top w:val="none" w:sz="0" w:space="0" w:color="auto"/>
        <w:left w:val="none" w:sz="0" w:space="0" w:color="auto"/>
        <w:bottom w:val="none" w:sz="0" w:space="0" w:color="auto"/>
        <w:right w:val="none" w:sz="0" w:space="0" w:color="auto"/>
      </w:divBdr>
    </w:div>
    <w:div w:id="590428386">
      <w:bodyDiv w:val="1"/>
      <w:marLeft w:val="0"/>
      <w:marRight w:val="0"/>
      <w:marTop w:val="0"/>
      <w:marBottom w:val="0"/>
      <w:divBdr>
        <w:top w:val="none" w:sz="0" w:space="0" w:color="auto"/>
        <w:left w:val="none" w:sz="0" w:space="0" w:color="auto"/>
        <w:bottom w:val="none" w:sz="0" w:space="0" w:color="auto"/>
        <w:right w:val="none" w:sz="0" w:space="0" w:color="auto"/>
      </w:divBdr>
    </w:div>
    <w:div w:id="591281001">
      <w:bodyDiv w:val="1"/>
      <w:marLeft w:val="0"/>
      <w:marRight w:val="0"/>
      <w:marTop w:val="0"/>
      <w:marBottom w:val="0"/>
      <w:divBdr>
        <w:top w:val="none" w:sz="0" w:space="0" w:color="auto"/>
        <w:left w:val="none" w:sz="0" w:space="0" w:color="auto"/>
        <w:bottom w:val="none" w:sz="0" w:space="0" w:color="auto"/>
        <w:right w:val="none" w:sz="0" w:space="0" w:color="auto"/>
      </w:divBdr>
    </w:div>
    <w:div w:id="601034354">
      <w:bodyDiv w:val="1"/>
      <w:marLeft w:val="0"/>
      <w:marRight w:val="0"/>
      <w:marTop w:val="0"/>
      <w:marBottom w:val="0"/>
      <w:divBdr>
        <w:top w:val="none" w:sz="0" w:space="0" w:color="auto"/>
        <w:left w:val="none" w:sz="0" w:space="0" w:color="auto"/>
        <w:bottom w:val="none" w:sz="0" w:space="0" w:color="auto"/>
        <w:right w:val="none" w:sz="0" w:space="0" w:color="auto"/>
      </w:divBdr>
    </w:div>
    <w:div w:id="602035194">
      <w:bodyDiv w:val="1"/>
      <w:marLeft w:val="0"/>
      <w:marRight w:val="0"/>
      <w:marTop w:val="0"/>
      <w:marBottom w:val="0"/>
      <w:divBdr>
        <w:top w:val="none" w:sz="0" w:space="0" w:color="auto"/>
        <w:left w:val="none" w:sz="0" w:space="0" w:color="auto"/>
        <w:bottom w:val="none" w:sz="0" w:space="0" w:color="auto"/>
        <w:right w:val="none" w:sz="0" w:space="0" w:color="auto"/>
      </w:divBdr>
    </w:div>
    <w:div w:id="608050337">
      <w:bodyDiv w:val="1"/>
      <w:marLeft w:val="0"/>
      <w:marRight w:val="0"/>
      <w:marTop w:val="0"/>
      <w:marBottom w:val="0"/>
      <w:divBdr>
        <w:top w:val="none" w:sz="0" w:space="0" w:color="auto"/>
        <w:left w:val="none" w:sz="0" w:space="0" w:color="auto"/>
        <w:bottom w:val="none" w:sz="0" w:space="0" w:color="auto"/>
        <w:right w:val="none" w:sz="0" w:space="0" w:color="auto"/>
      </w:divBdr>
    </w:div>
    <w:div w:id="614294413">
      <w:bodyDiv w:val="1"/>
      <w:marLeft w:val="0"/>
      <w:marRight w:val="0"/>
      <w:marTop w:val="0"/>
      <w:marBottom w:val="0"/>
      <w:divBdr>
        <w:top w:val="none" w:sz="0" w:space="0" w:color="auto"/>
        <w:left w:val="none" w:sz="0" w:space="0" w:color="auto"/>
        <w:bottom w:val="none" w:sz="0" w:space="0" w:color="auto"/>
        <w:right w:val="none" w:sz="0" w:space="0" w:color="auto"/>
      </w:divBdr>
    </w:div>
    <w:div w:id="615138713">
      <w:bodyDiv w:val="1"/>
      <w:marLeft w:val="0"/>
      <w:marRight w:val="0"/>
      <w:marTop w:val="0"/>
      <w:marBottom w:val="0"/>
      <w:divBdr>
        <w:top w:val="none" w:sz="0" w:space="0" w:color="auto"/>
        <w:left w:val="none" w:sz="0" w:space="0" w:color="auto"/>
        <w:bottom w:val="none" w:sz="0" w:space="0" w:color="auto"/>
        <w:right w:val="none" w:sz="0" w:space="0" w:color="auto"/>
      </w:divBdr>
    </w:div>
    <w:div w:id="615405943">
      <w:bodyDiv w:val="1"/>
      <w:marLeft w:val="0"/>
      <w:marRight w:val="0"/>
      <w:marTop w:val="0"/>
      <w:marBottom w:val="0"/>
      <w:divBdr>
        <w:top w:val="none" w:sz="0" w:space="0" w:color="auto"/>
        <w:left w:val="none" w:sz="0" w:space="0" w:color="auto"/>
        <w:bottom w:val="none" w:sz="0" w:space="0" w:color="auto"/>
        <w:right w:val="none" w:sz="0" w:space="0" w:color="auto"/>
      </w:divBdr>
    </w:div>
    <w:div w:id="616376856">
      <w:bodyDiv w:val="1"/>
      <w:marLeft w:val="0"/>
      <w:marRight w:val="0"/>
      <w:marTop w:val="0"/>
      <w:marBottom w:val="0"/>
      <w:divBdr>
        <w:top w:val="none" w:sz="0" w:space="0" w:color="auto"/>
        <w:left w:val="none" w:sz="0" w:space="0" w:color="auto"/>
        <w:bottom w:val="none" w:sz="0" w:space="0" w:color="auto"/>
        <w:right w:val="none" w:sz="0" w:space="0" w:color="auto"/>
      </w:divBdr>
    </w:div>
    <w:div w:id="616764481">
      <w:bodyDiv w:val="1"/>
      <w:marLeft w:val="0"/>
      <w:marRight w:val="0"/>
      <w:marTop w:val="0"/>
      <w:marBottom w:val="0"/>
      <w:divBdr>
        <w:top w:val="none" w:sz="0" w:space="0" w:color="auto"/>
        <w:left w:val="none" w:sz="0" w:space="0" w:color="auto"/>
        <w:bottom w:val="none" w:sz="0" w:space="0" w:color="auto"/>
        <w:right w:val="none" w:sz="0" w:space="0" w:color="auto"/>
      </w:divBdr>
    </w:div>
    <w:div w:id="622420554">
      <w:bodyDiv w:val="1"/>
      <w:marLeft w:val="0"/>
      <w:marRight w:val="0"/>
      <w:marTop w:val="0"/>
      <w:marBottom w:val="0"/>
      <w:divBdr>
        <w:top w:val="none" w:sz="0" w:space="0" w:color="auto"/>
        <w:left w:val="none" w:sz="0" w:space="0" w:color="auto"/>
        <w:bottom w:val="none" w:sz="0" w:space="0" w:color="auto"/>
        <w:right w:val="none" w:sz="0" w:space="0" w:color="auto"/>
      </w:divBdr>
    </w:div>
    <w:div w:id="622539028">
      <w:bodyDiv w:val="1"/>
      <w:marLeft w:val="0"/>
      <w:marRight w:val="0"/>
      <w:marTop w:val="0"/>
      <w:marBottom w:val="0"/>
      <w:divBdr>
        <w:top w:val="none" w:sz="0" w:space="0" w:color="auto"/>
        <w:left w:val="none" w:sz="0" w:space="0" w:color="auto"/>
        <w:bottom w:val="none" w:sz="0" w:space="0" w:color="auto"/>
        <w:right w:val="none" w:sz="0" w:space="0" w:color="auto"/>
      </w:divBdr>
    </w:div>
    <w:div w:id="623921325">
      <w:bodyDiv w:val="1"/>
      <w:marLeft w:val="0"/>
      <w:marRight w:val="0"/>
      <w:marTop w:val="0"/>
      <w:marBottom w:val="0"/>
      <w:divBdr>
        <w:top w:val="none" w:sz="0" w:space="0" w:color="auto"/>
        <w:left w:val="none" w:sz="0" w:space="0" w:color="auto"/>
        <w:bottom w:val="none" w:sz="0" w:space="0" w:color="auto"/>
        <w:right w:val="none" w:sz="0" w:space="0" w:color="auto"/>
      </w:divBdr>
    </w:div>
    <w:div w:id="624434800">
      <w:bodyDiv w:val="1"/>
      <w:marLeft w:val="0"/>
      <w:marRight w:val="0"/>
      <w:marTop w:val="0"/>
      <w:marBottom w:val="0"/>
      <w:divBdr>
        <w:top w:val="none" w:sz="0" w:space="0" w:color="auto"/>
        <w:left w:val="none" w:sz="0" w:space="0" w:color="auto"/>
        <w:bottom w:val="none" w:sz="0" w:space="0" w:color="auto"/>
        <w:right w:val="none" w:sz="0" w:space="0" w:color="auto"/>
      </w:divBdr>
    </w:div>
    <w:div w:id="625236447">
      <w:bodyDiv w:val="1"/>
      <w:marLeft w:val="0"/>
      <w:marRight w:val="0"/>
      <w:marTop w:val="0"/>
      <w:marBottom w:val="0"/>
      <w:divBdr>
        <w:top w:val="none" w:sz="0" w:space="0" w:color="auto"/>
        <w:left w:val="none" w:sz="0" w:space="0" w:color="auto"/>
        <w:bottom w:val="none" w:sz="0" w:space="0" w:color="auto"/>
        <w:right w:val="none" w:sz="0" w:space="0" w:color="auto"/>
      </w:divBdr>
    </w:div>
    <w:div w:id="629631733">
      <w:bodyDiv w:val="1"/>
      <w:marLeft w:val="0"/>
      <w:marRight w:val="0"/>
      <w:marTop w:val="0"/>
      <w:marBottom w:val="0"/>
      <w:divBdr>
        <w:top w:val="none" w:sz="0" w:space="0" w:color="auto"/>
        <w:left w:val="none" w:sz="0" w:space="0" w:color="auto"/>
        <w:bottom w:val="none" w:sz="0" w:space="0" w:color="auto"/>
        <w:right w:val="none" w:sz="0" w:space="0" w:color="auto"/>
      </w:divBdr>
    </w:div>
    <w:div w:id="634215092">
      <w:bodyDiv w:val="1"/>
      <w:marLeft w:val="0"/>
      <w:marRight w:val="0"/>
      <w:marTop w:val="0"/>
      <w:marBottom w:val="0"/>
      <w:divBdr>
        <w:top w:val="none" w:sz="0" w:space="0" w:color="auto"/>
        <w:left w:val="none" w:sz="0" w:space="0" w:color="auto"/>
        <w:bottom w:val="none" w:sz="0" w:space="0" w:color="auto"/>
        <w:right w:val="none" w:sz="0" w:space="0" w:color="auto"/>
      </w:divBdr>
    </w:div>
    <w:div w:id="635843245">
      <w:bodyDiv w:val="1"/>
      <w:marLeft w:val="0"/>
      <w:marRight w:val="0"/>
      <w:marTop w:val="0"/>
      <w:marBottom w:val="0"/>
      <w:divBdr>
        <w:top w:val="none" w:sz="0" w:space="0" w:color="auto"/>
        <w:left w:val="none" w:sz="0" w:space="0" w:color="auto"/>
        <w:bottom w:val="none" w:sz="0" w:space="0" w:color="auto"/>
        <w:right w:val="none" w:sz="0" w:space="0" w:color="auto"/>
      </w:divBdr>
    </w:div>
    <w:div w:id="638389183">
      <w:bodyDiv w:val="1"/>
      <w:marLeft w:val="0"/>
      <w:marRight w:val="0"/>
      <w:marTop w:val="0"/>
      <w:marBottom w:val="0"/>
      <w:divBdr>
        <w:top w:val="none" w:sz="0" w:space="0" w:color="auto"/>
        <w:left w:val="none" w:sz="0" w:space="0" w:color="auto"/>
        <w:bottom w:val="none" w:sz="0" w:space="0" w:color="auto"/>
        <w:right w:val="none" w:sz="0" w:space="0" w:color="auto"/>
      </w:divBdr>
    </w:div>
    <w:div w:id="640114576">
      <w:bodyDiv w:val="1"/>
      <w:marLeft w:val="0"/>
      <w:marRight w:val="0"/>
      <w:marTop w:val="0"/>
      <w:marBottom w:val="0"/>
      <w:divBdr>
        <w:top w:val="none" w:sz="0" w:space="0" w:color="auto"/>
        <w:left w:val="none" w:sz="0" w:space="0" w:color="auto"/>
        <w:bottom w:val="none" w:sz="0" w:space="0" w:color="auto"/>
        <w:right w:val="none" w:sz="0" w:space="0" w:color="auto"/>
      </w:divBdr>
    </w:div>
    <w:div w:id="640231159">
      <w:bodyDiv w:val="1"/>
      <w:marLeft w:val="0"/>
      <w:marRight w:val="0"/>
      <w:marTop w:val="0"/>
      <w:marBottom w:val="0"/>
      <w:divBdr>
        <w:top w:val="none" w:sz="0" w:space="0" w:color="auto"/>
        <w:left w:val="none" w:sz="0" w:space="0" w:color="auto"/>
        <w:bottom w:val="none" w:sz="0" w:space="0" w:color="auto"/>
        <w:right w:val="none" w:sz="0" w:space="0" w:color="auto"/>
      </w:divBdr>
    </w:div>
    <w:div w:id="641928721">
      <w:bodyDiv w:val="1"/>
      <w:marLeft w:val="0"/>
      <w:marRight w:val="0"/>
      <w:marTop w:val="0"/>
      <w:marBottom w:val="0"/>
      <w:divBdr>
        <w:top w:val="none" w:sz="0" w:space="0" w:color="auto"/>
        <w:left w:val="none" w:sz="0" w:space="0" w:color="auto"/>
        <w:bottom w:val="none" w:sz="0" w:space="0" w:color="auto"/>
        <w:right w:val="none" w:sz="0" w:space="0" w:color="auto"/>
      </w:divBdr>
    </w:div>
    <w:div w:id="647445109">
      <w:bodyDiv w:val="1"/>
      <w:marLeft w:val="0"/>
      <w:marRight w:val="0"/>
      <w:marTop w:val="0"/>
      <w:marBottom w:val="0"/>
      <w:divBdr>
        <w:top w:val="none" w:sz="0" w:space="0" w:color="auto"/>
        <w:left w:val="none" w:sz="0" w:space="0" w:color="auto"/>
        <w:bottom w:val="none" w:sz="0" w:space="0" w:color="auto"/>
        <w:right w:val="none" w:sz="0" w:space="0" w:color="auto"/>
      </w:divBdr>
    </w:div>
    <w:div w:id="648557388">
      <w:bodyDiv w:val="1"/>
      <w:marLeft w:val="0"/>
      <w:marRight w:val="0"/>
      <w:marTop w:val="0"/>
      <w:marBottom w:val="0"/>
      <w:divBdr>
        <w:top w:val="none" w:sz="0" w:space="0" w:color="auto"/>
        <w:left w:val="none" w:sz="0" w:space="0" w:color="auto"/>
        <w:bottom w:val="none" w:sz="0" w:space="0" w:color="auto"/>
        <w:right w:val="none" w:sz="0" w:space="0" w:color="auto"/>
      </w:divBdr>
    </w:div>
    <w:div w:id="656954570">
      <w:bodyDiv w:val="1"/>
      <w:marLeft w:val="0"/>
      <w:marRight w:val="0"/>
      <w:marTop w:val="0"/>
      <w:marBottom w:val="0"/>
      <w:divBdr>
        <w:top w:val="none" w:sz="0" w:space="0" w:color="auto"/>
        <w:left w:val="none" w:sz="0" w:space="0" w:color="auto"/>
        <w:bottom w:val="none" w:sz="0" w:space="0" w:color="auto"/>
        <w:right w:val="none" w:sz="0" w:space="0" w:color="auto"/>
      </w:divBdr>
    </w:div>
    <w:div w:id="662704417">
      <w:bodyDiv w:val="1"/>
      <w:marLeft w:val="0"/>
      <w:marRight w:val="0"/>
      <w:marTop w:val="0"/>
      <w:marBottom w:val="0"/>
      <w:divBdr>
        <w:top w:val="none" w:sz="0" w:space="0" w:color="auto"/>
        <w:left w:val="none" w:sz="0" w:space="0" w:color="auto"/>
        <w:bottom w:val="none" w:sz="0" w:space="0" w:color="auto"/>
        <w:right w:val="none" w:sz="0" w:space="0" w:color="auto"/>
      </w:divBdr>
    </w:div>
    <w:div w:id="663629219">
      <w:bodyDiv w:val="1"/>
      <w:marLeft w:val="0"/>
      <w:marRight w:val="0"/>
      <w:marTop w:val="0"/>
      <w:marBottom w:val="0"/>
      <w:divBdr>
        <w:top w:val="none" w:sz="0" w:space="0" w:color="auto"/>
        <w:left w:val="none" w:sz="0" w:space="0" w:color="auto"/>
        <w:bottom w:val="none" w:sz="0" w:space="0" w:color="auto"/>
        <w:right w:val="none" w:sz="0" w:space="0" w:color="auto"/>
      </w:divBdr>
    </w:div>
    <w:div w:id="664866556">
      <w:bodyDiv w:val="1"/>
      <w:marLeft w:val="0"/>
      <w:marRight w:val="0"/>
      <w:marTop w:val="0"/>
      <w:marBottom w:val="0"/>
      <w:divBdr>
        <w:top w:val="none" w:sz="0" w:space="0" w:color="auto"/>
        <w:left w:val="none" w:sz="0" w:space="0" w:color="auto"/>
        <w:bottom w:val="none" w:sz="0" w:space="0" w:color="auto"/>
        <w:right w:val="none" w:sz="0" w:space="0" w:color="auto"/>
      </w:divBdr>
    </w:div>
    <w:div w:id="672531487">
      <w:bodyDiv w:val="1"/>
      <w:marLeft w:val="0"/>
      <w:marRight w:val="0"/>
      <w:marTop w:val="0"/>
      <w:marBottom w:val="0"/>
      <w:divBdr>
        <w:top w:val="none" w:sz="0" w:space="0" w:color="auto"/>
        <w:left w:val="none" w:sz="0" w:space="0" w:color="auto"/>
        <w:bottom w:val="none" w:sz="0" w:space="0" w:color="auto"/>
        <w:right w:val="none" w:sz="0" w:space="0" w:color="auto"/>
      </w:divBdr>
    </w:div>
    <w:div w:id="673071630">
      <w:bodyDiv w:val="1"/>
      <w:marLeft w:val="0"/>
      <w:marRight w:val="0"/>
      <w:marTop w:val="0"/>
      <w:marBottom w:val="0"/>
      <w:divBdr>
        <w:top w:val="none" w:sz="0" w:space="0" w:color="auto"/>
        <w:left w:val="none" w:sz="0" w:space="0" w:color="auto"/>
        <w:bottom w:val="none" w:sz="0" w:space="0" w:color="auto"/>
        <w:right w:val="none" w:sz="0" w:space="0" w:color="auto"/>
      </w:divBdr>
    </w:div>
    <w:div w:id="674111470">
      <w:bodyDiv w:val="1"/>
      <w:marLeft w:val="0"/>
      <w:marRight w:val="0"/>
      <w:marTop w:val="0"/>
      <w:marBottom w:val="0"/>
      <w:divBdr>
        <w:top w:val="none" w:sz="0" w:space="0" w:color="auto"/>
        <w:left w:val="none" w:sz="0" w:space="0" w:color="auto"/>
        <w:bottom w:val="none" w:sz="0" w:space="0" w:color="auto"/>
        <w:right w:val="none" w:sz="0" w:space="0" w:color="auto"/>
      </w:divBdr>
    </w:div>
    <w:div w:id="674235407">
      <w:bodyDiv w:val="1"/>
      <w:marLeft w:val="0"/>
      <w:marRight w:val="0"/>
      <w:marTop w:val="0"/>
      <w:marBottom w:val="0"/>
      <w:divBdr>
        <w:top w:val="none" w:sz="0" w:space="0" w:color="auto"/>
        <w:left w:val="none" w:sz="0" w:space="0" w:color="auto"/>
        <w:bottom w:val="none" w:sz="0" w:space="0" w:color="auto"/>
        <w:right w:val="none" w:sz="0" w:space="0" w:color="auto"/>
      </w:divBdr>
    </w:div>
    <w:div w:id="679160563">
      <w:bodyDiv w:val="1"/>
      <w:marLeft w:val="0"/>
      <w:marRight w:val="0"/>
      <w:marTop w:val="0"/>
      <w:marBottom w:val="0"/>
      <w:divBdr>
        <w:top w:val="none" w:sz="0" w:space="0" w:color="auto"/>
        <w:left w:val="none" w:sz="0" w:space="0" w:color="auto"/>
        <w:bottom w:val="none" w:sz="0" w:space="0" w:color="auto"/>
        <w:right w:val="none" w:sz="0" w:space="0" w:color="auto"/>
      </w:divBdr>
    </w:div>
    <w:div w:id="681471960">
      <w:bodyDiv w:val="1"/>
      <w:marLeft w:val="0"/>
      <w:marRight w:val="0"/>
      <w:marTop w:val="0"/>
      <w:marBottom w:val="0"/>
      <w:divBdr>
        <w:top w:val="none" w:sz="0" w:space="0" w:color="auto"/>
        <w:left w:val="none" w:sz="0" w:space="0" w:color="auto"/>
        <w:bottom w:val="none" w:sz="0" w:space="0" w:color="auto"/>
        <w:right w:val="none" w:sz="0" w:space="0" w:color="auto"/>
      </w:divBdr>
    </w:div>
    <w:div w:id="681903777">
      <w:bodyDiv w:val="1"/>
      <w:marLeft w:val="0"/>
      <w:marRight w:val="0"/>
      <w:marTop w:val="0"/>
      <w:marBottom w:val="0"/>
      <w:divBdr>
        <w:top w:val="none" w:sz="0" w:space="0" w:color="auto"/>
        <w:left w:val="none" w:sz="0" w:space="0" w:color="auto"/>
        <w:bottom w:val="none" w:sz="0" w:space="0" w:color="auto"/>
        <w:right w:val="none" w:sz="0" w:space="0" w:color="auto"/>
      </w:divBdr>
    </w:div>
    <w:div w:id="682128880">
      <w:bodyDiv w:val="1"/>
      <w:marLeft w:val="0"/>
      <w:marRight w:val="0"/>
      <w:marTop w:val="0"/>
      <w:marBottom w:val="0"/>
      <w:divBdr>
        <w:top w:val="none" w:sz="0" w:space="0" w:color="auto"/>
        <w:left w:val="none" w:sz="0" w:space="0" w:color="auto"/>
        <w:bottom w:val="none" w:sz="0" w:space="0" w:color="auto"/>
        <w:right w:val="none" w:sz="0" w:space="0" w:color="auto"/>
      </w:divBdr>
    </w:div>
    <w:div w:id="683744827">
      <w:bodyDiv w:val="1"/>
      <w:marLeft w:val="0"/>
      <w:marRight w:val="0"/>
      <w:marTop w:val="0"/>
      <w:marBottom w:val="0"/>
      <w:divBdr>
        <w:top w:val="none" w:sz="0" w:space="0" w:color="auto"/>
        <w:left w:val="none" w:sz="0" w:space="0" w:color="auto"/>
        <w:bottom w:val="none" w:sz="0" w:space="0" w:color="auto"/>
        <w:right w:val="none" w:sz="0" w:space="0" w:color="auto"/>
      </w:divBdr>
    </w:div>
    <w:div w:id="684407754">
      <w:bodyDiv w:val="1"/>
      <w:marLeft w:val="0"/>
      <w:marRight w:val="0"/>
      <w:marTop w:val="0"/>
      <w:marBottom w:val="0"/>
      <w:divBdr>
        <w:top w:val="none" w:sz="0" w:space="0" w:color="auto"/>
        <w:left w:val="none" w:sz="0" w:space="0" w:color="auto"/>
        <w:bottom w:val="none" w:sz="0" w:space="0" w:color="auto"/>
        <w:right w:val="none" w:sz="0" w:space="0" w:color="auto"/>
      </w:divBdr>
    </w:div>
    <w:div w:id="689140396">
      <w:bodyDiv w:val="1"/>
      <w:marLeft w:val="0"/>
      <w:marRight w:val="0"/>
      <w:marTop w:val="0"/>
      <w:marBottom w:val="0"/>
      <w:divBdr>
        <w:top w:val="none" w:sz="0" w:space="0" w:color="auto"/>
        <w:left w:val="none" w:sz="0" w:space="0" w:color="auto"/>
        <w:bottom w:val="none" w:sz="0" w:space="0" w:color="auto"/>
        <w:right w:val="none" w:sz="0" w:space="0" w:color="auto"/>
      </w:divBdr>
    </w:div>
    <w:div w:id="690766663">
      <w:bodyDiv w:val="1"/>
      <w:marLeft w:val="0"/>
      <w:marRight w:val="0"/>
      <w:marTop w:val="0"/>
      <w:marBottom w:val="0"/>
      <w:divBdr>
        <w:top w:val="none" w:sz="0" w:space="0" w:color="auto"/>
        <w:left w:val="none" w:sz="0" w:space="0" w:color="auto"/>
        <w:bottom w:val="none" w:sz="0" w:space="0" w:color="auto"/>
        <w:right w:val="none" w:sz="0" w:space="0" w:color="auto"/>
      </w:divBdr>
    </w:div>
    <w:div w:id="695693236">
      <w:bodyDiv w:val="1"/>
      <w:marLeft w:val="0"/>
      <w:marRight w:val="0"/>
      <w:marTop w:val="0"/>
      <w:marBottom w:val="0"/>
      <w:divBdr>
        <w:top w:val="none" w:sz="0" w:space="0" w:color="auto"/>
        <w:left w:val="none" w:sz="0" w:space="0" w:color="auto"/>
        <w:bottom w:val="none" w:sz="0" w:space="0" w:color="auto"/>
        <w:right w:val="none" w:sz="0" w:space="0" w:color="auto"/>
      </w:divBdr>
    </w:div>
    <w:div w:id="697199043">
      <w:bodyDiv w:val="1"/>
      <w:marLeft w:val="0"/>
      <w:marRight w:val="0"/>
      <w:marTop w:val="0"/>
      <w:marBottom w:val="0"/>
      <w:divBdr>
        <w:top w:val="none" w:sz="0" w:space="0" w:color="auto"/>
        <w:left w:val="none" w:sz="0" w:space="0" w:color="auto"/>
        <w:bottom w:val="none" w:sz="0" w:space="0" w:color="auto"/>
        <w:right w:val="none" w:sz="0" w:space="0" w:color="auto"/>
      </w:divBdr>
    </w:div>
    <w:div w:id="698313483">
      <w:bodyDiv w:val="1"/>
      <w:marLeft w:val="0"/>
      <w:marRight w:val="0"/>
      <w:marTop w:val="0"/>
      <w:marBottom w:val="0"/>
      <w:divBdr>
        <w:top w:val="none" w:sz="0" w:space="0" w:color="auto"/>
        <w:left w:val="none" w:sz="0" w:space="0" w:color="auto"/>
        <w:bottom w:val="none" w:sz="0" w:space="0" w:color="auto"/>
        <w:right w:val="none" w:sz="0" w:space="0" w:color="auto"/>
      </w:divBdr>
    </w:div>
    <w:div w:id="699623107">
      <w:bodyDiv w:val="1"/>
      <w:marLeft w:val="0"/>
      <w:marRight w:val="0"/>
      <w:marTop w:val="0"/>
      <w:marBottom w:val="0"/>
      <w:divBdr>
        <w:top w:val="none" w:sz="0" w:space="0" w:color="auto"/>
        <w:left w:val="none" w:sz="0" w:space="0" w:color="auto"/>
        <w:bottom w:val="none" w:sz="0" w:space="0" w:color="auto"/>
        <w:right w:val="none" w:sz="0" w:space="0" w:color="auto"/>
      </w:divBdr>
    </w:div>
    <w:div w:id="699673513">
      <w:bodyDiv w:val="1"/>
      <w:marLeft w:val="0"/>
      <w:marRight w:val="0"/>
      <w:marTop w:val="0"/>
      <w:marBottom w:val="0"/>
      <w:divBdr>
        <w:top w:val="none" w:sz="0" w:space="0" w:color="auto"/>
        <w:left w:val="none" w:sz="0" w:space="0" w:color="auto"/>
        <w:bottom w:val="none" w:sz="0" w:space="0" w:color="auto"/>
        <w:right w:val="none" w:sz="0" w:space="0" w:color="auto"/>
      </w:divBdr>
    </w:div>
    <w:div w:id="702635273">
      <w:bodyDiv w:val="1"/>
      <w:marLeft w:val="0"/>
      <w:marRight w:val="0"/>
      <w:marTop w:val="0"/>
      <w:marBottom w:val="0"/>
      <w:divBdr>
        <w:top w:val="none" w:sz="0" w:space="0" w:color="auto"/>
        <w:left w:val="none" w:sz="0" w:space="0" w:color="auto"/>
        <w:bottom w:val="none" w:sz="0" w:space="0" w:color="auto"/>
        <w:right w:val="none" w:sz="0" w:space="0" w:color="auto"/>
      </w:divBdr>
    </w:div>
    <w:div w:id="704451600">
      <w:bodyDiv w:val="1"/>
      <w:marLeft w:val="0"/>
      <w:marRight w:val="0"/>
      <w:marTop w:val="0"/>
      <w:marBottom w:val="0"/>
      <w:divBdr>
        <w:top w:val="none" w:sz="0" w:space="0" w:color="auto"/>
        <w:left w:val="none" w:sz="0" w:space="0" w:color="auto"/>
        <w:bottom w:val="none" w:sz="0" w:space="0" w:color="auto"/>
        <w:right w:val="none" w:sz="0" w:space="0" w:color="auto"/>
      </w:divBdr>
    </w:div>
    <w:div w:id="709457036">
      <w:bodyDiv w:val="1"/>
      <w:marLeft w:val="0"/>
      <w:marRight w:val="0"/>
      <w:marTop w:val="0"/>
      <w:marBottom w:val="0"/>
      <w:divBdr>
        <w:top w:val="none" w:sz="0" w:space="0" w:color="auto"/>
        <w:left w:val="none" w:sz="0" w:space="0" w:color="auto"/>
        <w:bottom w:val="none" w:sz="0" w:space="0" w:color="auto"/>
        <w:right w:val="none" w:sz="0" w:space="0" w:color="auto"/>
      </w:divBdr>
    </w:div>
    <w:div w:id="718094886">
      <w:bodyDiv w:val="1"/>
      <w:marLeft w:val="0"/>
      <w:marRight w:val="0"/>
      <w:marTop w:val="0"/>
      <w:marBottom w:val="0"/>
      <w:divBdr>
        <w:top w:val="none" w:sz="0" w:space="0" w:color="auto"/>
        <w:left w:val="none" w:sz="0" w:space="0" w:color="auto"/>
        <w:bottom w:val="none" w:sz="0" w:space="0" w:color="auto"/>
        <w:right w:val="none" w:sz="0" w:space="0" w:color="auto"/>
      </w:divBdr>
    </w:div>
    <w:div w:id="719013408">
      <w:bodyDiv w:val="1"/>
      <w:marLeft w:val="0"/>
      <w:marRight w:val="0"/>
      <w:marTop w:val="0"/>
      <w:marBottom w:val="0"/>
      <w:divBdr>
        <w:top w:val="none" w:sz="0" w:space="0" w:color="auto"/>
        <w:left w:val="none" w:sz="0" w:space="0" w:color="auto"/>
        <w:bottom w:val="none" w:sz="0" w:space="0" w:color="auto"/>
        <w:right w:val="none" w:sz="0" w:space="0" w:color="auto"/>
      </w:divBdr>
    </w:div>
    <w:div w:id="719787865">
      <w:bodyDiv w:val="1"/>
      <w:marLeft w:val="0"/>
      <w:marRight w:val="0"/>
      <w:marTop w:val="0"/>
      <w:marBottom w:val="0"/>
      <w:divBdr>
        <w:top w:val="none" w:sz="0" w:space="0" w:color="auto"/>
        <w:left w:val="none" w:sz="0" w:space="0" w:color="auto"/>
        <w:bottom w:val="none" w:sz="0" w:space="0" w:color="auto"/>
        <w:right w:val="none" w:sz="0" w:space="0" w:color="auto"/>
      </w:divBdr>
    </w:div>
    <w:div w:id="724061432">
      <w:bodyDiv w:val="1"/>
      <w:marLeft w:val="0"/>
      <w:marRight w:val="0"/>
      <w:marTop w:val="0"/>
      <w:marBottom w:val="0"/>
      <w:divBdr>
        <w:top w:val="none" w:sz="0" w:space="0" w:color="auto"/>
        <w:left w:val="none" w:sz="0" w:space="0" w:color="auto"/>
        <w:bottom w:val="none" w:sz="0" w:space="0" w:color="auto"/>
        <w:right w:val="none" w:sz="0" w:space="0" w:color="auto"/>
      </w:divBdr>
    </w:div>
    <w:div w:id="726690074">
      <w:bodyDiv w:val="1"/>
      <w:marLeft w:val="0"/>
      <w:marRight w:val="0"/>
      <w:marTop w:val="0"/>
      <w:marBottom w:val="0"/>
      <w:divBdr>
        <w:top w:val="none" w:sz="0" w:space="0" w:color="auto"/>
        <w:left w:val="none" w:sz="0" w:space="0" w:color="auto"/>
        <w:bottom w:val="none" w:sz="0" w:space="0" w:color="auto"/>
        <w:right w:val="none" w:sz="0" w:space="0" w:color="auto"/>
      </w:divBdr>
    </w:div>
    <w:div w:id="732505107">
      <w:bodyDiv w:val="1"/>
      <w:marLeft w:val="0"/>
      <w:marRight w:val="0"/>
      <w:marTop w:val="0"/>
      <w:marBottom w:val="0"/>
      <w:divBdr>
        <w:top w:val="none" w:sz="0" w:space="0" w:color="auto"/>
        <w:left w:val="none" w:sz="0" w:space="0" w:color="auto"/>
        <w:bottom w:val="none" w:sz="0" w:space="0" w:color="auto"/>
        <w:right w:val="none" w:sz="0" w:space="0" w:color="auto"/>
      </w:divBdr>
    </w:div>
    <w:div w:id="732583940">
      <w:bodyDiv w:val="1"/>
      <w:marLeft w:val="0"/>
      <w:marRight w:val="0"/>
      <w:marTop w:val="0"/>
      <w:marBottom w:val="0"/>
      <w:divBdr>
        <w:top w:val="none" w:sz="0" w:space="0" w:color="auto"/>
        <w:left w:val="none" w:sz="0" w:space="0" w:color="auto"/>
        <w:bottom w:val="none" w:sz="0" w:space="0" w:color="auto"/>
        <w:right w:val="none" w:sz="0" w:space="0" w:color="auto"/>
      </w:divBdr>
    </w:div>
    <w:div w:id="733816042">
      <w:bodyDiv w:val="1"/>
      <w:marLeft w:val="0"/>
      <w:marRight w:val="0"/>
      <w:marTop w:val="0"/>
      <w:marBottom w:val="0"/>
      <w:divBdr>
        <w:top w:val="none" w:sz="0" w:space="0" w:color="auto"/>
        <w:left w:val="none" w:sz="0" w:space="0" w:color="auto"/>
        <w:bottom w:val="none" w:sz="0" w:space="0" w:color="auto"/>
        <w:right w:val="none" w:sz="0" w:space="0" w:color="auto"/>
      </w:divBdr>
    </w:div>
    <w:div w:id="734468640">
      <w:bodyDiv w:val="1"/>
      <w:marLeft w:val="0"/>
      <w:marRight w:val="0"/>
      <w:marTop w:val="0"/>
      <w:marBottom w:val="0"/>
      <w:divBdr>
        <w:top w:val="none" w:sz="0" w:space="0" w:color="auto"/>
        <w:left w:val="none" w:sz="0" w:space="0" w:color="auto"/>
        <w:bottom w:val="none" w:sz="0" w:space="0" w:color="auto"/>
        <w:right w:val="none" w:sz="0" w:space="0" w:color="auto"/>
      </w:divBdr>
    </w:div>
    <w:div w:id="734546623">
      <w:bodyDiv w:val="1"/>
      <w:marLeft w:val="0"/>
      <w:marRight w:val="0"/>
      <w:marTop w:val="0"/>
      <w:marBottom w:val="0"/>
      <w:divBdr>
        <w:top w:val="none" w:sz="0" w:space="0" w:color="auto"/>
        <w:left w:val="none" w:sz="0" w:space="0" w:color="auto"/>
        <w:bottom w:val="none" w:sz="0" w:space="0" w:color="auto"/>
        <w:right w:val="none" w:sz="0" w:space="0" w:color="auto"/>
      </w:divBdr>
    </w:div>
    <w:div w:id="736242268">
      <w:bodyDiv w:val="1"/>
      <w:marLeft w:val="0"/>
      <w:marRight w:val="0"/>
      <w:marTop w:val="0"/>
      <w:marBottom w:val="0"/>
      <w:divBdr>
        <w:top w:val="none" w:sz="0" w:space="0" w:color="auto"/>
        <w:left w:val="none" w:sz="0" w:space="0" w:color="auto"/>
        <w:bottom w:val="none" w:sz="0" w:space="0" w:color="auto"/>
        <w:right w:val="none" w:sz="0" w:space="0" w:color="auto"/>
      </w:divBdr>
    </w:div>
    <w:div w:id="740299623">
      <w:bodyDiv w:val="1"/>
      <w:marLeft w:val="0"/>
      <w:marRight w:val="0"/>
      <w:marTop w:val="0"/>
      <w:marBottom w:val="0"/>
      <w:divBdr>
        <w:top w:val="none" w:sz="0" w:space="0" w:color="auto"/>
        <w:left w:val="none" w:sz="0" w:space="0" w:color="auto"/>
        <w:bottom w:val="none" w:sz="0" w:space="0" w:color="auto"/>
        <w:right w:val="none" w:sz="0" w:space="0" w:color="auto"/>
      </w:divBdr>
    </w:div>
    <w:div w:id="748845483">
      <w:bodyDiv w:val="1"/>
      <w:marLeft w:val="0"/>
      <w:marRight w:val="0"/>
      <w:marTop w:val="0"/>
      <w:marBottom w:val="0"/>
      <w:divBdr>
        <w:top w:val="none" w:sz="0" w:space="0" w:color="auto"/>
        <w:left w:val="none" w:sz="0" w:space="0" w:color="auto"/>
        <w:bottom w:val="none" w:sz="0" w:space="0" w:color="auto"/>
        <w:right w:val="none" w:sz="0" w:space="0" w:color="auto"/>
      </w:divBdr>
    </w:div>
    <w:div w:id="749893020">
      <w:bodyDiv w:val="1"/>
      <w:marLeft w:val="0"/>
      <w:marRight w:val="0"/>
      <w:marTop w:val="0"/>
      <w:marBottom w:val="0"/>
      <w:divBdr>
        <w:top w:val="none" w:sz="0" w:space="0" w:color="auto"/>
        <w:left w:val="none" w:sz="0" w:space="0" w:color="auto"/>
        <w:bottom w:val="none" w:sz="0" w:space="0" w:color="auto"/>
        <w:right w:val="none" w:sz="0" w:space="0" w:color="auto"/>
      </w:divBdr>
    </w:div>
    <w:div w:id="750665400">
      <w:bodyDiv w:val="1"/>
      <w:marLeft w:val="0"/>
      <w:marRight w:val="0"/>
      <w:marTop w:val="0"/>
      <w:marBottom w:val="0"/>
      <w:divBdr>
        <w:top w:val="none" w:sz="0" w:space="0" w:color="auto"/>
        <w:left w:val="none" w:sz="0" w:space="0" w:color="auto"/>
        <w:bottom w:val="none" w:sz="0" w:space="0" w:color="auto"/>
        <w:right w:val="none" w:sz="0" w:space="0" w:color="auto"/>
      </w:divBdr>
    </w:div>
    <w:div w:id="751782957">
      <w:bodyDiv w:val="1"/>
      <w:marLeft w:val="0"/>
      <w:marRight w:val="0"/>
      <w:marTop w:val="0"/>
      <w:marBottom w:val="0"/>
      <w:divBdr>
        <w:top w:val="none" w:sz="0" w:space="0" w:color="auto"/>
        <w:left w:val="none" w:sz="0" w:space="0" w:color="auto"/>
        <w:bottom w:val="none" w:sz="0" w:space="0" w:color="auto"/>
        <w:right w:val="none" w:sz="0" w:space="0" w:color="auto"/>
      </w:divBdr>
    </w:div>
    <w:div w:id="752431532">
      <w:bodyDiv w:val="1"/>
      <w:marLeft w:val="0"/>
      <w:marRight w:val="0"/>
      <w:marTop w:val="0"/>
      <w:marBottom w:val="0"/>
      <w:divBdr>
        <w:top w:val="none" w:sz="0" w:space="0" w:color="auto"/>
        <w:left w:val="none" w:sz="0" w:space="0" w:color="auto"/>
        <w:bottom w:val="none" w:sz="0" w:space="0" w:color="auto"/>
        <w:right w:val="none" w:sz="0" w:space="0" w:color="auto"/>
      </w:divBdr>
    </w:div>
    <w:div w:id="762066293">
      <w:bodyDiv w:val="1"/>
      <w:marLeft w:val="0"/>
      <w:marRight w:val="0"/>
      <w:marTop w:val="0"/>
      <w:marBottom w:val="0"/>
      <w:divBdr>
        <w:top w:val="none" w:sz="0" w:space="0" w:color="auto"/>
        <w:left w:val="none" w:sz="0" w:space="0" w:color="auto"/>
        <w:bottom w:val="none" w:sz="0" w:space="0" w:color="auto"/>
        <w:right w:val="none" w:sz="0" w:space="0" w:color="auto"/>
      </w:divBdr>
    </w:div>
    <w:div w:id="766736941">
      <w:bodyDiv w:val="1"/>
      <w:marLeft w:val="0"/>
      <w:marRight w:val="0"/>
      <w:marTop w:val="0"/>
      <w:marBottom w:val="0"/>
      <w:divBdr>
        <w:top w:val="none" w:sz="0" w:space="0" w:color="auto"/>
        <w:left w:val="none" w:sz="0" w:space="0" w:color="auto"/>
        <w:bottom w:val="none" w:sz="0" w:space="0" w:color="auto"/>
        <w:right w:val="none" w:sz="0" w:space="0" w:color="auto"/>
      </w:divBdr>
    </w:div>
    <w:div w:id="766773320">
      <w:bodyDiv w:val="1"/>
      <w:marLeft w:val="0"/>
      <w:marRight w:val="0"/>
      <w:marTop w:val="0"/>
      <w:marBottom w:val="0"/>
      <w:divBdr>
        <w:top w:val="none" w:sz="0" w:space="0" w:color="auto"/>
        <w:left w:val="none" w:sz="0" w:space="0" w:color="auto"/>
        <w:bottom w:val="none" w:sz="0" w:space="0" w:color="auto"/>
        <w:right w:val="none" w:sz="0" w:space="0" w:color="auto"/>
      </w:divBdr>
    </w:div>
    <w:div w:id="770204893">
      <w:bodyDiv w:val="1"/>
      <w:marLeft w:val="0"/>
      <w:marRight w:val="0"/>
      <w:marTop w:val="0"/>
      <w:marBottom w:val="0"/>
      <w:divBdr>
        <w:top w:val="none" w:sz="0" w:space="0" w:color="auto"/>
        <w:left w:val="none" w:sz="0" w:space="0" w:color="auto"/>
        <w:bottom w:val="none" w:sz="0" w:space="0" w:color="auto"/>
        <w:right w:val="none" w:sz="0" w:space="0" w:color="auto"/>
      </w:divBdr>
    </w:div>
    <w:div w:id="773205313">
      <w:bodyDiv w:val="1"/>
      <w:marLeft w:val="0"/>
      <w:marRight w:val="0"/>
      <w:marTop w:val="0"/>
      <w:marBottom w:val="0"/>
      <w:divBdr>
        <w:top w:val="none" w:sz="0" w:space="0" w:color="auto"/>
        <w:left w:val="none" w:sz="0" w:space="0" w:color="auto"/>
        <w:bottom w:val="none" w:sz="0" w:space="0" w:color="auto"/>
        <w:right w:val="none" w:sz="0" w:space="0" w:color="auto"/>
      </w:divBdr>
    </w:div>
    <w:div w:id="776753691">
      <w:bodyDiv w:val="1"/>
      <w:marLeft w:val="0"/>
      <w:marRight w:val="0"/>
      <w:marTop w:val="0"/>
      <w:marBottom w:val="0"/>
      <w:divBdr>
        <w:top w:val="none" w:sz="0" w:space="0" w:color="auto"/>
        <w:left w:val="none" w:sz="0" w:space="0" w:color="auto"/>
        <w:bottom w:val="none" w:sz="0" w:space="0" w:color="auto"/>
        <w:right w:val="none" w:sz="0" w:space="0" w:color="auto"/>
      </w:divBdr>
    </w:div>
    <w:div w:id="776875853">
      <w:bodyDiv w:val="1"/>
      <w:marLeft w:val="0"/>
      <w:marRight w:val="0"/>
      <w:marTop w:val="0"/>
      <w:marBottom w:val="0"/>
      <w:divBdr>
        <w:top w:val="none" w:sz="0" w:space="0" w:color="auto"/>
        <w:left w:val="none" w:sz="0" w:space="0" w:color="auto"/>
        <w:bottom w:val="none" w:sz="0" w:space="0" w:color="auto"/>
        <w:right w:val="none" w:sz="0" w:space="0" w:color="auto"/>
      </w:divBdr>
    </w:div>
    <w:div w:id="778068710">
      <w:bodyDiv w:val="1"/>
      <w:marLeft w:val="0"/>
      <w:marRight w:val="0"/>
      <w:marTop w:val="0"/>
      <w:marBottom w:val="0"/>
      <w:divBdr>
        <w:top w:val="none" w:sz="0" w:space="0" w:color="auto"/>
        <w:left w:val="none" w:sz="0" w:space="0" w:color="auto"/>
        <w:bottom w:val="none" w:sz="0" w:space="0" w:color="auto"/>
        <w:right w:val="none" w:sz="0" w:space="0" w:color="auto"/>
      </w:divBdr>
    </w:div>
    <w:div w:id="778914143">
      <w:bodyDiv w:val="1"/>
      <w:marLeft w:val="0"/>
      <w:marRight w:val="0"/>
      <w:marTop w:val="0"/>
      <w:marBottom w:val="0"/>
      <w:divBdr>
        <w:top w:val="none" w:sz="0" w:space="0" w:color="auto"/>
        <w:left w:val="none" w:sz="0" w:space="0" w:color="auto"/>
        <w:bottom w:val="none" w:sz="0" w:space="0" w:color="auto"/>
        <w:right w:val="none" w:sz="0" w:space="0" w:color="auto"/>
      </w:divBdr>
    </w:div>
    <w:div w:id="779683453">
      <w:bodyDiv w:val="1"/>
      <w:marLeft w:val="0"/>
      <w:marRight w:val="0"/>
      <w:marTop w:val="0"/>
      <w:marBottom w:val="0"/>
      <w:divBdr>
        <w:top w:val="none" w:sz="0" w:space="0" w:color="auto"/>
        <w:left w:val="none" w:sz="0" w:space="0" w:color="auto"/>
        <w:bottom w:val="none" w:sz="0" w:space="0" w:color="auto"/>
        <w:right w:val="none" w:sz="0" w:space="0" w:color="auto"/>
      </w:divBdr>
    </w:div>
    <w:div w:id="780149932">
      <w:bodyDiv w:val="1"/>
      <w:marLeft w:val="0"/>
      <w:marRight w:val="0"/>
      <w:marTop w:val="0"/>
      <w:marBottom w:val="0"/>
      <w:divBdr>
        <w:top w:val="none" w:sz="0" w:space="0" w:color="auto"/>
        <w:left w:val="none" w:sz="0" w:space="0" w:color="auto"/>
        <w:bottom w:val="none" w:sz="0" w:space="0" w:color="auto"/>
        <w:right w:val="none" w:sz="0" w:space="0" w:color="auto"/>
      </w:divBdr>
    </w:div>
    <w:div w:id="781845230">
      <w:bodyDiv w:val="1"/>
      <w:marLeft w:val="0"/>
      <w:marRight w:val="0"/>
      <w:marTop w:val="0"/>
      <w:marBottom w:val="0"/>
      <w:divBdr>
        <w:top w:val="none" w:sz="0" w:space="0" w:color="auto"/>
        <w:left w:val="none" w:sz="0" w:space="0" w:color="auto"/>
        <w:bottom w:val="none" w:sz="0" w:space="0" w:color="auto"/>
        <w:right w:val="none" w:sz="0" w:space="0" w:color="auto"/>
      </w:divBdr>
    </w:div>
    <w:div w:id="782305452">
      <w:bodyDiv w:val="1"/>
      <w:marLeft w:val="0"/>
      <w:marRight w:val="0"/>
      <w:marTop w:val="0"/>
      <w:marBottom w:val="0"/>
      <w:divBdr>
        <w:top w:val="none" w:sz="0" w:space="0" w:color="auto"/>
        <w:left w:val="none" w:sz="0" w:space="0" w:color="auto"/>
        <w:bottom w:val="none" w:sz="0" w:space="0" w:color="auto"/>
        <w:right w:val="none" w:sz="0" w:space="0" w:color="auto"/>
      </w:divBdr>
    </w:div>
    <w:div w:id="789663095">
      <w:bodyDiv w:val="1"/>
      <w:marLeft w:val="0"/>
      <w:marRight w:val="0"/>
      <w:marTop w:val="0"/>
      <w:marBottom w:val="0"/>
      <w:divBdr>
        <w:top w:val="none" w:sz="0" w:space="0" w:color="auto"/>
        <w:left w:val="none" w:sz="0" w:space="0" w:color="auto"/>
        <w:bottom w:val="none" w:sz="0" w:space="0" w:color="auto"/>
        <w:right w:val="none" w:sz="0" w:space="0" w:color="auto"/>
      </w:divBdr>
    </w:div>
    <w:div w:id="793058432">
      <w:bodyDiv w:val="1"/>
      <w:marLeft w:val="0"/>
      <w:marRight w:val="0"/>
      <w:marTop w:val="0"/>
      <w:marBottom w:val="0"/>
      <w:divBdr>
        <w:top w:val="none" w:sz="0" w:space="0" w:color="auto"/>
        <w:left w:val="none" w:sz="0" w:space="0" w:color="auto"/>
        <w:bottom w:val="none" w:sz="0" w:space="0" w:color="auto"/>
        <w:right w:val="none" w:sz="0" w:space="0" w:color="auto"/>
      </w:divBdr>
    </w:div>
    <w:div w:id="796994150">
      <w:bodyDiv w:val="1"/>
      <w:marLeft w:val="0"/>
      <w:marRight w:val="0"/>
      <w:marTop w:val="0"/>
      <w:marBottom w:val="0"/>
      <w:divBdr>
        <w:top w:val="none" w:sz="0" w:space="0" w:color="auto"/>
        <w:left w:val="none" w:sz="0" w:space="0" w:color="auto"/>
        <w:bottom w:val="none" w:sz="0" w:space="0" w:color="auto"/>
        <w:right w:val="none" w:sz="0" w:space="0" w:color="auto"/>
      </w:divBdr>
    </w:div>
    <w:div w:id="798644408">
      <w:bodyDiv w:val="1"/>
      <w:marLeft w:val="0"/>
      <w:marRight w:val="0"/>
      <w:marTop w:val="0"/>
      <w:marBottom w:val="0"/>
      <w:divBdr>
        <w:top w:val="none" w:sz="0" w:space="0" w:color="auto"/>
        <w:left w:val="none" w:sz="0" w:space="0" w:color="auto"/>
        <w:bottom w:val="none" w:sz="0" w:space="0" w:color="auto"/>
        <w:right w:val="none" w:sz="0" w:space="0" w:color="auto"/>
      </w:divBdr>
    </w:div>
    <w:div w:id="799495480">
      <w:bodyDiv w:val="1"/>
      <w:marLeft w:val="0"/>
      <w:marRight w:val="0"/>
      <w:marTop w:val="0"/>
      <w:marBottom w:val="0"/>
      <w:divBdr>
        <w:top w:val="none" w:sz="0" w:space="0" w:color="auto"/>
        <w:left w:val="none" w:sz="0" w:space="0" w:color="auto"/>
        <w:bottom w:val="none" w:sz="0" w:space="0" w:color="auto"/>
        <w:right w:val="none" w:sz="0" w:space="0" w:color="auto"/>
      </w:divBdr>
    </w:div>
    <w:div w:id="800341463">
      <w:bodyDiv w:val="1"/>
      <w:marLeft w:val="0"/>
      <w:marRight w:val="0"/>
      <w:marTop w:val="0"/>
      <w:marBottom w:val="0"/>
      <w:divBdr>
        <w:top w:val="none" w:sz="0" w:space="0" w:color="auto"/>
        <w:left w:val="none" w:sz="0" w:space="0" w:color="auto"/>
        <w:bottom w:val="none" w:sz="0" w:space="0" w:color="auto"/>
        <w:right w:val="none" w:sz="0" w:space="0" w:color="auto"/>
      </w:divBdr>
    </w:div>
    <w:div w:id="806355240">
      <w:bodyDiv w:val="1"/>
      <w:marLeft w:val="0"/>
      <w:marRight w:val="0"/>
      <w:marTop w:val="0"/>
      <w:marBottom w:val="0"/>
      <w:divBdr>
        <w:top w:val="none" w:sz="0" w:space="0" w:color="auto"/>
        <w:left w:val="none" w:sz="0" w:space="0" w:color="auto"/>
        <w:bottom w:val="none" w:sz="0" w:space="0" w:color="auto"/>
        <w:right w:val="none" w:sz="0" w:space="0" w:color="auto"/>
      </w:divBdr>
    </w:div>
    <w:div w:id="811216245">
      <w:bodyDiv w:val="1"/>
      <w:marLeft w:val="0"/>
      <w:marRight w:val="0"/>
      <w:marTop w:val="0"/>
      <w:marBottom w:val="0"/>
      <w:divBdr>
        <w:top w:val="none" w:sz="0" w:space="0" w:color="auto"/>
        <w:left w:val="none" w:sz="0" w:space="0" w:color="auto"/>
        <w:bottom w:val="none" w:sz="0" w:space="0" w:color="auto"/>
        <w:right w:val="none" w:sz="0" w:space="0" w:color="auto"/>
      </w:divBdr>
    </w:div>
    <w:div w:id="811824788">
      <w:bodyDiv w:val="1"/>
      <w:marLeft w:val="0"/>
      <w:marRight w:val="0"/>
      <w:marTop w:val="0"/>
      <w:marBottom w:val="0"/>
      <w:divBdr>
        <w:top w:val="none" w:sz="0" w:space="0" w:color="auto"/>
        <w:left w:val="none" w:sz="0" w:space="0" w:color="auto"/>
        <w:bottom w:val="none" w:sz="0" w:space="0" w:color="auto"/>
        <w:right w:val="none" w:sz="0" w:space="0" w:color="auto"/>
      </w:divBdr>
    </w:div>
    <w:div w:id="815491486">
      <w:bodyDiv w:val="1"/>
      <w:marLeft w:val="0"/>
      <w:marRight w:val="0"/>
      <w:marTop w:val="0"/>
      <w:marBottom w:val="0"/>
      <w:divBdr>
        <w:top w:val="none" w:sz="0" w:space="0" w:color="auto"/>
        <w:left w:val="none" w:sz="0" w:space="0" w:color="auto"/>
        <w:bottom w:val="none" w:sz="0" w:space="0" w:color="auto"/>
        <w:right w:val="none" w:sz="0" w:space="0" w:color="auto"/>
      </w:divBdr>
    </w:div>
    <w:div w:id="818689614">
      <w:bodyDiv w:val="1"/>
      <w:marLeft w:val="0"/>
      <w:marRight w:val="0"/>
      <w:marTop w:val="0"/>
      <w:marBottom w:val="0"/>
      <w:divBdr>
        <w:top w:val="none" w:sz="0" w:space="0" w:color="auto"/>
        <w:left w:val="none" w:sz="0" w:space="0" w:color="auto"/>
        <w:bottom w:val="none" w:sz="0" w:space="0" w:color="auto"/>
        <w:right w:val="none" w:sz="0" w:space="0" w:color="auto"/>
      </w:divBdr>
    </w:div>
    <w:div w:id="818762447">
      <w:bodyDiv w:val="1"/>
      <w:marLeft w:val="0"/>
      <w:marRight w:val="0"/>
      <w:marTop w:val="0"/>
      <w:marBottom w:val="0"/>
      <w:divBdr>
        <w:top w:val="none" w:sz="0" w:space="0" w:color="auto"/>
        <w:left w:val="none" w:sz="0" w:space="0" w:color="auto"/>
        <w:bottom w:val="none" w:sz="0" w:space="0" w:color="auto"/>
        <w:right w:val="none" w:sz="0" w:space="0" w:color="auto"/>
      </w:divBdr>
    </w:div>
    <w:div w:id="819349738">
      <w:bodyDiv w:val="1"/>
      <w:marLeft w:val="0"/>
      <w:marRight w:val="0"/>
      <w:marTop w:val="0"/>
      <w:marBottom w:val="0"/>
      <w:divBdr>
        <w:top w:val="none" w:sz="0" w:space="0" w:color="auto"/>
        <w:left w:val="none" w:sz="0" w:space="0" w:color="auto"/>
        <w:bottom w:val="none" w:sz="0" w:space="0" w:color="auto"/>
        <w:right w:val="none" w:sz="0" w:space="0" w:color="auto"/>
      </w:divBdr>
    </w:div>
    <w:div w:id="820854066">
      <w:bodyDiv w:val="1"/>
      <w:marLeft w:val="0"/>
      <w:marRight w:val="0"/>
      <w:marTop w:val="0"/>
      <w:marBottom w:val="0"/>
      <w:divBdr>
        <w:top w:val="none" w:sz="0" w:space="0" w:color="auto"/>
        <w:left w:val="none" w:sz="0" w:space="0" w:color="auto"/>
        <w:bottom w:val="none" w:sz="0" w:space="0" w:color="auto"/>
        <w:right w:val="none" w:sz="0" w:space="0" w:color="auto"/>
      </w:divBdr>
    </w:div>
    <w:div w:id="833447856">
      <w:bodyDiv w:val="1"/>
      <w:marLeft w:val="0"/>
      <w:marRight w:val="0"/>
      <w:marTop w:val="0"/>
      <w:marBottom w:val="0"/>
      <w:divBdr>
        <w:top w:val="none" w:sz="0" w:space="0" w:color="auto"/>
        <w:left w:val="none" w:sz="0" w:space="0" w:color="auto"/>
        <w:bottom w:val="none" w:sz="0" w:space="0" w:color="auto"/>
        <w:right w:val="none" w:sz="0" w:space="0" w:color="auto"/>
      </w:divBdr>
    </w:div>
    <w:div w:id="836844750">
      <w:bodyDiv w:val="1"/>
      <w:marLeft w:val="0"/>
      <w:marRight w:val="0"/>
      <w:marTop w:val="0"/>
      <w:marBottom w:val="0"/>
      <w:divBdr>
        <w:top w:val="none" w:sz="0" w:space="0" w:color="auto"/>
        <w:left w:val="none" w:sz="0" w:space="0" w:color="auto"/>
        <w:bottom w:val="none" w:sz="0" w:space="0" w:color="auto"/>
        <w:right w:val="none" w:sz="0" w:space="0" w:color="auto"/>
      </w:divBdr>
    </w:div>
    <w:div w:id="839395264">
      <w:bodyDiv w:val="1"/>
      <w:marLeft w:val="0"/>
      <w:marRight w:val="0"/>
      <w:marTop w:val="0"/>
      <w:marBottom w:val="0"/>
      <w:divBdr>
        <w:top w:val="none" w:sz="0" w:space="0" w:color="auto"/>
        <w:left w:val="none" w:sz="0" w:space="0" w:color="auto"/>
        <w:bottom w:val="none" w:sz="0" w:space="0" w:color="auto"/>
        <w:right w:val="none" w:sz="0" w:space="0" w:color="auto"/>
      </w:divBdr>
    </w:div>
    <w:div w:id="842552795">
      <w:bodyDiv w:val="1"/>
      <w:marLeft w:val="0"/>
      <w:marRight w:val="0"/>
      <w:marTop w:val="0"/>
      <w:marBottom w:val="0"/>
      <w:divBdr>
        <w:top w:val="none" w:sz="0" w:space="0" w:color="auto"/>
        <w:left w:val="none" w:sz="0" w:space="0" w:color="auto"/>
        <w:bottom w:val="none" w:sz="0" w:space="0" w:color="auto"/>
        <w:right w:val="none" w:sz="0" w:space="0" w:color="auto"/>
      </w:divBdr>
    </w:div>
    <w:div w:id="846679653">
      <w:bodyDiv w:val="1"/>
      <w:marLeft w:val="0"/>
      <w:marRight w:val="0"/>
      <w:marTop w:val="0"/>
      <w:marBottom w:val="0"/>
      <w:divBdr>
        <w:top w:val="none" w:sz="0" w:space="0" w:color="auto"/>
        <w:left w:val="none" w:sz="0" w:space="0" w:color="auto"/>
        <w:bottom w:val="none" w:sz="0" w:space="0" w:color="auto"/>
        <w:right w:val="none" w:sz="0" w:space="0" w:color="auto"/>
      </w:divBdr>
    </w:div>
    <w:div w:id="847409205">
      <w:bodyDiv w:val="1"/>
      <w:marLeft w:val="0"/>
      <w:marRight w:val="0"/>
      <w:marTop w:val="0"/>
      <w:marBottom w:val="0"/>
      <w:divBdr>
        <w:top w:val="none" w:sz="0" w:space="0" w:color="auto"/>
        <w:left w:val="none" w:sz="0" w:space="0" w:color="auto"/>
        <w:bottom w:val="none" w:sz="0" w:space="0" w:color="auto"/>
        <w:right w:val="none" w:sz="0" w:space="0" w:color="auto"/>
      </w:divBdr>
    </w:div>
    <w:div w:id="853232207">
      <w:bodyDiv w:val="1"/>
      <w:marLeft w:val="0"/>
      <w:marRight w:val="0"/>
      <w:marTop w:val="0"/>
      <w:marBottom w:val="0"/>
      <w:divBdr>
        <w:top w:val="none" w:sz="0" w:space="0" w:color="auto"/>
        <w:left w:val="none" w:sz="0" w:space="0" w:color="auto"/>
        <w:bottom w:val="none" w:sz="0" w:space="0" w:color="auto"/>
        <w:right w:val="none" w:sz="0" w:space="0" w:color="auto"/>
      </w:divBdr>
    </w:div>
    <w:div w:id="853810116">
      <w:bodyDiv w:val="1"/>
      <w:marLeft w:val="0"/>
      <w:marRight w:val="0"/>
      <w:marTop w:val="0"/>
      <w:marBottom w:val="0"/>
      <w:divBdr>
        <w:top w:val="none" w:sz="0" w:space="0" w:color="auto"/>
        <w:left w:val="none" w:sz="0" w:space="0" w:color="auto"/>
        <w:bottom w:val="none" w:sz="0" w:space="0" w:color="auto"/>
        <w:right w:val="none" w:sz="0" w:space="0" w:color="auto"/>
      </w:divBdr>
    </w:div>
    <w:div w:id="856236733">
      <w:bodyDiv w:val="1"/>
      <w:marLeft w:val="0"/>
      <w:marRight w:val="0"/>
      <w:marTop w:val="0"/>
      <w:marBottom w:val="0"/>
      <w:divBdr>
        <w:top w:val="none" w:sz="0" w:space="0" w:color="auto"/>
        <w:left w:val="none" w:sz="0" w:space="0" w:color="auto"/>
        <w:bottom w:val="none" w:sz="0" w:space="0" w:color="auto"/>
        <w:right w:val="none" w:sz="0" w:space="0" w:color="auto"/>
      </w:divBdr>
    </w:div>
    <w:div w:id="877939272">
      <w:bodyDiv w:val="1"/>
      <w:marLeft w:val="0"/>
      <w:marRight w:val="0"/>
      <w:marTop w:val="0"/>
      <w:marBottom w:val="0"/>
      <w:divBdr>
        <w:top w:val="none" w:sz="0" w:space="0" w:color="auto"/>
        <w:left w:val="none" w:sz="0" w:space="0" w:color="auto"/>
        <w:bottom w:val="none" w:sz="0" w:space="0" w:color="auto"/>
        <w:right w:val="none" w:sz="0" w:space="0" w:color="auto"/>
      </w:divBdr>
    </w:div>
    <w:div w:id="878782718">
      <w:bodyDiv w:val="1"/>
      <w:marLeft w:val="0"/>
      <w:marRight w:val="0"/>
      <w:marTop w:val="0"/>
      <w:marBottom w:val="0"/>
      <w:divBdr>
        <w:top w:val="none" w:sz="0" w:space="0" w:color="auto"/>
        <w:left w:val="none" w:sz="0" w:space="0" w:color="auto"/>
        <w:bottom w:val="none" w:sz="0" w:space="0" w:color="auto"/>
        <w:right w:val="none" w:sz="0" w:space="0" w:color="auto"/>
      </w:divBdr>
    </w:div>
    <w:div w:id="879167969">
      <w:bodyDiv w:val="1"/>
      <w:marLeft w:val="0"/>
      <w:marRight w:val="0"/>
      <w:marTop w:val="0"/>
      <w:marBottom w:val="0"/>
      <w:divBdr>
        <w:top w:val="none" w:sz="0" w:space="0" w:color="auto"/>
        <w:left w:val="none" w:sz="0" w:space="0" w:color="auto"/>
        <w:bottom w:val="none" w:sz="0" w:space="0" w:color="auto"/>
        <w:right w:val="none" w:sz="0" w:space="0" w:color="auto"/>
      </w:divBdr>
    </w:div>
    <w:div w:id="882522491">
      <w:bodyDiv w:val="1"/>
      <w:marLeft w:val="0"/>
      <w:marRight w:val="0"/>
      <w:marTop w:val="0"/>
      <w:marBottom w:val="0"/>
      <w:divBdr>
        <w:top w:val="none" w:sz="0" w:space="0" w:color="auto"/>
        <w:left w:val="none" w:sz="0" w:space="0" w:color="auto"/>
        <w:bottom w:val="none" w:sz="0" w:space="0" w:color="auto"/>
        <w:right w:val="none" w:sz="0" w:space="0" w:color="auto"/>
      </w:divBdr>
    </w:div>
    <w:div w:id="884951919">
      <w:bodyDiv w:val="1"/>
      <w:marLeft w:val="0"/>
      <w:marRight w:val="0"/>
      <w:marTop w:val="0"/>
      <w:marBottom w:val="0"/>
      <w:divBdr>
        <w:top w:val="none" w:sz="0" w:space="0" w:color="auto"/>
        <w:left w:val="none" w:sz="0" w:space="0" w:color="auto"/>
        <w:bottom w:val="none" w:sz="0" w:space="0" w:color="auto"/>
        <w:right w:val="none" w:sz="0" w:space="0" w:color="auto"/>
      </w:divBdr>
    </w:div>
    <w:div w:id="886374619">
      <w:bodyDiv w:val="1"/>
      <w:marLeft w:val="0"/>
      <w:marRight w:val="0"/>
      <w:marTop w:val="0"/>
      <w:marBottom w:val="0"/>
      <w:divBdr>
        <w:top w:val="none" w:sz="0" w:space="0" w:color="auto"/>
        <w:left w:val="none" w:sz="0" w:space="0" w:color="auto"/>
        <w:bottom w:val="none" w:sz="0" w:space="0" w:color="auto"/>
        <w:right w:val="none" w:sz="0" w:space="0" w:color="auto"/>
      </w:divBdr>
    </w:div>
    <w:div w:id="888805410">
      <w:bodyDiv w:val="1"/>
      <w:marLeft w:val="0"/>
      <w:marRight w:val="0"/>
      <w:marTop w:val="0"/>
      <w:marBottom w:val="0"/>
      <w:divBdr>
        <w:top w:val="none" w:sz="0" w:space="0" w:color="auto"/>
        <w:left w:val="none" w:sz="0" w:space="0" w:color="auto"/>
        <w:bottom w:val="none" w:sz="0" w:space="0" w:color="auto"/>
        <w:right w:val="none" w:sz="0" w:space="0" w:color="auto"/>
      </w:divBdr>
    </w:div>
    <w:div w:id="893925773">
      <w:bodyDiv w:val="1"/>
      <w:marLeft w:val="0"/>
      <w:marRight w:val="0"/>
      <w:marTop w:val="0"/>
      <w:marBottom w:val="0"/>
      <w:divBdr>
        <w:top w:val="none" w:sz="0" w:space="0" w:color="auto"/>
        <w:left w:val="none" w:sz="0" w:space="0" w:color="auto"/>
        <w:bottom w:val="none" w:sz="0" w:space="0" w:color="auto"/>
        <w:right w:val="none" w:sz="0" w:space="0" w:color="auto"/>
      </w:divBdr>
    </w:div>
    <w:div w:id="897860029">
      <w:bodyDiv w:val="1"/>
      <w:marLeft w:val="0"/>
      <w:marRight w:val="0"/>
      <w:marTop w:val="0"/>
      <w:marBottom w:val="0"/>
      <w:divBdr>
        <w:top w:val="none" w:sz="0" w:space="0" w:color="auto"/>
        <w:left w:val="none" w:sz="0" w:space="0" w:color="auto"/>
        <w:bottom w:val="none" w:sz="0" w:space="0" w:color="auto"/>
        <w:right w:val="none" w:sz="0" w:space="0" w:color="auto"/>
      </w:divBdr>
    </w:div>
    <w:div w:id="900293250">
      <w:bodyDiv w:val="1"/>
      <w:marLeft w:val="0"/>
      <w:marRight w:val="0"/>
      <w:marTop w:val="0"/>
      <w:marBottom w:val="0"/>
      <w:divBdr>
        <w:top w:val="none" w:sz="0" w:space="0" w:color="auto"/>
        <w:left w:val="none" w:sz="0" w:space="0" w:color="auto"/>
        <w:bottom w:val="none" w:sz="0" w:space="0" w:color="auto"/>
        <w:right w:val="none" w:sz="0" w:space="0" w:color="auto"/>
      </w:divBdr>
    </w:div>
    <w:div w:id="900604083">
      <w:bodyDiv w:val="1"/>
      <w:marLeft w:val="0"/>
      <w:marRight w:val="0"/>
      <w:marTop w:val="0"/>
      <w:marBottom w:val="0"/>
      <w:divBdr>
        <w:top w:val="none" w:sz="0" w:space="0" w:color="auto"/>
        <w:left w:val="none" w:sz="0" w:space="0" w:color="auto"/>
        <w:bottom w:val="none" w:sz="0" w:space="0" w:color="auto"/>
        <w:right w:val="none" w:sz="0" w:space="0" w:color="auto"/>
      </w:divBdr>
    </w:div>
    <w:div w:id="900990975">
      <w:bodyDiv w:val="1"/>
      <w:marLeft w:val="0"/>
      <w:marRight w:val="0"/>
      <w:marTop w:val="0"/>
      <w:marBottom w:val="0"/>
      <w:divBdr>
        <w:top w:val="none" w:sz="0" w:space="0" w:color="auto"/>
        <w:left w:val="none" w:sz="0" w:space="0" w:color="auto"/>
        <w:bottom w:val="none" w:sz="0" w:space="0" w:color="auto"/>
        <w:right w:val="none" w:sz="0" w:space="0" w:color="auto"/>
      </w:divBdr>
    </w:div>
    <w:div w:id="906108588">
      <w:bodyDiv w:val="1"/>
      <w:marLeft w:val="0"/>
      <w:marRight w:val="0"/>
      <w:marTop w:val="0"/>
      <w:marBottom w:val="0"/>
      <w:divBdr>
        <w:top w:val="none" w:sz="0" w:space="0" w:color="auto"/>
        <w:left w:val="none" w:sz="0" w:space="0" w:color="auto"/>
        <w:bottom w:val="none" w:sz="0" w:space="0" w:color="auto"/>
        <w:right w:val="none" w:sz="0" w:space="0" w:color="auto"/>
      </w:divBdr>
    </w:div>
    <w:div w:id="910042665">
      <w:bodyDiv w:val="1"/>
      <w:marLeft w:val="0"/>
      <w:marRight w:val="0"/>
      <w:marTop w:val="0"/>
      <w:marBottom w:val="0"/>
      <w:divBdr>
        <w:top w:val="none" w:sz="0" w:space="0" w:color="auto"/>
        <w:left w:val="none" w:sz="0" w:space="0" w:color="auto"/>
        <w:bottom w:val="none" w:sz="0" w:space="0" w:color="auto"/>
        <w:right w:val="none" w:sz="0" w:space="0" w:color="auto"/>
      </w:divBdr>
    </w:div>
    <w:div w:id="912590688">
      <w:bodyDiv w:val="1"/>
      <w:marLeft w:val="0"/>
      <w:marRight w:val="0"/>
      <w:marTop w:val="0"/>
      <w:marBottom w:val="0"/>
      <w:divBdr>
        <w:top w:val="none" w:sz="0" w:space="0" w:color="auto"/>
        <w:left w:val="none" w:sz="0" w:space="0" w:color="auto"/>
        <w:bottom w:val="none" w:sz="0" w:space="0" w:color="auto"/>
        <w:right w:val="none" w:sz="0" w:space="0" w:color="auto"/>
      </w:divBdr>
    </w:div>
    <w:div w:id="913007145">
      <w:bodyDiv w:val="1"/>
      <w:marLeft w:val="0"/>
      <w:marRight w:val="0"/>
      <w:marTop w:val="0"/>
      <w:marBottom w:val="0"/>
      <w:divBdr>
        <w:top w:val="none" w:sz="0" w:space="0" w:color="auto"/>
        <w:left w:val="none" w:sz="0" w:space="0" w:color="auto"/>
        <w:bottom w:val="none" w:sz="0" w:space="0" w:color="auto"/>
        <w:right w:val="none" w:sz="0" w:space="0" w:color="auto"/>
      </w:divBdr>
    </w:div>
    <w:div w:id="916787177">
      <w:bodyDiv w:val="1"/>
      <w:marLeft w:val="0"/>
      <w:marRight w:val="0"/>
      <w:marTop w:val="0"/>
      <w:marBottom w:val="0"/>
      <w:divBdr>
        <w:top w:val="none" w:sz="0" w:space="0" w:color="auto"/>
        <w:left w:val="none" w:sz="0" w:space="0" w:color="auto"/>
        <w:bottom w:val="none" w:sz="0" w:space="0" w:color="auto"/>
        <w:right w:val="none" w:sz="0" w:space="0" w:color="auto"/>
      </w:divBdr>
    </w:div>
    <w:div w:id="918247361">
      <w:bodyDiv w:val="1"/>
      <w:marLeft w:val="0"/>
      <w:marRight w:val="0"/>
      <w:marTop w:val="0"/>
      <w:marBottom w:val="0"/>
      <w:divBdr>
        <w:top w:val="none" w:sz="0" w:space="0" w:color="auto"/>
        <w:left w:val="none" w:sz="0" w:space="0" w:color="auto"/>
        <w:bottom w:val="none" w:sz="0" w:space="0" w:color="auto"/>
        <w:right w:val="none" w:sz="0" w:space="0" w:color="auto"/>
      </w:divBdr>
    </w:div>
    <w:div w:id="920993122">
      <w:bodyDiv w:val="1"/>
      <w:marLeft w:val="0"/>
      <w:marRight w:val="0"/>
      <w:marTop w:val="0"/>
      <w:marBottom w:val="0"/>
      <w:divBdr>
        <w:top w:val="none" w:sz="0" w:space="0" w:color="auto"/>
        <w:left w:val="none" w:sz="0" w:space="0" w:color="auto"/>
        <w:bottom w:val="none" w:sz="0" w:space="0" w:color="auto"/>
        <w:right w:val="none" w:sz="0" w:space="0" w:color="auto"/>
      </w:divBdr>
    </w:div>
    <w:div w:id="929434216">
      <w:bodyDiv w:val="1"/>
      <w:marLeft w:val="0"/>
      <w:marRight w:val="0"/>
      <w:marTop w:val="0"/>
      <w:marBottom w:val="0"/>
      <w:divBdr>
        <w:top w:val="none" w:sz="0" w:space="0" w:color="auto"/>
        <w:left w:val="none" w:sz="0" w:space="0" w:color="auto"/>
        <w:bottom w:val="none" w:sz="0" w:space="0" w:color="auto"/>
        <w:right w:val="none" w:sz="0" w:space="0" w:color="auto"/>
      </w:divBdr>
    </w:div>
    <w:div w:id="929507960">
      <w:bodyDiv w:val="1"/>
      <w:marLeft w:val="0"/>
      <w:marRight w:val="0"/>
      <w:marTop w:val="0"/>
      <w:marBottom w:val="0"/>
      <w:divBdr>
        <w:top w:val="none" w:sz="0" w:space="0" w:color="auto"/>
        <w:left w:val="none" w:sz="0" w:space="0" w:color="auto"/>
        <w:bottom w:val="none" w:sz="0" w:space="0" w:color="auto"/>
        <w:right w:val="none" w:sz="0" w:space="0" w:color="auto"/>
      </w:divBdr>
    </w:div>
    <w:div w:id="930893559">
      <w:bodyDiv w:val="1"/>
      <w:marLeft w:val="0"/>
      <w:marRight w:val="0"/>
      <w:marTop w:val="0"/>
      <w:marBottom w:val="0"/>
      <w:divBdr>
        <w:top w:val="none" w:sz="0" w:space="0" w:color="auto"/>
        <w:left w:val="none" w:sz="0" w:space="0" w:color="auto"/>
        <w:bottom w:val="none" w:sz="0" w:space="0" w:color="auto"/>
        <w:right w:val="none" w:sz="0" w:space="0" w:color="auto"/>
      </w:divBdr>
    </w:div>
    <w:div w:id="938872030">
      <w:bodyDiv w:val="1"/>
      <w:marLeft w:val="0"/>
      <w:marRight w:val="0"/>
      <w:marTop w:val="0"/>
      <w:marBottom w:val="0"/>
      <w:divBdr>
        <w:top w:val="none" w:sz="0" w:space="0" w:color="auto"/>
        <w:left w:val="none" w:sz="0" w:space="0" w:color="auto"/>
        <w:bottom w:val="none" w:sz="0" w:space="0" w:color="auto"/>
        <w:right w:val="none" w:sz="0" w:space="0" w:color="auto"/>
      </w:divBdr>
    </w:div>
    <w:div w:id="940450187">
      <w:bodyDiv w:val="1"/>
      <w:marLeft w:val="0"/>
      <w:marRight w:val="0"/>
      <w:marTop w:val="0"/>
      <w:marBottom w:val="0"/>
      <w:divBdr>
        <w:top w:val="none" w:sz="0" w:space="0" w:color="auto"/>
        <w:left w:val="none" w:sz="0" w:space="0" w:color="auto"/>
        <w:bottom w:val="none" w:sz="0" w:space="0" w:color="auto"/>
        <w:right w:val="none" w:sz="0" w:space="0" w:color="auto"/>
      </w:divBdr>
    </w:div>
    <w:div w:id="951018295">
      <w:bodyDiv w:val="1"/>
      <w:marLeft w:val="0"/>
      <w:marRight w:val="0"/>
      <w:marTop w:val="0"/>
      <w:marBottom w:val="0"/>
      <w:divBdr>
        <w:top w:val="none" w:sz="0" w:space="0" w:color="auto"/>
        <w:left w:val="none" w:sz="0" w:space="0" w:color="auto"/>
        <w:bottom w:val="none" w:sz="0" w:space="0" w:color="auto"/>
        <w:right w:val="none" w:sz="0" w:space="0" w:color="auto"/>
      </w:divBdr>
    </w:div>
    <w:div w:id="954672579">
      <w:bodyDiv w:val="1"/>
      <w:marLeft w:val="0"/>
      <w:marRight w:val="0"/>
      <w:marTop w:val="0"/>
      <w:marBottom w:val="0"/>
      <w:divBdr>
        <w:top w:val="none" w:sz="0" w:space="0" w:color="auto"/>
        <w:left w:val="none" w:sz="0" w:space="0" w:color="auto"/>
        <w:bottom w:val="none" w:sz="0" w:space="0" w:color="auto"/>
        <w:right w:val="none" w:sz="0" w:space="0" w:color="auto"/>
      </w:divBdr>
    </w:div>
    <w:div w:id="960189859">
      <w:bodyDiv w:val="1"/>
      <w:marLeft w:val="0"/>
      <w:marRight w:val="0"/>
      <w:marTop w:val="0"/>
      <w:marBottom w:val="0"/>
      <w:divBdr>
        <w:top w:val="none" w:sz="0" w:space="0" w:color="auto"/>
        <w:left w:val="none" w:sz="0" w:space="0" w:color="auto"/>
        <w:bottom w:val="none" w:sz="0" w:space="0" w:color="auto"/>
        <w:right w:val="none" w:sz="0" w:space="0" w:color="auto"/>
      </w:divBdr>
    </w:div>
    <w:div w:id="963120573">
      <w:bodyDiv w:val="1"/>
      <w:marLeft w:val="0"/>
      <w:marRight w:val="0"/>
      <w:marTop w:val="0"/>
      <w:marBottom w:val="0"/>
      <w:divBdr>
        <w:top w:val="none" w:sz="0" w:space="0" w:color="auto"/>
        <w:left w:val="none" w:sz="0" w:space="0" w:color="auto"/>
        <w:bottom w:val="none" w:sz="0" w:space="0" w:color="auto"/>
        <w:right w:val="none" w:sz="0" w:space="0" w:color="auto"/>
      </w:divBdr>
    </w:div>
    <w:div w:id="968516607">
      <w:bodyDiv w:val="1"/>
      <w:marLeft w:val="0"/>
      <w:marRight w:val="0"/>
      <w:marTop w:val="0"/>
      <w:marBottom w:val="0"/>
      <w:divBdr>
        <w:top w:val="none" w:sz="0" w:space="0" w:color="auto"/>
        <w:left w:val="none" w:sz="0" w:space="0" w:color="auto"/>
        <w:bottom w:val="none" w:sz="0" w:space="0" w:color="auto"/>
        <w:right w:val="none" w:sz="0" w:space="0" w:color="auto"/>
      </w:divBdr>
    </w:div>
    <w:div w:id="971252562">
      <w:bodyDiv w:val="1"/>
      <w:marLeft w:val="0"/>
      <w:marRight w:val="0"/>
      <w:marTop w:val="0"/>
      <w:marBottom w:val="0"/>
      <w:divBdr>
        <w:top w:val="none" w:sz="0" w:space="0" w:color="auto"/>
        <w:left w:val="none" w:sz="0" w:space="0" w:color="auto"/>
        <w:bottom w:val="none" w:sz="0" w:space="0" w:color="auto"/>
        <w:right w:val="none" w:sz="0" w:space="0" w:color="auto"/>
      </w:divBdr>
    </w:div>
    <w:div w:id="976568807">
      <w:bodyDiv w:val="1"/>
      <w:marLeft w:val="0"/>
      <w:marRight w:val="0"/>
      <w:marTop w:val="0"/>
      <w:marBottom w:val="0"/>
      <w:divBdr>
        <w:top w:val="none" w:sz="0" w:space="0" w:color="auto"/>
        <w:left w:val="none" w:sz="0" w:space="0" w:color="auto"/>
        <w:bottom w:val="none" w:sz="0" w:space="0" w:color="auto"/>
        <w:right w:val="none" w:sz="0" w:space="0" w:color="auto"/>
      </w:divBdr>
    </w:div>
    <w:div w:id="976647630">
      <w:bodyDiv w:val="1"/>
      <w:marLeft w:val="0"/>
      <w:marRight w:val="0"/>
      <w:marTop w:val="0"/>
      <w:marBottom w:val="0"/>
      <w:divBdr>
        <w:top w:val="none" w:sz="0" w:space="0" w:color="auto"/>
        <w:left w:val="none" w:sz="0" w:space="0" w:color="auto"/>
        <w:bottom w:val="none" w:sz="0" w:space="0" w:color="auto"/>
        <w:right w:val="none" w:sz="0" w:space="0" w:color="auto"/>
      </w:divBdr>
    </w:div>
    <w:div w:id="984116803">
      <w:bodyDiv w:val="1"/>
      <w:marLeft w:val="0"/>
      <w:marRight w:val="0"/>
      <w:marTop w:val="0"/>
      <w:marBottom w:val="0"/>
      <w:divBdr>
        <w:top w:val="none" w:sz="0" w:space="0" w:color="auto"/>
        <w:left w:val="none" w:sz="0" w:space="0" w:color="auto"/>
        <w:bottom w:val="none" w:sz="0" w:space="0" w:color="auto"/>
        <w:right w:val="none" w:sz="0" w:space="0" w:color="auto"/>
      </w:divBdr>
    </w:div>
    <w:div w:id="984356161">
      <w:bodyDiv w:val="1"/>
      <w:marLeft w:val="0"/>
      <w:marRight w:val="0"/>
      <w:marTop w:val="0"/>
      <w:marBottom w:val="0"/>
      <w:divBdr>
        <w:top w:val="none" w:sz="0" w:space="0" w:color="auto"/>
        <w:left w:val="none" w:sz="0" w:space="0" w:color="auto"/>
        <w:bottom w:val="none" w:sz="0" w:space="0" w:color="auto"/>
        <w:right w:val="none" w:sz="0" w:space="0" w:color="auto"/>
      </w:divBdr>
    </w:div>
    <w:div w:id="984505191">
      <w:bodyDiv w:val="1"/>
      <w:marLeft w:val="0"/>
      <w:marRight w:val="0"/>
      <w:marTop w:val="0"/>
      <w:marBottom w:val="0"/>
      <w:divBdr>
        <w:top w:val="none" w:sz="0" w:space="0" w:color="auto"/>
        <w:left w:val="none" w:sz="0" w:space="0" w:color="auto"/>
        <w:bottom w:val="none" w:sz="0" w:space="0" w:color="auto"/>
        <w:right w:val="none" w:sz="0" w:space="0" w:color="auto"/>
      </w:divBdr>
    </w:div>
    <w:div w:id="985623253">
      <w:bodyDiv w:val="1"/>
      <w:marLeft w:val="0"/>
      <w:marRight w:val="0"/>
      <w:marTop w:val="0"/>
      <w:marBottom w:val="0"/>
      <w:divBdr>
        <w:top w:val="none" w:sz="0" w:space="0" w:color="auto"/>
        <w:left w:val="none" w:sz="0" w:space="0" w:color="auto"/>
        <w:bottom w:val="none" w:sz="0" w:space="0" w:color="auto"/>
        <w:right w:val="none" w:sz="0" w:space="0" w:color="auto"/>
      </w:divBdr>
    </w:div>
    <w:div w:id="987975690">
      <w:bodyDiv w:val="1"/>
      <w:marLeft w:val="0"/>
      <w:marRight w:val="0"/>
      <w:marTop w:val="0"/>
      <w:marBottom w:val="0"/>
      <w:divBdr>
        <w:top w:val="none" w:sz="0" w:space="0" w:color="auto"/>
        <w:left w:val="none" w:sz="0" w:space="0" w:color="auto"/>
        <w:bottom w:val="none" w:sz="0" w:space="0" w:color="auto"/>
        <w:right w:val="none" w:sz="0" w:space="0" w:color="auto"/>
      </w:divBdr>
    </w:div>
    <w:div w:id="993798239">
      <w:bodyDiv w:val="1"/>
      <w:marLeft w:val="0"/>
      <w:marRight w:val="0"/>
      <w:marTop w:val="0"/>
      <w:marBottom w:val="0"/>
      <w:divBdr>
        <w:top w:val="none" w:sz="0" w:space="0" w:color="auto"/>
        <w:left w:val="none" w:sz="0" w:space="0" w:color="auto"/>
        <w:bottom w:val="none" w:sz="0" w:space="0" w:color="auto"/>
        <w:right w:val="none" w:sz="0" w:space="0" w:color="auto"/>
      </w:divBdr>
    </w:div>
    <w:div w:id="994334860">
      <w:bodyDiv w:val="1"/>
      <w:marLeft w:val="0"/>
      <w:marRight w:val="0"/>
      <w:marTop w:val="0"/>
      <w:marBottom w:val="0"/>
      <w:divBdr>
        <w:top w:val="none" w:sz="0" w:space="0" w:color="auto"/>
        <w:left w:val="none" w:sz="0" w:space="0" w:color="auto"/>
        <w:bottom w:val="none" w:sz="0" w:space="0" w:color="auto"/>
        <w:right w:val="none" w:sz="0" w:space="0" w:color="auto"/>
      </w:divBdr>
    </w:div>
    <w:div w:id="996693013">
      <w:bodyDiv w:val="1"/>
      <w:marLeft w:val="0"/>
      <w:marRight w:val="0"/>
      <w:marTop w:val="0"/>
      <w:marBottom w:val="0"/>
      <w:divBdr>
        <w:top w:val="none" w:sz="0" w:space="0" w:color="auto"/>
        <w:left w:val="none" w:sz="0" w:space="0" w:color="auto"/>
        <w:bottom w:val="none" w:sz="0" w:space="0" w:color="auto"/>
        <w:right w:val="none" w:sz="0" w:space="0" w:color="auto"/>
      </w:divBdr>
    </w:div>
    <w:div w:id="998658381">
      <w:bodyDiv w:val="1"/>
      <w:marLeft w:val="0"/>
      <w:marRight w:val="0"/>
      <w:marTop w:val="0"/>
      <w:marBottom w:val="0"/>
      <w:divBdr>
        <w:top w:val="none" w:sz="0" w:space="0" w:color="auto"/>
        <w:left w:val="none" w:sz="0" w:space="0" w:color="auto"/>
        <w:bottom w:val="none" w:sz="0" w:space="0" w:color="auto"/>
        <w:right w:val="none" w:sz="0" w:space="0" w:color="auto"/>
      </w:divBdr>
    </w:div>
    <w:div w:id="1011181318">
      <w:bodyDiv w:val="1"/>
      <w:marLeft w:val="0"/>
      <w:marRight w:val="0"/>
      <w:marTop w:val="0"/>
      <w:marBottom w:val="0"/>
      <w:divBdr>
        <w:top w:val="none" w:sz="0" w:space="0" w:color="auto"/>
        <w:left w:val="none" w:sz="0" w:space="0" w:color="auto"/>
        <w:bottom w:val="none" w:sz="0" w:space="0" w:color="auto"/>
        <w:right w:val="none" w:sz="0" w:space="0" w:color="auto"/>
      </w:divBdr>
    </w:div>
    <w:div w:id="1014573108">
      <w:bodyDiv w:val="1"/>
      <w:marLeft w:val="0"/>
      <w:marRight w:val="0"/>
      <w:marTop w:val="0"/>
      <w:marBottom w:val="0"/>
      <w:divBdr>
        <w:top w:val="none" w:sz="0" w:space="0" w:color="auto"/>
        <w:left w:val="none" w:sz="0" w:space="0" w:color="auto"/>
        <w:bottom w:val="none" w:sz="0" w:space="0" w:color="auto"/>
        <w:right w:val="none" w:sz="0" w:space="0" w:color="auto"/>
      </w:divBdr>
    </w:div>
    <w:div w:id="1017347093">
      <w:bodyDiv w:val="1"/>
      <w:marLeft w:val="0"/>
      <w:marRight w:val="0"/>
      <w:marTop w:val="0"/>
      <w:marBottom w:val="0"/>
      <w:divBdr>
        <w:top w:val="none" w:sz="0" w:space="0" w:color="auto"/>
        <w:left w:val="none" w:sz="0" w:space="0" w:color="auto"/>
        <w:bottom w:val="none" w:sz="0" w:space="0" w:color="auto"/>
        <w:right w:val="none" w:sz="0" w:space="0" w:color="auto"/>
      </w:divBdr>
    </w:div>
    <w:div w:id="1019506721">
      <w:bodyDiv w:val="1"/>
      <w:marLeft w:val="0"/>
      <w:marRight w:val="0"/>
      <w:marTop w:val="0"/>
      <w:marBottom w:val="0"/>
      <w:divBdr>
        <w:top w:val="none" w:sz="0" w:space="0" w:color="auto"/>
        <w:left w:val="none" w:sz="0" w:space="0" w:color="auto"/>
        <w:bottom w:val="none" w:sz="0" w:space="0" w:color="auto"/>
        <w:right w:val="none" w:sz="0" w:space="0" w:color="auto"/>
      </w:divBdr>
    </w:div>
    <w:div w:id="1020354239">
      <w:bodyDiv w:val="1"/>
      <w:marLeft w:val="0"/>
      <w:marRight w:val="0"/>
      <w:marTop w:val="0"/>
      <w:marBottom w:val="0"/>
      <w:divBdr>
        <w:top w:val="none" w:sz="0" w:space="0" w:color="auto"/>
        <w:left w:val="none" w:sz="0" w:space="0" w:color="auto"/>
        <w:bottom w:val="none" w:sz="0" w:space="0" w:color="auto"/>
        <w:right w:val="none" w:sz="0" w:space="0" w:color="auto"/>
      </w:divBdr>
    </w:div>
    <w:div w:id="1021783614">
      <w:bodyDiv w:val="1"/>
      <w:marLeft w:val="0"/>
      <w:marRight w:val="0"/>
      <w:marTop w:val="0"/>
      <w:marBottom w:val="0"/>
      <w:divBdr>
        <w:top w:val="none" w:sz="0" w:space="0" w:color="auto"/>
        <w:left w:val="none" w:sz="0" w:space="0" w:color="auto"/>
        <w:bottom w:val="none" w:sz="0" w:space="0" w:color="auto"/>
        <w:right w:val="none" w:sz="0" w:space="0" w:color="auto"/>
      </w:divBdr>
    </w:div>
    <w:div w:id="1023557515">
      <w:bodyDiv w:val="1"/>
      <w:marLeft w:val="0"/>
      <w:marRight w:val="0"/>
      <w:marTop w:val="0"/>
      <w:marBottom w:val="0"/>
      <w:divBdr>
        <w:top w:val="none" w:sz="0" w:space="0" w:color="auto"/>
        <w:left w:val="none" w:sz="0" w:space="0" w:color="auto"/>
        <w:bottom w:val="none" w:sz="0" w:space="0" w:color="auto"/>
        <w:right w:val="none" w:sz="0" w:space="0" w:color="auto"/>
      </w:divBdr>
    </w:div>
    <w:div w:id="1030379217">
      <w:bodyDiv w:val="1"/>
      <w:marLeft w:val="0"/>
      <w:marRight w:val="0"/>
      <w:marTop w:val="0"/>
      <w:marBottom w:val="0"/>
      <w:divBdr>
        <w:top w:val="none" w:sz="0" w:space="0" w:color="auto"/>
        <w:left w:val="none" w:sz="0" w:space="0" w:color="auto"/>
        <w:bottom w:val="none" w:sz="0" w:space="0" w:color="auto"/>
        <w:right w:val="none" w:sz="0" w:space="0" w:color="auto"/>
      </w:divBdr>
    </w:div>
    <w:div w:id="1037656590">
      <w:bodyDiv w:val="1"/>
      <w:marLeft w:val="0"/>
      <w:marRight w:val="0"/>
      <w:marTop w:val="0"/>
      <w:marBottom w:val="0"/>
      <w:divBdr>
        <w:top w:val="none" w:sz="0" w:space="0" w:color="auto"/>
        <w:left w:val="none" w:sz="0" w:space="0" w:color="auto"/>
        <w:bottom w:val="none" w:sz="0" w:space="0" w:color="auto"/>
        <w:right w:val="none" w:sz="0" w:space="0" w:color="auto"/>
      </w:divBdr>
    </w:div>
    <w:div w:id="1038628045">
      <w:bodyDiv w:val="1"/>
      <w:marLeft w:val="0"/>
      <w:marRight w:val="0"/>
      <w:marTop w:val="0"/>
      <w:marBottom w:val="0"/>
      <w:divBdr>
        <w:top w:val="none" w:sz="0" w:space="0" w:color="auto"/>
        <w:left w:val="none" w:sz="0" w:space="0" w:color="auto"/>
        <w:bottom w:val="none" w:sz="0" w:space="0" w:color="auto"/>
        <w:right w:val="none" w:sz="0" w:space="0" w:color="auto"/>
      </w:divBdr>
    </w:div>
    <w:div w:id="1041252230">
      <w:bodyDiv w:val="1"/>
      <w:marLeft w:val="0"/>
      <w:marRight w:val="0"/>
      <w:marTop w:val="0"/>
      <w:marBottom w:val="0"/>
      <w:divBdr>
        <w:top w:val="none" w:sz="0" w:space="0" w:color="auto"/>
        <w:left w:val="none" w:sz="0" w:space="0" w:color="auto"/>
        <w:bottom w:val="none" w:sz="0" w:space="0" w:color="auto"/>
        <w:right w:val="none" w:sz="0" w:space="0" w:color="auto"/>
      </w:divBdr>
    </w:div>
    <w:div w:id="1048454637">
      <w:bodyDiv w:val="1"/>
      <w:marLeft w:val="0"/>
      <w:marRight w:val="0"/>
      <w:marTop w:val="0"/>
      <w:marBottom w:val="0"/>
      <w:divBdr>
        <w:top w:val="none" w:sz="0" w:space="0" w:color="auto"/>
        <w:left w:val="none" w:sz="0" w:space="0" w:color="auto"/>
        <w:bottom w:val="none" w:sz="0" w:space="0" w:color="auto"/>
        <w:right w:val="none" w:sz="0" w:space="0" w:color="auto"/>
      </w:divBdr>
    </w:div>
    <w:div w:id="1049455600">
      <w:bodyDiv w:val="1"/>
      <w:marLeft w:val="0"/>
      <w:marRight w:val="0"/>
      <w:marTop w:val="0"/>
      <w:marBottom w:val="0"/>
      <w:divBdr>
        <w:top w:val="none" w:sz="0" w:space="0" w:color="auto"/>
        <w:left w:val="none" w:sz="0" w:space="0" w:color="auto"/>
        <w:bottom w:val="none" w:sz="0" w:space="0" w:color="auto"/>
        <w:right w:val="none" w:sz="0" w:space="0" w:color="auto"/>
      </w:divBdr>
    </w:div>
    <w:div w:id="1049648825">
      <w:bodyDiv w:val="1"/>
      <w:marLeft w:val="0"/>
      <w:marRight w:val="0"/>
      <w:marTop w:val="0"/>
      <w:marBottom w:val="0"/>
      <w:divBdr>
        <w:top w:val="none" w:sz="0" w:space="0" w:color="auto"/>
        <w:left w:val="none" w:sz="0" w:space="0" w:color="auto"/>
        <w:bottom w:val="none" w:sz="0" w:space="0" w:color="auto"/>
        <w:right w:val="none" w:sz="0" w:space="0" w:color="auto"/>
      </w:divBdr>
    </w:div>
    <w:div w:id="1050500535">
      <w:bodyDiv w:val="1"/>
      <w:marLeft w:val="0"/>
      <w:marRight w:val="0"/>
      <w:marTop w:val="0"/>
      <w:marBottom w:val="0"/>
      <w:divBdr>
        <w:top w:val="none" w:sz="0" w:space="0" w:color="auto"/>
        <w:left w:val="none" w:sz="0" w:space="0" w:color="auto"/>
        <w:bottom w:val="none" w:sz="0" w:space="0" w:color="auto"/>
        <w:right w:val="none" w:sz="0" w:space="0" w:color="auto"/>
      </w:divBdr>
    </w:div>
    <w:div w:id="1051031771">
      <w:bodyDiv w:val="1"/>
      <w:marLeft w:val="0"/>
      <w:marRight w:val="0"/>
      <w:marTop w:val="0"/>
      <w:marBottom w:val="0"/>
      <w:divBdr>
        <w:top w:val="none" w:sz="0" w:space="0" w:color="auto"/>
        <w:left w:val="none" w:sz="0" w:space="0" w:color="auto"/>
        <w:bottom w:val="none" w:sz="0" w:space="0" w:color="auto"/>
        <w:right w:val="none" w:sz="0" w:space="0" w:color="auto"/>
      </w:divBdr>
    </w:div>
    <w:div w:id="1051273663">
      <w:bodyDiv w:val="1"/>
      <w:marLeft w:val="0"/>
      <w:marRight w:val="0"/>
      <w:marTop w:val="0"/>
      <w:marBottom w:val="0"/>
      <w:divBdr>
        <w:top w:val="none" w:sz="0" w:space="0" w:color="auto"/>
        <w:left w:val="none" w:sz="0" w:space="0" w:color="auto"/>
        <w:bottom w:val="none" w:sz="0" w:space="0" w:color="auto"/>
        <w:right w:val="none" w:sz="0" w:space="0" w:color="auto"/>
      </w:divBdr>
    </w:div>
    <w:div w:id="1063988868">
      <w:bodyDiv w:val="1"/>
      <w:marLeft w:val="0"/>
      <w:marRight w:val="0"/>
      <w:marTop w:val="0"/>
      <w:marBottom w:val="0"/>
      <w:divBdr>
        <w:top w:val="none" w:sz="0" w:space="0" w:color="auto"/>
        <w:left w:val="none" w:sz="0" w:space="0" w:color="auto"/>
        <w:bottom w:val="none" w:sz="0" w:space="0" w:color="auto"/>
        <w:right w:val="none" w:sz="0" w:space="0" w:color="auto"/>
      </w:divBdr>
    </w:div>
    <w:div w:id="1064723886">
      <w:bodyDiv w:val="1"/>
      <w:marLeft w:val="0"/>
      <w:marRight w:val="0"/>
      <w:marTop w:val="0"/>
      <w:marBottom w:val="0"/>
      <w:divBdr>
        <w:top w:val="none" w:sz="0" w:space="0" w:color="auto"/>
        <w:left w:val="none" w:sz="0" w:space="0" w:color="auto"/>
        <w:bottom w:val="none" w:sz="0" w:space="0" w:color="auto"/>
        <w:right w:val="none" w:sz="0" w:space="0" w:color="auto"/>
      </w:divBdr>
    </w:div>
    <w:div w:id="1066415667">
      <w:bodyDiv w:val="1"/>
      <w:marLeft w:val="0"/>
      <w:marRight w:val="0"/>
      <w:marTop w:val="0"/>
      <w:marBottom w:val="0"/>
      <w:divBdr>
        <w:top w:val="none" w:sz="0" w:space="0" w:color="auto"/>
        <w:left w:val="none" w:sz="0" w:space="0" w:color="auto"/>
        <w:bottom w:val="none" w:sz="0" w:space="0" w:color="auto"/>
        <w:right w:val="none" w:sz="0" w:space="0" w:color="auto"/>
      </w:divBdr>
    </w:div>
    <w:div w:id="1068772895">
      <w:bodyDiv w:val="1"/>
      <w:marLeft w:val="0"/>
      <w:marRight w:val="0"/>
      <w:marTop w:val="0"/>
      <w:marBottom w:val="0"/>
      <w:divBdr>
        <w:top w:val="none" w:sz="0" w:space="0" w:color="auto"/>
        <w:left w:val="none" w:sz="0" w:space="0" w:color="auto"/>
        <w:bottom w:val="none" w:sz="0" w:space="0" w:color="auto"/>
        <w:right w:val="none" w:sz="0" w:space="0" w:color="auto"/>
      </w:divBdr>
    </w:div>
    <w:div w:id="1068846527">
      <w:bodyDiv w:val="1"/>
      <w:marLeft w:val="0"/>
      <w:marRight w:val="0"/>
      <w:marTop w:val="0"/>
      <w:marBottom w:val="0"/>
      <w:divBdr>
        <w:top w:val="none" w:sz="0" w:space="0" w:color="auto"/>
        <w:left w:val="none" w:sz="0" w:space="0" w:color="auto"/>
        <w:bottom w:val="none" w:sz="0" w:space="0" w:color="auto"/>
        <w:right w:val="none" w:sz="0" w:space="0" w:color="auto"/>
      </w:divBdr>
    </w:div>
    <w:div w:id="1070687882">
      <w:bodyDiv w:val="1"/>
      <w:marLeft w:val="0"/>
      <w:marRight w:val="0"/>
      <w:marTop w:val="0"/>
      <w:marBottom w:val="0"/>
      <w:divBdr>
        <w:top w:val="none" w:sz="0" w:space="0" w:color="auto"/>
        <w:left w:val="none" w:sz="0" w:space="0" w:color="auto"/>
        <w:bottom w:val="none" w:sz="0" w:space="0" w:color="auto"/>
        <w:right w:val="none" w:sz="0" w:space="0" w:color="auto"/>
      </w:divBdr>
    </w:div>
    <w:div w:id="1071536168">
      <w:bodyDiv w:val="1"/>
      <w:marLeft w:val="0"/>
      <w:marRight w:val="0"/>
      <w:marTop w:val="0"/>
      <w:marBottom w:val="0"/>
      <w:divBdr>
        <w:top w:val="none" w:sz="0" w:space="0" w:color="auto"/>
        <w:left w:val="none" w:sz="0" w:space="0" w:color="auto"/>
        <w:bottom w:val="none" w:sz="0" w:space="0" w:color="auto"/>
        <w:right w:val="none" w:sz="0" w:space="0" w:color="auto"/>
      </w:divBdr>
    </w:div>
    <w:div w:id="1073745016">
      <w:bodyDiv w:val="1"/>
      <w:marLeft w:val="0"/>
      <w:marRight w:val="0"/>
      <w:marTop w:val="0"/>
      <w:marBottom w:val="0"/>
      <w:divBdr>
        <w:top w:val="none" w:sz="0" w:space="0" w:color="auto"/>
        <w:left w:val="none" w:sz="0" w:space="0" w:color="auto"/>
        <w:bottom w:val="none" w:sz="0" w:space="0" w:color="auto"/>
        <w:right w:val="none" w:sz="0" w:space="0" w:color="auto"/>
      </w:divBdr>
    </w:div>
    <w:div w:id="1074814602">
      <w:bodyDiv w:val="1"/>
      <w:marLeft w:val="0"/>
      <w:marRight w:val="0"/>
      <w:marTop w:val="0"/>
      <w:marBottom w:val="0"/>
      <w:divBdr>
        <w:top w:val="none" w:sz="0" w:space="0" w:color="auto"/>
        <w:left w:val="none" w:sz="0" w:space="0" w:color="auto"/>
        <w:bottom w:val="none" w:sz="0" w:space="0" w:color="auto"/>
        <w:right w:val="none" w:sz="0" w:space="0" w:color="auto"/>
      </w:divBdr>
    </w:div>
    <w:div w:id="1077828921">
      <w:bodyDiv w:val="1"/>
      <w:marLeft w:val="0"/>
      <w:marRight w:val="0"/>
      <w:marTop w:val="0"/>
      <w:marBottom w:val="0"/>
      <w:divBdr>
        <w:top w:val="none" w:sz="0" w:space="0" w:color="auto"/>
        <w:left w:val="none" w:sz="0" w:space="0" w:color="auto"/>
        <w:bottom w:val="none" w:sz="0" w:space="0" w:color="auto"/>
        <w:right w:val="none" w:sz="0" w:space="0" w:color="auto"/>
      </w:divBdr>
    </w:div>
    <w:div w:id="1083183754">
      <w:bodyDiv w:val="1"/>
      <w:marLeft w:val="0"/>
      <w:marRight w:val="0"/>
      <w:marTop w:val="0"/>
      <w:marBottom w:val="0"/>
      <w:divBdr>
        <w:top w:val="none" w:sz="0" w:space="0" w:color="auto"/>
        <w:left w:val="none" w:sz="0" w:space="0" w:color="auto"/>
        <w:bottom w:val="none" w:sz="0" w:space="0" w:color="auto"/>
        <w:right w:val="none" w:sz="0" w:space="0" w:color="auto"/>
      </w:divBdr>
    </w:div>
    <w:div w:id="1086849228">
      <w:bodyDiv w:val="1"/>
      <w:marLeft w:val="0"/>
      <w:marRight w:val="0"/>
      <w:marTop w:val="0"/>
      <w:marBottom w:val="0"/>
      <w:divBdr>
        <w:top w:val="none" w:sz="0" w:space="0" w:color="auto"/>
        <w:left w:val="none" w:sz="0" w:space="0" w:color="auto"/>
        <w:bottom w:val="none" w:sz="0" w:space="0" w:color="auto"/>
        <w:right w:val="none" w:sz="0" w:space="0" w:color="auto"/>
      </w:divBdr>
    </w:div>
    <w:div w:id="1088845773">
      <w:bodyDiv w:val="1"/>
      <w:marLeft w:val="0"/>
      <w:marRight w:val="0"/>
      <w:marTop w:val="0"/>
      <w:marBottom w:val="0"/>
      <w:divBdr>
        <w:top w:val="none" w:sz="0" w:space="0" w:color="auto"/>
        <w:left w:val="none" w:sz="0" w:space="0" w:color="auto"/>
        <w:bottom w:val="none" w:sz="0" w:space="0" w:color="auto"/>
        <w:right w:val="none" w:sz="0" w:space="0" w:color="auto"/>
      </w:divBdr>
    </w:div>
    <w:div w:id="1093168955">
      <w:bodyDiv w:val="1"/>
      <w:marLeft w:val="0"/>
      <w:marRight w:val="0"/>
      <w:marTop w:val="0"/>
      <w:marBottom w:val="0"/>
      <w:divBdr>
        <w:top w:val="none" w:sz="0" w:space="0" w:color="auto"/>
        <w:left w:val="none" w:sz="0" w:space="0" w:color="auto"/>
        <w:bottom w:val="none" w:sz="0" w:space="0" w:color="auto"/>
        <w:right w:val="none" w:sz="0" w:space="0" w:color="auto"/>
      </w:divBdr>
    </w:div>
    <w:div w:id="1094476831">
      <w:bodyDiv w:val="1"/>
      <w:marLeft w:val="0"/>
      <w:marRight w:val="0"/>
      <w:marTop w:val="0"/>
      <w:marBottom w:val="0"/>
      <w:divBdr>
        <w:top w:val="none" w:sz="0" w:space="0" w:color="auto"/>
        <w:left w:val="none" w:sz="0" w:space="0" w:color="auto"/>
        <w:bottom w:val="none" w:sz="0" w:space="0" w:color="auto"/>
        <w:right w:val="none" w:sz="0" w:space="0" w:color="auto"/>
      </w:divBdr>
    </w:div>
    <w:div w:id="1099446104">
      <w:bodyDiv w:val="1"/>
      <w:marLeft w:val="0"/>
      <w:marRight w:val="0"/>
      <w:marTop w:val="0"/>
      <w:marBottom w:val="0"/>
      <w:divBdr>
        <w:top w:val="none" w:sz="0" w:space="0" w:color="auto"/>
        <w:left w:val="none" w:sz="0" w:space="0" w:color="auto"/>
        <w:bottom w:val="none" w:sz="0" w:space="0" w:color="auto"/>
        <w:right w:val="none" w:sz="0" w:space="0" w:color="auto"/>
      </w:divBdr>
    </w:div>
    <w:div w:id="1103453099">
      <w:bodyDiv w:val="1"/>
      <w:marLeft w:val="0"/>
      <w:marRight w:val="0"/>
      <w:marTop w:val="0"/>
      <w:marBottom w:val="0"/>
      <w:divBdr>
        <w:top w:val="none" w:sz="0" w:space="0" w:color="auto"/>
        <w:left w:val="none" w:sz="0" w:space="0" w:color="auto"/>
        <w:bottom w:val="none" w:sz="0" w:space="0" w:color="auto"/>
        <w:right w:val="none" w:sz="0" w:space="0" w:color="auto"/>
      </w:divBdr>
    </w:div>
    <w:div w:id="1104307646">
      <w:bodyDiv w:val="1"/>
      <w:marLeft w:val="0"/>
      <w:marRight w:val="0"/>
      <w:marTop w:val="0"/>
      <w:marBottom w:val="0"/>
      <w:divBdr>
        <w:top w:val="none" w:sz="0" w:space="0" w:color="auto"/>
        <w:left w:val="none" w:sz="0" w:space="0" w:color="auto"/>
        <w:bottom w:val="none" w:sz="0" w:space="0" w:color="auto"/>
        <w:right w:val="none" w:sz="0" w:space="0" w:color="auto"/>
      </w:divBdr>
    </w:div>
    <w:div w:id="1105033395">
      <w:bodyDiv w:val="1"/>
      <w:marLeft w:val="0"/>
      <w:marRight w:val="0"/>
      <w:marTop w:val="0"/>
      <w:marBottom w:val="0"/>
      <w:divBdr>
        <w:top w:val="none" w:sz="0" w:space="0" w:color="auto"/>
        <w:left w:val="none" w:sz="0" w:space="0" w:color="auto"/>
        <w:bottom w:val="none" w:sz="0" w:space="0" w:color="auto"/>
        <w:right w:val="none" w:sz="0" w:space="0" w:color="auto"/>
      </w:divBdr>
    </w:div>
    <w:div w:id="1106997325">
      <w:bodyDiv w:val="1"/>
      <w:marLeft w:val="0"/>
      <w:marRight w:val="0"/>
      <w:marTop w:val="0"/>
      <w:marBottom w:val="0"/>
      <w:divBdr>
        <w:top w:val="none" w:sz="0" w:space="0" w:color="auto"/>
        <w:left w:val="none" w:sz="0" w:space="0" w:color="auto"/>
        <w:bottom w:val="none" w:sz="0" w:space="0" w:color="auto"/>
        <w:right w:val="none" w:sz="0" w:space="0" w:color="auto"/>
      </w:divBdr>
    </w:div>
    <w:div w:id="1109818577">
      <w:bodyDiv w:val="1"/>
      <w:marLeft w:val="0"/>
      <w:marRight w:val="0"/>
      <w:marTop w:val="0"/>
      <w:marBottom w:val="0"/>
      <w:divBdr>
        <w:top w:val="none" w:sz="0" w:space="0" w:color="auto"/>
        <w:left w:val="none" w:sz="0" w:space="0" w:color="auto"/>
        <w:bottom w:val="none" w:sz="0" w:space="0" w:color="auto"/>
        <w:right w:val="none" w:sz="0" w:space="0" w:color="auto"/>
      </w:divBdr>
    </w:div>
    <w:div w:id="1111167108">
      <w:bodyDiv w:val="1"/>
      <w:marLeft w:val="0"/>
      <w:marRight w:val="0"/>
      <w:marTop w:val="0"/>
      <w:marBottom w:val="0"/>
      <w:divBdr>
        <w:top w:val="none" w:sz="0" w:space="0" w:color="auto"/>
        <w:left w:val="none" w:sz="0" w:space="0" w:color="auto"/>
        <w:bottom w:val="none" w:sz="0" w:space="0" w:color="auto"/>
        <w:right w:val="none" w:sz="0" w:space="0" w:color="auto"/>
      </w:divBdr>
    </w:div>
    <w:div w:id="1114250659">
      <w:bodyDiv w:val="1"/>
      <w:marLeft w:val="0"/>
      <w:marRight w:val="0"/>
      <w:marTop w:val="0"/>
      <w:marBottom w:val="0"/>
      <w:divBdr>
        <w:top w:val="none" w:sz="0" w:space="0" w:color="auto"/>
        <w:left w:val="none" w:sz="0" w:space="0" w:color="auto"/>
        <w:bottom w:val="none" w:sz="0" w:space="0" w:color="auto"/>
        <w:right w:val="none" w:sz="0" w:space="0" w:color="auto"/>
      </w:divBdr>
    </w:div>
    <w:div w:id="1115097037">
      <w:bodyDiv w:val="1"/>
      <w:marLeft w:val="0"/>
      <w:marRight w:val="0"/>
      <w:marTop w:val="0"/>
      <w:marBottom w:val="0"/>
      <w:divBdr>
        <w:top w:val="none" w:sz="0" w:space="0" w:color="auto"/>
        <w:left w:val="none" w:sz="0" w:space="0" w:color="auto"/>
        <w:bottom w:val="none" w:sz="0" w:space="0" w:color="auto"/>
        <w:right w:val="none" w:sz="0" w:space="0" w:color="auto"/>
      </w:divBdr>
    </w:div>
    <w:div w:id="1115755520">
      <w:bodyDiv w:val="1"/>
      <w:marLeft w:val="0"/>
      <w:marRight w:val="0"/>
      <w:marTop w:val="0"/>
      <w:marBottom w:val="0"/>
      <w:divBdr>
        <w:top w:val="none" w:sz="0" w:space="0" w:color="auto"/>
        <w:left w:val="none" w:sz="0" w:space="0" w:color="auto"/>
        <w:bottom w:val="none" w:sz="0" w:space="0" w:color="auto"/>
        <w:right w:val="none" w:sz="0" w:space="0" w:color="auto"/>
      </w:divBdr>
    </w:div>
    <w:div w:id="1119105531">
      <w:bodyDiv w:val="1"/>
      <w:marLeft w:val="0"/>
      <w:marRight w:val="0"/>
      <w:marTop w:val="0"/>
      <w:marBottom w:val="0"/>
      <w:divBdr>
        <w:top w:val="none" w:sz="0" w:space="0" w:color="auto"/>
        <w:left w:val="none" w:sz="0" w:space="0" w:color="auto"/>
        <w:bottom w:val="none" w:sz="0" w:space="0" w:color="auto"/>
        <w:right w:val="none" w:sz="0" w:space="0" w:color="auto"/>
      </w:divBdr>
    </w:div>
    <w:div w:id="1125469779">
      <w:bodyDiv w:val="1"/>
      <w:marLeft w:val="0"/>
      <w:marRight w:val="0"/>
      <w:marTop w:val="0"/>
      <w:marBottom w:val="0"/>
      <w:divBdr>
        <w:top w:val="none" w:sz="0" w:space="0" w:color="auto"/>
        <w:left w:val="none" w:sz="0" w:space="0" w:color="auto"/>
        <w:bottom w:val="none" w:sz="0" w:space="0" w:color="auto"/>
        <w:right w:val="none" w:sz="0" w:space="0" w:color="auto"/>
      </w:divBdr>
    </w:div>
    <w:div w:id="1126662068">
      <w:bodyDiv w:val="1"/>
      <w:marLeft w:val="0"/>
      <w:marRight w:val="0"/>
      <w:marTop w:val="0"/>
      <w:marBottom w:val="0"/>
      <w:divBdr>
        <w:top w:val="none" w:sz="0" w:space="0" w:color="auto"/>
        <w:left w:val="none" w:sz="0" w:space="0" w:color="auto"/>
        <w:bottom w:val="none" w:sz="0" w:space="0" w:color="auto"/>
        <w:right w:val="none" w:sz="0" w:space="0" w:color="auto"/>
      </w:divBdr>
    </w:div>
    <w:div w:id="1131022660">
      <w:bodyDiv w:val="1"/>
      <w:marLeft w:val="0"/>
      <w:marRight w:val="0"/>
      <w:marTop w:val="0"/>
      <w:marBottom w:val="0"/>
      <w:divBdr>
        <w:top w:val="none" w:sz="0" w:space="0" w:color="auto"/>
        <w:left w:val="none" w:sz="0" w:space="0" w:color="auto"/>
        <w:bottom w:val="none" w:sz="0" w:space="0" w:color="auto"/>
        <w:right w:val="none" w:sz="0" w:space="0" w:color="auto"/>
      </w:divBdr>
    </w:div>
    <w:div w:id="1131829703">
      <w:bodyDiv w:val="1"/>
      <w:marLeft w:val="0"/>
      <w:marRight w:val="0"/>
      <w:marTop w:val="0"/>
      <w:marBottom w:val="0"/>
      <w:divBdr>
        <w:top w:val="none" w:sz="0" w:space="0" w:color="auto"/>
        <w:left w:val="none" w:sz="0" w:space="0" w:color="auto"/>
        <w:bottom w:val="none" w:sz="0" w:space="0" w:color="auto"/>
        <w:right w:val="none" w:sz="0" w:space="0" w:color="auto"/>
      </w:divBdr>
    </w:div>
    <w:div w:id="1138376600">
      <w:bodyDiv w:val="1"/>
      <w:marLeft w:val="0"/>
      <w:marRight w:val="0"/>
      <w:marTop w:val="0"/>
      <w:marBottom w:val="0"/>
      <w:divBdr>
        <w:top w:val="none" w:sz="0" w:space="0" w:color="auto"/>
        <w:left w:val="none" w:sz="0" w:space="0" w:color="auto"/>
        <w:bottom w:val="none" w:sz="0" w:space="0" w:color="auto"/>
        <w:right w:val="none" w:sz="0" w:space="0" w:color="auto"/>
      </w:divBdr>
    </w:div>
    <w:div w:id="1143158632">
      <w:bodyDiv w:val="1"/>
      <w:marLeft w:val="0"/>
      <w:marRight w:val="0"/>
      <w:marTop w:val="0"/>
      <w:marBottom w:val="0"/>
      <w:divBdr>
        <w:top w:val="none" w:sz="0" w:space="0" w:color="auto"/>
        <w:left w:val="none" w:sz="0" w:space="0" w:color="auto"/>
        <w:bottom w:val="none" w:sz="0" w:space="0" w:color="auto"/>
        <w:right w:val="none" w:sz="0" w:space="0" w:color="auto"/>
      </w:divBdr>
    </w:div>
    <w:div w:id="1143431234">
      <w:bodyDiv w:val="1"/>
      <w:marLeft w:val="0"/>
      <w:marRight w:val="0"/>
      <w:marTop w:val="0"/>
      <w:marBottom w:val="0"/>
      <w:divBdr>
        <w:top w:val="none" w:sz="0" w:space="0" w:color="auto"/>
        <w:left w:val="none" w:sz="0" w:space="0" w:color="auto"/>
        <w:bottom w:val="none" w:sz="0" w:space="0" w:color="auto"/>
        <w:right w:val="none" w:sz="0" w:space="0" w:color="auto"/>
      </w:divBdr>
    </w:div>
    <w:div w:id="1145314250">
      <w:bodyDiv w:val="1"/>
      <w:marLeft w:val="0"/>
      <w:marRight w:val="0"/>
      <w:marTop w:val="0"/>
      <w:marBottom w:val="0"/>
      <w:divBdr>
        <w:top w:val="none" w:sz="0" w:space="0" w:color="auto"/>
        <w:left w:val="none" w:sz="0" w:space="0" w:color="auto"/>
        <w:bottom w:val="none" w:sz="0" w:space="0" w:color="auto"/>
        <w:right w:val="none" w:sz="0" w:space="0" w:color="auto"/>
      </w:divBdr>
    </w:div>
    <w:div w:id="1146317351">
      <w:bodyDiv w:val="1"/>
      <w:marLeft w:val="0"/>
      <w:marRight w:val="0"/>
      <w:marTop w:val="0"/>
      <w:marBottom w:val="0"/>
      <w:divBdr>
        <w:top w:val="none" w:sz="0" w:space="0" w:color="auto"/>
        <w:left w:val="none" w:sz="0" w:space="0" w:color="auto"/>
        <w:bottom w:val="none" w:sz="0" w:space="0" w:color="auto"/>
        <w:right w:val="none" w:sz="0" w:space="0" w:color="auto"/>
      </w:divBdr>
    </w:div>
    <w:div w:id="1150710851">
      <w:bodyDiv w:val="1"/>
      <w:marLeft w:val="0"/>
      <w:marRight w:val="0"/>
      <w:marTop w:val="0"/>
      <w:marBottom w:val="0"/>
      <w:divBdr>
        <w:top w:val="none" w:sz="0" w:space="0" w:color="auto"/>
        <w:left w:val="none" w:sz="0" w:space="0" w:color="auto"/>
        <w:bottom w:val="none" w:sz="0" w:space="0" w:color="auto"/>
        <w:right w:val="none" w:sz="0" w:space="0" w:color="auto"/>
      </w:divBdr>
    </w:div>
    <w:div w:id="1151016930">
      <w:bodyDiv w:val="1"/>
      <w:marLeft w:val="0"/>
      <w:marRight w:val="0"/>
      <w:marTop w:val="0"/>
      <w:marBottom w:val="0"/>
      <w:divBdr>
        <w:top w:val="none" w:sz="0" w:space="0" w:color="auto"/>
        <w:left w:val="none" w:sz="0" w:space="0" w:color="auto"/>
        <w:bottom w:val="none" w:sz="0" w:space="0" w:color="auto"/>
        <w:right w:val="none" w:sz="0" w:space="0" w:color="auto"/>
      </w:divBdr>
    </w:div>
    <w:div w:id="1152329866">
      <w:bodyDiv w:val="1"/>
      <w:marLeft w:val="0"/>
      <w:marRight w:val="0"/>
      <w:marTop w:val="0"/>
      <w:marBottom w:val="0"/>
      <w:divBdr>
        <w:top w:val="none" w:sz="0" w:space="0" w:color="auto"/>
        <w:left w:val="none" w:sz="0" w:space="0" w:color="auto"/>
        <w:bottom w:val="none" w:sz="0" w:space="0" w:color="auto"/>
        <w:right w:val="none" w:sz="0" w:space="0" w:color="auto"/>
      </w:divBdr>
    </w:div>
    <w:div w:id="1154839078">
      <w:bodyDiv w:val="1"/>
      <w:marLeft w:val="0"/>
      <w:marRight w:val="0"/>
      <w:marTop w:val="0"/>
      <w:marBottom w:val="0"/>
      <w:divBdr>
        <w:top w:val="none" w:sz="0" w:space="0" w:color="auto"/>
        <w:left w:val="none" w:sz="0" w:space="0" w:color="auto"/>
        <w:bottom w:val="none" w:sz="0" w:space="0" w:color="auto"/>
        <w:right w:val="none" w:sz="0" w:space="0" w:color="auto"/>
      </w:divBdr>
    </w:div>
    <w:div w:id="1167787532">
      <w:bodyDiv w:val="1"/>
      <w:marLeft w:val="0"/>
      <w:marRight w:val="0"/>
      <w:marTop w:val="0"/>
      <w:marBottom w:val="0"/>
      <w:divBdr>
        <w:top w:val="none" w:sz="0" w:space="0" w:color="auto"/>
        <w:left w:val="none" w:sz="0" w:space="0" w:color="auto"/>
        <w:bottom w:val="none" w:sz="0" w:space="0" w:color="auto"/>
        <w:right w:val="none" w:sz="0" w:space="0" w:color="auto"/>
      </w:divBdr>
    </w:div>
    <w:div w:id="1169104695">
      <w:bodyDiv w:val="1"/>
      <w:marLeft w:val="0"/>
      <w:marRight w:val="0"/>
      <w:marTop w:val="0"/>
      <w:marBottom w:val="0"/>
      <w:divBdr>
        <w:top w:val="none" w:sz="0" w:space="0" w:color="auto"/>
        <w:left w:val="none" w:sz="0" w:space="0" w:color="auto"/>
        <w:bottom w:val="none" w:sz="0" w:space="0" w:color="auto"/>
        <w:right w:val="none" w:sz="0" w:space="0" w:color="auto"/>
      </w:divBdr>
    </w:div>
    <w:div w:id="1172453592">
      <w:bodyDiv w:val="1"/>
      <w:marLeft w:val="0"/>
      <w:marRight w:val="0"/>
      <w:marTop w:val="0"/>
      <w:marBottom w:val="0"/>
      <w:divBdr>
        <w:top w:val="none" w:sz="0" w:space="0" w:color="auto"/>
        <w:left w:val="none" w:sz="0" w:space="0" w:color="auto"/>
        <w:bottom w:val="none" w:sz="0" w:space="0" w:color="auto"/>
        <w:right w:val="none" w:sz="0" w:space="0" w:color="auto"/>
      </w:divBdr>
    </w:div>
    <w:div w:id="1176992646">
      <w:bodyDiv w:val="1"/>
      <w:marLeft w:val="0"/>
      <w:marRight w:val="0"/>
      <w:marTop w:val="0"/>
      <w:marBottom w:val="0"/>
      <w:divBdr>
        <w:top w:val="none" w:sz="0" w:space="0" w:color="auto"/>
        <w:left w:val="none" w:sz="0" w:space="0" w:color="auto"/>
        <w:bottom w:val="none" w:sz="0" w:space="0" w:color="auto"/>
        <w:right w:val="none" w:sz="0" w:space="0" w:color="auto"/>
      </w:divBdr>
    </w:div>
    <w:div w:id="1177380626">
      <w:bodyDiv w:val="1"/>
      <w:marLeft w:val="0"/>
      <w:marRight w:val="0"/>
      <w:marTop w:val="0"/>
      <w:marBottom w:val="0"/>
      <w:divBdr>
        <w:top w:val="none" w:sz="0" w:space="0" w:color="auto"/>
        <w:left w:val="none" w:sz="0" w:space="0" w:color="auto"/>
        <w:bottom w:val="none" w:sz="0" w:space="0" w:color="auto"/>
        <w:right w:val="none" w:sz="0" w:space="0" w:color="auto"/>
      </w:divBdr>
    </w:div>
    <w:div w:id="1178621426">
      <w:bodyDiv w:val="1"/>
      <w:marLeft w:val="0"/>
      <w:marRight w:val="0"/>
      <w:marTop w:val="0"/>
      <w:marBottom w:val="0"/>
      <w:divBdr>
        <w:top w:val="none" w:sz="0" w:space="0" w:color="auto"/>
        <w:left w:val="none" w:sz="0" w:space="0" w:color="auto"/>
        <w:bottom w:val="none" w:sz="0" w:space="0" w:color="auto"/>
        <w:right w:val="none" w:sz="0" w:space="0" w:color="auto"/>
      </w:divBdr>
    </w:div>
    <w:div w:id="1184057373">
      <w:bodyDiv w:val="1"/>
      <w:marLeft w:val="0"/>
      <w:marRight w:val="0"/>
      <w:marTop w:val="0"/>
      <w:marBottom w:val="0"/>
      <w:divBdr>
        <w:top w:val="none" w:sz="0" w:space="0" w:color="auto"/>
        <w:left w:val="none" w:sz="0" w:space="0" w:color="auto"/>
        <w:bottom w:val="none" w:sz="0" w:space="0" w:color="auto"/>
        <w:right w:val="none" w:sz="0" w:space="0" w:color="auto"/>
      </w:divBdr>
    </w:div>
    <w:div w:id="1186017143">
      <w:bodyDiv w:val="1"/>
      <w:marLeft w:val="0"/>
      <w:marRight w:val="0"/>
      <w:marTop w:val="0"/>
      <w:marBottom w:val="0"/>
      <w:divBdr>
        <w:top w:val="none" w:sz="0" w:space="0" w:color="auto"/>
        <w:left w:val="none" w:sz="0" w:space="0" w:color="auto"/>
        <w:bottom w:val="none" w:sz="0" w:space="0" w:color="auto"/>
        <w:right w:val="none" w:sz="0" w:space="0" w:color="auto"/>
      </w:divBdr>
    </w:div>
    <w:div w:id="1192062739">
      <w:bodyDiv w:val="1"/>
      <w:marLeft w:val="0"/>
      <w:marRight w:val="0"/>
      <w:marTop w:val="0"/>
      <w:marBottom w:val="0"/>
      <w:divBdr>
        <w:top w:val="none" w:sz="0" w:space="0" w:color="auto"/>
        <w:left w:val="none" w:sz="0" w:space="0" w:color="auto"/>
        <w:bottom w:val="none" w:sz="0" w:space="0" w:color="auto"/>
        <w:right w:val="none" w:sz="0" w:space="0" w:color="auto"/>
      </w:divBdr>
    </w:div>
    <w:div w:id="1192839072">
      <w:bodyDiv w:val="1"/>
      <w:marLeft w:val="0"/>
      <w:marRight w:val="0"/>
      <w:marTop w:val="0"/>
      <w:marBottom w:val="0"/>
      <w:divBdr>
        <w:top w:val="none" w:sz="0" w:space="0" w:color="auto"/>
        <w:left w:val="none" w:sz="0" w:space="0" w:color="auto"/>
        <w:bottom w:val="none" w:sz="0" w:space="0" w:color="auto"/>
        <w:right w:val="none" w:sz="0" w:space="0" w:color="auto"/>
      </w:divBdr>
    </w:div>
    <w:div w:id="1200970472">
      <w:bodyDiv w:val="1"/>
      <w:marLeft w:val="0"/>
      <w:marRight w:val="0"/>
      <w:marTop w:val="0"/>
      <w:marBottom w:val="0"/>
      <w:divBdr>
        <w:top w:val="none" w:sz="0" w:space="0" w:color="auto"/>
        <w:left w:val="none" w:sz="0" w:space="0" w:color="auto"/>
        <w:bottom w:val="none" w:sz="0" w:space="0" w:color="auto"/>
        <w:right w:val="none" w:sz="0" w:space="0" w:color="auto"/>
      </w:divBdr>
    </w:div>
    <w:div w:id="1201286587">
      <w:bodyDiv w:val="1"/>
      <w:marLeft w:val="0"/>
      <w:marRight w:val="0"/>
      <w:marTop w:val="0"/>
      <w:marBottom w:val="0"/>
      <w:divBdr>
        <w:top w:val="none" w:sz="0" w:space="0" w:color="auto"/>
        <w:left w:val="none" w:sz="0" w:space="0" w:color="auto"/>
        <w:bottom w:val="none" w:sz="0" w:space="0" w:color="auto"/>
        <w:right w:val="none" w:sz="0" w:space="0" w:color="auto"/>
      </w:divBdr>
    </w:div>
    <w:div w:id="1202745762">
      <w:bodyDiv w:val="1"/>
      <w:marLeft w:val="0"/>
      <w:marRight w:val="0"/>
      <w:marTop w:val="0"/>
      <w:marBottom w:val="0"/>
      <w:divBdr>
        <w:top w:val="none" w:sz="0" w:space="0" w:color="auto"/>
        <w:left w:val="none" w:sz="0" w:space="0" w:color="auto"/>
        <w:bottom w:val="none" w:sz="0" w:space="0" w:color="auto"/>
        <w:right w:val="none" w:sz="0" w:space="0" w:color="auto"/>
      </w:divBdr>
    </w:div>
    <w:div w:id="1202783024">
      <w:bodyDiv w:val="1"/>
      <w:marLeft w:val="0"/>
      <w:marRight w:val="0"/>
      <w:marTop w:val="0"/>
      <w:marBottom w:val="0"/>
      <w:divBdr>
        <w:top w:val="none" w:sz="0" w:space="0" w:color="auto"/>
        <w:left w:val="none" w:sz="0" w:space="0" w:color="auto"/>
        <w:bottom w:val="none" w:sz="0" w:space="0" w:color="auto"/>
        <w:right w:val="none" w:sz="0" w:space="0" w:color="auto"/>
      </w:divBdr>
    </w:div>
    <w:div w:id="1205869168">
      <w:bodyDiv w:val="1"/>
      <w:marLeft w:val="0"/>
      <w:marRight w:val="0"/>
      <w:marTop w:val="0"/>
      <w:marBottom w:val="0"/>
      <w:divBdr>
        <w:top w:val="none" w:sz="0" w:space="0" w:color="auto"/>
        <w:left w:val="none" w:sz="0" w:space="0" w:color="auto"/>
        <w:bottom w:val="none" w:sz="0" w:space="0" w:color="auto"/>
        <w:right w:val="none" w:sz="0" w:space="0" w:color="auto"/>
      </w:divBdr>
    </w:div>
    <w:div w:id="1207596127">
      <w:bodyDiv w:val="1"/>
      <w:marLeft w:val="0"/>
      <w:marRight w:val="0"/>
      <w:marTop w:val="0"/>
      <w:marBottom w:val="0"/>
      <w:divBdr>
        <w:top w:val="none" w:sz="0" w:space="0" w:color="auto"/>
        <w:left w:val="none" w:sz="0" w:space="0" w:color="auto"/>
        <w:bottom w:val="none" w:sz="0" w:space="0" w:color="auto"/>
        <w:right w:val="none" w:sz="0" w:space="0" w:color="auto"/>
      </w:divBdr>
    </w:div>
    <w:div w:id="1210531244">
      <w:bodyDiv w:val="1"/>
      <w:marLeft w:val="0"/>
      <w:marRight w:val="0"/>
      <w:marTop w:val="0"/>
      <w:marBottom w:val="0"/>
      <w:divBdr>
        <w:top w:val="none" w:sz="0" w:space="0" w:color="auto"/>
        <w:left w:val="none" w:sz="0" w:space="0" w:color="auto"/>
        <w:bottom w:val="none" w:sz="0" w:space="0" w:color="auto"/>
        <w:right w:val="none" w:sz="0" w:space="0" w:color="auto"/>
      </w:divBdr>
    </w:div>
    <w:div w:id="1213231783">
      <w:bodyDiv w:val="1"/>
      <w:marLeft w:val="0"/>
      <w:marRight w:val="0"/>
      <w:marTop w:val="0"/>
      <w:marBottom w:val="0"/>
      <w:divBdr>
        <w:top w:val="none" w:sz="0" w:space="0" w:color="auto"/>
        <w:left w:val="none" w:sz="0" w:space="0" w:color="auto"/>
        <w:bottom w:val="none" w:sz="0" w:space="0" w:color="auto"/>
        <w:right w:val="none" w:sz="0" w:space="0" w:color="auto"/>
      </w:divBdr>
    </w:div>
    <w:div w:id="1218467014">
      <w:bodyDiv w:val="1"/>
      <w:marLeft w:val="0"/>
      <w:marRight w:val="0"/>
      <w:marTop w:val="0"/>
      <w:marBottom w:val="0"/>
      <w:divBdr>
        <w:top w:val="none" w:sz="0" w:space="0" w:color="auto"/>
        <w:left w:val="none" w:sz="0" w:space="0" w:color="auto"/>
        <w:bottom w:val="none" w:sz="0" w:space="0" w:color="auto"/>
        <w:right w:val="none" w:sz="0" w:space="0" w:color="auto"/>
      </w:divBdr>
    </w:div>
    <w:div w:id="1219050390">
      <w:bodyDiv w:val="1"/>
      <w:marLeft w:val="0"/>
      <w:marRight w:val="0"/>
      <w:marTop w:val="0"/>
      <w:marBottom w:val="0"/>
      <w:divBdr>
        <w:top w:val="none" w:sz="0" w:space="0" w:color="auto"/>
        <w:left w:val="none" w:sz="0" w:space="0" w:color="auto"/>
        <w:bottom w:val="none" w:sz="0" w:space="0" w:color="auto"/>
        <w:right w:val="none" w:sz="0" w:space="0" w:color="auto"/>
      </w:divBdr>
    </w:div>
    <w:div w:id="1220167827">
      <w:bodyDiv w:val="1"/>
      <w:marLeft w:val="0"/>
      <w:marRight w:val="0"/>
      <w:marTop w:val="0"/>
      <w:marBottom w:val="0"/>
      <w:divBdr>
        <w:top w:val="none" w:sz="0" w:space="0" w:color="auto"/>
        <w:left w:val="none" w:sz="0" w:space="0" w:color="auto"/>
        <w:bottom w:val="none" w:sz="0" w:space="0" w:color="auto"/>
        <w:right w:val="none" w:sz="0" w:space="0" w:color="auto"/>
      </w:divBdr>
    </w:div>
    <w:div w:id="1224027119">
      <w:bodyDiv w:val="1"/>
      <w:marLeft w:val="0"/>
      <w:marRight w:val="0"/>
      <w:marTop w:val="0"/>
      <w:marBottom w:val="0"/>
      <w:divBdr>
        <w:top w:val="none" w:sz="0" w:space="0" w:color="auto"/>
        <w:left w:val="none" w:sz="0" w:space="0" w:color="auto"/>
        <w:bottom w:val="none" w:sz="0" w:space="0" w:color="auto"/>
        <w:right w:val="none" w:sz="0" w:space="0" w:color="auto"/>
      </w:divBdr>
    </w:div>
    <w:div w:id="1226800480">
      <w:bodyDiv w:val="1"/>
      <w:marLeft w:val="0"/>
      <w:marRight w:val="0"/>
      <w:marTop w:val="0"/>
      <w:marBottom w:val="0"/>
      <w:divBdr>
        <w:top w:val="none" w:sz="0" w:space="0" w:color="auto"/>
        <w:left w:val="none" w:sz="0" w:space="0" w:color="auto"/>
        <w:bottom w:val="none" w:sz="0" w:space="0" w:color="auto"/>
        <w:right w:val="none" w:sz="0" w:space="0" w:color="auto"/>
      </w:divBdr>
    </w:div>
    <w:div w:id="1227452667">
      <w:bodyDiv w:val="1"/>
      <w:marLeft w:val="0"/>
      <w:marRight w:val="0"/>
      <w:marTop w:val="0"/>
      <w:marBottom w:val="0"/>
      <w:divBdr>
        <w:top w:val="none" w:sz="0" w:space="0" w:color="auto"/>
        <w:left w:val="none" w:sz="0" w:space="0" w:color="auto"/>
        <w:bottom w:val="none" w:sz="0" w:space="0" w:color="auto"/>
        <w:right w:val="none" w:sz="0" w:space="0" w:color="auto"/>
      </w:divBdr>
    </w:div>
    <w:div w:id="1234581984">
      <w:bodyDiv w:val="1"/>
      <w:marLeft w:val="0"/>
      <w:marRight w:val="0"/>
      <w:marTop w:val="0"/>
      <w:marBottom w:val="0"/>
      <w:divBdr>
        <w:top w:val="none" w:sz="0" w:space="0" w:color="auto"/>
        <w:left w:val="none" w:sz="0" w:space="0" w:color="auto"/>
        <w:bottom w:val="none" w:sz="0" w:space="0" w:color="auto"/>
        <w:right w:val="none" w:sz="0" w:space="0" w:color="auto"/>
      </w:divBdr>
    </w:div>
    <w:div w:id="1237545769">
      <w:bodyDiv w:val="1"/>
      <w:marLeft w:val="0"/>
      <w:marRight w:val="0"/>
      <w:marTop w:val="0"/>
      <w:marBottom w:val="0"/>
      <w:divBdr>
        <w:top w:val="none" w:sz="0" w:space="0" w:color="auto"/>
        <w:left w:val="none" w:sz="0" w:space="0" w:color="auto"/>
        <w:bottom w:val="none" w:sz="0" w:space="0" w:color="auto"/>
        <w:right w:val="none" w:sz="0" w:space="0" w:color="auto"/>
      </w:divBdr>
    </w:div>
    <w:div w:id="1246568345">
      <w:bodyDiv w:val="1"/>
      <w:marLeft w:val="0"/>
      <w:marRight w:val="0"/>
      <w:marTop w:val="0"/>
      <w:marBottom w:val="0"/>
      <w:divBdr>
        <w:top w:val="none" w:sz="0" w:space="0" w:color="auto"/>
        <w:left w:val="none" w:sz="0" w:space="0" w:color="auto"/>
        <w:bottom w:val="none" w:sz="0" w:space="0" w:color="auto"/>
        <w:right w:val="none" w:sz="0" w:space="0" w:color="auto"/>
      </w:divBdr>
    </w:div>
    <w:div w:id="1246958202">
      <w:bodyDiv w:val="1"/>
      <w:marLeft w:val="0"/>
      <w:marRight w:val="0"/>
      <w:marTop w:val="0"/>
      <w:marBottom w:val="0"/>
      <w:divBdr>
        <w:top w:val="none" w:sz="0" w:space="0" w:color="auto"/>
        <w:left w:val="none" w:sz="0" w:space="0" w:color="auto"/>
        <w:bottom w:val="none" w:sz="0" w:space="0" w:color="auto"/>
        <w:right w:val="none" w:sz="0" w:space="0" w:color="auto"/>
      </w:divBdr>
    </w:div>
    <w:div w:id="1251961715">
      <w:bodyDiv w:val="1"/>
      <w:marLeft w:val="0"/>
      <w:marRight w:val="0"/>
      <w:marTop w:val="0"/>
      <w:marBottom w:val="0"/>
      <w:divBdr>
        <w:top w:val="none" w:sz="0" w:space="0" w:color="auto"/>
        <w:left w:val="none" w:sz="0" w:space="0" w:color="auto"/>
        <w:bottom w:val="none" w:sz="0" w:space="0" w:color="auto"/>
        <w:right w:val="none" w:sz="0" w:space="0" w:color="auto"/>
      </w:divBdr>
    </w:div>
    <w:div w:id="1262714254">
      <w:bodyDiv w:val="1"/>
      <w:marLeft w:val="0"/>
      <w:marRight w:val="0"/>
      <w:marTop w:val="0"/>
      <w:marBottom w:val="0"/>
      <w:divBdr>
        <w:top w:val="none" w:sz="0" w:space="0" w:color="auto"/>
        <w:left w:val="none" w:sz="0" w:space="0" w:color="auto"/>
        <w:bottom w:val="none" w:sz="0" w:space="0" w:color="auto"/>
        <w:right w:val="none" w:sz="0" w:space="0" w:color="auto"/>
      </w:divBdr>
    </w:div>
    <w:div w:id="1264920809">
      <w:bodyDiv w:val="1"/>
      <w:marLeft w:val="0"/>
      <w:marRight w:val="0"/>
      <w:marTop w:val="0"/>
      <w:marBottom w:val="0"/>
      <w:divBdr>
        <w:top w:val="none" w:sz="0" w:space="0" w:color="auto"/>
        <w:left w:val="none" w:sz="0" w:space="0" w:color="auto"/>
        <w:bottom w:val="none" w:sz="0" w:space="0" w:color="auto"/>
        <w:right w:val="none" w:sz="0" w:space="0" w:color="auto"/>
      </w:divBdr>
    </w:div>
    <w:div w:id="1267343999">
      <w:bodyDiv w:val="1"/>
      <w:marLeft w:val="0"/>
      <w:marRight w:val="0"/>
      <w:marTop w:val="0"/>
      <w:marBottom w:val="0"/>
      <w:divBdr>
        <w:top w:val="none" w:sz="0" w:space="0" w:color="auto"/>
        <w:left w:val="none" w:sz="0" w:space="0" w:color="auto"/>
        <w:bottom w:val="none" w:sz="0" w:space="0" w:color="auto"/>
        <w:right w:val="none" w:sz="0" w:space="0" w:color="auto"/>
      </w:divBdr>
    </w:div>
    <w:div w:id="1273367681">
      <w:bodyDiv w:val="1"/>
      <w:marLeft w:val="0"/>
      <w:marRight w:val="0"/>
      <w:marTop w:val="0"/>
      <w:marBottom w:val="0"/>
      <w:divBdr>
        <w:top w:val="none" w:sz="0" w:space="0" w:color="auto"/>
        <w:left w:val="none" w:sz="0" w:space="0" w:color="auto"/>
        <w:bottom w:val="none" w:sz="0" w:space="0" w:color="auto"/>
        <w:right w:val="none" w:sz="0" w:space="0" w:color="auto"/>
      </w:divBdr>
    </w:div>
    <w:div w:id="1276669547">
      <w:bodyDiv w:val="1"/>
      <w:marLeft w:val="0"/>
      <w:marRight w:val="0"/>
      <w:marTop w:val="0"/>
      <w:marBottom w:val="0"/>
      <w:divBdr>
        <w:top w:val="none" w:sz="0" w:space="0" w:color="auto"/>
        <w:left w:val="none" w:sz="0" w:space="0" w:color="auto"/>
        <w:bottom w:val="none" w:sz="0" w:space="0" w:color="auto"/>
        <w:right w:val="none" w:sz="0" w:space="0" w:color="auto"/>
      </w:divBdr>
    </w:div>
    <w:div w:id="1285649326">
      <w:bodyDiv w:val="1"/>
      <w:marLeft w:val="0"/>
      <w:marRight w:val="0"/>
      <w:marTop w:val="0"/>
      <w:marBottom w:val="0"/>
      <w:divBdr>
        <w:top w:val="none" w:sz="0" w:space="0" w:color="auto"/>
        <w:left w:val="none" w:sz="0" w:space="0" w:color="auto"/>
        <w:bottom w:val="none" w:sz="0" w:space="0" w:color="auto"/>
        <w:right w:val="none" w:sz="0" w:space="0" w:color="auto"/>
      </w:divBdr>
    </w:div>
    <w:div w:id="1285963588">
      <w:bodyDiv w:val="1"/>
      <w:marLeft w:val="0"/>
      <w:marRight w:val="0"/>
      <w:marTop w:val="0"/>
      <w:marBottom w:val="0"/>
      <w:divBdr>
        <w:top w:val="none" w:sz="0" w:space="0" w:color="auto"/>
        <w:left w:val="none" w:sz="0" w:space="0" w:color="auto"/>
        <w:bottom w:val="none" w:sz="0" w:space="0" w:color="auto"/>
        <w:right w:val="none" w:sz="0" w:space="0" w:color="auto"/>
      </w:divBdr>
    </w:div>
    <w:div w:id="1286542909">
      <w:bodyDiv w:val="1"/>
      <w:marLeft w:val="0"/>
      <w:marRight w:val="0"/>
      <w:marTop w:val="0"/>
      <w:marBottom w:val="0"/>
      <w:divBdr>
        <w:top w:val="none" w:sz="0" w:space="0" w:color="auto"/>
        <w:left w:val="none" w:sz="0" w:space="0" w:color="auto"/>
        <w:bottom w:val="none" w:sz="0" w:space="0" w:color="auto"/>
        <w:right w:val="none" w:sz="0" w:space="0" w:color="auto"/>
      </w:divBdr>
    </w:div>
    <w:div w:id="1291086716">
      <w:bodyDiv w:val="1"/>
      <w:marLeft w:val="0"/>
      <w:marRight w:val="0"/>
      <w:marTop w:val="0"/>
      <w:marBottom w:val="0"/>
      <w:divBdr>
        <w:top w:val="none" w:sz="0" w:space="0" w:color="auto"/>
        <w:left w:val="none" w:sz="0" w:space="0" w:color="auto"/>
        <w:bottom w:val="none" w:sz="0" w:space="0" w:color="auto"/>
        <w:right w:val="none" w:sz="0" w:space="0" w:color="auto"/>
      </w:divBdr>
    </w:div>
    <w:div w:id="1297027351">
      <w:bodyDiv w:val="1"/>
      <w:marLeft w:val="0"/>
      <w:marRight w:val="0"/>
      <w:marTop w:val="0"/>
      <w:marBottom w:val="0"/>
      <w:divBdr>
        <w:top w:val="none" w:sz="0" w:space="0" w:color="auto"/>
        <w:left w:val="none" w:sz="0" w:space="0" w:color="auto"/>
        <w:bottom w:val="none" w:sz="0" w:space="0" w:color="auto"/>
        <w:right w:val="none" w:sz="0" w:space="0" w:color="auto"/>
      </w:divBdr>
    </w:div>
    <w:div w:id="1298027456">
      <w:bodyDiv w:val="1"/>
      <w:marLeft w:val="0"/>
      <w:marRight w:val="0"/>
      <w:marTop w:val="0"/>
      <w:marBottom w:val="0"/>
      <w:divBdr>
        <w:top w:val="none" w:sz="0" w:space="0" w:color="auto"/>
        <w:left w:val="none" w:sz="0" w:space="0" w:color="auto"/>
        <w:bottom w:val="none" w:sz="0" w:space="0" w:color="auto"/>
        <w:right w:val="none" w:sz="0" w:space="0" w:color="auto"/>
      </w:divBdr>
    </w:div>
    <w:div w:id="1305116390">
      <w:bodyDiv w:val="1"/>
      <w:marLeft w:val="0"/>
      <w:marRight w:val="0"/>
      <w:marTop w:val="0"/>
      <w:marBottom w:val="0"/>
      <w:divBdr>
        <w:top w:val="none" w:sz="0" w:space="0" w:color="auto"/>
        <w:left w:val="none" w:sz="0" w:space="0" w:color="auto"/>
        <w:bottom w:val="none" w:sz="0" w:space="0" w:color="auto"/>
        <w:right w:val="none" w:sz="0" w:space="0" w:color="auto"/>
      </w:divBdr>
    </w:div>
    <w:div w:id="1311445031">
      <w:bodyDiv w:val="1"/>
      <w:marLeft w:val="0"/>
      <w:marRight w:val="0"/>
      <w:marTop w:val="0"/>
      <w:marBottom w:val="0"/>
      <w:divBdr>
        <w:top w:val="none" w:sz="0" w:space="0" w:color="auto"/>
        <w:left w:val="none" w:sz="0" w:space="0" w:color="auto"/>
        <w:bottom w:val="none" w:sz="0" w:space="0" w:color="auto"/>
        <w:right w:val="none" w:sz="0" w:space="0" w:color="auto"/>
      </w:divBdr>
    </w:div>
    <w:div w:id="1312174879">
      <w:bodyDiv w:val="1"/>
      <w:marLeft w:val="0"/>
      <w:marRight w:val="0"/>
      <w:marTop w:val="0"/>
      <w:marBottom w:val="0"/>
      <w:divBdr>
        <w:top w:val="none" w:sz="0" w:space="0" w:color="auto"/>
        <w:left w:val="none" w:sz="0" w:space="0" w:color="auto"/>
        <w:bottom w:val="none" w:sz="0" w:space="0" w:color="auto"/>
        <w:right w:val="none" w:sz="0" w:space="0" w:color="auto"/>
      </w:divBdr>
    </w:div>
    <w:div w:id="1317536749">
      <w:bodyDiv w:val="1"/>
      <w:marLeft w:val="0"/>
      <w:marRight w:val="0"/>
      <w:marTop w:val="0"/>
      <w:marBottom w:val="0"/>
      <w:divBdr>
        <w:top w:val="none" w:sz="0" w:space="0" w:color="auto"/>
        <w:left w:val="none" w:sz="0" w:space="0" w:color="auto"/>
        <w:bottom w:val="none" w:sz="0" w:space="0" w:color="auto"/>
        <w:right w:val="none" w:sz="0" w:space="0" w:color="auto"/>
      </w:divBdr>
    </w:div>
    <w:div w:id="1319112939">
      <w:bodyDiv w:val="1"/>
      <w:marLeft w:val="0"/>
      <w:marRight w:val="0"/>
      <w:marTop w:val="0"/>
      <w:marBottom w:val="0"/>
      <w:divBdr>
        <w:top w:val="none" w:sz="0" w:space="0" w:color="auto"/>
        <w:left w:val="none" w:sz="0" w:space="0" w:color="auto"/>
        <w:bottom w:val="none" w:sz="0" w:space="0" w:color="auto"/>
        <w:right w:val="none" w:sz="0" w:space="0" w:color="auto"/>
      </w:divBdr>
    </w:div>
    <w:div w:id="1319847025">
      <w:bodyDiv w:val="1"/>
      <w:marLeft w:val="0"/>
      <w:marRight w:val="0"/>
      <w:marTop w:val="0"/>
      <w:marBottom w:val="0"/>
      <w:divBdr>
        <w:top w:val="none" w:sz="0" w:space="0" w:color="auto"/>
        <w:left w:val="none" w:sz="0" w:space="0" w:color="auto"/>
        <w:bottom w:val="none" w:sz="0" w:space="0" w:color="auto"/>
        <w:right w:val="none" w:sz="0" w:space="0" w:color="auto"/>
      </w:divBdr>
    </w:div>
    <w:div w:id="1322805106">
      <w:bodyDiv w:val="1"/>
      <w:marLeft w:val="0"/>
      <w:marRight w:val="0"/>
      <w:marTop w:val="0"/>
      <w:marBottom w:val="0"/>
      <w:divBdr>
        <w:top w:val="none" w:sz="0" w:space="0" w:color="auto"/>
        <w:left w:val="none" w:sz="0" w:space="0" w:color="auto"/>
        <w:bottom w:val="none" w:sz="0" w:space="0" w:color="auto"/>
        <w:right w:val="none" w:sz="0" w:space="0" w:color="auto"/>
      </w:divBdr>
    </w:div>
    <w:div w:id="1325860955">
      <w:bodyDiv w:val="1"/>
      <w:marLeft w:val="0"/>
      <w:marRight w:val="0"/>
      <w:marTop w:val="0"/>
      <w:marBottom w:val="0"/>
      <w:divBdr>
        <w:top w:val="none" w:sz="0" w:space="0" w:color="auto"/>
        <w:left w:val="none" w:sz="0" w:space="0" w:color="auto"/>
        <w:bottom w:val="none" w:sz="0" w:space="0" w:color="auto"/>
        <w:right w:val="none" w:sz="0" w:space="0" w:color="auto"/>
      </w:divBdr>
    </w:div>
    <w:div w:id="1326279016">
      <w:bodyDiv w:val="1"/>
      <w:marLeft w:val="0"/>
      <w:marRight w:val="0"/>
      <w:marTop w:val="0"/>
      <w:marBottom w:val="0"/>
      <w:divBdr>
        <w:top w:val="none" w:sz="0" w:space="0" w:color="auto"/>
        <w:left w:val="none" w:sz="0" w:space="0" w:color="auto"/>
        <w:bottom w:val="none" w:sz="0" w:space="0" w:color="auto"/>
        <w:right w:val="none" w:sz="0" w:space="0" w:color="auto"/>
      </w:divBdr>
    </w:div>
    <w:div w:id="1327897627">
      <w:bodyDiv w:val="1"/>
      <w:marLeft w:val="0"/>
      <w:marRight w:val="0"/>
      <w:marTop w:val="0"/>
      <w:marBottom w:val="0"/>
      <w:divBdr>
        <w:top w:val="none" w:sz="0" w:space="0" w:color="auto"/>
        <w:left w:val="none" w:sz="0" w:space="0" w:color="auto"/>
        <w:bottom w:val="none" w:sz="0" w:space="0" w:color="auto"/>
        <w:right w:val="none" w:sz="0" w:space="0" w:color="auto"/>
      </w:divBdr>
    </w:div>
    <w:div w:id="1328560241">
      <w:bodyDiv w:val="1"/>
      <w:marLeft w:val="0"/>
      <w:marRight w:val="0"/>
      <w:marTop w:val="0"/>
      <w:marBottom w:val="0"/>
      <w:divBdr>
        <w:top w:val="none" w:sz="0" w:space="0" w:color="auto"/>
        <w:left w:val="none" w:sz="0" w:space="0" w:color="auto"/>
        <w:bottom w:val="none" w:sz="0" w:space="0" w:color="auto"/>
        <w:right w:val="none" w:sz="0" w:space="0" w:color="auto"/>
      </w:divBdr>
    </w:div>
    <w:div w:id="1331911706">
      <w:bodyDiv w:val="1"/>
      <w:marLeft w:val="0"/>
      <w:marRight w:val="0"/>
      <w:marTop w:val="0"/>
      <w:marBottom w:val="0"/>
      <w:divBdr>
        <w:top w:val="none" w:sz="0" w:space="0" w:color="auto"/>
        <w:left w:val="none" w:sz="0" w:space="0" w:color="auto"/>
        <w:bottom w:val="none" w:sz="0" w:space="0" w:color="auto"/>
        <w:right w:val="none" w:sz="0" w:space="0" w:color="auto"/>
      </w:divBdr>
    </w:div>
    <w:div w:id="1332559103">
      <w:bodyDiv w:val="1"/>
      <w:marLeft w:val="0"/>
      <w:marRight w:val="0"/>
      <w:marTop w:val="0"/>
      <w:marBottom w:val="0"/>
      <w:divBdr>
        <w:top w:val="none" w:sz="0" w:space="0" w:color="auto"/>
        <w:left w:val="none" w:sz="0" w:space="0" w:color="auto"/>
        <w:bottom w:val="none" w:sz="0" w:space="0" w:color="auto"/>
        <w:right w:val="none" w:sz="0" w:space="0" w:color="auto"/>
      </w:divBdr>
    </w:div>
    <w:div w:id="1333608033">
      <w:bodyDiv w:val="1"/>
      <w:marLeft w:val="0"/>
      <w:marRight w:val="0"/>
      <w:marTop w:val="0"/>
      <w:marBottom w:val="0"/>
      <w:divBdr>
        <w:top w:val="none" w:sz="0" w:space="0" w:color="auto"/>
        <w:left w:val="none" w:sz="0" w:space="0" w:color="auto"/>
        <w:bottom w:val="none" w:sz="0" w:space="0" w:color="auto"/>
        <w:right w:val="none" w:sz="0" w:space="0" w:color="auto"/>
      </w:divBdr>
    </w:div>
    <w:div w:id="1334257142">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
    <w:div w:id="1335306749">
      <w:bodyDiv w:val="1"/>
      <w:marLeft w:val="0"/>
      <w:marRight w:val="0"/>
      <w:marTop w:val="0"/>
      <w:marBottom w:val="0"/>
      <w:divBdr>
        <w:top w:val="none" w:sz="0" w:space="0" w:color="auto"/>
        <w:left w:val="none" w:sz="0" w:space="0" w:color="auto"/>
        <w:bottom w:val="none" w:sz="0" w:space="0" w:color="auto"/>
        <w:right w:val="none" w:sz="0" w:space="0" w:color="auto"/>
      </w:divBdr>
    </w:div>
    <w:div w:id="1340615637">
      <w:bodyDiv w:val="1"/>
      <w:marLeft w:val="0"/>
      <w:marRight w:val="0"/>
      <w:marTop w:val="0"/>
      <w:marBottom w:val="0"/>
      <w:divBdr>
        <w:top w:val="none" w:sz="0" w:space="0" w:color="auto"/>
        <w:left w:val="none" w:sz="0" w:space="0" w:color="auto"/>
        <w:bottom w:val="none" w:sz="0" w:space="0" w:color="auto"/>
        <w:right w:val="none" w:sz="0" w:space="0" w:color="auto"/>
      </w:divBdr>
    </w:div>
    <w:div w:id="1341278349">
      <w:bodyDiv w:val="1"/>
      <w:marLeft w:val="0"/>
      <w:marRight w:val="0"/>
      <w:marTop w:val="0"/>
      <w:marBottom w:val="0"/>
      <w:divBdr>
        <w:top w:val="none" w:sz="0" w:space="0" w:color="auto"/>
        <w:left w:val="none" w:sz="0" w:space="0" w:color="auto"/>
        <w:bottom w:val="none" w:sz="0" w:space="0" w:color="auto"/>
        <w:right w:val="none" w:sz="0" w:space="0" w:color="auto"/>
      </w:divBdr>
    </w:div>
    <w:div w:id="1345783461">
      <w:bodyDiv w:val="1"/>
      <w:marLeft w:val="0"/>
      <w:marRight w:val="0"/>
      <w:marTop w:val="0"/>
      <w:marBottom w:val="0"/>
      <w:divBdr>
        <w:top w:val="none" w:sz="0" w:space="0" w:color="auto"/>
        <w:left w:val="none" w:sz="0" w:space="0" w:color="auto"/>
        <w:bottom w:val="none" w:sz="0" w:space="0" w:color="auto"/>
        <w:right w:val="none" w:sz="0" w:space="0" w:color="auto"/>
      </w:divBdr>
    </w:div>
    <w:div w:id="1349021853">
      <w:bodyDiv w:val="1"/>
      <w:marLeft w:val="0"/>
      <w:marRight w:val="0"/>
      <w:marTop w:val="0"/>
      <w:marBottom w:val="0"/>
      <w:divBdr>
        <w:top w:val="none" w:sz="0" w:space="0" w:color="auto"/>
        <w:left w:val="none" w:sz="0" w:space="0" w:color="auto"/>
        <w:bottom w:val="none" w:sz="0" w:space="0" w:color="auto"/>
        <w:right w:val="none" w:sz="0" w:space="0" w:color="auto"/>
      </w:divBdr>
    </w:div>
    <w:div w:id="1349939829">
      <w:bodyDiv w:val="1"/>
      <w:marLeft w:val="0"/>
      <w:marRight w:val="0"/>
      <w:marTop w:val="0"/>
      <w:marBottom w:val="0"/>
      <w:divBdr>
        <w:top w:val="none" w:sz="0" w:space="0" w:color="auto"/>
        <w:left w:val="none" w:sz="0" w:space="0" w:color="auto"/>
        <w:bottom w:val="none" w:sz="0" w:space="0" w:color="auto"/>
        <w:right w:val="none" w:sz="0" w:space="0" w:color="auto"/>
      </w:divBdr>
    </w:div>
    <w:div w:id="1350254170">
      <w:bodyDiv w:val="1"/>
      <w:marLeft w:val="0"/>
      <w:marRight w:val="0"/>
      <w:marTop w:val="0"/>
      <w:marBottom w:val="0"/>
      <w:divBdr>
        <w:top w:val="none" w:sz="0" w:space="0" w:color="auto"/>
        <w:left w:val="none" w:sz="0" w:space="0" w:color="auto"/>
        <w:bottom w:val="none" w:sz="0" w:space="0" w:color="auto"/>
        <w:right w:val="none" w:sz="0" w:space="0" w:color="auto"/>
      </w:divBdr>
    </w:div>
    <w:div w:id="1351180956">
      <w:bodyDiv w:val="1"/>
      <w:marLeft w:val="0"/>
      <w:marRight w:val="0"/>
      <w:marTop w:val="0"/>
      <w:marBottom w:val="0"/>
      <w:divBdr>
        <w:top w:val="none" w:sz="0" w:space="0" w:color="auto"/>
        <w:left w:val="none" w:sz="0" w:space="0" w:color="auto"/>
        <w:bottom w:val="none" w:sz="0" w:space="0" w:color="auto"/>
        <w:right w:val="none" w:sz="0" w:space="0" w:color="auto"/>
      </w:divBdr>
    </w:div>
    <w:div w:id="1353721919">
      <w:bodyDiv w:val="1"/>
      <w:marLeft w:val="0"/>
      <w:marRight w:val="0"/>
      <w:marTop w:val="0"/>
      <w:marBottom w:val="0"/>
      <w:divBdr>
        <w:top w:val="none" w:sz="0" w:space="0" w:color="auto"/>
        <w:left w:val="none" w:sz="0" w:space="0" w:color="auto"/>
        <w:bottom w:val="none" w:sz="0" w:space="0" w:color="auto"/>
        <w:right w:val="none" w:sz="0" w:space="0" w:color="auto"/>
      </w:divBdr>
    </w:div>
    <w:div w:id="1359508437">
      <w:bodyDiv w:val="1"/>
      <w:marLeft w:val="0"/>
      <w:marRight w:val="0"/>
      <w:marTop w:val="0"/>
      <w:marBottom w:val="0"/>
      <w:divBdr>
        <w:top w:val="none" w:sz="0" w:space="0" w:color="auto"/>
        <w:left w:val="none" w:sz="0" w:space="0" w:color="auto"/>
        <w:bottom w:val="none" w:sz="0" w:space="0" w:color="auto"/>
        <w:right w:val="none" w:sz="0" w:space="0" w:color="auto"/>
      </w:divBdr>
    </w:div>
    <w:div w:id="1365011117">
      <w:bodyDiv w:val="1"/>
      <w:marLeft w:val="0"/>
      <w:marRight w:val="0"/>
      <w:marTop w:val="0"/>
      <w:marBottom w:val="0"/>
      <w:divBdr>
        <w:top w:val="none" w:sz="0" w:space="0" w:color="auto"/>
        <w:left w:val="none" w:sz="0" w:space="0" w:color="auto"/>
        <w:bottom w:val="none" w:sz="0" w:space="0" w:color="auto"/>
        <w:right w:val="none" w:sz="0" w:space="0" w:color="auto"/>
      </w:divBdr>
    </w:div>
    <w:div w:id="1365016354">
      <w:bodyDiv w:val="1"/>
      <w:marLeft w:val="0"/>
      <w:marRight w:val="0"/>
      <w:marTop w:val="0"/>
      <w:marBottom w:val="0"/>
      <w:divBdr>
        <w:top w:val="none" w:sz="0" w:space="0" w:color="auto"/>
        <w:left w:val="none" w:sz="0" w:space="0" w:color="auto"/>
        <w:bottom w:val="none" w:sz="0" w:space="0" w:color="auto"/>
        <w:right w:val="none" w:sz="0" w:space="0" w:color="auto"/>
      </w:divBdr>
    </w:div>
    <w:div w:id="1366103273">
      <w:bodyDiv w:val="1"/>
      <w:marLeft w:val="0"/>
      <w:marRight w:val="0"/>
      <w:marTop w:val="0"/>
      <w:marBottom w:val="0"/>
      <w:divBdr>
        <w:top w:val="none" w:sz="0" w:space="0" w:color="auto"/>
        <w:left w:val="none" w:sz="0" w:space="0" w:color="auto"/>
        <w:bottom w:val="none" w:sz="0" w:space="0" w:color="auto"/>
        <w:right w:val="none" w:sz="0" w:space="0" w:color="auto"/>
      </w:divBdr>
    </w:div>
    <w:div w:id="1370187468">
      <w:bodyDiv w:val="1"/>
      <w:marLeft w:val="0"/>
      <w:marRight w:val="0"/>
      <w:marTop w:val="0"/>
      <w:marBottom w:val="0"/>
      <w:divBdr>
        <w:top w:val="none" w:sz="0" w:space="0" w:color="auto"/>
        <w:left w:val="none" w:sz="0" w:space="0" w:color="auto"/>
        <w:bottom w:val="none" w:sz="0" w:space="0" w:color="auto"/>
        <w:right w:val="none" w:sz="0" w:space="0" w:color="auto"/>
      </w:divBdr>
    </w:div>
    <w:div w:id="1374386224">
      <w:bodyDiv w:val="1"/>
      <w:marLeft w:val="0"/>
      <w:marRight w:val="0"/>
      <w:marTop w:val="0"/>
      <w:marBottom w:val="0"/>
      <w:divBdr>
        <w:top w:val="none" w:sz="0" w:space="0" w:color="auto"/>
        <w:left w:val="none" w:sz="0" w:space="0" w:color="auto"/>
        <w:bottom w:val="none" w:sz="0" w:space="0" w:color="auto"/>
        <w:right w:val="none" w:sz="0" w:space="0" w:color="auto"/>
      </w:divBdr>
    </w:div>
    <w:div w:id="1375697381">
      <w:bodyDiv w:val="1"/>
      <w:marLeft w:val="0"/>
      <w:marRight w:val="0"/>
      <w:marTop w:val="0"/>
      <w:marBottom w:val="0"/>
      <w:divBdr>
        <w:top w:val="none" w:sz="0" w:space="0" w:color="auto"/>
        <w:left w:val="none" w:sz="0" w:space="0" w:color="auto"/>
        <w:bottom w:val="none" w:sz="0" w:space="0" w:color="auto"/>
        <w:right w:val="none" w:sz="0" w:space="0" w:color="auto"/>
      </w:divBdr>
    </w:div>
    <w:div w:id="1376540928">
      <w:bodyDiv w:val="1"/>
      <w:marLeft w:val="0"/>
      <w:marRight w:val="0"/>
      <w:marTop w:val="0"/>
      <w:marBottom w:val="0"/>
      <w:divBdr>
        <w:top w:val="none" w:sz="0" w:space="0" w:color="auto"/>
        <w:left w:val="none" w:sz="0" w:space="0" w:color="auto"/>
        <w:bottom w:val="none" w:sz="0" w:space="0" w:color="auto"/>
        <w:right w:val="none" w:sz="0" w:space="0" w:color="auto"/>
      </w:divBdr>
    </w:div>
    <w:div w:id="1378160032">
      <w:bodyDiv w:val="1"/>
      <w:marLeft w:val="0"/>
      <w:marRight w:val="0"/>
      <w:marTop w:val="0"/>
      <w:marBottom w:val="0"/>
      <w:divBdr>
        <w:top w:val="none" w:sz="0" w:space="0" w:color="auto"/>
        <w:left w:val="none" w:sz="0" w:space="0" w:color="auto"/>
        <w:bottom w:val="none" w:sz="0" w:space="0" w:color="auto"/>
        <w:right w:val="none" w:sz="0" w:space="0" w:color="auto"/>
      </w:divBdr>
    </w:div>
    <w:div w:id="1381128611">
      <w:bodyDiv w:val="1"/>
      <w:marLeft w:val="0"/>
      <w:marRight w:val="0"/>
      <w:marTop w:val="0"/>
      <w:marBottom w:val="0"/>
      <w:divBdr>
        <w:top w:val="none" w:sz="0" w:space="0" w:color="auto"/>
        <w:left w:val="none" w:sz="0" w:space="0" w:color="auto"/>
        <w:bottom w:val="none" w:sz="0" w:space="0" w:color="auto"/>
        <w:right w:val="none" w:sz="0" w:space="0" w:color="auto"/>
      </w:divBdr>
    </w:div>
    <w:div w:id="1381974635">
      <w:bodyDiv w:val="1"/>
      <w:marLeft w:val="0"/>
      <w:marRight w:val="0"/>
      <w:marTop w:val="0"/>
      <w:marBottom w:val="0"/>
      <w:divBdr>
        <w:top w:val="none" w:sz="0" w:space="0" w:color="auto"/>
        <w:left w:val="none" w:sz="0" w:space="0" w:color="auto"/>
        <w:bottom w:val="none" w:sz="0" w:space="0" w:color="auto"/>
        <w:right w:val="none" w:sz="0" w:space="0" w:color="auto"/>
      </w:divBdr>
    </w:div>
    <w:div w:id="1384910090">
      <w:bodyDiv w:val="1"/>
      <w:marLeft w:val="0"/>
      <w:marRight w:val="0"/>
      <w:marTop w:val="0"/>
      <w:marBottom w:val="0"/>
      <w:divBdr>
        <w:top w:val="none" w:sz="0" w:space="0" w:color="auto"/>
        <w:left w:val="none" w:sz="0" w:space="0" w:color="auto"/>
        <w:bottom w:val="none" w:sz="0" w:space="0" w:color="auto"/>
        <w:right w:val="none" w:sz="0" w:space="0" w:color="auto"/>
      </w:divBdr>
    </w:div>
    <w:div w:id="1385332589">
      <w:bodyDiv w:val="1"/>
      <w:marLeft w:val="0"/>
      <w:marRight w:val="0"/>
      <w:marTop w:val="0"/>
      <w:marBottom w:val="0"/>
      <w:divBdr>
        <w:top w:val="none" w:sz="0" w:space="0" w:color="auto"/>
        <w:left w:val="none" w:sz="0" w:space="0" w:color="auto"/>
        <w:bottom w:val="none" w:sz="0" w:space="0" w:color="auto"/>
        <w:right w:val="none" w:sz="0" w:space="0" w:color="auto"/>
      </w:divBdr>
    </w:div>
    <w:div w:id="1386953347">
      <w:bodyDiv w:val="1"/>
      <w:marLeft w:val="0"/>
      <w:marRight w:val="0"/>
      <w:marTop w:val="0"/>
      <w:marBottom w:val="0"/>
      <w:divBdr>
        <w:top w:val="none" w:sz="0" w:space="0" w:color="auto"/>
        <w:left w:val="none" w:sz="0" w:space="0" w:color="auto"/>
        <w:bottom w:val="none" w:sz="0" w:space="0" w:color="auto"/>
        <w:right w:val="none" w:sz="0" w:space="0" w:color="auto"/>
      </w:divBdr>
    </w:div>
    <w:div w:id="1389648513">
      <w:bodyDiv w:val="1"/>
      <w:marLeft w:val="0"/>
      <w:marRight w:val="0"/>
      <w:marTop w:val="0"/>
      <w:marBottom w:val="0"/>
      <w:divBdr>
        <w:top w:val="none" w:sz="0" w:space="0" w:color="auto"/>
        <w:left w:val="none" w:sz="0" w:space="0" w:color="auto"/>
        <w:bottom w:val="none" w:sz="0" w:space="0" w:color="auto"/>
        <w:right w:val="none" w:sz="0" w:space="0" w:color="auto"/>
      </w:divBdr>
    </w:div>
    <w:div w:id="1392341128">
      <w:bodyDiv w:val="1"/>
      <w:marLeft w:val="0"/>
      <w:marRight w:val="0"/>
      <w:marTop w:val="0"/>
      <w:marBottom w:val="0"/>
      <w:divBdr>
        <w:top w:val="none" w:sz="0" w:space="0" w:color="auto"/>
        <w:left w:val="none" w:sz="0" w:space="0" w:color="auto"/>
        <w:bottom w:val="none" w:sz="0" w:space="0" w:color="auto"/>
        <w:right w:val="none" w:sz="0" w:space="0" w:color="auto"/>
      </w:divBdr>
    </w:div>
    <w:div w:id="1394310465">
      <w:bodyDiv w:val="1"/>
      <w:marLeft w:val="0"/>
      <w:marRight w:val="0"/>
      <w:marTop w:val="0"/>
      <w:marBottom w:val="0"/>
      <w:divBdr>
        <w:top w:val="none" w:sz="0" w:space="0" w:color="auto"/>
        <w:left w:val="none" w:sz="0" w:space="0" w:color="auto"/>
        <w:bottom w:val="none" w:sz="0" w:space="0" w:color="auto"/>
        <w:right w:val="none" w:sz="0" w:space="0" w:color="auto"/>
      </w:divBdr>
    </w:div>
    <w:div w:id="1395276465">
      <w:bodyDiv w:val="1"/>
      <w:marLeft w:val="0"/>
      <w:marRight w:val="0"/>
      <w:marTop w:val="0"/>
      <w:marBottom w:val="0"/>
      <w:divBdr>
        <w:top w:val="none" w:sz="0" w:space="0" w:color="auto"/>
        <w:left w:val="none" w:sz="0" w:space="0" w:color="auto"/>
        <w:bottom w:val="none" w:sz="0" w:space="0" w:color="auto"/>
        <w:right w:val="none" w:sz="0" w:space="0" w:color="auto"/>
      </w:divBdr>
    </w:div>
    <w:div w:id="1395466935">
      <w:bodyDiv w:val="1"/>
      <w:marLeft w:val="0"/>
      <w:marRight w:val="0"/>
      <w:marTop w:val="0"/>
      <w:marBottom w:val="0"/>
      <w:divBdr>
        <w:top w:val="none" w:sz="0" w:space="0" w:color="auto"/>
        <w:left w:val="none" w:sz="0" w:space="0" w:color="auto"/>
        <w:bottom w:val="none" w:sz="0" w:space="0" w:color="auto"/>
        <w:right w:val="none" w:sz="0" w:space="0" w:color="auto"/>
      </w:divBdr>
    </w:div>
    <w:div w:id="1395618553">
      <w:bodyDiv w:val="1"/>
      <w:marLeft w:val="0"/>
      <w:marRight w:val="0"/>
      <w:marTop w:val="0"/>
      <w:marBottom w:val="0"/>
      <w:divBdr>
        <w:top w:val="none" w:sz="0" w:space="0" w:color="auto"/>
        <w:left w:val="none" w:sz="0" w:space="0" w:color="auto"/>
        <w:bottom w:val="none" w:sz="0" w:space="0" w:color="auto"/>
        <w:right w:val="none" w:sz="0" w:space="0" w:color="auto"/>
      </w:divBdr>
    </w:div>
    <w:div w:id="1397164671">
      <w:bodyDiv w:val="1"/>
      <w:marLeft w:val="0"/>
      <w:marRight w:val="0"/>
      <w:marTop w:val="0"/>
      <w:marBottom w:val="0"/>
      <w:divBdr>
        <w:top w:val="none" w:sz="0" w:space="0" w:color="auto"/>
        <w:left w:val="none" w:sz="0" w:space="0" w:color="auto"/>
        <w:bottom w:val="none" w:sz="0" w:space="0" w:color="auto"/>
        <w:right w:val="none" w:sz="0" w:space="0" w:color="auto"/>
      </w:divBdr>
    </w:div>
    <w:div w:id="1398437653">
      <w:bodyDiv w:val="1"/>
      <w:marLeft w:val="0"/>
      <w:marRight w:val="0"/>
      <w:marTop w:val="0"/>
      <w:marBottom w:val="0"/>
      <w:divBdr>
        <w:top w:val="none" w:sz="0" w:space="0" w:color="auto"/>
        <w:left w:val="none" w:sz="0" w:space="0" w:color="auto"/>
        <w:bottom w:val="none" w:sz="0" w:space="0" w:color="auto"/>
        <w:right w:val="none" w:sz="0" w:space="0" w:color="auto"/>
      </w:divBdr>
    </w:div>
    <w:div w:id="1400053707">
      <w:bodyDiv w:val="1"/>
      <w:marLeft w:val="0"/>
      <w:marRight w:val="0"/>
      <w:marTop w:val="0"/>
      <w:marBottom w:val="0"/>
      <w:divBdr>
        <w:top w:val="none" w:sz="0" w:space="0" w:color="auto"/>
        <w:left w:val="none" w:sz="0" w:space="0" w:color="auto"/>
        <w:bottom w:val="none" w:sz="0" w:space="0" w:color="auto"/>
        <w:right w:val="none" w:sz="0" w:space="0" w:color="auto"/>
      </w:divBdr>
    </w:div>
    <w:div w:id="1402294585">
      <w:bodyDiv w:val="1"/>
      <w:marLeft w:val="0"/>
      <w:marRight w:val="0"/>
      <w:marTop w:val="0"/>
      <w:marBottom w:val="0"/>
      <w:divBdr>
        <w:top w:val="none" w:sz="0" w:space="0" w:color="auto"/>
        <w:left w:val="none" w:sz="0" w:space="0" w:color="auto"/>
        <w:bottom w:val="none" w:sz="0" w:space="0" w:color="auto"/>
        <w:right w:val="none" w:sz="0" w:space="0" w:color="auto"/>
      </w:divBdr>
    </w:div>
    <w:div w:id="1411266835">
      <w:bodyDiv w:val="1"/>
      <w:marLeft w:val="0"/>
      <w:marRight w:val="0"/>
      <w:marTop w:val="0"/>
      <w:marBottom w:val="0"/>
      <w:divBdr>
        <w:top w:val="none" w:sz="0" w:space="0" w:color="auto"/>
        <w:left w:val="none" w:sz="0" w:space="0" w:color="auto"/>
        <w:bottom w:val="none" w:sz="0" w:space="0" w:color="auto"/>
        <w:right w:val="none" w:sz="0" w:space="0" w:color="auto"/>
      </w:divBdr>
    </w:div>
    <w:div w:id="1420131688">
      <w:bodyDiv w:val="1"/>
      <w:marLeft w:val="0"/>
      <w:marRight w:val="0"/>
      <w:marTop w:val="0"/>
      <w:marBottom w:val="0"/>
      <w:divBdr>
        <w:top w:val="none" w:sz="0" w:space="0" w:color="auto"/>
        <w:left w:val="none" w:sz="0" w:space="0" w:color="auto"/>
        <w:bottom w:val="none" w:sz="0" w:space="0" w:color="auto"/>
        <w:right w:val="none" w:sz="0" w:space="0" w:color="auto"/>
      </w:divBdr>
    </w:div>
    <w:div w:id="1420172198">
      <w:bodyDiv w:val="1"/>
      <w:marLeft w:val="0"/>
      <w:marRight w:val="0"/>
      <w:marTop w:val="0"/>
      <w:marBottom w:val="0"/>
      <w:divBdr>
        <w:top w:val="none" w:sz="0" w:space="0" w:color="auto"/>
        <w:left w:val="none" w:sz="0" w:space="0" w:color="auto"/>
        <w:bottom w:val="none" w:sz="0" w:space="0" w:color="auto"/>
        <w:right w:val="none" w:sz="0" w:space="0" w:color="auto"/>
      </w:divBdr>
    </w:div>
    <w:div w:id="1420832167">
      <w:bodyDiv w:val="1"/>
      <w:marLeft w:val="0"/>
      <w:marRight w:val="0"/>
      <w:marTop w:val="0"/>
      <w:marBottom w:val="0"/>
      <w:divBdr>
        <w:top w:val="none" w:sz="0" w:space="0" w:color="auto"/>
        <w:left w:val="none" w:sz="0" w:space="0" w:color="auto"/>
        <w:bottom w:val="none" w:sz="0" w:space="0" w:color="auto"/>
        <w:right w:val="none" w:sz="0" w:space="0" w:color="auto"/>
      </w:divBdr>
    </w:div>
    <w:div w:id="1422868099">
      <w:bodyDiv w:val="1"/>
      <w:marLeft w:val="0"/>
      <w:marRight w:val="0"/>
      <w:marTop w:val="0"/>
      <w:marBottom w:val="0"/>
      <w:divBdr>
        <w:top w:val="none" w:sz="0" w:space="0" w:color="auto"/>
        <w:left w:val="none" w:sz="0" w:space="0" w:color="auto"/>
        <w:bottom w:val="none" w:sz="0" w:space="0" w:color="auto"/>
        <w:right w:val="none" w:sz="0" w:space="0" w:color="auto"/>
      </w:divBdr>
    </w:div>
    <w:div w:id="1424110657">
      <w:bodyDiv w:val="1"/>
      <w:marLeft w:val="0"/>
      <w:marRight w:val="0"/>
      <w:marTop w:val="0"/>
      <w:marBottom w:val="0"/>
      <w:divBdr>
        <w:top w:val="none" w:sz="0" w:space="0" w:color="auto"/>
        <w:left w:val="none" w:sz="0" w:space="0" w:color="auto"/>
        <w:bottom w:val="none" w:sz="0" w:space="0" w:color="auto"/>
        <w:right w:val="none" w:sz="0" w:space="0" w:color="auto"/>
      </w:divBdr>
    </w:div>
    <w:div w:id="1425758287">
      <w:bodyDiv w:val="1"/>
      <w:marLeft w:val="0"/>
      <w:marRight w:val="0"/>
      <w:marTop w:val="0"/>
      <w:marBottom w:val="0"/>
      <w:divBdr>
        <w:top w:val="none" w:sz="0" w:space="0" w:color="auto"/>
        <w:left w:val="none" w:sz="0" w:space="0" w:color="auto"/>
        <w:bottom w:val="none" w:sz="0" w:space="0" w:color="auto"/>
        <w:right w:val="none" w:sz="0" w:space="0" w:color="auto"/>
      </w:divBdr>
    </w:div>
    <w:div w:id="1425805274">
      <w:bodyDiv w:val="1"/>
      <w:marLeft w:val="0"/>
      <w:marRight w:val="0"/>
      <w:marTop w:val="0"/>
      <w:marBottom w:val="0"/>
      <w:divBdr>
        <w:top w:val="none" w:sz="0" w:space="0" w:color="auto"/>
        <w:left w:val="none" w:sz="0" w:space="0" w:color="auto"/>
        <w:bottom w:val="none" w:sz="0" w:space="0" w:color="auto"/>
        <w:right w:val="none" w:sz="0" w:space="0" w:color="auto"/>
      </w:divBdr>
    </w:div>
    <w:div w:id="1427922391">
      <w:bodyDiv w:val="1"/>
      <w:marLeft w:val="0"/>
      <w:marRight w:val="0"/>
      <w:marTop w:val="0"/>
      <w:marBottom w:val="0"/>
      <w:divBdr>
        <w:top w:val="none" w:sz="0" w:space="0" w:color="auto"/>
        <w:left w:val="none" w:sz="0" w:space="0" w:color="auto"/>
        <w:bottom w:val="none" w:sz="0" w:space="0" w:color="auto"/>
        <w:right w:val="none" w:sz="0" w:space="0" w:color="auto"/>
      </w:divBdr>
    </w:div>
    <w:div w:id="1429697481">
      <w:bodyDiv w:val="1"/>
      <w:marLeft w:val="0"/>
      <w:marRight w:val="0"/>
      <w:marTop w:val="0"/>
      <w:marBottom w:val="0"/>
      <w:divBdr>
        <w:top w:val="none" w:sz="0" w:space="0" w:color="auto"/>
        <w:left w:val="none" w:sz="0" w:space="0" w:color="auto"/>
        <w:bottom w:val="none" w:sz="0" w:space="0" w:color="auto"/>
        <w:right w:val="none" w:sz="0" w:space="0" w:color="auto"/>
      </w:divBdr>
    </w:div>
    <w:div w:id="1433472261">
      <w:bodyDiv w:val="1"/>
      <w:marLeft w:val="0"/>
      <w:marRight w:val="0"/>
      <w:marTop w:val="0"/>
      <w:marBottom w:val="0"/>
      <w:divBdr>
        <w:top w:val="none" w:sz="0" w:space="0" w:color="auto"/>
        <w:left w:val="none" w:sz="0" w:space="0" w:color="auto"/>
        <w:bottom w:val="none" w:sz="0" w:space="0" w:color="auto"/>
        <w:right w:val="none" w:sz="0" w:space="0" w:color="auto"/>
      </w:divBdr>
    </w:div>
    <w:div w:id="1435204649">
      <w:bodyDiv w:val="1"/>
      <w:marLeft w:val="0"/>
      <w:marRight w:val="0"/>
      <w:marTop w:val="0"/>
      <w:marBottom w:val="0"/>
      <w:divBdr>
        <w:top w:val="none" w:sz="0" w:space="0" w:color="auto"/>
        <w:left w:val="none" w:sz="0" w:space="0" w:color="auto"/>
        <w:bottom w:val="none" w:sz="0" w:space="0" w:color="auto"/>
        <w:right w:val="none" w:sz="0" w:space="0" w:color="auto"/>
      </w:divBdr>
    </w:div>
    <w:div w:id="1436440035">
      <w:bodyDiv w:val="1"/>
      <w:marLeft w:val="0"/>
      <w:marRight w:val="0"/>
      <w:marTop w:val="0"/>
      <w:marBottom w:val="0"/>
      <w:divBdr>
        <w:top w:val="none" w:sz="0" w:space="0" w:color="auto"/>
        <w:left w:val="none" w:sz="0" w:space="0" w:color="auto"/>
        <w:bottom w:val="none" w:sz="0" w:space="0" w:color="auto"/>
        <w:right w:val="none" w:sz="0" w:space="0" w:color="auto"/>
      </w:divBdr>
    </w:div>
    <w:div w:id="1438718244">
      <w:bodyDiv w:val="1"/>
      <w:marLeft w:val="0"/>
      <w:marRight w:val="0"/>
      <w:marTop w:val="0"/>
      <w:marBottom w:val="0"/>
      <w:divBdr>
        <w:top w:val="none" w:sz="0" w:space="0" w:color="auto"/>
        <w:left w:val="none" w:sz="0" w:space="0" w:color="auto"/>
        <w:bottom w:val="none" w:sz="0" w:space="0" w:color="auto"/>
        <w:right w:val="none" w:sz="0" w:space="0" w:color="auto"/>
      </w:divBdr>
    </w:div>
    <w:div w:id="1450122233">
      <w:bodyDiv w:val="1"/>
      <w:marLeft w:val="0"/>
      <w:marRight w:val="0"/>
      <w:marTop w:val="0"/>
      <w:marBottom w:val="0"/>
      <w:divBdr>
        <w:top w:val="none" w:sz="0" w:space="0" w:color="auto"/>
        <w:left w:val="none" w:sz="0" w:space="0" w:color="auto"/>
        <w:bottom w:val="none" w:sz="0" w:space="0" w:color="auto"/>
        <w:right w:val="none" w:sz="0" w:space="0" w:color="auto"/>
      </w:divBdr>
    </w:div>
    <w:div w:id="1453355936">
      <w:bodyDiv w:val="1"/>
      <w:marLeft w:val="0"/>
      <w:marRight w:val="0"/>
      <w:marTop w:val="0"/>
      <w:marBottom w:val="0"/>
      <w:divBdr>
        <w:top w:val="none" w:sz="0" w:space="0" w:color="auto"/>
        <w:left w:val="none" w:sz="0" w:space="0" w:color="auto"/>
        <w:bottom w:val="none" w:sz="0" w:space="0" w:color="auto"/>
        <w:right w:val="none" w:sz="0" w:space="0" w:color="auto"/>
      </w:divBdr>
    </w:div>
    <w:div w:id="1458795466">
      <w:bodyDiv w:val="1"/>
      <w:marLeft w:val="0"/>
      <w:marRight w:val="0"/>
      <w:marTop w:val="0"/>
      <w:marBottom w:val="0"/>
      <w:divBdr>
        <w:top w:val="none" w:sz="0" w:space="0" w:color="auto"/>
        <w:left w:val="none" w:sz="0" w:space="0" w:color="auto"/>
        <w:bottom w:val="none" w:sz="0" w:space="0" w:color="auto"/>
        <w:right w:val="none" w:sz="0" w:space="0" w:color="auto"/>
      </w:divBdr>
    </w:div>
    <w:div w:id="1460609065">
      <w:bodyDiv w:val="1"/>
      <w:marLeft w:val="0"/>
      <w:marRight w:val="0"/>
      <w:marTop w:val="0"/>
      <w:marBottom w:val="0"/>
      <w:divBdr>
        <w:top w:val="none" w:sz="0" w:space="0" w:color="auto"/>
        <w:left w:val="none" w:sz="0" w:space="0" w:color="auto"/>
        <w:bottom w:val="none" w:sz="0" w:space="0" w:color="auto"/>
        <w:right w:val="none" w:sz="0" w:space="0" w:color="auto"/>
      </w:divBdr>
    </w:div>
    <w:div w:id="1461073659">
      <w:bodyDiv w:val="1"/>
      <w:marLeft w:val="0"/>
      <w:marRight w:val="0"/>
      <w:marTop w:val="0"/>
      <w:marBottom w:val="0"/>
      <w:divBdr>
        <w:top w:val="none" w:sz="0" w:space="0" w:color="auto"/>
        <w:left w:val="none" w:sz="0" w:space="0" w:color="auto"/>
        <w:bottom w:val="none" w:sz="0" w:space="0" w:color="auto"/>
        <w:right w:val="none" w:sz="0" w:space="0" w:color="auto"/>
      </w:divBdr>
    </w:div>
    <w:div w:id="1462267677">
      <w:bodyDiv w:val="1"/>
      <w:marLeft w:val="0"/>
      <w:marRight w:val="0"/>
      <w:marTop w:val="0"/>
      <w:marBottom w:val="0"/>
      <w:divBdr>
        <w:top w:val="none" w:sz="0" w:space="0" w:color="auto"/>
        <w:left w:val="none" w:sz="0" w:space="0" w:color="auto"/>
        <w:bottom w:val="none" w:sz="0" w:space="0" w:color="auto"/>
        <w:right w:val="none" w:sz="0" w:space="0" w:color="auto"/>
      </w:divBdr>
    </w:div>
    <w:div w:id="1462460516">
      <w:bodyDiv w:val="1"/>
      <w:marLeft w:val="0"/>
      <w:marRight w:val="0"/>
      <w:marTop w:val="0"/>
      <w:marBottom w:val="0"/>
      <w:divBdr>
        <w:top w:val="none" w:sz="0" w:space="0" w:color="auto"/>
        <w:left w:val="none" w:sz="0" w:space="0" w:color="auto"/>
        <w:bottom w:val="none" w:sz="0" w:space="0" w:color="auto"/>
        <w:right w:val="none" w:sz="0" w:space="0" w:color="auto"/>
      </w:divBdr>
    </w:div>
    <w:div w:id="1466656293">
      <w:bodyDiv w:val="1"/>
      <w:marLeft w:val="0"/>
      <w:marRight w:val="0"/>
      <w:marTop w:val="0"/>
      <w:marBottom w:val="0"/>
      <w:divBdr>
        <w:top w:val="none" w:sz="0" w:space="0" w:color="auto"/>
        <w:left w:val="none" w:sz="0" w:space="0" w:color="auto"/>
        <w:bottom w:val="none" w:sz="0" w:space="0" w:color="auto"/>
        <w:right w:val="none" w:sz="0" w:space="0" w:color="auto"/>
      </w:divBdr>
    </w:div>
    <w:div w:id="1470437805">
      <w:bodyDiv w:val="1"/>
      <w:marLeft w:val="0"/>
      <w:marRight w:val="0"/>
      <w:marTop w:val="0"/>
      <w:marBottom w:val="0"/>
      <w:divBdr>
        <w:top w:val="none" w:sz="0" w:space="0" w:color="auto"/>
        <w:left w:val="none" w:sz="0" w:space="0" w:color="auto"/>
        <w:bottom w:val="none" w:sz="0" w:space="0" w:color="auto"/>
        <w:right w:val="none" w:sz="0" w:space="0" w:color="auto"/>
      </w:divBdr>
    </w:div>
    <w:div w:id="1471315934">
      <w:bodyDiv w:val="1"/>
      <w:marLeft w:val="0"/>
      <w:marRight w:val="0"/>
      <w:marTop w:val="0"/>
      <w:marBottom w:val="0"/>
      <w:divBdr>
        <w:top w:val="none" w:sz="0" w:space="0" w:color="auto"/>
        <w:left w:val="none" w:sz="0" w:space="0" w:color="auto"/>
        <w:bottom w:val="none" w:sz="0" w:space="0" w:color="auto"/>
        <w:right w:val="none" w:sz="0" w:space="0" w:color="auto"/>
      </w:divBdr>
    </w:div>
    <w:div w:id="1474367351">
      <w:bodyDiv w:val="1"/>
      <w:marLeft w:val="0"/>
      <w:marRight w:val="0"/>
      <w:marTop w:val="0"/>
      <w:marBottom w:val="0"/>
      <w:divBdr>
        <w:top w:val="none" w:sz="0" w:space="0" w:color="auto"/>
        <w:left w:val="none" w:sz="0" w:space="0" w:color="auto"/>
        <w:bottom w:val="none" w:sz="0" w:space="0" w:color="auto"/>
        <w:right w:val="none" w:sz="0" w:space="0" w:color="auto"/>
      </w:divBdr>
    </w:div>
    <w:div w:id="1475641320">
      <w:bodyDiv w:val="1"/>
      <w:marLeft w:val="0"/>
      <w:marRight w:val="0"/>
      <w:marTop w:val="0"/>
      <w:marBottom w:val="0"/>
      <w:divBdr>
        <w:top w:val="none" w:sz="0" w:space="0" w:color="auto"/>
        <w:left w:val="none" w:sz="0" w:space="0" w:color="auto"/>
        <w:bottom w:val="none" w:sz="0" w:space="0" w:color="auto"/>
        <w:right w:val="none" w:sz="0" w:space="0" w:color="auto"/>
      </w:divBdr>
    </w:div>
    <w:div w:id="1480340251">
      <w:bodyDiv w:val="1"/>
      <w:marLeft w:val="0"/>
      <w:marRight w:val="0"/>
      <w:marTop w:val="0"/>
      <w:marBottom w:val="0"/>
      <w:divBdr>
        <w:top w:val="none" w:sz="0" w:space="0" w:color="auto"/>
        <w:left w:val="none" w:sz="0" w:space="0" w:color="auto"/>
        <w:bottom w:val="none" w:sz="0" w:space="0" w:color="auto"/>
        <w:right w:val="none" w:sz="0" w:space="0" w:color="auto"/>
      </w:divBdr>
    </w:div>
    <w:div w:id="1482187130">
      <w:bodyDiv w:val="1"/>
      <w:marLeft w:val="0"/>
      <w:marRight w:val="0"/>
      <w:marTop w:val="0"/>
      <w:marBottom w:val="0"/>
      <w:divBdr>
        <w:top w:val="none" w:sz="0" w:space="0" w:color="auto"/>
        <w:left w:val="none" w:sz="0" w:space="0" w:color="auto"/>
        <w:bottom w:val="none" w:sz="0" w:space="0" w:color="auto"/>
        <w:right w:val="none" w:sz="0" w:space="0" w:color="auto"/>
      </w:divBdr>
    </w:div>
    <w:div w:id="1484849867">
      <w:bodyDiv w:val="1"/>
      <w:marLeft w:val="0"/>
      <w:marRight w:val="0"/>
      <w:marTop w:val="0"/>
      <w:marBottom w:val="0"/>
      <w:divBdr>
        <w:top w:val="none" w:sz="0" w:space="0" w:color="auto"/>
        <w:left w:val="none" w:sz="0" w:space="0" w:color="auto"/>
        <w:bottom w:val="none" w:sz="0" w:space="0" w:color="auto"/>
        <w:right w:val="none" w:sz="0" w:space="0" w:color="auto"/>
      </w:divBdr>
    </w:div>
    <w:div w:id="1486243813">
      <w:bodyDiv w:val="1"/>
      <w:marLeft w:val="0"/>
      <w:marRight w:val="0"/>
      <w:marTop w:val="0"/>
      <w:marBottom w:val="0"/>
      <w:divBdr>
        <w:top w:val="none" w:sz="0" w:space="0" w:color="auto"/>
        <w:left w:val="none" w:sz="0" w:space="0" w:color="auto"/>
        <w:bottom w:val="none" w:sz="0" w:space="0" w:color="auto"/>
        <w:right w:val="none" w:sz="0" w:space="0" w:color="auto"/>
      </w:divBdr>
    </w:div>
    <w:div w:id="1486631185">
      <w:bodyDiv w:val="1"/>
      <w:marLeft w:val="0"/>
      <w:marRight w:val="0"/>
      <w:marTop w:val="0"/>
      <w:marBottom w:val="0"/>
      <w:divBdr>
        <w:top w:val="none" w:sz="0" w:space="0" w:color="auto"/>
        <w:left w:val="none" w:sz="0" w:space="0" w:color="auto"/>
        <w:bottom w:val="none" w:sz="0" w:space="0" w:color="auto"/>
        <w:right w:val="none" w:sz="0" w:space="0" w:color="auto"/>
      </w:divBdr>
    </w:div>
    <w:div w:id="1486820457">
      <w:bodyDiv w:val="1"/>
      <w:marLeft w:val="0"/>
      <w:marRight w:val="0"/>
      <w:marTop w:val="0"/>
      <w:marBottom w:val="0"/>
      <w:divBdr>
        <w:top w:val="none" w:sz="0" w:space="0" w:color="auto"/>
        <w:left w:val="none" w:sz="0" w:space="0" w:color="auto"/>
        <w:bottom w:val="none" w:sz="0" w:space="0" w:color="auto"/>
        <w:right w:val="none" w:sz="0" w:space="0" w:color="auto"/>
      </w:divBdr>
    </w:div>
    <w:div w:id="1487280266">
      <w:bodyDiv w:val="1"/>
      <w:marLeft w:val="0"/>
      <w:marRight w:val="0"/>
      <w:marTop w:val="0"/>
      <w:marBottom w:val="0"/>
      <w:divBdr>
        <w:top w:val="none" w:sz="0" w:space="0" w:color="auto"/>
        <w:left w:val="none" w:sz="0" w:space="0" w:color="auto"/>
        <w:bottom w:val="none" w:sz="0" w:space="0" w:color="auto"/>
        <w:right w:val="none" w:sz="0" w:space="0" w:color="auto"/>
      </w:divBdr>
    </w:div>
    <w:div w:id="1487631346">
      <w:bodyDiv w:val="1"/>
      <w:marLeft w:val="0"/>
      <w:marRight w:val="0"/>
      <w:marTop w:val="0"/>
      <w:marBottom w:val="0"/>
      <w:divBdr>
        <w:top w:val="none" w:sz="0" w:space="0" w:color="auto"/>
        <w:left w:val="none" w:sz="0" w:space="0" w:color="auto"/>
        <w:bottom w:val="none" w:sz="0" w:space="0" w:color="auto"/>
        <w:right w:val="none" w:sz="0" w:space="0" w:color="auto"/>
      </w:divBdr>
    </w:div>
    <w:div w:id="1496529122">
      <w:bodyDiv w:val="1"/>
      <w:marLeft w:val="0"/>
      <w:marRight w:val="0"/>
      <w:marTop w:val="0"/>
      <w:marBottom w:val="0"/>
      <w:divBdr>
        <w:top w:val="none" w:sz="0" w:space="0" w:color="auto"/>
        <w:left w:val="none" w:sz="0" w:space="0" w:color="auto"/>
        <w:bottom w:val="none" w:sz="0" w:space="0" w:color="auto"/>
        <w:right w:val="none" w:sz="0" w:space="0" w:color="auto"/>
      </w:divBdr>
    </w:div>
    <w:div w:id="1497958131">
      <w:bodyDiv w:val="1"/>
      <w:marLeft w:val="0"/>
      <w:marRight w:val="0"/>
      <w:marTop w:val="0"/>
      <w:marBottom w:val="0"/>
      <w:divBdr>
        <w:top w:val="none" w:sz="0" w:space="0" w:color="auto"/>
        <w:left w:val="none" w:sz="0" w:space="0" w:color="auto"/>
        <w:bottom w:val="none" w:sz="0" w:space="0" w:color="auto"/>
        <w:right w:val="none" w:sz="0" w:space="0" w:color="auto"/>
      </w:divBdr>
    </w:div>
    <w:div w:id="1498425486">
      <w:bodyDiv w:val="1"/>
      <w:marLeft w:val="0"/>
      <w:marRight w:val="0"/>
      <w:marTop w:val="0"/>
      <w:marBottom w:val="0"/>
      <w:divBdr>
        <w:top w:val="none" w:sz="0" w:space="0" w:color="auto"/>
        <w:left w:val="none" w:sz="0" w:space="0" w:color="auto"/>
        <w:bottom w:val="none" w:sz="0" w:space="0" w:color="auto"/>
        <w:right w:val="none" w:sz="0" w:space="0" w:color="auto"/>
      </w:divBdr>
    </w:div>
    <w:div w:id="1499229167">
      <w:bodyDiv w:val="1"/>
      <w:marLeft w:val="0"/>
      <w:marRight w:val="0"/>
      <w:marTop w:val="0"/>
      <w:marBottom w:val="0"/>
      <w:divBdr>
        <w:top w:val="none" w:sz="0" w:space="0" w:color="auto"/>
        <w:left w:val="none" w:sz="0" w:space="0" w:color="auto"/>
        <w:bottom w:val="none" w:sz="0" w:space="0" w:color="auto"/>
        <w:right w:val="none" w:sz="0" w:space="0" w:color="auto"/>
      </w:divBdr>
    </w:div>
    <w:div w:id="1503665633">
      <w:bodyDiv w:val="1"/>
      <w:marLeft w:val="0"/>
      <w:marRight w:val="0"/>
      <w:marTop w:val="0"/>
      <w:marBottom w:val="0"/>
      <w:divBdr>
        <w:top w:val="none" w:sz="0" w:space="0" w:color="auto"/>
        <w:left w:val="none" w:sz="0" w:space="0" w:color="auto"/>
        <w:bottom w:val="none" w:sz="0" w:space="0" w:color="auto"/>
        <w:right w:val="none" w:sz="0" w:space="0" w:color="auto"/>
      </w:divBdr>
    </w:div>
    <w:div w:id="1507867920">
      <w:bodyDiv w:val="1"/>
      <w:marLeft w:val="0"/>
      <w:marRight w:val="0"/>
      <w:marTop w:val="0"/>
      <w:marBottom w:val="0"/>
      <w:divBdr>
        <w:top w:val="none" w:sz="0" w:space="0" w:color="auto"/>
        <w:left w:val="none" w:sz="0" w:space="0" w:color="auto"/>
        <w:bottom w:val="none" w:sz="0" w:space="0" w:color="auto"/>
        <w:right w:val="none" w:sz="0" w:space="0" w:color="auto"/>
      </w:divBdr>
    </w:div>
    <w:div w:id="1510371017">
      <w:bodyDiv w:val="1"/>
      <w:marLeft w:val="0"/>
      <w:marRight w:val="0"/>
      <w:marTop w:val="0"/>
      <w:marBottom w:val="0"/>
      <w:divBdr>
        <w:top w:val="none" w:sz="0" w:space="0" w:color="auto"/>
        <w:left w:val="none" w:sz="0" w:space="0" w:color="auto"/>
        <w:bottom w:val="none" w:sz="0" w:space="0" w:color="auto"/>
        <w:right w:val="none" w:sz="0" w:space="0" w:color="auto"/>
      </w:divBdr>
    </w:div>
    <w:div w:id="1510487211">
      <w:bodyDiv w:val="1"/>
      <w:marLeft w:val="0"/>
      <w:marRight w:val="0"/>
      <w:marTop w:val="0"/>
      <w:marBottom w:val="0"/>
      <w:divBdr>
        <w:top w:val="none" w:sz="0" w:space="0" w:color="auto"/>
        <w:left w:val="none" w:sz="0" w:space="0" w:color="auto"/>
        <w:bottom w:val="none" w:sz="0" w:space="0" w:color="auto"/>
        <w:right w:val="none" w:sz="0" w:space="0" w:color="auto"/>
      </w:divBdr>
    </w:div>
    <w:div w:id="1513956239">
      <w:bodyDiv w:val="1"/>
      <w:marLeft w:val="0"/>
      <w:marRight w:val="0"/>
      <w:marTop w:val="0"/>
      <w:marBottom w:val="0"/>
      <w:divBdr>
        <w:top w:val="none" w:sz="0" w:space="0" w:color="auto"/>
        <w:left w:val="none" w:sz="0" w:space="0" w:color="auto"/>
        <w:bottom w:val="none" w:sz="0" w:space="0" w:color="auto"/>
        <w:right w:val="none" w:sz="0" w:space="0" w:color="auto"/>
      </w:divBdr>
    </w:div>
    <w:div w:id="1515535867">
      <w:bodyDiv w:val="1"/>
      <w:marLeft w:val="0"/>
      <w:marRight w:val="0"/>
      <w:marTop w:val="0"/>
      <w:marBottom w:val="0"/>
      <w:divBdr>
        <w:top w:val="none" w:sz="0" w:space="0" w:color="auto"/>
        <w:left w:val="none" w:sz="0" w:space="0" w:color="auto"/>
        <w:bottom w:val="none" w:sz="0" w:space="0" w:color="auto"/>
        <w:right w:val="none" w:sz="0" w:space="0" w:color="auto"/>
      </w:divBdr>
    </w:div>
    <w:div w:id="1522890378">
      <w:bodyDiv w:val="1"/>
      <w:marLeft w:val="0"/>
      <w:marRight w:val="0"/>
      <w:marTop w:val="0"/>
      <w:marBottom w:val="0"/>
      <w:divBdr>
        <w:top w:val="none" w:sz="0" w:space="0" w:color="auto"/>
        <w:left w:val="none" w:sz="0" w:space="0" w:color="auto"/>
        <w:bottom w:val="none" w:sz="0" w:space="0" w:color="auto"/>
        <w:right w:val="none" w:sz="0" w:space="0" w:color="auto"/>
      </w:divBdr>
    </w:div>
    <w:div w:id="1527595365">
      <w:bodyDiv w:val="1"/>
      <w:marLeft w:val="0"/>
      <w:marRight w:val="0"/>
      <w:marTop w:val="0"/>
      <w:marBottom w:val="0"/>
      <w:divBdr>
        <w:top w:val="none" w:sz="0" w:space="0" w:color="auto"/>
        <w:left w:val="none" w:sz="0" w:space="0" w:color="auto"/>
        <w:bottom w:val="none" w:sz="0" w:space="0" w:color="auto"/>
        <w:right w:val="none" w:sz="0" w:space="0" w:color="auto"/>
      </w:divBdr>
    </w:div>
    <w:div w:id="1528326554">
      <w:bodyDiv w:val="1"/>
      <w:marLeft w:val="0"/>
      <w:marRight w:val="0"/>
      <w:marTop w:val="0"/>
      <w:marBottom w:val="0"/>
      <w:divBdr>
        <w:top w:val="none" w:sz="0" w:space="0" w:color="auto"/>
        <w:left w:val="none" w:sz="0" w:space="0" w:color="auto"/>
        <w:bottom w:val="none" w:sz="0" w:space="0" w:color="auto"/>
        <w:right w:val="none" w:sz="0" w:space="0" w:color="auto"/>
      </w:divBdr>
    </w:div>
    <w:div w:id="1532764089">
      <w:bodyDiv w:val="1"/>
      <w:marLeft w:val="0"/>
      <w:marRight w:val="0"/>
      <w:marTop w:val="0"/>
      <w:marBottom w:val="0"/>
      <w:divBdr>
        <w:top w:val="none" w:sz="0" w:space="0" w:color="auto"/>
        <w:left w:val="none" w:sz="0" w:space="0" w:color="auto"/>
        <w:bottom w:val="none" w:sz="0" w:space="0" w:color="auto"/>
        <w:right w:val="none" w:sz="0" w:space="0" w:color="auto"/>
      </w:divBdr>
    </w:div>
    <w:div w:id="1536847704">
      <w:bodyDiv w:val="1"/>
      <w:marLeft w:val="0"/>
      <w:marRight w:val="0"/>
      <w:marTop w:val="0"/>
      <w:marBottom w:val="0"/>
      <w:divBdr>
        <w:top w:val="none" w:sz="0" w:space="0" w:color="auto"/>
        <w:left w:val="none" w:sz="0" w:space="0" w:color="auto"/>
        <w:bottom w:val="none" w:sz="0" w:space="0" w:color="auto"/>
        <w:right w:val="none" w:sz="0" w:space="0" w:color="auto"/>
      </w:divBdr>
    </w:div>
    <w:div w:id="1539972713">
      <w:bodyDiv w:val="1"/>
      <w:marLeft w:val="0"/>
      <w:marRight w:val="0"/>
      <w:marTop w:val="0"/>
      <w:marBottom w:val="0"/>
      <w:divBdr>
        <w:top w:val="none" w:sz="0" w:space="0" w:color="auto"/>
        <w:left w:val="none" w:sz="0" w:space="0" w:color="auto"/>
        <w:bottom w:val="none" w:sz="0" w:space="0" w:color="auto"/>
        <w:right w:val="none" w:sz="0" w:space="0" w:color="auto"/>
      </w:divBdr>
    </w:div>
    <w:div w:id="1545020115">
      <w:bodyDiv w:val="1"/>
      <w:marLeft w:val="0"/>
      <w:marRight w:val="0"/>
      <w:marTop w:val="0"/>
      <w:marBottom w:val="0"/>
      <w:divBdr>
        <w:top w:val="none" w:sz="0" w:space="0" w:color="auto"/>
        <w:left w:val="none" w:sz="0" w:space="0" w:color="auto"/>
        <w:bottom w:val="none" w:sz="0" w:space="0" w:color="auto"/>
        <w:right w:val="none" w:sz="0" w:space="0" w:color="auto"/>
      </w:divBdr>
    </w:div>
    <w:div w:id="1545828005">
      <w:bodyDiv w:val="1"/>
      <w:marLeft w:val="0"/>
      <w:marRight w:val="0"/>
      <w:marTop w:val="0"/>
      <w:marBottom w:val="0"/>
      <w:divBdr>
        <w:top w:val="none" w:sz="0" w:space="0" w:color="auto"/>
        <w:left w:val="none" w:sz="0" w:space="0" w:color="auto"/>
        <w:bottom w:val="none" w:sz="0" w:space="0" w:color="auto"/>
        <w:right w:val="none" w:sz="0" w:space="0" w:color="auto"/>
      </w:divBdr>
    </w:div>
    <w:div w:id="1547251055">
      <w:bodyDiv w:val="1"/>
      <w:marLeft w:val="0"/>
      <w:marRight w:val="0"/>
      <w:marTop w:val="0"/>
      <w:marBottom w:val="0"/>
      <w:divBdr>
        <w:top w:val="none" w:sz="0" w:space="0" w:color="auto"/>
        <w:left w:val="none" w:sz="0" w:space="0" w:color="auto"/>
        <w:bottom w:val="none" w:sz="0" w:space="0" w:color="auto"/>
        <w:right w:val="none" w:sz="0" w:space="0" w:color="auto"/>
      </w:divBdr>
    </w:div>
    <w:div w:id="1547832699">
      <w:bodyDiv w:val="1"/>
      <w:marLeft w:val="0"/>
      <w:marRight w:val="0"/>
      <w:marTop w:val="0"/>
      <w:marBottom w:val="0"/>
      <w:divBdr>
        <w:top w:val="none" w:sz="0" w:space="0" w:color="auto"/>
        <w:left w:val="none" w:sz="0" w:space="0" w:color="auto"/>
        <w:bottom w:val="none" w:sz="0" w:space="0" w:color="auto"/>
        <w:right w:val="none" w:sz="0" w:space="0" w:color="auto"/>
      </w:divBdr>
    </w:div>
    <w:div w:id="1549149519">
      <w:bodyDiv w:val="1"/>
      <w:marLeft w:val="0"/>
      <w:marRight w:val="0"/>
      <w:marTop w:val="0"/>
      <w:marBottom w:val="0"/>
      <w:divBdr>
        <w:top w:val="none" w:sz="0" w:space="0" w:color="auto"/>
        <w:left w:val="none" w:sz="0" w:space="0" w:color="auto"/>
        <w:bottom w:val="none" w:sz="0" w:space="0" w:color="auto"/>
        <w:right w:val="none" w:sz="0" w:space="0" w:color="auto"/>
      </w:divBdr>
    </w:div>
    <w:div w:id="1551721572">
      <w:bodyDiv w:val="1"/>
      <w:marLeft w:val="0"/>
      <w:marRight w:val="0"/>
      <w:marTop w:val="0"/>
      <w:marBottom w:val="0"/>
      <w:divBdr>
        <w:top w:val="none" w:sz="0" w:space="0" w:color="auto"/>
        <w:left w:val="none" w:sz="0" w:space="0" w:color="auto"/>
        <w:bottom w:val="none" w:sz="0" w:space="0" w:color="auto"/>
        <w:right w:val="none" w:sz="0" w:space="0" w:color="auto"/>
      </w:divBdr>
    </w:div>
    <w:div w:id="1553273794">
      <w:bodyDiv w:val="1"/>
      <w:marLeft w:val="0"/>
      <w:marRight w:val="0"/>
      <w:marTop w:val="0"/>
      <w:marBottom w:val="0"/>
      <w:divBdr>
        <w:top w:val="none" w:sz="0" w:space="0" w:color="auto"/>
        <w:left w:val="none" w:sz="0" w:space="0" w:color="auto"/>
        <w:bottom w:val="none" w:sz="0" w:space="0" w:color="auto"/>
        <w:right w:val="none" w:sz="0" w:space="0" w:color="auto"/>
      </w:divBdr>
    </w:div>
    <w:div w:id="1560634347">
      <w:bodyDiv w:val="1"/>
      <w:marLeft w:val="0"/>
      <w:marRight w:val="0"/>
      <w:marTop w:val="0"/>
      <w:marBottom w:val="0"/>
      <w:divBdr>
        <w:top w:val="none" w:sz="0" w:space="0" w:color="auto"/>
        <w:left w:val="none" w:sz="0" w:space="0" w:color="auto"/>
        <w:bottom w:val="none" w:sz="0" w:space="0" w:color="auto"/>
        <w:right w:val="none" w:sz="0" w:space="0" w:color="auto"/>
      </w:divBdr>
    </w:div>
    <w:div w:id="1565140705">
      <w:bodyDiv w:val="1"/>
      <w:marLeft w:val="0"/>
      <w:marRight w:val="0"/>
      <w:marTop w:val="0"/>
      <w:marBottom w:val="0"/>
      <w:divBdr>
        <w:top w:val="none" w:sz="0" w:space="0" w:color="auto"/>
        <w:left w:val="none" w:sz="0" w:space="0" w:color="auto"/>
        <w:bottom w:val="none" w:sz="0" w:space="0" w:color="auto"/>
        <w:right w:val="none" w:sz="0" w:space="0" w:color="auto"/>
      </w:divBdr>
    </w:div>
    <w:div w:id="1568764025">
      <w:bodyDiv w:val="1"/>
      <w:marLeft w:val="0"/>
      <w:marRight w:val="0"/>
      <w:marTop w:val="0"/>
      <w:marBottom w:val="0"/>
      <w:divBdr>
        <w:top w:val="none" w:sz="0" w:space="0" w:color="auto"/>
        <w:left w:val="none" w:sz="0" w:space="0" w:color="auto"/>
        <w:bottom w:val="none" w:sz="0" w:space="0" w:color="auto"/>
        <w:right w:val="none" w:sz="0" w:space="0" w:color="auto"/>
      </w:divBdr>
    </w:div>
    <w:div w:id="1569805388">
      <w:bodyDiv w:val="1"/>
      <w:marLeft w:val="0"/>
      <w:marRight w:val="0"/>
      <w:marTop w:val="0"/>
      <w:marBottom w:val="0"/>
      <w:divBdr>
        <w:top w:val="none" w:sz="0" w:space="0" w:color="auto"/>
        <w:left w:val="none" w:sz="0" w:space="0" w:color="auto"/>
        <w:bottom w:val="none" w:sz="0" w:space="0" w:color="auto"/>
        <w:right w:val="none" w:sz="0" w:space="0" w:color="auto"/>
      </w:divBdr>
    </w:div>
    <w:div w:id="1569921568">
      <w:bodyDiv w:val="1"/>
      <w:marLeft w:val="0"/>
      <w:marRight w:val="0"/>
      <w:marTop w:val="0"/>
      <w:marBottom w:val="0"/>
      <w:divBdr>
        <w:top w:val="none" w:sz="0" w:space="0" w:color="auto"/>
        <w:left w:val="none" w:sz="0" w:space="0" w:color="auto"/>
        <w:bottom w:val="none" w:sz="0" w:space="0" w:color="auto"/>
        <w:right w:val="none" w:sz="0" w:space="0" w:color="auto"/>
      </w:divBdr>
    </w:div>
    <w:div w:id="1570580135">
      <w:bodyDiv w:val="1"/>
      <w:marLeft w:val="0"/>
      <w:marRight w:val="0"/>
      <w:marTop w:val="0"/>
      <w:marBottom w:val="0"/>
      <w:divBdr>
        <w:top w:val="none" w:sz="0" w:space="0" w:color="auto"/>
        <w:left w:val="none" w:sz="0" w:space="0" w:color="auto"/>
        <w:bottom w:val="none" w:sz="0" w:space="0" w:color="auto"/>
        <w:right w:val="none" w:sz="0" w:space="0" w:color="auto"/>
      </w:divBdr>
    </w:div>
    <w:div w:id="1571772281">
      <w:bodyDiv w:val="1"/>
      <w:marLeft w:val="0"/>
      <w:marRight w:val="0"/>
      <w:marTop w:val="0"/>
      <w:marBottom w:val="0"/>
      <w:divBdr>
        <w:top w:val="none" w:sz="0" w:space="0" w:color="auto"/>
        <w:left w:val="none" w:sz="0" w:space="0" w:color="auto"/>
        <w:bottom w:val="none" w:sz="0" w:space="0" w:color="auto"/>
        <w:right w:val="none" w:sz="0" w:space="0" w:color="auto"/>
      </w:divBdr>
    </w:div>
    <w:div w:id="1575359273">
      <w:bodyDiv w:val="1"/>
      <w:marLeft w:val="0"/>
      <w:marRight w:val="0"/>
      <w:marTop w:val="0"/>
      <w:marBottom w:val="0"/>
      <w:divBdr>
        <w:top w:val="none" w:sz="0" w:space="0" w:color="auto"/>
        <w:left w:val="none" w:sz="0" w:space="0" w:color="auto"/>
        <w:bottom w:val="none" w:sz="0" w:space="0" w:color="auto"/>
        <w:right w:val="none" w:sz="0" w:space="0" w:color="auto"/>
      </w:divBdr>
    </w:div>
    <w:div w:id="1575578618">
      <w:bodyDiv w:val="1"/>
      <w:marLeft w:val="0"/>
      <w:marRight w:val="0"/>
      <w:marTop w:val="0"/>
      <w:marBottom w:val="0"/>
      <w:divBdr>
        <w:top w:val="none" w:sz="0" w:space="0" w:color="auto"/>
        <w:left w:val="none" w:sz="0" w:space="0" w:color="auto"/>
        <w:bottom w:val="none" w:sz="0" w:space="0" w:color="auto"/>
        <w:right w:val="none" w:sz="0" w:space="0" w:color="auto"/>
      </w:divBdr>
    </w:div>
    <w:div w:id="1576353941">
      <w:bodyDiv w:val="1"/>
      <w:marLeft w:val="0"/>
      <w:marRight w:val="0"/>
      <w:marTop w:val="0"/>
      <w:marBottom w:val="0"/>
      <w:divBdr>
        <w:top w:val="none" w:sz="0" w:space="0" w:color="auto"/>
        <w:left w:val="none" w:sz="0" w:space="0" w:color="auto"/>
        <w:bottom w:val="none" w:sz="0" w:space="0" w:color="auto"/>
        <w:right w:val="none" w:sz="0" w:space="0" w:color="auto"/>
      </w:divBdr>
    </w:div>
    <w:div w:id="1577738929">
      <w:bodyDiv w:val="1"/>
      <w:marLeft w:val="0"/>
      <w:marRight w:val="0"/>
      <w:marTop w:val="0"/>
      <w:marBottom w:val="0"/>
      <w:divBdr>
        <w:top w:val="none" w:sz="0" w:space="0" w:color="auto"/>
        <w:left w:val="none" w:sz="0" w:space="0" w:color="auto"/>
        <w:bottom w:val="none" w:sz="0" w:space="0" w:color="auto"/>
        <w:right w:val="none" w:sz="0" w:space="0" w:color="auto"/>
      </w:divBdr>
    </w:div>
    <w:div w:id="1578586369">
      <w:bodyDiv w:val="1"/>
      <w:marLeft w:val="0"/>
      <w:marRight w:val="0"/>
      <w:marTop w:val="0"/>
      <w:marBottom w:val="0"/>
      <w:divBdr>
        <w:top w:val="none" w:sz="0" w:space="0" w:color="auto"/>
        <w:left w:val="none" w:sz="0" w:space="0" w:color="auto"/>
        <w:bottom w:val="none" w:sz="0" w:space="0" w:color="auto"/>
        <w:right w:val="none" w:sz="0" w:space="0" w:color="auto"/>
      </w:divBdr>
    </w:div>
    <w:div w:id="1584415919">
      <w:bodyDiv w:val="1"/>
      <w:marLeft w:val="0"/>
      <w:marRight w:val="0"/>
      <w:marTop w:val="0"/>
      <w:marBottom w:val="0"/>
      <w:divBdr>
        <w:top w:val="none" w:sz="0" w:space="0" w:color="auto"/>
        <w:left w:val="none" w:sz="0" w:space="0" w:color="auto"/>
        <w:bottom w:val="none" w:sz="0" w:space="0" w:color="auto"/>
        <w:right w:val="none" w:sz="0" w:space="0" w:color="auto"/>
      </w:divBdr>
    </w:div>
    <w:div w:id="1586576587">
      <w:bodyDiv w:val="1"/>
      <w:marLeft w:val="0"/>
      <w:marRight w:val="0"/>
      <w:marTop w:val="0"/>
      <w:marBottom w:val="0"/>
      <w:divBdr>
        <w:top w:val="none" w:sz="0" w:space="0" w:color="auto"/>
        <w:left w:val="none" w:sz="0" w:space="0" w:color="auto"/>
        <w:bottom w:val="none" w:sz="0" w:space="0" w:color="auto"/>
        <w:right w:val="none" w:sz="0" w:space="0" w:color="auto"/>
      </w:divBdr>
    </w:div>
    <w:div w:id="1591699604">
      <w:bodyDiv w:val="1"/>
      <w:marLeft w:val="0"/>
      <w:marRight w:val="0"/>
      <w:marTop w:val="0"/>
      <w:marBottom w:val="0"/>
      <w:divBdr>
        <w:top w:val="none" w:sz="0" w:space="0" w:color="auto"/>
        <w:left w:val="none" w:sz="0" w:space="0" w:color="auto"/>
        <w:bottom w:val="none" w:sz="0" w:space="0" w:color="auto"/>
        <w:right w:val="none" w:sz="0" w:space="0" w:color="auto"/>
      </w:divBdr>
    </w:div>
    <w:div w:id="1595817715">
      <w:bodyDiv w:val="1"/>
      <w:marLeft w:val="0"/>
      <w:marRight w:val="0"/>
      <w:marTop w:val="0"/>
      <w:marBottom w:val="0"/>
      <w:divBdr>
        <w:top w:val="none" w:sz="0" w:space="0" w:color="auto"/>
        <w:left w:val="none" w:sz="0" w:space="0" w:color="auto"/>
        <w:bottom w:val="none" w:sz="0" w:space="0" w:color="auto"/>
        <w:right w:val="none" w:sz="0" w:space="0" w:color="auto"/>
      </w:divBdr>
    </w:div>
    <w:div w:id="1600915690">
      <w:bodyDiv w:val="1"/>
      <w:marLeft w:val="0"/>
      <w:marRight w:val="0"/>
      <w:marTop w:val="0"/>
      <w:marBottom w:val="0"/>
      <w:divBdr>
        <w:top w:val="none" w:sz="0" w:space="0" w:color="auto"/>
        <w:left w:val="none" w:sz="0" w:space="0" w:color="auto"/>
        <w:bottom w:val="none" w:sz="0" w:space="0" w:color="auto"/>
        <w:right w:val="none" w:sz="0" w:space="0" w:color="auto"/>
      </w:divBdr>
    </w:div>
    <w:div w:id="1605647087">
      <w:bodyDiv w:val="1"/>
      <w:marLeft w:val="0"/>
      <w:marRight w:val="0"/>
      <w:marTop w:val="0"/>
      <w:marBottom w:val="0"/>
      <w:divBdr>
        <w:top w:val="none" w:sz="0" w:space="0" w:color="auto"/>
        <w:left w:val="none" w:sz="0" w:space="0" w:color="auto"/>
        <w:bottom w:val="none" w:sz="0" w:space="0" w:color="auto"/>
        <w:right w:val="none" w:sz="0" w:space="0" w:color="auto"/>
      </w:divBdr>
    </w:div>
    <w:div w:id="1611621353">
      <w:bodyDiv w:val="1"/>
      <w:marLeft w:val="0"/>
      <w:marRight w:val="0"/>
      <w:marTop w:val="0"/>
      <w:marBottom w:val="0"/>
      <w:divBdr>
        <w:top w:val="none" w:sz="0" w:space="0" w:color="auto"/>
        <w:left w:val="none" w:sz="0" w:space="0" w:color="auto"/>
        <w:bottom w:val="none" w:sz="0" w:space="0" w:color="auto"/>
        <w:right w:val="none" w:sz="0" w:space="0" w:color="auto"/>
      </w:divBdr>
    </w:div>
    <w:div w:id="1612543269">
      <w:bodyDiv w:val="1"/>
      <w:marLeft w:val="0"/>
      <w:marRight w:val="0"/>
      <w:marTop w:val="0"/>
      <w:marBottom w:val="0"/>
      <w:divBdr>
        <w:top w:val="none" w:sz="0" w:space="0" w:color="auto"/>
        <w:left w:val="none" w:sz="0" w:space="0" w:color="auto"/>
        <w:bottom w:val="none" w:sz="0" w:space="0" w:color="auto"/>
        <w:right w:val="none" w:sz="0" w:space="0" w:color="auto"/>
      </w:divBdr>
    </w:div>
    <w:div w:id="1614702239">
      <w:bodyDiv w:val="1"/>
      <w:marLeft w:val="0"/>
      <w:marRight w:val="0"/>
      <w:marTop w:val="0"/>
      <w:marBottom w:val="0"/>
      <w:divBdr>
        <w:top w:val="none" w:sz="0" w:space="0" w:color="auto"/>
        <w:left w:val="none" w:sz="0" w:space="0" w:color="auto"/>
        <w:bottom w:val="none" w:sz="0" w:space="0" w:color="auto"/>
        <w:right w:val="none" w:sz="0" w:space="0" w:color="auto"/>
      </w:divBdr>
    </w:div>
    <w:div w:id="1617519808">
      <w:bodyDiv w:val="1"/>
      <w:marLeft w:val="0"/>
      <w:marRight w:val="0"/>
      <w:marTop w:val="0"/>
      <w:marBottom w:val="0"/>
      <w:divBdr>
        <w:top w:val="none" w:sz="0" w:space="0" w:color="auto"/>
        <w:left w:val="none" w:sz="0" w:space="0" w:color="auto"/>
        <w:bottom w:val="none" w:sz="0" w:space="0" w:color="auto"/>
        <w:right w:val="none" w:sz="0" w:space="0" w:color="auto"/>
      </w:divBdr>
    </w:div>
    <w:div w:id="1618681494">
      <w:bodyDiv w:val="1"/>
      <w:marLeft w:val="0"/>
      <w:marRight w:val="0"/>
      <w:marTop w:val="0"/>
      <w:marBottom w:val="0"/>
      <w:divBdr>
        <w:top w:val="none" w:sz="0" w:space="0" w:color="auto"/>
        <w:left w:val="none" w:sz="0" w:space="0" w:color="auto"/>
        <w:bottom w:val="none" w:sz="0" w:space="0" w:color="auto"/>
        <w:right w:val="none" w:sz="0" w:space="0" w:color="auto"/>
      </w:divBdr>
    </w:div>
    <w:div w:id="1621456277">
      <w:bodyDiv w:val="1"/>
      <w:marLeft w:val="0"/>
      <w:marRight w:val="0"/>
      <w:marTop w:val="0"/>
      <w:marBottom w:val="0"/>
      <w:divBdr>
        <w:top w:val="none" w:sz="0" w:space="0" w:color="auto"/>
        <w:left w:val="none" w:sz="0" w:space="0" w:color="auto"/>
        <w:bottom w:val="none" w:sz="0" w:space="0" w:color="auto"/>
        <w:right w:val="none" w:sz="0" w:space="0" w:color="auto"/>
      </w:divBdr>
    </w:div>
    <w:div w:id="1623927091">
      <w:bodyDiv w:val="1"/>
      <w:marLeft w:val="0"/>
      <w:marRight w:val="0"/>
      <w:marTop w:val="0"/>
      <w:marBottom w:val="0"/>
      <w:divBdr>
        <w:top w:val="none" w:sz="0" w:space="0" w:color="auto"/>
        <w:left w:val="none" w:sz="0" w:space="0" w:color="auto"/>
        <w:bottom w:val="none" w:sz="0" w:space="0" w:color="auto"/>
        <w:right w:val="none" w:sz="0" w:space="0" w:color="auto"/>
      </w:divBdr>
    </w:div>
    <w:div w:id="1627546751">
      <w:bodyDiv w:val="1"/>
      <w:marLeft w:val="0"/>
      <w:marRight w:val="0"/>
      <w:marTop w:val="0"/>
      <w:marBottom w:val="0"/>
      <w:divBdr>
        <w:top w:val="none" w:sz="0" w:space="0" w:color="auto"/>
        <w:left w:val="none" w:sz="0" w:space="0" w:color="auto"/>
        <w:bottom w:val="none" w:sz="0" w:space="0" w:color="auto"/>
        <w:right w:val="none" w:sz="0" w:space="0" w:color="auto"/>
      </w:divBdr>
    </w:div>
    <w:div w:id="1628274638">
      <w:bodyDiv w:val="1"/>
      <w:marLeft w:val="0"/>
      <w:marRight w:val="0"/>
      <w:marTop w:val="0"/>
      <w:marBottom w:val="0"/>
      <w:divBdr>
        <w:top w:val="none" w:sz="0" w:space="0" w:color="auto"/>
        <w:left w:val="none" w:sz="0" w:space="0" w:color="auto"/>
        <w:bottom w:val="none" w:sz="0" w:space="0" w:color="auto"/>
        <w:right w:val="none" w:sz="0" w:space="0" w:color="auto"/>
      </w:divBdr>
    </w:div>
    <w:div w:id="1629824347">
      <w:bodyDiv w:val="1"/>
      <w:marLeft w:val="0"/>
      <w:marRight w:val="0"/>
      <w:marTop w:val="0"/>
      <w:marBottom w:val="0"/>
      <w:divBdr>
        <w:top w:val="none" w:sz="0" w:space="0" w:color="auto"/>
        <w:left w:val="none" w:sz="0" w:space="0" w:color="auto"/>
        <w:bottom w:val="none" w:sz="0" w:space="0" w:color="auto"/>
        <w:right w:val="none" w:sz="0" w:space="0" w:color="auto"/>
      </w:divBdr>
    </w:div>
    <w:div w:id="1630746603">
      <w:bodyDiv w:val="1"/>
      <w:marLeft w:val="0"/>
      <w:marRight w:val="0"/>
      <w:marTop w:val="0"/>
      <w:marBottom w:val="0"/>
      <w:divBdr>
        <w:top w:val="none" w:sz="0" w:space="0" w:color="auto"/>
        <w:left w:val="none" w:sz="0" w:space="0" w:color="auto"/>
        <w:bottom w:val="none" w:sz="0" w:space="0" w:color="auto"/>
        <w:right w:val="none" w:sz="0" w:space="0" w:color="auto"/>
      </w:divBdr>
    </w:div>
    <w:div w:id="1630819666">
      <w:bodyDiv w:val="1"/>
      <w:marLeft w:val="0"/>
      <w:marRight w:val="0"/>
      <w:marTop w:val="0"/>
      <w:marBottom w:val="0"/>
      <w:divBdr>
        <w:top w:val="none" w:sz="0" w:space="0" w:color="auto"/>
        <w:left w:val="none" w:sz="0" w:space="0" w:color="auto"/>
        <w:bottom w:val="none" w:sz="0" w:space="0" w:color="auto"/>
        <w:right w:val="none" w:sz="0" w:space="0" w:color="auto"/>
      </w:divBdr>
    </w:div>
    <w:div w:id="1630864037">
      <w:bodyDiv w:val="1"/>
      <w:marLeft w:val="0"/>
      <w:marRight w:val="0"/>
      <w:marTop w:val="0"/>
      <w:marBottom w:val="0"/>
      <w:divBdr>
        <w:top w:val="none" w:sz="0" w:space="0" w:color="auto"/>
        <w:left w:val="none" w:sz="0" w:space="0" w:color="auto"/>
        <w:bottom w:val="none" w:sz="0" w:space="0" w:color="auto"/>
        <w:right w:val="none" w:sz="0" w:space="0" w:color="auto"/>
      </w:divBdr>
    </w:div>
    <w:div w:id="1631670026">
      <w:bodyDiv w:val="1"/>
      <w:marLeft w:val="0"/>
      <w:marRight w:val="0"/>
      <w:marTop w:val="0"/>
      <w:marBottom w:val="0"/>
      <w:divBdr>
        <w:top w:val="none" w:sz="0" w:space="0" w:color="auto"/>
        <w:left w:val="none" w:sz="0" w:space="0" w:color="auto"/>
        <w:bottom w:val="none" w:sz="0" w:space="0" w:color="auto"/>
        <w:right w:val="none" w:sz="0" w:space="0" w:color="auto"/>
      </w:divBdr>
    </w:div>
    <w:div w:id="1635284245">
      <w:bodyDiv w:val="1"/>
      <w:marLeft w:val="0"/>
      <w:marRight w:val="0"/>
      <w:marTop w:val="0"/>
      <w:marBottom w:val="0"/>
      <w:divBdr>
        <w:top w:val="none" w:sz="0" w:space="0" w:color="auto"/>
        <w:left w:val="none" w:sz="0" w:space="0" w:color="auto"/>
        <w:bottom w:val="none" w:sz="0" w:space="0" w:color="auto"/>
        <w:right w:val="none" w:sz="0" w:space="0" w:color="auto"/>
      </w:divBdr>
    </w:div>
    <w:div w:id="1636983406">
      <w:bodyDiv w:val="1"/>
      <w:marLeft w:val="0"/>
      <w:marRight w:val="0"/>
      <w:marTop w:val="0"/>
      <w:marBottom w:val="0"/>
      <w:divBdr>
        <w:top w:val="none" w:sz="0" w:space="0" w:color="auto"/>
        <w:left w:val="none" w:sz="0" w:space="0" w:color="auto"/>
        <w:bottom w:val="none" w:sz="0" w:space="0" w:color="auto"/>
        <w:right w:val="none" w:sz="0" w:space="0" w:color="auto"/>
      </w:divBdr>
    </w:div>
    <w:div w:id="1640912061">
      <w:bodyDiv w:val="1"/>
      <w:marLeft w:val="0"/>
      <w:marRight w:val="0"/>
      <w:marTop w:val="0"/>
      <w:marBottom w:val="0"/>
      <w:divBdr>
        <w:top w:val="none" w:sz="0" w:space="0" w:color="auto"/>
        <w:left w:val="none" w:sz="0" w:space="0" w:color="auto"/>
        <w:bottom w:val="none" w:sz="0" w:space="0" w:color="auto"/>
        <w:right w:val="none" w:sz="0" w:space="0" w:color="auto"/>
      </w:divBdr>
    </w:div>
    <w:div w:id="1642419277">
      <w:bodyDiv w:val="1"/>
      <w:marLeft w:val="0"/>
      <w:marRight w:val="0"/>
      <w:marTop w:val="0"/>
      <w:marBottom w:val="0"/>
      <w:divBdr>
        <w:top w:val="none" w:sz="0" w:space="0" w:color="auto"/>
        <w:left w:val="none" w:sz="0" w:space="0" w:color="auto"/>
        <w:bottom w:val="none" w:sz="0" w:space="0" w:color="auto"/>
        <w:right w:val="none" w:sz="0" w:space="0" w:color="auto"/>
      </w:divBdr>
    </w:div>
    <w:div w:id="1642953917">
      <w:bodyDiv w:val="1"/>
      <w:marLeft w:val="0"/>
      <w:marRight w:val="0"/>
      <w:marTop w:val="0"/>
      <w:marBottom w:val="0"/>
      <w:divBdr>
        <w:top w:val="none" w:sz="0" w:space="0" w:color="auto"/>
        <w:left w:val="none" w:sz="0" w:space="0" w:color="auto"/>
        <w:bottom w:val="none" w:sz="0" w:space="0" w:color="auto"/>
        <w:right w:val="none" w:sz="0" w:space="0" w:color="auto"/>
      </w:divBdr>
    </w:div>
    <w:div w:id="1643192113">
      <w:bodyDiv w:val="1"/>
      <w:marLeft w:val="0"/>
      <w:marRight w:val="0"/>
      <w:marTop w:val="0"/>
      <w:marBottom w:val="0"/>
      <w:divBdr>
        <w:top w:val="none" w:sz="0" w:space="0" w:color="auto"/>
        <w:left w:val="none" w:sz="0" w:space="0" w:color="auto"/>
        <w:bottom w:val="none" w:sz="0" w:space="0" w:color="auto"/>
        <w:right w:val="none" w:sz="0" w:space="0" w:color="auto"/>
      </w:divBdr>
    </w:div>
    <w:div w:id="1644386742">
      <w:bodyDiv w:val="1"/>
      <w:marLeft w:val="0"/>
      <w:marRight w:val="0"/>
      <w:marTop w:val="0"/>
      <w:marBottom w:val="0"/>
      <w:divBdr>
        <w:top w:val="none" w:sz="0" w:space="0" w:color="auto"/>
        <w:left w:val="none" w:sz="0" w:space="0" w:color="auto"/>
        <w:bottom w:val="none" w:sz="0" w:space="0" w:color="auto"/>
        <w:right w:val="none" w:sz="0" w:space="0" w:color="auto"/>
      </w:divBdr>
    </w:div>
    <w:div w:id="1646280956">
      <w:bodyDiv w:val="1"/>
      <w:marLeft w:val="0"/>
      <w:marRight w:val="0"/>
      <w:marTop w:val="0"/>
      <w:marBottom w:val="0"/>
      <w:divBdr>
        <w:top w:val="none" w:sz="0" w:space="0" w:color="auto"/>
        <w:left w:val="none" w:sz="0" w:space="0" w:color="auto"/>
        <w:bottom w:val="none" w:sz="0" w:space="0" w:color="auto"/>
        <w:right w:val="none" w:sz="0" w:space="0" w:color="auto"/>
      </w:divBdr>
    </w:div>
    <w:div w:id="1646932595">
      <w:bodyDiv w:val="1"/>
      <w:marLeft w:val="0"/>
      <w:marRight w:val="0"/>
      <w:marTop w:val="0"/>
      <w:marBottom w:val="0"/>
      <w:divBdr>
        <w:top w:val="none" w:sz="0" w:space="0" w:color="auto"/>
        <w:left w:val="none" w:sz="0" w:space="0" w:color="auto"/>
        <w:bottom w:val="none" w:sz="0" w:space="0" w:color="auto"/>
        <w:right w:val="none" w:sz="0" w:space="0" w:color="auto"/>
      </w:divBdr>
    </w:div>
    <w:div w:id="1654064853">
      <w:bodyDiv w:val="1"/>
      <w:marLeft w:val="0"/>
      <w:marRight w:val="0"/>
      <w:marTop w:val="0"/>
      <w:marBottom w:val="0"/>
      <w:divBdr>
        <w:top w:val="none" w:sz="0" w:space="0" w:color="auto"/>
        <w:left w:val="none" w:sz="0" w:space="0" w:color="auto"/>
        <w:bottom w:val="none" w:sz="0" w:space="0" w:color="auto"/>
        <w:right w:val="none" w:sz="0" w:space="0" w:color="auto"/>
      </w:divBdr>
    </w:div>
    <w:div w:id="1655916281">
      <w:bodyDiv w:val="1"/>
      <w:marLeft w:val="0"/>
      <w:marRight w:val="0"/>
      <w:marTop w:val="0"/>
      <w:marBottom w:val="0"/>
      <w:divBdr>
        <w:top w:val="none" w:sz="0" w:space="0" w:color="auto"/>
        <w:left w:val="none" w:sz="0" w:space="0" w:color="auto"/>
        <w:bottom w:val="none" w:sz="0" w:space="0" w:color="auto"/>
        <w:right w:val="none" w:sz="0" w:space="0" w:color="auto"/>
      </w:divBdr>
    </w:div>
    <w:div w:id="1657145437">
      <w:bodyDiv w:val="1"/>
      <w:marLeft w:val="0"/>
      <w:marRight w:val="0"/>
      <w:marTop w:val="0"/>
      <w:marBottom w:val="0"/>
      <w:divBdr>
        <w:top w:val="none" w:sz="0" w:space="0" w:color="auto"/>
        <w:left w:val="none" w:sz="0" w:space="0" w:color="auto"/>
        <w:bottom w:val="none" w:sz="0" w:space="0" w:color="auto"/>
        <w:right w:val="none" w:sz="0" w:space="0" w:color="auto"/>
      </w:divBdr>
    </w:div>
    <w:div w:id="1661228467">
      <w:bodyDiv w:val="1"/>
      <w:marLeft w:val="0"/>
      <w:marRight w:val="0"/>
      <w:marTop w:val="0"/>
      <w:marBottom w:val="0"/>
      <w:divBdr>
        <w:top w:val="none" w:sz="0" w:space="0" w:color="auto"/>
        <w:left w:val="none" w:sz="0" w:space="0" w:color="auto"/>
        <w:bottom w:val="none" w:sz="0" w:space="0" w:color="auto"/>
        <w:right w:val="none" w:sz="0" w:space="0" w:color="auto"/>
      </w:divBdr>
    </w:div>
    <w:div w:id="1661424198">
      <w:bodyDiv w:val="1"/>
      <w:marLeft w:val="0"/>
      <w:marRight w:val="0"/>
      <w:marTop w:val="0"/>
      <w:marBottom w:val="0"/>
      <w:divBdr>
        <w:top w:val="none" w:sz="0" w:space="0" w:color="auto"/>
        <w:left w:val="none" w:sz="0" w:space="0" w:color="auto"/>
        <w:bottom w:val="none" w:sz="0" w:space="0" w:color="auto"/>
        <w:right w:val="none" w:sz="0" w:space="0" w:color="auto"/>
      </w:divBdr>
    </w:div>
    <w:div w:id="1664549164">
      <w:bodyDiv w:val="1"/>
      <w:marLeft w:val="0"/>
      <w:marRight w:val="0"/>
      <w:marTop w:val="0"/>
      <w:marBottom w:val="0"/>
      <w:divBdr>
        <w:top w:val="none" w:sz="0" w:space="0" w:color="auto"/>
        <w:left w:val="none" w:sz="0" w:space="0" w:color="auto"/>
        <w:bottom w:val="none" w:sz="0" w:space="0" w:color="auto"/>
        <w:right w:val="none" w:sz="0" w:space="0" w:color="auto"/>
      </w:divBdr>
    </w:div>
    <w:div w:id="1666932901">
      <w:bodyDiv w:val="1"/>
      <w:marLeft w:val="0"/>
      <w:marRight w:val="0"/>
      <w:marTop w:val="0"/>
      <w:marBottom w:val="0"/>
      <w:divBdr>
        <w:top w:val="none" w:sz="0" w:space="0" w:color="auto"/>
        <w:left w:val="none" w:sz="0" w:space="0" w:color="auto"/>
        <w:bottom w:val="none" w:sz="0" w:space="0" w:color="auto"/>
        <w:right w:val="none" w:sz="0" w:space="0" w:color="auto"/>
      </w:divBdr>
    </w:div>
    <w:div w:id="1667782203">
      <w:bodyDiv w:val="1"/>
      <w:marLeft w:val="0"/>
      <w:marRight w:val="0"/>
      <w:marTop w:val="0"/>
      <w:marBottom w:val="0"/>
      <w:divBdr>
        <w:top w:val="none" w:sz="0" w:space="0" w:color="auto"/>
        <w:left w:val="none" w:sz="0" w:space="0" w:color="auto"/>
        <w:bottom w:val="none" w:sz="0" w:space="0" w:color="auto"/>
        <w:right w:val="none" w:sz="0" w:space="0" w:color="auto"/>
      </w:divBdr>
    </w:div>
    <w:div w:id="1671639105">
      <w:bodyDiv w:val="1"/>
      <w:marLeft w:val="0"/>
      <w:marRight w:val="0"/>
      <w:marTop w:val="0"/>
      <w:marBottom w:val="0"/>
      <w:divBdr>
        <w:top w:val="none" w:sz="0" w:space="0" w:color="auto"/>
        <w:left w:val="none" w:sz="0" w:space="0" w:color="auto"/>
        <w:bottom w:val="none" w:sz="0" w:space="0" w:color="auto"/>
        <w:right w:val="none" w:sz="0" w:space="0" w:color="auto"/>
      </w:divBdr>
    </w:div>
    <w:div w:id="1674260622">
      <w:bodyDiv w:val="1"/>
      <w:marLeft w:val="0"/>
      <w:marRight w:val="0"/>
      <w:marTop w:val="0"/>
      <w:marBottom w:val="0"/>
      <w:divBdr>
        <w:top w:val="none" w:sz="0" w:space="0" w:color="auto"/>
        <w:left w:val="none" w:sz="0" w:space="0" w:color="auto"/>
        <w:bottom w:val="none" w:sz="0" w:space="0" w:color="auto"/>
        <w:right w:val="none" w:sz="0" w:space="0" w:color="auto"/>
      </w:divBdr>
    </w:div>
    <w:div w:id="1675064312">
      <w:bodyDiv w:val="1"/>
      <w:marLeft w:val="0"/>
      <w:marRight w:val="0"/>
      <w:marTop w:val="0"/>
      <w:marBottom w:val="0"/>
      <w:divBdr>
        <w:top w:val="none" w:sz="0" w:space="0" w:color="auto"/>
        <w:left w:val="none" w:sz="0" w:space="0" w:color="auto"/>
        <w:bottom w:val="none" w:sz="0" w:space="0" w:color="auto"/>
        <w:right w:val="none" w:sz="0" w:space="0" w:color="auto"/>
      </w:divBdr>
    </w:div>
    <w:div w:id="1676155375">
      <w:bodyDiv w:val="1"/>
      <w:marLeft w:val="0"/>
      <w:marRight w:val="0"/>
      <w:marTop w:val="0"/>
      <w:marBottom w:val="0"/>
      <w:divBdr>
        <w:top w:val="none" w:sz="0" w:space="0" w:color="auto"/>
        <w:left w:val="none" w:sz="0" w:space="0" w:color="auto"/>
        <w:bottom w:val="none" w:sz="0" w:space="0" w:color="auto"/>
        <w:right w:val="none" w:sz="0" w:space="0" w:color="auto"/>
      </w:divBdr>
    </w:div>
    <w:div w:id="1677919621">
      <w:bodyDiv w:val="1"/>
      <w:marLeft w:val="0"/>
      <w:marRight w:val="0"/>
      <w:marTop w:val="0"/>
      <w:marBottom w:val="0"/>
      <w:divBdr>
        <w:top w:val="none" w:sz="0" w:space="0" w:color="auto"/>
        <w:left w:val="none" w:sz="0" w:space="0" w:color="auto"/>
        <w:bottom w:val="none" w:sz="0" w:space="0" w:color="auto"/>
        <w:right w:val="none" w:sz="0" w:space="0" w:color="auto"/>
      </w:divBdr>
    </w:div>
    <w:div w:id="1678077127">
      <w:bodyDiv w:val="1"/>
      <w:marLeft w:val="0"/>
      <w:marRight w:val="0"/>
      <w:marTop w:val="0"/>
      <w:marBottom w:val="0"/>
      <w:divBdr>
        <w:top w:val="none" w:sz="0" w:space="0" w:color="auto"/>
        <w:left w:val="none" w:sz="0" w:space="0" w:color="auto"/>
        <w:bottom w:val="none" w:sz="0" w:space="0" w:color="auto"/>
        <w:right w:val="none" w:sz="0" w:space="0" w:color="auto"/>
      </w:divBdr>
    </w:div>
    <w:div w:id="1678146877">
      <w:bodyDiv w:val="1"/>
      <w:marLeft w:val="0"/>
      <w:marRight w:val="0"/>
      <w:marTop w:val="0"/>
      <w:marBottom w:val="0"/>
      <w:divBdr>
        <w:top w:val="none" w:sz="0" w:space="0" w:color="auto"/>
        <w:left w:val="none" w:sz="0" w:space="0" w:color="auto"/>
        <w:bottom w:val="none" w:sz="0" w:space="0" w:color="auto"/>
        <w:right w:val="none" w:sz="0" w:space="0" w:color="auto"/>
      </w:divBdr>
    </w:div>
    <w:div w:id="1680308937">
      <w:bodyDiv w:val="1"/>
      <w:marLeft w:val="0"/>
      <w:marRight w:val="0"/>
      <w:marTop w:val="0"/>
      <w:marBottom w:val="0"/>
      <w:divBdr>
        <w:top w:val="none" w:sz="0" w:space="0" w:color="auto"/>
        <w:left w:val="none" w:sz="0" w:space="0" w:color="auto"/>
        <w:bottom w:val="none" w:sz="0" w:space="0" w:color="auto"/>
        <w:right w:val="none" w:sz="0" w:space="0" w:color="auto"/>
      </w:divBdr>
    </w:div>
    <w:div w:id="1680888900">
      <w:bodyDiv w:val="1"/>
      <w:marLeft w:val="0"/>
      <w:marRight w:val="0"/>
      <w:marTop w:val="0"/>
      <w:marBottom w:val="0"/>
      <w:divBdr>
        <w:top w:val="none" w:sz="0" w:space="0" w:color="auto"/>
        <w:left w:val="none" w:sz="0" w:space="0" w:color="auto"/>
        <w:bottom w:val="none" w:sz="0" w:space="0" w:color="auto"/>
        <w:right w:val="none" w:sz="0" w:space="0" w:color="auto"/>
      </w:divBdr>
    </w:div>
    <w:div w:id="1682273191">
      <w:bodyDiv w:val="1"/>
      <w:marLeft w:val="0"/>
      <w:marRight w:val="0"/>
      <w:marTop w:val="0"/>
      <w:marBottom w:val="0"/>
      <w:divBdr>
        <w:top w:val="none" w:sz="0" w:space="0" w:color="auto"/>
        <w:left w:val="none" w:sz="0" w:space="0" w:color="auto"/>
        <w:bottom w:val="none" w:sz="0" w:space="0" w:color="auto"/>
        <w:right w:val="none" w:sz="0" w:space="0" w:color="auto"/>
      </w:divBdr>
    </w:div>
    <w:div w:id="1683121985">
      <w:bodyDiv w:val="1"/>
      <w:marLeft w:val="0"/>
      <w:marRight w:val="0"/>
      <w:marTop w:val="0"/>
      <w:marBottom w:val="0"/>
      <w:divBdr>
        <w:top w:val="none" w:sz="0" w:space="0" w:color="auto"/>
        <w:left w:val="none" w:sz="0" w:space="0" w:color="auto"/>
        <w:bottom w:val="none" w:sz="0" w:space="0" w:color="auto"/>
        <w:right w:val="none" w:sz="0" w:space="0" w:color="auto"/>
      </w:divBdr>
    </w:div>
    <w:div w:id="1692604056">
      <w:bodyDiv w:val="1"/>
      <w:marLeft w:val="0"/>
      <w:marRight w:val="0"/>
      <w:marTop w:val="0"/>
      <w:marBottom w:val="0"/>
      <w:divBdr>
        <w:top w:val="none" w:sz="0" w:space="0" w:color="auto"/>
        <w:left w:val="none" w:sz="0" w:space="0" w:color="auto"/>
        <w:bottom w:val="none" w:sz="0" w:space="0" w:color="auto"/>
        <w:right w:val="none" w:sz="0" w:space="0" w:color="auto"/>
      </w:divBdr>
    </w:div>
    <w:div w:id="1698695052">
      <w:bodyDiv w:val="1"/>
      <w:marLeft w:val="0"/>
      <w:marRight w:val="0"/>
      <w:marTop w:val="0"/>
      <w:marBottom w:val="0"/>
      <w:divBdr>
        <w:top w:val="none" w:sz="0" w:space="0" w:color="auto"/>
        <w:left w:val="none" w:sz="0" w:space="0" w:color="auto"/>
        <w:bottom w:val="none" w:sz="0" w:space="0" w:color="auto"/>
        <w:right w:val="none" w:sz="0" w:space="0" w:color="auto"/>
      </w:divBdr>
    </w:div>
    <w:div w:id="1700354971">
      <w:bodyDiv w:val="1"/>
      <w:marLeft w:val="0"/>
      <w:marRight w:val="0"/>
      <w:marTop w:val="0"/>
      <w:marBottom w:val="0"/>
      <w:divBdr>
        <w:top w:val="none" w:sz="0" w:space="0" w:color="auto"/>
        <w:left w:val="none" w:sz="0" w:space="0" w:color="auto"/>
        <w:bottom w:val="none" w:sz="0" w:space="0" w:color="auto"/>
        <w:right w:val="none" w:sz="0" w:space="0" w:color="auto"/>
      </w:divBdr>
    </w:div>
    <w:div w:id="1705908525">
      <w:bodyDiv w:val="1"/>
      <w:marLeft w:val="0"/>
      <w:marRight w:val="0"/>
      <w:marTop w:val="0"/>
      <w:marBottom w:val="0"/>
      <w:divBdr>
        <w:top w:val="none" w:sz="0" w:space="0" w:color="auto"/>
        <w:left w:val="none" w:sz="0" w:space="0" w:color="auto"/>
        <w:bottom w:val="none" w:sz="0" w:space="0" w:color="auto"/>
        <w:right w:val="none" w:sz="0" w:space="0" w:color="auto"/>
      </w:divBdr>
    </w:div>
    <w:div w:id="1709722547">
      <w:bodyDiv w:val="1"/>
      <w:marLeft w:val="0"/>
      <w:marRight w:val="0"/>
      <w:marTop w:val="0"/>
      <w:marBottom w:val="0"/>
      <w:divBdr>
        <w:top w:val="none" w:sz="0" w:space="0" w:color="auto"/>
        <w:left w:val="none" w:sz="0" w:space="0" w:color="auto"/>
        <w:bottom w:val="none" w:sz="0" w:space="0" w:color="auto"/>
        <w:right w:val="none" w:sz="0" w:space="0" w:color="auto"/>
      </w:divBdr>
    </w:div>
    <w:div w:id="1710716414">
      <w:bodyDiv w:val="1"/>
      <w:marLeft w:val="0"/>
      <w:marRight w:val="0"/>
      <w:marTop w:val="0"/>
      <w:marBottom w:val="0"/>
      <w:divBdr>
        <w:top w:val="none" w:sz="0" w:space="0" w:color="auto"/>
        <w:left w:val="none" w:sz="0" w:space="0" w:color="auto"/>
        <w:bottom w:val="none" w:sz="0" w:space="0" w:color="auto"/>
        <w:right w:val="none" w:sz="0" w:space="0" w:color="auto"/>
      </w:divBdr>
    </w:div>
    <w:div w:id="1716811413">
      <w:bodyDiv w:val="1"/>
      <w:marLeft w:val="0"/>
      <w:marRight w:val="0"/>
      <w:marTop w:val="0"/>
      <w:marBottom w:val="0"/>
      <w:divBdr>
        <w:top w:val="none" w:sz="0" w:space="0" w:color="auto"/>
        <w:left w:val="none" w:sz="0" w:space="0" w:color="auto"/>
        <w:bottom w:val="none" w:sz="0" w:space="0" w:color="auto"/>
        <w:right w:val="none" w:sz="0" w:space="0" w:color="auto"/>
      </w:divBdr>
    </w:div>
    <w:div w:id="1737775763">
      <w:bodyDiv w:val="1"/>
      <w:marLeft w:val="0"/>
      <w:marRight w:val="0"/>
      <w:marTop w:val="0"/>
      <w:marBottom w:val="0"/>
      <w:divBdr>
        <w:top w:val="none" w:sz="0" w:space="0" w:color="auto"/>
        <w:left w:val="none" w:sz="0" w:space="0" w:color="auto"/>
        <w:bottom w:val="none" w:sz="0" w:space="0" w:color="auto"/>
        <w:right w:val="none" w:sz="0" w:space="0" w:color="auto"/>
      </w:divBdr>
    </w:div>
    <w:div w:id="1741636735">
      <w:bodyDiv w:val="1"/>
      <w:marLeft w:val="0"/>
      <w:marRight w:val="0"/>
      <w:marTop w:val="0"/>
      <w:marBottom w:val="0"/>
      <w:divBdr>
        <w:top w:val="none" w:sz="0" w:space="0" w:color="auto"/>
        <w:left w:val="none" w:sz="0" w:space="0" w:color="auto"/>
        <w:bottom w:val="none" w:sz="0" w:space="0" w:color="auto"/>
        <w:right w:val="none" w:sz="0" w:space="0" w:color="auto"/>
      </w:divBdr>
    </w:div>
    <w:div w:id="1741708434">
      <w:bodyDiv w:val="1"/>
      <w:marLeft w:val="0"/>
      <w:marRight w:val="0"/>
      <w:marTop w:val="0"/>
      <w:marBottom w:val="0"/>
      <w:divBdr>
        <w:top w:val="none" w:sz="0" w:space="0" w:color="auto"/>
        <w:left w:val="none" w:sz="0" w:space="0" w:color="auto"/>
        <w:bottom w:val="none" w:sz="0" w:space="0" w:color="auto"/>
        <w:right w:val="none" w:sz="0" w:space="0" w:color="auto"/>
      </w:divBdr>
    </w:div>
    <w:div w:id="1743989362">
      <w:bodyDiv w:val="1"/>
      <w:marLeft w:val="0"/>
      <w:marRight w:val="0"/>
      <w:marTop w:val="0"/>
      <w:marBottom w:val="0"/>
      <w:divBdr>
        <w:top w:val="none" w:sz="0" w:space="0" w:color="auto"/>
        <w:left w:val="none" w:sz="0" w:space="0" w:color="auto"/>
        <w:bottom w:val="none" w:sz="0" w:space="0" w:color="auto"/>
        <w:right w:val="none" w:sz="0" w:space="0" w:color="auto"/>
      </w:divBdr>
    </w:div>
    <w:div w:id="1746486574">
      <w:bodyDiv w:val="1"/>
      <w:marLeft w:val="0"/>
      <w:marRight w:val="0"/>
      <w:marTop w:val="0"/>
      <w:marBottom w:val="0"/>
      <w:divBdr>
        <w:top w:val="none" w:sz="0" w:space="0" w:color="auto"/>
        <w:left w:val="none" w:sz="0" w:space="0" w:color="auto"/>
        <w:bottom w:val="none" w:sz="0" w:space="0" w:color="auto"/>
        <w:right w:val="none" w:sz="0" w:space="0" w:color="auto"/>
      </w:divBdr>
    </w:div>
    <w:div w:id="1750228841">
      <w:bodyDiv w:val="1"/>
      <w:marLeft w:val="0"/>
      <w:marRight w:val="0"/>
      <w:marTop w:val="0"/>
      <w:marBottom w:val="0"/>
      <w:divBdr>
        <w:top w:val="none" w:sz="0" w:space="0" w:color="auto"/>
        <w:left w:val="none" w:sz="0" w:space="0" w:color="auto"/>
        <w:bottom w:val="none" w:sz="0" w:space="0" w:color="auto"/>
        <w:right w:val="none" w:sz="0" w:space="0" w:color="auto"/>
      </w:divBdr>
    </w:div>
    <w:div w:id="1752576823">
      <w:bodyDiv w:val="1"/>
      <w:marLeft w:val="0"/>
      <w:marRight w:val="0"/>
      <w:marTop w:val="0"/>
      <w:marBottom w:val="0"/>
      <w:divBdr>
        <w:top w:val="none" w:sz="0" w:space="0" w:color="auto"/>
        <w:left w:val="none" w:sz="0" w:space="0" w:color="auto"/>
        <w:bottom w:val="none" w:sz="0" w:space="0" w:color="auto"/>
        <w:right w:val="none" w:sz="0" w:space="0" w:color="auto"/>
      </w:divBdr>
    </w:div>
    <w:div w:id="1757360489">
      <w:bodyDiv w:val="1"/>
      <w:marLeft w:val="0"/>
      <w:marRight w:val="0"/>
      <w:marTop w:val="0"/>
      <w:marBottom w:val="0"/>
      <w:divBdr>
        <w:top w:val="none" w:sz="0" w:space="0" w:color="auto"/>
        <w:left w:val="none" w:sz="0" w:space="0" w:color="auto"/>
        <w:bottom w:val="none" w:sz="0" w:space="0" w:color="auto"/>
        <w:right w:val="none" w:sz="0" w:space="0" w:color="auto"/>
      </w:divBdr>
    </w:div>
    <w:div w:id="1759909656">
      <w:bodyDiv w:val="1"/>
      <w:marLeft w:val="0"/>
      <w:marRight w:val="0"/>
      <w:marTop w:val="0"/>
      <w:marBottom w:val="0"/>
      <w:divBdr>
        <w:top w:val="none" w:sz="0" w:space="0" w:color="auto"/>
        <w:left w:val="none" w:sz="0" w:space="0" w:color="auto"/>
        <w:bottom w:val="none" w:sz="0" w:space="0" w:color="auto"/>
        <w:right w:val="none" w:sz="0" w:space="0" w:color="auto"/>
      </w:divBdr>
    </w:div>
    <w:div w:id="1762486635">
      <w:bodyDiv w:val="1"/>
      <w:marLeft w:val="0"/>
      <w:marRight w:val="0"/>
      <w:marTop w:val="0"/>
      <w:marBottom w:val="0"/>
      <w:divBdr>
        <w:top w:val="none" w:sz="0" w:space="0" w:color="auto"/>
        <w:left w:val="none" w:sz="0" w:space="0" w:color="auto"/>
        <w:bottom w:val="none" w:sz="0" w:space="0" w:color="auto"/>
        <w:right w:val="none" w:sz="0" w:space="0" w:color="auto"/>
      </w:divBdr>
    </w:div>
    <w:div w:id="1772508706">
      <w:bodyDiv w:val="1"/>
      <w:marLeft w:val="0"/>
      <w:marRight w:val="0"/>
      <w:marTop w:val="0"/>
      <w:marBottom w:val="0"/>
      <w:divBdr>
        <w:top w:val="none" w:sz="0" w:space="0" w:color="auto"/>
        <w:left w:val="none" w:sz="0" w:space="0" w:color="auto"/>
        <w:bottom w:val="none" w:sz="0" w:space="0" w:color="auto"/>
        <w:right w:val="none" w:sz="0" w:space="0" w:color="auto"/>
      </w:divBdr>
    </w:div>
    <w:div w:id="1773015825">
      <w:bodyDiv w:val="1"/>
      <w:marLeft w:val="0"/>
      <w:marRight w:val="0"/>
      <w:marTop w:val="0"/>
      <w:marBottom w:val="0"/>
      <w:divBdr>
        <w:top w:val="none" w:sz="0" w:space="0" w:color="auto"/>
        <w:left w:val="none" w:sz="0" w:space="0" w:color="auto"/>
        <w:bottom w:val="none" w:sz="0" w:space="0" w:color="auto"/>
        <w:right w:val="none" w:sz="0" w:space="0" w:color="auto"/>
      </w:divBdr>
    </w:div>
    <w:div w:id="1774276365">
      <w:bodyDiv w:val="1"/>
      <w:marLeft w:val="0"/>
      <w:marRight w:val="0"/>
      <w:marTop w:val="0"/>
      <w:marBottom w:val="0"/>
      <w:divBdr>
        <w:top w:val="none" w:sz="0" w:space="0" w:color="auto"/>
        <w:left w:val="none" w:sz="0" w:space="0" w:color="auto"/>
        <w:bottom w:val="none" w:sz="0" w:space="0" w:color="auto"/>
        <w:right w:val="none" w:sz="0" w:space="0" w:color="auto"/>
      </w:divBdr>
    </w:div>
    <w:div w:id="1778208224">
      <w:bodyDiv w:val="1"/>
      <w:marLeft w:val="0"/>
      <w:marRight w:val="0"/>
      <w:marTop w:val="0"/>
      <w:marBottom w:val="0"/>
      <w:divBdr>
        <w:top w:val="none" w:sz="0" w:space="0" w:color="auto"/>
        <w:left w:val="none" w:sz="0" w:space="0" w:color="auto"/>
        <w:bottom w:val="none" w:sz="0" w:space="0" w:color="auto"/>
        <w:right w:val="none" w:sz="0" w:space="0" w:color="auto"/>
      </w:divBdr>
    </w:div>
    <w:div w:id="1778796551">
      <w:bodyDiv w:val="1"/>
      <w:marLeft w:val="0"/>
      <w:marRight w:val="0"/>
      <w:marTop w:val="0"/>
      <w:marBottom w:val="0"/>
      <w:divBdr>
        <w:top w:val="none" w:sz="0" w:space="0" w:color="auto"/>
        <w:left w:val="none" w:sz="0" w:space="0" w:color="auto"/>
        <w:bottom w:val="none" w:sz="0" w:space="0" w:color="auto"/>
        <w:right w:val="none" w:sz="0" w:space="0" w:color="auto"/>
      </w:divBdr>
      <w:divsChild>
        <w:div w:id="1904103182">
          <w:marLeft w:val="0"/>
          <w:marRight w:val="0"/>
          <w:marTop w:val="0"/>
          <w:marBottom w:val="0"/>
          <w:divBdr>
            <w:top w:val="none" w:sz="0" w:space="0" w:color="auto"/>
            <w:left w:val="none" w:sz="0" w:space="0" w:color="auto"/>
            <w:bottom w:val="none" w:sz="0" w:space="0" w:color="auto"/>
            <w:right w:val="none" w:sz="0" w:space="0" w:color="auto"/>
          </w:divBdr>
        </w:div>
      </w:divsChild>
    </w:div>
    <w:div w:id="1781291474">
      <w:bodyDiv w:val="1"/>
      <w:marLeft w:val="0"/>
      <w:marRight w:val="0"/>
      <w:marTop w:val="0"/>
      <w:marBottom w:val="0"/>
      <w:divBdr>
        <w:top w:val="none" w:sz="0" w:space="0" w:color="auto"/>
        <w:left w:val="none" w:sz="0" w:space="0" w:color="auto"/>
        <w:bottom w:val="none" w:sz="0" w:space="0" w:color="auto"/>
        <w:right w:val="none" w:sz="0" w:space="0" w:color="auto"/>
      </w:divBdr>
    </w:div>
    <w:div w:id="1783648993">
      <w:bodyDiv w:val="1"/>
      <w:marLeft w:val="0"/>
      <w:marRight w:val="0"/>
      <w:marTop w:val="0"/>
      <w:marBottom w:val="0"/>
      <w:divBdr>
        <w:top w:val="none" w:sz="0" w:space="0" w:color="auto"/>
        <w:left w:val="none" w:sz="0" w:space="0" w:color="auto"/>
        <w:bottom w:val="none" w:sz="0" w:space="0" w:color="auto"/>
        <w:right w:val="none" w:sz="0" w:space="0" w:color="auto"/>
      </w:divBdr>
    </w:div>
    <w:div w:id="1787191458">
      <w:bodyDiv w:val="1"/>
      <w:marLeft w:val="0"/>
      <w:marRight w:val="0"/>
      <w:marTop w:val="0"/>
      <w:marBottom w:val="0"/>
      <w:divBdr>
        <w:top w:val="none" w:sz="0" w:space="0" w:color="auto"/>
        <w:left w:val="none" w:sz="0" w:space="0" w:color="auto"/>
        <w:bottom w:val="none" w:sz="0" w:space="0" w:color="auto"/>
        <w:right w:val="none" w:sz="0" w:space="0" w:color="auto"/>
      </w:divBdr>
    </w:div>
    <w:div w:id="1788892542">
      <w:bodyDiv w:val="1"/>
      <w:marLeft w:val="0"/>
      <w:marRight w:val="0"/>
      <w:marTop w:val="0"/>
      <w:marBottom w:val="0"/>
      <w:divBdr>
        <w:top w:val="none" w:sz="0" w:space="0" w:color="auto"/>
        <w:left w:val="none" w:sz="0" w:space="0" w:color="auto"/>
        <w:bottom w:val="none" w:sz="0" w:space="0" w:color="auto"/>
        <w:right w:val="none" w:sz="0" w:space="0" w:color="auto"/>
      </w:divBdr>
    </w:div>
    <w:div w:id="1791244335">
      <w:bodyDiv w:val="1"/>
      <w:marLeft w:val="0"/>
      <w:marRight w:val="0"/>
      <w:marTop w:val="0"/>
      <w:marBottom w:val="0"/>
      <w:divBdr>
        <w:top w:val="none" w:sz="0" w:space="0" w:color="auto"/>
        <w:left w:val="none" w:sz="0" w:space="0" w:color="auto"/>
        <w:bottom w:val="none" w:sz="0" w:space="0" w:color="auto"/>
        <w:right w:val="none" w:sz="0" w:space="0" w:color="auto"/>
      </w:divBdr>
    </w:div>
    <w:div w:id="1792899462">
      <w:bodyDiv w:val="1"/>
      <w:marLeft w:val="0"/>
      <w:marRight w:val="0"/>
      <w:marTop w:val="0"/>
      <w:marBottom w:val="0"/>
      <w:divBdr>
        <w:top w:val="none" w:sz="0" w:space="0" w:color="auto"/>
        <w:left w:val="none" w:sz="0" w:space="0" w:color="auto"/>
        <w:bottom w:val="none" w:sz="0" w:space="0" w:color="auto"/>
        <w:right w:val="none" w:sz="0" w:space="0" w:color="auto"/>
      </w:divBdr>
    </w:div>
    <w:div w:id="1806776012">
      <w:bodyDiv w:val="1"/>
      <w:marLeft w:val="0"/>
      <w:marRight w:val="0"/>
      <w:marTop w:val="0"/>
      <w:marBottom w:val="0"/>
      <w:divBdr>
        <w:top w:val="none" w:sz="0" w:space="0" w:color="auto"/>
        <w:left w:val="none" w:sz="0" w:space="0" w:color="auto"/>
        <w:bottom w:val="none" w:sz="0" w:space="0" w:color="auto"/>
        <w:right w:val="none" w:sz="0" w:space="0" w:color="auto"/>
      </w:divBdr>
    </w:div>
    <w:div w:id="1808548784">
      <w:bodyDiv w:val="1"/>
      <w:marLeft w:val="0"/>
      <w:marRight w:val="0"/>
      <w:marTop w:val="0"/>
      <w:marBottom w:val="0"/>
      <w:divBdr>
        <w:top w:val="none" w:sz="0" w:space="0" w:color="auto"/>
        <w:left w:val="none" w:sz="0" w:space="0" w:color="auto"/>
        <w:bottom w:val="none" w:sz="0" w:space="0" w:color="auto"/>
        <w:right w:val="none" w:sz="0" w:space="0" w:color="auto"/>
      </w:divBdr>
    </w:div>
    <w:div w:id="1809393370">
      <w:bodyDiv w:val="1"/>
      <w:marLeft w:val="0"/>
      <w:marRight w:val="0"/>
      <w:marTop w:val="0"/>
      <w:marBottom w:val="0"/>
      <w:divBdr>
        <w:top w:val="none" w:sz="0" w:space="0" w:color="auto"/>
        <w:left w:val="none" w:sz="0" w:space="0" w:color="auto"/>
        <w:bottom w:val="none" w:sz="0" w:space="0" w:color="auto"/>
        <w:right w:val="none" w:sz="0" w:space="0" w:color="auto"/>
      </w:divBdr>
    </w:div>
    <w:div w:id="1815444297">
      <w:bodyDiv w:val="1"/>
      <w:marLeft w:val="0"/>
      <w:marRight w:val="0"/>
      <w:marTop w:val="0"/>
      <w:marBottom w:val="0"/>
      <w:divBdr>
        <w:top w:val="none" w:sz="0" w:space="0" w:color="auto"/>
        <w:left w:val="none" w:sz="0" w:space="0" w:color="auto"/>
        <w:bottom w:val="none" w:sz="0" w:space="0" w:color="auto"/>
        <w:right w:val="none" w:sz="0" w:space="0" w:color="auto"/>
      </w:divBdr>
    </w:div>
    <w:div w:id="1827477513">
      <w:bodyDiv w:val="1"/>
      <w:marLeft w:val="0"/>
      <w:marRight w:val="0"/>
      <w:marTop w:val="0"/>
      <w:marBottom w:val="0"/>
      <w:divBdr>
        <w:top w:val="none" w:sz="0" w:space="0" w:color="auto"/>
        <w:left w:val="none" w:sz="0" w:space="0" w:color="auto"/>
        <w:bottom w:val="none" w:sz="0" w:space="0" w:color="auto"/>
        <w:right w:val="none" w:sz="0" w:space="0" w:color="auto"/>
      </w:divBdr>
    </w:div>
    <w:div w:id="1831750777">
      <w:bodyDiv w:val="1"/>
      <w:marLeft w:val="0"/>
      <w:marRight w:val="0"/>
      <w:marTop w:val="0"/>
      <w:marBottom w:val="0"/>
      <w:divBdr>
        <w:top w:val="none" w:sz="0" w:space="0" w:color="auto"/>
        <w:left w:val="none" w:sz="0" w:space="0" w:color="auto"/>
        <w:bottom w:val="none" w:sz="0" w:space="0" w:color="auto"/>
        <w:right w:val="none" w:sz="0" w:space="0" w:color="auto"/>
      </w:divBdr>
    </w:div>
    <w:div w:id="1832719771">
      <w:bodyDiv w:val="1"/>
      <w:marLeft w:val="0"/>
      <w:marRight w:val="0"/>
      <w:marTop w:val="0"/>
      <w:marBottom w:val="0"/>
      <w:divBdr>
        <w:top w:val="none" w:sz="0" w:space="0" w:color="auto"/>
        <w:left w:val="none" w:sz="0" w:space="0" w:color="auto"/>
        <w:bottom w:val="none" w:sz="0" w:space="0" w:color="auto"/>
        <w:right w:val="none" w:sz="0" w:space="0" w:color="auto"/>
      </w:divBdr>
    </w:div>
    <w:div w:id="1842160174">
      <w:bodyDiv w:val="1"/>
      <w:marLeft w:val="0"/>
      <w:marRight w:val="0"/>
      <w:marTop w:val="0"/>
      <w:marBottom w:val="0"/>
      <w:divBdr>
        <w:top w:val="none" w:sz="0" w:space="0" w:color="auto"/>
        <w:left w:val="none" w:sz="0" w:space="0" w:color="auto"/>
        <w:bottom w:val="none" w:sz="0" w:space="0" w:color="auto"/>
        <w:right w:val="none" w:sz="0" w:space="0" w:color="auto"/>
      </w:divBdr>
    </w:div>
    <w:div w:id="1844081376">
      <w:bodyDiv w:val="1"/>
      <w:marLeft w:val="0"/>
      <w:marRight w:val="0"/>
      <w:marTop w:val="0"/>
      <w:marBottom w:val="0"/>
      <w:divBdr>
        <w:top w:val="none" w:sz="0" w:space="0" w:color="auto"/>
        <w:left w:val="none" w:sz="0" w:space="0" w:color="auto"/>
        <w:bottom w:val="none" w:sz="0" w:space="0" w:color="auto"/>
        <w:right w:val="none" w:sz="0" w:space="0" w:color="auto"/>
      </w:divBdr>
    </w:div>
    <w:div w:id="1844933698">
      <w:bodyDiv w:val="1"/>
      <w:marLeft w:val="0"/>
      <w:marRight w:val="0"/>
      <w:marTop w:val="0"/>
      <w:marBottom w:val="0"/>
      <w:divBdr>
        <w:top w:val="none" w:sz="0" w:space="0" w:color="auto"/>
        <w:left w:val="none" w:sz="0" w:space="0" w:color="auto"/>
        <w:bottom w:val="none" w:sz="0" w:space="0" w:color="auto"/>
        <w:right w:val="none" w:sz="0" w:space="0" w:color="auto"/>
      </w:divBdr>
    </w:div>
    <w:div w:id="1849368324">
      <w:bodyDiv w:val="1"/>
      <w:marLeft w:val="0"/>
      <w:marRight w:val="0"/>
      <w:marTop w:val="0"/>
      <w:marBottom w:val="0"/>
      <w:divBdr>
        <w:top w:val="none" w:sz="0" w:space="0" w:color="auto"/>
        <w:left w:val="none" w:sz="0" w:space="0" w:color="auto"/>
        <w:bottom w:val="none" w:sz="0" w:space="0" w:color="auto"/>
        <w:right w:val="none" w:sz="0" w:space="0" w:color="auto"/>
      </w:divBdr>
    </w:div>
    <w:div w:id="1851096575">
      <w:bodyDiv w:val="1"/>
      <w:marLeft w:val="0"/>
      <w:marRight w:val="0"/>
      <w:marTop w:val="0"/>
      <w:marBottom w:val="0"/>
      <w:divBdr>
        <w:top w:val="none" w:sz="0" w:space="0" w:color="auto"/>
        <w:left w:val="none" w:sz="0" w:space="0" w:color="auto"/>
        <w:bottom w:val="none" w:sz="0" w:space="0" w:color="auto"/>
        <w:right w:val="none" w:sz="0" w:space="0" w:color="auto"/>
      </w:divBdr>
    </w:div>
    <w:div w:id="1851749252">
      <w:bodyDiv w:val="1"/>
      <w:marLeft w:val="0"/>
      <w:marRight w:val="0"/>
      <w:marTop w:val="0"/>
      <w:marBottom w:val="0"/>
      <w:divBdr>
        <w:top w:val="none" w:sz="0" w:space="0" w:color="auto"/>
        <w:left w:val="none" w:sz="0" w:space="0" w:color="auto"/>
        <w:bottom w:val="none" w:sz="0" w:space="0" w:color="auto"/>
        <w:right w:val="none" w:sz="0" w:space="0" w:color="auto"/>
      </w:divBdr>
    </w:div>
    <w:div w:id="1855417589">
      <w:bodyDiv w:val="1"/>
      <w:marLeft w:val="0"/>
      <w:marRight w:val="0"/>
      <w:marTop w:val="0"/>
      <w:marBottom w:val="0"/>
      <w:divBdr>
        <w:top w:val="none" w:sz="0" w:space="0" w:color="auto"/>
        <w:left w:val="none" w:sz="0" w:space="0" w:color="auto"/>
        <w:bottom w:val="none" w:sz="0" w:space="0" w:color="auto"/>
        <w:right w:val="none" w:sz="0" w:space="0" w:color="auto"/>
      </w:divBdr>
    </w:div>
    <w:div w:id="1855684384">
      <w:bodyDiv w:val="1"/>
      <w:marLeft w:val="0"/>
      <w:marRight w:val="0"/>
      <w:marTop w:val="0"/>
      <w:marBottom w:val="0"/>
      <w:divBdr>
        <w:top w:val="none" w:sz="0" w:space="0" w:color="auto"/>
        <w:left w:val="none" w:sz="0" w:space="0" w:color="auto"/>
        <w:bottom w:val="none" w:sz="0" w:space="0" w:color="auto"/>
        <w:right w:val="none" w:sz="0" w:space="0" w:color="auto"/>
      </w:divBdr>
    </w:div>
    <w:div w:id="1858501211">
      <w:bodyDiv w:val="1"/>
      <w:marLeft w:val="0"/>
      <w:marRight w:val="0"/>
      <w:marTop w:val="0"/>
      <w:marBottom w:val="0"/>
      <w:divBdr>
        <w:top w:val="none" w:sz="0" w:space="0" w:color="auto"/>
        <w:left w:val="none" w:sz="0" w:space="0" w:color="auto"/>
        <w:bottom w:val="none" w:sz="0" w:space="0" w:color="auto"/>
        <w:right w:val="none" w:sz="0" w:space="0" w:color="auto"/>
      </w:divBdr>
    </w:div>
    <w:div w:id="1861385276">
      <w:bodyDiv w:val="1"/>
      <w:marLeft w:val="0"/>
      <w:marRight w:val="0"/>
      <w:marTop w:val="0"/>
      <w:marBottom w:val="0"/>
      <w:divBdr>
        <w:top w:val="none" w:sz="0" w:space="0" w:color="auto"/>
        <w:left w:val="none" w:sz="0" w:space="0" w:color="auto"/>
        <w:bottom w:val="none" w:sz="0" w:space="0" w:color="auto"/>
        <w:right w:val="none" w:sz="0" w:space="0" w:color="auto"/>
      </w:divBdr>
    </w:div>
    <w:div w:id="1862235703">
      <w:bodyDiv w:val="1"/>
      <w:marLeft w:val="0"/>
      <w:marRight w:val="0"/>
      <w:marTop w:val="0"/>
      <w:marBottom w:val="0"/>
      <w:divBdr>
        <w:top w:val="none" w:sz="0" w:space="0" w:color="auto"/>
        <w:left w:val="none" w:sz="0" w:space="0" w:color="auto"/>
        <w:bottom w:val="none" w:sz="0" w:space="0" w:color="auto"/>
        <w:right w:val="none" w:sz="0" w:space="0" w:color="auto"/>
      </w:divBdr>
      <w:divsChild>
        <w:div w:id="29308428">
          <w:marLeft w:val="547"/>
          <w:marRight w:val="0"/>
          <w:marTop w:val="0"/>
          <w:marBottom w:val="0"/>
          <w:divBdr>
            <w:top w:val="none" w:sz="0" w:space="0" w:color="auto"/>
            <w:left w:val="none" w:sz="0" w:space="0" w:color="auto"/>
            <w:bottom w:val="none" w:sz="0" w:space="0" w:color="auto"/>
            <w:right w:val="none" w:sz="0" w:space="0" w:color="auto"/>
          </w:divBdr>
        </w:div>
        <w:div w:id="425199118">
          <w:marLeft w:val="547"/>
          <w:marRight w:val="0"/>
          <w:marTop w:val="0"/>
          <w:marBottom w:val="0"/>
          <w:divBdr>
            <w:top w:val="none" w:sz="0" w:space="0" w:color="auto"/>
            <w:left w:val="none" w:sz="0" w:space="0" w:color="auto"/>
            <w:bottom w:val="none" w:sz="0" w:space="0" w:color="auto"/>
            <w:right w:val="none" w:sz="0" w:space="0" w:color="auto"/>
          </w:divBdr>
        </w:div>
        <w:div w:id="461000042">
          <w:marLeft w:val="547"/>
          <w:marRight w:val="0"/>
          <w:marTop w:val="0"/>
          <w:marBottom w:val="0"/>
          <w:divBdr>
            <w:top w:val="none" w:sz="0" w:space="0" w:color="auto"/>
            <w:left w:val="none" w:sz="0" w:space="0" w:color="auto"/>
            <w:bottom w:val="none" w:sz="0" w:space="0" w:color="auto"/>
            <w:right w:val="none" w:sz="0" w:space="0" w:color="auto"/>
          </w:divBdr>
        </w:div>
        <w:div w:id="538053361">
          <w:marLeft w:val="547"/>
          <w:marRight w:val="0"/>
          <w:marTop w:val="0"/>
          <w:marBottom w:val="0"/>
          <w:divBdr>
            <w:top w:val="none" w:sz="0" w:space="0" w:color="auto"/>
            <w:left w:val="none" w:sz="0" w:space="0" w:color="auto"/>
            <w:bottom w:val="none" w:sz="0" w:space="0" w:color="auto"/>
            <w:right w:val="none" w:sz="0" w:space="0" w:color="auto"/>
          </w:divBdr>
        </w:div>
        <w:div w:id="563028220">
          <w:marLeft w:val="547"/>
          <w:marRight w:val="0"/>
          <w:marTop w:val="0"/>
          <w:marBottom w:val="0"/>
          <w:divBdr>
            <w:top w:val="none" w:sz="0" w:space="0" w:color="auto"/>
            <w:left w:val="none" w:sz="0" w:space="0" w:color="auto"/>
            <w:bottom w:val="none" w:sz="0" w:space="0" w:color="auto"/>
            <w:right w:val="none" w:sz="0" w:space="0" w:color="auto"/>
          </w:divBdr>
        </w:div>
        <w:div w:id="606548277">
          <w:marLeft w:val="547"/>
          <w:marRight w:val="0"/>
          <w:marTop w:val="0"/>
          <w:marBottom w:val="0"/>
          <w:divBdr>
            <w:top w:val="none" w:sz="0" w:space="0" w:color="auto"/>
            <w:left w:val="none" w:sz="0" w:space="0" w:color="auto"/>
            <w:bottom w:val="none" w:sz="0" w:space="0" w:color="auto"/>
            <w:right w:val="none" w:sz="0" w:space="0" w:color="auto"/>
          </w:divBdr>
        </w:div>
        <w:div w:id="807481764">
          <w:marLeft w:val="547"/>
          <w:marRight w:val="0"/>
          <w:marTop w:val="0"/>
          <w:marBottom w:val="0"/>
          <w:divBdr>
            <w:top w:val="none" w:sz="0" w:space="0" w:color="auto"/>
            <w:left w:val="none" w:sz="0" w:space="0" w:color="auto"/>
            <w:bottom w:val="none" w:sz="0" w:space="0" w:color="auto"/>
            <w:right w:val="none" w:sz="0" w:space="0" w:color="auto"/>
          </w:divBdr>
        </w:div>
        <w:div w:id="938873786">
          <w:marLeft w:val="547"/>
          <w:marRight w:val="0"/>
          <w:marTop w:val="0"/>
          <w:marBottom w:val="0"/>
          <w:divBdr>
            <w:top w:val="none" w:sz="0" w:space="0" w:color="auto"/>
            <w:left w:val="none" w:sz="0" w:space="0" w:color="auto"/>
            <w:bottom w:val="none" w:sz="0" w:space="0" w:color="auto"/>
            <w:right w:val="none" w:sz="0" w:space="0" w:color="auto"/>
          </w:divBdr>
        </w:div>
        <w:div w:id="1054743862">
          <w:marLeft w:val="547"/>
          <w:marRight w:val="0"/>
          <w:marTop w:val="0"/>
          <w:marBottom w:val="0"/>
          <w:divBdr>
            <w:top w:val="none" w:sz="0" w:space="0" w:color="auto"/>
            <w:left w:val="none" w:sz="0" w:space="0" w:color="auto"/>
            <w:bottom w:val="none" w:sz="0" w:space="0" w:color="auto"/>
            <w:right w:val="none" w:sz="0" w:space="0" w:color="auto"/>
          </w:divBdr>
        </w:div>
        <w:div w:id="1238632346">
          <w:marLeft w:val="547"/>
          <w:marRight w:val="0"/>
          <w:marTop w:val="0"/>
          <w:marBottom w:val="0"/>
          <w:divBdr>
            <w:top w:val="none" w:sz="0" w:space="0" w:color="auto"/>
            <w:left w:val="none" w:sz="0" w:space="0" w:color="auto"/>
            <w:bottom w:val="none" w:sz="0" w:space="0" w:color="auto"/>
            <w:right w:val="none" w:sz="0" w:space="0" w:color="auto"/>
          </w:divBdr>
        </w:div>
        <w:div w:id="1294019307">
          <w:marLeft w:val="547"/>
          <w:marRight w:val="0"/>
          <w:marTop w:val="0"/>
          <w:marBottom w:val="0"/>
          <w:divBdr>
            <w:top w:val="none" w:sz="0" w:space="0" w:color="auto"/>
            <w:left w:val="none" w:sz="0" w:space="0" w:color="auto"/>
            <w:bottom w:val="none" w:sz="0" w:space="0" w:color="auto"/>
            <w:right w:val="none" w:sz="0" w:space="0" w:color="auto"/>
          </w:divBdr>
        </w:div>
        <w:div w:id="1310745261">
          <w:marLeft w:val="547"/>
          <w:marRight w:val="0"/>
          <w:marTop w:val="0"/>
          <w:marBottom w:val="0"/>
          <w:divBdr>
            <w:top w:val="none" w:sz="0" w:space="0" w:color="auto"/>
            <w:left w:val="none" w:sz="0" w:space="0" w:color="auto"/>
            <w:bottom w:val="none" w:sz="0" w:space="0" w:color="auto"/>
            <w:right w:val="none" w:sz="0" w:space="0" w:color="auto"/>
          </w:divBdr>
        </w:div>
        <w:div w:id="1329406597">
          <w:marLeft w:val="547"/>
          <w:marRight w:val="0"/>
          <w:marTop w:val="0"/>
          <w:marBottom w:val="0"/>
          <w:divBdr>
            <w:top w:val="none" w:sz="0" w:space="0" w:color="auto"/>
            <w:left w:val="none" w:sz="0" w:space="0" w:color="auto"/>
            <w:bottom w:val="none" w:sz="0" w:space="0" w:color="auto"/>
            <w:right w:val="none" w:sz="0" w:space="0" w:color="auto"/>
          </w:divBdr>
        </w:div>
        <w:div w:id="1418478786">
          <w:marLeft w:val="547"/>
          <w:marRight w:val="0"/>
          <w:marTop w:val="0"/>
          <w:marBottom w:val="0"/>
          <w:divBdr>
            <w:top w:val="none" w:sz="0" w:space="0" w:color="auto"/>
            <w:left w:val="none" w:sz="0" w:space="0" w:color="auto"/>
            <w:bottom w:val="none" w:sz="0" w:space="0" w:color="auto"/>
            <w:right w:val="none" w:sz="0" w:space="0" w:color="auto"/>
          </w:divBdr>
        </w:div>
        <w:div w:id="1579560508">
          <w:marLeft w:val="547"/>
          <w:marRight w:val="0"/>
          <w:marTop w:val="0"/>
          <w:marBottom w:val="0"/>
          <w:divBdr>
            <w:top w:val="none" w:sz="0" w:space="0" w:color="auto"/>
            <w:left w:val="none" w:sz="0" w:space="0" w:color="auto"/>
            <w:bottom w:val="none" w:sz="0" w:space="0" w:color="auto"/>
            <w:right w:val="none" w:sz="0" w:space="0" w:color="auto"/>
          </w:divBdr>
        </w:div>
        <w:div w:id="1588420499">
          <w:marLeft w:val="547"/>
          <w:marRight w:val="0"/>
          <w:marTop w:val="0"/>
          <w:marBottom w:val="0"/>
          <w:divBdr>
            <w:top w:val="none" w:sz="0" w:space="0" w:color="auto"/>
            <w:left w:val="none" w:sz="0" w:space="0" w:color="auto"/>
            <w:bottom w:val="none" w:sz="0" w:space="0" w:color="auto"/>
            <w:right w:val="none" w:sz="0" w:space="0" w:color="auto"/>
          </w:divBdr>
        </w:div>
        <w:div w:id="1621767588">
          <w:marLeft w:val="547"/>
          <w:marRight w:val="0"/>
          <w:marTop w:val="0"/>
          <w:marBottom w:val="0"/>
          <w:divBdr>
            <w:top w:val="none" w:sz="0" w:space="0" w:color="auto"/>
            <w:left w:val="none" w:sz="0" w:space="0" w:color="auto"/>
            <w:bottom w:val="none" w:sz="0" w:space="0" w:color="auto"/>
            <w:right w:val="none" w:sz="0" w:space="0" w:color="auto"/>
          </w:divBdr>
        </w:div>
        <w:div w:id="1889294834">
          <w:marLeft w:val="547"/>
          <w:marRight w:val="0"/>
          <w:marTop w:val="0"/>
          <w:marBottom w:val="0"/>
          <w:divBdr>
            <w:top w:val="none" w:sz="0" w:space="0" w:color="auto"/>
            <w:left w:val="none" w:sz="0" w:space="0" w:color="auto"/>
            <w:bottom w:val="none" w:sz="0" w:space="0" w:color="auto"/>
            <w:right w:val="none" w:sz="0" w:space="0" w:color="auto"/>
          </w:divBdr>
        </w:div>
        <w:div w:id="1894342331">
          <w:marLeft w:val="547"/>
          <w:marRight w:val="0"/>
          <w:marTop w:val="0"/>
          <w:marBottom w:val="0"/>
          <w:divBdr>
            <w:top w:val="none" w:sz="0" w:space="0" w:color="auto"/>
            <w:left w:val="none" w:sz="0" w:space="0" w:color="auto"/>
            <w:bottom w:val="none" w:sz="0" w:space="0" w:color="auto"/>
            <w:right w:val="none" w:sz="0" w:space="0" w:color="auto"/>
          </w:divBdr>
        </w:div>
        <w:div w:id="2044473832">
          <w:marLeft w:val="547"/>
          <w:marRight w:val="0"/>
          <w:marTop w:val="0"/>
          <w:marBottom w:val="0"/>
          <w:divBdr>
            <w:top w:val="none" w:sz="0" w:space="0" w:color="auto"/>
            <w:left w:val="none" w:sz="0" w:space="0" w:color="auto"/>
            <w:bottom w:val="none" w:sz="0" w:space="0" w:color="auto"/>
            <w:right w:val="none" w:sz="0" w:space="0" w:color="auto"/>
          </w:divBdr>
        </w:div>
        <w:div w:id="2130389615">
          <w:marLeft w:val="547"/>
          <w:marRight w:val="0"/>
          <w:marTop w:val="0"/>
          <w:marBottom w:val="0"/>
          <w:divBdr>
            <w:top w:val="none" w:sz="0" w:space="0" w:color="auto"/>
            <w:left w:val="none" w:sz="0" w:space="0" w:color="auto"/>
            <w:bottom w:val="none" w:sz="0" w:space="0" w:color="auto"/>
            <w:right w:val="none" w:sz="0" w:space="0" w:color="auto"/>
          </w:divBdr>
        </w:div>
      </w:divsChild>
    </w:div>
    <w:div w:id="1863326287">
      <w:bodyDiv w:val="1"/>
      <w:marLeft w:val="0"/>
      <w:marRight w:val="0"/>
      <w:marTop w:val="0"/>
      <w:marBottom w:val="0"/>
      <w:divBdr>
        <w:top w:val="none" w:sz="0" w:space="0" w:color="auto"/>
        <w:left w:val="none" w:sz="0" w:space="0" w:color="auto"/>
        <w:bottom w:val="none" w:sz="0" w:space="0" w:color="auto"/>
        <w:right w:val="none" w:sz="0" w:space="0" w:color="auto"/>
      </w:divBdr>
    </w:div>
    <w:div w:id="1868249259">
      <w:bodyDiv w:val="1"/>
      <w:marLeft w:val="0"/>
      <w:marRight w:val="0"/>
      <w:marTop w:val="0"/>
      <w:marBottom w:val="0"/>
      <w:divBdr>
        <w:top w:val="none" w:sz="0" w:space="0" w:color="auto"/>
        <w:left w:val="none" w:sz="0" w:space="0" w:color="auto"/>
        <w:bottom w:val="none" w:sz="0" w:space="0" w:color="auto"/>
        <w:right w:val="none" w:sz="0" w:space="0" w:color="auto"/>
      </w:divBdr>
    </w:div>
    <w:div w:id="1869025209">
      <w:bodyDiv w:val="1"/>
      <w:marLeft w:val="0"/>
      <w:marRight w:val="0"/>
      <w:marTop w:val="0"/>
      <w:marBottom w:val="0"/>
      <w:divBdr>
        <w:top w:val="none" w:sz="0" w:space="0" w:color="auto"/>
        <w:left w:val="none" w:sz="0" w:space="0" w:color="auto"/>
        <w:bottom w:val="none" w:sz="0" w:space="0" w:color="auto"/>
        <w:right w:val="none" w:sz="0" w:space="0" w:color="auto"/>
      </w:divBdr>
    </w:div>
    <w:div w:id="1875267984">
      <w:bodyDiv w:val="1"/>
      <w:marLeft w:val="0"/>
      <w:marRight w:val="0"/>
      <w:marTop w:val="0"/>
      <w:marBottom w:val="0"/>
      <w:divBdr>
        <w:top w:val="none" w:sz="0" w:space="0" w:color="auto"/>
        <w:left w:val="none" w:sz="0" w:space="0" w:color="auto"/>
        <w:bottom w:val="none" w:sz="0" w:space="0" w:color="auto"/>
        <w:right w:val="none" w:sz="0" w:space="0" w:color="auto"/>
      </w:divBdr>
    </w:div>
    <w:div w:id="1877427488">
      <w:bodyDiv w:val="1"/>
      <w:marLeft w:val="0"/>
      <w:marRight w:val="0"/>
      <w:marTop w:val="0"/>
      <w:marBottom w:val="0"/>
      <w:divBdr>
        <w:top w:val="none" w:sz="0" w:space="0" w:color="auto"/>
        <w:left w:val="none" w:sz="0" w:space="0" w:color="auto"/>
        <w:bottom w:val="none" w:sz="0" w:space="0" w:color="auto"/>
        <w:right w:val="none" w:sz="0" w:space="0" w:color="auto"/>
      </w:divBdr>
    </w:div>
    <w:div w:id="1880429343">
      <w:bodyDiv w:val="1"/>
      <w:marLeft w:val="0"/>
      <w:marRight w:val="0"/>
      <w:marTop w:val="0"/>
      <w:marBottom w:val="0"/>
      <w:divBdr>
        <w:top w:val="none" w:sz="0" w:space="0" w:color="auto"/>
        <w:left w:val="none" w:sz="0" w:space="0" w:color="auto"/>
        <w:bottom w:val="none" w:sz="0" w:space="0" w:color="auto"/>
        <w:right w:val="none" w:sz="0" w:space="0" w:color="auto"/>
      </w:divBdr>
    </w:div>
    <w:div w:id="1883131178">
      <w:bodyDiv w:val="1"/>
      <w:marLeft w:val="0"/>
      <w:marRight w:val="0"/>
      <w:marTop w:val="0"/>
      <w:marBottom w:val="0"/>
      <w:divBdr>
        <w:top w:val="none" w:sz="0" w:space="0" w:color="auto"/>
        <w:left w:val="none" w:sz="0" w:space="0" w:color="auto"/>
        <w:bottom w:val="none" w:sz="0" w:space="0" w:color="auto"/>
        <w:right w:val="none" w:sz="0" w:space="0" w:color="auto"/>
      </w:divBdr>
    </w:div>
    <w:div w:id="1888756121">
      <w:bodyDiv w:val="1"/>
      <w:marLeft w:val="0"/>
      <w:marRight w:val="0"/>
      <w:marTop w:val="0"/>
      <w:marBottom w:val="0"/>
      <w:divBdr>
        <w:top w:val="none" w:sz="0" w:space="0" w:color="auto"/>
        <w:left w:val="none" w:sz="0" w:space="0" w:color="auto"/>
        <w:bottom w:val="none" w:sz="0" w:space="0" w:color="auto"/>
        <w:right w:val="none" w:sz="0" w:space="0" w:color="auto"/>
      </w:divBdr>
    </w:div>
    <w:div w:id="1890728126">
      <w:bodyDiv w:val="1"/>
      <w:marLeft w:val="0"/>
      <w:marRight w:val="0"/>
      <w:marTop w:val="0"/>
      <w:marBottom w:val="0"/>
      <w:divBdr>
        <w:top w:val="none" w:sz="0" w:space="0" w:color="auto"/>
        <w:left w:val="none" w:sz="0" w:space="0" w:color="auto"/>
        <w:bottom w:val="none" w:sz="0" w:space="0" w:color="auto"/>
        <w:right w:val="none" w:sz="0" w:space="0" w:color="auto"/>
      </w:divBdr>
    </w:div>
    <w:div w:id="1901095179">
      <w:bodyDiv w:val="1"/>
      <w:marLeft w:val="0"/>
      <w:marRight w:val="0"/>
      <w:marTop w:val="0"/>
      <w:marBottom w:val="0"/>
      <w:divBdr>
        <w:top w:val="none" w:sz="0" w:space="0" w:color="auto"/>
        <w:left w:val="none" w:sz="0" w:space="0" w:color="auto"/>
        <w:bottom w:val="none" w:sz="0" w:space="0" w:color="auto"/>
        <w:right w:val="none" w:sz="0" w:space="0" w:color="auto"/>
      </w:divBdr>
    </w:div>
    <w:div w:id="1901671969">
      <w:bodyDiv w:val="1"/>
      <w:marLeft w:val="0"/>
      <w:marRight w:val="0"/>
      <w:marTop w:val="0"/>
      <w:marBottom w:val="0"/>
      <w:divBdr>
        <w:top w:val="none" w:sz="0" w:space="0" w:color="auto"/>
        <w:left w:val="none" w:sz="0" w:space="0" w:color="auto"/>
        <w:bottom w:val="none" w:sz="0" w:space="0" w:color="auto"/>
        <w:right w:val="none" w:sz="0" w:space="0" w:color="auto"/>
      </w:divBdr>
    </w:div>
    <w:div w:id="1902253815">
      <w:bodyDiv w:val="1"/>
      <w:marLeft w:val="0"/>
      <w:marRight w:val="0"/>
      <w:marTop w:val="0"/>
      <w:marBottom w:val="0"/>
      <w:divBdr>
        <w:top w:val="none" w:sz="0" w:space="0" w:color="auto"/>
        <w:left w:val="none" w:sz="0" w:space="0" w:color="auto"/>
        <w:bottom w:val="none" w:sz="0" w:space="0" w:color="auto"/>
        <w:right w:val="none" w:sz="0" w:space="0" w:color="auto"/>
      </w:divBdr>
    </w:div>
    <w:div w:id="1917353591">
      <w:bodyDiv w:val="1"/>
      <w:marLeft w:val="0"/>
      <w:marRight w:val="0"/>
      <w:marTop w:val="0"/>
      <w:marBottom w:val="0"/>
      <w:divBdr>
        <w:top w:val="none" w:sz="0" w:space="0" w:color="auto"/>
        <w:left w:val="none" w:sz="0" w:space="0" w:color="auto"/>
        <w:bottom w:val="none" w:sz="0" w:space="0" w:color="auto"/>
        <w:right w:val="none" w:sz="0" w:space="0" w:color="auto"/>
      </w:divBdr>
    </w:div>
    <w:div w:id="1919166992">
      <w:bodyDiv w:val="1"/>
      <w:marLeft w:val="0"/>
      <w:marRight w:val="0"/>
      <w:marTop w:val="0"/>
      <w:marBottom w:val="0"/>
      <w:divBdr>
        <w:top w:val="none" w:sz="0" w:space="0" w:color="auto"/>
        <w:left w:val="none" w:sz="0" w:space="0" w:color="auto"/>
        <w:bottom w:val="none" w:sz="0" w:space="0" w:color="auto"/>
        <w:right w:val="none" w:sz="0" w:space="0" w:color="auto"/>
      </w:divBdr>
    </w:div>
    <w:div w:id="1919174890">
      <w:bodyDiv w:val="1"/>
      <w:marLeft w:val="0"/>
      <w:marRight w:val="0"/>
      <w:marTop w:val="0"/>
      <w:marBottom w:val="0"/>
      <w:divBdr>
        <w:top w:val="none" w:sz="0" w:space="0" w:color="auto"/>
        <w:left w:val="none" w:sz="0" w:space="0" w:color="auto"/>
        <w:bottom w:val="none" w:sz="0" w:space="0" w:color="auto"/>
        <w:right w:val="none" w:sz="0" w:space="0" w:color="auto"/>
      </w:divBdr>
    </w:div>
    <w:div w:id="1919484298">
      <w:bodyDiv w:val="1"/>
      <w:marLeft w:val="0"/>
      <w:marRight w:val="0"/>
      <w:marTop w:val="0"/>
      <w:marBottom w:val="0"/>
      <w:divBdr>
        <w:top w:val="none" w:sz="0" w:space="0" w:color="auto"/>
        <w:left w:val="none" w:sz="0" w:space="0" w:color="auto"/>
        <w:bottom w:val="none" w:sz="0" w:space="0" w:color="auto"/>
        <w:right w:val="none" w:sz="0" w:space="0" w:color="auto"/>
      </w:divBdr>
    </w:div>
    <w:div w:id="1926646669">
      <w:bodyDiv w:val="1"/>
      <w:marLeft w:val="0"/>
      <w:marRight w:val="0"/>
      <w:marTop w:val="0"/>
      <w:marBottom w:val="0"/>
      <w:divBdr>
        <w:top w:val="none" w:sz="0" w:space="0" w:color="auto"/>
        <w:left w:val="none" w:sz="0" w:space="0" w:color="auto"/>
        <w:bottom w:val="none" w:sz="0" w:space="0" w:color="auto"/>
        <w:right w:val="none" w:sz="0" w:space="0" w:color="auto"/>
      </w:divBdr>
    </w:div>
    <w:div w:id="1928418470">
      <w:bodyDiv w:val="1"/>
      <w:marLeft w:val="0"/>
      <w:marRight w:val="0"/>
      <w:marTop w:val="0"/>
      <w:marBottom w:val="0"/>
      <w:divBdr>
        <w:top w:val="none" w:sz="0" w:space="0" w:color="auto"/>
        <w:left w:val="none" w:sz="0" w:space="0" w:color="auto"/>
        <w:bottom w:val="none" w:sz="0" w:space="0" w:color="auto"/>
        <w:right w:val="none" w:sz="0" w:space="0" w:color="auto"/>
      </w:divBdr>
    </w:div>
    <w:div w:id="1932198740">
      <w:bodyDiv w:val="1"/>
      <w:marLeft w:val="0"/>
      <w:marRight w:val="0"/>
      <w:marTop w:val="0"/>
      <w:marBottom w:val="0"/>
      <w:divBdr>
        <w:top w:val="none" w:sz="0" w:space="0" w:color="auto"/>
        <w:left w:val="none" w:sz="0" w:space="0" w:color="auto"/>
        <w:bottom w:val="none" w:sz="0" w:space="0" w:color="auto"/>
        <w:right w:val="none" w:sz="0" w:space="0" w:color="auto"/>
      </w:divBdr>
    </w:div>
    <w:div w:id="1936475717">
      <w:bodyDiv w:val="1"/>
      <w:marLeft w:val="0"/>
      <w:marRight w:val="0"/>
      <w:marTop w:val="0"/>
      <w:marBottom w:val="0"/>
      <w:divBdr>
        <w:top w:val="none" w:sz="0" w:space="0" w:color="auto"/>
        <w:left w:val="none" w:sz="0" w:space="0" w:color="auto"/>
        <w:bottom w:val="none" w:sz="0" w:space="0" w:color="auto"/>
        <w:right w:val="none" w:sz="0" w:space="0" w:color="auto"/>
      </w:divBdr>
    </w:div>
    <w:div w:id="1939485551">
      <w:bodyDiv w:val="1"/>
      <w:marLeft w:val="0"/>
      <w:marRight w:val="0"/>
      <w:marTop w:val="0"/>
      <w:marBottom w:val="0"/>
      <w:divBdr>
        <w:top w:val="none" w:sz="0" w:space="0" w:color="auto"/>
        <w:left w:val="none" w:sz="0" w:space="0" w:color="auto"/>
        <w:bottom w:val="none" w:sz="0" w:space="0" w:color="auto"/>
        <w:right w:val="none" w:sz="0" w:space="0" w:color="auto"/>
      </w:divBdr>
    </w:div>
    <w:div w:id="1946229641">
      <w:bodyDiv w:val="1"/>
      <w:marLeft w:val="0"/>
      <w:marRight w:val="0"/>
      <w:marTop w:val="0"/>
      <w:marBottom w:val="0"/>
      <w:divBdr>
        <w:top w:val="none" w:sz="0" w:space="0" w:color="auto"/>
        <w:left w:val="none" w:sz="0" w:space="0" w:color="auto"/>
        <w:bottom w:val="none" w:sz="0" w:space="0" w:color="auto"/>
        <w:right w:val="none" w:sz="0" w:space="0" w:color="auto"/>
      </w:divBdr>
    </w:div>
    <w:div w:id="1949584158">
      <w:bodyDiv w:val="1"/>
      <w:marLeft w:val="0"/>
      <w:marRight w:val="0"/>
      <w:marTop w:val="0"/>
      <w:marBottom w:val="0"/>
      <w:divBdr>
        <w:top w:val="none" w:sz="0" w:space="0" w:color="auto"/>
        <w:left w:val="none" w:sz="0" w:space="0" w:color="auto"/>
        <w:bottom w:val="none" w:sz="0" w:space="0" w:color="auto"/>
        <w:right w:val="none" w:sz="0" w:space="0" w:color="auto"/>
      </w:divBdr>
    </w:div>
    <w:div w:id="1958681707">
      <w:bodyDiv w:val="1"/>
      <w:marLeft w:val="0"/>
      <w:marRight w:val="0"/>
      <w:marTop w:val="0"/>
      <w:marBottom w:val="0"/>
      <w:divBdr>
        <w:top w:val="none" w:sz="0" w:space="0" w:color="auto"/>
        <w:left w:val="none" w:sz="0" w:space="0" w:color="auto"/>
        <w:bottom w:val="none" w:sz="0" w:space="0" w:color="auto"/>
        <w:right w:val="none" w:sz="0" w:space="0" w:color="auto"/>
      </w:divBdr>
    </w:div>
    <w:div w:id="1964728195">
      <w:bodyDiv w:val="1"/>
      <w:marLeft w:val="0"/>
      <w:marRight w:val="0"/>
      <w:marTop w:val="0"/>
      <w:marBottom w:val="0"/>
      <w:divBdr>
        <w:top w:val="none" w:sz="0" w:space="0" w:color="auto"/>
        <w:left w:val="none" w:sz="0" w:space="0" w:color="auto"/>
        <w:bottom w:val="none" w:sz="0" w:space="0" w:color="auto"/>
        <w:right w:val="none" w:sz="0" w:space="0" w:color="auto"/>
      </w:divBdr>
    </w:div>
    <w:div w:id="1965888672">
      <w:bodyDiv w:val="1"/>
      <w:marLeft w:val="0"/>
      <w:marRight w:val="0"/>
      <w:marTop w:val="0"/>
      <w:marBottom w:val="0"/>
      <w:divBdr>
        <w:top w:val="none" w:sz="0" w:space="0" w:color="auto"/>
        <w:left w:val="none" w:sz="0" w:space="0" w:color="auto"/>
        <w:bottom w:val="none" w:sz="0" w:space="0" w:color="auto"/>
        <w:right w:val="none" w:sz="0" w:space="0" w:color="auto"/>
      </w:divBdr>
    </w:div>
    <w:div w:id="1966154833">
      <w:bodyDiv w:val="1"/>
      <w:marLeft w:val="0"/>
      <w:marRight w:val="0"/>
      <w:marTop w:val="0"/>
      <w:marBottom w:val="0"/>
      <w:divBdr>
        <w:top w:val="none" w:sz="0" w:space="0" w:color="auto"/>
        <w:left w:val="none" w:sz="0" w:space="0" w:color="auto"/>
        <w:bottom w:val="none" w:sz="0" w:space="0" w:color="auto"/>
        <w:right w:val="none" w:sz="0" w:space="0" w:color="auto"/>
      </w:divBdr>
    </w:div>
    <w:div w:id="1967348646">
      <w:bodyDiv w:val="1"/>
      <w:marLeft w:val="0"/>
      <w:marRight w:val="0"/>
      <w:marTop w:val="0"/>
      <w:marBottom w:val="0"/>
      <w:divBdr>
        <w:top w:val="none" w:sz="0" w:space="0" w:color="auto"/>
        <w:left w:val="none" w:sz="0" w:space="0" w:color="auto"/>
        <w:bottom w:val="none" w:sz="0" w:space="0" w:color="auto"/>
        <w:right w:val="none" w:sz="0" w:space="0" w:color="auto"/>
      </w:divBdr>
    </w:div>
    <w:div w:id="1974290051">
      <w:bodyDiv w:val="1"/>
      <w:marLeft w:val="0"/>
      <w:marRight w:val="0"/>
      <w:marTop w:val="0"/>
      <w:marBottom w:val="0"/>
      <w:divBdr>
        <w:top w:val="none" w:sz="0" w:space="0" w:color="auto"/>
        <w:left w:val="none" w:sz="0" w:space="0" w:color="auto"/>
        <w:bottom w:val="none" w:sz="0" w:space="0" w:color="auto"/>
        <w:right w:val="none" w:sz="0" w:space="0" w:color="auto"/>
      </w:divBdr>
    </w:div>
    <w:div w:id="1976330745">
      <w:bodyDiv w:val="1"/>
      <w:marLeft w:val="0"/>
      <w:marRight w:val="0"/>
      <w:marTop w:val="0"/>
      <w:marBottom w:val="0"/>
      <w:divBdr>
        <w:top w:val="none" w:sz="0" w:space="0" w:color="auto"/>
        <w:left w:val="none" w:sz="0" w:space="0" w:color="auto"/>
        <w:bottom w:val="none" w:sz="0" w:space="0" w:color="auto"/>
        <w:right w:val="none" w:sz="0" w:space="0" w:color="auto"/>
      </w:divBdr>
    </w:div>
    <w:div w:id="1977493169">
      <w:bodyDiv w:val="1"/>
      <w:marLeft w:val="0"/>
      <w:marRight w:val="0"/>
      <w:marTop w:val="0"/>
      <w:marBottom w:val="0"/>
      <w:divBdr>
        <w:top w:val="none" w:sz="0" w:space="0" w:color="auto"/>
        <w:left w:val="none" w:sz="0" w:space="0" w:color="auto"/>
        <w:bottom w:val="none" w:sz="0" w:space="0" w:color="auto"/>
        <w:right w:val="none" w:sz="0" w:space="0" w:color="auto"/>
      </w:divBdr>
    </w:div>
    <w:div w:id="1980183279">
      <w:bodyDiv w:val="1"/>
      <w:marLeft w:val="0"/>
      <w:marRight w:val="0"/>
      <w:marTop w:val="0"/>
      <w:marBottom w:val="0"/>
      <w:divBdr>
        <w:top w:val="none" w:sz="0" w:space="0" w:color="auto"/>
        <w:left w:val="none" w:sz="0" w:space="0" w:color="auto"/>
        <w:bottom w:val="none" w:sz="0" w:space="0" w:color="auto"/>
        <w:right w:val="none" w:sz="0" w:space="0" w:color="auto"/>
      </w:divBdr>
    </w:div>
    <w:div w:id="1985162225">
      <w:bodyDiv w:val="1"/>
      <w:marLeft w:val="0"/>
      <w:marRight w:val="0"/>
      <w:marTop w:val="0"/>
      <w:marBottom w:val="0"/>
      <w:divBdr>
        <w:top w:val="none" w:sz="0" w:space="0" w:color="auto"/>
        <w:left w:val="none" w:sz="0" w:space="0" w:color="auto"/>
        <w:bottom w:val="none" w:sz="0" w:space="0" w:color="auto"/>
        <w:right w:val="none" w:sz="0" w:space="0" w:color="auto"/>
      </w:divBdr>
    </w:div>
    <w:div w:id="1988431991">
      <w:bodyDiv w:val="1"/>
      <w:marLeft w:val="0"/>
      <w:marRight w:val="0"/>
      <w:marTop w:val="0"/>
      <w:marBottom w:val="0"/>
      <w:divBdr>
        <w:top w:val="none" w:sz="0" w:space="0" w:color="auto"/>
        <w:left w:val="none" w:sz="0" w:space="0" w:color="auto"/>
        <w:bottom w:val="none" w:sz="0" w:space="0" w:color="auto"/>
        <w:right w:val="none" w:sz="0" w:space="0" w:color="auto"/>
      </w:divBdr>
    </w:div>
    <w:div w:id="1990747480">
      <w:bodyDiv w:val="1"/>
      <w:marLeft w:val="0"/>
      <w:marRight w:val="0"/>
      <w:marTop w:val="0"/>
      <w:marBottom w:val="0"/>
      <w:divBdr>
        <w:top w:val="none" w:sz="0" w:space="0" w:color="auto"/>
        <w:left w:val="none" w:sz="0" w:space="0" w:color="auto"/>
        <w:bottom w:val="none" w:sz="0" w:space="0" w:color="auto"/>
        <w:right w:val="none" w:sz="0" w:space="0" w:color="auto"/>
      </w:divBdr>
    </w:div>
    <w:div w:id="1990866389">
      <w:bodyDiv w:val="1"/>
      <w:marLeft w:val="0"/>
      <w:marRight w:val="0"/>
      <w:marTop w:val="0"/>
      <w:marBottom w:val="0"/>
      <w:divBdr>
        <w:top w:val="none" w:sz="0" w:space="0" w:color="auto"/>
        <w:left w:val="none" w:sz="0" w:space="0" w:color="auto"/>
        <w:bottom w:val="none" w:sz="0" w:space="0" w:color="auto"/>
        <w:right w:val="none" w:sz="0" w:space="0" w:color="auto"/>
      </w:divBdr>
    </w:div>
    <w:div w:id="1998338934">
      <w:bodyDiv w:val="1"/>
      <w:marLeft w:val="0"/>
      <w:marRight w:val="0"/>
      <w:marTop w:val="0"/>
      <w:marBottom w:val="0"/>
      <w:divBdr>
        <w:top w:val="none" w:sz="0" w:space="0" w:color="auto"/>
        <w:left w:val="none" w:sz="0" w:space="0" w:color="auto"/>
        <w:bottom w:val="none" w:sz="0" w:space="0" w:color="auto"/>
        <w:right w:val="none" w:sz="0" w:space="0" w:color="auto"/>
      </w:divBdr>
    </w:div>
    <w:div w:id="1999772380">
      <w:bodyDiv w:val="1"/>
      <w:marLeft w:val="0"/>
      <w:marRight w:val="0"/>
      <w:marTop w:val="0"/>
      <w:marBottom w:val="0"/>
      <w:divBdr>
        <w:top w:val="none" w:sz="0" w:space="0" w:color="auto"/>
        <w:left w:val="none" w:sz="0" w:space="0" w:color="auto"/>
        <w:bottom w:val="none" w:sz="0" w:space="0" w:color="auto"/>
        <w:right w:val="none" w:sz="0" w:space="0" w:color="auto"/>
      </w:divBdr>
    </w:div>
    <w:div w:id="2004429735">
      <w:bodyDiv w:val="1"/>
      <w:marLeft w:val="0"/>
      <w:marRight w:val="0"/>
      <w:marTop w:val="0"/>
      <w:marBottom w:val="0"/>
      <w:divBdr>
        <w:top w:val="none" w:sz="0" w:space="0" w:color="auto"/>
        <w:left w:val="none" w:sz="0" w:space="0" w:color="auto"/>
        <w:bottom w:val="none" w:sz="0" w:space="0" w:color="auto"/>
        <w:right w:val="none" w:sz="0" w:space="0" w:color="auto"/>
      </w:divBdr>
    </w:div>
    <w:div w:id="2006930721">
      <w:bodyDiv w:val="1"/>
      <w:marLeft w:val="0"/>
      <w:marRight w:val="0"/>
      <w:marTop w:val="0"/>
      <w:marBottom w:val="0"/>
      <w:divBdr>
        <w:top w:val="none" w:sz="0" w:space="0" w:color="auto"/>
        <w:left w:val="none" w:sz="0" w:space="0" w:color="auto"/>
        <w:bottom w:val="none" w:sz="0" w:space="0" w:color="auto"/>
        <w:right w:val="none" w:sz="0" w:space="0" w:color="auto"/>
      </w:divBdr>
    </w:div>
    <w:div w:id="2009095098">
      <w:bodyDiv w:val="1"/>
      <w:marLeft w:val="0"/>
      <w:marRight w:val="0"/>
      <w:marTop w:val="0"/>
      <w:marBottom w:val="0"/>
      <w:divBdr>
        <w:top w:val="none" w:sz="0" w:space="0" w:color="auto"/>
        <w:left w:val="none" w:sz="0" w:space="0" w:color="auto"/>
        <w:bottom w:val="none" w:sz="0" w:space="0" w:color="auto"/>
        <w:right w:val="none" w:sz="0" w:space="0" w:color="auto"/>
      </w:divBdr>
    </w:div>
    <w:div w:id="2011713150">
      <w:bodyDiv w:val="1"/>
      <w:marLeft w:val="0"/>
      <w:marRight w:val="0"/>
      <w:marTop w:val="0"/>
      <w:marBottom w:val="0"/>
      <w:divBdr>
        <w:top w:val="none" w:sz="0" w:space="0" w:color="auto"/>
        <w:left w:val="none" w:sz="0" w:space="0" w:color="auto"/>
        <w:bottom w:val="none" w:sz="0" w:space="0" w:color="auto"/>
        <w:right w:val="none" w:sz="0" w:space="0" w:color="auto"/>
      </w:divBdr>
    </w:div>
    <w:div w:id="2014722408">
      <w:bodyDiv w:val="1"/>
      <w:marLeft w:val="0"/>
      <w:marRight w:val="0"/>
      <w:marTop w:val="0"/>
      <w:marBottom w:val="0"/>
      <w:divBdr>
        <w:top w:val="none" w:sz="0" w:space="0" w:color="auto"/>
        <w:left w:val="none" w:sz="0" w:space="0" w:color="auto"/>
        <w:bottom w:val="none" w:sz="0" w:space="0" w:color="auto"/>
        <w:right w:val="none" w:sz="0" w:space="0" w:color="auto"/>
      </w:divBdr>
    </w:div>
    <w:div w:id="2016565440">
      <w:bodyDiv w:val="1"/>
      <w:marLeft w:val="0"/>
      <w:marRight w:val="0"/>
      <w:marTop w:val="0"/>
      <w:marBottom w:val="0"/>
      <w:divBdr>
        <w:top w:val="none" w:sz="0" w:space="0" w:color="auto"/>
        <w:left w:val="none" w:sz="0" w:space="0" w:color="auto"/>
        <w:bottom w:val="none" w:sz="0" w:space="0" w:color="auto"/>
        <w:right w:val="none" w:sz="0" w:space="0" w:color="auto"/>
      </w:divBdr>
    </w:div>
    <w:div w:id="2022049279">
      <w:bodyDiv w:val="1"/>
      <w:marLeft w:val="0"/>
      <w:marRight w:val="0"/>
      <w:marTop w:val="0"/>
      <w:marBottom w:val="0"/>
      <w:divBdr>
        <w:top w:val="none" w:sz="0" w:space="0" w:color="auto"/>
        <w:left w:val="none" w:sz="0" w:space="0" w:color="auto"/>
        <w:bottom w:val="none" w:sz="0" w:space="0" w:color="auto"/>
        <w:right w:val="none" w:sz="0" w:space="0" w:color="auto"/>
      </w:divBdr>
    </w:div>
    <w:div w:id="2023362853">
      <w:bodyDiv w:val="1"/>
      <w:marLeft w:val="0"/>
      <w:marRight w:val="0"/>
      <w:marTop w:val="0"/>
      <w:marBottom w:val="0"/>
      <w:divBdr>
        <w:top w:val="none" w:sz="0" w:space="0" w:color="auto"/>
        <w:left w:val="none" w:sz="0" w:space="0" w:color="auto"/>
        <w:bottom w:val="none" w:sz="0" w:space="0" w:color="auto"/>
        <w:right w:val="none" w:sz="0" w:space="0" w:color="auto"/>
      </w:divBdr>
    </w:div>
    <w:div w:id="2023388495">
      <w:bodyDiv w:val="1"/>
      <w:marLeft w:val="0"/>
      <w:marRight w:val="0"/>
      <w:marTop w:val="0"/>
      <w:marBottom w:val="0"/>
      <w:divBdr>
        <w:top w:val="none" w:sz="0" w:space="0" w:color="auto"/>
        <w:left w:val="none" w:sz="0" w:space="0" w:color="auto"/>
        <w:bottom w:val="none" w:sz="0" w:space="0" w:color="auto"/>
        <w:right w:val="none" w:sz="0" w:space="0" w:color="auto"/>
      </w:divBdr>
    </w:div>
    <w:div w:id="2026399197">
      <w:bodyDiv w:val="1"/>
      <w:marLeft w:val="0"/>
      <w:marRight w:val="0"/>
      <w:marTop w:val="0"/>
      <w:marBottom w:val="0"/>
      <w:divBdr>
        <w:top w:val="none" w:sz="0" w:space="0" w:color="auto"/>
        <w:left w:val="none" w:sz="0" w:space="0" w:color="auto"/>
        <w:bottom w:val="none" w:sz="0" w:space="0" w:color="auto"/>
        <w:right w:val="none" w:sz="0" w:space="0" w:color="auto"/>
      </w:divBdr>
    </w:div>
    <w:div w:id="2028091832">
      <w:bodyDiv w:val="1"/>
      <w:marLeft w:val="0"/>
      <w:marRight w:val="0"/>
      <w:marTop w:val="0"/>
      <w:marBottom w:val="0"/>
      <w:divBdr>
        <w:top w:val="none" w:sz="0" w:space="0" w:color="auto"/>
        <w:left w:val="none" w:sz="0" w:space="0" w:color="auto"/>
        <w:bottom w:val="none" w:sz="0" w:space="0" w:color="auto"/>
        <w:right w:val="none" w:sz="0" w:space="0" w:color="auto"/>
      </w:divBdr>
    </w:div>
    <w:div w:id="2029133893">
      <w:bodyDiv w:val="1"/>
      <w:marLeft w:val="0"/>
      <w:marRight w:val="0"/>
      <w:marTop w:val="0"/>
      <w:marBottom w:val="0"/>
      <w:divBdr>
        <w:top w:val="none" w:sz="0" w:space="0" w:color="auto"/>
        <w:left w:val="none" w:sz="0" w:space="0" w:color="auto"/>
        <w:bottom w:val="none" w:sz="0" w:space="0" w:color="auto"/>
        <w:right w:val="none" w:sz="0" w:space="0" w:color="auto"/>
      </w:divBdr>
    </w:div>
    <w:div w:id="2029602520">
      <w:bodyDiv w:val="1"/>
      <w:marLeft w:val="0"/>
      <w:marRight w:val="0"/>
      <w:marTop w:val="0"/>
      <w:marBottom w:val="0"/>
      <w:divBdr>
        <w:top w:val="none" w:sz="0" w:space="0" w:color="auto"/>
        <w:left w:val="none" w:sz="0" w:space="0" w:color="auto"/>
        <w:bottom w:val="none" w:sz="0" w:space="0" w:color="auto"/>
        <w:right w:val="none" w:sz="0" w:space="0" w:color="auto"/>
      </w:divBdr>
    </w:div>
    <w:div w:id="2029942649">
      <w:bodyDiv w:val="1"/>
      <w:marLeft w:val="0"/>
      <w:marRight w:val="0"/>
      <w:marTop w:val="0"/>
      <w:marBottom w:val="0"/>
      <w:divBdr>
        <w:top w:val="none" w:sz="0" w:space="0" w:color="auto"/>
        <w:left w:val="none" w:sz="0" w:space="0" w:color="auto"/>
        <w:bottom w:val="none" w:sz="0" w:space="0" w:color="auto"/>
        <w:right w:val="none" w:sz="0" w:space="0" w:color="auto"/>
      </w:divBdr>
    </w:div>
    <w:div w:id="2032802856">
      <w:bodyDiv w:val="1"/>
      <w:marLeft w:val="0"/>
      <w:marRight w:val="0"/>
      <w:marTop w:val="0"/>
      <w:marBottom w:val="0"/>
      <w:divBdr>
        <w:top w:val="none" w:sz="0" w:space="0" w:color="auto"/>
        <w:left w:val="none" w:sz="0" w:space="0" w:color="auto"/>
        <w:bottom w:val="none" w:sz="0" w:space="0" w:color="auto"/>
        <w:right w:val="none" w:sz="0" w:space="0" w:color="auto"/>
      </w:divBdr>
    </w:div>
    <w:div w:id="2033217692">
      <w:bodyDiv w:val="1"/>
      <w:marLeft w:val="0"/>
      <w:marRight w:val="0"/>
      <w:marTop w:val="0"/>
      <w:marBottom w:val="0"/>
      <w:divBdr>
        <w:top w:val="none" w:sz="0" w:space="0" w:color="auto"/>
        <w:left w:val="none" w:sz="0" w:space="0" w:color="auto"/>
        <w:bottom w:val="none" w:sz="0" w:space="0" w:color="auto"/>
        <w:right w:val="none" w:sz="0" w:space="0" w:color="auto"/>
      </w:divBdr>
    </w:div>
    <w:div w:id="2033648869">
      <w:bodyDiv w:val="1"/>
      <w:marLeft w:val="0"/>
      <w:marRight w:val="0"/>
      <w:marTop w:val="0"/>
      <w:marBottom w:val="0"/>
      <w:divBdr>
        <w:top w:val="none" w:sz="0" w:space="0" w:color="auto"/>
        <w:left w:val="none" w:sz="0" w:space="0" w:color="auto"/>
        <w:bottom w:val="none" w:sz="0" w:space="0" w:color="auto"/>
        <w:right w:val="none" w:sz="0" w:space="0" w:color="auto"/>
      </w:divBdr>
    </w:div>
    <w:div w:id="2035691727">
      <w:bodyDiv w:val="1"/>
      <w:marLeft w:val="0"/>
      <w:marRight w:val="0"/>
      <w:marTop w:val="0"/>
      <w:marBottom w:val="0"/>
      <w:divBdr>
        <w:top w:val="none" w:sz="0" w:space="0" w:color="auto"/>
        <w:left w:val="none" w:sz="0" w:space="0" w:color="auto"/>
        <w:bottom w:val="none" w:sz="0" w:space="0" w:color="auto"/>
        <w:right w:val="none" w:sz="0" w:space="0" w:color="auto"/>
      </w:divBdr>
    </w:div>
    <w:div w:id="2039889996">
      <w:bodyDiv w:val="1"/>
      <w:marLeft w:val="0"/>
      <w:marRight w:val="0"/>
      <w:marTop w:val="0"/>
      <w:marBottom w:val="0"/>
      <w:divBdr>
        <w:top w:val="none" w:sz="0" w:space="0" w:color="auto"/>
        <w:left w:val="none" w:sz="0" w:space="0" w:color="auto"/>
        <w:bottom w:val="none" w:sz="0" w:space="0" w:color="auto"/>
        <w:right w:val="none" w:sz="0" w:space="0" w:color="auto"/>
      </w:divBdr>
    </w:div>
    <w:div w:id="2044674755">
      <w:bodyDiv w:val="1"/>
      <w:marLeft w:val="0"/>
      <w:marRight w:val="0"/>
      <w:marTop w:val="0"/>
      <w:marBottom w:val="0"/>
      <w:divBdr>
        <w:top w:val="none" w:sz="0" w:space="0" w:color="auto"/>
        <w:left w:val="none" w:sz="0" w:space="0" w:color="auto"/>
        <w:bottom w:val="none" w:sz="0" w:space="0" w:color="auto"/>
        <w:right w:val="none" w:sz="0" w:space="0" w:color="auto"/>
      </w:divBdr>
    </w:div>
    <w:div w:id="2045908848">
      <w:bodyDiv w:val="1"/>
      <w:marLeft w:val="0"/>
      <w:marRight w:val="0"/>
      <w:marTop w:val="0"/>
      <w:marBottom w:val="0"/>
      <w:divBdr>
        <w:top w:val="none" w:sz="0" w:space="0" w:color="auto"/>
        <w:left w:val="none" w:sz="0" w:space="0" w:color="auto"/>
        <w:bottom w:val="none" w:sz="0" w:space="0" w:color="auto"/>
        <w:right w:val="none" w:sz="0" w:space="0" w:color="auto"/>
      </w:divBdr>
    </w:div>
    <w:div w:id="2046977514">
      <w:bodyDiv w:val="1"/>
      <w:marLeft w:val="0"/>
      <w:marRight w:val="0"/>
      <w:marTop w:val="0"/>
      <w:marBottom w:val="0"/>
      <w:divBdr>
        <w:top w:val="none" w:sz="0" w:space="0" w:color="auto"/>
        <w:left w:val="none" w:sz="0" w:space="0" w:color="auto"/>
        <w:bottom w:val="none" w:sz="0" w:space="0" w:color="auto"/>
        <w:right w:val="none" w:sz="0" w:space="0" w:color="auto"/>
      </w:divBdr>
    </w:div>
    <w:div w:id="2046982722">
      <w:bodyDiv w:val="1"/>
      <w:marLeft w:val="0"/>
      <w:marRight w:val="0"/>
      <w:marTop w:val="0"/>
      <w:marBottom w:val="0"/>
      <w:divBdr>
        <w:top w:val="none" w:sz="0" w:space="0" w:color="auto"/>
        <w:left w:val="none" w:sz="0" w:space="0" w:color="auto"/>
        <w:bottom w:val="none" w:sz="0" w:space="0" w:color="auto"/>
        <w:right w:val="none" w:sz="0" w:space="0" w:color="auto"/>
      </w:divBdr>
    </w:div>
    <w:div w:id="2047486789">
      <w:bodyDiv w:val="1"/>
      <w:marLeft w:val="0"/>
      <w:marRight w:val="0"/>
      <w:marTop w:val="0"/>
      <w:marBottom w:val="0"/>
      <w:divBdr>
        <w:top w:val="none" w:sz="0" w:space="0" w:color="auto"/>
        <w:left w:val="none" w:sz="0" w:space="0" w:color="auto"/>
        <w:bottom w:val="none" w:sz="0" w:space="0" w:color="auto"/>
        <w:right w:val="none" w:sz="0" w:space="0" w:color="auto"/>
      </w:divBdr>
    </w:div>
    <w:div w:id="2051689924">
      <w:bodyDiv w:val="1"/>
      <w:marLeft w:val="0"/>
      <w:marRight w:val="0"/>
      <w:marTop w:val="0"/>
      <w:marBottom w:val="0"/>
      <w:divBdr>
        <w:top w:val="none" w:sz="0" w:space="0" w:color="auto"/>
        <w:left w:val="none" w:sz="0" w:space="0" w:color="auto"/>
        <w:bottom w:val="none" w:sz="0" w:space="0" w:color="auto"/>
        <w:right w:val="none" w:sz="0" w:space="0" w:color="auto"/>
      </w:divBdr>
    </w:div>
    <w:div w:id="2052264313">
      <w:bodyDiv w:val="1"/>
      <w:marLeft w:val="0"/>
      <w:marRight w:val="0"/>
      <w:marTop w:val="0"/>
      <w:marBottom w:val="0"/>
      <w:divBdr>
        <w:top w:val="none" w:sz="0" w:space="0" w:color="auto"/>
        <w:left w:val="none" w:sz="0" w:space="0" w:color="auto"/>
        <w:bottom w:val="none" w:sz="0" w:space="0" w:color="auto"/>
        <w:right w:val="none" w:sz="0" w:space="0" w:color="auto"/>
      </w:divBdr>
    </w:div>
    <w:div w:id="2052416159">
      <w:bodyDiv w:val="1"/>
      <w:marLeft w:val="0"/>
      <w:marRight w:val="0"/>
      <w:marTop w:val="0"/>
      <w:marBottom w:val="0"/>
      <w:divBdr>
        <w:top w:val="none" w:sz="0" w:space="0" w:color="auto"/>
        <w:left w:val="none" w:sz="0" w:space="0" w:color="auto"/>
        <w:bottom w:val="none" w:sz="0" w:space="0" w:color="auto"/>
        <w:right w:val="none" w:sz="0" w:space="0" w:color="auto"/>
      </w:divBdr>
    </w:div>
    <w:div w:id="2054230557">
      <w:bodyDiv w:val="1"/>
      <w:marLeft w:val="0"/>
      <w:marRight w:val="0"/>
      <w:marTop w:val="0"/>
      <w:marBottom w:val="0"/>
      <w:divBdr>
        <w:top w:val="none" w:sz="0" w:space="0" w:color="auto"/>
        <w:left w:val="none" w:sz="0" w:space="0" w:color="auto"/>
        <w:bottom w:val="none" w:sz="0" w:space="0" w:color="auto"/>
        <w:right w:val="none" w:sz="0" w:space="0" w:color="auto"/>
      </w:divBdr>
    </w:div>
    <w:div w:id="2057850196">
      <w:bodyDiv w:val="1"/>
      <w:marLeft w:val="0"/>
      <w:marRight w:val="0"/>
      <w:marTop w:val="0"/>
      <w:marBottom w:val="0"/>
      <w:divBdr>
        <w:top w:val="none" w:sz="0" w:space="0" w:color="auto"/>
        <w:left w:val="none" w:sz="0" w:space="0" w:color="auto"/>
        <w:bottom w:val="none" w:sz="0" w:space="0" w:color="auto"/>
        <w:right w:val="none" w:sz="0" w:space="0" w:color="auto"/>
      </w:divBdr>
    </w:div>
    <w:div w:id="2058426438">
      <w:bodyDiv w:val="1"/>
      <w:marLeft w:val="0"/>
      <w:marRight w:val="0"/>
      <w:marTop w:val="0"/>
      <w:marBottom w:val="0"/>
      <w:divBdr>
        <w:top w:val="none" w:sz="0" w:space="0" w:color="auto"/>
        <w:left w:val="none" w:sz="0" w:space="0" w:color="auto"/>
        <w:bottom w:val="none" w:sz="0" w:space="0" w:color="auto"/>
        <w:right w:val="none" w:sz="0" w:space="0" w:color="auto"/>
      </w:divBdr>
    </w:div>
    <w:div w:id="2058775876">
      <w:bodyDiv w:val="1"/>
      <w:marLeft w:val="0"/>
      <w:marRight w:val="0"/>
      <w:marTop w:val="0"/>
      <w:marBottom w:val="0"/>
      <w:divBdr>
        <w:top w:val="none" w:sz="0" w:space="0" w:color="auto"/>
        <w:left w:val="none" w:sz="0" w:space="0" w:color="auto"/>
        <w:bottom w:val="none" w:sz="0" w:space="0" w:color="auto"/>
        <w:right w:val="none" w:sz="0" w:space="0" w:color="auto"/>
      </w:divBdr>
    </w:div>
    <w:div w:id="2060743279">
      <w:bodyDiv w:val="1"/>
      <w:marLeft w:val="0"/>
      <w:marRight w:val="0"/>
      <w:marTop w:val="0"/>
      <w:marBottom w:val="0"/>
      <w:divBdr>
        <w:top w:val="none" w:sz="0" w:space="0" w:color="auto"/>
        <w:left w:val="none" w:sz="0" w:space="0" w:color="auto"/>
        <w:bottom w:val="none" w:sz="0" w:space="0" w:color="auto"/>
        <w:right w:val="none" w:sz="0" w:space="0" w:color="auto"/>
      </w:divBdr>
    </w:div>
    <w:div w:id="2063141004">
      <w:bodyDiv w:val="1"/>
      <w:marLeft w:val="0"/>
      <w:marRight w:val="0"/>
      <w:marTop w:val="0"/>
      <w:marBottom w:val="0"/>
      <w:divBdr>
        <w:top w:val="none" w:sz="0" w:space="0" w:color="auto"/>
        <w:left w:val="none" w:sz="0" w:space="0" w:color="auto"/>
        <w:bottom w:val="none" w:sz="0" w:space="0" w:color="auto"/>
        <w:right w:val="none" w:sz="0" w:space="0" w:color="auto"/>
      </w:divBdr>
    </w:div>
    <w:div w:id="2067561278">
      <w:bodyDiv w:val="1"/>
      <w:marLeft w:val="0"/>
      <w:marRight w:val="0"/>
      <w:marTop w:val="0"/>
      <w:marBottom w:val="0"/>
      <w:divBdr>
        <w:top w:val="none" w:sz="0" w:space="0" w:color="auto"/>
        <w:left w:val="none" w:sz="0" w:space="0" w:color="auto"/>
        <w:bottom w:val="none" w:sz="0" w:space="0" w:color="auto"/>
        <w:right w:val="none" w:sz="0" w:space="0" w:color="auto"/>
      </w:divBdr>
    </w:div>
    <w:div w:id="2068722396">
      <w:bodyDiv w:val="1"/>
      <w:marLeft w:val="0"/>
      <w:marRight w:val="0"/>
      <w:marTop w:val="0"/>
      <w:marBottom w:val="0"/>
      <w:divBdr>
        <w:top w:val="none" w:sz="0" w:space="0" w:color="auto"/>
        <w:left w:val="none" w:sz="0" w:space="0" w:color="auto"/>
        <w:bottom w:val="none" w:sz="0" w:space="0" w:color="auto"/>
        <w:right w:val="none" w:sz="0" w:space="0" w:color="auto"/>
      </w:divBdr>
    </w:div>
    <w:div w:id="2069495947">
      <w:bodyDiv w:val="1"/>
      <w:marLeft w:val="0"/>
      <w:marRight w:val="0"/>
      <w:marTop w:val="0"/>
      <w:marBottom w:val="0"/>
      <w:divBdr>
        <w:top w:val="none" w:sz="0" w:space="0" w:color="auto"/>
        <w:left w:val="none" w:sz="0" w:space="0" w:color="auto"/>
        <w:bottom w:val="none" w:sz="0" w:space="0" w:color="auto"/>
        <w:right w:val="none" w:sz="0" w:space="0" w:color="auto"/>
      </w:divBdr>
    </w:div>
    <w:div w:id="2072533832">
      <w:bodyDiv w:val="1"/>
      <w:marLeft w:val="0"/>
      <w:marRight w:val="0"/>
      <w:marTop w:val="0"/>
      <w:marBottom w:val="0"/>
      <w:divBdr>
        <w:top w:val="none" w:sz="0" w:space="0" w:color="auto"/>
        <w:left w:val="none" w:sz="0" w:space="0" w:color="auto"/>
        <w:bottom w:val="none" w:sz="0" w:space="0" w:color="auto"/>
        <w:right w:val="none" w:sz="0" w:space="0" w:color="auto"/>
      </w:divBdr>
    </w:div>
    <w:div w:id="2072583263">
      <w:bodyDiv w:val="1"/>
      <w:marLeft w:val="0"/>
      <w:marRight w:val="0"/>
      <w:marTop w:val="0"/>
      <w:marBottom w:val="0"/>
      <w:divBdr>
        <w:top w:val="none" w:sz="0" w:space="0" w:color="auto"/>
        <w:left w:val="none" w:sz="0" w:space="0" w:color="auto"/>
        <w:bottom w:val="none" w:sz="0" w:space="0" w:color="auto"/>
        <w:right w:val="none" w:sz="0" w:space="0" w:color="auto"/>
      </w:divBdr>
    </w:div>
    <w:div w:id="2073039879">
      <w:bodyDiv w:val="1"/>
      <w:marLeft w:val="0"/>
      <w:marRight w:val="0"/>
      <w:marTop w:val="0"/>
      <w:marBottom w:val="0"/>
      <w:divBdr>
        <w:top w:val="none" w:sz="0" w:space="0" w:color="auto"/>
        <w:left w:val="none" w:sz="0" w:space="0" w:color="auto"/>
        <w:bottom w:val="none" w:sz="0" w:space="0" w:color="auto"/>
        <w:right w:val="none" w:sz="0" w:space="0" w:color="auto"/>
      </w:divBdr>
    </w:div>
    <w:div w:id="2075735647">
      <w:bodyDiv w:val="1"/>
      <w:marLeft w:val="0"/>
      <w:marRight w:val="0"/>
      <w:marTop w:val="0"/>
      <w:marBottom w:val="0"/>
      <w:divBdr>
        <w:top w:val="none" w:sz="0" w:space="0" w:color="auto"/>
        <w:left w:val="none" w:sz="0" w:space="0" w:color="auto"/>
        <w:bottom w:val="none" w:sz="0" w:space="0" w:color="auto"/>
        <w:right w:val="none" w:sz="0" w:space="0" w:color="auto"/>
      </w:divBdr>
    </w:div>
    <w:div w:id="2077165547">
      <w:bodyDiv w:val="1"/>
      <w:marLeft w:val="0"/>
      <w:marRight w:val="0"/>
      <w:marTop w:val="0"/>
      <w:marBottom w:val="0"/>
      <w:divBdr>
        <w:top w:val="none" w:sz="0" w:space="0" w:color="auto"/>
        <w:left w:val="none" w:sz="0" w:space="0" w:color="auto"/>
        <w:bottom w:val="none" w:sz="0" w:space="0" w:color="auto"/>
        <w:right w:val="none" w:sz="0" w:space="0" w:color="auto"/>
      </w:divBdr>
    </w:div>
    <w:div w:id="2083946057">
      <w:bodyDiv w:val="1"/>
      <w:marLeft w:val="0"/>
      <w:marRight w:val="0"/>
      <w:marTop w:val="0"/>
      <w:marBottom w:val="0"/>
      <w:divBdr>
        <w:top w:val="none" w:sz="0" w:space="0" w:color="auto"/>
        <w:left w:val="none" w:sz="0" w:space="0" w:color="auto"/>
        <w:bottom w:val="none" w:sz="0" w:space="0" w:color="auto"/>
        <w:right w:val="none" w:sz="0" w:space="0" w:color="auto"/>
      </w:divBdr>
    </w:div>
    <w:div w:id="2086370280">
      <w:bodyDiv w:val="1"/>
      <w:marLeft w:val="0"/>
      <w:marRight w:val="0"/>
      <w:marTop w:val="0"/>
      <w:marBottom w:val="0"/>
      <w:divBdr>
        <w:top w:val="none" w:sz="0" w:space="0" w:color="auto"/>
        <w:left w:val="none" w:sz="0" w:space="0" w:color="auto"/>
        <w:bottom w:val="none" w:sz="0" w:space="0" w:color="auto"/>
        <w:right w:val="none" w:sz="0" w:space="0" w:color="auto"/>
      </w:divBdr>
    </w:div>
    <w:div w:id="2086681053">
      <w:bodyDiv w:val="1"/>
      <w:marLeft w:val="0"/>
      <w:marRight w:val="0"/>
      <w:marTop w:val="0"/>
      <w:marBottom w:val="0"/>
      <w:divBdr>
        <w:top w:val="none" w:sz="0" w:space="0" w:color="auto"/>
        <w:left w:val="none" w:sz="0" w:space="0" w:color="auto"/>
        <w:bottom w:val="none" w:sz="0" w:space="0" w:color="auto"/>
        <w:right w:val="none" w:sz="0" w:space="0" w:color="auto"/>
      </w:divBdr>
    </w:div>
    <w:div w:id="2092391487">
      <w:bodyDiv w:val="1"/>
      <w:marLeft w:val="0"/>
      <w:marRight w:val="0"/>
      <w:marTop w:val="0"/>
      <w:marBottom w:val="0"/>
      <w:divBdr>
        <w:top w:val="none" w:sz="0" w:space="0" w:color="auto"/>
        <w:left w:val="none" w:sz="0" w:space="0" w:color="auto"/>
        <w:bottom w:val="none" w:sz="0" w:space="0" w:color="auto"/>
        <w:right w:val="none" w:sz="0" w:space="0" w:color="auto"/>
      </w:divBdr>
    </w:div>
    <w:div w:id="2100634277">
      <w:bodyDiv w:val="1"/>
      <w:marLeft w:val="0"/>
      <w:marRight w:val="0"/>
      <w:marTop w:val="0"/>
      <w:marBottom w:val="0"/>
      <w:divBdr>
        <w:top w:val="none" w:sz="0" w:space="0" w:color="auto"/>
        <w:left w:val="none" w:sz="0" w:space="0" w:color="auto"/>
        <w:bottom w:val="none" w:sz="0" w:space="0" w:color="auto"/>
        <w:right w:val="none" w:sz="0" w:space="0" w:color="auto"/>
      </w:divBdr>
    </w:div>
    <w:div w:id="2102873327">
      <w:bodyDiv w:val="1"/>
      <w:marLeft w:val="0"/>
      <w:marRight w:val="0"/>
      <w:marTop w:val="0"/>
      <w:marBottom w:val="0"/>
      <w:divBdr>
        <w:top w:val="none" w:sz="0" w:space="0" w:color="auto"/>
        <w:left w:val="none" w:sz="0" w:space="0" w:color="auto"/>
        <w:bottom w:val="none" w:sz="0" w:space="0" w:color="auto"/>
        <w:right w:val="none" w:sz="0" w:space="0" w:color="auto"/>
      </w:divBdr>
    </w:div>
    <w:div w:id="2104178225">
      <w:bodyDiv w:val="1"/>
      <w:marLeft w:val="0"/>
      <w:marRight w:val="0"/>
      <w:marTop w:val="0"/>
      <w:marBottom w:val="0"/>
      <w:divBdr>
        <w:top w:val="none" w:sz="0" w:space="0" w:color="auto"/>
        <w:left w:val="none" w:sz="0" w:space="0" w:color="auto"/>
        <w:bottom w:val="none" w:sz="0" w:space="0" w:color="auto"/>
        <w:right w:val="none" w:sz="0" w:space="0" w:color="auto"/>
      </w:divBdr>
    </w:div>
    <w:div w:id="2105419626">
      <w:bodyDiv w:val="1"/>
      <w:marLeft w:val="0"/>
      <w:marRight w:val="0"/>
      <w:marTop w:val="0"/>
      <w:marBottom w:val="0"/>
      <w:divBdr>
        <w:top w:val="none" w:sz="0" w:space="0" w:color="auto"/>
        <w:left w:val="none" w:sz="0" w:space="0" w:color="auto"/>
        <w:bottom w:val="none" w:sz="0" w:space="0" w:color="auto"/>
        <w:right w:val="none" w:sz="0" w:space="0" w:color="auto"/>
      </w:divBdr>
    </w:div>
    <w:div w:id="2108883585">
      <w:bodyDiv w:val="1"/>
      <w:marLeft w:val="0"/>
      <w:marRight w:val="0"/>
      <w:marTop w:val="0"/>
      <w:marBottom w:val="0"/>
      <w:divBdr>
        <w:top w:val="none" w:sz="0" w:space="0" w:color="auto"/>
        <w:left w:val="none" w:sz="0" w:space="0" w:color="auto"/>
        <w:bottom w:val="none" w:sz="0" w:space="0" w:color="auto"/>
        <w:right w:val="none" w:sz="0" w:space="0" w:color="auto"/>
      </w:divBdr>
    </w:div>
    <w:div w:id="2109503568">
      <w:bodyDiv w:val="1"/>
      <w:marLeft w:val="0"/>
      <w:marRight w:val="0"/>
      <w:marTop w:val="0"/>
      <w:marBottom w:val="0"/>
      <w:divBdr>
        <w:top w:val="none" w:sz="0" w:space="0" w:color="auto"/>
        <w:left w:val="none" w:sz="0" w:space="0" w:color="auto"/>
        <w:bottom w:val="none" w:sz="0" w:space="0" w:color="auto"/>
        <w:right w:val="none" w:sz="0" w:space="0" w:color="auto"/>
      </w:divBdr>
    </w:div>
    <w:div w:id="2111929527">
      <w:bodyDiv w:val="1"/>
      <w:marLeft w:val="0"/>
      <w:marRight w:val="0"/>
      <w:marTop w:val="0"/>
      <w:marBottom w:val="0"/>
      <w:divBdr>
        <w:top w:val="none" w:sz="0" w:space="0" w:color="auto"/>
        <w:left w:val="none" w:sz="0" w:space="0" w:color="auto"/>
        <w:bottom w:val="none" w:sz="0" w:space="0" w:color="auto"/>
        <w:right w:val="none" w:sz="0" w:space="0" w:color="auto"/>
      </w:divBdr>
    </w:div>
    <w:div w:id="2116709450">
      <w:bodyDiv w:val="1"/>
      <w:marLeft w:val="0"/>
      <w:marRight w:val="0"/>
      <w:marTop w:val="0"/>
      <w:marBottom w:val="0"/>
      <w:divBdr>
        <w:top w:val="none" w:sz="0" w:space="0" w:color="auto"/>
        <w:left w:val="none" w:sz="0" w:space="0" w:color="auto"/>
        <w:bottom w:val="none" w:sz="0" w:space="0" w:color="auto"/>
        <w:right w:val="none" w:sz="0" w:space="0" w:color="auto"/>
      </w:divBdr>
    </w:div>
    <w:div w:id="2117289843">
      <w:bodyDiv w:val="1"/>
      <w:marLeft w:val="0"/>
      <w:marRight w:val="0"/>
      <w:marTop w:val="0"/>
      <w:marBottom w:val="0"/>
      <w:divBdr>
        <w:top w:val="none" w:sz="0" w:space="0" w:color="auto"/>
        <w:left w:val="none" w:sz="0" w:space="0" w:color="auto"/>
        <w:bottom w:val="none" w:sz="0" w:space="0" w:color="auto"/>
        <w:right w:val="none" w:sz="0" w:space="0" w:color="auto"/>
      </w:divBdr>
    </w:div>
    <w:div w:id="2121869902">
      <w:bodyDiv w:val="1"/>
      <w:marLeft w:val="0"/>
      <w:marRight w:val="0"/>
      <w:marTop w:val="0"/>
      <w:marBottom w:val="0"/>
      <w:divBdr>
        <w:top w:val="none" w:sz="0" w:space="0" w:color="auto"/>
        <w:left w:val="none" w:sz="0" w:space="0" w:color="auto"/>
        <w:bottom w:val="none" w:sz="0" w:space="0" w:color="auto"/>
        <w:right w:val="none" w:sz="0" w:space="0" w:color="auto"/>
      </w:divBdr>
    </w:div>
    <w:div w:id="2127037631">
      <w:bodyDiv w:val="1"/>
      <w:marLeft w:val="0"/>
      <w:marRight w:val="0"/>
      <w:marTop w:val="0"/>
      <w:marBottom w:val="0"/>
      <w:divBdr>
        <w:top w:val="none" w:sz="0" w:space="0" w:color="auto"/>
        <w:left w:val="none" w:sz="0" w:space="0" w:color="auto"/>
        <w:bottom w:val="none" w:sz="0" w:space="0" w:color="auto"/>
        <w:right w:val="none" w:sz="0" w:space="0" w:color="auto"/>
      </w:divBdr>
    </w:div>
    <w:div w:id="2127262790">
      <w:bodyDiv w:val="1"/>
      <w:marLeft w:val="0"/>
      <w:marRight w:val="0"/>
      <w:marTop w:val="0"/>
      <w:marBottom w:val="0"/>
      <w:divBdr>
        <w:top w:val="none" w:sz="0" w:space="0" w:color="auto"/>
        <w:left w:val="none" w:sz="0" w:space="0" w:color="auto"/>
        <w:bottom w:val="none" w:sz="0" w:space="0" w:color="auto"/>
        <w:right w:val="none" w:sz="0" w:space="0" w:color="auto"/>
      </w:divBdr>
    </w:div>
    <w:div w:id="2127389339">
      <w:bodyDiv w:val="1"/>
      <w:marLeft w:val="0"/>
      <w:marRight w:val="0"/>
      <w:marTop w:val="0"/>
      <w:marBottom w:val="0"/>
      <w:divBdr>
        <w:top w:val="none" w:sz="0" w:space="0" w:color="auto"/>
        <w:left w:val="none" w:sz="0" w:space="0" w:color="auto"/>
        <w:bottom w:val="none" w:sz="0" w:space="0" w:color="auto"/>
        <w:right w:val="none" w:sz="0" w:space="0" w:color="auto"/>
      </w:divBdr>
    </w:div>
    <w:div w:id="2127457542">
      <w:bodyDiv w:val="1"/>
      <w:marLeft w:val="0"/>
      <w:marRight w:val="0"/>
      <w:marTop w:val="0"/>
      <w:marBottom w:val="0"/>
      <w:divBdr>
        <w:top w:val="none" w:sz="0" w:space="0" w:color="auto"/>
        <w:left w:val="none" w:sz="0" w:space="0" w:color="auto"/>
        <w:bottom w:val="none" w:sz="0" w:space="0" w:color="auto"/>
        <w:right w:val="none" w:sz="0" w:space="0" w:color="auto"/>
      </w:divBdr>
    </w:div>
    <w:div w:id="2131968621">
      <w:bodyDiv w:val="1"/>
      <w:marLeft w:val="0"/>
      <w:marRight w:val="0"/>
      <w:marTop w:val="0"/>
      <w:marBottom w:val="0"/>
      <w:divBdr>
        <w:top w:val="none" w:sz="0" w:space="0" w:color="auto"/>
        <w:left w:val="none" w:sz="0" w:space="0" w:color="auto"/>
        <w:bottom w:val="none" w:sz="0" w:space="0" w:color="auto"/>
        <w:right w:val="none" w:sz="0" w:space="0" w:color="auto"/>
      </w:divBdr>
    </w:div>
    <w:div w:id="2133591449">
      <w:bodyDiv w:val="1"/>
      <w:marLeft w:val="0"/>
      <w:marRight w:val="0"/>
      <w:marTop w:val="0"/>
      <w:marBottom w:val="0"/>
      <w:divBdr>
        <w:top w:val="none" w:sz="0" w:space="0" w:color="auto"/>
        <w:left w:val="none" w:sz="0" w:space="0" w:color="auto"/>
        <w:bottom w:val="none" w:sz="0" w:space="0" w:color="auto"/>
        <w:right w:val="none" w:sz="0" w:space="0" w:color="auto"/>
      </w:divBdr>
    </w:div>
    <w:div w:id="2134323644">
      <w:bodyDiv w:val="1"/>
      <w:marLeft w:val="0"/>
      <w:marRight w:val="0"/>
      <w:marTop w:val="0"/>
      <w:marBottom w:val="0"/>
      <w:divBdr>
        <w:top w:val="none" w:sz="0" w:space="0" w:color="auto"/>
        <w:left w:val="none" w:sz="0" w:space="0" w:color="auto"/>
        <w:bottom w:val="none" w:sz="0" w:space="0" w:color="auto"/>
        <w:right w:val="none" w:sz="0" w:space="0" w:color="auto"/>
      </w:divBdr>
    </w:div>
    <w:div w:id="2135319966">
      <w:bodyDiv w:val="1"/>
      <w:marLeft w:val="0"/>
      <w:marRight w:val="0"/>
      <w:marTop w:val="0"/>
      <w:marBottom w:val="0"/>
      <w:divBdr>
        <w:top w:val="none" w:sz="0" w:space="0" w:color="auto"/>
        <w:left w:val="none" w:sz="0" w:space="0" w:color="auto"/>
        <w:bottom w:val="none" w:sz="0" w:space="0" w:color="auto"/>
        <w:right w:val="none" w:sz="0" w:space="0" w:color="auto"/>
      </w:divBdr>
    </w:div>
    <w:div w:id="2140876841">
      <w:bodyDiv w:val="1"/>
      <w:marLeft w:val="0"/>
      <w:marRight w:val="0"/>
      <w:marTop w:val="0"/>
      <w:marBottom w:val="0"/>
      <w:divBdr>
        <w:top w:val="none" w:sz="0" w:space="0" w:color="auto"/>
        <w:left w:val="none" w:sz="0" w:space="0" w:color="auto"/>
        <w:bottom w:val="none" w:sz="0" w:space="0" w:color="auto"/>
        <w:right w:val="none" w:sz="0" w:space="0" w:color="auto"/>
      </w:divBdr>
    </w:div>
    <w:div w:id="2141219366">
      <w:bodyDiv w:val="1"/>
      <w:marLeft w:val="0"/>
      <w:marRight w:val="0"/>
      <w:marTop w:val="0"/>
      <w:marBottom w:val="0"/>
      <w:divBdr>
        <w:top w:val="none" w:sz="0" w:space="0" w:color="auto"/>
        <w:left w:val="none" w:sz="0" w:space="0" w:color="auto"/>
        <w:bottom w:val="none" w:sz="0" w:space="0" w:color="auto"/>
        <w:right w:val="none" w:sz="0" w:space="0" w:color="auto"/>
      </w:divBdr>
    </w:div>
    <w:div w:id="2141336114">
      <w:bodyDiv w:val="1"/>
      <w:marLeft w:val="0"/>
      <w:marRight w:val="0"/>
      <w:marTop w:val="0"/>
      <w:marBottom w:val="0"/>
      <w:divBdr>
        <w:top w:val="none" w:sz="0" w:space="0" w:color="auto"/>
        <w:left w:val="none" w:sz="0" w:space="0" w:color="auto"/>
        <w:bottom w:val="none" w:sz="0" w:space="0" w:color="auto"/>
        <w:right w:val="none" w:sz="0" w:space="0" w:color="auto"/>
      </w:divBdr>
    </w:div>
    <w:div w:id="2141533249">
      <w:bodyDiv w:val="1"/>
      <w:marLeft w:val="0"/>
      <w:marRight w:val="0"/>
      <w:marTop w:val="0"/>
      <w:marBottom w:val="0"/>
      <w:divBdr>
        <w:top w:val="none" w:sz="0" w:space="0" w:color="auto"/>
        <w:left w:val="none" w:sz="0" w:space="0" w:color="auto"/>
        <w:bottom w:val="none" w:sz="0" w:space="0" w:color="auto"/>
        <w:right w:val="none" w:sz="0" w:space="0" w:color="auto"/>
      </w:divBdr>
    </w:div>
    <w:div w:id="2141683550">
      <w:bodyDiv w:val="1"/>
      <w:marLeft w:val="0"/>
      <w:marRight w:val="0"/>
      <w:marTop w:val="0"/>
      <w:marBottom w:val="0"/>
      <w:divBdr>
        <w:top w:val="none" w:sz="0" w:space="0" w:color="auto"/>
        <w:left w:val="none" w:sz="0" w:space="0" w:color="auto"/>
        <w:bottom w:val="none" w:sz="0" w:space="0" w:color="auto"/>
        <w:right w:val="none" w:sz="0" w:space="0" w:color="auto"/>
      </w:divBdr>
    </w:div>
    <w:div w:id="2144733814">
      <w:bodyDiv w:val="1"/>
      <w:marLeft w:val="0"/>
      <w:marRight w:val="0"/>
      <w:marTop w:val="0"/>
      <w:marBottom w:val="0"/>
      <w:divBdr>
        <w:top w:val="none" w:sz="0" w:space="0" w:color="auto"/>
        <w:left w:val="none" w:sz="0" w:space="0" w:color="auto"/>
        <w:bottom w:val="none" w:sz="0" w:space="0" w:color="auto"/>
        <w:right w:val="none" w:sz="0" w:space="0" w:color="auto"/>
      </w:divBdr>
    </w:div>
    <w:div w:id="2145192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Sub181</b:Tag>
    <b:SourceType>DocumentFromInternetSite</b:SourceType>
    <b:Guid>{9CC440A9-96B0-4808-AE37-A28541D5837C}</b:Guid>
    <b:Title>Comisión Nacional de Libros de Texto Gratuitos</b:Title>
    <b:Year>2018</b:Year>
    <b:Pages>14</b:Pages>
    <b:City>Ciudad de México, México</b:City>
    <b:Publisher>Secretaría de Educación Pública</b:Publisher>
    <b:Author>
      <b:Author>
        <b:Corporate>Secretaría de Educación Pública [Sep]</b:Corporate>
      </b:Author>
    </b:Author>
    <b:InternetSiteTitle>Libro para el maestro. Matemáticas. Segundo grado</b:InternetSiteTitle>
    <b:Month>agosto</b:Month>
    <b:Day>14</b:Day>
    <b:URL>Recuperado de https://libros.conaliteg.gob.mx/content/restricted/libros/carrusel.jsf?idLibro=2437#page/1</b:URL>
    <b:YearAccessed>2019</b:YearAccessed>
    <b:MonthAccessed>junio</b:MonthAccessed>
    <b:DayAccessed>23</b:DayAccessed>
    <b:RefOrder>14</b:RefOrder>
  </b:Source>
  <b:Source>
    <b:Tag>Org111</b:Tag>
    <b:SourceType>Report</b:SourceType>
    <b:Guid>{DDC14ACE-2449-4C43-9AA7-EE73143D581D}</b:Guid>
    <b:Title>Resumen. Informe mundial sobre la discapacidad.</b:Title>
    <b:Year>2011</b:Year>
    <b:City>Ginebra, Suiza</b:City>
    <b:Publisher>Ediciones de la OMS</b:Publisher>
    <b:Author>
      <b:Author>
        <b:Corporate>Organización Mundial de la Salud [Oms]</b:Corporate>
      </b:Author>
    </b:Author>
    <b:Pages>18-21</b:Pages>
    <b:RefOrder>15</b:RefOrder>
  </b:Source>
  <b:Source>
    <b:Tag>Cám151</b:Tag>
    <b:SourceType>DocumentFromInternetSite</b:SourceType>
    <b:Guid>{7BD8BEA4-5096-4C8E-816D-8433842B9D48}</b:Guid>
    <b:Author>
      <b:Author>
        <b:Corporate>Honorable Cámara de Diputados [Hcd]</b:Corporate>
      </b:Author>
    </b:Author>
    <b:Title>Cámara de Diputados H. Congreso de la Unión. LXIV Legislatura.</b:Title>
    <b:Year>2018</b:Year>
    <b:Month>julio</b:Month>
    <b:Day>12</b:Day>
    <b:URL>Recuperado de http://www.diputados.gob.mx/LeyesBiblio/pdf/LGIPD_120718.pdf</b:URL>
    <b:YearAccessed>2018</b:YearAccessed>
    <b:MonthAccessed>septiembre</b:MonthAccessed>
    <b:DayAccessed>24</b:DayAccessed>
    <b:InternetSiteTitle>Ley General para la Inclusión de las Personas con Discapacidad.</b:InternetSiteTitle>
    <b:RefOrder>16</b:RefOrder>
  </b:Source>
  <b:Source>
    <b:Tag>Rea19</b:Tag>
    <b:SourceType>InternetSite</b:SourceType>
    <b:Guid>{AAD2FE05-0316-4DFD-8706-3F120B87EE37}</b:Guid>
    <b:Title>Real Academia Española</b:Title>
    <b:Year>2019</b:Year>
    <b:Author>
      <b:Author>
        <b:Corporate>Real Academia Española [Rae]</b:Corporate>
      </b:Author>
    </b:Author>
    <b:InternetSiteTitle>Diccionario de la Lengua española</b:InternetSiteTitle>
    <b:Month>Enero</b:Month>
    <b:Day>7</b:Day>
    <b:URL>Recuperado de https://dle.rae.es/?id=3Zs8Q6J</b:URL>
    <b:YearAccessed>2019</b:YearAccessed>
    <b:MonthAccessed>Enero</b:MonthAccessed>
    <b:DayAccessed>7</b:DayAccessed>
    <b:Version>(Versión 23)</b:Version>
    <b:RefOrder>1</b:RefOrder>
  </b:Source>
  <b:Source>
    <b:Tag>Ser151</b:Tag>
    <b:SourceType>Book</b:SourceType>
    <b:Guid>{9ECED530-922B-43AD-A51C-73BEB8612635}</b:Guid>
    <b:Title>Diccionario de lenguaje mexicano de señas</b:Title>
    <b:Year>2015</b:Year>
    <b:City>Ciudad de México, México</b:City>
    <b:Publisher>Editorial Trillas</b:Publisher>
    <b:Author>
      <b:Author>
        <b:NameList>
          <b:Person>
            <b:Last>Serafín</b:Last>
            <b:First>Esther</b:First>
          </b:Person>
        </b:NameList>
      </b:Author>
    </b:Author>
    <b:Pages>224-237</b:Pages>
    <b:Comments>ISBN 978-607-17-0870-0</b:Comments>
    <b:RefOrder>17</b:RefOrder>
  </b:Source>
  <b:Source>
    <b:Tag>Tec15</b:Tag>
    <b:SourceType>JournalArticle</b:SourceType>
    <b:Guid>{AFE47BA3-3417-457D-B0D8-BF823F6E2C87}</b:Guid>
    <b:Title>The design and testing of multimedia for teaching arithmetic to deaf learners.</b:Title>
    <b:JournalName>Educ Inf Technol</b:JournalName>
    <b:Year>2015</b:Year>
    <b:Pages>215-237</b:Pages>
    <b:Author>
      <b:Author>
        <b:NameList>
          <b:Person>
            <b:Last>Techaraungrong</b:Last>
            <b:First>P.</b:First>
          </b:Person>
          <b:Person>
            <b:Last>Sukasakulchai</b:Last>
            <b:First>S.</b:First>
          </b:Person>
          <b:Person>
            <b:Last>Kaewprapan</b:Last>
            <b:First>W.</b:First>
          </b:Person>
          <b:Person>
            <b:Last>Murphy</b:Last>
            <b:First>E.</b:First>
          </b:Person>
        </b:NameList>
      </b:Author>
    </b:Author>
    <b:Issue>22</b:Issue>
    <b:DOI>10.1007/s10639-015-9441-1</b:DOI>
    <b:City>New York, United States</b:City>
    <b:Publisher>Springer Science+Business Media</b:Publisher>
    <b:RefOrder>2</b:RefOrder>
  </b:Source>
  <b:Source>
    <b:Tag>Pon18</b:Tag>
    <b:SourceType>JournalArticle</b:SourceType>
    <b:Guid>{E7DF0E24-C3F0-48BF-B330-463850F86BC4}</b:Guid>
    <b:Title>An educational game to teach numbers in Brazilian Sign Language while having fun.</b:Title>
    <b:JournalName>Computers in Human Behavior</b:JournalName>
    <b:Year>2018</b:Year>
    <b:Pages>1-13</b:Pages>
    <b:Author>
      <b:Author>
        <b:NameList>
          <b:Person>
            <b:Last>Pontes</b:Last>
            <b:Middle>P.</b:Middle>
            <b:First>H.</b:First>
          </b:Person>
          <b:Person>
            <b:Last>Pinheiro</b:Last>
            <b:Middle>R.</b:Middle>
            <b:First>P.</b:First>
          </b:Person>
          <b:Person>
            <b:Last>Furlan Duarte</b:Last>
            <b:Middle>B.</b:Middle>
            <b:First>J.</b:First>
          </b:Person>
        </b:NameList>
      </b:Author>
    </b:Author>
    <b:City>Ceará, Brazil</b:City>
    <b:Publisher>Elsevier</b:Publisher>
    <b:URL>Recuperado de https://www.sciencedirect.com/science/article/pii/S0747563218305892?via%3Dihub</b:URL>
    <b:DOI>10.1016/j.chb.2018.12.003</b:DOI>
    <b:RefOrder>3</b:RefOrder>
  </b:Source>
  <b:Source>
    <b:Tag>Bor10</b:Tag>
    <b:SourceType>JournalArticle</b:SourceType>
    <b:Guid>{FB781EDF-B00D-4388-BF6A-AAB3F7D45422}</b:Guid>
    <b:Title>Enhancing Deaf Students´ Learning from Sign Language and Text: Metacognition, Modality, and Effectiveness of Content Scaffolding.</b:Title>
    <b:JournalName>Journal of Deaf Studies and Deaf Education</b:JournalName>
    <b:Year>2010</b:Year>
    <b:Pages>79-100</b:Pages>
    <b:Author>
      <b:Author>
        <b:NameList>
          <b:Person>
            <b:Last>Borgna</b:Last>
            <b:First>G.</b:First>
          </b:Person>
          <b:Person>
            <b:Last>Convertino</b:Last>
            <b:First>C.</b:First>
          </b:Person>
          <b:Person>
            <b:Last>Marschark</b:Last>
            <b:First>M.</b:First>
          </b:Person>
          <b:Person>
            <b:Last>Morrison</b:Last>
            <b:First>C.</b:First>
          </b:Person>
          <b:Person>
            <b:Last>Rizzolo</b:Last>
            <b:First>K.</b:First>
          </b:Person>
        </b:NameList>
      </b:Author>
    </b:Author>
    <b:City>Oxford, United Kingdom</b:City>
    <b:Publisher>Oxford University Press</b:Publisher>
    <b:DOI>10.1093/deafed/enq036</b:DOI>
    <b:Volume>16</b:Volume>
    <b:Issue>1</b:Issue>
    <b:RefOrder>4</b:RefOrder>
  </b:Source>
  <b:Source>
    <b:Tag>Deb141</b:Tag>
    <b:SourceType>JournalArticle</b:SourceType>
    <b:Guid>{6C5FEC93-344C-40B8-BCCA-24D35BAB06A3}</b:Guid>
    <b:Title>Development and evaluation of an e-learning course for deaf and hard of hearing based on the advanced Adapted Pedagogical Index method.</b:Title>
    <b:JournalName>Interactive Lerning Environments</b:JournalName>
    <b:Year>2014</b:Year>
    <b:Pages>35-50</b:Pages>
    <b:Author>
      <b:Author>
        <b:NameList>
          <b:Person>
            <b:Last>Debevc</b:Last>
            <b:First>M.</b:First>
          </b:Person>
          <b:Person>
            <b:Last>Stjepanovič</b:Last>
            <b:First>Z.</b:First>
          </b:Person>
          <b:Person>
            <b:Last>Holzinger</b:Last>
            <b:First>A.</b:First>
          </b:Person>
        </b:NameList>
      </b:Author>
    </b:Author>
    <b:City>Slovenia</b:City>
    <b:Publisher>Routledge Taylor and Francis Group</b:Publisher>
    <b:URL>Recuperado de https://doi.org/10.1080/10494820.2011.641673</b:URL>
    <b:DOI>10.1080/10494820.2011.641673</b:DOI>
    <b:RefOrder>5</b:RefOrder>
  </b:Source>
  <b:Source>
    <b:Tag>Dri13</b:Tag>
    <b:SourceType>JournalArticle</b:SourceType>
    <b:Guid>{9F559A43-0758-4923-9554-E6A8997751B6}</b:Guid>
    <b:Title>Web 2.0 Learning Strategies for Disabled Students.</b:Title>
    <b:JournalName>Journal of Applied Mathematics &amp; Bioinformatics</b:JournalName>
    <b:Year>2013</b:Year>
    <b:Pages>125-140</b:Pages>
    <b:Author>
      <b:Author>
        <b:NameList>
          <b:Person>
            <b:Last>Drigas</b:Last>
            <b:First>A.</b:First>
          </b:Person>
          <b:Person>
            <b:Last>Vrettaros</b:Last>
            <b:First>J.</b:First>
          </b:Person>
          <b:Person>
            <b:Last>Argiri</b:Last>
            <b:First>K.</b:First>
          </b:Person>
          <b:Person>
            <b:Last>Bardis</b:Last>
            <b:First>N.</b:First>
          </b:Person>
        </b:NameList>
      </b:Author>
    </b:Author>
    <b:Publisher>Sciencepress Ltd</b:Publisher>
    <b:Volume>3</b:Volume>
    <b:Issue>4</b:Issue>
    <b:City>London, United Kingdom</b:City>
    <b:URL>Recuperado de https://www.researchgate.net/profile/Athanasios_Drigas/publication/280712713_Web_20_Learning_Strategies_for_Disabled_Students/links/55c1f30d08aed9dff2a61033/Web-20-Learning-Strategies-for-Disabled-Students.pdf</b:URL>
    <b:RefOrder>6</b:RefOrder>
  </b:Source>
  <b:Source>
    <b:Tag>Her10</b:Tag>
    <b:SourceType>Book</b:SourceType>
    <b:Guid>{68DDADCC-B2A5-488C-BD22-3E1D4C5BFB54}</b:Guid>
    <b:Title>Metodología de la Investigación.</b:Title>
    <b:Year>2010</b:Year>
    <b:Pages>34-356</b:Pages>
    <b:City>Ciudad de México, México</b:City>
    <b:Publisher>McGraw-Hill/Interamericana editores, S.A. de C.V.</b:Publisher>
    <b:Author>
      <b:Author>
        <b:NameList>
          <b:Person>
            <b:Last>Hernández Sampieri</b:Last>
            <b:First>R.</b:First>
          </b:Person>
          <b:Person>
            <b:Last>Fernández Collado</b:Last>
            <b:First>C.</b:First>
          </b:Person>
          <b:Person>
            <b:Last>Baptista Lucio</b:Last>
            <b:First>María del Pilar</b:First>
          </b:Person>
        </b:NameList>
      </b:Author>
    </b:Author>
    <b:Edition>5a</b:Edition>
    <b:RefOrder>7</b:RefOrder>
  </b:Source>
  <b:Source>
    <b:Tag>Lei15</b:Tag>
    <b:SourceType>JournalArticle</b:SourceType>
    <b:Guid>{AF09DCA9-2F4A-4426-88C7-6A9DA9255347}</b:Guid>
    <b:Title>Método ágil híbrido para desarrollar software en dispositivos móviles.</b:Title>
    <b:Year>2015</b:Year>
    <b:City>Arica, Chile</b:City>
    <b:JournalName>Ingeniare. Revista Chilena de Ingeniería</b:JournalName>
    <b:Pages>478-481</b:Pages>
    <b:Author>
      <b:Author>
        <b:NameList>
          <b:Person>
            <b:Last>Leiva Mundaca</b:Last>
            <b:First>I.</b:First>
          </b:Person>
          <b:Person>
            <b:Last>Villalobos Abarca</b:Last>
            <b:First>M.</b:First>
          </b:Person>
        </b:NameList>
      </b:Author>
    </b:Author>
    <b:Volume>23</b:Volume>
    <b:Issue>3</b:Issue>
    <b:URL>Recuperado de http://www.redalyc.org/articulo.oa?id=77241115016</b:URL>
    <b:RefOrder>8</b:RefOrder>
  </b:Source>
  <b:Source>
    <b:Tag>San15</b:Tag>
    <b:SourceType>BookSection</b:SourceType>
    <b:Guid>{282D71D5-AD46-4A32-8E18-4798DE095EB7}</b:Guid>
    <b:Title>Uso coordinado de tecnologías digitales y competencias esenciales en la educación matemética del siglo XXI.</b:Title>
    <b:Year>2015</b:Year>
    <b:City>Ciudad de México, México</b:City>
    <b:Publisher>Quinta del Agua Ediciones, S.A. de C.V.</b:Publisher>
    <b:BookTitle>La educación matemática en el siglo XXI.</b:BookTitle>
    <b:Pages>133-154</b:Pages>
    <b:Author>
      <b:Author>
        <b:NameList>
          <b:Person>
            <b:Last>Santos Trigo</b:Last>
            <b:First>M.</b:First>
          </b:Person>
        </b:NameList>
      </b:Author>
      <b:BookAuthor>
        <b:NameList>
          <b:Person>
            <b:Last>Camarena Gallardo</b:Last>
            <b:First>P.</b:First>
          </b:Person>
          <b:Person>
            <b:Last>Martínez Ruiz</b:Last>
            <b:First>X.</b:First>
          </b:Person>
        </b:NameList>
      </b:BookAuthor>
    </b:Author>
    <b:RefOrder>9</b:RefOrder>
  </b:Source>
  <b:Source>
    <b:Tag>Car141</b:Tag>
    <b:SourceType>Book</b:SourceType>
    <b:Guid>{F819521A-3707-4656-8577-6223C56233B0}</b:Guid>
    <b:Title>Estrategías de atención para las diferentes discapacidades. Manual para padres y maestros.</b:Title>
    <b:Year>2014</b:Year>
    <b:Pages>41-48</b:Pages>
    <b:City>Ciudad de México, México</b:City>
    <b:Publisher>Editorial Trillas</b:Publisher>
    <b:Author>
      <b:Author>
        <b:NameList>
          <b:Person>
            <b:Last>Cardona Echaury</b:Last>
            <b:Middle>L.</b:Middle>
            <b:First>A.</b:First>
          </b:Person>
          <b:Person>
            <b:Last>Arambula Godoy</b:Last>
            <b:Middle>M.</b:Middle>
            <b:First>L.</b:First>
          </b:Person>
          <b:Person>
            <b:Last>Vallarta Santos</b:Last>
            <b:Middle>M.</b:Middle>
            <b:First>G.</b:First>
          </b:Person>
        </b:NameList>
      </b:Author>
    </b:Author>
    <b:RefOrder>10</b:RefOrder>
  </b:Source>
  <b:Source>
    <b:Tag>Bra16</b:Tag>
    <b:SourceType>JournalArticle</b:SourceType>
    <b:Guid>{9095D6E4-3730-433B-B74C-D20DA39EBDE0}</b:Guid>
    <b:Title>Propuesta didáctica constructivista para la adquisición de aprendizajes significativos en física de fluídos.</b:Title>
    <b:JournalName>Formación Universitaria.</b:JournalName>
    <b:Year>2016</b:Year>
    <b:Pages>105-114</b:Pages>
    <b:Author>
      <b:Author>
        <b:NameList>
          <b:Person>
            <b:Last>Bravo Escobar</b:Last>
            <b:First>A.</b:First>
          </b:Person>
          <b:Person>
            <b:Last>Ramírez</b:Last>
            <b:Middle>P.</b:Middle>
            <b:First>G.</b:First>
          </b:Person>
          <b:Person>
            <b:Last>Fáundez Araya</b:Last>
            <b:Middle>A.</b:Middle>
            <b:First>C.</b:First>
          </b:Person>
          <b:Person>
            <b:Last>Astudillo</b:Last>
            <b:Middle>F.</b:Middle>
            <b:First>H.</b:First>
          </b:Person>
        </b:NameList>
      </b:Author>
    </b:Author>
    <b:Volume>9</b:Volume>
    <b:Issue>2</b:Issue>
    <b:DOI>10.4067/s0718-50062016000200012</b:DOI>
    <b:RefOrder>12</b:RefOrder>
  </b:Source>
  <b:Source>
    <b:Tag>San18</b:Tag>
    <b:SourceType>JournalArticle</b:SourceType>
    <b:Guid>{3A3F920C-B24F-454D-922D-0BC25BE849AA}</b:Guid>
    <b:Title>Las TIC como herramientas cognitivas de inclusión en clases de física para estudiantes de enseñanza secundaria.</b:Title>
    <b:Year>2018</b:Year>
    <b:JournalName>Góndola, Enseñanza y Aprendizaje de las Ciencias.</b:JournalName>
    <b:Pages>306-324</b:Pages>
    <b:Author>
      <b:Author>
        <b:NameList>
          <b:Person>
            <b:Last>Sanhueza Haro</b:Last>
            <b:First>S.</b:First>
          </b:Person>
          <b:Person>
            <b:Last>Bravo Escobar</b:Last>
            <b:First>A.</b:First>
          </b:Person>
          <b:Person>
            <b:Last>Fáundez Araya</b:Last>
            <b:First>C.</b:First>
          </b:Person>
          <b:Person>
            <b:Last>Utreras Cofré</b:Last>
            <b:First>E.</b:First>
          </b:Person>
        </b:NameList>
      </b:Author>
    </b:Author>
    <b:Volume>13</b:Volume>
    <b:Issue>2</b:Issue>
    <b:DOI>10.14483/23464712.12585</b:DOI>
    <b:RefOrder>11</b:RefOrder>
  </b:Source>
  <b:Source>
    <b:Tag>Bar16</b:Tag>
    <b:SourceType>JournalArticle</b:SourceType>
    <b:Guid>{89C87081-5B55-450C-90BF-EEF532A4CA38}</b:Guid>
    <b:Title>Desarrollo y aplicación de una estrategia didáctica para la integración del conocimiento a la enseñanza de la física en ingeniería.</b:Title>
    <b:JournalName>Innovación Educativa.</b:JournalName>
    <b:Year>2016</b:Year>
    <b:Pages>133-155</b:Pages>
    <b:Author>
      <b:Author>
        <b:NameList>
          <b:Person>
            <b:Last>Barragán Gómez</b:Last>
            <b:Middle>L.</b:Middle>
            <b:First>A.</b:First>
          </b:Person>
        </b:NameList>
      </b:Author>
    </b:Author>
    <b:City>México</b:City>
    <b:Volume>16</b:Volume>
    <b:Issue>71</b:Issue>
    <b:RefOrder>13</b:RefOrder>
  </b:Source>
</b:Sources>
</file>

<file path=customXml/itemProps1.xml><?xml version="1.0" encoding="utf-8"?>
<ds:datastoreItem xmlns:ds="http://schemas.openxmlformats.org/officeDocument/2006/customXml" ds:itemID="{CE845C0F-F7D0-4E2E-9FD2-3AE052507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28</Pages>
  <Words>7123</Words>
  <Characters>39177</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José Rodríguez Peña</dc:creator>
  <cp:lastModifiedBy>elsom</cp:lastModifiedBy>
  <cp:revision>9</cp:revision>
  <cp:lastPrinted>2018-06-15T16:09:00Z</cp:lastPrinted>
  <dcterms:created xsi:type="dcterms:W3CDTF">2019-11-15T00:14:00Z</dcterms:created>
  <dcterms:modified xsi:type="dcterms:W3CDTF">2020-03-17T20:31:00Z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2868389d-85a9-3c5a-b385-ac5aacdb57f8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