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DD24" w14:textId="229218F1" w:rsidR="008938E3" w:rsidRPr="00176020" w:rsidRDefault="00176020" w:rsidP="008938E3">
      <w:pPr>
        <w:pStyle w:val="Sinespaciado"/>
        <w:spacing w:before="240" w:after="240" w:line="360" w:lineRule="auto"/>
        <w:jc w:val="right"/>
        <w:rPr>
          <w:rFonts w:ascii="Times New Roman" w:hAnsi="Times New Roman" w:cs="Times New Roman"/>
          <w:b/>
          <w:bCs/>
          <w:i/>
          <w:iCs/>
          <w:sz w:val="24"/>
          <w:szCs w:val="24"/>
        </w:rPr>
      </w:pPr>
      <w:bookmarkStart w:id="0" w:name="_Hlk60148665"/>
      <w:bookmarkEnd w:id="0"/>
      <w:r w:rsidRPr="00176020">
        <w:rPr>
          <w:rFonts w:ascii="Times New Roman" w:hAnsi="Times New Roman" w:cs="Times New Roman"/>
          <w:b/>
          <w:bCs/>
          <w:i/>
          <w:iCs/>
          <w:sz w:val="24"/>
          <w:szCs w:val="24"/>
        </w:rPr>
        <w:t>https://doi.org/10.23913/ride.v11i22.940</w:t>
      </w:r>
    </w:p>
    <w:p w14:paraId="2B701E94" w14:textId="0751E1FF" w:rsidR="008938E3" w:rsidRDefault="008938E3" w:rsidP="008938E3">
      <w:pPr>
        <w:pStyle w:val="Sinespaciado"/>
        <w:spacing w:before="240" w:after="240" w:line="360" w:lineRule="auto"/>
        <w:jc w:val="right"/>
        <w:rPr>
          <w:rFonts w:ascii="Times New Roman" w:eastAsia="Times New Roman" w:hAnsi="Times New Roman" w:cs="Times New Roman"/>
          <w:b/>
          <w:bCs/>
          <w:color w:val="000000"/>
          <w:sz w:val="28"/>
          <w:szCs w:val="28"/>
        </w:rPr>
      </w:pPr>
      <w:r w:rsidRPr="004017CE">
        <w:rPr>
          <w:rFonts w:ascii="Times New Roman" w:hAnsi="Times New Roman" w:cs="Times New Roman"/>
          <w:b/>
          <w:bCs/>
          <w:i/>
          <w:iCs/>
          <w:sz w:val="24"/>
          <w:szCs w:val="24"/>
        </w:rPr>
        <w:t>Artículos científicos</w:t>
      </w:r>
    </w:p>
    <w:p w14:paraId="08D92148" w14:textId="40EBA6F0" w:rsidR="00F9172D" w:rsidRPr="008938E3" w:rsidRDefault="00F9172D" w:rsidP="008938E3">
      <w:pPr>
        <w:pStyle w:val="Sinespaciado"/>
        <w:spacing w:line="276" w:lineRule="auto"/>
        <w:jc w:val="right"/>
        <w:rPr>
          <w:rFonts w:ascii="Calibri" w:eastAsia="Times New Roman" w:hAnsi="Calibri" w:cs="Calibri"/>
          <w:b/>
          <w:color w:val="000000" w:themeColor="text1"/>
          <w:sz w:val="36"/>
          <w:szCs w:val="36"/>
        </w:rPr>
      </w:pPr>
      <w:r w:rsidRPr="008938E3">
        <w:rPr>
          <w:rFonts w:ascii="Calibri" w:eastAsia="Times New Roman" w:hAnsi="Calibri" w:cs="Calibri"/>
          <w:b/>
          <w:color w:val="000000" w:themeColor="text1"/>
          <w:sz w:val="36"/>
          <w:szCs w:val="36"/>
        </w:rPr>
        <w:t>E</w:t>
      </w:r>
      <w:r w:rsidR="002A50E2" w:rsidRPr="008938E3">
        <w:rPr>
          <w:rFonts w:ascii="Calibri" w:eastAsia="Times New Roman" w:hAnsi="Calibri" w:cs="Calibri"/>
          <w:b/>
          <w:color w:val="000000" w:themeColor="text1"/>
          <w:sz w:val="36"/>
          <w:szCs w:val="36"/>
        </w:rPr>
        <w:t xml:space="preserve">valuación del </w:t>
      </w:r>
      <w:r w:rsidRPr="008938E3">
        <w:rPr>
          <w:rFonts w:ascii="Calibri" w:eastAsia="Times New Roman" w:hAnsi="Calibri" w:cs="Calibri"/>
          <w:b/>
          <w:color w:val="000000" w:themeColor="text1"/>
          <w:sz w:val="36"/>
          <w:szCs w:val="36"/>
        </w:rPr>
        <w:t xml:space="preserve">impacto de la </w:t>
      </w:r>
      <w:r w:rsidR="004E6EF3" w:rsidRPr="008938E3">
        <w:rPr>
          <w:rFonts w:ascii="Calibri" w:eastAsia="Times New Roman" w:hAnsi="Calibri" w:cs="Calibri"/>
          <w:b/>
          <w:color w:val="000000" w:themeColor="text1"/>
          <w:sz w:val="36"/>
          <w:szCs w:val="36"/>
        </w:rPr>
        <w:t xml:space="preserve">infraestructura física educativa </w:t>
      </w:r>
      <w:r w:rsidRPr="008938E3">
        <w:rPr>
          <w:rFonts w:ascii="Calibri" w:eastAsia="Times New Roman" w:hAnsi="Calibri" w:cs="Calibri"/>
          <w:b/>
          <w:color w:val="000000" w:themeColor="text1"/>
          <w:sz w:val="36"/>
          <w:szCs w:val="36"/>
        </w:rPr>
        <w:t>en la educación</w:t>
      </w:r>
    </w:p>
    <w:p w14:paraId="654168F9" w14:textId="77777777" w:rsidR="004E6EF3" w:rsidRPr="008938E3" w:rsidRDefault="004E6EF3" w:rsidP="008938E3">
      <w:pPr>
        <w:pStyle w:val="Sinespaciado"/>
        <w:spacing w:line="276" w:lineRule="auto"/>
        <w:jc w:val="right"/>
        <w:rPr>
          <w:rFonts w:ascii="Calibri" w:eastAsia="Times New Roman" w:hAnsi="Calibri" w:cs="Calibri"/>
          <w:b/>
          <w:color w:val="000000" w:themeColor="text1"/>
          <w:sz w:val="24"/>
          <w:szCs w:val="24"/>
        </w:rPr>
      </w:pPr>
    </w:p>
    <w:p w14:paraId="4761DE89" w14:textId="3B3D20C5" w:rsidR="00F71892" w:rsidRPr="00E758BF" w:rsidRDefault="00F71892" w:rsidP="008938E3">
      <w:pPr>
        <w:pStyle w:val="Sinespaciado"/>
        <w:spacing w:line="276" w:lineRule="auto"/>
        <w:jc w:val="right"/>
        <w:rPr>
          <w:rFonts w:ascii="Calibri" w:eastAsia="Times New Roman" w:hAnsi="Calibri" w:cs="Calibri"/>
          <w:b/>
          <w:i/>
          <w:iCs/>
          <w:color w:val="000000" w:themeColor="text1"/>
          <w:sz w:val="28"/>
          <w:szCs w:val="28"/>
          <w:lang w:val="en-US"/>
        </w:rPr>
      </w:pPr>
      <w:r w:rsidRPr="00E758BF">
        <w:rPr>
          <w:rFonts w:ascii="Calibri" w:eastAsia="Times New Roman" w:hAnsi="Calibri" w:cs="Calibri"/>
          <w:b/>
          <w:i/>
          <w:iCs/>
          <w:color w:val="000000" w:themeColor="text1"/>
          <w:sz w:val="28"/>
          <w:szCs w:val="28"/>
          <w:lang w:val="en-US"/>
        </w:rPr>
        <w:t>Evaluation of the impact of the Physical Educational Infrastructure in education</w:t>
      </w:r>
    </w:p>
    <w:p w14:paraId="30BEB680" w14:textId="77777777" w:rsidR="008938E3" w:rsidRPr="00E758BF" w:rsidRDefault="008938E3" w:rsidP="008938E3">
      <w:pPr>
        <w:pStyle w:val="Sinespaciado"/>
        <w:spacing w:line="276" w:lineRule="auto"/>
        <w:jc w:val="right"/>
        <w:rPr>
          <w:rFonts w:ascii="Calibri" w:eastAsia="Times New Roman" w:hAnsi="Calibri" w:cs="Calibri"/>
          <w:b/>
          <w:i/>
          <w:iCs/>
          <w:color w:val="000000" w:themeColor="text1"/>
          <w:sz w:val="24"/>
          <w:szCs w:val="24"/>
          <w:lang w:val="en-US"/>
        </w:rPr>
      </w:pPr>
    </w:p>
    <w:p w14:paraId="41513AA7" w14:textId="3E67D763" w:rsidR="008938E3" w:rsidRPr="008938E3" w:rsidRDefault="008938E3" w:rsidP="008938E3">
      <w:pPr>
        <w:pStyle w:val="Sinespaciado"/>
        <w:spacing w:line="276" w:lineRule="auto"/>
        <w:jc w:val="right"/>
        <w:rPr>
          <w:rFonts w:ascii="Calibri" w:eastAsia="Times New Roman" w:hAnsi="Calibri" w:cs="Calibri"/>
          <w:b/>
          <w:i/>
          <w:iCs/>
          <w:color w:val="000000" w:themeColor="text1"/>
          <w:sz w:val="28"/>
          <w:szCs w:val="28"/>
        </w:rPr>
      </w:pPr>
      <w:proofErr w:type="spellStart"/>
      <w:r w:rsidRPr="008938E3">
        <w:rPr>
          <w:rFonts w:ascii="Calibri" w:eastAsia="Times New Roman" w:hAnsi="Calibri" w:cs="Calibri"/>
          <w:b/>
          <w:i/>
          <w:iCs/>
          <w:color w:val="000000" w:themeColor="text1"/>
          <w:sz w:val="28"/>
          <w:szCs w:val="28"/>
        </w:rPr>
        <w:t>Avaliação</w:t>
      </w:r>
      <w:proofErr w:type="spellEnd"/>
      <w:r w:rsidRPr="008938E3">
        <w:rPr>
          <w:rFonts w:ascii="Calibri" w:eastAsia="Times New Roman" w:hAnsi="Calibri" w:cs="Calibri"/>
          <w:b/>
          <w:i/>
          <w:iCs/>
          <w:color w:val="000000" w:themeColor="text1"/>
          <w:sz w:val="28"/>
          <w:szCs w:val="28"/>
        </w:rPr>
        <w:t xml:space="preserve"> do impacto da </w:t>
      </w:r>
      <w:proofErr w:type="spellStart"/>
      <w:r w:rsidRPr="008938E3">
        <w:rPr>
          <w:rFonts w:ascii="Calibri" w:eastAsia="Times New Roman" w:hAnsi="Calibri" w:cs="Calibri"/>
          <w:b/>
          <w:i/>
          <w:iCs/>
          <w:color w:val="000000" w:themeColor="text1"/>
          <w:sz w:val="28"/>
          <w:szCs w:val="28"/>
        </w:rPr>
        <w:t>infraestrutura</w:t>
      </w:r>
      <w:proofErr w:type="spellEnd"/>
      <w:r w:rsidRPr="008938E3">
        <w:rPr>
          <w:rFonts w:ascii="Calibri" w:eastAsia="Times New Roman" w:hAnsi="Calibri" w:cs="Calibri"/>
          <w:b/>
          <w:i/>
          <w:iCs/>
          <w:color w:val="000000" w:themeColor="text1"/>
          <w:sz w:val="28"/>
          <w:szCs w:val="28"/>
        </w:rPr>
        <w:t xml:space="preserve"> física educacional </w:t>
      </w:r>
      <w:proofErr w:type="spellStart"/>
      <w:r w:rsidRPr="008938E3">
        <w:rPr>
          <w:rFonts w:ascii="Calibri" w:eastAsia="Times New Roman" w:hAnsi="Calibri" w:cs="Calibri"/>
          <w:b/>
          <w:i/>
          <w:iCs/>
          <w:color w:val="000000" w:themeColor="text1"/>
          <w:sz w:val="28"/>
          <w:szCs w:val="28"/>
        </w:rPr>
        <w:t>na</w:t>
      </w:r>
      <w:proofErr w:type="spellEnd"/>
      <w:r w:rsidRPr="008938E3">
        <w:rPr>
          <w:rFonts w:ascii="Calibri" w:eastAsia="Times New Roman" w:hAnsi="Calibri" w:cs="Calibri"/>
          <w:b/>
          <w:i/>
          <w:iCs/>
          <w:color w:val="000000" w:themeColor="text1"/>
          <w:sz w:val="28"/>
          <w:szCs w:val="28"/>
        </w:rPr>
        <w:t xml:space="preserve"> </w:t>
      </w:r>
      <w:proofErr w:type="spellStart"/>
      <w:r w:rsidRPr="008938E3">
        <w:rPr>
          <w:rFonts w:ascii="Calibri" w:eastAsia="Times New Roman" w:hAnsi="Calibri" w:cs="Calibri"/>
          <w:b/>
          <w:i/>
          <w:iCs/>
          <w:color w:val="000000" w:themeColor="text1"/>
          <w:sz w:val="28"/>
          <w:szCs w:val="28"/>
        </w:rPr>
        <w:t>educação</w:t>
      </w:r>
      <w:proofErr w:type="spellEnd"/>
    </w:p>
    <w:p w14:paraId="1083C640" w14:textId="77777777" w:rsidR="008938E3" w:rsidRDefault="008938E3" w:rsidP="00875F31">
      <w:pPr>
        <w:shd w:val="clear" w:color="auto" w:fill="FFFFFF"/>
        <w:spacing w:after="0" w:line="360" w:lineRule="auto"/>
        <w:contextualSpacing/>
        <w:jc w:val="right"/>
        <w:rPr>
          <w:rFonts w:ascii="Times New Roman" w:eastAsia="Times New Roman" w:hAnsi="Times New Roman" w:cs="Times New Roman"/>
          <w:sz w:val="24"/>
          <w:szCs w:val="24"/>
          <w:lang w:eastAsia="es-MX"/>
        </w:rPr>
      </w:pPr>
    </w:p>
    <w:p w14:paraId="1FB221A2" w14:textId="1F6C158F" w:rsidR="00BF377F" w:rsidRPr="008938E3" w:rsidRDefault="00BF377F" w:rsidP="008938E3">
      <w:pPr>
        <w:shd w:val="clear" w:color="auto" w:fill="FFFFFF"/>
        <w:spacing w:after="0" w:line="276" w:lineRule="auto"/>
        <w:contextualSpacing/>
        <w:jc w:val="right"/>
        <w:rPr>
          <w:rFonts w:eastAsia="Times New Roman" w:cstheme="minorHAnsi"/>
          <w:b/>
          <w:bCs/>
          <w:sz w:val="24"/>
          <w:szCs w:val="24"/>
          <w:lang w:eastAsia="es-MX"/>
        </w:rPr>
      </w:pPr>
      <w:r w:rsidRPr="008938E3">
        <w:rPr>
          <w:rFonts w:eastAsia="Times New Roman" w:cstheme="minorHAnsi"/>
          <w:b/>
          <w:bCs/>
          <w:sz w:val="24"/>
          <w:szCs w:val="24"/>
          <w:lang w:eastAsia="es-MX"/>
        </w:rPr>
        <w:t>Nancy Jacqueline Pacheco Martínez</w:t>
      </w:r>
    </w:p>
    <w:p w14:paraId="7D493BF6" w14:textId="6847FB11" w:rsidR="00BF377F" w:rsidRPr="005928F7" w:rsidRDefault="00BF377F" w:rsidP="008938E3">
      <w:pPr>
        <w:shd w:val="clear" w:color="auto" w:fill="FFFFFF"/>
        <w:spacing w:after="0" w:line="276" w:lineRule="auto"/>
        <w:contextualSpacing/>
        <w:jc w:val="right"/>
        <w:rPr>
          <w:rFonts w:ascii="Times New Roman" w:eastAsia="Times New Roman" w:hAnsi="Times New Roman" w:cs="Times New Roman"/>
          <w:sz w:val="24"/>
          <w:szCs w:val="24"/>
          <w:lang w:eastAsia="es-MX"/>
        </w:rPr>
      </w:pPr>
      <w:r w:rsidRPr="005928F7">
        <w:rPr>
          <w:rFonts w:ascii="Times New Roman" w:eastAsia="Times New Roman" w:hAnsi="Times New Roman" w:cs="Times New Roman"/>
          <w:sz w:val="24"/>
          <w:szCs w:val="24"/>
          <w:lang w:eastAsia="es-MX"/>
        </w:rPr>
        <w:t>Centro de Estudios e Investigaciones para el Desarrollo Docente A.</w:t>
      </w:r>
      <w:r w:rsidR="004E6EF3">
        <w:rPr>
          <w:rFonts w:ascii="Times New Roman" w:eastAsia="Times New Roman" w:hAnsi="Times New Roman" w:cs="Times New Roman"/>
          <w:sz w:val="24"/>
          <w:szCs w:val="24"/>
          <w:lang w:eastAsia="es-MX"/>
        </w:rPr>
        <w:t xml:space="preserve"> </w:t>
      </w:r>
      <w:r w:rsidRPr="005928F7">
        <w:rPr>
          <w:rFonts w:ascii="Times New Roman" w:eastAsia="Times New Roman" w:hAnsi="Times New Roman" w:cs="Times New Roman"/>
          <w:sz w:val="24"/>
          <w:szCs w:val="24"/>
          <w:lang w:eastAsia="es-MX"/>
        </w:rPr>
        <w:t>C.</w:t>
      </w:r>
      <w:r w:rsidR="008938E3">
        <w:rPr>
          <w:rFonts w:ascii="Times New Roman" w:eastAsia="Times New Roman" w:hAnsi="Times New Roman" w:cs="Times New Roman"/>
          <w:sz w:val="24"/>
          <w:szCs w:val="24"/>
          <w:lang w:eastAsia="es-MX"/>
        </w:rPr>
        <w:t>, México</w:t>
      </w:r>
    </w:p>
    <w:p w14:paraId="7EC1FC46" w14:textId="087F55EB" w:rsidR="00BF377F" w:rsidRDefault="00F90CF9" w:rsidP="008938E3">
      <w:pPr>
        <w:shd w:val="clear" w:color="auto" w:fill="FFFFFF"/>
        <w:spacing w:after="0" w:line="276" w:lineRule="auto"/>
        <w:contextualSpacing/>
        <w:jc w:val="right"/>
        <w:rPr>
          <w:rFonts w:eastAsia="Times New Roman" w:cstheme="minorHAnsi"/>
          <w:color w:val="FF0000"/>
          <w:sz w:val="24"/>
          <w:szCs w:val="24"/>
          <w:lang w:eastAsia="es-MX"/>
        </w:rPr>
      </w:pPr>
      <w:r w:rsidRPr="00E758BF">
        <w:rPr>
          <w:rFonts w:eastAsia="Times New Roman" w:cstheme="minorHAnsi"/>
          <w:color w:val="FF0000"/>
          <w:sz w:val="24"/>
          <w:szCs w:val="24"/>
          <w:lang w:eastAsia="es-MX"/>
        </w:rPr>
        <w:t>nancyv9@yahoo.com.mx</w:t>
      </w:r>
    </w:p>
    <w:p w14:paraId="3769DC63" w14:textId="324B32A7" w:rsidR="00F90CF9" w:rsidRPr="00E758BF" w:rsidRDefault="00F90CF9" w:rsidP="00F90CF9">
      <w:pPr>
        <w:jc w:val="right"/>
        <w:rPr>
          <w:rFonts w:ascii="Times New Roman" w:eastAsia="Times New Roman" w:hAnsi="Times New Roman" w:cs="Times New Roman"/>
          <w:sz w:val="28"/>
          <w:szCs w:val="28"/>
          <w:lang w:eastAsia="es-MX"/>
        </w:rPr>
      </w:pPr>
      <w:r w:rsidRPr="00E758BF">
        <w:rPr>
          <w:rFonts w:ascii="Times New Roman" w:hAnsi="Times New Roman" w:cs="Times New Roman"/>
          <w:sz w:val="24"/>
          <w:szCs w:val="24"/>
          <w:lang w:eastAsia="es-MX"/>
        </w:rPr>
        <w:t>https://orcid.org/0000-0001-8621-8921</w:t>
      </w:r>
    </w:p>
    <w:p w14:paraId="52B73756" w14:textId="77777777" w:rsidR="00E73EEE" w:rsidRDefault="00E73EEE" w:rsidP="002F371C">
      <w:pPr>
        <w:rPr>
          <w:rFonts w:ascii="Times New Roman" w:eastAsia="Times New Roman" w:hAnsi="Times New Roman" w:cs="Times New Roman"/>
          <w:b/>
          <w:bCs/>
          <w:color w:val="000000"/>
          <w:sz w:val="28"/>
          <w:szCs w:val="28"/>
          <w:lang w:eastAsia="es-MX"/>
        </w:rPr>
      </w:pPr>
    </w:p>
    <w:p w14:paraId="696D3F31" w14:textId="1E0D0A46" w:rsidR="00183FA7" w:rsidRPr="008938E3" w:rsidRDefault="00183FA7" w:rsidP="002F371C">
      <w:pPr>
        <w:rPr>
          <w:rFonts w:eastAsia="Times New Roman" w:cstheme="minorHAnsi"/>
          <w:b/>
          <w:bCs/>
          <w:color w:val="000000"/>
          <w:sz w:val="28"/>
          <w:szCs w:val="28"/>
          <w:lang w:eastAsia="es-MX"/>
        </w:rPr>
      </w:pPr>
      <w:r w:rsidRPr="008938E3">
        <w:rPr>
          <w:rFonts w:eastAsia="Times New Roman" w:cstheme="minorHAnsi"/>
          <w:b/>
          <w:bCs/>
          <w:color w:val="000000"/>
          <w:sz w:val="28"/>
          <w:szCs w:val="28"/>
          <w:lang w:eastAsia="es-MX"/>
        </w:rPr>
        <w:t>Resumen</w:t>
      </w:r>
    </w:p>
    <w:p w14:paraId="1AA138B4" w14:textId="43B89F5B" w:rsidR="001D4598" w:rsidRPr="00B913E2" w:rsidRDefault="00266199" w:rsidP="00E73EEE">
      <w:pPr>
        <w:spacing w:after="0" w:line="360" w:lineRule="auto"/>
        <w:jc w:val="both"/>
        <w:rPr>
          <w:rFonts w:ascii="Times New Roman" w:hAnsi="Times New Roman" w:cs="Times New Roman"/>
          <w:sz w:val="24"/>
          <w:szCs w:val="24"/>
        </w:rPr>
      </w:pPr>
      <w:r w:rsidRPr="005A25A5">
        <w:rPr>
          <w:rFonts w:ascii="Times New Roman" w:hAnsi="Times New Roman" w:cs="Times New Roman"/>
          <w:sz w:val="24"/>
          <w:szCs w:val="24"/>
        </w:rPr>
        <w:t xml:space="preserve">Esta investigación </w:t>
      </w:r>
      <w:r w:rsidR="00E73EEE">
        <w:rPr>
          <w:rFonts w:ascii="Times New Roman" w:hAnsi="Times New Roman" w:cs="Times New Roman"/>
          <w:sz w:val="24"/>
          <w:szCs w:val="24"/>
        </w:rPr>
        <w:t>tuvo</w:t>
      </w:r>
      <w:r w:rsidRPr="005A25A5">
        <w:rPr>
          <w:rFonts w:ascii="Times New Roman" w:hAnsi="Times New Roman" w:cs="Times New Roman"/>
          <w:sz w:val="24"/>
          <w:szCs w:val="24"/>
        </w:rPr>
        <w:t xml:space="preserve"> como objetivo </w:t>
      </w:r>
      <w:r w:rsidR="00CF39BB" w:rsidRPr="005A25A5">
        <w:rPr>
          <w:rFonts w:ascii="Times New Roman" w:hAnsi="Times New Roman" w:cs="Times New Roman"/>
          <w:sz w:val="24"/>
          <w:szCs w:val="24"/>
        </w:rPr>
        <w:t>e</w:t>
      </w:r>
      <w:r w:rsidRPr="005A25A5">
        <w:rPr>
          <w:rFonts w:ascii="Times New Roman" w:hAnsi="Times New Roman" w:cs="Times New Roman"/>
          <w:sz w:val="24"/>
          <w:szCs w:val="24"/>
        </w:rPr>
        <w:t xml:space="preserve">valuar </w:t>
      </w:r>
      <w:r w:rsidR="002F4C52" w:rsidRPr="005A25A5">
        <w:rPr>
          <w:rFonts w:ascii="Times New Roman" w:hAnsi="Times New Roman" w:cs="Times New Roman"/>
          <w:sz w:val="24"/>
          <w:szCs w:val="24"/>
        </w:rPr>
        <w:t>l</w:t>
      </w:r>
      <w:r w:rsidRPr="005A25A5">
        <w:rPr>
          <w:rFonts w:ascii="Times New Roman" w:hAnsi="Times New Roman" w:cs="Times New Roman"/>
          <w:sz w:val="24"/>
          <w:szCs w:val="24"/>
        </w:rPr>
        <w:t xml:space="preserve">as condiciones y el estado actual </w:t>
      </w:r>
      <w:r w:rsidR="00E73EEE">
        <w:rPr>
          <w:rFonts w:ascii="Times New Roman" w:hAnsi="Times New Roman" w:cs="Times New Roman"/>
          <w:sz w:val="24"/>
          <w:szCs w:val="24"/>
        </w:rPr>
        <w:t>de</w:t>
      </w:r>
      <w:r w:rsidRPr="005A25A5">
        <w:rPr>
          <w:rFonts w:ascii="Times New Roman" w:hAnsi="Times New Roman" w:cs="Times New Roman"/>
          <w:sz w:val="24"/>
          <w:szCs w:val="24"/>
        </w:rPr>
        <w:t xml:space="preserve"> la </w:t>
      </w:r>
      <w:r w:rsidR="00E73EEE" w:rsidRPr="005A25A5">
        <w:rPr>
          <w:rFonts w:ascii="Times New Roman" w:hAnsi="Times New Roman" w:cs="Times New Roman"/>
          <w:sz w:val="24"/>
          <w:szCs w:val="24"/>
        </w:rPr>
        <w:t xml:space="preserve">infraestructura física educativa </w:t>
      </w:r>
      <w:r w:rsidR="00E73EEE">
        <w:rPr>
          <w:rFonts w:ascii="Times New Roman" w:hAnsi="Times New Roman" w:cs="Times New Roman"/>
          <w:sz w:val="24"/>
          <w:szCs w:val="24"/>
        </w:rPr>
        <w:t>(</w:t>
      </w:r>
      <w:r w:rsidRPr="005A25A5">
        <w:rPr>
          <w:rFonts w:ascii="Times New Roman" w:hAnsi="Times New Roman" w:cs="Times New Roman"/>
          <w:sz w:val="24"/>
          <w:szCs w:val="24"/>
        </w:rPr>
        <w:t>INFE</w:t>
      </w:r>
      <w:r w:rsidR="00E73EEE">
        <w:rPr>
          <w:rFonts w:ascii="Times New Roman" w:hAnsi="Times New Roman" w:cs="Times New Roman"/>
          <w:sz w:val="24"/>
          <w:szCs w:val="24"/>
        </w:rPr>
        <w:t>)</w:t>
      </w:r>
      <w:r w:rsidR="00520ECB">
        <w:rPr>
          <w:rFonts w:ascii="Times New Roman" w:hAnsi="Times New Roman" w:cs="Times New Roman"/>
          <w:sz w:val="24"/>
          <w:szCs w:val="24"/>
        </w:rPr>
        <w:t xml:space="preserve"> </w:t>
      </w:r>
      <w:r w:rsidRPr="005A25A5">
        <w:rPr>
          <w:rFonts w:ascii="Times New Roman" w:hAnsi="Times New Roman" w:cs="Times New Roman"/>
          <w:sz w:val="24"/>
          <w:szCs w:val="24"/>
        </w:rPr>
        <w:t xml:space="preserve">y su </w:t>
      </w:r>
      <w:r w:rsidR="002F4C52" w:rsidRPr="005A25A5">
        <w:rPr>
          <w:rFonts w:ascii="Times New Roman" w:hAnsi="Times New Roman" w:cs="Times New Roman"/>
          <w:sz w:val="24"/>
          <w:szCs w:val="24"/>
        </w:rPr>
        <w:t>efecto</w:t>
      </w:r>
      <w:r w:rsidR="008D0BA7" w:rsidRPr="005A25A5">
        <w:rPr>
          <w:rFonts w:ascii="Times New Roman" w:hAnsi="Times New Roman" w:cs="Times New Roman"/>
          <w:sz w:val="24"/>
          <w:szCs w:val="24"/>
        </w:rPr>
        <w:t xml:space="preserve"> </w:t>
      </w:r>
      <w:r w:rsidRPr="005A25A5">
        <w:rPr>
          <w:rFonts w:ascii="Times New Roman" w:hAnsi="Times New Roman" w:cs="Times New Roman"/>
          <w:sz w:val="24"/>
          <w:szCs w:val="24"/>
        </w:rPr>
        <w:t xml:space="preserve">en </w:t>
      </w:r>
      <w:r w:rsidR="008F5422" w:rsidRPr="005A25A5">
        <w:rPr>
          <w:rFonts w:ascii="Times New Roman" w:hAnsi="Times New Roman" w:cs="Times New Roman"/>
          <w:sz w:val="24"/>
          <w:szCs w:val="24"/>
        </w:rPr>
        <w:t xml:space="preserve">la </w:t>
      </w:r>
      <w:r w:rsidR="00192165" w:rsidRPr="005A25A5">
        <w:rPr>
          <w:rFonts w:ascii="Times New Roman" w:hAnsi="Times New Roman" w:cs="Times New Roman"/>
          <w:sz w:val="24"/>
          <w:szCs w:val="24"/>
        </w:rPr>
        <w:t>educación</w:t>
      </w:r>
      <w:r w:rsidR="00B43655" w:rsidRPr="005A25A5">
        <w:rPr>
          <w:rFonts w:ascii="Times New Roman" w:hAnsi="Times New Roman" w:cs="Times New Roman"/>
          <w:sz w:val="24"/>
          <w:szCs w:val="24"/>
        </w:rPr>
        <w:t xml:space="preserve"> a nivel pre</w:t>
      </w:r>
      <w:r w:rsidR="00E73EEE">
        <w:rPr>
          <w:rFonts w:ascii="Times New Roman" w:hAnsi="Times New Roman" w:cs="Times New Roman"/>
          <w:sz w:val="24"/>
          <w:szCs w:val="24"/>
        </w:rPr>
        <w:t>e</w:t>
      </w:r>
      <w:r w:rsidR="00B43655" w:rsidRPr="005A25A5">
        <w:rPr>
          <w:rFonts w:ascii="Times New Roman" w:hAnsi="Times New Roman" w:cs="Times New Roman"/>
          <w:sz w:val="24"/>
          <w:szCs w:val="24"/>
        </w:rPr>
        <w:t>scolar</w:t>
      </w:r>
      <w:r w:rsidR="001F3FC9" w:rsidRPr="005A25A5">
        <w:rPr>
          <w:rFonts w:ascii="Times New Roman" w:hAnsi="Times New Roman" w:cs="Times New Roman"/>
          <w:sz w:val="24"/>
          <w:szCs w:val="24"/>
        </w:rPr>
        <w:t>.</w:t>
      </w:r>
      <w:r w:rsidR="00B43655" w:rsidRPr="005A25A5">
        <w:rPr>
          <w:rFonts w:ascii="Times New Roman" w:hAnsi="Times New Roman" w:cs="Times New Roman"/>
          <w:sz w:val="24"/>
          <w:szCs w:val="24"/>
        </w:rPr>
        <w:t xml:space="preserve"> </w:t>
      </w:r>
      <w:r w:rsidR="00E73EEE">
        <w:rPr>
          <w:rFonts w:ascii="Times New Roman" w:hAnsi="Times New Roman" w:cs="Times New Roman"/>
          <w:sz w:val="24"/>
          <w:szCs w:val="24"/>
        </w:rPr>
        <w:t>Para ello, se concretó un e</w:t>
      </w:r>
      <w:r w:rsidRPr="005A25A5">
        <w:rPr>
          <w:rFonts w:ascii="Times New Roman" w:hAnsi="Times New Roman" w:cs="Times New Roman"/>
          <w:sz w:val="24"/>
          <w:szCs w:val="24"/>
        </w:rPr>
        <w:t>studio</w:t>
      </w:r>
      <w:r w:rsidR="00C42C82" w:rsidRPr="005A25A5">
        <w:rPr>
          <w:rFonts w:ascii="Times New Roman" w:hAnsi="Times New Roman" w:cs="Times New Roman"/>
          <w:sz w:val="24"/>
          <w:szCs w:val="24"/>
        </w:rPr>
        <w:t xml:space="preserve"> de caso</w:t>
      </w:r>
      <w:r w:rsidR="00E73EEE">
        <w:rPr>
          <w:rFonts w:ascii="Times New Roman" w:hAnsi="Times New Roman" w:cs="Times New Roman"/>
          <w:sz w:val="24"/>
          <w:szCs w:val="24"/>
        </w:rPr>
        <w:t xml:space="preserve"> en el que se incluyeron los</w:t>
      </w:r>
      <w:r w:rsidRPr="005A25A5">
        <w:rPr>
          <w:rFonts w:ascii="Times New Roman" w:hAnsi="Times New Roman" w:cs="Times New Roman"/>
          <w:sz w:val="24"/>
          <w:szCs w:val="24"/>
        </w:rPr>
        <w:t xml:space="preserve"> </w:t>
      </w:r>
      <w:r w:rsidR="0025231E">
        <w:rPr>
          <w:rFonts w:ascii="Times New Roman" w:hAnsi="Times New Roman" w:cs="Times New Roman"/>
          <w:sz w:val="24"/>
          <w:szCs w:val="24"/>
        </w:rPr>
        <w:t xml:space="preserve">jardines </w:t>
      </w:r>
      <w:r w:rsidR="0001499D">
        <w:rPr>
          <w:rFonts w:ascii="Times New Roman" w:hAnsi="Times New Roman" w:cs="Times New Roman"/>
          <w:sz w:val="24"/>
          <w:szCs w:val="24"/>
        </w:rPr>
        <w:t xml:space="preserve">de </w:t>
      </w:r>
      <w:r w:rsidR="0025231E">
        <w:rPr>
          <w:rFonts w:ascii="Times New Roman" w:hAnsi="Times New Roman" w:cs="Times New Roman"/>
          <w:sz w:val="24"/>
          <w:szCs w:val="24"/>
        </w:rPr>
        <w:t>niños</w:t>
      </w:r>
      <w:r w:rsidR="0001499D">
        <w:rPr>
          <w:rFonts w:ascii="Times New Roman" w:hAnsi="Times New Roman" w:cs="Times New Roman"/>
          <w:sz w:val="24"/>
          <w:szCs w:val="24"/>
        </w:rPr>
        <w:t xml:space="preserve"> públicos</w:t>
      </w:r>
      <w:r w:rsidR="00B43655" w:rsidRPr="005A25A5">
        <w:rPr>
          <w:rFonts w:ascii="Times New Roman" w:hAnsi="Times New Roman" w:cs="Times New Roman"/>
          <w:sz w:val="24"/>
          <w:szCs w:val="24"/>
        </w:rPr>
        <w:t xml:space="preserve"> </w:t>
      </w:r>
      <w:r w:rsidRPr="005A25A5">
        <w:rPr>
          <w:rFonts w:ascii="Times New Roman" w:hAnsi="Times New Roman" w:cs="Times New Roman"/>
          <w:sz w:val="24"/>
          <w:szCs w:val="24"/>
        </w:rPr>
        <w:t>ubicad</w:t>
      </w:r>
      <w:r w:rsidR="00D92553">
        <w:rPr>
          <w:rFonts w:ascii="Times New Roman" w:hAnsi="Times New Roman" w:cs="Times New Roman"/>
          <w:sz w:val="24"/>
          <w:szCs w:val="24"/>
        </w:rPr>
        <w:t>o</w:t>
      </w:r>
      <w:r w:rsidRPr="005A25A5">
        <w:rPr>
          <w:rFonts w:ascii="Times New Roman" w:hAnsi="Times New Roman" w:cs="Times New Roman"/>
          <w:sz w:val="24"/>
          <w:szCs w:val="24"/>
        </w:rPr>
        <w:t xml:space="preserve">s en la región central de la </w:t>
      </w:r>
      <w:r w:rsidR="00C42C82" w:rsidRPr="005A25A5">
        <w:rPr>
          <w:rFonts w:ascii="Times New Roman" w:hAnsi="Times New Roman" w:cs="Times New Roman"/>
          <w:sz w:val="24"/>
          <w:szCs w:val="24"/>
        </w:rPr>
        <w:t xml:space="preserve">República </w:t>
      </w:r>
      <w:r w:rsidR="00E73EEE">
        <w:rPr>
          <w:rFonts w:ascii="Times New Roman" w:hAnsi="Times New Roman" w:cs="Times New Roman"/>
          <w:sz w:val="24"/>
          <w:szCs w:val="24"/>
        </w:rPr>
        <w:t>m</w:t>
      </w:r>
      <w:r w:rsidRPr="005A25A5">
        <w:rPr>
          <w:rFonts w:ascii="Times New Roman" w:hAnsi="Times New Roman" w:cs="Times New Roman"/>
          <w:sz w:val="24"/>
          <w:szCs w:val="24"/>
        </w:rPr>
        <w:t>exicana</w:t>
      </w:r>
      <w:r w:rsidR="00E73EEE">
        <w:rPr>
          <w:rFonts w:ascii="Times New Roman" w:hAnsi="Times New Roman" w:cs="Times New Roman"/>
          <w:sz w:val="24"/>
          <w:szCs w:val="24"/>
        </w:rPr>
        <w:t>. Las preguntas formuladas fueron las siguientes:</w:t>
      </w:r>
      <w:r w:rsidR="00FB2FCC" w:rsidRPr="005A25A5">
        <w:rPr>
          <w:rFonts w:ascii="Times New Roman" w:hAnsi="Times New Roman" w:cs="Times New Roman"/>
          <w:sz w:val="24"/>
          <w:szCs w:val="24"/>
        </w:rPr>
        <w:t xml:space="preserve"> </w:t>
      </w:r>
      <w:r w:rsidRPr="005A25A5">
        <w:rPr>
          <w:rFonts w:ascii="Times New Roman" w:hAnsi="Times New Roman" w:cs="Times New Roman"/>
          <w:sz w:val="24"/>
          <w:szCs w:val="24"/>
        </w:rPr>
        <w:t>¿</w:t>
      </w:r>
      <w:r w:rsidR="00E73EEE">
        <w:rPr>
          <w:rFonts w:ascii="Times New Roman" w:hAnsi="Times New Roman" w:cs="Times New Roman"/>
          <w:sz w:val="24"/>
          <w:szCs w:val="24"/>
        </w:rPr>
        <w:t>q</w:t>
      </w:r>
      <w:r w:rsidRPr="005A25A5">
        <w:rPr>
          <w:rFonts w:ascii="Times New Roman" w:hAnsi="Times New Roman" w:cs="Times New Roman"/>
          <w:sz w:val="24"/>
          <w:szCs w:val="24"/>
        </w:rPr>
        <w:t xml:space="preserve">ué </w:t>
      </w:r>
      <w:r w:rsidR="00460B96" w:rsidRPr="005A25A5">
        <w:rPr>
          <w:rFonts w:ascii="Times New Roman" w:hAnsi="Times New Roman" w:cs="Times New Roman"/>
          <w:sz w:val="24"/>
          <w:szCs w:val="24"/>
        </w:rPr>
        <w:t xml:space="preserve">relación </w:t>
      </w:r>
      <w:r w:rsidR="00717E82" w:rsidRPr="005A25A5">
        <w:rPr>
          <w:rFonts w:ascii="Times New Roman" w:hAnsi="Times New Roman" w:cs="Times New Roman"/>
          <w:sz w:val="24"/>
          <w:szCs w:val="24"/>
        </w:rPr>
        <w:t xml:space="preserve">existe </w:t>
      </w:r>
      <w:r w:rsidR="00460B96" w:rsidRPr="005A25A5">
        <w:rPr>
          <w:rFonts w:ascii="Times New Roman" w:hAnsi="Times New Roman" w:cs="Times New Roman"/>
          <w:sz w:val="24"/>
          <w:szCs w:val="24"/>
        </w:rPr>
        <w:t xml:space="preserve">entre la INFE y </w:t>
      </w:r>
      <w:r w:rsidR="00B81552" w:rsidRPr="005A25A5">
        <w:rPr>
          <w:rFonts w:ascii="Times New Roman" w:hAnsi="Times New Roman" w:cs="Times New Roman"/>
          <w:sz w:val="24"/>
          <w:szCs w:val="24"/>
        </w:rPr>
        <w:t xml:space="preserve">la </w:t>
      </w:r>
      <w:r w:rsidR="00C42C82" w:rsidRPr="005A25A5">
        <w:rPr>
          <w:rFonts w:ascii="Times New Roman" w:hAnsi="Times New Roman" w:cs="Times New Roman"/>
          <w:sz w:val="24"/>
          <w:szCs w:val="24"/>
        </w:rPr>
        <w:t xml:space="preserve">educación </w:t>
      </w:r>
      <w:r w:rsidR="00460B96" w:rsidRPr="005A25A5">
        <w:rPr>
          <w:rFonts w:ascii="Times New Roman" w:hAnsi="Times New Roman" w:cs="Times New Roman"/>
          <w:sz w:val="24"/>
          <w:szCs w:val="24"/>
        </w:rPr>
        <w:t xml:space="preserve">que en su interior se </w:t>
      </w:r>
      <w:r w:rsidR="00FD19E9" w:rsidRPr="005A25A5">
        <w:rPr>
          <w:rFonts w:ascii="Times New Roman" w:hAnsi="Times New Roman" w:cs="Times New Roman"/>
          <w:sz w:val="24"/>
          <w:szCs w:val="24"/>
        </w:rPr>
        <w:t>imparte</w:t>
      </w:r>
      <w:r w:rsidR="00460B96" w:rsidRPr="005A25A5">
        <w:rPr>
          <w:rFonts w:ascii="Times New Roman" w:hAnsi="Times New Roman" w:cs="Times New Roman"/>
          <w:sz w:val="24"/>
          <w:szCs w:val="24"/>
        </w:rPr>
        <w:t>?</w:t>
      </w:r>
      <w:r w:rsidR="00B43655" w:rsidRPr="005A25A5">
        <w:rPr>
          <w:rFonts w:ascii="Times New Roman" w:hAnsi="Times New Roman" w:cs="Times New Roman"/>
          <w:sz w:val="24"/>
          <w:szCs w:val="24"/>
        </w:rPr>
        <w:t>,</w:t>
      </w:r>
      <w:r w:rsidR="007351A8" w:rsidRPr="005A25A5">
        <w:rPr>
          <w:rFonts w:ascii="Times New Roman" w:hAnsi="Times New Roman" w:cs="Times New Roman"/>
          <w:sz w:val="24"/>
          <w:szCs w:val="24"/>
        </w:rPr>
        <w:t xml:space="preserve"> </w:t>
      </w:r>
      <w:r w:rsidR="00460B96" w:rsidRPr="005A25A5">
        <w:rPr>
          <w:rFonts w:ascii="Times New Roman" w:hAnsi="Times New Roman" w:cs="Times New Roman"/>
          <w:sz w:val="24"/>
          <w:szCs w:val="24"/>
        </w:rPr>
        <w:t>¿</w:t>
      </w:r>
      <w:r w:rsidR="00E73EEE">
        <w:rPr>
          <w:rFonts w:ascii="Times New Roman" w:hAnsi="Times New Roman" w:cs="Times New Roman"/>
          <w:sz w:val="24"/>
          <w:szCs w:val="24"/>
        </w:rPr>
        <w:t>c</w:t>
      </w:r>
      <w:r w:rsidR="00460B96" w:rsidRPr="005A25A5">
        <w:rPr>
          <w:rFonts w:ascii="Times New Roman" w:hAnsi="Times New Roman" w:cs="Times New Roman"/>
          <w:sz w:val="24"/>
          <w:szCs w:val="24"/>
        </w:rPr>
        <w:t xml:space="preserve">uánto </w:t>
      </w:r>
      <w:r w:rsidR="00FF3702" w:rsidRPr="005A25A5">
        <w:rPr>
          <w:rFonts w:ascii="Times New Roman" w:hAnsi="Times New Roman" w:cs="Times New Roman"/>
          <w:sz w:val="24"/>
          <w:szCs w:val="24"/>
        </w:rPr>
        <w:t xml:space="preserve">impacta el estado actual de la INFE en </w:t>
      </w:r>
      <w:r w:rsidR="00460B96" w:rsidRPr="005A25A5">
        <w:rPr>
          <w:rFonts w:ascii="Times New Roman" w:hAnsi="Times New Roman" w:cs="Times New Roman"/>
          <w:sz w:val="24"/>
          <w:szCs w:val="24"/>
        </w:rPr>
        <w:t xml:space="preserve">la eficacia de la </w:t>
      </w:r>
      <w:r w:rsidR="007351A8" w:rsidRPr="005A25A5">
        <w:rPr>
          <w:rFonts w:ascii="Times New Roman" w:hAnsi="Times New Roman" w:cs="Times New Roman"/>
          <w:sz w:val="24"/>
          <w:szCs w:val="24"/>
        </w:rPr>
        <w:t>educación</w:t>
      </w:r>
      <w:r w:rsidR="00460B96" w:rsidRPr="005A25A5">
        <w:rPr>
          <w:rFonts w:ascii="Times New Roman" w:hAnsi="Times New Roman" w:cs="Times New Roman"/>
          <w:sz w:val="24"/>
          <w:szCs w:val="24"/>
        </w:rPr>
        <w:t>?</w:t>
      </w:r>
      <w:r w:rsidR="00717E82" w:rsidRPr="005A25A5">
        <w:rPr>
          <w:rFonts w:ascii="Times New Roman" w:hAnsi="Times New Roman" w:cs="Times New Roman"/>
          <w:sz w:val="24"/>
          <w:szCs w:val="24"/>
        </w:rPr>
        <w:t xml:space="preserve"> y </w:t>
      </w:r>
      <w:r w:rsidR="00460B96" w:rsidRPr="005A25A5">
        <w:rPr>
          <w:rFonts w:ascii="Times New Roman" w:hAnsi="Times New Roman" w:cs="Times New Roman"/>
          <w:sz w:val="24"/>
          <w:szCs w:val="24"/>
        </w:rPr>
        <w:t>¿</w:t>
      </w:r>
      <w:r w:rsidR="00E73EEE">
        <w:rPr>
          <w:rFonts w:ascii="Times New Roman" w:hAnsi="Times New Roman" w:cs="Times New Roman"/>
          <w:sz w:val="24"/>
          <w:szCs w:val="24"/>
        </w:rPr>
        <w:t>q</w:t>
      </w:r>
      <w:r w:rsidR="00460B96" w:rsidRPr="005A25A5">
        <w:rPr>
          <w:rFonts w:ascii="Times New Roman" w:hAnsi="Times New Roman" w:cs="Times New Roman"/>
          <w:sz w:val="24"/>
          <w:szCs w:val="24"/>
        </w:rPr>
        <w:t>ué papel desempeña</w:t>
      </w:r>
      <w:r w:rsidR="00B81552" w:rsidRPr="005A25A5">
        <w:rPr>
          <w:rFonts w:ascii="Times New Roman" w:hAnsi="Times New Roman" w:cs="Times New Roman"/>
          <w:sz w:val="24"/>
          <w:szCs w:val="24"/>
        </w:rPr>
        <w:t xml:space="preserve"> el cumplimiento normativo </w:t>
      </w:r>
      <w:r w:rsidR="00717E82" w:rsidRPr="005A25A5">
        <w:rPr>
          <w:rFonts w:ascii="Times New Roman" w:hAnsi="Times New Roman" w:cs="Times New Roman"/>
          <w:sz w:val="24"/>
          <w:szCs w:val="24"/>
        </w:rPr>
        <w:t>de</w:t>
      </w:r>
      <w:r w:rsidR="000E38EF" w:rsidRPr="005A25A5">
        <w:rPr>
          <w:rFonts w:ascii="Times New Roman" w:hAnsi="Times New Roman" w:cs="Times New Roman"/>
          <w:sz w:val="24"/>
          <w:szCs w:val="24"/>
        </w:rPr>
        <w:t xml:space="preserve"> la</w:t>
      </w:r>
      <w:r w:rsidR="00717E82" w:rsidRPr="005A25A5">
        <w:rPr>
          <w:rFonts w:ascii="Times New Roman" w:hAnsi="Times New Roman" w:cs="Times New Roman"/>
          <w:sz w:val="24"/>
          <w:szCs w:val="24"/>
        </w:rPr>
        <w:t xml:space="preserve"> </w:t>
      </w:r>
      <w:r w:rsidR="00B81552" w:rsidRPr="005A25A5">
        <w:rPr>
          <w:rFonts w:ascii="Times New Roman" w:hAnsi="Times New Roman" w:cs="Times New Roman"/>
          <w:sz w:val="24"/>
          <w:szCs w:val="24"/>
        </w:rPr>
        <w:t xml:space="preserve">INFE </w:t>
      </w:r>
      <w:r w:rsidR="00717E82" w:rsidRPr="005A25A5">
        <w:rPr>
          <w:rFonts w:ascii="Times New Roman" w:hAnsi="Times New Roman" w:cs="Times New Roman"/>
          <w:sz w:val="24"/>
          <w:szCs w:val="24"/>
        </w:rPr>
        <w:t xml:space="preserve">en dicha relación </w:t>
      </w:r>
      <w:r w:rsidR="00D92553">
        <w:rPr>
          <w:rFonts w:ascii="Times New Roman" w:hAnsi="Times New Roman" w:cs="Times New Roman"/>
          <w:sz w:val="24"/>
          <w:szCs w:val="24"/>
        </w:rPr>
        <w:t>e</w:t>
      </w:r>
      <w:r w:rsidR="00B95B96">
        <w:rPr>
          <w:rFonts w:ascii="Times New Roman" w:hAnsi="Times New Roman" w:cs="Times New Roman"/>
          <w:sz w:val="24"/>
          <w:szCs w:val="24"/>
        </w:rPr>
        <w:t xml:space="preserve"> </w:t>
      </w:r>
      <w:r w:rsidR="00717E82" w:rsidRPr="005A25A5">
        <w:rPr>
          <w:rFonts w:ascii="Times New Roman" w:hAnsi="Times New Roman" w:cs="Times New Roman"/>
          <w:sz w:val="24"/>
          <w:szCs w:val="24"/>
        </w:rPr>
        <w:t xml:space="preserve">impacto </w:t>
      </w:r>
      <w:r w:rsidR="00C42C82" w:rsidRPr="005A25A5">
        <w:rPr>
          <w:rFonts w:ascii="Times New Roman" w:hAnsi="Times New Roman" w:cs="Times New Roman"/>
          <w:sz w:val="24"/>
          <w:szCs w:val="24"/>
        </w:rPr>
        <w:t>en la</w:t>
      </w:r>
      <w:r w:rsidR="00612D48" w:rsidRPr="005A25A5">
        <w:rPr>
          <w:rFonts w:ascii="Times New Roman" w:hAnsi="Times New Roman" w:cs="Times New Roman"/>
          <w:sz w:val="24"/>
          <w:szCs w:val="24"/>
        </w:rPr>
        <w:t xml:space="preserve"> </w:t>
      </w:r>
      <w:r w:rsidR="009B6E12" w:rsidRPr="005A25A5">
        <w:rPr>
          <w:rFonts w:ascii="Times New Roman" w:hAnsi="Times New Roman" w:cs="Times New Roman"/>
          <w:sz w:val="24"/>
          <w:szCs w:val="24"/>
        </w:rPr>
        <w:t>educación?</w:t>
      </w:r>
      <w:r w:rsidR="00E73EEE">
        <w:rPr>
          <w:rFonts w:ascii="Times New Roman" w:hAnsi="Times New Roman" w:cs="Times New Roman"/>
          <w:sz w:val="24"/>
          <w:szCs w:val="24"/>
        </w:rPr>
        <w:t xml:space="preserve"> El estudio desarrollado fue de </w:t>
      </w:r>
      <w:r w:rsidR="001660FD" w:rsidRPr="005A25A5">
        <w:rPr>
          <w:rFonts w:ascii="Times New Roman" w:hAnsi="Times New Roman" w:cs="Times New Roman"/>
          <w:sz w:val="24"/>
          <w:szCs w:val="24"/>
        </w:rPr>
        <w:t>tipo mixto, ya que</w:t>
      </w:r>
      <w:r w:rsidR="00DE77FA">
        <w:rPr>
          <w:rFonts w:ascii="Times New Roman" w:hAnsi="Times New Roman" w:cs="Times New Roman"/>
          <w:sz w:val="24"/>
          <w:szCs w:val="24"/>
        </w:rPr>
        <w:t xml:space="preserve"> </w:t>
      </w:r>
      <w:r w:rsidR="001660FD" w:rsidRPr="005A25A5">
        <w:rPr>
          <w:rFonts w:ascii="Times New Roman" w:hAnsi="Times New Roman" w:cs="Times New Roman"/>
          <w:sz w:val="24"/>
          <w:szCs w:val="24"/>
        </w:rPr>
        <w:t>se utilizaron técnicas cuantitativas</w:t>
      </w:r>
      <w:r w:rsidR="006D5560" w:rsidRPr="005A25A5">
        <w:rPr>
          <w:rFonts w:ascii="Times New Roman" w:hAnsi="Times New Roman" w:cs="Times New Roman"/>
          <w:sz w:val="24"/>
          <w:szCs w:val="24"/>
        </w:rPr>
        <w:t>,</w:t>
      </w:r>
      <w:r w:rsidR="001660FD" w:rsidRPr="005A25A5">
        <w:rPr>
          <w:rFonts w:ascii="Times New Roman" w:hAnsi="Times New Roman" w:cs="Times New Roman"/>
          <w:sz w:val="24"/>
          <w:szCs w:val="24"/>
        </w:rPr>
        <w:t xml:space="preserve"> cualitativas y de carácter multidisplinario</w:t>
      </w:r>
      <w:r w:rsidR="006C69C1">
        <w:rPr>
          <w:rFonts w:ascii="Times New Roman" w:hAnsi="Times New Roman" w:cs="Times New Roman"/>
          <w:sz w:val="24"/>
          <w:szCs w:val="24"/>
        </w:rPr>
        <w:t xml:space="preserve">. </w:t>
      </w:r>
      <w:r w:rsidR="00E73EEE">
        <w:rPr>
          <w:rFonts w:ascii="Times New Roman" w:hAnsi="Times New Roman" w:cs="Times New Roman"/>
          <w:sz w:val="24"/>
          <w:szCs w:val="24"/>
        </w:rPr>
        <w:t>L</w:t>
      </w:r>
      <w:r w:rsidR="00810338" w:rsidRPr="00B913E2">
        <w:rPr>
          <w:rFonts w:ascii="Times New Roman" w:hAnsi="Times New Roman" w:cs="Times New Roman"/>
          <w:sz w:val="24"/>
          <w:szCs w:val="24"/>
        </w:rPr>
        <w:t xml:space="preserve">os instrumentos utilizados fueron la </w:t>
      </w:r>
      <w:r w:rsidR="004D0F74" w:rsidRPr="00B913E2">
        <w:rPr>
          <w:rFonts w:ascii="Times New Roman" w:hAnsi="Times New Roman" w:cs="Times New Roman"/>
          <w:sz w:val="24"/>
          <w:szCs w:val="24"/>
        </w:rPr>
        <w:t>selección de la muestra representativa a través de un proceso aleatorio, la observación</w:t>
      </w:r>
      <w:r w:rsidR="00810338" w:rsidRPr="00B913E2">
        <w:rPr>
          <w:rFonts w:ascii="Times New Roman" w:hAnsi="Times New Roman" w:cs="Times New Roman"/>
          <w:sz w:val="24"/>
          <w:szCs w:val="24"/>
        </w:rPr>
        <w:t xml:space="preserve"> no participativa</w:t>
      </w:r>
      <w:r w:rsidR="004D0F74" w:rsidRPr="00B913E2">
        <w:rPr>
          <w:rFonts w:ascii="Times New Roman" w:hAnsi="Times New Roman" w:cs="Times New Roman"/>
          <w:sz w:val="24"/>
          <w:szCs w:val="24"/>
        </w:rPr>
        <w:t>,</w:t>
      </w:r>
      <w:r w:rsidR="000A38C6" w:rsidRPr="00B913E2">
        <w:rPr>
          <w:rFonts w:ascii="Times New Roman" w:hAnsi="Times New Roman" w:cs="Times New Roman"/>
          <w:sz w:val="24"/>
          <w:szCs w:val="24"/>
        </w:rPr>
        <w:t xml:space="preserve"> </w:t>
      </w:r>
      <w:r w:rsidR="00E73EEE">
        <w:rPr>
          <w:rFonts w:ascii="Times New Roman" w:hAnsi="Times New Roman" w:cs="Times New Roman"/>
          <w:sz w:val="24"/>
          <w:szCs w:val="24"/>
        </w:rPr>
        <w:t xml:space="preserve">el </w:t>
      </w:r>
      <w:r w:rsidR="000A38C6" w:rsidRPr="00B913E2">
        <w:rPr>
          <w:rFonts w:ascii="Times New Roman" w:hAnsi="Times New Roman" w:cs="Times New Roman"/>
          <w:sz w:val="24"/>
          <w:szCs w:val="24"/>
        </w:rPr>
        <w:t xml:space="preserve">levantamiento físico de </w:t>
      </w:r>
      <w:r w:rsidR="002F4C52" w:rsidRPr="00B913E2">
        <w:rPr>
          <w:rFonts w:ascii="Times New Roman" w:hAnsi="Times New Roman" w:cs="Times New Roman"/>
          <w:sz w:val="24"/>
          <w:szCs w:val="24"/>
        </w:rPr>
        <w:t xml:space="preserve">datos, </w:t>
      </w:r>
      <w:r w:rsidR="00E73EEE">
        <w:rPr>
          <w:rFonts w:ascii="Times New Roman" w:hAnsi="Times New Roman" w:cs="Times New Roman"/>
          <w:sz w:val="24"/>
          <w:szCs w:val="24"/>
        </w:rPr>
        <w:t xml:space="preserve">el </w:t>
      </w:r>
      <w:r w:rsidR="002F4C52" w:rsidRPr="00B913E2">
        <w:rPr>
          <w:rFonts w:ascii="Times New Roman" w:hAnsi="Times New Roman" w:cs="Times New Roman"/>
          <w:sz w:val="24"/>
          <w:szCs w:val="24"/>
        </w:rPr>
        <w:t>soporte</w:t>
      </w:r>
      <w:r w:rsidR="004F7799" w:rsidRPr="00B913E2">
        <w:rPr>
          <w:rFonts w:ascii="Times New Roman" w:hAnsi="Times New Roman" w:cs="Times New Roman"/>
          <w:sz w:val="24"/>
          <w:szCs w:val="24"/>
        </w:rPr>
        <w:t xml:space="preserve"> fotográfico</w:t>
      </w:r>
      <w:r w:rsidR="002F4C52" w:rsidRPr="00B913E2">
        <w:rPr>
          <w:rFonts w:ascii="Times New Roman" w:hAnsi="Times New Roman" w:cs="Times New Roman"/>
          <w:sz w:val="24"/>
          <w:szCs w:val="24"/>
        </w:rPr>
        <w:t xml:space="preserve"> y </w:t>
      </w:r>
      <w:r w:rsidR="00E73EEE">
        <w:rPr>
          <w:rFonts w:ascii="Times New Roman" w:hAnsi="Times New Roman" w:cs="Times New Roman"/>
          <w:sz w:val="24"/>
          <w:szCs w:val="24"/>
        </w:rPr>
        <w:t xml:space="preserve">el </w:t>
      </w:r>
      <w:r w:rsidR="002F4C52" w:rsidRPr="00B913E2">
        <w:rPr>
          <w:rFonts w:ascii="Times New Roman" w:hAnsi="Times New Roman" w:cs="Times New Roman"/>
          <w:sz w:val="24"/>
          <w:szCs w:val="24"/>
        </w:rPr>
        <w:t xml:space="preserve">análisis </w:t>
      </w:r>
      <w:r w:rsidR="00D1068D">
        <w:rPr>
          <w:rFonts w:ascii="Times New Roman" w:hAnsi="Times New Roman" w:cs="Times New Roman"/>
          <w:sz w:val="24"/>
          <w:szCs w:val="24"/>
        </w:rPr>
        <w:t xml:space="preserve">de cumplimiento </w:t>
      </w:r>
      <w:r w:rsidR="002F4C52" w:rsidRPr="00B913E2">
        <w:rPr>
          <w:rFonts w:ascii="Times New Roman" w:hAnsi="Times New Roman" w:cs="Times New Roman"/>
          <w:sz w:val="24"/>
          <w:szCs w:val="24"/>
        </w:rPr>
        <w:t>normativo</w:t>
      </w:r>
      <w:r w:rsidR="00E11FBD" w:rsidRPr="005A25A5">
        <w:rPr>
          <w:rFonts w:ascii="Times New Roman" w:hAnsi="Times New Roman" w:cs="Times New Roman"/>
          <w:sz w:val="24"/>
          <w:szCs w:val="24"/>
        </w:rPr>
        <w:t xml:space="preserve"> </w:t>
      </w:r>
      <w:r w:rsidR="00B95B96" w:rsidRPr="00D92553">
        <w:rPr>
          <w:rFonts w:ascii="Times New Roman" w:hAnsi="Times New Roman" w:cs="Times New Roman"/>
          <w:sz w:val="24"/>
          <w:szCs w:val="24"/>
        </w:rPr>
        <w:t xml:space="preserve">con base </w:t>
      </w:r>
      <w:r w:rsidR="00E73EEE">
        <w:rPr>
          <w:rFonts w:ascii="Times New Roman" w:hAnsi="Times New Roman" w:cs="Times New Roman"/>
          <w:sz w:val="24"/>
          <w:szCs w:val="24"/>
        </w:rPr>
        <w:t>en</w:t>
      </w:r>
      <w:r w:rsidR="00B95B96" w:rsidRPr="00D92553">
        <w:rPr>
          <w:rFonts w:ascii="Times New Roman" w:hAnsi="Times New Roman" w:cs="Times New Roman"/>
          <w:sz w:val="24"/>
          <w:szCs w:val="24"/>
        </w:rPr>
        <w:t xml:space="preserve"> lo que señala</w:t>
      </w:r>
      <w:r w:rsidR="00E73EEE">
        <w:rPr>
          <w:rFonts w:ascii="Times New Roman" w:hAnsi="Times New Roman" w:cs="Times New Roman"/>
          <w:sz w:val="24"/>
          <w:szCs w:val="24"/>
        </w:rPr>
        <w:t>n</w:t>
      </w:r>
      <w:r w:rsidR="00B95B96">
        <w:rPr>
          <w:rFonts w:ascii="Times New Roman" w:hAnsi="Times New Roman" w:cs="Times New Roman"/>
          <w:sz w:val="24"/>
          <w:szCs w:val="24"/>
        </w:rPr>
        <w:t xml:space="preserve"> </w:t>
      </w:r>
      <w:r w:rsidR="00D1068D">
        <w:rPr>
          <w:rFonts w:ascii="Times New Roman" w:hAnsi="Times New Roman" w:cs="Times New Roman"/>
          <w:sz w:val="24"/>
          <w:szCs w:val="24"/>
        </w:rPr>
        <w:t>l</w:t>
      </w:r>
      <w:r w:rsidR="00E11FBD" w:rsidRPr="005A25A5">
        <w:rPr>
          <w:rFonts w:ascii="Times New Roman" w:hAnsi="Times New Roman" w:cs="Times New Roman"/>
          <w:sz w:val="24"/>
          <w:szCs w:val="24"/>
        </w:rPr>
        <w:t xml:space="preserve">a Ley </w:t>
      </w:r>
      <w:r w:rsidR="00E11FBD">
        <w:rPr>
          <w:rFonts w:ascii="Times New Roman" w:hAnsi="Times New Roman" w:cs="Times New Roman"/>
          <w:sz w:val="24"/>
          <w:szCs w:val="24"/>
        </w:rPr>
        <w:t xml:space="preserve">General </w:t>
      </w:r>
      <w:r w:rsidR="00E11FBD" w:rsidRPr="005A25A5">
        <w:rPr>
          <w:rFonts w:ascii="Times New Roman" w:hAnsi="Times New Roman" w:cs="Times New Roman"/>
          <w:sz w:val="24"/>
          <w:szCs w:val="24"/>
        </w:rPr>
        <w:t>de Educación</w:t>
      </w:r>
      <w:r w:rsidR="00AD4AC0">
        <w:rPr>
          <w:rFonts w:ascii="Times New Roman" w:hAnsi="Times New Roman" w:cs="Times New Roman"/>
          <w:sz w:val="24"/>
          <w:szCs w:val="24"/>
        </w:rPr>
        <w:t xml:space="preserve"> </w:t>
      </w:r>
      <w:r w:rsidR="00E73EEE">
        <w:rPr>
          <w:rFonts w:ascii="Times New Roman" w:hAnsi="Times New Roman" w:cs="Times New Roman"/>
          <w:sz w:val="24"/>
          <w:szCs w:val="24"/>
        </w:rPr>
        <w:t>(</w:t>
      </w:r>
      <w:r w:rsidR="00AD4AC0">
        <w:rPr>
          <w:rFonts w:ascii="Times New Roman" w:hAnsi="Times New Roman" w:cs="Times New Roman"/>
          <w:sz w:val="24"/>
          <w:szCs w:val="24"/>
        </w:rPr>
        <w:t>LGE</w:t>
      </w:r>
      <w:r w:rsidR="00F90CF9">
        <w:rPr>
          <w:rFonts w:ascii="Times New Roman" w:hAnsi="Times New Roman" w:cs="Times New Roman"/>
          <w:sz w:val="24"/>
          <w:szCs w:val="24"/>
        </w:rPr>
        <w:t xml:space="preserve">, </w:t>
      </w:r>
      <w:r w:rsidR="00AD4AC0">
        <w:rPr>
          <w:rFonts w:ascii="Times New Roman" w:hAnsi="Times New Roman" w:cs="Times New Roman"/>
          <w:sz w:val="24"/>
          <w:szCs w:val="24"/>
        </w:rPr>
        <w:t>201</w:t>
      </w:r>
      <w:r w:rsidR="00D1068D">
        <w:rPr>
          <w:rFonts w:ascii="Times New Roman" w:hAnsi="Times New Roman" w:cs="Times New Roman"/>
          <w:sz w:val="24"/>
          <w:szCs w:val="24"/>
        </w:rPr>
        <w:t>9</w:t>
      </w:r>
      <w:r w:rsidR="00520ECB">
        <w:rPr>
          <w:rFonts w:ascii="Times New Roman" w:hAnsi="Times New Roman" w:cs="Times New Roman"/>
          <w:sz w:val="24"/>
          <w:szCs w:val="24"/>
        </w:rPr>
        <w:t>)</w:t>
      </w:r>
      <w:r w:rsidR="00E11FBD" w:rsidRPr="005A25A5">
        <w:rPr>
          <w:rFonts w:ascii="Times New Roman" w:hAnsi="Times New Roman" w:cs="Times New Roman"/>
          <w:sz w:val="24"/>
          <w:szCs w:val="24"/>
        </w:rPr>
        <w:t xml:space="preserve">, </w:t>
      </w:r>
      <w:r w:rsidR="00B95B96">
        <w:rPr>
          <w:rFonts w:ascii="Times New Roman" w:hAnsi="Times New Roman" w:cs="Times New Roman"/>
          <w:sz w:val="24"/>
          <w:szCs w:val="24"/>
        </w:rPr>
        <w:t xml:space="preserve">los </w:t>
      </w:r>
      <w:r w:rsidR="00E73EEE" w:rsidRPr="005A25A5">
        <w:rPr>
          <w:rFonts w:ascii="Times New Roman" w:hAnsi="Times New Roman" w:cs="Times New Roman"/>
          <w:sz w:val="24"/>
          <w:szCs w:val="24"/>
        </w:rPr>
        <w:t>reglamentos de construcciones de cada uno de los estados</w:t>
      </w:r>
      <w:r w:rsidR="00E73EEE">
        <w:rPr>
          <w:rFonts w:ascii="Times New Roman" w:hAnsi="Times New Roman" w:cs="Times New Roman"/>
          <w:sz w:val="24"/>
          <w:szCs w:val="24"/>
        </w:rPr>
        <w:t xml:space="preserve"> evaluados</w:t>
      </w:r>
      <w:r w:rsidR="00D92553">
        <w:rPr>
          <w:rFonts w:ascii="Times New Roman" w:hAnsi="Times New Roman" w:cs="Times New Roman"/>
          <w:sz w:val="24"/>
          <w:szCs w:val="24"/>
        </w:rPr>
        <w:t xml:space="preserve">, </w:t>
      </w:r>
      <w:r w:rsidR="00E73EEE">
        <w:rPr>
          <w:rFonts w:ascii="Times New Roman" w:hAnsi="Times New Roman" w:cs="Times New Roman"/>
          <w:sz w:val="24"/>
          <w:szCs w:val="24"/>
        </w:rPr>
        <w:t xml:space="preserve">las </w:t>
      </w:r>
      <w:r w:rsidR="00E73EEE" w:rsidRPr="005A25A5">
        <w:rPr>
          <w:rFonts w:ascii="Times New Roman" w:hAnsi="Times New Roman" w:cs="Times New Roman"/>
          <w:sz w:val="24"/>
          <w:szCs w:val="24"/>
        </w:rPr>
        <w:t xml:space="preserve">normas oficiales mexicanas </w:t>
      </w:r>
      <w:r w:rsidR="00E11FBD" w:rsidRPr="005A25A5">
        <w:rPr>
          <w:rFonts w:ascii="Times New Roman" w:hAnsi="Times New Roman" w:cs="Times New Roman"/>
          <w:sz w:val="24"/>
          <w:szCs w:val="24"/>
        </w:rPr>
        <w:t xml:space="preserve">de tipo obligatorio y de observancia voluntaria, </w:t>
      </w:r>
      <w:r w:rsidR="00E73EEE">
        <w:rPr>
          <w:rFonts w:ascii="Times New Roman" w:hAnsi="Times New Roman" w:cs="Times New Roman"/>
          <w:sz w:val="24"/>
          <w:szCs w:val="24"/>
        </w:rPr>
        <w:t xml:space="preserve">así como los </w:t>
      </w:r>
      <w:r w:rsidR="00E11FBD" w:rsidRPr="005A25A5">
        <w:rPr>
          <w:rFonts w:ascii="Times New Roman" w:hAnsi="Times New Roman" w:cs="Times New Roman"/>
          <w:sz w:val="24"/>
          <w:szCs w:val="24"/>
        </w:rPr>
        <w:t>lineamientos de la S</w:t>
      </w:r>
      <w:r w:rsidR="00E11FBD">
        <w:rPr>
          <w:rFonts w:ascii="Times New Roman" w:hAnsi="Times New Roman" w:cs="Times New Roman"/>
          <w:sz w:val="24"/>
          <w:szCs w:val="24"/>
        </w:rPr>
        <w:t>ecretar</w:t>
      </w:r>
      <w:r w:rsidR="00E73EEE">
        <w:rPr>
          <w:rFonts w:ascii="Times New Roman" w:hAnsi="Times New Roman" w:cs="Times New Roman"/>
          <w:sz w:val="24"/>
          <w:szCs w:val="24"/>
        </w:rPr>
        <w:t>í</w:t>
      </w:r>
      <w:r w:rsidR="00E11FBD">
        <w:rPr>
          <w:rFonts w:ascii="Times New Roman" w:hAnsi="Times New Roman" w:cs="Times New Roman"/>
          <w:sz w:val="24"/>
          <w:szCs w:val="24"/>
        </w:rPr>
        <w:t xml:space="preserve">a de Educación Pública </w:t>
      </w:r>
      <w:r w:rsidR="00E73EEE">
        <w:rPr>
          <w:rFonts w:ascii="Times New Roman" w:hAnsi="Times New Roman" w:cs="Times New Roman"/>
          <w:sz w:val="24"/>
          <w:szCs w:val="24"/>
        </w:rPr>
        <w:t>(</w:t>
      </w:r>
      <w:r w:rsidR="00E11FBD">
        <w:rPr>
          <w:rFonts w:ascii="Times New Roman" w:hAnsi="Times New Roman" w:cs="Times New Roman"/>
          <w:sz w:val="24"/>
          <w:szCs w:val="24"/>
        </w:rPr>
        <w:t>S</w:t>
      </w:r>
      <w:r w:rsidR="00E11FBD" w:rsidRPr="005A25A5">
        <w:rPr>
          <w:rFonts w:ascii="Times New Roman" w:hAnsi="Times New Roman" w:cs="Times New Roman"/>
          <w:sz w:val="24"/>
          <w:szCs w:val="24"/>
        </w:rPr>
        <w:t>EP</w:t>
      </w:r>
      <w:r w:rsidR="00F90CF9">
        <w:rPr>
          <w:rFonts w:ascii="Times New Roman" w:hAnsi="Times New Roman" w:cs="Times New Roman"/>
          <w:sz w:val="24"/>
          <w:szCs w:val="24"/>
        </w:rPr>
        <w:t>,1921</w:t>
      </w:r>
      <w:r w:rsidR="00E73EEE">
        <w:rPr>
          <w:rFonts w:ascii="Times New Roman" w:hAnsi="Times New Roman" w:cs="Times New Roman"/>
          <w:sz w:val="24"/>
          <w:szCs w:val="24"/>
        </w:rPr>
        <w:t>)</w:t>
      </w:r>
      <w:r w:rsidR="00E11FBD" w:rsidRPr="005A25A5">
        <w:rPr>
          <w:rFonts w:ascii="Times New Roman" w:hAnsi="Times New Roman" w:cs="Times New Roman"/>
          <w:sz w:val="24"/>
          <w:szCs w:val="24"/>
        </w:rPr>
        <w:t xml:space="preserve">, </w:t>
      </w:r>
      <w:r w:rsidR="00F90CF9">
        <w:rPr>
          <w:rFonts w:ascii="Times New Roman" w:hAnsi="Times New Roman" w:cs="Times New Roman"/>
          <w:sz w:val="24"/>
          <w:szCs w:val="24"/>
        </w:rPr>
        <w:t xml:space="preserve">Manuales de </w:t>
      </w:r>
      <w:r w:rsidR="00D1068D">
        <w:rPr>
          <w:rFonts w:ascii="Times New Roman" w:hAnsi="Times New Roman" w:cs="Times New Roman"/>
          <w:sz w:val="24"/>
          <w:szCs w:val="24"/>
        </w:rPr>
        <w:t>P</w:t>
      </w:r>
      <w:r w:rsidR="00E11FBD" w:rsidRPr="005A25A5">
        <w:rPr>
          <w:rFonts w:ascii="Times New Roman" w:hAnsi="Times New Roman" w:cs="Times New Roman"/>
          <w:sz w:val="24"/>
          <w:szCs w:val="24"/>
        </w:rPr>
        <w:t xml:space="preserve">rotección </w:t>
      </w:r>
      <w:r w:rsidR="00E11FBD" w:rsidRPr="005A25A5">
        <w:rPr>
          <w:rFonts w:ascii="Times New Roman" w:hAnsi="Times New Roman" w:cs="Times New Roman"/>
          <w:sz w:val="24"/>
          <w:szCs w:val="24"/>
        </w:rPr>
        <w:lastRenderedPageBreak/>
        <w:t>Civil</w:t>
      </w:r>
      <w:r w:rsidR="00D92553">
        <w:rPr>
          <w:rFonts w:ascii="Times New Roman" w:hAnsi="Times New Roman" w:cs="Times New Roman"/>
          <w:sz w:val="24"/>
          <w:szCs w:val="24"/>
        </w:rPr>
        <w:t xml:space="preserve"> </w:t>
      </w:r>
      <w:r w:rsidR="00F90CF9">
        <w:rPr>
          <w:rFonts w:ascii="Times New Roman" w:hAnsi="Times New Roman" w:cs="Times New Roman"/>
          <w:sz w:val="24"/>
          <w:szCs w:val="24"/>
        </w:rPr>
        <w:t xml:space="preserve">e informes de </w:t>
      </w:r>
      <w:r w:rsidR="00F90CF9" w:rsidRPr="005A25A5">
        <w:rPr>
          <w:rFonts w:ascii="Times New Roman" w:hAnsi="Times New Roman" w:cs="Times New Roman"/>
          <w:sz w:val="24"/>
          <w:szCs w:val="24"/>
        </w:rPr>
        <w:t xml:space="preserve">la </w:t>
      </w:r>
      <w:r w:rsidR="00F90CF9" w:rsidRPr="006C69C1">
        <w:rPr>
          <w:rFonts w:ascii="Times New Roman" w:hAnsi="Times New Roman" w:cs="Times New Roman"/>
          <w:sz w:val="24"/>
          <w:szCs w:val="24"/>
        </w:rPr>
        <w:t xml:space="preserve">Organización para la </w:t>
      </w:r>
      <w:r w:rsidR="00F90CF9" w:rsidRPr="00506500">
        <w:rPr>
          <w:rFonts w:ascii="Times New Roman" w:hAnsi="Times New Roman" w:cs="Times New Roman"/>
          <w:sz w:val="24"/>
          <w:szCs w:val="24"/>
        </w:rPr>
        <w:t xml:space="preserve">Organización para la Cooperación y el Desarrollo </w:t>
      </w:r>
      <w:r w:rsidR="00F90CF9" w:rsidRPr="00265F1B">
        <w:rPr>
          <w:rFonts w:ascii="Times New Roman" w:hAnsi="Times New Roman" w:cs="Times New Roman"/>
          <w:sz w:val="24"/>
          <w:szCs w:val="24"/>
        </w:rPr>
        <w:t>Económicos (OCDE, 1961).</w:t>
      </w:r>
      <w:r w:rsidR="00B359F5" w:rsidRPr="00B913E2">
        <w:rPr>
          <w:rFonts w:ascii="Times New Roman" w:hAnsi="Times New Roman" w:cs="Times New Roman"/>
          <w:sz w:val="24"/>
          <w:szCs w:val="24"/>
        </w:rPr>
        <w:t xml:space="preserve">Los resultados indican que el estado físico y </w:t>
      </w:r>
      <w:r w:rsidR="00165D72" w:rsidRPr="00B913E2">
        <w:rPr>
          <w:rFonts w:ascii="Times New Roman" w:hAnsi="Times New Roman" w:cs="Times New Roman"/>
          <w:sz w:val="24"/>
          <w:szCs w:val="24"/>
        </w:rPr>
        <w:t xml:space="preserve">el </w:t>
      </w:r>
      <w:r w:rsidR="00B359F5" w:rsidRPr="00B913E2">
        <w:rPr>
          <w:rFonts w:ascii="Times New Roman" w:hAnsi="Times New Roman" w:cs="Times New Roman"/>
          <w:sz w:val="24"/>
          <w:szCs w:val="24"/>
        </w:rPr>
        <w:t>emplazamiento de los c</w:t>
      </w:r>
      <w:r w:rsidR="002F4C52" w:rsidRPr="00B913E2">
        <w:rPr>
          <w:rFonts w:ascii="Times New Roman" w:hAnsi="Times New Roman" w:cs="Times New Roman"/>
          <w:sz w:val="24"/>
          <w:szCs w:val="24"/>
        </w:rPr>
        <w:t xml:space="preserve">entros educativos </w:t>
      </w:r>
      <w:r w:rsidR="00B359F5" w:rsidRPr="00B913E2">
        <w:rPr>
          <w:rFonts w:ascii="Times New Roman" w:hAnsi="Times New Roman" w:cs="Times New Roman"/>
          <w:sz w:val="24"/>
          <w:szCs w:val="24"/>
        </w:rPr>
        <w:t>incide</w:t>
      </w:r>
      <w:r w:rsidR="00E73EEE">
        <w:rPr>
          <w:rFonts w:ascii="Times New Roman" w:hAnsi="Times New Roman" w:cs="Times New Roman"/>
          <w:sz w:val="24"/>
          <w:szCs w:val="24"/>
        </w:rPr>
        <w:t>n</w:t>
      </w:r>
      <w:r w:rsidR="00B359F5" w:rsidRPr="00B913E2">
        <w:rPr>
          <w:rFonts w:ascii="Times New Roman" w:hAnsi="Times New Roman" w:cs="Times New Roman"/>
          <w:sz w:val="24"/>
          <w:szCs w:val="24"/>
        </w:rPr>
        <w:t xml:space="preserve"> directamente </w:t>
      </w:r>
      <w:r w:rsidR="00C77BFE" w:rsidRPr="00B913E2">
        <w:rPr>
          <w:rFonts w:ascii="Times New Roman" w:hAnsi="Times New Roman" w:cs="Times New Roman"/>
          <w:sz w:val="24"/>
          <w:szCs w:val="24"/>
        </w:rPr>
        <w:t xml:space="preserve">en el desempeño de los </w:t>
      </w:r>
      <w:r w:rsidR="0099701E" w:rsidRPr="00B913E2">
        <w:rPr>
          <w:rFonts w:ascii="Times New Roman" w:hAnsi="Times New Roman" w:cs="Times New Roman"/>
          <w:sz w:val="24"/>
          <w:szCs w:val="24"/>
        </w:rPr>
        <w:t>estudiantes</w:t>
      </w:r>
      <w:r w:rsidR="00C77BFE" w:rsidRPr="00B913E2">
        <w:rPr>
          <w:rFonts w:ascii="Times New Roman" w:hAnsi="Times New Roman" w:cs="Times New Roman"/>
          <w:sz w:val="24"/>
          <w:szCs w:val="24"/>
        </w:rPr>
        <w:t xml:space="preserve">, por lo que </w:t>
      </w:r>
      <w:r w:rsidR="00090B37">
        <w:rPr>
          <w:rFonts w:ascii="Times New Roman" w:hAnsi="Times New Roman" w:cs="Times New Roman"/>
          <w:sz w:val="24"/>
          <w:szCs w:val="24"/>
        </w:rPr>
        <w:t>se debe</w:t>
      </w:r>
      <w:r w:rsidR="001D4598" w:rsidRPr="00B913E2">
        <w:rPr>
          <w:rFonts w:ascii="Times New Roman" w:hAnsi="Times New Roman" w:cs="Times New Roman"/>
          <w:sz w:val="24"/>
          <w:szCs w:val="24"/>
        </w:rPr>
        <w:t xml:space="preserve"> gestionar la adecuada supervisión por parte de las autoridades</w:t>
      </w:r>
      <w:r w:rsidR="00165D72" w:rsidRPr="00B913E2">
        <w:rPr>
          <w:rFonts w:ascii="Times New Roman" w:hAnsi="Times New Roman" w:cs="Times New Roman"/>
          <w:sz w:val="24"/>
          <w:szCs w:val="24"/>
        </w:rPr>
        <w:t xml:space="preserve"> y de los mismo</w:t>
      </w:r>
      <w:r w:rsidR="00E73EEE">
        <w:rPr>
          <w:rFonts w:ascii="Times New Roman" w:hAnsi="Times New Roman" w:cs="Times New Roman"/>
          <w:sz w:val="24"/>
          <w:szCs w:val="24"/>
        </w:rPr>
        <w:t>s</w:t>
      </w:r>
      <w:r w:rsidR="00165D72" w:rsidRPr="00B913E2">
        <w:rPr>
          <w:rFonts w:ascii="Times New Roman" w:hAnsi="Times New Roman" w:cs="Times New Roman"/>
          <w:sz w:val="24"/>
          <w:szCs w:val="24"/>
        </w:rPr>
        <w:t xml:space="preserve"> usuarios (docentes, administrativos y personal)</w:t>
      </w:r>
      <w:r w:rsidR="001D4598" w:rsidRPr="00B913E2">
        <w:rPr>
          <w:rFonts w:ascii="Times New Roman" w:hAnsi="Times New Roman" w:cs="Times New Roman"/>
          <w:sz w:val="24"/>
          <w:szCs w:val="24"/>
        </w:rPr>
        <w:t xml:space="preserve">, </w:t>
      </w:r>
      <w:r w:rsidR="00090B37">
        <w:rPr>
          <w:rFonts w:ascii="Times New Roman" w:hAnsi="Times New Roman" w:cs="Times New Roman"/>
          <w:sz w:val="24"/>
          <w:szCs w:val="24"/>
        </w:rPr>
        <w:t xml:space="preserve">quienes deben </w:t>
      </w:r>
      <w:r w:rsidR="001D4598" w:rsidRPr="00B913E2">
        <w:rPr>
          <w:rFonts w:ascii="Times New Roman" w:hAnsi="Times New Roman" w:cs="Times New Roman"/>
          <w:sz w:val="24"/>
          <w:szCs w:val="24"/>
        </w:rPr>
        <w:t xml:space="preserve">identificar </w:t>
      </w:r>
      <w:r w:rsidR="00035797" w:rsidRPr="00B913E2">
        <w:rPr>
          <w:rFonts w:ascii="Times New Roman" w:hAnsi="Times New Roman" w:cs="Times New Roman"/>
          <w:sz w:val="24"/>
          <w:szCs w:val="24"/>
        </w:rPr>
        <w:t xml:space="preserve">los riesgos y </w:t>
      </w:r>
      <w:r w:rsidR="001D4598" w:rsidRPr="00B913E2">
        <w:rPr>
          <w:rFonts w:ascii="Times New Roman" w:hAnsi="Times New Roman" w:cs="Times New Roman"/>
          <w:sz w:val="24"/>
          <w:szCs w:val="24"/>
        </w:rPr>
        <w:t xml:space="preserve">las condiciones en las que se prestan los servicios de educación a nivel </w:t>
      </w:r>
      <w:r w:rsidR="00E73EEE">
        <w:rPr>
          <w:rFonts w:ascii="Times New Roman" w:hAnsi="Times New Roman" w:cs="Times New Roman"/>
          <w:sz w:val="24"/>
          <w:szCs w:val="24"/>
        </w:rPr>
        <w:t>de preescolar</w:t>
      </w:r>
      <w:r w:rsidR="001D4598" w:rsidRPr="00B913E2">
        <w:rPr>
          <w:rFonts w:ascii="Times New Roman" w:hAnsi="Times New Roman" w:cs="Times New Roman"/>
          <w:sz w:val="24"/>
          <w:szCs w:val="24"/>
        </w:rPr>
        <w:t xml:space="preserve"> en México</w:t>
      </w:r>
      <w:r w:rsidR="00E73EEE">
        <w:rPr>
          <w:rFonts w:ascii="Times New Roman" w:hAnsi="Times New Roman" w:cs="Times New Roman"/>
          <w:sz w:val="24"/>
          <w:szCs w:val="24"/>
        </w:rPr>
        <w:t>. Asimismo, se debe</w:t>
      </w:r>
      <w:r w:rsidR="001D4598" w:rsidRPr="00B913E2">
        <w:rPr>
          <w:rFonts w:ascii="Times New Roman" w:hAnsi="Times New Roman" w:cs="Times New Roman"/>
          <w:sz w:val="24"/>
          <w:szCs w:val="24"/>
        </w:rPr>
        <w:t xml:space="preserve"> </w:t>
      </w:r>
      <w:r w:rsidR="00E73EEE">
        <w:rPr>
          <w:rFonts w:ascii="Times New Roman" w:hAnsi="Times New Roman" w:cs="Times New Roman"/>
          <w:sz w:val="24"/>
          <w:szCs w:val="24"/>
        </w:rPr>
        <w:t>fomentar</w:t>
      </w:r>
      <w:r w:rsidR="001D4598" w:rsidRPr="00B913E2">
        <w:rPr>
          <w:rFonts w:ascii="Times New Roman" w:hAnsi="Times New Roman" w:cs="Times New Roman"/>
          <w:sz w:val="24"/>
          <w:szCs w:val="24"/>
        </w:rPr>
        <w:t xml:space="preserve"> la mejora continua de la calidad de la </w:t>
      </w:r>
      <w:r w:rsidR="002F4C52" w:rsidRPr="00B913E2">
        <w:rPr>
          <w:rFonts w:ascii="Times New Roman" w:hAnsi="Times New Roman" w:cs="Times New Roman"/>
          <w:sz w:val="24"/>
          <w:szCs w:val="24"/>
        </w:rPr>
        <w:t>INFE</w:t>
      </w:r>
      <w:r w:rsidR="001D4598" w:rsidRPr="00B913E2">
        <w:rPr>
          <w:rFonts w:ascii="Times New Roman" w:hAnsi="Times New Roman" w:cs="Times New Roman"/>
          <w:sz w:val="24"/>
          <w:szCs w:val="24"/>
        </w:rPr>
        <w:t xml:space="preserve"> </w:t>
      </w:r>
      <w:r w:rsidR="00E73EEE">
        <w:rPr>
          <w:rFonts w:ascii="Times New Roman" w:hAnsi="Times New Roman" w:cs="Times New Roman"/>
          <w:sz w:val="24"/>
          <w:szCs w:val="24"/>
        </w:rPr>
        <w:t xml:space="preserve">para consolidar </w:t>
      </w:r>
      <w:r w:rsidR="001D4598" w:rsidRPr="00B913E2">
        <w:rPr>
          <w:rFonts w:ascii="Times New Roman" w:hAnsi="Times New Roman" w:cs="Times New Roman"/>
          <w:sz w:val="24"/>
          <w:szCs w:val="24"/>
        </w:rPr>
        <w:t xml:space="preserve">el </w:t>
      </w:r>
      <w:r w:rsidR="00E73EEE" w:rsidRPr="00B913E2">
        <w:rPr>
          <w:rFonts w:ascii="Times New Roman" w:hAnsi="Times New Roman" w:cs="Times New Roman"/>
          <w:sz w:val="24"/>
          <w:szCs w:val="24"/>
        </w:rPr>
        <w:t xml:space="preserve">derecho a la educación </w:t>
      </w:r>
      <w:r w:rsidR="001D4598" w:rsidRPr="00B913E2">
        <w:rPr>
          <w:rFonts w:ascii="Times New Roman" w:hAnsi="Times New Roman" w:cs="Times New Roman"/>
          <w:sz w:val="24"/>
          <w:szCs w:val="24"/>
        </w:rPr>
        <w:t xml:space="preserve">de todos los niños y las niñas de este país. </w:t>
      </w:r>
    </w:p>
    <w:p w14:paraId="0AA1CB0C" w14:textId="41F52E9E" w:rsidR="00035797" w:rsidRDefault="00035797" w:rsidP="00E758BF">
      <w:pPr>
        <w:rPr>
          <w:rFonts w:ascii="Times New Roman" w:hAnsi="Times New Roman" w:cs="Times New Roman"/>
          <w:sz w:val="24"/>
          <w:szCs w:val="24"/>
          <w:lang w:eastAsia="es-MX"/>
        </w:rPr>
      </w:pPr>
      <w:r w:rsidRPr="008938E3">
        <w:rPr>
          <w:rFonts w:eastAsia="Times New Roman" w:cstheme="minorHAnsi"/>
          <w:b/>
          <w:bCs/>
          <w:color w:val="000000"/>
          <w:sz w:val="28"/>
          <w:szCs w:val="28"/>
          <w:lang w:eastAsia="es-MX"/>
        </w:rPr>
        <w:t>Palabras clave:</w:t>
      </w:r>
      <w:r w:rsidR="00E73EEE">
        <w:rPr>
          <w:rFonts w:ascii="Times New Roman" w:eastAsia="Times New Roman" w:hAnsi="Times New Roman" w:cs="Times New Roman"/>
          <w:b/>
          <w:bCs/>
          <w:color w:val="000000"/>
          <w:sz w:val="28"/>
          <w:szCs w:val="28"/>
          <w:lang w:eastAsia="es-MX"/>
        </w:rPr>
        <w:t xml:space="preserve"> </w:t>
      </w:r>
      <w:r w:rsidRPr="00E758BF">
        <w:rPr>
          <w:rFonts w:ascii="Times New Roman" w:hAnsi="Times New Roman" w:cs="Times New Roman"/>
          <w:sz w:val="24"/>
          <w:szCs w:val="24"/>
          <w:lang w:eastAsia="es-MX"/>
        </w:rPr>
        <w:t xml:space="preserve">Infraestructura Física Educativa, </w:t>
      </w:r>
      <w:r w:rsidR="00612ECA" w:rsidRPr="00E758BF">
        <w:rPr>
          <w:rFonts w:ascii="Times New Roman" w:hAnsi="Times New Roman" w:cs="Times New Roman"/>
          <w:sz w:val="24"/>
          <w:szCs w:val="24"/>
          <w:lang w:eastAsia="es-MX"/>
        </w:rPr>
        <w:t>impacto, ni</w:t>
      </w:r>
      <w:r w:rsidR="000642A7" w:rsidRPr="00E758BF">
        <w:rPr>
          <w:rFonts w:ascii="Times New Roman" w:hAnsi="Times New Roman" w:cs="Times New Roman"/>
          <w:sz w:val="24"/>
          <w:szCs w:val="24"/>
          <w:lang w:eastAsia="es-MX"/>
        </w:rPr>
        <w:t>vel de enseñanza</w:t>
      </w:r>
      <w:r w:rsidR="00612ECA" w:rsidRPr="00E758BF">
        <w:rPr>
          <w:rFonts w:ascii="Times New Roman" w:hAnsi="Times New Roman" w:cs="Times New Roman"/>
          <w:sz w:val="24"/>
          <w:szCs w:val="24"/>
          <w:lang w:eastAsia="es-MX"/>
        </w:rPr>
        <w:t xml:space="preserve"> y plantel educativo. </w:t>
      </w:r>
    </w:p>
    <w:p w14:paraId="760A3FEF" w14:textId="77777777" w:rsidR="00E758BF" w:rsidRPr="00E758BF" w:rsidRDefault="00E758BF" w:rsidP="00E758BF">
      <w:pPr>
        <w:rPr>
          <w:rFonts w:ascii="Times New Roman" w:hAnsi="Times New Roman" w:cs="Times New Roman"/>
          <w:sz w:val="24"/>
          <w:szCs w:val="24"/>
          <w:lang w:eastAsia="es-MX"/>
        </w:rPr>
      </w:pPr>
    </w:p>
    <w:p w14:paraId="2122530F" w14:textId="323927AA" w:rsidR="005A25A5" w:rsidRPr="00E758BF" w:rsidRDefault="00D300CD" w:rsidP="00A0158F">
      <w:pPr>
        <w:rPr>
          <w:rFonts w:eastAsia="Times New Roman" w:cstheme="minorHAnsi"/>
          <w:b/>
          <w:bCs/>
          <w:color w:val="000000"/>
          <w:sz w:val="28"/>
          <w:szCs w:val="28"/>
          <w:lang w:val="en-US" w:eastAsia="es-MX"/>
        </w:rPr>
      </w:pPr>
      <w:r w:rsidRPr="00E758BF">
        <w:rPr>
          <w:rFonts w:eastAsia="Times New Roman" w:cstheme="minorHAnsi"/>
          <w:b/>
          <w:bCs/>
          <w:color w:val="000000"/>
          <w:sz w:val="28"/>
          <w:szCs w:val="28"/>
          <w:lang w:val="en-US" w:eastAsia="es-MX"/>
        </w:rPr>
        <w:t>Abstract</w:t>
      </w:r>
    </w:p>
    <w:p w14:paraId="0EFA0100" w14:textId="2CB4842D" w:rsidR="00802323" w:rsidRPr="00E758BF" w:rsidRDefault="00802323" w:rsidP="00802323">
      <w:pPr>
        <w:spacing w:after="0" w:line="360" w:lineRule="auto"/>
        <w:jc w:val="both"/>
        <w:rPr>
          <w:rFonts w:ascii="Times New Roman" w:hAnsi="Times New Roman" w:cs="Times New Roman"/>
          <w:sz w:val="24"/>
          <w:szCs w:val="24"/>
          <w:lang w:val="en-US" w:eastAsia="es-MX"/>
        </w:rPr>
      </w:pPr>
      <w:r w:rsidRPr="00802323">
        <w:rPr>
          <w:rFonts w:ascii="Times New Roman" w:hAnsi="Times New Roman" w:cs="Times New Roman"/>
          <w:sz w:val="24"/>
          <w:szCs w:val="24"/>
          <w:lang w:val="en" w:eastAsia="es-MX"/>
        </w:rPr>
        <w:t>This research aimed to evaluate the conditions and current state of the educational physical infrastructure (INFE) and its effect on education at the preschool level. For this, a case study was carried out that included public kindergartens located in the central region of the Mexican Republic. The questions asked were the following: what is the relationship between INFE and the education that is taught within it? How much does the current state of INFE impact on the effectiveness of education? And what role does INFE regulatory compliance play in this relationship and impact on education? The study developed was of a mixed type, since quantitative, qualitative and multidisciplinary techniques were used. The instruments used were the selection of the representative sample through a random process, non-participatory observation, physical data collection, photographic support and analysis of regulatory compliance based on what the General Education Law (LGE,</w:t>
      </w:r>
      <w:r w:rsidR="00947A14">
        <w:rPr>
          <w:rFonts w:ascii="Times New Roman" w:hAnsi="Times New Roman" w:cs="Times New Roman"/>
          <w:sz w:val="24"/>
          <w:szCs w:val="24"/>
          <w:lang w:val="en" w:eastAsia="es-MX"/>
        </w:rPr>
        <w:t xml:space="preserve"> </w:t>
      </w:r>
      <w:r w:rsidRPr="00802323">
        <w:rPr>
          <w:rFonts w:ascii="Times New Roman" w:hAnsi="Times New Roman" w:cs="Times New Roman"/>
          <w:sz w:val="24"/>
          <w:szCs w:val="24"/>
          <w:lang w:val="en" w:eastAsia="es-MX"/>
        </w:rPr>
        <w:t xml:space="preserve">2019), the construction regulations of each of the evaluated states, the official Mexican standards of mandatory and voluntary observance, as well as the guidelines of the Ministry of Public Education (SEP, 1921), Civil Protection Manuals and reports from the Organization for Economic Cooperation and Development (OECD, 1961). The results indicate that the physical condition and location of educational centers have a direct impact on student performance, so the adequate supervision by the authorities and the users themselves (teachers, administrators and staff), who must identify the risks and conditions in which education services are provided at the preschool level in Mexico. Likewise, the continuous </w:t>
      </w:r>
      <w:r w:rsidRPr="00802323">
        <w:rPr>
          <w:rFonts w:ascii="Times New Roman" w:hAnsi="Times New Roman" w:cs="Times New Roman"/>
          <w:sz w:val="24"/>
          <w:szCs w:val="24"/>
          <w:lang w:val="en" w:eastAsia="es-MX"/>
        </w:rPr>
        <w:lastRenderedPageBreak/>
        <w:t>improvement of the quality of the INFE should be promoted to consolidate the right to education of all boys and girls in this country.</w:t>
      </w:r>
    </w:p>
    <w:p w14:paraId="1308F95E" w14:textId="767E8EFB" w:rsidR="000642A7" w:rsidRDefault="00BA5D11" w:rsidP="00E758BF">
      <w:pPr>
        <w:rPr>
          <w:rFonts w:ascii="Times New Roman" w:hAnsi="Times New Roman" w:cs="Times New Roman"/>
          <w:sz w:val="24"/>
          <w:szCs w:val="24"/>
          <w:lang w:val="en" w:eastAsia="es-MX"/>
        </w:rPr>
      </w:pPr>
      <w:r w:rsidRPr="00E758BF">
        <w:rPr>
          <w:rFonts w:eastAsia="Times New Roman" w:cstheme="minorHAnsi"/>
          <w:b/>
          <w:bCs/>
          <w:color w:val="000000"/>
          <w:sz w:val="28"/>
          <w:szCs w:val="28"/>
          <w:lang w:val="en-US" w:eastAsia="es-MX"/>
        </w:rPr>
        <w:t>Keywords</w:t>
      </w:r>
      <w:r w:rsidR="00035797" w:rsidRPr="00E758BF">
        <w:rPr>
          <w:rFonts w:eastAsia="Times New Roman" w:cstheme="minorHAnsi"/>
          <w:b/>
          <w:bCs/>
          <w:color w:val="000000"/>
          <w:sz w:val="28"/>
          <w:szCs w:val="28"/>
          <w:lang w:val="en-US" w:eastAsia="es-MX"/>
        </w:rPr>
        <w:t>:</w:t>
      </w:r>
      <w:r w:rsidR="00035797">
        <w:rPr>
          <w:rFonts w:ascii="Times New Roman" w:eastAsia="Times New Roman" w:hAnsi="Times New Roman" w:cs="Times New Roman"/>
          <w:b/>
          <w:bCs/>
          <w:color w:val="000000"/>
          <w:sz w:val="24"/>
          <w:szCs w:val="24"/>
          <w:lang w:val="en-US"/>
        </w:rPr>
        <w:t xml:space="preserve"> </w:t>
      </w:r>
      <w:r w:rsidR="00D300CD" w:rsidRPr="00D300CD">
        <w:rPr>
          <w:rFonts w:ascii="Times New Roman" w:hAnsi="Times New Roman" w:cs="Times New Roman"/>
          <w:sz w:val="24"/>
          <w:szCs w:val="24"/>
          <w:lang w:val="en" w:eastAsia="es-MX"/>
        </w:rPr>
        <w:t>Physical Educational Infra</w:t>
      </w:r>
      <w:r w:rsidR="00D300CD" w:rsidRPr="00612ECA">
        <w:rPr>
          <w:rFonts w:ascii="Times New Roman" w:hAnsi="Times New Roman" w:cs="Times New Roman"/>
          <w:sz w:val="24"/>
          <w:szCs w:val="24"/>
          <w:lang w:val="en" w:eastAsia="es-MX"/>
        </w:rPr>
        <w:t>structure</w:t>
      </w:r>
      <w:r w:rsidR="00D300CD" w:rsidRPr="00D300CD">
        <w:rPr>
          <w:rFonts w:ascii="Times New Roman" w:hAnsi="Times New Roman" w:cs="Times New Roman"/>
          <w:sz w:val="24"/>
          <w:szCs w:val="24"/>
          <w:lang w:val="en" w:eastAsia="es-MX"/>
        </w:rPr>
        <w:t xml:space="preserve">, </w:t>
      </w:r>
      <w:r w:rsidR="00612ECA">
        <w:rPr>
          <w:rFonts w:ascii="Times New Roman" w:hAnsi="Times New Roman" w:cs="Times New Roman"/>
          <w:sz w:val="24"/>
          <w:szCs w:val="24"/>
          <w:lang w:val="en" w:eastAsia="es-MX"/>
        </w:rPr>
        <w:t xml:space="preserve">impact, teaching level and </w:t>
      </w:r>
      <w:r w:rsidR="00612ECA" w:rsidRPr="00D300CD">
        <w:rPr>
          <w:rFonts w:ascii="Times New Roman" w:hAnsi="Times New Roman" w:cs="Times New Roman"/>
          <w:sz w:val="24"/>
          <w:szCs w:val="24"/>
          <w:lang w:val="en" w:eastAsia="es-MX"/>
        </w:rPr>
        <w:t>Educational Campus</w:t>
      </w:r>
      <w:r w:rsidR="00612ECA">
        <w:rPr>
          <w:rFonts w:ascii="Times New Roman" w:hAnsi="Times New Roman" w:cs="Times New Roman"/>
          <w:sz w:val="24"/>
          <w:szCs w:val="24"/>
          <w:lang w:val="en" w:eastAsia="es-MX"/>
        </w:rPr>
        <w:t>.</w:t>
      </w:r>
    </w:p>
    <w:p w14:paraId="70401CD5" w14:textId="669F0CA4" w:rsidR="00E758BF" w:rsidRDefault="00E758BF" w:rsidP="00E758BF">
      <w:pPr>
        <w:rPr>
          <w:rFonts w:ascii="Times New Roman" w:hAnsi="Times New Roman" w:cs="Times New Roman"/>
          <w:sz w:val="24"/>
          <w:szCs w:val="24"/>
          <w:lang w:val="en" w:eastAsia="es-MX"/>
        </w:rPr>
      </w:pPr>
    </w:p>
    <w:p w14:paraId="7EB4D3C1" w14:textId="442B6C65" w:rsidR="00E758BF" w:rsidRPr="00E758BF" w:rsidRDefault="00E758BF" w:rsidP="00E758BF">
      <w:pPr>
        <w:rPr>
          <w:rFonts w:eastAsia="Times New Roman" w:cstheme="minorHAnsi"/>
          <w:b/>
          <w:bCs/>
          <w:color w:val="000000"/>
          <w:sz w:val="28"/>
          <w:szCs w:val="28"/>
          <w:lang w:val="en-US" w:eastAsia="es-MX"/>
        </w:rPr>
      </w:pPr>
      <w:proofErr w:type="spellStart"/>
      <w:r w:rsidRPr="00E758BF">
        <w:rPr>
          <w:rFonts w:eastAsia="Times New Roman" w:cstheme="minorHAnsi"/>
          <w:b/>
          <w:bCs/>
          <w:color w:val="000000"/>
          <w:sz w:val="28"/>
          <w:szCs w:val="28"/>
          <w:lang w:val="en-US" w:eastAsia="es-MX"/>
        </w:rPr>
        <w:t>Resumo</w:t>
      </w:r>
      <w:proofErr w:type="spellEnd"/>
    </w:p>
    <w:p w14:paraId="060E681F" w14:textId="77777777" w:rsidR="00E758BF" w:rsidRPr="00EC0A2C" w:rsidRDefault="00E758BF" w:rsidP="00E758BF">
      <w:pPr>
        <w:spacing w:after="0" w:line="360" w:lineRule="auto"/>
        <w:jc w:val="both"/>
        <w:rPr>
          <w:rFonts w:ascii="Times New Roman" w:hAnsi="Times New Roman" w:cs="Times New Roman"/>
          <w:sz w:val="24"/>
          <w:szCs w:val="24"/>
          <w:lang w:eastAsia="es-MX"/>
        </w:rPr>
      </w:pPr>
      <w:r w:rsidRPr="00EC0A2C">
        <w:rPr>
          <w:rFonts w:ascii="Times New Roman" w:hAnsi="Times New Roman" w:cs="Times New Roman"/>
          <w:sz w:val="24"/>
          <w:szCs w:val="24"/>
          <w:lang w:eastAsia="es-MX"/>
        </w:rPr>
        <w:t xml:space="preserve">Esta pesquisa teve como objetivo avaliar as </w:t>
      </w:r>
      <w:proofErr w:type="spellStart"/>
      <w:r w:rsidRPr="00EC0A2C">
        <w:rPr>
          <w:rFonts w:ascii="Times New Roman" w:hAnsi="Times New Roman" w:cs="Times New Roman"/>
          <w:sz w:val="24"/>
          <w:szCs w:val="24"/>
          <w:lang w:eastAsia="es-MX"/>
        </w:rPr>
        <w:t>condições</w:t>
      </w:r>
      <w:proofErr w:type="spellEnd"/>
      <w:r w:rsidRPr="00EC0A2C">
        <w:rPr>
          <w:rFonts w:ascii="Times New Roman" w:hAnsi="Times New Roman" w:cs="Times New Roman"/>
          <w:sz w:val="24"/>
          <w:szCs w:val="24"/>
          <w:lang w:eastAsia="es-MX"/>
        </w:rPr>
        <w:t xml:space="preserve"> e o estado </w:t>
      </w:r>
      <w:proofErr w:type="spellStart"/>
      <w:r w:rsidRPr="00EC0A2C">
        <w:rPr>
          <w:rFonts w:ascii="Times New Roman" w:hAnsi="Times New Roman" w:cs="Times New Roman"/>
          <w:sz w:val="24"/>
          <w:szCs w:val="24"/>
          <w:lang w:eastAsia="es-MX"/>
        </w:rPr>
        <w:t>atual</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infraestrutura</w:t>
      </w:r>
      <w:proofErr w:type="spellEnd"/>
      <w:r w:rsidRPr="00EC0A2C">
        <w:rPr>
          <w:rFonts w:ascii="Times New Roman" w:hAnsi="Times New Roman" w:cs="Times New Roman"/>
          <w:sz w:val="24"/>
          <w:szCs w:val="24"/>
          <w:lang w:eastAsia="es-MX"/>
        </w:rPr>
        <w:t xml:space="preserve"> física educacional (INFE) e </w:t>
      </w:r>
      <w:proofErr w:type="spellStart"/>
      <w:r w:rsidRPr="00EC0A2C">
        <w:rPr>
          <w:rFonts w:ascii="Times New Roman" w:hAnsi="Times New Roman" w:cs="Times New Roman"/>
          <w:sz w:val="24"/>
          <w:szCs w:val="24"/>
          <w:lang w:eastAsia="es-MX"/>
        </w:rPr>
        <w:t>seus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efeitos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na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em </w:t>
      </w:r>
      <w:proofErr w:type="spellStart"/>
      <w:r w:rsidRPr="00EC0A2C">
        <w:rPr>
          <w:rFonts w:ascii="Times New Roman" w:hAnsi="Times New Roman" w:cs="Times New Roman"/>
          <w:sz w:val="24"/>
          <w:szCs w:val="24"/>
          <w:lang w:eastAsia="es-MX"/>
        </w:rPr>
        <w:t>nível</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pré</w:t>
      </w:r>
      <w:proofErr w:type="spellEnd"/>
      <w:r w:rsidRPr="00EC0A2C">
        <w:rPr>
          <w:rFonts w:ascii="Times New Roman" w:hAnsi="Times New Roman" w:cs="Times New Roman"/>
          <w:sz w:val="24"/>
          <w:szCs w:val="24"/>
          <w:lang w:eastAsia="es-MX"/>
        </w:rPr>
        <w:t xml:space="preserve">-escolar. Para </w:t>
      </w:r>
      <w:proofErr w:type="spellStart"/>
      <w:r w:rsidRPr="00EC0A2C">
        <w:rPr>
          <w:rFonts w:ascii="Times New Roman" w:hAnsi="Times New Roman" w:cs="Times New Roman"/>
          <w:sz w:val="24"/>
          <w:szCs w:val="24"/>
          <w:lang w:eastAsia="es-MX"/>
        </w:rPr>
        <w:t>isso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foi</w:t>
      </w:r>
      <w:proofErr w:type="spellEnd"/>
      <w:r w:rsidRPr="00EC0A2C">
        <w:rPr>
          <w:rFonts w:ascii="Times New Roman" w:hAnsi="Times New Roman" w:cs="Times New Roman"/>
          <w:sz w:val="24"/>
          <w:szCs w:val="24"/>
          <w:lang w:eastAsia="es-MX"/>
        </w:rPr>
        <w:t xml:space="preserve"> realizado </w:t>
      </w:r>
      <w:proofErr w:type="spellStart"/>
      <w:r w:rsidRPr="00EC0A2C">
        <w:rPr>
          <w:rFonts w:ascii="Times New Roman" w:hAnsi="Times New Roman" w:cs="Times New Roman"/>
          <w:sz w:val="24"/>
          <w:szCs w:val="24"/>
          <w:lang w:eastAsia="es-MX"/>
        </w:rPr>
        <w:t>um</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estudo</w:t>
      </w:r>
      <w:proofErr w:type="spellEnd"/>
      <w:r w:rsidRPr="00EC0A2C">
        <w:rPr>
          <w:rFonts w:ascii="Times New Roman" w:hAnsi="Times New Roman" w:cs="Times New Roman"/>
          <w:sz w:val="24"/>
          <w:szCs w:val="24"/>
          <w:lang w:eastAsia="es-MX"/>
        </w:rPr>
        <w:t xml:space="preserve"> de caso que </w:t>
      </w:r>
      <w:proofErr w:type="spellStart"/>
      <w:r w:rsidRPr="00EC0A2C">
        <w:rPr>
          <w:rFonts w:ascii="Times New Roman" w:hAnsi="Times New Roman" w:cs="Times New Roman"/>
          <w:sz w:val="24"/>
          <w:szCs w:val="24"/>
          <w:lang w:eastAsia="es-MX"/>
        </w:rPr>
        <w:t>incluiu</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creches</w:t>
      </w:r>
      <w:proofErr w:type="spellEnd"/>
      <w:r w:rsidRPr="00EC0A2C">
        <w:rPr>
          <w:rFonts w:ascii="Times New Roman" w:hAnsi="Times New Roman" w:cs="Times New Roman"/>
          <w:sz w:val="24"/>
          <w:szCs w:val="24"/>
          <w:lang w:eastAsia="es-MX"/>
        </w:rPr>
        <w:t xml:space="preserve"> públicas localizadas </w:t>
      </w:r>
      <w:proofErr w:type="spellStart"/>
      <w:r w:rsidRPr="00EC0A2C">
        <w:rPr>
          <w:rFonts w:ascii="Times New Roman" w:hAnsi="Times New Roman" w:cs="Times New Roman"/>
          <w:sz w:val="24"/>
          <w:szCs w:val="24"/>
          <w:lang w:eastAsia="es-MX"/>
        </w:rPr>
        <w:t>na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região</w:t>
      </w:r>
      <w:proofErr w:type="spellEnd"/>
      <w:r w:rsidRPr="00EC0A2C">
        <w:rPr>
          <w:rFonts w:ascii="Times New Roman" w:hAnsi="Times New Roman" w:cs="Times New Roman"/>
          <w:sz w:val="24"/>
          <w:szCs w:val="24"/>
          <w:lang w:eastAsia="es-MX"/>
        </w:rPr>
        <w:t xml:space="preserve"> central da República Mexicana. As </w:t>
      </w:r>
      <w:proofErr w:type="spellStart"/>
      <w:r w:rsidRPr="00EC0A2C">
        <w:rPr>
          <w:rFonts w:ascii="Times New Roman" w:hAnsi="Times New Roman" w:cs="Times New Roman"/>
          <w:sz w:val="24"/>
          <w:szCs w:val="24"/>
          <w:lang w:eastAsia="es-MX"/>
        </w:rPr>
        <w:t>perguntas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feitas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foram</w:t>
      </w:r>
      <w:proofErr w:type="spellEnd"/>
      <w:r w:rsidRPr="00EC0A2C">
        <w:rPr>
          <w:rFonts w:ascii="Times New Roman" w:hAnsi="Times New Roman" w:cs="Times New Roman"/>
          <w:sz w:val="24"/>
          <w:szCs w:val="24"/>
          <w:lang w:eastAsia="es-MX"/>
        </w:rPr>
        <w:t xml:space="preserve"> as </w:t>
      </w:r>
      <w:proofErr w:type="spellStart"/>
      <w:r w:rsidRPr="00EC0A2C">
        <w:rPr>
          <w:rFonts w:ascii="Times New Roman" w:hAnsi="Times New Roman" w:cs="Times New Roman"/>
          <w:sz w:val="24"/>
          <w:szCs w:val="24"/>
          <w:lang w:eastAsia="es-MX"/>
        </w:rPr>
        <w:t>seguintes</w:t>
      </w:r>
      <w:proofErr w:type="spellEnd"/>
      <w:r w:rsidRPr="00EC0A2C">
        <w:rPr>
          <w:rFonts w:ascii="Times New Roman" w:hAnsi="Times New Roman" w:cs="Times New Roman"/>
          <w:sz w:val="24"/>
          <w:szCs w:val="24"/>
          <w:lang w:eastAsia="es-MX"/>
        </w:rPr>
        <w:t xml:space="preserve">: </w:t>
      </w:r>
      <w:proofErr w:type="spellStart"/>
      <w:proofErr w:type="gramStart"/>
      <w:r w:rsidRPr="00EC0A2C">
        <w:rPr>
          <w:rFonts w:ascii="Times New Roman" w:hAnsi="Times New Roman" w:cs="Times New Roman"/>
          <w:sz w:val="24"/>
          <w:szCs w:val="24"/>
          <w:lang w:eastAsia="es-MX"/>
        </w:rPr>
        <w:t>qual</w:t>
      </w:r>
      <w:proofErr w:type="spellEnd"/>
      <w:r w:rsidRPr="00EC0A2C">
        <w:rPr>
          <w:rFonts w:ascii="Times New Roman" w:hAnsi="Times New Roman" w:cs="Times New Roman"/>
          <w:sz w:val="24"/>
          <w:szCs w:val="24"/>
          <w:lang w:eastAsia="es-MX"/>
        </w:rPr>
        <w:t xml:space="preserve"> a </w:t>
      </w:r>
      <w:proofErr w:type="spellStart"/>
      <w:r w:rsidRPr="00EC0A2C">
        <w:rPr>
          <w:rFonts w:ascii="Times New Roman" w:hAnsi="Times New Roman" w:cs="Times New Roman"/>
          <w:sz w:val="24"/>
          <w:szCs w:val="24"/>
          <w:lang w:eastAsia="es-MX"/>
        </w:rPr>
        <w:t>relação</w:t>
      </w:r>
      <w:proofErr w:type="spellEnd"/>
      <w:r w:rsidRPr="00EC0A2C">
        <w:rPr>
          <w:rFonts w:ascii="Times New Roman" w:hAnsi="Times New Roman" w:cs="Times New Roman"/>
          <w:sz w:val="24"/>
          <w:szCs w:val="24"/>
          <w:lang w:eastAsia="es-MX"/>
        </w:rPr>
        <w:t xml:space="preserve"> existente entre o INFE e a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que é ministrada </w:t>
      </w:r>
      <w:proofErr w:type="spellStart"/>
      <w:r w:rsidRPr="00EC0A2C">
        <w:rPr>
          <w:rFonts w:ascii="Times New Roman" w:hAnsi="Times New Roman" w:cs="Times New Roman"/>
          <w:sz w:val="24"/>
          <w:szCs w:val="24"/>
          <w:lang w:eastAsia="es-MX"/>
        </w:rPr>
        <w:t>nele</w:t>
      </w:r>
      <w:proofErr w:type="spellEnd"/>
      <w:r w:rsidRPr="00EC0A2C">
        <w:rPr>
          <w:rFonts w:ascii="Times New Roman" w:hAnsi="Times New Roman" w:cs="Times New Roman"/>
          <w:sz w:val="24"/>
          <w:szCs w:val="24"/>
          <w:lang w:eastAsia="es-MX"/>
        </w:rPr>
        <w:t>?</w:t>
      </w:r>
      <w:proofErr w:type="gram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Quanto</w:t>
      </w:r>
      <w:proofErr w:type="spellEnd"/>
      <w:r w:rsidRPr="00EC0A2C">
        <w:rPr>
          <w:rFonts w:ascii="Times New Roman" w:hAnsi="Times New Roman" w:cs="Times New Roman"/>
          <w:sz w:val="24"/>
          <w:szCs w:val="24"/>
          <w:lang w:eastAsia="es-MX"/>
        </w:rPr>
        <w:t xml:space="preserve"> o estado </w:t>
      </w:r>
      <w:proofErr w:type="spellStart"/>
      <w:r w:rsidRPr="00EC0A2C">
        <w:rPr>
          <w:rFonts w:ascii="Times New Roman" w:hAnsi="Times New Roman" w:cs="Times New Roman"/>
          <w:sz w:val="24"/>
          <w:szCs w:val="24"/>
          <w:lang w:eastAsia="es-MX"/>
        </w:rPr>
        <w:t>atual</w:t>
      </w:r>
      <w:proofErr w:type="spellEnd"/>
      <w:r w:rsidRPr="00EC0A2C">
        <w:rPr>
          <w:rFonts w:ascii="Times New Roman" w:hAnsi="Times New Roman" w:cs="Times New Roman"/>
          <w:sz w:val="24"/>
          <w:szCs w:val="24"/>
          <w:lang w:eastAsia="es-MX"/>
        </w:rPr>
        <w:t xml:space="preserve"> do INFE impacta </w:t>
      </w:r>
      <w:proofErr w:type="spellStart"/>
      <w:r w:rsidRPr="00EC0A2C">
        <w:rPr>
          <w:rFonts w:ascii="Times New Roman" w:hAnsi="Times New Roman" w:cs="Times New Roman"/>
          <w:sz w:val="24"/>
          <w:szCs w:val="24"/>
          <w:lang w:eastAsia="es-MX"/>
        </w:rPr>
        <w:t>na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eficácia</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w:t>
      </w:r>
      <w:proofErr w:type="gramStart"/>
      <w:r w:rsidRPr="00EC0A2C">
        <w:rPr>
          <w:rFonts w:ascii="Times New Roman" w:hAnsi="Times New Roman" w:cs="Times New Roman"/>
          <w:sz w:val="24"/>
          <w:szCs w:val="24"/>
          <w:lang w:eastAsia="es-MX"/>
        </w:rPr>
        <w:t xml:space="preserve">E que papel a </w:t>
      </w:r>
      <w:proofErr w:type="spellStart"/>
      <w:r w:rsidRPr="00EC0A2C">
        <w:rPr>
          <w:rFonts w:ascii="Times New Roman" w:hAnsi="Times New Roman" w:cs="Times New Roman"/>
          <w:sz w:val="24"/>
          <w:szCs w:val="24"/>
          <w:lang w:eastAsia="es-MX"/>
        </w:rPr>
        <w:t>conformidade</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regulatória</w:t>
      </w:r>
      <w:proofErr w:type="spellEnd"/>
      <w:r w:rsidRPr="00EC0A2C">
        <w:rPr>
          <w:rFonts w:ascii="Times New Roman" w:hAnsi="Times New Roman" w:cs="Times New Roman"/>
          <w:sz w:val="24"/>
          <w:szCs w:val="24"/>
          <w:lang w:eastAsia="es-MX"/>
        </w:rPr>
        <w:t xml:space="preserve"> do INFE </w:t>
      </w:r>
      <w:proofErr w:type="spellStart"/>
      <w:r w:rsidRPr="00EC0A2C">
        <w:rPr>
          <w:rFonts w:ascii="Times New Roman" w:hAnsi="Times New Roman" w:cs="Times New Roman"/>
          <w:sz w:val="24"/>
          <w:szCs w:val="24"/>
          <w:lang w:eastAsia="es-MX"/>
        </w:rPr>
        <w:t>desempenha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nessa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relação</w:t>
      </w:r>
      <w:proofErr w:type="spellEnd"/>
      <w:r w:rsidRPr="00EC0A2C">
        <w:rPr>
          <w:rFonts w:ascii="Times New Roman" w:hAnsi="Times New Roman" w:cs="Times New Roman"/>
          <w:sz w:val="24"/>
          <w:szCs w:val="24"/>
          <w:lang w:eastAsia="es-MX"/>
        </w:rPr>
        <w:t xml:space="preserve"> e impacto </w:t>
      </w:r>
      <w:proofErr w:type="spellStart"/>
      <w:r w:rsidRPr="00EC0A2C">
        <w:rPr>
          <w:rFonts w:ascii="Times New Roman" w:hAnsi="Times New Roman" w:cs="Times New Roman"/>
          <w:sz w:val="24"/>
          <w:szCs w:val="24"/>
          <w:lang w:eastAsia="es-MX"/>
        </w:rPr>
        <w:t>na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w:t>
      </w:r>
      <w:proofErr w:type="gramEnd"/>
      <w:r w:rsidRPr="00EC0A2C">
        <w:rPr>
          <w:rFonts w:ascii="Times New Roman" w:hAnsi="Times New Roman" w:cs="Times New Roman"/>
          <w:sz w:val="24"/>
          <w:szCs w:val="24"/>
          <w:lang w:eastAsia="es-MX"/>
        </w:rPr>
        <w:t xml:space="preserve"> O </w:t>
      </w:r>
      <w:proofErr w:type="spellStart"/>
      <w:r w:rsidRPr="00EC0A2C">
        <w:rPr>
          <w:rFonts w:ascii="Times New Roman" w:hAnsi="Times New Roman" w:cs="Times New Roman"/>
          <w:sz w:val="24"/>
          <w:szCs w:val="24"/>
          <w:lang w:eastAsia="es-MX"/>
        </w:rPr>
        <w:t>estudo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desenvolvido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foi</w:t>
      </w:r>
      <w:proofErr w:type="spellEnd"/>
      <w:r w:rsidRPr="00EC0A2C">
        <w:rPr>
          <w:rFonts w:ascii="Times New Roman" w:hAnsi="Times New Roman" w:cs="Times New Roman"/>
          <w:sz w:val="24"/>
          <w:szCs w:val="24"/>
          <w:lang w:eastAsia="es-MX"/>
        </w:rPr>
        <w:t xml:space="preserve"> do tipo misto, </w:t>
      </w:r>
      <w:proofErr w:type="spellStart"/>
      <w:r w:rsidRPr="00EC0A2C">
        <w:rPr>
          <w:rFonts w:ascii="Times New Roman" w:hAnsi="Times New Roman" w:cs="Times New Roman"/>
          <w:sz w:val="24"/>
          <w:szCs w:val="24"/>
          <w:lang w:eastAsia="es-MX"/>
        </w:rPr>
        <w:t>uma</w:t>
      </w:r>
      <w:proofErr w:type="spellEnd"/>
      <w:r w:rsidRPr="00EC0A2C">
        <w:rPr>
          <w:rFonts w:ascii="Times New Roman" w:hAnsi="Times New Roman" w:cs="Times New Roman"/>
          <w:sz w:val="24"/>
          <w:szCs w:val="24"/>
          <w:lang w:eastAsia="es-MX"/>
        </w:rPr>
        <w:t xml:space="preserve"> vez que </w:t>
      </w:r>
      <w:proofErr w:type="spellStart"/>
      <w:r w:rsidRPr="00EC0A2C">
        <w:rPr>
          <w:rFonts w:ascii="Times New Roman" w:hAnsi="Times New Roman" w:cs="Times New Roman"/>
          <w:sz w:val="24"/>
          <w:szCs w:val="24"/>
          <w:lang w:eastAsia="es-MX"/>
        </w:rPr>
        <w:t>foram</w:t>
      </w:r>
      <w:proofErr w:type="spellEnd"/>
      <w:r w:rsidRPr="00EC0A2C">
        <w:rPr>
          <w:rFonts w:ascii="Times New Roman" w:hAnsi="Times New Roman" w:cs="Times New Roman"/>
          <w:sz w:val="24"/>
          <w:szCs w:val="24"/>
          <w:lang w:eastAsia="es-MX"/>
        </w:rPr>
        <w:t xml:space="preserve"> utilizadas técnicas </w:t>
      </w:r>
      <w:proofErr w:type="spellStart"/>
      <w:r w:rsidRPr="00EC0A2C">
        <w:rPr>
          <w:rFonts w:ascii="Times New Roman" w:hAnsi="Times New Roman" w:cs="Times New Roman"/>
          <w:sz w:val="24"/>
          <w:szCs w:val="24"/>
          <w:lang w:eastAsia="es-MX"/>
        </w:rPr>
        <w:t>quantitativas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qualitativas</w:t>
      </w:r>
      <w:proofErr w:type="spellEnd"/>
      <w:r w:rsidRPr="00EC0A2C">
        <w:rPr>
          <w:rFonts w:ascii="Times New Roman" w:hAnsi="Times New Roman" w:cs="Times New Roman"/>
          <w:sz w:val="24"/>
          <w:szCs w:val="24"/>
          <w:lang w:eastAsia="es-MX"/>
        </w:rPr>
        <w:t xml:space="preserve"> e multidisciplinares. Os instrumentos utilizados </w:t>
      </w:r>
      <w:proofErr w:type="spellStart"/>
      <w:r w:rsidRPr="00EC0A2C">
        <w:rPr>
          <w:rFonts w:ascii="Times New Roman" w:hAnsi="Times New Roman" w:cs="Times New Roman"/>
          <w:sz w:val="24"/>
          <w:szCs w:val="24"/>
          <w:lang w:eastAsia="es-MX"/>
        </w:rPr>
        <w:t>foram</w:t>
      </w:r>
      <w:proofErr w:type="spellEnd"/>
      <w:r w:rsidRPr="00EC0A2C">
        <w:rPr>
          <w:rFonts w:ascii="Times New Roman" w:hAnsi="Times New Roman" w:cs="Times New Roman"/>
          <w:sz w:val="24"/>
          <w:szCs w:val="24"/>
          <w:lang w:eastAsia="es-MX"/>
        </w:rPr>
        <w:t xml:space="preserve"> a </w:t>
      </w:r>
      <w:proofErr w:type="spellStart"/>
      <w:r w:rsidRPr="00EC0A2C">
        <w:rPr>
          <w:rFonts w:ascii="Times New Roman" w:hAnsi="Times New Roman" w:cs="Times New Roman"/>
          <w:sz w:val="24"/>
          <w:szCs w:val="24"/>
          <w:lang w:eastAsia="es-MX"/>
        </w:rPr>
        <w:t>seleção</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amostra</w:t>
      </w:r>
      <w:proofErr w:type="spellEnd"/>
      <w:r w:rsidRPr="00EC0A2C">
        <w:rPr>
          <w:rFonts w:ascii="Times New Roman" w:hAnsi="Times New Roman" w:cs="Times New Roman"/>
          <w:sz w:val="24"/>
          <w:szCs w:val="24"/>
          <w:lang w:eastAsia="es-MX"/>
        </w:rPr>
        <w:t xml:space="preserve"> representativa por </w:t>
      </w:r>
      <w:proofErr w:type="spellStart"/>
      <w:r w:rsidRPr="00EC0A2C">
        <w:rPr>
          <w:rFonts w:ascii="Times New Roman" w:hAnsi="Times New Roman" w:cs="Times New Roman"/>
          <w:sz w:val="24"/>
          <w:szCs w:val="24"/>
          <w:lang w:eastAsia="es-MX"/>
        </w:rPr>
        <w:t>meio</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processo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aleatório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observação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não</w:t>
      </w:r>
      <w:proofErr w:type="spellEnd"/>
      <w:r w:rsidRPr="00EC0A2C">
        <w:rPr>
          <w:rFonts w:ascii="Times New Roman" w:hAnsi="Times New Roman" w:cs="Times New Roman"/>
          <w:sz w:val="24"/>
          <w:szCs w:val="24"/>
          <w:lang w:eastAsia="es-MX"/>
        </w:rPr>
        <w:t xml:space="preserve"> participativa, coleta de dados físicos, suporte fotográfico e </w:t>
      </w:r>
      <w:proofErr w:type="spellStart"/>
      <w:r w:rsidRPr="00EC0A2C">
        <w:rPr>
          <w:rFonts w:ascii="Times New Roman" w:hAnsi="Times New Roman" w:cs="Times New Roman"/>
          <w:sz w:val="24"/>
          <w:szCs w:val="24"/>
          <w:lang w:eastAsia="es-MX"/>
        </w:rPr>
        <w:t>análise</w:t>
      </w:r>
      <w:proofErr w:type="spellEnd"/>
      <w:r w:rsidRPr="00EC0A2C">
        <w:rPr>
          <w:rFonts w:ascii="Times New Roman" w:hAnsi="Times New Roman" w:cs="Times New Roman"/>
          <w:sz w:val="24"/>
          <w:szCs w:val="24"/>
          <w:lang w:eastAsia="es-MX"/>
        </w:rPr>
        <w:t xml:space="preserve"> do </w:t>
      </w:r>
      <w:proofErr w:type="spellStart"/>
      <w:r w:rsidRPr="00EC0A2C">
        <w:rPr>
          <w:rFonts w:ascii="Times New Roman" w:hAnsi="Times New Roman" w:cs="Times New Roman"/>
          <w:sz w:val="24"/>
          <w:szCs w:val="24"/>
          <w:lang w:eastAsia="es-MX"/>
        </w:rPr>
        <w:t>cumprimento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regulatório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com</w:t>
      </w:r>
      <w:proofErr w:type="spellEnd"/>
      <w:r w:rsidRPr="00EC0A2C">
        <w:rPr>
          <w:rFonts w:ascii="Times New Roman" w:hAnsi="Times New Roman" w:cs="Times New Roman"/>
          <w:sz w:val="24"/>
          <w:szCs w:val="24"/>
          <w:lang w:eastAsia="es-MX"/>
        </w:rPr>
        <w:t xml:space="preserve"> base no que </w:t>
      </w:r>
      <w:proofErr w:type="spellStart"/>
      <w:r w:rsidRPr="00EC0A2C">
        <w:rPr>
          <w:rFonts w:ascii="Times New Roman" w:hAnsi="Times New Roman" w:cs="Times New Roman"/>
          <w:sz w:val="24"/>
          <w:szCs w:val="24"/>
          <w:lang w:eastAsia="es-MX"/>
        </w:rPr>
        <w:t>dispõe</w:t>
      </w:r>
      <w:proofErr w:type="spellEnd"/>
      <w:r w:rsidRPr="00EC0A2C">
        <w:rPr>
          <w:rFonts w:ascii="Times New Roman" w:hAnsi="Times New Roman" w:cs="Times New Roman"/>
          <w:sz w:val="24"/>
          <w:szCs w:val="24"/>
          <w:lang w:eastAsia="es-MX"/>
        </w:rPr>
        <w:t xml:space="preserve"> a </w:t>
      </w:r>
      <w:proofErr w:type="spellStart"/>
      <w:r w:rsidRPr="00EC0A2C">
        <w:rPr>
          <w:rFonts w:ascii="Times New Roman" w:hAnsi="Times New Roman" w:cs="Times New Roman"/>
          <w:sz w:val="24"/>
          <w:szCs w:val="24"/>
          <w:lang w:eastAsia="es-MX"/>
        </w:rPr>
        <w:t>Lei</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Geral</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(LGE, 2019), o </w:t>
      </w:r>
      <w:proofErr w:type="spellStart"/>
      <w:r w:rsidRPr="00EC0A2C">
        <w:rPr>
          <w:rFonts w:ascii="Times New Roman" w:hAnsi="Times New Roman" w:cs="Times New Roman"/>
          <w:sz w:val="24"/>
          <w:szCs w:val="24"/>
          <w:lang w:eastAsia="es-MX"/>
        </w:rPr>
        <w:t>regulamento</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construção</w:t>
      </w:r>
      <w:proofErr w:type="spellEnd"/>
      <w:r w:rsidRPr="00EC0A2C">
        <w:rPr>
          <w:rFonts w:ascii="Times New Roman" w:hAnsi="Times New Roman" w:cs="Times New Roman"/>
          <w:sz w:val="24"/>
          <w:szCs w:val="24"/>
          <w:lang w:eastAsia="es-MX"/>
        </w:rPr>
        <w:t xml:space="preserve">. de cada </w:t>
      </w:r>
      <w:proofErr w:type="spellStart"/>
      <w:r w:rsidRPr="00EC0A2C">
        <w:rPr>
          <w:rFonts w:ascii="Times New Roman" w:hAnsi="Times New Roman" w:cs="Times New Roman"/>
          <w:sz w:val="24"/>
          <w:szCs w:val="24"/>
          <w:lang w:eastAsia="es-MX"/>
        </w:rPr>
        <w:t>um</w:t>
      </w:r>
      <w:proofErr w:type="spellEnd"/>
      <w:r w:rsidRPr="00EC0A2C">
        <w:rPr>
          <w:rFonts w:ascii="Times New Roman" w:hAnsi="Times New Roman" w:cs="Times New Roman"/>
          <w:sz w:val="24"/>
          <w:szCs w:val="24"/>
          <w:lang w:eastAsia="es-MX"/>
        </w:rPr>
        <w:t xml:space="preserve"> dos estados avaliados, as normas mexicanas </w:t>
      </w:r>
      <w:proofErr w:type="spellStart"/>
      <w:r w:rsidRPr="00EC0A2C">
        <w:rPr>
          <w:rFonts w:ascii="Times New Roman" w:hAnsi="Times New Roman" w:cs="Times New Roman"/>
          <w:sz w:val="24"/>
          <w:szCs w:val="24"/>
          <w:lang w:eastAsia="es-MX"/>
        </w:rPr>
        <w:t>oficiais</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observância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obrigatória</w:t>
      </w:r>
      <w:proofErr w:type="spellEnd"/>
      <w:r w:rsidRPr="00EC0A2C">
        <w:rPr>
          <w:rFonts w:ascii="Times New Roman" w:hAnsi="Times New Roman" w:cs="Times New Roman"/>
          <w:sz w:val="24"/>
          <w:szCs w:val="24"/>
          <w:lang w:eastAsia="es-MX"/>
        </w:rPr>
        <w:t xml:space="preserve"> e </w:t>
      </w:r>
      <w:proofErr w:type="spellStart"/>
      <w:r w:rsidRPr="00EC0A2C">
        <w:rPr>
          <w:rFonts w:ascii="Times New Roman" w:hAnsi="Times New Roman" w:cs="Times New Roman"/>
          <w:sz w:val="24"/>
          <w:szCs w:val="24"/>
          <w:lang w:eastAsia="es-MX"/>
        </w:rPr>
        <w:t>voluntária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bem</w:t>
      </w:r>
      <w:proofErr w:type="spellEnd"/>
      <w:r w:rsidRPr="00EC0A2C">
        <w:rPr>
          <w:rFonts w:ascii="Times New Roman" w:hAnsi="Times New Roman" w:cs="Times New Roman"/>
          <w:sz w:val="24"/>
          <w:szCs w:val="24"/>
          <w:lang w:eastAsia="es-MX"/>
        </w:rPr>
        <w:t xml:space="preserve"> como as </w:t>
      </w:r>
      <w:proofErr w:type="spellStart"/>
      <w:r w:rsidRPr="00EC0A2C">
        <w:rPr>
          <w:rFonts w:ascii="Times New Roman" w:hAnsi="Times New Roman" w:cs="Times New Roman"/>
          <w:sz w:val="24"/>
          <w:szCs w:val="24"/>
          <w:lang w:eastAsia="es-MX"/>
        </w:rPr>
        <w:t>diretrizes</w:t>
      </w:r>
      <w:proofErr w:type="spellEnd"/>
      <w:r w:rsidRPr="00EC0A2C">
        <w:rPr>
          <w:rFonts w:ascii="Times New Roman" w:hAnsi="Times New Roman" w:cs="Times New Roman"/>
          <w:sz w:val="24"/>
          <w:szCs w:val="24"/>
          <w:lang w:eastAsia="es-MX"/>
        </w:rPr>
        <w:t xml:space="preserve"> do </w:t>
      </w:r>
      <w:proofErr w:type="spellStart"/>
      <w:r w:rsidRPr="00EC0A2C">
        <w:rPr>
          <w:rFonts w:ascii="Times New Roman" w:hAnsi="Times New Roman" w:cs="Times New Roman"/>
          <w:sz w:val="24"/>
          <w:szCs w:val="24"/>
          <w:lang w:eastAsia="es-MX"/>
        </w:rPr>
        <w:t>Ministério</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Pública (SEP, 1921), </w:t>
      </w:r>
      <w:proofErr w:type="spellStart"/>
      <w:r w:rsidRPr="00EC0A2C">
        <w:rPr>
          <w:rFonts w:ascii="Times New Roman" w:hAnsi="Times New Roman" w:cs="Times New Roman"/>
          <w:sz w:val="24"/>
          <w:szCs w:val="24"/>
          <w:lang w:eastAsia="es-MX"/>
        </w:rPr>
        <w:t>Manuais</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Proteção</w:t>
      </w:r>
      <w:proofErr w:type="spellEnd"/>
      <w:r w:rsidRPr="00EC0A2C">
        <w:rPr>
          <w:rFonts w:ascii="Times New Roman" w:hAnsi="Times New Roman" w:cs="Times New Roman"/>
          <w:sz w:val="24"/>
          <w:szCs w:val="24"/>
          <w:lang w:eastAsia="es-MX"/>
        </w:rPr>
        <w:t xml:space="preserve"> Civil e </w:t>
      </w:r>
      <w:proofErr w:type="spellStart"/>
      <w:r w:rsidRPr="00EC0A2C">
        <w:rPr>
          <w:rFonts w:ascii="Times New Roman" w:hAnsi="Times New Roman" w:cs="Times New Roman"/>
          <w:sz w:val="24"/>
          <w:szCs w:val="24"/>
          <w:lang w:eastAsia="es-MX"/>
        </w:rPr>
        <w:t>relatórios</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Organização</w:t>
      </w:r>
      <w:proofErr w:type="spellEnd"/>
      <w:r w:rsidRPr="00EC0A2C">
        <w:rPr>
          <w:rFonts w:ascii="Times New Roman" w:hAnsi="Times New Roman" w:cs="Times New Roman"/>
          <w:sz w:val="24"/>
          <w:szCs w:val="24"/>
          <w:lang w:eastAsia="es-MX"/>
        </w:rPr>
        <w:t xml:space="preserve"> para a </w:t>
      </w:r>
      <w:proofErr w:type="spellStart"/>
      <w:r w:rsidRPr="00EC0A2C">
        <w:rPr>
          <w:rFonts w:ascii="Times New Roman" w:hAnsi="Times New Roman" w:cs="Times New Roman"/>
          <w:sz w:val="24"/>
          <w:szCs w:val="24"/>
          <w:lang w:eastAsia="es-MX"/>
        </w:rPr>
        <w:t>Organização</w:t>
      </w:r>
      <w:proofErr w:type="spellEnd"/>
      <w:r w:rsidRPr="00EC0A2C">
        <w:rPr>
          <w:rFonts w:ascii="Times New Roman" w:hAnsi="Times New Roman" w:cs="Times New Roman"/>
          <w:sz w:val="24"/>
          <w:szCs w:val="24"/>
          <w:lang w:eastAsia="es-MX"/>
        </w:rPr>
        <w:t xml:space="preserve"> para a </w:t>
      </w:r>
      <w:proofErr w:type="spellStart"/>
      <w:r w:rsidRPr="00EC0A2C">
        <w:rPr>
          <w:rFonts w:ascii="Times New Roman" w:hAnsi="Times New Roman" w:cs="Times New Roman"/>
          <w:sz w:val="24"/>
          <w:szCs w:val="24"/>
          <w:lang w:eastAsia="es-MX"/>
        </w:rPr>
        <w:t>Cooperação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Econômica</w:t>
      </w:r>
      <w:proofErr w:type="spellEnd"/>
      <w:r w:rsidRPr="00EC0A2C">
        <w:rPr>
          <w:rFonts w:ascii="Times New Roman" w:hAnsi="Times New Roman" w:cs="Times New Roman"/>
          <w:sz w:val="24"/>
          <w:szCs w:val="24"/>
          <w:lang w:eastAsia="es-MX"/>
        </w:rPr>
        <w:t xml:space="preserve"> e </w:t>
      </w:r>
      <w:proofErr w:type="spellStart"/>
      <w:r w:rsidRPr="00EC0A2C">
        <w:rPr>
          <w:rFonts w:ascii="Times New Roman" w:hAnsi="Times New Roman" w:cs="Times New Roman"/>
          <w:sz w:val="24"/>
          <w:szCs w:val="24"/>
          <w:lang w:eastAsia="es-MX"/>
        </w:rPr>
        <w:t>Desenvolvimento</w:t>
      </w:r>
      <w:proofErr w:type="spellEnd"/>
      <w:r w:rsidRPr="00EC0A2C">
        <w:rPr>
          <w:rFonts w:ascii="Times New Roman" w:hAnsi="Times New Roman" w:cs="Times New Roman"/>
          <w:sz w:val="24"/>
          <w:szCs w:val="24"/>
          <w:lang w:eastAsia="es-MX"/>
        </w:rPr>
        <w:t xml:space="preserve"> (OCDE, 1961). Os resultados </w:t>
      </w:r>
      <w:proofErr w:type="spellStart"/>
      <w:r w:rsidRPr="00EC0A2C">
        <w:rPr>
          <w:rFonts w:ascii="Times New Roman" w:hAnsi="Times New Roman" w:cs="Times New Roman"/>
          <w:sz w:val="24"/>
          <w:szCs w:val="24"/>
          <w:lang w:eastAsia="es-MX"/>
        </w:rPr>
        <w:t>indicam</w:t>
      </w:r>
      <w:proofErr w:type="spellEnd"/>
      <w:r w:rsidRPr="00EC0A2C">
        <w:rPr>
          <w:rFonts w:ascii="Times New Roman" w:hAnsi="Times New Roman" w:cs="Times New Roman"/>
          <w:sz w:val="24"/>
          <w:szCs w:val="24"/>
          <w:lang w:eastAsia="es-MX"/>
        </w:rPr>
        <w:t xml:space="preserve"> que a </w:t>
      </w:r>
      <w:proofErr w:type="spellStart"/>
      <w:r w:rsidRPr="00EC0A2C">
        <w:rPr>
          <w:rFonts w:ascii="Times New Roman" w:hAnsi="Times New Roman" w:cs="Times New Roman"/>
          <w:sz w:val="24"/>
          <w:szCs w:val="24"/>
          <w:lang w:eastAsia="es-MX"/>
        </w:rPr>
        <w:t>condição</w:t>
      </w:r>
      <w:proofErr w:type="spellEnd"/>
      <w:r w:rsidRPr="00EC0A2C">
        <w:rPr>
          <w:rFonts w:ascii="Times New Roman" w:hAnsi="Times New Roman" w:cs="Times New Roman"/>
          <w:sz w:val="24"/>
          <w:szCs w:val="24"/>
          <w:lang w:eastAsia="es-MX"/>
        </w:rPr>
        <w:t xml:space="preserve"> física e a </w:t>
      </w:r>
      <w:proofErr w:type="spellStart"/>
      <w:r w:rsidRPr="00EC0A2C">
        <w:rPr>
          <w:rFonts w:ascii="Times New Roman" w:hAnsi="Times New Roman" w:cs="Times New Roman"/>
          <w:sz w:val="24"/>
          <w:szCs w:val="24"/>
          <w:lang w:eastAsia="es-MX"/>
        </w:rPr>
        <w:t>localização</w:t>
      </w:r>
      <w:proofErr w:type="spellEnd"/>
      <w:r w:rsidRPr="00EC0A2C">
        <w:rPr>
          <w:rFonts w:ascii="Times New Roman" w:hAnsi="Times New Roman" w:cs="Times New Roman"/>
          <w:sz w:val="24"/>
          <w:szCs w:val="24"/>
          <w:lang w:eastAsia="es-MX"/>
        </w:rPr>
        <w:t xml:space="preserve"> dos centros </w:t>
      </w:r>
      <w:proofErr w:type="spellStart"/>
      <w:r w:rsidRPr="00EC0A2C">
        <w:rPr>
          <w:rFonts w:ascii="Times New Roman" w:hAnsi="Times New Roman" w:cs="Times New Roman"/>
          <w:sz w:val="24"/>
          <w:szCs w:val="24"/>
          <w:lang w:eastAsia="es-MX"/>
        </w:rPr>
        <w:t>educacionais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têm</w:t>
      </w:r>
      <w:proofErr w:type="spellEnd"/>
      <w:r w:rsidRPr="00EC0A2C">
        <w:rPr>
          <w:rFonts w:ascii="Times New Roman" w:hAnsi="Times New Roman" w:cs="Times New Roman"/>
          <w:sz w:val="24"/>
          <w:szCs w:val="24"/>
          <w:lang w:eastAsia="es-MX"/>
        </w:rPr>
        <w:t xml:space="preserve"> impacto </w:t>
      </w:r>
      <w:proofErr w:type="spellStart"/>
      <w:r w:rsidRPr="00EC0A2C">
        <w:rPr>
          <w:rFonts w:ascii="Times New Roman" w:hAnsi="Times New Roman" w:cs="Times New Roman"/>
          <w:sz w:val="24"/>
          <w:szCs w:val="24"/>
          <w:lang w:eastAsia="es-MX"/>
        </w:rPr>
        <w:t>direto</w:t>
      </w:r>
      <w:proofErr w:type="spellEnd"/>
      <w:r w:rsidRPr="00EC0A2C">
        <w:rPr>
          <w:rFonts w:ascii="Times New Roman" w:hAnsi="Times New Roman" w:cs="Times New Roman"/>
          <w:sz w:val="24"/>
          <w:szCs w:val="24"/>
          <w:lang w:eastAsia="es-MX"/>
        </w:rPr>
        <w:t xml:space="preserve"> no </w:t>
      </w:r>
      <w:proofErr w:type="spellStart"/>
      <w:r w:rsidRPr="00EC0A2C">
        <w:rPr>
          <w:rFonts w:ascii="Times New Roman" w:hAnsi="Times New Roman" w:cs="Times New Roman"/>
          <w:sz w:val="24"/>
          <w:szCs w:val="24"/>
          <w:lang w:eastAsia="es-MX"/>
        </w:rPr>
        <w:t>desempenho</w:t>
      </w:r>
      <w:proofErr w:type="spellEnd"/>
      <w:r w:rsidRPr="00EC0A2C">
        <w:rPr>
          <w:rFonts w:ascii="Times New Roman" w:hAnsi="Times New Roman" w:cs="Times New Roman"/>
          <w:sz w:val="24"/>
          <w:szCs w:val="24"/>
          <w:lang w:eastAsia="es-MX"/>
        </w:rPr>
        <w:t xml:space="preserve"> dos </w:t>
      </w:r>
      <w:proofErr w:type="spellStart"/>
      <w:r w:rsidRPr="00EC0A2C">
        <w:rPr>
          <w:rFonts w:ascii="Times New Roman" w:hAnsi="Times New Roman" w:cs="Times New Roman"/>
          <w:sz w:val="24"/>
          <w:szCs w:val="24"/>
          <w:lang w:eastAsia="es-MX"/>
        </w:rPr>
        <w:t>alunos</w:t>
      </w:r>
      <w:proofErr w:type="spellEnd"/>
      <w:r w:rsidRPr="00EC0A2C">
        <w:rPr>
          <w:rFonts w:ascii="Times New Roman" w:hAnsi="Times New Roman" w:cs="Times New Roman"/>
          <w:sz w:val="24"/>
          <w:szCs w:val="24"/>
          <w:lang w:eastAsia="es-MX"/>
        </w:rPr>
        <w:t xml:space="preserve">, por </w:t>
      </w:r>
      <w:proofErr w:type="spellStart"/>
      <w:r w:rsidRPr="00EC0A2C">
        <w:rPr>
          <w:rFonts w:ascii="Times New Roman" w:hAnsi="Times New Roman" w:cs="Times New Roman"/>
          <w:sz w:val="24"/>
          <w:szCs w:val="24"/>
          <w:lang w:eastAsia="es-MX"/>
        </w:rPr>
        <w:t>isso</w:t>
      </w:r>
      <w:proofErr w:type="spellEnd"/>
      <w:r w:rsidRPr="00EC0A2C">
        <w:rPr>
          <w:rFonts w:ascii="Times New Roman" w:hAnsi="Times New Roman" w:cs="Times New Roman"/>
          <w:sz w:val="24"/>
          <w:szCs w:val="24"/>
          <w:lang w:eastAsia="es-MX"/>
        </w:rPr>
        <w:t xml:space="preserve"> a </w:t>
      </w:r>
      <w:proofErr w:type="spellStart"/>
      <w:r w:rsidRPr="00EC0A2C">
        <w:rPr>
          <w:rFonts w:ascii="Times New Roman" w:hAnsi="Times New Roman" w:cs="Times New Roman"/>
          <w:sz w:val="24"/>
          <w:szCs w:val="24"/>
          <w:lang w:eastAsia="es-MX"/>
        </w:rPr>
        <w:t>adequada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supervisão</w:t>
      </w:r>
      <w:proofErr w:type="spellEnd"/>
      <w:r w:rsidRPr="00EC0A2C">
        <w:rPr>
          <w:rFonts w:ascii="Times New Roman" w:hAnsi="Times New Roman" w:cs="Times New Roman"/>
          <w:sz w:val="24"/>
          <w:szCs w:val="24"/>
          <w:lang w:eastAsia="es-MX"/>
        </w:rPr>
        <w:t xml:space="preserve"> por parte das autoridades e dos </w:t>
      </w:r>
      <w:proofErr w:type="spellStart"/>
      <w:r w:rsidRPr="00EC0A2C">
        <w:rPr>
          <w:rFonts w:ascii="Times New Roman" w:hAnsi="Times New Roman" w:cs="Times New Roman"/>
          <w:sz w:val="24"/>
          <w:szCs w:val="24"/>
          <w:lang w:eastAsia="es-MX"/>
        </w:rPr>
        <w:t>próprios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usuários</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professores</w:t>
      </w:r>
      <w:proofErr w:type="spellEnd"/>
      <w:r w:rsidRPr="00EC0A2C">
        <w:rPr>
          <w:rFonts w:ascii="Times New Roman" w:hAnsi="Times New Roman" w:cs="Times New Roman"/>
          <w:sz w:val="24"/>
          <w:szCs w:val="24"/>
          <w:lang w:eastAsia="es-MX"/>
        </w:rPr>
        <w:t xml:space="preserve">, administradores e </w:t>
      </w:r>
      <w:proofErr w:type="spellStart"/>
      <w:r w:rsidRPr="00EC0A2C">
        <w:rPr>
          <w:rFonts w:ascii="Times New Roman" w:hAnsi="Times New Roman" w:cs="Times New Roman"/>
          <w:sz w:val="24"/>
          <w:szCs w:val="24"/>
          <w:lang w:eastAsia="es-MX"/>
        </w:rPr>
        <w:t>funcionários</w:t>
      </w:r>
      <w:proofErr w:type="spellEnd"/>
      <w:proofErr w:type="gramStart"/>
      <w:r w:rsidRPr="00EC0A2C">
        <w:rPr>
          <w:rFonts w:ascii="Times New Roman" w:hAnsi="Times New Roman" w:cs="Times New Roman"/>
          <w:sz w:val="24"/>
          <w:szCs w:val="24"/>
          <w:lang w:eastAsia="es-MX"/>
        </w:rPr>
        <w:t>) ,</w:t>
      </w:r>
      <w:proofErr w:type="gram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quem</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deve</w:t>
      </w:r>
      <w:proofErr w:type="spellEnd"/>
      <w:r w:rsidRPr="00EC0A2C">
        <w:rPr>
          <w:rFonts w:ascii="Times New Roman" w:hAnsi="Times New Roman" w:cs="Times New Roman"/>
          <w:sz w:val="24"/>
          <w:szCs w:val="24"/>
          <w:lang w:eastAsia="es-MX"/>
        </w:rPr>
        <w:t xml:space="preserve"> identificar o riscos e </w:t>
      </w:r>
      <w:proofErr w:type="spellStart"/>
      <w:r w:rsidRPr="00EC0A2C">
        <w:rPr>
          <w:rFonts w:ascii="Times New Roman" w:hAnsi="Times New Roman" w:cs="Times New Roman"/>
          <w:sz w:val="24"/>
          <w:szCs w:val="24"/>
          <w:lang w:eastAsia="es-MX"/>
        </w:rPr>
        <w:t>condições</w:t>
      </w:r>
      <w:proofErr w:type="spellEnd"/>
      <w:r w:rsidRPr="00EC0A2C">
        <w:rPr>
          <w:rFonts w:ascii="Times New Roman" w:hAnsi="Times New Roman" w:cs="Times New Roman"/>
          <w:sz w:val="24"/>
          <w:szCs w:val="24"/>
          <w:lang w:eastAsia="es-MX"/>
        </w:rPr>
        <w:t xml:space="preserve"> em que os </w:t>
      </w:r>
      <w:proofErr w:type="spellStart"/>
      <w:r w:rsidRPr="00EC0A2C">
        <w:rPr>
          <w:rFonts w:ascii="Times New Roman" w:hAnsi="Times New Roman" w:cs="Times New Roman"/>
          <w:sz w:val="24"/>
          <w:szCs w:val="24"/>
          <w:lang w:eastAsia="es-MX"/>
        </w:rPr>
        <w:t>serviços</w:t>
      </w:r>
      <w:proofErr w:type="spellEnd"/>
      <w:r w:rsidRPr="00EC0A2C">
        <w:rPr>
          <w:rFonts w:ascii="Times New Roman" w:hAnsi="Times New Roman" w:cs="Times New Roman"/>
          <w:sz w:val="24"/>
          <w:szCs w:val="24"/>
          <w:lang w:eastAsia="es-MX"/>
        </w:rPr>
        <w:t xml:space="preserve"> de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são</w:t>
      </w:r>
      <w:proofErr w:type="spellEnd"/>
      <w:r w:rsidRPr="00EC0A2C">
        <w:rPr>
          <w:rFonts w:ascii="Times New Roman" w:hAnsi="Times New Roman" w:cs="Times New Roman"/>
          <w:sz w:val="24"/>
          <w:szCs w:val="24"/>
          <w:lang w:eastAsia="es-MX"/>
        </w:rPr>
        <w:t xml:space="preserve"> prestados no </w:t>
      </w:r>
      <w:proofErr w:type="spellStart"/>
      <w:r w:rsidRPr="00EC0A2C">
        <w:rPr>
          <w:rFonts w:ascii="Times New Roman" w:hAnsi="Times New Roman" w:cs="Times New Roman"/>
          <w:sz w:val="24"/>
          <w:szCs w:val="24"/>
          <w:lang w:eastAsia="es-MX"/>
        </w:rPr>
        <w:t>nível</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pré</w:t>
      </w:r>
      <w:proofErr w:type="spellEnd"/>
      <w:r w:rsidRPr="00EC0A2C">
        <w:rPr>
          <w:rFonts w:ascii="Times New Roman" w:hAnsi="Times New Roman" w:cs="Times New Roman"/>
          <w:sz w:val="24"/>
          <w:szCs w:val="24"/>
          <w:lang w:eastAsia="es-MX"/>
        </w:rPr>
        <w:t xml:space="preserve">-escolar no México. Da mesma forma, </w:t>
      </w:r>
      <w:proofErr w:type="spellStart"/>
      <w:r w:rsidRPr="00EC0A2C">
        <w:rPr>
          <w:rFonts w:ascii="Times New Roman" w:hAnsi="Times New Roman" w:cs="Times New Roman"/>
          <w:sz w:val="24"/>
          <w:szCs w:val="24"/>
          <w:lang w:eastAsia="es-MX"/>
        </w:rPr>
        <w:t>deve</w:t>
      </w:r>
      <w:proofErr w:type="spellEnd"/>
      <w:r w:rsidRPr="00EC0A2C">
        <w:rPr>
          <w:rFonts w:ascii="Times New Roman" w:hAnsi="Times New Roman" w:cs="Times New Roman"/>
          <w:sz w:val="24"/>
          <w:szCs w:val="24"/>
          <w:lang w:eastAsia="es-MX"/>
        </w:rPr>
        <w:t xml:space="preserve">-se promover a </w:t>
      </w:r>
      <w:proofErr w:type="spellStart"/>
      <w:r w:rsidRPr="00EC0A2C">
        <w:rPr>
          <w:rFonts w:ascii="Times New Roman" w:hAnsi="Times New Roman" w:cs="Times New Roman"/>
          <w:sz w:val="24"/>
          <w:szCs w:val="24"/>
          <w:lang w:eastAsia="es-MX"/>
        </w:rPr>
        <w:t>melhoria</w:t>
      </w:r>
      <w:proofErr w:type="spellEnd"/>
      <w:r w:rsidRPr="00EC0A2C">
        <w:rPr>
          <w:rFonts w:ascii="Times New Roman" w:hAnsi="Times New Roman" w:cs="Times New Roman"/>
          <w:sz w:val="24"/>
          <w:szCs w:val="24"/>
          <w:lang w:eastAsia="es-MX"/>
        </w:rPr>
        <w:t xml:space="preserve"> </w:t>
      </w:r>
      <w:proofErr w:type="spellStart"/>
      <w:r w:rsidRPr="00EC0A2C">
        <w:rPr>
          <w:rFonts w:ascii="Times New Roman" w:hAnsi="Times New Roman" w:cs="Times New Roman"/>
          <w:sz w:val="24"/>
          <w:szCs w:val="24"/>
          <w:lang w:eastAsia="es-MX"/>
        </w:rPr>
        <w:t>contínua</w:t>
      </w:r>
      <w:proofErr w:type="spellEnd"/>
      <w:r w:rsidRPr="00EC0A2C">
        <w:rPr>
          <w:rFonts w:ascii="Times New Roman" w:hAnsi="Times New Roman" w:cs="Times New Roman"/>
          <w:sz w:val="24"/>
          <w:szCs w:val="24"/>
          <w:lang w:eastAsia="es-MX"/>
        </w:rPr>
        <w:t xml:space="preserve"> da </w:t>
      </w:r>
      <w:proofErr w:type="spellStart"/>
      <w:r w:rsidRPr="00EC0A2C">
        <w:rPr>
          <w:rFonts w:ascii="Times New Roman" w:hAnsi="Times New Roman" w:cs="Times New Roman"/>
          <w:sz w:val="24"/>
          <w:szCs w:val="24"/>
          <w:lang w:eastAsia="es-MX"/>
        </w:rPr>
        <w:t>qualidade</w:t>
      </w:r>
      <w:proofErr w:type="spellEnd"/>
      <w:r w:rsidRPr="00EC0A2C">
        <w:rPr>
          <w:rFonts w:ascii="Times New Roman" w:hAnsi="Times New Roman" w:cs="Times New Roman"/>
          <w:sz w:val="24"/>
          <w:szCs w:val="24"/>
          <w:lang w:eastAsia="es-MX"/>
        </w:rPr>
        <w:t xml:space="preserve"> do INFE para consolidar o </w:t>
      </w:r>
      <w:proofErr w:type="spellStart"/>
      <w:r w:rsidRPr="00EC0A2C">
        <w:rPr>
          <w:rFonts w:ascii="Times New Roman" w:hAnsi="Times New Roman" w:cs="Times New Roman"/>
          <w:sz w:val="24"/>
          <w:szCs w:val="24"/>
          <w:lang w:eastAsia="es-MX"/>
        </w:rPr>
        <w:t>direito</w:t>
      </w:r>
      <w:proofErr w:type="spellEnd"/>
      <w:r w:rsidRPr="00EC0A2C">
        <w:rPr>
          <w:rFonts w:ascii="Times New Roman" w:hAnsi="Times New Roman" w:cs="Times New Roman"/>
          <w:sz w:val="24"/>
          <w:szCs w:val="24"/>
          <w:lang w:eastAsia="es-MX"/>
        </w:rPr>
        <w:t xml:space="preserve"> à </w:t>
      </w:r>
      <w:proofErr w:type="spellStart"/>
      <w:r w:rsidRPr="00EC0A2C">
        <w:rPr>
          <w:rFonts w:ascii="Times New Roman" w:hAnsi="Times New Roman" w:cs="Times New Roman"/>
          <w:sz w:val="24"/>
          <w:szCs w:val="24"/>
          <w:lang w:eastAsia="es-MX"/>
        </w:rPr>
        <w:t>educação</w:t>
      </w:r>
      <w:proofErr w:type="spellEnd"/>
      <w:r w:rsidRPr="00EC0A2C">
        <w:rPr>
          <w:rFonts w:ascii="Times New Roman" w:hAnsi="Times New Roman" w:cs="Times New Roman"/>
          <w:sz w:val="24"/>
          <w:szCs w:val="24"/>
          <w:lang w:eastAsia="es-MX"/>
        </w:rPr>
        <w:t xml:space="preserve"> de todos os meninos </w:t>
      </w:r>
      <w:proofErr w:type="gramStart"/>
      <w:r w:rsidRPr="00EC0A2C">
        <w:rPr>
          <w:rFonts w:ascii="Times New Roman" w:hAnsi="Times New Roman" w:cs="Times New Roman"/>
          <w:sz w:val="24"/>
          <w:szCs w:val="24"/>
          <w:lang w:eastAsia="es-MX"/>
        </w:rPr>
        <w:t>e</w:t>
      </w:r>
      <w:proofErr w:type="gramEnd"/>
      <w:r w:rsidRPr="00EC0A2C">
        <w:rPr>
          <w:rFonts w:ascii="Times New Roman" w:hAnsi="Times New Roman" w:cs="Times New Roman"/>
          <w:sz w:val="24"/>
          <w:szCs w:val="24"/>
          <w:lang w:eastAsia="es-MX"/>
        </w:rPr>
        <w:t xml:space="preserve"> meninas </w:t>
      </w:r>
      <w:proofErr w:type="spellStart"/>
      <w:r w:rsidRPr="00EC0A2C">
        <w:rPr>
          <w:rFonts w:ascii="Times New Roman" w:hAnsi="Times New Roman" w:cs="Times New Roman"/>
          <w:sz w:val="24"/>
          <w:szCs w:val="24"/>
          <w:lang w:eastAsia="es-MX"/>
        </w:rPr>
        <w:t>deste</w:t>
      </w:r>
      <w:proofErr w:type="spellEnd"/>
      <w:r w:rsidRPr="00EC0A2C">
        <w:rPr>
          <w:rFonts w:ascii="Times New Roman" w:hAnsi="Times New Roman" w:cs="Times New Roman"/>
          <w:sz w:val="24"/>
          <w:szCs w:val="24"/>
          <w:lang w:eastAsia="es-MX"/>
        </w:rPr>
        <w:t xml:space="preserve"> país.</w:t>
      </w:r>
    </w:p>
    <w:p w14:paraId="50EA4AD0" w14:textId="4E88DFB8" w:rsidR="00E758BF" w:rsidRDefault="00E758BF" w:rsidP="00E758BF">
      <w:pPr>
        <w:spacing w:after="0" w:line="360" w:lineRule="auto"/>
        <w:jc w:val="both"/>
        <w:rPr>
          <w:rFonts w:ascii="Times New Roman" w:hAnsi="Times New Roman" w:cs="Times New Roman"/>
          <w:sz w:val="24"/>
          <w:szCs w:val="24"/>
          <w:lang w:eastAsia="es-MX"/>
        </w:rPr>
      </w:pPr>
      <w:proofErr w:type="spellStart"/>
      <w:r w:rsidRPr="00EC0A2C">
        <w:rPr>
          <w:rFonts w:eastAsia="Times New Roman" w:cstheme="minorHAnsi"/>
          <w:b/>
          <w:bCs/>
          <w:color w:val="000000"/>
          <w:sz w:val="28"/>
          <w:szCs w:val="28"/>
          <w:lang w:eastAsia="es-MX"/>
        </w:rPr>
        <w:t>Palavras</w:t>
      </w:r>
      <w:proofErr w:type="spellEnd"/>
      <w:r w:rsidRPr="00EC0A2C">
        <w:rPr>
          <w:rFonts w:eastAsia="Times New Roman" w:cstheme="minorHAnsi"/>
          <w:b/>
          <w:bCs/>
          <w:color w:val="000000"/>
          <w:sz w:val="28"/>
          <w:szCs w:val="28"/>
          <w:lang w:eastAsia="es-MX"/>
        </w:rPr>
        <w:t>-chave:</w:t>
      </w:r>
      <w:r w:rsidRPr="00E758BF">
        <w:rPr>
          <w:rFonts w:ascii="Times New Roman" w:hAnsi="Times New Roman" w:cs="Times New Roman"/>
          <w:sz w:val="24"/>
          <w:szCs w:val="24"/>
          <w:lang w:eastAsia="es-MX"/>
        </w:rPr>
        <w:t xml:space="preserve"> </w:t>
      </w:r>
      <w:proofErr w:type="spellStart"/>
      <w:r w:rsidRPr="00E758BF">
        <w:rPr>
          <w:rFonts w:ascii="Times New Roman" w:hAnsi="Times New Roman" w:cs="Times New Roman"/>
          <w:sz w:val="24"/>
          <w:szCs w:val="24"/>
          <w:lang w:eastAsia="es-MX"/>
        </w:rPr>
        <w:t>Infraestrutura</w:t>
      </w:r>
      <w:proofErr w:type="spellEnd"/>
      <w:r w:rsidRPr="00E758BF">
        <w:rPr>
          <w:rFonts w:ascii="Times New Roman" w:hAnsi="Times New Roman" w:cs="Times New Roman"/>
          <w:sz w:val="24"/>
          <w:szCs w:val="24"/>
          <w:lang w:eastAsia="es-MX"/>
        </w:rPr>
        <w:t xml:space="preserve"> Física Educacional, impacto, </w:t>
      </w:r>
      <w:proofErr w:type="spellStart"/>
      <w:r w:rsidRPr="00E758BF">
        <w:rPr>
          <w:rFonts w:ascii="Times New Roman" w:hAnsi="Times New Roman" w:cs="Times New Roman"/>
          <w:sz w:val="24"/>
          <w:szCs w:val="24"/>
          <w:lang w:eastAsia="es-MX"/>
        </w:rPr>
        <w:t>nível</w:t>
      </w:r>
      <w:proofErr w:type="spellEnd"/>
      <w:r w:rsidRPr="00E758BF">
        <w:rPr>
          <w:rFonts w:ascii="Times New Roman" w:hAnsi="Times New Roman" w:cs="Times New Roman"/>
          <w:sz w:val="24"/>
          <w:szCs w:val="24"/>
          <w:lang w:eastAsia="es-MX"/>
        </w:rPr>
        <w:t xml:space="preserve"> de </w:t>
      </w:r>
      <w:proofErr w:type="spellStart"/>
      <w:r w:rsidRPr="00E758BF">
        <w:rPr>
          <w:rFonts w:ascii="Times New Roman" w:hAnsi="Times New Roman" w:cs="Times New Roman"/>
          <w:sz w:val="24"/>
          <w:szCs w:val="24"/>
          <w:lang w:eastAsia="es-MX"/>
        </w:rPr>
        <w:t>ensino</w:t>
      </w:r>
      <w:proofErr w:type="spellEnd"/>
      <w:r w:rsidRPr="00E758BF">
        <w:rPr>
          <w:rFonts w:ascii="Times New Roman" w:hAnsi="Times New Roman" w:cs="Times New Roman"/>
          <w:sz w:val="24"/>
          <w:szCs w:val="24"/>
          <w:lang w:eastAsia="es-MX"/>
        </w:rPr>
        <w:t xml:space="preserve"> e </w:t>
      </w:r>
      <w:proofErr w:type="spellStart"/>
      <w:r w:rsidRPr="00E758BF">
        <w:rPr>
          <w:rFonts w:ascii="Times New Roman" w:hAnsi="Times New Roman" w:cs="Times New Roman"/>
          <w:sz w:val="24"/>
          <w:szCs w:val="24"/>
          <w:lang w:eastAsia="es-MX"/>
        </w:rPr>
        <w:t>estabelecimento</w:t>
      </w:r>
      <w:proofErr w:type="spellEnd"/>
      <w:r w:rsidRPr="00E758BF">
        <w:rPr>
          <w:rFonts w:ascii="Times New Roman" w:hAnsi="Times New Roman" w:cs="Times New Roman"/>
          <w:sz w:val="24"/>
          <w:szCs w:val="24"/>
          <w:lang w:eastAsia="es-MX"/>
        </w:rPr>
        <w:t xml:space="preserve"> educacional.</w:t>
      </w:r>
    </w:p>
    <w:p w14:paraId="6416A507" w14:textId="4EA132A8" w:rsidR="00E758BF" w:rsidRPr="006524FF" w:rsidRDefault="00E758BF" w:rsidP="00E758BF">
      <w:pPr>
        <w:pStyle w:val="HTMLconformatoprevio"/>
        <w:shd w:val="clear" w:color="auto" w:fill="FFFFFF"/>
        <w:jc w:val="both"/>
        <w:rPr>
          <w:rFonts w:ascii="Times New Roman" w:hAnsi="Times New Roman"/>
          <w:color w:val="000000"/>
          <w:sz w:val="24"/>
        </w:rPr>
      </w:pPr>
      <w:r w:rsidRPr="006524FF">
        <w:rPr>
          <w:rFonts w:ascii="Times New Roman" w:hAnsi="Times New Roman"/>
          <w:b/>
          <w:color w:val="000000"/>
          <w:sz w:val="24"/>
        </w:rPr>
        <w:t>Fecha Recepción:</w:t>
      </w:r>
      <w:r w:rsidRPr="006524FF">
        <w:rPr>
          <w:rFonts w:ascii="Times New Roman" w:hAnsi="Times New Roman"/>
          <w:color w:val="000000"/>
          <w:sz w:val="24"/>
        </w:rPr>
        <w:t xml:space="preserve"> </w:t>
      </w:r>
      <w:proofErr w:type="gramStart"/>
      <w:r>
        <w:rPr>
          <w:rFonts w:ascii="Times New Roman" w:hAnsi="Times New Roman"/>
          <w:color w:val="000000"/>
          <w:sz w:val="24"/>
        </w:rPr>
        <w:t>Noviem</w:t>
      </w:r>
      <w:r w:rsidRPr="006524FF">
        <w:rPr>
          <w:rFonts w:ascii="Times New Roman" w:hAnsi="Times New Roman"/>
          <w:color w:val="000000"/>
          <w:sz w:val="24"/>
        </w:rPr>
        <w:t>bre</w:t>
      </w:r>
      <w:proofErr w:type="gramEnd"/>
      <w:r w:rsidRPr="006524FF">
        <w:rPr>
          <w:rFonts w:ascii="Times New Roman" w:hAnsi="Times New Roman"/>
          <w:color w:val="000000"/>
          <w:sz w:val="24"/>
        </w:rPr>
        <w:t xml:space="preserve"> 2020                             </w:t>
      </w:r>
      <w:r w:rsidRPr="006524FF">
        <w:rPr>
          <w:rFonts w:ascii="Times New Roman" w:hAnsi="Times New Roman"/>
          <w:b/>
          <w:color w:val="000000"/>
          <w:sz w:val="24"/>
        </w:rPr>
        <w:t>Fecha Aceptación:</w:t>
      </w:r>
      <w:r w:rsidRPr="006524FF">
        <w:rPr>
          <w:rFonts w:ascii="Times New Roman" w:hAnsi="Times New Roman"/>
          <w:color w:val="000000"/>
          <w:sz w:val="24"/>
        </w:rPr>
        <w:t xml:space="preserve"> Ma</w:t>
      </w:r>
      <w:r>
        <w:rPr>
          <w:rFonts w:ascii="Times New Roman" w:hAnsi="Times New Roman"/>
          <w:color w:val="000000"/>
          <w:sz w:val="24"/>
        </w:rPr>
        <w:t>yo</w:t>
      </w:r>
      <w:r w:rsidRPr="006524FF">
        <w:rPr>
          <w:rFonts w:ascii="Times New Roman" w:hAnsi="Times New Roman"/>
          <w:color w:val="000000"/>
          <w:sz w:val="24"/>
        </w:rPr>
        <w:t xml:space="preserve"> 2021</w:t>
      </w:r>
    </w:p>
    <w:p w14:paraId="53C5E6BE" w14:textId="77777777" w:rsidR="00E758BF" w:rsidRPr="006524FF" w:rsidRDefault="00790267" w:rsidP="00E758BF">
      <w:pPr>
        <w:rPr>
          <w:iCs/>
          <w:color w:val="000000" w:themeColor="text1"/>
        </w:rPr>
      </w:pPr>
      <w:r>
        <w:rPr>
          <w:noProof/>
        </w:rPr>
        <w:pict w14:anchorId="21696A10">
          <v:rect id="_x0000_i1025" alt="" style="width:420.8pt;height:.05pt;mso-width-percent:0;mso-height-percent:0;mso-width-percent:0;mso-height-percent:0" o:hrpct="988" o:hralign="center" o:hrstd="t" o:hr="t" fillcolor="#a0a0a0" stroked="f"/>
        </w:pict>
      </w:r>
    </w:p>
    <w:p w14:paraId="73FB76F3" w14:textId="110F31B4" w:rsidR="00E758BF" w:rsidRDefault="00E758BF" w:rsidP="00E758BF">
      <w:pPr>
        <w:spacing w:after="0" w:line="360" w:lineRule="auto"/>
        <w:jc w:val="both"/>
        <w:rPr>
          <w:rFonts w:ascii="Times New Roman" w:hAnsi="Times New Roman" w:cs="Times New Roman"/>
          <w:sz w:val="24"/>
          <w:szCs w:val="24"/>
          <w:lang w:eastAsia="es-MX"/>
        </w:rPr>
      </w:pPr>
    </w:p>
    <w:p w14:paraId="5184A763" w14:textId="53C93272" w:rsidR="00985CDC" w:rsidRPr="008938E3" w:rsidRDefault="00985CDC" w:rsidP="002F3F70">
      <w:pPr>
        <w:pStyle w:val="Text"/>
        <w:spacing w:line="360" w:lineRule="auto"/>
        <w:ind w:firstLine="0"/>
        <w:jc w:val="center"/>
        <w:rPr>
          <w:b/>
          <w:color w:val="000000" w:themeColor="text1"/>
          <w:sz w:val="32"/>
          <w:szCs w:val="32"/>
          <w:lang w:val="es-MX" w:eastAsia="es-MX"/>
        </w:rPr>
      </w:pPr>
      <w:r w:rsidRPr="008938E3">
        <w:rPr>
          <w:b/>
          <w:color w:val="000000" w:themeColor="text1"/>
          <w:sz w:val="32"/>
          <w:szCs w:val="32"/>
          <w:lang w:val="es-MX" w:eastAsia="es-MX"/>
        </w:rPr>
        <w:lastRenderedPageBreak/>
        <w:t>Introducción</w:t>
      </w:r>
      <w:r w:rsidR="004E6EF3" w:rsidRPr="008938E3">
        <w:rPr>
          <w:b/>
          <w:color w:val="000000" w:themeColor="text1"/>
          <w:sz w:val="32"/>
          <w:szCs w:val="32"/>
          <w:lang w:val="es-MX" w:eastAsia="es-MX"/>
        </w:rPr>
        <w:t xml:space="preserve"> </w:t>
      </w:r>
    </w:p>
    <w:p w14:paraId="09060724" w14:textId="685B7805" w:rsidR="004E6EF3" w:rsidRDefault="00DB7FF2" w:rsidP="004E6EF3">
      <w:pPr>
        <w:spacing w:after="0" w:line="360" w:lineRule="auto"/>
        <w:ind w:firstLine="708"/>
        <w:jc w:val="both"/>
        <w:rPr>
          <w:rFonts w:ascii="Times New Roman" w:hAnsi="Times New Roman" w:cs="Times New Roman"/>
          <w:color w:val="000000" w:themeColor="text1"/>
          <w:sz w:val="24"/>
          <w:szCs w:val="24"/>
        </w:rPr>
      </w:pPr>
      <w:r w:rsidRPr="00623AE4">
        <w:rPr>
          <w:rFonts w:ascii="Times New Roman" w:hAnsi="Times New Roman" w:cs="Times New Roman"/>
          <w:sz w:val="24"/>
          <w:szCs w:val="24"/>
        </w:rPr>
        <w:t>El</w:t>
      </w:r>
      <w:r w:rsidR="00481DDC" w:rsidRPr="00623AE4">
        <w:rPr>
          <w:rFonts w:ascii="Times New Roman" w:hAnsi="Times New Roman" w:cs="Times New Roman"/>
          <w:sz w:val="24"/>
          <w:szCs w:val="24"/>
        </w:rPr>
        <w:t xml:space="preserve"> </w:t>
      </w:r>
      <w:r w:rsidRPr="00623AE4">
        <w:rPr>
          <w:rFonts w:ascii="Times New Roman" w:hAnsi="Times New Roman" w:cs="Times New Roman"/>
          <w:sz w:val="24"/>
          <w:szCs w:val="24"/>
        </w:rPr>
        <w:t>aprendizaje</w:t>
      </w:r>
      <w:r w:rsidR="00481DDC" w:rsidRPr="00623AE4">
        <w:rPr>
          <w:rFonts w:ascii="Times New Roman" w:hAnsi="Times New Roman" w:cs="Times New Roman"/>
          <w:sz w:val="24"/>
          <w:szCs w:val="24"/>
        </w:rPr>
        <w:t xml:space="preserve"> </w:t>
      </w:r>
      <w:r w:rsidRPr="00623AE4">
        <w:rPr>
          <w:rFonts w:ascii="Times New Roman" w:hAnsi="Times New Roman" w:cs="Times New Roman"/>
          <w:sz w:val="24"/>
          <w:szCs w:val="24"/>
        </w:rPr>
        <w:t xml:space="preserve">adquirido </w:t>
      </w:r>
      <w:r w:rsidR="004E6EF3">
        <w:rPr>
          <w:rFonts w:ascii="Times New Roman" w:hAnsi="Times New Roman" w:cs="Times New Roman"/>
          <w:sz w:val="24"/>
          <w:szCs w:val="24"/>
        </w:rPr>
        <w:t xml:space="preserve">en el </w:t>
      </w:r>
      <w:r w:rsidR="00E5380D" w:rsidRPr="00623AE4">
        <w:rPr>
          <w:rFonts w:ascii="Times New Roman" w:hAnsi="Times New Roman" w:cs="Times New Roman"/>
          <w:sz w:val="24"/>
          <w:szCs w:val="24"/>
        </w:rPr>
        <w:t xml:space="preserve">nivel </w:t>
      </w:r>
      <w:r w:rsidR="004E6EF3">
        <w:rPr>
          <w:rFonts w:ascii="Times New Roman" w:hAnsi="Times New Roman" w:cs="Times New Roman"/>
          <w:sz w:val="24"/>
          <w:szCs w:val="24"/>
        </w:rPr>
        <w:t xml:space="preserve">de </w:t>
      </w:r>
      <w:r w:rsidR="00E5380D" w:rsidRPr="00623AE4">
        <w:rPr>
          <w:rFonts w:ascii="Times New Roman" w:hAnsi="Times New Roman" w:cs="Times New Roman"/>
          <w:sz w:val="24"/>
          <w:szCs w:val="24"/>
        </w:rPr>
        <w:t xml:space="preserve">preescolar </w:t>
      </w:r>
      <w:r w:rsidR="004E6EF3">
        <w:rPr>
          <w:rFonts w:ascii="Times New Roman" w:hAnsi="Times New Roman" w:cs="Times New Roman"/>
          <w:sz w:val="24"/>
          <w:szCs w:val="24"/>
        </w:rPr>
        <w:t>(</w:t>
      </w:r>
      <w:r w:rsidR="00E5380D" w:rsidRPr="00623AE4">
        <w:rPr>
          <w:rFonts w:ascii="Times New Roman" w:hAnsi="Times New Roman" w:cs="Times New Roman"/>
          <w:sz w:val="24"/>
          <w:szCs w:val="24"/>
        </w:rPr>
        <w:t>o jardín de niños</w:t>
      </w:r>
      <w:r w:rsidR="004E6EF3">
        <w:rPr>
          <w:rFonts w:ascii="Times New Roman" w:hAnsi="Times New Roman" w:cs="Times New Roman"/>
          <w:sz w:val="24"/>
          <w:szCs w:val="24"/>
        </w:rPr>
        <w:t>)</w:t>
      </w:r>
      <w:r w:rsidR="00E5380D" w:rsidRPr="00623AE4">
        <w:rPr>
          <w:rFonts w:ascii="Times New Roman" w:hAnsi="Times New Roman" w:cs="Times New Roman"/>
          <w:sz w:val="24"/>
          <w:szCs w:val="24"/>
        </w:rPr>
        <w:t xml:space="preserve"> </w:t>
      </w:r>
      <w:r w:rsidR="004E6EF3">
        <w:rPr>
          <w:rFonts w:ascii="Times New Roman" w:hAnsi="Times New Roman" w:cs="Times New Roman"/>
          <w:sz w:val="24"/>
          <w:szCs w:val="24"/>
        </w:rPr>
        <w:t>tiene</w:t>
      </w:r>
      <w:r w:rsidR="00B20A67" w:rsidRPr="00623AE4">
        <w:rPr>
          <w:rFonts w:ascii="Times New Roman" w:hAnsi="Times New Roman" w:cs="Times New Roman"/>
          <w:sz w:val="24"/>
          <w:szCs w:val="24"/>
        </w:rPr>
        <w:t xml:space="preserve"> </w:t>
      </w:r>
      <w:r w:rsidR="004E6EF3">
        <w:rPr>
          <w:rFonts w:ascii="Times New Roman" w:hAnsi="Times New Roman" w:cs="Times New Roman"/>
          <w:sz w:val="24"/>
          <w:szCs w:val="24"/>
        </w:rPr>
        <w:t xml:space="preserve">una </w:t>
      </w:r>
      <w:r w:rsidR="00662FBA" w:rsidRPr="00623AE4">
        <w:rPr>
          <w:rFonts w:ascii="Times New Roman" w:hAnsi="Times New Roman" w:cs="Times New Roman"/>
          <w:sz w:val="24"/>
          <w:szCs w:val="24"/>
        </w:rPr>
        <w:t>gran</w:t>
      </w:r>
      <w:r w:rsidR="00B20A67" w:rsidRPr="00623AE4">
        <w:rPr>
          <w:rFonts w:ascii="Times New Roman" w:hAnsi="Times New Roman" w:cs="Times New Roman"/>
          <w:sz w:val="24"/>
          <w:szCs w:val="24"/>
        </w:rPr>
        <w:t xml:space="preserve"> </w:t>
      </w:r>
      <w:r w:rsidR="00DF469E" w:rsidRPr="00623AE4">
        <w:rPr>
          <w:rFonts w:ascii="Times New Roman" w:hAnsi="Times New Roman" w:cs="Times New Roman"/>
          <w:sz w:val="24"/>
          <w:szCs w:val="24"/>
        </w:rPr>
        <w:t>trascendencia para</w:t>
      </w:r>
      <w:r w:rsidRPr="00623AE4">
        <w:rPr>
          <w:rFonts w:ascii="Times New Roman" w:hAnsi="Times New Roman" w:cs="Times New Roman"/>
          <w:sz w:val="24"/>
          <w:szCs w:val="24"/>
        </w:rPr>
        <w:t xml:space="preserve"> el ser humano,</w:t>
      </w:r>
      <w:r w:rsidR="00B20A67" w:rsidRPr="00623AE4">
        <w:rPr>
          <w:rFonts w:ascii="Times New Roman" w:hAnsi="Times New Roman" w:cs="Times New Roman"/>
          <w:sz w:val="24"/>
          <w:szCs w:val="24"/>
        </w:rPr>
        <w:t xml:space="preserve"> ya que</w:t>
      </w:r>
      <w:r w:rsidRPr="00623AE4">
        <w:rPr>
          <w:rFonts w:ascii="Times New Roman" w:hAnsi="Times New Roman" w:cs="Times New Roman"/>
          <w:sz w:val="24"/>
          <w:szCs w:val="24"/>
        </w:rPr>
        <w:t xml:space="preserve"> es</w:t>
      </w:r>
      <w:r w:rsidR="00070369" w:rsidRPr="00623AE4">
        <w:rPr>
          <w:rFonts w:ascii="Times New Roman" w:hAnsi="Times New Roman" w:cs="Times New Roman"/>
          <w:sz w:val="24"/>
          <w:szCs w:val="24"/>
        </w:rPr>
        <w:t xml:space="preserve"> </w:t>
      </w:r>
      <w:r w:rsidRPr="00623AE4">
        <w:rPr>
          <w:rFonts w:ascii="Times New Roman" w:hAnsi="Times New Roman" w:cs="Times New Roman"/>
          <w:sz w:val="24"/>
          <w:szCs w:val="24"/>
        </w:rPr>
        <w:t>l</w:t>
      </w:r>
      <w:r w:rsidR="009A09EF" w:rsidRPr="00623AE4">
        <w:rPr>
          <w:rFonts w:ascii="Times New Roman" w:hAnsi="Times New Roman" w:cs="Times New Roman"/>
          <w:sz w:val="24"/>
          <w:szCs w:val="24"/>
        </w:rPr>
        <w:t xml:space="preserve">a etapa donde se </w:t>
      </w:r>
      <w:r w:rsidR="004E6EF3">
        <w:rPr>
          <w:rFonts w:ascii="Times New Roman" w:hAnsi="Times New Roman" w:cs="Times New Roman"/>
          <w:sz w:val="24"/>
          <w:szCs w:val="24"/>
        </w:rPr>
        <w:t>adquieren</w:t>
      </w:r>
      <w:r w:rsidR="009A09EF" w:rsidRPr="00623AE4">
        <w:rPr>
          <w:rFonts w:ascii="Times New Roman" w:hAnsi="Times New Roman" w:cs="Times New Roman"/>
          <w:sz w:val="24"/>
          <w:szCs w:val="24"/>
        </w:rPr>
        <w:t xml:space="preserve"> los conocimientos</w:t>
      </w:r>
      <w:r w:rsidR="004E6EF3">
        <w:rPr>
          <w:rFonts w:ascii="Times New Roman" w:hAnsi="Times New Roman" w:cs="Times New Roman"/>
          <w:sz w:val="24"/>
          <w:szCs w:val="24"/>
        </w:rPr>
        <w:t xml:space="preserve"> iniciales de la educación formal. Aunado a esto, en dicho nivel educativo </w:t>
      </w:r>
      <w:r w:rsidR="00B913E2" w:rsidRPr="00623AE4">
        <w:rPr>
          <w:rFonts w:ascii="Times New Roman" w:hAnsi="Times New Roman" w:cs="Times New Roman"/>
          <w:sz w:val="24"/>
          <w:szCs w:val="24"/>
        </w:rPr>
        <w:t xml:space="preserve">el </w:t>
      </w:r>
      <w:r w:rsidR="00323372" w:rsidRPr="00623AE4">
        <w:rPr>
          <w:rFonts w:ascii="Times New Roman" w:hAnsi="Times New Roman" w:cs="Times New Roman"/>
          <w:sz w:val="24"/>
          <w:szCs w:val="24"/>
        </w:rPr>
        <w:t>párvulo tiene su primer contacto con</w:t>
      </w:r>
      <w:r w:rsidR="00323372" w:rsidRPr="00905EAB">
        <w:rPr>
          <w:rFonts w:ascii="Times New Roman" w:hAnsi="Times New Roman" w:cs="Times New Roman"/>
          <w:sz w:val="24"/>
          <w:szCs w:val="24"/>
        </w:rPr>
        <w:t xml:space="preserve"> </w:t>
      </w:r>
      <w:r w:rsidR="00B95B96" w:rsidRPr="00D92553">
        <w:rPr>
          <w:rFonts w:ascii="Times New Roman" w:hAnsi="Times New Roman" w:cs="Times New Roman"/>
          <w:sz w:val="24"/>
          <w:szCs w:val="24"/>
        </w:rPr>
        <w:t>el espacio denominado “</w:t>
      </w:r>
      <w:r w:rsidR="00323372" w:rsidRPr="00D92553">
        <w:rPr>
          <w:rFonts w:ascii="Times New Roman" w:hAnsi="Times New Roman" w:cs="Times New Roman"/>
          <w:sz w:val="24"/>
          <w:szCs w:val="24"/>
        </w:rPr>
        <w:t>escuela</w:t>
      </w:r>
      <w:r w:rsidR="00B95B96" w:rsidRPr="00D92553">
        <w:rPr>
          <w:rFonts w:ascii="Times New Roman" w:hAnsi="Times New Roman" w:cs="Times New Roman"/>
          <w:sz w:val="24"/>
          <w:szCs w:val="24"/>
        </w:rPr>
        <w:t>”</w:t>
      </w:r>
      <w:r w:rsidR="00323372" w:rsidRPr="00905EAB">
        <w:rPr>
          <w:rFonts w:ascii="Times New Roman" w:hAnsi="Times New Roman" w:cs="Times New Roman"/>
          <w:sz w:val="24"/>
          <w:szCs w:val="24"/>
        </w:rPr>
        <w:t xml:space="preserve">, </w:t>
      </w:r>
      <w:r w:rsidR="004E6EF3">
        <w:rPr>
          <w:rFonts w:ascii="Times New Roman" w:hAnsi="Times New Roman" w:cs="Times New Roman"/>
          <w:sz w:val="24"/>
          <w:szCs w:val="24"/>
        </w:rPr>
        <w:t xml:space="preserve">la cual debe contar con la </w:t>
      </w:r>
      <w:r w:rsidR="004E6EF3" w:rsidRPr="00905EAB">
        <w:rPr>
          <w:rFonts w:ascii="Times New Roman" w:hAnsi="Times New Roman" w:cs="Times New Roman"/>
          <w:sz w:val="24"/>
          <w:szCs w:val="24"/>
        </w:rPr>
        <w:t>infraestructura adecuada</w:t>
      </w:r>
      <w:r w:rsidR="004E6EF3">
        <w:rPr>
          <w:rFonts w:ascii="Times New Roman" w:hAnsi="Times New Roman" w:cs="Times New Roman"/>
          <w:sz w:val="24"/>
          <w:szCs w:val="24"/>
        </w:rPr>
        <w:t xml:space="preserve"> para fomentar su desarrollo físico y cognitivo. P</w:t>
      </w:r>
      <w:r w:rsidR="002772C7">
        <w:rPr>
          <w:rFonts w:ascii="Times New Roman" w:hAnsi="Times New Roman" w:cs="Times New Roman"/>
          <w:sz w:val="24"/>
          <w:szCs w:val="24"/>
        </w:rPr>
        <w:t>or ello</w:t>
      </w:r>
      <w:r w:rsidR="004E6EF3">
        <w:rPr>
          <w:rFonts w:ascii="Times New Roman" w:hAnsi="Times New Roman" w:cs="Times New Roman"/>
          <w:sz w:val="24"/>
          <w:szCs w:val="24"/>
        </w:rPr>
        <w:t>,</w:t>
      </w:r>
      <w:r w:rsidR="002772C7">
        <w:rPr>
          <w:rFonts w:ascii="Times New Roman" w:hAnsi="Times New Roman" w:cs="Times New Roman"/>
          <w:sz w:val="24"/>
          <w:szCs w:val="24"/>
        </w:rPr>
        <w:t xml:space="preserve"> </w:t>
      </w:r>
      <w:r w:rsidR="00323372" w:rsidRPr="00905EAB">
        <w:rPr>
          <w:rFonts w:ascii="Times New Roman" w:hAnsi="Times New Roman" w:cs="Times New Roman"/>
          <w:sz w:val="24"/>
          <w:szCs w:val="24"/>
        </w:rPr>
        <w:t xml:space="preserve">en </w:t>
      </w:r>
      <w:r w:rsidR="004E6EF3">
        <w:rPr>
          <w:rFonts w:ascii="Times New Roman" w:hAnsi="Times New Roman" w:cs="Times New Roman"/>
          <w:sz w:val="24"/>
          <w:szCs w:val="24"/>
        </w:rPr>
        <w:t>el presente</w:t>
      </w:r>
      <w:r w:rsidR="00D435BD" w:rsidRPr="00905EAB">
        <w:rPr>
          <w:rFonts w:ascii="Times New Roman" w:hAnsi="Times New Roman" w:cs="Times New Roman"/>
          <w:sz w:val="24"/>
          <w:szCs w:val="24"/>
        </w:rPr>
        <w:t xml:space="preserve"> </w:t>
      </w:r>
      <w:r w:rsidR="00190D41" w:rsidRPr="00905EAB">
        <w:rPr>
          <w:rFonts w:ascii="Times New Roman" w:hAnsi="Times New Roman" w:cs="Times New Roman"/>
          <w:sz w:val="24"/>
          <w:szCs w:val="24"/>
        </w:rPr>
        <w:t xml:space="preserve">estudio </w:t>
      </w:r>
      <w:r w:rsidR="004E6EF3">
        <w:rPr>
          <w:rFonts w:ascii="Times New Roman" w:hAnsi="Times New Roman" w:cs="Times New Roman"/>
          <w:sz w:val="24"/>
          <w:szCs w:val="24"/>
        </w:rPr>
        <w:t>se ha procurado evaluar</w:t>
      </w:r>
      <w:r w:rsidR="00190D41" w:rsidRPr="00905EAB">
        <w:rPr>
          <w:rFonts w:ascii="Times New Roman" w:hAnsi="Times New Roman" w:cs="Times New Roman"/>
          <w:sz w:val="24"/>
          <w:szCs w:val="24"/>
        </w:rPr>
        <w:t xml:space="preserve"> </w:t>
      </w:r>
      <w:r w:rsidR="00B3516F" w:rsidRPr="00905EAB">
        <w:rPr>
          <w:rFonts w:ascii="Times New Roman" w:hAnsi="Times New Roman" w:cs="Times New Roman"/>
          <w:sz w:val="24"/>
          <w:szCs w:val="24"/>
        </w:rPr>
        <w:t xml:space="preserve">el estado en </w:t>
      </w:r>
      <w:r w:rsidR="00B00A83" w:rsidRPr="00D92553">
        <w:rPr>
          <w:rFonts w:ascii="Times New Roman" w:hAnsi="Times New Roman" w:cs="Times New Roman"/>
          <w:sz w:val="24"/>
          <w:szCs w:val="24"/>
        </w:rPr>
        <w:t>el</w:t>
      </w:r>
      <w:r w:rsidR="00B00A83">
        <w:rPr>
          <w:rFonts w:ascii="Times New Roman" w:hAnsi="Times New Roman" w:cs="Times New Roman"/>
          <w:sz w:val="24"/>
          <w:szCs w:val="24"/>
        </w:rPr>
        <w:t xml:space="preserve"> </w:t>
      </w:r>
      <w:r w:rsidR="00B3516F" w:rsidRPr="00905EAB">
        <w:rPr>
          <w:rFonts w:ascii="Times New Roman" w:hAnsi="Times New Roman" w:cs="Times New Roman"/>
          <w:sz w:val="24"/>
          <w:szCs w:val="24"/>
        </w:rPr>
        <w:t xml:space="preserve">que se encuentran </w:t>
      </w:r>
      <w:r w:rsidR="004E6EF3">
        <w:rPr>
          <w:rFonts w:ascii="Times New Roman" w:hAnsi="Times New Roman" w:cs="Times New Roman"/>
          <w:sz w:val="24"/>
          <w:szCs w:val="24"/>
        </w:rPr>
        <w:t>determinados</w:t>
      </w:r>
      <w:r w:rsidR="00B20A67" w:rsidRPr="00905EAB">
        <w:rPr>
          <w:rFonts w:ascii="Times New Roman" w:hAnsi="Times New Roman" w:cs="Times New Roman"/>
          <w:sz w:val="24"/>
          <w:szCs w:val="24"/>
        </w:rPr>
        <w:t xml:space="preserve"> planteles </w:t>
      </w:r>
      <w:r w:rsidR="00B20A67" w:rsidRPr="00D92553">
        <w:rPr>
          <w:rFonts w:ascii="Times New Roman" w:hAnsi="Times New Roman" w:cs="Times New Roman"/>
          <w:sz w:val="24"/>
          <w:szCs w:val="24"/>
        </w:rPr>
        <w:t>educativos</w:t>
      </w:r>
      <w:r w:rsidR="00B00A83" w:rsidRPr="00D92553">
        <w:rPr>
          <w:rFonts w:ascii="Times New Roman" w:hAnsi="Times New Roman" w:cs="Times New Roman"/>
          <w:sz w:val="24"/>
          <w:szCs w:val="24"/>
        </w:rPr>
        <w:t xml:space="preserve">, </w:t>
      </w:r>
      <w:r w:rsidR="004E6EF3">
        <w:rPr>
          <w:rFonts w:ascii="Times New Roman" w:hAnsi="Times New Roman" w:cs="Times New Roman"/>
          <w:sz w:val="24"/>
          <w:szCs w:val="24"/>
        </w:rPr>
        <w:t xml:space="preserve">así como </w:t>
      </w:r>
      <w:r w:rsidR="00B00A83" w:rsidRPr="00D92553">
        <w:rPr>
          <w:rFonts w:ascii="Times New Roman" w:hAnsi="Times New Roman" w:cs="Times New Roman"/>
          <w:sz w:val="24"/>
          <w:szCs w:val="24"/>
        </w:rPr>
        <w:t xml:space="preserve">su emplazamiento y </w:t>
      </w:r>
      <w:r w:rsidR="004E6EF3">
        <w:rPr>
          <w:rFonts w:ascii="Times New Roman" w:hAnsi="Times New Roman" w:cs="Times New Roman"/>
          <w:sz w:val="24"/>
          <w:szCs w:val="24"/>
        </w:rPr>
        <w:t xml:space="preserve">sus </w:t>
      </w:r>
      <w:r w:rsidR="004E6EF3" w:rsidRPr="00D92553">
        <w:rPr>
          <w:rFonts w:ascii="Times New Roman" w:hAnsi="Times New Roman" w:cs="Times New Roman"/>
          <w:sz w:val="24"/>
          <w:szCs w:val="24"/>
        </w:rPr>
        <w:t xml:space="preserve">principales </w:t>
      </w:r>
      <w:r w:rsidR="00B00A83" w:rsidRPr="00D92553">
        <w:rPr>
          <w:rFonts w:ascii="Times New Roman" w:hAnsi="Times New Roman" w:cs="Times New Roman"/>
          <w:sz w:val="24"/>
          <w:szCs w:val="24"/>
        </w:rPr>
        <w:t>problemáticas</w:t>
      </w:r>
      <w:r w:rsidR="00B913E2">
        <w:rPr>
          <w:rFonts w:ascii="Times New Roman" w:hAnsi="Times New Roman" w:cs="Times New Roman"/>
          <w:sz w:val="24"/>
          <w:szCs w:val="24"/>
        </w:rPr>
        <w:t xml:space="preserve"> </w:t>
      </w:r>
      <w:r w:rsidR="004E6EF3">
        <w:rPr>
          <w:rFonts w:ascii="Times New Roman" w:hAnsi="Times New Roman" w:cs="Times New Roman"/>
          <w:sz w:val="24"/>
          <w:szCs w:val="24"/>
        </w:rPr>
        <w:t xml:space="preserve">(Secretaría de Educación Pública </w:t>
      </w:r>
      <w:r w:rsidR="00B335F1">
        <w:rPr>
          <w:rFonts w:ascii="Times New Roman" w:hAnsi="Times New Roman" w:cs="Times New Roman"/>
          <w:sz w:val="24"/>
          <w:szCs w:val="24"/>
        </w:rPr>
        <w:t>(</w:t>
      </w:r>
      <w:r w:rsidR="00CE4B08" w:rsidRPr="00623AE4">
        <w:rPr>
          <w:rFonts w:ascii="Times New Roman" w:hAnsi="Times New Roman" w:cs="Times New Roman"/>
          <w:color w:val="000000" w:themeColor="text1"/>
          <w:sz w:val="24"/>
          <w:szCs w:val="24"/>
        </w:rPr>
        <w:t>SEP</w:t>
      </w:r>
      <w:r w:rsidR="00B335F1">
        <w:rPr>
          <w:rFonts w:ascii="Times New Roman" w:hAnsi="Times New Roman" w:cs="Times New Roman"/>
          <w:color w:val="000000" w:themeColor="text1"/>
          <w:sz w:val="24"/>
          <w:szCs w:val="24"/>
        </w:rPr>
        <w:t xml:space="preserve">, </w:t>
      </w:r>
      <w:r w:rsidR="007866D1" w:rsidRPr="00623AE4">
        <w:rPr>
          <w:rFonts w:ascii="Times New Roman" w:hAnsi="Times New Roman" w:cs="Times New Roman"/>
          <w:color w:val="000000" w:themeColor="text1"/>
          <w:sz w:val="24"/>
          <w:szCs w:val="24"/>
        </w:rPr>
        <w:t>2008)</w:t>
      </w:r>
      <w:r w:rsidR="00B00A83">
        <w:rPr>
          <w:rFonts w:ascii="Times New Roman" w:hAnsi="Times New Roman" w:cs="Times New Roman"/>
          <w:color w:val="000000" w:themeColor="text1"/>
          <w:sz w:val="24"/>
          <w:szCs w:val="24"/>
        </w:rPr>
        <w:t>.</w:t>
      </w:r>
      <w:r w:rsidR="00D92553">
        <w:rPr>
          <w:rFonts w:ascii="Times New Roman" w:hAnsi="Times New Roman" w:cs="Times New Roman"/>
          <w:color w:val="000000" w:themeColor="text1"/>
          <w:sz w:val="24"/>
          <w:szCs w:val="24"/>
        </w:rPr>
        <w:t xml:space="preserve"> </w:t>
      </w:r>
    </w:p>
    <w:p w14:paraId="23F94382" w14:textId="1EAB0448" w:rsidR="00A208B8" w:rsidRDefault="00D92553" w:rsidP="004E6EF3">
      <w:pPr>
        <w:spacing w:after="0" w:line="360" w:lineRule="auto"/>
        <w:ind w:firstLine="708"/>
        <w:jc w:val="both"/>
        <w:rPr>
          <w:rFonts w:ascii="Times New Roman" w:hAnsi="Times New Roman" w:cs="Times New Roman"/>
          <w:sz w:val="24"/>
          <w:szCs w:val="24"/>
        </w:rPr>
      </w:pPr>
      <w:r w:rsidRPr="00D92553">
        <w:rPr>
          <w:rFonts w:ascii="Times New Roman" w:hAnsi="Times New Roman" w:cs="Times New Roman"/>
          <w:color w:val="000000" w:themeColor="text1"/>
          <w:sz w:val="24"/>
          <w:szCs w:val="24"/>
        </w:rPr>
        <w:t>D</w:t>
      </w:r>
      <w:r w:rsidR="00B00A83" w:rsidRPr="00D92553">
        <w:rPr>
          <w:rFonts w:ascii="Times New Roman" w:hAnsi="Times New Roman" w:cs="Times New Roman"/>
          <w:sz w:val="24"/>
          <w:szCs w:val="24"/>
        </w:rPr>
        <w:t xml:space="preserve">e </w:t>
      </w:r>
      <w:r w:rsidR="004E6EF3">
        <w:rPr>
          <w:rFonts w:ascii="Times New Roman" w:hAnsi="Times New Roman" w:cs="Times New Roman"/>
          <w:sz w:val="24"/>
          <w:szCs w:val="24"/>
        </w:rPr>
        <w:t>acuerdo con</w:t>
      </w:r>
      <w:r w:rsidR="00B00A83" w:rsidRPr="00D92553">
        <w:rPr>
          <w:rFonts w:ascii="Times New Roman" w:hAnsi="Times New Roman" w:cs="Times New Roman"/>
          <w:sz w:val="24"/>
          <w:szCs w:val="24"/>
        </w:rPr>
        <w:t xml:space="preserve"> un</w:t>
      </w:r>
      <w:r w:rsidR="00B00A83">
        <w:rPr>
          <w:rFonts w:ascii="Times New Roman" w:hAnsi="Times New Roman" w:cs="Times New Roman"/>
          <w:sz w:val="24"/>
          <w:szCs w:val="24"/>
        </w:rPr>
        <w:t xml:space="preserve"> </w:t>
      </w:r>
      <w:r w:rsidR="00F2289E" w:rsidRPr="000960F5">
        <w:rPr>
          <w:rFonts w:ascii="Times New Roman" w:hAnsi="Times New Roman" w:cs="Times New Roman"/>
          <w:sz w:val="24"/>
          <w:szCs w:val="24"/>
        </w:rPr>
        <w:t xml:space="preserve">estudio realizado por la Organización de las Naciones Unidas para la Educación, la Ciencia y la Cultura </w:t>
      </w:r>
      <w:r w:rsidR="004E6EF3">
        <w:rPr>
          <w:rFonts w:ascii="Times New Roman" w:hAnsi="Times New Roman" w:cs="Times New Roman"/>
          <w:sz w:val="24"/>
          <w:szCs w:val="24"/>
        </w:rPr>
        <w:t>(</w:t>
      </w:r>
      <w:r w:rsidR="00F2289E" w:rsidRPr="000960F5">
        <w:rPr>
          <w:rFonts w:ascii="Times New Roman" w:hAnsi="Times New Roman" w:cs="Times New Roman"/>
          <w:sz w:val="24"/>
          <w:szCs w:val="24"/>
        </w:rPr>
        <w:t>U</w:t>
      </w:r>
      <w:r w:rsidR="00B335F1">
        <w:rPr>
          <w:rFonts w:ascii="Times New Roman" w:hAnsi="Times New Roman" w:cs="Times New Roman"/>
          <w:sz w:val="24"/>
          <w:szCs w:val="24"/>
        </w:rPr>
        <w:t xml:space="preserve">NESCO, </w:t>
      </w:r>
      <w:r w:rsidR="00A208B8">
        <w:rPr>
          <w:rFonts w:ascii="Times New Roman" w:hAnsi="Times New Roman" w:cs="Times New Roman"/>
          <w:sz w:val="24"/>
          <w:szCs w:val="24"/>
        </w:rPr>
        <w:t>2016</w:t>
      </w:r>
      <w:r w:rsidR="00520ECB">
        <w:rPr>
          <w:rFonts w:ascii="Times New Roman" w:hAnsi="Times New Roman" w:cs="Times New Roman"/>
          <w:sz w:val="24"/>
          <w:szCs w:val="24"/>
        </w:rPr>
        <w:t>)</w:t>
      </w:r>
      <w:r w:rsidR="00A208B8">
        <w:rPr>
          <w:rFonts w:ascii="Times New Roman" w:hAnsi="Times New Roman" w:cs="Times New Roman"/>
          <w:sz w:val="24"/>
          <w:szCs w:val="24"/>
        </w:rPr>
        <w:t>, así como con</w:t>
      </w:r>
      <w:r w:rsidR="00F2289E" w:rsidRPr="000960F5">
        <w:rPr>
          <w:rFonts w:ascii="Times New Roman" w:hAnsi="Times New Roman" w:cs="Times New Roman"/>
          <w:sz w:val="24"/>
          <w:szCs w:val="24"/>
        </w:rPr>
        <w:t xml:space="preserve"> los datos del Segundo Estudio Regional Comparativo y Explicativo </w:t>
      </w:r>
      <w:r w:rsidR="00A208B8">
        <w:rPr>
          <w:rFonts w:ascii="Times New Roman" w:hAnsi="Times New Roman" w:cs="Times New Roman"/>
          <w:sz w:val="24"/>
          <w:szCs w:val="24"/>
        </w:rPr>
        <w:t>(</w:t>
      </w:r>
      <w:r w:rsidR="00F2289E" w:rsidRPr="000960F5">
        <w:rPr>
          <w:rFonts w:ascii="Times New Roman" w:hAnsi="Times New Roman" w:cs="Times New Roman"/>
          <w:sz w:val="24"/>
          <w:szCs w:val="24"/>
        </w:rPr>
        <w:t>SERCE</w:t>
      </w:r>
      <w:r w:rsidR="00B335F1">
        <w:rPr>
          <w:rFonts w:ascii="Times New Roman" w:hAnsi="Times New Roman" w:cs="Times New Roman"/>
          <w:sz w:val="24"/>
          <w:szCs w:val="24"/>
        </w:rPr>
        <w:t xml:space="preserve">, </w:t>
      </w:r>
      <w:r w:rsidR="00CA4EC3">
        <w:rPr>
          <w:rFonts w:ascii="Times New Roman" w:hAnsi="Times New Roman" w:cs="Times New Roman"/>
          <w:sz w:val="24"/>
          <w:szCs w:val="24"/>
        </w:rPr>
        <w:t>200</w:t>
      </w:r>
      <w:r w:rsidR="00A208B8">
        <w:rPr>
          <w:rFonts w:ascii="Times New Roman" w:hAnsi="Times New Roman" w:cs="Times New Roman"/>
          <w:sz w:val="24"/>
          <w:szCs w:val="24"/>
        </w:rPr>
        <w:t>8</w:t>
      </w:r>
      <w:r w:rsidR="00CA4EC3">
        <w:rPr>
          <w:rFonts w:ascii="Times New Roman" w:hAnsi="Times New Roman" w:cs="Times New Roman"/>
          <w:sz w:val="24"/>
          <w:szCs w:val="24"/>
        </w:rPr>
        <w:t>)</w:t>
      </w:r>
      <w:r w:rsidR="00A208B8">
        <w:rPr>
          <w:rFonts w:ascii="Times New Roman" w:hAnsi="Times New Roman" w:cs="Times New Roman"/>
          <w:sz w:val="24"/>
          <w:szCs w:val="24"/>
        </w:rPr>
        <w:t xml:space="preserve"> se puede afirmar que </w:t>
      </w:r>
      <w:r w:rsidR="00F2289E" w:rsidRPr="000960F5">
        <w:rPr>
          <w:rFonts w:ascii="Times New Roman" w:hAnsi="Times New Roman" w:cs="Times New Roman"/>
          <w:sz w:val="24"/>
          <w:szCs w:val="24"/>
        </w:rPr>
        <w:t xml:space="preserve">las condiciones físicas de las escuelas </w:t>
      </w:r>
      <w:r w:rsidR="00A208B8">
        <w:rPr>
          <w:rFonts w:ascii="Times New Roman" w:hAnsi="Times New Roman" w:cs="Times New Roman"/>
          <w:sz w:val="24"/>
          <w:szCs w:val="24"/>
        </w:rPr>
        <w:t xml:space="preserve">tienen </w:t>
      </w:r>
      <w:r w:rsidR="00905EAB" w:rsidRPr="00A208B8">
        <w:rPr>
          <w:rFonts w:ascii="Times New Roman" w:hAnsi="Times New Roman" w:cs="Times New Roman"/>
          <w:sz w:val="24"/>
          <w:szCs w:val="24"/>
        </w:rPr>
        <w:t>“</w:t>
      </w:r>
      <w:r w:rsidR="00F2289E" w:rsidRPr="00265F1B">
        <w:rPr>
          <w:rFonts w:ascii="Times New Roman" w:hAnsi="Times New Roman" w:cs="Times New Roman"/>
          <w:iCs/>
          <w:sz w:val="24"/>
          <w:szCs w:val="24"/>
        </w:rPr>
        <w:t>un efecto importante en el desempeño del estudiante y puede</w:t>
      </w:r>
      <w:r w:rsidR="00A208B8" w:rsidRPr="00265F1B">
        <w:rPr>
          <w:rFonts w:ascii="Times New Roman" w:hAnsi="Times New Roman" w:cs="Times New Roman"/>
          <w:iCs/>
          <w:sz w:val="24"/>
          <w:szCs w:val="24"/>
        </w:rPr>
        <w:t>n</w:t>
      </w:r>
      <w:r w:rsidR="00F2289E" w:rsidRPr="00265F1B">
        <w:rPr>
          <w:rFonts w:ascii="Times New Roman" w:hAnsi="Times New Roman" w:cs="Times New Roman"/>
          <w:iCs/>
          <w:sz w:val="24"/>
          <w:szCs w:val="24"/>
        </w:rPr>
        <w:t xml:space="preserve"> contribuir significativamente a la reducción de la brecha de aprendizaje asociada con la desigualdad social</w:t>
      </w:r>
      <w:r w:rsidR="00905EAB" w:rsidRPr="00265F1B">
        <w:rPr>
          <w:rFonts w:ascii="Times New Roman" w:hAnsi="Times New Roman" w:cs="Times New Roman"/>
          <w:sz w:val="24"/>
          <w:szCs w:val="24"/>
        </w:rPr>
        <w:t>”</w:t>
      </w:r>
      <w:r w:rsidR="00A208B8" w:rsidRPr="00265F1B">
        <w:rPr>
          <w:rFonts w:ascii="Times New Roman" w:hAnsi="Times New Roman" w:cs="Times New Roman"/>
          <w:sz w:val="24"/>
          <w:szCs w:val="24"/>
        </w:rPr>
        <w:t xml:space="preserve"> (</w:t>
      </w:r>
      <w:r w:rsidR="00A208B8">
        <w:rPr>
          <w:rFonts w:ascii="Times New Roman" w:hAnsi="Times New Roman" w:cs="Times New Roman"/>
          <w:sz w:val="24"/>
          <w:szCs w:val="24"/>
        </w:rPr>
        <w:t>p.</w:t>
      </w:r>
      <w:r w:rsidR="006F1566">
        <w:rPr>
          <w:rFonts w:ascii="Times New Roman" w:hAnsi="Times New Roman" w:cs="Times New Roman"/>
          <w:sz w:val="24"/>
          <w:szCs w:val="24"/>
        </w:rPr>
        <w:t xml:space="preserve"> 493</w:t>
      </w:r>
      <w:r w:rsidR="00A208B8">
        <w:rPr>
          <w:rFonts w:ascii="Times New Roman" w:hAnsi="Times New Roman" w:cs="Times New Roman"/>
          <w:sz w:val="24"/>
          <w:szCs w:val="24"/>
        </w:rPr>
        <w:t>)</w:t>
      </w:r>
      <w:r w:rsidR="00F2289E" w:rsidRPr="000960F5">
        <w:rPr>
          <w:rFonts w:ascii="Times New Roman" w:hAnsi="Times New Roman" w:cs="Times New Roman"/>
          <w:sz w:val="24"/>
          <w:szCs w:val="24"/>
        </w:rPr>
        <w:t xml:space="preserve">. </w:t>
      </w:r>
      <w:r w:rsidR="002772C7" w:rsidRPr="00623AE4">
        <w:rPr>
          <w:rFonts w:ascii="Times New Roman" w:hAnsi="Times New Roman" w:cs="Times New Roman"/>
          <w:sz w:val="24"/>
          <w:szCs w:val="24"/>
        </w:rPr>
        <w:t xml:space="preserve">Asimismo, </w:t>
      </w:r>
      <w:r w:rsidR="00350903" w:rsidRPr="00623AE4">
        <w:rPr>
          <w:rFonts w:ascii="Times New Roman" w:hAnsi="Times New Roman" w:cs="Times New Roman"/>
          <w:sz w:val="24"/>
          <w:szCs w:val="24"/>
        </w:rPr>
        <w:t xml:space="preserve">gran parte de </w:t>
      </w:r>
      <w:r w:rsidR="00A208B8">
        <w:rPr>
          <w:rFonts w:ascii="Times New Roman" w:hAnsi="Times New Roman" w:cs="Times New Roman"/>
          <w:sz w:val="24"/>
          <w:szCs w:val="24"/>
        </w:rPr>
        <w:t>las indagaciones</w:t>
      </w:r>
      <w:r w:rsidR="00B3516F" w:rsidRPr="00623AE4">
        <w:rPr>
          <w:rFonts w:ascii="Times New Roman" w:hAnsi="Times New Roman" w:cs="Times New Roman"/>
          <w:sz w:val="24"/>
          <w:szCs w:val="24"/>
        </w:rPr>
        <w:t xml:space="preserve"> </w:t>
      </w:r>
      <w:r w:rsidR="00A208B8">
        <w:rPr>
          <w:rFonts w:ascii="Times New Roman" w:hAnsi="Times New Roman" w:cs="Times New Roman"/>
          <w:sz w:val="24"/>
          <w:szCs w:val="24"/>
        </w:rPr>
        <w:t>efectuadas</w:t>
      </w:r>
      <w:r w:rsidR="00B3516F" w:rsidRPr="00623AE4">
        <w:rPr>
          <w:rFonts w:ascii="Times New Roman" w:hAnsi="Times New Roman" w:cs="Times New Roman"/>
          <w:sz w:val="24"/>
          <w:szCs w:val="24"/>
        </w:rPr>
        <w:t xml:space="preserve"> en los últimos años </w:t>
      </w:r>
      <w:r w:rsidR="00A208B8">
        <w:rPr>
          <w:rFonts w:ascii="Times New Roman" w:hAnsi="Times New Roman" w:cs="Times New Roman"/>
          <w:sz w:val="24"/>
          <w:szCs w:val="24"/>
        </w:rPr>
        <w:t>sobre</w:t>
      </w:r>
      <w:r w:rsidR="00B3516F" w:rsidRPr="00623AE4">
        <w:rPr>
          <w:rFonts w:ascii="Times New Roman" w:hAnsi="Times New Roman" w:cs="Times New Roman"/>
          <w:sz w:val="24"/>
          <w:szCs w:val="24"/>
        </w:rPr>
        <w:t xml:space="preserve"> la calidad</w:t>
      </w:r>
      <w:r w:rsidR="00B3516F" w:rsidRPr="000960F5">
        <w:rPr>
          <w:rFonts w:ascii="Times New Roman" w:hAnsi="Times New Roman" w:cs="Times New Roman"/>
          <w:sz w:val="24"/>
          <w:szCs w:val="24"/>
        </w:rPr>
        <w:t xml:space="preserve"> y eficiencia escolar han explorado la relación que existe entre las condiciones físicas de las escuelas y el aprendizaje de los estudiantes</w:t>
      </w:r>
      <w:r w:rsidR="00A208B8">
        <w:rPr>
          <w:rFonts w:ascii="Times New Roman" w:hAnsi="Times New Roman" w:cs="Times New Roman"/>
          <w:sz w:val="24"/>
          <w:szCs w:val="24"/>
        </w:rPr>
        <w:t>.</w:t>
      </w:r>
      <w:r w:rsidR="002772C7" w:rsidRPr="00623AE4">
        <w:rPr>
          <w:rFonts w:ascii="Times New Roman" w:hAnsi="Times New Roman" w:cs="Times New Roman"/>
          <w:sz w:val="24"/>
          <w:szCs w:val="24"/>
        </w:rPr>
        <w:t xml:space="preserve"> </w:t>
      </w:r>
    </w:p>
    <w:p w14:paraId="1DE9CF7D" w14:textId="77777777" w:rsidR="00E42B03" w:rsidRDefault="00A208B8" w:rsidP="00A208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2772C7" w:rsidRPr="00623AE4">
        <w:rPr>
          <w:rFonts w:ascii="Times New Roman" w:hAnsi="Times New Roman" w:cs="Times New Roman"/>
          <w:sz w:val="24"/>
          <w:szCs w:val="24"/>
        </w:rPr>
        <w:t xml:space="preserve">e igual modo, </w:t>
      </w:r>
      <w:r w:rsidR="005B140D" w:rsidRPr="00623AE4">
        <w:rPr>
          <w:rFonts w:ascii="Times New Roman" w:hAnsi="Times New Roman" w:cs="Times New Roman"/>
          <w:sz w:val="24"/>
          <w:szCs w:val="24"/>
        </w:rPr>
        <w:t xml:space="preserve">el Instituto Nacional para la Evaluación de la Educación </w:t>
      </w:r>
      <w:r>
        <w:rPr>
          <w:rFonts w:ascii="Times New Roman" w:hAnsi="Times New Roman" w:cs="Times New Roman"/>
          <w:sz w:val="24"/>
          <w:szCs w:val="24"/>
        </w:rPr>
        <w:t>(</w:t>
      </w:r>
      <w:r w:rsidR="005B140D" w:rsidRPr="00623AE4">
        <w:rPr>
          <w:rFonts w:ascii="Times New Roman" w:hAnsi="Times New Roman" w:cs="Times New Roman"/>
          <w:sz w:val="24"/>
          <w:szCs w:val="24"/>
        </w:rPr>
        <w:t>INEE</w:t>
      </w:r>
      <w:r w:rsidR="00541F5D">
        <w:rPr>
          <w:rFonts w:ascii="Times New Roman" w:hAnsi="Times New Roman" w:cs="Times New Roman"/>
          <w:sz w:val="24"/>
          <w:szCs w:val="24"/>
        </w:rPr>
        <w:t xml:space="preserve">, </w:t>
      </w:r>
    </w:p>
    <w:p w14:paraId="09632E94" w14:textId="48C73930" w:rsidR="00A208B8" w:rsidRDefault="00CA4EC3" w:rsidP="00A208B8">
      <w:pPr>
        <w:spacing w:after="0" w:line="360" w:lineRule="auto"/>
        <w:ind w:firstLine="708"/>
        <w:jc w:val="both"/>
        <w:rPr>
          <w:rFonts w:ascii="Times New Roman" w:hAnsi="Times New Roman" w:cs="Times New Roman"/>
          <w:sz w:val="24"/>
          <w:szCs w:val="24"/>
        </w:rPr>
      </w:pPr>
      <w:r w:rsidRPr="00E42B03">
        <w:rPr>
          <w:rFonts w:ascii="Times New Roman" w:hAnsi="Times New Roman" w:cs="Times New Roman"/>
          <w:sz w:val="24"/>
          <w:szCs w:val="24"/>
        </w:rPr>
        <w:t>2018)</w:t>
      </w:r>
      <w:r w:rsidR="005B140D" w:rsidRPr="00623AE4">
        <w:rPr>
          <w:rFonts w:ascii="Times New Roman" w:hAnsi="Times New Roman" w:cs="Times New Roman"/>
          <w:sz w:val="24"/>
          <w:szCs w:val="24"/>
        </w:rPr>
        <w:t xml:space="preserve"> </w:t>
      </w:r>
      <w:r w:rsidR="00A208B8">
        <w:rPr>
          <w:rFonts w:ascii="Times New Roman" w:hAnsi="Times New Roman" w:cs="Times New Roman"/>
          <w:sz w:val="24"/>
          <w:szCs w:val="24"/>
        </w:rPr>
        <w:t xml:space="preserve">ha presentado </w:t>
      </w:r>
      <w:r w:rsidR="00B3516F" w:rsidRPr="00623AE4">
        <w:rPr>
          <w:rFonts w:ascii="Times New Roman" w:hAnsi="Times New Roman" w:cs="Times New Roman"/>
          <w:sz w:val="24"/>
          <w:szCs w:val="24"/>
        </w:rPr>
        <w:t xml:space="preserve">evidencia </w:t>
      </w:r>
      <w:r w:rsidR="00A208B8">
        <w:rPr>
          <w:rFonts w:ascii="Times New Roman" w:hAnsi="Times New Roman" w:cs="Times New Roman"/>
          <w:sz w:val="24"/>
          <w:szCs w:val="24"/>
        </w:rPr>
        <w:t>sobre cómo la i</w:t>
      </w:r>
      <w:r w:rsidR="005B140D" w:rsidRPr="00623AE4">
        <w:rPr>
          <w:rFonts w:ascii="Times New Roman" w:hAnsi="Times New Roman" w:cs="Times New Roman"/>
          <w:sz w:val="24"/>
          <w:szCs w:val="24"/>
        </w:rPr>
        <w:t xml:space="preserve">nfraestructura </w:t>
      </w:r>
      <w:r w:rsidR="00A208B8">
        <w:rPr>
          <w:rFonts w:ascii="Times New Roman" w:hAnsi="Times New Roman" w:cs="Times New Roman"/>
          <w:sz w:val="24"/>
          <w:szCs w:val="24"/>
        </w:rPr>
        <w:t xml:space="preserve">escolar impacta en </w:t>
      </w:r>
      <w:r w:rsidR="005B140D" w:rsidRPr="00623AE4">
        <w:rPr>
          <w:rFonts w:ascii="Times New Roman" w:hAnsi="Times New Roman" w:cs="Times New Roman"/>
          <w:sz w:val="24"/>
          <w:szCs w:val="24"/>
        </w:rPr>
        <w:t>el bienestar y el aprendizaje de los estudiantes</w:t>
      </w:r>
      <w:r w:rsidR="00A208B8">
        <w:rPr>
          <w:rFonts w:ascii="Times New Roman" w:hAnsi="Times New Roman" w:cs="Times New Roman"/>
          <w:sz w:val="24"/>
          <w:szCs w:val="24"/>
        </w:rPr>
        <w:t>. Sin embargo,</w:t>
      </w:r>
      <w:r w:rsidR="008C5EDE" w:rsidRPr="00623AE4">
        <w:rPr>
          <w:rFonts w:ascii="Times New Roman" w:hAnsi="Times New Roman" w:cs="Times New Roman"/>
          <w:sz w:val="24"/>
          <w:szCs w:val="24"/>
        </w:rPr>
        <w:t xml:space="preserve"> </w:t>
      </w:r>
      <w:r w:rsidR="00A208B8">
        <w:rPr>
          <w:rFonts w:ascii="Times New Roman" w:hAnsi="Times New Roman" w:cs="Times New Roman"/>
          <w:sz w:val="24"/>
          <w:szCs w:val="24"/>
        </w:rPr>
        <w:t xml:space="preserve">en un trabajo desarrollado por </w:t>
      </w:r>
      <w:r w:rsidR="00A635FF" w:rsidRPr="00623AE4">
        <w:rPr>
          <w:rFonts w:ascii="Times New Roman" w:hAnsi="Times New Roman" w:cs="Times New Roman"/>
          <w:sz w:val="24"/>
          <w:szCs w:val="24"/>
        </w:rPr>
        <w:t>el Banco Interamericano de Desarrollo</w:t>
      </w:r>
      <w:r w:rsidR="005B140D" w:rsidRPr="00623AE4">
        <w:rPr>
          <w:rFonts w:ascii="Times New Roman" w:hAnsi="Times New Roman" w:cs="Times New Roman"/>
          <w:sz w:val="24"/>
          <w:szCs w:val="24"/>
        </w:rPr>
        <w:t xml:space="preserve"> </w:t>
      </w:r>
      <w:r w:rsidR="00A208B8">
        <w:rPr>
          <w:rFonts w:ascii="Times New Roman" w:hAnsi="Times New Roman" w:cs="Times New Roman"/>
          <w:sz w:val="24"/>
          <w:szCs w:val="24"/>
        </w:rPr>
        <w:t xml:space="preserve">citado por </w:t>
      </w:r>
      <w:r w:rsidR="008C5EDE" w:rsidRPr="00623AE4">
        <w:rPr>
          <w:rFonts w:ascii="Times New Roman" w:hAnsi="Times New Roman" w:cs="Times New Roman"/>
          <w:sz w:val="24"/>
          <w:szCs w:val="24"/>
        </w:rPr>
        <w:t>Duarte</w:t>
      </w:r>
      <w:r w:rsidR="00B629C2">
        <w:rPr>
          <w:rFonts w:ascii="Times New Roman" w:hAnsi="Times New Roman" w:cs="Times New Roman"/>
          <w:sz w:val="24"/>
          <w:szCs w:val="24"/>
        </w:rPr>
        <w:t xml:space="preserve">, </w:t>
      </w:r>
      <w:proofErr w:type="spellStart"/>
      <w:r w:rsidR="00A208B8" w:rsidRPr="00A208B8">
        <w:rPr>
          <w:rFonts w:ascii="Times New Roman" w:hAnsi="Times New Roman" w:cs="Times New Roman"/>
          <w:sz w:val="24"/>
          <w:szCs w:val="24"/>
        </w:rPr>
        <w:t>Gargiulo</w:t>
      </w:r>
      <w:proofErr w:type="spellEnd"/>
      <w:r w:rsidR="00B629C2">
        <w:rPr>
          <w:rFonts w:ascii="Times New Roman" w:hAnsi="Times New Roman" w:cs="Times New Roman"/>
          <w:sz w:val="24"/>
          <w:szCs w:val="24"/>
        </w:rPr>
        <w:t xml:space="preserve"> </w:t>
      </w:r>
      <w:r w:rsidR="00A208B8" w:rsidRPr="00A208B8">
        <w:rPr>
          <w:rFonts w:ascii="Times New Roman" w:hAnsi="Times New Roman" w:cs="Times New Roman"/>
          <w:sz w:val="24"/>
          <w:szCs w:val="24"/>
        </w:rPr>
        <w:t>y Moreno</w:t>
      </w:r>
      <w:r w:rsidR="00B629C2">
        <w:rPr>
          <w:rFonts w:ascii="Times New Roman" w:hAnsi="Times New Roman" w:cs="Times New Roman"/>
          <w:sz w:val="24"/>
          <w:szCs w:val="24"/>
        </w:rPr>
        <w:t xml:space="preserve"> (</w:t>
      </w:r>
      <w:r w:rsidR="008C5EDE" w:rsidRPr="00623AE4">
        <w:rPr>
          <w:rFonts w:ascii="Times New Roman" w:hAnsi="Times New Roman" w:cs="Times New Roman"/>
          <w:sz w:val="24"/>
          <w:szCs w:val="24"/>
        </w:rPr>
        <w:t>201</w:t>
      </w:r>
      <w:r w:rsidR="00197F35" w:rsidRPr="00623AE4">
        <w:rPr>
          <w:rFonts w:ascii="Times New Roman" w:hAnsi="Times New Roman" w:cs="Times New Roman"/>
          <w:sz w:val="24"/>
          <w:szCs w:val="24"/>
        </w:rPr>
        <w:t>1</w:t>
      </w:r>
      <w:r w:rsidR="00B3516F" w:rsidRPr="00623AE4">
        <w:rPr>
          <w:rFonts w:ascii="Times New Roman" w:hAnsi="Times New Roman" w:cs="Times New Roman"/>
          <w:sz w:val="24"/>
          <w:szCs w:val="24"/>
        </w:rPr>
        <w:t xml:space="preserve">) </w:t>
      </w:r>
      <w:r w:rsidR="005B140D" w:rsidRPr="00623AE4">
        <w:rPr>
          <w:rFonts w:ascii="Times New Roman" w:hAnsi="Times New Roman" w:cs="Times New Roman"/>
          <w:sz w:val="24"/>
          <w:szCs w:val="24"/>
        </w:rPr>
        <w:t xml:space="preserve">se señala </w:t>
      </w:r>
      <w:r w:rsidR="00B3516F" w:rsidRPr="00623AE4">
        <w:rPr>
          <w:rFonts w:ascii="Times New Roman" w:hAnsi="Times New Roman" w:cs="Times New Roman"/>
          <w:sz w:val="24"/>
          <w:szCs w:val="24"/>
        </w:rPr>
        <w:t>que las condiciones de infraestructura educativa en los países de América</w:t>
      </w:r>
      <w:r w:rsidR="00B3516F" w:rsidRPr="00905EAB">
        <w:rPr>
          <w:rFonts w:ascii="Times New Roman" w:hAnsi="Times New Roman" w:cs="Times New Roman"/>
          <w:sz w:val="24"/>
          <w:szCs w:val="24"/>
        </w:rPr>
        <w:t xml:space="preserve"> Latina y el acceso a los servicios </w:t>
      </w:r>
      <w:r w:rsidR="00B3516F" w:rsidRPr="00C4473C">
        <w:rPr>
          <w:rFonts w:ascii="Times New Roman" w:hAnsi="Times New Roman" w:cs="Times New Roman"/>
          <w:sz w:val="24"/>
          <w:szCs w:val="24"/>
        </w:rPr>
        <w:t xml:space="preserve">básicos de electricidad, agua, alcantarillado y teléfono </w:t>
      </w:r>
      <w:r w:rsidR="00A208B8">
        <w:rPr>
          <w:rFonts w:ascii="Times New Roman" w:hAnsi="Times New Roman" w:cs="Times New Roman"/>
          <w:sz w:val="24"/>
          <w:szCs w:val="24"/>
        </w:rPr>
        <w:t>en</w:t>
      </w:r>
      <w:r w:rsidR="00B3516F" w:rsidRPr="00C4473C">
        <w:rPr>
          <w:rFonts w:ascii="Times New Roman" w:hAnsi="Times New Roman" w:cs="Times New Roman"/>
          <w:sz w:val="24"/>
          <w:szCs w:val="24"/>
        </w:rPr>
        <w:t xml:space="preserve"> las escuelas son altamente deficientes. </w:t>
      </w:r>
    </w:p>
    <w:p w14:paraId="28B82752" w14:textId="1CE00649" w:rsidR="00E346B8" w:rsidRDefault="00A208B8" w:rsidP="00A208B8">
      <w:pPr>
        <w:spacing w:after="0" w:line="360" w:lineRule="auto"/>
        <w:ind w:firstLine="708"/>
        <w:jc w:val="both"/>
        <w:rPr>
          <w:rFonts w:ascii="Times New Roman" w:eastAsia="Times New Roman" w:hAnsi="Times New Roman" w:cs="Times New Roman"/>
          <w:color w:val="202124"/>
          <w:sz w:val="24"/>
          <w:szCs w:val="24"/>
          <w:lang w:val="es-ES" w:eastAsia="es-MX"/>
        </w:rPr>
      </w:pPr>
      <w:r w:rsidRPr="00A208B8">
        <w:rPr>
          <w:rFonts w:ascii="Times New Roman" w:hAnsi="Times New Roman" w:cs="Times New Roman"/>
          <w:sz w:val="24"/>
          <w:szCs w:val="24"/>
        </w:rPr>
        <w:t>E</w:t>
      </w:r>
      <w:r w:rsidR="00755783" w:rsidRPr="00A208B8">
        <w:rPr>
          <w:rFonts w:ascii="Times New Roman" w:hAnsi="Times New Roman" w:cs="Times New Roman"/>
          <w:sz w:val="24"/>
          <w:szCs w:val="24"/>
        </w:rPr>
        <w:t>n el contexto internacional</w:t>
      </w:r>
      <w:r w:rsidR="00CA6AF7" w:rsidRPr="00A208B8">
        <w:rPr>
          <w:rFonts w:ascii="Times New Roman" w:hAnsi="Times New Roman" w:cs="Times New Roman"/>
          <w:sz w:val="24"/>
          <w:szCs w:val="24"/>
        </w:rPr>
        <w:t>,</w:t>
      </w:r>
      <w:r w:rsidR="00FF28FB" w:rsidRPr="00A208B8">
        <w:rPr>
          <w:rFonts w:ascii="Times New Roman" w:hAnsi="Times New Roman" w:cs="Times New Roman"/>
          <w:sz w:val="24"/>
          <w:szCs w:val="24"/>
        </w:rPr>
        <w:t xml:space="preserve"> </w:t>
      </w:r>
      <w:proofErr w:type="spellStart"/>
      <w:r w:rsidR="007969D5" w:rsidRPr="00A208B8">
        <w:rPr>
          <w:rFonts w:ascii="Times New Roman" w:eastAsia="Times New Roman" w:hAnsi="Times New Roman" w:cs="Times New Roman"/>
          <w:color w:val="202124"/>
          <w:sz w:val="24"/>
          <w:szCs w:val="24"/>
          <w:lang w:val="es-ES" w:eastAsia="es-MX"/>
        </w:rPr>
        <w:t>Jadille</w:t>
      </w:r>
      <w:proofErr w:type="spellEnd"/>
      <w:r w:rsidR="007969D5" w:rsidRPr="00A208B8">
        <w:rPr>
          <w:rFonts w:ascii="Times New Roman" w:eastAsia="Times New Roman" w:hAnsi="Times New Roman" w:cs="Times New Roman"/>
          <w:color w:val="202124"/>
          <w:sz w:val="24"/>
          <w:szCs w:val="24"/>
          <w:lang w:val="es-ES" w:eastAsia="es-MX"/>
        </w:rPr>
        <w:t xml:space="preserve"> </w:t>
      </w:r>
      <w:r w:rsidRPr="00A208B8">
        <w:rPr>
          <w:rFonts w:ascii="Times New Roman" w:eastAsia="Times New Roman" w:hAnsi="Times New Roman" w:cs="Times New Roman"/>
          <w:color w:val="202124"/>
          <w:sz w:val="24"/>
          <w:szCs w:val="24"/>
          <w:lang w:val="es-ES" w:eastAsia="es-MX"/>
        </w:rPr>
        <w:t>(</w:t>
      </w:r>
      <w:r w:rsidR="007969D5" w:rsidRPr="00A208B8">
        <w:rPr>
          <w:rFonts w:ascii="Times New Roman" w:eastAsia="Times New Roman" w:hAnsi="Times New Roman" w:cs="Times New Roman"/>
          <w:color w:val="202124"/>
          <w:sz w:val="24"/>
          <w:szCs w:val="24"/>
          <w:lang w:val="es-ES" w:eastAsia="es-MX"/>
        </w:rPr>
        <w:t>2016) evidencia el impacto del diseño de los espacios educativos en los aprendizajes</w:t>
      </w:r>
      <w:r w:rsidRPr="00A208B8">
        <w:rPr>
          <w:rFonts w:ascii="Times New Roman" w:eastAsia="Times New Roman" w:hAnsi="Times New Roman" w:cs="Times New Roman"/>
          <w:color w:val="202124"/>
          <w:sz w:val="24"/>
          <w:szCs w:val="24"/>
          <w:lang w:val="es-ES" w:eastAsia="es-MX"/>
        </w:rPr>
        <w:t xml:space="preserve">, mientras que </w:t>
      </w:r>
      <w:r w:rsidR="007969D5" w:rsidRPr="00A208B8">
        <w:rPr>
          <w:rFonts w:ascii="Times New Roman" w:eastAsia="Times New Roman" w:hAnsi="Times New Roman" w:cs="Times New Roman"/>
          <w:color w:val="202124"/>
          <w:sz w:val="24"/>
          <w:szCs w:val="24"/>
          <w:lang w:val="es-ES" w:eastAsia="es-MX"/>
        </w:rPr>
        <w:t>Campana</w:t>
      </w:r>
      <w:r w:rsidRPr="00A208B8">
        <w:rPr>
          <w:rFonts w:ascii="Times New Roman" w:eastAsia="Times New Roman" w:hAnsi="Times New Roman" w:cs="Times New Roman"/>
          <w:color w:val="202124"/>
          <w:sz w:val="24"/>
          <w:szCs w:val="24"/>
          <w:lang w:val="es-ES" w:eastAsia="es-MX"/>
        </w:rPr>
        <w:t>,</w:t>
      </w:r>
      <w:r w:rsidRPr="00A208B8">
        <w:rPr>
          <w:rFonts w:ascii="Times New Roman" w:hAnsi="Times New Roman" w:cs="Times New Roman"/>
          <w:sz w:val="24"/>
          <w:szCs w:val="24"/>
        </w:rPr>
        <w:t xml:space="preserve"> Velasco, Aguirre</w:t>
      </w:r>
      <w:r>
        <w:rPr>
          <w:rFonts w:ascii="Times New Roman" w:hAnsi="Times New Roman" w:cs="Times New Roman"/>
          <w:sz w:val="24"/>
          <w:szCs w:val="24"/>
        </w:rPr>
        <w:t xml:space="preserve"> </w:t>
      </w:r>
      <w:r w:rsidRPr="00A208B8">
        <w:rPr>
          <w:rFonts w:ascii="Times New Roman" w:hAnsi="Times New Roman" w:cs="Times New Roman"/>
          <w:sz w:val="24"/>
          <w:szCs w:val="24"/>
        </w:rPr>
        <w:t>y Guerrero</w:t>
      </w:r>
      <w:r w:rsidR="007969D5" w:rsidRPr="006A2BC2">
        <w:rPr>
          <w:rFonts w:ascii="Times New Roman" w:eastAsia="Times New Roman" w:hAnsi="Times New Roman" w:cs="Times New Roman"/>
          <w:color w:val="202124"/>
          <w:sz w:val="24"/>
          <w:szCs w:val="24"/>
          <w:lang w:val="es-ES" w:eastAsia="es-MX"/>
        </w:rPr>
        <w:t xml:space="preserve"> </w:t>
      </w:r>
      <w:r>
        <w:rPr>
          <w:rFonts w:ascii="Times New Roman" w:eastAsia="Times New Roman" w:hAnsi="Times New Roman" w:cs="Times New Roman"/>
          <w:color w:val="202124"/>
          <w:sz w:val="24"/>
          <w:szCs w:val="24"/>
          <w:lang w:val="es-ES" w:eastAsia="es-MX"/>
        </w:rPr>
        <w:t>(</w:t>
      </w:r>
      <w:r w:rsidR="007969D5" w:rsidRPr="006A2BC2">
        <w:rPr>
          <w:rFonts w:ascii="Times New Roman" w:eastAsia="Times New Roman" w:hAnsi="Times New Roman" w:cs="Times New Roman"/>
          <w:color w:val="202124"/>
          <w:sz w:val="24"/>
          <w:szCs w:val="24"/>
          <w:lang w:val="es-ES" w:eastAsia="es-MX"/>
        </w:rPr>
        <w:t>20</w:t>
      </w:r>
      <w:r w:rsidR="007969D5">
        <w:rPr>
          <w:rFonts w:ascii="Times New Roman" w:eastAsia="Times New Roman" w:hAnsi="Times New Roman" w:cs="Times New Roman"/>
          <w:color w:val="202124"/>
          <w:sz w:val="24"/>
          <w:szCs w:val="24"/>
          <w:lang w:val="es-ES" w:eastAsia="es-MX"/>
        </w:rPr>
        <w:t>14</w:t>
      </w:r>
      <w:r w:rsidR="007969D5" w:rsidRPr="000B1FC9">
        <w:rPr>
          <w:rFonts w:ascii="Times New Roman" w:eastAsia="Times New Roman" w:hAnsi="Times New Roman" w:cs="Times New Roman"/>
          <w:color w:val="202124"/>
          <w:sz w:val="24"/>
          <w:szCs w:val="24"/>
          <w:lang w:val="es-ES" w:eastAsia="es-MX"/>
        </w:rPr>
        <w:t xml:space="preserve">) </w:t>
      </w:r>
      <w:r>
        <w:rPr>
          <w:rFonts w:ascii="Times New Roman" w:eastAsia="Times New Roman" w:hAnsi="Times New Roman" w:cs="Times New Roman"/>
          <w:color w:val="202124"/>
          <w:sz w:val="24"/>
          <w:szCs w:val="24"/>
          <w:lang w:val="es-ES" w:eastAsia="es-MX"/>
        </w:rPr>
        <w:t>explican</w:t>
      </w:r>
      <w:r w:rsidR="00D63C87">
        <w:rPr>
          <w:rFonts w:ascii="Times New Roman" w:eastAsia="Times New Roman" w:hAnsi="Times New Roman" w:cs="Times New Roman"/>
          <w:color w:val="202124"/>
          <w:sz w:val="24"/>
          <w:szCs w:val="24"/>
          <w:lang w:val="es-ES" w:eastAsia="es-MX"/>
        </w:rPr>
        <w:t xml:space="preserve"> que l</w:t>
      </w:r>
      <w:r w:rsidR="000B1FC9" w:rsidRPr="006A2BC2">
        <w:rPr>
          <w:rFonts w:ascii="Times New Roman" w:eastAsia="Times New Roman" w:hAnsi="Times New Roman" w:cs="Times New Roman"/>
          <w:color w:val="202124"/>
          <w:sz w:val="24"/>
          <w:szCs w:val="24"/>
          <w:lang w:val="es-ES" w:eastAsia="es-MX"/>
        </w:rPr>
        <w:t xml:space="preserve">a infraestructura </w:t>
      </w:r>
      <w:r w:rsidR="00D63C87">
        <w:rPr>
          <w:rFonts w:ascii="Times New Roman" w:eastAsia="Times New Roman" w:hAnsi="Times New Roman" w:cs="Times New Roman"/>
          <w:color w:val="202124"/>
          <w:sz w:val="24"/>
          <w:szCs w:val="24"/>
          <w:lang w:val="es-ES" w:eastAsia="es-MX"/>
        </w:rPr>
        <w:t>educativa e</w:t>
      </w:r>
      <w:r w:rsidR="000B1FC9" w:rsidRPr="006A2BC2">
        <w:rPr>
          <w:rFonts w:ascii="Times New Roman" w:eastAsia="Times New Roman" w:hAnsi="Times New Roman" w:cs="Times New Roman"/>
          <w:color w:val="202124"/>
          <w:sz w:val="24"/>
          <w:szCs w:val="24"/>
          <w:lang w:val="es-ES" w:eastAsia="es-MX"/>
        </w:rPr>
        <w:t xml:space="preserve">s un elemento transcendental para el rendimiento </w:t>
      </w:r>
      <w:r w:rsidR="00D63C87">
        <w:rPr>
          <w:rFonts w:ascii="Times New Roman" w:eastAsia="Times New Roman" w:hAnsi="Times New Roman" w:cs="Times New Roman"/>
          <w:color w:val="202124"/>
          <w:sz w:val="24"/>
          <w:szCs w:val="24"/>
          <w:lang w:val="es-ES" w:eastAsia="es-MX"/>
        </w:rPr>
        <w:t xml:space="preserve">de los escolares, </w:t>
      </w:r>
      <w:r w:rsidR="000B1FC9" w:rsidRPr="006A2BC2">
        <w:rPr>
          <w:rFonts w:ascii="Times New Roman" w:eastAsia="Times New Roman" w:hAnsi="Times New Roman" w:cs="Times New Roman"/>
          <w:color w:val="202124"/>
          <w:sz w:val="24"/>
          <w:szCs w:val="24"/>
          <w:lang w:val="es-ES" w:eastAsia="es-MX"/>
        </w:rPr>
        <w:t xml:space="preserve">puesto que cumple un </w:t>
      </w:r>
      <w:r w:rsidR="000B1FC9" w:rsidRPr="007969D5">
        <w:rPr>
          <w:rFonts w:ascii="Times New Roman" w:eastAsia="Times New Roman" w:hAnsi="Times New Roman" w:cs="Times New Roman"/>
          <w:color w:val="202124"/>
          <w:sz w:val="24"/>
          <w:szCs w:val="24"/>
          <w:lang w:val="es-ES" w:eastAsia="es-MX"/>
        </w:rPr>
        <w:t>rol motivacional y funcional; es decir, produce una mejor actitud en los estudiantes hacia el aprendizaje y facilita el proceso de enseñanza</w:t>
      </w:r>
      <w:r w:rsidR="00E346B8">
        <w:rPr>
          <w:rFonts w:ascii="Times New Roman" w:eastAsia="Times New Roman" w:hAnsi="Times New Roman" w:cs="Times New Roman"/>
          <w:color w:val="202124"/>
          <w:sz w:val="24"/>
          <w:szCs w:val="24"/>
          <w:lang w:val="es-ES" w:eastAsia="es-MX"/>
        </w:rPr>
        <w:t>.</w:t>
      </w:r>
      <w:r w:rsidR="000B1FC9" w:rsidRPr="007969D5">
        <w:rPr>
          <w:rFonts w:ascii="Times New Roman" w:eastAsia="Times New Roman" w:hAnsi="Times New Roman" w:cs="Times New Roman"/>
          <w:color w:val="202124"/>
          <w:sz w:val="24"/>
          <w:szCs w:val="24"/>
          <w:lang w:val="es-ES" w:eastAsia="es-MX"/>
        </w:rPr>
        <w:t xml:space="preserve"> </w:t>
      </w:r>
      <w:r w:rsidR="00FF28FB">
        <w:rPr>
          <w:rFonts w:ascii="Times New Roman" w:hAnsi="Times New Roman" w:cs="Times New Roman"/>
          <w:sz w:val="24"/>
          <w:szCs w:val="24"/>
        </w:rPr>
        <w:t xml:space="preserve">Blincoe </w:t>
      </w:r>
      <w:r w:rsidR="00E346B8">
        <w:rPr>
          <w:rFonts w:ascii="Times New Roman" w:hAnsi="Times New Roman" w:cs="Times New Roman"/>
          <w:sz w:val="24"/>
          <w:szCs w:val="24"/>
        </w:rPr>
        <w:t>(</w:t>
      </w:r>
      <w:r w:rsidR="00FF28FB">
        <w:rPr>
          <w:rFonts w:ascii="Times New Roman" w:hAnsi="Times New Roman" w:cs="Times New Roman"/>
          <w:sz w:val="24"/>
          <w:szCs w:val="24"/>
        </w:rPr>
        <w:t>200</w:t>
      </w:r>
      <w:r w:rsidR="006F1566">
        <w:rPr>
          <w:rFonts w:ascii="Times New Roman" w:hAnsi="Times New Roman" w:cs="Times New Roman"/>
          <w:sz w:val="24"/>
          <w:szCs w:val="24"/>
        </w:rPr>
        <w:t>5</w:t>
      </w:r>
      <w:r w:rsidR="00FF28FB">
        <w:rPr>
          <w:rFonts w:ascii="Times New Roman" w:hAnsi="Times New Roman" w:cs="Times New Roman"/>
          <w:sz w:val="24"/>
          <w:szCs w:val="24"/>
        </w:rPr>
        <w:t>)</w:t>
      </w:r>
      <w:r w:rsidR="00E346B8">
        <w:rPr>
          <w:rFonts w:ascii="Times New Roman" w:hAnsi="Times New Roman" w:cs="Times New Roman"/>
          <w:sz w:val="24"/>
          <w:szCs w:val="24"/>
        </w:rPr>
        <w:t>, por su parte,</w:t>
      </w:r>
      <w:r w:rsidR="00FF28FB">
        <w:rPr>
          <w:rFonts w:ascii="Times New Roman" w:hAnsi="Times New Roman" w:cs="Times New Roman"/>
          <w:sz w:val="24"/>
          <w:szCs w:val="24"/>
        </w:rPr>
        <w:t xml:space="preserve"> presenta una investigación </w:t>
      </w:r>
      <w:r w:rsidR="004B4387">
        <w:rPr>
          <w:rFonts w:ascii="Times New Roman" w:hAnsi="Times New Roman" w:cs="Times New Roman"/>
          <w:sz w:val="24"/>
          <w:szCs w:val="24"/>
        </w:rPr>
        <w:t xml:space="preserve">referente a </w:t>
      </w:r>
      <w:r w:rsidR="00FF28FB">
        <w:rPr>
          <w:rFonts w:ascii="Times New Roman" w:hAnsi="Times New Roman" w:cs="Times New Roman"/>
          <w:sz w:val="24"/>
          <w:szCs w:val="24"/>
        </w:rPr>
        <w:t xml:space="preserve">la </w:t>
      </w:r>
      <w:r w:rsidR="00FF28FB" w:rsidRPr="00FF28FB">
        <w:rPr>
          <w:rFonts w:ascii="Times New Roman" w:eastAsia="Times New Roman" w:hAnsi="Times New Roman" w:cs="Times New Roman"/>
          <w:color w:val="202124"/>
          <w:sz w:val="24"/>
          <w:szCs w:val="24"/>
          <w:lang w:val="es-ES" w:eastAsia="es-MX"/>
        </w:rPr>
        <w:t xml:space="preserve">edad y condición de las escuelas </w:t>
      </w:r>
      <w:r w:rsidR="00E346B8">
        <w:rPr>
          <w:rFonts w:ascii="Times New Roman" w:eastAsia="Times New Roman" w:hAnsi="Times New Roman" w:cs="Times New Roman"/>
          <w:color w:val="202124"/>
          <w:sz w:val="24"/>
          <w:szCs w:val="24"/>
          <w:lang w:val="es-ES" w:eastAsia="es-MX"/>
        </w:rPr>
        <w:t>de</w:t>
      </w:r>
      <w:r w:rsidR="00FC36B0">
        <w:rPr>
          <w:rFonts w:ascii="Times New Roman" w:eastAsia="Times New Roman" w:hAnsi="Times New Roman" w:cs="Times New Roman"/>
          <w:color w:val="202124"/>
          <w:sz w:val="24"/>
          <w:szCs w:val="24"/>
          <w:lang w:val="es-ES" w:eastAsia="es-MX"/>
        </w:rPr>
        <w:t xml:space="preserve"> </w:t>
      </w:r>
      <w:r w:rsidR="00FF28FB" w:rsidRPr="00FF28FB">
        <w:rPr>
          <w:rFonts w:ascii="Times New Roman" w:eastAsia="Times New Roman" w:hAnsi="Times New Roman" w:cs="Times New Roman"/>
          <w:color w:val="202124"/>
          <w:sz w:val="24"/>
          <w:szCs w:val="24"/>
          <w:lang w:val="es-ES" w:eastAsia="es-MX"/>
        </w:rPr>
        <w:t>secundaria</w:t>
      </w:r>
      <w:r w:rsidR="00FC36B0">
        <w:rPr>
          <w:rFonts w:ascii="Times New Roman" w:eastAsia="Times New Roman" w:hAnsi="Times New Roman" w:cs="Times New Roman"/>
          <w:color w:val="202124"/>
          <w:sz w:val="24"/>
          <w:szCs w:val="24"/>
          <w:lang w:val="es-ES" w:eastAsia="es-MX"/>
        </w:rPr>
        <w:t xml:space="preserve"> </w:t>
      </w:r>
      <w:r w:rsidR="00E346B8">
        <w:rPr>
          <w:rFonts w:ascii="Times New Roman" w:eastAsia="Times New Roman" w:hAnsi="Times New Roman" w:cs="Times New Roman"/>
          <w:color w:val="202124"/>
          <w:sz w:val="24"/>
          <w:szCs w:val="24"/>
          <w:lang w:val="es-ES" w:eastAsia="es-MX"/>
        </w:rPr>
        <w:t>de</w:t>
      </w:r>
      <w:r w:rsidR="00FC36B0">
        <w:rPr>
          <w:rFonts w:ascii="Times New Roman" w:eastAsia="Times New Roman" w:hAnsi="Times New Roman" w:cs="Times New Roman"/>
          <w:color w:val="202124"/>
          <w:sz w:val="24"/>
          <w:szCs w:val="24"/>
          <w:lang w:val="es-ES" w:eastAsia="es-MX"/>
        </w:rPr>
        <w:t xml:space="preserve"> Texas y su influencia en el rendimiento de los alumnos</w:t>
      </w:r>
      <w:r w:rsidR="00E346B8">
        <w:rPr>
          <w:rFonts w:ascii="Times New Roman" w:eastAsia="Times New Roman" w:hAnsi="Times New Roman" w:cs="Times New Roman"/>
          <w:color w:val="202124"/>
          <w:sz w:val="24"/>
          <w:szCs w:val="24"/>
          <w:lang w:val="es-ES" w:eastAsia="es-MX"/>
        </w:rPr>
        <w:t>.</w:t>
      </w:r>
      <w:r w:rsidR="00FC36B0">
        <w:rPr>
          <w:rFonts w:ascii="Times New Roman" w:eastAsia="Times New Roman" w:hAnsi="Times New Roman" w:cs="Times New Roman"/>
          <w:color w:val="202124"/>
          <w:sz w:val="24"/>
          <w:szCs w:val="24"/>
          <w:lang w:val="es-ES" w:eastAsia="es-MX"/>
        </w:rPr>
        <w:t xml:space="preserve"> </w:t>
      </w:r>
      <w:r w:rsidR="000B1FC9">
        <w:rPr>
          <w:rFonts w:ascii="Times New Roman" w:eastAsia="Times New Roman" w:hAnsi="Times New Roman" w:cs="Times New Roman"/>
          <w:color w:val="202124"/>
          <w:sz w:val="24"/>
          <w:szCs w:val="24"/>
          <w:lang w:val="es-ES" w:eastAsia="es-MX"/>
        </w:rPr>
        <w:t xml:space="preserve">Bullock </w:t>
      </w:r>
      <w:r w:rsidR="00E346B8">
        <w:rPr>
          <w:rFonts w:ascii="Times New Roman" w:eastAsia="Times New Roman" w:hAnsi="Times New Roman" w:cs="Times New Roman"/>
          <w:color w:val="202124"/>
          <w:sz w:val="24"/>
          <w:szCs w:val="24"/>
          <w:lang w:val="es-ES" w:eastAsia="es-MX"/>
        </w:rPr>
        <w:t>(</w:t>
      </w:r>
      <w:r w:rsidR="000B1FC9">
        <w:rPr>
          <w:rFonts w:ascii="Times New Roman" w:eastAsia="Times New Roman" w:hAnsi="Times New Roman" w:cs="Times New Roman"/>
          <w:color w:val="202124"/>
          <w:sz w:val="24"/>
          <w:szCs w:val="24"/>
          <w:lang w:val="es-ES" w:eastAsia="es-MX"/>
        </w:rPr>
        <w:t>2007)</w:t>
      </w:r>
      <w:r w:rsidR="00E346B8">
        <w:rPr>
          <w:rFonts w:ascii="Times New Roman" w:eastAsia="Times New Roman" w:hAnsi="Times New Roman" w:cs="Times New Roman"/>
          <w:color w:val="202124"/>
          <w:sz w:val="24"/>
          <w:szCs w:val="24"/>
          <w:lang w:val="es-ES" w:eastAsia="es-MX"/>
        </w:rPr>
        <w:t>, en cambio,</w:t>
      </w:r>
      <w:r w:rsidR="000B1FC9">
        <w:rPr>
          <w:rFonts w:ascii="Times New Roman" w:eastAsia="Times New Roman" w:hAnsi="Times New Roman" w:cs="Times New Roman"/>
          <w:color w:val="202124"/>
          <w:sz w:val="24"/>
          <w:szCs w:val="24"/>
          <w:lang w:val="es-ES" w:eastAsia="es-MX"/>
        </w:rPr>
        <w:t xml:space="preserve"> </w:t>
      </w:r>
      <w:r w:rsidR="00D63C87">
        <w:rPr>
          <w:rFonts w:ascii="Times New Roman" w:eastAsia="Times New Roman" w:hAnsi="Times New Roman" w:cs="Times New Roman"/>
          <w:color w:val="202124"/>
          <w:sz w:val="24"/>
          <w:szCs w:val="24"/>
          <w:lang w:val="es-ES" w:eastAsia="es-MX"/>
        </w:rPr>
        <w:t xml:space="preserve">menciona </w:t>
      </w:r>
      <w:r w:rsidR="00911123">
        <w:rPr>
          <w:rFonts w:ascii="Times New Roman" w:eastAsia="Times New Roman" w:hAnsi="Times New Roman" w:cs="Times New Roman"/>
          <w:color w:val="202124"/>
          <w:sz w:val="24"/>
          <w:szCs w:val="24"/>
          <w:lang w:val="es-ES" w:eastAsia="es-MX"/>
        </w:rPr>
        <w:t>l</w:t>
      </w:r>
      <w:r w:rsidR="000B1FC9">
        <w:rPr>
          <w:rFonts w:ascii="Times New Roman" w:eastAsia="Times New Roman" w:hAnsi="Times New Roman" w:cs="Times New Roman"/>
          <w:color w:val="202124"/>
          <w:sz w:val="24"/>
          <w:szCs w:val="24"/>
          <w:lang w:val="es-ES" w:eastAsia="es-MX"/>
        </w:rPr>
        <w:t xml:space="preserve">a </w:t>
      </w:r>
      <w:r w:rsidR="000B1FC9" w:rsidRPr="00C8333A">
        <w:rPr>
          <w:rFonts w:ascii="Times New Roman" w:eastAsia="Times New Roman" w:hAnsi="Times New Roman" w:cs="Times New Roman"/>
          <w:color w:val="202124"/>
          <w:sz w:val="24"/>
          <w:szCs w:val="24"/>
          <w:lang w:val="es-ES" w:eastAsia="es-MX"/>
        </w:rPr>
        <w:t xml:space="preserve">relación </w:t>
      </w:r>
      <w:r w:rsidR="00E346B8">
        <w:rPr>
          <w:rFonts w:ascii="Times New Roman" w:eastAsia="Times New Roman" w:hAnsi="Times New Roman" w:cs="Times New Roman"/>
          <w:color w:val="202124"/>
          <w:sz w:val="24"/>
          <w:szCs w:val="24"/>
          <w:lang w:val="es-ES" w:eastAsia="es-MX"/>
        </w:rPr>
        <w:t xml:space="preserve">existente </w:t>
      </w:r>
      <w:r w:rsidR="000B1FC9" w:rsidRPr="00C8333A">
        <w:rPr>
          <w:rFonts w:ascii="Times New Roman" w:eastAsia="Times New Roman" w:hAnsi="Times New Roman" w:cs="Times New Roman"/>
          <w:color w:val="202124"/>
          <w:sz w:val="24"/>
          <w:szCs w:val="24"/>
          <w:lang w:val="es-ES" w:eastAsia="es-MX"/>
        </w:rPr>
        <w:t>entre las condiciones</w:t>
      </w:r>
      <w:r w:rsidR="00885B5C">
        <w:rPr>
          <w:rFonts w:ascii="Times New Roman" w:eastAsia="Times New Roman" w:hAnsi="Times New Roman" w:cs="Times New Roman"/>
          <w:color w:val="202124"/>
          <w:sz w:val="24"/>
          <w:szCs w:val="24"/>
          <w:lang w:val="es-ES" w:eastAsia="es-MX"/>
        </w:rPr>
        <w:t xml:space="preserve"> </w:t>
      </w:r>
      <w:r w:rsidR="00885B5C">
        <w:rPr>
          <w:rFonts w:ascii="Times New Roman" w:eastAsia="Times New Roman" w:hAnsi="Times New Roman" w:cs="Times New Roman"/>
          <w:color w:val="202124"/>
          <w:sz w:val="24"/>
          <w:szCs w:val="24"/>
          <w:lang w:val="es-ES" w:eastAsia="es-MX"/>
        </w:rPr>
        <w:lastRenderedPageBreak/>
        <w:t xml:space="preserve">físicas </w:t>
      </w:r>
      <w:r w:rsidR="000B1FC9" w:rsidRPr="00C8333A">
        <w:rPr>
          <w:rFonts w:ascii="Times New Roman" w:eastAsia="Times New Roman" w:hAnsi="Times New Roman" w:cs="Times New Roman"/>
          <w:color w:val="202124"/>
          <w:sz w:val="24"/>
          <w:szCs w:val="24"/>
          <w:lang w:val="es-ES" w:eastAsia="es-MX"/>
        </w:rPr>
        <w:t xml:space="preserve">de </w:t>
      </w:r>
      <w:r w:rsidR="00885B5C">
        <w:rPr>
          <w:rFonts w:ascii="Times New Roman" w:eastAsia="Times New Roman" w:hAnsi="Times New Roman" w:cs="Times New Roman"/>
          <w:color w:val="202124"/>
          <w:sz w:val="24"/>
          <w:szCs w:val="24"/>
          <w:lang w:val="es-ES" w:eastAsia="es-MX"/>
        </w:rPr>
        <w:t xml:space="preserve">las </w:t>
      </w:r>
      <w:r w:rsidR="000B1FC9" w:rsidRPr="00C8333A">
        <w:rPr>
          <w:rFonts w:ascii="Times New Roman" w:eastAsia="Times New Roman" w:hAnsi="Times New Roman" w:cs="Times New Roman"/>
          <w:color w:val="202124"/>
          <w:sz w:val="24"/>
          <w:szCs w:val="24"/>
          <w:lang w:val="es-ES" w:eastAsia="es-MX"/>
        </w:rPr>
        <w:t>escuelas y el rendimiento de los estudiantes a nivel de escuela intermedia en el estado de Virginia</w:t>
      </w:r>
      <w:r w:rsidR="00E346B8">
        <w:rPr>
          <w:rFonts w:ascii="Times New Roman" w:eastAsia="Times New Roman" w:hAnsi="Times New Roman" w:cs="Times New Roman"/>
          <w:color w:val="202124"/>
          <w:sz w:val="24"/>
          <w:szCs w:val="24"/>
          <w:lang w:val="es-ES" w:eastAsia="es-MX"/>
        </w:rPr>
        <w:t>.</w:t>
      </w:r>
      <w:r w:rsidR="000B1FC9">
        <w:rPr>
          <w:rFonts w:ascii="Times New Roman" w:eastAsia="Times New Roman" w:hAnsi="Times New Roman" w:cs="Times New Roman"/>
          <w:color w:val="202124"/>
          <w:sz w:val="24"/>
          <w:szCs w:val="24"/>
          <w:lang w:val="es-ES" w:eastAsia="es-MX"/>
        </w:rPr>
        <w:t xml:space="preserve"> </w:t>
      </w:r>
    </w:p>
    <w:p w14:paraId="10CECEF6" w14:textId="77777777" w:rsidR="00E346B8" w:rsidRDefault="00E346B8" w:rsidP="00A208B8">
      <w:pPr>
        <w:spacing w:after="0" w:line="360" w:lineRule="auto"/>
        <w:ind w:firstLine="708"/>
        <w:jc w:val="both"/>
        <w:rPr>
          <w:rFonts w:ascii="Times New Roman" w:eastAsia="Times New Roman" w:hAnsi="Times New Roman" w:cs="Times New Roman"/>
          <w:color w:val="202124"/>
          <w:sz w:val="24"/>
          <w:szCs w:val="24"/>
          <w:lang w:val="es-ES" w:eastAsia="es-MX"/>
        </w:rPr>
      </w:pPr>
      <w:r w:rsidRPr="00E346B8">
        <w:rPr>
          <w:rFonts w:ascii="Times New Roman" w:eastAsia="Times New Roman" w:hAnsi="Times New Roman" w:cs="Times New Roman"/>
          <w:color w:val="202124"/>
          <w:sz w:val="24"/>
          <w:szCs w:val="24"/>
          <w:lang w:val="es-ES" w:eastAsia="es-MX"/>
        </w:rPr>
        <w:t xml:space="preserve">Asimismo, </w:t>
      </w:r>
      <w:r w:rsidR="004B4387" w:rsidRPr="00E346B8">
        <w:rPr>
          <w:rFonts w:ascii="Times New Roman" w:hAnsi="Times New Roman" w:cs="Times New Roman"/>
          <w:sz w:val="24"/>
          <w:szCs w:val="24"/>
        </w:rPr>
        <w:t xml:space="preserve">Boese </w:t>
      </w:r>
      <w:r w:rsidRPr="00E346B8">
        <w:rPr>
          <w:rFonts w:ascii="Times New Roman" w:hAnsi="Times New Roman" w:cs="Times New Roman"/>
          <w:sz w:val="24"/>
          <w:szCs w:val="24"/>
        </w:rPr>
        <w:t xml:space="preserve">y </w:t>
      </w:r>
      <w:r w:rsidRPr="00E346B8">
        <w:rPr>
          <w:rFonts w:ascii="Times New Roman" w:hAnsi="Times New Roman" w:cs="Times New Roman"/>
          <w:sz w:val="24"/>
          <w:szCs w:val="24"/>
          <w:lang w:val="es-VE"/>
        </w:rPr>
        <w:t>Shaw</w:t>
      </w:r>
      <w:r w:rsidR="004B4387" w:rsidRPr="00E346B8">
        <w:rPr>
          <w:rFonts w:ascii="Times New Roman" w:hAnsi="Times New Roman" w:cs="Times New Roman"/>
          <w:sz w:val="24"/>
          <w:szCs w:val="24"/>
        </w:rPr>
        <w:t xml:space="preserve"> </w:t>
      </w:r>
      <w:r w:rsidRPr="00E346B8">
        <w:rPr>
          <w:rFonts w:ascii="Times New Roman" w:hAnsi="Times New Roman" w:cs="Times New Roman"/>
          <w:sz w:val="24"/>
          <w:szCs w:val="24"/>
        </w:rPr>
        <w:t>(</w:t>
      </w:r>
      <w:r w:rsidR="004B4387" w:rsidRPr="00E346B8">
        <w:rPr>
          <w:rFonts w:ascii="Times New Roman" w:hAnsi="Times New Roman" w:cs="Times New Roman"/>
          <w:sz w:val="24"/>
          <w:szCs w:val="24"/>
        </w:rPr>
        <w:t xml:space="preserve">2005) </w:t>
      </w:r>
      <w:r w:rsidRPr="00E346B8">
        <w:rPr>
          <w:rFonts w:ascii="Times New Roman" w:hAnsi="Times New Roman" w:cs="Times New Roman"/>
          <w:sz w:val="24"/>
          <w:szCs w:val="24"/>
        </w:rPr>
        <w:t>señalan</w:t>
      </w:r>
      <w:r w:rsidR="00D456B1" w:rsidRPr="00E346B8">
        <w:rPr>
          <w:rFonts w:ascii="Times New Roman" w:hAnsi="Times New Roman" w:cs="Times New Roman"/>
          <w:sz w:val="24"/>
          <w:szCs w:val="24"/>
        </w:rPr>
        <w:t xml:space="preserve"> que </w:t>
      </w:r>
      <w:r w:rsidR="003D00FE" w:rsidRPr="00E346B8">
        <w:rPr>
          <w:rFonts w:ascii="Times New Roman" w:hAnsi="Times New Roman" w:cs="Times New Roman"/>
          <w:sz w:val="24"/>
          <w:szCs w:val="24"/>
        </w:rPr>
        <w:t>e</w:t>
      </w:r>
      <w:r w:rsidR="00D456B1" w:rsidRPr="00E346B8">
        <w:rPr>
          <w:rFonts w:ascii="Times New Roman" w:hAnsi="Times New Roman" w:cs="Times New Roman"/>
          <w:sz w:val="24"/>
          <w:szCs w:val="24"/>
        </w:rPr>
        <w:t>l estado</w:t>
      </w:r>
      <w:r w:rsidR="003D00FE" w:rsidRPr="00E346B8">
        <w:rPr>
          <w:rFonts w:ascii="Times New Roman" w:hAnsi="Times New Roman" w:cs="Times New Roman"/>
          <w:sz w:val="24"/>
          <w:szCs w:val="24"/>
        </w:rPr>
        <w:t xml:space="preserve"> </w:t>
      </w:r>
      <w:r w:rsidR="007969D5" w:rsidRPr="00E346B8">
        <w:rPr>
          <w:rFonts w:ascii="Times New Roman" w:hAnsi="Times New Roman" w:cs="Times New Roman"/>
          <w:sz w:val="24"/>
          <w:szCs w:val="24"/>
        </w:rPr>
        <w:t xml:space="preserve">de </w:t>
      </w:r>
      <w:r w:rsidR="003D00FE" w:rsidRPr="00E346B8">
        <w:rPr>
          <w:rFonts w:ascii="Times New Roman" w:hAnsi="Times New Roman" w:cs="Times New Roman"/>
          <w:sz w:val="24"/>
          <w:szCs w:val="24"/>
        </w:rPr>
        <w:t xml:space="preserve">las instalaciones escolares de New York </w:t>
      </w:r>
      <w:r w:rsidR="00D456B1" w:rsidRPr="00E346B8">
        <w:rPr>
          <w:rFonts w:ascii="Times New Roman" w:hAnsi="Times New Roman" w:cs="Times New Roman"/>
          <w:sz w:val="24"/>
          <w:szCs w:val="24"/>
        </w:rPr>
        <w:t xml:space="preserve">repercute en la </w:t>
      </w:r>
      <w:r w:rsidR="003D00FE" w:rsidRPr="00E346B8">
        <w:rPr>
          <w:rFonts w:ascii="Times New Roman" w:hAnsi="Times New Roman" w:cs="Times New Roman"/>
          <w:sz w:val="24"/>
          <w:szCs w:val="24"/>
        </w:rPr>
        <w:t xml:space="preserve">salud y el rendimiento de los </w:t>
      </w:r>
      <w:r w:rsidR="00C5675F" w:rsidRPr="00E346B8">
        <w:rPr>
          <w:rFonts w:ascii="Times New Roman" w:hAnsi="Times New Roman" w:cs="Times New Roman"/>
          <w:sz w:val="24"/>
          <w:szCs w:val="24"/>
        </w:rPr>
        <w:t>escolares</w:t>
      </w:r>
      <w:r w:rsidR="003D00FE" w:rsidRPr="00E346B8">
        <w:rPr>
          <w:rFonts w:ascii="Times New Roman" w:hAnsi="Times New Roman" w:cs="Times New Roman"/>
          <w:sz w:val="24"/>
          <w:szCs w:val="24"/>
        </w:rPr>
        <w:t xml:space="preserve">, </w:t>
      </w:r>
      <w:r w:rsidRPr="00E346B8">
        <w:rPr>
          <w:rFonts w:ascii="Times New Roman" w:hAnsi="Times New Roman" w:cs="Times New Roman"/>
          <w:sz w:val="24"/>
          <w:szCs w:val="24"/>
        </w:rPr>
        <w:t xml:space="preserve">de ahí que abogue por </w:t>
      </w:r>
      <w:r w:rsidR="003D00FE" w:rsidRPr="00E346B8">
        <w:rPr>
          <w:rFonts w:ascii="Times New Roman" w:hAnsi="Times New Roman" w:cs="Times New Roman"/>
          <w:sz w:val="24"/>
          <w:szCs w:val="24"/>
        </w:rPr>
        <w:t>e</w:t>
      </w:r>
      <w:r w:rsidR="004B4387" w:rsidRPr="00E346B8">
        <w:rPr>
          <w:rFonts w:ascii="Times New Roman" w:hAnsi="Times New Roman" w:cs="Times New Roman"/>
          <w:sz w:val="24"/>
          <w:szCs w:val="24"/>
        </w:rPr>
        <w:t xml:space="preserve">scuelas </w:t>
      </w:r>
      <w:r w:rsidR="003D00FE" w:rsidRPr="00E346B8">
        <w:rPr>
          <w:rFonts w:ascii="Times New Roman" w:hAnsi="Times New Roman" w:cs="Times New Roman"/>
          <w:sz w:val="24"/>
          <w:szCs w:val="24"/>
        </w:rPr>
        <w:t xml:space="preserve">saludables para los </w:t>
      </w:r>
      <w:r w:rsidR="00C5675F" w:rsidRPr="00E346B8">
        <w:rPr>
          <w:rFonts w:ascii="Times New Roman" w:hAnsi="Times New Roman" w:cs="Times New Roman"/>
          <w:sz w:val="24"/>
          <w:szCs w:val="24"/>
        </w:rPr>
        <w:t>educandos</w:t>
      </w:r>
      <w:r w:rsidR="003D00FE" w:rsidRPr="00E346B8">
        <w:rPr>
          <w:rFonts w:ascii="Times New Roman" w:hAnsi="Times New Roman" w:cs="Times New Roman"/>
          <w:sz w:val="24"/>
          <w:szCs w:val="24"/>
        </w:rPr>
        <w:t xml:space="preserve">. </w:t>
      </w:r>
      <w:r w:rsidR="002B272F" w:rsidRPr="00E346B8">
        <w:rPr>
          <w:rFonts w:ascii="Times New Roman" w:eastAsia="Times New Roman" w:hAnsi="Times New Roman" w:cs="Times New Roman"/>
          <w:color w:val="202124"/>
          <w:sz w:val="24"/>
          <w:szCs w:val="24"/>
          <w:lang w:val="es-ES" w:eastAsia="es-MX"/>
        </w:rPr>
        <w:t>Picus</w:t>
      </w:r>
      <w:r w:rsidRPr="00E346B8">
        <w:rPr>
          <w:rFonts w:ascii="Times New Roman" w:hAnsi="Times New Roman" w:cs="Times New Roman"/>
          <w:sz w:val="24"/>
          <w:szCs w:val="24"/>
        </w:rPr>
        <w:t>,</w:t>
      </w:r>
      <w:r w:rsidRPr="00E346B8">
        <w:rPr>
          <w:rFonts w:ascii="Times New Roman" w:hAnsi="Times New Roman" w:cs="Times New Roman"/>
          <w:sz w:val="24"/>
          <w:szCs w:val="24"/>
          <w:lang w:val="es-VE" w:eastAsia="es-MX"/>
        </w:rPr>
        <w:t xml:space="preserve"> Marion, Calvo y Glenn</w:t>
      </w:r>
      <w:r w:rsidR="002B272F" w:rsidRPr="00E346B8">
        <w:rPr>
          <w:rFonts w:ascii="Times New Roman" w:hAnsi="Times New Roman" w:cs="Times New Roman"/>
          <w:sz w:val="24"/>
          <w:szCs w:val="24"/>
        </w:rPr>
        <w:t xml:space="preserve"> </w:t>
      </w:r>
      <w:r w:rsidRPr="00E346B8">
        <w:rPr>
          <w:rFonts w:ascii="Times New Roman" w:hAnsi="Times New Roman" w:cs="Times New Roman"/>
          <w:sz w:val="24"/>
          <w:szCs w:val="24"/>
        </w:rPr>
        <w:t>(</w:t>
      </w:r>
      <w:r w:rsidR="002B272F" w:rsidRPr="00E346B8">
        <w:rPr>
          <w:rFonts w:ascii="Times New Roman" w:hAnsi="Times New Roman" w:cs="Times New Roman"/>
          <w:sz w:val="24"/>
          <w:szCs w:val="24"/>
        </w:rPr>
        <w:t xml:space="preserve">2005) </w:t>
      </w:r>
      <w:r w:rsidRPr="00E346B8">
        <w:rPr>
          <w:rFonts w:ascii="Times New Roman" w:hAnsi="Times New Roman" w:cs="Times New Roman"/>
          <w:sz w:val="24"/>
          <w:szCs w:val="24"/>
        </w:rPr>
        <w:t>enseñan</w:t>
      </w:r>
      <w:r w:rsidR="009E0BC9" w:rsidRPr="00E346B8">
        <w:rPr>
          <w:rFonts w:ascii="Times New Roman" w:hAnsi="Times New Roman" w:cs="Times New Roman"/>
          <w:sz w:val="24"/>
          <w:szCs w:val="24"/>
        </w:rPr>
        <w:t xml:space="preserve"> </w:t>
      </w:r>
      <w:r w:rsidRPr="00E346B8">
        <w:rPr>
          <w:rFonts w:ascii="Times New Roman" w:hAnsi="Times New Roman" w:cs="Times New Roman"/>
          <w:sz w:val="24"/>
          <w:szCs w:val="24"/>
        </w:rPr>
        <w:t>el vínculo</w:t>
      </w:r>
      <w:r w:rsidR="002B272F" w:rsidRPr="00E346B8">
        <w:rPr>
          <w:rFonts w:ascii="Times New Roman" w:eastAsia="Times New Roman" w:hAnsi="Times New Roman" w:cs="Times New Roman"/>
          <w:color w:val="202124"/>
          <w:sz w:val="24"/>
          <w:szCs w:val="24"/>
          <w:lang w:val="es-ES" w:eastAsia="es-MX"/>
        </w:rPr>
        <w:t xml:space="preserve"> entre el rendimiento estudiantil y la calidad de las instalaciones educativas</w:t>
      </w:r>
      <w:r w:rsidRPr="00E346B8">
        <w:rPr>
          <w:rFonts w:ascii="Times New Roman" w:eastAsia="Times New Roman" w:hAnsi="Times New Roman" w:cs="Times New Roman"/>
          <w:color w:val="202124"/>
          <w:sz w:val="24"/>
          <w:szCs w:val="24"/>
          <w:lang w:val="es-ES" w:eastAsia="es-MX"/>
        </w:rPr>
        <w:t>.</w:t>
      </w:r>
      <w:r w:rsidR="009E0BC9" w:rsidRPr="00E346B8">
        <w:rPr>
          <w:rFonts w:ascii="Times New Roman" w:eastAsia="Times New Roman" w:hAnsi="Times New Roman" w:cs="Times New Roman"/>
          <w:color w:val="202124"/>
          <w:sz w:val="24"/>
          <w:szCs w:val="24"/>
          <w:lang w:val="es-ES" w:eastAsia="es-MX"/>
        </w:rPr>
        <w:t xml:space="preserve"> Higgins</w:t>
      </w:r>
      <w:r w:rsidRPr="00E346B8">
        <w:rPr>
          <w:rFonts w:ascii="Times New Roman" w:eastAsia="Times New Roman" w:hAnsi="Times New Roman" w:cs="Times New Roman"/>
          <w:color w:val="202124"/>
          <w:sz w:val="24"/>
          <w:szCs w:val="24"/>
          <w:lang w:val="es-ES" w:eastAsia="es-MX"/>
        </w:rPr>
        <w:t>,</w:t>
      </w:r>
      <w:r w:rsidRPr="00E346B8">
        <w:rPr>
          <w:rFonts w:ascii="Times New Roman" w:hAnsi="Times New Roman" w:cs="Times New Roman"/>
          <w:sz w:val="24"/>
          <w:szCs w:val="24"/>
          <w:lang w:val="es-VE"/>
        </w:rPr>
        <w:t xml:space="preserve"> Hall, Wall, </w:t>
      </w:r>
      <w:proofErr w:type="spellStart"/>
      <w:r w:rsidRPr="00E346B8">
        <w:rPr>
          <w:rFonts w:ascii="Times New Roman" w:hAnsi="Times New Roman" w:cs="Times New Roman"/>
          <w:sz w:val="24"/>
          <w:szCs w:val="24"/>
          <w:lang w:val="es-VE"/>
        </w:rPr>
        <w:t>Woolner</w:t>
      </w:r>
      <w:proofErr w:type="spellEnd"/>
      <w:r w:rsidRPr="00E346B8">
        <w:rPr>
          <w:rFonts w:ascii="Times New Roman" w:hAnsi="Times New Roman" w:cs="Times New Roman"/>
          <w:sz w:val="24"/>
          <w:szCs w:val="24"/>
          <w:lang w:val="es-VE"/>
        </w:rPr>
        <w:t xml:space="preserve"> y </w:t>
      </w:r>
      <w:proofErr w:type="spellStart"/>
      <w:r w:rsidRPr="00E346B8">
        <w:rPr>
          <w:rFonts w:ascii="Times New Roman" w:hAnsi="Times New Roman" w:cs="Times New Roman"/>
          <w:sz w:val="24"/>
          <w:szCs w:val="24"/>
          <w:lang w:val="es-VE"/>
        </w:rPr>
        <w:t>McCaughey</w:t>
      </w:r>
      <w:proofErr w:type="spellEnd"/>
      <w:r w:rsidR="009E0BC9">
        <w:rPr>
          <w:rFonts w:ascii="Times New Roman" w:eastAsia="Times New Roman" w:hAnsi="Times New Roman" w:cs="Times New Roman"/>
          <w:color w:val="202124"/>
          <w:sz w:val="24"/>
          <w:szCs w:val="24"/>
          <w:lang w:val="es-ES" w:eastAsia="es-MX"/>
        </w:rPr>
        <w:t xml:space="preserve"> </w:t>
      </w:r>
      <w:r>
        <w:rPr>
          <w:rFonts w:ascii="Times New Roman" w:hAnsi="Times New Roman" w:cs="Times New Roman"/>
          <w:sz w:val="24"/>
          <w:szCs w:val="24"/>
        </w:rPr>
        <w:t>(</w:t>
      </w:r>
      <w:r w:rsidR="009E0BC9">
        <w:rPr>
          <w:rFonts w:ascii="Times New Roman" w:hAnsi="Times New Roman" w:cs="Times New Roman"/>
          <w:sz w:val="24"/>
          <w:szCs w:val="24"/>
        </w:rPr>
        <w:t xml:space="preserve">2005) </w:t>
      </w:r>
      <w:bookmarkStart w:id="1" w:name="_Hlk60853697"/>
      <w:r>
        <w:rPr>
          <w:rFonts w:ascii="Times New Roman" w:hAnsi="Times New Roman" w:cs="Times New Roman"/>
          <w:sz w:val="24"/>
          <w:szCs w:val="24"/>
        </w:rPr>
        <w:t>se refieren</w:t>
      </w:r>
      <w:r w:rsidR="00DB772D">
        <w:rPr>
          <w:rFonts w:ascii="Times New Roman" w:hAnsi="Times New Roman" w:cs="Times New Roman"/>
          <w:sz w:val="24"/>
          <w:szCs w:val="24"/>
        </w:rPr>
        <w:t xml:space="preserve"> </w:t>
      </w:r>
      <w:r>
        <w:rPr>
          <w:rFonts w:ascii="Times New Roman" w:hAnsi="Times New Roman" w:cs="Times New Roman"/>
          <w:sz w:val="24"/>
          <w:szCs w:val="24"/>
        </w:rPr>
        <w:t xml:space="preserve">a </w:t>
      </w:r>
      <w:r w:rsidR="00DB772D">
        <w:rPr>
          <w:rFonts w:ascii="Times New Roman" w:hAnsi="Times New Roman" w:cs="Times New Roman"/>
          <w:sz w:val="24"/>
          <w:szCs w:val="24"/>
        </w:rPr>
        <w:t xml:space="preserve">las </w:t>
      </w:r>
      <w:r w:rsidR="009E0BC9">
        <w:rPr>
          <w:rFonts w:ascii="Times New Roman" w:hAnsi="Times New Roman" w:cs="Times New Roman"/>
          <w:sz w:val="24"/>
          <w:szCs w:val="24"/>
        </w:rPr>
        <w:t xml:space="preserve">campañas </w:t>
      </w:r>
      <w:r w:rsidR="00C16B59">
        <w:rPr>
          <w:rFonts w:ascii="Times New Roman" w:hAnsi="Times New Roman" w:cs="Times New Roman"/>
          <w:sz w:val="24"/>
          <w:szCs w:val="24"/>
        </w:rPr>
        <w:t xml:space="preserve">de </w:t>
      </w:r>
      <w:r w:rsidR="00C16B59" w:rsidRPr="009E0BC9">
        <w:rPr>
          <w:rFonts w:ascii="Times New Roman" w:hAnsi="Times New Roman" w:cs="Times New Roman"/>
          <w:sz w:val="24"/>
          <w:szCs w:val="24"/>
        </w:rPr>
        <w:t>quienes</w:t>
      </w:r>
      <w:r w:rsidR="00DB772D" w:rsidRPr="009E0BC9">
        <w:rPr>
          <w:rFonts w:ascii="Times New Roman" w:hAnsi="Times New Roman" w:cs="Times New Roman"/>
          <w:sz w:val="24"/>
          <w:szCs w:val="24"/>
        </w:rPr>
        <w:t xml:space="preserve"> participan en el liderazgo, el diseño, la planificación, la dotación de recursos y la gestión de las escuelas británicas</w:t>
      </w:r>
      <w:r>
        <w:rPr>
          <w:rFonts w:ascii="Times New Roman" w:hAnsi="Times New Roman" w:cs="Times New Roman"/>
          <w:sz w:val="24"/>
          <w:szCs w:val="24"/>
        </w:rPr>
        <w:t xml:space="preserve">, mientras que </w:t>
      </w:r>
      <w:bookmarkEnd w:id="1"/>
      <w:proofErr w:type="spellStart"/>
      <w:r w:rsidR="00054592" w:rsidRPr="00054592">
        <w:rPr>
          <w:rFonts w:ascii="Times New Roman" w:eastAsia="Times New Roman" w:hAnsi="Times New Roman" w:cs="Times New Roman"/>
          <w:color w:val="202124"/>
          <w:sz w:val="24"/>
          <w:szCs w:val="24"/>
          <w:lang w:val="es-ES" w:eastAsia="es-MX"/>
        </w:rPr>
        <w:t>Branham</w:t>
      </w:r>
      <w:proofErr w:type="spellEnd"/>
      <w:r w:rsidR="00054592" w:rsidRPr="00054592">
        <w:rPr>
          <w:rFonts w:ascii="Times New Roman" w:eastAsia="Times New Roman" w:hAnsi="Times New Roman" w:cs="Times New Roman"/>
          <w:color w:val="202124"/>
          <w:sz w:val="24"/>
          <w:szCs w:val="24"/>
          <w:lang w:val="es-ES" w:eastAsia="es-MX"/>
        </w:rPr>
        <w:t xml:space="preserve"> </w:t>
      </w:r>
      <w:r>
        <w:rPr>
          <w:rFonts w:ascii="Times New Roman" w:eastAsia="Times New Roman" w:hAnsi="Times New Roman" w:cs="Times New Roman"/>
          <w:color w:val="202124"/>
          <w:sz w:val="24"/>
          <w:szCs w:val="24"/>
          <w:lang w:val="es-ES" w:eastAsia="es-MX"/>
        </w:rPr>
        <w:t>(</w:t>
      </w:r>
      <w:r w:rsidR="00054592" w:rsidRPr="00054592">
        <w:rPr>
          <w:rFonts w:ascii="Times New Roman" w:eastAsia="Times New Roman" w:hAnsi="Times New Roman" w:cs="Times New Roman"/>
          <w:color w:val="202124"/>
          <w:sz w:val="24"/>
          <w:szCs w:val="24"/>
          <w:lang w:val="es-ES" w:eastAsia="es-MX"/>
        </w:rPr>
        <w:t>2004)</w:t>
      </w:r>
      <w:r w:rsidR="00054592">
        <w:rPr>
          <w:rFonts w:ascii="Times New Roman" w:eastAsia="Times New Roman" w:hAnsi="Times New Roman" w:cs="Times New Roman"/>
          <w:color w:val="202124"/>
          <w:sz w:val="24"/>
          <w:szCs w:val="24"/>
          <w:lang w:val="es-ES" w:eastAsia="es-MX"/>
        </w:rPr>
        <w:t xml:space="preserve"> </w:t>
      </w:r>
      <w:r>
        <w:rPr>
          <w:rFonts w:ascii="Times New Roman" w:eastAsia="Times New Roman" w:hAnsi="Times New Roman" w:cs="Times New Roman"/>
          <w:color w:val="202124"/>
          <w:sz w:val="24"/>
          <w:szCs w:val="24"/>
          <w:lang w:val="es-ES" w:eastAsia="es-MX"/>
        </w:rPr>
        <w:t xml:space="preserve">afirma </w:t>
      </w:r>
      <w:r w:rsidR="00054592">
        <w:rPr>
          <w:rFonts w:ascii="Times New Roman" w:eastAsia="Times New Roman" w:hAnsi="Times New Roman" w:cs="Times New Roman"/>
          <w:color w:val="202124"/>
          <w:sz w:val="24"/>
          <w:szCs w:val="24"/>
          <w:lang w:val="es-ES" w:eastAsia="es-MX"/>
        </w:rPr>
        <w:t xml:space="preserve">que la </w:t>
      </w:r>
      <w:r w:rsidR="00054592" w:rsidRPr="00054592">
        <w:rPr>
          <w:rFonts w:ascii="Times New Roman" w:eastAsia="Times New Roman" w:hAnsi="Times New Roman" w:cs="Times New Roman"/>
          <w:color w:val="202124"/>
          <w:sz w:val="24"/>
          <w:szCs w:val="24"/>
          <w:lang w:val="es-ES" w:eastAsia="es-MX"/>
        </w:rPr>
        <w:t>calidad de la infraestructura escolar tiene un efecto significativo en las tasas de asistencia y deserción escolar.</w:t>
      </w:r>
      <w:r w:rsidR="00C31227">
        <w:rPr>
          <w:rFonts w:ascii="Times New Roman" w:eastAsia="Times New Roman" w:hAnsi="Times New Roman" w:cs="Times New Roman"/>
          <w:color w:val="202124"/>
          <w:sz w:val="24"/>
          <w:szCs w:val="24"/>
          <w:lang w:val="es-ES" w:eastAsia="es-MX"/>
        </w:rPr>
        <w:t xml:space="preserve"> </w:t>
      </w:r>
    </w:p>
    <w:p w14:paraId="6956635C" w14:textId="3F7CFB25" w:rsidR="009044C8" w:rsidRDefault="00E346B8" w:rsidP="00A208B8">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202124"/>
          <w:sz w:val="24"/>
          <w:szCs w:val="24"/>
          <w:lang w:val="es-ES" w:eastAsia="es-MX"/>
        </w:rPr>
        <w:t>P</w:t>
      </w:r>
      <w:r w:rsidR="00CA6AF7">
        <w:rPr>
          <w:rFonts w:ascii="Times New Roman" w:eastAsia="Times New Roman" w:hAnsi="Times New Roman" w:cs="Times New Roman"/>
          <w:color w:val="202124"/>
          <w:sz w:val="24"/>
          <w:szCs w:val="24"/>
          <w:lang w:val="es-ES" w:eastAsia="es-MX"/>
        </w:rPr>
        <w:t xml:space="preserve">or </w:t>
      </w:r>
      <w:r>
        <w:rPr>
          <w:rFonts w:ascii="Times New Roman" w:eastAsia="Times New Roman" w:hAnsi="Times New Roman" w:cs="Times New Roman"/>
          <w:color w:val="202124"/>
          <w:sz w:val="24"/>
          <w:szCs w:val="24"/>
          <w:lang w:val="es-ES" w:eastAsia="es-MX"/>
        </w:rPr>
        <w:t xml:space="preserve">todo lo anterior, resulta relevante </w:t>
      </w:r>
      <w:r w:rsidR="00CA6AF7">
        <w:rPr>
          <w:rFonts w:ascii="Times New Roman" w:eastAsia="Times New Roman" w:hAnsi="Times New Roman" w:cs="Times New Roman"/>
          <w:color w:val="202124"/>
          <w:sz w:val="24"/>
          <w:szCs w:val="24"/>
          <w:lang w:val="es-ES" w:eastAsia="es-MX"/>
        </w:rPr>
        <w:t xml:space="preserve">la información </w:t>
      </w:r>
      <w:r>
        <w:rPr>
          <w:rFonts w:ascii="Times New Roman" w:eastAsia="Times New Roman" w:hAnsi="Times New Roman" w:cs="Times New Roman"/>
          <w:color w:val="202124"/>
          <w:sz w:val="24"/>
          <w:szCs w:val="24"/>
          <w:lang w:val="es-ES" w:eastAsia="es-MX"/>
        </w:rPr>
        <w:t>presentada en este artículo</w:t>
      </w:r>
      <w:r w:rsidR="00CA6AF7">
        <w:rPr>
          <w:rFonts w:ascii="Times New Roman" w:eastAsia="Times New Roman" w:hAnsi="Times New Roman" w:cs="Times New Roman"/>
          <w:color w:val="202124"/>
          <w:sz w:val="24"/>
          <w:szCs w:val="24"/>
          <w:lang w:val="es-ES" w:eastAsia="es-MX"/>
        </w:rPr>
        <w:t xml:space="preserve"> </w:t>
      </w:r>
      <w:r w:rsidR="00E5380D" w:rsidRPr="00C4473C">
        <w:rPr>
          <w:rFonts w:ascii="Times New Roman" w:hAnsi="Times New Roman" w:cs="Times New Roman"/>
          <w:sz w:val="24"/>
          <w:szCs w:val="24"/>
        </w:rPr>
        <w:t>sobre las</w:t>
      </w:r>
      <w:r w:rsidR="0066328F" w:rsidRPr="00C4473C">
        <w:rPr>
          <w:rFonts w:ascii="Times New Roman" w:hAnsi="Times New Roman" w:cs="Times New Roman"/>
          <w:sz w:val="24"/>
          <w:szCs w:val="24"/>
        </w:rPr>
        <w:t xml:space="preserve"> condiciones en las</w:t>
      </w:r>
      <w:r w:rsidR="00ED50E7" w:rsidRPr="00C4473C">
        <w:rPr>
          <w:rFonts w:ascii="Times New Roman" w:hAnsi="Times New Roman" w:cs="Times New Roman"/>
          <w:sz w:val="24"/>
          <w:szCs w:val="24"/>
        </w:rPr>
        <w:t xml:space="preserve"> que se encuentran los planteles educativos</w:t>
      </w:r>
      <w:r w:rsidR="00150A75" w:rsidRPr="00C4473C">
        <w:rPr>
          <w:rFonts w:ascii="Times New Roman" w:hAnsi="Times New Roman" w:cs="Times New Roman"/>
          <w:sz w:val="24"/>
          <w:szCs w:val="24"/>
        </w:rPr>
        <w:t xml:space="preserve"> </w:t>
      </w:r>
      <w:r w:rsidR="00E5380D" w:rsidRPr="00C4473C">
        <w:rPr>
          <w:rFonts w:ascii="Times New Roman" w:hAnsi="Times New Roman" w:cs="Times New Roman"/>
          <w:sz w:val="24"/>
          <w:szCs w:val="24"/>
        </w:rPr>
        <w:t>a nivel preescolar</w:t>
      </w:r>
      <w:r w:rsidR="00A635FF" w:rsidRPr="00C4473C">
        <w:rPr>
          <w:rFonts w:ascii="Times New Roman" w:hAnsi="Times New Roman" w:cs="Times New Roman"/>
          <w:sz w:val="24"/>
          <w:szCs w:val="24"/>
        </w:rPr>
        <w:t>,</w:t>
      </w:r>
      <w:r w:rsidR="00E5380D" w:rsidRPr="00C4473C">
        <w:rPr>
          <w:rFonts w:ascii="Times New Roman" w:hAnsi="Times New Roman" w:cs="Times New Roman"/>
          <w:sz w:val="24"/>
          <w:szCs w:val="24"/>
        </w:rPr>
        <w:t xml:space="preserve"> </w:t>
      </w:r>
      <w:r w:rsidR="00273A6D" w:rsidRPr="00C4473C">
        <w:rPr>
          <w:rFonts w:ascii="Times New Roman" w:hAnsi="Times New Roman" w:cs="Times New Roman"/>
          <w:sz w:val="24"/>
          <w:szCs w:val="24"/>
        </w:rPr>
        <w:t xml:space="preserve">específicamente </w:t>
      </w:r>
      <w:r w:rsidR="00E5380D" w:rsidRPr="00C4473C">
        <w:rPr>
          <w:rFonts w:ascii="Times New Roman" w:hAnsi="Times New Roman" w:cs="Times New Roman"/>
          <w:sz w:val="24"/>
          <w:szCs w:val="24"/>
        </w:rPr>
        <w:t>en la región c</w:t>
      </w:r>
      <w:r w:rsidR="00273A6D" w:rsidRPr="00C4473C">
        <w:rPr>
          <w:rFonts w:ascii="Times New Roman" w:hAnsi="Times New Roman" w:cs="Times New Roman"/>
          <w:sz w:val="24"/>
          <w:szCs w:val="24"/>
        </w:rPr>
        <w:t xml:space="preserve">entral de la República </w:t>
      </w:r>
      <w:r>
        <w:rPr>
          <w:rFonts w:ascii="Times New Roman" w:hAnsi="Times New Roman" w:cs="Times New Roman"/>
          <w:sz w:val="24"/>
          <w:szCs w:val="24"/>
        </w:rPr>
        <w:t>m</w:t>
      </w:r>
      <w:r w:rsidR="00273A6D" w:rsidRPr="00C4473C">
        <w:rPr>
          <w:rFonts w:ascii="Times New Roman" w:hAnsi="Times New Roman" w:cs="Times New Roman"/>
          <w:sz w:val="24"/>
          <w:szCs w:val="24"/>
        </w:rPr>
        <w:t>exicana</w:t>
      </w:r>
      <w:r>
        <w:rPr>
          <w:rFonts w:ascii="Times New Roman" w:hAnsi="Times New Roman" w:cs="Times New Roman"/>
          <w:sz w:val="24"/>
          <w:szCs w:val="24"/>
        </w:rPr>
        <w:t>. Para ello,</w:t>
      </w:r>
      <w:r w:rsidR="00273A6D" w:rsidRPr="00C4473C">
        <w:rPr>
          <w:rFonts w:ascii="Times New Roman" w:hAnsi="Times New Roman" w:cs="Times New Roman"/>
          <w:sz w:val="24"/>
          <w:szCs w:val="24"/>
        </w:rPr>
        <w:t xml:space="preserve"> s</w:t>
      </w:r>
      <w:r w:rsidR="004238B4" w:rsidRPr="00C4473C">
        <w:rPr>
          <w:rFonts w:ascii="Times New Roman" w:hAnsi="Times New Roman" w:cs="Times New Roman"/>
          <w:sz w:val="24"/>
          <w:szCs w:val="24"/>
        </w:rPr>
        <w:t xml:space="preserve">e </w:t>
      </w:r>
      <w:r>
        <w:rPr>
          <w:rFonts w:ascii="Times New Roman" w:hAnsi="Times New Roman" w:cs="Times New Roman"/>
          <w:sz w:val="24"/>
          <w:szCs w:val="24"/>
        </w:rPr>
        <w:t xml:space="preserve">tratan </w:t>
      </w:r>
      <w:r w:rsidR="00E5380D" w:rsidRPr="00C4473C">
        <w:rPr>
          <w:rFonts w:ascii="Times New Roman" w:hAnsi="Times New Roman" w:cs="Times New Roman"/>
          <w:sz w:val="24"/>
          <w:szCs w:val="24"/>
        </w:rPr>
        <w:t xml:space="preserve">temas </w:t>
      </w:r>
      <w:r>
        <w:rPr>
          <w:rFonts w:ascii="Times New Roman" w:hAnsi="Times New Roman" w:cs="Times New Roman"/>
          <w:sz w:val="24"/>
          <w:szCs w:val="24"/>
        </w:rPr>
        <w:t>vinculados con e</w:t>
      </w:r>
      <w:r w:rsidR="001368CA" w:rsidRPr="00C35D8D">
        <w:rPr>
          <w:rFonts w:ascii="Times New Roman" w:hAnsi="Times New Roman" w:cs="Times New Roman"/>
          <w:sz w:val="24"/>
          <w:szCs w:val="24"/>
        </w:rPr>
        <w:t xml:space="preserve">l número de alumnos </w:t>
      </w:r>
      <w:r>
        <w:rPr>
          <w:rFonts w:ascii="Times New Roman" w:hAnsi="Times New Roman" w:cs="Times New Roman"/>
          <w:sz w:val="24"/>
          <w:szCs w:val="24"/>
        </w:rPr>
        <w:t>y</w:t>
      </w:r>
      <w:r w:rsidR="001368CA" w:rsidRPr="00C35D8D">
        <w:rPr>
          <w:rFonts w:ascii="Times New Roman" w:hAnsi="Times New Roman" w:cs="Times New Roman"/>
          <w:sz w:val="24"/>
          <w:szCs w:val="24"/>
        </w:rPr>
        <w:t xml:space="preserve"> </w:t>
      </w:r>
      <w:r>
        <w:rPr>
          <w:rFonts w:ascii="Times New Roman" w:hAnsi="Times New Roman" w:cs="Times New Roman"/>
          <w:sz w:val="24"/>
          <w:szCs w:val="24"/>
        </w:rPr>
        <w:t xml:space="preserve">de </w:t>
      </w:r>
      <w:r w:rsidR="001368CA" w:rsidRPr="00C35D8D">
        <w:rPr>
          <w:rFonts w:ascii="Times New Roman" w:hAnsi="Times New Roman" w:cs="Times New Roman"/>
          <w:sz w:val="24"/>
          <w:szCs w:val="24"/>
        </w:rPr>
        <w:t xml:space="preserve">maestros en los salones de clase, </w:t>
      </w:r>
      <w:r>
        <w:rPr>
          <w:rFonts w:ascii="Times New Roman" w:hAnsi="Times New Roman" w:cs="Times New Roman"/>
          <w:sz w:val="24"/>
          <w:szCs w:val="24"/>
        </w:rPr>
        <w:t xml:space="preserve">el </w:t>
      </w:r>
      <w:r w:rsidR="00E5380D" w:rsidRPr="00C35D8D">
        <w:rPr>
          <w:rFonts w:ascii="Times New Roman" w:hAnsi="Times New Roman" w:cs="Times New Roman"/>
          <w:sz w:val="24"/>
          <w:szCs w:val="24"/>
        </w:rPr>
        <w:t xml:space="preserve">mobiliario y </w:t>
      </w:r>
      <w:r>
        <w:rPr>
          <w:rFonts w:ascii="Times New Roman" w:hAnsi="Times New Roman" w:cs="Times New Roman"/>
          <w:sz w:val="24"/>
          <w:szCs w:val="24"/>
        </w:rPr>
        <w:t xml:space="preserve">el </w:t>
      </w:r>
      <w:r w:rsidR="00E5380D" w:rsidRPr="00C35D8D">
        <w:rPr>
          <w:rFonts w:ascii="Times New Roman" w:hAnsi="Times New Roman" w:cs="Times New Roman"/>
          <w:sz w:val="24"/>
          <w:szCs w:val="24"/>
        </w:rPr>
        <w:t xml:space="preserve">equipo, </w:t>
      </w:r>
      <w:r>
        <w:rPr>
          <w:rFonts w:ascii="Times New Roman" w:hAnsi="Times New Roman" w:cs="Times New Roman"/>
          <w:sz w:val="24"/>
          <w:szCs w:val="24"/>
        </w:rPr>
        <w:t xml:space="preserve">el </w:t>
      </w:r>
      <w:r w:rsidR="00E5380D" w:rsidRPr="00C35D8D">
        <w:rPr>
          <w:rFonts w:ascii="Times New Roman" w:hAnsi="Times New Roman" w:cs="Times New Roman"/>
          <w:sz w:val="24"/>
          <w:szCs w:val="24"/>
        </w:rPr>
        <w:t>mantenimiento</w:t>
      </w:r>
      <w:r w:rsidR="00273A6D" w:rsidRPr="00C35D8D">
        <w:rPr>
          <w:rFonts w:ascii="Times New Roman" w:hAnsi="Times New Roman" w:cs="Times New Roman"/>
          <w:sz w:val="24"/>
          <w:szCs w:val="24"/>
        </w:rPr>
        <w:t xml:space="preserve">, </w:t>
      </w:r>
      <w:r>
        <w:rPr>
          <w:rFonts w:ascii="Times New Roman" w:hAnsi="Times New Roman" w:cs="Times New Roman"/>
          <w:sz w:val="24"/>
          <w:szCs w:val="24"/>
        </w:rPr>
        <w:t xml:space="preserve">los </w:t>
      </w:r>
      <w:r w:rsidR="00273A6D" w:rsidRPr="00C35D8D">
        <w:rPr>
          <w:rFonts w:ascii="Times New Roman" w:hAnsi="Times New Roman" w:cs="Times New Roman"/>
          <w:sz w:val="24"/>
          <w:szCs w:val="24"/>
        </w:rPr>
        <w:t>servicios municipales</w:t>
      </w:r>
      <w:r w:rsidR="00E5380D" w:rsidRPr="00C35D8D">
        <w:rPr>
          <w:rFonts w:ascii="Times New Roman" w:hAnsi="Times New Roman" w:cs="Times New Roman"/>
          <w:sz w:val="24"/>
          <w:szCs w:val="24"/>
        </w:rPr>
        <w:t xml:space="preserve">, </w:t>
      </w:r>
      <w:r>
        <w:rPr>
          <w:rFonts w:ascii="Times New Roman" w:hAnsi="Times New Roman" w:cs="Times New Roman"/>
          <w:sz w:val="24"/>
          <w:szCs w:val="24"/>
        </w:rPr>
        <w:t xml:space="preserve">las </w:t>
      </w:r>
      <w:r w:rsidR="00E5380D" w:rsidRPr="00C35D8D">
        <w:rPr>
          <w:rFonts w:ascii="Times New Roman" w:hAnsi="Times New Roman" w:cs="Times New Roman"/>
          <w:sz w:val="24"/>
          <w:szCs w:val="24"/>
        </w:rPr>
        <w:t xml:space="preserve">instalaciones (eléctricas e </w:t>
      </w:r>
      <w:r>
        <w:rPr>
          <w:rFonts w:ascii="Times New Roman" w:hAnsi="Times New Roman" w:cs="Times New Roman"/>
          <w:sz w:val="24"/>
          <w:szCs w:val="24"/>
        </w:rPr>
        <w:t>h</w:t>
      </w:r>
      <w:r w:rsidR="002128B8" w:rsidRPr="00C35D8D">
        <w:rPr>
          <w:rFonts w:ascii="Times New Roman" w:hAnsi="Times New Roman" w:cs="Times New Roman"/>
          <w:sz w:val="24"/>
          <w:szCs w:val="24"/>
        </w:rPr>
        <w:t>idro</w:t>
      </w:r>
      <w:r w:rsidR="00E5380D" w:rsidRPr="00C35D8D">
        <w:rPr>
          <w:rFonts w:ascii="Times New Roman" w:hAnsi="Times New Roman" w:cs="Times New Roman"/>
          <w:sz w:val="24"/>
          <w:szCs w:val="24"/>
        </w:rPr>
        <w:t xml:space="preserve">sanitarias), </w:t>
      </w:r>
      <w:r>
        <w:rPr>
          <w:rFonts w:ascii="Times New Roman" w:hAnsi="Times New Roman" w:cs="Times New Roman"/>
          <w:sz w:val="24"/>
          <w:szCs w:val="24"/>
        </w:rPr>
        <w:t xml:space="preserve">el </w:t>
      </w:r>
      <w:r w:rsidR="00E5380D" w:rsidRPr="00C35D8D">
        <w:rPr>
          <w:rFonts w:ascii="Times New Roman" w:hAnsi="Times New Roman" w:cs="Times New Roman"/>
          <w:sz w:val="24"/>
          <w:szCs w:val="24"/>
        </w:rPr>
        <w:t>medio</w:t>
      </w:r>
      <w:r>
        <w:rPr>
          <w:rFonts w:ascii="Times New Roman" w:hAnsi="Times New Roman" w:cs="Times New Roman"/>
          <w:sz w:val="24"/>
          <w:szCs w:val="24"/>
        </w:rPr>
        <w:t xml:space="preserve"> </w:t>
      </w:r>
      <w:r w:rsidR="00E5380D" w:rsidRPr="00C35D8D">
        <w:rPr>
          <w:rFonts w:ascii="Times New Roman" w:hAnsi="Times New Roman" w:cs="Times New Roman"/>
          <w:sz w:val="24"/>
          <w:szCs w:val="24"/>
        </w:rPr>
        <w:t>amb</w:t>
      </w:r>
      <w:r w:rsidR="009044C8" w:rsidRPr="00C35D8D">
        <w:rPr>
          <w:rFonts w:ascii="Times New Roman" w:hAnsi="Times New Roman" w:cs="Times New Roman"/>
          <w:sz w:val="24"/>
          <w:szCs w:val="24"/>
        </w:rPr>
        <w:t xml:space="preserve">iente y </w:t>
      </w:r>
      <w:r>
        <w:rPr>
          <w:rFonts w:ascii="Times New Roman" w:hAnsi="Times New Roman" w:cs="Times New Roman"/>
          <w:sz w:val="24"/>
          <w:szCs w:val="24"/>
        </w:rPr>
        <w:t xml:space="preserve">la </w:t>
      </w:r>
      <w:r w:rsidR="009044C8" w:rsidRPr="00C35D8D">
        <w:rPr>
          <w:rFonts w:ascii="Times New Roman" w:hAnsi="Times New Roman" w:cs="Times New Roman"/>
          <w:sz w:val="24"/>
          <w:szCs w:val="24"/>
        </w:rPr>
        <w:t>seguridad</w:t>
      </w:r>
      <w:r w:rsidR="00273A6D" w:rsidRPr="00C35D8D">
        <w:rPr>
          <w:rFonts w:ascii="Times New Roman" w:hAnsi="Times New Roman" w:cs="Times New Roman"/>
          <w:sz w:val="24"/>
          <w:szCs w:val="24"/>
        </w:rPr>
        <w:t>,</w:t>
      </w:r>
      <w:r w:rsidR="009044C8" w:rsidRPr="00C35D8D">
        <w:rPr>
          <w:rFonts w:ascii="Times New Roman" w:hAnsi="Times New Roman" w:cs="Times New Roman"/>
          <w:sz w:val="24"/>
          <w:szCs w:val="24"/>
        </w:rPr>
        <w:t xml:space="preserve"> entre otros</w:t>
      </w:r>
      <w:r w:rsidR="00C35D8D">
        <w:rPr>
          <w:rFonts w:ascii="Times New Roman" w:hAnsi="Times New Roman" w:cs="Times New Roman"/>
          <w:sz w:val="24"/>
          <w:szCs w:val="24"/>
        </w:rPr>
        <w:t>.</w:t>
      </w:r>
      <w:r w:rsidR="009044C8" w:rsidRPr="00C4473C">
        <w:rPr>
          <w:rFonts w:ascii="Times New Roman" w:hAnsi="Times New Roman" w:cs="Times New Roman"/>
          <w:sz w:val="24"/>
          <w:szCs w:val="24"/>
        </w:rPr>
        <w:t xml:space="preserve"> </w:t>
      </w:r>
    </w:p>
    <w:p w14:paraId="3B3DB20E" w14:textId="77777777" w:rsidR="00C30877" w:rsidRDefault="00C30877" w:rsidP="00C308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tal sentido, las preguntas formuladas fueron las siguientes: </w:t>
      </w:r>
    </w:p>
    <w:p w14:paraId="39E0D80D" w14:textId="77777777" w:rsidR="00C30877" w:rsidRDefault="00C30877" w:rsidP="00C30877">
      <w:pPr>
        <w:pStyle w:val="Prrafodelista"/>
        <w:numPr>
          <w:ilvl w:val="0"/>
          <w:numId w:val="15"/>
        </w:numPr>
        <w:spacing w:after="0" w:line="360" w:lineRule="auto"/>
        <w:jc w:val="both"/>
        <w:rPr>
          <w:rFonts w:ascii="Times New Roman" w:hAnsi="Times New Roman" w:cs="Times New Roman"/>
          <w:sz w:val="24"/>
          <w:szCs w:val="24"/>
        </w:rPr>
      </w:pPr>
      <w:r w:rsidRPr="00C30877">
        <w:rPr>
          <w:rFonts w:ascii="Times New Roman" w:hAnsi="Times New Roman" w:cs="Times New Roman"/>
          <w:sz w:val="24"/>
          <w:szCs w:val="24"/>
        </w:rPr>
        <w:t>¿Qué relación existe entre la INFE y la educación que en su interior se imparte?</w:t>
      </w:r>
    </w:p>
    <w:p w14:paraId="4746E0AC" w14:textId="77777777" w:rsidR="00C30877" w:rsidRDefault="00C30877" w:rsidP="00C30877">
      <w:pPr>
        <w:pStyle w:val="Prrafodelista"/>
        <w:numPr>
          <w:ilvl w:val="0"/>
          <w:numId w:val="15"/>
        </w:numPr>
        <w:spacing w:after="0" w:line="360" w:lineRule="auto"/>
        <w:jc w:val="both"/>
        <w:rPr>
          <w:rFonts w:ascii="Times New Roman" w:hAnsi="Times New Roman" w:cs="Times New Roman"/>
          <w:sz w:val="24"/>
          <w:szCs w:val="24"/>
        </w:rPr>
      </w:pPr>
      <w:r w:rsidRPr="00C30877">
        <w:rPr>
          <w:rFonts w:ascii="Times New Roman" w:hAnsi="Times New Roman" w:cs="Times New Roman"/>
          <w:sz w:val="24"/>
          <w:szCs w:val="24"/>
        </w:rPr>
        <w:t>¿Cuánto impacta el estado actual de la INFE en la eficacia de la educación?</w:t>
      </w:r>
    </w:p>
    <w:p w14:paraId="07258ECF" w14:textId="05260B31" w:rsidR="00C30877" w:rsidRPr="00C30877" w:rsidRDefault="00C30877" w:rsidP="00C30877">
      <w:pPr>
        <w:pStyle w:val="Prrafodelista"/>
        <w:numPr>
          <w:ilvl w:val="0"/>
          <w:numId w:val="15"/>
        </w:numPr>
        <w:spacing w:after="0" w:line="360" w:lineRule="auto"/>
        <w:jc w:val="both"/>
        <w:rPr>
          <w:rFonts w:ascii="Times New Roman" w:hAnsi="Times New Roman" w:cs="Times New Roman"/>
          <w:sz w:val="24"/>
          <w:szCs w:val="24"/>
        </w:rPr>
      </w:pPr>
      <w:r w:rsidRPr="00C30877">
        <w:rPr>
          <w:rFonts w:ascii="Times New Roman" w:hAnsi="Times New Roman" w:cs="Times New Roman"/>
          <w:sz w:val="24"/>
          <w:szCs w:val="24"/>
        </w:rPr>
        <w:t>¿Qué papel desempeña el cumplimiento normativo de la INFE en dicha relación e impacto en la educación?</w:t>
      </w:r>
    </w:p>
    <w:p w14:paraId="18260F4C" w14:textId="77777777" w:rsidR="00C30877" w:rsidRPr="00C30877" w:rsidRDefault="00C30877" w:rsidP="00A208B8">
      <w:pPr>
        <w:spacing w:after="0" w:line="360" w:lineRule="auto"/>
        <w:ind w:firstLine="708"/>
        <w:jc w:val="both"/>
        <w:rPr>
          <w:rFonts w:ascii="Times New Roman" w:eastAsia="Times New Roman" w:hAnsi="Times New Roman" w:cs="Times New Roman"/>
          <w:color w:val="202124"/>
          <w:sz w:val="24"/>
          <w:szCs w:val="24"/>
          <w:lang w:eastAsia="es-MX"/>
        </w:rPr>
      </w:pPr>
    </w:p>
    <w:p w14:paraId="6B24B164" w14:textId="400A22C5" w:rsidR="00DA1D11" w:rsidRPr="008938E3" w:rsidRDefault="00DA1D11" w:rsidP="001B11D5">
      <w:pPr>
        <w:pStyle w:val="NormalWeb"/>
        <w:spacing w:before="0" w:beforeAutospacing="0" w:after="0" w:afterAutospacing="0" w:line="360" w:lineRule="auto"/>
        <w:ind w:left="-426"/>
        <w:jc w:val="center"/>
        <w:rPr>
          <w:b/>
          <w:color w:val="1D2228"/>
          <w:spacing w:val="-2"/>
          <w:sz w:val="28"/>
          <w:szCs w:val="28"/>
        </w:rPr>
      </w:pPr>
      <w:r w:rsidRPr="008938E3">
        <w:rPr>
          <w:b/>
          <w:color w:val="1D2228"/>
          <w:spacing w:val="-2"/>
          <w:sz w:val="28"/>
          <w:szCs w:val="28"/>
        </w:rPr>
        <w:t xml:space="preserve">Marco </w:t>
      </w:r>
      <w:r w:rsidR="00E346B8" w:rsidRPr="008938E3">
        <w:rPr>
          <w:b/>
          <w:color w:val="1D2228"/>
          <w:spacing w:val="-2"/>
          <w:sz w:val="28"/>
          <w:szCs w:val="28"/>
        </w:rPr>
        <w:t>m</w:t>
      </w:r>
      <w:r w:rsidRPr="008938E3">
        <w:rPr>
          <w:b/>
          <w:color w:val="1D2228"/>
          <w:spacing w:val="-2"/>
          <w:sz w:val="28"/>
          <w:szCs w:val="28"/>
        </w:rPr>
        <w:t>etodológico</w:t>
      </w:r>
      <w:r w:rsidR="00E346B8" w:rsidRPr="008938E3">
        <w:rPr>
          <w:b/>
          <w:color w:val="1D2228"/>
          <w:spacing w:val="-2"/>
          <w:sz w:val="28"/>
          <w:szCs w:val="28"/>
        </w:rPr>
        <w:t xml:space="preserve"> </w:t>
      </w:r>
    </w:p>
    <w:p w14:paraId="50065FF8" w14:textId="49E12851" w:rsidR="00351AB2" w:rsidRDefault="003662A5" w:rsidP="00E27C38">
      <w:pPr>
        <w:pStyle w:val="NormalWeb"/>
        <w:spacing w:before="0" w:beforeAutospacing="0" w:after="0" w:afterAutospacing="0" w:line="360" w:lineRule="auto"/>
        <w:ind w:firstLine="708"/>
        <w:jc w:val="both"/>
        <w:rPr>
          <w:color w:val="1D2228"/>
          <w:spacing w:val="-2"/>
        </w:rPr>
      </w:pPr>
      <w:r>
        <w:rPr>
          <w:color w:val="1D2228"/>
          <w:spacing w:val="-2"/>
        </w:rPr>
        <w:t xml:space="preserve">La </w:t>
      </w:r>
      <w:r w:rsidR="00E346B8">
        <w:rPr>
          <w:color w:val="1D2228"/>
          <w:spacing w:val="-2"/>
        </w:rPr>
        <w:t xml:space="preserve">presente </w:t>
      </w:r>
      <w:r w:rsidRPr="00623AE4">
        <w:rPr>
          <w:color w:val="1D2228"/>
          <w:spacing w:val="-2"/>
        </w:rPr>
        <w:t xml:space="preserve">investigación </w:t>
      </w:r>
      <w:r w:rsidR="00E346B8">
        <w:rPr>
          <w:color w:val="1D2228"/>
          <w:spacing w:val="-2"/>
        </w:rPr>
        <w:t xml:space="preserve">fue </w:t>
      </w:r>
      <w:r w:rsidRPr="00623AE4">
        <w:rPr>
          <w:color w:val="1D2228"/>
          <w:spacing w:val="-2"/>
        </w:rPr>
        <w:t>mixt</w:t>
      </w:r>
      <w:r w:rsidR="00E346B8">
        <w:rPr>
          <w:color w:val="1D2228"/>
          <w:spacing w:val="-2"/>
        </w:rPr>
        <w:t>a</w:t>
      </w:r>
      <w:r w:rsidR="00A635FF" w:rsidRPr="00623AE4">
        <w:rPr>
          <w:color w:val="1D2228"/>
          <w:spacing w:val="-2"/>
        </w:rPr>
        <w:t>, ya que</w:t>
      </w:r>
      <w:r w:rsidRPr="00623AE4">
        <w:rPr>
          <w:color w:val="1D2228"/>
          <w:spacing w:val="-2"/>
        </w:rPr>
        <w:t xml:space="preserve"> </w:t>
      </w:r>
      <w:r w:rsidRPr="00623AE4">
        <w:t xml:space="preserve">se utilizaron técnicas tanto </w:t>
      </w:r>
      <w:r w:rsidRPr="00623AE4">
        <w:rPr>
          <w:color w:val="1D2228"/>
          <w:spacing w:val="-2"/>
        </w:rPr>
        <w:t>cuantitativas como cualitativas</w:t>
      </w:r>
      <w:r w:rsidR="00E27C38">
        <w:rPr>
          <w:color w:val="1D2228"/>
          <w:spacing w:val="-2"/>
        </w:rPr>
        <w:t xml:space="preserve"> con un soporte multidisciplinario</w:t>
      </w:r>
      <w:r w:rsidRPr="00623AE4">
        <w:rPr>
          <w:color w:val="1D2228"/>
          <w:spacing w:val="-2"/>
        </w:rPr>
        <w:t xml:space="preserve">. </w:t>
      </w:r>
      <w:r w:rsidR="00E27C38">
        <w:rPr>
          <w:color w:val="1D2228"/>
          <w:spacing w:val="-2"/>
        </w:rPr>
        <w:t xml:space="preserve">El enfoque cuantitativo se empleó </w:t>
      </w:r>
      <w:r w:rsidRPr="00623AE4">
        <w:rPr>
          <w:color w:val="1D2228"/>
          <w:spacing w:val="-2"/>
        </w:rPr>
        <w:t>al dar a conocer la representación d</w:t>
      </w:r>
      <w:r w:rsidR="00E27C38">
        <w:rPr>
          <w:color w:val="1D2228"/>
          <w:spacing w:val="-2"/>
        </w:rPr>
        <w:t>e una realidad concreta y especí</w:t>
      </w:r>
      <w:r w:rsidRPr="00623AE4">
        <w:rPr>
          <w:color w:val="1D2228"/>
          <w:spacing w:val="-2"/>
        </w:rPr>
        <w:t>fica</w:t>
      </w:r>
      <w:r w:rsidR="00E27C38">
        <w:rPr>
          <w:color w:val="1D2228"/>
          <w:spacing w:val="-2"/>
        </w:rPr>
        <w:t>, mientras que el paradigma</w:t>
      </w:r>
      <w:r w:rsidRPr="00623AE4">
        <w:rPr>
          <w:spacing w:val="-2"/>
          <w:w w:val="94"/>
        </w:rPr>
        <w:t xml:space="preserve"> </w:t>
      </w:r>
      <w:r w:rsidRPr="00623AE4">
        <w:rPr>
          <w:color w:val="1D2228"/>
          <w:spacing w:val="-2"/>
        </w:rPr>
        <w:t xml:space="preserve">cualitativo </w:t>
      </w:r>
      <w:r w:rsidR="00E27C38">
        <w:rPr>
          <w:color w:val="1D2228"/>
          <w:spacing w:val="-2"/>
        </w:rPr>
        <w:t xml:space="preserve">se utilizó </w:t>
      </w:r>
      <w:r w:rsidRPr="00623AE4">
        <w:rPr>
          <w:color w:val="1D2228"/>
          <w:spacing w:val="-2"/>
        </w:rPr>
        <w:t xml:space="preserve">al recabar </w:t>
      </w:r>
      <w:r w:rsidR="00E27C38">
        <w:rPr>
          <w:color w:val="1D2228"/>
          <w:spacing w:val="-2"/>
        </w:rPr>
        <w:t xml:space="preserve">la </w:t>
      </w:r>
      <w:r w:rsidRPr="00623AE4">
        <w:rPr>
          <w:color w:val="1D2228"/>
          <w:spacing w:val="-2"/>
        </w:rPr>
        <w:t>información basada en la observación (soporte fotográfico)</w:t>
      </w:r>
      <w:r w:rsidR="00E27C38">
        <w:rPr>
          <w:color w:val="1D2228"/>
          <w:spacing w:val="-2"/>
        </w:rPr>
        <w:t xml:space="preserve">. Asimismo, fue una investigación multidisciplinaria porque para </w:t>
      </w:r>
      <w:r w:rsidRPr="00C35D8D">
        <w:rPr>
          <w:color w:val="1D2228"/>
          <w:spacing w:val="-2"/>
        </w:rPr>
        <w:t>realizar el análisis de</w:t>
      </w:r>
      <w:r w:rsidR="00E27C38">
        <w:rPr>
          <w:color w:val="1D2228"/>
          <w:spacing w:val="-2"/>
        </w:rPr>
        <w:t>l</w:t>
      </w:r>
      <w:r w:rsidRPr="00C35D8D">
        <w:rPr>
          <w:color w:val="1D2228"/>
          <w:spacing w:val="-2"/>
        </w:rPr>
        <w:t xml:space="preserve"> cumplimiento normativo</w:t>
      </w:r>
      <w:r w:rsidR="00E27C38">
        <w:rPr>
          <w:color w:val="1D2228"/>
          <w:spacing w:val="-2"/>
        </w:rPr>
        <w:t xml:space="preserve"> se usaron </w:t>
      </w:r>
      <w:r w:rsidRPr="00C35D8D">
        <w:rPr>
          <w:color w:val="1D2228"/>
          <w:spacing w:val="-2"/>
        </w:rPr>
        <w:t>conocimientos</w:t>
      </w:r>
      <w:r w:rsidR="004E6EF3">
        <w:rPr>
          <w:color w:val="1D2228"/>
          <w:spacing w:val="-2"/>
        </w:rPr>
        <w:t xml:space="preserve"> </w:t>
      </w:r>
      <w:r w:rsidR="00E27C38">
        <w:rPr>
          <w:color w:val="1D2228"/>
          <w:spacing w:val="-2"/>
        </w:rPr>
        <w:t>de</w:t>
      </w:r>
      <w:r w:rsidR="00351AB2" w:rsidRPr="00C35D8D">
        <w:rPr>
          <w:color w:val="1D2228"/>
          <w:spacing w:val="-2"/>
        </w:rPr>
        <w:t xml:space="preserve"> </w:t>
      </w:r>
      <w:r w:rsidRPr="00C35D8D">
        <w:rPr>
          <w:color w:val="1D2228"/>
          <w:spacing w:val="-2"/>
        </w:rPr>
        <w:t xml:space="preserve">ingeniería civil, </w:t>
      </w:r>
      <w:r w:rsidR="00351AB2" w:rsidRPr="00C35D8D">
        <w:rPr>
          <w:color w:val="1D2228"/>
          <w:spacing w:val="-2"/>
        </w:rPr>
        <w:t>análisis de espacios arquitectónic</w:t>
      </w:r>
      <w:r w:rsidR="00E27C38">
        <w:rPr>
          <w:color w:val="1D2228"/>
          <w:spacing w:val="-2"/>
        </w:rPr>
        <w:t>os</w:t>
      </w:r>
      <w:r w:rsidRPr="00C35D8D">
        <w:rPr>
          <w:color w:val="1D2228"/>
          <w:spacing w:val="-2"/>
        </w:rPr>
        <w:t>, seguridad</w:t>
      </w:r>
      <w:r w:rsidRPr="00623AE4">
        <w:rPr>
          <w:color w:val="1D2228"/>
          <w:spacing w:val="-2"/>
        </w:rPr>
        <w:t xml:space="preserve"> estructural</w:t>
      </w:r>
      <w:r w:rsidR="00E27C38">
        <w:rPr>
          <w:color w:val="1D2228"/>
          <w:spacing w:val="-2"/>
        </w:rPr>
        <w:t xml:space="preserve"> y</w:t>
      </w:r>
      <w:r w:rsidRPr="00623AE4">
        <w:rPr>
          <w:color w:val="1D2228"/>
          <w:spacing w:val="-2"/>
        </w:rPr>
        <w:t xml:space="preserve"> principios básicos de derecho.</w:t>
      </w:r>
      <w:r>
        <w:rPr>
          <w:color w:val="1D2228"/>
          <w:spacing w:val="-2"/>
        </w:rPr>
        <w:t xml:space="preserve"> </w:t>
      </w:r>
    </w:p>
    <w:p w14:paraId="2AC046B8" w14:textId="1921416F" w:rsidR="00C30877" w:rsidRDefault="00C30877" w:rsidP="00E27C38">
      <w:pPr>
        <w:pStyle w:val="NormalWeb"/>
        <w:spacing w:before="0" w:beforeAutospacing="0" w:after="0" w:afterAutospacing="0" w:line="360" w:lineRule="auto"/>
        <w:ind w:firstLine="708"/>
        <w:jc w:val="both"/>
        <w:rPr>
          <w:color w:val="1D2228"/>
          <w:spacing w:val="-2"/>
        </w:rPr>
      </w:pPr>
    </w:p>
    <w:p w14:paraId="2BD7F01B" w14:textId="77777777" w:rsidR="00E758BF" w:rsidRPr="00A615BA" w:rsidRDefault="00E758BF" w:rsidP="00E27C38">
      <w:pPr>
        <w:pStyle w:val="NormalWeb"/>
        <w:spacing w:before="0" w:beforeAutospacing="0" w:after="0" w:afterAutospacing="0" w:line="360" w:lineRule="auto"/>
        <w:ind w:firstLine="708"/>
        <w:jc w:val="both"/>
        <w:rPr>
          <w:color w:val="1D2228"/>
          <w:spacing w:val="-2"/>
        </w:rPr>
      </w:pPr>
    </w:p>
    <w:p w14:paraId="5D0C7ABB" w14:textId="5DD495E6" w:rsidR="008F54AA" w:rsidRPr="008938E3" w:rsidRDefault="00624873" w:rsidP="00E27C38">
      <w:pPr>
        <w:pStyle w:val="NormalWeb"/>
        <w:spacing w:before="240" w:beforeAutospacing="0" w:after="0" w:afterAutospacing="0" w:line="360" w:lineRule="auto"/>
        <w:jc w:val="center"/>
        <w:rPr>
          <w:b/>
          <w:color w:val="1D2228"/>
          <w:spacing w:val="-2"/>
          <w:sz w:val="28"/>
          <w:szCs w:val="28"/>
        </w:rPr>
      </w:pPr>
      <w:r w:rsidRPr="008938E3">
        <w:rPr>
          <w:b/>
          <w:color w:val="1D2228"/>
          <w:spacing w:val="-2"/>
          <w:sz w:val="28"/>
          <w:szCs w:val="28"/>
        </w:rPr>
        <w:lastRenderedPageBreak/>
        <w:t>Datos</w:t>
      </w:r>
    </w:p>
    <w:p w14:paraId="5D192484" w14:textId="725A1B2D" w:rsidR="009B5C82" w:rsidRPr="00E758BF" w:rsidRDefault="003662A5" w:rsidP="009B5C82">
      <w:pPr>
        <w:pStyle w:val="NormalWeb"/>
        <w:spacing w:before="0" w:beforeAutospacing="0" w:after="0" w:afterAutospacing="0" w:line="360" w:lineRule="auto"/>
        <w:jc w:val="both"/>
      </w:pPr>
      <w:r w:rsidRPr="00E758BF">
        <w:t xml:space="preserve">Población: Ubicada en la región </w:t>
      </w:r>
      <w:r w:rsidR="00E27C38" w:rsidRPr="00E758BF">
        <w:t>c</w:t>
      </w:r>
      <w:r w:rsidRPr="00E758BF">
        <w:rPr>
          <w:spacing w:val="-2"/>
          <w:w w:val="94"/>
        </w:rPr>
        <w:t xml:space="preserve">entral de la República </w:t>
      </w:r>
      <w:r w:rsidR="00E27C38" w:rsidRPr="00E758BF">
        <w:rPr>
          <w:spacing w:val="-2"/>
          <w:w w:val="94"/>
        </w:rPr>
        <w:t>m</w:t>
      </w:r>
      <w:r w:rsidRPr="00E758BF">
        <w:rPr>
          <w:spacing w:val="-2"/>
          <w:w w:val="94"/>
        </w:rPr>
        <w:t>exicana.</w:t>
      </w:r>
      <w:r w:rsidRPr="00E758BF">
        <w:t xml:space="preserve"> </w:t>
      </w:r>
    </w:p>
    <w:p w14:paraId="45711BFA" w14:textId="12632F09" w:rsidR="002B3969" w:rsidRPr="00E758BF" w:rsidRDefault="003662A5" w:rsidP="009B5C82">
      <w:pPr>
        <w:pStyle w:val="NormalWeb"/>
        <w:spacing w:before="0" w:beforeAutospacing="0" w:after="0" w:afterAutospacing="0" w:line="360" w:lineRule="auto"/>
        <w:jc w:val="both"/>
      </w:pPr>
      <w:r w:rsidRPr="00E758BF">
        <w:t xml:space="preserve">Muestra: El estudio se llevó a cabo en 18 instituciones educativas </w:t>
      </w:r>
      <w:r w:rsidR="00E27C38" w:rsidRPr="00E758BF">
        <w:t>de</w:t>
      </w:r>
      <w:r w:rsidRPr="00E758BF">
        <w:t xml:space="preserve"> nivel preescolar </w:t>
      </w:r>
      <w:r w:rsidR="00E27C38" w:rsidRPr="00E758BF">
        <w:t>ubicadas en</w:t>
      </w:r>
      <w:r w:rsidRPr="00E758BF">
        <w:t xml:space="preserve"> Ciudad de México (CDMX), </w:t>
      </w:r>
      <w:r w:rsidR="00E27C38" w:rsidRPr="00E758BF">
        <w:t>e</w:t>
      </w:r>
      <w:r w:rsidRPr="00E758BF">
        <w:t>stado de México (E</w:t>
      </w:r>
      <w:r w:rsidR="00744298" w:rsidRPr="00E758BF">
        <w:t>DO</w:t>
      </w:r>
      <w:r w:rsidRPr="00E758BF">
        <w:t xml:space="preserve"> MÉX), Hidalgo (HGO), Querétaro (QRO), Morelos (MOR) y Tlaxcala (TLAX).</w:t>
      </w:r>
    </w:p>
    <w:p w14:paraId="302EAC97" w14:textId="6B509B06" w:rsidR="00351AB2" w:rsidRPr="00E758BF" w:rsidRDefault="00B575DE" w:rsidP="00EC0A2C">
      <w:pPr>
        <w:spacing w:after="0" w:line="360" w:lineRule="auto"/>
        <w:jc w:val="both"/>
        <w:rPr>
          <w:rFonts w:ascii="Times New Roman" w:eastAsia="Times New Roman" w:hAnsi="Times New Roman" w:cs="Times New Roman"/>
          <w:sz w:val="24"/>
          <w:szCs w:val="24"/>
          <w:lang w:eastAsia="es-MX"/>
        </w:rPr>
      </w:pPr>
      <w:r w:rsidRPr="00E758BF">
        <w:rPr>
          <w:rFonts w:ascii="Times New Roman" w:eastAsia="Times New Roman" w:hAnsi="Times New Roman" w:cs="Times New Roman"/>
          <w:sz w:val="24"/>
          <w:szCs w:val="24"/>
          <w:lang w:eastAsia="es-MX"/>
        </w:rPr>
        <w:t xml:space="preserve">Glosario de </w:t>
      </w:r>
      <w:r w:rsidR="00E27C38" w:rsidRPr="00E758BF">
        <w:rPr>
          <w:rFonts w:ascii="Times New Roman" w:eastAsia="Times New Roman" w:hAnsi="Times New Roman" w:cs="Times New Roman"/>
          <w:sz w:val="24"/>
          <w:szCs w:val="24"/>
          <w:lang w:eastAsia="es-MX"/>
        </w:rPr>
        <w:t>t</w:t>
      </w:r>
      <w:r w:rsidRPr="00E758BF">
        <w:rPr>
          <w:rFonts w:ascii="Times New Roman" w:eastAsia="Times New Roman" w:hAnsi="Times New Roman" w:cs="Times New Roman"/>
          <w:sz w:val="24"/>
          <w:szCs w:val="24"/>
          <w:lang w:eastAsia="es-MX"/>
        </w:rPr>
        <w:t>érminos y/o abreviaturas</w:t>
      </w:r>
    </w:p>
    <w:p w14:paraId="73EBF8A3" w14:textId="0E582F3E" w:rsidR="00B575DE" w:rsidRPr="00E758BF" w:rsidRDefault="00351AB2" w:rsidP="00B575DE">
      <w:pPr>
        <w:spacing w:after="0" w:line="360" w:lineRule="auto"/>
        <w:jc w:val="both"/>
        <w:rPr>
          <w:rFonts w:ascii="Times New Roman" w:eastAsia="Times New Roman" w:hAnsi="Times New Roman" w:cs="Times New Roman"/>
          <w:sz w:val="24"/>
          <w:szCs w:val="24"/>
          <w:lang w:eastAsia="es-MX"/>
        </w:rPr>
      </w:pPr>
      <w:r w:rsidRPr="00E758BF">
        <w:rPr>
          <w:rFonts w:ascii="Times New Roman" w:eastAsia="Times New Roman" w:hAnsi="Times New Roman" w:cs="Times New Roman"/>
          <w:sz w:val="24"/>
          <w:szCs w:val="24"/>
          <w:lang w:eastAsia="es-MX"/>
        </w:rPr>
        <w:t xml:space="preserve">DOF: </w:t>
      </w:r>
      <w:r w:rsidR="00B575DE" w:rsidRPr="00E758BF">
        <w:rPr>
          <w:rFonts w:ascii="Times New Roman" w:eastAsia="Times New Roman" w:hAnsi="Times New Roman" w:cs="Times New Roman"/>
          <w:sz w:val="24"/>
          <w:szCs w:val="24"/>
          <w:lang w:eastAsia="es-MX"/>
        </w:rPr>
        <w:t>Diario Oficial de la Federación.</w:t>
      </w:r>
    </w:p>
    <w:p w14:paraId="3EAE8232" w14:textId="6A701BD1" w:rsidR="00B575DE" w:rsidRPr="00E758BF" w:rsidRDefault="00B575DE" w:rsidP="00351AB2">
      <w:pPr>
        <w:spacing w:after="0" w:line="360" w:lineRule="auto"/>
        <w:jc w:val="both"/>
        <w:rPr>
          <w:rFonts w:ascii="Times New Roman" w:eastAsia="Times New Roman" w:hAnsi="Times New Roman" w:cs="Times New Roman"/>
          <w:sz w:val="24"/>
          <w:szCs w:val="24"/>
          <w:lang w:eastAsia="es-MX"/>
        </w:rPr>
      </w:pPr>
      <w:r w:rsidRPr="00E758BF">
        <w:rPr>
          <w:rFonts w:ascii="Times New Roman" w:hAnsi="Times New Roman" w:cs="Times New Roman"/>
          <w:sz w:val="24"/>
          <w:szCs w:val="24"/>
        </w:rPr>
        <w:t xml:space="preserve">CCT: </w:t>
      </w:r>
      <w:r w:rsidRPr="00E758BF">
        <w:rPr>
          <w:rFonts w:ascii="Times New Roman" w:hAnsi="Times New Roman"/>
          <w:sz w:val="24"/>
          <w:szCs w:val="24"/>
        </w:rPr>
        <w:t>(</w:t>
      </w:r>
      <w:r w:rsidRPr="00E758BF">
        <w:rPr>
          <w:rFonts w:ascii="Times New Roman" w:eastAsia="Times New Roman" w:hAnsi="Times New Roman" w:cs="Times New Roman"/>
          <w:sz w:val="24"/>
          <w:szCs w:val="24"/>
          <w:lang w:eastAsia="es-MX"/>
        </w:rPr>
        <w:t xml:space="preserve">Clave de Centro de Trabajo): Es la llave de entrada al </w:t>
      </w:r>
      <w:r w:rsidR="00E27C38" w:rsidRPr="00E758BF">
        <w:rPr>
          <w:rFonts w:ascii="Times New Roman" w:eastAsia="Times New Roman" w:hAnsi="Times New Roman" w:cs="Times New Roman"/>
          <w:sz w:val="24"/>
          <w:szCs w:val="24"/>
          <w:lang w:eastAsia="es-MX"/>
        </w:rPr>
        <w:t xml:space="preserve">catálogo de centros de trabajo </w:t>
      </w:r>
      <w:r w:rsidRPr="00E758BF">
        <w:rPr>
          <w:rFonts w:ascii="Times New Roman" w:eastAsia="Times New Roman" w:hAnsi="Times New Roman" w:cs="Times New Roman"/>
          <w:sz w:val="24"/>
          <w:szCs w:val="24"/>
          <w:lang w:eastAsia="es-MX"/>
        </w:rPr>
        <w:t>(escuelas) autorizados por la SEP</w:t>
      </w:r>
      <w:r w:rsidR="00E27C38" w:rsidRPr="00E758BF">
        <w:rPr>
          <w:rFonts w:ascii="Times New Roman" w:eastAsia="Times New Roman" w:hAnsi="Times New Roman" w:cs="Times New Roman"/>
          <w:sz w:val="24"/>
          <w:szCs w:val="24"/>
          <w:lang w:eastAsia="es-MX"/>
        </w:rPr>
        <w:t>;</w:t>
      </w:r>
      <w:r w:rsidRPr="00E758BF">
        <w:rPr>
          <w:rFonts w:ascii="Times New Roman" w:eastAsia="Times New Roman" w:hAnsi="Times New Roman" w:cs="Times New Roman"/>
          <w:sz w:val="24"/>
          <w:szCs w:val="24"/>
          <w:lang w:eastAsia="es-MX"/>
        </w:rPr>
        <w:t xml:space="preserve"> además</w:t>
      </w:r>
      <w:r w:rsidR="00E27C38" w:rsidRPr="00E758BF">
        <w:rPr>
          <w:rFonts w:ascii="Times New Roman" w:eastAsia="Times New Roman" w:hAnsi="Times New Roman" w:cs="Times New Roman"/>
          <w:sz w:val="24"/>
          <w:szCs w:val="24"/>
          <w:lang w:eastAsia="es-MX"/>
        </w:rPr>
        <w:t>, es</w:t>
      </w:r>
      <w:r w:rsidRPr="00E758BF">
        <w:rPr>
          <w:rFonts w:ascii="Times New Roman" w:eastAsia="Times New Roman" w:hAnsi="Times New Roman" w:cs="Times New Roman"/>
          <w:sz w:val="24"/>
          <w:szCs w:val="24"/>
          <w:lang w:eastAsia="es-MX"/>
        </w:rPr>
        <w:t xml:space="preserve"> el elemento de relación con todos los sistemas de la S</w:t>
      </w:r>
      <w:r w:rsidR="00E27C38" w:rsidRPr="00E758BF">
        <w:rPr>
          <w:rFonts w:ascii="Times New Roman" w:eastAsia="Times New Roman" w:hAnsi="Times New Roman" w:cs="Times New Roman"/>
          <w:sz w:val="24"/>
          <w:szCs w:val="24"/>
          <w:lang w:eastAsia="es-MX"/>
        </w:rPr>
        <w:t>EP</w:t>
      </w:r>
      <w:r w:rsidRPr="00E758BF">
        <w:rPr>
          <w:rFonts w:ascii="Times New Roman" w:eastAsia="Times New Roman" w:hAnsi="Times New Roman" w:cs="Times New Roman"/>
          <w:sz w:val="24"/>
          <w:szCs w:val="24"/>
          <w:lang w:eastAsia="es-MX"/>
        </w:rPr>
        <w:t xml:space="preserve"> o de las autoridades educativas en los estados. </w:t>
      </w:r>
    </w:p>
    <w:p w14:paraId="47C5911B" w14:textId="1CC329A5" w:rsidR="00B575DE" w:rsidRPr="00E758BF" w:rsidRDefault="00B575DE" w:rsidP="00351AB2">
      <w:pPr>
        <w:pStyle w:val="NormalWeb"/>
        <w:shd w:val="clear" w:color="auto" w:fill="FFFFFF"/>
        <w:spacing w:before="0" w:beforeAutospacing="0" w:line="360" w:lineRule="auto"/>
        <w:contextualSpacing/>
        <w:jc w:val="both"/>
        <w:rPr>
          <w:rFonts w:eastAsiaTheme="minorHAnsi" w:cstheme="minorBidi"/>
          <w:lang w:eastAsia="en-US"/>
        </w:rPr>
      </w:pPr>
      <w:r w:rsidRPr="00E758BF">
        <w:rPr>
          <w:rFonts w:eastAsiaTheme="minorHAnsi" w:cstheme="minorBidi"/>
          <w:lang w:eastAsia="en-US"/>
        </w:rPr>
        <w:t xml:space="preserve">Entidad </w:t>
      </w:r>
      <w:r w:rsidR="00E27C38" w:rsidRPr="00E758BF">
        <w:rPr>
          <w:rFonts w:eastAsiaTheme="minorHAnsi" w:cstheme="minorBidi"/>
          <w:lang w:eastAsia="en-US"/>
        </w:rPr>
        <w:t>federativa o estado</w:t>
      </w:r>
      <w:r w:rsidRPr="00E758BF">
        <w:rPr>
          <w:rFonts w:eastAsiaTheme="minorHAnsi" w:cstheme="minorBidi"/>
          <w:lang w:eastAsia="en-US"/>
        </w:rPr>
        <w:t xml:space="preserve">: Unidad delimitada territorialmente que en unión de otras entidades conforman a una nación. </w:t>
      </w:r>
    </w:p>
    <w:p w14:paraId="441B4F0B" w14:textId="233976BB" w:rsidR="00351AB2" w:rsidRPr="00E758BF" w:rsidRDefault="00B575DE" w:rsidP="00351AB2">
      <w:pPr>
        <w:pStyle w:val="NormalWeb"/>
        <w:shd w:val="clear" w:color="auto" w:fill="FFFFFF"/>
        <w:spacing w:before="0" w:beforeAutospacing="0" w:after="240" w:afterAutospacing="0" w:line="360" w:lineRule="auto"/>
        <w:contextualSpacing/>
        <w:jc w:val="both"/>
      </w:pPr>
      <w:r w:rsidRPr="00E758BF">
        <w:rPr>
          <w:color w:val="1D2228"/>
          <w:spacing w:val="-2"/>
        </w:rPr>
        <w:t xml:space="preserve">INEE: Instituto Nacional para la Evaluación de la Educación. </w:t>
      </w:r>
      <w:r w:rsidR="00E27C38" w:rsidRPr="00E758BF">
        <w:rPr>
          <w:color w:val="1D2228"/>
          <w:spacing w:val="-2"/>
        </w:rPr>
        <w:t>T</w:t>
      </w:r>
      <w:r w:rsidRPr="00E758BF">
        <w:t xml:space="preserve">iene como tarea principal evaluar la calidad, el desempeño y los resultados del </w:t>
      </w:r>
      <w:r w:rsidR="00E27C38" w:rsidRPr="00E758BF">
        <w:t xml:space="preserve">sistema educativo nacional </w:t>
      </w:r>
      <w:r w:rsidRPr="00E758BF">
        <w:t xml:space="preserve">(SEN) en la educación básica y media superior, de conformidad con el artículo 3 de la Constitución Política de los Estados Unidos Mexicanos </w:t>
      </w:r>
      <w:r w:rsidR="00E27C38" w:rsidRPr="00E758BF">
        <w:t>(</w:t>
      </w:r>
      <w:r w:rsidRPr="00E758BF">
        <w:t>CPEUM</w:t>
      </w:r>
      <w:r w:rsidR="00D50AF6" w:rsidRPr="00E758BF">
        <w:t xml:space="preserve">, </w:t>
      </w:r>
      <w:r w:rsidR="00C60C46" w:rsidRPr="00E758BF">
        <w:t>1917).</w:t>
      </w:r>
      <w:r w:rsidRPr="00E758BF">
        <w:t xml:space="preserve"> </w:t>
      </w:r>
    </w:p>
    <w:p w14:paraId="5530F5F8" w14:textId="7DF6277D" w:rsidR="00B575DE" w:rsidRPr="00E758BF" w:rsidRDefault="00B575DE" w:rsidP="00351AB2">
      <w:pPr>
        <w:pStyle w:val="NormalWeb"/>
        <w:shd w:val="clear" w:color="auto" w:fill="FFFFFF"/>
        <w:spacing w:before="0" w:beforeAutospacing="0" w:after="240" w:afterAutospacing="0" w:line="360" w:lineRule="auto"/>
        <w:contextualSpacing/>
        <w:jc w:val="both"/>
      </w:pPr>
      <w:r w:rsidRPr="00E758BF">
        <w:t>Instituto o INIFED: Instituto Nacional de la Infraestructura Física Educativa</w:t>
      </w:r>
      <w:r w:rsidR="00E27C38" w:rsidRPr="00E758BF">
        <w:t>.</w:t>
      </w:r>
      <w:r w:rsidRPr="00E758BF">
        <w:t xml:space="preserve"> </w:t>
      </w:r>
      <w:r w:rsidR="00E27C38" w:rsidRPr="00E758BF">
        <w:t>E</w:t>
      </w:r>
      <w:r w:rsidRPr="00E758BF">
        <w:t>mite normas y especificaciones técnicas, participa en la elaboración de normas mexicanas y elabora guías operativas para la administración de los recursos destinados a la infraestructura educativa.</w:t>
      </w:r>
    </w:p>
    <w:p w14:paraId="31F11298" w14:textId="57ABB7BF" w:rsidR="00351AB2" w:rsidRPr="00E758BF" w:rsidRDefault="00B575DE" w:rsidP="00351AB2">
      <w:pPr>
        <w:pStyle w:val="NormalWeb"/>
        <w:shd w:val="clear" w:color="auto" w:fill="FFFFFF"/>
        <w:spacing w:before="0" w:beforeAutospacing="0" w:after="0" w:afterAutospacing="0" w:line="360" w:lineRule="auto"/>
        <w:ind w:right="48"/>
        <w:jc w:val="both"/>
      </w:pPr>
      <w:r w:rsidRPr="00E758BF">
        <w:t xml:space="preserve">INFE o Infraestructura Física Educativa: Los muebles e inmuebles destinados a la educación impartida por el Estado y los particulares, con autorización o con reconocimiento de validez oficial de estudios, en el marco del sistema educativo nacional, en términos de la Ley General de Educación </w:t>
      </w:r>
      <w:r w:rsidR="00E27C38" w:rsidRPr="00E758BF">
        <w:t>(</w:t>
      </w:r>
      <w:r w:rsidRPr="00E758BF">
        <w:t>DOF</w:t>
      </w:r>
      <w:r w:rsidR="00E27C38" w:rsidRPr="00E758BF">
        <w:t>,</w:t>
      </w:r>
      <w:r w:rsidRPr="00E758BF">
        <w:t xml:space="preserve"> 2019b)</w:t>
      </w:r>
      <w:r w:rsidR="00E27C38" w:rsidRPr="00E758BF">
        <w:t>,</w:t>
      </w:r>
      <w:r w:rsidRPr="00E758BF">
        <w:t xml:space="preserve"> así como a los servicios e instalaciones necesarios para su correcta operación.</w:t>
      </w:r>
    </w:p>
    <w:p w14:paraId="3F74DB8D" w14:textId="2B59DFF2" w:rsidR="00B575DE" w:rsidRPr="00E758BF" w:rsidRDefault="00B575DE" w:rsidP="00351AB2">
      <w:pPr>
        <w:pStyle w:val="NormalWeb"/>
        <w:shd w:val="clear" w:color="auto" w:fill="FFFFFF"/>
        <w:spacing w:before="0" w:beforeAutospacing="0" w:after="0" w:afterAutospacing="0" w:line="360" w:lineRule="auto"/>
        <w:ind w:right="48"/>
        <w:jc w:val="both"/>
      </w:pPr>
      <w:r w:rsidRPr="00E758BF">
        <w:rPr>
          <w:color w:val="1D2228"/>
          <w:spacing w:val="-2"/>
        </w:rPr>
        <w:t>NOM: Norma Oficial Mexicana de uso obligatorio.</w:t>
      </w:r>
    </w:p>
    <w:p w14:paraId="3512F510" w14:textId="37BE8FDF" w:rsidR="00351AB2" w:rsidRPr="00E758BF" w:rsidRDefault="00B575DE" w:rsidP="00744298">
      <w:pPr>
        <w:pStyle w:val="Sinespaciado"/>
        <w:spacing w:line="360" w:lineRule="auto"/>
        <w:jc w:val="both"/>
        <w:rPr>
          <w:rFonts w:ascii="Times New Roman" w:hAnsi="Times New Roman" w:cs="Times New Roman"/>
          <w:sz w:val="24"/>
          <w:szCs w:val="24"/>
        </w:rPr>
      </w:pPr>
      <w:r w:rsidRPr="00E758BF">
        <w:rPr>
          <w:rFonts w:ascii="Times New Roman" w:eastAsia="Times New Roman" w:hAnsi="Times New Roman" w:cs="Times New Roman"/>
          <w:color w:val="1D2228"/>
          <w:spacing w:val="-2"/>
          <w:sz w:val="24"/>
          <w:szCs w:val="24"/>
        </w:rPr>
        <w:t>NMX:</w:t>
      </w:r>
      <w:r w:rsidRPr="00E758BF">
        <w:rPr>
          <w:rFonts w:ascii="Times New Roman" w:hAnsi="Times New Roman" w:cs="Times New Roman"/>
          <w:sz w:val="24"/>
          <w:szCs w:val="24"/>
        </w:rPr>
        <w:t xml:space="preserve"> Normatividad de observancia voluntaria</w:t>
      </w:r>
      <w:r w:rsidR="00744298" w:rsidRPr="00E758BF">
        <w:rPr>
          <w:rFonts w:ascii="Times New Roman" w:hAnsi="Times New Roman" w:cs="Times New Roman"/>
          <w:sz w:val="24"/>
          <w:szCs w:val="24"/>
        </w:rPr>
        <w:t>; sin embargo,</w:t>
      </w:r>
      <w:r w:rsidRPr="00E758BF">
        <w:rPr>
          <w:rFonts w:ascii="Times New Roman" w:hAnsi="Times New Roman" w:cs="Times New Roman"/>
          <w:sz w:val="24"/>
          <w:szCs w:val="24"/>
        </w:rPr>
        <w:t xml:space="preserve"> </w:t>
      </w:r>
      <w:r w:rsidRPr="00E758BF">
        <w:rPr>
          <w:rFonts w:ascii="Times New Roman" w:eastAsiaTheme="minorHAnsi" w:hAnsi="Times New Roman" w:cs="Times New Roman"/>
          <w:sz w:val="24"/>
          <w:szCs w:val="24"/>
        </w:rPr>
        <w:t xml:space="preserve">si son mencionadas como parte de una </w:t>
      </w:r>
      <w:r w:rsidRPr="00E758BF">
        <w:rPr>
          <w:rFonts w:ascii="Times New Roman" w:hAnsi="Times New Roman" w:cs="Times New Roman"/>
          <w:sz w:val="24"/>
          <w:szCs w:val="24"/>
        </w:rPr>
        <w:t>NOM</w:t>
      </w:r>
      <w:r w:rsidR="00744298" w:rsidRPr="00E758BF">
        <w:rPr>
          <w:rFonts w:ascii="Times New Roman" w:hAnsi="Times New Roman" w:cs="Times New Roman"/>
          <w:sz w:val="24"/>
          <w:szCs w:val="24"/>
        </w:rPr>
        <w:t xml:space="preserve">, </w:t>
      </w:r>
      <w:r w:rsidRPr="00E758BF">
        <w:rPr>
          <w:rFonts w:ascii="Times New Roman" w:hAnsi="Times New Roman" w:cs="Times New Roman"/>
          <w:sz w:val="24"/>
          <w:szCs w:val="24"/>
        </w:rPr>
        <w:t>su observancia se hace obligatoria.</w:t>
      </w:r>
    </w:p>
    <w:p w14:paraId="7E6061C2" w14:textId="624A4E7A" w:rsidR="00B575DE" w:rsidRPr="00E758BF" w:rsidRDefault="00B575DE" w:rsidP="00351AB2">
      <w:pPr>
        <w:pStyle w:val="Sinespaciado"/>
        <w:spacing w:line="360" w:lineRule="auto"/>
        <w:ind w:left="851" w:hanging="851"/>
        <w:jc w:val="both"/>
        <w:rPr>
          <w:rFonts w:ascii="Times New Roman" w:hAnsi="Times New Roman" w:cs="Times New Roman"/>
          <w:sz w:val="24"/>
          <w:szCs w:val="24"/>
        </w:rPr>
      </w:pPr>
      <w:r w:rsidRPr="00E758BF">
        <w:rPr>
          <w:rFonts w:ascii="Times New Roman" w:hAnsi="Times New Roman" w:cs="Times New Roman"/>
          <w:sz w:val="24"/>
          <w:szCs w:val="24"/>
        </w:rPr>
        <w:t>Plantel: Centro educativo donde se imparte la enseñanza al alumnado.</w:t>
      </w:r>
      <w:r w:rsidR="004E6EF3" w:rsidRPr="00E758BF">
        <w:rPr>
          <w:rFonts w:ascii="Times New Roman" w:hAnsi="Times New Roman" w:cs="Times New Roman"/>
          <w:sz w:val="24"/>
          <w:szCs w:val="24"/>
        </w:rPr>
        <w:t xml:space="preserve"> </w:t>
      </w:r>
    </w:p>
    <w:p w14:paraId="52934A6F" w14:textId="2A6EF4F3" w:rsidR="00B575DE" w:rsidRPr="00E758BF" w:rsidRDefault="00B575DE" w:rsidP="00351AB2">
      <w:pPr>
        <w:pStyle w:val="NormalWeb"/>
        <w:shd w:val="clear" w:color="auto" w:fill="FFFFFF"/>
        <w:spacing w:before="0" w:beforeAutospacing="0" w:after="0" w:afterAutospacing="0" w:line="360" w:lineRule="auto"/>
        <w:ind w:right="48"/>
        <w:jc w:val="both"/>
      </w:pPr>
      <w:r w:rsidRPr="00E758BF">
        <w:t>SEN:</w:t>
      </w:r>
      <w:r w:rsidRPr="00E758BF">
        <w:tab/>
      </w:r>
      <w:r w:rsidRPr="00E758BF">
        <w:rPr>
          <w:color w:val="1D2228"/>
          <w:spacing w:val="-2"/>
        </w:rPr>
        <w:t>Sistema Educativo Nacional</w:t>
      </w:r>
      <w:r w:rsidR="00744298" w:rsidRPr="00E758BF">
        <w:rPr>
          <w:color w:val="1D2228"/>
          <w:spacing w:val="-2"/>
        </w:rPr>
        <w:t>.</w:t>
      </w:r>
      <w:r w:rsidRPr="00E758BF">
        <w:rPr>
          <w:color w:val="1D2228"/>
          <w:spacing w:val="-2"/>
        </w:rPr>
        <w:t xml:space="preserve"> </w:t>
      </w:r>
      <w:r w:rsidR="00744298" w:rsidRPr="00E758BF">
        <w:rPr>
          <w:color w:val="1D2228"/>
          <w:spacing w:val="-2"/>
        </w:rPr>
        <w:t>E</w:t>
      </w:r>
      <w:r w:rsidRPr="00E758BF">
        <w:rPr>
          <w:color w:val="1D2228"/>
          <w:spacing w:val="-2"/>
        </w:rPr>
        <w:t>s el conjunto organizado de servicios y acciones educativas reguladas por el Estado que posibilitan el ejercicio del derecho a la educación.</w:t>
      </w:r>
    </w:p>
    <w:p w14:paraId="779B6C8C" w14:textId="56E204F0" w:rsidR="00B575DE" w:rsidRPr="00E758BF" w:rsidRDefault="00B575DE" w:rsidP="00351AB2">
      <w:pPr>
        <w:pStyle w:val="NormalWeb"/>
        <w:shd w:val="clear" w:color="auto" w:fill="FFFFFF"/>
        <w:spacing w:before="0" w:beforeAutospacing="0" w:after="0" w:afterAutospacing="0" w:line="360" w:lineRule="auto"/>
        <w:jc w:val="both"/>
        <w:rPr>
          <w:color w:val="1D2228"/>
          <w:spacing w:val="-2"/>
        </w:rPr>
      </w:pPr>
      <w:r w:rsidRPr="00E758BF">
        <w:rPr>
          <w:color w:val="1D2228"/>
          <w:spacing w:val="-2"/>
        </w:rPr>
        <w:lastRenderedPageBreak/>
        <w:t>SEP:</w:t>
      </w:r>
      <w:r w:rsidRPr="00E758BF">
        <w:rPr>
          <w:color w:val="1D2228"/>
          <w:spacing w:val="-2"/>
        </w:rPr>
        <w:tab/>
        <w:t>Secretaría de Educación Pública</w:t>
      </w:r>
      <w:r w:rsidR="00744298" w:rsidRPr="00E758BF">
        <w:rPr>
          <w:color w:val="1D2228"/>
          <w:spacing w:val="-2"/>
        </w:rPr>
        <w:t>.</w:t>
      </w:r>
      <w:r w:rsidRPr="00E758BF">
        <w:rPr>
          <w:color w:val="1D2228"/>
          <w:spacing w:val="-2"/>
        </w:rPr>
        <w:t xml:space="preserve"> </w:t>
      </w:r>
      <w:r w:rsidR="00744298" w:rsidRPr="00E758BF">
        <w:rPr>
          <w:color w:val="1D2228"/>
          <w:spacing w:val="-2"/>
        </w:rPr>
        <w:t>E</w:t>
      </w:r>
      <w:r w:rsidRPr="00E758BF">
        <w:rPr>
          <w:color w:val="1D2228"/>
          <w:spacing w:val="-2"/>
        </w:rPr>
        <w:t>s una de las </w:t>
      </w:r>
      <w:hyperlink r:id="rId8" w:tooltip="Secretarías de Estado de México" w:history="1">
        <w:r w:rsidRPr="00E758BF">
          <w:rPr>
            <w:color w:val="1D2228"/>
            <w:spacing w:val="-2"/>
          </w:rPr>
          <w:t xml:space="preserve">secretarías de </w:t>
        </w:r>
        <w:r w:rsidR="00744298" w:rsidRPr="00E758BF">
          <w:rPr>
            <w:color w:val="1D2228"/>
            <w:spacing w:val="-2"/>
          </w:rPr>
          <w:t>E</w:t>
        </w:r>
        <w:r w:rsidRPr="00E758BF">
          <w:rPr>
            <w:color w:val="1D2228"/>
            <w:spacing w:val="-2"/>
          </w:rPr>
          <w:t>stado</w:t>
        </w:r>
      </w:hyperlink>
      <w:r w:rsidRPr="00E758BF">
        <w:rPr>
          <w:color w:val="1D2228"/>
          <w:spacing w:val="-2"/>
        </w:rPr>
        <w:t> encargada de la administración, regulación y fomento de la </w:t>
      </w:r>
      <w:hyperlink r:id="rId9" w:tooltip="Educación" w:history="1">
        <w:r w:rsidR="00744298" w:rsidRPr="00E758BF">
          <w:rPr>
            <w:color w:val="1D2228"/>
            <w:spacing w:val="-2"/>
          </w:rPr>
          <w:t>e</w:t>
        </w:r>
        <w:r w:rsidRPr="00E758BF">
          <w:rPr>
            <w:color w:val="1D2228"/>
            <w:spacing w:val="-2"/>
          </w:rPr>
          <w:t>ducación</w:t>
        </w:r>
      </w:hyperlink>
      <w:r w:rsidRPr="00E758BF">
        <w:rPr>
          <w:color w:val="1D2228"/>
          <w:spacing w:val="-2"/>
        </w:rPr>
        <w:t>. Su función es la de diseñar, ejecutar y coordinar las políticas públicas en materia de </w:t>
      </w:r>
      <w:hyperlink r:id="rId10" w:tooltip="Educación" w:history="1">
        <w:r w:rsidR="00744298" w:rsidRPr="00E758BF">
          <w:rPr>
            <w:color w:val="1D2228"/>
            <w:spacing w:val="-2"/>
          </w:rPr>
          <w:t>educación</w:t>
        </w:r>
      </w:hyperlink>
      <w:r w:rsidRPr="00E758BF">
        <w:rPr>
          <w:color w:val="1D2228"/>
          <w:spacing w:val="-2"/>
        </w:rPr>
        <w:t xml:space="preserve"> en México. </w:t>
      </w:r>
    </w:p>
    <w:p w14:paraId="3B7BE902" w14:textId="5DF0F9F9" w:rsidR="00B575DE" w:rsidRDefault="00744298" w:rsidP="00744298">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 continuación, en l</w:t>
      </w:r>
      <w:r w:rsidR="00B575DE">
        <w:rPr>
          <w:rFonts w:ascii="Times New Roman" w:eastAsia="Times New Roman" w:hAnsi="Times New Roman" w:cs="Times New Roman"/>
          <w:sz w:val="24"/>
          <w:szCs w:val="24"/>
          <w:lang w:eastAsia="es-MX"/>
        </w:rPr>
        <w:t xml:space="preserve">a tabla 1 </w:t>
      </w:r>
      <w:r>
        <w:rPr>
          <w:rFonts w:ascii="Times New Roman" w:eastAsia="Times New Roman" w:hAnsi="Times New Roman" w:cs="Times New Roman"/>
          <w:sz w:val="24"/>
          <w:szCs w:val="24"/>
          <w:lang w:eastAsia="es-MX"/>
        </w:rPr>
        <w:t xml:space="preserve">se </w:t>
      </w:r>
      <w:r w:rsidR="00B575DE">
        <w:rPr>
          <w:rFonts w:ascii="Times New Roman" w:eastAsia="Times New Roman" w:hAnsi="Times New Roman" w:cs="Times New Roman"/>
          <w:sz w:val="24"/>
          <w:szCs w:val="24"/>
          <w:lang w:eastAsia="es-MX"/>
        </w:rPr>
        <w:t>muestra</w:t>
      </w:r>
      <w:r>
        <w:rPr>
          <w:rFonts w:ascii="Times New Roman" w:eastAsia="Times New Roman" w:hAnsi="Times New Roman" w:cs="Times New Roman"/>
          <w:sz w:val="24"/>
          <w:szCs w:val="24"/>
          <w:lang w:eastAsia="es-MX"/>
        </w:rPr>
        <w:t>n</w:t>
      </w:r>
      <w:r w:rsidR="00B575DE">
        <w:rPr>
          <w:rFonts w:ascii="Times New Roman" w:eastAsia="Times New Roman" w:hAnsi="Times New Roman" w:cs="Times New Roman"/>
          <w:sz w:val="24"/>
          <w:szCs w:val="24"/>
          <w:lang w:eastAsia="es-MX"/>
        </w:rPr>
        <w:t xml:space="preserve"> l</w:t>
      </w:r>
      <w:r>
        <w:rPr>
          <w:rFonts w:ascii="Times New Roman" w:eastAsia="Times New Roman" w:hAnsi="Times New Roman" w:cs="Times New Roman"/>
          <w:sz w:val="24"/>
          <w:szCs w:val="24"/>
          <w:lang w:eastAsia="es-MX"/>
        </w:rPr>
        <w:t>a</w:t>
      </w:r>
      <w:r w:rsidR="00B575DE">
        <w:rPr>
          <w:rFonts w:ascii="Times New Roman" w:eastAsia="Times New Roman" w:hAnsi="Times New Roman" w:cs="Times New Roman"/>
          <w:sz w:val="24"/>
          <w:szCs w:val="24"/>
          <w:lang w:eastAsia="es-MX"/>
        </w:rPr>
        <w:t xml:space="preserve">s CCT </w:t>
      </w:r>
      <w:r>
        <w:rPr>
          <w:rFonts w:ascii="Times New Roman" w:eastAsia="Times New Roman" w:hAnsi="Times New Roman" w:cs="Times New Roman"/>
          <w:sz w:val="24"/>
          <w:szCs w:val="24"/>
          <w:lang w:eastAsia="es-MX"/>
        </w:rPr>
        <w:t>(</w:t>
      </w:r>
      <w:r w:rsidRPr="003141DD">
        <w:rPr>
          <w:rFonts w:ascii="Times New Roman" w:eastAsia="Times New Roman" w:hAnsi="Times New Roman" w:cs="Times New Roman"/>
          <w:sz w:val="24"/>
          <w:szCs w:val="24"/>
          <w:lang w:eastAsia="es-MX"/>
        </w:rPr>
        <w:t>clave de centro</w:t>
      </w:r>
      <w:r>
        <w:rPr>
          <w:rFonts w:ascii="Times New Roman" w:eastAsia="Times New Roman" w:hAnsi="Times New Roman" w:cs="Times New Roman"/>
          <w:sz w:val="24"/>
          <w:szCs w:val="24"/>
          <w:lang w:eastAsia="es-MX"/>
        </w:rPr>
        <w:t>s</w:t>
      </w:r>
      <w:r w:rsidRPr="003141DD">
        <w:rPr>
          <w:rFonts w:ascii="Times New Roman" w:eastAsia="Times New Roman" w:hAnsi="Times New Roman" w:cs="Times New Roman"/>
          <w:sz w:val="24"/>
          <w:szCs w:val="24"/>
          <w:lang w:eastAsia="es-MX"/>
        </w:rPr>
        <w:t xml:space="preserve"> de trabajo</w:t>
      </w:r>
      <w:r w:rsidR="00B575DE" w:rsidRPr="003141DD">
        <w:rPr>
          <w:rFonts w:ascii="Times New Roman" w:eastAsia="Times New Roman" w:hAnsi="Times New Roman" w:cs="Times New Roman"/>
          <w:sz w:val="24"/>
          <w:szCs w:val="24"/>
          <w:lang w:eastAsia="es-MX"/>
        </w:rPr>
        <w:t>)</w:t>
      </w:r>
      <w:r w:rsidR="00B575DE">
        <w:rPr>
          <w:rFonts w:ascii="Times New Roman" w:eastAsia="Times New Roman" w:hAnsi="Times New Roman" w:cs="Times New Roman"/>
          <w:sz w:val="24"/>
          <w:szCs w:val="24"/>
          <w:lang w:eastAsia="es-MX"/>
        </w:rPr>
        <w:t xml:space="preserve"> de los planteles evaluados.</w:t>
      </w:r>
      <w:r w:rsidR="004E6EF3">
        <w:rPr>
          <w:rFonts w:ascii="Times New Roman" w:eastAsia="Times New Roman" w:hAnsi="Times New Roman" w:cs="Times New Roman"/>
          <w:sz w:val="24"/>
          <w:szCs w:val="24"/>
          <w:lang w:eastAsia="es-MX"/>
        </w:rPr>
        <w:t xml:space="preserve"> </w:t>
      </w:r>
    </w:p>
    <w:p w14:paraId="534C677A" w14:textId="77777777" w:rsidR="00744298" w:rsidRDefault="00744298" w:rsidP="00B575DE">
      <w:pPr>
        <w:spacing w:after="0" w:line="360" w:lineRule="auto"/>
        <w:jc w:val="both"/>
        <w:rPr>
          <w:spacing w:val="-2"/>
          <w:w w:val="94"/>
        </w:rPr>
      </w:pPr>
    </w:p>
    <w:p w14:paraId="1BA6C918" w14:textId="246F56F0" w:rsidR="00B575DE" w:rsidRPr="008938E3" w:rsidRDefault="00B575DE" w:rsidP="00744298">
      <w:pPr>
        <w:spacing w:after="0" w:line="360" w:lineRule="auto"/>
        <w:jc w:val="center"/>
        <w:rPr>
          <w:rFonts w:ascii="Times New Roman" w:eastAsia="Times New Roman" w:hAnsi="Times New Roman" w:cs="Times New Roman"/>
          <w:b/>
          <w:i/>
          <w:iCs/>
          <w:color w:val="000000"/>
          <w:sz w:val="24"/>
          <w:szCs w:val="24"/>
          <w:lang w:eastAsia="es-MX"/>
        </w:rPr>
      </w:pPr>
      <w:r w:rsidRPr="008938E3">
        <w:rPr>
          <w:rFonts w:ascii="Times New Roman" w:eastAsia="Times New Roman" w:hAnsi="Times New Roman" w:cs="Times New Roman"/>
          <w:b/>
          <w:iCs/>
          <w:color w:val="000000"/>
          <w:sz w:val="24"/>
          <w:szCs w:val="24"/>
          <w:lang w:eastAsia="es-MX"/>
        </w:rPr>
        <w:t xml:space="preserve">Tabla </w:t>
      </w:r>
      <w:r w:rsidRPr="008938E3">
        <w:rPr>
          <w:rFonts w:ascii="Times New Roman" w:eastAsia="Times New Roman" w:hAnsi="Times New Roman" w:cs="Times New Roman"/>
          <w:b/>
          <w:iCs/>
          <w:color w:val="000000"/>
          <w:sz w:val="24"/>
          <w:szCs w:val="24"/>
          <w:lang w:eastAsia="es-MX"/>
        </w:rPr>
        <w:fldChar w:fldCharType="begin"/>
      </w:r>
      <w:r w:rsidRPr="008938E3">
        <w:rPr>
          <w:rFonts w:ascii="Times New Roman" w:eastAsia="Times New Roman" w:hAnsi="Times New Roman" w:cs="Times New Roman"/>
          <w:b/>
          <w:iCs/>
          <w:color w:val="000000"/>
          <w:sz w:val="24"/>
          <w:szCs w:val="24"/>
          <w:lang w:eastAsia="es-MX"/>
        </w:rPr>
        <w:instrText xml:space="preserve"> SEQ Tabla \* ARABIC </w:instrText>
      </w:r>
      <w:r w:rsidRPr="008938E3">
        <w:rPr>
          <w:rFonts w:ascii="Times New Roman" w:eastAsia="Times New Roman" w:hAnsi="Times New Roman" w:cs="Times New Roman"/>
          <w:b/>
          <w:iCs/>
          <w:color w:val="000000"/>
          <w:sz w:val="24"/>
          <w:szCs w:val="24"/>
          <w:lang w:eastAsia="es-MX"/>
        </w:rPr>
        <w:fldChar w:fldCharType="separate"/>
      </w:r>
      <w:r w:rsidR="001C2DD4" w:rsidRPr="008938E3">
        <w:rPr>
          <w:rFonts w:ascii="Times New Roman" w:eastAsia="Times New Roman" w:hAnsi="Times New Roman" w:cs="Times New Roman"/>
          <w:b/>
          <w:iCs/>
          <w:noProof/>
          <w:color w:val="000000"/>
          <w:sz w:val="24"/>
          <w:szCs w:val="24"/>
          <w:lang w:eastAsia="es-MX"/>
        </w:rPr>
        <w:t>1</w:t>
      </w:r>
      <w:r w:rsidRPr="008938E3">
        <w:rPr>
          <w:rFonts w:ascii="Times New Roman" w:eastAsia="Times New Roman" w:hAnsi="Times New Roman" w:cs="Times New Roman"/>
          <w:b/>
          <w:iCs/>
          <w:color w:val="000000"/>
          <w:sz w:val="24"/>
          <w:szCs w:val="24"/>
          <w:lang w:eastAsia="es-MX"/>
        </w:rPr>
        <w:fldChar w:fldCharType="end"/>
      </w:r>
      <w:r w:rsidRPr="008938E3">
        <w:rPr>
          <w:rFonts w:ascii="Times New Roman" w:eastAsia="Times New Roman" w:hAnsi="Times New Roman" w:cs="Times New Roman"/>
          <w:b/>
          <w:iCs/>
          <w:color w:val="000000"/>
          <w:sz w:val="24"/>
          <w:szCs w:val="24"/>
          <w:lang w:eastAsia="es-MX"/>
        </w:rPr>
        <w:t>.</w:t>
      </w:r>
      <w:r w:rsidR="00744298" w:rsidRPr="008938E3">
        <w:rPr>
          <w:rFonts w:ascii="Times New Roman" w:eastAsia="Times New Roman" w:hAnsi="Times New Roman" w:cs="Times New Roman"/>
          <w:sz w:val="24"/>
          <w:szCs w:val="24"/>
          <w:lang w:eastAsia="es-MX"/>
        </w:rPr>
        <w:t xml:space="preserve"> CCT analizados</w:t>
      </w:r>
    </w:p>
    <w:tbl>
      <w:tblPr>
        <w:tblStyle w:val="TablaAPA"/>
        <w:tblpPr w:leftFromText="141" w:rightFromText="141" w:vertAnchor="text" w:horzAnchor="margin" w:tblpXSpec="center" w:tblpY="298"/>
        <w:tblW w:w="9162"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314"/>
        <w:gridCol w:w="1432"/>
        <w:gridCol w:w="1290"/>
        <w:gridCol w:w="1383"/>
        <w:gridCol w:w="1333"/>
      </w:tblGrid>
      <w:tr w:rsidR="00B575DE" w:rsidRPr="008938E3" w14:paraId="3E22834A" w14:textId="77777777" w:rsidTr="008938E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tcPr>
          <w:p w14:paraId="687D6F9D" w14:textId="5CD2A324" w:rsidR="00B575DE" w:rsidRPr="008938E3" w:rsidRDefault="00B575DE" w:rsidP="002F45B2">
            <w:pPr>
              <w:pStyle w:val="NormalWeb"/>
              <w:spacing w:before="0" w:beforeAutospacing="0" w:after="0" w:afterAutospacing="0"/>
              <w:jc w:val="center"/>
              <w:rPr>
                <w:rFonts w:eastAsiaTheme="minorHAnsi"/>
                <w:bCs/>
                <w:color w:val="1D2228"/>
                <w:spacing w:val="-2"/>
                <w:lang w:eastAsia="en-US"/>
              </w:rPr>
            </w:pPr>
            <w:r w:rsidRPr="008938E3">
              <w:rPr>
                <w:rFonts w:eastAsiaTheme="minorHAnsi"/>
                <w:bCs/>
                <w:color w:val="1D2228"/>
                <w:spacing w:val="-2"/>
                <w:lang w:eastAsia="en-US"/>
              </w:rPr>
              <w:t xml:space="preserve">Entidad </w:t>
            </w:r>
            <w:r w:rsidR="00744298" w:rsidRPr="008938E3">
              <w:rPr>
                <w:rFonts w:eastAsiaTheme="minorHAnsi"/>
                <w:bCs/>
                <w:color w:val="1D2228"/>
                <w:spacing w:val="-2"/>
                <w:lang w:eastAsia="en-US"/>
              </w:rPr>
              <w:t>f</w:t>
            </w:r>
            <w:r w:rsidRPr="008938E3">
              <w:rPr>
                <w:rFonts w:eastAsiaTheme="minorHAnsi"/>
                <w:bCs/>
                <w:color w:val="1D2228"/>
                <w:spacing w:val="-2"/>
                <w:lang w:eastAsia="en-US"/>
              </w:rPr>
              <w:t>ederativa</w:t>
            </w:r>
          </w:p>
        </w:tc>
        <w:tc>
          <w:tcPr>
            <w:tcW w:w="1276" w:type="dxa"/>
            <w:tcBorders>
              <w:bottom w:val="none" w:sz="0" w:space="0" w:color="auto"/>
            </w:tcBorders>
          </w:tcPr>
          <w:p w14:paraId="2F2FC855"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CDMX</w:t>
            </w:r>
          </w:p>
        </w:tc>
        <w:tc>
          <w:tcPr>
            <w:tcW w:w="1314" w:type="dxa"/>
            <w:tcBorders>
              <w:bottom w:val="none" w:sz="0" w:space="0" w:color="auto"/>
            </w:tcBorders>
          </w:tcPr>
          <w:p w14:paraId="572526BD"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EDO MÉX</w:t>
            </w:r>
          </w:p>
        </w:tc>
        <w:tc>
          <w:tcPr>
            <w:tcW w:w="1432" w:type="dxa"/>
            <w:tcBorders>
              <w:bottom w:val="none" w:sz="0" w:space="0" w:color="auto"/>
            </w:tcBorders>
          </w:tcPr>
          <w:p w14:paraId="474C13E6"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HGO</w:t>
            </w:r>
          </w:p>
        </w:tc>
        <w:tc>
          <w:tcPr>
            <w:tcW w:w="1290" w:type="dxa"/>
            <w:tcBorders>
              <w:bottom w:val="none" w:sz="0" w:space="0" w:color="auto"/>
            </w:tcBorders>
          </w:tcPr>
          <w:p w14:paraId="4CA44654"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QRO</w:t>
            </w:r>
          </w:p>
        </w:tc>
        <w:tc>
          <w:tcPr>
            <w:tcW w:w="1383" w:type="dxa"/>
            <w:tcBorders>
              <w:bottom w:val="none" w:sz="0" w:space="0" w:color="auto"/>
            </w:tcBorders>
          </w:tcPr>
          <w:p w14:paraId="552AF44F"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MOR</w:t>
            </w:r>
          </w:p>
        </w:tc>
        <w:tc>
          <w:tcPr>
            <w:tcW w:w="1333" w:type="dxa"/>
            <w:tcBorders>
              <w:bottom w:val="none" w:sz="0" w:space="0" w:color="auto"/>
            </w:tcBorders>
          </w:tcPr>
          <w:p w14:paraId="6BEB54D6" w14:textId="77777777" w:rsidR="00B575DE" w:rsidRPr="008938E3" w:rsidRDefault="00B575DE" w:rsidP="002F45B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rFonts w:eastAsiaTheme="minorHAnsi"/>
                <w:bCs/>
                <w:color w:val="1D2228"/>
                <w:spacing w:val="-2"/>
                <w:lang w:eastAsia="en-US"/>
              </w:rPr>
              <w:t>TLAX</w:t>
            </w:r>
          </w:p>
        </w:tc>
      </w:tr>
      <w:tr w:rsidR="00B575DE" w:rsidRPr="008938E3" w14:paraId="09D5EF2E" w14:textId="77777777" w:rsidTr="008938E3">
        <w:trPr>
          <w:trHeight w:val="537"/>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4D1376F0" w14:textId="77777777" w:rsidR="00B575DE" w:rsidRPr="008938E3" w:rsidRDefault="00B575DE" w:rsidP="002F45B2">
            <w:pPr>
              <w:pStyle w:val="NormalWeb"/>
              <w:spacing w:before="0" w:beforeAutospacing="0" w:after="0" w:afterAutospacing="0" w:line="360" w:lineRule="auto"/>
              <w:jc w:val="center"/>
              <w:rPr>
                <w:bCs/>
                <w:color w:val="000000"/>
              </w:rPr>
            </w:pPr>
            <w:r w:rsidRPr="008938E3">
              <w:rPr>
                <w:bCs/>
                <w:color w:val="000000"/>
              </w:rPr>
              <w:t>CCT</w:t>
            </w:r>
          </w:p>
        </w:tc>
        <w:tc>
          <w:tcPr>
            <w:tcW w:w="1276" w:type="dxa"/>
          </w:tcPr>
          <w:p w14:paraId="7EC6B2D8"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bCs/>
                <w:color w:val="000000"/>
              </w:rPr>
              <w:t>09DJN04XX</w:t>
            </w:r>
          </w:p>
        </w:tc>
        <w:tc>
          <w:tcPr>
            <w:tcW w:w="1314" w:type="dxa"/>
          </w:tcPr>
          <w:p w14:paraId="27C80A9F"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9DJN014XX</w:t>
            </w:r>
          </w:p>
        </w:tc>
        <w:tc>
          <w:tcPr>
            <w:tcW w:w="1432" w:type="dxa"/>
          </w:tcPr>
          <w:p w14:paraId="404C3CDE"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13DJN0983XX</w:t>
            </w:r>
          </w:p>
        </w:tc>
        <w:tc>
          <w:tcPr>
            <w:tcW w:w="1290" w:type="dxa"/>
          </w:tcPr>
          <w:p w14:paraId="47C7F8F3"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22DJN012XX</w:t>
            </w:r>
          </w:p>
        </w:tc>
        <w:tc>
          <w:tcPr>
            <w:tcW w:w="1383" w:type="dxa"/>
          </w:tcPr>
          <w:p w14:paraId="5DA6561F"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17DJN042XX</w:t>
            </w:r>
          </w:p>
        </w:tc>
        <w:tc>
          <w:tcPr>
            <w:tcW w:w="1333" w:type="dxa"/>
          </w:tcPr>
          <w:p w14:paraId="5142C6EA"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29EJN007XX</w:t>
            </w:r>
          </w:p>
        </w:tc>
      </w:tr>
      <w:tr w:rsidR="00B575DE" w:rsidRPr="008938E3" w14:paraId="5B79FF8E" w14:textId="77777777" w:rsidTr="008938E3">
        <w:trPr>
          <w:trHeight w:val="519"/>
        </w:trPr>
        <w:tc>
          <w:tcPr>
            <w:cnfStyle w:val="001000000000" w:firstRow="0" w:lastRow="0" w:firstColumn="1" w:lastColumn="0" w:oddVBand="0" w:evenVBand="0" w:oddHBand="0" w:evenHBand="0" w:firstRowFirstColumn="0" w:firstRowLastColumn="0" w:lastRowFirstColumn="0" w:lastRowLastColumn="0"/>
            <w:tcW w:w="1134" w:type="dxa"/>
            <w:vMerge/>
          </w:tcPr>
          <w:p w14:paraId="6F4567F6" w14:textId="77777777" w:rsidR="00B575DE" w:rsidRPr="008938E3" w:rsidRDefault="00B575DE" w:rsidP="002F45B2">
            <w:pPr>
              <w:pStyle w:val="NormalWeb"/>
              <w:spacing w:before="0" w:beforeAutospacing="0" w:after="0" w:afterAutospacing="0" w:line="480" w:lineRule="auto"/>
              <w:rPr>
                <w:bCs/>
                <w:color w:val="000000"/>
              </w:rPr>
            </w:pPr>
          </w:p>
        </w:tc>
        <w:tc>
          <w:tcPr>
            <w:tcW w:w="1276" w:type="dxa"/>
          </w:tcPr>
          <w:p w14:paraId="54B247AB"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bCs/>
                <w:color w:val="000000"/>
              </w:rPr>
              <w:t>09DJN02XX</w:t>
            </w:r>
          </w:p>
        </w:tc>
        <w:tc>
          <w:tcPr>
            <w:tcW w:w="1314" w:type="dxa"/>
          </w:tcPr>
          <w:p w14:paraId="56745C56"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15EJN325XX</w:t>
            </w:r>
          </w:p>
        </w:tc>
        <w:tc>
          <w:tcPr>
            <w:tcW w:w="1432" w:type="dxa"/>
          </w:tcPr>
          <w:p w14:paraId="49073AB0"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09DJN0747XX</w:t>
            </w:r>
          </w:p>
        </w:tc>
        <w:tc>
          <w:tcPr>
            <w:tcW w:w="1290" w:type="dxa"/>
          </w:tcPr>
          <w:p w14:paraId="35635DE9"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22DJN025XX</w:t>
            </w:r>
          </w:p>
        </w:tc>
        <w:tc>
          <w:tcPr>
            <w:tcW w:w="1383" w:type="dxa"/>
          </w:tcPr>
          <w:p w14:paraId="401683AB"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17DJN006XX</w:t>
            </w:r>
          </w:p>
        </w:tc>
        <w:tc>
          <w:tcPr>
            <w:tcW w:w="1333" w:type="dxa"/>
          </w:tcPr>
          <w:p w14:paraId="3AC610A9"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29EJN001XX</w:t>
            </w:r>
          </w:p>
        </w:tc>
      </w:tr>
      <w:tr w:rsidR="00B575DE" w:rsidRPr="008938E3" w14:paraId="24897AE5" w14:textId="77777777" w:rsidTr="008938E3">
        <w:trPr>
          <w:trHeight w:val="640"/>
        </w:trPr>
        <w:tc>
          <w:tcPr>
            <w:cnfStyle w:val="001000000000" w:firstRow="0" w:lastRow="0" w:firstColumn="1" w:lastColumn="0" w:oddVBand="0" w:evenVBand="0" w:oddHBand="0" w:evenHBand="0" w:firstRowFirstColumn="0" w:firstRowLastColumn="0" w:lastRowFirstColumn="0" w:lastRowLastColumn="0"/>
            <w:tcW w:w="1134" w:type="dxa"/>
            <w:vMerge/>
          </w:tcPr>
          <w:p w14:paraId="724DD475" w14:textId="77777777" w:rsidR="00B575DE" w:rsidRPr="008938E3" w:rsidRDefault="00B575DE" w:rsidP="002F45B2">
            <w:pPr>
              <w:pStyle w:val="NormalWeb"/>
              <w:spacing w:before="0" w:beforeAutospacing="0" w:after="0" w:afterAutospacing="0" w:line="480" w:lineRule="auto"/>
              <w:rPr>
                <w:bCs/>
                <w:color w:val="000000"/>
              </w:rPr>
            </w:pPr>
          </w:p>
        </w:tc>
        <w:tc>
          <w:tcPr>
            <w:tcW w:w="1276" w:type="dxa"/>
          </w:tcPr>
          <w:p w14:paraId="2EDC7F98"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eastAsiaTheme="minorHAnsi"/>
                <w:bCs/>
                <w:color w:val="1D2228"/>
                <w:spacing w:val="-2"/>
                <w:lang w:eastAsia="en-US"/>
              </w:rPr>
            </w:pPr>
            <w:r w:rsidRPr="008938E3">
              <w:rPr>
                <w:bCs/>
                <w:color w:val="000000"/>
              </w:rPr>
              <w:t>09DJN01XX</w:t>
            </w:r>
          </w:p>
        </w:tc>
        <w:tc>
          <w:tcPr>
            <w:tcW w:w="1314" w:type="dxa"/>
          </w:tcPr>
          <w:p w14:paraId="5C17C40E"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15EJN417XX</w:t>
            </w:r>
          </w:p>
        </w:tc>
        <w:tc>
          <w:tcPr>
            <w:tcW w:w="1432" w:type="dxa"/>
          </w:tcPr>
          <w:p w14:paraId="16C94520"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09DJN052XX</w:t>
            </w:r>
          </w:p>
        </w:tc>
        <w:tc>
          <w:tcPr>
            <w:tcW w:w="1290" w:type="dxa"/>
          </w:tcPr>
          <w:p w14:paraId="426D8FA7"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22PJN006XX</w:t>
            </w:r>
          </w:p>
        </w:tc>
        <w:tc>
          <w:tcPr>
            <w:tcW w:w="1383" w:type="dxa"/>
          </w:tcPr>
          <w:p w14:paraId="002CC7E6"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17DJN064XX</w:t>
            </w:r>
          </w:p>
        </w:tc>
        <w:tc>
          <w:tcPr>
            <w:tcW w:w="1333" w:type="dxa"/>
          </w:tcPr>
          <w:p w14:paraId="50FD67F1" w14:textId="77777777" w:rsidR="00B575DE" w:rsidRPr="008938E3" w:rsidRDefault="00B575DE" w:rsidP="002F45B2">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8938E3">
              <w:rPr>
                <w:bCs/>
                <w:color w:val="000000"/>
              </w:rPr>
              <w:t>29DJN007XX</w:t>
            </w:r>
          </w:p>
        </w:tc>
      </w:tr>
      <w:tr w:rsidR="00B575DE" w:rsidRPr="008938E3" w14:paraId="157024DE" w14:textId="77777777" w:rsidTr="008938E3">
        <w:trPr>
          <w:trHeight w:val="519"/>
        </w:trPr>
        <w:tc>
          <w:tcPr>
            <w:cnfStyle w:val="001000000000" w:firstRow="0" w:lastRow="0" w:firstColumn="1" w:lastColumn="0" w:oddVBand="0" w:evenVBand="0" w:oddHBand="0" w:evenHBand="0" w:firstRowFirstColumn="0" w:firstRowLastColumn="0" w:lastRowFirstColumn="0" w:lastRowLastColumn="0"/>
            <w:tcW w:w="9162" w:type="dxa"/>
            <w:gridSpan w:val="7"/>
          </w:tcPr>
          <w:p w14:paraId="493C6C19" w14:textId="0F4B55A4" w:rsidR="00B575DE" w:rsidRPr="008938E3" w:rsidRDefault="00B575DE" w:rsidP="002F45B2">
            <w:pPr>
              <w:spacing w:line="360" w:lineRule="auto"/>
              <w:jc w:val="both"/>
              <w:rPr>
                <w:bCs/>
                <w:szCs w:val="24"/>
              </w:rPr>
            </w:pPr>
            <w:r w:rsidRPr="008938E3">
              <w:rPr>
                <w:rFonts w:cs="Times New Roman"/>
                <w:bCs/>
                <w:szCs w:val="24"/>
              </w:rPr>
              <w:t xml:space="preserve">CCT: </w:t>
            </w:r>
            <w:r w:rsidRPr="008938E3">
              <w:rPr>
                <w:bCs/>
                <w:szCs w:val="24"/>
              </w:rPr>
              <w:t xml:space="preserve">Clave de </w:t>
            </w:r>
            <w:r w:rsidR="00744298" w:rsidRPr="008938E3">
              <w:rPr>
                <w:bCs/>
                <w:szCs w:val="24"/>
              </w:rPr>
              <w:t>c</w:t>
            </w:r>
            <w:r w:rsidRPr="008938E3">
              <w:rPr>
                <w:bCs/>
                <w:szCs w:val="24"/>
              </w:rPr>
              <w:t xml:space="preserve">entro de </w:t>
            </w:r>
            <w:r w:rsidR="00744298" w:rsidRPr="008938E3">
              <w:rPr>
                <w:bCs/>
                <w:szCs w:val="24"/>
              </w:rPr>
              <w:t>t</w:t>
            </w:r>
            <w:r w:rsidRPr="008938E3">
              <w:rPr>
                <w:bCs/>
                <w:szCs w:val="24"/>
              </w:rPr>
              <w:t xml:space="preserve">rabajo: Es la llave de entrada al </w:t>
            </w:r>
            <w:r w:rsidR="00744298" w:rsidRPr="008938E3">
              <w:rPr>
                <w:bCs/>
                <w:szCs w:val="24"/>
              </w:rPr>
              <w:t xml:space="preserve">catálogo de centros de trabajo </w:t>
            </w:r>
            <w:r w:rsidRPr="008938E3">
              <w:rPr>
                <w:bCs/>
                <w:szCs w:val="24"/>
              </w:rPr>
              <w:t xml:space="preserve">(escuelas) autorizados por la Secretaría de Educación Pública (SEP). </w:t>
            </w:r>
          </w:p>
          <w:p w14:paraId="2E0BCACF" w14:textId="0E65EC18" w:rsidR="00B575DE" w:rsidRPr="008938E3" w:rsidRDefault="00B575DE" w:rsidP="00744298">
            <w:pPr>
              <w:spacing w:line="360" w:lineRule="auto"/>
              <w:jc w:val="both"/>
              <w:rPr>
                <w:bCs/>
                <w:szCs w:val="24"/>
              </w:rPr>
            </w:pPr>
            <w:r w:rsidRPr="008938E3">
              <w:rPr>
                <w:bCs/>
                <w:szCs w:val="24"/>
              </w:rPr>
              <w:t xml:space="preserve">Entidad </w:t>
            </w:r>
            <w:r w:rsidR="00744298" w:rsidRPr="008938E3">
              <w:rPr>
                <w:bCs/>
                <w:szCs w:val="24"/>
              </w:rPr>
              <w:t>f</w:t>
            </w:r>
            <w:r w:rsidRPr="008938E3">
              <w:rPr>
                <w:bCs/>
                <w:szCs w:val="24"/>
              </w:rPr>
              <w:t>ederativa o Estado: Unidad delimitada territorialmente que en unión de otras entidades conforman a una nación.</w:t>
            </w:r>
          </w:p>
        </w:tc>
      </w:tr>
    </w:tbl>
    <w:p w14:paraId="25281B1F" w14:textId="77777777" w:rsidR="00B575DE" w:rsidRPr="001B11D5" w:rsidRDefault="00B575DE" w:rsidP="00B575DE">
      <w:pPr>
        <w:pStyle w:val="Descripcin"/>
        <w:keepNext/>
        <w:spacing w:after="0" w:line="360" w:lineRule="auto"/>
        <w:ind w:left="2126"/>
        <w:rPr>
          <w:rFonts w:ascii="Arial" w:hAnsi="Arial" w:cs="Arial"/>
          <w:color w:val="1D2228"/>
          <w:spacing w:val="-2"/>
          <w:sz w:val="4"/>
          <w:szCs w:val="4"/>
        </w:rPr>
      </w:pPr>
    </w:p>
    <w:p w14:paraId="5E67098E" w14:textId="476E3928" w:rsidR="00744298" w:rsidRDefault="008938E3" w:rsidP="003662A5">
      <w:pPr>
        <w:spacing w:after="0" w:line="360" w:lineRule="auto"/>
        <w:jc w:val="center"/>
        <w:rPr>
          <w:rFonts w:ascii="Times New Roman" w:hAnsi="Times New Roman" w:cs="Times New Roman"/>
          <w:bCs/>
          <w:color w:val="000000"/>
          <w:sz w:val="24"/>
          <w:szCs w:val="24"/>
        </w:rPr>
      </w:pPr>
      <w:r w:rsidRPr="008938E3">
        <w:rPr>
          <w:rFonts w:ascii="Times New Roman" w:hAnsi="Times New Roman" w:cs="Times New Roman"/>
          <w:bCs/>
          <w:color w:val="000000"/>
          <w:sz w:val="24"/>
          <w:szCs w:val="24"/>
        </w:rPr>
        <w:t>Fuente: Elaboración propia</w:t>
      </w:r>
    </w:p>
    <w:p w14:paraId="6A938D11" w14:textId="77777777" w:rsidR="008938E3" w:rsidRPr="00EC0A2C" w:rsidRDefault="008938E3" w:rsidP="003662A5">
      <w:pPr>
        <w:spacing w:after="0" w:line="360" w:lineRule="auto"/>
        <w:jc w:val="center"/>
        <w:rPr>
          <w:rFonts w:ascii="Times New Roman" w:eastAsia="Times New Roman" w:hAnsi="Times New Roman" w:cs="Times New Roman"/>
          <w:b/>
          <w:color w:val="1D2228"/>
          <w:spacing w:val="-2"/>
          <w:sz w:val="24"/>
          <w:szCs w:val="24"/>
          <w:lang w:eastAsia="es-MX"/>
        </w:rPr>
      </w:pPr>
    </w:p>
    <w:p w14:paraId="2ACEB6E1" w14:textId="31E68629" w:rsidR="003662A5" w:rsidRPr="008938E3" w:rsidRDefault="003662A5" w:rsidP="003662A5">
      <w:pPr>
        <w:spacing w:after="0" w:line="360" w:lineRule="auto"/>
        <w:jc w:val="center"/>
        <w:rPr>
          <w:rFonts w:ascii="Times New Roman" w:eastAsia="Times New Roman" w:hAnsi="Times New Roman" w:cs="Times New Roman"/>
          <w:b/>
          <w:color w:val="1D2228"/>
          <w:spacing w:val="-2"/>
          <w:sz w:val="28"/>
          <w:szCs w:val="28"/>
          <w:lang w:eastAsia="es-MX"/>
        </w:rPr>
      </w:pPr>
      <w:r w:rsidRPr="008938E3">
        <w:rPr>
          <w:rFonts w:ascii="Times New Roman" w:eastAsia="Times New Roman" w:hAnsi="Times New Roman" w:cs="Times New Roman"/>
          <w:b/>
          <w:color w:val="1D2228"/>
          <w:spacing w:val="-2"/>
          <w:sz w:val="28"/>
          <w:szCs w:val="28"/>
          <w:lang w:eastAsia="es-MX"/>
        </w:rPr>
        <w:t>Procedimiento</w:t>
      </w:r>
      <w:r w:rsidR="00744298" w:rsidRPr="008938E3">
        <w:rPr>
          <w:rFonts w:ascii="Times New Roman" w:eastAsia="Times New Roman" w:hAnsi="Times New Roman" w:cs="Times New Roman"/>
          <w:b/>
          <w:color w:val="1D2228"/>
          <w:spacing w:val="-2"/>
          <w:sz w:val="28"/>
          <w:szCs w:val="28"/>
          <w:lang w:eastAsia="es-MX"/>
        </w:rPr>
        <w:t xml:space="preserve"> </w:t>
      </w:r>
    </w:p>
    <w:p w14:paraId="574A9893" w14:textId="436B469F" w:rsidR="003662A5" w:rsidRPr="00C2533D" w:rsidRDefault="003662A5" w:rsidP="00744298">
      <w:pPr>
        <w:pStyle w:val="NormalWeb"/>
        <w:spacing w:before="0" w:beforeAutospacing="0" w:after="0" w:afterAutospacing="0" w:line="360" w:lineRule="auto"/>
        <w:ind w:firstLine="708"/>
        <w:jc w:val="both"/>
        <w:rPr>
          <w:color w:val="1D2228"/>
          <w:spacing w:val="-2"/>
        </w:rPr>
      </w:pPr>
      <w:r w:rsidRPr="00C2533D">
        <w:rPr>
          <w:color w:val="1D2228"/>
          <w:spacing w:val="-2"/>
        </w:rPr>
        <w:t xml:space="preserve">El </w:t>
      </w:r>
      <w:r w:rsidR="00744298">
        <w:rPr>
          <w:color w:val="1D2228"/>
          <w:spacing w:val="-2"/>
        </w:rPr>
        <w:t xml:space="preserve">presente </w:t>
      </w:r>
      <w:r w:rsidRPr="00C2533D">
        <w:rPr>
          <w:color w:val="1D2228"/>
          <w:spacing w:val="-2"/>
        </w:rPr>
        <w:t xml:space="preserve">estudio </w:t>
      </w:r>
      <w:r w:rsidR="00744298">
        <w:rPr>
          <w:color w:val="1D2228"/>
          <w:spacing w:val="-2"/>
        </w:rPr>
        <w:t>fue</w:t>
      </w:r>
      <w:r w:rsidRPr="00C2533D">
        <w:rPr>
          <w:color w:val="1D2228"/>
          <w:spacing w:val="-2"/>
        </w:rPr>
        <w:t xml:space="preserve"> estructurado en dos etapas</w:t>
      </w:r>
      <w:r w:rsidR="00F46A62" w:rsidRPr="00C2533D">
        <w:rPr>
          <w:color w:val="1D2228"/>
          <w:spacing w:val="-2"/>
        </w:rPr>
        <w:t>, las cuales se explican a continuación</w:t>
      </w:r>
      <w:r w:rsidRPr="00C2533D">
        <w:rPr>
          <w:color w:val="1D2228"/>
          <w:spacing w:val="-2"/>
        </w:rPr>
        <w:t xml:space="preserve">: </w:t>
      </w:r>
    </w:p>
    <w:p w14:paraId="00DE67BA" w14:textId="77777777" w:rsidR="00744298" w:rsidRDefault="00744298" w:rsidP="003662A5">
      <w:pPr>
        <w:pStyle w:val="NormalWeb"/>
        <w:spacing w:before="0" w:beforeAutospacing="0" w:after="0" w:afterAutospacing="0" w:line="360" w:lineRule="auto"/>
        <w:jc w:val="both"/>
        <w:rPr>
          <w:b/>
          <w:color w:val="1D2228"/>
          <w:spacing w:val="-2"/>
        </w:rPr>
      </w:pPr>
    </w:p>
    <w:p w14:paraId="157FEBF6" w14:textId="77777777" w:rsidR="00744298" w:rsidRPr="008938E3" w:rsidRDefault="003662A5" w:rsidP="008938E3">
      <w:pPr>
        <w:pStyle w:val="NormalWeb"/>
        <w:spacing w:before="0" w:beforeAutospacing="0" w:after="0" w:afterAutospacing="0" w:line="360" w:lineRule="auto"/>
        <w:jc w:val="center"/>
        <w:rPr>
          <w:b/>
          <w:color w:val="1D2228"/>
          <w:spacing w:val="-2"/>
          <w:sz w:val="26"/>
          <w:szCs w:val="26"/>
        </w:rPr>
      </w:pPr>
      <w:r w:rsidRPr="008938E3">
        <w:rPr>
          <w:b/>
          <w:color w:val="1D2228"/>
          <w:spacing w:val="-2"/>
          <w:sz w:val="26"/>
          <w:szCs w:val="26"/>
        </w:rPr>
        <w:t>Etapa I</w:t>
      </w:r>
    </w:p>
    <w:p w14:paraId="4C7AAFEC" w14:textId="2F7D1DFE" w:rsidR="008B6820" w:rsidRDefault="00744298" w:rsidP="00744298">
      <w:pPr>
        <w:pStyle w:val="NormalWeb"/>
        <w:spacing w:before="0" w:beforeAutospacing="0" w:after="0" w:afterAutospacing="0" w:line="360" w:lineRule="auto"/>
        <w:ind w:firstLine="708"/>
        <w:jc w:val="both"/>
        <w:rPr>
          <w:color w:val="1D2228"/>
          <w:spacing w:val="-2"/>
        </w:rPr>
      </w:pPr>
      <w:r>
        <w:rPr>
          <w:color w:val="1D2228"/>
          <w:spacing w:val="-2"/>
        </w:rPr>
        <w:t>En esta se procedió al l</w:t>
      </w:r>
      <w:r w:rsidR="003662A5" w:rsidRPr="00C2533D">
        <w:rPr>
          <w:color w:val="1D2228"/>
          <w:spacing w:val="-2"/>
        </w:rPr>
        <w:t>evantamiento fí</w:t>
      </w:r>
      <w:r w:rsidR="00F46A62" w:rsidRPr="00C2533D">
        <w:rPr>
          <w:color w:val="1D2228"/>
          <w:spacing w:val="-2"/>
        </w:rPr>
        <w:t xml:space="preserve">sico de </w:t>
      </w:r>
      <w:r>
        <w:rPr>
          <w:color w:val="1D2228"/>
          <w:spacing w:val="-2"/>
        </w:rPr>
        <w:t xml:space="preserve">la </w:t>
      </w:r>
      <w:r w:rsidR="00F46A62" w:rsidRPr="00C2533D">
        <w:rPr>
          <w:color w:val="1D2228"/>
          <w:spacing w:val="-2"/>
        </w:rPr>
        <w:t>información por estados</w:t>
      </w:r>
      <w:r>
        <w:rPr>
          <w:color w:val="1D2228"/>
          <w:spacing w:val="-2"/>
        </w:rPr>
        <w:t xml:space="preserve">. Esto se efectuó </w:t>
      </w:r>
      <w:r w:rsidR="00F46A62" w:rsidRPr="00C2533D">
        <w:rPr>
          <w:color w:val="1D2228"/>
          <w:spacing w:val="-2"/>
        </w:rPr>
        <w:t xml:space="preserve">con base </w:t>
      </w:r>
      <w:r>
        <w:rPr>
          <w:color w:val="1D2228"/>
          <w:spacing w:val="-2"/>
        </w:rPr>
        <w:t>en</w:t>
      </w:r>
      <w:r w:rsidR="00F46A62" w:rsidRPr="00C2533D">
        <w:rPr>
          <w:color w:val="1D2228"/>
          <w:spacing w:val="-2"/>
        </w:rPr>
        <w:t xml:space="preserve"> </w:t>
      </w:r>
      <w:r w:rsidR="003662A5" w:rsidRPr="00C2533D">
        <w:rPr>
          <w:color w:val="1D2228"/>
          <w:spacing w:val="-2"/>
        </w:rPr>
        <w:t>una lista de cotejo cuantitativa</w:t>
      </w:r>
      <w:r w:rsidR="00F46A62" w:rsidRPr="00C2533D">
        <w:rPr>
          <w:color w:val="1D2228"/>
          <w:spacing w:val="-2"/>
        </w:rPr>
        <w:t>, que sirv</w:t>
      </w:r>
      <w:r>
        <w:rPr>
          <w:color w:val="1D2228"/>
          <w:spacing w:val="-2"/>
        </w:rPr>
        <w:t>ió</w:t>
      </w:r>
      <w:r w:rsidR="003662A5" w:rsidRPr="00C2533D">
        <w:rPr>
          <w:color w:val="1D2228"/>
          <w:spacing w:val="-2"/>
        </w:rPr>
        <w:t xml:space="preserve"> para guiar la observación de campo realizada en cada uno de los planteles educativos</w:t>
      </w:r>
      <w:r>
        <w:rPr>
          <w:color w:val="1D2228"/>
          <w:spacing w:val="-2"/>
        </w:rPr>
        <w:t>.</w:t>
      </w:r>
      <w:r w:rsidR="003662A5" w:rsidRPr="00C2533D">
        <w:rPr>
          <w:color w:val="1D2228"/>
          <w:spacing w:val="-2"/>
        </w:rPr>
        <w:t xml:space="preserve"> </w:t>
      </w:r>
      <w:r>
        <w:rPr>
          <w:color w:val="1D2228"/>
          <w:spacing w:val="-2"/>
        </w:rPr>
        <w:t xml:space="preserve">Esa </w:t>
      </w:r>
      <w:r w:rsidR="005075AC" w:rsidRPr="00C2533D">
        <w:rPr>
          <w:color w:val="1D2228"/>
          <w:spacing w:val="-2"/>
        </w:rPr>
        <w:t>lista es</w:t>
      </w:r>
      <w:r>
        <w:rPr>
          <w:color w:val="1D2228"/>
          <w:spacing w:val="-2"/>
        </w:rPr>
        <w:t>tuvo</w:t>
      </w:r>
      <w:r w:rsidR="005075AC" w:rsidRPr="00C2533D">
        <w:rPr>
          <w:color w:val="1D2228"/>
          <w:spacing w:val="-2"/>
        </w:rPr>
        <w:t xml:space="preserve"> </w:t>
      </w:r>
      <w:r w:rsidR="00F46A62" w:rsidRPr="00C2533D">
        <w:rPr>
          <w:color w:val="1D2228"/>
          <w:spacing w:val="-2"/>
        </w:rPr>
        <w:t xml:space="preserve">conformada </w:t>
      </w:r>
      <w:r>
        <w:rPr>
          <w:color w:val="1D2228"/>
          <w:spacing w:val="-2"/>
        </w:rPr>
        <w:t>por</w:t>
      </w:r>
      <w:r w:rsidR="00F46A62" w:rsidRPr="00C2533D">
        <w:rPr>
          <w:color w:val="1D2228"/>
          <w:spacing w:val="-2"/>
        </w:rPr>
        <w:t xml:space="preserve"> </w:t>
      </w:r>
      <w:r w:rsidR="003662A5" w:rsidRPr="00C2533D">
        <w:rPr>
          <w:color w:val="1D2228"/>
          <w:spacing w:val="-2"/>
        </w:rPr>
        <w:t xml:space="preserve">los siguientes apéndices: </w:t>
      </w:r>
    </w:p>
    <w:p w14:paraId="6DF458BC" w14:textId="51FD1EBB" w:rsidR="00EC0A2C" w:rsidRDefault="00EC0A2C" w:rsidP="00744298">
      <w:pPr>
        <w:pStyle w:val="NormalWeb"/>
        <w:spacing w:before="0" w:beforeAutospacing="0" w:after="0" w:afterAutospacing="0" w:line="360" w:lineRule="auto"/>
        <w:ind w:firstLine="708"/>
        <w:jc w:val="both"/>
        <w:rPr>
          <w:color w:val="1D2228"/>
          <w:spacing w:val="-2"/>
        </w:rPr>
      </w:pPr>
    </w:p>
    <w:p w14:paraId="7690BE47" w14:textId="77777777" w:rsidR="00EC0A2C" w:rsidRDefault="00EC0A2C" w:rsidP="00744298">
      <w:pPr>
        <w:pStyle w:val="NormalWeb"/>
        <w:spacing w:before="0" w:beforeAutospacing="0" w:after="0" w:afterAutospacing="0" w:line="360" w:lineRule="auto"/>
        <w:ind w:firstLine="708"/>
        <w:jc w:val="both"/>
        <w:rPr>
          <w:color w:val="1D2228"/>
          <w:spacing w:val="-2"/>
        </w:rPr>
      </w:pPr>
    </w:p>
    <w:p w14:paraId="2E9A39D6" w14:textId="77777777" w:rsidR="008B6820" w:rsidRDefault="008B6820" w:rsidP="008B6820">
      <w:pPr>
        <w:pStyle w:val="NormalWeb"/>
        <w:numPr>
          <w:ilvl w:val="0"/>
          <w:numId w:val="11"/>
        </w:numPr>
        <w:spacing w:before="0" w:beforeAutospacing="0" w:after="0" w:afterAutospacing="0" w:line="360" w:lineRule="auto"/>
        <w:jc w:val="both"/>
        <w:rPr>
          <w:color w:val="1D2228"/>
          <w:spacing w:val="-2"/>
        </w:rPr>
      </w:pPr>
      <w:r>
        <w:rPr>
          <w:color w:val="1D2228"/>
          <w:spacing w:val="-2"/>
        </w:rPr>
        <w:lastRenderedPageBreak/>
        <w:t>A</w:t>
      </w:r>
      <w:r w:rsidR="003662A5" w:rsidRPr="00C2533D">
        <w:rPr>
          <w:color w:val="1D2228"/>
          <w:spacing w:val="-2"/>
        </w:rPr>
        <w:t>péndice A (</w:t>
      </w:r>
      <w:r w:rsidR="00744298">
        <w:rPr>
          <w:color w:val="1D2228"/>
          <w:spacing w:val="-2"/>
        </w:rPr>
        <w:t>n</w:t>
      </w:r>
      <w:r w:rsidR="003662A5" w:rsidRPr="00C2533D">
        <w:rPr>
          <w:color w:val="1D2228"/>
          <w:spacing w:val="-2"/>
        </w:rPr>
        <w:t>ormativo)</w:t>
      </w:r>
      <w:r w:rsidR="00744298">
        <w:rPr>
          <w:color w:val="1D2228"/>
          <w:spacing w:val="-2"/>
        </w:rPr>
        <w:t>,</w:t>
      </w:r>
      <w:r w:rsidR="003662A5" w:rsidRPr="00C2533D">
        <w:rPr>
          <w:color w:val="1D2228"/>
          <w:spacing w:val="-2"/>
        </w:rPr>
        <w:t xml:space="preserve"> </w:t>
      </w:r>
      <w:r w:rsidR="00744298" w:rsidRPr="00C2533D">
        <w:rPr>
          <w:color w:val="1D2228"/>
          <w:spacing w:val="-2"/>
        </w:rPr>
        <w:t xml:space="preserve">cédula de información técnica </w:t>
      </w:r>
      <w:r w:rsidR="003662A5" w:rsidRPr="00C2533D">
        <w:rPr>
          <w:color w:val="1D2228"/>
          <w:spacing w:val="-2"/>
        </w:rPr>
        <w:t>(CIT)</w:t>
      </w:r>
      <w:r>
        <w:rPr>
          <w:color w:val="1D2228"/>
          <w:spacing w:val="-2"/>
        </w:rPr>
        <w:t xml:space="preserve"> </w:t>
      </w:r>
    </w:p>
    <w:p w14:paraId="7269A415" w14:textId="77777777" w:rsidR="008B6820" w:rsidRDefault="008B6820" w:rsidP="008B6820">
      <w:pPr>
        <w:pStyle w:val="NormalWeb"/>
        <w:numPr>
          <w:ilvl w:val="0"/>
          <w:numId w:val="11"/>
        </w:numPr>
        <w:spacing w:before="0" w:beforeAutospacing="0" w:after="0" w:afterAutospacing="0" w:line="360" w:lineRule="auto"/>
        <w:jc w:val="both"/>
        <w:rPr>
          <w:color w:val="1D2228"/>
          <w:spacing w:val="-2"/>
        </w:rPr>
      </w:pPr>
      <w:r>
        <w:rPr>
          <w:color w:val="1D2228"/>
          <w:spacing w:val="-2"/>
        </w:rPr>
        <w:t>A</w:t>
      </w:r>
      <w:r w:rsidR="003662A5" w:rsidRPr="00C2533D">
        <w:rPr>
          <w:color w:val="1D2228"/>
          <w:spacing w:val="-2"/>
        </w:rPr>
        <w:t>péndice B (</w:t>
      </w:r>
      <w:r w:rsidR="00744298">
        <w:rPr>
          <w:color w:val="1D2228"/>
          <w:spacing w:val="-2"/>
        </w:rPr>
        <w:t>i</w:t>
      </w:r>
      <w:r w:rsidR="003662A5" w:rsidRPr="00C2533D">
        <w:rPr>
          <w:color w:val="1D2228"/>
          <w:spacing w:val="-2"/>
        </w:rPr>
        <w:t>nformativo)</w:t>
      </w:r>
      <w:r>
        <w:rPr>
          <w:color w:val="1D2228"/>
          <w:spacing w:val="-2"/>
        </w:rPr>
        <w:t>,</w:t>
      </w:r>
      <w:r w:rsidR="003662A5" w:rsidRPr="00C2533D">
        <w:rPr>
          <w:color w:val="1D2228"/>
          <w:spacing w:val="-2"/>
        </w:rPr>
        <w:t xml:space="preserve"> </w:t>
      </w:r>
      <w:r w:rsidR="00744298">
        <w:rPr>
          <w:color w:val="1D2228"/>
          <w:spacing w:val="-2"/>
        </w:rPr>
        <w:t>g</w:t>
      </w:r>
      <w:r w:rsidR="003662A5" w:rsidRPr="00C2533D">
        <w:rPr>
          <w:color w:val="1D2228"/>
          <w:spacing w:val="-2"/>
        </w:rPr>
        <w:t xml:space="preserve">uía para el llenado de la </w:t>
      </w:r>
      <w:r w:rsidR="00744298" w:rsidRPr="00C2533D">
        <w:rPr>
          <w:color w:val="1D2228"/>
          <w:spacing w:val="-2"/>
        </w:rPr>
        <w:t>cédula de información técnica</w:t>
      </w:r>
      <w:r w:rsidR="003662A5" w:rsidRPr="00C2533D">
        <w:rPr>
          <w:color w:val="1D2228"/>
          <w:spacing w:val="-2"/>
        </w:rPr>
        <w:t xml:space="preserve">, </w:t>
      </w:r>
    </w:p>
    <w:p w14:paraId="56537D11" w14:textId="7569523F" w:rsidR="008B6820" w:rsidRDefault="008B6820" w:rsidP="008B6820">
      <w:pPr>
        <w:pStyle w:val="NormalWeb"/>
        <w:numPr>
          <w:ilvl w:val="0"/>
          <w:numId w:val="11"/>
        </w:numPr>
        <w:spacing w:before="0" w:beforeAutospacing="0" w:after="0" w:afterAutospacing="0" w:line="360" w:lineRule="auto"/>
        <w:jc w:val="both"/>
        <w:rPr>
          <w:color w:val="1D2228"/>
          <w:spacing w:val="-2"/>
        </w:rPr>
      </w:pPr>
      <w:r>
        <w:rPr>
          <w:color w:val="1D2228"/>
          <w:spacing w:val="-2"/>
        </w:rPr>
        <w:t>A</w:t>
      </w:r>
      <w:r w:rsidR="003662A5" w:rsidRPr="00C2533D">
        <w:rPr>
          <w:color w:val="1D2228"/>
          <w:spacing w:val="-2"/>
        </w:rPr>
        <w:t>péndice C (</w:t>
      </w:r>
      <w:r w:rsidR="00744298">
        <w:rPr>
          <w:color w:val="1D2228"/>
          <w:spacing w:val="-2"/>
        </w:rPr>
        <w:t>n</w:t>
      </w:r>
      <w:r w:rsidR="003662A5" w:rsidRPr="00C2533D">
        <w:rPr>
          <w:color w:val="1D2228"/>
          <w:spacing w:val="-2"/>
        </w:rPr>
        <w:t>ormativo)</w:t>
      </w:r>
      <w:r>
        <w:rPr>
          <w:color w:val="1D2228"/>
          <w:spacing w:val="-2"/>
        </w:rPr>
        <w:t>,</w:t>
      </w:r>
      <w:r w:rsidR="003662A5" w:rsidRPr="00C2533D">
        <w:rPr>
          <w:color w:val="1D2228"/>
          <w:spacing w:val="-2"/>
        </w:rPr>
        <w:t xml:space="preserve"> </w:t>
      </w:r>
      <w:r w:rsidR="00744298" w:rsidRPr="00C2533D">
        <w:rPr>
          <w:color w:val="1D2228"/>
          <w:spacing w:val="-2"/>
        </w:rPr>
        <w:t>cédula técnica</w:t>
      </w:r>
      <w:r w:rsidR="003662A5" w:rsidRPr="00C2533D">
        <w:rPr>
          <w:color w:val="1D2228"/>
          <w:spacing w:val="-2"/>
        </w:rPr>
        <w:t xml:space="preserve"> del Centro Nacional de Prevención de Desastres (C</w:t>
      </w:r>
      <w:r w:rsidR="00D50AF6">
        <w:rPr>
          <w:color w:val="1D2228"/>
          <w:spacing w:val="-2"/>
        </w:rPr>
        <w:t>ENAPRED</w:t>
      </w:r>
      <w:r w:rsidR="003662A5" w:rsidRPr="00C2533D">
        <w:rPr>
          <w:color w:val="1D2228"/>
          <w:spacing w:val="-2"/>
        </w:rPr>
        <w:t>)</w:t>
      </w:r>
    </w:p>
    <w:p w14:paraId="2F70B37F" w14:textId="78E5AFA0" w:rsidR="005075AC" w:rsidRPr="00C2533D" w:rsidRDefault="008B6820" w:rsidP="008B6820">
      <w:pPr>
        <w:pStyle w:val="NormalWeb"/>
        <w:numPr>
          <w:ilvl w:val="0"/>
          <w:numId w:val="11"/>
        </w:numPr>
        <w:spacing w:before="0" w:beforeAutospacing="0" w:after="0" w:afterAutospacing="0" w:line="360" w:lineRule="auto"/>
        <w:jc w:val="both"/>
        <w:rPr>
          <w:color w:val="1D2228"/>
          <w:spacing w:val="-2"/>
        </w:rPr>
      </w:pPr>
      <w:r>
        <w:rPr>
          <w:color w:val="1D2228"/>
          <w:spacing w:val="-2"/>
        </w:rPr>
        <w:t>A</w:t>
      </w:r>
      <w:r w:rsidR="003662A5" w:rsidRPr="00C2533D">
        <w:rPr>
          <w:color w:val="1D2228"/>
          <w:spacing w:val="-2"/>
        </w:rPr>
        <w:t>péndice D (</w:t>
      </w:r>
      <w:r w:rsidR="00744298">
        <w:rPr>
          <w:color w:val="1D2228"/>
          <w:spacing w:val="-2"/>
        </w:rPr>
        <w:t>n</w:t>
      </w:r>
      <w:r w:rsidR="003662A5" w:rsidRPr="00C2533D">
        <w:rPr>
          <w:color w:val="1D2228"/>
          <w:spacing w:val="-2"/>
        </w:rPr>
        <w:t>ormativo)</w:t>
      </w:r>
      <w:r>
        <w:rPr>
          <w:color w:val="1D2228"/>
          <w:spacing w:val="-2"/>
        </w:rPr>
        <w:t>,</w:t>
      </w:r>
      <w:r w:rsidR="003662A5" w:rsidRPr="00C2533D">
        <w:rPr>
          <w:color w:val="1D2228"/>
          <w:spacing w:val="-2"/>
        </w:rPr>
        <w:t xml:space="preserve"> </w:t>
      </w:r>
      <w:r w:rsidR="00744298" w:rsidRPr="00C2533D">
        <w:rPr>
          <w:color w:val="1D2228"/>
          <w:spacing w:val="-2"/>
        </w:rPr>
        <w:t xml:space="preserve">cédula técnica </w:t>
      </w:r>
      <w:r w:rsidR="003662A5" w:rsidRPr="00C2533D">
        <w:rPr>
          <w:color w:val="1D2228"/>
          <w:spacing w:val="-2"/>
        </w:rPr>
        <w:t>del Instituto Local de la Infraestructura Física Educativa del Distrito Federal (ILIFEDF)</w:t>
      </w:r>
      <w:r w:rsidR="00744298">
        <w:rPr>
          <w:color w:val="1D2228"/>
          <w:spacing w:val="-2"/>
        </w:rPr>
        <w:t>,</w:t>
      </w:r>
      <w:r w:rsidR="003662A5" w:rsidRPr="00C2533D">
        <w:rPr>
          <w:color w:val="1D2228"/>
          <w:spacing w:val="-2"/>
        </w:rPr>
        <w:t xml:space="preserve"> todos de la Norma</w:t>
      </w:r>
      <w:r w:rsidR="004E6EF3">
        <w:rPr>
          <w:color w:val="1D2228"/>
          <w:spacing w:val="-2"/>
        </w:rPr>
        <w:t xml:space="preserve"> </w:t>
      </w:r>
      <w:r w:rsidR="003662A5" w:rsidRPr="00C2533D">
        <w:rPr>
          <w:color w:val="1D2228"/>
          <w:spacing w:val="-2"/>
        </w:rPr>
        <w:t>Mexican</w:t>
      </w:r>
      <w:r w:rsidR="005075AC" w:rsidRPr="00C2533D">
        <w:rPr>
          <w:color w:val="1D2228"/>
          <w:spacing w:val="-2"/>
        </w:rPr>
        <w:t>a NMX-R-084-SCFI-2015</w:t>
      </w:r>
      <w:r>
        <w:rPr>
          <w:color w:val="1D2228"/>
          <w:spacing w:val="-2"/>
        </w:rPr>
        <w:t>:</w:t>
      </w:r>
      <w:r w:rsidR="005075AC" w:rsidRPr="00C2533D">
        <w:rPr>
          <w:color w:val="1D2228"/>
          <w:spacing w:val="-2"/>
        </w:rPr>
        <w:t xml:space="preserve"> </w:t>
      </w:r>
      <w:r w:rsidR="00744298" w:rsidRPr="008B6820">
        <w:rPr>
          <w:i/>
          <w:color w:val="1D2228"/>
          <w:spacing w:val="-2"/>
        </w:rPr>
        <w:t>E</w:t>
      </w:r>
      <w:r w:rsidR="005075AC" w:rsidRPr="008B6820">
        <w:rPr>
          <w:i/>
          <w:color w:val="1D2228"/>
          <w:spacing w:val="-2"/>
        </w:rPr>
        <w:t>scuelas</w:t>
      </w:r>
      <w:r w:rsidR="00744298" w:rsidRPr="008B6820">
        <w:rPr>
          <w:i/>
          <w:color w:val="1D2228"/>
          <w:spacing w:val="-2"/>
        </w:rPr>
        <w:t xml:space="preserve"> —</w:t>
      </w:r>
      <w:r w:rsidR="003662A5" w:rsidRPr="008B6820">
        <w:rPr>
          <w:i/>
          <w:color w:val="1D2228"/>
          <w:spacing w:val="-2"/>
        </w:rPr>
        <w:t xml:space="preserve">levantamiento de datos para el diagnóstico de la </w:t>
      </w:r>
      <w:r w:rsidR="00744298" w:rsidRPr="008B6820">
        <w:rPr>
          <w:i/>
          <w:color w:val="1D2228"/>
          <w:spacing w:val="-2"/>
        </w:rPr>
        <w:t>infraestructura física educativa—</w:t>
      </w:r>
      <w:r w:rsidR="003662A5" w:rsidRPr="008B6820">
        <w:rPr>
          <w:i/>
          <w:color w:val="1D2228"/>
          <w:spacing w:val="-2"/>
        </w:rPr>
        <w:t xml:space="preserve"> directrices y requisitos</w:t>
      </w:r>
      <w:r w:rsidR="003662A5" w:rsidRPr="00C2533D">
        <w:rPr>
          <w:color w:val="1D2228"/>
          <w:spacing w:val="-2"/>
        </w:rPr>
        <w:t>.</w:t>
      </w:r>
    </w:p>
    <w:p w14:paraId="63CC1A23" w14:textId="04F088A6" w:rsidR="003662A5" w:rsidRDefault="008B6820" w:rsidP="008B6820">
      <w:pPr>
        <w:pStyle w:val="NormalWeb"/>
        <w:spacing w:before="0" w:beforeAutospacing="0" w:after="0" w:afterAutospacing="0" w:line="360" w:lineRule="auto"/>
        <w:ind w:firstLine="708"/>
        <w:jc w:val="both"/>
        <w:rPr>
          <w:color w:val="1D2228"/>
          <w:spacing w:val="-2"/>
        </w:rPr>
      </w:pPr>
      <w:r>
        <w:rPr>
          <w:color w:val="1D2228"/>
          <w:spacing w:val="-2"/>
        </w:rPr>
        <w:t>Asimismo</w:t>
      </w:r>
      <w:r w:rsidR="005075AC" w:rsidRPr="00C2533D">
        <w:rPr>
          <w:color w:val="1D2228"/>
          <w:spacing w:val="-2"/>
        </w:rPr>
        <w:t xml:space="preserve">, se </w:t>
      </w:r>
      <w:r w:rsidR="00941A0F">
        <w:rPr>
          <w:color w:val="1D2228"/>
          <w:spacing w:val="-2"/>
        </w:rPr>
        <w:t xml:space="preserve">realizó </w:t>
      </w:r>
      <w:r w:rsidR="00941A0F" w:rsidRPr="00C2533D">
        <w:rPr>
          <w:color w:val="1D2228"/>
          <w:spacing w:val="-2"/>
        </w:rPr>
        <w:t>un</w:t>
      </w:r>
      <w:r w:rsidR="003662A5" w:rsidRPr="00C2533D">
        <w:rPr>
          <w:color w:val="1D2228"/>
          <w:spacing w:val="-2"/>
        </w:rPr>
        <w:t xml:space="preserve"> cuestionario formulado con base en el </w:t>
      </w:r>
      <w:r>
        <w:rPr>
          <w:color w:val="1D2228"/>
          <w:spacing w:val="-2"/>
        </w:rPr>
        <w:t>a</w:t>
      </w:r>
      <w:r w:rsidR="003662A5" w:rsidRPr="00C2533D">
        <w:rPr>
          <w:color w:val="1D2228"/>
          <w:spacing w:val="-2"/>
        </w:rPr>
        <w:t xml:space="preserve">nexo 1 </w:t>
      </w:r>
      <w:r>
        <w:rPr>
          <w:color w:val="1D2228"/>
          <w:spacing w:val="-2"/>
        </w:rPr>
        <w:t>—</w:t>
      </w:r>
      <w:r w:rsidR="003662A5" w:rsidRPr="00C2533D">
        <w:rPr>
          <w:color w:val="1D2228"/>
          <w:spacing w:val="-2"/>
        </w:rPr>
        <w:t xml:space="preserve">Formato de Información Técnica para la Evaluación para la Certificación de la Calidad de la INFE </w:t>
      </w:r>
      <w:r>
        <w:rPr>
          <w:color w:val="1D2228"/>
          <w:spacing w:val="-2"/>
        </w:rPr>
        <w:t>(</w:t>
      </w:r>
      <w:r w:rsidR="003662A5" w:rsidRPr="00C2533D">
        <w:rPr>
          <w:color w:val="1D2228"/>
          <w:spacing w:val="-2"/>
        </w:rPr>
        <w:t>2019</w:t>
      </w:r>
      <w:r>
        <w:rPr>
          <w:color w:val="1D2228"/>
          <w:spacing w:val="-2"/>
        </w:rPr>
        <w:t>)</w:t>
      </w:r>
      <w:r w:rsidR="003662A5" w:rsidRPr="00C2533D">
        <w:rPr>
          <w:color w:val="1D2228"/>
          <w:spacing w:val="-2"/>
        </w:rPr>
        <w:t xml:space="preserve"> del Instituto</w:t>
      </w:r>
      <w:r w:rsidR="003662A5" w:rsidRPr="00CF39BB">
        <w:rPr>
          <w:color w:val="1D2228"/>
          <w:spacing w:val="-2"/>
        </w:rPr>
        <w:t xml:space="preserve"> de la Infraestr</w:t>
      </w:r>
      <w:r w:rsidR="002304AD">
        <w:rPr>
          <w:color w:val="1D2228"/>
          <w:spacing w:val="-2"/>
        </w:rPr>
        <w:t>uctura Física Educativa</w:t>
      </w:r>
      <w:r w:rsidR="003662A5" w:rsidRPr="00CF39BB">
        <w:rPr>
          <w:color w:val="1D2228"/>
          <w:spacing w:val="-2"/>
        </w:rPr>
        <w:t xml:space="preserve"> </w:t>
      </w:r>
      <w:r>
        <w:rPr>
          <w:color w:val="1D2228"/>
          <w:spacing w:val="-2"/>
        </w:rPr>
        <w:t>(</w:t>
      </w:r>
      <w:r w:rsidR="003662A5" w:rsidRPr="00CF39BB">
        <w:rPr>
          <w:color w:val="1D2228"/>
          <w:spacing w:val="-2"/>
        </w:rPr>
        <w:t>INIFED</w:t>
      </w:r>
      <w:r w:rsidR="00D50AF6">
        <w:rPr>
          <w:color w:val="1D2228"/>
          <w:spacing w:val="-2"/>
        </w:rPr>
        <w:t xml:space="preserve">, </w:t>
      </w:r>
      <w:r w:rsidR="003662A5" w:rsidRPr="009A1CD1">
        <w:rPr>
          <w:color w:val="1D2228"/>
          <w:spacing w:val="-2"/>
        </w:rPr>
        <w:t>2019</w:t>
      </w:r>
      <w:r>
        <w:rPr>
          <w:color w:val="1D2228"/>
          <w:spacing w:val="-2"/>
        </w:rPr>
        <w:t>,</w:t>
      </w:r>
      <w:r w:rsidR="003662A5" w:rsidRPr="000F5219">
        <w:rPr>
          <w:rFonts w:eastAsiaTheme="minorHAnsi"/>
          <w:color w:val="1D2228"/>
          <w:spacing w:val="-2"/>
          <w:lang w:eastAsia="en-US"/>
        </w:rPr>
        <w:t xml:space="preserve"> en el cual se contemplan </w:t>
      </w:r>
      <w:r>
        <w:rPr>
          <w:rFonts w:eastAsiaTheme="minorHAnsi"/>
          <w:color w:val="1D2228"/>
          <w:spacing w:val="-2"/>
          <w:lang w:eastAsia="en-US"/>
        </w:rPr>
        <w:t xml:space="preserve">los </w:t>
      </w:r>
      <w:r w:rsidR="003662A5" w:rsidRPr="000F5219">
        <w:rPr>
          <w:rFonts w:eastAsiaTheme="minorHAnsi"/>
          <w:color w:val="1D2228"/>
          <w:spacing w:val="-2"/>
          <w:lang w:eastAsia="en-US"/>
        </w:rPr>
        <w:t>aspectos a evaluar durante la visita, tales como</w:t>
      </w:r>
      <w:r w:rsidR="003662A5" w:rsidRPr="001B11D5">
        <w:rPr>
          <w:rFonts w:eastAsiaTheme="minorHAnsi"/>
          <w:color w:val="1D2228"/>
          <w:spacing w:val="-2"/>
          <w:lang w:eastAsia="en-US"/>
        </w:rPr>
        <w:t xml:space="preserve"> INFE esencial (</w:t>
      </w:r>
      <w:r w:rsidR="003662A5" w:rsidRPr="001B11D5">
        <w:rPr>
          <w:color w:val="404041"/>
        </w:rPr>
        <w:t xml:space="preserve">cuenta con locales mínimos para las </w:t>
      </w:r>
      <w:r w:rsidR="003662A5" w:rsidRPr="001B11D5">
        <w:rPr>
          <w:color w:val="1D2228"/>
          <w:spacing w:val="-2"/>
        </w:rPr>
        <w:t xml:space="preserve">actividades curriculares e instalaciones básicas), INFE funcional (cubre con los aspectos del tipo esencial y equipamiento </w:t>
      </w:r>
      <w:r>
        <w:rPr>
          <w:color w:val="1D2228"/>
          <w:spacing w:val="-2"/>
        </w:rPr>
        <w:t>según</w:t>
      </w:r>
      <w:r w:rsidR="003662A5" w:rsidRPr="001B11D5">
        <w:rPr>
          <w:color w:val="1D2228"/>
          <w:spacing w:val="-2"/>
        </w:rPr>
        <w:t xml:space="preserve"> los avances pedagógicos y tecnológicos) </w:t>
      </w:r>
      <w:r>
        <w:rPr>
          <w:color w:val="1D2228"/>
          <w:spacing w:val="-2"/>
        </w:rPr>
        <w:t>e</w:t>
      </w:r>
      <w:r w:rsidR="003662A5" w:rsidRPr="001B11D5">
        <w:rPr>
          <w:color w:val="1D2228"/>
          <w:spacing w:val="-2"/>
        </w:rPr>
        <w:t xml:space="preserve"> INFE sustentable (cumple aspectos del tipo funcional e incorpora programas de conservación del medio ambiente), </w:t>
      </w:r>
      <w:r>
        <w:rPr>
          <w:color w:val="1D2228"/>
          <w:spacing w:val="-2"/>
        </w:rPr>
        <w:t xml:space="preserve">así como </w:t>
      </w:r>
      <w:r w:rsidR="003662A5" w:rsidRPr="001B11D5">
        <w:rPr>
          <w:color w:val="1D2228"/>
          <w:spacing w:val="-2"/>
        </w:rPr>
        <w:t xml:space="preserve">tipo de espacios educativo, equipos de seguridad y análisis de </w:t>
      </w:r>
      <w:r w:rsidR="003662A5" w:rsidRPr="004B1B3D">
        <w:rPr>
          <w:color w:val="1D2228"/>
          <w:spacing w:val="-2"/>
        </w:rPr>
        <w:t xml:space="preserve">riesgos. </w:t>
      </w:r>
    </w:p>
    <w:p w14:paraId="787E3FE9" w14:textId="77777777" w:rsidR="008B6820" w:rsidRDefault="008B6820" w:rsidP="003662A5">
      <w:pPr>
        <w:pStyle w:val="NormalWeb"/>
        <w:spacing w:before="0" w:beforeAutospacing="0" w:after="0" w:afterAutospacing="0" w:line="360" w:lineRule="auto"/>
        <w:jc w:val="both"/>
        <w:rPr>
          <w:b/>
          <w:color w:val="1D2228"/>
          <w:spacing w:val="-2"/>
        </w:rPr>
      </w:pPr>
    </w:p>
    <w:p w14:paraId="3DFF0409" w14:textId="3997C7B4" w:rsidR="008B6820" w:rsidRPr="008938E3" w:rsidRDefault="003662A5" w:rsidP="008938E3">
      <w:pPr>
        <w:pStyle w:val="NormalWeb"/>
        <w:spacing w:before="0" w:beforeAutospacing="0" w:after="0" w:afterAutospacing="0" w:line="360" w:lineRule="auto"/>
        <w:jc w:val="center"/>
        <w:rPr>
          <w:color w:val="1D2228"/>
          <w:spacing w:val="-2"/>
          <w:sz w:val="26"/>
          <w:szCs w:val="26"/>
        </w:rPr>
      </w:pPr>
      <w:r w:rsidRPr="008938E3">
        <w:rPr>
          <w:b/>
          <w:color w:val="1D2228"/>
          <w:spacing w:val="-2"/>
          <w:sz w:val="26"/>
          <w:szCs w:val="26"/>
        </w:rPr>
        <w:t>Etapa II</w:t>
      </w:r>
    </w:p>
    <w:p w14:paraId="16461B3F" w14:textId="35F46686" w:rsidR="003662A5" w:rsidRPr="00771874" w:rsidRDefault="003662A5" w:rsidP="008B6820">
      <w:pPr>
        <w:pStyle w:val="NormalWeb"/>
        <w:spacing w:before="0" w:beforeAutospacing="0" w:after="0" w:afterAutospacing="0" w:line="360" w:lineRule="auto"/>
        <w:ind w:firstLine="708"/>
        <w:jc w:val="both"/>
      </w:pPr>
      <w:r>
        <w:t>En esta etapa</w:t>
      </w:r>
      <w:r w:rsidRPr="00771874">
        <w:t xml:space="preserve"> se describe el proceso de evaluación de la calidad de la INFE evaluada</w:t>
      </w:r>
      <w:r w:rsidR="008B6820">
        <w:t>:</w:t>
      </w:r>
    </w:p>
    <w:p w14:paraId="0FC7C2D3" w14:textId="77777777" w:rsidR="008B6820" w:rsidRDefault="003662A5" w:rsidP="008B6820">
      <w:pPr>
        <w:pStyle w:val="NormalWeb"/>
        <w:numPr>
          <w:ilvl w:val="0"/>
          <w:numId w:val="12"/>
        </w:numPr>
        <w:shd w:val="clear" w:color="auto" w:fill="FFFFFF"/>
        <w:spacing w:before="0" w:beforeAutospacing="0" w:after="0" w:afterAutospacing="0" w:line="360" w:lineRule="auto"/>
        <w:ind w:right="48"/>
        <w:jc w:val="both"/>
        <w:rPr>
          <w:color w:val="1D2228"/>
          <w:spacing w:val="-2"/>
        </w:rPr>
      </w:pPr>
      <w:r>
        <w:rPr>
          <w:color w:val="1D2228"/>
          <w:spacing w:val="-2"/>
        </w:rPr>
        <w:t xml:space="preserve">Se utilizaron los </w:t>
      </w:r>
      <w:r w:rsidR="008B6820">
        <w:rPr>
          <w:color w:val="1D2228"/>
          <w:spacing w:val="-2"/>
        </w:rPr>
        <w:t>l</w:t>
      </w:r>
      <w:r w:rsidRPr="00311753">
        <w:rPr>
          <w:color w:val="1D2228"/>
          <w:spacing w:val="-2"/>
        </w:rPr>
        <w:t xml:space="preserve">ineamientos para la formulación de </w:t>
      </w:r>
      <w:r w:rsidR="008B6820">
        <w:rPr>
          <w:color w:val="1D2228"/>
          <w:spacing w:val="-2"/>
        </w:rPr>
        <w:t>i</w:t>
      </w:r>
      <w:r w:rsidRPr="00311753">
        <w:rPr>
          <w:color w:val="1D2228"/>
          <w:spacing w:val="-2"/>
        </w:rPr>
        <w:t>ndicadores</w:t>
      </w:r>
      <w:r>
        <w:rPr>
          <w:color w:val="1D2228"/>
          <w:spacing w:val="-2"/>
        </w:rPr>
        <w:t xml:space="preserve"> de la SEP </w:t>
      </w:r>
      <w:r w:rsidRPr="00A0745B">
        <w:rPr>
          <w:color w:val="1D2228"/>
          <w:spacing w:val="-2"/>
        </w:rPr>
        <w:t>(2019).</w:t>
      </w:r>
    </w:p>
    <w:p w14:paraId="52FA95D2" w14:textId="77E310B3" w:rsidR="008B6820" w:rsidRDefault="00914E1F" w:rsidP="008B6820">
      <w:pPr>
        <w:pStyle w:val="NormalWeb"/>
        <w:numPr>
          <w:ilvl w:val="0"/>
          <w:numId w:val="12"/>
        </w:numPr>
        <w:shd w:val="clear" w:color="auto" w:fill="FFFFFF"/>
        <w:spacing w:before="0" w:beforeAutospacing="0" w:after="0" w:afterAutospacing="0" w:line="360" w:lineRule="auto"/>
        <w:ind w:right="48"/>
        <w:jc w:val="both"/>
        <w:rPr>
          <w:color w:val="1D2228"/>
          <w:spacing w:val="-2"/>
        </w:rPr>
      </w:pPr>
      <w:r>
        <w:t xml:space="preserve">Ley General de la Infraestructura Física Educativa </w:t>
      </w:r>
      <w:r w:rsidR="008B6820">
        <w:t>(</w:t>
      </w:r>
      <w:r>
        <w:t>LGINFE</w:t>
      </w:r>
      <w:r w:rsidR="00D50AF6">
        <w:t xml:space="preserve">, </w:t>
      </w:r>
      <w:r>
        <w:t>2008).</w:t>
      </w:r>
    </w:p>
    <w:p w14:paraId="1E66F4BF" w14:textId="72527419" w:rsidR="003662A5" w:rsidRPr="008B6820" w:rsidRDefault="003662A5" w:rsidP="008B6820">
      <w:pPr>
        <w:pStyle w:val="NormalWeb"/>
        <w:numPr>
          <w:ilvl w:val="0"/>
          <w:numId w:val="12"/>
        </w:numPr>
        <w:shd w:val="clear" w:color="auto" w:fill="FFFFFF"/>
        <w:spacing w:before="0" w:beforeAutospacing="0" w:after="0" w:afterAutospacing="0" w:line="360" w:lineRule="auto"/>
        <w:ind w:right="48"/>
        <w:jc w:val="both"/>
        <w:rPr>
          <w:color w:val="1D2228"/>
          <w:spacing w:val="-2"/>
        </w:rPr>
      </w:pPr>
      <w:r w:rsidRPr="00A0745B">
        <w:t>Se analizó cada uno de los aspectos de los centros educativos utilizando la siguiente normatividad:</w:t>
      </w:r>
    </w:p>
    <w:p w14:paraId="6EC7FE47" w14:textId="0C4D4141" w:rsidR="003662A5" w:rsidRPr="00284A93" w:rsidRDefault="003662A5" w:rsidP="008B6820">
      <w:pPr>
        <w:pStyle w:val="NormalWeb"/>
        <w:numPr>
          <w:ilvl w:val="0"/>
          <w:numId w:val="13"/>
        </w:numPr>
        <w:shd w:val="clear" w:color="auto" w:fill="FFFFFF"/>
        <w:spacing w:before="0" w:beforeAutospacing="0" w:after="0" w:afterAutospacing="0" w:line="360" w:lineRule="auto"/>
        <w:ind w:right="48"/>
        <w:jc w:val="both"/>
        <w:rPr>
          <w:color w:val="1D2228"/>
          <w:spacing w:val="-2"/>
        </w:rPr>
      </w:pPr>
      <w:r w:rsidRPr="00704886">
        <w:t xml:space="preserve">NMX-R-083-SCFI-2019. </w:t>
      </w:r>
      <w:r w:rsidR="002304AD">
        <w:t xml:space="preserve">Escuelas </w:t>
      </w:r>
      <w:r w:rsidR="008B6820">
        <w:t>—</w:t>
      </w:r>
      <w:r w:rsidRPr="009A1CD1">
        <w:t>diseño y fabricación de mobiliario para la in</w:t>
      </w:r>
      <w:r w:rsidR="002304AD">
        <w:t>fraestructura física educativa</w:t>
      </w:r>
      <w:r w:rsidR="008B6820">
        <w:t>—</w:t>
      </w:r>
      <w:r w:rsidRPr="009A1CD1">
        <w:t xml:space="preserve"> criterios y requisitos</w:t>
      </w:r>
      <w:r>
        <w:rPr>
          <w:i/>
        </w:rPr>
        <w:t xml:space="preserve">. </w:t>
      </w:r>
      <w:r w:rsidRPr="00A0745B">
        <w:t>Norma Mexicana (2019)</w:t>
      </w:r>
      <w:r>
        <w:t>.</w:t>
      </w:r>
    </w:p>
    <w:p w14:paraId="0972E128" w14:textId="5438AD40" w:rsidR="003662A5" w:rsidRPr="00704886" w:rsidRDefault="003662A5" w:rsidP="008B6820">
      <w:pPr>
        <w:pStyle w:val="NormalWeb"/>
        <w:numPr>
          <w:ilvl w:val="0"/>
          <w:numId w:val="13"/>
        </w:numPr>
        <w:shd w:val="clear" w:color="auto" w:fill="FFFFFF"/>
        <w:spacing w:before="0" w:beforeAutospacing="0" w:after="0" w:afterAutospacing="0" w:line="360" w:lineRule="auto"/>
        <w:ind w:right="48"/>
        <w:jc w:val="both"/>
        <w:rPr>
          <w:color w:val="1D2228"/>
          <w:spacing w:val="-2"/>
        </w:rPr>
      </w:pPr>
      <w:r w:rsidRPr="00704886">
        <w:rPr>
          <w:color w:val="1D2228"/>
          <w:spacing w:val="-2"/>
        </w:rPr>
        <w:t xml:space="preserve">NMX-R-090-SCFI-2016. </w:t>
      </w:r>
      <w:hyperlink r:id="rId11" w:history="1">
        <w:r w:rsidR="002304AD">
          <w:rPr>
            <w:color w:val="1D2228"/>
            <w:spacing w:val="-2"/>
          </w:rPr>
          <w:t xml:space="preserve">Escuelas </w:t>
        </w:r>
        <w:r w:rsidR="008B6820">
          <w:rPr>
            <w:color w:val="1D2228"/>
            <w:spacing w:val="-2"/>
          </w:rPr>
          <w:t>—</w:t>
        </w:r>
        <w:r w:rsidRPr="00704886">
          <w:rPr>
            <w:color w:val="1D2228"/>
            <w:spacing w:val="-2"/>
          </w:rPr>
          <w:t>elementos para la accesibilidad a los espacios de la infraestructura física educativa</w:t>
        </w:r>
        <w:r w:rsidR="008B6820">
          <w:rPr>
            <w:color w:val="1D2228"/>
            <w:spacing w:val="-2"/>
          </w:rPr>
          <w:t>—</w:t>
        </w:r>
        <w:r w:rsidRPr="00704886">
          <w:rPr>
            <w:color w:val="1D2228"/>
            <w:spacing w:val="-2"/>
          </w:rPr>
          <w:t xml:space="preserve"> requisitos</w:t>
        </w:r>
      </w:hyperlink>
      <w:r w:rsidRPr="00704886">
        <w:rPr>
          <w:color w:val="1D2228"/>
          <w:spacing w:val="-2"/>
        </w:rPr>
        <w:t>.</w:t>
      </w:r>
      <w:r w:rsidRPr="009A1CD1">
        <w:t xml:space="preserve"> </w:t>
      </w:r>
      <w:r w:rsidRPr="00A0745B">
        <w:t>Norma Mexicana (2016)</w:t>
      </w:r>
      <w:r>
        <w:t>.</w:t>
      </w:r>
    </w:p>
    <w:p w14:paraId="17347CA6" w14:textId="3443B71E" w:rsidR="003662A5" w:rsidRPr="00704886" w:rsidRDefault="002304AD" w:rsidP="008B6820">
      <w:pPr>
        <w:pStyle w:val="NormalWeb"/>
        <w:numPr>
          <w:ilvl w:val="0"/>
          <w:numId w:val="13"/>
        </w:numPr>
        <w:spacing w:before="0" w:beforeAutospacing="0" w:after="0" w:afterAutospacing="0" w:line="360" w:lineRule="auto"/>
        <w:jc w:val="both"/>
      </w:pPr>
      <w:r>
        <w:lastRenderedPageBreak/>
        <w:t xml:space="preserve">NMX-R-084-SCFI-2015 Escuelas </w:t>
      </w:r>
      <w:r w:rsidR="008B6820">
        <w:t>—</w:t>
      </w:r>
      <w:r w:rsidR="003662A5" w:rsidRPr="00704886">
        <w:t>levantamiento de datos para el diagnóstico de la infraestructura física educat</w:t>
      </w:r>
      <w:r w:rsidR="003662A5">
        <w:t>iva</w:t>
      </w:r>
      <w:r w:rsidR="008B6820">
        <w:t>—</w:t>
      </w:r>
      <w:r w:rsidR="003662A5">
        <w:t xml:space="preserve"> directrices y requisitos.</w:t>
      </w:r>
      <w:r w:rsidR="003662A5" w:rsidRPr="00704886">
        <w:t xml:space="preserve"> </w:t>
      </w:r>
      <w:r w:rsidR="003662A5" w:rsidRPr="00A0745B">
        <w:t>Norma Mexicana (2015a)</w:t>
      </w:r>
      <w:r w:rsidR="003662A5">
        <w:t>.</w:t>
      </w:r>
    </w:p>
    <w:p w14:paraId="539E99DC" w14:textId="16D19E1F" w:rsidR="003662A5" w:rsidRPr="00704886" w:rsidRDefault="003662A5" w:rsidP="008B6820">
      <w:pPr>
        <w:pStyle w:val="NormalWeb"/>
        <w:numPr>
          <w:ilvl w:val="0"/>
          <w:numId w:val="13"/>
        </w:numPr>
        <w:spacing w:before="0" w:beforeAutospacing="0" w:after="0" w:afterAutospacing="0" w:line="360" w:lineRule="auto"/>
        <w:jc w:val="both"/>
      </w:pPr>
      <w:r w:rsidRPr="00704886">
        <w:t xml:space="preserve">NMX-R-024-SCFI-2015. Escuelas </w:t>
      </w:r>
      <w:r w:rsidR="008B6820">
        <w:t>—</w:t>
      </w:r>
      <w:r w:rsidRPr="00704886">
        <w:t>supervisión de obra de la infraestructura física educativa</w:t>
      </w:r>
      <w:r w:rsidR="008B6820">
        <w:t>—</w:t>
      </w:r>
      <w:r w:rsidRPr="00704886">
        <w:t xml:space="preserve"> requisitos. </w:t>
      </w:r>
      <w:r w:rsidRPr="00A0745B">
        <w:t>Norma Mexicana (2015b)</w:t>
      </w:r>
      <w:r>
        <w:t>.</w:t>
      </w:r>
    </w:p>
    <w:p w14:paraId="0681778C" w14:textId="751A3813" w:rsidR="003662A5" w:rsidRPr="00704886" w:rsidRDefault="002304AD" w:rsidP="008B6820">
      <w:pPr>
        <w:pStyle w:val="NormalWeb"/>
        <w:numPr>
          <w:ilvl w:val="0"/>
          <w:numId w:val="13"/>
        </w:numPr>
        <w:spacing w:before="0" w:beforeAutospacing="0" w:after="0" w:afterAutospacing="0" w:line="360" w:lineRule="auto"/>
        <w:jc w:val="both"/>
      </w:pPr>
      <w:r>
        <w:t xml:space="preserve">NMX-R-079-SCFI-2015 Escuelas </w:t>
      </w:r>
      <w:r w:rsidR="008B6820">
        <w:t>—</w:t>
      </w:r>
      <w:r w:rsidR="003662A5" w:rsidRPr="00704886">
        <w:t>seguridad estructural de la infraestructura física educativa</w:t>
      </w:r>
      <w:r w:rsidR="008B6820">
        <w:t xml:space="preserve">— </w:t>
      </w:r>
      <w:r w:rsidR="003662A5" w:rsidRPr="00704886">
        <w:t>requisi</w:t>
      </w:r>
      <w:r w:rsidR="003662A5">
        <w:t>tos.</w:t>
      </w:r>
      <w:r w:rsidR="003662A5" w:rsidRPr="009A1CD1">
        <w:t xml:space="preserve"> </w:t>
      </w:r>
      <w:r w:rsidR="003662A5" w:rsidRPr="00A0745B">
        <w:t>Norma Mexicana (2015c)</w:t>
      </w:r>
      <w:r w:rsidR="003662A5">
        <w:t>.</w:t>
      </w:r>
    </w:p>
    <w:p w14:paraId="2FD3FB8B" w14:textId="4171EDE6" w:rsidR="003662A5" w:rsidRPr="00704886" w:rsidRDefault="003662A5" w:rsidP="008B6820">
      <w:pPr>
        <w:pStyle w:val="NormalWeb"/>
        <w:numPr>
          <w:ilvl w:val="0"/>
          <w:numId w:val="13"/>
        </w:numPr>
        <w:spacing w:before="0" w:beforeAutospacing="0" w:after="0" w:afterAutospacing="0" w:line="360" w:lineRule="auto"/>
        <w:jc w:val="both"/>
      </w:pPr>
      <w:r w:rsidRPr="00704886">
        <w:t>NMX-R-080-SCFI-2015</w:t>
      </w:r>
      <w:r w:rsidR="002304AD">
        <w:t xml:space="preserve"> </w:t>
      </w:r>
      <w:r w:rsidRPr="00704886">
        <w:t xml:space="preserve">Escuelas </w:t>
      </w:r>
      <w:r w:rsidR="008B6820">
        <w:t>—</w:t>
      </w:r>
      <w:r w:rsidRPr="00704886">
        <w:t>bebederos de agua potable</w:t>
      </w:r>
      <w:r w:rsidR="008B6820">
        <w:t>—</w:t>
      </w:r>
      <w:r w:rsidRPr="00704886">
        <w:t xml:space="preserve"> requisitos.</w:t>
      </w:r>
      <w:r w:rsidRPr="009A1CD1">
        <w:t xml:space="preserve"> </w:t>
      </w:r>
      <w:r w:rsidRPr="00A0745B">
        <w:t>Norma Mexicana (2015d)</w:t>
      </w:r>
      <w:r>
        <w:t>.</w:t>
      </w:r>
    </w:p>
    <w:p w14:paraId="7265DA7C" w14:textId="4E50DA60" w:rsidR="003662A5" w:rsidRPr="00704886" w:rsidRDefault="002304AD" w:rsidP="008B6820">
      <w:pPr>
        <w:pStyle w:val="NormalWeb"/>
        <w:numPr>
          <w:ilvl w:val="0"/>
          <w:numId w:val="13"/>
        </w:numPr>
        <w:spacing w:before="0" w:beforeAutospacing="0" w:after="0" w:afterAutospacing="0" w:line="360" w:lineRule="auto"/>
        <w:jc w:val="both"/>
      </w:pPr>
      <w:r>
        <w:t xml:space="preserve">NMX-R-021-SCFI-2013 Escuelas </w:t>
      </w:r>
      <w:r w:rsidR="008B6820">
        <w:t>—c</w:t>
      </w:r>
      <w:r w:rsidR="003662A5" w:rsidRPr="00704886">
        <w:t xml:space="preserve">alidad de la </w:t>
      </w:r>
      <w:r w:rsidR="008B6820" w:rsidRPr="00704886">
        <w:t>infraestructura física educativa</w:t>
      </w:r>
      <w:r w:rsidR="003662A5" w:rsidRPr="00704886">
        <w:t xml:space="preserve">— </w:t>
      </w:r>
      <w:r w:rsidR="008B6820">
        <w:t>r</w:t>
      </w:r>
      <w:r w:rsidR="003662A5" w:rsidRPr="00704886">
        <w:t>equisitos. Norma Mexicana (2013).</w:t>
      </w:r>
    </w:p>
    <w:p w14:paraId="487BC2D4" w14:textId="17FEE90C" w:rsidR="003662A5" w:rsidRPr="00704886" w:rsidRDefault="003662A5" w:rsidP="008B6820">
      <w:pPr>
        <w:pStyle w:val="NormalWeb"/>
        <w:numPr>
          <w:ilvl w:val="0"/>
          <w:numId w:val="13"/>
        </w:numPr>
        <w:spacing w:before="0" w:beforeAutospacing="0" w:after="0" w:afterAutospacing="0" w:line="360" w:lineRule="auto"/>
        <w:jc w:val="both"/>
      </w:pPr>
      <w:r w:rsidRPr="00704886">
        <w:t xml:space="preserve">NMX-R-003-SCFI-2011. Escuelas </w:t>
      </w:r>
      <w:r w:rsidR="008B6820">
        <w:t>—</w:t>
      </w:r>
      <w:r w:rsidRPr="00704886">
        <w:t>selección del terreno para construcción</w:t>
      </w:r>
      <w:r w:rsidR="008B6820">
        <w:t>—</w:t>
      </w:r>
      <w:r w:rsidRPr="00704886">
        <w:t>requisitos (cancela a la NMX-R-003-SCFI-2004). Norma Mexicana (2011).</w:t>
      </w:r>
    </w:p>
    <w:p w14:paraId="4EEE1B8D" w14:textId="58476807" w:rsidR="003662A5" w:rsidRPr="007462D7" w:rsidRDefault="003662A5" w:rsidP="008B6820">
      <w:pPr>
        <w:pStyle w:val="NormalWeb"/>
        <w:numPr>
          <w:ilvl w:val="0"/>
          <w:numId w:val="12"/>
        </w:numPr>
        <w:shd w:val="clear" w:color="auto" w:fill="FFFFFF"/>
        <w:spacing w:before="0" w:beforeAutospacing="0" w:after="0" w:afterAutospacing="0" w:line="360" w:lineRule="auto"/>
        <w:ind w:right="48"/>
        <w:jc w:val="both"/>
        <w:rPr>
          <w:color w:val="1D2228"/>
          <w:spacing w:val="-2"/>
        </w:rPr>
      </w:pPr>
      <w:r w:rsidRPr="00284A93">
        <w:t>Referente a la suficiencia básica y necesaria para impartir clases</w:t>
      </w:r>
      <w:r w:rsidRPr="007462D7">
        <w:rPr>
          <w:color w:val="1D2228"/>
          <w:spacing w:val="-2"/>
        </w:rPr>
        <w:t xml:space="preserve">, se analizó que las escuelas </w:t>
      </w:r>
      <w:r>
        <w:rPr>
          <w:color w:val="1D2228"/>
          <w:spacing w:val="-2"/>
        </w:rPr>
        <w:t xml:space="preserve">cumplieran con los </w:t>
      </w:r>
      <w:r w:rsidRPr="007462D7">
        <w:rPr>
          <w:color w:val="1D2228"/>
          <w:spacing w:val="-2"/>
        </w:rPr>
        <w:t>conceptos de la Organización para la Cooperación y el Desarrollo Económicos</w:t>
      </w:r>
      <w:r>
        <w:rPr>
          <w:color w:val="1D2228"/>
          <w:spacing w:val="-2"/>
        </w:rPr>
        <w:t xml:space="preserve"> </w:t>
      </w:r>
      <w:r w:rsidR="008B6820">
        <w:rPr>
          <w:color w:val="1D2228"/>
          <w:spacing w:val="-2"/>
        </w:rPr>
        <w:t>(</w:t>
      </w:r>
      <w:r w:rsidRPr="007462D7">
        <w:rPr>
          <w:color w:val="1D2228"/>
          <w:spacing w:val="-2"/>
        </w:rPr>
        <w:t>OCDE</w:t>
      </w:r>
      <w:r w:rsidR="008B6820">
        <w:rPr>
          <w:color w:val="1D2228"/>
          <w:spacing w:val="-2"/>
        </w:rPr>
        <w:t>),</w:t>
      </w:r>
      <w:r w:rsidRPr="007462D7">
        <w:rPr>
          <w:color w:val="1D2228"/>
          <w:spacing w:val="-2"/>
        </w:rPr>
        <w:t xml:space="preserve"> </w:t>
      </w:r>
      <w:r>
        <w:rPr>
          <w:color w:val="1D2228"/>
          <w:spacing w:val="-2"/>
        </w:rPr>
        <w:t>que</w:t>
      </w:r>
      <w:r w:rsidRPr="007462D7">
        <w:rPr>
          <w:color w:val="1D2228"/>
          <w:spacing w:val="-2"/>
        </w:rPr>
        <w:t xml:space="preserve"> son</w:t>
      </w:r>
      <w:r w:rsidR="008B6820">
        <w:rPr>
          <w:color w:val="1D2228"/>
          <w:spacing w:val="-2"/>
        </w:rPr>
        <w:t xml:space="preserve"> los siguientes</w:t>
      </w:r>
      <w:r w:rsidRPr="007462D7">
        <w:rPr>
          <w:color w:val="1D2228"/>
          <w:spacing w:val="-2"/>
        </w:rPr>
        <w:t xml:space="preserve">: </w:t>
      </w:r>
    </w:p>
    <w:p w14:paraId="6B6BA3E2" w14:textId="783C787B" w:rsidR="003662A5" w:rsidRPr="008B6820" w:rsidRDefault="003662A5" w:rsidP="008B6820">
      <w:pPr>
        <w:pStyle w:val="Prrafodelista"/>
        <w:numPr>
          <w:ilvl w:val="0"/>
          <w:numId w:val="14"/>
        </w:numPr>
        <w:spacing w:after="0" w:line="360" w:lineRule="auto"/>
        <w:jc w:val="both"/>
        <w:rPr>
          <w:rFonts w:ascii="Times New Roman" w:eastAsia="Times New Roman" w:hAnsi="Times New Roman" w:cs="Times New Roman"/>
          <w:sz w:val="24"/>
          <w:szCs w:val="24"/>
          <w:lang w:eastAsia="es-MX"/>
        </w:rPr>
      </w:pPr>
      <w:r w:rsidRPr="008B6820">
        <w:rPr>
          <w:rFonts w:ascii="Times New Roman" w:eastAsia="Times New Roman" w:hAnsi="Times New Roman" w:cs="Times New Roman"/>
          <w:color w:val="1D2228"/>
          <w:spacing w:val="-2"/>
          <w:sz w:val="24"/>
          <w:szCs w:val="24"/>
          <w:lang w:eastAsia="es-MX"/>
        </w:rPr>
        <w:t>Uso comunitario:</w:t>
      </w:r>
      <w:r w:rsidR="00F30705" w:rsidRPr="008B6820">
        <w:rPr>
          <w:rFonts w:ascii="Times New Roman" w:eastAsia="Times New Roman" w:hAnsi="Times New Roman" w:cs="Times New Roman"/>
          <w:color w:val="1D2228"/>
          <w:spacing w:val="-2"/>
          <w:sz w:val="24"/>
          <w:szCs w:val="24"/>
          <w:lang w:eastAsia="es-MX"/>
        </w:rPr>
        <w:t xml:space="preserve"> i</w:t>
      </w:r>
      <w:r w:rsidR="005075AC" w:rsidRPr="008B6820">
        <w:rPr>
          <w:rFonts w:ascii="Times New Roman" w:eastAsia="Times New Roman" w:hAnsi="Times New Roman" w:cs="Times New Roman"/>
          <w:color w:val="1D2228"/>
          <w:spacing w:val="-2"/>
          <w:sz w:val="24"/>
          <w:szCs w:val="24"/>
          <w:lang w:eastAsia="es-MX"/>
        </w:rPr>
        <w:t>)</w:t>
      </w:r>
      <w:r w:rsidRPr="008B6820">
        <w:rPr>
          <w:rFonts w:ascii="Times New Roman" w:eastAsia="Times New Roman" w:hAnsi="Times New Roman" w:cs="Times New Roman"/>
          <w:color w:val="1D2228"/>
          <w:spacing w:val="-2"/>
          <w:sz w:val="24"/>
          <w:szCs w:val="24"/>
          <w:lang w:eastAsia="es-MX"/>
        </w:rPr>
        <w:t xml:space="preserve"> Accesibilidad a la comunidad para</w:t>
      </w:r>
      <w:r w:rsidRPr="008B6820">
        <w:rPr>
          <w:rFonts w:ascii="Times New Roman" w:eastAsia="Times New Roman" w:hAnsi="Times New Roman" w:cs="Times New Roman"/>
          <w:sz w:val="24"/>
          <w:szCs w:val="24"/>
          <w:lang w:eastAsia="es-MX"/>
        </w:rPr>
        <w:t xml:space="preserve"> utilizar las instalaciones durante o después del horario escolar. </w:t>
      </w:r>
    </w:p>
    <w:p w14:paraId="78453461" w14:textId="3041C382" w:rsidR="003662A5" w:rsidRPr="008B6820" w:rsidRDefault="003662A5" w:rsidP="008B6820">
      <w:pPr>
        <w:pStyle w:val="Prrafodelista"/>
        <w:numPr>
          <w:ilvl w:val="0"/>
          <w:numId w:val="14"/>
        </w:numPr>
        <w:spacing w:after="0" w:line="360" w:lineRule="auto"/>
        <w:jc w:val="both"/>
        <w:rPr>
          <w:rFonts w:ascii="Times New Roman" w:eastAsia="Times New Roman" w:hAnsi="Times New Roman" w:cs="Times New Roman"/>
          <w:sz w:val="24"/>
          <w:szCs w:val="24"/>
          <w:lang w:eastAsia="es-MX"/>
        </w:rPr>
      </w:pPr>
      <w:r w:rsidRPr="008B6820">
        <w:rPr>
          <w:rFonts w:ascii="Times New Roman" w:eastAsia="Times New Roman" w:hAnsi="Times New Roman" w:cs="Times New Roman"/>
          <w:sz w:val="24"/>
          <w:szCs w:val="24"/>
          <w:lang w:eastAsia="es-MX"/>
        </w:rPr>
        <w:t xml:space="preserve">Ambiente </w:t>
      </w:r>
      <w:r w:rsidR="005A3E3A">
        <w:rPr>
          <w:rFonts w:ascii="Times New Roman" w:eastAsia="Times New Roman" w:hAnsi="Times New Roman" w:cs="Times New Roman"/>
          <w:sz w:val="24"/>
          <w:szCs w:val="24"/>
          <w:lang w:eastAsia="es-MX"/>
        </w:rPr>
        <w:t>s</w:t>
      </w:r>
      <w:r w:rsidRPr="008B6820">
        <w:rPr>
          <w:rFonts w:ascii="Times New Roman" w:eastAsia="Times New Roman" w:hAnsi="Times New Roman" w:cs="Times New Roman"/>
          <w:sz w:val="24"/>
          <w:szCs w:val="24"/>
          <w:lang w:eastAsia="es-MX"/>
        </w:rPr>
        <w:t xml:space="preserve">ustentable: </w:t>
      </w:r>
      <w:r w:rsidR="00F30705" w:rsidRPr="008B6820">
        <w:rPr>
          <w:rFonts w:ascii="Times New Roman" w:eastAsia="Times New Roman" w:hAnsi="Times New Roman" w:cs="Times New Roman"/>
          <w:sz w:val="24"/>
          <w:szCs w:val="24"/>
          <w:lang w:eastAsia="es-MX"/>
        </w:rPr>
        <w:t xml:space="preserve">i) </w:t>
      </w:r>
      <w:r w:rsidRPr="008B6820">
        <w:rPr>
          <w:rFonts w:ascii="Times New Roman" w:eastAsia="Times New Roman" w:hAnsi="Times New Roman" w:cs="Times New Roman"/>
          <w:sz w:val="24"/>
          <w:szCs w:val="24"/>
          <w:lang w:eastAsia="es-MX"/>
        </w:rPr>
        <w:t xml:space="preserve">Planeación del sitio: </w:t>
      </w:r>
      <w:r w:rsidR="005A3E3A">
        <w:rPr>
          <w:rFonts w:ascii="Times New Roman" w:eastAsia="Times New Roman" w:hAnsi="Times New Roman" w:cs="Times New Roman"/>
          <w:sz w:val="24"/>
          <w:szCs w:val="24"/>
          <w:lang w:eastAsia="es-MX"/>
        </w:rPr>
        <w:t>E</w:t>
      </w:r>
      <w:r w:rsidRPr="008B6820">
        <w:rPr>
          <w:rFonts w:ascii="Times New Roman" w:eastAsia="Times New Roman" w:hAnsi="Times New Roman" w:cs="Times New Roman"/>
          <w:sz w:val="24"/>
          <w:szCs w:val="24"/>
          <w:lang w:eastAsia="es-MX"/>
        </w:rPr>
        <w:t xml:space="preserve">l espacio demuestra planeación del sitio ambiente sustentable. </w:t>
      </w:r>
      <w:r w:rsidR="00F30705" w:rsidRPr="008B6820">
        <w:rPr>
          <w:rFonts w:ascii="Times New Roman" w:eastAsia="Times New Roman" w:hAnsi="Times New Roman" w:cs="Times New Roman"/>
          <w:sz w:val="24"/>
          <w:szCs w:val="24"/>
          <w:lang w:eastAsia="es-MX"/>
        </w:rPr>
        <w:t xml:space="preserve">ii) </w:t>
      </w:r>
      <w:r w:rsidRPr="008B6820">
        <w:rPr>
          <w:rFonts w:ascii="Times New Roman" w:eastAsia="Times New Roman" w:hAnsi="Times New Roman" w:cs="Times New Roman"/>
          <w:sz w:val="24"/>
          <w:szCs w:val="24"/>
          <w:lang w:eastAsia="es-MX"/>
        </w:rPr>
        <w:t>Sistemas sustentables</w:t>
      </w:r>
      <w:r w:rsidR="005A3E3A">
        <w:rPr>
          <w:rFonts w:ascii="Times New Roman" w:eastAsia="Times New Roman" w:hAnsi="Times New Roman" w:cs="Times New Roman"/>
          <w:sz w:val="24"/>
          <w:szCs w:val="24"/>
          <w:lang w:eastAsia="es-MX"/>
        </w:rPr>
        <w:t>:</w:t>
      </w:r>
      <w:r w:rsidRPr="008B6820">
        <w:rPr>
          <w:rFonts w:ascii="Times New Roman" w:eastAsia="Times New Roman" w:hAnsi="Times New Roman" w:cs="Times New Roman"/>
          <w:sz w:val="24"/>
          <w:szCs w:val="24"/>
          <w:lang w:eastAsia="es-MX"/>
        </w:rPr>
        <w:t xml:space="preserve"> </w:t>
      </w:r>
      <w:r w:rsidR="005A3E3A">
        <w:rPr>
          <w:rFonts w:ascii="Times New Roman" w:eastAsia="Times New Roman" w:hAnsi="Times New Roman" w:cs="Times New Roman"/>
          <w:sz w:val="24"/>
          <w:szCs w:val="24"/>
          <w:lang w:eastAsia="es-MX"/>
        </w:rPr>
        <w:t>D</w:t>
      </w:r>
      <w:r w:rsidRPr="008B6820">
        <w:rPr>
          <w:rFonts w:ascii="Times New Roman" w:eastAsia="Times New Roman" w:hAnsi="Times New Roman" w:cs="Times New Roman"/>
          <w:sz w:val="24"/>
          <w:szCs w:val="24"/>
          <w:lang w:eastAsia="es-MX"/>
        </w:rPr>
        <w:t xml:space="preserve">emuestra uso efectivo y eficiente de agua, energía, reciclaje, disposición de basura, luz natural. </w:t>
      </w:r>
      <w:r w:rsidR="00F30705" w:rsidRPr="008B6820">
        <w:rPr>
          <w:rFonts w:ascii="Times New Roman" w:eastAsia="Times New Roman" w:hAnsi="Times New Roman" w:cs="Times New Roman"/>
          <w:sz w:val="24"/>
          <w:szCs w:val="24"/>
          <w:lang w:eastAsia="es-MX"/>
        </w:rPr>
        <w:t xml:space="preserve">iii) </w:t>
      </w:r>
      <w:r w:rsidRPr="008B6820">
        <w:rPr>
          <w:rFonts w:ascii="Times New Roman" w:eastAsia="Times New Roman" w:hAnsi="Times New Roman" w:cs="Times New Roman"/>
          <w:sz w:val="24"/>
          <w:szCs w:val="24"/>
          <w:lang w:eastAsia="es-MX"/>
        </w:rPr>
        <w:t>El espacio demuestra el uso de métodos constructivos, materiales constructivos.</w:t>
      </w:r>
      <w:r w:rsidR="004E6EF3" w:rsidRPr="008B6820">
        <w:rPr>
          <w:rFonts w:ascii="Times New Roman" w:eastAsia="Times New Roman" w:hAnsi="Times New Roman" w:cs="Times New Roman"/>
          <w:sz w:val="24"/>
          <w:szCs w:val="24"/>
          <w:lang w:eastAsia="es-MX"/>
        </w:rPr>
        <w:t xml:space="preserve"> </w:t>
      </w:r>
    </w:p>
    <w:p w14:paraId="5BD81DAD" w14:textId="58A88D31" w:rsidR="003662A5" w:rsidRPr="008B6820" w:rsidRDefault="003662A5" w:rsidP="008B6820">
      <w:pPr>
        <w:pStyle w:val="Prrafodelista"/>
        <w:numPr>
          <w:ilvl w:val="0"/>
          <w:numId w:val="14"/>
        </w:numPr>
        <w:spacing w:after="0" w:line="360" w:lineRule="auto"/>
        <w:jc w:val="both"/>
        <w:rPr>
          <w:rFonts w:ascii="Times New Roman" w:eastAsia="Times New Roman" w:hAnsi="Times New Roman" w:cs="Times New Roman"/>
          <w:sz w:val="24"/>
          <w:szCs w:val="24"/>
          <w:lang w:eastAsia="es-MX"/>
        </w:rPr>
      </w:pPr>
      <w:r w:rsidRPr="008B6820">
        <w:rPr>
          <w:rFonts w:ascii="Times New Roman" w:eastAsia="Times New Roman" w:hAnsi="Times New Roman" w:cs="Times New Roman"/>
          <w:sz w:val="24"/>
          <w:szCs w:val="24"/>
          <w:lang w:eastAsia="es-MX"/>
        </w:rPr>
        <w:t xml:space="preserve">Participación social: </w:t>
      </w:r>
      <w:r w:rsidR="00F30705" w:rsidRPr="008B6820">
        <w:rPr>
          <w:rFonts w:ascii="Times New Roman" w:eastAsia="Times New Roman" w:hAnsi="Times New Roman" w:cs="Times New Roman"/>
          <w:sz w:val="24"/>
          <w:szCs w:val="24"/>
          <w:lang w:eastAsia="es-MX"/>
        </w:rPr>
        <w:t xml:space="preserve">i) </w:t>
      </w:r>
      <w:r w:rsidRPr="008B6820">
        <w:rPr>
          <w:rFonts w:ascii="Times New Roman" w:eastAsia="Times New Roman" w:hAnsi="Times New Roman" w:cs="Times New Roman"/>
          <w:sz w:val="24"/>
          <w:szCs w:val="24"/>
          <w:lang w:eastAsia="es-MX"/>
        </w:rPr>
        <w:t>Mantenimiento: Evidencia de la participación constante de la comunidad educativa en el mantenimiento preventivo que no requieren mano de obra especializada de los edificios, instalaciones y equipos de los planteles educativos.</w:t>
      </w:r>
      <w:r w:rsidR="004E6EF3" w:rsidRPr="008B6820">
        <w:rPr>
          <w:rFonts w:ascii="Times New Roman" w:eastAsia="Times New Roman" w:hAnsi="Times New Roman" w:cs="Times New Roman"/>
          <w:sz w:val="24"/>
          <w:szCs w:val="24"/>
          <w:lang w:eastAsia="es-MX"/>
        </w:rPr>
        <w:t xml:space="preserve"> </w:t>
      </w:r>
    </w:p>
    <w:p w14:paraId="2D908E36" w14:textId="77777777" w:rsidR="005A3E3A" w:rsidRDefault="003662A5" w:rsidP="005A3E3A">
      <w:pPr>
        <w:pStyle w:val="NormalWeb"/>
        <w:numPr>
          <w:ilvl w:val="0"/>
          <w:numId w:val="12"/>
        </w:numPr>
        <w:shd w:val="clear" w:color="auto" w:fill="FFFFFF"/>
        <w:spacing w:before="0" w:beforeAutospacing="0" w:after="0" w:afterAutospacing="0" w:line="360" w:lineRule="auto"/>
        <w:ind w:right="48"/>
        <w:jc w:val="both"/>
        <w:rPr>
          <w:color w:val="1D2228"/>
          <w:spacing w:val="-2"/>
        </w:rPr>
      </w:pPr>
      <w:r>
        <w:t>La in</w:t>
      </w:r>
      <w:r w:rsidRPr="00771874">
        <w:t>formación</w:t>
      </w:r>
      <w:r>
        <w:t xml:space="preserve"> </w:t>
      </w:r>
      <w:r w:rsidRPr="00771874">
        <w:t xml:space="preserve">fue respaldada a través de reportes fotográficos. </w:t>
      </w:r>
    </w:p>
    <w:p w14:paraId="734C4100" w14:textId="751F3FAF" w:rsidR="00C35D8D" w:rsidRPr="005A3E3A" w:rsidRDefault="00626AF8" w:rsidP="005A3E3A">
      <w:pPr>
        <w:pStyle w:val="NormalWeb"/>
        <w:numPr>
          <w:ilvl w:val="0"/>
          <w:numId w:val="12"/>
        </w:numPr>
        <w:shd w:val="clear" w:color="auto" w:fill="FFFFFF"/>
        <w:spacing w:before="0" w:beforeAutospacing="0" w:after="0" w:afterAutospacing="0" w:line="360" w:lineRule="auto"/>
        <w:ind w:right="48"/>
        <w:jc w:val="both"/>
        <w:rPr>
          <w:color w:val="1D2228"/>
          <w:spacing w:val="-2"/>
        </w:rPr>
      </w:pPr>
      <w:r w:rsidRPr="00626AF8">
        <w:t xml:space="preserve">Se </w:t>
      </w:r>
      <w:r w:rsidR="002304AD">
        <w:t xml:space="preserve">consultaron los </w:t>
      </w:r>
      <w:r w:rsidR="005A3E3A">
        <w:t>r</w:t>
      </w:r>
      <w:r w:rsidR="005A3E3A" w:rsidRPr="00626AF8">
        <w:t>eglamentos</w:t>
      </w:r>
      <w:r w:rsidR="005A3E3A">
        <w:t xml:space="preserve"> de construcción </w:t>
      </w:r>
      <w:r w:rsidR="002304AD">
        <w:t>y de P</w:t>
      </w:r>
      <w:r>
        <w:t xml:space="preserve">rotección </w:t>
      </w:r>
      <w:r w:rsidR="002304AD">
        <w:t>C</w:t>
      </w:r>
      <w:r w:rsidR="004C3578">
        <w:t xml:space="preserve">ivil </w:t>
      </w:r>
      <w:r w:rsidR="004C3578" w:rsidRPr="00626AF8">
        <w:t>por</w:t>
      </w:r>
      <w:r w:rsidRPr="00626AF8">
        <w:t xml:space="preserve"> cada estado evaluado</w:t>
      </w:r>
      <w:r w:rsidR="002304AD">
        <w:t>.</w:t>
      </w:r>
      <w:r w:rsidR="005A3E3A">
        <w:t xml:space="preserve"> </w:t>
      </w:r>
    </w:p>
    <w:p w14:paraId="0177DCEC" w14:textId="5A667ACD" w:rsidR="00CE31AB" w:rsidRPr="00C35D8D" w:rsidRDefault="005A3E3A" w:rsidP="00F30705">
      <w:pPr>
        <w:pStyle w:val="NormalWeb"/>
        <w:shd w:val="clear" w:color="auto" w:fill="FFFFFF"/>
        <w:tabs>
          <w:tab w:val="left" w:pos="426"/>
        </w:tabs>
        <w:spacing w:before="0" w:beforeAutospacing="0" w:after="0" w:afterAutospacing="0" w:line="360" w:lineRule="auto"/>
        <w:ind w:right="48"/>
        <w:jc w:val="both"/>
        <w:rPr>
          <w:color w:val="1D2228"/>
          <w:spacing w:val="-2"/>
        </w:rPr>
      </w:pPr>
      <w:r>
        <w:tab/>
      </w:r>
      <w:r>
        <w:tab/>
      </w:r>
      <w:r w:rsidR="001A3948">
        <w:t xml:space="preserve">Para el análisis de evidencia de afectación sobre el aprendizaje se consideraron </w:t>
      </w:r>
      <w:r w:rsidR="00C35D8D">
        <w:t xml:space="preserve">algunos </w:t>
      </w:r>
      <w:r>
        <w:t xml:space="preserve">de </w:t>
      </w:r>
      <w:r w:rsidR="001A3948">
        <w:t>los siguientes factores</w:t>
      </w:r>
      <w:r>
        <w:t xml:space="preserve"> (</w:t>
      </w:r>
      <w:r w:rsidR="001A3948">
        <w:t>tabla</w:t>
      </w:r>
      <w:r w:rsidR="004E152D">
        <w:t xml:space="preserve"> 2</w:t>
      </w:r>
      <w:r>
        <w:t>):</w:t>
      </w:r>
    </w:p>
    <w:p w14:paraId="2881FD57" w14:textId="77777777" w:rsidR="005A3E3A" w:rsidRDefault="005A3E3A" w:rsidP="001A3948">
      <w:pPr>
        <w:spacing w:after="0" w:line="360" w:lineRule="auto"/>
        <w:jc w:val="both"/>
        <w:rPr>
          <w:rFonts w:ascii="Times New Roman" w:eastAsia="Times New Roman" w:hAnsi="Times New Roman" w:cs="Times New Roman"/>
          <w:b/>
          <w:i/>
          <w:iCs/>
          <w:color w:val="000000"/>
          <w:sz w:val="20"/>
          <w:szCs w:val="20"/>
          <w:lang w:eastAsia="es-MX"/>
        </w:rPr>
      </w:pPr>
    </w:p>
    <w:p w14:paraId="7C975C69" w14:textId="35125DD2" w:rsidR="001A3948" w:rsidRPr="008938E3" w:rsidRDefault="001A3948" w:rsidP="005A3E3A">
      <w:pPr>
        <w:spacing w:after="0" w:line="360" w:lineRule="auto"/>
        <w:jc w:val="center"/>
        <w:rPr>
          <w:rFonts w:ascii="Times New Roman" w:eastAsia="Times New Roman" w:hAnsi="Times New Roman" w:cs="Times New Roman"/>
          <w:iCs/>
          <w:color w:val="000000"/>
          <w:sz w:val="24"/>
          <w:szCs w:val="24"/>
          <w:lang w:eastAsia="es-MX"/>
        </w:rPr>
      </w:pPr>
      <w:r w:rsidRPr="008938E3">
        <w:rPr>
          <w:rFonts w:ascii="Times New Roman" w:eastAsia="Times New Roman" w:hAnsi="Times New Roman" w:cs="Times New Roman"/>
          <w:b/>
          <w:iCs/>
          <w:color w:val="000000"/>
          <w:sz w:val="24"/>
          <w:szCs w:val="24"/>
          <w:lang w:eastAsia="es-MX"/>
        </w:rPr>
        <w:lastRenderedPageBreak/>
        <w:t xml:space="preserve">Tabla </w:t>
      </w:r>
      <w:r w:rsidRPr="008938E3">
        <w:rPr>
          <w:rFonts w:ascii="Times New Roman" w:eastAsia="Times New Roman" w:hAnsi="Times New Roman" w:cs="Times New Roman"/>
          <w:b/>
          <w:iCs/>
          <w:color w:val="000000"/>
          <w:sz w:val="24"/>
          <w:szCs w:val="24"/>
          <w:lang w:eastAsia="es-MX"/>
        </w:rPr>
        <w:fldChar w:fldCharType="begin"/>
      </w:r>
      <w:r w:rsidRPr="008938E3">
        <w:rPr>
          <w:rFonts w:ascii="Times New Roman" w:eastAsia="Times New Roman" w:hAnsi="Times New Roman" w:cs="Times New Roman"/>
          <w:b/>
          <w:iCs/>
          <w:color w:val="000000"/>
          <w:sz w:val="24"/>
          <w:szCs w:val="24"/>
          <w:lang w:eastAsia="es-MX"/>
        </w:rPr>
        <w:instrText xml:space="preserve"> SEQ Tabla \* ARABIC </w:instrText>
      </w:r>
      <w:r w:rsidRPr="008938E3">
        <w:rPr>
          <w:rFonts w:ascii="Times New Roman" w:eastAsia="Times New Roman" w:hAnsi="Times New Roman" w:cs="Times New Roman"/>
          <w:b/>
          <w:iCs/>
          <w:color w:val="000000"/>
          <w:sz w:val="24"/>
          <w:szCs w:val="24"/>
          <w:lang w:eastAsia="es-MX"/>
        </w:rPr>
        <w:fldChar w:fldCharType="separate"/>
      </w:r>
      <w:r w:rsidR="001C2DD4" w:rsidRPr="008938E3">
        <w:rPr>
          <w:rFonts w:ascii="Times New Roman" w:eastAsia="Times New Roman" w:hAnsi="Times New Roman" w:cs="Times New Roman"/>
          <w:b/>
          <w:iCs/>
          <w:noProof/>
          <w:color w:val="000000"/>
          <w:sz w:val="24"/>
          <w:szCs w:val="24"/>
          <w:lang w:eastAsia="es-MX"/>
        </w:rPr>
        <w:t>2</w:t>
      </w:r>
      <w:r w:rsidRPr="008938E3">
        <w:rPr>
          <w:rFonts w:ascii="Times New Roman" w:eastAsia="Times New Roman" w:hAnsi="Times New Roman" w:cs="Times New Roman"/>
          <w:b/>
          <w:iCs/>
          <w:color w:val="000000"/>
          <w:sz w:val="24"/>
          <w:szCs w:val="24"/>
          <w:lang w:eastAsia="es-MX"/>
        </w:rPr>
        <w:fldChar w:fldCharType="end"/>
      </w:r>
      <w:r w:rsidR="005A3E3A" w:rsidRPr="008938E3">
        <w:rPr>
          <w:rFonts w:ascii="Times New Roman" w:eastAsia="Times New Roman" w:hAnsi="Times New Roman" w:cs="Times New Roman"/>
          <w:b/>
          <w:iCs/>
          <w:color w:val="000000"/>
          <w:sz w:val="24"/>
          <w:szCs w:val="24"/>
          <w:lang w:eastAsia="es-MX"/>
        </w:rPr>
        <w:t>.</w:t>
      </w:r>
      <w:r w:rsidR="004E6EF3" w:rsidRPr="008938E3">
        <w:rPr>
          <w:rFonts w:ascii="Times New Roman" w:eastAsia="Times New Roman" w:hAnsi="Times New Roman" w:cs="Times New Roman"/>
          <w:iCs/>
          <w:color w:val="000000"/>
          <w:sz w:val="24"/>
          <w:szCs w:val="24"/>
          <w:lang w:eastAsia="es-MX"/>
        </w:rPr>
        <w:t xml:space="preserve"> </w:t>
      </w:r>
      <w:r w:rsidRPr="008938E3">
        <w:rPr>
          <w:rFonts w:ascii="Times New Roman" w:eastAsia="Times New Roman" w:hAnsi="Times New Roman" w:cs="Times New Roman"/>
          <w:iCs/>
          <w:color w:val="000000"/>
          <w:sz w:val="24"/>
          <w:szCs w:val="24"/>
          <w:lang w:eastAsia="es-MX"/>
        </w:rPr>
        <w:t>Factores que impactan en el aprendizaje</w:t>
      </w:r>
    </w:p>
    <w:tbl>
      <w:tblPr>
        <w:tblStyle w:val="Tablaconcuadrcula"/>
        <w:tblW w:w="7985" w:type="dxa"/>
        <w:jc w:val="center"/>
        <w:tblLook w:val="04A0" w:firstRow="1" w:lastRow="0" w:firstColumn="1" w:lastColumn="0" w:noHBand="0" w:noVBand="1"/>
      </w:tblPr>
      <w:tblGrid>
        <w:gridCol w:w="1432"/>
        <w:gridCol w:w="6553"/>
      </w:tblGrid>
      <w:tr w:rsidR="00E70800" w:rsidRPr="008938E3" w14:paraId="28D7B878" w14:textId="77777777" w:rsidTr="008938E3">
        <w:trPr>
          <w:trHeight w:val="214"/>
          <w:jc w:val="center"/>
        </w:trPr>
        <w:tc>
          <w:tcPr>
            <w:tcW w:w="1401" w:type="dxa"/>
            <w:vAlign w:val="center"/>
          </w:tcPr>
          <w:p w14:paraId="4A34916C" w14:textId="4F9AFA89"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bookmarkStart w:id="2" w:name="_Hlk60916261"/>
            <w:r w:rsidRPr="008938E3">
              <w:rPr>
                <w:rFonts w:ascii="Times New Roman" w:eastAsia="Times New Roman" w:hAnsi="Times New Roman" w:cs="Times New Roman"/>
                <w:bCs/>
                <w:color w:val="1D2228"/>
                <w:spacing w:val="-2"/>
                <w:sz w:val="24"/>
                <w:szCs w:val="24"/>
                <w:lang w:eastAsia="es-MX"/>
              </w:rPr>
              <w:t xml:space="preserve">Factor </w:t>
            </w:r>
          </w:p>
        </w:tc>
        <w:tc>
          <w:tcPr>
            <w:tcW w:w="6584" w:type="dxa"/>
            <w:vAlign w:val="center"/>
          </w:tcPr>
          <w:p w14:paraId="5DBBBFE3" w14:textId="5962AB36" w:rsidR="00E70800" w:rsidRPr="008938E3" w:rsidRDefault="00E70800" w:rsidP="005A3E3A">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Variables considera</w:t>
            </w:r>
            <w:r w:rsidR="005A3E3A" w:rsidRPr="008938E3">
              <w:rPr>
                <w:rFonts w:ascii="Times New Roman" w:eastAsia="Times New Roman" w:hAnsi="Times New Roman" w:cs="Times New Roman"/>
                <w:bCs/>
                <w:color w:val="1D2228"/>
                <w:spacing w:val="-2"/>
                <w:sz w:val="24"/>
                <w:szCs w:val="24"/>
                <w:lang w:eastAsia="es-MX"/>
              </w:rPr>
              <w:t>das</w:t>
            </w:r>
            <w:r w:rsidRPr="008938E3">
              <w:rPr>
                <w:rFonts w:ascii="Times New Roman" w:eastAsia="Times New Roman" w:hAnsi="Times New Roman" w:cs="Times New Roman"/>
                <w:bCs/>
                <w:color w:val="1D2228"/>
                <w:spacing w:val="-2"/>
                <w:sz w:val="24"/>
                <w:szCs w:val="24"/>
                <w:lang w:eastAsia="es-MX"/>
              </w:rPr>
              <w:t xml:space="preserve"> </w:t>
            </w:r>
          </w:p>
        </w:tc>
      </w:tr>
      <w:tr w:rsidR="00E70800" w:rsidRPr="008938E3" w14:paraId="724ACD58" w14:textId="675118AB" w:rsidTr="008938E3">
        <w:trPr>
          <w:trHeight w:val="3246"/>
          <w:jc w:val="center"/>
        </w:trPr>
        <w:tc>
          <w:tcPr>
            <w:tcW w:w="1401" w:type="dxa"/>
            <w:vAlign w:val="center"/>
          </w:tcPr>
          <w:p w14:paraId="6EC9A975" w14:textId="3D172556"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Pedagógicos </w:t>
            </w:r>
          </w:p>
        </w:tc>
        <w:tc>
          <w:tcPr>
            <w:tcW w:w="6584" w:type="dxa"/>
            <w:vAlign w:val="center"/>
          </w:tcPr>
          <w:p w14:paraId="070623CE" w14:textId="2A1FFFB4"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Número de alumnos por maestro</w:t>
            </w:r>
            <w:r w:rsidR="005A3E3A" w:rsidRPr="008938E3">
              <w:rPr>
                <w:rFonts w:ascii="Times New Roman" w:eastAsia="Times New Roman" w:hAnsi="Times New Roman" w:cs="Times New Roman"/>
                <w:bCs/>
                <w:color w:val="1D2228"/>
                <w:spacing w:val="-2"/>
                <w:sz w:val="24"/>
                <w:szCs w:val="24"/>
                <w:lang w:eastAsia="es-MX"/>
              </w:rPr>
              <w:t>.</w:t>
            </w:r>
          </w:p>
          <w:p w14:paraId="45718EB4" w14:textId="1383F61C"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Métodos y m</w:t>
            </w:r>
            <w:r w:rsidR="005A3E3A" w:rsidRPr="008938E3">
              <w:rPr>
                <w:rFonts w:ascii="Times New Roman" w:eastAsia="Times New Roman" w:hAnsi="Times New Roman" w:cs="Times New Roman"/>
                <w:bCs/>
                <w:color w:val="1D2228"/>
                <w:spacing w:val="-2"/>
                <w:sz w:val="24"/>
                <w:szCs w:val="24"/>
                <w:lang w:eastAsia="es-MX"/>
              </w:rPr>
              <w:t>ateriales didácticos utilizados.</w:t>
            </w:r>
          </w:p>
          <w:p w14:paraId="1A1616AF" w14:textId="3A674353"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T</w:t>
            </w:r>
            <w:r w:rsidR="00E70800" w:rsidRPr="008938E3">
              <w:rPr>
                <w:rFonts w:ascii="Times New Roman" w:eastAsia="Times New Roman" w:hAnsi="Times New Roman" w:cs="Times New Roman"/>
                <w:bCs/>
                <w:color w:val="1D2228"/>
                <w:spacing w:val="-2"/>
                <w:sz w:val="24"/>
                <w:szCs w:val="24"/>
                <w:lang w:eastAsia="es-MX"/>
              </w:rPr>
              <w:t>iempo dedicado por los profesores a la preparación de sus clases</w:t>
            </w:r>
            <w:r w:rsidRPr="008938E3">
              <w:rPr>
                <w:rFonts w:ascii="Times New Roman" w:eastAsia="Times New Roman" w:hAnsi="Times New Roman" w:cs="Times New Roman"/>
                <w:bCs/>
                <w:color w:val="1D2228"/>
                <w:spacing w:val="-2"/>
                <w:sz w:val="24"/>
                <w:szCs w:val="24"/>
                <w:lang w:eastAsia="es-MX"/>
              </w:rPr>
              <w:t>.</w:t>
            </w:r>
          </w:p>
          <w:p w14:paraId="2EA03051" w14:textId="12516A14"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Mobiliario y </w:t>
            </w:r>
            <w:r w:rsidR="005A3E3A" w:rsidRPr="008938E3">
              <w:rPr>
                <w:rFonts w:ascii="Times New Roman" w:eastAsia="Times New Roman" w:hAnsi="Times New Roman" w:cs="Times New Roman"/>
                <w:bCs/>
                <w:color w:val="1D2228"/>
                <w:spacing w:val="-2"/>
                <w:sz w:val="24"/>
                <w:szCs w:val="24"/>
                <w:lang w:eastAsia="es-MX"/>
              </w:rPr>
              <w:t>e</w:t>
            </w:r>
            <w:r w:rsidRPr="008938E3">
              <w:rPr>
                <w:rFonts w:ascii="Times New Roman" w:eastAsia="Times New Roman" w:hAnsi="Times New Roman" w:cs="Times New Roman"/>
                <w:bCs/>
                <w:color w:val="1D2228"/>
                <w:spacing w:val="-2"/>
                <w:sz w:val="24"/>
                <w:szCs w:val="24"/>
                <w:lang w:eastAsia="es-MX"/>
              </w:rPr>
              <w:t>quipo</w:t>
            </w:r>
            <w:r w:rsidR="005A3E3A" w:rsidRPr="008938E3">
              <w:rPr>
                <w:rFonts w:ascii="Times New Roman" w:eastAsia="Times New Roman" w:hAnsi="Times New Roman" w:cs="Times New Roman"/>
                <w:bCs/>
                <w:color w:val="1D2228"/>
                <w:spacing w:val="-2"/>
                <w:sz w:val="24"/>
                <w:szCs w:val="24"/>
                <w:lang w:eastAsia="es-MX"/>
              </w:rPr>
              <w:t>.</w:t>
            </w:r>
          </w:p>
          <w:p w14:paraId="372C9B77" w14:textId="62CF25EA"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Condiciones del inmueble.</w:t>
            </w:r>
          </w:p>
          <w:p w14:paraId="2C114574" w14:textId="13B65385"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Edad del inmueble.</w:t>
            </w:r>
          </w:p>
          <w:p w14:paraId="0D7A7C07" w14:textId="3EC0E37A"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Man</w:t>
            </w:r>
            <w:r w:rsidR="005A3E3A" w:rsidRPr="008938E3">
              <w:rPr>
                <w:rFonts w:ascii="Times New Roman" w:eastAsia="Times New Roman" w:hAnsi="Times New Roman" w:cs="Times New Roman"/>
                <w:bCs/>
                <w:color w:val="1D2228"/>
                <w:spacing w:val="-2"/>
                <w:sz w:val="24"/>
                <w:szCs w:val="24"/>
                <w:lang w:eastAsia="es-MX"/>
              </w:rPr>
              <w:t>tenimiento de las instalaciones.</w:t>
            </w:r>
          </w:p>
          <w:p w14:paraId="7AD55393" w14:textId="0709AF08"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Instalaciones.</w:t>
            </w:r>
          </w:p>
          <w:p w14:paraId="4976EC0F" w14:textId="7516B39E"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Servicios municipales.</w:t>
            </w:r>
          </w:p>
        </w:tc>
      </w:tr>
      <w:tr w:rsidR="00E70800" w:rsidRPr="008938E3" w14:paraId="1C48DDBD" w14:textId="43FBEA45" w:rsidTr="008938E3">
        <w:trPr>
          <w:trHeight w:val="214"/>
          <w:jc w:val="center"/>
        </w:trPr>
        <w:tc>
          <w:tcPr>
            <w:tcW w:w="1401" w:type="dxa"/>
            <w:vAlign w:val="center"/>
          </w:tcPr>
          <w:p w14:paraId="6477ED9C" w14:textId="1C027E50"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Psicológicos</w:t>
            </w:r>
          </w:p>
        </w:tc>
        <w:tc>
          <w:tcPr>
            <w:tcW w:w="6584" w:type="dxa"/>
            <w:vAlign w:val="center"/>
          </w:tcPr>
          <w:p w14:paraId="4A56A45E" w14:textId="772D0D41" w:rsidR="00F0606C" w:rsidRPr="008938E3" w:rsidRDefault="00F0606C"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Trastornos o</w:t>
            </w:r>
            <w:r w:rsidR="005A3E3A" w:rsidRPr="008938E3">
              <w:rPr>
                <w:rFonts w:ascii="Times New Roman" w:eastAsia="Times New Roman" w:hAnsi="Times New Roman" w:cs="Times New Roman"/>
                <w:bCs/>
                <w:color w:val="1D2228"/>
                <w:spacing w:val="-2"/>
                <w:sz w:val="24"/>
                <w:szCs w:val="24"/>
                <w:lang w:eastAsia="es-MX"/>
              </w:rPr>
              <w:t xml:space="preserve"> desórdenes de interiorización.</w:t>
            </w:r>
          </w:p>
          <w:p w14:paraId="271CD53A" w14:textId="57C040EA" w:rsidR="00F0606C" w:rsidRPr="008938E3" w:rsidRDefault="00A43AF2"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Sobre control</w:t>
            </w:r>
            <w:r w:rsidR="00F0606C" w:rsidRPr="008938E3">
              <w:rPr>
                <w:rFonts w:ascii="Times New Roman" w:eastAsia="Times New Roman" w:hAnsi="Times New Roman" w:cs="Times New Roman"/>
                <w:bCs/>
                <w:color w:val="1D2228"/>
                <w:spacing w:val="-2"/>
                <w:sz w:val="24"/>
                <w:szCs w:val="24"/>
                <w:lang w:eastAsia="es-MX"/>
              </w:rPr>
              <w:t xml:space="preserve"> o ansiedad/retraimiento</w:t>
            </w:r>
            <w:r w:rsidR="005A3E3A" w:rsidRPr="008938E3">
              <w:rPr>
                <w:rFonts w:ascii="Times New Roman" w:eastAsia="Times New Roman" w:hAnsi="Times New Roman" w:cs="Times New Roman"/>
                <w:bCs/>
                <w:color w:val="1D2228"/>
                <w:spacing w:val="-2"/>
                <w:sz w:val="24"/>
                <w:szCs w:val="24"/>
                <w:lang w:eastAsia="es-MX"/>
              </w:rPr>
              <w:t>.</w:t>
            </w:r>
            <w:r w:rsidR="00F0606C" w:rsidRPr="008938E3">
              <w:rPr>
                <w:rFonts w:ascii="Times New Roman" w:eastAsia="Times New Roman" w:hAnsi="Times New Roman" w:cs="Times New Roman"/>
                <w:bCs/>
                <w:color w:val="1D2228"/>
                <w:spacing w:val="-2"/>
                <w:sz w:val="24"/>
                <w:szCs w:val="24"/>
                <w:lang w:eastAsia="es-MX"/>
              </w:rPr>
              <w:t xml:space="preserve"> </w:t>
            </w:r>
          </w:p>
          <w:p w14:paraId="641782A8" w14:textId="5A8BDA6F" w:rsidR="00F0606C" w:rsidRPr="008938E3" w:rsidRDefault="00F0606C"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Conductas como ansiedad, timidez, retraimiento y depresión </w:t>
            </w:r>
            <w:r w:rsidR="005A3E3A" w:rsidRPr="008938E3">
              <w:rPr>
                <w:rFonts w:ascii="Times New Roman" w:eastAsia="Times New Roman" w:hAnsi="Times New Roman" w:cs="Times New Roman"/>
                <w:bCs/>
                <w:color w:val="1D2228"/>
                <w:spacing w:val="-2"/>
                <w:sz w:val="24"/>
                <w:szCs w:val="24"/>
                <w:lang w:eastAsia="es-MX"/>
              </w:rPr>
              <w:t xml:space="preserve">de </w:t>
            </w:r>
            <w:r w:rsidR="00E70800" w:rsidRPr="008938E3">
              <w:rPr>
                <w:rFonts w:ascii="Times New Roman" w:eastAsia="Times New Roman" w:hAnsi="Times New Roman" w:cs="Times New Roman"/>
                <w:bCs/>
                <w:color w:val="1D2228"/>
                <w:spacing w:val="-2"/>
                <w:sz w:val="24"/>
                <w:szCs w:val="24"/>
                <w:lang w:eastAsia="es-MX"/>
              </w:rPr>
              <w:t>la percepción</w:t>
            </w:r>
            <w:r w:rsidR="005A3E3A" w:rsidRPr="008938E3">
              <w:rPr>
                <w:rFonts w:ascii="Times New Roman" w:eastAsia="Times New Roman" w:hAnsi="Times New Roman" w:cs="Times New Roman"/>
                <w:bCs/>
                <w:color w:val="1D2228"/>
                <w:spacing w:val="-2"/>
                <w:sz w:val="24"/>
                <w:szCs w:val="24"/>
                <w:lang w:eastAsia="es-MX"/>
              </w:rPr>
              <w:t>.</w:t>
            </w:r>
            <w:r w:rsidR="00E70800" w:rsidRPr="008938E3">
              <w:rPr>
                <w:rFonts w:ascii="Times New Roman" w:eastAsia="Times New Roman" w:hAnsi="Times New Roman" w:cs="Times New Roman"/>
                <w:bCs/>
                <w:color w:val="1D2228"/>
                <w:spacing w:val="-2"/>
                <w:sz w:val="24"/>
                <w:szCs w:val="24"/>
                <w:lang w:eastAsia="es-MX"/>
              </w:rPr>
              <w:t xml:space="preserve"> </w:t>
            </w:r>
          </w:p>
          <w:p w14:paraId="67E37693" w14:textId="283D571C" w:rsidR="00E70800" w:rsidRPr="008938E3" w:rsidRDefault="00F0606C" w:rsidP="005A3E3A">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M</w:t>
            </w:r>
            <w:r w:rsidR="00E70800" w:rsidRPr="008938E3">
              <w:rPr>
                <w:rFonts w:ascii="Times New Roman" w:eastAsia="Times New Roman" w:hAnsi="Times New Roman" w:cs="Times New Roman"/>
                <w:bCs/>
                <w:color w:val="1D2228"/>
                <w:spacing w:val="-2"/>
                <w:sz w:val="24"/>
                <w:szCs w:val="24"/>
                <w:lang w:eastAsia="es-MX"/>
              </w:rPr>
              <w:t xml:space="preserve">emoria y conceptualización </w:t>
            </w:r>
            <w:r w:rsidR="005A3E3A" w:rsidRPr="008938E3">
              <w:rPr>
                <w:rFonts w:ascii="Times New Roman" w:eastAsia="Times New Roman" w:hAnsi="Times New Roman" w:cs="Times New Roman"/>
                <w:bCs/>
                <w:color w:val="1D2228"/>
                <w:spacing w:val="-2"/>
                <w:sz w:val="24"/>
                <w:szCs w:val="24"/>
                <w:lang w:eastAsia="es-MX"/>
              </w:rPr>
              <w:t>que</w:t>
            </w:r>
            <w:r w:rsidR="00E70800" w:rsidRPr="008938E3">
              <w:rPr>
                <w:rFonts w:ascii="Times New Roman" w:eastAsia="Times New Roman" w:hAnsi="Times New Roman" w:cs="Times New Roman"/>
                <w:bCs/>
                <w:color w:val="1D2228"/>
                <w:spacing w:val="-2"/>
                <w:sz w:val="24"/>
                <w:szCs w:val="24"/>
                <w:lang w:eastAsia="es-MX"/>
              </w:rPr>
              <w:t xml:space="preserve"> dificultan el aprendizaje.</w:t>
            </w:r>
          </w:p>
        </w:tc>
      </w:tr>
      <w:tr w:rsidR="009B5C82" w:rsidRPr="008938E3" w14:paraId="5C5191A0" w14:textId="77777777" w:rsidTr="008938E3">
        <w:trPr>
          <w:trHeight w:val="214"/>
          <w:jc w:val="center"/>
        </w:trPr>
        <w:tc>
          <w:tcPr>
            <w:tcW w:w="1401" w:type="dxa"/>
            <w:vAlign w:val="center"/>
          </w:tcPr>
          <w:p w14:paraId="3F142F44" w14:textId="77777777" w:rsidR="009B5C82" w:rsidRPr="008938E3" w:rsidRDefault="009B5C82" w:rsidP="004E6EF3">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Factor </w:t>
            </w:r>
          </w:p>
        </w:tc>
        <w:tc>
          <w:tcPr>
            <w:tcW w:w="6584" w:type="dxa"/>
            <w:vAlign w:val="center"/>
          </w:tcPr>
          <w:p w14:paraId="04661C1F" w14:textId="40DB61BD" w:rsidR="009B5C82" w:rsidRPr="008938E3" w:rsidRDefault="009B5C82" w:rsidP="005A3E3A">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Variables </w:t>
            </w:r>
            <w:r w:rsidR="005A3E3A" w:rsidRPr="008938E3">
              <w:rPr>
                <w:rFonts w:ascii="Times New Roman" w:eastAsia="Times New Roman" w:hAnsi="Times New Roman" w:cs="Times New Roman"/>
                <w:bCs/>
                <w:color w:val="1D2228"/>
                <w:spacing w:val="-2"/>
                <w:sz w:val="24"/>
                <w:szCs w:val="24"/>
                <w:lang w:eastAsia="es-MX"/>
              </w:rPr>
              <w:t>consideradas</w:t>
            </w:r>
            <w:r w:rsidRPr="008938E3">
              <w:rPr>
                <w:rFonts w:ascii="Times New Roman" w:eastAsia="Times New Roman" w:hAnsi="Times New Roman" w:cs="Times New Roman"/>
                <w:bCs/>
                <w:color w:val="1D2228"/>
                <w:spacing w:val="-2"/>
                <w:sz w:val="24"/>
                <w:szCs w:val="24"/>
                <w:lang w:eastAsia="es-MX"/>
              </w:rPr>
              <w:t xml:space="preserve"> </w:t>
            </w:r>
          </w:p>
        </w:tc>
      </w:tr>
      <w:tr w:rsidR="00E70800" w:rsidRPr="008938E3" w14:paraId="56C5EB17" w14:textId="58C12380" w:rsidTr="008938E3">
        <w:trPr>
          <w:trHeight w:val="923"/>
          <w:jc w:val="center"/>
        </w:trPr>
        <w:tc>
          <w:tcPr>
            <w:tcW w:w="1401" w:type="dxa"/>
            <w:vAlign w:val="center"/>
          </w:tcPr>
          <w:p w14:paraId="1205B9FA" w14:textId="76426623"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Sociológicos</w:t>
            </w:r>
          </w:p>
        </w:tc>
        <w:tc>
          <w:tcPr>
            <w:tcW w:w="6584" w:type="dxa"/>
            <w:vAlign w:val="center"/>
          </w:tcPr>
          <w:p w14:paraId="0E0CAF64" w14:textId="77777777"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p>
          <w:p w14:paraId="09A92A3A" w14:textId="57034A79"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Características familiares y socioeconómicas de los estudiantes</w:t>
            </w:r>
            <w:r w:rsidR="005A3E3A" w:rsidRPr="008938E3">
              <w:rPr>
                <w:rFonts w:ascii="Times New Roman" w:eastAsia="Times New Roman" w:hAnsi="Times New Roman" w:cs="Times New Roman"/>
                <w:bCs/>
                <w:color w:val="1D2228"/>
                <w:spacing w:val="-2"/>
                <w:sz w:val="24"/>
                <w:szCs w:val="24"/>
                <w:lang w:eastAsia="es-MX"/>
              </w:rPr>
              <w:t>.</w:t>
            </w:r>
          </w:p>
          <w:p w14:paraId="303A387E" w14:textId="5DFF18AF"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N</w:t>
            </w:r>
            <w:r w:rsidR="00E70800" w:rsidRPr="008938E3">
              <w:rPr>
                <w:rFonts w:ascii="Times New Roman" w:eastAsia="Times New Roman" w:hAnsi="Times New Roman" w:cs="Times New Roman"/>
                <w:bCs/>
                <w:color w:val="1D2228"/>
                <w:spacing w:val="-2"/>
                <w:sz w:val="24"/>
                <w:szCs w:val="24"/>
                <w:lang w:eastAsia="es-MX"/>
              </w:rPr>
              <w:t>ivel de esc</w:t>
            </w:r>
            <w:r w:rsidRPr="008938E3">
              <w:rPr>
                <w:rFonts w:ascii="Times New Roman" w:eastAsia="Times New Roman" w:hAnsi="Times New Roman" w:cs="Times New Roman"/>
                <w:bCs/>
                <w:color w:val="1D2228"/>
                <w:spacing w:val="-2"/>
                <w:sz w:val="24"/>
                <w:szCs w:val="24"/>
                <w:lang w:eastAsia="es-MX"/>
              </w:rPr>
              <w:t>olaridad.</w:t>
            </w:r>
          </w:p>
          <w:p w14:paraId="7BA5AD3A" w14:textId="5EFF5E9B"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C</w:t>
            </w:r>
            <w:r w:rsidR="00E70800" w:rsidRPr="008938E3">
              <w:rPr>
                <w:rFonts w:ascii="Times New Roman" w:eastAsia="Times New Roman" w:hAnsi="Times New Roman" w:cs="Times New Roman"/>
                <w:bCs/>
                <w:color w:val="1D2228"/>
                <w:spacing w:val="-2"/>
                <w:sz w:val="24"/>
                <w:szCs w:val="24"/>
                <w:lang w:eastAsia="es-MX"/>
              </w:rPr>
              <w:t xml:space="preserve">alidad del </w:t>
            </w:r>
            <w:r w:rsidRPr="008938E3">
              <w:rPr>
                <w:rFonts w:ascii="Times New Roman" w:eastAsia="Times New Roman" w:hAnsi="Times New Roman" w:cs="Times New Roman"/>
                <w:bCs/>
                <w:color w:val="1D2228"/>
                <w:spacing w:val="-2"/>
                <w:sz w:val="24"/>
                <w:szCs w:val="24"/>
                <w:lang w:eastAsia="es-MX"/>
              </w:rPr>
              <w:t>m</w:t>
            </w:r>
            <w:r w:rsidR="00E70800" w:rsidRPr="008938E3">
              <w:rPr>
                <w:rFonts w:ascii="Times New Roman" w:eastAsia="Times New Roman" w:hAnsi="Times New Roman" w:cs="Times New Roman"/>
                <w:bCs/>
                <w:color w:val="1D2228"/>
                <w:spacing w:val="-2"/>
                <w:sz w:val="24"/>
                <w:szCs w:val="24"/>
                <w:lang w:eastAsia="es-MX"/>
              </w:rPr>
              <w:t>edio ambiente que rodea al estudiante.</w:t>
            </w:r>
          </w:p>
          <w:p w14:paraId="23430ECC" w14:textId="1DC9CD2B"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Seguridad (</w:t>
            </w:r>
            <w:r w:rsidR="005A3E3A" w:rsidRPr="008938E3">
              <w:rPr>
                <w:rFonts w:ascii="Times New Roman" w:eastAsia="Times New Roman" w:hAnsi="Times New Roman" w:cs="Times New Roman"/>
                <w:bCs/>
                <w:color w:val="1D2228"/>
                <w:spacing w:val="-2"/>
                <w:sz w:val="24"/>
                <w:szCs w:val="24"/>
                <w:lang w:eastAsia="es-MX"/>
              </w:rPr>
              <w:t>p</w:t>
            </w:r>
            <w:r w:rsidRPr="008938E3">
              <w:rPr>
                <w:rFonts w:ascii="Times New Roman" w:eastAsia="Times New Roman" w:hAnsi="Times New Roman" w:cs="Times New Roman"/>
                <w:bCs/>
                <w:color w:val="1D2228"/>
                <w:spacing w:val="-2"/>
                <w:sz w:val="24"/>
                <w:szCs w:val="24"/>
                <w:lang w:eastAsia="es-MX"/>
              </w:rPr>
              <w:t>rotección civil)</w:t>
            </w:r>
            <w:r w:rsidR="005A3E3A" w:rsidRPr="008938E3">
              <w:rPr>
                <w:rFonts w:ascii="Times New Roman" w:eastAsia="Times New Roman" w:hAnsi="Times New Roman" w:cs="Times New Roman"/>
                <w:bCs/>
                <w:color w:val="1D2228"/>
                <w:spacing w:val="-2"/>
                <w:sz w:val="24"/>
                <w:szCs w:val="24"/>
                <w:lang w:eastAsia="es-MX"/>
              </w:rPr>
              <w:t>.</w:t>
            </w:r>
          </w:p>
          <w:p w14:paraId="00BC66F1" w14:textId="2C9C1A32"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p>
        </w:tc>
      </w:tr>
      <w:tr w:rsidR="00E70800" w:rsidRPr="008938E3" w14:paraId="7E96221E" w14:textId="1C7366BE" w:rsidTr="008938E3">
        <w:trPr>
          <w:trHeight w:val="1008"/>
          <w:jc w:val="center"/>
        </w:trPr>
        <w:tc>
          <w:tcPr>
            <w:tcW w:w="1401" w:type="dxa"/>
            <w:vAlign w:val="center"/>
          </w:tcPr>
          <w:p w14:paraId="01D373D6" w14:textId="77777777"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Fisiológicos </w:t>
            </w:r>
          </w:p>
          <w:p w14:paraId="3DB1DD17" w14:textId="136AC34F" w:rsidR="00E70800" w:rsidRPr="008938E3" w:rsidRDefault="00E70800" w:rsidP="00E15537">
            <w:pPr>
              <w:spacing w:line="360" w:lineRule="auto"/>
              <w:jc w:val="center"/>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 </w:t>
            </w:r>
          </w:p>
        </w:tc>
        <w:tc>
          <w:tcPr>
            <w:tcW w:w="6584" w:type="dxa"/>
            <w:vAlign w:val="center"/>
          </w:tcPr>
          <w:p w14:paraId="628DED7B" w14:textId="77777777"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 xml:space="preserve">Hormonales </w:t>
            </w:r>
          </w:p>
          <w:p w14:paraId="18C0EA65" w14:textId="1D701E2F" w:rsidR="00E70800" w:rsidRPr="008938E3" w:rsidRDefault="00E70800"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Problemas de salud (deficiencias en los órganos de los sentidos</w:t>
            </w:r>
            <w:r w:rsidR="005A3E3A" w:rsidRPr="008938E3">
              <w:rPr>
                <w:rFonts w:ascii="Times New Roman" w:eastAsia="Times New Roman" w:hAnsi="Times New Roman" w:cs="Times New Roman"/>
                <w:bCs/>
                <w:color w:val="1D2228"/>
                <w:spacing w:val="-2"/>
                <w:sz w:val="24"/>
                <w:szCs w:val="24"/>
                <w:lang w:eastAsia="es-MX"/>
              </w:rPr>
              <w:t>)</w:t>
            </w:r>
            <w:r w:rsidRPr="008938E3">
              <w:rPr>
                <w:rFonts w:ascii="Times New Roman" w:eastAsia="Times New Roman" w:hAnsi="Times New Roman" w:cs="Times New Roman"/>
                <w:bCs/>
                <w:color w:val="1D2228"/>
                <w:spacing w:val="-2"/>
                <w:sz w:val="24"/>
                <w:szCs w:val="24"/>
                <w:lang w:eastAsia="es-MX"/>
              </w:rPr>
              <w:t xml:space="preserve"> </w:t>
            </w:r>
          </w:p>
          <w:p w14:paraId="6B7B91D2" w14:textId="2802609E" w:rsidR="00E70800" w:rsidRPr="008938E3" w:rsidRDefault="005A3E3A" w:rsidP="00E15537">
            <w:pPr>
              <w:spacing w:line="360" w:lineRule="auto"/>
              <w:jc w:val="both"/>
              <w:rPr>
                <w:rFonts w:ascii="Times New Roman" w:eastAsia="Times New Roman" w:hAnsi="Times New Roman" w:cs="Times New Roman"/>
                <w:bCs/>
                <w:color w:val="1D2228"/>
                <w:spacing w:val="-2"/>
                <w:sz w:val="24"/>
                <w:szCs w:val="24"/>
                <w:lang w:eastAsia="es-MX"/>
              </w:rPr>
            </w:pPr>
            <w:r w:rsidRPr="008938E3">
              <w:rPr>
                <w:rFonts w:ascii="Times New Roman" w:eastAsia="Times New Roman" w:hAnsi="Times New Roman" w:cs="Times New Roman"/>
                <w:bCs/>
                <w:color w:val="1D2228"/>
                <w:spacing w:val="-2"/>
                <w:sz w:val="24"/>
                <w:szCs w:val="24"/>
                <w:lang w:eastAsia="es-MX"/>
              </w:rPr>
              <w:t>D</w:t>
            </w:r>
            <w:r w:rsidR="00E70800" w:rsidRPr="008938E3">
              <w:rPr>
                <w:rFonts w:ascii="Times New Roman" w:eastAsia="Times New Roman" w:hAnsi="Times New Roman" w:cs="Times New Roman"/>
                <w:bCs/>
                <w:color w:val="1D2228"/>
                <w:spacing w:val="-2"/>
                <w:sz w:val="24"/>
                <w:szCs w:val="24"/>
                <w:lang w:eastAsia="es-MX"/>
              </w:rPr>
              <w:t>esnutrición y problemas de peso y salud</w:t>
            </w:r>
            <w:r w:rsidR="00E70800" w:rsidRPr="008938E3">
              <w:rPr>
                <w:rFonts w:ascii="Times New Roman" w:hAnsi="Times New Roman" w:cs="Times New Roman"/>
                <w:bCs/>
                <w:color w:val="000000" w:themeColor="text1"/>
                <w:sz w:val="24"/>
                <w:szCs w:val="24"/>
              </w:rPr>
              <w:t>.</w:t>
            </w:r>
          </w:p>
        </w:tc>
      </w:tr>
    </w:tbl>
    <w:p w14:paraId="5D2E7DFB" w14:textId="5390EF2B" w:rsidR="002F45B2" w:rsidRPr="008938E3" w:rsidRDefault="004A51BB" w:rsidP="009B5C82">
      <w:pPr>
        <w:spacing w:after="0" w:line="360" w:lineRule="auto"/>
        <w:jc w:val="center"/>
        <w:rPr>
          <w:rFonts w:ascii="Times New Roman" w:hAnsi="Times New Roman" w:cs="Times New Roman"/>
          <w:color w:val="000000"/>
          <w:sz w:val="24"/>
          <w:szCs w:val="24"/>
        </w:rPr>
      </w:pPr>
      <w:r w:rsidRPr="008938E3">
        <w:rPr>
          <w:rFonts w:ascii="Times New Roman" w:hAnsi="Times New Roman" w:cs="Times New Roman"/>
          <w:color w:val="000000"/>
          <w:sz w:val="24"/>
          <w:szCs w:val="24"/>
        </w:rPr>
        <w:t xml:space="preserve">Fuente: Elaboración propia con </w:t>
      </w:r>
      <w:r w:rsidR="00EC51B4" w:rsidRPr="008938E3">
        <w:rPr>
          <w:rFonts w:ascii="Times New Roman" w:hAnsi="Times New Roman" w:cs="Times New Roman"/>
          <w:color w:val="000000"/>
          <w:sz w:val="24"/>
          <w:szCs w:val="24"/>
        </w:rPr>
        <w:t xml:space="preserve">base en Durón </w:t>
      </w:r>
      <w:r w:rsidR="000E2C32" w:rsidRPr="008938E3">
        <w:rPr>
          <w:rFonts w:ascii="Times New Roman" w:hAnsi="Times New Roman" w:cs="Times New Roman"/>
          <w:i/>
          <w:color w:val="000000"/>
          <w:sz w:val="24"/>
          <w:szCs w:val="24"/>
        </w:rPr>
        <w:t xml:space="preserve">y </w:t>
      </w:r>
      <w:r w:rsidR="000E2C32" w:rsidRPr="008938E3">
        <w:rPr>
          <w:rFonts w:ascii="Times New Roman" w:hAnsi="Times New Roman" w:cs="Times New Roman"/>
          <w:color w:val="000000"/>
          <w:sz w:val="24"/>
          <w:szCs w:val="24"/>
        </w:rPr>
        <w:t>Oropeza</w:t>
      </w:r>
      <w:r w:rsidR="00EC51B4" w:rsidRPr="008938E3">
        <w:rPr>
          <w:rFonts w:ascii="Times New Roman" w:hAnsi="Times New Roman" w:cs="Times New Roman"/>
          <w:color w:val="000000"/>
          <w:sz w:val="24"/>
          <w:szCs w:val="24"/>
        </w:rPr>
        <w:t xml:space="preserve"> </w:t>
      </w:r>
      <w:r w:rsidR="005A3E3A" w:rsidRPr="008938E3">
        <w:rPr>
          <w:rFonts w:ascii="Times New Roman" w:hAnsi="Times New Roman" w:cs="Times New Roman"/>
          <w:color w:val="000000"/>
          <w:sz w:val="24"/>
          <w:szCs w:val="24"/>
        </w:rPr>
        <w:t>(</w:t>
      </w:r>
      <w:r w:rsidR="00EC51B4" w:rsidRPr="008938E3">
        <w:rPr>
          <w:rFonts w:ascii="Times New Roman" w:hAnsi="Times New Roman" w:cs="Times New Roman"/>
          <w:color w:val="000000"/>
          <w:sz w:val="24"/>
          <w:szCs w:val="24"/>
        </w:rPr>
        <w:t>1999)</w:t>
      </w:r>
      <w:r w:rsidR="00F0606C" w:rsidRPr="008938E3">
        <w:rPr>
          <w:rFonts w:ascii="Times New Roman" w:hAnsi="Times New Roman" w:cs="Times New Roman"/>
          <w:color w:val="000000"/>
          <w:sz w:val="24"/>
          <w:szCs w:val="24"/>
        </w:rPr>
        <w:t>, Jenkins</w:t>
      </w:r>
      <w:r w:rsidR="009929DD" w:rsidRPr="008938E3">
        <w:rPr>
          <w:rFonts w:ascii="Times New Roman" w:hAnsi="Times New Roman" w:cs="Times New Roman"/>
          <w:color w:val="000000"/>
          <w:sz w:val="24"/>
          <w:szCs w:val="24"/>
        </w:rPr>
        <w:t xml:space="preserve"> </w:t>
      </w:r>
      <w:r w:rsidR="000E2C32" w:rsidRPr="008938E3">
        <w:rPr>
          <w:rFonts w:ascii="Times New Roman" w:hAnsi="Times New Roman" w:cs="Times New Roman"/>
          <w:color w:val="000000"/>
          <w:sz w:val="24"/>
          <w:szCs w:val="24"/>
        </w:rPr>
        <w:t xml:space="preserve">y </w:t>
      </w:r>
      <w:proofErr w:type="spellStart"/>
      <w:r w:rsidR="000E2C32" w:rsidRPr="008938E3">
        <w:rPr>
          <w:rFonts w:ascii="Times New Roman" w:hAnsi="Times New Roman" w:cs="Times New Roman"/>
          <w:sz w:val="24"/>
          <w:szCs w:val="24"/>
          <w:lang w:val="es-VE"/>
        </w:rPr>
        <w:t>Oatley</w:t>
      </w:r>
      <w:proofErr w:type="spellEnd"/>
      <w:r w:rsidR="000E2C32" w:rsidRPr="008938E3">
        <w:rPr>
          <w:rFonts w:ascii="Times New Roman" w:hAnsi="Times New Roman" w:cs="Times New Roman"/>
          <w:i/>
          <w:color w:val="000000"/>
          <w:sz w:val="24"/>
          <w:szCs w:val="24"/>
        </w:rPr>
        <w:t xml:space="preserve"> </w:t>
      </w:r>
      <w:r w:rsidR="005A3E3A" w:rsidRPr="008938E3">
        <w:rPr>
          <w:rFonts w:ascii="Times New Roman" w:hAnsi="Times New Roman" w:cs="Times New Roman"/>
          <w:color w:val="000000"/>
          <w:sz w:val="24"/>
          <w:szCs w:val="24"/>
        </w:rPr>
        <w:t>(</w:t>
      </w:r>
      <w:r w:rsidR="00F0606C" w:rsidRPr="008938E3">
        <w:rPr>
          <w:rFonts w:ascii="Times New Roman" w:hAnsi="Times New Roman" w:cs="Times New Roman"/>
          <w:color w:val="000000"/>
          <w:sz w:val="24"/>
          <w:szCs w:val="24"/>
        </w:rPr>
        <w:t xml:space="preserve">1998) y Mahoney </w:t>
      </w:r>
      <w:r w:rsidR="005A3E3A" w:rsidRPr="008938E3">
        <w:rPr>
          <w:rFonts w:ascii="Times New Roman" w:hAnsi="Times New Roman" w:cs="Times New Roman"/>
          <w:color w:val="000000"/>
          <w:sz w:val="24"/>
          <w:szCs w:val="24"/>
        </w:rPr>
        <w:t>(</w:t>
      </w:r>
      <w:r w:rsidR="00F0606C" w:rsidRPr="008938E3">
        <w:rPr>
          <w:rFonts w:ascii="Times New Roman" w:hAnsi="Times New Roman" w:cs="Times New Roman"/>
          <w:color w:val="000000"/>
          <w:sz w:val="24"/>
          <w:szCs w:val="24"/>
        </w:rPr>
        <w:t>1997)</w:t>
      </w:r>
    </w:p>
    <w:p w14:paraId="1A3FC74F" w14:textId="29E09B89" w:rsidR="005A3E3A" w:rsidRDefault="005A3E3A" w:rsidP="009B5C82">
      <w:pPr>
        <w:spacing w:after="0" w:line="360" w:lineRule="auto"/>
        <w:jc w:val="center"/>
        <w:rPr>
          <w:rFonts w:ascii="Times New Roman" w:eastAsia="Times New Roman" w:hAnsi="Times New Roman" w:cs="Times New Roman"/>
          <w:color w:val="000000" w:themeColor="text1"/>
          <w:sz w:val="24"/>
          <w:szCs w:val="24"/>
          <w:lang w:eastAsia="es-MX"/>
        </w:rPr>
      </w:pPr>
    </w:p>
    <w:p w14:paraId="28BBA66C" w14:textId="63DAF312" w:rsidR="00EC0A2C" w:rsidRDefault="00EC0A2C" w:rsidP="009B5C82">
      <w:pPr>
        <w:spacing w:after="0" w:line="360" w:lineRule="auto"/>
        <w:jc w:val="center"/>
        <w:rPr>
          <w:rFonts w:ascii="Times New Roman" w:eastAsia="Times New Roman" w:hAnsi="Times New Roman" w:cs="Times New Roman"/>
          <w:color w:val="000000" w:themeColor="text1"/>
          <w:sz w:val="24"/>
          <w:szCs w:val="24"/>
          <w:lang w:eastAsia="es-MX"/>
        </w:rPr>
      </w:pPr>
    </w:p>
    <w:p w14:paraId="61ABD7DF" w14:textId="0681F0AA" w:rsidR="00EC0A2C" w:rsidRDefault="00EC0A2C" w:rsidP="009B5C82">
      <w:pPr>
        <w:spacing w:after="0" w:line="360" w:lineRule="auto"/>
        <w:jc w:val="center"/>
        <w:rPr>
          <w:rFonts w:ascii="Times New Roman" w:eastAsia="Times New Roman" w:hAnsi="Times New Roman" w:cs="Times New Roman"/>
          <w:color w:val="000000" w:themeColor="text1"/>
          <w:sz w:val="24"/>
          <w:szCs w:val="24"/>
          <w:lang w:eastAsia="es-MX"/>
        </w:rPr>
      </w:pPr>
    </w:p>
    <w:p w14:paraId="41FA6207" w14:textId="77777777" w:rsidR="00EC0A2C" w:rsidRPr="00C35D8D" w:rsidRDefault="00EC0A2C" w:rsidP="009B5C82">
      <w:pPr>
        <w:spacing w:after="0" w:line="360" w:lineRule="auto"/>
        <w:jc w:val="center"/>
        <w:rPr>
          <w:rFonts w:ascii="Times New Roman" w:eastAsia="Times New Roman" w:hAnsi="Times New Roman" w:cs="Times New Roman"/>
          <w:color w:val="000000" w:themeColor="text1"/>
          <w:sz w:val="24"/>
          <w:szCs w:val="24"/>
          <w:lang w:eastAsia="es-MX"/>
        </w:rPr>
      </w:pPr>
    </w:p>
    <w:bookmarkEnd w:id="2"/>
    <w:p w14:paraId="13703216" w14:textId="346FFAC0" w:rsidR="003662A5" w:rsidRDefault="003662A5" w:rsidP="003662A5">
      <w:pPr>
        <w:spacing w:after="0" w:line="360" w:lineRule="auto"/>
        <w:jc w:val="center"/>
        <w:rPr>
          <w:rFonts w:ascii="Times New Roman" w:eastAsia="Times New Roman" w:hAnsi="Times New Roman" w:cs="Times New Roman"/>
          <w:b/>
          <w:color w:val="1D2228"/>
          <w:spacing w:val="-2"/>
          <w:sz w:val="32"/>
          <w:szCs w:val="32"/>
          <w:lang w:eastAsia="es-MX"/>
        </w:rPr>
      </w:pPr>
      <w:r w:rsidRPr="0023771F">
        <w:rPr>
          <w:rFonts w:ascii="Times New Roman" w:eastAsia="Times New Roman" w:hAnsi="Times New Roman" w:cs="Times New Roman"/>
          <w:b/>
          <w:color w:val="1D2228"/>
          <w:spacing w:val="-2"/>
          <w:sz w:val="32"/>
          <w:szCs w:val="32"/>
          <w:lang w:eastAsia="es-MX"/>
        </w:rPr>
        <w:lastRenderedPageBreak/>
        <w:t>Resultados</w:t>
      </w:r>
    </w:p>
    <w:p w14:paraId="6097728D" w14:textId="525D7FF5" w:rsidR="009272DE" w:rsidRDefault="005A3E3A" w:rsidP="00BC255B">
      <w:pPr>
        <w:tabs>
          <w:tab w:val="left" w:pos="0"/>
        </w:tabs>
        <w:spacing w:after="0" w:line="360" w:lineRule="auto"/>
        <w:ind w:right="48"/>
        <w:jc w:val="both"/>
        <w:rPr>
          <w:color w:val="1D2228"/>
          <w:spacing w:val="-2"/>
        </w:rPr>
      </w:pPr>
      <w:r>
        <w:rPr>
          <w:rFonts w:ascii="Times New Roman" w:eastAsia="Times New Roman" w:hAnsi="Times New Roman" w:cs="Times New Roman"/>
          <w:sz w:val="24"/>
          <w:szCs w:val="24"/>
          <w:lang w:eastAsia="es-MX"/>
        </w:rPr>
        <w:tab/>
        <w:t xml:space="preserve">A partir </w:t>
      </w:r>
      <w:r w:rsidR="003662A5" w:rsidRPr="00C2533D">
        <w:rPr>
          <w:rFonts w:ascii="Times New Roman" w:eastAsia="Times New Roman" w:hAnsi="Times New Roman" w:cs="Times New Roman"/>
          <w:sz w:val="24"/>
          <w:szCs w:val="24"/>
          <w:lang w:eastAsia="es-MX"/>
        </w:rPr>
        <w:t>de los datos obtenidos en la</w:t>
      </w:r>
      <w:r w:rsidR="007E19CC" w:rsidRPr="00C2533D">
        <w:rPr>
          <w:rFonts w:ascii="Times New Roman" w:eastAsia="Times New Roman" w:hAnsi="Times New Roman" w:cs="Times New Roman"/>
          <w:sz w:val="24"/>
          <w:szCs w:val="24"/>
          <w:lang w:eastAsia="es-MX"/>
        </w:rPr>
        <w:t>s</w:t>
      </w:r>
      <w:r w:rsidR="003662A5" w:rsidRPr="00C2533D">
        <w:rPr>
          <w:rFonts w:ascii="Times New Roman" w:eastAsia="Times New Roman" w:hAnsi="Times New Roman" w:cs="Times New Roman"/>
          <w:sz w:val="24"/>
          <w:szCs w:val="24"/>
          <w:lang w:eastAsia="es-MX"/>
        </w:rPr>
        <w:t xml:space="preserve"> </w:t>
      </w:r>
      <w:r w:rsidRPr="00C2533D">
        <w:rPr>
          <w:rFonts w:ascii="Times New Roman" w:eastAsia="Times New Roman" w:hAnsi="Times New Roman" w:cs="Times New Roman"/>
          <w:sz w:val="24"/>
          <w:szCs w:val="24"/>
          <w:lang w:eastAsia="es-MX"/>
        </w:rPr>
        <w:t xml:space="preserve">etapas </w:t>
      </w:r>
      <w:r w:rsidR="003662A5" w:rsidRPr="00C2533D">
        <w:rPr>
          <w:rFonts w:ascii="Times New Roman" w:eastAsia="Times New Roman" w:hAnsi="Times New Roman" w:cs="Times New Roman"/>
          <w:sz w:val="24"/>
          <w:szCs w:val="24"/>
          <w:lang w:eastAsia="es-MX"/>
        </w:rPr>
        <w:t>I</w:t>
      </w:r>
      <w:r w:rsidR="007E19CC" w:rsidRPr="00C2533D">
        <w:rPr>
          <w:rFonts w:ascii="Times New Roman" w:eastAsia="Times New Roman" w:hAnsi="Times New Roman" w:cs="Times New Roman"/>
          <w:sz w:val="24"/>
          <w:szCs w:val="24"/>
          <w:lang w:eastAsia="es-MX"/>
        </w:rPr>
        <w:t xml:space="preserve"> y II</w:t>
      </w:r>
      <w:r w:rsidR="003662A5" w:rsidRPr="00C2533D">
        <w:rPr>
          <w:rFonts w:ascii="Times New Roman" w:eastAsia="Times New Roman" w:hAnsi="Times New Roman" w:cs="Times New Roman"/>
          <w:sz w:val="24"/>
          <w:szCs w:val="24"/>
          <w:lang w:eastAsia="es-MX"/>
        </w:rPr>
        <w:t xml:space="preserve"> del estudio, </w:t>
      </w:r>
      <w:r w:rsidR="009A043F" w:rsidRPr="00C2533D">
        <w:rPr>
          <w:rFonts w:ascii="Times New Roman" w:eastAsia="Times New Roman" w:hAnsi="Times New Roman" w:cs="Times New Roman"/>
          <w:sz w:val="24"/>
          <w:szCs w:val="24"/>
          <w:lang w:eastAsia="es-MX"/>
        </w:rPr>
        <w:t>l</w:t>
      </w:r>
      <w:r w:rsidR="003662A5" w:rsidRPr="00C2533D">
        <w:rPr>
          <w:rFonts w:ascii="Times New Roman" w:eastAsia="Times New Roman" w:hAnsi="Times New Roman" w:cs="Times New Roman"/>
          <w:sz w:val="24"/>
          <w:szCs w:val="24"/>
          <w:lang w:eastAsia="es-MX"/>
        </w:rPr>
        <w:t xml:space="preserve">a </w:t>
      </w:r>
      <w:r>
        <w:rPr>
          <w:rFonts w:ascii="Times New Roman" w:eastAsia="Times New Roman" w:hAnsi="Times New Roman" w:cs="Times New Roman"/>
          <w:sz w:val="24"/>
          <w:szCs w:val="24"/>
          <w:lang w:eastAsia="es-MX"/>
        </w:rPr>
        <w:t>figura</w:t>
      </w:r>
      <w:r w:rsidR="003662A5" w:rsidRPr="00C2533D">
        <w:rPr>
          <w:rFonts w:ascii="Times New Roman" w:eastAsia="Times New Roman" w:hAnsi="Times New Roman" w:cs="Times New Roman"/>
          <w:sz w:val="24"/>
          <w:szCs w:val="24"/>
          <w:lang w:eastAsia="es-MX"/>
        </w:rPr>
        <w:t xml:space="preserve"> </w:t>
      </w:r>
      <w:r w:rsidR="003662A5" w:rsidRPr="00C35D8D">
        <w:rPr>
          <w:rFonts w:ascii="Times New Roman" w:eastAsia="Times New Roman" w:hAnsi="Times New Roman" w:cs="Times New Roman"/>
          <w:sz w:val="24"/>
          <w:szCs w:val="24"/>
          <w:lang w:eastAsia="es-MX"/>
        </w:rPr>
        <w:t>1</w:t>
      </w:r>
      <w:r w:rsidR="003662A5" w:rsidRPr="00C2533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enseña</w:t>
      </w:r>
      <w:r w:rsidR="003662A5" w:rsidRPr="00C2533D">
        <w:rPr>
          <w:rFonts w:ascii="Times New Roman" w:eastAsia="Times New Roman" w:hAnsi="Times New Roman" w:cs="Times New Roman"/>
          <w:sz w:val="24"/>
          <w:szCs w:val="24"/>
          <w:lang w:eastAsia="es-MX"/>
        </w:rPr>
        <w:t xml:space="preserve"> que la Ciudad de México </w:t>
      </w:r>
      <w:r w:rsidR="002304AD" w:rsidRPr="00C2533D">
        <w:rPr>
          <w:rFonts w:ascii="Times New Roman" w:eastAsia="Times New Roman" w:hAnsi="Times New Roman" w:cs="Times New Roman"/>
          <w:sz w:val="24"/>
          <w:szCs w:val="24"/>
          <w:lang w:eastAsia="es-MX"/>
        </w:rPr>
        <w:t xml:space="preserve">es la única entidad en la cual se </w:t>
      </w:r>
      <w:r w:rsidR="003662A5" w:rsidRPr="00C2533D">
        <w:rPr>
          <w:rFonts w:ascii="Times New Roman" w:eastAsia="Times New Roman" w:hAnsi="Times New Roman" w:cs="Times New Roman"/>
          <w:sz w:val="24"/>
          <w:szCs w:val="24"/>
          <w:lang w:eastAsia="es-MX"/>
        </w:rPr>
        <w:t>cumple</w:t>
      </w:r>
      <w:r>
        <w:rPr>
          <w:rFonts w:ascii="Times New Roman" w:eastAsia="Times New Roman" w:hAnsi="Times New Roman" w:cs="Times New Roman"/>
          <w:sz w:val="24"/>
          <w:szCs w:val="24"/>
          <w:lang w:eastAsia="es-MX"/>
        </w:rPr>
        <w:t>,</w:t>
      </w:r>
      <w:r w:rsidR="003662A5" w:rsidRPr="00C2533D">
        <w:rPr>
          <w:rFonts w:ascii="Times New Roman" w:eastAsia="Times New Roman" w:hAnsi="Times New Roman" w:cs="Times New Roman"/>
          <w:sz w:val="24"/>
          <w:szCs w:val="24"/>
          <w:lang w:eastAsia="es-MX"/>
        </w:rPr>
        <w:t xml:space="preserve"> en promedio</w:t>
      </w:r>
      <w:r>
        <w:rPr>
          <w:rFonts w:ascii="Times New Roman" w:eastAsia="Times New Roman" w:hAnsi="Times New Roman" w:cs="Times New Roman"/>
          <w:sz w:val="24"/>
          <w:szCs w:val="24"/>
          <w:lang w:eastAsia="es-MX"/>
        </w:rPr>
        <w:t>,</w:t>
      </w:r>
      <w:r w:rsidR="003662A5" w:rsidRPr="00C2533D">
        <w:rPr>
          <w:rFonts w:ascii="Times New Roman" w:eastAsia="Times New Roman" w:hAnsi="Times New Roman" w:cs="Times New Roman"/>
          <w:sz w:val="24"/>
          <w:szCs w:val="24"/>
          <w:lang w:eastAsia="es-MX"/>
        </w:rPr>
        <w:t xml:space="preserve"> con 74</w:t>
      </w:r>
      <w:r>
        <w:rPr>
          <w:rFonts w:ascii="Times New Roman" w:eastAsia="Times New Roman" w:hAnsi="Times New Roman" w:cs="Times New Roman"/>
          <w:sz w:val="24"/>
          <w:szCs w:val="24"/>
          <w:lang w:eastAsia="es-MX"/>
        </w:rPr>
        <w:t xml:space="preserve"> </w:t>
      </w:r>
      <w:r w:rsidR="003662A5" w:rsidRPr="00C2533D">
        <w:rPr>
          <w:rFonts w:ascii="Times New Roman" w:eastAsia="Times New Roman" w:hAnsi="Times New Roman" w:cs="Times New Roman"/>
          <w:sz w:val="24"/>
          <w:szCs w:val="24"/>
          <w:lang w:eastAsia="es-MX"/>
        </w:rPr>
        <w:t>% de</w:t>
      </w:r>
      <w:r>
        <w:rPr>
          <w:rFonts w:ascii="Times New Roman" w:eastAsia="Times New Roman" w:hAnsi="Times New Roman" w:cs="Times New Roman"/>
          <w:sz w:val="24"/>
          <w:szCs w:val="24"/>
          <w:lang w:eastAsia="es-MX"/>
        </w:rPr>
        <w:t>l</w:t>
      </w:r>
      <w:r w:rsidR="003662A5" w:rsidRPr="00C2533D">
        <w:rPr>
          <w:rFonts w:ascii="Times New Roman" w:eastAsia="Times New Roman" w:hAnsi="Times New Roman" w:cs="Times New Roman"/>
          <w:sz w:val="24"/>
          <w:szCs w:val="24"/>
          <w:lang w:eastAsia="es-MX"/>
        </w:rPr>
        <w:t xml:space="preserve"> uso espe</w:t>
      </w:r>
      <w:r w:rsidR="002304AD" w:rsidRPr="00C2533D">
        <w:rPr>
          <w:rFonts w:ascii="Times New Roman" w:eastAsia="Times New Roman" w:hAnsi="Times New Roman" w:cs="Times New Roman"/>
          <w:sz w:val="24"/>
          <w:szCs w:val="24"/>
          <w:lang w:eastAsia="es-MX"/>
        </w:rPr>
        <w:t xml:space="preserve">cífico </w:t>
      </w:r>
      <w:r>
        <w:rPr>
          <w:rFonts w:ascii="Times New Roman" w:eastAsia="Times New Roman" w:hAnsi="Times New Roman" w:cs="Times New Roman"/>
          <w:sz w:val="24"/>
          <w:szCs w:val="24"/>
          <w:lang w:eastAsia="es-MX"/>
        </w:rPr>
        <w:t xml:space="preserve">del inmueble </w:t>
      </w:r>
      <w:r w:rsidR="002304AD" w:rsidRPr="00C2533D">
        <w:rPr>
          <w:rFonts w:ascii="Times New Roman" w:eastAsia="Times New Roman" w:hAnsi="Times New Roman" w:cs="Times New Roman"/>
          <w:sz w:val="24"/>
          <w:szCs w:val="24"/>
          <w:lang w:eastAsia="es-MX"/>
        </w:rPr>
        <w:t xml:space="preserve">como edificio educativo, </w:t>
      </w:r>
      <w:r>
        <w:rPr>
          <w:rFonts w:ascii="Times New Roman" w:eastAsia="Times New Roman" w:hAnsi="Times New Roman" w:cs="Times New Roman"/>
          <w:sz w:val="24"/>
          <w:szCs w:val="24"/>
          <w:lang w:eastAsia="es-MX"/>
        </w:rPr>
        <w:t>aunque</w:t>
      </w:r>
      <w:r w:rsidR="003662A5" w:rsidRPr="00C2533D">
        <w:rPr>
          <w:rFonts w:ascii="Times New Roman" w:eastAsia="Times New Roman" w:hAnsi="Times New Roman" w:cs="Times New Roman"/>
          <w:sz w:val="24"/>
          <w:szCs w:val="24"/>
          <w:lang w:eastAsia="es-MX"/>
        </w:rPr>
        <w:t xml:space="preserve"> </w:t>
      </w:r>
      <w:r w:rsidR="00351AB2" w:rsidRPr="00C35D8D">
        <w:rPr>
          <w:rFonts w:ascii="Times New Roman" w:eastAsia="Times New Roman" w:hAnsi="Times New Roman" w:cs="Times New Roman"/>
          <w:sz w:val="24"/>
          <w:szCs w:val="24"/>
          <w:lang w:eastAsia="es-MX"/>
        </w:rPr>
        <w:t>solo con</w:t>
      </w:r>
      <w:r w:rsidR="00351AB2">
        <w:rPr>
          <w:rFonts w:ascii="Times New Roman" w:eastAsia="Times New Roman" w:hAnsi="Times New Roman" w:cs="Times New Roman"/>
          <w:sz w:val="24"/>
          <w:szCs w:val="24"/>
          <w:lang w:eastAsia="es-MX"/>
        </w:rPr>
        <w:t xml:space="preserve"> </w:t>
      </w:r>
      <w:r w:rsidR="002304AD" w:rsidRPr="00C2533D">
        <w:rPr>
          <w:rFonts w:ascii="Times New Roman" w:eastAsia="Times New Roman" w:hAnsi="Times New Roman" w:cs="Times New Roman"/>
          <w:sz w:val="24"/>
          <w:szCs w:val="24"/>
          <w:lang w:eastAsia="es-MX"/>
        </w:rPr>
        <w:t>6.4</w:t>
      </w:r>
      <w:r>
        <w:rPr>
          <w:rFonts w:ascii="Times New Roman" w:eastAsia="Times New Roman" w:hAnsi="Times New Roman" w:cs="Times New Roman"/>
          <w:sz w:val="24"/>
          <w:szCs w:val="24"/>
          <w:lang w:eastAsia="es-MX"/>
        </w:rPr>
        <w:t xml:space="preserve"> </w:t>
      </w:r>
      <w:r w:rsidR="002304AD" w:rsidRPr="00C2533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según</w:t>
      </w:r>
      <w:r w:rsidR="002304AD" w:rsidRPr="00C2533D">
        <w:rPr>
          <w:rFonts w:ascii="Times New Roman" w:eastAsia="Times New Roman" w:hAnsi="Times New Roman" w:cs="Times New Roman"/>
          <w:sz w:val="24"/>
          <w:szCs w:val="24"/>
          <w:lang w:eastAsia="es-MX"/>
        </w:rPr>
        <w:t xml:space="preserve"> los conceptos de la OCDE</w:t>
      </w:r>
      <w:r>
        <w:rPr>
          <w:rFonts w:ascii="Times New Roman" w:eastAsia="Times New Roman" w:hAnsi="Times New Roman" w:cs="Times New Roman"/>
          <w:sz w:val="24"/>
          <w:szCs w:val="24"/>
          <w:lang w:eastAsia="es-MX"/>
        </w:rPr>
        <w:t>,</w:t>
      </w:r>
      <w:r w:rsidR="002304AD" w:rsidRPr="00C2533D">
        <w:rPr>
          <w:rFonts w:ascii="Times New Roman" w:eastAsia="Times New Roman" w:hAnsi="Times New Roman" w:cs="Times New Roman"/>
          <w:sz w:val="24"/>
          <w:szCs w:val="24"/>
          <w:lang w:eastAsia="es-MX"/>
        </w:rPr>
        <w:t xml:space="preserve"> </w:t>
      </w:r>
      <w:r w:rsidR="00D83131" w:rsidRPr="00C2533D">
        <w:rPr>
          <w:rFonts w:ascii="Times New Roman" w:eastAsia="Times New Roman" w:hAnsi="Times New Roman" w:cs="Times New Roman"/>
          <w:sz w:val="24"/>
          <w:szCs w:val="24"/>
          <w:lang w:eastAsia="es-MX"/>
        </w:rPr>
        <w:t xml:space="preserve">que </w:t>
      </w:r>
      <w:r>
        <w:rPr>
          <w:rFonts w:ascii="Times New Roman" w:eastAsia="Times New Roman" w:hAnsi="Times New Roman" w:cs="Times New Roman"/>
          <w:sz w:val="24"/>
          <w:szCs w:val="24"/>
          <w:lang w:eastAsia="es-MX"/>
        </w:rPr>
        <w:t xml:space="preserve">se </w:t>
      </w:r>
      <w:r w:rsidR="00D83131" w:rsidRPr="00C2533D">
        <w:rPr>
          <w:rFonts w:ascii="Times New Roman" w:eastAsia="Times New Roman" w:hAnsi="Times New Roman" w:cs="Times New Roman"/>
          <w:sz w:val="24"/>
          <w:szCs w:val="24"/>
          <w:lang w:eastAsia="es-MX"/>
        </w:rPr>
        <w:t>refiere</w:t>
      </w:r>
      <w:r>
        <w:rPr>
          <w:rFonts w:ascii="Times New Roman" w:eastAsia="Times New Roman" w:hAnsi="Times New Roman" w:cs="Times New Roman"/>
          <w:sz w:val="24"/>
          <w:szCs w:val="24"/>
          <w:lang w:eastAsia="es-MX"/>
        </w:rPr>
        <w:t>n a</w:t>
      </w:r>
      <w:r w:rsidR="00D83131" w:rsidRPr="00C2533D">
        <w:rPr>
          <w:rFonts w:ascii="Times New Roman" w:eastAsia="Times New Roman" w:hAnsi="Times New Roman" w:cs="Times New Roman"/>
          <w:sz w:val="24"/>
          <w:szCs w:val="24"/>
          <w:lang w:eastAsia="es-MX"/>
        </w:rPr>
        <w:t xml:space="preserve"> </w:t>
      </w:r>
      <w:r w:rsidR="003662A5" w:rsidRPr="00C2533D">
        <w:rPr>
          <w:rFonts w:ascii="Times New Roman" w:eastAsia="Times New Roman" w:hAnsi="Times New Roman" w:cs="Times New Roman"/>
          <w:sz w:val="24"/>
          <w:szCs w:val="24"/>
          <w:lang w:eastAsia="es-MX"/>
        </w:rPr>
        <w:t>la suficiencia básica y necesaria del inmueble para poder impartir clases</w:t>
      </w:r>
      <w:r>
        <w:rPr>
          <w:rFonts w:ascii="Times New Roman" w:eastAsia="Times New Roman" w:hAnsi="Times New Roman" w:cs="Times New Roman"/>
          <w:sz w:val="24"/>
          <w:szCs w:val="24"/>
          <w:lang w:eastAsia="es-MX"/>
        </w:rPr>
        <w:t>. Es decir,</w:t>
      </w:r>
      <w:r w:rsidR="003662A5" w:rsidRPr="00C2533D">
        <w:rPr>
          <w:rFonts w:ascii="Times New Roman" w:eastAsia="Times New Roman" w:hAnsi="Times New Roman" w:cs="Times New Roman"/>
          <w:sz w:val="24"/>
          <w:szCs w:val="24"/>
          <w:lang w:eastAsia="es-MX"/>
        </w:rPr>
        <w:t xml:space="preserve"> ningún inmueble evaluado </w:t>
      </w:r>
      <w:r w:rsidR="00D83131" w:rsidRPr="00C2533D">
        <w:rPr>
          <w:rFonts w:ascii="Times New Roman" w:eastAsia="Times New Roman" w:hAnsi="Times New Roman" w:cs="Times New Roman"/>
          <w:sz w:val="24"/>
          <w:szCs w:val="24"/>
          <w:lang w:eastAsia="es-MX"/>
        </w:rPr>
        <w:t xml:space="preserve">en las otras entidades </w:t>
      </w:r>
      <w:r w:rsidR="003662A5" w:rsidRPr="00C2533D">
        <w:rPr>
          <w:rFonts w:ascii="Times New Roman" w:eastAsia="Times New Roman" w:hAnsi="Times New Roman" w:cs="Times New Roman"/>
          <w:sz w:val="24"/>
          <w:szCs w:val="24"/>
          <w:lang w:eastAsia="es-MX"/>
        </w:rPr>
        <w:t>logr</w:t>
      </w:r>
      <w:r>
        <w:rPr>
          <w:rFonts w:ascii="Times New Roman" w:eastAsia="Times New Roman" w:hAnsi="Times New Roman" w:cs="Times New Roman"/>
          <w:sz w:val="24"/>
          <w:szCs w:val="24"/>
          <w:lang w:eastAsia="es-MX"/>
        </w:rPr>
        <w:t>ó</w:t>
      </w:r>
      <w:r w:rsidR="003662A5" w:rsidRPr="00C2533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su </w:t>
      </w:r>
      <w:r w:rsidR="003662A5" w:rsidRPr="00C2533D">
        <w:rPr>
          <w:rFonts w:ascii="Times New Roman" w:eastAsia="Times New Roman" w:hAnsi="Times New Roman" w:cs="Times New Roman"/>
          <w:sz w:val="24"/>
          <w:szCs w:val="24"/>
          <w:lang w:eastAsia="es-MX"/>
        </w:rPr>
        <w:t xml:space="preserve">cumplimiento y solo </w:t>
      </w:r>
      <w:r w:rsidR="002304AD" w:rsidRPr="00C2533D">
        <w:rPr>
          <w:rFonts w:ascii="Times New Roman" w:eastAsia="Times New Roman" w:hAnsi="Times New Roman" w:cs="Times New Roman"/>
          <w:sz w:val="24"/>
          <w:szCs w:val="24"/>
          <w:lang w:eastAsia="es-MX"/>
        </w:rPr>
        <w:t xml:space="preserve">en </w:t>
      </w:r>
      <w:r w:rsidR="003662A5" w:rsidRPr="00C2533D">
        <w:rPr>
          <w:rFonts w:ascii="Times New Roman" w:eastAsia="Times New Roman" w:hAnsi="Times New Roman" w:cs="Times New Roman"/>
          <w:sz w:val="24"/>
          <w:szCs w:val="24"/>
          <w:lang w:eastAsia="es-MX"/>
        </w:rPr>
        <w:t xml:space="preserve">el estado de Morelos </w:t>
      </w:r>
      <w:r w:rsidR="002304AD" w:rsidRPr="00C2533D">
        <w:rPr>
          <w:rFonts w:ascii="Times New Roman" w:eastAsia="Times New Roman" w:hAnsi="Times New Roman" w:cs="Times New Roman"/>
          <w:sz w:val="24"/>
          <w:szCs w:val="24"/>
          <w:lang w:eastAsia="es-MX"/>
        </w:rPr>
        <w:t xml:space="preserve">se </w:t>
      </w:r>
      <w:r w:rsidR="003662A5" w:rsidRPr="00C2533D">
        <w:rPr>
          <w:rFonts w:ascii="Times New Roman" w:eastAsia="Times New Roman" w:hAnsi="Times New Roman" w:cs="Times New Roman"/>
          <w:sz w:val="24"/>
          <w:szCs w:val="24"/>
          <w:lang w:eastAsia="es-MX"/>
        </w:rPr>
        <w:t xml:space="preserve">obtuvo el mayor valor </w:t>
      </w:r>
      <w:r w:rsidR="00D83131" w:rsidRPr="00C2533D">
        <w:rPr>
          <w:rFonts w:ascii="Times New Roman" w:eastAsia="Times New Roman" w:hAnsi="Times New Roman" w:cs="Times New Roman"/>
          <w:sz w:val="24"/>
          <w:szCs w:val="24"/>
          <w:lang w:eastAsia="es-MX"/>
        </w:rPr>
        <w:t>con 20.6 %</w:t>
      </w:r>
      <w:r>
        <w:rPr>
          <w:rFonts w:ascii="Times New Roman" w:eastAsia="Times New Roman" w:hAnsi="Times New Roman" w:cs="Times New Roman"/>
          <w:sz w:val="24"/>
          <w:szCs w:val="24"/>
          <w:lang w:eastAsia="es-MX"/>
        </w:rPr>
        <w:t>.</w:t>
      </w:r>
      <w:r w:rsidR="00D83131" w:rsidRPr="00C2533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C</w:t>
      </w:r>
      <w:r w:rsidR="00D83131" w:rsidRPr="00C2533D">
        <w:rPr>
          <w:rFonts w:ascii="Times New Roman" w:eastAsia="Times New Roman" w:hAnsi="Times New Roman" w:cs="Times New Roman"/>
          <w:sz w:val="24"/>
          <w:szCs w:val="24"/>
          <w:lang w:eastAsia="es-MX"/>
        </w:rPr>
        <w:t>abe señalar que</w:t>
      </w:r>
      <w:r w:rsidR="004E6EF3">
        <w:rPr>
          <w:rFonts w:ascii="Times New Roman" w:eastAsia="Times New Roman" w:hAnsi="Times New Roman" w:cs="Times New Roman"/>
          <w:sz w:val="24"/>
          <w:szCs w:val="24"/>
          <w:lang w:eastAsia="es-MX"/>
        </w:rPr>
        <w:t xml:space="preserve"> </w:t>
      </w:r>
      <w:r w:rsidR="003662A5" w:rsidRPr="00C2533D">
        <w:rPr>
          <w:rFonts w:ascii="Times New Roman" w:eastAsia="Times New Roman" w:hAnsi="Times New Roman" w:cs="Times New Roman"/>
          <w:sz w:val="24"/>
          <w:szCs w:val="24"/>
          <w:lang w:eastAsia="es-MX"/>
        </w:rPr>
        <w:t xml:space="preserve">la LGE establece </w:t>
      </w:r>
      <w:r>
        <w:rPr>
          <w:rFonts w:ascii="Times New Roman" w:eastAsia="Times New Roman" w:hAnsi="Times New Roman" w:cs="Times New Roman"/>
          <w:sz w:val="24"/>
          <w:szCs w:val="24"/>
          <w:lang w:eastAsia="es-MX"/>
        </w:rPr>
        <w:t>(</w:t>
      </w:r>
      <w:r w:rsidR="003662A5" w:rsidRPr="00C2533D">
        <w:rPr>
          <w:rFonts w:ascii="Times New Roman" w:eastAsia="Times New Roman" w:hAnsi="Times New Roman" w:cs="Times New Roman"/>
          <w:sz w:val="24"/>
          <w:szCs w:val="24"/>
          <w:lang w:eastAsia="es-MX"/>
        </w:rPr>
        <w:t>en su artículo 99</w:t>
      </w:r>
      <w:r>
        <w:rPr>
          <w:rFonts w:ascii="Times New Roman" w:eastAsia="Times New Roman" w:hAnsi="Times New Roman" w:cs="Times New Roman"/>
          <w:sz w:val="24"/>
          <w:szCs w:val="24"/>
          <w:lang w:eastAsia="es-MX"/>
        </w:rPr>
        <w:t>)</w:t>
      </w:r>
      <w:r w:rsidR="003662A5" w:rsidRPr="00C2533D">
        <w:rPr>
          <w:rFonts w:ascii="Times New Roman" w:eastAsia="Times New Roman" w:hAnsi="Times New Roman" w:cs="Times New Roman"/>
          <w:sz w:val="24"/>
          <w:szCs w:val="24"/>
          <w:lang w:eastAsia="es-MX"/>
        </w:rPr>
        <w:t xml:space="preserve"> </w:t>
      </w:r>
      <w:r w:rsidR="00D83131" w:rsidRPr="00C2533D">
        <w:rPr>
          <w:rFonts w:ascii="Times New Roman" w:eastAsia="Times New Roman" w:hAnsi="Times New Roman" w:cs="Times New Roman"/>
          <w:sz w:val="24"/>
          <w:szCs w:val="24"/>
          <w:lang w:eastAsia="es-MX"/>
        </w:rPr>
        <w:t xml:space="preserve">que </w:t>
      </w:r>
      <w:r w:rsidR="003662A5" w:rsidRPr="005A3E3A">
        <w:rPr>
          <w:rFonts w:ascii="Times New Roman" w:eastAsia="Times New Roman" w:hAnsi="Times New Roman" w:cs="Times New Roman"/>
          <w:iCs/>
          <w:sz w:val="24"/>
          <w:szCs w:val="24"/>
          <w:lang w:eastAsia="es-MX"/>
        </w:rPr>
        <w:t>los muebles e inmuebles deberán cumplir con los requisitos de “calidad, seguridad, funcionalidad, oportunidad, equidad, sustentabilidad, resiliencia, pertinencia, integridad, accesibilidad, inclusividad e higiene</w:t>
      </w:r>
      <w:r w:rsidR="00D83131" w:rsidRPr="005A3E3A">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Por ello, </w:t>
      </w:r>
      <w:r w:rsidRPr="00C2533D">
        <w:rPr>
          <w:rFonts w:ascii="Times New Roman" w:eastAsia="Times New Roman" w:hAnsi="Times New Roman" w:cs="Times New Roman"/>
          <w:sz w:val="24"/>
          <w:szCs w:val="24"/>
          <w:lang w:eastAsia="es-MX"/>
        </w:rPr>
        <w:t xml:space="preserve">para su evaluación </w:t>
      </w:r>
      <w:r w:rsidR="00D83131" w:rsidRPr="00C2533D">
        <w:rPr>
          <w:rFonts w:ascii="Times New Roman" w:eastAsia="Times New Roman" w:hAnsi="Times New Roman" w:cs="Times New Roman"/>
          <w:sz w:val="24"/>
          <w:szCs w:val="24"/>
          <w:lang w:eastAsia="es-MX"/>
        </w:rPr>
        <w:t>e</w:t>
      </w:r>
      <w:r w:rsidR="003662A5" w:rsidRPr="00C2533D">
        <w:rPr>
          <w:rFonts w:ascii="Times New Roman" w:eastAsia="Times New Roman" w:hAnsi="Times New Roman" w:cs="Times New Roman"/>
          <w:sz w:val="24"/>
          <w:szCs w:val="24"/>
          <w:lang w:eastAsia="es-MX"/>
        </w:rPr>
        <w:t>n este ámbito se definieron tres dimensiones prioritarias</w:t>
      </w:r>
      <w:r w:rsidR="00D83131" w:rsidRPr="00C2533D">
        <w:rPr>
          <w:rFonts w:ascii="Times New Roman" w:eastAsia="Times New Roman" w:hAnsi="Times New Roman" w:cs="Times New Roman"/>
          <w:sz w:val="24"/>
          <w:szCs w:val="24"/>
          <w:lang w:eastAsia="es-MX"/>
        </w:rPr>
        <w:t>,</w:t>
      </w:r>
      <w:r w:rsidR="003662A5" w:rsidRPr="00C2533D">
        <w:rPr>
          <w:rFonts w:ascii="Times New Roman" w:eastAsia="Times New Roman" w:hAnsi="Times New Roman" w:cs="Times New Roman"/>
          <w:sz w:val="24"/>
          <w:szCs w:val="24"/>
          <w:lang w:eastAsia="es-MX"/>
        </w:rPr>
        <w:t xml:space="preserve"> </w:t>
      </w:r>
      <w:r w:rsidR="00D83131" w:rsidRPr="00C2533D">
        <w:rPr>
          <w:rFonts w:ascii="Times New Roman" w:eastAsia="Times New Roman" w:hAnsi="Times New Roman" w:cs="Times New Roman"/>
          <w:sz w:val="24"/>
          <w:szCs w:val="24"/>
          <w:lang w:eastAsia="es-MX"/>
        </w:rPr>
        <w:t xml:space="preserve">las cuales </w:t>
      </w:r>
      <w:r w:rsidR="003662A5" w:rsidRPr="00C2533D">
        <w:rPr>
          <w:rFonts w:ascii="Times New Roman" w:eastAsia="Times New Roman" w:hAnsi="Times New Roman" w:cs="Times New Roman"/>
          <w:sz w:val="24"/>
          <w:szCs w:val="24"/>
          <w:lang w:eastAsia="es-MX"/>
        </w:rPr>
        <w:t>cada escuela debe cumplir como parte esencial del derecho a la educación: servicios básicos en el plantel, espacios</w:t>
      </w:r>
      <w:r w:rsidR="003662A5" w:rsidRPr="00B95596">
        <w:rPr>
          <w:rFonts w:ascii="Times New Roman" w:eastAsia="Times New Roman" w:hAnsi="Times New Roman" w:cs="Times New Roman"/>
          <w:sz w:val="24"/>
          <w:szCs w:val="24"/>
          <w:lang w:eastAsia="es-MX"/>
        </w:rPr>
        <w:t xml:space="preserve"> escolares suficientes y accesibles, y condiciones básicas de seguridad e higie</w:t>
      </w:r>
      <w:r w:rsidR="003662A5">
        <w:rPr>
          <w:rFonts w:ascii="Times New Roman" w:eastAsia="Times New Roman" w:hAnsi="Times New Roman" w:cs="Times New Roman"/>
          <w:sz w:val="24"/>
          <w:szCs w:val="24"/>
          <w:lang w:eastAsia="es-MX"/>
        </w:rPr>
        <w:t>ne</w:t>
      </w:r>
      <w:r>
        <w:rPr>
          <w:rFonts w:ascii="Times New Roman" w:eastAsia="Times New Roman" w:hAnsi="Times New Roman" w:cs="Times New Roman"/>
          <w:sz w:val="24"/>
          <w:szCs w:val="24"/>
          <w:lang w:eastAsia="es-MX"/>
        </w:rPr>
        <w:t>. Sin embargo,</w:t>
      </w:r>
      <w:r w:rsidR="003662A5">
        <w:rPr>
          <w:rFonts w:ascii="Times New Roman" w:eastAsia="Times New Roman" w:hAnsi="Times New Roman" w:cs="Times New Roman"/>
          <w:sz w:val="24"/>
          <w:szCs w:val="24"/>
          <w:lang w:eastAsia="es-MX"/>
        </w:rPr>
        <w:t xml:space="preserve"> </w:t>
      </w:r>
      <w:r w:rsidR="00D83131" w:rsidRPr="00D059B1">
        <w:rPr>
          <w:rFonts w:ascii="Times New Roman" w:eastAsia="Times New Roman" w:hAnsi="Times New Roman" w:cs="Times New Roman"/>
          <w:sz w:val="24"/>
          <w:szCs w:val="24"/>
          <w:lang w:eastAsia="es-MX"/>
        </w:rPr>
        <w:t xml:space="preserve">como se aprecia en la </w:t>
      </w:r>
      <w:r w:rsidR="00B51F0C">
        <w:rPr>
          <w:rFonts w:ascii="Times New Roman" w:eastAsia="Times New Roman" w:hAnsi="Times New Roman" w:cs="Times New Roman"/>
          <w:sz w:val="24"/>
          <w:szCs w:val="24"/>
          <w:lang w:eastAsia="es-MX"/>
        </w:rPr>
        <w:t>figura</w:t>
      </w:r>
      <w:r w:rsidR="00D83131" w:rsidRPr="00D059B1">
        <w:rPr>
          <w:rFonts w:ascii="Times New Roman" w:eastAsia="Times New Roman" w:hAnsi="Times New Roman" w:cs="Times New Roman"/>
          <w:sz w:val="24"/>
          <w:szCs w:val="24"/>
          <w:lang w:eastAsia="es-MX"/>
        </w:rPr>
        <w:t xml:space="preserve"> 1</w:t>
      </w:r>
      <w:r>
        <w:rPr>
          <w:rFonts w:ascii="Times New Roman" w:eastAsia="Times New Roman" w:hAnsi="Times New Roman" w:cs="Times New Roman"/>
          <w:sz w:val="24"/>
          <w:szCs w:val="24"/>
          <w:lang w:eastAsia="es-MX"/>
        </w:rPr>
        <w:t>,</w:t>
      </w:r>
      <w:r w:rsidR="00D83131" w:rsidRPr="00D059B1">
        <w:rPr>
          <w:rFonts w:ascii="Times New Roman" w:eastAsia="Times New Roman" w:hAnsi="Times New Roman" w:cs="Times New Roman"/>
          <w:sz w:val="24"/>
          <w:szCs w:val="24"/>
          <w:lang w:eastAsia="es-MX"/>
        </w:rPr>
        <w:t xml:space="preserve"> </w:t>
      </w:r>
      <w:r w:rsidR="00373711" w:rsidRPr="00D059B1">
        <w:rPr>
          <w:rFonts w:ascii="Times New Roman" w:eastAsia="Times New Roman" w:hAnsi="Times New Roman" w:cs="Times New Roman"/>
          <w:sz w:val="24"/>
          <w:szCs w:val="24"/>
          <w:lang w:eastAsia="es-MX"/>
        </w:rPr>
        <w:t>result</w:t>
      </w:r>
      <w:r>
        <w:rPr>
          <w:rFonts w:ascii="Times New Roman" w:eastAsia="Times New Roman" w:hAnsi="Times New Roman" w:cs="Times New Roman"/>
          <w:sz w:val="24"/>
          <w:szCs w:val="24"/>
          <w:lang w:eastAsia="es-MX"/>
        </w:rPr>
        <w:t>ó</w:t>
      </w:r>
      <w:r w:rsidR="00373711" w:rsidRPr="00D059B1">
        <w:rPr>
          <w:rFonts w:ascii="Times New Roman" w:eastAsia="Times New Roman" w:hAnsi="Times New Roman" w:cs="Times New Roman"/>
          <w:sz w:val="24"/>
          <w:szCs w:val="24"/>
          <w:lang w:eastAsia="es-MX"/>
        </w:rPr>
        <w:t xml:space="preserve"> nulo</w:t>
      </w:r>
      <w:r w:rsidR="008907F8">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su </w:t>
      </w:r>
      <w:r w:rsidR="008907F8">
        <w:rPr>
          <w:rFonts w:ascii="Times New Roman" w:eastAsia="Times New Roman" w:hAnsi="Times New Roman" w:cs="Times New Roman"/>
          <w:sz w:val="24"/>
          <w:szCs w:val="24"/>
          <w:lang w:eastAsia="es-MX"/>
        </w:rPr>
        <w:t xml:space="preserve">cumplimiento </w:t>
      </w:r>
      <w:r w:rsidR="007162AB" w:rsidRPr="00D059B1">
        <w:rPr>
          <w:rFonts w:ascii="Times New Roman" w:eastAsia="Times New Roman" w:hAnsi="Times New Roman" w:cs="Times New Roman"/>
          <w:sz w:val="24"/>
          <w:szCs w:val="24"/>
          <w:lang w:eastAsia="es-MX"/>
        </w:rPr>
        <w:t xml:space="preserve">y </w:t>
      </w:r>
      <w:r w:rsidR="008907F8">
        <w:rPr>
          <w:rFonts w:ascii="Times New Roman" w:eastAsia="Times New Roman" w:hAnsi="Times New Roman" w:cs="Times New Roman"/>
          <w:sz w:val="24"/>
          <w:szCs w:val="24"/>
          <w:lang w:eastAsia="es-MX"/>
        </w:rPr>
        <w:t xml:space="preserve">ningún </w:t>
      </w:r>
      <w:r w:rsidR="00E822AF">
        <w:rPr>
          <w:rFonts w:ascii="Times New Roman" w:eastAsia="Times New Roman" w:hAnsi="Times New Roman" w:cs="Times New Roman"/>
          <w:sz w:val="24"/>
          <w:szCs w:val="24"/>
          <w:lang w:eastAsia="es-MX"/>
        </w:rPr>
        <w:t xml:space="preserve">plantel evaluado en este rublo </w:t>
      </w:r>
      <w:r w:rsidR="008907F8">
        <w:rPr>
          <w:rFonts w:ascii="Times New Roman" w:eastAsia="Times New Roman" w:hAnsi="Times New Roman" w:cs="Times New Roman"/>
          <w:sz w:val="24"/>
          <w:szCs w:val="24"/>
          <w:lang w:eastAsia="es-MX"/>
        </w:rPr>
        <w:t>lleg</w:t>
      </w:r>
      <w:r>
        <w:rPr>
          <w:rFonts w:ascii="Times New Roman" w:eastAsia="Times New Roman" w:hAnsi="Times New Roman" w:cs="Times New Roman"/>
          <w:sz w:val="24"/>
          <w:szCs w:val="24"/>
          <w:lang w:eastAsia="es-MX"/>
        </w:rPr>
        <w:t>ó</w:t>
      </w:r>
      <w:r w:rsidR="008907F8">
        <w:rPr>
          <w:rFonts w:ascii="Times New Roman" w:eastAsia="Times New Roman" w:hAnsi="Times New Roman" w:cs="Times New Roman"/>
          <w:sz w:val="24"/>
          <w:szCs w:val="24"/>
          <w:lang w:eastAsia="es-MX"/>
        </w:rPr>
        <w:t xml:space="preserve"> a la media promedio</w:t>
      </w:r>
      <w:r w:rsidR="00E822AF">
        <w:rPr>
          <w:rFonts w:ascii="Times New Roman" w:eastAsia="Times New Roman" w:hAnsi="Times New Roman" w:cs="Times New Roman"/>
          <w:sz w:val="24"/>
          <w:szCs w:val="24"/>
          <w:lang w:eastAsia="es-MX"/>
        </w:rPr>
        <w:t>.</w:t>
      </w:r>
      <w:r w:rsidR="00D178A1">
        <w:rPr>
          <w:color w:val="1D2228"/>
          <w:spacing w:val="-2"/>
        </w:rPr>
        <w:t xml:space="preserve"> </w:t>
      </w:r>
    </w:p>
    <w:p w14:paraId="6802B604" w14:textId="77777777" w:rsidR="005A3E3A" w:rsidRDefault="005A3E3A" w:rsidP="00BC255B">
      <w:pPr>
        <w:tabs>
          <w:tab w:val="left" w:pos="0"/>
        </w:tabs>
        <w:spacing w:after="0" w:line="360" w:lineRule="auto"/>
        <w:ind w:right="48"/>
        <w:jc w:val="both"/>
        <w:rPr>
          <w:color w:val="1D2228"/>
          <w:spacing w:val="-2"/>
        </w:rPr>
      </w:pPr>
    </w:p>
    <w:p w14:paraId="37BB9177" w14:textId="61F557EB" w:rsidR="009272DE" w:rsidRPr="007F4FB3" w:rsidRDefault="009272DE" w:rsidP="00BC255B">
      <w:pPr>
        <w:tabs>
          <w:tab w:val="left" w:pos="0"/>
        </w:tabs>
        <w:spacing w:after="0" w:line="360" w:lineRule="auto"/>
        <w:ind w:right="48"/>
        <w:jc w:val="both"/>
        <w:rPr>
          <w:rFonts w:ascii="Times New Roman" w:eastAsia="Times New Roman" w:hAnsi="Times New Roman" w:cs="Times New Roman"/>
          <w:i/>
          <w:iCs/>
          <w:sz w:val="6"/>
          <w:szCs w:val="6"/>
          <w:lang w:eastAsia="es-MX"/>
        </w:rPr>
      </w:pPr>
    </w:p>
    <w:p w14:paraId="304D06E0" w14:textId="5BD14C38" w:rsidR="003662A5" w:rsidRPr="008938E3" w:rsidRDefault="007F4FB3" w:rsidP="009272DE">
      <w:pPr>
        <w:tabs>
          <w:tab w:val="left" w:pos="0"/>
        </w:tabs>
        <w:spacing w:after="0" w:line="360" w:lineRule="auto"/>
        <w:ind w:right="48"/>
        <w:jc w:val="center"/>
        <w:rPr>
          <w:rFonts w:ascii="Times New Roman" w:eastAsia="Calibri" w:hAnsi="Times New Roman" w:cs="Times New Roman"/>
          <w:b/>
          <w:bCs/>
          <w:sz w:val="24"/>
          <w:szCs w:val="24"/>
          <w:lang w:eastAsia="es-ES"/>
        </w:rPr>
      </w:pPr>
      <w:r w:rsidRPr="008938E3">
        <w:rPr>
          <w:noProof/>
          <w:color w:val="1D2228"/>
          <w:spacing w:val="-2"/>
          <w:sz w:val="24"/>
          <w:szCs w:val="24"/>
          <w:lang w:val="es-VE" w:eastAsia="es-VE"/>
        </w:rPr>
        <w:drawing>
          <wp:anchor distT="0" distB="0" distL="114300" distR="114300" simplePos="0" relativeHeight="251661312" behindDoc="0" locked="0" layoutInCell="1" allowOverlap="1" wp14:anchorId="7F1A75A0" wp14:editId="2CE5C4C9">
            <wp:simplePos x="0" y="0"/>
            <wp:positionH relativeFrom="margin">
              <wp:posOffset>262890</wp:posOffset>
            </wp:positionH>
            <wp:positionV relativeFrom="paragraph">
              <wp:posOffset>632460</wp:posOffset>
            </wp:positionV>
            <wp:extent cx="5457825" cy="3419475"/>
            <wp:effectExtent l="0" t="0" r="952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3419475"/>
                    </a:xfrm>
                    <a:prstGeom prst="rect">
                      <a:avLst/>
                    </a:prstGeom>
                    <a:noFill/>
                  </pic:spPr>
                </pic:pic>
              </a:graphicData>
            </a:graphic>
            <wp14:sizeRelH relativeFrom="page">
              <wp14:pctWidth>0</wp14:pctWidth>
            </wp14:sizeRelH>
            <wp14:sizeRelV relativeFrom="page">
              <wp14:pctHeight>0</wp14:pctHeight>
            </wp14:sizeRelV>
          </wp:anchor>
        </w:drawing>
      </w:r>
      <w:r w:rsidR="009272DE" w:rsidRPr="008938E3">
        <w:rPr>
          <w:rFonts w:ascii="Times New Roman" w:eastAsia="Calibri" w:hAnsi="Times New Roman" w:cs="Times New Roman"/>
          <w:b/>
          <w:bCs/>
          <w:sz w:val="24"/>
          <w:szCs w:val="24"/>
          <w:lang w:eastAsia="es-ES"/>
        </w:rPr>
        <w:t xml:space="preserve">Figura </w:t>
      </w:r>
      <w:r w:rsidR="009272DE" w:rsidRPr="008938E3">
        <w:rPr>
          <w:rFonts w:ascii="Times New Roman" w:eastAsia="Calibri" w:hAnsi="Times New Roman" w:cs="Times New Roman"/>
          <w:b/>
          <w:bCs/>
          <w:sz w:val="24"/>
          <w:szCs w:val="24"/>
          <w:lang w:eastAsia="es-ES"/>
        </w:rPr>
        <w:fldChar w:fldCharType="begin"/>
      </w:r>
      <w:r w:rsidR="009272DE" w:rsidRPr="008938E3">
        <w:rPr>
          <w:rFonts w:ascii="Times New Roman" w:eastAsia="Calibri" w:hAnsi="Times New Roman" w:cs="Times New Roman"/>
          <w:b/>
          <w:bCs/>
          <w:sz w:val="24"/>
          <w:szCs w:val="24"/>
          <w:lang w:eastAsia="es-ES"/>
        </w:rPr>
        <w:instrText xml:space="preserve"> SEQ Figura \* ARABIC </w:instrText>
      </w:r>
      <w:r w:rsidR="009272DE" w:rsidRPr="008938E3">
        <w:rPr>
          <w:rFonts w:ascii="Times New Roman" w:eastAsia="Calibri" w:hAnsi="Times New Roman" w:cs="Times New Roman"/>
          <w:b/>
          <w:bCs/>
          <w:sz w:val="24"/>
          <w:szCs w:val="24"/>
          <w:lang w:eastAsia="es-ES"/>
        </w:rPr>
        <w:fldChar w:fldCharType="separate"/>
      </w:r>
      <w:r w:rsidR="009272DE" w:rsidRPr="008938E3">
        <w:rPr>
          <w:rFonts w:ascii="Times New Roman" w:eastAsia="Calibri" w:hAnsi="Times New Roman" w:cs="Times New Roman"/>
          <w:b/>
          <w:bCs/>
          <w:sz w:val="24"/>
          <w:szCs w:val="24"/>
          <w:lang w:eastAsia="es-ES"/>
        </w:rPr>
        <w:t>1</w:t>
      </w:r>
      <w:r w:rsidR="009272DE" w:rsidRPr="008938E3">
        <w:rPr>
          <w:rFonts w:ascii="Times New Roman" w:eastAsia="Calibri" w:hAnsi="Times New Roman" w:cs="Times New Roman"/>
          <w:b/>
          <w:bCs/>
          <w:sz w:val="24"/>
          <w:szCs w:val="24"/>
          <w:lang w:eastAsia="es-ES"/>
        </w:rPr>
        <w:fldChar w:fldCharType="end"/>
      </w:r>
      <w:r w:rsidR="009272DE" w:rsidRPr="008938E3">
        <w:rPr>
          <w:rFonts w:ascii="Times New Roman" w:eastAsia="Calibri" w:hAnsi="Times New Roman" w:cs="Times New Roman"/>
          <w:b/>
          <w:bCs/>
          <w:sz w:val="24"/>
          <w:szCs w:val="24"/>
          <w:lang w:eastAsia="es-ES"/>
        </w:rPr>
        <w:t xml:space="preserve">. </w:t>
      </w:r>
      <w:r w:rsidR="009272DE" w:rsidRPr="008938E3">
        <w:rPr>
          <w:rFonts w:ascii="Times New Roman" w:eastAsia="Calibri" w:hAnsi="Times New Roman" w:cs="Times New Roman"/>
          <w:sz w:val="24"/>
          <w:szCs w:val="24"/>
          <w:lang w:eastAsia="es-ES"/>
        </w:rPr>
        <w:t xml:space="preserve">Porcentaje de cumplimiento normativo del inmueble como espacio educativo </w:t>
      </w:r>
      <w:r w:rsidR="00286ABB" w:rsidRPr="008938E3">
        <w:rPr>
          <w:rFonts w:ascii="Times New Roman" w:eastAsia="Calibri" w:hAnsi="Times New Roman" w:cs="Times New Roman"/>
          <w:sz w:val="24"/>
          <w:szCs w:val="24"/>
          <w:lang w:eastAsia="es-ES"/>
        </w:rPr>
        <w:t xml:space="preserve">según </w:t>
      </w:r>
      <w:r w:rsidR="009272DE" w:rsidRPr="008938E3">
        <w:rPr>
          <w:rFonts w:ascii="Times New Roman" w:eastAsia="Calibri" w:hAnsi="Times New Roman" w:cs="Times New Roman"/>
          <w:sz w:val="24"/>
          <w:szCs w:val="24"/>
          <w:lang w:eastAsia="es-ES"/>
        </w:rPr>
        <w:t>los conceptos que señala la OCDE</w:t>
      </w:r>
      <w:r w:rsidR="00286ABB" w:rsidRPr="008938E3">
        <w:rPr>
          <w:rFonts w:ascii="Times New Roman" w:eastAsia="Calibri" w:hAnsi="Times New Roman" w:cs="Times New Roman"/>
          <w:sz w:val="24"/>
          <w:szCs w:val="24"/>
          <w:lang w:eastAsia="es-ES"/>
        </w:rPr>
        <w:t xml:space="preserve"> </w:t>
      </w:r>
    </w:p>
    <w:p w14:paraId="6190D98B" w14:textId="2E535D2F" w:rsidR="00BC5BEF" w:rsidRPr="0047268F" w:rsidRDefault="00BC5BEF" w:rsidP="00BC255B">
      <w:pPr>
        <w:tabs>
          <w:tab w:val="left" w:pos="0"/>
        </w:tabs>
        <w:spacing w:after="0" w:line="360" w:lineRule="auto"/>
        <w:ind w:right="48"/>
        <w:jc w:val="both"/>
        <w:rPr>
          <w:color w:val="1D2228"/>
          <w:spacing w:val="-2"/>
          <w:sz w:val="2"/>
          <w:szCs w:val="2"/>
        </w:rPr>
      </w:pPr>
    </w:p>
    <w:p w14:paraId="7347D169" w14:textId="55E2864C" w:rsidR="009272DE" w:rsidRPr="008938E3" w:rsidRDefault="009272DE" w:rsidP="009272DE">
      <w:pPr>
        <w:spacing w:after="0" w:line="360" w:lineRule="auto"/>
        <w:jc w:val="center"/>
        <w:textAlignment w:val="baseline"/>
        <w:rPr>
          <w:rFonts w:ascii="Times New Roman" w:eastAsia="Times New Roman" w:hAnsi="Times New Roman" w:cs="Times New Roman"/>
          <w:sz w:val="24"/>
          <w:szCs w:val="24"/>
          <w:lang w:eastAsia="es-MX"/>
        </w:rPr>
      </w:pPr>
      <w:r w:rsidRPr="008938E3">
        <w:rPr>
          <w:rFonts w:ascii="Times New Roman" w:eastAsia="Times New Roman" w:hAnsi="Times New Roman" w:cs="Times New Roman"/>
          <w:sz w:val="24"/>
          <w:szCs w:val="24"/>
          <w:lang w:eastAsia="es-MX"/>
        </w:rPr>
        <w:t>Fuente: Elaboración propia</w:t>
      </w:r>
    </w:p>
    <w:p w14:paraId="1A6B43FC" w14:textId="69FFC847" w:rsidR="00AA3D22" w:rsidRDefault="00AA3D22" w:rsidP="00286ABB">
      <w:pPr>
        <w:spacing w:after="0" w:line="360" w:lineRule="auto"/>
        <w:ind w:firstLine="708"/>
        <w:jc w:val="both"/>
        <w:textAlignment w:val="baseline"/>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 xml:space="preserve">La tabla </w:t>
      </w:r>
      <w:r w:rsidR="00E15537">
        <w:rPr>
          <w:rFonts w:ascii="Times New Roman" w:eastAsia="Times New Roman" w:hAnsi="Times New Roman" w:cs="Times New Roman"/>
          <w:sz w:val="24"/>
          <w:szCs w:val="24"/>
          <w:lang w:eastAsia="es-MX"/>
        </w:rPr>
        <w:t>3</w:t>
      </w:r>
      <w:r>
        <w:rPr>
          <w:rFonts w:ascii="Times New Roman" w:eastAsia="Times New Roman" w:hAnsi="Times New Roman" w:cs="Times New Roman"/>
          <w:sz w:val="24"/>
          <w:szCs w:val="24"/>
          <w:lang w:eastAsia="es-MX"/>
        </w:rPr>
        <w:t xml:space="preserve"> </w:t>
      </w:r>
      <w:r w:rsidR="00A568C2">
        <w:rPr>
          <w:rFonts w:ascii="Times New Roman" w:eastAsia="Times New Roman" w:hAnsi="Times New Roman" w:cs="Times New Roman"/>
          <w:sz w:val="24"/>
          <w:szCs w:val="24"/>
          <w:lang w:eastAsia="es-MX"/>
        </w:rPr>
        <w:t>revela</w:t>
      </w:r>
      <w:r>
        <w:rPr>
          <w:rFonts w:ascii="Times New Roman" w:eastAsia="Times New Roman" w:hAnsi="Times New Roman" w:cs="Times New Roman"/>
          <w:sz w:val="24"/>
          <w:szCs w:val="24"/>
          <w:lang w:eastAsia="es-MX"/>
        </w:rPr>
        <w:t xml:space="preserve"> los </w:t>
      </w:r>
      <w:r w:rsidR="009F3DEC">
        <w:rPr>
          <w:rFonts w:ascii="Times New Roman" w:eastAsia="Times New Roman" w:hAnsi="Times New Roman" w:cs="Times New Roman"/>
          <w:sz w:val="24"/>
          <w:szCs w:val="24"/>
          <w:lang w:eastAsia="es-MX"/>
        </w:rPr>
        <w:t>datos</w:t>
      </w:r>
      <w:r w:rsidR="00921830">
        <w:rPr>
          <w:rFonts w:ascii="Times New Roman" w:eastAsia="Times New Roman" w:hAnsi="Times New Roman" w:cs="Times New Roman"/>
          <w:sz w:val="24"/>
          <w:szCs w:val="24"/>
          <w:lang w:eastAsia="es-MX"/>
        </w:rPr>
        <w:t xml:space="preserve"> </w:t>
      </w:r>
      <w:r w:rsidR="00A568C2" w:rsidRPr="00D059B1">
        <w:rPr>
          <w:rFonts w:ascii="Times New Roman" w:eastAsia="Times New Roman" w:hAnsi="Times New Roman" w:cs="Times New Roman"/>
          <w:sz w:val="24"/>
          <w:szCs w:val="24"/>
          <w:lang w:eastAsia="es-MX"/>
        </w:rPr>
        <w:t>obtenidos</w:t>
      </w:r>
      <w:r w:rsidR="00921830" w:rsidRPr="00D059B1">
        <w:rPr>
          <w:rFonts w:ascii="Times New Roman" w:eastAsia="Times New Roman" w:hAnsi="Times New Roman" w:cs="Times New Roman"/>
          <w:sz w:val="24"/>
          <w:szCs w:val="24"/>
          <w:lang w:eastAsia="es-MX"/>
        </w:rPr>
        <w:t xml:space="preserve"> en</w:t>
      </w:r>
      <w:r w:rsidR="009F3DEC" w:rsidRPr="00D059B1">
        <w:rPr>
          <w:rFonts w:ascii="Times New Roman" w:eastAsia="Times New Roman" w:hAnsi="Times New Roman" w:cs="Times New Roman"/>
          <w:sz w:val="24"/>
          <w:szCs w:val="24"/>
          <w:lang w:eastAsia="es-MX"/>
        </w:rPr>
        <w:t xml:space="preserve"> porcentajes de</w:t>
      </w:r>
      <w:r w:rsidR="00921830" w:rsidRPr="00D059B1">
        <w:rPr>
          <w:rFonts w:ascii="Times New Roman" w:eastAsia="Times New Roman" w:hAnsi="Times New Roman" w:cs="Times New Roman"/>
          <w:sz w:val="24"/>
          <w:szCs w:val="24"/>
          <w:lang w:eastAsia="es-MX"/>
        </w:rPr>
        <w:t xml:space="preserve"> los</w:t>
      </w:r>
      <w:r w:rsidR="00921830">
        <w:rPr>
          <w:rFonts w:ascii="Times New Roman" w:eastAsia="Times New Roman" w:hAnsi="Times New Roman" w:cs="Times New Roman"/>
          <w:sz w:val="24"/>
          <w:szCs w:val="24"/>
          <w:lang w:eastAsia="es-MX"/>
        </w:rPr>
        <w:t xml:space="preserve"> planteles evaluados por estados.</w:t>
      </w:r>
      <w:r>
        <w:rPr>
          <w:rFonts w:ascii="Times New Roman" w:eastAsia="Times New Roman" w:hAnsi="Times New Roman" w:cs="Times New Roman"/>
          <w:sz w:val="24"/>
          <w:szCs w:val="24"/>
          <w:lang w:eastAsia="es-MX"/>
        </w:rPr>
        <w:t xml:space="preserve"> </w:t>
      </w:r>
    </w:p>
    <w:p w14:paraId="14B33D50" w14:textId="77777777" w:rsidR="00286ABB" w:rsidRDefault="00286ABB" w:rsidP="0047268F">
      <w:pPr>
        <w:pStyle w:val="Descripcin"/>
        <w:keepNext/>
        <w:spacing w:after="0"/>
        <w:rPr>
          <w:rFonts w:ascii="Times New Roman" w:eastAsia="Times New Roman" w:hAnsi="Times New Roman" w:cs="Times New Roman"/>
          <w:b/>
          <w:iCs w:val="0"/>
          <w:color w:val="auto"/>
          <w:sz w:val="20"/>
          <w:szCs w:val="20"/>
          <w:lang w:eastAsia="es-MX"/>
        </w:rPr>
      </w:pPr>
    </w:p>
    <w:p w14:paraId="201BD72B" w14:textId="360E6885" w:rsidR="00AA3D22" w:rsidRPr="008938E3" w:rsidRDefault="00AA3D22" w:rsidP="00286ABB">
      <w:pPr>
        <w:pStyle w:val="Descripcin"/>
        <w:keepNext/>
        <w:spacing w:after="0"/>
        <w:jc w:val="center"/>
        <w:rPr>
          <w:rFonts w:ascii="Times New Roman" w:eastAsia="Times New Roman" w:hAnsi="Times New Roman" w:cs="Times New Roman"/>
          <w:i w:val="0"/>
          <w:iCs w:val="0"/>
          <w:color w:val="auto"/>
          <w:sz w:val="24"/>
          <w:szCs w:val="24"/>
          <w:lang w:eastAsia="es-MX"/>
        </w:rPr>
      </w:pPr>
      <w:r w:rsidRPr="008938E3">
        <w:rPr>
          <w:rFonts w:ascii="Times New Roman" w:eastAsia="Times New Roman" w:hAnsi="Times New Roman" w:cs="Times New Roman"/>
          <w:b/>
          <w:i w:val="0"/>
          <w:iCs w:val="0"/>
          <w:color w:val="auto"/>
          <w:sz w:val="24"/>
          <w:szCs w:val="24"/>
          <w:lang w:eastAsia="es-MX"/>
        </w:rPr>
        <w:t xml:space="preserve">Tabla </w:t>
      </w:r>
      <w:r w:rsidR="00A43AF2" w:rsidRPr="008938E3">
        <w:rPr>
          <w:rFonts w:ascii="Times New Roman" w:eastAsia="Times New Roman" w:hAnsi="Times New Roman" w:cs="Times New Roman"/>
          <w:b/>
          <w:i w:val="0"/>
          <w:iCs w:val="0"/>
          <w:color w:val="auto"/>
          <w:sz w:val="24"/>
          <w:szCs w:val="24"/>
          <w:lang w:eastAsia="es-MX"/>
        </w:rPr>
        <w:t>3</w:t>
      </w:r>
      <w:r w:rsidRPr="008938E3">
        <w:rPr>
          <w:rFonts w:ascii="Times New Roman" w:eastAsia="Times New Roman" w:hAnsi="Times New Roman" w:cs="Times New Roman"/>
          <w:b/>
          <w:i w:val="0"/>
          <w:iCs w:val="0"/>
          <w:color w:val="auto"/>
          <w:sz w:val="24"/>
          <w:szCs w:val="24"/>
          <w:lang w:eastAsia="es-MX"/>
        </w:rPr>
        <w:t>.</w:t>
      </w:r>
      <w:r w:rsidR="004E6EF3" w:rsidRPr="008938E3">
        <w:rPr>
          <w:rFonts w:ascii="Times New Roman" w:eastAsia="Times New Roman" w:hAnsi="Times New Roman" w:cs="Times New Roman"/>
          <w:i w:val="0"/>
          <w:iCs w:val="0"/>
          <w:color w:val="auto"/>
          <w:sz w:val="24"/>
          <w:szCs w:val="24"/>
          <w:lang w:eastAsia="es-MX"/>
        </w:rPr>
        <w:t xml:space="preserve"> </w:t>
      </w:r>
      <w:r w:rsidRPr="008938E3">
        <w:rPr>
          <w:rFonts w:ascii="Times New Roman" w:eastAsia="Times New Roman" w:hAnsi="Times New Roman" w:cs="Times New Roman"/>
          <w:i w:val="0"/>
          <w:iCs w:val="0"/>
          <w:color w:val="auto"/>
          <w:sz w:val="24"/>
          <w:szCs w:val="24"/>
          <w:lang w:eastAsia="es-MX"/>
        </w:rPr>
        <w:t>Evaluación de la INFE</w:t>
      </w:r>
    </w:p>
    <w:tbl>
      <w:tblPr>
        <w:tblStyle w:val="TablaAPA"/>
        <w:tblW w:w="8750" w:type="dxa"/>
        <w:jc w:val="center"/>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109"/>
        <w:gridCol w:w="2046"/>
        <w:gridCol w:w="1259"/>
        <w:gridCol w:w="1259"/>
        <w:gridCol w:w="93"/>
        <w:gridCol w:w="1401"/>
        <w:gridCol w:w="38"/>
      </w:tblGrid>
      <w:tr w:rsidR="00831D00" w:rsidRPr="008938E3" w14:paraId="3B7D6D76" w14:textId="77777777" w:rsidTr="008938E3">
        <w:trPr>
          <w:cnfStyle w:val="100000000000" w:firstRow="1" w:lastRow="0" w:firstColumn="0" w:lastColumn="0" w:oddVBand="0" w:evenVBand="0" w:oddHBand="0"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545" w:type="dxa"/>
            <w:tcBorders>
              <w:bottom w:val="none" w:sz="0" w:space="0" w:color="auto"/>
            </w:tcBorders>
            <w:hideMark/>
          </w:tcPr>
          <w:p w14:paraId="671A3E12" w14:textId="77777777" w:rsidR="00831D00" w:rsidRPr="008938E3" w:rsidRDefault="00831D00" w:rsidP="00210868">
            <w:pPr>
              <w:spacing w:line="360" w:lineRule="auto"/>
              <w:jc w:val="center"/>
              <w:rPr>
                <w:rFonts w:eastAsia="Times New Roman" w:cs="Times New Roman"/>
                <w:color w:val="000000"/>
                <w:szCs w:val="24"/>
              </w:rPr>
            </w:pPr>
            <w:r w:rsidRPr="008938E3">
              <w:rPr>
                <w:rFonts w:eastAsia="Times New Roman" w:cs="Times New Roman"/>
                <w:color w:val="000000"/>
                <w:szCs w:val="24"/>
              </w:rPr>
              <w:t>Entidad</w:t>
            </w:r>
          </w:p>
        </w:tc>
        <w:tc>
          <w:tcPr>
            <w:tcW w:w="1109" w:type="dxa"/>
            <w:tcBorders>
              <w:bottom w:val="none" w:sz="0" w:space="0" w:color="auto"/>
            </w:tcBorders>
          </w:tcPr>
          <w:p w14:paraId="36418167" w14:textId="2B2F5A6B" w:rsidR="00831D00" w:rsidRPr="008938E3" w:rsidRDefault="00286ABB" w:rsidP="00831D0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Edad del inmueble (a</w:t>
            </w:r>
            <w:r w:rsidR="00831D00" w:rsidRPr="008938E3">
              <w:rPr>
                <w:rFonts w:eastAsia="Times New Roman" w:cs="Times New Roman"/>
                <w:color w:val="000000"/>
                <w:szCs w:val="24"/>
              </w:rPr>
              <w:t>ños)</w:t>
            </w:r>
          </w:p>
        </w:tc>
        <w:tc>
          <w:tcPr>
            <w:tcW w:w="2046" w:type="dxa"/>
            <w:tcBorders>
              <w:bottom w:val="none" w:sz="0" w:space="0" w:color="auto"/>
            </w:tcBorders>
            <w:hideMark/>
          </w:tcPr>
          <w:p w14:paraId="74CC343E" w14:textId="3D009B34" w:rsidR="00831D00" w:rsidRPr="008938E3" w:rsidRDefault="00286ABB" w:rsidP="0021086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Planeación g</w:t>
            </w:r>
            <w:r w:rsidR="00831D00" w:rsidRPr="008938E3">
              <w:rPr>
                <w:rFonts w:eastAsia="Times New Roman" w:cs="Times New Roman"/>
                <w:color w:val="000000"/>
                <w:szCs w:val="24"/>
              </w:rPr>
              <w:t xml:space="preserve">eneral </w:t>
            </w:r>
          </w:p>
        </w:tc>
        <w:tc>
          <w:tcPr>
            <w:tcW w:w="1259" w:type="dxa"/>
            <w:tcBorders>
              <w:bottom w:val="none" w:sz="0" w:space="0" w:color="auto"/>
            </w:tcBorders>
            <w:hideMark/>
          </w:tcPr>
          <w:p w14:paraId="58FD2A74" w14:textId="7FC00FD5" w:rsidR="00831D00" w:rsidRPr="008938E3" w:rsidRDefault="00286ABB" w:rsidP="0021086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Proyecto e</w:t>
            </w:r>
            <w:r w:rsidR="00831D00" w:rsidRPr="008938E3">
              <w:rPr>
                <w:rFonts w:eastAsia="Times New Roman" w:cs="Times New Roman"/>
                <w:color w:val="000000"/>
                <w:szCs w:val="24"/>
              </w:rPr>
              <w:t xml:space="preserve">jecutivo </w:t>
            </w:r>
          </w:p>
        </w:tc>
        <w:tc>
          <w:tcPr>
            <w:tcW w:w="1259" w:type="dxa"/>
            <w:tcBorders>
              <w:bottom w:val="none" w:sz="0" w:space="0" w:color="auto"/>
            </w:tcBorders>
            <w:hideMark/>
          </w:tcPr>
          <w:p w14:paraId="03528EC5" w14:textId="7CC39E29" w:rsidR="00831D00" w:rsidRPr="008938E3" w:rsidRDefault="00286ABB" w:rsidP="0021086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Mobiliario y e</w:t>
            </w:r>
            <w:r w:rsidR="00831D00" w:rsidRPr="008938E3">
              <w:rPr>
                <w:rFonts w:eastAsia="Times New Roman" w:cs="Times New Roman"/>
                <w:color w:val="000000"/>
                <w:szCs w:val="24"/>
              </w:rPr>
              <w:t>quipo</w:t>
            </w:r>
          </w:p>
        </w:tc>
        <w:tc>
          <w:tcPr>
            <w:tcW w:w="1532" w:type="dxa"/>
            <w:gridSpan w:val="3"/>
            <w:tcBorders>
              <w:bottom w:val="none" w:sz="0" w:space="0" w:color="auto"/>
            </w:tcBorders>
            <w:hideMark/>
          </w:tcPr>
          <w:p w14:paraId="113BBAE4" w14:textId="77777777" w:rsidR="00831D00" w:rsidRPr="008938E3" w:rsidRDefault="00831D00" w:rsidP="0021086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Mantenimiento</w:t>
            </w:r>
          </w:p>
        </w:tc>
      </w:tr>
      <w:tr w:rsidR="00831D00" w:rsidRPr="008938E3" w14:paraId="74661645" w14:textId="77777777" w:rsidTr="008938E3">
        <w:trPr>
          <w:gridAfter w:val="1"/>
          <w:wAfter w:w="38" w:type="dxa"/>
          <w:trHeight w:val="37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55DD0DED"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CDMX</w:t>
            </w:r>
          </w:p>
        </w:tc>
        <w:tc>
          <w:tcPr>
            <w:tcW w:w="1109" w:type="dxa"/>
          </w:tcPr>
          <w:p w14:paraId="5C010218" w14:textId="613CB608"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45</w:t>
            </w:r>
          </w:p>
        </w:tc>
        <w:tc>
          <w:tcPr>
            <w:tcW w:w="2046" w:type="dxa"/>
            <w:noWrap/>
            <w:hideMark/>
          </w:tcPr>
          <w:p w14:paraId="1C6C1092" w14:textId="0A0E2729"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25.6</w:t>
            </w:r>
          </w:p>
        </w:tc>
        <w:tc>
          <w:tcPr>
            <w:tcW w:w="1259" w:type="dxa"/>
            <w:noWrap/>
            <w:hideMark/>
          </w:tcPr>
          <w:p w14:paraId="78C471D9"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12.8</w:t>
            </w:r>
          </w:p>
        </w:tc>
        <w:tc>
          <w:tcPr>
            <w:tcW w:w="1352" w:type="dxa"/>
            <w:gridSpan w:val="2"/>
            <w:noWrap/>
            <w:hideMark/>
          </w:tcPr>
          <w:p w14:paraId="2350969B"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15.5</w:t>
            </w:r>
          </w:p>
        </w:tc>
        <w:tc>
          <w:tcPr>
            <w:tcW w:w="1401" w:type="dxa"/>
            <w:noWrap/>
            <w:hideMark/>
          </w:tcPr>
          <w:p w14:paraId="65AE8D0D"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5.11</w:t>
            </w:r>
          </w:p>
        </w:tc>
      </w:tr>
      <w:tr w:rsidR="00831D00" w:rsidRPr="008938E3" w14:paraId="4FD2CD1F" w14:textId="77777777" w:rsidTr="008938E3">
        <w:trPr>
          <w:gridAfter w:val="1"/>
          <w:wAfter w:w="38" w:type="dxa"/>
          <w:trHeight w:val="37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0B713A26"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EDO MÉX</w:t>
            </w:r>
          </w:p>
        </w:tc>
        <w:tc>
          <w:tcPr>
            <w:tcW w:w="1109" w:type="dxa"/>
          </w:tcPr>
          <w:p w14:paraId="5E514D52" w14:textId="4A94E096"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48</w:t>
            </w:r>
          </w:p>
        </w:tc>
        <w:tc>
          <w:tcPr>
            <w:tcW w:w="2046" w:type="dxa"/>
            <w:noWrap/>
            <w:hideMark/>
          </w:tcPr>
          <w:p w14:paraId="11D078A2" w14:textId="2DBA4762"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23.0</w:t>
            </w:r>
          </w:p>
        </w:tc>
        <w:tc>
          <w:tcPr>
            <w:tcW w:w="1259" w:type="dxa"/>
            <w:noWrap/>
            <w:hideMark/>
          </w:tcPr>
          <w:p w14:paraId="05B09481" w14:textId="56949E24"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19.4</w:t>
            </w:r>
          </w:p>
        </w:tc>
        <w:tc>
          <w:tcPr>
            <w:tcW w:w="1352" w:type="dxa"/>
            <w:gridSpan w:val="2"/>
            <w:noWrap/>
            <w:hideMark/>
          </w:tcPr>
          <w:p w14:paraId="623DCE6F"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37.5</w:t>
            </w:r>
          </w:p>
        </w:tc>
        <w:tc>
          <w:tcPr>
            <w:tcW w:w="1401" w:type="dxa"/>
            <w:noWrap/>
            <w:hideMark/>
          </w:tcPr>
          <w:p w14:paraId="782573A7"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10.4</w:t>
            </w:r>
          </w:p>
        </w:tc>
      </w:tr>
      <w:tr w:rsidR="00831D00" w:rsidRPr="008938E3" w14:paraId="61201475" w14:textId="77777777" w:rsidTr="008938E3">
        <w:trPr>
          <w:gridAfter w:val="1"/>
          <w:wAfter w:w="38" w:type="dxa"/>
          <w:trHeight w:val="37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6513F70D"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HGO</w:t>
            </w:r>
          </w:p>
        </w:tc>
        <w:tc>
          <w:tcPr>
            <w:tcW w:w="1109" w:type="dxa"/>
          </w:tcPr>
          <w:p w14:paraId="3834FAFC" w14:textId="33145906"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44</w:t>
            </w:r>
          </w:p>
        </w:tc>
        <w:tc>
          <w:tcPr>
            <w:tcW w:w="2046" w:type="dxa"/>
            <w:noWrap/>
            <w:hideMark/>
          </w:tcPr>
          <w:p w14:paraId="49F990ED" w14:textId="70103102"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10.1</w:t>
            </w:r>
          </w:p>
        </w:tc>
        <w:tc>
          <w:tcPr>
            <w:tcW w:w="1259" w:type="dxa"/>
            <w:noWrap/>
            <w:hideMark/>
          </w:tcPr>
          <w:p w14:paraId="0639C0D3"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8.6</w:t>
            </w:r>
          </w:p>
        </w:tc>
        <w:tc>
          <w:tcPr>
            <w:tcW w:w="1352" w:type="dxa"/>
            <w:gridSpan w:val="2"/>
            <w:noWrap/>
            <w:hideMark/>
          </w:tcPr>
          <w:p w14:paraId="70A70144"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1.73</w:t>
            </w:r>
          </w:p>
        </w:tc>
        <w:tc>
          <w:tcPr>
            <w:tcW w:w="1401" w:type="dxa"/>
            <w:noWrap/>
            <w:hideMark/>
          </w:tcPr>
          <w:p w14:paraId="51E88AC2"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1.6</w:t>
            </w:r>
          </w:p>
        </w:tc>
      </w:tr>
      <w:tr w:rsidR="00831D00" w:rsidRPr="008938E3" w14:paraId="1C53AAC5" w14:textId="77777777" w:rsidTr="008938E3">
        <w:trPr>
          <w:gridAfter w:val="1"/>
          <w:wAfter w:w="38" w:type="dxa"/>
          <w:trHeight w:val="37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26BDC07F"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QRO</w:t>
            </w:r>
          </w:p>
        </w:tc>
        <w:tc>
          <w:tcPr>
            <w:tcW w:w="1109" w:type="dxa"/>
          </w:tcPr>
          <w:p w14:paraId="3AFA6903" w14:textId="16F28735"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50</w:t>
            </w:r>
          </w:p>
        </w:tc>
        <w:tc>
          <w:tcPr>
            <w:tcW w:w="2046" w:type="dxa"/>
            <w:noWrap/>
            <w:hideMark/>
          </w:tcPr>
          <w:p w14:paraId="588E8281" w14:textId="7D121D49"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14.1</w:t>
            </w:r>
          </w:p>
        </w:tc>
        <w:tc>
          <w:tcPr>
            <w:tcW w:w="1259" w:type="dxa"/>
            <w:noWrap/>
            <w:hideMark/>
          </w:tcPr>
          <w:p w14:paraId="6E317BCE" w14:textId="517C8B92"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19.4</w:t>
            </w:r>
          </w:p>
        </w:tc>
        <w:tc>
          <w:tcPr>
            <w:tcW w:w="1352" w:type="dxa"/>
            <w:gridSpan w:val="2"/>
            <w:noWrap/>
            <w:hideMark/>
          </w:tcPr>
          <w:p w14:paraId="7B679215"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18.8</w:t>
            </w:r>
          </w:p>
        </w:tc>
        <w:tc>
          <w:tcPr>
            <w:tcW w:w="1401" w:type="dxa"/>
            <w:noWrap/>
            <w:hideMark/>
          </w:tcPr>
          <w:p w14:paraId="4F5C2065"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1.2</w:t>
            </w:r>
          </w:p>
        </w:tc>
      </w:tr>
      <w:tr w:rsidR="00831D00" w:rsidRPr="008938E3" w14:paraId="6B3A6EDF" w14:textId="77777777" w:rsidTr="008938E3">
        <w:trPr>
          <w:gridAfter w:val="1"/>
          <w:wAfter w:w="38" w:type="dxa"/>
          <w:trHeight w:val="39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50CB0681"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MOR</w:t>
            </w:r>
          </w:p>
        </w:tc>
        <w:tc>
          <w:tcPr>
            <w:tcW w:w="1109" w:type="dxa"/>
          </w:tcPr>
          <w:p w14:paraId="6F0C7682" w14:textId="3390AE5F"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45</w:t>
            </w:r>
          </w:p>
        </w:tc>
        <w:tc>
          <w:tcPr>
            <w:tcW w:w="2046" w:type="dxa"/>
            <w:noWrap/>
            <w:hideMark/>
          </w:tcPr>
          <w:p w14:paraId="17C572E2" w14:textId="339B7CB8"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23.8</w:t>
            </w:r>
          </w:p>
        </w:tc>
        <w:tc>
          <w:tcPr>
            <w:tcW w:w="1259" w:type="dxa"/>
            <w:noWrap/>
            <w:hideMark/>
          </w:tcPr>
          <w:p w14:paraId="0CD510C9"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54.1</w:t>
            </w:r>
          </w:p>
        </w:tc>
        <w:tc>
          <w:tcPr>
            <w:tcW w:w="1352" w:type="dxa"/>
            <w:gridSpan w:val="2"/>
            <w:noWrap/>
            <w:hideMark/>
          </w:tcPr>
          <w:p w14:paraId="64F1A9D6"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46.0</w:t>
            </w:r>
          </w:p>
        </w:tc>
        <w:tc>
          <w:tcPr>
            <w:tcW w:w="1401" w:type="dxa"/>
            <w:noWrap/>
            <w:hideMark/>
          </w:tcPr>
          <w:p w14:paraId="260D6723"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2.2</w:t>
            </w:r>
          </w:p>
        </w:tc>
      </w:tr>
      <w:tr w:rsidR="00831D00" w:rsidRPr="008938E3" w14:paraId="0B15C539" w14:textId="77777777" w:rsidTr="008938E3">
        <w:trPr>
          <w:gridAfter w:val="1"/>
          <w:wAfter w:w="38" w:type="dxa"/>
          <w:trHeight w:val="371"/>
          <w:jc w:val="center"/>
        </w:trPr>
        <w:tc>
          <w:tcPr>
            <w:cnfStyle w:val="001000000000" w:firstRow="0" w:lastRow="0" w:firstColumn="1" w:lastColumn="0" w:oddVBand="0" w:evenVBand="0" w:oddHBand="0" w:evenHBand="0" w:firstRowFirstColumn="0" w:firstRowLastColumn="0" w:lastRowFirstColumn="0" w:lastRowLastColumn="0"/>
            <w:tcW w:w="1545" w:type="dxa"/>
            <w:hideMark/>
          </w:tcPr>
          <w:p w14:paraId="3BBC53F4" w14:textId="77777777" w:rsidR="00831D00" w:rsidRPr="008938E3" w:rsidRDefault="00831D00" w:rsidP="00831D00">
            <w:pPr>
              <w:spacing w:line="360" w:lineRule="auto"/>
              <w:rPr>
                <w:rFonts w:eastAsia="Times New Roman" w:cs="Times New Roman"/>
                <w:color w:val="000000"/>
                <w:szCs w:val="24"/>
              </w:rPr>
            </w:pPr>
            <w:r w:rsidRPr="008938E3">
              <w:rPr>
                <w:rFonts w:eastAsia="Times New Roman" w:cs="Times New Roman"/>
                <w:color w:val="000000"/>
                <w:szCs w:val="24"/>
              </w:rPr>
              <w:t>TLAX</w:t>
            </w:r>
          </w:p>
        </w:tc>
        <w:tc>
          <w:tcPr>
            <w:tcW w:w="1109" w:type="dxa"/>
          </w:tcPr>
          <w:p w14:paraId="334F8286" w14:textId="385C5F38"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43</w:t>
            </w:r>
          </w:p>
        </w:tc>
        <w:tc>
          <w:tcPr>
            <w:tcW w:w="2046" w:type="dxa"/>
            <w:noWrap/>
            <w:hideMark/>
          </w:tcPr>
          <w:p w14:paraId="42ED83B1" w14:textId="4C2B46FF"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31.0</w:t>
            </w:r>
          </w:p>
        </w:tc>
        <w:tc>
          <w:tcPr>
            <w:tcW w:w="1259" w:type="dxa"/>
            <w:noWrap/>
            <w:hideMark/>
          </w:tcPr>
          <w:p w14:paraId="2CE20527" w14:textId="534C9ABE"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51.7</w:t>
            </w:r>
          </w:p>
        </w:tc>
        <w:tc>
          <w:tcPr>
            <w:tcW w:w="1352" w:type="dxa"/>
            <w:gridSpan w:val="2"/>
            <w:noWrap/>
            <w:hideMark/>
          </w:tcPr>
          <w:p w14:paraId="75EC7990"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59.8</w:t>
            </w:r>
          </w:p>
        </w:tc>
        <w:tc>
          <w:tcPr>
            <w:tcW w:w="1401" w:type="dxa"/>
            <w:noWrap/>
            <w:hideMark/>
          </w:tcPr>
          <w:p w14:paraId="0C0085B2" w14:textId="77777777" w:rsidR="00831D00" w:rsidRPr="008938E3" w:rsidRDefault="00831D00" w:rsidP="00831D0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2.2</w:t>
            </w:r>
          </w:p>
        </w:tc>
      </w:tr>
    </w:tbl>
    <w:p w14:paraId="09E8A50B" w14:textId="3F8318D9" w:rsidR="00286ABB" w:rsidRDefault="008938E3" w:rsidP="008938E3">
      <w:pPr>
        <w:pStyle w:val="NormalWeb"/>
        <w:spacing w:before="0" w:beforeAutospacing="0" w:after="0" w:afterAutospacing="0" w:line="360" w:lineRule="auto"/>
        <w:jc w:val="center"/>
      </w:pPr>
      <w:r w:rsidRPr="008938E3">
        <w:rPr>
          <w:color w:val="000000"/>
        </w:rPr>
        <w:t>Fuente: Elaboración propia</w:t>
      </w:r>
    </w:p>
    <w:p w14:paraId="0FDABCC2" w14:textId="15866B85" w:rsidR="00713A7B" w:rsidRPr="00D059B1" w:rsidRDefault="00713A7B" w:rsidP="00286ABB">
      <w:pPr>
        <w:pStyle w:val="NormalWeb"/>
        <w:spacing w:before="0" w:beforeAutospacing="0" w:after="0" w:afterAutospacing="0" w:line="360" w:lineRule="auto"/>
        <w:ind w:firstLine="708"/>
        <w:jc w:val="both"/>
      </w:pPr>
      <w:r w:rsidRPr="00A6321E">
        <w:t>En la tabla anterior</w:t>
      </w:r>
      <w:r w:rsidR="00A568C2" w:rsidRPr="00A6321E">
        <w:t xml:space="preserve"> se aprecia que </w:t>
      </w:r>
      <w:r w:rsidR="007162AB" w:rsidRPr="00A6321E">
        <w:t xml:space="preserve">la infraestructura escolar </w:t>
      </w:r>
      <w:r w:rsidR="00A568C2" w:rsidRPr="00A6321E">
        <w:t xml:space="preserve">carece de cumplimiento en rubros </w:t>
      </w:r>
      <w:r w:rsidRPr="00A6321E">
        <w:t xml:space="preserve">específicos </w:t>
      </w:r>
      <w:r w:rsidR="00A568C2" w:rsidRPr="00A6321E">
        <w:t>básicos</w:t>
      </w:r>
      <w:r w:rsidRPr="00A6321E">
        <w:t>, los cuales se detallan a continuación:</w:t>
      </w:r>
      <w:r w:rsidR="00A568C2" w:rsidRPr="00D059B1">
        <w:t xml:space="preserve"> </w:t>
      </w:r>
      <w:r w:rsidR="00A6321E">
        <w:t xml:space="preserve"> </w:t>
      </w:r>
    </w:p>
    <w:p w14:paraId="7B1163E3" w14:textId="77777777" w:rsidR="00A6321E" w:rsidRPr="00EC0A2C" w:rsidRDefault="00713A7B" w:rsidP="00A6321E">
      <w:pPr>
        <w:pStyle w:val="NormalWeb"/>
        <w:spacing w:before="0" w:beforeAutospacing="0" w:after="0" w:afterAutospacing="0" w:line="360" w:lineRule="auto"/>
        <w:ind w:firstLine="708"/>
        <w:jc w:val="both"/>
        <w:rPr>
          <w:bCs/>
        </w:rPr>
      </w:pPr>
      <w:r w:rsidRPr="00EC0A2C">
        <w:rPr>
          <w:bCs/>
        </w:rPr>
        <w:t>L</w:t>
      </w:r>
      <w:r w:rsidR="00A568C2" w:rsidRPr="00EC0A2C">
        <w:rPr>
          <w:bCs/>
        </w:rPr>
        <w:t>a planeación general de las construcciones escolares</w:t>
      </w:r>
      <w:r w:rsidRPr="00EC0A2C">
        <w:rPr>
          <w:bCs/>
        </w:rPr>
        <w:t>,</w:t>
      </w:r>
      <w:r w:rsidR="00A568C2" w:rsidRPr="00EC0A2C">
        <w:rPr>
          <w:bCs/>
        </w:rPr>
        <w:t xml:space="preserve"> </w:t>
      </w:r>
      <w:r w:rsidRPr="00EC0A2C">
        <w:rPr>
          <w:bCs/>
        </w:rPr>
        <w:t xml:space="preserve">en </w:t>
      </w:r>
      <w:r w:rsidR="00A568C2" w:rsidRPr="00EC0A2C">
        <w:rPr>
          <w:bCs/>
        </w:rPr>
        <w:t xml:space="preserve">la cual </w:t>
      </w:r>
      <w:r w:rsidRPr="00EC0A2C">
        <w:rPr>
          <w:bCs/>
        </w:rPr>
        <w:t xml:space="preserve">se </w:t>
      </w:r>
      <w:r w:rsidR="00A568C2" w:rsidRPr="00EC0A2C">
        <w:rPr>
          <w:bCs/>
        </w:rPr>
        <w:t xml:space="preserve">tiene que </w:t>
      </w:r>
      <w:r w:rsidRPr="00EC0A2C">
        <w:rPr>
          <w:bCs/>
        </w:rPr>
        <w:t>tomar en consideración</w:t>
      </w:r>
      <w:r w:rsidR="00A6321E" w:rsidRPr="00EC0A2C">
        <w:rPr>
          <w:bCs/>
        </w:rPr>
        <w:t>,</w:t>
      </w:r>
      <w:r w:rsidRPr="00EC0A2C">
        <w:rPr>
          <w:bCs/>
        </w:rPr>
        <w:t xml:space="preserve"> </w:t>
      </w:r>
      <w:r w:rsidR="00972FA8" w:rsidRPr="00EC0A2C">
        <w:rPr>
          <w:bCs/>
        </w:rPr>
        <w:t>entre otros aspectos</w:t>
      </w:r>
      <w:r w:rsidR="00A6321E" w:rsidRPr="00EC0A2C">
        <w:rPr>
          <w:bCs/>
        </w:rPr>
        <w:t>,</w:t>
      </w:r>
      <w:r w:rsidR="00D059B1" w:rsidRPr="00EC0A2C">
        <w:rPr>
          <w:bCs/>
        </w:rPr>
        <w:t xml:space="preserve"> </w:t>
      </w:r>
      <w:r w:rsidRPr="00EC0A2C">
        <w:rPr>
          <w:bCs/>
        </w:rPr>
        <w:t>la d</w:t>
      </w:r>
      <w:r w:rsidR="00A568C2" w:rsidRPr="00EC0A2C">
        <w:rPr>
          <w:bCs/>
        </w:rPr>
        <w:t>emanda</w:t>
      </w:r>
      <w:r w:rsidR="00972FA8" w:rsidRPr="00EC0A2C">
        <w:rPr>
          <w:bCs/>
        </w:rPr>
        <w:t xml:space="preserve"> e</w:t>
      </w:r>
      <w:r w:rsidR="00A568C2" w:rsidRPr="00EC0A2C">
        <w:rPr>
          <w:bCs/>
        </w:rPr>
        <w:t>scolar</w:t>
      </w:r>
      <w:r w:rsidR="00972FA8" w:rsidRPr="00EC0A2C">
        <w:rPr>
          <w:bCs/>
        </w:rPr>
        <w:t xml:space="preserve">, </w:t>
      </w:r>
      <w:r w:rsidR="00A6321E" w:rsidRPr="00EC0A2C">
        <w:rPr>
          <w:bCs/>
        </w:rPr>
        <w:t xml:space="preserve">la </w:t>
      </w:r>
      <w:r w:rsidR="00972FA8" w:rsidRPr="00EC0A2C">
        <w:rPr>
          <w:bCs/>
        </w:rPr>
        <w:t xml:space="preserve">capacidad instalada, </w:t>
      </w:r>
      <w:r w:rsidR="00A6321E" w:rsidRPr="00EC0A2C">
        <w:rPr>
          <w:bCs/>
        </w:rPr>
        <w:t xml:space="preserve">la </w:t>
      </w:r>
      <w:r w:rsidR="00972FA8" w:rsidRPr="00EC0A2C">
        <w:rPr>
          <w:bCs/>
        </w:rPr>
        <w:t xml:space="preserve">zona de influencia, </w:t>
      </w:r>
      <w:r w:rsidR="00A6321E" w:rsidRPr="00EC0A2C">
        <w:rPr>
          <w:bCs/>
        </w:rPr>
        <w:t xml:space="preserve">la </w:t>
      </w:r>
      <w:r w:rsidR="00972FA8" w:rsidRPr="00EC0A2C">
        <w:rPr>
          <w:bCs/>
        </w:rPr>
        <w:t xml:space="preserve">consolidación, </w:t>
      </w:r>
      <w:r w:rsidR="00A6321E" w:rsidRPr="00EC0A2C">
        <w:rPr>
          <w:bCs/>
        </w:rPr>
        <w:t xml:space="preserve">el </w:t>
      </w:r>
      <w:r w:rsidR="00972FA8" w:rsidRPr="00EC0A2C">
        <w:rPr>
          <w:bCs/>
        </w:rPr>
        <w:t xml:space="preserve">nuevo edificio, </w:t>
      </w:r>
      <w:r w:rsidR="00A6321E" w:rsidRPr="00EC0A2C">
        <w:rPr>
          <w:bCs/>
        </w:rPr>
        <w:t xml:space="preserve">la </w:t>
      </w:r>
      <w:r w:rsidR="00972FA8" w:rsidRPr="00EC0A2C">
        <w:rPr>
          <w:bCs/>
        </w:rPr>
        <w:t xml:space="preserve">reparación, </w:t>
      </w:r>
      <w:r w:rsidR="00A6321E" w:rsidRPr="00EC0A2C">
        <w:rPr>
          <w:bCs/>
        </w:rPr>
        <w:t xml:space="preserve">la </w:t>
      </w:r>
      <w:r w:rsidR="00972FA8" w:rsidRPr="00EC0A2C">
        <w:rPr>
          <w:bCs/>
        </w:rPr>
        <w:t>m</w:t>
      </w:r>
      <w:r w:rsidR="00A568C2" w:rsidRPr="00EC0A2C">
        <w:rPr>
          <w:bCs/>
        </w:rPr>
        <w:t>odalidad de los diferent</w:t>
      </w:r>
      <w:r w:rsidRPr="00EC0A2C">
        <w:rPr>
          <w:bCs/>
        </w:rPr>
        <w:t xml:space="preserve">es niveles educativos y </w:t>
      </w:r>
      <w:r w:rsidR="00A6321E" w:rsidRPr="00EC0A2C">
        <w:rPr>
          <w:bCs/>
        </w:rPr>
        <w:t xml:space="preserve">la </w:t>
      </w:r>
      <w:r w:rsidRPr="00EC0A2C">
        <w:rPr>
          <w:bCs/>
        </w:rPr>
        <w:t>selección de terreno</w:t>
      </w:r>
      <w:r w:rsidR="00A6321E" w:rsidRPr="00EC0A2C">
        <w:rPr>
          <w:bCs/>
        </w:rPr>
        <w:t>.</w:t>
      </w:r>
      <w:r w:rsidRPr="00EC0A2C">
        <w:rPr>
          <w:bCs/>
        </w:rPr>
        <w:t xml:space="preserve"> </w:t>
      </w:r>
      <w:r w:rsidR="00A6321E" w:rsidRPr="00EC0A2C">
        <w:rPr>
          <w:bCs/>
        </w:rPr>
        <w:t>L</w:t>
      </w:r>
      <w:r w:rsidR="00A568C2" w:rsidRPr="00EC0A2C">
        <w:rPr>
          <w:bCs/>
        </w:rPr>
        <w:t>o anterior repercute significativamente en la educación de los alumnos</w:t>
      </w:r>
      <w:r w:rsidR="00A6321E" w:rsidRPr="00EC0A2C">
        <w:rPr>
          <w:bCs/>
        </w:rPr>
        <w:t xml:space="preserve">, ya que no cuentan </w:t>
      </w:r>
      <w:r w:rsidR="00A568C2" w:rsidRPr="00EC0A2C">
        <w:rPr>
          <w:bCs/>
        </w:rPr>
        <w:t>con una INFE planeada</w:t>
      </w:r>
      <w:r w:rsidR="00972FA8" w:rsidRPr="00EC0A2C">
        <w:rPr>
          <w:bCs/>
        </w:rPr>
        <w:t xml:space="preserve"> inicialmente</w:t>
      </w:r>
      <w:r w:rsidR="00A568C2" w:rsidRPr="00EC0A2C">
        <w:rPr>
          <w:bCs/>
        </w:rPr>
        <w:t xml:space="preserve"> para tal fin. </w:t>
      </w:r>
    </w:p>
    <w:p w14:paraId="424B3825" w14:textId="77777777" w:rsidR="00A6321E" w:rsidRDefault="00A6321E" w:rsidP="00A6321E">
      <w:pPr>
        <w:pStyle w:val="NormalWeb"/>
        <w:spacing w:before="0" w:beforeAutospacing="0" w:after="0" w:afterAutospacing="0" w:line="360" w:lineRule="auto"/>
        <w:ind w:firstLine="708"/>
        <w:jc w:val="both"/>
      </w:pPr>
      <w:r w:rsidRPr="00EC0A2C">
        <w:rPr>
          <w:bCs/>
        </w:rPr>
        <w:t>En cuanto</w:t>
      </w:r>
      <w:r w:rsidR="00A568C2" w:rsidRPr="00EC0A2C">
        <w:rPr>
          <w:bCs/>
        </w:rPr>
        <w:t xml:space="preserve"> al </w:t>
      </w:r>
      <w:r w:rsidRPr="00EC0A2C">
        <w:rPr>
          <w:bCs/>
        </w:rPr>
        <w:t xml:space="preserve">proyecto ejecutivo </w:t>
      </w:r>
      <w:r w:rsidR="00A568C2" w:rsidRPr="00EC0A2C">
        <w:rPr>
          <w:bCs/>
        </w:rPr>
        <w:t>de las</w:t>
      </w:r>
      <w:r w:rsidR="00A568C2" w:rsidRPr="00D059B1">
        <w:t xml:space="preserve"> escuelas</w:t>
      </w:r>
      <w:r w:rsidR="00972FA8" w:rsidRPr="00D059B1">
        <w:t>,</w:t>
      </w:r>
      <w:r w:rsidR="00A568C2" w:rsidRPr="00D059B1">
        <w:t xml:space="preserve"> este deberá ser la representación o expresión gráfica de la solución a los requerimientos proporcionados por el área </w:t>
      </w:r>
      <w:r w:rsidR="00972FA8" w:rsidRPr="00D059B1">
        <w:t xml:space="preserve">encargada </w:t>
      </w:r>
      <w:r w:rsidR="00A568C2" w:rsidRPr="00D059B1">
        <w:t>de</w:t>
      </w:r>
      <w:r w:rsidR="00972FA8" w:rsidRPr="00D059B1">
        <w:t xml:space="preserve"> la </w:t>
      </w:r>
      <w:r w:rsidR="00A568C2" w:rsidRPr="00D059B1">
        <w:t>planeación educativa de la S</w:t>
      </w:r>
      <w:r>
        <w:t>EP</w:t>
      </w:r>
      <w:r w:rsidR="00A568C2" w:rsidRPr="00D059B1">
        <w:t xml:space="preserve"> y</w:t>
      </w:r>
      <w:r>
        <w:t>,</w:t>
      </w:r>
      <w:r w:rsidR="00A568C2" w:rsidRPr="00D059B1">
        <w:t xml:space="preserve"> en su caso</w:t>
      </w:r>
      <w:r>
        <w:t>,</w:t>
      </w:r>
      <w:r w:rsidR="00A568C2" w:rsidRPr="00D059B1">
        <w:t xml:space="preserve"> constará de los planos siguientes: </w:t>
      </w:r>
      <w:r w:rsidRPr="00D059B1">
        <w:t>planta de conjunto o plan maestro, plantas generales de los edificios, fachadas y cortes generales, planos de modificacione</w:t>
      </w:r>
      <w:r w:rsidR="00972FA8" w:rsidRPr="00D059B1">
        <w:t>s y de todas las instalaciones</w:t>
      </w:r>
      <w:r w:rsidR="00A568C2" w:rsidRPr="00D059B1">
        <w:t xml:space="preserve">. </w:t>
      </w:r>
      <w:r>
        <w:t>No obstante,</w:t>
      </w:r>
      <w:r w:rsidR="00A568C2" w:rsidRPr="00D059B1">
        <w:t xml:space="preserve"> los resultados indican que solo los estados de Morelos y Tlaxcala </w:t>
      </w:r>
      <w:r>
        <w:t>alcanzaron</w:t>
      </w:r>
      <w:r w:rsidR="00A568C2" w:rsidRPr="00D059B1">
        <w:t xml:space="preserve"> 54.1</w:t>
      </w:r>
      <w:r>
        <w:t xml:space="preserve"> </w:t>
      </w:r>
      <w:r w:rsidR="00A568C2" w:rsidRPr="00D059B1">
        <w:t>% y 51.6</w:t>
      </w:r>
      <w:r>
        <w:t xml:space="preserve"> </w:t>
      </w:r>
      <w:r w:rsidR="00A568C2" w:rsidRPr="00D059B1">
        <w:t>% de cumplimiento normativo</w:t>
      </w:r>
      <w:r>
        <w:t>,</w:t>
      </w:r>
      <w:r w:rsidR="00A568C2" w:rsidRPr="00D059B1">
        <w:t xml:space="preserve"> respectivamente, lo que nos llevó a plantearnos la siguiente interrogante</w:t>
      </w:r>
      <w:r>
        <w:t>:</w:t>
      </w:r>
      <w:r w:rsidR="00A568C2" w:rsidRPr="00D059B1">
        <w:t xml:space="preserve"> </w:t>
      </w:r>
      <w:r w:rsidR="00AA3D22" w:rsidRPr="00D059B1">
        <w:t>¿</w:t>
      </w:r>
      <w:r>
        <w:t>e</w:t>
      </w:r>
      <w:r w:rsidR="00AA3D22" w:rsidRPr="00D059B1">
        <w:t xml:space="preserve">l plantel se diseñó originalmente para tal fin o fue adaptado?, ya que </w:t>
      </w:r>
      <w:r w:rsidRPr="00D059B1">
        <w:t>ningun</w:t>
      </w:r>
      <w:r>
        <w:t xml:space="preserve">o </w:t>
      </w:r>
      <w:r w:rsidR="00AA3D22" w:rsidRPr="00D059B1">
        <w:t>presentó evidencia alguna so</w:t>
      </w:r>
      <w:r w:rsidR="00972FA8" w:rsidRPr="00D059B1">
        <w:t xml:space="preserve">bre su planeación, diseño, etc. </w:t>
      </w:r>
      <w:r>
        <w:t>A</w:t>
      </w:r>
      <w:r w:rsidR="00972FA8" w:rsidRPr="00D059B1">
        <w:t>unado a ello</w:t>
      </w:r>
      <w:r>
        <w:t>,</w:t>
      </w:r>
      <w:r w:rsidR="00972FA8" w:rsidRPr="00D059B1">
        <w:t xml:space="preserve"> se registr</w:t>
      </w:r>
      <w:r>
        <w:t>aron</w:t>
      </w:r>
      <w:r w:rsidR="00972FA8" w:rsidRPr="00D059B1">
        <w:t xml:space="preserve"> algunos casos </w:t>
      </w:r>
      <w:r>
        <w:t>donde</w:t>
      </w:r>
      <w:r w:rsidR="00972FA8" w:rsidRPr="00D059B1">
        <w:t xml:space="preserve"> se </w:t>
      </w:r>
      <w:r>
        <w:t>efectuaron</w:t>
      </w:r>
      <w:r w:rsidR="00972FA8" w:rsidRPr="00D059B1">
        <w:t xml:space="preserve"> diversas intervenciones a la</w:t>
      </w:r>
      <w:r>
        <w:t>s</w:t>
      </w:r>
      <w:r w:rsidR="00972FA8" w:rsidRPr="00D059B1">
        <w:t xml:space="preserve"> instalaciones sin </w:t>
      </w:r>
      <w:r>
        <w:t>contar con</w:t>
      </w:r>
      <w:r w:rsidR="00972FA8" w:rsidRPr="00D059B1">
        <w:t xml:space="preserve"> algún proyecto o registro de ello</w:t>
      </w:r>
      <w:r w:rsidR="00AA3D22" w:rsidRPr="00D059B1">
        <w:t xml:space="preserve">. </w:t>
      </w:r>
    </w:p>
    <w:p w14:paraId="31003B15" w14:textId="4944EB89" w:rsidR="00E822AF" w:rsidRDefault="00AA3D22" w:rsidP="00A6321E">
      <w:pPr>
        <w:pStyle w:val="NormalWeb"/>
        <w:spacing w:before="0" w:beforeAutospacing="0" w:after="0" w:afterAutospacing="0" w:line="360" w:lineRule="auto"/>
        <w:ind w:firstLine="708"/>
        <w:jc w:val="both"/>
        <w:rPr>
          <w:rFonts w:eastAsia="Calibri"/>
          <w:b/>
          <w:bCs/>
          <w:szCs w:val="28"/>
          <w:lang w:eastAsia="es-ES"/>
        </w:rPr>
      </w:pPr>
      <w:r w:rsidRPr="00D059B1">
        <w:lastRenderedPageBreak/>
        <w:t xml:space="preserve">Lo anterior impacta en el aprendizaje de los estudiantes </w:t>
      </w:r>
      <w:r w:rsidR="00A6321E">
        <w:t xml:space="preserve">debido a que pasan muchas </w:t>
      </w:r>
      <w:r w:rsidRPr="00D059B1">
        <w:t>horas en un lugar que no cuenta con las condiciones básicas para tal fin.</w:t>
      </w:r>
      <w:r w:rsidR="008235CD">
        <w:t xml:space="preserve"> </w:t>
      </w:r>
      <w:r w:rsidR="00D07E05" w:rsidRPr="00D059B1">
        <w:t xml:space="preserve">Como </w:t>
      </w:r>
      <w:r w:rsidR="00C35D8D">
        <w:t xml:space="preserve">soporte de lo </w:t>
      </w:r>
      <w:r w:rsidR="00E251B8" w:rsidRPr="00D059B1">
        <w:t>antes mencionado</w:t>
      </w:r>
      <w:r w:rsidR="00DF0F11">
        <w:t>,</w:t>
      </w:r>
      <w:r w:rsidR="00E251B8" w:rsidRPr="00D059B1">
        <w:t xml:space="preserve"> se muestra</w:t>
      </w:r>
      <w:r w:rsidR="006A7D7D">
        <w:t>n</w:t>
      </w:r>
      <w:r w:rsidR="00E251B8" w:rsidRPr="00D059B1">
        <w:t xml:space="preserve"> </w:t>
      </w:r>
      <w:r w:rsidR="00283FF1" w:rsidRPr="00D059B1">
        <w:t>la</w:t>
      </w:r>
      <w:r w:rsidR="00283FF1">
        <w:t>s</w:t>
      </w:r>
      <w:r w:rsidR="00283FF1" w:rsidRPr="00D059B1">
        <w:t xml:space="preserve"> figuras</w:t>
      </w:r>
      <w:r w:rsidR="00406A31" w:rsidRPr="00D059B1">
        <w:t xml:space="preserve"> </w:t>
      </w:r>
      <w:r w:rsidR="00B51F0C">
        <w:t>2</w:t>
      </w:r>
      <w:r w:rsidR="007225DB">
        <w:t xml:space="preserve"> y </w:t>
      </w:r>
      <w:r w:rsidR="00B51F0C">
        <w:t>3</w:t>
      </w:r>
      <w:r w:rsidR="008235CD">
        <w:t>.</w:t>
      </w:r>
      <w:r w:rsidR="00E822AF" w:rsidRPr="00E822AF">
        <w:rPr>
          <w:rFonts w:eastAsia="Calibri"/>
          <w:b/>
          <w:bCs/>
          <w:szCs w:val="28"/>
          <w:lang w:eastAsia="es-ES"/>
        </w:rPr>
        <w:t xml:space="preserve"> </w:t>
      </w:r>
    </w:p>
    <w:p w14:paraId="740CC9BF" w14:textId="77777777" w:rsidR="00A6321E" w:rsidRDefault="00A6321E" w:rsidP="00A6321E">
      <w:pPr>
        <w:pStyle w:val="NormalWeb"/>
        <w:spacing w:before="0" w:beforeAutospacing="0" w:after="0" w:afterAutospacing="0" w:line="360" w:lineRule="auto"/>
        <w:ind w:firstLine="708"/>
        <w:jc w:val="both"/>
        <w:rPr>
          <w:rFonts w:eastAsia="Calibri"/>
          <w:b/>
          <w:bCs/>
          <w:szCs w:val="28"/>
          <w:lang w:eastAsia="es-ES"/>
        </w:rPr>
      </w:pPr>
    </w:p>
    <w:p w14:paraId="0A3E8FB6" w14:textId="3168E3B1" w:rsidR="005D0085" w:rsidRPr="008938E3" w:rsidRDefault="00EC0A2C" w:rsidP="003A27AD">
      <w:pPr>
        <w:pStyle w:val="NormalWeb"/>
        <w:spacing w:before="0" w:beforeAutospacing="0" w:after="0" w:afterAutospacing="0" w:line="360" w:lineRule="auto"/>
        <w:jc w:val="center"/>
      </w:pPr>
      <w:r w:rsidRPr="00A6321E">
        <w:rPr>
          <w:noProof/>
          <w:sz w:val="20"/>
          <w:szCs w:val="20"/>
          <w:lang w:val="es-VE" w:eastAsia="es-VE"/>
        </w:rPr>
        <w:drawing>
          <wp:anchor distT="0" distB="0" distL="114300" distR="114300" simplePos="0" relativeHeight="251763712" behindDoc="0" locked="0" layoutInCell="1" allowOverlap="1" wp14:anchorId="449AD4AD" wp14:editId="0566CD31">
            <wp:simplePos x="0" y="0"/>
            <wp:positionH relativeFrom="margin">
              <wp:posOffset>120015</wp:posOffset>
            </wp:positionH>
            <wp:positionV relativeFrom="paragraph">
              <wp:posOffset>576580</wp:posOffset>
            </wp:positionV>
            <wp:extent cx="5514975" cy="2279650"/>
            <wp:effectExtent l="0" t="0" r="952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14975" cy="2279650"/>
                    </a:xfrm>
                    <a:prstGeom prst="rect">
                      <a:avLst/>
                    </a:prstGeom>
                  </pic:spPr>
                </pic:pic>
              </a:graphicData>
            </a:graphic>
            <wp14:sizeRelH relativeFrom="page">
              <wp14:pctWidth>0</wp14:pctWidth>
            </wp14:sizeRelH>
            <wp14:sizeRelV relativeFrom="page">
              <wp14:pctHeight>0</wp14:pctHeight>
            </wp14:sizeRelV>
          </wp:anchor>
        </w:drawing>
      </w:r>
      <w:r w:rsidR="00E822AF" w:rsidRPr="008938E3">
        <w:rPr>
          <w:rFonts w:eastAsia="Calibri"/>
          <w:b/>
          <w:bCs/>
          <w:lang w:eastAsia="es-ES"/>
        </w:rPr>
        <w:t xml:space="preserve">Figura 2. </w:t>
      </w:r>
      <w:r w:rsidR="00E822AF" w:rsidRPr="008938E3">
        <w:t>Evidencia de construcciones con diseño habitacional</w:t>
      </w:r>
      <w:r w:rsidR="00A6321E" w:rsidRPr="008938E3">
        <w:t xml:space="preserve"> que funcionan </w:t>
      </w:r>
      <w:r w:rsidR="00E822AF" w:rsidRPr="008938E3">
        <w:t>como planteles educativos (</w:t>
      </w:r>
      <w:r w:rsidR="00A6321E" w:rsidRPr="008938E3">
        <w:t>jardín de</w:t>
      </w:r>
      <w:r w:rsidR="00A6321E" w:rsidRPr="008938E3">
        <w:rPr>
          <w:i/>
          <w:iCs/>
        </w:rPr>
        <w:t xml:space="preserve"> </w:t>
      </w:r>
      <w:r w:rsidR="00A6321E" w:rsidRPr="008938E3">
        <w:t>niños</w:t>
      </w:r>
      <w:r w:rsidR="00E822AF" w:rsidRPr="008938E3">
        <w:t>)</w:t>
      </w:r>
    </w:p>
    <w:p w14:paraId="49E9E6A4" w14:textId="2D627F03" w:rsidR="00E822AF" w:rsidRPr="008938E3" w:rsidRDefault="00E822AF" w:rsidP="008938E3">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8938E3">
        <w:rPr>
          <w:rFonts w:ascii="Times New Roman" w:eastAsia="Times New Roman" w:hAnsi="Times New Roman" w:cs="Times New Roman"/>
          <w:i w:val="0"/>
          <w:iCs w:val="0"/>
          <w:color w:val="auto"/>
          <w:sz w:val="24"/>
          <w:szCs w:val="24"/>
          <w:lang w:eastAsia="es-MX"/>
        </w:rPr>
        <w:t>Fuente: Fotografía de Nancy Pacheco</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(a) Estado de Tlaxcala de Xicoténcatl </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2018</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b) Estado de Querétaro</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Arroyo Seco </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2018</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y </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c) Ciudad de México</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Miguel Hidalgo </w:t>
      </w:r>
      <w:r w:rsidR="00A6321E"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2018).</w:t>
      </w:r>
    </w:p>
    <w:p w14:paraId="176054C5" w14:textId="77777777" w:rsidR="0047268F" w:rsidRPr="008938E3" w:rsidRDefault="0047268F" w:rsidP="008938E3">
      <w:pPr>
        <w:pStyle w:val="NormalWeb"/>
        <w:spacing w:before="0" w:beforeAutospacing="0" w:after="0" w:afterAutospacing="0" w:line="360" w:lineRule="auto"/>
        <w:jc w:val="center"/>
        <w:rPr>
          <w:sz w:val="8"/>
          <w:szCs w:val="8"/>
        </w:rPr>
      </w:pPr>
    </w:p>
    <w:p w14:paraId="36AF6F1B" w14:textId="77777777" w:rsidR="00A6321E" w:rsidRDefault="00A6321E" w:rsidP="00A568C2">
      <w:pPr>
        <w:pStyle w:val="NormalWeb"/>
        <w:spacing w:before="0" w:beforeAutospacing="0" w:after="0" w:afterAutospacing="0" w:line="360" w:lineRule="auto"/>
        <w:jc w:val="both"/>
        <w:rPr>
          <w:sz w:val="4"/>
          <w:szCs w:val="4"/>
        </w:rPr>
      </w:pPr>
    </w:p>
    <w:p w14:paraId="6F14F4AA" w14:textId="39320ECB" w:rsidR="005D0085" w:rsidRPr="008938E3" w:rsidRDefault="003A27AD" w:rsidP="003A27AD">
      <w:pPr>
        <w:spacing w:after="0" w:line="360" w:lineRule="auto"/>
        <w:jc w:val="center"/>
        <w:rPr>
          <w:rFonts w:ascii="Times New Roman" w:eastAsia="Times New Roman" w:hAnsi="Times New Roman" w:cs="Times New Roman"/>
          <w:sz w:val="24"/>
          <w:szCs w:val="24"/>
          <w:lang w:eastAsia="es-MX"/>
        </w:rPr>
      </w:pPr>
      <w:r w:rsidRPr="008938E3">
        <w:rPr>
          <w:noProof/>
          <w:sz w:val="24"/>
          <w:szCs w:val="24"/>
          <w:lang w:val="es-VE" w:eastAsia="es-VE"/>
        </w:rPr>
        <w:drawing>
          <wp:anchor distT="0" distB="0" distL="114300" distR="114300" simplePos="0" relativeHeight="251663360" behindDoc="0" locked="0" layoutInCell="1" allowOverlap="1" wp14:anchorId="2EFCF481" wp14:editId="58231077">
            <wp:simplePos x="0" y="0"/>
            <wp:positionH relativeFrom="margin">
              <wp:posOffset>107315</wp:posOffset>
            </wp:positionH>
            <wp:positionV relativeFrom="paragraph">
              <wp:posOffset>794385</wp:posOffset>
            </wp:positionV>
            <wp:extent cx="5605145" cy="19875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1" t="1947" b="2039"/>
                    <a:stretch/>
                  </pic:blipFill>
                  <pic:spPr bwMode="auto">
                    <a:xfrm>
                      <a:off x="0" y="0"/>
                      <a:ext cx="5605145"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085" w:rsidRPr="008938E3">
        <w:rPr>
          <w:rFonts w:ascii="Times New Roman" w:eastAsia="Times New Roman" w:hAnsi="Times New Roman" w:cs="Times New Roman"/>
          <w:b/>
          <w:bCs/>
          <w:sz w:val="24"/>
          <w:szCs w:val="24"/>
          <w:lang w:eastAsia="es-MX"/>
        </w:rPr>
        <w:t>Figura 3.</w:t>
      </w:r>
      <w:r w:rsidR="004E6EF3" w:rsidRPr="008938E3">
        <w:rPr>
          <w:rFonts w:ascii="Times New Roman" w:eastAsia="Times New Roman" w:hAnsi="Times New Roman" w:cs="Times New Roman"/>
          <w:sz w:val="24"/>
          <w:szCs w:val="24"/>
          <w:lang w:eastAsia="es-MX"/>
        </w:rPr>
        <w:t xml:space="preserve"> </w:t>
      </w:r>
      <w:r w:rsidR="005D0085" w:rsidRPr="008938E3">
        <w:rPr>
          <w:rFonts w:ascii="Times New Roman" w:eastAsia="Times New Roman" w:hAnsi="Times New Roman" w:cs="Times New Roman"/>
          <w:sz w:val="24"/>
          <w:szCs w:val="24"/>
          <w:lang w:eastAsia="es-MX"/>
        </w:rPr>
        <w:t>Evidencia de construcciones de espacios exteriores inadecuados</w:t>
      </w:r>
      <w:r w:rsidR="00EE576D" w:rsidRPr="008938E3">
        <w:rPr>
          <w:rFonts w:ascii="Times New Roman" w:eastAsia="Times New Roman" w:hAnsi="Times New Roman" w:cs="Times New Roman"/>
          <w:sz w:val="24"/>
          <w:szCs w:val="24"/>
          <w:lang w:eastAsia="es-MX"/>
        </w:rPr>
        <w:t xml:space="preserve"> </w:t>
      </w:r>
      <w:r w:rsidR="005D0085" w:rsidRPr="008938E3">
        <w:rPr>
          <w:rFonts w:ascii="Times New Roman" w:eastAsia="Times New Roman" w:hAnsi="Times New Roman" w:cs="Times New Roman"/>
          <w:sz w:val="24"/>
          <w:szCs w:val="24"/>
          <w:lang w:eastAsia="es-MX"/>
        </w:rPr>
        <w:t xml:space="preserve">para operar como escuelas, con cuartos construidos como anexos y fuera de </w:t>
      </w:r>
      <w:r w:rsidR="00EE576D" w:rsidRPr="008938E3">
        <w:rPr>
          <w:rFonts w:ascii="Times New Roman" w:eastAsia="Times New Roman" w:hAnsi="Times New Roman" w:cs="Times New Roman"/>
          <w:sz w:val="24"/>
          <w:szCs w:val="24"/>
          <w:lang w:eastAsia="es-MX"/>
        </w:rPr>
        <w:t xml:space="preserve">la </w:t>
      </w:r>
      <w:r w:rsidR="005D0085" w:rsidRPr="008938E3">
        <w:rPr>
          <w:rFonts w:ascii="Times New Roman" w:eastAsia="Times New Roman" w:hAnsi="Times New Roman" w:cs="Times New Roman"/>
          <w:sz w:val="24"/>
          <w:szCs w:val="24"/>
          <w:lang w:eastAsia="es-MX"/>
        </w:rPr>
        <w:t>norma</w:t>
      </w:r>
      <w:r w:rsidR="00EE576D" w:rsidRPr="008938E3">
        <w:rPr>
          <w:rFonts w:ascii="Times New Roman" w:eastAsia="Times New Roman" w:hAnsi="Times New Roman" w:cs="Times New Roman"/>
          <w:sz w:val="24"/>
          <w:szCs w:val="24"/>
          <w:lang w:eastAsia="es-MX"/>
        </w:rPr>
        <w:t>,</w:t>
      </w:r>
      <w:r w:rsidR="005D0085" w:rsidRPr="008938E3">
        <w:rPr>
          <w:rFonts w:ascii="Times New Roman" w:eastAsia="Times New Roman" w:hAnsi="Times New Roman" w:cs="Times New Roman"/>
          <w:sz w:val="24"/>
          <w:szCs w:val="24"/>
          <w:lang w:eastAsia="es-MX"/>
        </w:rPr>
        <w:t xml:space="preserve"> así como inadecuada planeación de las aulas y de </w:t>
      </w:r>
      <w:r w:rsidR="00EE576D" w:rsidRPr="008938E3">
        <w:rPr>
          <w:rFonts w:ascii="Times New Roman" w:eastAsia="Times New Roman" w:hAnsi="Times New Roman" w:cs="Times New Roman"/>
          <w:sz w:val="24"/>
          <w:szCs w:val="24"/>
          <w:lang w:eastAsia="es-MX"/>
        </w:rPr>
        <w:t xml:space="preserve">acceso a ellas </w:t>
      </w:r>
    </w:p>
    <w:p w14:paraId="7F153102" w14:textId="7D51041A" w:rsidR="005D0085" w:rsidRPr="00A6321E" w:rsidRDefault="005D0085" w:rsidP="00A568C2">
      <w:pPr>
        <w:pStyle w:val="NormalWeb"/>
        <w:spacing w:before="0" w:beforeAutospacing="0" w:after="0" w:afterAutospacing="0" w:line="360" w:lineRule="auto"/>
        <w:jc w:val="both"/>
        <w:rPr>
          <w:sz w:val="20"/>
          <w:szCs w:val="20"/>
        </w:rPr>
      </w:pPr>
    </w:p>
    <w:p w14:paraId="4E274C4B" w14:textId="2DD86ECB" w:rsidR="005D0085" w:rsidRPr="008938E3" w:rsidRDefault="005D0085" w:rsidP="00EE576D">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8938E3">
        <w:rPr>
          <w:rFonts w:ascii="Times New Roman" w:eastAsia="Times New Roman" w:hAnsi="Times New Roman" w:cs="Times New Roman"/>
          <w:i w:val="0"/>
          <w:iCs w:val="0"/>
          <w:color w:val="auto"/>
          <w:sz w:val="24"/>
          <w:szCs w:val="24"/>
          <w:lang w:eastAsia="es-MX"/>
        </w:rPr>
        <w:t xml:space="preserve">Fuente: Fotografía de Nancy Pacheco. (d) Estado de Hidalgo Pachuca del Soto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2019</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e) Estado de Morelos</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de Cuautla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2019</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y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f) Estado de México</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de Valle de Cahalco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2019)</w:t>
      </w:r>
    </w:p>
    <w:p w14:paraId="631F2E65" w14:textId="77777777" w:rsidR="00EE576D" w:rsidRPr="009B7A77" w:rsidRDefault="00EE576D" w:rsidP="00934F71">
      <w:pPr>
        <w:spacing w:after="0" w:line="360" w:lineRule="auto"/>
        <w:jc w:val="both"/>
        <w:textAlignment w:val="baseline"/>
        <w:rPr>
          <w:rFonts w:ascii="Times New Roman" w:eastAsia="Times New Roman" w:hAnsi="Times New Roman" w:cs="Times New Roman"/>
          <w:sz w:val="4"/>
          <w:szCs w:val="4"/>
          <w:lang w:eastAsia="es-MX"/>
        </w:rPr>
      </w:pPr>
    </w:p>
    <w:p w14:paraId="362E2D36" w14:textId="735EF69F" w:rsidR="003A27AD" w:rsidRDefault="00EE576D" w:rsidP="00EE576D">
      <w:pPr>
        <w:spacing w:after="0" w:line="360" w:lineRule="auto"/>
        <w:ind w:firstLine="708"/>
        <w:jc w:val="both"/>
        <w:textAlignment w:val="baseline"/>
      </w:pPr>
      <w:r>
        <w:rPr>
          <w:rFonts w:ascii="Times New Roman" w:eastAsia="Times New Roman" w:hAnsi="Times New Roman" w:cs="Times New Roman"/>
          <w:sz w:val="24"/>
          <w:szCs w:val="24"/>
          <w:lang w:eastAsia="es-MX"/>
        </w:rPr>
        <w:t>Asimismo, en lo concerniente</w:t>
      </w:r>
      <w:r w:rsidR="00AA3D22" w:rsidRPr="009107F0">
        <w:rPr>
          <w:rFonts w:ascii="Times New Roman" w:eastAsia="Times New Roman" w:hAnsi="Times New Roman" w:cs="Times New Roman"/>
          <w:sz w:val="24"/>
          <w:szCs w:val="24"/>
          <w:lang w:eastAsia="es-MX"/>
        </w:rPr>
        <w:t xml:space="preserve"> al </w:t>
      </w:r>
      <w:r w:rsidRPr="00EC0A2C">
        <w:rPr>
          <w:rFonts w:ascii="Times New Roman" w:eastAsia="Times New Roman" w:hAnsi="Times New Roman" w:cs="Times New Roman"/>
          <w:bCs/>
          <w:sz w:val="24"/>
          <w:szCs w:val="24"/>
          <w:lang w:eastAsia="es-MX"/>
        </w:rPr>
        <w:t>m</w:t>
      </w:r>
      <w:r w:rsidR="00AA3D22" w:rsidRPr="00EC0A2C">
        <w:rPr>
          <w:rFonts w:ascii="Times New Roman" w:eastAsia="Times New Roman" w:hAnsi="Times New Roman" w:cs="Times New Roman"/>
          <w:bCs/>
          <w:sz w:val="24"/>
          <w:szCs w:val="24"/>
          <w:lang w:eastAsia="es-MX"/>
        </w:rPr>
        <w:t>obiliario y equipo</w:t>
      </w:r>
      <w:r w:rsidR="00AA3D22" w:rsidRPr="009107F0">
        <w:rPr>
          <w:rFonts w:ascii="Times New Roman" w:eastAsia="Times New Roman" w:hAnsi="Times New Roman" w:cs="Times New Roman"/>
          <w:sz w:val="24"/>
          <w:szCs w:val="24"/>
          <w:lang w:eastAsia="es-MX"/>
        </w:rPr>
        <w:t xml:space="preserve"> como medio didáctico </w:t>
      </w:r>
      <w:r>
        <w:rPr>
          <w:rFonts w:ascii="Times New Roman" w:eastAsia="Times New Roman" w:hAnsi="Times New Roman" w:cs="Times New Roman"/>
          <w:sz w:val="24"/>
          <w:szCs w:val="24"/>
          <w:lang w:eastAsia="es-MX"/>
        </w:rPr>
        <w:t>para</w:t>
      </w:r>
      <w:r w:rsidR="00AA3D22" w:rsidRPr="009107F0">
        <w:rPr>
          <w:rFonts w:ascii="Times New Roman" w:eastAsia="Times New Roman" w:hAnsi="Times New Roman" w:cs="Times New Roman"/>
          <w:sz w:val="24"/>
          <w:szCs w:val="24"/>
          <w:lang w:eastAsia="es-MX"/>
        </w:rPr>
        <w:t xml:space="preserve"> el proceso </w:t>
      </w:r>
      <w:r>
        <w:rPr>
          <w:rFonts w:ascii="Times New Roman" w:eastAsia="Times New Roman" w:hAnsi="Times New Roman" w:cs="Times New Roman"/>
          <w:sz w:val="24"/>
          <w:szCs w:val="24"/>
          <w:lang w:eastAsia="es-MX"/>
        </w:rPr>
        <w:t xml:space="preserve">de </w:t>
      </w:r>
      <w:r w:rsidR="00AA3D22" w:rsidRPr="009107F0">
        <w:rPr>
          <w:rFonts w:ascii="Times New Roman" w:eastAsia="Times New Roman" w:hAnsi="Times New Roman" w:cs="Times New Roman"/>
          <w:sz w:val="24"/>
          <w:szCs w:val="24"/>
          <w:lang w:eastAsia="es-MX"/>
        </w:rPr>
        <w:t>enseñanza</w:t>
      </w:r>
      <w:r>
        <w:rPr>
          <w:rFonts w:ascii="Times New Roman" w:eastAsia="Times New Roman" w:hAnsi="Times New Roman" w:cs="Times New Roman"/>
          <w:sz w:val="24"/>
          <w:szCs w:val="24"/>
          <w:lang w:eastAsia="es-MX"/>
        </w:rPr>
        <w:t>-</w:t>
      </w:r>
      <w:r w:rsidR="00AA3D22" w:rsidRPr="009107F0">
        <w:rPr>
          <w:rFonts w:ascii="Times New Roman" w:eastAsia="Times New Roman" w:hAnsi="Times New Roman" w:cs="Times New Roman"/>
          <w:sz w:val="24"/>
          <w:szCs w:val="24"/>
          <w:lang w:eastAsia="es-MX"/>
        </w:rPr>
        <w:t xml:space="preserve">aprendizaje, este requiere de características particulares determinadas por el nivel educativo, </w:t>
      </w:r>
      <w:r>
        <w:rPr>
          <w:rFonts w:ascii="Times New Roman" w:eastAsia="Times New Roman" w:hAnsi="Times New Roman" w:cs="Times New Roman"/>
          <w:sz w:val="24"/>
          <w:szCs w:val="24"/>
          <w:lang w:eastAsia="es-MX"/>
        </w:rPr>
        <w:t xml:space="preserve">el </w:t>
      </w:r>
      <w:r w:rsidR="00E251B8" w:rsidRPr="009107F0">
        <w:rPr>
          <w:rFonts w:ascii="Times New Roman" w:eastAsia="Times New Roman" w:hAnsi="Times New Roman" w:cs="Times New Roman"/>
          <w:sz w:val="24"/>
          <w:szCs w:val="24"/>
          <w:lang w:eastAsia="es-MX"/>
        </w:rPr>
        <w:t xml:space="preserve">uso (calidad, materiales, durabilidad, etc.), </w:t>
      </w:r>
      <w:r w:rsidR="00AA3D22" w:rsidRPr="009107F0">
        <w:rPr>
          <w:rFonts w:ascii="Times New Roman" w:eastAsia="Times New Roman" w:hAnsi="Times New Roman" w:cs="Times New Roman"/>
          <w:sz w:val="24"/>
          <w:szCs w:val="24"/>
          <w:lang w:eastAsia="es-MX"/>
        </w:rPr>
        <w:t xml:space="preserve">los requerimientos pedagógicos y ergonómicos, así como </w:t>
      </w:r>
      <w:r w:rsidR="00D07E05" w:rsidRPr="009107F0">
        <w:rPr>
          <w:rFonts w:ascii="Times New Roman" w:eastAsia="Times New Roman" w:hAnsi="Times New Roman" w:cs="Times New Roman"/>
          <w:sz w:val="24"/>
          <w:szCs w:val="24"/>
          <w:lang w:eastAsia="es-MX"/>
        </w:rPr>
        <w:t xml:space="preserve">por el tipo y características del espacio </w:t>
      </w:r>
      <w:r>
        <w:rPr>
          <w:rFonts w:ascii="Times New Roman" w:eastAsia="Times New Roman" w:hAnsi="Times New Roman" w:cs="Times New Roman"/>
          <w:sz w:val="24"/>
          <w:szCs w:val="24"/>
          <w:lang w:eastAsia="es-MX"/>
        </w:rPr>
        <w:t>amueblado</w:t>
      </w:r>
      <w:r w:rsidR="00D07E05" w:rsidRPr="009107F0">
        <w:rPr>
          <w:rFonts w:ascii="Times New Roman" w:eastAsia="Times New Roman" w:hAnsi="Times New Roman" w:cs="Times New Roman"/>
          <w:sz w:val="24"/>
          <w:szCs w:val="24"/>
          <w:lang w:eastAsia="es-MX"/>
        </w:rPr>
        <w:t xml:space="preserve">, ya que se considera que el mobiliario escolar </w:t>
      </w:r>
      <w:r>
        <w:rPr>
          <w:rFonts w:ascii="Times New Roman" w:eastAsia="Times New Roman" w:hAnsi="Times New Roman" w:cs="Times New Roman"/>
          <w:sz w:val="24"/>
          <w:szCs w:val="24"/>
          <w:lang w:eastAsia="es-MX"/>
        </w:rPr>
        <w:t xml:space="preserve">será usado </w:t>
      </w:r>
      <w:r w:rsidR="00D07E05" w:rsidRPr="009107F0">
        <w:rPr>
          <w:rFonts w:ascii="Times New Roman" w:eastAsia="Times New Roman" w:hAnsi="Times New Roman" w:cs="Times New Roman"/>
          <w:sz w:val="24"/>
          <w:szCs w:val="24"/>
          <w:lang w:eastAsia="es-MX"/>
        </w:rPr>
        <w:t>por cientos de estudiantes durante un largo periodo</w:t>
      </w:r>
      <w:r>
        <w:rPr>
          <w:rFonts w:ascii="Times New Roman" w:eastAsia="Times New Roman" w:hAnsi="Times New Roman" w:cs="Times New Roman"/>
          <w:sz w:val="24"/>
          <w:szCs w:val="24"/>
          <w:lang w:eastAsia="es-MX"/>
        </w:rPr>
        <w:t xml:space="preserve">. Por eso, </w:t>
      </w:r>
      <w:r w:rsidR="00D07E05" w:rsidRPr="009107F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se debe procurar su </w:t>
      </w:r>
      <w:r w:rsidR="00D07E05" w:rsidRPr="009107F0">
        <w:rPr>
          <w:rFonts w:ascii="Times New Roman" w:eastAsia="Times New Roman" w:hAnsi="Times New Roman" w:cs="Times New Roman"/>
          <w:sz w:val="24"/>
          <w:szCs w:val="24"/>
          <w:lang w:eastAsia="es-MX"/>
        </w:rPr>
        <w:t>calidad para que tenga una adecuada duración y sean seguros</w:t>
      </w:r>
      <w:r>
        <w:rPr>
          <w:rFonts w:ascii="Times New Roman" w:eastAsia="Times New Roman" w:hAnsi="Times New Roman" w:cs="Times New Roman"/>
          <w:sz w:val="24"/>
          <w:szCs w:val="24"/>
          <w:lang w:eastAsia="es-MX"/>
        </w:rPr>
        <w:t>.</w:t>
      </w:r>
      <w:r w:rsidR="00D07E05" w:rsidRPr="009107F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Igualmente</w:t>
      </w:r>
      <w:r w:rsidR="00D07E05" w:rsidRPr="009107F0">
        <w:rPr>
          <w:rFonts w:ascii="Times New Roman" w:eastAsia="Times New Roman" w:hAnsi="Times New Roman" w:cs="Times New Roman"/>
          <w:sz w:val="24"/>
          <w:szCs w:val="24"/>
          <w:lang w:eastAsia="es-MX"/>
        </w:rPr>
        <w:t xml:space="preserve">, </w:t>
      </w:r>
      <w:r w:rsidRPr="009107F0">
        <w:rPr>
          <w:rFonts w:ascii="Times New Roman" w:eastAsia="Times New Roman" w:hAnsi="Times New Roman" w:cs="Times New Roman"/>
          <w:sz w:val="24"/>
          <w:szCs w:val="24"/>
          <w:lang w:eastAsia="es-MX"/>
        </w:rPr>
        <w:t xml:space="preserve">en la evaluación </w:t>
      </w:r>
      <w:r w:rsidR="00D07E05" w:rsidRPr="009107F0">
        <w:rPr>
          <w:rFonts w:ascii="Times New Roman" w:eastAsia="Times New Roman" w:hAnsi="Times New Roman" w:cs="Times New Roman"/>
          <w:sz w:val="24"/>
          <w:szCs w:val="24"/>
          <w:lang w:eastAsia="es-MX"/>
        </w:rPr>
        <w:t xml:space="preserve">se consideró que el mobiliario </w:t>
      </w:r>
      <w:r>
        <w:rPr>
          <w:rFonts w:ascii="Times New Roman" w:eastAsia="Times New Roman" w:hAnsi="Times New Roman" w:cs="Times New Roman"/>
          <w:sz w:val="24"/>
          <w:szCs w:val="24"/>
          <w:lang w:eastAsia="es-MX"/>
        </w:rPr>
        <w:t xml:space="preserve">debe ser elegido según </w:t>
      </w:r>
      <w:r w:rsidR="00D07E05" w:rsidRPr="009107F0">
        <w:rPr>
          <w:rFonts w:ascii="Times New Roman" w:eastAsia="Times New Roman" w:hAnsi="Times New Roman" w:cs="Times New Roman"/>
          <w:sz w:val="24"/>
          <w:szCs w:val="24"/>
          <w:lang w:eastAsia="es-MX"/>
        </w:rPr>
        <w:t>la edad de los alumnos</w:t>
      </w:r>
      <w:r>
        <w:rPr>
          <w:rFonts w:ascii="Times New Roman" w:eastAsia="Times New Roman" w:hAnsi="Times New Roman" w:cs="Times New Roman"/>
          <w:sz w:val="24"/>
          <w:szCs w:val="24"/>
          <w:lang w:eastAsia="es-MX"/>
        </w:rPr>
        <w:t xml:space="preserve">, </w:t>
      </w:r>
      <w:r w:rsidR="00D07E05" w:rsidRPr="009107F0">
        <w:rPr>
          <w:rFonts w:ascii="Times New Roman" w:eastAsia="Times New Roman" w:hAnsi="Times New Roman" w:cs="Times New Roman"/>
          <w:sz w:val="24"/>
          <w:szCs w:val="24"/>
          <w:lang w:eastAsia="es-MX"/>
        </w:rPr>
        <w:t>el tamaño de las aulas y el número de estudiantes, ya que es importante que los niños y niñas se encuentren en un ambiente adaptado a sus medidas corporales</w:t>
      </w:r>
      <w:r w:rsidR="004B50CC">
        <w:rPr>
          <w:rFonts w:ascii="Times New Roman" w:eastAsia="Times New Roman" w:hAnsi="Times New Roman" w:cs="Times New Roman"/>
          <w:sz w:val="24"/>
          <w:szCs w:val="24"/>
          <w:lang w:eastAsia="es-MX"/>
        </w:rPr>
        <w:t xml:space="preserve"> </w:t>
      </w:r>
      <w:r w:rsidR="00D07E05" w:rsidRPr="009107F0">
        <w:rPr>
          <w:rFonts w:ascii="Times New Roman" w:eastAsia="Times New Roman" w:hAnsi="Times New Roman" w:cs="Times New Roman"/>
          <w:sz w:val="24"/>
          <w:szCs w:val="24"/>
          <w:lang w:eastAsia="es-MX"/>
        </w:rPr>
        <w:t>(ergometría y discapacidades)</w:t>
      </w:r>
      <w:r w:rsidR="004B50CC" w:rsidRPr="009107F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w:t>
      </w:r>
      <w:r w:rsidR="004B50CC" w:rsidRPr="009107F0">
        <w:rPr>
          <w:rFonts w:ascii="Times New Roman" w:eastAsia="Times New Roman" w:hAnsi="Times New Roman" w:cs="Times New Roman"/>
          <w:sz w:val="24"/>
          <w:szCs w:val="24"/>
          <w:lang w:eastAsia="es-MX"/>
        </w:rPr>
        <w:t xml:space="preserve">figura </w:t>
      </w:r>
      <w:r w:rsidR="004B50CC">
        <w:rPr>
          <w:rFonts w:ascii="Times New Roman" w:eastAsia="Times New Roman" w:hAnsi="Times New Roman" w:cs="Times New Roman"/>
          <w:sz w:val="24"/>
          <w:szCs w:val="24"/>
          <w:lang w:eastAsia="es-MX"/>
        </w:rPr>
        <w:t>4</w:t>
      </w:r>
      <w:r>
        <w:rPr>
          <w:rFonts w:ascii="Times New Roman" w:eastAsia="Times New Roman" w:hAnsi="Times New Roman" w:cs="Times New Roman"/>
          <w:sz w:val="24"/>
          <w:szCs w:val="24"/>
          <w:lang w:eastAsia="es-MX"/>
        </w:rPr>
        <w:t>)</w:t>
      </w:r>
      <w:r w:rsidR="004B50CC" w:rsidRPr="009107F0">
        <w:t>.</w:t>
      </w:r>
      <w:r w:rsidR="004E6EF3">
        <w:t xml:space="preserve"> </w:t>
      </w:r>
    </w:p>
    <w:p w14:paraId="1F2AE506" w14:textId="77777777" w:rsidR="008938E3" w:rsidRPr="00EF497E" w:rsidRDefault="008938E3" w:rsidP="00EE576D">
      <w:pPr>
        <w:spacing w:after="0" w:line="360" w:lineRule="auto"/>
        <w:ind w:firstLine="708"/>
        <w:jc w:val="both"/>
        <w:textAlignment w:val="baseline"/>
      </w:pPr>
    </w:p>
    <w:p w14:paraId="33973892" w14:textId="485EC7E2" w:rsidR="003A27AD" w:rsidRPr="008938E3" w:rsidRDefault="003A27AD" w:rsidP="003A27AD">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8938E3">
        <w:rPr>
          <w:rFonts w:ascii="Times New Roman" w:eastAsia="Times New Roman" w:hAnsi="Times New Roman" w:cs="Times New Roman"/>
          <w:b/>
          <w:bCs/>
          <w:i w:val="0"/>
          <w:iCs w:val="0"/>
          <w:color w:val="auto"/>
          <w:sz w:val="24"/>
          <w:szCs w:val="24"/>
          <w:lang w:eastAsia="es-MX"/>
        </w:rPr>
        <w:t>Figura 4.</w:t>
      </w:r>
      <w:r w:rsidRPr="008938E3">
        <w:rPr>
          <w:rFonts w:ascii="Times New Roman" w:eastAsia="Times New Roman" w:hAnsi="Times New Roman" w:cs="Times New Roman"/>
          <w:i w:val="0"/>
          <w:iCs w:val="0"/>
          <w:color w:val="auto"/>
          <w:sz w:val="24"/>
          <w:szCs w:val="24"/>
          <w:lang w:eastAsia="es-MX"/>
        </w:rPr>
        <w:t xml:space="preserve"> Mobiliario </w:t>
      </w:r>
      <w:r w:rsidR="00572E58" w:rsidRPr="008938E3">
        <w:rPr>
          <w:rFonts w:ascii="Times New Roman" w:eastAsia="Times New Roman" w:hAnsi="Times New Roman" w:cs="Times New Roman"/>
          <w:i w:val="0"/>
          <w:iCs w:val="0"/>
          <w:color w:val="auto"/>
          <w:sz w:val="24"/>
          <w:szCs w:val="24"/>
          <w:lang w:eastAsia="es-MX"/>
        </w:rPr>
        <w:t xml:space="preserve">fuera de </w:t>
      </w:r>
      <w:r w:rsidR="00EE576D" w:rsidRPr="008938E3">
        <w:rPr>
          <w:rFonts w:ascii="Times New Roman" w:eastAsia="Times New Roman" w:hAnsi="Times New Roman" w:cs="Times New Roman"/>
          <w:i w:val="0"/>
          <w:iCs w:val="0"/>
          <w:color w:val="auto"/>
          <w:sz w:val="24"/>
          <w:szCs w:val="24"/>
          <w:lang w:eastAsia="es-MX"/>
        </w:rPr>
        <w:t xml:space="preserve">la </w:t>
      </w:r>
      <w:r w:rsidR="00572E58" w:rsidRPr="008938E3">
        <w:rPr>
          <w:rFonts w:ascii="Times New Roman" w:eastAsia="Times New Roman" w:hAnsi="Times New Roman" w:cs="Times New Roman"/>
          <w:i w:val="0"/>
          <w:iCs w:val="0"/>
          <w:color w:val="auto"/>
          <w:sz w:val="24"/>
          <w:szCs w:val="24"/>
          <w:lang w:eastAsia="es-MX"/>
        </w:rPr>
        <w:t xml:space="preserve">norma para el nivel escolar, </w:t>
      </w:r>
      <w:r w:rsidRPr="008938E3">
        <w:rPr>
          <w:rFonts w:ascii="Times New Roman" w:eastAsia="Times New Roman" w:hAnsi="Times New Roman" w:cs="Times New Roman"/>
          <w:i w:val="0"/>
          <w:iCs w:val="0"/>
          <w:color w:val="auto"/>
          <w:sz w:val="24"/>
          <w:szCs w:val="24"/>
          <w:lang w:eastAsia="es-MX"/>
        </w:rPr>
        <w:t xml:space="preserve">con material </w:t>
      </w:r>
      <w:r w:rsidR="00EE576D" w:rsidRPr="008938E3">
        <w:rPr>
          <w:rFonts w:ascii="Times New Roman" w:eastAsia="Times New Roman" w:hAnsi="Times New Roman" w:cs="Times New Roman"/>
          <w:i w:val="0"/>
          <w:iCs w:val="0"/>
          <w:color w:val="auto"/>
          <w:sz w:val="24"/>
          <w:szCs w:val="24"/>
          <w:lang w:eastAsia="es-MX"/>
        </w:rPr>
        <w:t>frágil</w:t>
      </w:r>
      <w:r w:rsidRPr="008938E3">
        <w:rPr>
          <w:rFonts w:ascii="Times New Roman" w:eastAsia="Times New Roman" w:hAnsi="Times New Roman" w:cs="Times New Roman"/>
          <w:i w:val="0"/>
          <w:iCs w:val="0"/>
          <w:color w:val="auto"/>
          <w:sz w:val="24"/>
          <w:szCs w:val="24"/>
          <w:lang w:eastAsia="es-MX"/>
        </w:rPr>
        <w:t>, nulo mantenimiento y cantidad de mobiliario inadecuado</w:t>
      </w:r>
    </w:p>
    <w:p w14:paraId="05CC9097" w14:textId="3BAF76CF" w:rsidR="003A27AD" w:rsidRPr="0047268F" w:rsidRDefault="00546500" w:rsidP="003A27AD">
      <w:pPr>
        <w:pStyle w:val="Descripcin"/>
        <w:spacing w:after="0"/>
        <w:contextualSpacing/>
        <w:jc w:val="both"/>
        <w:rPr>
          <w:rFonts w:ascii="Times New Roman" w:eastAsia="Times New Roman" w:hAnsi="Times New Roman" w:cs="Times New Roman"/>
          <w:i w:val="0"/>
          <w:iCs w:val="0"/>
          <w:color w:val="auto"/>
          <w:sz w:val="2"/>
          <w:szCs w:val="2"/>
          <w:lang w:eastAsia="es-MX"/>
        </w:rPr>
      </w:pPr>
      <w:r w:rsidRPr="003A27AD">
        <w:rPr>
          <w:rFonts w:ascii="Times New Roman" w:eastAsia="Times New Roman" w:hAnsi="Times New Roman" w:cs="Times New Roman"/>
          <w:b/>
          <w:bCs/>
          <w:i w:val="0"/>
          <w:iCs w:val="0"/>
          <w:noProof/>
          <w:color w:val="auto"/>
          <w:sz w:val="24"/>
          <w:szCs w:val="24"/>
          <w:lang w:val="es-VE" w:eastAsia="es-VE"/>
        </w:rPr>
        <w:drawing>
          <wp:anchor distT="0" distB="0" distL="114300" distR="114300" simplePos="0" relativeHeight="251767808" behindDoc="0" locked="0" layoutInCell="1" allowOverlap="1" wp14:anchorId="57DAE235" wp14:editId="683FBBD4">
            <wp:simplePos x="0" y="0"/>
            <wp:positionH relativeFrom="margin">
              <wp:posOffset>166370</wp:posOffset>
            </wp:positionH>
            <wp:positionV relativeFrom="paragraph">
              <wp:posOffset>34290</wp:posOffset>
            </wp:positionV>
            <wp:extent cx="5530215" cy="242887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30215" cy="2428875"/>
                    </a:xfrm>
                    <a:prstGeom prst="rect">
                      <a:avLst/>
                    </a:prstGeom>
                  </pic:spPr>
                </pic:pic>
              </a:graphicData>
            </a:graphic>
            <wp14:sizeRelH relativeFrom="page">
              <wp14:pctWidth>0</wp14:pctWidth>
            </wp14:sizeRelH>
            <wp14:sizeRelV relativeFrom="page">
              <wp14:pctHeight>0</wp14:pctHeight>
            </wp14:sizeRelV>
          </wp:anchor>
        </w:drawing>
      </w:r>
    </w:p>
    <w:p w14:paraId="0E7568A1" w14:textId="37CDDBD6" w:rsidR="003A27AD" w:rsidRPr="008938E3" w:rsidRDefault="003A27AD" w:rsidP="00EE576D">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EE576D">
        <w:rPr>
          <w:rFonts w:ascii="Times New Roman" w:eastAsia="Times New Roman" w:hAnsi="Times New Roman" w:cs="Times New Roman"/>
          <w:i w:val="0"/>
          <w:iCs w:val="0"/>
          <w:color w:val="auto"/>
          <w:sz w:val="20"/>
          <w:szCs w:val="20"/>
          <w:lang w:eastAsia="es-MX"/>
        </w:rPr>
        <w:t>F</w:t>
      </w:r>
      <w:r w:rsidRPr="008938E3">
        <w:rPr>
          <w:rFonts w:ascii="Times New Roman" w:eastAsia="Times New Roman" w:hAnsi="Times New Roman" w:cs="Times New Roman"/>
          <w:i w:val="0"/>
          <w:iCs w:val="0"/>
          <w:color w:val="auto"/>
          <w:sz w:val="24"/>
          <w:szCs w:val="24"/>
          <w:lang w:eastAsia="es-MX"/>
        </w:rPr>
        <w:t>uente: Fotografía de Nancy Pacheco. (g) Estado de Hidalgo</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de </w:t>
      </w:r>
      <w:proofErr w:type="spellStart"/>
      <w:r w:rsidRPr="008938E3">
        <w:rPr>
          <w:rFonts w:ascii="Times New Roman" w:eastAsia="Times New Roman" w:hAnsi="Times New Roman" w:cs="Times New Roman"/>
          <w:i w:val="0"/>
          <w:iCs w:val="0"/>
          <w:color w:val="auto"/>
          <w:sz w:val="24"/>
          <w:szCs w:val="24"/>
          <w:lang w:eastAsia="es-MX"/>
        </w:rPr>
        <w:t>Atapexco</w:t>
      </w:r>
      <w:proofErr w:type="spellEnd"/>
      <w:r w:rsidR="00EE576D" w:rsidRPr="008938E3">
        <w:rPr>
          <w:rFonts w:ascii="Times New Roman" w:eastAsia="Times New Roman" w:hAnsi="Times New Roman" w:cs="Times New Roman"/>
          <w:i w:val="0"/>
          <w:iCs w:val="0"/>
          <w:color w:val="auto"/>
          <w:sz w:val="24"/>
          <w:szCs w:val="24"/>
          <w:lang w:eastAsia="es-MX"/>
        </w:rPr>
        <w:t xml:space="preserve"> (</w:t>
      </w:r>
      <w:r w:rsidRPr="008938E3">
        <w:rPr>
          <w:rFonts w:ascii="Times New Roman" w:eastAsia="Times New Roman" w:hAnsi="Times New Roman" w:cs="Times New Roman"/>
          <w:i w:val="0"/>
          <w:iCs w:val="0"/>
          <w:color w:val="auto"/>
          <w:sz w:val="24"/>
          <w:szCs w:val="24"/>
          <w:lang w:eastAsia="es-MX"/>
        </w:rPr>
        <w:t>2019</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h) Ciudad de México</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de Xochimilco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2019</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i) Estado de México</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municipio de Ecatepec </w:t>
      </w:r>
      <w:r w:rsidR="00EE576D" w:rsidRPr="008938E3">
        <w:rPr>
          <w:rFonts w:ascii="Times New Roman" w:eastAsia="Times New Roman" w:hAnsi="Times New Roman" w:cs="Times New Roman"/>
          <w:i w:val="0"/>
          <w:iCs w:val="0"/>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2019)</w:t>
      </w:r>
      <w:r w:rsidR="00EE576D" w:rsidRPr="008938E3">
        <w:rPr>
          <w:rFonts w:ascii="Times New Roman" w:eastAsia="Times New Roman" w:hAnsi="Times New Roman" w:cs="Times New Roman"/>
          <w:i w:val="0"/>
          <w:iCs w:val="0"/>
          <w:color w:val="auto"/>
          <w:sz w:val="24"/>
          <w:szCs w:val="24"/>
          <w:lang w:eastAsia="es-MX"/>
        </w:rPr>
        <w:t xml:space="preserve"> </w:t>
      </w:r>
    </w:p>
    <w:p w14:paraId="753FE1AA" w14:textId="3E981779" w:rsidR="007F662D" w:rsidRDefault="00EE576D" w:rsidP="00EE576D">
      <w:pPr>
        <w:spacing w:after="0" w:line="360" w:lineRule="auto"/>
        <w:ind w:firstLine="708"/>
        <w:jc w:val="both"/>
        <w:textAlignment w:val="baseline"/>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De los resultados </w:t>
      </w:r>
      <w:r w:rsidR="00D07E05" w:rsidRPr="009107F0">
        <w:rPr>
          <w:rFonts w:ascii="Times New Roman" w:eastAsia="Times New Roman" w:hAnsi="Times New Roman" w:cs="Times New Roman"/>
          <w:sz w:val="24"/>
          <w:szCs w:val="24"/>
          <w:lang w:eastAsia="es-MX"/>
        </w:rPr>
        <w:t xml:space="preserve">obtenidos </w:t>
      </w:r>
      <w:r>
        <w:rPr>
          <w:rFonts w:ascii="Times New Roman" w:eastAsia="Times New Roman" w:hAnsi="Times New Roman" w:cs="Times New Roman"/>
          <w:sz w:val="24"/>
          <w:szCs w:val="24"/>
          <w:lang w:eastAsia="es-MX"/>
        </w:rPr>
        <w:t xml:space="preserve">se destaca </w:t>
      </w:r>
      <w:r w:rsidR="00D07E05" w:rsidRPr="009107F0">
        <w:rPr>
          <w:rFonts w:ascii="Times New Roman" w:eastAsia="Times New Roman" w:hAnsi="Times New Roman" w:cs="Times New Roman"/>
          <w:sz w:val="24"/>
          <w:szCs w:val="24"/>
          <w:lang w:eastAsia="es-MX"/>
        </w:rPr>
        <w:t>que de los 18 planteles evaluados solo el estado de Tlaxcala presentó el valor más alto</w:t>
      </w:r>
      <w:r>
        <w:rPr>
          <w:rFonts w:ascii="Times New Roman" w:eastAsia="Times New Roman" w:hAnsi="Times New Roman" w:cs="Times New Roman"/>
          <w:sz w:val="24"/>
          <w:szCs w:val="24"/>
          <w:lang w:eastAsia="es-MX"/>
        </w:rPr>
        <w:t>,</w:t>
      </w:r>
      <w:r w:rsidR="00D07E05" w:rsidRPr="009107F0">
        <w:rPr>
          <w:rFonts w:ascii="Times New Roman" w:eastAsia="Times New Roman" w:hAnsi="Times New Roman" w:cs="Times New Roman"/>
          <w:sz w:val="24"/>
          <w:szCs w:val="24"/>
          <w:lang w:eastAsia="es-MX"/>
        </w:rPr>
        <w:t xml:space="preserve"> con 59.8 % de grado de cumplimiento normativo</w:t>
      </w:r>
      <w:r>
        <w:rPr>
          <w:rFonts w:ascii="Times New Roman" w:eastAsia="Times New Roman" w:hAnsi="Times New Roman" w:cs="Times New Roman"/>
          <w:sz w:val="24"/>
          <w:szCs w:val="24"/>
          <w:lang w:eastAsia="es-MX"/>
        </w:rPr>
        <w:t xml:space="preserve">. De hecho, </w:t>
      </w:r>
      <w:r w:rsidR="00D07E05" w:rsidRPr="009107F0">
        <w:rPr>
          <w:rFonts w:ascii="Times New Roman" w:eastAsia="Times New Roman" w:hAnsi="Times New Roman" w:cs="Times New Roman"/>
          <w:sz w:val="24"/>
          <w:szCs w:val="24"/>
          <w:lang w:eastAsia="es-MX"/>
        </w:rPr>
        <w:t xml:space="preserve">los principales problemas en este rubro </w:t>
      </w:r>
      <w:r>
        <w:rPr>
          <w:rFonts w:ascii="Times New Roman" w:eastAsia="Times New Roman" w:hAnsi="Times New Roman" w:cs="Times New Roman"/>
          <w:sz w:val="24"/>
          <w:szCs w:val="24"/>
          <w:lang w:eastAsia="es-MX"/>
        </w:rPr>
        <w:t xml:space="preserve">fueron los siguientes: </w:t>
      </w:r>
      <w:r w:rsidR="00D07E05" w:rsidRPr="009107F0">
        <w:rPr>
          <w:rFonts w:ascii="Times New Roman" w:eastAsia="Times New Roman" w:hAnsi="Times New Roman" w:cs="Times New Roman"/>
          <w:sz w:val="24"/>
          <w:szCs w:val="24"/>
          <w:lang w:eastAsia="es-MX"/>
        </w:rPr>
        <w:t xml:space="preserve">mobiliario </w:t>
      </w:r>
      <w:r>
        <w:rPr>
          <w:rFonts w:ascii="Times New Roman" w:eastAsia="Times New Roman" w:hAnsi="Times New Roman" w:cs="Times New Roman"/>
          <w:sz w:val="24"/>
          <w:szCs w:val="24"/>
          <w:lang w:eastAsia="es-MX"/>
        </w:rPr>
        <w:t>in</w:t>
      </w:r>
      <w:r w:rsidR="00D07E05" w:rsidRPr="009107F0">
        <w:rPr>
          <w:rFonts w:ascii="Times New Roman" w:eastAsia="Times New Roman" w:hAnsi="Times New Roman" w:cs="Times New Roman"/>
          <w:sz w:val="24"/>
          <w:szCs w:val="24"/>
          <w:lang w:eastAsia="es-MX"/>
        </w:rPr>
        <w:t>adecuado para el nivel educativo</w:t>
      </w:r>
      <w:r>
        <w:rPr>
          <w:rFonts w:ascii="Times New Roman" w:eastAsia="Times New Roman" w:hAnsi="Times New Roman" w:cs="Times New Roman"/>
          <w:sz w:val="24"/>
          <w:szCs w:val="24"/>
          <w:lang w:eastAsia="es-MX"/>
        </w:rPr>
        <w:t>,</w:t>
      </w:r>
      <w:r w:rsidR="00874272">
        <w:rPr>
          <w:rFonts w:ascii="Times New Roman" w:eastAsia="Times New Roman" w:hAnsi="Times New Roman" w:cs="Times New Roman"/>
          <w:sz w:val="24"/>
          <w:szCs w:val="24"/>
          <w:lang w:eastAsia="es-MX"/>
        </w:rPr>
        <w:t xml:space="preserve"> </w:t>
      </w:r>
      <w:r w:rsidR="00D07E05" w:rsidRPr="009107F0">
        <w:rPr>
          <w:rFonts w:ascii="Times New Roman" w:eastAsia="Times New Roman" w:hAnsi="Times New Roman" w:cs="Times New Roman"/>
          <w:sz w:val="24"/>
          <w:szCs w:val="24"/>
          <w:lang w:eastAsia="es-MX"/>
        </w:rPr>
        <w:t>mobiliario requerido</w:t>
      </w:r>
      <w:r>
        <w:rPr>
          <w:rFonts w:ascii="Times New Roman" w:eastAsia="Times New Roman" w:hAnsi="Times New Roman" w:cs="Times New Roman"/>
          <w:sz w:val="24"/>
          <w:szCs w:val="24"/>
          <w:lang w:eastAsia="es-MX"/>
        </w:rPr>
        <w:t xml:space="preserve"> de baja calidad e insuficiente y</w:t>
      </w:r>
      <w:r w:rsidR="00D07E05" w:rsidRPr="009107F0">
        <w:rPr>
          <w:rFonts w:ascii="Times New Roman" w:eastAsia="Times New Roman" w:hAnsi="Times New Roman" w:cs="Times New Roman"/>
          <w:sz w:val="24"/>
          <w:szCs w:val="24"/>
          <w:lang w:eastAsia="es-MX"/>
        </w:rPr>
        <w:t xml:space="preserve"> no apto para personas con capacidades diferentes</w:t>
      </w:r>
      <w:r w:rsidR="007F662D">
        <w:rPr>
          <w:rFonts w:ascii="Times New Roman" w:eastAsia="Times New Roman" w:hAnsi="Times New Roman" w:cs="Times New Roman"/>
          <w:sz w:val="24"/>
          <w:szCs w:val="24"/>
          <w:lang w:eastAsia="es-MX"/>
        </w:rPr>
        <w:t>, lo que dificulta el desarrollo óptimo de la labor docente.</w:t>
      </w:r>
    </w:p>
    <w:p w14:paraId="0C91A42B" w14:textId="77777777" w:rsidR="00EC0A2C" w:rsidRDefault="00EC0A2C" w:rsidP="007F662D">
      <w:pPr>
        <w:spacing w:after="0" w:line="360" w:lineRule="auto"/>
        <w:ind w:firstLine="708"/>
        <w:jc w:val="both"/>
        <w:textAlignment w:val="baseline"/>
        <w:rPr>
          <w:rFonts w:ascii="Times New Roman" w:eastAsia="Times New Roman" w:hAnsi="Times New Roman" w:cs="Times New Roman"/>
          <w:bCs/>
          <w:sz w:val="24"/>
          <w:szCs w:val="24"/>
          <w:lang w:eastAsia="es-MX"/>
        </w:rPr>
      </w:pPr>
    </w:p>
    <w:p w14:paraId="724BBE4E" w14:textId="543B9360" w:rsidR="00AA3D22" w:rsidRPr="00874272" w:rsidRDefault="007F662D" w:rsidP="007F662D">
      <w:pPr>
        <w:spacing w:after="0" w:line="360" w:lineRule="auto"/>
        <w:ind w:firstLine="708"/>
        <w:jc w:val="both"/>
        <w:textAlignment w:val="baseline"/>
        <w:rPr>
          <w:rFonts w:ascii="Times New Roman" w:eastAsia="Times New Roman" w:hAnsi="Times New Roman" w:cs="Times New Roman"/>
          <w:sz w:val="24"/>
          <w:szCs w:val="24"/>
          <w:lang w:eastAsia="es-MX"/>
        </w:rPr>
      </w:pPr>
      <w:r w:rsidRPr="007F662D">
        <w:rPr>
          <w:rFonts w:ascii="Times New Roman" w:eastAsia="Times New Roman" w:hAnsi="Times New Roman" w:cs="Times New Roman"/>
          <w:bCs/>
          <w:sz w:val="24"/>
          <w:szCs w:val="24"/>
          <w:lang w:eastAsia="es-MX"/>
        </w:rPr>
        <w:lastRenderedPageBreak/>
        <w:t>En lo concerniente</w:t>
      </w:r>
      <w:r>
        <w:rPr>
          <w:rFonts w:ascii="Times New Roman" w:eastAsia="Times New Roman" w:hAnsi="Times New Roman" w:cs="Times New Roman"/>
          <w:b/>
          <w:bCs/>
          <w:sz w:val="24"/>
          <w:szCs w:val="24"/>
          <w:lang w:eastAsia="es-MX"/>
        </w:rPr>
        <w:t xml:space="preserve"> </w:t>
      </w:r>
      <w:r w:rsidR="00AA3D22" w:rsidRPr="00EC0A2C">
        <w:rPr>
          <w:rFonts w:ascii="Times New Roman" w:eastAsia="Times New Roman" w:hAnsi="Times New Roman" w:cs="Times New Roman"/>
          <w:sz w:val="24"/>
          <w:szCs w:val="24"/>
          <w:lang w:eastAsia="es-MX"/>
        </w:rPr>
        <w:t xml:space="preserve">al </w:t>
      </w:r>
      <w:r w:rsidRPr="00EC0A2C">
        <w:rPr>
          <w:rFonts w:ascii="Times New Roman" w:eastAsia="Times New Roman" w:hAnsi="Times New Roman" w:cs="Times New Roman"/>
          <w:sz w:val="24"/>
          <w:szCs w:val="24"/>
          <w:lang w:eastAsia="es-MX"/>
        </w:rPr>
        <w:t>m</w:t>
      </w:r>
      <w:r w:rsidR="00AA3D22" w:rsidRPr="00EC0A2C">
        <w:rPr>
          <w:rFonts w:ascii="Times New Roman" w:eastAsia="Times New Roman" w:hAnsi="Times New Roman" w:cs="Times New Roman"/>
          <w:sz w:val="24"/>
          <w:szCs w:val="24"/>
          <w:lang w:eastAsia="es-MX"/>
        </w:rPr>
        <w:t>antenimiento</w:t>
      </w:r>
      <w:r w:rsidRPr="007F662D">
        <w:rPr>
          <w:rFonts w:ascii="Times New Roman" w:eastAsia="Times New Roman" w:hAnsi="Times New Roman" w:cs="Times New Roman"/>
          <w:bCs/>
          <w:sz w:val="24"/>
          <w:szCs w:val="24"/>
          <w:lang w:eastAsia="es-MX"/>
        </w:rPr>
        <w:t>,</w:t>
      </w:r>
      <w:r w:rsidR="00AA3D22" w:rsidRPr="00874272">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l</w:t>
      </w:r>
      <w:r w:rsidR="00AA3D22" w:rsidRPr="00874272">
        <w:rPr>
          <w:rFonts w:ascii="Times New Roman" w:eastAsia="Times New Roman" w:hAnsi="Times New Roman" w:cs="Times New Roman"/>
          <w:sz w:val="24"/>
          <w:szCs w:val="24"/>
          <w:lang w:eastAsia="es-MX"/>
        </w:rPr>
        <w:t>os resultados demostraron que ningún plantel cumplió normativamente y</w:t>
      </w:r>
      <w:r w:rsidR="00686998" w:rsidRPr="00874272">
        <w:rPr>
          <w:rFonts w:ascii="Times New Roman" w:eastAsia="Times New Roman" w:hAnsi="Times New Roman" w:cs="Times New Roman"/>
          <w:sz w:val="24"/>
          <w:szCs w:val="24"/>
          <w:lang w:eastAsia="es-MX"/>
        </w:rPr>
        <w:t xml:space="preserve"> que</w:t>
      </w:r>
      <w:r w:rsidR="00AA3D22" w:rsidRPr="00874272">
        <w:rPr>
          <w:rFonts w:ascii="Times New Roman" w:eastAsia="Times New Roman" w:hAnsi="Times New Roman" w:cs="Times New Roman"/>
          <w:sz w:val="24"/>
          <w:szCs w:val="24"/>
          <w:lang w:eastAsia="es-MX"/>
        </w:rPr>
        <w:t xml:space="preserve"> los valores más altos </w:t>
      </w:r>
      <w:r>
        <w:rPr>
          <w:rFonts w:ascii="Times New Roman" w:eastAsia="Times New Roman" w:hAnsi="Times New Roman" w:cs="Times New Roman"/>
          <w:sz w:val="24"/>
          <w:szCs w:val="24"/>
          <w:lang w:eastAsia="es-MX"/>
        </w:rPr>
        <w:t>se consiguieron,</w:t>
      </w:r>
      <w:r w:rsidR="00AA3D22" w:rsidRPr="00874272">
        <w:rPr>
          <w:rFonts w:ascii="Times New Roman" w:eastAsia="Times New Roman" w:hAnsi="Times New Roman" w:cs="Times New Roman"/>
          <w:sz w:val="24"/>
          <w:szCs w:val="24"/>
          <w:lang w:eastAsia="es-MX"/>
        </w:rPr>
        <w:t xml:space="preserve"> en promedio</w:t>
      </w:r>
      <w:r>
        <w:rPr>
          <w:rFonts w:ascii="Times New Roman" w:eastAsia="Times New Roman" w:hAnsi="Times New Roman" w:cs="Times New Roman"/>
          <w:sz w:val="24"/>
          <w:szCs w:val="24"/>
          <w:lang w:eastAsia="es-MX"/>
        </w:rPr>
        <w:t>,</w:t>
      </w:r>
      <w:r w:rsidR="00AA3D22" w:rsidRPr="00874272">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en</w:t>
      </w:r>
      <w:r w:rsidR="00AA3D22" w:rsidRPr="00874272">
        <w:rPr>
          <w:rFonts w:ascii="Times New Roman" w:eastAsia="Times New Roman" w:hAnsi="Times New Roman" w:cs="Times New Roman"/>
          <w:sz w:val="24"/>
          <w:szCs w:val="24"/>
          <w:lang w:eastAsia="es-MX"/>
        </w:rPr>
        <w:t xml:space="preserve"> el Estado de México y </w:t>
      </w:r>
      <w:r>
        <w:rPr>
          <w:rFonts w:ascii="Times New Roman" w:eastAsia="Times New Roman" w:hAnsi="Times New Roman" w:cs="Times New Roman"/>
          <w:sz w:val="24"/>
          <w:szCs w:val="24"/>
          <w:lang w:eastAsia="es-MX"/>
        </w:rPr>
        <w:t xml:space="preserve">en </w:t>
      </w:r>
      <w:r w:rsidR="00AA3D22" w:rsidRPr="00874272">
        <w:rPr>
          <w:rFonts w:ascii="Times New Roman" w:eastAsia="Times New Roman" w:hAnsi="Times New Roman" w:cs="Times New Roman"/>
          <w:sz w:val="24"/>
          <w:szCs w:val="24"/>
          <w:lang w:eastAsia="es-MX"/>
        </w:rPr>
        <w:t>la Ciudad de México con 10.4</w:t>
      </w:r>
      <w:r>
        <w:rPr>
          <w:rFonts w:ascii="Times New Roman" w:eastAsia="Times New Roman" w:hAnsi="Times New Roman" w:cs="Times New Roman"/>
          <w:sz w:val="24"/>
          <w:szCs w:val="24"/>
          <w:lang w:eastAsia="es-MX"/>
        </w:rPr>
        <w:t xml:space="preserve"> </w:t>
      </w:r>
      <w:r w:rsidR="00AA3D22" w:rsidRPr="00874272">
        <w:rPr>
          <w:rFonts w:ascii="Times New Roman" w:eastAsia="Times New Roman" w:hAnsi="Times New Roman" w:cs="Times New Roman"/>
          <w:sz w:val="24"/>
          <w:szCs w:val="24"/>
          <w:lang w:eastAsia="es-MX"/>
        </w:rPr>
        <w:t>% y 5.11</w:t>
      </w:r>
      <w:r>
        <w:rPr>
          <w:rFonts w:ascii="Times New Roman" w:eastAsia="Times New Roman" w:hAnsi="Times New Roman" w:cs="Times New Roman"/>
          <w:sz w:val="24"/>
          <w:szCs w:val="24"/>
          <w:lang w:eastAsia="es-MX"/>
        </w:rPr>
        <w:t xml:space="preserve"> </w:t>
      </w:r>
      <w:r w:rsidR="00AA3D22" w:rsidRPr="00874272">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w:t>
      </w:r>
      <w:r w:rsidR="00AA3D22" w:rsidRPr="00874272">
        <w:rPr>
          <w:rFonts w:ascii="Times New Roman" w:eastAsia="Times New Roman" w:hAnsi="Times New Roman" w:cs="Times New Roman"/>
          <w:sz w:val="24"/>
          <w:szCs w:val="24"/>
          <w:lang w:eastAsia="es-MX"/>
        </w:rPr>
        <w:t xml:space="preserve"> respectivamente</w:t>
      </w:r>
      <w:r>
        <w:rPr>
          <w:rFonts w:ascii="Times New Roman" w:eastAsia="Times New Roman" w:hAnsi="Times New Roman" w:cs="Times New Roman"/>
          <w:sz w:val="24"/>
          <w:szCs w:val="24"/>
          <w:lang w:eastAsia="es-MX"/>
        </w:rPr>
        <w:t xml:space="preserve">. Estas cifras resultan preocupantes porque el mantenimiento de las instalaciones y de los materiales usados resulta esencial para evitar </w:t>
      </w:r>
      <w:r w:rsidR="00AA3D22" w:rsidRPr="00874272">
        <w:rPr>
          <w:rFonts w:ascii="Times New Roman" w:eastAsia="Times New Roman" w:hAnsi="Times New Roman" w:cs="Times New Roman"/>
          <w:sz w:val="24"/>
          <w:szCs w:val="24"/>
          <w:lang w:eastAsia="es-MX"/>
        </w:rPr>
        <w:t>accidentes</w:t>
      </w:r>
      <w:r>
        <w:rPr>
          <w:rFonts w:ascii="Times New Roman" w:eastAsia="Times New Roman" w:hAnsi="Times New Roman" w:cs="Times New Roman"/>
          <w:sz w:val="24"/>
          <w:szCs w:val="24"/>
          <w:lang w:eastAsia="es-MX"/>
        </w:rPr>
        <w:t xml:space="preserve"> (</w:t>
      </w:r>
      <w:r w:rsidR="004B50CC" w:rsidRPr="00874272">
        <w:rPr>
          <w:rFonts w:ascii="Times New Roman" w:eastAsia="Times New Roman" w:hAnsi="Times New Roman" w:cs="Times New Roman"/>
          <w:sz w:val="24"/>
          <w:szCs w:val="24"/>
          <w:lang w:eastAsia="es-MX"/>
        </w:rPr>
        <w:t>figura 5</w:t>
      </w:r>
      <w:r>
        <w:rPr>
          <w:rFonts w:ascii="Times New Roman" w:eastAsia="Times New Roman" w:hAnsi="Times New Roman" w:cs="Times New Roman"/>
          <w:sz w:val="24"/>
          <w:szCs w:val="24"/>
          <w:lang w:eastAsia="es-MX"/>
        </w:rPr>
        <w:t>)</w:t>
      </w:r>
      <w:r w:rsidR="004B50CC" w:rsidRPr="00874272">
        <w:rPr>
          <w:rFonts w:ascii="Times New Roman" w:eastAsia="Times New Roman" w:hAnsi="Times New Roman" w:cs="Times New Roman"/>
          <w:sz w:val="24"/>
          <w:szCs w:val="24"/>
          <w:lang w:eastAsia="es-MX"/>
        </w:rPr>
        <w:t>.</w:t>
      </w:r>
    </w:p>
    <w:p w14:paraId="30FDFDFC" w14:textId="77777777" w:rsidR="008938E3" w:rsidRDefault="008938E3" w:rsidP="003A27AD">
      <w:pPr>
        <w:pStyle w:val="Descripcin"/>
        <w:spacing w:after="0" w:line="360" w:lineRule="auto"/>
        <w:contextualSpacing/>
        <w:jc w:val="center"/>
        <w:rPr>
          <w:rFonts w:ascii="Times New Roman" w:eastAsia="Times New Roman" w:hAnsi="Times New Roman" w:cs="Times New Roman"/>
          <w:b/>
          <w:bCs/>
          <w:i w:val="0"/>
          <w:iCs w:val="0"/>
          <w:color w:val="auto"/>
          <w:sz w:val="24"/>
          <w:szCs w:val="24"/>
          <w:lang w:eastAsia="es-MX"/>
        </w:rPr>
      </w:pPr>
    </w:p>
    <w:p w14:paraId="02CAA88A" w14:textId="6CB32E24" w:rsidR="003A27AD" w:rsidRPr="008938E3" w:rsidRDefault="003A27AD" w:rsidP="003A27AD">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8938E3">
        <w:rPr>
          <w:rFonts w:ascii="Times New Roman" w:eastAsia="Times New Roman" w:hAnsi="Times New Roman" w:cs="Times New Roman"/>
          <w:b/>
          <w:bCs/>
          <w:i w:val="0"/>
          <w:iCs w:val="0"/>
          <w:color w:val="auto"/>
          <w:sz w:val="24"/>
          <w:szCs w:val="24"/>
          <w:lang w:eastAsia="es-MX"/>
        </w:rPr>
        <w:t>Figura 5</w:t>
      </w:r>
      <w:r w:rsidRPr="008938E3">
        <w:rPr>
          <w:rFonts w:ascii="Times New Roman" w:eastAsia="Times New Roman" w:hAnsi="Times New Roman" w:cs="Times New Roman"/>
          <w:b/>
          <w:bCs/>
          <w:color w:val="auto"/>
          <w:sz w:val="24"/>
          <w:szCs w:val="24"/>
          <w:lang w:eastAsia="es-MX"/>
        </w:rPr>
        <w:t>.</w:t>
      </w:r>
      <w:r w:rsidRPr="008938E3">
        <w:rPr>
          <w:rFonts w:ascii="Times New Roman" w:eastAsia="Times New Roman" w:hAnsi="Times New Roman" w:cs="Times New Roman"/>
          <w:i w:val="0"/>
          <w:iCs w:val="0"/>
          <w:color w:val="auto"/>
          <w:sz w:val="24"/>
          <w:szCs w:val="24"/>
          <w:lang w:eastAsia="es-MX"/>
        </w:rPr>
        <w:t xml:space="preserve"> Áreas de casas adaptadas </w:t>
      </w:r>
      <w:r w:rsidR="007F662D" w:rsidRPr="008938E3">
        <w:rPr>
          <w:rFonts w:ascii="Times New Roman" w:eastAsia="Times New Roman" w:hAnsi="Times New Roman" w:cs="Times New Roman"/>
          <w:i w:val="0"/>
          <w:iCs w:val="0"/>
          <w:color w:val="auto"/>
          <w:sz w:val="24"/>
          <w:szCs w:val="24"/>
          <w:lang w:eastAsia="es-MX"/>
        </w:rPr>
        <w:t>para funcionar como</w:t>
      </w:r>
      <w:r w:rsidRPr="008938E3">
        <w:rPr>
          <w:rFonts w:ascii="Times New Roman" w:eastAsia="Times New Roman" w:hAnsi="Times New Roman" w:cs="Times New Roman"/>
          <w:i w:val="0"/>
          <w:iCs w:val="0"/>
          <w:color w:val="auto"/>
          <w:sz w:val="24"/>
          <w:szCs w:val="24"/>
          <w:lang w:eastAsia="es-MX"/>
        </w:rPr>
        <w:t xml:space="preserve"> espacios educativo</w:t>
      </w:r>
      <w:r w:rsidR="007F662D" w:rsidRPr="008938E3">
        <w:rPr>
          <w:rFonts w:ascii="Times New Roman" w:eastAsia="Times New Roman" w:hAnsi="Times New Roman" w:cs="Times New Roman"/>
          <w:i w:val="0"/>
          <w:iCs w:val="0"/>
          <w:color w:val="auto"/>
          <w:sz w:val="24"/>
          <w:szCs w:val="24"/>
          <w:lang w:eastAsia="es-MX"/>
        </w:rPr>
        <w:t>s</w:t>
      </w:r>
      <w:r w:rsidRPr="008938E3">
        <w:rPr>
          <w:rFonts w:ascii="Times New Roman" w:eastAsia="Times New Roman" w:hAnsi="Times New Roman" w:cs="Times New Roman"/>
          <w:i w:val="0"/>
          <w:iCs w:val="0"/>
          <w:color w:val="auto"/>
          <w:sz w:val="24"/>
          <w:szCs w:val="24"/>
          <w:lang w:eastAsia="es-MX"/>
        </w:rPr>
        <w:t xml:space="preserve">, carentes de cumplimiento normativo en iluminación, ventilación, mobiliario y áreas comunes para impartir clases a nivel </w:t>
      </w:r>
      <w:r w:rsidR="007F662D" w:rsidRPr="008938E3">
        <w:rPr>
          <w:rFonts w:ascii="Times New Roman" w:eastAsia="Times New Roman" w:hAnsi="Times New Roman" w:cs="Times New Roman"/>
          <w:i w:val="0"/>
          <w:iCs w:val="0"/>
          <w:color w:val="auto"/>
          <w:sz w:val="24"/>
          <w:szCs w:val="24"/>
          <w:lang w:eastAsia="es-MX"/>
        </w:rPr>
        <w:t xml:space="preserve">de </w:t>
      </w:r>
      <w:r w:rsidRPr="008938E3">
        <w:rPr>
          <w:rFonts w:ascii="Times New Roman" w:eastAsia="Times New Roman" w:hAnsi="Times New Roman" w:cs="Times New Roman"/>
          <w:i w:val="0"/>
          <w:iCs w:val="0"/>
          <w:color w:val="auto"/>
          <w:sz w:val="24"/>
          <w:szCs w:val="24"/>
          <w:lang w:eastAsia="es-MX"/>
        </w:rPr>
        <w:t>educación preescolar</w:t>
      </w:r>
    </w:p>
    <w:p w14:paraId="1601ACBB" w14:textId="0AB0A3AE" w:rsidR="00D07E05" w:rsidRPr="007F662D" w:rsidRDefault="008938E3" w:rsidP="003A27AD">
      <w:pPr>
        <w:pStyle w:val="NormalWeb"/>
        <w:shd w:val="clear" w:color="auto" w:fill="FFFFFF"/>
        <w:spacing w:before="0" w:beforeAutospacing="0" w:after="0" w:afterAutospacing="0" w:line="276" w:lineRule="auto"/>
        <w:jc w:val="both"/>
        <w:rPr>
          <w:sz w:val="20"/>
          <w:szCs w:val="20"/>
        </w:rPr>
      </w:pPr>
      <w:r w:rsidRPr="008938E3">
        <w:rPr>
          <w:i/>
          <w:iCs/>
          <w:noProof/>
          <w:lang w:val="es-VE" w:eastAsia="es-VE"/>
        </w:rPr>
        <w:drawing>
          <wp:anchor distT="0" distB="0" distL="114300" distR="114300" simplePos="0" relativeHeight="251654144" behindDoc="0" locked="0" layoutInCell="1" allowOverlap="1" wp14:anchorId="63EE6396" wp14:editId="49D8E764">
            <wp:simplePos x="0" y="0"/>
            <wp:positionH relativeFrom="margin">
              <wp:posOffset>661670</wp:posOffset>
            </wp:positionH>
            <wp:positionV relativeFrom="paragraph">
              <wp:posOffset>2540</wp:posOffset>
            </wp:positionV>
            <wp:extent cx="4591050" cy="3500120"/>
            <wp:effectExtent l="0" t="0" r="0" b="508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91050" cy="3500120"/>
                    </a:xfrm>
                    <a:prstGeom prst="rect">
                      <a:avLst/>
                    </a:prstGeom>
                  </pic:spPr>
                </pic:pic>
              </a:graphicData>
            </a:graphic>
            <wp14:sizeRelH relativeFrom="page">
              <wp14:pctWidth>0</wp14:pctWidth>
            </wp14:sizeRelH>
            <wp14:sizeRelV relativeFrom="page">
              <wp14:pctHeight>0</wp14:pctHeight>
            </wp14:sizeRelV>
          </wp:anchor>
        </w:drawing>
      </w:r>
    </w:p>
    <w:p w14:paraId="1CD1139A" w14:textId="2530A4A6"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737C2D47" w14:textId="7FB7202E"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5EEAB474" w14:textId="6D19BF26"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0FC6FC0F" w14:textId="5FC08A9D"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78928797" w14:textId="2868B4E7"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53F0BDEF" w14:textId="55B3669E"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5E74B1B5" w14:textId="3DD265B0"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4B93F138" w14:textId="0599DAD9"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7A6D60B7" w14:textId="51243AED"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75F5660B" w14:textId="70159605" w:rsidR="0047268F" w:rsidRPr="007F662D" w:rsidRDefault="0047268F" w:rsidP="003A27AD">
      <w:pPr>
        <w:pStyle w:val="NormalWeb"/>
        <w:shd w:val="clear" w:color="auto" w:fill="FFFFFF"/>
        <w:spacing w:before="0" w:beforeAutospacing="0" w:after="0" w:afterAutospacing="0" w:line="276" w:lineRule="auto"/>
        <w:jc w:val="both"/>
        <w:rPr>
          <w:sz w:val="20"/>
          <w:szCs w:val="20"/>
        </w:rPr>
      </w:pPr>
    </w:p>
    <w:p w14:paraId="07292E23" w14:textId="51DBB2FB" w:rsidR="00EF497E" w:rsidRPr="007F662D" w:rsidRDefault="00EF497E" w:rsidP="003A27AD">
      <w:pPr>
        <w:pStyle w:val="NormalWeb"/>
        <w:shd w:val="clear" w:color="auto" w:fill="FFFFFF"/>
        <w:spacing w:before="0" w:beforeAutospacing="0" w:after="0" w:afterAutospacing="0" w:line="276" w:lineRule="auto"/>
        <w:jc w:val="both"/>
        <w:rPr>
          <w:sz w:val="20"/>
          <w:szCs w:val="20"/>
        </w:rPr>
      </w:pPr>
    </w:p>
    <w:p w14:paraId="746E1ED9" w14:textId="3FA2589A" w:rsidR="00EF497E" w:rsidRPr="007F662D" w:rsidRDefault="00EF497E" w:rsidP="003A27AD">
      <w:pPr>
        <w:pStyle w:val="NormalWeb"/>
        <w:shd w:val="clear" w:color="auto" w:fill="FFFFFF"/>
        <w:spacing w:before="0" w:beforeAutospacing="0" w:after="0" w:afterAutospacing="0" w:line="276" w:lineRule="auto"/>
        <w:jc w:val="both"/>
        <w:rPr>
          <w:sz w:val="20"/>
          <w:szCs w:val="20"/>
        </w:rPr>
      </w:pPr>
    </w:p>
    <w:p w14:paraId="522DE9D4" w14:textId="46705AB5" w:rsidR="00EF497E" w:rsidRPr="007F662D" w:rsidRDefault="00EF497E" w:rsidP="003A27AD">
      <w:pPr>
        <w:pStyle w:val="NormalWeb"/>
        <w:shd w:val="clear" w:color="auto" w:fill="FFFFFF"/>
        <w:spacing w:before="0" w:beforeAutospacing="0" w:after="0" w:afterAutospacing="0" w:line="276" w:lineRule="auto"/>
        <w:jc w:val="both"/>
        <w:rPr>
          <w:sz w:val="20"/>
          <w:szCs w:val="20"/>
        </w:rPr>
      </w:pPr>
    </w:p>
    <w:p w14:paraId="5F54B2C9" w14:textId="5247E8D0" w:rsidR="00EF497E" w:rsidRPr="007F662D" w:rsidRDefault="00EF497E" w:rsidP="003A27AD">
      <w:pPr>
        <w:pStyle w:val="NormalWeb"/>
        <w:shd w:val="clear" w:color="auto" w:fill="FFFFFF"/>
        <w:spacing w:before="0" w:beforeAutospacing="0" w:after="0" w:afterAutospacing="0" w:line="276" w:lineRule="auto"/>
        <w:jc w:val="both"/>
        <w:rPr>
          <w:sz w:val="20"/>
          <w:szCs w:val="20"/>
        </w:rPr>
      </w:pPr>
    </w:p>
    <w:p w14:paraId="739B46DE" w14:textId="77777777" w:rsidR="009B7A77" w:rsidRPr="007F662D" w:rsidRDefault="009B7A77" w:rsidP="00EF497E">
      <w:pPr>
        <w:spacing w:line="360" w:lineRule="auto"/>
        <w:jc w:val="both"/>
        <w:rPr>
          <w:rFonts w:ascii="Times New Roman" w:eastAsia="Times New Roman" w:hAnsi="Times New Roman" w:cs="Times New Roman"/>
          <w:sz w:val="20"/>
          <w:szCs w:val="20"/>
          <w:lang w:eastAsia="es-MX"/>
        </w:rPr>
      </w:pPr>
    </w:p>
    <w:p w14:paraId="64C5298B" w14:textId="77777777" w:rsidR="007F662D" w:rsidRDefault="007F662D" w:rsidP="00EF497E">
      <w:pPr>
        <w:spacing w:line="360" w:lineRule="auto"/>
        <w:jc w:val="both"/>
        <w:rPr>
          <w:rFonts w:ascii="Times New Roman" w:eastAsia="Times New Roman" w:hAnsi="Times New Roman" w:cs="Times New Roman"/>
          <w:sz w:val="20"/>
          <w:szCs w:val="20"/>
          <w:lang w:eastAsia="es-MX"/>
        </w:rPr>
      </w:pPr>
    </w:p>
    <w:p w14:paraId="7AD7962E" w14:textId="77777777" w:rsidR="007F662D" w:rsidRDefault="007F662D" w:rsidP="00EF497E">
      <w:pPr>
        <w:spacing w:line="360" w:lineRule="auto"/>
        <w:jc w:val="both"/>
        <w:rPr>
          <w:rFonts w:ascii="Times New Roman" w:eastAsia="Times New Roman" w:hAnsi="Times New Roman" w:cs="Times New Roman"/>
          <w:sz w:val="20"/>
          <w:szCs w:val="20"/>
          <w:lang w:eastAsia="es-MX"/>
        </w:rPr>
      </w:pPr>
    </w:p>
    <w:p w14:paraId="3CA86528" w14:textId="77777777" w:rsidR="008938E3" w:rsidRDefault="008938E3" w:rsidP="007F662D">
      <w:pPr>
        <w:spacing w:line="360" w:lineRule="auto"/>
        <w:jc w:val="center"/>
        <w:rPr>
          <w:rFonts w:ascii="Times New Roman" w:eastAsia="Times New Roman" w:hAnsi="Times New Roman" w:cs="Times New Roman"/>
          <w:sz w:val="20"/>
          <w:szCs w:val="20"/>
          <w:lang w:eastAsia="es-MX"/>
        </w:rPr>
      </w:pPr>
    </w:p>
    <w:p w14:paraId="7BF39FC6" w14:textId="1B057D66" w:rsidR="0047268F" w:rsidRPr="008938E3" w:rsidRDefault="003A27AD" w:rsidP="007F662D">
      <w:pPr>
        <w:spacing w:line="360" w:lineRule="auto"/>
        <w:jc w:val="center"/>
        <w:rPr>
          <w:rFonts w:ascii="Times New Roman" w:eastAsia="Times New Roman" w:hAnsi="Times New Roman" w:cs="Times New Roman"/>
          <w:i/>
          <w:iCs/>
          <w:sz w:val="24"/>
          <w:szCs w:val="24"/>
          <w:lang w:eastAsia="es-MX"/>
        </w:rPr>
      </w:pPr>
      <w:r w:rsidRPr="008938E3">
        <w:rPr>
          <w:rFonts w:ascii="Times New Roman" w:eastAsia="Times New Roman" w:hAnsi="Times New Roman" w:cs="Times New Roman"/>
          <w:sz w:val="24"/>
          <w:szCs w:val="24"/>
          <w:lang w:eastAsia="es-MX"/>
        </w:rPr>
        <w:t>Fuente: Fotografía de Nancy Pacheco. (j) Estado de Querétaro</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municipio de Tolimán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2018</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k) Estado de Morelos</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municipio de Yautepec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2019</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l) Estado de Tlaxcala</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municipio Zacatelco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2019</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m) Estado de Hidalgo</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 xml:space="preserve"> Tolcayuca </w:t>
      </w:r>
      <w:r w:rsidR="007F662D" w:rsidRPr="008938E3">
        <w:rPr>
          <w:rFonts w:ascii="Times New Roman" w:eastAsia="Times New Roman" w:hAnsi="Times New Roman" w:cs="Times New Roman"/>
          <w:sz w:val="24"/>
          <w:szCs w:val="24"/>
          <w:lang w:eastAsia="es-MX"/>
        </w:rPr>
        <w:t>(</w:t>
      </w:r>
      <w:r w:rsidRPr="008938E3">
        <w:rPr>
          <w:rFonts w:ascii="Times New Roman" w:eastAsia="Times New Roman" w:hAnsi="Times New Roman" w:cs="Times New Roman"/>
          <w:sz w:val="24"/>
          <w:szCs w:val="24"/>
          <w:lang w:eastAsia="es-MX"/>
        </w:rPr>
        <w:t>2018).</w:t>
      </w:r>
      <w:r w:rsidR="007F662D" w:rsidRPr="008938E3">
        <w:rPr>
          <w:rFonts w:ascii="Times New Roman" w:eastAsia="Times New Roman" w:hAnsi="Times New Roman" w:cs="Times New Roman"/>
          <w:sz w:val="24"/>
          <w:szCs w:val="24"/>
          <w:lang w:eastAsia="es-MX"/>
        </w:rPr>
        <w:t xml:space="preserve"> </w:t>
      </w:r>
    </w:p>
    <w:p w14:paraId="7AE11BCA" w14:textId="0C6B68E6" w:rsidR="004B50CC" w:rsidRDefault="00874272" w:rsidP="007F662D">
      <w:pPr>
        <w:pStyle w:val="NormalWeb"/>
        <w:shd w:val="clear" w:color="auto" w:fill="FFFFFF"/>
        <w:spacing w:before="0" w:beforeAutospacing="0" w:after="0" w:afterAutospacing="0" w:line="360" w:lineRule="auto"/>
        <w:ind w:firstLine="708"/>
        <w:jc w:val="both"/>
      </w:pPr>
      <w:r w:rsidRPr="00874272">
        <w:t xml:space="preserve">Como se señaló inicialmente, </w:t>
      </w:r>
      <w:r w:rsidR="007F662D">
        <w:t>se</w:t>
      </w:r>
      <w:r>
        <w:t xml:space="preserve"> </w:t>
      </w:r>
      <w:r w:rsidRPr="00874272">
        <w:t>analiz</w:t>
      </w:r>
      <w:r w:rsidR="007F662D">
        <w:t>ó</w:t>
      </w:r>
      <w:r w:rsidRPr="00874272">
        <w:t xml:space="preserve"> la INFE </w:t>
      </w:r>
      <w:r w:rsidR="007F662D">
        <w:t>tomando en cuenta algunos factores que pueden afectar el normal desarrollo del proceso de</w:t>
      </w:r>
      <w:r w:rsidRPr="00874272">
        <w:t xml:space="preserve"> enseñanza-aprendizaje</w:t>
      </w:r>
      <w:r w:rsidR="007F662D">
        <w:t xml:space="preserve">, los cuales </w:t>
      </w:r>
      <w:r>
        <w:t>se muestran en la tabla 4.</w:t>
      </w:r>
    </w:p>
    <w:p w14:paraId="7627F58F" w14:textId="77777777" w:rsidR="007F662D" w:rsidRDefault="007F662D" w:rsidP="007F662D">
      <w:pPr>
        <w:pStyle w:val="NormalWeb"/>
        <w:shd w:val="clear" w:color="auto" w:fill="FFFFFF"/>
        <w:spacing w:before="0" w:beforeAutospacing="0" w:after="0" w:afterAutospacing="0" w:line="360" w:lineRule="auto"/>
        <w:ind w:firstLine="708"/>
        <w:jc w:val="both"/>
      </w:pPr>
    </w:p>
    <w:p w14:paraId="5ED0987E" w14:textId="226585B6" w:rsidR="00AA3D22" w:rsidRPr="008938E3" w:rsidRDefault="00AA3D22" w:rsidP="007F662D">
      <w:pPr>
        <w:pStyle w:val="Descripcin"/>
        <w:keepNext/>
        <w:spacing w:after="0"/>
        <w:jc w:val="center"/>
        <w:rPr>
          <w:rFonts w:ascii="Times New Roman" w:eastAsia="Times New Roman" w:hAnsi="Times New Roman" w:cs="Times New Roman"/>
          <w:b/>
          <w:i w:val="0"/>
          <w:iCs w:val="0"/>
          <w:color w:val="auto"/>
          <w:sz w:val="24"/>
          <w:szCs w:val="24"/>
          <w:lang w:eastAsia="es-MX"/>
        </w:rPr>
      </w:pPr>
      <w:r w:rsidRPr="008938E3">
        <w:rPr>
          <w:rFonts w:ascii="Times New Roman" w:eastAsia="Times New Roman" w:hAnsi="Times New Roman" w:cs="Times New Roman"/>
          <w:b/>
          <w:i w:val="0"/>
          <w:iCs w:val="0"/>
          <w:color w:val="auto"/>
          <w:sz w:val="24"/>
          <w:szCs w:val="24"/>
          <w:lang w:eastAsia="es-MX"/>
        </w:rPr>
        <w:lastRenderedPageBreak/>
        <w:t xml:space="preserve">Tabla </w:t>
      </w:r>
      <w:r w:rsidR="00A43AF2" w:rsidRPr="008938E3">
        <w:rPr>
          <w:rFonts w:ascii="Times New Roman" w:eastAsia="Times New Roman" w:hAnsi="Times New Roman" w:cs="Times New Roman"/>
          <w:b/>
          <w:i w:val="0"/>
          <w:iCs w:val="0"/>
          <w:color w:val="auto"/>
          <w:sz w:val="24"/>
          <w:szCs w:val="24"/>
          <w:lang w:eastAsia="es-MX"/>
        </w:rPr>
        <w:t>4</w:t>
      </w:r>
      <w:r w:rsidRPr="008938E3">
        <w:rPr>
          <w:rFonts w:ascii="Times New Roman" w:eastAsia="Times New Roman" w:hAnsi="Times New Roman" w:cs="Times New Roman"/>
          <w:b/>
          <w:i w:val="0"/>
          <w:iCs w:val="0"/>
          <w:color w:val="auto"/>
          <w:sz w:val="24"/>
          <w:szCs w:val="24"/>
          <w:lang w:eastAsia="es-MX"/>
        </w:rPr>
        <w:t>.</w:t>
      </w:r>
      <w:r w:rsidR="004E6EF3" w:rsidRPr="008938E3">
        <w:rPr>
          <w:rFonts w:ascii="Times New Roman" w:eastAsia="Times New Roman" w:hAnsi="Times New Roman" w:cs="Times New Roman"/>
          <w:i w:val="0"/>
          <w:iCs w:val="0"/>
          <w:color w:val="auto"/>
          <w:sz w:val="24"/>
          <w:szCs w:val="24"/>
          <w:lang w:eastAsia="es-MX"/>
        </w:rPr>
        <w:t xml:space="preserve"> </w:t>
      </w:r>
      <w:r w:rsidRPr="008938E3">
        <w:rPr>
          <w:rFonts w:ascii="Times New Roman" w:eastAsia="Times New Roman" w:hAnsi="Times New Roman" w:cs="Times New Roman"/>
          <w:i w:val="0"/>
          <w:iCs w:val="0"/>
          <w:color w:val="auto"/>
          <w:sz w:val="24"/>
          <w:szCs w:val="24"/>
          <w:lang w:eastAsia="es-MX"/>
        </w:rPr>
        <w:t>Estado de la INFE</w:t>
      </w:r>
    </w:p>
    <w:tbl>
      <w:tblPr>
        <w:tblStyle w:val="TablaAPA"/>
        <w:tblW w:w="9466" w:type="dxa"/>
        <w:jc w:val="center"/>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363"/>
        <w:gridCol w:w="1096"/>
        <w:gridCol w:w="1177"/>
        <w:gridCol w:w="1163"/>
        <w:gridCol w:w="49"/>
        <w:gridCol w:w="1057"/>
        <w:gridCol w:w="1262"/>
        <w:gridCol w:w="1104"/>
      </w:tblGrid>
      <w:tr w:rsidR="00AA3D22" w:rsidRPr="008938E3" w14:paraId="6545E703" w14:textId="77777777" w:rsidTr="008938E3">
        <w:trPr>
          <w:cnfStyle w:val="100000000000" w:firstRow="1" w:lastRow="0" w:firstColumn="0" w:lastColumn="0" w:oddVBand="0" w:evenVBand="0" w:oddHBand="0" w:evenHBand="0" w:firstRowFirstColumn="0" w:firstRowLastColumn="0" w:lastRowFirstColumn="0" w:lastRowLastColumn="0"/>
          <w:trHeight w:val="1091"/>
          <w:jc w:val="center"/>
        </w:trPr>
        <w:tc>
          <w:tcPr>
            <w:cnfStyle w:val="001000000000" w:firstRow="0" w:lastRow="0" w:firstColumn="1" w:lastColumn="0" w:oddVBand="0" w:evenVBand="0" w:oddHBand="0" w:evenHBand="0" w:firstRowFirstColumn="0" w:firstRowLastColumn="0" w:lastRowFirstColumn="0" w:lastRowLastColumn="0"/>
            <w:tcW w:w="1195" w:type="dxa"/>
            <w:tcBorders>
              <w:bottom w:val="none" w:sz="0" w:space="0" w:color="auto"/>
            </w:tcBorders>
            <w:hideMark/>
          </w:tcPr>
          <w:p w14:paraId="0376F1D1" w14:textId="77777777" w:rsidR="00AA3D22" w:rsidRPr="008938E3" w:rsidRDefault="00AA3D22" w:rsidP="007306E3">
            <w:pPr>
              <w:spacing w:line="360" w:lineRule="auto"/>
              <w:jc w:val="center"/>
              <w:rPr>
                <w:rFonts w:eastAsia="Times New Roman" w:cs="Times New Roman"/>
                <w:color w:val="000000"/>
                <w:szCs w:val="24"/>
              </w:rPr>
            </w:pPr>
            <w:r w:rsidRPr="008938E3">
              <w:rPr>
                <w:rFonts w:eastAsia="Times New Roman" w:cs="Times New Roman"/>
                <w:color w:val="000000"/>
                <w:szCs w:val="24"/>
              </w:rPr>
              <w:t>Entidad</w:t>
            </w:r>
          </w:p>
        </w:tc>
        <w:tc>
          <w:tcPr>
            <w:tcW w:w="1363" w:type="dxa"/>
            <w:tcBorders>
              <w:bottom w:val="none" w:sz="0" w:space="0" w:color="auto"/>
            </w:tcBorders>
            <w:hideMark/>
          </w:tcPr>
          <w:p w14:paraId="0527A2D1" w14:textId="203F051D" w:rsidR="00AA3D22" w:rsidRPr="008938E3" w:rsidRDefault="00AA3D22" w:rsidP="007F662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 xml:space="preserve">Servicios </w:t>
            </w:r>
            <w:r w:rsidR="007F662D" w:rsidRPr="008938E3">
              <w:rPr>
                <w:rFonts w:eastAsia="Times New Roman" w:cs="Times New Roman"/>
                <w:color w:val="000000"/>
                <w:szCs w:val="24"/>
              </w:rPr>
              <w:t>m</w:t>
            </w:r>
            <w:r w:rsidRPr="008938E3">
              <w:rPr>
                <w:rFonts w:eastAsia="Times New Roman" w:cs="Times New Roman"/>
                <w:color w:val="000000"/>
                <w:szCs w:val="24"/>
              </w:rPr>
              <w:t xml:space="preserve">unicipales </w:t>
            </w:r>
          </w:p>
        </w:tc>
        <w:tc>
          <w:tcPr>
            <w:tcW w:w="1096" w:type="dxa"/>
            <w:tcBorders>
              <w:bottom w:val="none" w:sz="0" w:space="0" w:color="auto"/>
            </w:tcBorders>
            <w:hideMark/>
          </w:tcPr>
          <w:p w14:paraId="5C9DCEC4" w14:textId="2F725B38" w:rsidR="00AA3D22" w:rsidRPr="008938E3" w:rsidRDefault="00921830" w:rsidP="007F662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Situación del</w:t>
            </w:r>
            <w:r w:rsidR="00AA3D22" w:rsidRPr="008938E3">
              <w:rPr>
                <w:rFonts w:eastAsia="Times New Roman" w:cs="Times New Roman"/>
                <w:color w:val="000000"/>
                <w:szCs w:val="24"/>
              </w:rPr>
              <w:t xml:space="preserve"> </w:t>
            </w:r>
            <w:r w:rsidR="007F662D" w:rsidRPr="008938E3">
              <w:rPr>
                <w:rFonts w:eastAsia="Times New Roman" w:cs="Times New Roman"/>
                <w:color w:val="000000"/>
                <w:szCs w:val="24"/>
              </w:rPr>
              <w:t>e</w:t>
            </w:r>
            <w:r w:rsidR="00AA3D22" w:rsidRPr="008938E3">
              <w:rPr>
                <w:rFonts w:eastAsia="Times New Roman" w:cs="Times New Roman"/>
                <w:color w:val="000000"/>
                <w:szCs w:val="24"/>
              </w:rPr>
              <w:t xml:space="preserve">ntorno </w:t>
            </w:r>
          </w:p>
        </w:tc>
        <w:tc>
          <w:tcPr>
            <w:tcW w:w="1177" w:type="dxa"/>
            <w:tcBorders>
              <w:bottom w:val="none" w:sz="0" w:space="0" w:color="auto"/>
            </w:tcBorders>
            <w:hideMark/>
          </w:tcPr>
          <w:p w14:paraId="2D1220CD" w14:textId="1A06E4BC" w:rsidR="00AA3D22" w:rsidRPr="008938E3" w:rsidRDefault="00AA3D22" w:rsidP="007F662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Insta.</w:t>
            </w:r>
            <w:r w:rsidR="004E6EF3" w:rsidRPr="008938E3">
              <w:rPr>
                <w:rFonts w:eastAsia="Times New Roman" w:cs="Times New Roman"/>
                <w:color w:val="000000"/>
                <w:szCs w:val="24"/>
              </w:rPr>
              <w:t xml:space="preserve"> </w:t>
            </w:r>
            <w:r w:rsidR="007F662D" w:rsidRPr="008938E3">
              <w:rPr>
                <w:rFonts w:eastAsia="Times New Roman" w:cs="Times New Roman"/>
                <w:color w:val="000000"/>
                <w:szCs w:val="24"/>
              </w:rPr>
              <w:t>e</w:t>
            </w:r>
            <w:r w:rsidRPr="008938E3">
              <w:rPr>
                <w:rFonts w:eastAsia="Times New Roman" w:cs="Times New Roman"/>
                <w:color w:val="000000"/>
                <w:szCs w:val="24"/>
              </w:rPr>
              <w:t xml:space="preserve">léctricas </w:t>
            </w:r>
          </w:p>
        </w:tc>
        <w:tc>
          <w:tcPr>
            <w:tcW w:w="1212" w:type="dxa"/>
            <w:gridSpan w:val="2"/>
            <w:tcBorders>
              <w:bottom w:val="none" w:sz="0" w:space="0" w:color="auto"/>
            </w:tcBorders>
            <w:hideMark/>
          </w:tcPr>
          <w:p w14:paraId="2B812C05" w14:textId="10A62E1F" w:rsidR="00AA3D22" w:rsidRPr="008938E3" w:rsidRDefault="00AA3D22" w:rsidP="007F662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 xml:space="preserve">Insta. </w:t>
            </w:r>
            <w:r w:rsidR="007F662D" w:rsidRPr="008938E3">
              <w:rPr>
                <w:rFonts w:eastAsia="Times New Roman" w:cs="Times New Roman"/>
                <w:color w:val="000000"/>
                <w:szCs w:val="24"/>
              </w:rPr>
              <w:t>h</w:t>
            </w:r>
            <w:r w:rsidRPr="008938E3">
              <w:rPr>
                <w:rFonts w:eastAsia="Times New Roman" w:cs="Times New Roman"/>
                <w:color w:val="000000"/>
                <w:szCs w:val="24"/>
              </w:rPr>
              <w:t>idro</w:t>
            </w:r>
            <w:r w:rsidR="007F662D" w:rsidRPr="008938E3">
              <w:rPr>
                <w:rFonts w:eastAsia="Times New Roman" w:cs="Times New Roman"/>
                <w:color w:val="000000"/>
                <w:szCs w:val="24"/>
              </w:rPr>
              <w:t>s</w:t>
            </w:r>
            <w:r w:rsidRPr="008938E3">
              <w:rPr>
                <w:rFonts w:eastAsia="Times New Roman" w:cs="Times New Roman"/>
                <w:color w:val="000000"/>
                <w:szCs w:val="24"/>
              </w:rPr>
              <w:t xml:space="preserve">anitarias </w:t>
            </w:r>
          </w:p>
        </w:tc>
        <w:tc>
          <w:tcPr>
            <w:tcW w:w="1057" w:type="dxa"/>
            <w:tcBorders>
              <w:bottom w:val="none" w:sz="0" w:space="0" w:color="auto"/>
            </w:tcBorders>
            <w:hideMark/>
          </w:tcPr>
          <w:p w14:paraId="1582839A" w14:textId="629E6E77" w:rsidR="00AA3D22" w:rsidRPr="008938E3" w:rsidRDefault="00AA3D22" w:rsidP="00863C8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Edad del inmueble (</w:t>
            </w:r>
            <w:r w:rsidR="00863C8D" w:rsidRPr="008938E3">
              <w:rPr>
                <w:rFonts w:eastAsia="Times New Roman" w:cs="Times New Roman"/>
                <w:color w:val="000000"/>
                <w:szCs w:val="24"/>
              </w:rPr>
              <w:t>a</w:t>
            </w:r>
            <w:r w:rsidRPr="008938E3">
              <w:rPr>
                <w:rFonts w:eastAsia="Times New Roman" w:cs="Times New Roman"/>
                <w:color w:val="000000"/>
                <w:szCs w:val="24"/>
              </w:rPr>
              <w:t>ños)</w:t>
            </w:r>
          </w:p>
        </w:tc>
        <w:tc>
          <w:tcPr>
            <w:tcW w:w="1262" w:type="dxa"/>
            <w:tcBorders>
              <w:bottom w:val="none" w:sz="0" w:space="0" w:color="auto"/>
            </w:tcBorders>
            <w:hideMark/>
          </w:tcPr>
          <w:p w14:paraId="4AFF5EDF" w14:textId="7B702DB5" w:rsidR="00AA3D22" w:rsidRPr="008938E3" w:rsidRDefault="00921830" w:rsidP="00863C8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Seguridad (</w:t>
            </w:r>
            <w:r w:rsidR="00863C8D" w:rsidRPr="008938E3">
              <w:rPr>
                <w:rFonts w:eastAsia="Times New Roman" w:cs="Times New Roman"/>
                <w:color w:val="000000"/>
                <w:szCs w:val="24"/>
              </w:rPr>
              <w:t>p</w:t>
            </w:r>
            <w:r w:rsidR="00AA3D22" w:rsidRPr="008938E3">
              <w:rPr>
                <w:rFonts w:eastAsia="Times New Roman" w:cs="Times New Roman"/>
                <w:color w:val="000000"/>
                <w:szCs w:val="24"/>
              </w:rPr>
              <w:t>rotección civil)</w:t>
            </w:r>
            <w:r w:rsidR="004E6EF3" w:rsidRPr="008938E3">
              <w:rPr>
                <w:rFonts w:eastAsia="Times New Roman" w:cs="Times New Roman"/>
                <w:color w:val="000000"/>
                <w:szCs w:val="24"/>
              </w:rPr>
              <w:t xml:space="preserve"> </w:t>
            </w:r>
          </w:p>
        </w:tc>
        <w:tc>
          <w:tcPr>
            <w:tcW w:w="1104" w:type="dxa"/>
            <w:tcBorders>
              <w:bottom w:val="none" w:sz="0" w:space="0" w:color="auto"/>
            </w:tcBorders>
            <w:hideMark/>
          </w:tcPr>
          <w:p w14:paraId="41E76621" w14:textId="3B46B0CA" w:rsidR="00AA3D22" w:rsidRPr="008938E3" w:rsidRDefault="00AA3D22" w:rsidP="00863C8D">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 xml:space="preserve">Medio </w:t>
            </w:r>
            <w:r w:rsidR="00863C8D" w:rsidRPr="008938E3">
              <w:rPr>
                <w:rFonts w:eastAsia="Times New Roman" w:cs="Times New Roman"/>
                <w:color w:val="000000"/>
                <w:szCs w:val="24"/>
              </w:rPr>
              <w:t>a</w:t>
            </w:r>
            <w:r w:rsidRPr="008938E3">
              <w:rPr>
                <w:rFonts w:eastAsia="Times New Roman" w:cs="Times New Roman"/>
                <w:color w:val="000000"/>
                <w:szCs w:val="24"/>
              </w:rPr>
              <w:t xml:space="preserve">mbiente </w:t>
            </w:r>
          </w:p>
        </w:tc>
      </w:tr>
      <w:tr w:rsidR="00AA3D22" w:rsidRPr="008938E3" w14:paraId="3760C545" w14:textId="77777777" w:rsidTr="008938E3">
        <w:trPr>
          <w:trHeight w:val="151"/>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45BC54ED"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CDMX</w:t>
            </w:r>
          </w:p>
        </w:tc>
        <w:tc>
          <w:tcPr>
            <w:tcW w:w="1363" w:type="dxa"/>
            <w:noWrap/>
            <w:hideMark/>
          </w:tcPr>
          <w:p w14:paraId="6512E51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38.7</w:t>
            </w:r>
          </w:p>
        </w:tc>
        <w:tc>
          <w:tcPr>
            <w:tcW w:w="1096" w:type="dxa"/>
            <w:noWrap/>
            <w:hideMark/>
          </w:tcPr>
          <w:p w14:paraId="20EB406E"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46.5</w:t>
            </w:r>
          </w:p>
        </w:tc>
        <w:tc>
          <w:tcPr>
            <w:tcW w:w="1177" w:type="dxa"/>
            <w:noWrap/>
            <w:hideMark/>
          </w:tcPr>
          <w:p w14:paraId="7C1381B7"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37.6</w:t>
            </w:r>
          </w:p>
        </w:tc>
        <w:tc>
          <w:tcPr>
            <w:tcW w:w="1163" w:type="dxa"/>
            <w:noWrap/>
            <w:hideMark/>
          </w:tcPr>
          <w:p w14:paraId="13644DCF"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34.5</w:t>
            </w:r>
          </w:p>
        </w:tc>
        <w:tc>
          <w:tcPr>
            <w:tcW w:w="1106" w:type="dxa"/>
            <w:gridSpan w:val="2"/>
            <w:noWrap/>
            <w:hideMark/>
          </w:tcPr>
          <w:p w14:paraId="0A09A949"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40</w:t>
            </w:r>
          </w:p>
        </w:tc>
        <w:tc>
          <w:tcPr>
            <w:tcW w:w="1262" w:type="dxa"/>
            <w:noWrap/>
            <w:hideMark/>
          </w:tcPr>
          <w:p w14:paraId="2FB01A01"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45.0</w:t>
            </w:r>
          </w:p>
        </w:tc>
        <w:tc>
          <w:tcPr>
            <w:tcW w:w="1104" w:type="dxa"/>
            <w:noWrap/>
            <w:hideMark/>
          </w:tcPr>
          <w:p w14:paraId="11E272F4"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28.0</w:t>
            </w:r>
          </w:p>
        </w:tc>
      </w:tr>
      <w:tr w:rsidR="00AA3D22" w:rsidRPr="008938E3" w14:paraId="0459CC03" w14:textId="77777777" w:rsidTr="008938E3">
        <w:trPr>
          <w:trHeight w:val="529"/>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167CBE9D"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EDO MÉX</w:t>
            </w:r>
          </w:p>
        </w:tc>
        <w:tc>
          <w:tcPr>
            <w:tcW w:w="1363" w:type="dxa"/>
            <w:noWrap/>
            <w:hideMark/>
          </w:tcPr>
          <w:p w14:paraId="4AA938A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34.3</w:t>
            </w:r>
          </w:p>
        </w:tc>
        <w:tc>
          <w:tcPr>
            <w:tcW w:w="1096" w:type="dxa"/>
            <w:noWrap/>
            <w:hideMark/>
          </w:tcPr>
          <w:p w14:paraId="58EEE0D7"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34.7</w:t>
            </w:r>
          </w:p>
        </w:tc>
        <w:tc>
          <w:tcPr>
            <w:tcW w:w="1177" w:type="dxa"/>
            <w:noWrap/>
            <w:hideMark/>
          </w:tcPr>
          <w:p w14:paraId="5F347C3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37.5</w:t>
            </w:r>
          </w:p>
        </w:tc>
        <w:tc>
          <w:tcPr>
            <w:tcW w:w="1163" w:type="dxa"/>
            <w:noWrap/>
            <w:hideMark/>
          </w:tcPr>
          <w:p w14:paraId="7B8DF0DD"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38.1</w:t>
            </w:r>
          </w:p>
        </w:tc>
        <w:tc>
          <w:tcPr>
            <w:tcW w:w="1106" w:type="dxa"/>
            <w:gridSpan w:val="2"/>
            <w:noWrap/>
            <w:hideMark/>
          </w:tcPr>
          <w:p w14:paraId="0F5E58E8"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37</w:t>
            </w:r>
          </w:p>
        </w:tc>
        <w:tc>
          <w:tcPr>
            <w:tcW w:w="1262" w:type="dxa"/>
            <w:noWrap/>
            <w:hideMark/>
          </w:tcPr>
          <w:p w14:paraId="31857142"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44.1</w:t>
            </w:r>
          </w:p>
        </w:tc>
        <w:tc>
          <w:tcPr>
            <w:tcW w:w="1104" w:type="dxa"/>
            <w:noWrap/>
            <w:hideMark/>
          </w:tcPr>
          <w:p w14:paraId="6756B48F"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20.5</w:t>
            </w:r>
          </w:p>
        </w:tc>
      </w:tr>
      <w:tr w:rsidR="00AA3D22" w:rsidRPr="008938E3" w14:paraId="7A469ABB" w14:textId="77777777" w:rsidTr="008938E3">
        <w:trPr>
          <w:trHeight w:val="402"/>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03F43E73"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HGO</w:t>
            </w:r>
          </w:p>
        </w:tc>
        <w:tc>
          <w:tcPr>
            <w:tcW w:w="1363" w:type="dxa"/>
            <w:noWrap/>
            <w:hideMark/>
          </w:tcPr>
          <w:p w14:paraId="4C0C6D76"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27.3</w:t>
            </w:r>
          </w:p>
        </w:tc>
        <w:tc>
          <w:tcPr>
            <w:tcW w:w="1096" w:type="dxa"/>
            <w:noWrap/>
            <w:hideMark/>
          </w:tcPr>
          <w:p w14:paraId="13D01DBD"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55.1</w:t>
            </w:r>
          </w:p>
        </w:tc>
        <w:tc>
          <w:tcPr>
            <w:tcW w:w="1177" w:type="dxa"/>
            <w:noWrap/>
            <w:hideMark/>
          </w:tcPr>
          <w:p w14:paraId="32119548"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52.8</w:t>
            </w:r>
          </w:p>
        </w:tc>
        <w:tc>
          <w:tcPr>
            <w:tcW w:w="1163" w:type="dxa"/>
            <w:noWrap/>
            <w:hideMark/>
          </w:tcPr>
          <w:p w14:paraId="6798B8C8"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79.6</w:t>
            </w:r>
          </w:p>
        </w:tc>
        <w:tc>
          <w:tcPr>
            <w:tcW w:w="1106" w:type="dxa"/>
            <w:gridSpan w:val="2"/>
            <w:noWrap/>
            <w:hideMark/>
          </w:tcPr>
          <w:p w14:paraId="68F5B163"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41</w:t>
            </w:r>
          </w:p>
        </w:tc>
        <w:tc>
          <w:tcPr>
            <w:tcW w:w="1262" w:type="dxa"/>
            <w:noWrap/>
            <w:hideMark/>
          </w:tcPr>
          <w:p w14:paraId="34A30FE9"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49.7</w:t>
            </w:r>
          </w:p>
        </w:tc>
        <w:tc>
          <w:tcPr>
            <w:tcW w:w="1104" w:type="dxa"/>
            <w:noWrap/>
            <w:hideMark/>
          </w:tcPr>
          <w:p w14:paraId="6EA63B87"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0.81</w:t>
            </w:r>
          </w:p>
        </w:tc>
      </w:tr>
      <w:tr w:rsidR="00AA3D22" w:rsidRPr="008938E3" w14:paraId="7DA4502C" w14:textId="77777777" w:rsidTr="008938E3">
        <w:trPr>
          <w:trHeight w:val="228"/>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01AAFF55"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QRO</w:t>
            </w:r>
          </w:p>
        </w:tc>
        <w:tc>
          <w:tcPr>
            <w:tcW w:w="1363" w:type="dxa"/>
            <w:noWrap/>
            <w:hideMark/>
          </w:tcPr>
          <w:p w14:paraId="18121C0D"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29.4</w:t>
            </w:r>
          </w:p>
        </w:tc>
        <w:tc>
          <w:tcPr>
            <w:tcW w:w="1096" w:type="dxa"/>
            <w:noWrap/>
            <w:hideMark/>
          </w:tcPr>
          <w:p w14:paraId="09CACCBC"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20.2</w:t>
            </w:r>
          </w:p>
        </w:tc>
        <w:tc>
          <w:tcPr>
            <w:tcW w:w="1177" w:type="dxa"/>
            <w:noWrap/>
            <w:hideMark/>
          </w:tcPr>
          <w:p w14:paraId="441D00A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21.9</w:t>
            </w:r>
          </w:p>
        </w:tc>
        <w:tc>
          <w:tcPr>
            <w:tcW w:w="1163" w:type="dxa"/>
            <w:noWrap/>
            <w:hideMark/>
          </w:tcPr>
          <w:p w14:paraId="27AE8432"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25.0</w:t>
            </w:r>
          </w:p>
        </w:tc>
        <w:tc>
          <w:tcPr>
            <w:tcW w:w="1106" w:type="dxa"/>
            <w:gridSpan w:val="2"/>
            <w:noWrap/>
            <w:hideMark/>
          </w:tcPr>
          <w:p w14:paraId="6D124C3A"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50</w:t>
            </w:r>
          </w:p>
        </w:tc>
        <w:tc>
          <w:tcPr>
            <w:tcW w:w="1262" w:type="dxa"/>
            <w:noWrap/>
            <w:hideMark/>
          </w:tcPr>
          <w:p w14:paraId="720333A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20.1</w:t>
            </w:r>
          </w:p>
        </w:tc>
        <w:tc>
          <w:tcPr>
            <w:tcW w:w="1104" w:type="dxa"/>
            <w:noWrap/>
            <w:hideMark/>
          </w:tcPr>
          <w:p w14:paraId="7FE13467"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40.5</w:t>
            </w:r>
          </w:p>
        </w:tc>
      </w:tr>
      <w:tr w:rsidR="00AA3D22" w:rsidRPr="008938E3" w14:paraId="4104663D" w14:textId="77777777" w:rsidTr="008938E3">
        <w:trPr>
          <w:trHeight w:val="385"/>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23A49276"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MOR</w:t>
            </w:r>
          </w:p>
        </w:tc>
        <w:tc>
          <w:tcPr>
            <w:tcW w:w="1363" w:type="dxa"/>
            <w:noWrap/>
            <w:hideMark/>
          </w:tcPr>
          <w:p w14:paraId="7B9370AF"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37.1</w:t>
            </w:r>
          </w:p>
        </w:tc>
        <w:tc>
          <w:tcPr>
            <w:tcW w:w="1096" w:type="dxa"/>
            <w:noWrap/>
            <w:hideMark/>
          </w:tcPr>
          <w:p w14:paraId="6256F623"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31.9</w:t>
            </w:r>
          </w:p>
        </w:tc>
        <w:tc>
          <w:tcPr>
            <w:tcW w:w="1177" w:type="dxa"/>
            <w:noWrap/>
            <w:hideMark/>
          </w:tcPr>
          <w:p w14:paraId="3D2D93A0"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46.9</w:t>
            </w:r>
          </w:p>
        </w:tc>
        <w:tc>
          <w:tcPr>
            <w:tcW w:w="1163" w:type="dxa"/>
            <w:noWrap/>
            <w:hideMark/>
          </w:tcPr>
          <w:p w14:paraId="18854515"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60.8</w:t>
            </w:r>
          </w:p>
        </w:tc>
        <w:tc>
          <w:tcPr>
            <w:tcW w:w="1106" w:type="dxa"/>
            <w:gridSpan w:val="2"/>
            <w:noWrap/>
            <w:hideMark/>
          </w:tcPr>
          <w:p w14:paraId="4BB7F5F1"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39</w:t>
            </w:r>
          </w:p>
        </w:tc>
        <w:tc>
          <w:tcPr>
            <w:tcW w:w="1262" w:type="dxa"/>
            <w:noWrap/>
            <w:hideMark/>
          </w:tcPr>
          <w:p w14:paraId="6B630B0B"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12.5</w:t>
            </w:r>
          </w:p>
        </w:tc>
        <w:tc>
          <w:tcPr>
            <w:tcW w:w="1104" w:type="dxa"/>
            <w:noWrap/>
            <w:hideMark/>
          </w:tcPr>
          <w:p w14:paraId="51ABA5CC"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50.1</w:t>
            </w:r>
          </w:p>
        </w:tc>
      </w:tr>
      <w:tr w:rsidR="00AA3D22" w:rsidRPr="008938E3" w14:paraId="32980A48" w14:textId="77777777" w:rsidTr="008938E3">
        <w:trPr>
          <w:trHeight w:val="340"/>
          <w:jc w:val="center"/>
        </w:trPr>
        <w:tc>
          <w:tcPr>
            <w:cnfStyle w:val="001000000000" w:firstRow="0" w:lastRow="0" w:firstColumn="1" w:lastColumn="0" w:oddVBand="0" w:evenVBand="0" w:oddHBand="0" w:evenHBand="0" w:firstRowFirstColumn="0" w:firstRowLastColumn="0" w:lastRowFirstColumn="0" w:lastRowLastColumn="0"/>
            <w:tcW w:w="1195" w:type="dxa"/>
            <w:hideMark/>
          </w:tcPr>
          <w:p w14:paraId="60D317E9" w14:textId="77777777" w:rsidR="00AA3D22" w:rsidRPr="008938E3" w:rsidRDefault="00AA3D22" w:rsidP="007306E3">
            <w:pPr>
              <w:spacing w:line="360" w:lineRule="auto"/>
              <w:rPr>
                <w:rFonts w:eastAsia="Times New Roman" w:cs="Times New Roman"/>
                <w:color w:val="000000"/>
                <w:szCs w:val="24"/>
              </w:rPr>
            </w:pPr>
            <w:r w:rsidRPr="008938E3">
              <w:rPr>
                <w:rFonts w:eastAsia="Times New Roman" w:cs="Times New Roman"/>
                <w:color w:val="000000"/>
                <w:szCs w:val="24"/>
              </w:rPr>
              <w:t>TLAX</w:t>
            </w:r>
          </w:p>
        </w:tc>
        <w:tc>
          <w:tcPr>
            <w:tcW w:w="1363" w:type="dxa"/>
            <w:noWrap/>
            <w:hideMark/>
          </w:tcPr>
          <w:p w14:paraId="1D49391D"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themeColor="text1"/>
                <w:szCs w:val="24"/>
              </w:rPr>
              <w:t>53.3</w:t>
            </w:r>
          </w:p>
        </w:tc>
        <w:tc>
          <w:tcPr>
            <w:tcW w:w="1096" w:type="dxa"/>
            <w:noWrap/>
            <w:hideMark/>
          </w:tcPr>
          <w:p w14:paraId="1D20BD7E"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22.2</w:t>
            </w:r>
          </w:p>
        </w:tc>
        <w:tc>
          <w:tcPr>
            <w:tcW w:w="1177" w:type="dxa"/>
            <w:noWrap/>
            <w:hideMark/>
          </w:tcPr>
          <w:p w14:paraId="0C1247D8"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44.8</w:t>
            </w:r>
          </w:p>
        </w:tc>
        <w:tc>
          <w:tcPr>
            <w:tcW w:w="1163" w:type="dxa"/>
            <w:noWrap/>
            <w:hideMark/>
          </w:tcPr>
          <w:p w14:paraId="345ADE5F"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51.3</w:t>
            </w:r>
          </w:p>
        </w:tc>
        <w:tc>
          <w:tcPr>
            <w:tcW w:w="1106" w:type="dxa"/>
            <w:gridSpan w:val="2"/>
            <w:noWrap/>
            <w:hideMark/>
          </w:tcPr>
          <w:p w14:paraId="1D119F22"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38</w:t>
            </w:r>
          </w:p>
        </w:tc>
        <w:tc>
          <w:tcPr>
            <w:tcW w:w="1262" w:type="dxa"/>
            <w:noWrap/>
            <w:hideMark/>
          </w:tcPr>
          <w:p w14:paraId="48128CCE"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33.3</w:t>
            </w:r>
          </w:p>
        </w:tc>
        <w:tc>
          <w:tcPr>
            <w:tcW w:w="1104" w:type="dxa"/>
            <w:noWrap/>
            <w:hideMark/>
          </w:tcPr>
          <w:p w14:paraId="0AB0902F" w14:textId="77777777" w:rsidR="00AA3D22" w:rsidRPr="008938E3" w:rsidRDefault="00AA3D22" w:rsidP="007306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938E3">
              <w:rPr>
                <w:rFonts w:eastAsia="Times New Roman" w:cs="Times New Roman"/>
                <w:color w:val="000000"/>
                <w:szCs w:val="24"/>
              </w:rPr>
              <w:t>50.0</w:t>
            </w:r>
          </w:p>
        </w:tc>
      </w:tr>
    </w:tbl>
    <w:p w14:paraId="0DCF3045" w14:textId="6D5BA02A" w:rsidR="00AA3D22" w:rsidRPr="008938E3" w:rsidRDefault="00AA3D22" w:rsidP="00863C8D">
      <w:pPr>
        <w:jc w:val="center"/>
        <w:rPr>
          <w:rFonts w:ascii="Times New Roman" w:hAnsi="Times New Roman" w:cs="Times New Roman"/>
          <w:color w:val="000000"/>
          <w:sz w:val="24"/>
          <w:szCs w:val="24"/>
        </w:rPr>
      </w:pPr>
      <w:r w:rsidRPr="008938E3">
        <w:rPr>
          <w:rFonts w:ascii="Times New Roman" w:hAnsi="Times New Roman" w:cs="Times New Roman"/>
          <w:color w:val="000000"/>
          <w:sz w:val="24"/>
          <w:szCs w:val="24"/>
        </w:rPr>
        <w:t>Fuente: Elaboración propia</w:t>
      </w:r>
    </w:p>
    <w:p w14:paraId="48133C49" w14:textId="77777777" w:rsidR="007306E3" w:rsidRPr="007306E3" w:rsidRDefault="007306E3" w:rsidP="00AA3D22">
      <w:pPr>
        <w:spacing w:after="0" w:line="360" w:lineRule="auto"/>
        <w:jc w:val="both"/>
        <w:rPr>
          <w:rFonts w:ascii="Times New Roman" w:eastAsia="Times New Roman" w:hAnsi="Times New Roman" w:cs="Times New Roman"/>
          <w:sz w:val="2"/>
          <w:szCs w:val="2"/>
          <w:lang w:eastAsia="es-MX"/>
        </w:rPr>
      </w:pPr>
    </w:p>
    <w:p w14:paraId="05FDAC04" w14:textId="77777777" w:rsidR="00863C8D" w:rsidRDefault="00874272" w:rsidP="00863C8D">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Los </w:t>
      </w:r>
      <w:r w:rsidR="00900B06">
        <w:rPr>
          <w:rFonts w:ascii="Times New Roman" w:eastAsia="Times New Roman" w:hAnsi="Times New Roman" w:cs="Times New Roman"/>
          <w:sz w:val="24"/>
          <w:szCs w:val="24"/>
          <w:lang w:eastAsia="es-MX"/>
        </w:rPr>
        <w:t xml:space="preserve">valores </w:t>
      </w:r>
      <w:r w:rsidR="00AA3D22" w:rsidRPr="009D6B97">
        <w:rPr>
          <w:rFonts w:ascii="Times New Roman" w:eastAsia="Times New Roman" w:hAnsi="Times New Roman" w:cs="Times New Roman"/>
          <w:sz w:val="24"/>
          <w:szCs w:val="24"/>
          <w:lang w:eastAsia="es-MX"/>
        </w:rPr>
        <w:t>muestran una realidad</w:t>
      </w:r>
      <w:r w:rsidR="00AA3D22" w:rsidRPr="00926089">
        <w:rPr>
          <w:rFonts w:ascii="Times New Roman" w:eastAsia="Times New Roman" w:hAnsi="Times New Roman" w:cs="Times New Roman"/>
          <w:sz w:val="24"/>
          <w:szCs w:val="24"/>
          <w:lang w:eastAsia="es-MX"/>
        </w:rPr>
        <w:t xml:space="preserve"> </w:t>
      </w:r>
      <w:r w:rsidR="00863C8D">
        <w:rPr>
          <w:rFonts w:ascii="Times New Roman" w:eastAsia="Times New Roman" w:hAnsi="Times New Roman" w:cs="Times New Roman"/>
          <w:sz w:val="24"/>
          <w:szCs w:val="24"/>
          <w:lang w:eastAsia="es-MX"/>
        </w:rPr>
        <w:t>preocupante</w:t>
      </w:r>
      <w:r w:rsidR="00AA3D22" w:rsidRPr="00926089">
        <w:rPr>
          <w:rFonts w:ascii="Times New Roman" w:eastAsia="Times New Roman" w:hAnsi="Times New Roman" w:cs="Times New Roman"/>
          <w:sz w:val="24"/>
          <w:szCs w:val="24"/>
          <w:lang w:eastAsia="es-MX"/>
        </w:rPr>
        <w:t xml:space="preserve">, </w:t>
      </w:r>
      <w:r w:rsidR="00AA3D22">
        <w:rPr>
          <w:rFonts w:ascii="Times New Roman" w:eastAsia="Times New Roman" w:hAnsi="Times New Roman" w:cs="Times New Roman"/>
          <w:sz w:val="24"/>
          <w:szCs w:val="24"/>
          <w:lang w:eastAsia="es-MX"/>
        </w:rPr>
        <w:t xml:space="preserve">ya que se </w:t>
      </w:r>
      <w:r w:rsidR="00AA3D22" w:rsidRPr="00926089">
        <w:rPr>
          <w:rFonts w:ascii="Times New Roman" w:eastAsia="Times New Roman" w:hAnsi="Times New Roman" w:cs="Times New Roman"/>
          <w:sz w:val="24"/>
          <w:szCs w:val="24"/>
          <w:lang w:eastAsia="es-MX"/>
        </w:rPr>
        <w:t>observó un valor máximo de cumplimiento en promedio de 53.3</w:t>
      </w:r>
      <w:r w:rsidR="00863C8D">
        <w:rPr>
          <w:rFonts w:ascii="Times New Roman" w:eastAsia="Times New Roman" w:hAnsi="Times New Roman" w:cs="Times New Roman"/>
          <w:sz w:val="24"/>
          <w:szCs w:val="24"/>
          <w:lang w:eastAsia="es-MX"/>
        </w:rPr>
        <w:t xml:space="preserve"> </w:t>
      </w:r>
      <w:r w:rsidR="00AA3D22" w:rsidRPr="00926089">
        <w:rPr>
          <w:rFonts w:ascii="Times New Roman" w:eastAsia="Times New Roman" w:hAnsi="Times New Roman" w:cs="Times New Roman"/>
          <w:sz w:val="24"/>
          <w:szCs w:val="24"/>
          <w:lang w:eastAsia="es-MX"/>
        </w:rPr>
        <w:t xml:space="preserve">% solo en el estado de Tlaxcala referente a los servicios municipales básicos con </w:t>
      </w:r>
      <w:r w:rsidR="00AA3D22">
        <w:rPr>
          <w:rFonts w:ascii="Times New Roman" w:eastAsia="Times New Roman" w:hAnsi="Times New Roman" w:cs="Times New Roman"/>
          <w:sz w:val="24"/>
          <w:szCs w:val="24"/>
          <w:lang w:eastAsia="es-MX"/>
        </w:rPr>
        <w:t xml:space="preserve">los </w:t>
      </w:r>
      <w:r w:rsidR="00AA3D22" w:rsidRPr="00926089">
        <w:rPr>
          <w:rFonts w:ascii="Times New Roman" w:eastAsia="Times New Roman" w:hAnsi="Times New Roman" w:cs="Times New Roman"/>
          <w:sz w:val="24"/>
          <w:szCs w:val="24"/>
          <w:lang w:eastAsia="es-MX"/>
        </w:rPr>
        <w:t xml:space="preserve">que una escuela necesita </w:t>
      </w:r>
      <w:r w:rsidR="00AA3D22">
        <w:rPr>
          <w:rFonts w:ascii="Times New Roman" w:eastAsia="Times New Roman" w:hAnsi="Times New Roman" w:cs="Times New Roman"/>
          <w:sz w:val="24"/>
          <w:szCs w:val="24"/>
          <w:lang w:eastAsia="es-MX"/>
        </w:rPr>
        <w:t>operar</w:t>
      </w:r>
      <w:r w:rsidR="00863C8D">
        <w:rPr>
          <w:rFonts w:ascii="Times New Roman" w:eastAsia="Times New Roman" w:hAnsi="Times New Roman" w:cs="Times New Roman"/>
          <w:sz w:val="24"/>
          <w:szCs w:val="24"/>
          <w:lang w:eastAsia="es-MX"/>
        </w:rPr>
        <w:t>.</w:t>
      </w:r>
      <w:r w:rsidR="00AA3D22">
        <w:rPr>
          <w:rFonts w:ascii="Times New Roman" w:eastAsia="Times New Roman" w:hAnsi="Times New Roman" w:cs="Times New Roman"/>
          <w:sz w:val="24"/>
          <w:szCs w:val="24"/>
          <w:lang w:eastAsia="es-MX"/>
        </w:rPr>
        <w:t xml:space="preserve"> </w:t>
      </w:r>
      <w:r w:rsidR="00863C8D">
        <w:rPr>
          <w:rFonts w:ascii="Times New Roman" w:eastAsia="Times New Roman" w:hAnsi="Times New Roman" w:cs="Times New Roman"/>
          <w:sz w:val="24"/>
          <w:szCs w:val="24"/>
          <w:lang w:eastAsia="es-MX"/>
        </w:rPr>
        <w:t xml:space="preserve">Esta realidad </w:t>
      </w:r>
      <w:r w:rsidR="00AA3D22" w:rsidRPr="00926089">
        <w:rPr>
          <w:rFonts w:ascii="Times New Roman" w:eastAsia="Times New Roman" w:hAnsi="Times New Roman" w:cs="Times New Roman"/>
          <w:sz w:val="24"/>
          <w:szCs w:val="24"/>
          <w:lang w:eastAsia="es-MX"/>
        </w:rPr>
        <w:t>repercute en los procesos escolares directamente y vulnera los derechos humanos</w:t>
      </w:r>
      <w:r w:rsidR="00863C8D">
        <w:rPr>
          <w:rFonts w:ascii="Times New Roman" w:eastAsia="Times New Roman" w:hAnsi="Times New Roman" w:cs="Times New Roman"/>
          <w:sz w:val="24"/>
          <w:szCs w:val="24"/>
          <w:lang w:eastAsia="es-MX"/>
        </w:rPr>
        <w:t xml:space="preserve"> debido</w:t>
      </w:r>
      <w:r w:rsidR="00AA3D22" w:rsidRPr="00926089">
        <w:rPr>
          <w:rFonts w:ascii="Times New Roman" w:eastAsia="Times New Roman" w:hAnsi="Times New Roman" w:cs="Times New Roman"/>
          <w:sz w:val="24"/>
          <w:szCs w:val="24"/>
          <w:lang w:eastAsia="es-MX"/>
        </w:rPr>
        <w:t xml:space="preserve"> </w:t>
      </w:r>
      <w:r w:rsidR="00863C8D">
        <w:rPr>
          <w:rFonts w:ascii="Times New Roman" w:eastAsia="Times New Roman" w:hAnsi="Times New Roman" w:cs="Times New Roman"/>
          <w:sz w:val="24"/>
          <w:szCs w:val="24"/>
          <w:lang w:eastAsia="es-MX"/>
        </w:rPr>
        <w:t>a</w:t>
      </w:r>
      <w:r w:rsidR="00AA3D22" w:rsidRPr="00926089">
        <w:rPr>
          <w:rFonts w:ascii="Times New Roman" w:eastAsia="Times New Roman" w:hAnsi="Times New Roman" w:cs="Times New Roman"/>
          <w:sz w:val="24"/>
          <w:szCs w:val="24"/>
          <w:lang w:eastAsia="es-MX"/>
        </w:rPr>
        <w:t xml:space="preserve"> la precariedad de las condiciones en que el alumnado recibe su educación. </w:t>
      </w:r>
    </w:p>
    <w:p w14:paraId="6463B99E" w14:textId="7150196E" w:rsidR="00900B06" w:rsidRDefault="00863C8D" w:rsidP="00863C8D">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Asimismo, c</w:t>
      </w:r>
      <w:r w:rsidR="00AA3D22">
        <w:rPr>
          <w:rFonts w:ascii="Times New Roman" w:eastAsia="Times New Roman" w:hAnsi="Times New Roman" w:cs="Times New Roman"/>
          <w:sz w:val="24"/>
          <w:szCs w:val="24"/>
          <w:lang w:eastAsia="es-MX"/>
        </w:rPr>
        <w:t xml:space="preserve">oncerniente al resultado de la situación del entorno (medio </w:t>
      </w:r>
      <w:r w:rsidR="00AA3D22" w:rsidRPr="009D6B97">
        <w:rPr>
          <w:rFonts w:ascii="Times New Roman" w:eastAsia="Times New Roman" w:hAnsi="Times New Roman" w:cs="Times New Roman"/>
          <w:sz w:val="24"/>
          <w:szCs w:val="24"/>
          <w:lang w:eastAsia="es-MX"/>
        </w:rPr>
        <w:t>geográfico)</w:t>
      </w:r>
      <w:r w:rsidR="00AA3D22" w:rsidRPr="000C74E6">
        <w:rPr>
          <w:rFonts w:ascii="Times New Roman" w:hAnsi="Times New Roman" w:cs="Times New Roman"/>
          <w:sz w:val="24"/>
          <w:szCs w:val="24"/>
        </w:rPr>
        <w:t xml:space="preserve"> </w:t>
      </w:r>
      <w:r>
        <w:rPr>
          <w:rFonts w:ascii="Times New Roman" w:eastAsia="Times New Roman" w:hAnsi="Times New Roman" w:cs="Times New Roman"/>
          <w:sz w:val="24"/>
          <w:szCs w:val="24"/>
          <w:lang w:eastAsia="es-MX"/>
        </w:rPr>
        <w:t>donde</w:t>
      </w:r>
      <w:r w:rsidR="00AA3D22">
        <w:rPr>
          <w:rFonts w:ascii="Times New Roman" w:eastAsia="Times New Roman" w:hAnsi="Times New Roman" w:cs="Times New Roman"/>
          <w:sz w:val="24"/>
          <w:szCs w:val="24"/>
          <w:lang w:eastAsia="es-MX"/>
        </w:rPr>
        <w:t xml:space="preserve"> se encuentran los edificios evaluados</w:t>
      </w:r>
      <w:r w:rsidR="00B95661">
        <w:rPr>
          <w:rFonts w:ascii="Times New Roman" w:eastAsia="Times New Roman" w:hAnsi="Times New Roman" w:cs="Times New Roman"/>
          <w:sz w:val="24"/>
          <w:szCs w:val="24"/>
          <w:lang w:eastAsia="es-MX"/>
        </w:rPr>
        <w:t>,</w:t>
      </w:r>
      <w:r w:rsidR="00AA3D22">
        <w:rPr>
          <w:rFonts w:ascii="Times New Roman" w:eastAsia="Times New Roman" w:hAnsi="Times New Roman" w:cs="Times New Roman"/>
          <w:sz w:val="24"/>
          <w:szCs w:val="24"/>
          <w:lang w:eastAsia="es-MX"/>
        </w:rPr>
        <w:t xml:space="preserve"> solo el estado de </w:t>
      </w:r>
      <w:r w:rsidR="00AA3D22" w:rsidRPr="008F65D2">
        <w:rPr>
          <w:rFonts w:ascii="Times New Roman" w:eastAsia="Times New Roman" w:hAnsi="Times New Roman" w:cs="Times New Roman"/>
          <w:sz w:val="24"/>
          <w:szCs w:val="24"/>
          <w:lang w:eastAsia="es-MX"/>
        </w:rPr>
        <w:t>Hidalgo</w:t>
      </w:r>
      <w:r w:rsidR="00B95661" w:rsidRPr="008F65D2">
        <w:rPr>
          <w:rFonts w:ascii="Times New Roman" w:eastAsia="Times New Roman" w:hAnsi="Times New Roman" w:cs="Times New Roman"/>
          <w:sz w:val="24"/>
          <w:szCs w:val="24"/>
          <w:lang w:eastAsia="es-MX"/>
        </w:rPr>
        <w:t xml:space="preserve"> presenta</w:t>
      </w:r>
      <w:r w:rsidR="00AA3D22" w:rsidRPr="008F65D2">
        <w:rPr>
          <w:rFonts w:ascii="Times New Roman" w:eastAsia="Times New Roman" w:hAnsi="Times New Roman" w:cs="Times New Roman"/>
          <w:sz w:val="24"/>
          <w:szCs w:val="24"/>
          <w:lang w:eastAsia="es-MX"/>
        </w:rPr>
        <w:t xml:space="preserve"> en promedio como máximo un valor de 55.1</w:t>
      </w:r>
      <w:r>
        <w:rPr>
          <w:rFonts w:ascii="Times New Roman" w:eastAsia="Times New Roman" w:hAnsi="Times New Roman" w:cs="Times New Roman"/>
          <w:sz w:val="24"/>
          <w:szCs w:val="24"/>
          <w:lang w:eastAsia="es-MX"/>
        </w:rPr>
        <w:t xml:space="preserve"> </w:t>
      </w:r>
      <w:r w:rsidR="00AA3D22" w:rsidRPr="008F65D2">
        <w:rPr>
          <w:rFonts w:ascii="Times New Roman" w:eastAsia="Times New Roman" w:hAnsi="Times New Roman" w:cs="Times New Roman"/>
          <w:sz w:val="24"/>
          <w:szCs w:val="24"/>
          <w:lang w:eastAsia="es-MX"/>
        </w:rPr>
        <w:t>% de cumplimiento</w:t>
      </w:r>
      <w:r>
        <w:rPr>
          <w:rFonts w:ascii="Times New Roman" w:eastAsia="Times New Roman" w:hAnsi="Times New Roman" w:cs="Times New Roman"/>
          <w:sz w:val="24"/>
          <w:szCs w:val="24"/>
          <w:lang w:eastAsia="es-MX"/>
        </w:rPr>
        <w:t>.</w:t>
      </w:r>
      <w:r w:rsidR="00AA3D22" w:rsidRPr="008F65D2">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Al respecto, vale subrayar que </w:t>
      </w:r>
      <w:r w:rsidR="00AA3D22" w:rsidRPr="008F65D2">
        <w:rPr>
          <w:rFonts w:ascii="Times New Roman" w:eastAsia="Times New Roman" w:hAnsi="Times New Roman" w:cs="Times New Roman"/>
          <w:sz w:val="24"/>
          <w:szCs w:val="24"/>
          <w:lang w:eastAsia="es-MX"/>
        </w:rPr>
        <w:t xml:space="preserve">este </w:t>
      </w:r>
      <w:r>
        <w:rPr>
          <w:rFonts w:ascii="Times New Roman" w:eastAsia="Times New Roman" w:hAnsi="Times New Roman" w:cs="Times New Roman"/>
          <w:sz w:val="24"/>
          <w:szCs w:val="24"/>
          <w:lang w:eastAsia="es-MX"/>
        </w:rPr>
        <w:t xml:space="preserve">factor ambiental </w:t>
      </w:r>
      <w:r w:rsidR="00AA3D22" w:rsidRPr="008F65D2">
        <w:rPr>
          <w:rFonts w:ascii="Times New Roman" w:eastAsia="Times New Roman" w:hAnsi="Times New Roman" w:cs="Times New Roman"/>
          <w:sz w:val="24"/>
          <w:szCs w:val="24"/>
          <w:lang w:eastAsia="es-MX"/>
        </w:rPr>
        <w:t xml:space="preserve">es de vital importancia para el desarrollo de la educación de los alumnos, ya que en el entorno de los planteles se encontró evidencia </w:t>
      </w:r>
      <w:r w:rsidR="00B95661" w:rsidRPr="008F65D2">
        <w:rPr>
          <w:rFonts w:ascii="Times New Roman" w:eastAsia="Times New Roman" w:hAnsi="Times New Roman" w:cs="Times New Roman"/>
          <w:sz w:val="24"/>
          <w:szCs w:val="24"/>
          <w:lang w:eastAsia="es-MX"/>
        </w:rPr>
        <w:t xml:space="preserve">de zonas de riesgo o contaminación </w:t>
      </w:r>
      <w:r>
        <w:rPr>
          <w:rFonts w:ascii="Times New Roman" w:eastAsia="Times New Roman" w:hAnsi="Times New Roman" w:cs="Times New Roman"/>
          <w:sz w:val="24"/>
          <w:szCs w:val="24"/>
          <w:lang w:eastAsia="es-MX"/>
        </w:rPr>
        <w:t xml:space="preserve">(p. ej., </w:t>
      </w:r>
      <w:r w:rsidR="00AA3D22" w:rsidRPr="008F65D2">
        <w:rPr>
          <w:rFonts w:ascii="Times New Roman" w:eastAsia="Times New Roman" w:hAnsi="Times New Roman" w:cs="Times New Roman"/>
          <w:sz w:val="24"/>
          <w:szCs w:val="24"/>
          <w:lang w:eastAsia="es-MX"/>
        </w:rPr>
        <w:t>gasolineras, mercados</w:t>
      </w:r>
      <w:r w:rsidR="00AA3D22" w:rsidRPr="007B55D7">
        <w:rPr>
          <w:rFonts w:ascii="Times New Roman" w:eastAsia="Times New Roman" w:hAnsi="Times New Roman" w:cs="Times New Roman"/>
          <w:sz w:val="24"/>
          <w:szCs w:val="24"/>
          <w:lang w:eastAsia="es-MX"/>
        </w:rPr>
        <w:t xml:space="preserve">, basureros, líneas de alta tensión, vías primarias rápidas y terminales de autobuses a menos de </w:t>
      </w:r>
      <w:r>
        <w:rPr>
          <w:rFonts w:ascii="Times New Roman" w:eastAsia="Times New Roman" w:hAnsi="Times New Roman" w:cs="Times New Roman"/>
          <w:sz w:val="24"/>
          <w:szCs w:val="24"/>
          <w:lang w:eastAsia="es-MX"/>
        </w:rPr>
        <w:t>un kilómetro) (</w:t>
      </w:r>
      <w:r w:rsidR="00EA376A">
        <w:rPr>
          <w:rFonts w:ascii="Times New Roman" w:eastAsia="Times New Roman" w:hAnsi="Times New Roman" w:cs="Times New Roman"/>
          <w:sz w:val="24"/>
          <w:szCs w:val="24"/>
          <w:lang w:eastAsia="es-MX"/>
        </w:rPr>
        <w:t xml:space="preserve">figura </w:t>
      </w:r>
      <w:r w:rsidR="00967B8B">
        <w:rPr>
          <w:rFonts w:ascii="Times New Roman" w:eastAsia="Times New Roman" w:hAnsi="Times New Roman" w:cs="Times New Roman"/>
          <w:sz w:val="24"/>
          <w:szCs w:val="24"/>
          <w:lang w:eastAsia="es-MX"/>
        </w:rPr>
        <w:t>6</w:t>
      </w:r>
      <w:r>
        <w:rPr>
          <w:rFonts w:ascii="Times New Roman" w:eastAsia="Times New Roman" w:hAnsi="Times New Roman" w:cs="Times New Roman"/>
          <w:sz w:val="24"/>
          <w:szCs w:val="24"/>
          <w:lang w:eastAsia="es-MX"/>
        </w:rPr>
        <w:t>)</w:t>
      </w:r>
      <w:r w:rsidR="00EA376A">
        <w:rPr>
          <w:rFonts w:ascii="Times New Roman" w:eastAsia="Times New Roman" w:hAnsi="Times New Roman" w:cs="Times New Roman"/>
          <w:sz w:val="24"/>
          <w:szCs w:val="24"/>
          <w:lang w:eastAsia="es-MX"/>
        </w:rPr>
        <w:t xml:space="preserve">. </w:t>
      </w:r>
    </w:p>
    <w:p w14:paraId="28EC9343" w14:textId="77777777" w:rsidR="00863C8D" w:rsidRDefault="00863C8D" w:rsidP="00863C8D">
      <w:pPr>
        <w:spacing w:after="0" w:line="360" w:lineRule="auto"/>
        <w:ind w:firstLine="708"/>
        <w:jc w:val="both"/>
        <w:rPr>
          <w:rFonts w:ascii="Times New Roman" w:eastAsia="Times New Roman" w:hAnsi="Times New Roman" w:cs="Times New Roman"/>
          <w:sz w:val="24"/>
          <w:szCs w:val="24"/>
          <w:lang w:eastAsia="es-MX"/>
        </w:rPr>
      </w:pPr>
    </w:p>
    <w:p w14:paraId="42BC5A62" w14:textId="1CA8A1EB" w:rsidR="003A27AD" w:rsidRPr="008938E3" w:rsidRDefault="003E6CB1" w:rsidP="003A27AD">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8938E3">
        <w:rPr>
          <w:noProof/>
          <w:sz w:val="24"/>
          <w:szCs w:val="24"/>
          <w:lang w:val="es-VE" w:eastAsia="es-VE"/>
        </w:rPr>
        <w:lastRenderedPageBreak/>
        <w:drawing>
          <wp:anchor distT="0" distB="0" distL="114300" distR="114300" simplePos="0" relativeHeight="251659264" behindDoc="0" locked="0" layoutInCell="1" allowOverlap="1" wp14:anchorId="14F1F5BD" wp14:editId="55228C39">
            <wp:simplePos x="0" y="0"/>
            <wp:positionH relativeFrom="margin">
              <wp:posOffset>67945</wp:posOffset>
            </wp:positionH>
            <wp:positionV relativeFrom="paragraph">
              <wp:posOffset>1093470</wp:posOffset>
            </wp:positionV>
            <wp:extent cx="5334000" cy="2438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000" cy="2438400"/>
                    </a:xfrm>
                    <a:prstGeom prst="rect">
                      <a:avLst/>
                    </a:prstGeom>
                  </pic:spPr>
                </pic:pic>
              </a:graphicData>
            </a:graphic>
            <wp14:sizeRelH relativeFrom="page">
              <wp14:pctWidth>0</wp14:pctWidth>
            </wp14:sizeRelH>
            <wp14:sizeRelV relativeFrom="page">
              <wp14:pctHeight>0</wp14:pctHeight>
            </wp14:sizeRelV>
          </wp:anchor>
        </w:drawing>
      </w:r>
      <w:r w:rsidR="003A27AD" w:rsidRPr="008938E3">
        <w:rPr>
          <w:rFonts w:ascii="Times New Roman" w:eastAsia="Times New Roman" w:hAnsi="Times New Roman" w:cs="Times New Roman"/>
          <w:b/>
          <w:bCs/>
          <w:i w:val="0"/>
          <w:iCs w:val="0"/>
          <w:color w:val="auto"/>
          <w:sz w:val="24"/>
          <w:szCs w:val="24"/>
          <w:lang w:eastAsia="es-MX"/>
        </w:rPr>
        <w:t>Figura 6</w:t>
      </w:r>
      <w:r w:rsidR="003A27AD" w:rsidRPr="008938E3">
        <w:rPr>
          <w:rFonts w:ascii="Times New Roman" w:eastAsia="Times New Roman" w:hAnsi="Times New Roman" w:cs="Times New Roman"/>
          <w:i w:val="0"/>
          <w:iCs w:val="0"/>
          <w:color w:val="auto"/>
          <w:sz w:val="24"/>
          <w:szCs w:val="24"/>
          <w:lang w:eastAsia="es-MX"/>
        </w:rPr>
        <w:t xml:space="preserve">. Planteles educativos que colindan </w:t>
      </w:r>
      <w:r w:rsidR="00863C8D" w:rsidRPr="008938E3">
        <w:rPr>
          <w:rFonts w:ascii="Times New Roman" w:eastAsia="Times New Roman" w:hAnsi="Times New Roman" w:cs="Times New Roman"/>
          <w:i w:val="0"/>
          <w:iCs w:val="0"/>
          <w:color w:val="auto"/>
          <w:sz w:val="24"/>
          <w:szCs w:val="24"/>
          <w:lang w:eastAsia="es-MX"/>
        </w:rPr>
        <w:t xml:space="preserve">en sus espacios exteriores </w:t>
      </w:r>
      <w:r w:rsidR="003A27AD" w:rsidRPr="008938E3">
        <w:rPr>
          <w:rFonts w:ascii="Times New Roman" w:eastAsia="Times New Roman" w:hAnsi="Times New Roman" w:cs="Times New Roman"/>
          <w:i w:val="0"/>
          <w:iCs w:val="0"/>
          <w:color w:val="auto"/>
          <w:sz w:val="24"/>
          <w:szCs w:val="24"/>
          <w:lang w:eastAsia="es-MX"/>
        </w:rPr>
        <w:t>con vías primarias sin protección ni señalización alguna (para los menores que transitan diariamente), así como con basureros a cielo abierto perjudiciales para la salud (transmisión de enfermedades infecciosas)</w:t>
      </w:r>
    </w:p>
    <w:p w14:paraId="415559A3" w14:textId="6270CE56" w:rsidR="00863C8D" w:rsidRDefault="00863C8D" w:rsidP="00EF497E">
      <w:pPr>
        <w:pStyle w:val="Descripcin"/>
        <w:spacing w:after="0" w:line="360" w:lineRule="auto"/>
        <w:jc w:val="both"/>
        <w:rPr>
          <w:rFonts w:ascii="Times New Roman" w:eastAsia="Times New Roman" w:hAnsi="Times New Roman" w:cs="Times New Roman"/>
          <w:i w:val="0"/>
          <w:iCs w:val="0"/>
          <w:color w:val="auto"/>
          <w:sz w:val="20"/>
          <w:szCs w:val="20"/>
          <w:lang w:eastAsia="es-MX"/>
        </w:rPr>
      </w:pPr>
    </w:p>
    <w:p w14:paraId="2ABEF31D" w14:textId="22FB236D" w:rsidR="008014CF" w:rsidRPr="003E6CB1" w:rsidRDefault="00BE0203" w:rsidP="00863C8D">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i w:val="0"/>
          <w:iCs w:val="0"/>
          <w:color w:val="auto"/>
          <w:sz w:val="24"/>
          <w:szCs w:val="24"/>
          <w:lang w:eastAsia="es-MX"/>
        </w:rPr>
        <w:t>Fuente: Fotografía de Nancy Pacheco. (n) Estado de Tlaxcala</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Apizaco </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ñ) Estado de Hidalgo</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Chilcuautla </w:t>
      </w:r>
      <w:r w:rsidR="00863C8D"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p>
    <w:p w14:paraId="74DE7D8F" w14:textId="12D0642B" w:rsidR="00260860" w:rsidRDefault="004902CD" w:rsidP="00863C8D">
      <w:pPr>
        <w:pStyle w:val="NormalWeb"/>
        <w:shd w:val="clear" w:color="auto" w:fill="FFFFFF"/>
        <w:spacing w:before="0" w:beforeAutospacing="0" w:after="0" w:afterAutospacing="0" w:line="360" w:lineRule="auto"/>
        <w:ind w:firstLine="708"/>
        <w:jc w:val="both"/>
      </w:pPr>
      <w:r w:rsidRPr="008F65D2">
        <w:t>También se comprobó</w:t>
      </w:r>
      <w:r w:rsidR="00863C8D">
        <w:t>,</w:t>
      </w:r>
      <w:r w:rsidRPr="008F65D2">
        <w:t xml:space="preserve"> referente a la seguridad y el medio ambiente</w:t>
      </w:r>
      <w:r w:rsidR="00863C8D">
        <w:t>,</w:t>
      </w:r>
      <w:r w:rsidR="00811B29" w:rsidRPr="008F65D2">
        <w:t xml:space="preserve"> que</w:t>
      </w:r>
      <w:r w:rsidRPr="008F65D2">
        <w:t xml:space="preserve"> en los planteles evaluados el valor más alto lo presentó en promedio el estado de Tlaxcala con 50</w:t>
      </w:r>
      <w:r w:rsidR="00863C8D">
        <w:t xml:space="preserve"> </w:t>
      </w:r>
      <w:r w:rsidRPr="008F65D2">
        <w:t>% (medio ambiente)</w:t>
      </w:r>
      <w:r w:rsidR="00863C8D">
        <w:t xml:space="preserve">, mientras que </w:t>
      </w:r>
      <w:r w:rsidRPr="008F65D2">
        <w:t xml:space="preserve">en seguridad lo tuvo el estado de Hidalgo </w:t>
      </w:r>
      <w:r w:rsidR="00863C8D">
        <w:t xml:space="preserve">con </w:t>
      </w:r>
      <w:r w:rsidRPr="008F65D2">
        <w:t>49.7</w:t>
      </w:r>
      <w:r w:rsidR="00863C8D">
        <w:t xml:space="preserve"> </w:t>
      </w:r>
      <w:r w:rsidRPr="008F65D2">
        <w:t>%</w:t>
      </w:r>
      <w:r w:rsidR="00863C8D">
        <w:t xml:space="preserve">. En síntesis, se puede afirmar que en </w:t>
      </w:r>
      <w:r w:rsidRPr="008F65D2">
        <w:t xml:space="preserve">los planteles </w:t>
      </w:r>
      <w:r w:rsidR="00863C8D">
        <w:t xml:space="preserve">se evidenciaron fallas en cuanto a </w:t>
      </w:r>
      <w:r w:rsidRPr="008F65D2">
        <w:t xml:space="preserve">barandales, </w:t>
      </w:r>
      <w:r w:rsidR="00811B29" w:rsidRPr="008F65D2">
        <w:t xml:space="preserve">dimensiones </w:t>
      </w:r>
      <w:r w:rsidR="00863C8D">
        <w:t>de</w:t>
      </w:r>
      <w:r w:rsidR="00811B29" w:rsidRPr="008F65D2">
        <w:t xml:space="preserve"> </w:t>
      </w:r>
      <w:r w:rsidRPr="008F65D2">
        <w:t>escaleras y rampas</w:t>
      </w:r>
      <w:r w:rsidR="00863C8D">
        <w:t>,</w:t>
      </w:r>
      <w:r w:rsidRPr="008F65D2">
        <w:t xml:space="preserve"> así como problemas en muros, techos y pisos por humedad, grietas, entre ot</w:t>
      </w:r>
      <w:r w:rsidR="00811B29" w:rsidRPr="008F65D2">
        <w:t xml:space="preserve">ros. </w:t>
      </w:r>
      <w:r w:rsidR="00863C8D">
        <w:t>De hecho, en l</w:t>
      </w:r>
      <w:r w:rsidR="00811B29" w:rsidRPr="008F65D2">
        <w:t>a mayoría de las</w:t>
      </w:r>
      <w:r w:rsidRPr="008F65D2">
        <w:t xml:space="preserve"> escuelas</w:t>
      </w:r>
      <w:r w:rsidRPr="009D6B97">
        <w:t xml:space="preserve"> nunca se ha fumigado y </w:t>
      </w:r>
      <w:r w:rsidR="00863C8D">
        <w:t>en</w:t>
      </w:r>
      <w:r w:rsidRPr="009D6B97">
        <w:t xml:space="preserve"> 11.5</w:t>
      </w:r>
      <w:r w:rsidR="00863C8D">
        <w:t xml:space="preserve"> </w:t>
      </w:r>
      <w:r w:rsidRPr="009D6B97">
        <w:t>% de ellas</w:t>
      </w:r>
      <w:r w:rsidRPr="00A9505A">
        <w:t xml:space="preserve"> nunca se ha </w:t>
      </w:r>
      <w:r w:rsidR="00863C8D">
        <w:t>llevado a cabo un</w:t>
      </w:r>
      <w:r w:rsidRPr="00A9505A">
        <w:t xml:space="preserve"> mantenimiento</w:t>
      </w:r>
      <w:r w:rsidR="00811B29">
        <w:t xml:space="preserve"> profundo </w:t>
      </w:r>
      <w:r w:rsidR="00863C8D">
        <w:t>(</w:t>
      </w:r>
      <w:r w:rsidR="00260860">
        <w:t xml:space="preserve">figura </w:t>
      </w:r>
      <w:r w:rsidR="00967B8B">
        <w:t>7</w:t>
      </w:r>
      <w:r w:rsidR="00863C8D">
        <w:t>)</w:t>
      </w:r>
      <w:r w:rsidR="00260860">
        <w:t xml:space="preserve">. </w:t>
      </w:r>
      <w:r w:rsidR="000D1E29">
        <w:t xml:space="preserve">Asimismo, </w:t>
      </w:r>
      <w:r w:rsidR="00260860" w:rsidRPr="008F65D2">
        <w:t>referente a las condiciones de las instalaciones tanto eléctricas como hidrosanitarias</w:t>
      </w:r>
      <w:r w:rsidR="00863C8D">
        <w:t>,</w:t>
      </w:r>
      <w:r w:rsidR="00260860" w:rsidRPr="008F65D2">
        <w:t xml:space="preserve"> solo el estado de Hidalgo presenta los valores más altos con 52.8</w:t>
      </w:r>
      <w:r w:rsidR="000D1E29">
        <w:t xml:space="preserve"> </w:t>
      </w:r>
      <w:r w:rsidR="00260860" w:rsidRPr="008F65D2">
        <w:t>% y 79.6</w:t>
      </w:r>
      <w:r w:rsidR="000D1E29">
        <w:t xml:space="preserve"> </w:t>
      </w:r>
      <w:r w:rsidR="00260860" w:rsidRPr="008F65D2">
        <w:t>%</w:t>
      </w:r>
      <w:r w:rsidR="000D1E29">
        <w:t>,</w:t>
      </w:r>
      <w:r w:rsidR="00260860" w:rsidRPr="008F65D2">
        <w:t xml:space="preserve"> respectivamente</w:t>
      </w:r>
      <w:r w:rsidR="00260860">
        <w:t xml:space="preserve">. </w:t>
      </w:r>
    </w:p>
    <w:p w14:paraId="5B8EC6A6" w14:textId="296A4591" w:rsidR="00EF497E" w:rsidRDefault="00EF497E" w:rsidP="004902CD">
      <w:pPr>
        <w:pStyle w:val="NormalWeb"/>
        <w:shd w:val="clear" w:color="auto" w:fill="FFFFFF"/>
        <w:spacing w:before="0" w:beforeAutospacing="0" w:after="0" w:afterAutospacing="0" w:line="360" w:lineRule="auto"/>
        <w:jc w:val="both"/>
      </w:pPr>
    </w:p>
    <w:p w14:paraId="6CFBA3DD" w14:textId="0CCA4D79" w:rsidR="003E6CB1" w:rsidRDefault="003E6CB1" w:rsidP="004902CD">
      <w:pPr>
        <w:pStyle w:val="NormalWeb"/>
        <w:shd w:val="clear" w:color="auto" w:fill="FFFFFF"/>
        <w:spacing w:before="0" w:beforeAutospacing="0" w:after="0" w:afterAutospacing="0" w:line="360" w:lineRule="auto"/>
        <w:jc w:val="both"/>
      </w:pPr>
    </w:p>
    <w:p w14:paraId="480ADBEB" w14:textId="63A3B2B7" w:rsidR="003E6CB1" w:rsidRDefault="003E6CB1" w:rsidP="004902CD">
      <w:pPr>
        <w:pStyle w:val="NormalWeb"/>
        <w:shd w:val="clear" w:color="auto" w:fill="FFFFFF"/>
        <w:spacing w:before="0" w:beforeAutospacing="0" w:after="0" w:afterAutospacing="0" w:line="360" w:lineRule="auto"/>
        <w:jc w:val="both"/>
      </w:pPr>
    </w:p>
    <w:p w14:paraId="1A0C0959" w14:textId="5ACF6044" w:rsidR="003E6CB1" w:rsidRDefault="003E6CB1" w:rsidP="004902CD">
      <w:pPr>
        <w:pStyle w:val="NormalWeb"/>
        <w:shd w:val="clear" w:color="auto" w:fill="FFFFFF"/>
        <w:spacing w:before="0" w:beforeAutospacing="0" w:after="0" w:afterAutospacing="0" w:line="360" w:lineRule="auto"/>
        <w:jc w:val="both"/>
      </w:pPr>
    </w:p>
    <w:p w14:paraId="60ACEEBD" w14:textId="654FA0EC" w:rsidR="003E6CB1" w:rsidRDefault="003E6CB1" w:rsidP="004902CD">
      <w:pPr>
        <w:pStyle w:val="NormalWeb"/>
        <w:shd w:val="clear" w:color="auto" w:fill="FFFFFF"/>
        <w:spacing w:before="0" w:beforeAutospacing="0" w:after="0" w:afterAutospacing="0" w:line="360" w:lineRule="auto"/>
        <w:jc w:val="both"/>
      </w:pPr>
    </w:p>
    <w:p w14:paraId="3ADD7CE3" w14:textId="5E0CF3AB" w:rsidR="003E6CB1" w:rsidRDefault="003E6CB1" w:rsidP="004902CD">
      <w:pPr>
        <w:pStyle w:val="NormalWeb"/>
        <w:shd w:val="clear" w:color="auto" w:fill="FFFFFF"/>
        <w:spacing w:before="0" w:beforeAutospacing="0" w:after="0" w:afterAutospacing="0" w:line="360" w:lineRule="auto"/>
        <w:jc w:val="both"/>
      </w:pPr>
    </w:p>
    <w:p w14:paraId="183B5EF2" w14:textId="0CC82F78" w:rsidR="00BE0203" w:rsidRPr="003E6CB1" w:rsidRDefault="00BE0203" w:rsidP="00BE0203">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b/>
          <w:bCs/>
          <w:i w:val="0"/>
          <w:iCs w:val="0"/>
          <w:color w:val="auto"/>
          <w:sz w:val="24"/>
          <w:szCs w:val="24"/>
          <w:lang w:eastAsia="es-MX"/>
        </w:rPr>
        <w:lastRenderedPageBreak/>
        <w:t>Figura 7</w:t>
      </w:r>
      <w:r w:rsidRPr="003E6CB1">
        <w:rPr>
          <w:rFonts w:ascii="Times New Roman" w:eastAsia="Times New Roman" w:hAnsi="Times New Roman" w:cs="Times New Roman"/>
          <w:b/>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Áreas interiores de las casas adaptadas como planteles educativos</w:t>
      </w:r>
      <w:r w:rsidR="000D1E29" w:rsidRPr="003E6CB1">
        <w:rPr>
          <w:rFonts w:ascii="Times New Roman" w:eastAsia="Times New Roman" w:hAnsi="Times New Roman" w:cs="Times New Roman"/>
          <w:i w:val="0"/>
          <w:iCs w:val="0"/>
          <w:color w:val="auto"/>
          <w:sz w:val="24"/>
          <w:szCs w:val="24"/>
          <w:lang w:eastAsia="es-MX"/>
        </w:rPr>
        <w:t xml:space="preserve"> </w:t>
      </w:r>
      <w:r w:rsidRPr="003E6CB1">
        <w:rPr>
          <w:rFonts w:ascii="Times New Roman" w:eastAsia="Times New Roman" w:hAnsi="Times New Roman" w:cs="Times New Roman"/>
          <w:i w:val="0"/>
          <w:iCs w:val="0"/>
          <w:color w:val="auto"/>
          <w:sz w:val="24"/>
          <w:szCs w:val="24"/>
          <w:lang w:eastAsia="es-MX"/>
        </w:rPr>
        <w:t xml:space="preserve">que colindan con otras casas </w:t>
      </w:r>
      <w:r w:rsidR="000D1E29" w:rsidRPr="003E6CB1">
        <w:rPr>
          <w:rFonts w:ascii="Times New Roman" w:eastAsia="Times New Roman" w:hAnsi="Times New Roman" w:cs="Times New Roman"/>
          <w:i w:val="0"/>
          <w:iCs w:val="0"/>
          <w:color w:val="auto"/>
          <w:sz w:val="24"/>
          <w:szCs w:val="24"/>
          <w:lang w:eastAsia="es-MX"/>
        </w:rPr>
        <w:t xml:space="preserve">usadas como </w:t>
      </w:r>
      <w:r w:rsidRPr="003E6CB1">
        <w:rPr>
          <w:rFonts w:ascii="Times New Roman" w:eastAsia="Times New Roman" w:hAnsi="Times New Roman" w:cs="Times New Roman"/>
          <w:i w:val="0"/>
          <w:iCs w:val="0"/>
          <w:color w:val="auto"/>
          <w:sz w:val="24"/>
          <w:szCs w:val="24"/>
          <w:lang w:eastAsia="es-MX"/>
        </w:rPr>
        <w:t xml:space="preserve">bodegas, cocinas, etc. </w:t>
      </w:r>
    </w:p>
    <w:p w14:paraId="3E024EB3" w14:textId="18C6057E" w:rsidR="00BE0203" w:rsidRPr="000D1E29" w:rsidRDefault="00EF497E" w:rsidP="00BE0203">
      <w:pPr>
        <w:pStyle w:val="Descripcin"/>
        <w:spacing w:after="0" w:line="360" w:lineRule="auto"/>
        <w:jc w:val="both"/>
        <w:rPr>
          <w:rFonts w:ascii="Times New Roman" w:eastAsia="Times New Roman" w:hAnsi="Times New Roman" w:cs="Times New Roman"/>
          <w:i w:val="0"/>
          <w:iCs w:val="0"/>
          <w:color w:val="auto"/>
          <w:sz w:val="20"/>
          <w:szCs w:val="20"/>
          <w:lang w:eastAsia="es-MX"/>
        </w:rPr>
      </w:pPr>
      <w:r w:rsidRPr="000D1E29">
        <w:rPr>
          <w:i w:val="0"/>
          <w:iCs w:val="0"/>
          <w:noProof/>
          <w:sz w:val="20"/>
          <w:szCs w:val="20"/>
          <w:lang w:val="es-VE" w:eastAsia="es-VE"/>
        </w:rPr>
        <w:drawing>
          <wp:anchor distT="0" distB="0" distL="114300" distR="114300" simplePos="0" relativeHeight="251770880" behindDoc="0" locked="0" layoutInCell="1" allowOverlap="1" wp14:anchorId="7EDD03CC" wp14:editId="7FCD5F21">
            <wp:simplePos x="0" y="0"/>
            <wp:positionH relativeFrom="margin">
              <wp:align>center</wp:align>
            </wp:positionH>
            <wp:positionV relativeFrom="paragraph">
              <wp:posOffset>73025</wp:posOffset>
            </wp:positionV>
            <wp:extent cx="5515610" cy="4615180"/>
            <wp:effectExtent l="0" t="0" r="889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08" r="584"/>
                    <a:stretch/>
                  </pic:blipFill>
                  <pic:spPr bwMode="auto">
                    <a:xfrm>
                      <a:off x="0" y="0"/>
                      <a:ext cx="5515610" cy="461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4CD6E" w14:textId="7D57D86D" w:rsidR="00BE0203" w:rsidRPr="003E6CB1" w:rsidRDefault="00BE0203" w:rsidP="000D1E29">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i w:val="0"/>
          <w:iCs w:val="0"/>
          <w:color w:val="auto"/>
          <w:sz w:val="24"/>
          <w:szCs w:val="24"/>
          <w:lang w:eastAsia="es-MX"/>
        </w:rPr>
        <w:t>Fuente: Fotografía de Nancy Pacheco. (o) Estado de México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Atizapán Zaragoza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p) Ciudad de México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Azcapotzalco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q) Estado de Hidalgo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Lerma y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r) Estado de Querétaro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Huimilpan</w:t>
      </w:r>
      <w:r w:rsidR="000D1E29" w:rsidRPr="003E6CB1">
        <w:rPr>
          <w:rFonts w:ascii="Times New Roman" w:eastAsia="Times New Roman" w:hAnsi="Times New Roman" w:cs="Times New Roman"/>
          <w:i w:val="0"/>
          <w:iCs w:val="0"/>
          <w:color w:val="auto"/>
          <w:sz w:val="24"/>
          <w:szCs w:val="24"/>
          <w:lang w:eastAsia="es-MX"/>
        </w:rPr>
        <w:t xml:space="preserve"> </w:t>
      </w:r>
    </w:p>
    <w:p w14:paraId="72A2F6C7" w14:textId="473C50F8" w:rsidR="00AA3D22" w:rsidRDefault="000D1E29" w:rsidP="000D1E29">
      <w:pPr>
        <w:pStyle w:val="NormalWeb"/>
        <w:shd w:val="clear" w:color="auto" w:fill="FFFFFF"/>
        <w:spacing w:before="0" w:beforeAutospacing="0" w:after="0" w:afterAutospacing="0" w:line="360" w:lineRule="auto"/>
        <w:ind w:firstLine="708"/>
        <w:jc w:val="both"/>
      </w:pPr>
      <w:r>
        <w:t>En síntesis, se puede asegurar que los</w:t>
      </w:r>
      <w:r w:rsidR="00322847" w:rsidRPr="008F65D2">
        <w:t xml:space="preserve"> </w:t>
      </w:r>
      <w:r w:rsidR="00AA3D22" w:rsidRPr="008F65D2">
        <w:t>planteles evaluados</w:t>
      </w:r>
      <w:r w:rsidR="00322847" w:rsidRPr="008F65D2">
        <w:t xml:space="preserve"> </w:t>
      </w:r>
      <w:r>
        <w:t>presentan muchas deficiencias en materia de infraestructura, mobiliario y seguridad en general (</w:t>
      </w:r>
      <w:r w:rsidR="004C65EB" w:rsidRPr="008F65D2">
        <w:t xml:space="preserve">figuras </w:t>
      </w:r>
      <w:r w:rsidR="00967B8B">
        <w:t>8</w:t>
      </w:r>
      <w:r w:rsidR="00BA4AEA">
        <w:t xml:space="preserve"> </w:t>
      </w:r>
      <w:r w:rsidR="00904B60">
        <w:t xml:space="preserve">y </w:t>
      </w:r>
      <w:r w:rsidR="00967B8B">
        <w:t>9</w:t>
      </w:r>
      <w:r>
        <w:t>).</w:t>
      </w:r>
    </w:p>
    <w:p w14:paraId="2CB2CC33" w14:textId="77777777" w:rsidR="000D1E29" w:rsidRPr="00CD6DDC" w:rsidRDefault="000D1E29" w:rsidP="000D1E29">
      <w:pPr>
        <w:pStyle w:val="NormalWeb"/>
        <w:shd w:val="clear" w:color="auto" w:fill="FFFFFF"/>
        <w:spacing w:before="0" w:beforeAutospacing="0" w:after="0" w:afterAutospacing="0" w:line="360" w:lineRule="auto"/>
        <w:ind w:firstLine="708"/>
        <w:jc w:val="both"/>
      </w:pPr>
    </w:p>
    <w:p w14:paraId="0FB3AF16" w14:textId="4E77DA10" w:rsidR="00E21FB8" w:rsidRPr="000D1E29" w:rsidRDefault="003E6CB1" w:rsidP="00E21FB8">
      <w:pPr>
        <w:pStyle w:val="Descripcin"/>
        <w:spacing w:after="0" w:line="360" w:lineRule="auto"/>
        <w:contextualSpacing/>
        <w:jc w:val="center"/>
        <w:rPr>
          <w:rFonts w:ascii="Times New Roman" w:eastAsia="Times New Roman" w:hAnsi="Times New Roman" w:cs="Times New Roman"/>
          <w:i w:val="0"/>
          <w:iCs w:val="0"/>
          <w:color w:val="auto"/>
          <w:sz w:val="20"/>
          <w:szCs w:val="20"/>
          <w:lang w:eastAsia="es-MX"/>
        </w:rPr>
      </w:pPr>
      <w:r w:rsidRPr="003E6CB1">
        <w:rPr>
          <w:rFonts w:ascii="Times New Roman" w:eastAsia="Times New Roman" w:hAnsi="Times New Roman" w:cs="Times New Roman"/>
          <w:b/>
          <w:bCs/>
          <w:i w:val="0"/>
          <w:noProof/>
          <w:sz w:val="24"/>
          <w:szCs w:val="24"/>
          <w:lang w:val="es-VE" w:eastAsia="es-VE"/>
        </w:rPr>
        <w:lastRenderedPageBreak/>
        <w:drawing>
          <wp:anchor distT="0" distB="0" distL="114300" distR="114300" simplePos="0" relativeHeight="251657216" behindDoc="0" locked="0" layoutInCell="1" allowOverlap="1" wp14:anchorId="23D32D30" wp14:editId="682AA5D6">
            <wp:simplePos x="0" y="0"/>
            <wp:positionH relativeFrom="margin">
              <wp:posOffset>46990</wp:posOffset>
            </wp:positionH>
            <wp:positionV relativeFrom="paragraph">
              <wp:posOffset>272415</wp:posOffset>
            </wp:positionV>
            <wp:extent cx="5557520" cy="5048250"/>
            <wp:effectExtent l="0" t="0" r="508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845"/>
                    <a:stretch/>
                  </pic:blipFill>
                  <pic:spPr bwMode="auto">
                    <a:xfrm>
                      <a:off x="0" y="0"/>
                      <a:ext cx="5557520" cy="504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FB8" w:rsidRPr="003E6CB1">
        <w:rPr>
          <w:rFonts w:ascii="Times New Roman" w:eastAsia="Times New Roman" w:hAnsi="Times New Roman" w:cs="Times New Roman"/>
          <w:b/>
          <w:bCs/>
          <w:i w:val="0"/>
          <w:color w:val="auto"/>
          <w:sz w:val="24"/>
          <w:szCs w:val="24"/>
          <w:lang w:eastAsia="es-MX"/>
        </w:rPr>
        <w:t>Figura 8</w:t>
      </w:r>
      <w:r w:rsidR="00E21FB8" w:rsidRPr="003E6CB1">
        <w:rPr>
          <w:rFonts w:ascii="Times New Roman" w:eastAsia="Times New Roman" w:hAnsi="Times New Roman" w:cs="Times New Roman"/>
          <w:i w:val="0"/>
          <w:iCs w:val="0"/>
          <w:color w:val="auto"/>
          <w:sz w:val="24"/>
          <w:szCs w:val="24"/>
          <w:lang w:eastAsia="es-MX"/>
        </w:rPr>
        <w:t>. Instalaciones hidrosanitarias en mal estado</w:t>
      </w:r>
      <w:r w:rsidR="000D1E29" w:rsidRPr="003E6CB1">
        <w:rPr>
          <w:rFonts w:ascii="Times New Roman" w:eastAsia="Times New Roman" w:hAnsi="Times New Roman" w:cs="Times New Roman"/>
          <w:i w:val="0"/>
          <w:iCs w:val="0"/>
          <w:color w:val="auto"/>
          <w:sz w:val="24"/>
          <w:szCs w:val="24"/>
          <w:lang w:eastAsia="es-MX"/>
        </w:rPr>
        <w:t xml:space="preserve"> y</w:t>
      </w:r>
      <w:r w:rsidR="00E21FB8" w:rsidRPr="003E6CB1">
        <w:rPr>
          <w:rFonts w:ascii="Times New Roman" w:eastAsia="Times New Roman" w:hAnsi="Times New Roman" w:cs="Times New Roman"/>
          <w:i w:val="0"/>
          <w:iCs w:val="0"/>
          <w:color w:val="auto"/>
          <w:sz w:val="24"/>
          <w:szCs w:val="24"/>
          <w:lang w:eastAsia="es-MX"/>
        </w:rPr>
        <w:t xml:space="preserve"> ambiente carente de higiene</w:t>
      </w:r>
    </w:p>
    <w:p w14:paraId="3F4C636F" w14:textId="2F6EF348" w:rsidR="000D1E29" w:rsidRDefault="000D1E29" w:rsidP="00E21FB8">
      <w:pPr>
        <w:pStyle w:val="Descripcin"/>
        <w:spacing w:after="0" w:line="360" w:lineRule="auto"/>
        <w:jc w:val="both"/>
        <w:rPr>
          <w:rFonts w:ascii="Times New Roman" w:eastAsia="Times New Roman" w:hAnsi="Times New Roman" w:cs="Times New Roman"/>
          <w:i w:val="0"/>
          <w:iCs w:val="0"/>
          <w:color w:val="auto"/>
          <w:sz w:val="20"/>
          <w:szCs w:val="20"/>
          <w:lang w:eastAsia="es-MX"/>
        </w:rPr>
      </w:pPr>
    </w:p>
    <w:p w14:paraId="1207B404" w14:textId="390C0054" w:rsidR="00E21FB8" w:rsidRPr="003E6CB1" w:rsidRDefault="00E21FB8" w:rsidP="000D1E29">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i w:val="0"/>
          <w:iCs w:val="0"/>
          <w:color w:val="auto"/>
          <w:sz w:val="24"/>
          <w:szCs w:val="24"/>
          <w:lang w:eastAsia="es-MX"/>
        </w:rPr>
        <w:t>Fuente: Fotografía de Nancy Pacheco. (s) Estado de Querétaro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Tolimán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t) Ciudad de México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Azcapotzalco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2019</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u) Estado de México</w:t>
      </w:r>
      <w:r w:rsidR="000D1E29" w:rsidRPr="003E6CB1">
        <w:rPr>
          <w:rFonts w:ascii="Times New Roman" w:eastAsia="Times New Roman" w:hAnsi="Times New Roman" w:cs="Times New Roman"/>
          <w:i w:val="0"/>
          <w:iCs w:val="0"/>
          <w:color w:val="auto"/>
          <w:sz w:val="24"/>
          <w:szCs w:val="24"/>
          <w:lang w:eastAsia="es-MX"/>
        </w:rPr>
        <w:t>,</w:t>
      </w:r>
      <w:r w:rsidRPr="003E6CB1">
        <w:rPr>
          <w:rFonts w:ascii="Times New Roman" w:eastAsia="Times New Roman" w:hAnsi="Times New Roman" w:cs="Times New Roman"/>
          <w:i w:val="0"/>
          <w:iCs w:val="0"/>
          <w:color w:val="auto"/>
          <w:sz w:val="24"/>
          <w:szCs w:val="24"/>
          <w:lang w:eastAsia="es-MX"/>
        </w:rPr>
        <w:t xml:space="preserve"> municipio de Coacalco de Berriozábal</w:t>
      </w:r>
    </w:p>
    <w:p w14:paraId="65459257" w14:textId="4728F53C" w:rsidR="000D1E29" w:rsidRDefault="000D1E29" w:rsidP="000D1E29">
      <w:pPr>
        <w:rPr>
          <w:lang w:eastAsia="es-MX"/>
        </w:rPr>
      </w:pPr>
    </w:p>
    <w:p w14:paraId="0954C742" w14:textId="146CD4E5" w:rsidR="003E6CB1" w:rsidRDefault="003E6CB1" w:rsidP="000D1E29">
      <w:pPr>
        <w:rPr>
          <w:lang w:eastAsia="es-MX"/>
        </w:rPr>
      </w:pPr>
    </w:p>
    <w:p w14:paraId="2E300539" w14:textId="03451FBF" w:rsidR="003E6CB1" w:rsidRDefault="003E6CB1" w:rsidP="000D1E29">
      <w:pPr>
        <w:rPr>
          <w:lang w:eastAsia="es-MX"/>
        </w:rPr>
      </w:pPr>
    </w:p>
    <w:p w14:paraId="0DDF932B" w14:textId="551D959D" w:rsidR="003E6CB1" w:rsidRDefault="003E6CB1" w:rsidP="000D1E29">
      <w:pPr>
        <w:rPr>
          <w:lang w:eastAsia="es-MX"/>
        </w:rPr>
      </w:pPr>
    </w:p>
    <w:p w14:paraId="6B019355" w14:textId="367E01EA" w:rsidR="003E6CB1" w:rsidRDefault="003E6CB1" w:rsidP="000D1E29">
      <w:pPr>
        <w:rPr>
          <w:lang w:eastAsia="es-MX"/>
        </w:rPr>
      </w:pPr>
    </w:p>
    <w:p w14:paraId="1B1C465A" w14:textId="26C3A418" w:rsidR="003E6CB1" w:rsidRDefault="003E6CB1" w:rsidP="000D1E29">
      <w:pPr>
        <w:rPr>
          <w:lang w:eastAsia="es-MX"/>
        </w:rPr>
      </w:pPr>
    </w:p>
    <w:p w14:paraId="3A7AE571" w14:textId="17C0E6C9" w:rsidR="003E6CB1" w:rsidRDefault="003E6CB1" w:rsidP="000D1E29">
      <w:pPr>
        <w:rPr>
          <w:lang w:eastAsia="es-MX"/>
        </w:rPr>
      </w:pPr>
    </w:p>
    <w:p w14:paraId="5E62727A" w14:textId="77777777" w:rsidR="003E6CB1" w:rsidRPr="000D1E29" w:rsidRDefault="003E6CB1" w:rsidP="000D1E29">
      <w:pPr>
        <w:rPr>
          <w:lang w:eastAsia="es-MX"/>
        </w:rPr>
      </w:pPr>
    </w:p>
    <w:p w14:paraId="562D411F" w14:textId="65DF5F23" w:rsidR="00E21FB8" w:rsidRPr="003E6CB1" w:rsidRDefault="00E21FB8" w:rsidP="00E21FB8">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b/>
          <w:bCs/>
          <w:i w:val="0"/>
          <w:iCs w:val="0"/>
          <w:color w:val="auto"/>
          <w:sz w:val="24"/>
          <w:szCs w:val="24"/>
          <w:lang w:eastAsia="es-MX"/>
        </w:rPr>
        <w:lastRenderedPageBreak/>
        <w:t>Figura 9.</w:t>
      </w:r>
      <w:r w:rsidRPr="003E6CB1">
        <w:rPr>
          <w:rFonts w:ascii="Times New Roman" w:eastAsia="Times New Roman" w:hAnsi="Times New Roman" w:cs="Times New Roman"/>
          <w:i w:val="0"/>
          <w:iCs w:val="0"/>
          <w:color w:val="auto"/>
          <w:sz w:val="24"/>
          <w:szCs w:val="24"/>
          <w:lang w:eastAsia="es-MX"/>
        </w:rPr>
        <w:t xml:space="preserve"> </w:t>
      </w:r>
      <w:r w:rsidR="00C30877" w:rsidRPr="003E6CB1">
        <w:rPr>
          <w:rFonts w:ascii="Times New Roman" w:eastAsia="Times New Roman" w:hAnsi="Times New Roman" w:cs="Times New Roman"/>
          <w:i w:val="0"/>
          <w:iCs w:val="0"/>
          <w:color w:val="auto"/>
          <w:sz w:val="24"/>
          <w:szCs w:val="24"/>
          <w:lang w:eastAsia="es-MX"/>
        </w:rPr>
        <w:t>N</w:t>
      </w:r>
      <w:r w:rsidRPr="003E6CB1">
        <w:rPr>
          <w:rFonts w:ascii="Times New Roman" w:eastAsia="Times New Roman" w:hAnsi="Times New Roman" w:cs="Times New Roman"/>
          <w:i w:val="0"/>
          <w:iCs w:val="0"/>
          <w:color w:val="auto"/>
          <w:sz w:val="24"/>
          <w:szCs w:val="24"/>
          <w:lang w:eastAsia="es-MX"/>
        </w:rPr>
        <w:t xml:space="preserve">ulo mantenimiento </w:t>
      </w:r>
      <w:r w:rsidR="00C30877" w:rsidRPr="003E6CB1">
        <w:rPr>
          <w:rFonts w:ascii="Times New Roman" w:eastAsia="Times New Roman" w:hAnsi="Times New Roman" w:cs="Times New Roman"/>
          <w:i w:val="0"/>
          <w:iCs w:val="0"/>
          <w:color w:val="auto"/>
          <w:sz w:val="24"/>
          <w:szCs w:val="24"/>
          <w:lang w:eastAsia="es-MX"/>
        </w:rPr>
        <w:t>eléctrico en</w:t>
      </w:r>
      <w:r w:rsidRPr="003E6CB1">
        <w:rPr>
          <w:rFonts w:ascii="Times New Roman" w:eastAsia="Times New Roman" w:hAnsi="Times New Roman" w:cs="Times New Roman"/>
          <w:i w:val="0"/>
          <w:iCs w:val="0"/>
          <w:color w:val="auto"/>
          <w:sz w:val="24"/>
          <w:szCs w:val="24"/>
          <w:lang w:eastAsia="es-MX"/>
        </w:rPr>
        <w:t xml:space="preserve"> las instalaciones</w:t>
      </w:r>
    </w:p>
    <w:p w14:paraId="33D1AE66" w14:textId="1685EC2F" w:rsidR="00E93864" w:rsidRPr="000D1E29" w:rsidRDefault="00E21FB8" w:rsidP="00E21FB8">
      <w:pPr>
        <w:pStyle w:val="Descripcin"/>
        <w:spacing w:after="0" w:line="360" w:lineRule="auto"/>
        <w:contextualSpacing/>
        <w:jc w:val="center"/>
        <w:rPr>
          <w:rFonts w:ascii="Times New Roman" w:eastAsia="Times New Roman" w:hAnsi="Times New Roman" w:cs="Times New Roman"/>
          <w:i w:val="0"/>
          <w:iCs w:val="0"/>
          <w:color w:val="auto"/>
          <w:sz w:val="20"/>
          <w:szCs w:val="20"/>
          <w:lang w:eastAsia="es-MX"/>
        </w:rPr>
      </w:pPr>
      <w:r w:rsidRPr="000D1E29">
        <w:rPr>
          <w:rFonts w:ascii="Times New Roman" w:hAnsi="Times New Roman" w:cs="Times New Roman"/>
          <w:noProof/>
          <w:sz w:val="20"/>
          <w:szCs w:val="20"/>
          <w:lang w:val="es-VE" w:eastAsia="es-VE"/>
        </w:rPr>
        <w:drawing>
          <wp:anchor distT="0" distB="0" distL="114300" distR="114300" simplePos="0" relativeHeight="251771904" behindDoc="0" locked="0" layoutInCell="1" allowOverlap="1" wp14:anchorId="62D62AE7" wp14:editId="3174EBD7">
            <wp:simplePos x="0" y="0"/>
            <wp:positionH relativeFrom="margin">
              <wp:posOffset>233045</wp:posOffset>
            </wp:positionH>
            <wp:positionV relativeFrom="paragraph">
              <wp:posOffset>15875</wp:posOffset>
            </wp:positionV>
            <wp:extent cx="5353050" cy="56007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53050" cy="5600700"/>
                    </a:xfrm>
                    <a:prstGeom prst="rect">
                      <a:avLst/>
                    </a:prstGeom>
                  </pic:spPr>
                </pic:pic>
              </a:graphicData>
            </a:graphic>
            <wp14:sizeRelH relativeFrom="page">
              <wp14:pctWidth>0</wp14:pctWidth>
            </wp14:sizeRelH>
            <wp14:sizeRelV relativeFrom="page">
              <wp14:pctHeight>0</wp14:pctHeight>
            </wp14:sizeRelV>
          </wp:anchor>
        </w:drawing>
      </w:r>
    </w:p>
    <w:p w14:paraId="636CF490" w14:textId="22FF3F93" w:rsidR="005F3001" w:rsidRPr="000D1E29" w:rsidRDefault="00E21FB8" w:rsidP="00C30877">
      <w:pPr>
        <w:spacing w:after="0" w:line="360" w:lineRule="auto"/>
        <w:ind w:left="142"/>
        <w:jc w:val="center"/>
        <w:rPr>
          <w:rFonts w:ascii="Times New Roman" w:eastAsia="Times New Roman" w:hAnsi="Times New Roman" w:cs="Times New Roman"/>
          <w:b/>
          <w:sz w:val="20"/>
          <w:szCs w:val="20"/>
          <w:lang w:eastAsia="es-MX"/>
        </w:rPr>
      </w:pPr>
      <w:r w:rsidRPr="003E6CB1">
        <w:rPr>
          <w:rFonts w:ascii="Times New Roman" w:eastAsia="Times New Roman" w:hAnsi="Times New Roman" w:cs="Times New Roman"/>
          <w:sz w:val="24"/>
          <w:szCs w:val="24"/>
          <w:lang w:eastAsia="es-MX"/>
        </w:rPr>
        <w:t>Fuente: Fotografía de Nancy Pacheco. (v) Estado de Querétaro</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 xml:space="preserve"> municipio de Huilmán </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2019</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 xml:space="preserve">, </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w) Ciudad de México</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 xml:space="preserve"> municipio Tláhuac </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2019</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 xml:space="preserve">, </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x) Estado de México</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 xml:space="preserve"> municipio de Acolman, </w:t>
      </w:r>
      <w:r w:rsidR="00C30877" w:rsidRPr="003E6CB1">
        <w:rPr>
          <w:rFonts w:ascii="Times New Roman" w:eastAsia="Times New Roman" w:hAnsi="Times New Roman" w:cs="Times New Roman"/>
          <w:sz w:val="24"/>
          <w:szCs w:val="24"/>
          <w:lang w:eastAsia="es-MX"/>
        </w:rPr>
        <w:t>(</w:t>
      </w:r>
      <w:r w:rsidRPr="003E6CB1">
        <w:rPr>
          <w:rFonts w:ascii="Times New Roman" w:eastAsia="Times New Roman" w:hAnsi="Times New Roman" w:cs="Times New Roman"/>
          <w:sz w:val="24"/>
          <w:szCs w:val="24"/>
          <w:lang w:eastAsia="es-MX"/>
        </w:rPr>
        <w:t>y) Estado de Tlaxcala municipio de Ixtenco</w:t>
      </w:r>
    </w:p>
    <w:p w14:paraId="6E145958" w14:textId="4A53B460" w:rsidR="003E6CB1" w:rsidRDefault="003E6CB1" w:rsidP="00884F52">
      <w:pPr>
        <w:spacing w:after="0" w:line="360" w:lineRule="auto"/>
        <w:ind w:left="851"/>
        <w:jc w:val="center"/>
        <w:rPr>
          <w:rFonts w:ascii="Times New Roman" w:eastAsia="Times New Roman" w:hAnsi="Times New Roman" w:cs="Times New Roman"/>
          <w:b/>
          <w:sz w:val="24"/>
          <w:szCs w:val="24"/>
          <w:lang w:eastAsia="es-MX"/>
        </w:rPr>
      </w:pPr>
    </w:p>
    <w:p w14:paraId="083BADE8" w14:textId="748B4763" w:rsidR="00EC0A2C" w:rsidRDefault="00EC0A2C" w:rsidP="00884F52">
      <w:pPr>
        <w:spacing w:after="0" w:line="360" w:lineRule="auto"/>
        <w:ind w:left="851"/>
        <w:jc w:val="center"/>
        <w:rPr>
          <w:rFonts w:ascii="Times New Roman" w:eastAsia="Times New Roman" w:hAnsi="Times New Roman" w:cs="Times New Roman"/>
          <w:b/>
          <w:sz w:val="24"/>
          <w:szCs w:val="24"/>
          <w:lang w:eastAsia="es-MX"/>
        </w:rPr>
      </w:pPr>
    </w:p>
    <w:p w14:paraId="1E3EA451" w14:textId="64327AEF" w:rsidR="00EC0A2C" w:rsidRDefault="00EC0A2C" w:rsidP="00884F52">
      <w:pPr>
        <w:spacing w:after="0" w:line="360" w:lineRule="auto"/>
        <w:ind w:left="851"/>
        <w:jc w:val="center"/>
        <w:rPr>
          <w:rFonts w:ascii="Times New Roman" w:eastAsia="Times New Roman" w:hAnsi="Times New Roman" w:cs="Times New Roman"/>
          <w:b/>
          <w:sz w:val="24"/>
          <w:szCs w:val="24"/>
          <w:lang w:eastAsia="es-MX"/>
        </w:rPr>
      </w:pPr>
    </w:p>
    <w:p w14:paraId="7FA315E9" w14:textId="2E8C8BD9" w:rsidR="00EC0A2C" w:rsidRDefault="00EC0A2C" w:rsidP="00884F52">
      <w:pPr>
        <w:spacing w:after="0" w:line="360" w:lineRule="auto"/>
        <w:ind w:left="851"/>
        <w:jc w:val="center"/>
        <w:rPr>
          <w:rFonts w:ascii="Times New Roman" w:eastAsia="Times New Roman" w:hAnsi="Times New Roman" w:cs="Times New Roman"/>
          <w:b/>
          <w:sz w:val="24"/>
          <w:szCs w:val="24"/>
          <w:lang w:eastAsia="es-MX"/>
        </w:rPr>
      </w:pPr>
    </w:p>
    <w:p w14:paraId="60DDD594" w14:textId="39576F20" w:rsidR="00EC0A2C" w:rsidRDefault="00EC0A2C" w:rsidP="00884F52">
      <w:pPr>
        <w:spacing w:after="0" w:line="360" w:lineRule="auto"/>
        <w:ind w:left="851"/>
        <w:jc w:val="center"/>
        <w:rPr>
          <w:rFonts w:ascii="Times New Roman" w:eastAsia="Times New Roman" w:hAnsi="Times New Roman" w:cs="Times New Roman"/>
          <w:b/>
          <w:sz w:val="24"/>
          <w:szCs w:val="24"/>
          <w:lang w:eastAsia="es-MX"/>
        </w:rPr>
      </w:pPr>
    </w:p>
    <w:p w14:paraId="6A4EE8BA" w14:textId="77777777" w:rsidR="00EC0A2C" w:rsidRPr="003E6CB1" w:rsidRDefault="00EC0A2C" w:rsidP="00884F52">
      <w:pPr>
        <w:spacing w:after="0" w:line="360" w:lineRule="auto"/>
        <w:ind w:left="851"/>
        <w:jc w:val="center"/>
        <w:rPr>
          <w:rFonts w:ascii="Times New Roman" w:eastAsia="Times New Roman" w:hAnsi="Times New Roman" w:cs="Times New Roman"/>
          <w:b/>
          <w:sz w:val="24"/>
          <w:szCs w:val="24"/>
          <w:lang w:eastAsia="es-MX"/>
        </w:rPr>
      </w:pPr>
    </w:p>
    <w:p w14:paraId="65355F01" w14:textId="01CE9AC6" w:rsidR="00884F52" w:rsidRDefault="00884F52" w:rsidP="003E6CB1">
      <w:pPr>
        <w:spacing w:after="0" w:line="360" w:lineRule="auto"/>
        <w:jc w:val="center"/>
        <w:rPr>
          <w:rFonts w:ascii="Times New Roman" w:eastAsia="Times New Roman" w:hAnsi="Times New Roman" w:cs="Times New Roman"/>
          <w:b/>
          <w:sz w:val="32"/>
          <w:szCs w:val="32"/>
          <w:lang w:eastAsia="es-MX"/>
        </w:rPr>
      </w:pPr>
      <w:r w:rsidRPr="003C4491">
        <w:rPr>
          <w:rFonts w:ascii="Times New Roman" w:eastAsia="Times New Roman" w:hAnsi="Times New Roman" w:cs="Times New Roman"/>
          <w:b/>
          <w:sz w:val="32"/>
          <w:szCs w:val="32"/>
          <w:lang w:eastAsia="es-MX"/>
        </w:rPr>
        <w:lastRenderedPageBreak/>
        <w:t>Discusión</w:t>
      </w:r>
    </w:p>
    <w:p w14:paraId="402DA453" w14:textId="76F22889" w:rsidR="00141F8B" w:rsidRDefault="00C30877" w:rsidP="009C4DE7">
      <w:pPr>
        <w:tabs>
          <w:tab w:val="left" w:pos="0"/>
        </w:tabs>
        <w:spacing w:after="0" w:line="360" w:lineRule="auto"/>
        <w:ind w:right="48"/>
        <w:jc w:val="both"/>
        <w:rPr>
          <w:rFonts w:ascii="Times New Roman" w:hAnsi="Times New Roman" w:cs="Times New Roman"/>
          <w:color w:val="1D2228"/>
          <w:spacing w:val="-2"/>
          <w:sz w:val="24"/>
          <w:szCs w:val="24"/>
        </w:rPr>
      </w:pPr>
      <w:r>
        <w:rPr>
          <w:rFonts w:ascii="Times New Roman" w:hAnsi="Times New Roman" w:cs="Times New Roman"/>
          <w:color w:val="1D2228"/>
          <w:spacing w:val="-2"/>
          <w:sz w:val="24"/>
          <w:szCs w:val="24"/>
        </w:rPr>
        <w:tab/>
        <w:t>Sobre la primera interrogante plateada en este trabajo (</w:t>
      </w:r>
      <w:r w:rsidR="00EC334B" w:rsidRPr="00884F52">
        <w:rPr>
          <w:rFonts w:ascii="Times New Roman" w:hAnsi="Times New Roman" w:cs="Times New Roman"/>
          <w:color w:val="1D2228"/>
          <w:spacing w:val="-2"/>
          <w:sz w:val="24"/>
          <w:szCs w:val="24"/>
        </w:rPr>
        <w:t xml:space="preserve">¿qué relación existe entre la INFE y la educación que en su interior se </w:t>
      </w:r>
      <w:r w:rsidR="00FD19E9" w:rsidRPr="00884F52">
        <w:rPr>
          <w:rFonts w:ascii="Times New Roman" w:hAnsi="Times New Roman" w:cs="Times New Roman"/>
          <w:color w:val="1D2228"/>
          <w:spacing w:val="-2"/>
          <w:sz w:val="24"/>
          <w:szCs w:val="24"/>
        </w:rPr>
        <w:t>imparte</w:t>
      </w:r>
      <w:r w:rsidR="00EC334B" w:rsidRPr="00884F52">
        <w:rPr>
          <w:rFonts w:ascii="Times New Roman" w:hAnsi="Times New Roman" w:cs="Times New Roman"/>
          <w:color w:val="1D2228"/>
          <w:spacing w:val="-2"/>
          <w:sz w:val="24"/>
          <w:szCs w:val="24"/>
        </w:rPr>
        <w:t>?</w:t>
      </w:r>
      <w:r>
        <w:rPr>
          <w:rFonts w:ascii="Times New Roman" w:hAnsi="Times New Roman" w:cs="Times New Roman"/>
          <w:color w:val="1D2228"/>
          <w:spacing w:val="-2"/>
          <w:sz w:val="24"/>
          <w:szCs w:val="24"/>
        </w:rPr>
        <w:t xml:space="preserve">), se puede indicar </w:t>
      </w:r>
      <w:r w:rsidR="00AD6EB4">
        <w:rPr>
          <w:rFonts w:ascii="Times New Roman" w:hAnsi="Times New Roman" w:cs="Times New Roman"/>
          <w:color w:val="1D2228"/>
          <w:spacing w:val="-2"/>
          <w:sz w:val="24"/>
          <w:szCs w:val="24"/>
        </w:rPr>
        <w:t xml:space="preserve">en el caso del </w:t>
      </w:r>
      <w:r w:rsidR="001E2ADF" w:rsidRPr="00884F52">
        <w:rPr>
          <w:rFonts w:ascii="Times New Roman" w:hAnsi="Times New Roman" w:cs="Times New Roman"/>
          <w:color w:val="1D2228"/>
          <w:spacing w:val="-2"/>
          <w:sz w:val="24"/>
          <w:szCs w:val="24"/>
        </w:rPr>
        <w:t xml:space="preserve">nivel </w:t>
      </w:r>
      <w:r w:rsidR="00AD6EB4">
        <w:rPr>
          <w:rFonts w:ascii="Times New Roman" w:hAnsi="Times New Roman" w:cs="Times New Roman"/>
          <w:color w:val="1D2228"/>
          <w:spacing w:val="-2"/>
          <w:sz w:val="24"/>
          <w:szCs w:val="24"/>
        </w:rPr>
        <w:t xml:space="preserve">de </w:t>
      </w:r>
      <w:r w:rsidR="003E4592" w:rsidRPr="00884F52">
        <w:rPr>
          <w:rFonts w:ascii="Times New Roman" w:hAnsi="Times New Roman" w:cs="Times New Roman"/>
          <w:color w:val="1D2228"/>
          <w:spacing w:val="-2"/>
          <w:sz w:val="24"/>
          <w:szCs w:val="24"/>
        </w:rPr>
        <w:t xml:space="preserve">preescolar </w:t>
      </w:r>
      <w:r w:rsidR="00AD6EB4">
        <w:rPr>
          <w:rFonts w:ascii="Times New Roman" w:hAnsi="Times New Roman" w:cs="Times New Roman"/>
          <w:color w:val="1D2228"/>
          <w:spacing w:val="-2"/>
          <w:sz w:val="24"/>
          <w:szCs w:val="24"/>
        </w:rPr>
        <w:t>la</w:t>
      </w:r>
      <w:r w:rsidR="003E4592" w:rsidRPr="00884F52">
        <w:rPr>
          <w:rFonts w:ascii="Times New Roman" w:hAnsi="Times New Roman" w:cs="Times New Roman"/>
          <w:color w:val="1D2228"/>
          <w:spacing w:val="-2"/>
          <w:sz w:val="24"/>
          <w:szCs w:val="24"/>
        </w:rPr>
        <w:t xml:space="preserve"> </w:t>
      </w:r>
      <w:r w:rsidR="00AD6EB4">
        <w:rPr>
          <w:rFonts w:ascii="Times New Roman" w:hAnsi="Times New Roman" w:cs="Times New Roman"/>
          <w:color w:val="1D2228"/>
          <w:spacing w:val="-2"/>
          <w:sz w:val="24"/>
          <w:szCs w:val="24"/>
        </w:rPr>
        <w:t xml:space="preserve">correcta </w:t>
      </w:r>
      <w:r w:rsidR="003E4592" w:rsidRPr="00884F52">
        <w:rPr>
          <w:rFonts w:ascii="Times New Roman" w:hAnsi="Times New Roman" w:cs="Times New Roman"/>
          <w:color w:val="1D2228"/>
          <w:spacing w:val="-2"/>
          <w:sz w:val="24"/>
          <w:szCs w:val="24"/>
        </w:rPr>
        <w:t>distribución espacial proporciona una mejor organización</w:t>
      </w:r>
      <w:r w:rsidR="00AD6EB4">
        <w:rPr>
          <w:rFonts w:ascii="Times New Roman" w:hAnsi="Times New Roman" w:cs="Times New Roman"/>
          <w:color w:val="1D2228"/>
          <w:spacing w:val="-2"/>
          <w:sz w:val="24"/>
          <w:szCs w:val="24"/>
        </w:rPr>
        <w:t xml:space="preserve"> de los materiales, </w:t>
      </w:r>
      <w:r w:rsidR="003E4592" w:rsidRPr="00884F52">
        <w:rPr>
          <w:rFonts w:ascii="Times New Roman" w:hAnsi="Times New Roman" w:cs="Times New Roman"/>
          <w:color w:val="1D2228"/>
          <w:spacing w:val="-2"/>
          <w:sz w:val="24"/>
          <w:szCs w:val="24"/>
        </w:rPr>
        <w:t>así como un en</w:t>
      </w:r>
      <w:r w:rsidR="008C19E2" w:rsidRPr="00884F52">
        <w:rPr>
          <w:rFonts w:ascii="Times New Roman" w:hAnsi="Times New Roman" w:cs="Times New Roman"/>
          <w:color w:val="1D2228"/>
          <w:spacing w:val="-2"/>
          <w:sz w:val="24"/>
          <w:szCs w:val="24"/>
        </w:rPr>
        <w:t xml:space="preserve">torno físico rico en estímulos </w:t>
      </w:r>
      <w:r w:rsidR="003E4592" w:rsidRPr="00884F52">
        <w:rPr>
          <w:rFonts w:ascii="Times New Roman" w:hAnsi="Times New Roman" w:cs="Times New Roman"/>
          <w:color w:val="1D2228"/>
          <w:spacing w:val="-2"/>
          <w:sz w:val="24"/>
          <w:szCs w:val="24"/>
        </w:rPr>
        <w:t xml:space="preserve">y posibilidades de acción. </w:t>
      </w:r>
      <w:r w:rsidR="00AD6EB4">
        <w:rPr>
          <w:rFonts w:ascii="Times New Roman" w:hAnsi="Times New Roman" w:cs="Times New Roman"/>
          <w:color w:val="1D2228"/>
          <w:spacing w:val="-2"/>
          <w:sz w:val="24"/>
          <w:szCs w:val="24"/>
        </w:rPr>
        <w:t xml:space="preserve">Asimismo, </w:t>
      </w:r>
      <w:r w:rsidR="003E4592" w:rsidRPr="00884F52">
        <w:rPr>
          <w:rFonts w:ascii="Times New Roman" w:hAnsi="Times New Roman" w:cs="Times New Roman"/>
          <w:color w:val="1D2228"/>
          <w:spacing w:val="-2"/>
          <w:sz w:val="24"/>
          <w:szCs w:val="24"/>
        </w:rPr>
        <w:t xml:space="preserve">la relación entre el número de alumnos y profesores es muy importante </w:t>
      </w:r>
      <w:r w:rsidR="00AD6EB4">
        <w:rPr>
          <w:rFonts w:ascii="Times New Roman" w:hAnsi="Times New Roman" w:cs="Times New Roman"/>
          <w:color w:val="1D2228"/>
          <w:spacing w:val="-2"/>
          <w:sz w:val="24"/>
          <w:szCs w:val="24"/>
        </w:rPr>
        <w:t>en</w:t>
      </w:r>
      <w:r w:rsidR="001E2ADF" w:rsidRPr="00884F52">
        <w:rPr>
          <w:rFonts w:ascii="Times New Roman" w:hAnsi="Times New Roman" w:cs="Times New Roman"/>
          <w:color w:val="1D2228"/>
          <w:spacing w:val="-2"/>
          <w:sz w:val="24"/>
          <w:szCs w:val="24"/>
        </w:rPr>
        <w:t xml:space="preserve"> </w:t>
      </w:r>
      <w:r w:rsidR="00AD6EB4">
        <w:rPr>
          <w:rFonts w:ascii="Times New Roman" w:hAnsi="Times New Roman" w:cs="Times New Roman"/>
          <w:color w:val="1D2228"/>
          <w:spacing w:val="-2"/>
          <w:sz w:val="24"/>
          <w:szCs w:val="24"/>
        </w:rPr>
        <w:t>dicho</w:t>
      </w:r>
      <w:r w:rsidR="001E2ADF" w:rsidRPr="00884F52">
        <w:rPr>
          <w:rFonts w:ascii="Times New Roman" w:hAnsi="Times New Roman" w:cs="Times New Roman"/>
          <w:color w:val="1D2228"/>
          <w:spacing w:val="-2"/>
          <w:sz w:val="24"/>
          <w:szCs w:val="24"/>
        </w:rPr>
        <w:t xml:space="preserve"> nivel</w:t>
      </w:r>
      <w:r w:rsidR="003E4592" w:rsidRPr="00884F52">
        <w:rPr>
          <w:rFonts w:ascii="Times New Roman" w:hAnsi="Times New Roman" w:cs="Times New Roman"/>
          <w:color w:val="1D2228"/>
          <w:spacing w:val="-2"/>
          <w:sz w:val="24"/>
          <w:szCs w:val="24"/>
        </w:rPr>
        <w:t xml:space="preserve">, </w:t>
      </w:r>
      <w:r w:rsidR="007B1242">
        <w:rPr>
          <w:rFonts w:ascii="Times New Roman" w:hAnsi="Times New Roman" w:cs="Times New Roman"/>
          <w:color w:val="1D2228"/>
          <w:spacing w:val="-2"/>
          <w:sz w:val="24"/>
          <w:szCs w:val="24"/>
        </w:rPr>
        <w:t>puesto que</w:t>
      </w:r>
      <w:r w:rsidR="009B5394" w:rsidRPr="00884F52">
        <w:rPr>
          <w:rFonts w:ascii="Times New Roman" w:hAnsi="Times New Roman" w:cs="Times New Roman"/>
          <w:color w:val="1D2228"/>
          <w:spacing w:val="-2"/>
          <w:sz w:val="24"/>
          <w:szCs w:val="24"/>
        </w:rPr>
        <w:t xml:space="preserve"> </w:t>
      </w:r>
      <w:r w:rsidR="00AD6EB4" w:rsidRPr="00884F52">
        <w:rPr>
          <w:rFonts w:ascii="Times New Roman" w:hAnsi="Times New Roman" w:cs="Times New Roman"/>
          <w:color w:val="1D2228"/>
          <w:spacing w:val="-2"/>
          <w:sz w:val="24"/>
          <w:szCs w:val="24"/>
        </w:rPr>
        <w:t xml:space="preserve">los escolares </w:t>
      </w:r>
      <w:r w:rsidR="00AD6EB4">
        <w:rPr>
          <w:rFonts w:ascii="Times New Roman" w:hAnsi="Times New Roman" w:cs="Times New Roman"/>
          <w:color w:val="1D2228"/>
          <w:spacing w:val="-2"/>
          <w:sz w:val="24"/>
          <w:szCs w:val="24"/>
        </w:rPr>
        <w:t xml:space="preserve">exigen </w:t>
      </w:r>
      <w:r w:rsidR="003E4592" w:rsidRPr="00884F52">
        <w:rPr>
          <w:rFonts w:ascii="Times New Roman" w:hAnsi="Times New Roman" w:cs="Times New Roman"/>
          <w:color w:val="1D2228"/>
          <w:spacing w:val="-2"/>
          <w:sz w:val="24"/>
          <w:szCs w:val="24"/>
        </w:rPr>
        <w:t xml:space="preserve">mayor atención y cuidado. </w:t>
      </w:r>
      <w:r w:rsidR="00AD6EB4">
        <w:rPr>
          <w:rFonts w:ascii="Times New Roman" w:hAnsi="Times New Roman" w:cs="Times New Roman"/>
          <w:color w:val="1D2228"/>
          <w:spacing w:val="-2"/>
          <w:sz w:val="24"/>
          <w:szCs w:val="24"/>
        </w:rPr>
        <w:t>Al respecto, c</w:t>
      </w:r>
      <w:r w:rsidR="007B1242" w:rsidRPr="008F65D2">
        <w:rPr>
          <w:rFonts w:ascii="Times New Roman" w:hAnsi="Times New Roman" w:cs="Times New Roman"/>
          <w:color w:val="1D2228"/>
          <w:spacing w:val="-2"/>
          <w:sz w:val="24"/>
          <w:szCs w:val="24"/>
        </w:rPr>
        <w:t>abe mencionar que p</w:t>
      </w:r>
      <w:r w:rsidR="00A84EDC" w:rsidRPr="008F65D2">
        <w:rPr>
          <w:rFonts w:ascii="Times New Roman" w:hAnsi="Times New Roman" w:cs="Times New Roman"/>
          <w:color w:val="1D2228"/>
          <w:spacing w:val="-2"/>
          <w:sz w:val="24"/>
          <w:szCs w:val="24"/>
        </w:rPr>
        <w:t xml:space="preserve">ara </w:t>
      </w:r>
      <w:r w:rsidR="003E4592" w:rsidRPr="008F65D2">
        <w:rPr>
          <w:rFonts w:ascii="Times New Roman" w:hAnsi="Times New Roman" w:cs="Times New Roman"/>
          <w:color w:val="1D2228"/>
          <w:spacing w:val="-2"/>
          <w:sz w:val="24"/>
          <w:szCs w:val="24"/>
        </w:rPr>
        <w:t>obtener la relación entre alumnos y maestros se utilizó la formulación de indicadores de la S</w:t>
      </w:r>
      <w:r w:rsidR="00AD6EB4">
        <w:rPr>
          <w:rFonts w:ascii="Times New Roman" w:hAnsi="Times New Roman" w:cs="Times New Roman"/>
          <w:color w:val="1D2228"/>
          <w:spacing w:val="-2"/>
          <w:sz w:val="24"/>
          <w:szCs w:val="24"/>
        </w:rPr>
        <w:t>EP</w:t>
      </w:r>
      <w:r w:rsidR="003E4592" w:rsidRPr="008F65D2">
        <w:rPr>
          <w:rFonts w:ascii="Times New Roman" w:hAnsi="Times New Roman" w:cs="Times New Roman"/>
          <w:color w:val="1D2228"/>
          <w:spacing w:val="-2"/>
          <w:sz w:val="24"/>
          <w:szCs w:val="24"/>
        </w:rPr>
        <w:t xml:space="preserve">, </w:t>
      </w:r>
      <w:r w:rsidR="00AD6EB4">
        <w:rPr>
          <w:rFonts w:ascii="Times New Roman" w:hAnsi="Times New Roman" w:cs="Times New Roman"/>
          <w:color w:val="1D2228"/>
          <w:spacing w:val="-2"/>
          <w:sz w:val="24"/>
          <w:szCs w:val="24"/>
        </w:rPr>
        <w:t xml:space="preserve">es decir, que </w:t>
      </w:r>
      <w:r w:rsidR="003E4592" w:rsidRPr="00884F52">
        <w:rPr>
          <w:rFonts w:ascii="Times New Roman" w:hAnsi="Times New Roman" w:cs="Times New Roman"/>
          <w:color w:val="1D2228"/>
          <w:spacing w:val="-2"/>
          <w:sz w:val="24"/>
          <w:szCs w:val="24"/>
        </w:rPr>
        <w:t>la atención es la resultante de dividir la matrícula total de inicio de cursos entre el número total de maestros frente al grupo</w:t>
      </w:r>
      <w:r w:rsidR="00AD6EB4">
        <w:rPr>
          <w:rFonts w:ascii="Times New Roman" w:hAnsi="Times New Roman" w:cs="Times New Roman"/>
          <w:color w:val="1D2228"/>
          <w:spacing w:val="-2"/>
          <w:sz w:val="24"/>
          <w:szCs w:val="24"/>
        </w:rPr>
        <w:t>. Esto</w:t>
      </w:r>
      <w:r w:rsidR="003E4592" w:rsidRPr="00884F52">
        <w:rPr>
          <w:rFonts w:ascii="Times New Roman" w:hAnsi="Times New Roman" w:cs="Times New Roman"/>
          <w:color w:val="1D2228"/>
          <w:spacing w:val="-2"/>
          <w:sz w:val="24"/>
          <w:szCs w:val="24"/>
        </w:rPr>
        <w:t xml:space="preserve"> se puede calcular </w:t>
      </w:r>
      <w:r w:rsidR="00AD6EB4">
        <w:rPr>
          <w:rFonts w:ascii="Times New Roman" w:hAnsi="Times New Roman" w:cs="Times New Roman"/>
          <w:color w:val="1D2228"/>
          <w:spacing w:val="-2"/>
          <w:sz w:val="24"/>
          <w:szCs w:val="24"/>
        </w:rPr>
        <w:t xml:space="preserve">con la </w:t>
      </w:r>
      <w:r w:rsidR="00814C98" w:rsidRPr="00884F52">
        <w:rPr>
          <w:rFonts w:ascii="Times New Roman" w:hAnsi="Times New Roman" w:cs="Times New Roman"/>
          <w:color w:val="1D2228"/>
          <w:spacing w:val="-2"/>
          <w:sz w:val="24"/>
          <w:szCs w:val="24"/>
        </w:rPr>
        <w:t>ecuación 1.</w:t>
      </w:r>
      <w:r w:rsidR="00141F8B" w:rsidRPr="00884F52">
        <w:rPr>
          <w:rFonts w:ascii="Times New Roman" w:hAnsi="Times New Roman" w:cs="Times New Roman"/>
          <w:color w:val="1D2228"/>
          <w:spacing w:val="-2"/>
          <w:sz w:val="24"/>
          <w:szCs w:val="24"/>
        </w:rPr>
        <w:t xml:space="preserve"> </w:t>
      </w:r>
    </w:p>
    <w:p w14:paraId="430A1824" w14:textId="77777777" w:rsidR="00AD6EB4" w:rsidRDefault="00AD6EB4" w:rsidP="009C4DE7">
      <w:pPr>
        <w:tabs>
          <w:tab w:val="left" w:pos="0"/>
        </w:tabs>
        <w:spacing w:after="0" w:line="360" w:lineRule="auto"/>
        <w:ind w:right="48"/>
        <w:jc w:val="both"/>
        <w:rPr>
          <w:rFonts w:ascii="Times New Roman" w:hAnsi="Times New Roman" w:cs="Times New Roman"/>
          <w:color w:val="1D2228"/>
          <w:spacing w:val="-2"/>
          <w:sz w:val="24"/>
          <w:szCs w:val="24"/>
        </w:rPr>
      </w:pPr>
    </w:p>
    <w:p w14:paraId="4C83ECC3" w14:textId="77777777" w:rsidR="005F3001" w:rsidRPr="005F3001" w:rsidRDefault="005F3001" w:rsidP="009C4DE7">
      <w:pPr>
        <w:tabs>
          <w:tab w:val="left" w:pos="0"/>
        </w:tabs>
        <w:spacing w:after="0" w:line="360" w:lineRule="auto"/>
        <w:ind w:right="48"/>
        <w:jc w:val="both"/>
        <w:rPr>
          <w:rFonts w:ascii="Times New Roman" w:hAnsi="Times New Roman" w:cs="Times New Roman"/>
          <w:color w:val="1D2228"/>
          <w:spacing w:val="-2"/>
          <w:sz w:val="2"/>
          <w:szCs w:val="2"/>
        </w:rPr>
      </w:pPr>
    </w:p>
    <w:p w14:paraId="6512F2E2" w14:textId="0DC078F3" w:rsidR="0042561A" w:rsidRPr="00884F52" w:rsidRDefault="00790267" w:rsidP="00EC334B">
      <w:pPr>
        <w:pStyle w:val="NormalWeb"/>
        <w:spacing w:before="0" w:beforeAutospacing="0" w:after="0" w:afterAutospacing="0"/>
        <w:ind w:left="-426"/>
        <w:jc w:val="center"/>
      </w:pPr>
      <m:oMath>
        <m:f>
          <m:fPr>
            <m:type m:val="skw"/>
            <m:ctrlPr>
              <w:rPr>
                <w:rFonts w:ascii="Cambria Math" w:hAnsi="Cambria Math"/>
                <w:i/>
              </w:rPr>
            </m:ctrlPr>
          </m:fPr>
          <m:num>
            <m:r>
              <w:rPr>
                <w:rFonts w:ascii="Cambria Math" w:hAnsi="Cambria Math"/>
              </w:rPr>
              <m:t>Relación alumno</m:t>
            </m:r>
          </m:num>
          <m:den>
            <m:r>
              <w:rPr>
                <w:rFonts w:ascii="Cambria Math" w:hAnsi="Cambria Math"/>
              </w:rPr>
              <m:t xml:space="preserve">maestro </m:t>
            </m:r>
          </m:den>
        </m:f>
        <m:r>
          <w:rPr>
            <w:rFonts w:ascii="Cambria Math" w:hAnsi="Cambria Math"/>
          </w:rPr>
          <m:t>=</m:t>
        </m:r>
        <m:f>
          <m:fPr>
            <m:ctrlPr>
              <w:rPr>
                <w:rFonts w:ascii="Cambria Math" w:hAnsi="Cambria Math"/>
                <w:i/>
              </w:rPr>
            </m:ctrlPr>
          </m:fPr>
          <m:num>
            <m:r>
              <w:rPr>
                <w:rFonts w:ascii="Cambria Math" w:hAnsi="Cambria Math"/>
              </w:rPr>
              <m:t xml:space="preserve">Matricula total </m:t>
            </m:r>
          </m:num>
          <m:den>
            <m:r>
              <w:rPr>
                <w:rFonts w:ascii="Cambria Math" w:hAnsi="Cambria Math"/>
              </w:rPr>
              <m:t>Total de profesores existentes</m:t>
            </m:r>
          </m:den>
        </m:f>
      </m:oMath>
      <w:r w:rsidR="0042561A" w:rsidRPr="00884F52">
        <w:t xml:space="preserve"> …………………ecuación (1)</w:t>
      </w:r>
    </w:p>
    <w:p w14:paraId="22FCB3A0" w14:textId="77777777" w:rsidR="0042561A" w:rsidRPr="003662A5" w:rsidRDefault="0042561A" w:rsidP="00EC334B">
      <w:pPr>
        <w:pStyle w:val="NormalWeb"/>
        <w:spacing w:before="0" w:beforeAutospacing="0" w:after="0" w:afterAutospacing="0"/>
        <w:ind w:left="-426"/>
        <w:jc w:val="both"/>
        <w:rPr>
          <w:rFonts w:ascii="Arial" w:hAnsi="Arial" w:cs="Arial"/>
          <w:sz w:val="4"/>
          <w:szCs w:val="4"/>
          <w:highlight w:val="green"/>
        </w:rPr>
      </w:pPr>
    </w:p>
    <w:p w14:paraId="2F9B3336" w14:textId="77777777" w:rsidR="00875F31" w:rsidRPr="003662A5" w:rsidRDefault="00875F31" w:rsidP="00EC334B">
      <w:pPr>
        <w:pStyle w:val="NormalWeb"/>
        <w:spacing w:before="0" w:beforeAutospacing="0" w:after="0" w:afterAutospacing="0"/>
        <w:jc w:val="both"/>
        <w:rPr>
          <w:sz w:val="8"/>
          <w:szCs w:val="8"/>
          <w:highlight w:val="green"/>
        </w:rPr>
      </w:pPr>
    </w:p>
    <w:p w14:paraId="487CEA36" w14:textId="77777777" w:rsidR="00880B6B" w:rsidRPr="003662A5" w:rsidRDefault="00880B6B" w:rsidP="00EC334B">
      <w:pPr>
        <w:pStyle w:val="NormalWeb"/>
        <w:spacing w:before="0" w:beforeAutospacing="0" w:after="0" w:afterAutospacing="0" w:line="360" w:lineRule="auto"/>
        <w:jc w:val="both"/>
        <w:rPr>
          <w:sz w:val="4"/>
          <w:szCs w:val="4"/>
          <w:highlight w:val="green"/>
        </w:rPr>
      </w:pPr>
    </w:p>
    <w:p w14:paraId="75914255" w14:textId="77777777" w:rsidR="000960F5" w:rsidRPr="005F3001" w:rsidRDefault="000960F5" w:rsidP="00EC334B">
      <w:pPr>
        <w:pStyle w:val="NormalWeb"/>
        <w:spacing w:before="0" w:beforeAutospacing="0" w:after="0" w:afterAutospacing="0" w:line="360" w:lineRule="auto"/>
        <w:jc w:val="both"/>
        <w:rPr>
          <w:sz w:val="2"/>
          <w:szCs w:val="2"/>
        </w:rPr>
      </w:pPr>
    </w:p>
    <w:p w14:paraId="71DE459D" w14:textId="77777777" w:rsidR="00AD6EB4" w:rsidRDefault="00AD6EB4" w:rsidP="00AD6EB4">
      <w:pPr>
        <w:pStyle w:val="NormalWeb"/>
        <w:spacing w:before="0" w:beforeAutospacing="0" w:after="0" w:afterAutospacing="0" w:line="360" w:lineRule="auto"/>
        <w:ind w:firstLine="708"/>
        <w:jc w:val="both"/>
      </w:pPr>
    </w:p>
    <w:p w14:paraId="40A3068A" w14:textId="18F746FB" w:rsidR="0042561A" w:rsidRDefault="00D50CD4" w:rsidP="00AD6EB4">
      <w:pPr>
        <w:pStyle w:val="NormalWeb"/>
        <w:spacing w:before="0" w:beforeAutospacing="0" w:after="0" w:afterAutospacing="0" w:line="360" w:lineRule="auto"/>
        <w:ind w:firstLine="708"/>
        <w:jc w:val="both"/>
      </w:pPr>
      <w:r w:rsidRPr="00DB3AF4">
        <w:t>La t</w:t>
      </w:r>
      <w:r w:rsidR="00043067" w:rsidRPr="00DB3AF4">
        <w:t xml:space="preserve">abla </w:t>
      </w:r>
      <w:r w:rsidR="00A43AF2">
        <w:t>5</w:t>
      </w:r>
      <w:r w:rsidR="00043067" w:rsidRPr="00DB3AF4">
        <w:t xml:space="preserve"> muestra </w:t>
      </w:r>
      <w:r w:rsidR="00814C98" w:rsidRPr="00DB3AF4">
        <w:t xml:space="preserve">los resultados de los valores del indicador </w:t>
      </w:r>
      <w:r w:rsidR="00043067" w:rsidRPr="00DB3AF4">
        <w:t xml:space="preserve">relación </w:t>
      </w:r>
      <w:r w:rsidR="006C03E5" w:rsidRPr="00DB3AF4">
        <w:t>de alumnos/</w:t>
      </w:r>
      <w:r w:rsidR="0042561A" w:rsidRPr="00DB3AF4">
        <w:t>maestros</w:t>
      </w:r>
      <w:r w:rsidR="0094019E" w:rsidRPr="00DB3AF4">
        <w:t xml:space="preserve"> </w:t>
      </w:r>
      <w:r w:rsidR="00A84EDC" w:rsidRPr="00DB3AF4">
        <w:t>en la</w:t>
      </w:r>
      <w:r w:rsidR="0094019E" w:rsidRPr="00DB3AF4">
        <w:t xml:space="preserve"> zona central de la República </w:t>
      </w:r>
      <w:r w:rsidR="00AD6EB4">
        <w:t>m</w:t>
      </w:r>
      <w:r w:rsidR="0042561A" w:rsidRPr="00DB3AF4">
        <w:t>exicana</w:t>
      </w:r>
      <w:r w:rsidR="006C54F1" w:rsidRPr="00DB3AF4">
        <w:t>.</w:t>
      </w:r>
      <w:r w:rsidR="006C54F1">
        <w:t xml:space="preserve"> </w:t>
      </w:r>
    </w:p>
    <w:p w14:paraId="551FA330" w14:textId="70431A0F" w:rsidR="00AD6EB4" w:rsidRDefault="00AD6EB4" w:rsidP="00884F52">
      <w:pPr>
        <w:pStyle w:val="Descripcin"/>
        <w:keepNext/>
        <w:spacing w:after="0"/>
        <w:ind w:left="284" w:hanging="284"/>
        <w:rPr>
          <w:rFonts w:ascii="Times New Roman" w:eastAsia="Times New Roman" w:hAnsi="Times New Roman" w:cs="Times New Roman"/>
          <w:b/>
          <w:i w:val="0"/>
          <w:iCs w:val="0"/>
          <w:color w:val="auto"/>
          <w:sz w:val="20"/>
          <w:szCs w:val="20"/>
          <w:lang w:eastAsia="es-MX"/>
        </w:rPr>
      </w:pPr>
    </w:p>
    <w:p w14:paraId="594BA044" w14:textId="4550436B" w:rsidR="00EC0A2C" w:rsidRDefault="00EC0A2C" w:rsidP="00EC0A2C">
      <w:pPr>
        <w:rPr>
          <w:lang w:eastAsia="es-MX"/>
        </w:rPr>
      </w:pPr>
    </w:p>
    <w:p w14:paraId="33373D3C" w14:textId="6934E6B5" w:rsidR="00EC0A2C" w:rsidRDefault="00EC0A2C" w:rsidP="00EC0A2C">
      <w:pPr>
        <w:rPr>
          <w:lang w:eastAsia="es-MX"/>
        </w:rPr>
      </w:pPr>
    </w:p>
    <w:p w14:paraId="2D83ABA3" w14:textId="2F5C45B0" w:rsidR="00EC0A2C" w:rsidRDefault="00EC0A2C" w:rsidP="00EC0A2C">
      <w:pPr>
        <w:rPr>
          <w:lang w:eastAsia="es-MX"/>
        </w:rPr>
      </w:pPr>
    </w:p>
    <w:p w14:paraId="01EA30A1" w14:textId="1058531A" w:rsidR="00EC0A2C" w:rsidRDefault="00EC0A2C" w:rsidP="00EC0A2C">
      <w:pPr>
        <w:rPr>
          <w:lang w:eastAsia="es-MX"/>
        </w:rPr>
      </w:pPr>
    </w:p>
    <w:p w14:paraId="2778D248" w14:textId="6127E9B9" w:rsidR="00EC0A2C" w:rsidRDefault="00EC0A2C" w:rsidP="00EC0A2C">
      <w:pPr>
        <w:rPr>
          <w:lang w:eastAsia="es-MX"/>
        </w:rPr>
      </w:pPr>
    </w:p>
    <w:p w14:paraId="533E48AE" w14:textId="17771953" w:rsidR="00EC0A2C" w:rsidRDefault="00EC0A2C" w:rsidP="00EC0A2C">
      <w:pPr>
        <w:rPr>
          <w:lang w:eastAsia="es-MX"/>
        </w:rPr>
      </w:pPr>
    </w:p>
    <w:p w14:paraId="4F133E06" w14:textId="303F40DA" w:rsidR="00EC0A2C" w:rsidRDefault="00EC0A2C" w:rsidP="00EC0A2C">
      <w:pPr>
        <w:rPr>
          <w:lang w:eastAsia="es-MX"/>
        </w:rPr>
      </w:pPr>
    </w:p>
    <w:p w14:paraId="05A7A86A" w14:textId="0BF4AD59" w:rsidR="00EC0A2C" w:rsidRDefault="00EC0A2C" w:rsidP="00EC0A2C">
      <w:pPr>
        <w:rPr>
          <w:lang w:eastAsia="es-MX"/>
        </w:rPr>
      </w:pPr>
    </w:p>
    <w:p w14:paraId="44AAE3B5" w14:textId="6AEE6F51" w:rsidR="00EC0A2C" w:rsidRDefault="00EC0A2C" w:rsidP="00EC0A2C">
      <w:pPr>
        <w:rPr>
          <w:lang w:eastAsia="es-MX"/>
        </w:rPr>
      </w:pPr>
    </w:p>
    <w:p w14:paraId="58316B17" w14:textId="7AE62426" w:rsidR="00EC0A2C" w:rsidRDefault="00EC0A2C" w:rsidP="00EC0A2C">
      <w:pPr>
        <w:rPr>
          <w:lang w:eastAsia="es-MX"/>
        </w:rPr>
      </w:pPr>
    </w:p>
    <w:p w14:paraId="6A05BAFE" w14:textId="78E37F68" w:rsidR="00EC0A2C" w:rsidRDefault="00EC0A2C" w:rsidP="00EC0A2C">
      <w:pPr>
        <w:rPr>
          <w:lang w:eastAsia="es-MX"/>
        </w:rPr>
      </w:pPr>
    </w:p>
    <w:p w14:paraId="4A9BB084" w14:textId="51CF9BFB" w:rsidR="00EC0A2C" w:rsidRDefault="00EC0A2C" w:rsidP="00EC0A2C">
      <w:pPr>
        <w:rPr>
          <w:lang w:eastAsia="es-MX"/>
        </w:rPr>
      </w:pPr>
    </w:p>
    <w:p w14:paraId="249FD8D5" w14:textId="234E2565" w:rsidR="00EC0A2C" w:rsidRDefault="00EC0A2C" w:rsidP="00EC0A2C">
      <w:pPr>
        <w:rPr>
          <w:lang w:eastAsia="es-MX"/>
        </w:rPr>
      </w:pPr>
    </w:p>
    <w:p w14:paraId="07FD4825" w14:textId="1AC56C9D" w:rsidR="00EC0A2C" w:rsidRDefault="00EC0A2C" w:rsidP="00EC0A2C">
      <w:pPr>
        <w:rPr>
          <w:lang w:eastAsia="es-MX"/>
        </w:rPr>
      </w:pPr>
    </w:p>
    <w:p w14:paraId="3AC6AD74" w14:textId="77777777" w:rsidR="00EC0A2C" w:rsidRPr="00EC0A2C" w:rsidRDefault="00EC0A2C" w:rsidP="00EC0A2C">
      <w:pPr>
        <w:rPr>
          <w:lang w:eastAsia="es-MX"/>
        </w:rPr>
      </w:pPr>
    </w:p>
    <w:p w14:paraId="27F010E7" w14:textId="61897870" w:rsidR="000165BD" w:rsidRPr="003E6CB1" w:rsidRDefault="000165BD" w:rsidP="00AD6EB4">
      <w:pPr>
        <w:pStyle w:val="Descripcin"/>
        <w:keepNext/>
        <w:spacing w:after="0"/>
        <w:ind w:left="284" w:hanging="284"/>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b/>
          <w:i w:val="0"/>
          <w:iCs w:val="0"/>
          <w:color w:val="auto"/>
          <w:sz w:val="24"/>
          <w:szCs w:val="24"/>
          <w:lang w:eastAsia="es-MX"/>
        </w:rPr>
        <w:lastRenderedPageBreak/>
        <w:t xml:space="preserve">Tabla </w:t>
      </w:r>
      <w:r w:rsidR="00A43AF2" w:rsidRPr="003E6CB1">
        <w:rPr>
          <w:rFonts w:ascii="Times New Roman" w:eastAsia="Times New Roman" w:hAnsi="Times New Roman" w:cs="Times New Roman"/>
          <w:b/>
          <w:i w:val="0"/>
          <w:iCs w:val="0"/>
          <w:color w:val="auto"/>
          <w:sz w:val="24"/>
          <w:szCs w:val="24"/>
          <w:lang w:eastAsia="es-MX"/>
        </w:rPr>
        <w:t>5</w:t>
      </w:r>
      <w:r w:rsidRPr="003E6CB1">
        <w:rPr>
          <w:rFonts w:ascii="Times New Roman" w:eastAsia="Times New Roman" w:hAnsi="Times New Roman" w:cs="Times New Roman"/>
          <w:b/>
          <w:i w:val="0"/>
          <w:iCs w:val="0"/>
          <w:color w:val="auto"/>
          <w:sz w:val="24"/>
          <w:szCs w:val="24"/>
          <w:lang w:eastAsia="es-MX"/>
        </w:rPr>
        <w:t>.</w:t>
      </w:r>
      <w:r w:rsidR="00AD6EB4" w:rsidRPr="003E6CB1">
        <w:rPr>
          <w:rFonts w:ascii="Times New Roman" w:eastAsia="Times New Roman" w:hAnsi="Times New Roman" w:cs="Times New Roman"/>
          <w:b/>
          <w:i w:val="0"/>
          <w:iCs w:val="0"/>
          <w:color w:val="auto"/>
          <w:sz w:val="24"/>
          <w:szCs w:val="24"/>
          <w:lang w:eastAsia="es-MX"/>
        </w:rPr>
        <w:t xml:space="preserve"> </w:t>
      </w:r>
      <w:r w:rsidR="004E6EF3" w:rsidRPr="003E6CB1">
        <w:rPr>
          <w:rFonts w:ascii="Times New Roman" w:eastAsia="Times New Roman" w:hAnsi="Times New Roman" w:cs="Times New Roman"/>
          <w:i w:val="0"/>
          <w:iCs w:val="0"/>
          <w:color w:val="auto"/>
          <w:sz w:val="24"/>
          <w:szCs w:val="24"/>
          <w:lang w:eastAsia="es-MX"/>
        </w:rPr>
        <w:t xml:space="preserve"> </w:t>
      </w:r>
      <w:r w:rsidRPr="003E6CB1">
        <w:rPr>
          <w:rFonts w:ascii="Times New Roman" w:eastAsia="Times New Roman" w:hAnsi="Times New Roman" w:cs="Times New Roman"/>
          <w:i w:val="0"/>
          <w:iCs w:val="0"/>
          <w:color w:val="auto"/>
          <w:sz w:val="24"/>
          <w:szCs w:val="24"/>
          <w:lang w:eastAsia="es-MX"/>
        </w:rPr>
        <w:t xml:space="preserve">Indicador de </w:t>
      </w:r>
      <w:r w:rsidR="00AD6EB4" w:rsidRPr="003E6CB1">
        <w:rPr>
          <w:rFonts w:ascii="Times New Roman" w:eastAsia="Times New Roman" w:hAnsi="Times New Roman" w:cs="Times New Roman"/>
          <w:i w:val="0"/>
          <w:iCs w:val="0"/>
          <w:color w:val="auto"/>
          <w:sz w:val="24"/>
          <w:szCs w:val="24"/>
          <w:lang w:eastAsia="es-MX"/>
        </w:rPr>
        <w:t>relación alumno/maestro</w:t>
      </w:r>
    </w:p>
    <w:tbl>
      <w:tblPr>
        <w:tblStyle w:val="TablaAPA"/>
        <w:tblW w:w="8443" w:type="dxa"/>
        <w:jc w:val="center"/>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2381"/>
        <w:gridCol w:w="1359"/>
        <w:gridCol w:w="1359"/>
        <w:gridCol w:w="1985"/>
      </w:tblGrid>
      <w:tr w:rsidR="008815CD" w:rsidRPr="003E6CB1" w14:paraId="583E5CD5" w14:textId="77777777" w:rsidTr="003E6CB1">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359" w:type="dxa"/>
            <w:tcBorders>
              <w:bottom w:val="none" w:sz="0" w:space="0" w:color="auto"/>
            </w:tcBorders>
          </w:tcPr>
          <w:p w14:paraId="5A702362" w14:textId="26A6F610" w:rsidR="008815CD" w:rsidRPr="003E6CB1" w:rsidRDefault="004B702E" w:rsidP="001B11D5">
            <w:pPr>
              <w:jc w:val="center"/>
              <w:rPr>
                <w:rFonts w:eastAsia="Times New Roman" w:cs="Times New Roman"/>
                <w:color w:val="000000"/>
                <w:szCs w:val="24"/>
                <w:lang w:eastAsia="es-MX"/>
              </w:rPr>
            </w:pPr>
            <w:r w:rsidRPr="003E6CB1">
              <w:rPr>
                <w:rFonts w:eastAsia="Times New Roman" w:cs="Times New Roman"/>
                <w:color w:val="000000"/>
                <w:szCs w:val="24"/>
                <w:lang w:eastAsia="es-MX"/>
              </w:rPr>
              <w:t>Entidad</w:t>
            </w:r>
            <w:r w:rsidR="00AD6EB4" w:rsidRPr="003E6CB1">
              <w:rPr>
                <w:rFonts w:eastAsia="Times New Roman" w:cs="Times New Roman"/>
                <w:color w:val="000000"/>
                <w:szCs w:val="24"/>
                <w:lang w:eastAsia="es-MX"/>
              </w:rPr>
              <w:t xml:space="preserve"> f</w:t>
            </w:r>
            <w:r w:rsidR="0091502A" w:rsidRPr="003E6CB1">
              <w:rPr>
                <w:rFonts w:eastAsia="Times New Roman" w:cs="Times New Roman"/>
                <w:color w:val="000000"/>
                <w:szCs w:val="24"/>
                <w:lang w:eastAsia="es-MX"/>
              </w:rPr>
              <w:t>ederativa</w:t>
            </w:r>
          </w:p>
        </w:tc>
        <w:tc>
          <w:tcPr>
            <w:tcW w:w="2381" w:type="dxa"/>
            <w:tcBorders>
              <w:bottom w:val="none" w:sz="0" w:space="0" w:color="auto"/>
            </w:tcBorders>
            <w:hideMark/>
          </w:tcPr>
          <w:p w14:paraId="493EA20A" w14:textId="623A033A" w:rsidR="008815CD" w:rsidRPr="003E6CB1" w:rsidRDefault="008815CD" w:rsidP="001B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eastAsia="Times New Roman" w:cs="Times New Roman"/>
                <w:color w:val="000000"/>
                <w:szCs w:val="24"/>
                <w:lang w:eastAsia="es-MX"/>
              </w:rPr>
              <w:t>CCT</w:t>
            </w:r>
          </w:p>
        </w:tc>
        <w:tc>
          <w:tcPr>
            <w:tcW w:w="1359" w:type="dxa"/>
            <w:tcBorders>
              <w:bottom w:val="none" w:sz="0" w:space="0" w:color="auto"/>
            </w:tcBorders>
            <w:noWrap/>
            <w:hideMark/>
          </w:tcPr>
          <w:p w14:paraId="02DB4589" w14:textId="77777777" w:rsidR="008815CD" w:rsidRPr="003E6CB1" w:rsidRDefault="008815CD" w:rsidP="001B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eastAsia="Times New Roman" w:cs="Times New Roman"/>
                <w:color w:val="000000"/>
                <w:szCs w:val="24"/>
                <w:lang w:eastAsia="es-MX"/>
              </w:rPr>
              <w:t xml:space="preserve">Alumnos </w:t>
            </w:r>
          </w:p>
        </w:tc>
        <w:tc>
          <w:tcPr>
            <w:tcW w:w="1359" w:type="dxa"/>
            <w:tcBorders>
              <w:bottom w:val="none" w:sz="0" w:space="0" w:color="auto"/>
            </w:tcBorders>
            <w:noWrap/>
            <w:hideMark/>
          </w:tcPr>
          <w:p w14:paraId="31073B76" w14:textId="6D0F8D4D" w:rsidR="008815CD" w:rsidRPr="003E6CB1" w:rsidRDefault="008815CD" w:rsidP="001B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eastAsia="Times New Roman" w:cs="Times New Roman"/>
                <w:color w:val="000000"/>
                <w:szCs w:val="24"/>
                <w:lang w:eastAsia="es-MX"/>
              </w:rPr>
              <w:t>Maestro</w:t>
            </w:r>
            <w:r w:rsidR="004E6EF3" w:rsidRPr="003E6CB1">
              <w:rPr>
                <w:rFonts w:eastAsia="Times New Roman" w:cs="Times New Roman"/>
                <w:color w:val="000000"/>
                <w:szCs w:val="24"/>
                <w:lang w:eastAsia="es-MX"/>
              </w:rPr>
              <w:t xml:space="preserve"> </w:t>
            </w:r>
          </w:p>
        </w:tc>
        <w:tc>
          <w:tcPr>
            <w:tcW w:w="1985" w:type="dxa"/>
            <w:tcBorders>
              <w:bottom w:val="none" w:sz="0" w:space="0" w:color="auto"/>
            </w:tcBorders>
          </w:tcPr>
          <w:p w14:paraId="7D80FB87" w14:textId="0EC4854F" w:rsidR="008815CD" w:rsidRPr="003E6CB1" w:rsidRDefault="00AD6EB4" w:rsidP="001B11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eastAsia="Times New Roman" w:cs="Times New Roman"/>
                <w:color w:val="000000"/>
                <w:szCs w:val="24"/>
                <w:lang w:eastAsia="es-MX"/>
              </w:rPr>
              <w:t>Indicador r</w:t>
            </w:r>
            <w:r w:rsidR="008815CD" w:rsidRPr="003E6CB1">
              <w:rPr>
                <w:rFonts w:eastAsia="Times New Roman" w:cs="Times New Roman"/>
                <w:color w:val="000000"/>
                <w:szCs w:val="24"/>
                <w:lang w:eastAsia="es-MX"/>
              </w:rPr>
              <w:t>elación alumno/maestro</w:t>
            </w:r>
          </w:p>
        </w:tc>
      </w:tr>
      <w:tr w:rsidR="008815CD" w:rsidRPr="003E6CB1" w14:paraId="1F57A0CB"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299612FE" w14:textId="12089FD2" w:rsidR="008815CD" w:rsidRPr="003E6CB1" w:rsidRDefault="008815CD" w:rsidP="00EC334B">
            <w:pPr>
              <w:spacing w:line="360" w:lineRule="auto"/>
              <w:rPr>
                <w:rFonts w:cs="Times New Roman"/>
                <w:color w:val="000000"/>
                <w:szCs w:val="24"/>
              </w:rPr>
            </w:pPr>
            <w:r w:rsidRPr="003E6CB1">
              <w:rPr>
                <w:rFonts w:cs="Times New Roman"/>
                <w:color w:val="000000"/>
                <w:szCs w:val="24"/>
              </w:rPr>
              <w:t>CDMX</w:t>
            </w:r>
          </w:p>
        </w:tc>
        <w:tc>
          <w:tcPr>
            <w:tcW w:w="2381" w:type="dxa"/>
            <w:noWrap/>
            <w:hideMark/>
          </w:tcPr>
          <w:p w14:paraId="5E0FDD3B" w14:textId="148E13B0"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09DJN04XX</w:t>
            </w:r>
          </w:p>
        </w:tc>
        <w:tc>
          <w:tcPr>
            <w:tcW w:w="1359" w:type="dxa"/>
            <w:noWrap/>
            <w:hideMark/>
          </w:tcPr>
          <w:p w14:paraId="21A6FAF3"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173</w:t>
            </w:r>
          </w:p>
        </w:tc>
        <w:tc>
          <w:tcPr>
            <w:tcW w:w="1359" w:type="dxa"/>
            <w:noWrap/>
            <w:hideMark/>
          </w:tcPr>
          <w:p w14:paraId="1DF5FFF1"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12</w:t>
            </w:r>
          </w:p>
        </w:tc>
        <w:tc>
          <w:tcPr>
            <w:tcW w:w="1985" w:type="dxa"/>
          </w:tcPr>
          <w:p w14:paraId="016874DB"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17</w:t>
            </w:r>
          </w:p>
        </w:tc>
      </w:tr>
      <w:tr w:rsidR="008815CD" w:rsidRPr="003E6CB1" w14:paraId="327F0497"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67C4183C" w14:textId="77777777" w:rsidR="008815CD" w:rsidRPr="003E6CB1" w:rsidRDefault="008815CD" w:rsidP="00EC334B">
            <w:pPr>
              <w:spacing w:line="360" w:lineRule="auto"/>
              <w:rPr>
                <w:rFonts w:cs="Times New Roman"/>
                <w:color w:val="000000"/>
                <w:szCs w:val="24"/>
              </w:rPr>
            </w:pPr>
          </w:p>
        </w:tc>
        <w:tc>
          <w:tcPr>
            <w:tcW w:w="2381" w:type="dxa"/>
            <w:noWrap/>
            <w:hideMark/>
          </w:tcPr>
          <w:p w14:paraId="7FC05E2A" w14:textId="7D635BC2"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09DJN02XX</w:t>
            </w:r>
          </w:p>
        </w:tc>
        <w:tc>
          <w:tcPr>
            <w:tcW w:w="1359" w:type="dxa"/>
            <w:noWrap/>
            <w:hideMark/>
          </w:tcPr>
          <w:p w14:paraId="11E97579"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80</w:t>
            </w:r>
          </w:p>
        </w:tc>
        <w:tc>
          <w:tcPr>
            <w:tcW w:w="1359" w:type="dxa"/>
            <w:noWrap/>
            <w:hideMark/>
          </w:tcPr>
          <w:p w14:paraId="444C56BC"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9</w:t>
            </w:r>
          </w:p>
        </w:tc>
        <w:tc>
          <w:tcPr>
            <w:tcW w:w="1985" w:type="dxa"/>
          </w:tcPr>
          <w:p w14:paraId="3FA8317B"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11</w:t>
            </w:r>
          </w:p>
        </w:tc>
      </w:tr>
      <w:tr w:rsidR="008815CD" w:rsidRPr="003E6CB1" w14:paraId="2D9E3935"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5BDD3623" w14:textId="77777777" w:rsidR="008815CD" w:rsidRPr="003E6CB1" w:rsidRDefault="008815CD" w:rsidP="00EC334B">
            <w:pPr>
              <w:spacing w:line="360" w:lineRule="auto"/>
              <w:rPr>
                <w:rFonts w:cs="Times New Roman"/>
                <w:color w:val="000000"/>
                <w:szCs w:val="24"/>
              </w:rPr>
            </w:pPr>
          </w:p>
        </w:tc>
        <w:tc>
          <w:tcPr>
            <w:tcW w:w="2381" w:type="dxa"/>
            <w:noWrap/>
            <w:hideMark/>
          </w:tcPr>
          <w:p w14:paraId="4DDFE494" w14:textId="68E2B240"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09DJN01XX</w:t>
            </w:r>
          </w:p>
        </w:tc>
        <w:tc>
          <w:tcPr>
            <w:tcW w:w="1359" w:type="dxa"/>
            <w:noWrap/>
            <w:hideMark/>
          </w:tcPr>
          <w:p w14:paraId="2150E5CC"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96</w:t>
            </w:r>
          </w:p>
        </w:tc>
        <w:tc>
          <w:tcPr>
            <w:tcW w:w="1359" w:type="dxa"/>
            <w:noWrap/>
            <w:hideMark/>
          </w:tcPr>
          <w:p w14:paraId="378C8965"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8</w:t>
            </w:r>
          </w:p>
        </w:tc>
        <w:tc>
          <w:tcPr>
            <w:tcW w:w="1985" w:type="dxa"/>
          </w:tcPr>
          <w:p w14:paraId="257FA9B5" w14:textId="77777777" w:rsidR="008815CD" w:rsidRPr="003E6CB1" w:rsidRDefault="008815CD"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16</w:t>
            </w:r>
          </w:p>
        </w:tc>
      </w:tr>
      <w:tr w:rsidR="00B64BDC" w:rsidRPr="003E6CB1" w14:paraId="4F8BE11D"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04ED61B0" w14:textId="645C49FA" w:rsidR="00B64BDC" w:rsidRPr="003E6CB1" w:rsidRDefault="00B64BDC" w:rsidP="00EC334B">
            <w:pPr>
              <w:spacing w:line="360" w:lineRule="auto"/>
              <w:rPr>
                <w:rFonts w:cs="Times New Roman"/>
                <w:color w:val="000000"/>
                <w:szCs w:val="24"/>
              </w:rPr>
            </w:pPr>
            <w:r w:rsidRPr="003E6CB1">
              <w:rPr>
                <w:rFonts w:cs="Times New Roman"/>
                <w:color w:val="000000"/>
                <w:szCs w:val="24"/>
              </w:rPr>
              <w:t>EDO MEX</w:t>
            </w:r>
          </w:p>
        </w:tc>
        <w:tc>
          <w:tcPr>
            <w:tcW w:w="2381" w:type="dxa"/>
            <w:noWrap/>
          </w:tcPr>
          <w:p w14:paraId="28AB3804" w14:textId="6D3AD43F"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9DJN014XX</w:t>
            </w:r>
          </w:p>
        </w:tc>
        <w:tc>
          <w:tcPr>
            <w:tcW w:w="1359" w:type="dxa"/>
            <w:noWrap/>
          </w:tcPr>
          <w:p w14:paraId="4B90C73F"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164</w:t>
            </w:r>
          </w:p>
        </w:tc>
        <w:tc>
          <w:tcPr>
            <w:tcW w:w="1359" w:type="dxa"/>
            <w:noWrap/>
          </w:tcPr>
          <w:p w14:paraId="0C3894E8"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6</w:t>
            </w:r>
          </w:p>
        </w:tc>
        <w:tc>
          <w:tcPr>
            <w:tcW w:w="1985" w:type="dxa"/>
          </w:tcPr>
          <w:p w14:paraId="71B533A9"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themeColor="text1"/>
                <w:szCs w:val="24"/>
              </w:rPr>
              <w:t>27</w:t>
            </w:r>
          </w:p>
        </w:tc>
      </w:tr>
      <w:tr w:rsidR="00B64BDC" w:rsidRPr="003E6CB1" w14:paraId="4B5E1C3F"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41A35540" w14:textId="77777777" w:rsidR="00B64BDC" w:rsidRPr="003E6CB1" w:rsidRDefault="00B64BDC" w:rsidP="00EC334B">
            <w:pPr>
              <w:spacing w:line="360" w:lineRule="auto"/>
              <w:rPr>
                <w:rFonts w:cs="Times New Roman"/>
                <w:color w:val="000000"/>
                <w:szCs w:val="24"/>
              </w:rPr>
            </w:pPr>
          </w:p>
        </w:tc>
        <w:tc>
          <w:tcPr>
            <w:tcW w:w="2381" w:type="dxa"/>
            <w:noWrap/>
          </w:tcPr>
          <w:p w14:paraId="44480627" w14:textId="65884753" w:rsidR="00B64BDC" w:rsidRPr="003E6CB1" w:rsidRDefault="00F83CB5"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15EJN32</w:t>
            </w:r>
            <w:r w:rsidR="00B64BDC" w:rsidRPr="003E6CB1">
              <w:rPr>
                <w:rFonts w:cs="Times New Roman"/>
                <w:color w:val="000000"/>
                <w:szCs w:val="24"/>
              </w:rPr>
              <w:t>XX</w:t>
            </w:r>
          </w:p>
        </w:tc>
        <w:tc>
          <w:tcPr>
            <w:tcW w:w="1359" w:type="dxa"/>
            <w:noWrap/>
          </w:tcPr>
          <w:p w14:paraId="1A20E03C"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436</w:t>
            </w:r>
          </w:p>
        </w:tc>
        <w:tc>
          <w:tcPr>
            <w:tcW w:w="1359" w:type="dxa"/>
            <w:noWrap/>
          </w:tcPr>
          <w:p w14:paraId="7A471E02"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18</w:t>
            </w:r>
          </w:p>
        </w:tc>
        <w:tc>
          <w:tcPr>
            <w:tcW w:w="1985" w:type="dxa"/>
          </w:tcPr>
          <w:p w14:paraId="1557261E"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themeColor="text1"/>
                <w:szCs w:val="24"/>
              </w:rPr>
              <w:t>27</w:t>
            </w:r>
          </w:p>
        </w:tc>
      </w:tr>
      <w:tr w:rsidR="00B64BDC" w:rsidRPr="003E6CB1" w14:paraId="6FC870F7"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51F342E8" w14:textId="77777777" w:rsidR="00B64BDC" w:rsidRPr="003E6CB1" w:rsidRDefault="00B64BDC" w:rsidP="00EC334B">
            <w:pPr>
              <w:spacing w:line="360" w:lineRule="auto"/>
              <w:rPr>
                <w:rFonts w:cs="Times New Roman"/>
                <w:color w:val="000000"/>
                <w:szCs w:val="24"/>
              </w:rPr>
            </w:pPr>
          </w:p>
        </w:tc>
        <w:tc>
          <w:tcPr>
            <w:tcW w:w="2381" w:type="dxa"/>
            <w:noWrap/>
          </w:tcPr>
          <w:p w14:paraId="746E846F" w14:textId="485C8572" w:rsidR="00B64BDC" w:rsidRPr="003E6CB1" w:rsidRDefault="00D50CD4"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15EJN41</w:t>
            </w:r>
            <w:r w:rsidR="00B64BDC" w:rsidRPr="003E6CB1">
              <w:rPr>
                <w:rFonts w:cs="Times New Roman"/>
                <w:color w:val="000000"/>
                <w:szCs w:val="24"/>
              </w:rPr>
              <w:t>XX</w:t>
            </w:r>
          </w:p>
        </w:tc>
        <w:tc>
          <w:tcPr>
            <w:tcW w:w="1359" w:type="dxa"/>
            <w:noWrap/>
          </w:tcPr>
          <w:p w14:paraId="4EDB9793"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109</w:t>
            </w:r>
          </w:p>
        </w:tc>
        <w:tc>
          <w:tcPr>
            <w:tcW w:w="1359" w:type="dxa"/>
            <w:noWrap/>
          </w:tcPr>
          <w:p w14:paraId="5952C8FA"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5</w:t>
            </w:r>
          </w:p>
        </w:tc>
        <w:tc>
          <w:tcPr>
            <w:tcW w:w="1985" w:type="dxa"/>
          </w:tcPr>
          <w:p w14:paraId="57F51235"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themeColor="text1"/>
                <w:szCs w:val="24"/>
              </w:rPr>
              <w:t>36</w:t>
            </w:r>
          </w:p>
        </w:tc>
      </w:tr>
      <w:tr w:rsidR="00B64BDC" w:rsidRPr="003E6CB1" w14:paraId="7F3AC87B"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3A3511FE" w14:textId="2F50A442" w:rsidR="00B64BDC" w:rsidRPr="003E6CB1" w:rsidRDefault="00B64BDC" w:rsidP="00EC334B">
            <w:pPr>
              <w:spacing w:line="360" w:lineRule="auto"/>
              <w:rPr>
                <w:rFonts w:cs="Times New Roman"/>
                <w:color w:val="000000"/>
                <w:szCs w:val="24"/>
              </w:rPr>
            </w:pPr>
            <w:r w:rsidRPr="003E6CB1">
              <w:rPr>
                <w:rFonts w:cs="Times New Roman"/>
                <w:color w:val="000000"/>
                <w:szCs w:val="24"/>
              </w:rPr>
              <w:t>HGO</w:t>
            </w:r>
          </w:p>
        </w:tc>
        <w:tc>
          <w:tcPr>
            <w:tcW w:w="2381" w:type="dxa"/>
            <w:noWrap/>
            <w:hideMark/>
          </w:tcPr>
          <w:p w14:paraId="1BB40FFE" w14:textId="3F93974E" w:rsidR="00B64BDC" w:rsidRPr="003E6CB1" w:rsidRDefault="00D50CD4"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13DJN09</w:t>
            </w:r>
            <w:r w:rsidR="00B64BDC" w:rsidRPr="003E6CB1">
              <w:rPr>
                <w:rFonts w:cs="Times New Roman"/>
                <w:color w:val="000000"/>
                <w:szCs w:val="24"/>
              </w:rPr>
              <w:t>XX</w:t>
            </w:r>
          </w:p>
        </w:tc>
        <w:tc>
          <w:tcPr>
            <w:tcW w:w="1359" w:type="dxa"/>
            <w:noWrap/>
            <w:hideMark/>
          </w:tcPr>
          <w:p w14:paraId="65D634F3"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173</w:t>
            </w:r>
          </w:p>
        </w:tc>
        <w:tc>
          <w:tcPr>
            <w:tcW w:w="1359" w:type="dxa"/>
            <w:noWrap/>
            <w:hideMark/>
          </w:tcPr>
          <w:p w14:paraId="65BA3886"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14</w:t>
            </w:r>
          </w:p>
        </w:tc>
        <w:tc>
          <w:tcPr>
            <w:tcW w:w="1985" w:type="dxa"/>
          </w:tcPr>
          <w:p w14:paraId="34175C40"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14</w:t>
            </w:r>
          </w:p>
        </w:tc>
      </w:tr>
      <w:tr w:rsidR="00B64BDC" w:rsidRPr="003E6CB1" w14:paraId="3B4BF83B"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1C7ABA16" w14:textId="77777777" w:rsidR="00B64BDC" w:rsidRPr="003E6CB1" w:rsidRDefault="00B64BDC" w:rsidP="00EC334B">
            <w:pPr>
              <w:spacing w:line="360" w:lineRule="auto"/>
              <w:rPr>
                <w:rFonts w:cs="Times New Roman"/>
                <w:color w:val="000000"/>
                <w:szCs w:val="24"/>
              </w:rPr>
            </w:pPr>
          </w:p>
        </w:tc>
        <w:tc>
          <w:tcPr>
            <w:tcW w:w="2381" w:type="dxa"/>
            <w:noWrap/>
          </w:tcPr>
          <w:p w14:paraId="0D2A1098" w14:textId="1FD0D84D" w:rsidR="00B64BDC" w:rsidRPr="003E6CB1" w:rsidRDefault="00D50CD4"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09DJN07</w:t>
            </w:r>
            <w:r w:rsidR="00B64BDC" w:rsidRPr="003E6CB1">
              <w:rPr>
                <w:rFonts w:cs="Times New Roman"/>
                <w:color w:val="000000"/>
                <w:szCs w:val="24"/>
              </w:rPr>
              <w:t>XX</w:t>
            </w:r>
          </w:p>
        </w:tc>
        <w:tc>
          <w:tcPr>
            <w:tcW w:w="1359" w:type="dxa"/>
            <w:noWrap/>
          </w:tcPr>
          <w:p w14:paraId="21CB5F14"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80</w:t>
            </w:r>
          </w:p>
        </w:tc>
        <w:tc>
          <w:tcPr>
            <w:tcW w:w="1359" w:type="dxa"/>
            <w:noWrap/>
          </w:tcPr>
          <w:p w14:paraId="120B3D2A"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8</w:t>
            </w:r>
          </w:p>
        </w:tc>
        <w:tc>
          <w:tcPr>
            <w:tcW w:w="1985" w:type="dxa"/>
          </w:tcPr>
          <w:p w14:paraId="54361EE4"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10</w:t>
            </w:r>
          </w:p>
        </w:tc>
      </w:tr>
      <w:tr w:rsidR="00B64BDC" w:rsidRPr="003E6CB1" w14:paraId="7B0DEB28"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11C6489C" w14:textId="77777777" w:rsidR="00B64BDC" w:rsidRPr="003E6CB1" w:rsidRDefault="00B64BDC" w:rsidP="00EC334B">
            <w:pPr>
              <w:spacing w:line="360" w:lineRule="auto"/>
              <w:rPr>
                <w:rFonts w:cs="Times New Roman"/>
                <w:color w:val="000000"/>
                <w:szCs w:val="24"/>
              </w:rPr>
            </w:pPr>
          </w:p>
        </w:tc>
        <w:tc>
          <w:tcPr>
            <w:tcW w:w="2381" w:type="dxa"/>
            <w:noWrap/>
          </w:tcPr>
          <w:p w14:paraId="6C7EBC62" w14:textId="30E56957" w:rsidR="00B64BDC" w:rsidRPr="003E6CB1" w:rsidRDefault="00F83CB5"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09DJN05</w:t>
            </w:r>
            <w:r w:rsidR="00B64BDC" w:rsidRPr="003E6CB1">
              <w:rPr>
                <w:rFonts w:cs="Times New Roman"/>
                <w:color w:val="000000"/>
                <w:szCs w:val="24"/>
              </w:rPr>
              <w:t>XX</w:t>
            </w:r>
          </w:p>
        </w:tc>
        <w:tc>
          <w:tcPr>
            <w:tcW w:w="1359" w:type="dxa"/>
            <w:noWrap/>
          </w:tcPr>
          <w:p w14:paraId="550DEA58"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183</w:t>
            </w:r>
          </w:p>
        </w:tc>
        <w:tc>
          <w:tcPr>
            <w:tcW w:w="1359" w:type="dxa"/>
            <w:noWrap/>
          </w:tcPr>
          <w:p w14:paraId="11E41DCB"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13</w:t>
            </w:r>
          </w:p>
        </w:tc>
        <w:tc>
          <w:tcPr>
            <w:tcW w:w="1985" w:type="dxa"/>
          </w:tcPr>
          <w:p w14:paraId="7757B6D4" w14:textId="77777777" w:rsidR="00B64BDC" w:rsidRPr="003E6CB1" w:rsidRDefault="00B64BDC" w:rsidP="00EC334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14</w:t>
            </w:r>
          </w:p>
        </w:tc>
      </w:tr>
      <w:tr w:rsidR="00FA1755" w:rsidRPr="003E6CB1" w14:paraId="6CBF31BA"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00D81D2D" w14:textId="0252FF43" w:rsidR="00FA1755" w:rsidRPr="003E6CB1" w:rsidRDefault="00FA1755" w:rsidP="000960F5">
            <w:pPr>
              <w:spacing w:line="360" w:lineRule="auto"/>
              <w:rPr>
                <w:rFonts w:cs="Times New Roman"/>
                <w:color w:val="000000"/>
                <w:szCs w:val="24"/>
              </w:rPr>
            </w:pPr>
            <w:r w:rsidRPr="003E6CB1">
              <w:rPr>
                <w:rFonts w:cs="Times New Roman"/>
                <w:color w:val="000000"/>
                <w:szCs w:val="24"/>
              </w:rPr>
              <w:t>QRO</w:t>
            </w:r>
          </w:p>
        </w:tc>
        <w:tc>
          <w:tcPr>
            <w:tcW w:w="2381" w:type="dxa"/>
            <w:noWrap/>
          </w:tcPr>
          <w:p w14:paraId="6A82635C" w14:textId="46209B9F"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22DJN01XX</w:t>
            </w:r>
          </w:p>
        </w:tc>
        <w:tc>
          <w:tcPr>
            <w:tcW w:w="1359" w:type="dxa"/>
            <w:noWrap/>
          </w:tcPr>
          <w:p w14:paraId="272AB5E9"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173</w:t>
            </w:r>
          </w:p>
        </w:tc>
        <w:tc>
          <w:tcPr>
            <w:tcW w:w="1359" w:type="dxa"/>
            <w:noWrap/>
          </w:tcPr>
          <w:p w14:paraId="2C917E4B"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10</w:t>
            </w:r>
          </w:p>
        </w:tc>
        <w:tc>
          <w:tcPr>
            <w:tcW w:w="1985" w:type="dxa"/>
          </w:tcPr>
          <w:p w14:paraId="64A6C422"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22</w:t>
            </w:r>
          </w:p>
        </w:tc>
      </w:tr>
      <w:tr w:rsidR="00FA1755" w:rsidRPr="003E6CB1" w14:paraId="4C76F5DA"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2DBE4677" w14:textId="77777777" w:rsidR="00FA1755" w:rsidRPr="003E6CB1" w:rsidRDefault="00FA1755" w:rsidP="000960F5">
            <w:pPr>
              <w:spacing w:line="360" w:lineRule="auto"/>
              <w:rPr>
                <w:rFonts w:cs="Times New Roman"/>
                <w:color w:val="000000"/>
                <w:szCs w:val="24"/>
              </w:rPr>
            </w:pPr>
          </w:p>
        </w:tc>
        <w:tc>
          <w:tcPr>
            <w:tcW w:w="2381" w:type="dxa"/>
            <w:noWrap/>
          </w:tcPr>
          <w:p w14:paraId="7DE3A38E" w14:textId="7DE3F86C"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22DJN02XX</w:t>
            </w:r>
          </w:p>
        </w:tc>
        <w:tc>
          <w:tcPr>
            <w:tcW w:w="1359" w:type="dxa"/>
            <w:noWrap/>
          </w:tcPr>
          <w:p w14:paraId="21066983"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48</w:t>
            </w:r>
          </w:p>
        </w:tc>
        <w:tc>
          <w:tcPr>
            <w:tcW w:w="1359" w:type="dxa"/>
            <w:noWrap/>
          </w:tcPr>
          <w:p w14:paraId="0E0A81DD"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3</w:t>
            </w:r>
          </w:p>
        </w:tc>
        <w:tc>
          <w:tcPr>
            <w:tcW w:w="1985" w:type="dxa"/>
          </w:tcPr>
          <w:p w14:paraId="4424A266" w14:textId="77777777" w:rsidR="00FA1755" w:rsidRPr="003E6CB1" w:rsidRDefault="00FA175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16</w:t>
            </w:r>
          </w:p>
        </w:tc>
      </w:tr>
      <w:tr w:rsidR="00FA1755" w:rsidRPr="003E6CB1" w14:paraId="17C9889F"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2974A65A" w14:textId="77777777" w:rsidR="00FA1755" w:rsidRPr="003E6CB1" w:rsidRDefault="00FA1755" w:rsidP="009267C2">
            <w:pPr>
              <w:spacing w:line="360" w:lineRule="auto"/>
              <w:rPr>
                <w:rFonts w:cs="Times New Roman"/>
                <w:color w:val="000000"/>
                <w:szCs w:val="24"/>
              </w:rPr>
            </w:pPr>
          </w:p>
        </w:tc>
        <w:tc>
          <w:tcPr>
            <w:tcW w:w="2381" w:type="dxa"/>
            <w:noWrap/>
          </w:tcPr>
          <w:p w14:paraId="7B1E9AA4" w14:textId="7D99E97D" w:rsidR="00FA1755" w:rsidRPr="003E6CB1" w:rsidRDefault="00FA1755"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22PJN006XX</w:t>
            </w:r>
          </w:p>
        </w:tc>
        <w:tc>
          <w:tcPr>
            <w:tcW w:w="1359" w:type="dxa"/>
            <w:noWrap/>
          </w:tcPr>
          <w:p w14:paraId="601F7E83" w14:textId="149F5C6B" w:rsidR="00FA1755" w:rsidRPr="003E6CB1" w:rsidRDefault="00FA1755"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179</w:t>
            </w:r>
          </w:p>
        </w:tc>
        <w:tc>
          <w:tcPr>
            <w:tcW w:w="1359" w:type="dxa"/>
            <w:noWrap/>
          </w:tcPr>
          <w:p w14:paraId="33454806" w14:textId="40A94006" w:rsidR="00FA1755" w:rsidRPr="003E6CB1" w:rsidRDefault="00FA1755"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12</w:t>
            </w:r>
          </w:p>
        </w:tc>
        <w:tc>
          <w:tcPr>
            <w:tcW w:w="1985" w:type="dxa"/>
          </w:tcPr>
          <w:p w14:paraId="03E8DF42" w14:textId="380A0723" w:rsidR="00FA1755" w:rsidRPr="003E6CB1" w:rsidRDefault="00FA1755"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15</w:t>
            </w:r>
          </w:p>
        </w:tc>
      </w:tr>
      <w:tr w:rsidR="009267C2" w:rsidRPr="003E6CB1" w14:paraId="6206475A"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6EB2202C" w14:textId="7AE8A5CB" w:rsidR="009267C2" w:rsidRPr="003E6CB1" w:rsidRDefault="009267C2" w:rsidP="009267C2">
            <w:pPr>
              <w:spacing w:line="360" w:lineRule="auto"/>
              <w:rPr>
                <w:rFonts w:cs="Times New Roman"/>
                <w:color w:val="000000"/>
                <w:szCs w:val="24"/>
              </w:rPr>
            </w:pPr>
            <w:r w:rsidRPr="003E6CB1">
              <w:rPr>
                <w:rFonts w:cs="Times New Roman"/>
                <w:color w:val="000000"/>
                <w:szCs w:val="24"/>
              </w:rPr>
              <w:t>MOR</w:t>
            </w:r>
          </w:p>
        </w:tc>
        <w:tc>
          <w:tcPr>
            <w:tcW w:w="2381" w:type="dxa"/>
            <w:noWrap/>
            <w:hideMark/>
          </w:tcPr>
          <w:p w14:paraId="776FDB45" w14:textId="1D375484"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17DJN042XX</w:t>
            </w:r>
          </w:p>
        </w:tc>
        <w:tc>
          <w:tcPr>
            <w:tcW w:w="1359" w:type="dxa"/>
            <w:noWrap/>
            <w:hideMark/>
          </w:tcPr>
          <w:p w14:paraId="193BD629"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95</w:t>
            </w:r>
          </w:p>
        </w:tc>
        <w:tc>
          <w:tcPr>
            <w:tcW w:w="1359" w:type="dxa"/>
            <w:noWrap/>
            <w:hideMark/>
          </w:tcPr>
          <w:p w14:paraId="2793B28C"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7</w:t>
            </w:r>
          </w:p>
        </w:tc>
        <w:tc>
          <w:tcPr>
            <w:tcW w:w="1985" w:type="dxa"/>
          </w:tcPr>
          <w:p w14:paraId="68355B8E"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19</w:t>
            </w:r>
          </w:p>
        </w:tc>
      </w:tr>
      <w:tr w:rsidR="009267C2" w:rsidRPr="003E6CB1" w14:paraId="49FE8F07"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206F128A" w14:textId="77777777" w:rsidR="009267C2" w:rsidRPr="003E6CB1" w:rsidRDefault="009267C2" w:rsidP="009267C2">
            <w:pPr>
              <w:spacing w:line="360" w:lineRule="auto"/>
              <w:rPr>
                <w:rFonts w:cs="Times New Roman"/>
                <w:color w:val="000000"/>
                <w:szCs w:val="24"/>
              </w:rPr>
            </w:pPr>
          </w:p>
        </w:tc>
        <w:tc>
          <w:tcPr>
            <w:tcW w:w="2381" w:type="dxa"/>
            <w:noWrap/>
            <w:hideMark/>
          </w:tcPr>
          <w:p w14:paraId="25EC2FB3" w14:textId="4289181E"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17DJN006XX</w:t>
            </w:r>
          </w:p>
        </w:tc>
        <w:tc>
          <w:tcPr>
            <w:tcW w:w="1359" w:type="dxa"/>
            <w:noWrap/>
            <w:hideMark/>
          </w:tcPr>
          <w:p w14:paraId="70EE9DFF"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181</w:t>
            </w:r>
          </w:p>
        </w:tc>
        <w:tc>
          <w:tcPr>
            <w:tcW w:w="1359" w:type="dxa"/>
            <w:noWrap/>
            <w:hideMark/>
          </w:tcPr>
          <w:p w14:paraId="0D3033C7"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12</w:t>
            </w:r>
          </w:p>
        </w:tc>
        <w:tc>
          <w:tcPr>
            <w:tcW w:w="1985" w:type="dxa"/>
          </w:tcPr>
          <w:p w14:paraId="0D3F21C1"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18</w:t>
            </w:r>
          </w:p>
        </w:tc>
      </w:tr>
      <w:tr w:rsidR="009267C2" w:rsidRPr="003E6CB1" w14:paraId="6E6682BB" w14:textId="77777777" w:rsidTr="003E6CB1">
        <w:trPr>
          <w:trHeight w:val="310"/>
          <w:jc w:val="center"/>
        </w:trPr>
        <w:tc>
          <w:tcPr>
            <w:cnfStyle w:val="001000000000" w:firstRow="0" w:lastRow="0" w:firstColumn="1" w:lastColumn="0" w:oddVBand="0" w:evenVBand="0" w:oddHBand="0" w:evenHBand="0" w:firstRowFirstColumn="0" w:firstRowLastColumn="0" w:lastRowFirstColumn="0" w:lastRowLastColumn="0"/>
            <w:tcW w:w="1359" w:type="dxa"/>
            <w:vMerge/>
          </w:tcPr>
          <w:p w14:paraId="510127A5" w14:textId="77777777" w:rsidR="009267C2" w:rsidRPr="003E6CB1" w:rsidRDefault="009267C2" w:rsidP="009267C2">
            <w:pPr>
              <w:spacing w:line="360" w:lineRule="auto"/>
              <w:rPr>
                <w:rFonts w:cs="Times New Roman"/>
                <w:color w:val="000000"/>
                <w:szCs w:val="24"/>
              </w:rPr>
            </w:pPr>
          </w:p>
        </w:tc>
        <w:tc>
          <w:tcPr>
            <w:tcW w:w="2381" w:type="dxa"/>
            <w:noWrap/>
            <w:hideMark/>
          </w:tcPr>
          <w:p w14:paraId="45C1D5EF" w14:textId="6026F13A"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3E6CB1">
              <w:rPr>
                <w:rFonts w:cs="Times New Roman"/>
                <w:color w:val="000000"/>
                <w:szCs w:val="24"/>
              </w:rPr>
              <w:t>17DJN064XX</w:t>
            </w:r>
          </w:p>
        </w:tc>
        <w:tc>
          <w:tcPr>
            <w:tcW w:w="1359" w:type="dxa"/>
            <w:noWrap/>
            <w:hideMark/>
          </w:tcPr>
          <w:p w14:paraId="38391C39"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72</w:t>
            </w:r>
          </w:p>
        </w:tc>
        <w:tc>
          <w:tcPr>
            <w:tcW w:w="1359" w:type="dxa"/>
            <w:noWrap/>
            <w:hideMark/>
          </w:tcPr>
          <w:p w14:paraId="01FC8DDA"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4</w:t>
            </w:r>
          </w:p>
        </w:tc>
        <w:tc>
          <w:tcPr>
            <w:tcW w:w="1985" w:type="dxa"/>
          </w:tcPr>
          <w:p w14:paraId="50DAA130"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themeColor="text1"/>
                <w:szCs w:val="24"/>
              </w:rPr>
              <w:t>36</w:t>
            </w:r>
          </w:p>
        </w:tc>
      </w:tr>
      <w:tr w:rsidR="009267C2" w:rsidRPr="003E6CB1" w14:paraId="20A60D11" w14:textId="77777777" w:rsidTr="003E6CB1">
        <w:trPr>
          <w:trHeight w:val="161"/>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Pr>
          <w:p w14:paraId="6C683E68" w14:textId="4A913855" w:rsidR="009267C2" w:rsidRPr="003E6CB1" w:rsidRDefault="009267C2" w:rsidP="009267C2">
            <w:pPr>
              <w:spacing w:line="360" w:lineRule="auto"/>
              <w:rPr>
                <w:rFonts w:cs="Times New Roman"/>
                <w:color w:val="000000"/>
                <w:szCs w:val="24"/>
              </w:rPr>
            </w:pPr>
            <w:r w:rsidRPr="003E6CB1">
              <w:rPr>
                <w:rFonts w:cs="Times New Roman"/>
                <w:color w:val="000000"/>
                <w:szCs w:val="24"/>
              </w:rPr>
              <w:t>TLAX</w:t>
            </w:r>
          </w:p>
        </w:tc>
        <w:tc>
          <w:tcPr>
            <w:tcW w:w="2381" w:type="dxa"/>
            <w:noWrap/>
            <w:hideMark/>
          </w:tcPr>
          <w:p w14:paraId="6C02DF99" w14:textId="1B8585BC"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29EJN007XX</w:t>
            </w:r>
          </w:p>
        </w:tc>
        <w:tc>
          <w:tcPr>
            <w:tcW w:w="1359" w:type="dxa"/>
            <w:noWrap/>
            <w:hideMark/>
          </w:tcPr>
          <w:p w14:paraId="4548D19D"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40</w:t>
            </w:r>
          </w:p>
        </w:tc>
        <w:tc>
          <w:tcPr>
            <w:tcW w:w="1359" w:type="dxa"/>
            <w:noWrap/>
            <w:hideMark/>
          </w:tcPr>
          <w:p w14:paraId="159E5692"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5</w:t>
            </w:r>
          </w:p>
        </w:tc>
        <w:tc>
          <w:tcPr>
            <w:tcW w:w="1985" w:type="dxa"/>
          </w:tcPr>
          <w:p w14:paraId="766BCD0B"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13</w:t>
            </w:r>
          </w:p>
        </w:tc>
      </w:tr>
      <w:tr w:rsidR="009267C2" w:rsidRPr="003E6CB1" w14:paraId="53AFE33B" w14:textId="77777777" w:rsidTr="003E6CB1">
        <w:trPr>
          <w:trHeight w:val="211"/>
          <w:jc w:val="center"/>
        </w:trPr>
        <w:tc>
          <w:tcPr>
            <w:cnfStyle w:val="001000000000" w:firstRow="0" w:lastRow="0" w:firstColumn="1" w:lastColumn="0" w:oddVBand="0" w:evenVBand="0" w:oddHBand="0" w:evenHBand="0" w:firstRowFirstColumn="0" w:firstRowLastColumn="0" w:lastRowFirstColumn="0" w:lastRowLastColumn="0"/>
            <w:tcW w:w="1359" w:type="dxa"/>
            <w:vMerge/>
            <w:vAlign w:val="top"/>
          </w:tcPr>
          <w:p w14:paraId="076E4E70" w14:textId="77777777" w:rsidR="009267C2" w:rsidRPr="003E6CB1" w:rsidRDefault="009267C2" w:rsidP="009267C2">
            <w:pPr>
              <w:spacing w:line="360" w:lineRule="auto"/>
              <w:jc w:val="center"/>
              <w:rPr>
                <w:rFonts w:cs="Times New Roman"/>
                <w:color w:val="000000"/>
                <w:szCs w:val="24"/>
              </w:rPr>
            </w:pPr>
          </w:p>
        </w:tc>
        <w:tc>
          <w:tcPr>
            <w:tcW w:w="2381" w:type="dxa"/>
            <w:noWrap/>
            <w:hideMark/>
          </w:tcPr>
          <w:p w14:paraId="1D501893" w14:textId="762F1610"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29EJN001XX</w:t>
            </w:r>
          </w:p>
        </w:tc>
        <w:tc>
          <w:tcPr>
            <w:tcW w:w="1359" w:type="dxa"/>
            <w:noWrap/>
            <w:hideMark/>
          </w:tcPr>
          <w:p w14:paraId="24CB7940"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113</w:t>
            </w:r>
          </w:p>
        </w:tc>
        <w:tc>
          <w:tcPr>
            <w:tcW w:w="1359" w:type="dxa"/>
            <w:noWrap/>
            <w:hideMark/>
          </w:tcPr>
          <w:p w14:paraId="2CF7486B"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12</w:t>
            </w:r>
          </w:p>
        </w:tc>
        <w:tc>
          <w:tcPr>
            <w:tcW w:w="1985" w:type="dxa"/>
          </w:tcPr>
          <w:p w14:paraId="25A2053E"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11</w:t>
            </w:r>
          </w:p>
        </w:tc>
      </w:tr>
      <w:tr w:rsidR="009267C2" w:rsidRPr="003E6CB1" w14:paraId="00FD28BF" w14:textId="77777777" w:rsidTr="003E6CB1">
        <w:trPr>
          <w:trHeight w:val="330"/>
          <w:jc w:val="center"/>
        </w:trPr>
        <w:tc>
          <w:tcPr>
            <w:cnfStyle w:val="001000000000" w:firstRow="0" w:lastRow="0" w:firstColumn="1" w:lastColumn="0" w:oddVBand="0" w:evenVBand="0" w:oddHBand="0" w:evenHBand="0" w:firstRowFirstColumn="0" w:firstRowLastColumn="0" w:lastRowFirstColumn="0" w:lastRowLastColumn="0"/>
            <w:tcW w:w="1359" w:type="dxa"/>
            <w:vMerge/>
            <w:vAlign w:val="top"/>
          </w:tcPr>
          <w:p w14:paraId="4F1FC760" w14:textId="77777777" w:rsidR="009267C2" w:rsidRPr="003E6CB1" w:rsidRDefault="009267C2" w:rsidP="009267C2">
            <w:pPr>
              <w:spacing w:line="360" w:lineRule="auto"/>
              <w:jc w:val="center"/>
              <w:rPr>
                <w:rFonts w:cs="Times New Roman"/>
                <w:color w:val="000000"/>
                <w:szCs w:val="24"/>
              </w:rPr>
            </w:pPr>
          </w:p>
        </w:tc>
        <w:tc>
          <w:tcPr>
            <w:tcW w:w="2381" w:type="dxa"/>
            <w:noWrap/>
            <w:hideMark/>
          </w:tcPr>
          <w:p w14:paraId="1DAD21C2" w14:textId="2DC3E472"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6C6C6C"/>
                <w:szCs w:val="24"/>
                <w:lang w:eastAsia="es-MX"/>
              </w:rPr>
            </w:pPr>
            <w:r w:rsidRPr="003E6CB1">
              <w:rPr>
                <w:rFonts w:cs="Times New Roman"/>
                <w:color w:val="000000"/>
                <w:szCs w:val="24"/>
              </w:rPr>
              <w:t>29DJN007XX</w:t>
            </w:r>
          </w:p>
        </w:tc>
        <w:tc>
          <w:tcPr>
            <w:tcW w:w="1359" w:type="dxa"/>
            <w:noWrap/>
            <w:hideMark/>
          </w:tcPr>
          <w:p w14:paraId="15F4C25B"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129</w:t>
            </w:r>
          </w:p>
        </w:tc>
        <w:tc>
          <w:tcPr>
            <w:tcW w:w="1359" w:type="dxa"/>
            <w:noWrap/>
            <w:hideMark/>
          </w:tcPr>
          <w:p w14:paraId="69D0DD58"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9</w:t>
            </w:r>
          </w:p>
        </w:tc>
        <w:tc>
          <w:tcPr>
            <w:tcW w:w="1985" w:type="dxa"/>
          </w:tcPr>
          <w:p w14:paraId="0CC87355" w14:textId="77777777" w:rsidR="009267C2" w:rsidRPr="003E6CB1" w:rsidRDefault="009267C2" w:rsidP="009267C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MX"/>
              </w:rPr>
            </w:pPr>
            <w:r w:rsidRPr="003E6CB1">
              <w:rPr>
                <w:rFonts w:cs="Times New Roman"/>
                <w:color w:val="000000"/>
                <w:szCs w:val="24"/>
              </w:rPr>
              <w:t>18</w:t>
            </w:r>
          </w:p>
        </w:tc>
      </w:tr>
      <w:tr w:rsidR="009267C2" w:rsidRPr="003E6CB1" w14:paraId="0F3E5C58" w14:textId="77777777" w:rsidTr="003E6CB1">
        <w:trPr>
          <w:trHeight w:val="2099"/>
          <w:jc w:val="center"/>
        </w:trPr>
        <w:tc>
          <w:tcPr>
            <w:cnfStyle w:val="001000000000" w:firstRow="0" w:lastRow="0" w:firstColumn="1" w:lastColumn="0" w:oddVBand="0" w:evenVBand="0" w:oddHBand="0" w:evenHBand="0" w:firstRowFirstColumn="0" w:firstRowLastColumn="0" w:lastRowFirstColumn="0" w:lastRowLastColumn="0"/>
            <w:tcW w:w="8443" w:type="dxa"/>
            <w:gridSpan w:val="5"/>
            <w:vAlign w:val="top"/>
          </w:tcPr>
          <w:p w14:paraId="40A81FC0" w14:textId="11B06145" w:rsidR="009267C2" w:rsidRPr="003E6CB1" w:rsidRDefault="009267C2" w:rsidP="009267C2">
            <w:pPr>
              <w:pBdr>
                <w:top w:val="single" w:sz="4" w:space="1" w:color="auto"/>
              </w:pBdr>
              <w:spacing w:line="276" w:lineRule="auto"/>
              <w:jc w:val="both"/>
              <w:rPr>
                <w:rFonts w:eastAsia="Times New Roman" w:cs="Times New Roman"/>
                <w:szCs w:val="24"/>
                <w:lang w:eastAsia="es-MX"/>
              </w:rPr>
            </w:pPr>
            <w:r w:rsidRPr="003E6CB1">
              <w:rPr>
                <w:rFonts w:eastAsia="Times New Roman" w:cs="Times New Roman"/>
                <w:szCs w:val="24"/>
                <w:lang w:eastAsia="es-MX"/>
              </w:rPr>
              <w:t xml:space="preserve">NOTA: * </w:t>
            </w:r>
            <w:r w:rsidR="00AD6EB4" w:rsidRPr="003E6CB1">
              <w:rPr>
                <w:rFonts w:eastAsia="Times New Roman" w:cs="Times New Roman"/>
                <w:szCs w:val="24"/>
                <w:lang w:eastAsia="es-MX"/>
              </w:rPr>
              <w:t>Del total del personal que atiende a los alumnos, n</w:t>
            </w:r>
            <w:r w:rsidRPr="003E6CB1">
              <w:rPr>
                <w:rFonts w:eastAsia="Times New Roman" w:cs="Times New Roman"/>
                <w:szCs w:val="24"/>
                <w:lang w:eastAsia="es-MX"/>
              </w:rPr>
              <w:t xml:space="preserve">o se específica </w:t>
            </w:r>
            <w:r w:rsidR="00AD6EB4" w:rsidRPr="003E6CB1">
              <w:rPr>
                <w:rFonts w:eastAsia="Times New Roman" w:cs="Times New Roman"/>
                <w:szCs w:val="24"/>
                <w:lang w:eastAsia="es-MX"/>
              </w:rPr>
              <w:t>cuá</w:t>
            </w:r>
            <w:r w:rsidRPr="003E6CB1">
              <w:rPr>
                <w:rFonts w:eastAsia="Times New Roman" w:cs="Times New Roman"/>
                <w:szCs w:val="24"/>
                <w:lang w:eastAsia="es-MX"/>
              </w:rPr>
              <w:t>ntos son docentes, administrativos o persona</w:t>
            </w:r>
            <w:r w:rsidR="00AD6EB4" w:rsidRPr="003E6CB1">
              <w:rPr>
                <w:rFonts w:eastAsia="Times New Roman" w:cs="Times New Roman"/>
                <w:szCs w:val="24"/>
                <w:lang w:eastAsia="es-MX"/>
              </w:rPr>
              <w:t>l de limpieza, ni cuántos están por horas ni quié</w:t>
            </w:r>
            <w:r w:rsidRPr="003E6CB1">
              <w:rPr>
                <w:rFonts w:eastAsia="Times New Roman" w:cs="Times New Roman"/>
                <w:szCs w:val="24"/>
                <w:lang w:eastAsia="es-MX"/>
              </w:rPr>
              <w:t xml:space="preserve">nes permanentemente. Por </w:t>
            </w:r>
            <w:r w:rsidR="00AD6EB4" w:rsidRPr="003E6CB1">
              <w:rPr>
                <w:rFonts w:eastAsia="Times New Roman" w:cs="Times New Roman"/>
                <w:szCs w:val="24"/>
                <w:lang w:eastAsia="es-MX"/>
              </w:rPr>
              <w:t xml:space="preserve">ello, </w:t>
            </w:r>
            <w:r w:rsidRPr="003E6CB1">
              <w:rPr>
                <w:rFonts w:eastAsia="Times New Roman" w:cs="Times New Roman"/>
                <w:szCs w:val="24"/>
                <w:lang w:eastAsia="es-MX"/>
              </w:rPr>
              <w:t>el valor del indicador se realizó considerando que el total del personal es docente menos dos personas</w:t>
            </w:r>
            <w:r w:rsidR="00AD6EB4" w:rsidRPr="003E6CB1">
              <w:rPr>
                <w:rFonts w:eastAsia="Times New Roman" w:cs="Times New Roman"/>
                <w:szCs w:val="24"/>
                <w:lang w:eastAsia="es-MX"/>
              </w:rPr>
              <w:t>:</w:t>
            </w:r>
            <w:r w:rsidRPr="003E6CB1">
              <w:rPr>
                <w:rFonts w:eastAsia="Times New Roman" w:cs="Times New Roman"/>
                <w:szCs w:val="24"/>
                <w:lang w:eastAsia="es-MX"/>
              </w:rPr>
              <w:t xml:space="preserve"> una administrativa y otra de limpieza.</w:t>
            </w:r>
            <w:r w:rsidR="004E6EF3" w:rsidRPr="003E6CB1">
              <w:rPr>
                <w:rFonts w:eastAsia="Times New Roman" w:cs="Times New Roman"/>
                <w:szCs w:val="24"/>
                <w:lang w:eastAsia="es-MX"/>
              </w:rPr>
              <w:t xml:space="preserve"> </w:t>
            </w:r>
          </w:p>
          <w:p w14:paraId="6A575247" w14:textId="20D2618F" w:rsidR="009267C2" w:rsidRPr="003E6CB1" w:rsidRDefault="009267C2" w:rsidP="009267C2">
            <w:pPr>
              <w:jc w:val="both"/>
              <w:rPr>
                <w:rFonts w:cs="Times New Roman"/>
                <w:szCs w:val="24"/>
              </w:rPr>
            </w:pPr>
            <w:r w:rsidRPr="003E6CB1">
              <w:rPr>
                <w:rFonts w:cs="Times New Roman"/>
                <w:szCs w:val="24"/>
              </w:rPr>
              <w:t>CCT: (</w:t>
            </w:r>
            <w:r w:rsidR="00AD6EB4" w:rsidRPr="003E6CB1">
              <w:rPr>
                <w:rFonts w:cs="Times New Roman"/>
                <w:szCs w:val="24"/>
              </w:rPr>
              <w:t>clave de centro de trabajo</w:t>
            </w:r>
            <w:r w:rsidRPr="003E6CB1">
              <w:rPr>
                <w:rFonts w:cs="Times New Roman"/>
                <w:szCs w:val="24"/>
              </w:rPr>
              <w:t xml:space="preserve">): Es la llave de entrada al </w:t>
            </w:r>
            <w:r w:rsidR="00AD6EB4" w:rsidRPr="003E6CB1">
              <w:rPr>
                <w:rFonts w:cs="Times New Roman"/>
                <w:szCs w:val="24"/>
              </w:rPr>
              <w:t xml:space="preserve">catálogo de centros de trabajo </w:t>
            </w:r>
            <w:r w:rsidRPr="003E6CB1">
              <w:rPr>
                <w:rFonts w:cs="Times New Roman"/>
                <w:szCs w:val="24"/>
              </w:rPr>
              <w:t xml:space="preserve">(escuelas) autorizados por la SEP, </w:t>
            </w:r>
            <w:r w:rsidR="00AD6EB4" w:rsidRPr="003E6CB1">
              <w:rPr>
                <w:rFonts w:cs="Times New Roman"/>
                <w:szCs w:val="24"/>
              </w:rPr>
              <w:t xml:space="preserve">así como </w:t>
            </w:r>
            <w:r w:rsidRPr="003E6CB1">
              <w:rPr>
                <w:rFonts w:cs="Times New Roman"/>
                <w:szCs w:val="24"/>
              </w:rPr>
              <w:t xml:space="preserve">el elemento de relación con todos los sistemas de la SEP o de las autoridades educativas en los estados. </w:t>
            </w:r>
          </w:p>
          <w:p w14:paraId="22C589A6" w14:textId="7CE3D0E3" w:rsidR="009267C2" w:rsidRPr="003E6CB1" w:rsidRDefault="009267C2" w:rsidP="00AD6EB4">
            <w:pPr>
              <w:pStyle w:val="NormalWeb"/>
              <w:shd w:val="clear" w:color="auto" w:fill="FFFFFF"/>
              <w:spacing w:before="0" w:beforeAutospacing="0" w:line="240" w:lineRule="atLeast"/>
              <w:contextualSpacing/>
              <w:jc w:val="both"/>
            </w:pPr>
            <w:r w:rsidRPr="003E6CB1">
              <w:t xml:space="preserve">Entidad </w:t>
            </w:r>
            <w:r w:rsidR="00AD6EB4" w:rsidRPr="003E6CB1">
              <w:t>f</w:t>
            </w:r>
            <w:r w:rsidRPr="003E6CB1">
              <w:t xml:space="preserve">ederativa o Estado: Unidad delimitada territorialmente que en unión de otras entidades conforman a una nación. </w:t>
            </w:r>
          </w:p>
        </w:tc>
      </w:tr>
    </w:tbl>
    <w:p w14:paraId="66694C2F" w14:textId="77777777" w:rsidR="0042561A" w:rsidRPr="001B11D5" w:rsidRDefault="0042561A" w:rsidP="001B11D5">
      <w:pPr>
        <w:jc w:val="center"/>
        <w:rPr>
          <w:noProof/>
          <w:sz w:val="4"/>
          <w:szCs w:val="4"/>
        </w:rPr>
      </w:pPr>
    </w:p>
    <w:p w14:paraId="5B0DF2AF" w14:textId="41241D68" w:rsidR="003E6CB1" w:rsidRDefault="003E6CB1" w:rsidP="003E6CB1">
      <w:pPr>
        <w:spacing w:after="0" w:line="360" w:lineRule="auto"/>
        <w:jc w:val="center"/>
        <w:rPr>
          <w:rFonts w:ascii="Times New Roman" w:hAnsi="Times New Roman" w:cs="Times New Roman"/>
          <w:noProof/>
          <w:sz w:val="24"/>
          <w:szCs w:val="24"/>
        </w:rPr>
      </w:pPr>
      <w:r w:rsidRPr="003E6CB1">
        <w:rPr>
          <w:rFonts w:ascii="Times New Roman" w:eastAsia="Times New Roman" w:hAnsi="Times New Roman" w:cs="Times New Roman"/>
          <w:sz w:val="24"/>
          <w:szCs w:val="24"/>
          <w:lang w:eastAsia="es-MX"/>
        </w:rPr>
        <w:t xml:space="preserve">Fuente: </w:t>
      </w:r>
      <w:r w:rsidRPr="003E6CB1">
        <w:rPr>
          <w:rFonts w:ascii="Times New Roman" w:hAnsi="Times New Roman" w:cs="Times New Roman"/>
          <w:color w:val="000000"/>
          <w:sz w:val="24"/>
          <w:szCs w:val="24"/>
        </w:rPr>
        <w:t>Elaboración propia</w:t>
      </w:r>
    </w:p>
    <w:p w14:paraId="4580D6FF" w14:textId="3127B315" w:rsidR="0042561A" w:rsidRDefault="00924272" w:rsidP="00924272">
      <w:pPr>
        <w:spacing w:after="0" w:line="360" w:lineRule="auto"/>
        <w:ind w:firstLine="708"/>
        <w:jc w:val="both"/>
        <w:rPr>
          <w:rFonts w:ascii="Times New Roman" w:eastAsia="Times New Roman" w:hAnsi="Times New Roman" w:cs="Times New Roman"/>
          <w:sz w:val="24"/>
          <w:szCs w:val="24"/>
          <w:lang w:eastAsia="es-MX"/>
        </w:rPr>
      </w:pPr>
      <w:r>
        <w:rPr>
          <w:rFonts w:ascii="Times New Roman" w:hAnsi="Times New Roman" w:cs="Times New Roman"/>
          <w:noProof/>
          <w:sz w:val="24"/>
          <w:szCs w:val="24"/>
        </w:rPr>
        <w:t xml:space="preserve">En las cifras anteriores se percibe </w:t>
      </w:r>
      <w:r w:rsidR="0042561A" w:rsidRPr="008F65D2">
        <w:rPr>
          <w:rFonts w:ascii="Times New Roman" w:hAnsi="Times New Roman" w:cs="Times New Roman"/>
          <w:noProof/>
          <w:sz w:val="24"/>
          <w:szCs w:val="24"/>
        </w:rPr>
        <w:t>una marcada diferencia entre el número de educandos y maestros</w:t>
      </w:r>
      <w:r>
        <w:rPr>
          <w:rFonts w:ascii="Times New Roman" w:hAnsi="Times New Roman" w:cs="Times New Roman"/>
          <w:noProof/>
          <w:sz w:val="24"/>
          <w:szCs w:val="24"/>
        </w:rPr>
        <w:t>. De hecho, las</w:t>
      </w:r>
      <w:r w:rsidR="007B1242">
        <w:rPr>
          <w:rFonts w:ascii="Times New Roman" w:hAnsi="Times New Roman" w:cs="Times New Roman"/>
          <w:noProof/>
          <w:sz w:val="24"/>
          <w:szCs w:val="24"/>
        </w:rPr>
        <w:t xml:space="preserve"> mayores magnitudes del</w:t>
      </w:r>
      <w:r w:rsidR="0042561A" w:rsidRPr="001B11D5">
        <w:rPr>
          <w:rFonts w:ascii="Times New Roman" w:hAnsi="Times New Roman" w:cs="Times New Roman"/>
          <w:noProof/>
          <w:sz w:val="24"/>
          <w:szCs w:val="24"/>
        </w:rPr>
        <w:t xml:space="preserve"> indicador </w:t>
      </w:r>
      <w:r>
        <w:rPr>
          <w:rFonts w:ascii="Times New Roman" w:hAnsi="Times New Roman" w:cs="Times New Roman"/>
          <w:noProof/>
          <w:sz w:val="24"/>
          <w:szCs w:val="24"/>
        </w:rPr>
        <w:t xml:space="preserve">se registraron </w:t>
      </w:r>
      <w:r w:rsidR="0042561A" w:rsidRPr="001B11D5">
        <w:rPr>
          <w:rFonts w:ascii="Times New Roman" w:hAnsi="Times New Roman" w:cs="Times New Roman"/>
          <w:noProof/>
          <w:sz w:val="24"/>
          <w:szCs w:val="24"/>
        </w:rPr>
        <w:t xml:space="preserve">en el </w:t>
      </w:r>
      <w:r>
        <w:rPr>
          <w:rFonts w:ascii="Times New Roman" w:hAnsi="Times New Roman" w:cs="Times New Roman"/>
          <w:noProof/>
          <w:sz w:val="24"/>
          <w:szCs w:val="24"/>
        </w:rPr>
        <w:t>E</w:t>
      </w:r>
      <w:r w:rsidR="0042561A" w:rsidRPr="001B11D5">
        <w:rPr>
          <w:rFonts w:ascii="Times New Roman" w:hAnsi="Times New Roman" w:cs="Times New Roman"/>
          <w:noProof/>
          <w:sz w:val="24"/>
          <w:szCs w:val="24"/>
        </w:rPr>
        <w:t xml:space="preserve">stado de México y </w:t>
      </w:r>
      <w:r>
        <w:rPr>
          <w:rFonts w:ascii="Times New Roman" w:hAnsi="Times New Roman" w:cs="Times New Roman"/>
          <w:noProof/>
          <w:sz w:val="24"/>
          <w:szCs w:val="24"/>
        </w:rPr>
        <w:t xml:space="preserve">en el estado de </w:t>
      </w:r>
      <w:r w:rsidR="0042561A" w:rsidRPr="001B11D5">
        <w:rPr>
          <w:rFonts w:ascii="Times New Roman" w:hAnsi="Times New Roman" w:cs="Times New Roman"/>
          <w:noProof/>
          <w:sz w:val="24"/>
          <w:szCs w:val="24"/>
        </w:rPr>
        <w:t>Morelos</w:t>
      </w:r>
      <w:r w:rsidR="00210337" w:rsidRPr="001B11D5">
        <w:rPr>
          <w:rFonts w:ascii="Times New Roman" w:hAnsi="Times New Roman" w:cs="Times New Roman"/>
          <w:noProof/>
          <w:sz w:val="24"/>
          <w:szCs w:val="24"/>
        </w:rPr>
        <w:t xml:space="preserve">. </w:t>
      </w:r>
      <w:r w:rsidR="00814C98" w:rsidRPr="001B11D5">
        <w:rPr>
          <w:rFonts w:ascii="Times New Roman" w:eastAsia="Times New Roman" w:hAnsi="Times New Roman" w:cs="Times New Roman"/>
          <w:sz w:val="24"/>
          <w:szCs w:val="24"/>
          <w:lang w:eastAsia="es-MX"/>
        </w:rPr>
        <w:t>Igualmente</w:t>
      </w:r>
      <w:r w:rsidR="0042561A" w:rsidRPr="001B11D5">
        <w:rPr>
          <w:rFonts w:ascii="Times New Roman" w:eastAsia="Times New Roman" w:hAnsi="Times New Roman" w:cs="Times New Roman"/>
          <w:sz w:val="24"/>
          <w:szCs w:val="24"/>
          <w:lang w:eastAsia="es-MX"/>
        </w:rPr>
        <w:t>, los resultados del an</w:t>
      </w:r>
      <w:r w:rsidR="00BF04E3" w:rsidRPr="001B11D5">
        <w:rPr>
          <w:rFonts w:ascii="Times New Roman" w:eastAsia="Times New Roman" w:hAnsi="Times New Roman" w:cs="Times New Roman"/>
          <w:sz w:val="24"/>
          <w:szCs w:val="24"/>
          <w:lang w:eastAsia="es-MX"/>
        </w:rPr>
        <w:t xml:space="preserve">álisis </w:t>
      </w:r>
      <w:r w:rsidR="00BF04E3" w:rsidRPr="001B11D5">
        <w:rPr>
          <w:rFonts w:ascii="Times New Roman" w:eastAsia="Times New Roman" w:hAnsi="Times New Roman" w:cs="Times New Roman"/>
          <w:sz w:val="24"/>
          <w:szCs w:val="24"/>
          <w:lang w:eastAsia="es-MX"/>
        </w:rPr>
        <w:lastRenderedPageBreak/>
        <w:t>estadístico</w:t>
      </w:r>
      <w:r w:rsidR="00B64BDC" w:rsidRPr="001B11D5">
        <w:rPr>
          <w:rFonts w:ascii="Times New Roman" w:eastAsia="Times New Roman" w:hAnsi="Times New Roman" w:cs="Times New Roman"/>
          <w:sz w:val="24"/>
          <w:szCs w:val="24"/>
          <w:lang w:eastAsia="es-MX"/>
        </w:rPr>
        <w:t xml:space="preserve"> demostraron que en el caso de </w:t>
      </w:r>
      <w:r w:rsidR="003D6334" w:rsidRPr="001B11D5">
        <w:rPr>
          <w:rFonts w:ascii="Times New Roman" w:eastAsia="Times New Roman" w:hAnsi="Times New Roman" w:cs="Times New Roman"/>
          <w:sz w:val="24"/>
          <w:szCs w:val="24"/>
          <w:lang w:eastAsia="es-MX"/>
        </w:rPr>
        <w:t xml:space="preserve">la Ciudad de </w:t>
      </w:r>
      <w:r w:rsidR="00B64BDC" w:rsidRPr="001B11D5">
        <w:rPr>
          <w:rFonts w:ascii="Times New Roman" w:eastAsia="Times New Roman" w:hAnsi="Times New Roman" w:cs="Times New Roman"/>
          <w:sz w:val="24"/>
          <w:szCs w:val="24"/>
          <w:lang w:eastAsia="es-MX"/>
        </w:rPr>
        <w:t>México</w:t>
      </w:r>
      <w:r w:rsidR="0042561A" w:rsidRPr="001B11D5">
        <w:rPr>
          <w:rFonts w:ascii="Times New Roman" w:eastAsia="Times New Roman" w:hAnsi="Times New Roman" w:cs="Times New Roman"/>
          <w:sz w:val="24"/>
          <w:szCs w:val="24"/>
          <w:lang w:eastAsia="es-MX"/>
        </w:rPr>
        <w:t xml:space="preserve"> </w:t>
      </w:r>
      <w:r w:rsidR="003D6334" w:rsidRPr="001B11D5">
        <w:rPr>
          <w:rFonts w:ascii="Times New Roman" w:eastAsia="Times New Roman" w:hAnsi="Times New Roman" w:cs="Times New Roman"/>
          <w:sz w:val="24"/>
          <w:szCs w:val="24"/>
          <w:lang w:eastAsia="es-MX"/>
        </w:rPr>
        <w:t xml:space="preserve">ha existido </w:t>
      </w:r>
      <w:r w:rsidR="0042561A" w:rsidRPr="001B11D5">
        <w:rPr>
          <w:rFonts w:ascii="Times New Roman" w:eastAsia="Times New Roman" w:hAnsi="Times New Roman" w:cs="Times New Roman"/>
          <w:sz w:val="24"/>
          <w:szCs w:val="24"/>
          <w:lang w:eastAsia="es-MX"/>
        </w:rPr>
        <w:t xml:space="preserve">la necesidad de mejorar y privilegiar una adecuada relación entre el número de alumnos por </w:t>
      </w:r>
      <w:r w:rsidR="00650BD1" w:rsidRPr="001B11D5">
        <w:rPr>
          <w:rFonts w:ascii="Times New Roman" w:eastAsia="Times New Roman" w:hAnsi="Times New Roman" w:cs="Times New Roman"/>
          <w:sz w:val="24"/>
          <w:szCs w:val="24"/>
          <w:lang w:eastAsia="es-MX"/>
        </w:rPr>
        <w:t>maestro</w:t>
      </w:r>
      <w:r w:rsidR="003D6334" w:rsidRPr="001B11D5">
        <w:rPr>
          <w:rFonts w:ascii="Times New Roman" w:eastAsia="Times New Roman" w:hAnsi="Times New Roman" w:cs="Times New Roman"/>
          <w:sz w:val="24"/>
          <w:szCs w:val="24"/>
          <w:lang w:eastAsia="es-MX"/>
        </w:rPr>
        <w:t>, lo cual se ha venido reflejando</w:t>
      </w:r>
      <w:r w:rsidR="0042561A" w:rsidRPr="001B11D5">
        <w:rPr>
          <w:rFonts w:ascii="Times New Roman" w:eastAsia="Times New Roman" w:hAnsi="Times New Roman" w:cs="Times New Roman"/>
          <w:sz w:val="24"/>
          <w:szCs w:val="24"/>
          <w:lang w:eastAsia="es-MX"/>
        </w:rPr>
        <w:t xml:space="preserve"> a lo largo de las ú</w:t>
      </w:r>
      <w:r w:rsidR="003D6334" w:rsidRPr="001B11D5">
        <w:rPr>
          <w:rFonts w:ascii="Times New Roman" w:eastAsia="Times New Roman" w:hAnsi="Times New Roman" w:cs="Times New Roman"/>
          <w:sz w:val="24"/>
          <w:szCs w:val="24"/>
          <w:lang w:eastAsia="es-MX"/>
        </w:rPr>
        <w:t xml:space="preserve">ltimas décadas, </w:t>
      </w:r>
      <w:r>
        <w:rPr>
          <w:rFonts w:ascii="Times New Roman" w:eastAsia="Times New Roman" w:hAnsi="Times New Roman" w:cs="Times New Roman"/>
          <w:sz w:val="24"/>
          <w:szCs w:val="24"/>
          <w:lang w:eastAsia="es-MX"/>
        </w:rPr>
        <w:t>según los</w:t>
      </w:r>
      <w:r w:rsidR="0042561A" w:rsidRPr="001B11D5">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c</w:t>
      </w:r>
      <w:r w:rsidR="0042561A" w:rsidRPr="001B11D5">
        <w:rPr>
          <w:rFonts w:ascii="Times New Roman" w:eastAsia="Times New Roman" w:hAnsi="Times New Roman" w:cs="Times New Roman"/>
          <w:sz w:val="24"/>
          <w:szCs w:val="24"/>
          <w:lang w:eastAsia="es-MX"/>
        </w:rPr>
        <w:t xml:space="preserve">ensos </w:t>
      </w:r>
      <w:r>
        <w:rPr>
          <w:rFonts w:ascii="Times New Roman" w:eastAsia="Times New Roman" w:hAnsi="Times New Roman" w:cs="Times New Roman"/>
          <w:sz w:val="24"/>
          <w:szCs w:val="24"/>
          <w:lang w:eastAsia="es-MX"/>
        </w:rPr>
        <w:t xml:space="preserve">desarrollados </w:t>
      </w:r>
      <w:r w:rsidRPr="001B11D5">
        <w:rPr>
          <w:rFonts w:ascii="Times New Roman" w:eastAsia="Times New Roman" w:hAnsi="Times New Roman" w:cs="Times New Roman"/>
          <w:sz w:val="24"/>
          <w:szCs w:val="24"/>
          <w:lang w:eastAsia="es-MX"/>
        </w:rPr>
        <w:t>entre 1970 a 2017</w:t>
      </w:r>
      <w:r>
        <w:rPr>
          <w:rFonts w:ascii="Times New Roman" w:eastAsia="Times New Roman" w:hAnsi="Times New Roman" w:cs="Times New Roman"/>
          <w:sz w:val="24"/>
          <w:szCs w:val="24"/>
          <w:lang w:eastAsia="es-MX"/>
        </w:rPr>
        <w:t xml:space="preserve"> por</w:t>
      </w:r>
      <w:r w:rsidR="0042561A" w:rsidRPr="001B11D5">
        <w:rPr>
          <w:rFonts w:ascii="Times New Roman" w:eastAsia="Times New Roman" w:hAnsi="Times New Roman" w:cs="Times New Roman"/>
          <w:sz w:val="24"/>
          <w:szCs w:val="24"/>
          <w:lang w:eastAsia="es-MX"/>
        </w:rPr>
        <w:t xml:space="preserve"> el Instituto Nacional de Estadística y Geografía </w:t>
      </w:r>
      <w:r>
        <w:rPr>
          <w:rFonts w:ascii="Times New Roman" w:eastAsia="Times New Roman" w:hAnsi="Times New Roman" w:cs="Times New Roman"/>
          <w:sz w:val="24"/>
          <w:szCs w:val="24"/>
          <w:lang w:eastAsia="es-MX"/>
        </w:rPr>
        <w:t>(</w:t>
      </w:r>
      <w:proofErr w:type="spellStart"/>
      <w:r w:rsidR="0042561A" w:rsidRPr="00880B6B">
        <w:rPr>
          <w:rFonts w:ascii="Times New Roman" w:eastAsia="Times New Roman" w:hAnsi="Times New Roman" w:cs="Times New Roman"/>
          <w:sz w:val="24"/>
          <w:szCs w:val="24"/>
          <w:lang w:eastAsia="es-MX"/>
        </w:rPr>
        <w:t>I</w:t>
      </w:r>
      <w:r w:rsidRPr="00880B6B">
        <w:rPr>
          <w:rFonts w:ascii="Times New Roman" w:eastAsia="Times New Roman" w:hAnsi="Times New Roman" w:cs="Times New Roman"/>
          <w:sz w:val="24"/>
          <w:szCs w:val="24"/>
          <w:lang w:eastAsia="es-MX"/>
        </w:rPr>
        <w:t>negi</w:t>
      </w:r>
      <w:proofErr w:type="spellEnd"/>
      <w:r>
        <w:rPr>
          <w:rFonts w:ascii="Times New Roman" w:eastAsia="Times New Roman" w:hAnsi="Times New Roman" w:cs="Times New Roman"/>
          <w:sz w:val="24"/>
          <w:szCs w:val="24"/>
          <w:lang w:eastAsia="es-MX"/>
        </w:rPr>
        <w:t>)</w:t>
      </w:r>
      <w:r w:rsidR="008B5275" w:rsidRPr="00880B6B">
        <w:rPr>
          <w:rFonts w:ascii="Times New Roman" w:eastAsia="Times New Roman" w:hAnsi="Times New Roman" w:cs="Times New Roman"/>
          <w:sz w:val="24"/>
          <w:szCs w:val="24"/>
          <w:lang w:eastAsia="es-MX"/>
        </w:rPr>
        <w:t xml:space="preserve"> </w:t>
      </w:r>
      <w:r w:rsidR="00880B6B">
        <w:rPr>
          <w:rFonts w:ascii="Times New Roman" w:eastAsia="Times New Roman" w:hAnsi="Times New Roman" w:cs="Times New Roman"/>
          <w:sz w:val="24"/>
          <w:szCs w:val="24"/>
          <w:lang w:eastAsia="es-MX"/>
        </w:rPr>
        <w:t>(</w:t>
      </w:r>
      <w:r w:rsidR="00875F31" w:rsidRPr="00880B6B">
        <w:rPr>
          <w:rFonts w:ascii="Times New Roman" w:eastAsia="Times New Roman" w:hAnsi="Times New Roman" w:cs="Times New Roman"/>
          <w:sz w:val="24"/>
          <w:szCs w:val="24"/>
          <w:lang w:eastAsia="es-MX"/>
        </w:rPr>
        <w:t>2013</w:t>
      </w:r>
      <w:r w:rsidR="00C77BFE" w:rsidRPr="00880B6B">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En otras palabras, esa</w:t>
      </w:r>
      <w:r w:rsidR="0042561A" w:rsidRPr="001B11D5">
        <w:rPr>
          <w:rFonts w:ascii="Times New Roman" w:eastAsia="Times New Roman" w:hAnsi="Times New Roman" w:cs="Times New Roman"/>
          <w:sz w:val="24"/>
          <w:szCs w:val="24"/>
          <w:lang w:eastAsia="es-MX"/>
        </w:rPr>
        <w:t xml:space="preserve"> relación </w:t>
      </w:r>
      <w:r>
        <w:rPr>
          <w:rFonts w:ascii="Times New Roman" w:eastAsia="Times New Roman" w:hAnsi="Times New Roman" w:cs="Times New Roman"/>
          <w:sz w:val="24"/>
          <w:szCs w:val="24"/>
          <w:lang w:eastAsia="es-MX"/>
        </w:rPr>
        <w:t>en el</w:t>
      </w:r>
      <w:r w:rsidR="00814C98">
        <w:rPr>
          <w:rFonts w:ascii="Times New Roman" w:eastAsia="Times New Roman" w:hAnsi="Times New Roman" w:cs="Times New Roman"/>
          <w:sz w:val="24"/>
          <w:szCs w:val="24"/>
          <w:lang w:eastAsia="es-MX"/>
        </w:rPr>
        <w:t xml:space="preserve"> nivel </w:t>
      </w:r>
      <w:r>
        <w:rPr>
          <w:rFonts w:ascii="Times New Roman" w:eastAsia="Times New Roman" w:hAnsi="Times New Roman" w:cs="Times New Roman"/>
          <w:sz w:val="24"/>
          <w:szCs w:val="24"/>
          <w:lang w:eastAsia="es-MX"/>
        </w:rPr>
        <w:t xml:space="preserve">de </w:t>
      </w:r>
      <w:r w:rsidR="0042561A" w:rsidRPr="001B11D5">
        <w:rPr>
          <w:rFonts w:ascii="Times New Roman" w:eastAsia="Times New Roman" w:hAnsi="Times New Roman" w:cs="Times New Roman"/>
          <w:sz w:val="24"/>
          <w:szCs w:val="24"/>
          <w:lang w:eastAsia="es-MX"/>
        </w:rPr>
        <w:t>preescolar baj</w:t>
      </w:r>
      <w:r>
        <w:rPr>
          <w:rFonts w:ascii="Times New Roman" w:eastAsia="Times New Roman" w:hAnsi="Times New Roman" w:cs="Times New Roman"/>
          <w:sz w:val="24"/>
          <w:szCs w:val="24"/>
          <w:lang w:eastAsia="es-MX"/>
        </w:rPr>
        <w:t>ó</w:t>
      </w:r>
      <w:r w:rsidR="0042561A" w:rsidRPr="001B11D5">
        <w:rPr>
          <w:rFonts w:ascii="Times New Roman" w:eastAsia="Times New Roman" w:hAnsi="Times New Roman" w:cs="Times New Roman"/>
          <w:sz w:val="24"/>
          <w:szCs w:val="24"/>
          <w:lang w:eastAsia="es-MX"/>
        </w:rPr>
        <w:t xml:space="preserve"> de 38 </w:t>
      </w:r>
      <w:r w:rsidR="009C3338" w:rsidRPr="001B11D5">
        <w:rPr>
          <w:rFonts w:ascii="Times New Roman" w:eastAsia="Times New Roman" w:hAnsi="Times New Roman" w:cs="Times New Roman"/>
          <w:sz w:val="24"/>
          <w:szCs w:val="24"/>
          <w:lang w:eastAsia="es-MX"/>
        </w:rPr>
        <w:t xml:space="preserve">a 21 </w:t>
      </w:r>
      <w:r>
        <w:rPr>
          <w:rFonts w:ascii="Times New Roman" w:eastAsia="Times New Roman" w:hAnsi="Times New Roman" w:cs="Times New Roman"/>
          <w:sz w:val="24"/>
          <w:szCs w:val="24"/>
          <w:lang w:eastAsia="es-MX"/>
        </w:rPr>
        <w:t xml:space="preserve">alumnos </w:t>
      </w:r>
      <w:r w:rsidRPr="001B11D5">
        <w:rPr>
          <w:rFonts w:ascii="Times New Roman" w:eastAsia="Times New Roman" w:hAnsi="Times New Roman" w:cs="Times New Roman"/>
          <w:sz w:val="24"/>
          <w:szCs w:val="24"/>
          <w:lang w:eastAsia="es-MX"/>
        </w:rPr>
        <w:t xml:space="preserve">por maestro </w:t>
      </w:r>
      <w:r w:rsidR="009C3338" w:rsidRPr="001B11D5">
        <w:rPr>
          <w:rFonts w:ascii="Times New Roman" w:eastAsia="Times New Roman" w:hAnsi="Times New Roman" w:cs="Times New Roman"/>
          <w:sz w:val="24"/>
          <w:szCs w:val="24"/>
          <w:lang w:eastAsia="es-MX"/>
        </w:rPr>
        <w:t xml:space="preserve">en un lapso de </w:t>
      </w:r>
      <w:r w:rsidR="00D50CD4">
        <w:rPr>
          <w:rFonts w:ascii="Times New Roman" w:eastAsia="Times New Roman" w:hAnsi="Times New Roman" w:cs="Times New Roman"/>
          <w:sz w:val="24"/>
          <w:szCs w:val="24"/>
          <w:lang w:eastAsia="es-MX"/>
        </w:rPr>
        <w:t>47 años</w:t>
      </w:r>
      <w:r>
        <w:rPr>
          <w:rFonts w:ascii="Times New Roman" w:eastAsia="Times New Roman" w:hAnsi="Times New Roman" w:cs="Times New Roman"/>
          <w:sz w:val="24"/>
          <w:szCs w:val="24"/>
          <w:lang w:eastAsia="es-MX"/>
        </w:rPr>
        <w:t xml:space="preserve"> (</w:t>
      </w:r>
      <w:r w:rsidR="00D50CD4">
        <w:rPr>
          <w:rFonts w:ascii="Times New Roman" w:eastAsia="Times New Roman" w:hAnsi="Times New Roman" w:cs="Times New Roman"/>
          <w:sz w:val="24"/>
          <w:szCs w:val="24"/>
          <w:lang w:eastAsia="es-MX"/>
        </w:rPr>
        <w:t>t</w:t>
      </w:r>
      <w:r w:rsidR="009C3338" w:rsidRPr="001B11D5">
        <w:rPr>
          <w:rFonts w:ascii="Times New Roman" w:eastAsia="Times New Roman" w:hAnsi="Times New Roman" w:cs="Times New Roman"/>
          <w:sz w:val="24"/>
          <w:szCs w:val="24"/>
          <w:lang w:eastAsia="es-MX"/>
        </w:rPr>
        <w:t xml:space="preserve">abla </w:t>
      </w:r>
      <w:r w:rsidR="00E15537">
        <w:rPr>
          <w:rFonts w:ascii="Times New Roman" w:eastAsia="Times New Roman" w:hAnsi="Times New Roman" w:cs="Times New Roman"/>
          <w:sz w:val="24"/>
          <w:szCs w:val="24"/>
          <w:lang w:eastAsia="es-MX"/>
        </w:rPr>
        <w:t>6</w:t>
      </w:r>
      <w:r>
        <w:rPr>
          <w:rFonts w:ascii="Times New Roman" w:eastAsia="Times New Roman" w:hAnsi="Times New Roman" w:cs="Times New Roman"/>
          <w:sz w:val="24"/>
          <w:szCs w:val="24"/>
          <w:lang w:eastAsia="es-MX"/>
        </w:rPr>
        <w:t>)</w:t>
      </w:r>
      <w:r w:rsidR="009C3338" w:rsidRPr="001B11D5">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p>
    <w:p w14:paraId="1286DAE0" w14:textId="77777777" w:rsidR="00924272" w:rsidRPr="001B11D5" w:rsidRDefault="00924272" w:rsidP="00924272">
      <w:pPr>
        <w:spacing w:after="0" w:line="360" w:lineRule="auto"/>
        <w:ind w:firstLine="708"/>
        <w:jc w:val="both"/>
        <w:rPr>
          <w:rFonts w:ascii="Times New Roman" w:eastAsia="Times New Roman" w:hAnsi="Times New Roman" w:cs="Times New Roman"/>
          <w:sz w:val="24"/>
          <w:szCs w:val="24"/>
          <w:lang w:eastAsia="es-MX"/>
        </w:rPr>
      </w:pPr>
    </w:p>
    <w:p w14:paraId="0EC43ACD" w14:textId="2545EAD2" w:rsidR="009E5865" w:rsidRPr="003E6CB1" w:rsidRDefault="009E5865" w:rsidP="00924272">
      <w:pPr>
        <w:pStyle w:val="Descripcin"/>
        <w:keepNext/>
        <w:spacing w:after="0"/>
        <w:jc w:val="center"/>
        <w:rPr>
          <w:rFonts w:ascii="Times New Roman" w:eastAsia="Times New Roman" w:hAnsi="Times New Roman" w:cs="Times New Roman"/>
          <w:i w:val="0"/>
          <w:iCs w:val="0"/>
          <w:color w:val="auto"/>
          <w:sz w:val="24"/>
          <w:szCs w:val="24"/>
          <w:lang w:eastAsia="es-MX"/>
        </w:rPr>
      </w:pPr>
      <w:r w:rsidRPr="003E6CB1">
        <w:rPr>
          <w:rFonts w:ascii="Times New Roman" w:eastAsia="Times New Roman" w:hAnsi="Times New Roman" w:cs="Times New Roman"/>
          <w:b/>
          <w:i w:val="0"/>
          <w:iCs w:val="0"/>
          <w:color w:val="auto"/>
          <w:sz w:val="24"/>
          <w:szCs w:val="24"/>
          <w:lang w:eastAsia="es-MX"/>
        </w:rPr>
        <w:t xml:space="preserve">Tabla </w:t>
      </w:r>
      <w:r w:rsidR="00E15537" w:rsidRPr="003E6CB1">
        <w:rPr>
          <w:rFonts w:ascii="Times New Roman" w:eastAsia="Times New Roman" w:hAnsi="Times New Roman" w:cs="Times New Roman"/>
          <w:b/>
          <w:i w:val="0"/>
          <w:iCs w:val="0"/>
          <w:color w:val="auto"/>
          <w:sz w:val="24"/>
          <w:szCs w:val="24"/>
          <w:lang w:eastAsia="es-MX"/>
        </w:rPr>
        <w:t>6</w:t>
      </w:r>
      <w:r w:rsidRPr="003E6CB1">
        <w:rPr>
          <w:rFonts w:ascii="Times New Roman" w:eastAsia="Times New Roman" w:hAnsi="Times New Roman" w:cs="Times New Roman"/>
          <w:b/>
          <w:i w:val="0"/>
          <w:iCs w:val="0"/>
          <w:color w:val="auto"/>
          <w:sz w:val="24"/>
          <w:szCs w:val="24"/>
          <w:lang w:eastAsia="es-MX"/>
        </w:rPr>
        <w:t xml:space="preserve">. </w:t>
      </w:r>
      <w:r w:rsidR="004E6EF3" w:rsidRPr="003E6CB1">
        <w:rPr>
          <w:rFonts w:ascii="Times New Roman" w:eastAsia="Times New Roman" w:hAnsi="Times New Roman" w:cs="Times New Roman"/>
          <w:i w:val="0"/>
          <w:iCs w:val="0"/>
          <w:color w:val="auto"/>
          <w:sz w:val="24"/>
          <w:szCs w:val="24"/>
          <w:lang w:eastAsia="es-MX"/>
        </w:rPr>
        <w:t xml:space="preserve"> </w:t>
      </w:r>
      <w:r w:rsidRPr="003E6CB1">
        <w:rPr>
          <w:rFonts w:ascii="Times New Roman" w:eastAsia="Times New Roman" w:hAnsi="Times New Roman" w:cs="Times New Roman"/>
          <w:i w:val="0"/>
          <w:iCs w:val="0"/>
          <w:color w:val="auto"/>
          <w:sz w:val="24"/>
          <w:szCs w:val="24"/>
          <w:lang w:eastAsia="es-MX"/>
        </w:rPr>
        <w:t xml:space="preserve">Relación </w:t>
      </w:r>
      <w:r w:rsidR="00924272" w:rsidRPr="003E6CB1">
        <w:rPr>
          <w:rFonts w:ascii="Times New Roman" w:eastAsia="Times New Roman" w:hAnsi="Times New Roman" w:cs="Times New Roman"/>
          <w:i w:val="0"/>
          <w:iCs w:val="0"/>
          <w:color w:val="auto"/>
          <w:sz w:val="24"/>
          <w:szCs w:val="24"/>
          <w:lang w:eastAsia="es-MX"/>
        </w:rPr>
        <w:t xml:space="preserve">alumnos-maestros </w:t>
      </w:r>
      <w:r w:rsidR="009C3338" w:rsidRPr="003E6CB1">
        <w:rPr>
          <w:rFonts w:ascii="Times New Roman" w:eastAsia="Times New Roman" w:hAnsi="Times New Roman" w:cs="Times New Roman"/>
          <w:i w:val="0"/>
          <w:iCs w:val="0"/>
          <w:color w:val="auto"/>
          <w:sz w:val="24"/>
          <w:szCs w:val="24"/>
          <w:lang w:eastAsia="es-MX"/>
        </w:rPr>
        <w:t>(2018-2019)</w:t>
      </w:r>
    </w:p>
    <w:tbl>
      <w:tblPr>
        <w:tblStyle w:val="TablaAPA"/>
        <w:tblW w:w="6693" w:type="dxa"/>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490"/>
        <w:gridCol w:w="2491"/>
      </w:tblGrid>
      <w:tr w:rsidR="008A74CB" w:rsidRPr="003E6CB1" w14:paraId="746DD224" w14:textId="77777777" w:rsidTr="003E6CB1">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712" w:type="dxa"/>
            <w:vMerge w:val="restart"/>
            <w:noWrap/>
            <w:hideMark/>
          </w:tcPr>
          <w:p w14:paraId="75A7BF25" w14:textId="13F4A8EA" w:rsidR="008A74CB" w:rsidRPr="003E6CB1" w:rsidRDefault="008A74CB" w:rsidP="0081420F">
            <w:pPr>
              <w:spacing w:line="360" w:lineRule="auto"/>
              <w:rPr>
                <w:rFonts w:eastAsia="Times New Roman" w:cs="Times New Roman"/>
                <w:color w:val="222222"/>
                <w:szCs w:val="24"/>
                <w:lang w:eastAsia="es-MX"/>
              </w:rPr>
            </w:pPr>
            <w:r w:rsidRPr="003E6CB1">
              <w:rPr>
                <w:rFonts w:eastAsia="Times New Roman" w:cs="Times New Roman"/>
                <w:color w:val="222222"/>
                <w:szCs w:val="24"/>
                <w:lang w:eastAsia="es-MX"/>
              </w:rPr>
              <w:t>Entidad</w:t>
            </w:r>
          </w:p>
        </w:tc>
        <w:tc>
          <w:tcPr>
            <w:tcW w:w="2490" w:type="dxa"/>
            <w:hideMark/>
          </w:tcPr>
          <w:p w14:paraId="3F5CE461" w14:textId="77777777" w:rsidR="008A74CB" w:rsidRPr="003E6CB1" w:rsidRDefault="008A74CB" w:rsidP="0081420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Cs w:val="24"/>
                <w:lang w:eastAsia="es-MX"/>
              </w:rPr>
            </w:pPr>
            <w:r w:rsidRPr="003E6CB1">
              <w:rPr>
                <w:rFonts w:eastAsia="Times New Roman" w:cs="Times New Roman"/>
                <w:color w:val="222222"/>
                <w:szCs w:val="24"/>
                <w:lang w:eastAsia="es-MX"/>
              </w:rPr>
              <w:t>Preescolar</w:t>
            </w:r>
          </w:p>
        </w:tc>
        <w:tc>
          <w:tcPr>
            <w:tcW w:w="2491" w:type="dxa"/>
            <w:hideMark/>
          </w:tcPr>
          <w:p w14:paraId="69B2337B" w14:textId="77777777" w:rsidR="008A74CB" w:rsidRPr="003E6CB1" w:rsidRDefault="008A74CB" w:rsidP="0081420F">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Cs w:val="24"/>
                <w:lang w:eastAsia="es-MX"/>
              </w:rPr>
            </w:pPr>
            <w:r w:rsidRPr="003E6CB1">
              <w:rPr>
                <w:rFonts w:eastAsia="Times New Roman" w:cs="Times New Roman"/>
                <w:color w:val="222222"/>
                <w:szCs w:val="24"/>
                <w:lang w:eastAsia="es-MX"/>
              </w:rPr>
              <w:t>Primaria</w:t>
            </w:r>
          </w:p>
        </w:tc>
      </w:tr>
      <w:tr w:rsidR="008A74CB" w:rsidRPr="003E6CB1" w14:paraId="767D80E6" w14:textId="77777777" w:rsidTr="003E6CB1">
        <w:trPr>
          <w:trHeight w:val="346"/>
          <w:jc w:val="center"/>
        </w:trPr>
        <w:tc>
          <w:tcPr>
            <w:cnfStyle w:val="001000000000" w:firstRow="0" w:lastRow="0" w:firstColumn="1" w:lastColumn="0" w:oddVBand="0" w:evenVBand="0" w:oddHBand="0" w:evenHBand="0" w:firstRowFirstColumn="0" w:firstRowLastColumn="0" w:lastRowFirstColumn="0" w:lastRowLastColumn="0"/>
            <w:tcW w:w="1712" w:type="dxa"/>
            <w:vMerge/>
            <w:hideMark/>
          </w:tcPr>
          <w:p w14:paraId="3423B4D4" w14:textId="7DF0A4F1" w:rsidR="008A74CB" w:rsidRPr="003E6CB1" w:rsidRDefault="008A74CB" w:rsidP="0081420F">
            <w:pPr>
              <w:spacing w:line="360" w:lineRule="auto"/>
              <w:rPr>
                <w:rFonts w:eastAsia="Times New Roman" w:cs="Times New Roman"/>
                <w:color w:val="222222"/>
                <w:szCs w:val="24"/>
                <w:lang w:eastAsia="es-MX"/>
              </w:rPr>
            </w:pPr>
          </w:p>
        </w:tc>
        <w:tc>
          <w:tcPr>
            <w:tcW w:w="2490" w:type="dxa"/>
            <w:hideMark/>
          </w:tcPr>
          <w:p w14:paraId="58DCE555" w14:textId="54491B37" w:rsidR="008A74CB" w:rsidRPr="003E6CB1" w:rsidRDefault="008A74CB" w:rsidP="0092427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22222"/>
                <w:szCs w:val="24"/>
                <w:lang w:eastAsia="es-MX"/>
              </w:rPr>
            </w:pPr>
            <w:r w:rsidRPr="003E6CB1">
              <w:rPr>
                <w:rFonts w:eastAsia="Times New Roman" w:cs="Times New Roman"/>
                <w:color w:val="222222"/>
                <w:szCs w:val="24"/>
                <w:lang w:eastAsia="es-MX"/>
              </w:rPr>
              <w:t>Núm. alumnos/maestro</w:t>
            </w:r>
          </w:p>
        </w:tc>
        <w:tc>
          <w:tcPr>
            <w:tcW w:w="2491" w:type="dxa"/>
            <w:hideMark/>
          </w:tcPr>
          <w:p w14:paraId="2D56D030" w14:textId="086ADC64" w:rsidR="008A74CB" w:rsidRPr="003E6CB1" w:rsidRDefault="008A74CB" w:rsidP="0092427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222222"/>
                <w:szCs w:val="24"/>
                <w:lang w:eastAsia="es-MX"/>
              </w:rPr>
            </w:pPr>
            <w:r w:rsidRPr="003E6CB1">
              <w:rPr>
                <w:rFonts w:eastAsia="Times New Roman" w:cs="Times New Roman"/>
                <w:color w:val="222222"/>
                <w:szCs w:val="24"/>
                <w:lang w:eastAsia="es-MX"/>
              </w:rPr>
              <w:t>Núm. alumnos/maestros</w:t>
            </w:r>
          </w:p>
        </w:tc>
      </w:tr>
      <w:tr w:rsidR="0042561A" w:rsidRPr="003E6CB1" w14:paraId="5A1E568E" w14:textId="77777777" w:rsidTr="003E6CB1">
        <w:trPr>
          <w:trHeight w:val="260"/>
          <w:jc w:val="center"/>
        </w:trPr>
        <w:tc>
          <w:tcPr>
            <w:cnfStyle w:val="001000000000" w:firstRow="0" w:lastRow="0" w:firstColumn="1" w:lastColumn="0" w:oddVBand="0" w:evenVBand="0" w:oddHBand="0" w:evenHBand="0" w:firstRowFirstColumn="0" w:firstRowLastColumn="0" w:lastRowFirstColumn="0" w:lastRowLastColumn="0"/>
            <w:tcW w:w="1712" w:type="dxa"/>
            <w:noWrap/>
            <w:vAlign w:val="top"/>
            <w:hideMark/>
          </w:tcPr>
          <w:p w14:paraId="47C6F1FD" w14:textId="77777777" w:rsidR="0042561A" w:rsidRPr="003E6CB1" w:rsidRDefault="0042561A" w:rsidP="0081420F">
            <w:pPr>
              <w:spacing w:line="360" w:lineRule="auto"/>
              <w:rPr>
                <w:rFonts w:eastAsia="Times New Roman" w:cs="Times New Roman"/>
                <w:szCs w:val="24"/>
                <w:lang w:eastAsia="es-MX"/>
              </w:rPr>
            </w:pPr>
            <w:r w:rsidRPr="003E6CB1">
              <w:rPr>
                <w:rFonts w:eastAsia="Times New Roman" w:cs="Times New Roman"/>
                <w:szCs w:val="24"/>
                <w:lang w:eastAsia="es-MX"/>
              </w:rPr>
              <w:t>Ciudad de México</w:t>
            </w:r>
          </w:p>
        </w:tc>
        <w:tc>
          <w:tcPr>
            <w:tcW w:w="2490" w:type="dxa"/>
            <w:noWrap/>
            <w:hideMark/>
          </w:tcPr>
          <w:p w14:paraId="363E4942"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20</w:t>
            </w:r>
          </w:p>
        </w:tc>
        <w:tc>
          <w:tcPr>
            <w:tcW w:w="2491" w:type="dxa"/>
            <w:noWrap/>
            <w:hideMark/>
          </w:tcPr>
          <w:p w14:paraId="0E8D345C"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26</w:t>
            </w:r>
          </w:p>
        </w:tc>
      </w:tr>
      <w:tr w:rsidR="0042561A" w:rsidRPr="003E6CB1" w14:paraId="7929DB8C" w14:textId="77777777" w:rsidTr="003E6CB1">
        <w:trPr>
          <w:trHeight w:val="260"/>
          <w:jc w:val="center"/>
        </w:trPr>
        <w:tc>
          <w:tcPr>
            <w:cnfStyle w:val="001000000000" w:firstRow="0" w:lastRow="0" w:firstColumn="1" w:lastColumn="0" w:oddVBand="0" w:evenVBand="0" w:oddHBand="0" w:evenHBand="0" w:firstRowFirstColumn="0" w:firstRowLastColumn="0" w:lastRowFirstColumn="0" w:lastRowLastColumn="0"/>
            <w:tcW w:w="1712" w:type="dxa"/>
            <w:noWrap/>
            <w:vAlign w:val="top"/>
            <w:hideMark/>
          </w:tcPr>
          <w:p w14:paraId="58EB7B13" w14:textId="77777777" w:rsidR="0042561A" w:rsidRPr="003E6CB1" w:rsidRDefault="0042561A" w:rsidP="0081420F">
            <w:pPr>
              <w:spacing w:line="360" w:lineRule="auto"/>
              <w:rPr>
                <w:rFonts w:eastAsia="Times New Roman" w:cs="Times New Roman"/>
                <w:szCs w:val="24"/>
                <w:lang w:eastAsia="es-MX"/>
              </w:rPr>
            </w:pPr>
            <w:r w:rsidRPr="003E6CB1">
              <w:rPr>
                <w:rFonts w:eastAsia="Times New Roman" w:cs="Times New Roman"/>
                <w:szCs w:val="24"/>
                <w:lang w:eastAsia="es-MX"/>
              </w:rPr>
              <w:t>Estado de México</w:t>
            </w:r>
          </w:p>
        </w:tc>
        <w:tc>
          <w:tcPr>
            <w:tcW w:w="2490" w:type="dxa"/>
            <w:noWrap/>
            <w:hideMark/>
          </w:tcPr>
          <w:p w14:paraId="5CDD5A8C"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22</w:t>
            </w:r>
          </w:p>
        </w:tc>
        <w:tc>
          <w:tcPr>
            <w:tcW w:w="2491" w:type="dxa"/>
            <w:noWrap/>
            <w:hideMark/>
          </w:tcPr>
          <w:p w14:paraId="32E7941D"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27</w:t>
            </w:r>
          </w:p>
        </w:tc>
      </w:tr>
      <w:tr w:rsidR="0042561A" w:rsidRPr="003E6CB1" w14:paraId="24C9E520" w14:textId="77777777" w:rsidTr="003E6CB1">
        <w:trPr>
          <w:trHeight w:val="260"/>
          <w:jc w:val="center"/>
        </w:trPr>
        <w:tc>
          <w:tcPr>
            <w:cnfStyle w:val="001000000000" w:firstRow="0" w:lastRow="0" w:firstColumn="1" w:lastColumn="0" w:oddVBand="0" w:evenVBand="0" w:oddHBand="0" w:evenHBand="0" w:firstRowFirstColumn="0" w:firstRowLastColumn="0" w:lastRowFirstColumn="0" w:lastRowLastColumn="0"/>
            <w:tcW w:w="1712" w:type="dxa"/>
            <w:noWrap/>
            <w:vAlign w:val="top"/>
            <w:hideMark/>
          </w:tcPr>
          <w:p w14:paraId="55D880D8" w14:textId="77777777" w:rsidR="0042561A" w:rsidRPr="003E6CB1" w:rsidRDefault="0042561A" w:rsidP="0081420F">
            <w:pPr>
              <w:spacing w:line="360" w:lineRule="auto"/>
              <w:rPr>
                <w:rFonts w:eastAsia="Times New Roman" w:cs="Times New Roman"/>
                <w:szCs w:val="24"/>
                <w:lang w:eastAsia="es-MX"/>
              </w:rPr>
            </w:pPr>
            <w:r w:rsidRPr="003E6CB1">
              <w:rPr>
                <w:rFonts w:eastAsia="Times New Roman" w:cs="Times New Roman"/>
                <w:szCs w:val="24"/>
                <w:lang w:eastAsia="es-MX"/>
              </w:rPr>
              <w:t>Hidalgo</w:t>
            </w:r>
          </w:p>
        </w:tc>
        <w:tc>
          <w:tcPr>
            <w:tcW w:w="2490" w:type="dxa"/>
            <w:noWrap/>
            <w:hideMark/>
          </w:tcPr>
          <w:p w14:paraId="6DD3C964"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19</w:t>
            </w:r>
          </w:p>
        </w:tc>
        <w:tc>
          <w:tcPr>
            <w:tcW w:w="2491" w:type="dxa"/>
            <w:noWrap/>
            <w:hideMark/>
          </w:tcPr>
          <w:p w14:paraId="70E1E2E2" w14:textId="77777777" w:rsidR="0042561A" w:rsidRPr="003E6CB1" w:rsidRDefault="0042561A" w:rsidP="0081420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21</w:t>
            </w:r>
          </w:p>
        </w:tc>
      </w:tr>
      <w:tr w:rsidR="000960F5" w:rsidRPr="003E6CB1" w14:paraId="3EA623F9" w14:textId="77777777" w:rsidTr="003E6CB1">
        <w:trPr>
          <w:trHeight w:val="260"/>
          <w:jc w:val="center"/>
        </w:trPr>
        <w:tc>
          <w:tcPr>
            <w:cnfStyle w:val="001000000000" w:firstRow="0" w:lastRow="0" w:firstColumn="1" w:lastColumn="0" w:oddVBand="0" w:evenVBand="0" w:oddHBand="0" w:evenHBand="0" w:firstRowFirstColumn="0" w:firstRowLastColumn="0" w:lastRowFirstColumn="0" w:lastRowLastColumn="0"/>
            <w:tcW w:w="1712" w:type="dxa"/>
            <w:noWrap/>
            <w:vAlign w:val="top"/>
            <w:hideMark/>
          </w:tcPr>
          <w:p w14:paraId="4E9EE051" w14:textId="77777777" w:rsidR="000960F5" w:rsidRPr="003E6CB1" w:rsidRDefault="000960F5" w:rsidP="000960F5">
            <w:pPr>
              <w:spacing w:line="360" w:lineRule="auto"/>
              <w:rPr>
                <w:rFonts w:eastAsia="Times New Roman" w:cs="Times New Roman"/>
                <w:szCs w:val="24"/>
                <w:lang w:eastAsia="es-MX"/>
              </w:rPr>
            </w:pPr>
            <w:r w:rsidRPr="003E6CB1">
              <w:rPr>
                <w:rFonts w:eastAsia="Times New Roman" w:cs="Times New Roman"/>
                <w:szCs w:val="24"/>
                <w:lang w:eastAsia="es-MX"/>
              </w:rPr>
              <w:t>Morelos</w:t>
            </w:r>
          </w:p>
        </w:tc>
        <w:tc>
          <w:tcPr>
            <w:tcW w:w="2490" w:type="dxa"/>
            <w:noWrap/>
            <w:hideMark/>
          </w:tcPr>
          <w:p w14:paraId="401063A2" w14:textId="77777777" w:rsidR="000960F5" w:rsidRPr="003E6CB1" w:rsidRDefault="000960F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21</w:t>
            </w:r>
          </w:p>
        </w:tc>
        <w:tc>
          <w:tcPr>
            <w:tcW w:w="2491" w:type="dxa"/>
            <w:noWrap/>
            <w:hideMark/>
          </w:tcPr>
          <w:p w14:paraId="4FCB2062" w14:textId="77777777" w:rsidR="000960F5" w:rsidRPr="003E6CB1" w:rsidRDefault="000960F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25</w:t>
            </w:r>
          </w:p>
        </w:tc>
      </w:tr>
      <w:tr w:rsidR="000960F5" w:rsidRPr="003E6CB1" w14:paraId="3B6B3104" w14:textId="77777777" w:rsidTr="003E6CB1">
        <w:trPr>
          <w:trHeight w:val="260"/>
          <w:jc w:val="center"/>
        </w:trPr>
        <w:tc>
          <w:tcPr>
            <w:cnfStyle w:val="001000000000" w:firstRow="0" w:lastRow="0" w:firstColumn="1" w:lastColumn="0" w:oddVBand="0" w:evenVBand="0" w:oddHBand="0" w:evenHBand="0" w:firstRowFirstColumn="0" w:firstRowLastColumn="0" w:lastRowFirstColumn="0" w:lastRowLastColumn="0"/>
            <w:tcW w:w="1712" w:type="dxa"/>
            <w:noWrap/>
            <w:vAlign w:val="top"/>
            <w:hideMark/>
          </w:tcPr>
          <w:p w14:paraId="06BECF2B" w14:textId="77777777" w:rsidR="000960F5" w:rsidRPr="003E6CB1" w:rsidRDefault="000960F5" w:rsidP="000960F5">
            <w:pPr>
              <w:spacing w:line="360" w:lineRule="auto"/>
              <w:rPr>
                <w:rFonts w:eastAsia="Times New Roman" w:cs="Times New Roman"/>
                <w:szCs w:val="24"/>
                <w:lang w:eastAsia="es-MX"/>
              </w:rPr>
            </w:pPr>
            <w:r w:rsidRPr="003E6CB1">
              <w:rPr>
                <w:rFonts w:eastAsia="Times New Roman" w:cs="Times New Roman"/>
                <w:szCs w:val="24"/>
                <w:lang w:eastAsia="es-MX"/>
              </w:rPr>
              <w:t>Tlaxcala</w:t>
            </w:r>
          </w:p>
        </w:tc>
        <w:tc>
          <w:tcPr>
            <w:tcW w:w="2490" w:type="dxa"/>
            <w:noWrap/>
            <w:hideMark/>
          </w:tcPr>
          <w:p w14:paraId="611E5194" w14:textId="77777777" w:rsidR="000960F5" w:rsidRPr="003E6CB1" w:rsidRDefault="000960F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22</w:t>
            </w:r>
          </w:p>
        </w:tc>
        <w:tc>
          <w:tcPr>
            <w:tcW w:w="2491" w:type="dxa"/>
            <w:noWrap/>
            <w:hideMark/>
          </w:tcPr>
          <w:p w14:paraId="632C7401" w14:textId="77777777" w:rsidR="000960F5" w:rsidRPr="003E6CB1" w:rsidRDefault="000960F5" w:rsidP="00096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MX"/>
              </w:rPr>
            </w:pPr>
            <w:r w:rsidRPr="003E6CB1">
              <w:rPr>
                <w:rFonts w:eastAsia="Times New Roman" w:cs="Times New Roman"/>
                <w:szCs w:val="24"/>
                <w:lang w:eastAsia="es-MX"/>
              </w:rPr>
              <w:t>25</w:t>
            </w:r>
          </w:p>
        </w:tc>
      </w:tr>
    </w:tbl>
    <w:p w14:paraId="2C7CD6C6" w14:textId="1E8C14A3" w:rsidR="002F3F70" w:rsidRPr="003E6CB1" w:rsidRDefault="003E6CB1" w:rsidP="003E6CB1">
      <w:pPr>
        <w:spacing w:after="0" w:line="360" w:lineRule="auto"/>
        <w:jc w:val="center"/>
        <w:textAlignment w:val="baseline"/>
        <w:rPr>
          <w:rFonts w:ascii="Times New Roman" w:eastAsia="Times New Roman" w:hAnsi="Times New Roman" w:cs="Times New Roman"/>
          <w:sz w:val="8"/>
          <w:szCs w:val="8"/>
          <w:lang w:eastAsia="es-MX"/>
        </w:rPr>
      </w:pPr>
      <w:r w:rsidRPr="003E6CB1">
        <w:rPr>
          <w:rFonts w:ascii="Times New Roman" w:eastAsia="Times New Roman" w:hAnsi="Times New Roman" w:cs="Times New Roman"/>
          <w:sz w:val="24"/>
          <w:szCs w:val="24"/>
          <w:lang w:eastAsia="es-MX"/>
        </w:rPr>
        <w:t>Fuente: Elaboración propia con datos del I</w:t>
      </w:r>
      <w:r w:rsidR="00FA1755">
        <w:rPr>
          <w:rFonts w:ascii="Times New Roman" w:eastAsia="Times New Roman" w:hAnsi="Times New Roman" w:cs="Times New Roman"/>
          <w:sz w:val="24"/>
          <w:szCs w:val="24"/>
          <w:lang w:eastAsia="es-MX"/>
        </w:rPr>
        <w:t xml:space="preserve">NEGI </w:t>
      </w:r>
      <w:r w:rsidRPr="003E6CB1">
        <w:rPr>
          <w:rFonts w:ascii="Times New Roman" w:eastAsia="Times New Roman" w:hAnsi="Times New Roman" w:cs="Times New Roman"/>
          <w:sz w:val="24"/>
          <w:szCs w:val="24"/>
          <w:lang w:eastAsia="es-MX"/>
        </w:rPr>
        <w:t>(2013)</w:t>
      </w:r>
    </w:p>
    <w:p w14:paraId="1A2E54FC" w14:textId="77777777" w:rsidR="00D61484" w:rsidRDefault="00924272" w:rsidP="00311739">
      <w:pPr>
        <w:tabs>
          <w:tab w:val="left" w:pos="0"/>
        </w:tabs>
        <w:spacing w:after="0" w:line="360" w:lineRule="auto"/>
        <w:ind w:right="4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880B6B">
        <w:rPr>
          <w:rFonts w:ascii="Times New Roman" w:eastAsia="Times New Roman" w:hAnsi="Times New Roman" w:cs="Times New Roman"/>
          <w:sz w:val="24"/>
          <w:szCs w:val="24"/>
          <w:lang w:eastAsia="es-MX"/>
        </w:rPr>
        <w:t xml:space="preserve">De los resultados presentados, </w:t>
      </w:r>
      <w:r>
        <w:rPr>
          <w:rFonts w:ascii="Times New Roman" w:eastAsia="Times New Roman" w:hAnsi="Times New Roman" w:cs="Times New Roman"/>
          <w:sz w:val="24"/>
          <w:szCs w:val="24"/>
          <w:lang w:eastAsia="es-MX"/>
        </w:rPr>
        <w:t>resulta</w:t>
      </w:r>
      <w:r w:rsidR="00D50CD4">
        <w:rPr>
          <w:rFonts w:ascii="Times New Roman" w:eastAsia="Times New Roman" w:hAnsi="Times New Roman" w:cs="Times New Roman"/>
          <w:sz w:val="24"/>
          <w:szCs w:val="24"/>
          <w:lang w:eastAsia="es-MX"/>
        </w:rPr>
        <w:t xml:space="preserve"> comprensible que se favorezca el </w:t>
      </w:r>
      <w:r w:rsidR="00E64D08">
        <w:rPr>
          <w:rFonts w:ascii="Times New Roman" w:eastAsia="Times New Roman" w:hAnsi="Times New Roman" w:cs="Times New Roman"/>
          <w:sz w:val="24"/>
          <w:szCs w:val="24"/>
          <w:lang w:eastAsia="es-MX"/>
        </w:rPr>
        <w:t xml:space="preserve">contar con grupos reducidos, ya que </w:t>
      </w:r>
      <w:r>
        <w:rPr>
          <w:rFonts w:ascii="Times New Roman" w:eastAsia="Times New Roman" w:hAnsi="Times New Roman" w:cs="Times New Roman"/>
          <w:sz w:val="24"/>
          <w:szCs w:val="24"/>
          <w:lang w:eastAsia="es-MX"/>
        </w:rPr>
        <w:t xml:space="preserve">en las secciones </w:t>
      </w:r>
      <w:r w:rsidR="00D61484">
        <w:rPr>
          <w:rFonts w:ascii="Times New Roman" w:eastAsia="Times New Roman" w:hAnsi="Times New Roman" w:cs="Times New Roman"/>
          <w:sz w:val="24"/>
          <w:szCs w:val="24"/>
          <w:lang w:eastAsia="es-MX"/>
        </w:rPr>
        <w:t xml:space="preserve">con más </w:t>
      </w:r>
      <w:r>
        <w:rPr>
          <w:rFonts w:ascii="Times New Roman" w:eastAsia="Times New Roman" w:hAnsi="Times New Roman" w:cs="Times New Roman"/>
          <w:sz w:val="24"/>
          <w:szCs w:val="24"/>
          <w:lang w:eastAsia="es-MX"/>
        </w:rPr>
        <w:t xml:space="preserve">alumnos se suele invertir más tiempo en </w:t>
      </w:r>
      <w:r w:rsidR="00D61484">
        <w:rPr>
          <w:rFonts w:ascii="Times New Roman" w:eastAsia="Times New Roman" w:hAnsi="Times New Roman" w:cs="Times New Roman"/>
          <w:sz w:val="24"/>
          <w:szCs w:val="24"/>
          <w:lang w:eastAsia="es-MX"/>
        </w:rPr>
        <w:t xml:space="preserve">mantener la disciplina que en el desarrollo de las actividades de </w:t>
      </w:r>
      <w:r w:rsidR="009B5A5A" w:rsidRPr="001B11D5">
        <w:rPr>
          <w:rFonts w:ascii="Times New Roman" w:eastAsia="Times New Roman" w:hAnsi="Times New Roman" w:cs="Times New Roman"/>
          <w:sz w:val="24"/>
          <w:szCs w:val="24"/>
          <w:lang w:eastAsia="es-MX"/>
        </w:rPr>
        <w:t xml:space="preserve">enseñanza y aprendizaje. </w:t>
      </w:r>
      <w:r w:rsidR="00D61484">
        <w:rPr>
          <w:rFonts w:ascii="Times New Roman" w:eastAsia="Times New Roman" w:hAnsi="Times New Roman" w:cs="Times New Roman"/>
          <w:sz w:val="24"/>
          <w:szCs w:val="24"/>
          <w:lang w:eastAsia="es-MX"/>
        </w:rPr>
        <w:t xml:space="preserve">Asimismo, se deben resaltar otras variables, como </w:t>
      </w:r>
      <w:r w:rsidR="00732E9B">
        <w:rPr>
          <w:rFonts w:ascii="Times New Roman" w:eastAsia="Times New Roman" w:hAnsi="Times New Roman" w:cs="Times New Roman"/>
          <w:sz w:val="24"/>
          <w:szCs w:val="24"/>
          <w:lang w:eastAsia="es-MX"/>
        </w:rPr>
        <w:t>la preparación d</w:t>
      </w:r>
      <w:r w:rsidR="00196B06" w:rsidRPr="001B11D5">
        <w:rPr>
          <w:rFonts w:ascii="Times New Roman" w:eastAsia="Times New Roman" w:hAnsi="Times New Roman" w:cs="Times New Roman"/>
          <w:sz w:val="24"/>
          <w:szCs w:val="24"/>
          <w:lang w:eastAsia="es-MX"/>
        </w:rPr>
        <w:t xml:space="preserve">el maestro, la </w:t>
      </w:r>
      <w:r w:rsidR="00EE0FA7" w:rsidRPr="001B11D5">
        <w:rPr>
          <w:rFonts w:ascii="Times New Roman" w:eastAsia="Times New Roman" w:hAnsi="Times New Roman" w:cs="Times New Roman"/>
          <w:sz w:val="24"/>
          <w:szCs w:val="24"/>
          <w:lang w:eastAsia="es-MX"/>
        </w:rPr>
        <w:t>conducta</w:t>
      </w:r>
      <w:r w:rsidR="00196B06" w:rsidRPr="001B11D5">
        <w:rPr>
          <w:rFonts w:ascii="Times New Roman" w:eastAsia="Times New Roman" w:hAnsi="Times New Roman" w:cs="Times New Roman"/>
          <w:sz w:val="24"/>
          <w:szCs w:val="24"/>
          <w:lang w:eastAsia="es-MX"/>
        </w:rPr>
        <w:t xml:space="preserve"> de los alumnos </w:t>
      </w:r>
      <w:r w:rsidR="007A379C">
        <w:rPr>
          <w:rFonts w:ascii="Times New Roman" w:eastAsia="Times New Roman" w:hAnsi="Times New Roman" w:cs="Times New Roman"/>
          <w:sz w:val="24"/>
          <w:szCs w:val="24"/>
          <w:lang w:eastAsia="es-MX"/>
        </w:rPr>
        <w:t>en el grupo (</w:t>
      </w:r>
      <w:r w:rsidR="00D61484">
        <w:rPr>
          <w:rFonts w:ascii="Times New Roman" w:eastAsia="Times New Roman" w:hAnsi="Times New Roman" w:cs="Times New Roman"/>
          <w:sz w:val="24"/>
          <w:szCs w:val="24"/>
          <w:lang w:eastAsia="es-MX"/>
        </w:rPr>
        <w:t>según e</w:t>
      </w:r>
      <w:r w:rsidR="007A379C">
        <w:rPr>
          <w:rFonts w:ascii="Times New Roman" w:eastAsia="Times New Roman" w:hAnsi="Times New Roman" w:cs="Times New Roman"/>
          <w:sz w:val="24"/>
          <w:szCs w:val="24"/>
          <w:lang w:eastAsia="es-MX"/>
        </w:rPr>
        <w:t xml:space="preserve">l nivel educativo) </w:t>
      </w:r>
      <w:r w:rsidR="00196B06" w:rsidRPr="001B11D5">
        <w:rPr>
          <w:rFonts w:ascii="Times New Roman" w:eastAsia="Times New Roman" w:hAnsi="Times New Roman" w:cs="Times New Roman"/>
          <w:sz w:val="24"/>
          <w:szCs w:val="24"/>
          <w:lang w:eastAsia="es-MX"/>
        </w:rPr>
        <w:t xml:space="preserve">y la presencia de personal de apoyo </w:t>
      </w:r>
      <w:r w:rsidR="00D61484">
        <w:rPr>
          <w:rFonts w:ascii="Times New Roman" w:eastAsia="Times New Roman" w:hAnsi="Times New Roman" w:cs="Times New Roman"/>
          <w:sz w:val="24"/>
          <w:szCs w:val="24"/>
          <w:lang w:eastAsia="es-MX"/>
        </w:rPr>
        <w:t xml:space="preserve">(practicantes, prefectos, asistentes, etc.) </w:t>
      </w:r>
      <w:r w:rsidR="00196B06" w:rsidRPr="001B11D5">
        <w:rPr>
          <w:rFonts w:ascii="Times New Roman" w:eastAsia="Times New Roman" w:hAnsi="Times New Roman" w:cs="Times New Roman"/>
          <w:sz w:val="24"/>
          <w:szCs w:val="24"/>
          <w:lang w:eastAsia="es-MX"/>
        </w:rPr>
        <w:t xml:space="preserve">para las </w:t>
      </w:r>
      <w:r w:rsidR="00D61484">
        <w:rPr>
          <w:rFonts w:ascii="Times New Roman" w:eastAsia="Times New Roman" w:hAnsi="Times New Roman" w:cs="Times New Roman"/>
          <w:sz w:val="24"/>
          <w:szCs w:val="24"/>
          <w:lang w:eastAsia="es-MX"/>
        </w:rPr>
        <w:t>asignaciones</w:t>
      </w:r>
      <w:r w:rsidR="00196B06" w:rsidRPr="001B11D5">
        <w:rPr>
          <w:rFonts w:ascii="Times New Roman" w:eastAsia="Times New Roman" w:hAnsi="Times New Roman" w:cs="Times New Roman"/>
          <w:sz w:val="24"/>
          <w:szCs w:val="24"/>
          <w:lang w:eastAsia="es-MX"/>
        </w:rPr>
        <w:t xml:space="preserve"> paralelas</w:t>
      </w:r>
      <w:r w:rsidR="003538CC">
        <w:rPr>
          <w:rFonts w:ascii="Times New Roman" w:eastAsia="Times New Roman" w:hAnsi="Times New Roman" w:cs="Times New Roman"/>
          <w:sz w:val="24"/>
          <w:szCs w:val="24"/>
          <w:lang w:eastAsia="es-MX"/>
        </w:rPr>
        <w:t xml:space="preserve">. </w:t>
      </w:r>
    </w:p>
    <w:p w14:paraId="587681F8" w14:textId="72F910EE" w:rsidR="00D61484" w:rsidRDefault="00D61484" w:rsidP="00D61484">
      <w:pPr>
        <w:tabs>
          <w:tab w:val="left" w:pos="0"/>
        </w:tabs>
        <w:spacing w:after="0" w:line="360" w:lineRule="auto"/>
        <w:ind w:right="4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Igualmente, u</w:t>
      </w:r>
      <w:r w:rsidR="004B7D6E" w:rsidRPr="00041D60">
        <w:rPr>
          <w:rFonts w:ascii="Times New Roman" w:eastAsia="Times New Roman" w:hAnsi="Times New Roman" w:cs="Times New Roman"/>
          <w:sz w:val="24"/>
          <w:szCs w:val="24"/>
          <w:lang w:eastAsia="es-MX"/>
        </w:rPr>
        <w:t>n aspecto que resulta interesante valorar en el contexto de</w:t>
      </w:r>
      <w:r w:rsidR="00D642DF" w:rsidRPr="00041D60">
        <w:rPr>
          <w:rFonts w:ascii="Times New Roman" w:eastAsia="Times New Roman" w:hAnsi="Times New Roman" w:cs="Times New Roman"/>
          <w:sz w:val="24"/>
          <w:szCs w:val="24"/>
          <w:lang w:eastAsia="es-MX"/>
        </w:rPr>
        <w:t xml:space="preserve"> este </w:t>
      </w:r>
      <w:r w:rsidR="00D57B9B" w:rsidRPr="00041D60">
        <w:rPr>
          <w:rFonts w:ascii="Times New Roman" w:eastAsia="Times New Roman" w:hAnsi="Times New Roman" w:cs="Times New Roman"/>
          <w:sz w:val="24"/>
          <w:szCs w:val="24"/>
          <w:lang w:eastAsia="es-MX"/>
        </w:rPr>
        <w:t>indicador</w:t>
      </w:r>
      <w:r w:rsidR="004B7D6E" w:rsidRPr="00041D60">
        <w:rPr>
          <w:rFonts w:ascii="Times New Roman" w:eastAsia="Times New Roman" w:hAnsi="Times New Roman" w:cs="Times New Roman"/>
          <w:sz w:val="24"/>
          <w:szCs w:val="24"/>
          <w:lang w:eastAsia="es-MX"/>
        </w:rPr>
        <w:t xml:space="preserve"> es el de la infraestructura física</w:t>
      </w:r>
      <w:r w:rsidR="00D642DF" w:rsidRPr="00041D60">
        <w:rPr>
          <w:rFonts w:ascii="Times New Roman" w:eastAsia="Times New Roman" w:hAnsi="Times New Roman" w:cs="Times New Roman"/>
          <w:sz w:val="24"/>
          <w:szCs w:val="24"/>
          <w:lang w:eastAsia="es-MX"/>
        </w:rPr>
        <w:t xml:space="preserve"> </w:t>
      </w:r>
      <w:r w:rsidR="004B7D6E" w:rsidRPr="00041D60">
        <w:rPr>
          <w:rFonts w:ascii="Times New Roman" w:eastAsia="Times New Roman" w:hAnsi="Times New Roman" w:cs="Times New Roman"/>
          <w:sz w:val="24"/>
          <w:szCs w:val="24"/>
          <w:lang w:eastAsia="es-MX"/>
        </w:rPr>
        <w:t xml:space="preserve">de los planteles escolares y su uso </w:t>
      </w:r>
      <w:r w:rsidR="00E603A9" w:rsidRPr="00041D60">
        <w:rPr>
          <w:rFonts w:ascii="Times New Roman" w:eastAsia="Times New Roman" w:hAnsi="Times New Roman" w:cs="Times New Roman"/>
          <w:sz w:val="24"/>
          <w:szCs w:val="24"/>
          <w:lang w:eastAsia="es-MX"/>
        </w:rPr>
        <w:t xml:space="preserve">como inmueble </w:t>
      </w:r>
      <w:r w:rsidR="007B1242">
        <w:rPr>
          <w:rFonts w:ascii="Times New Roman" w:eastAsia="Times New Roman" w:hAnsi="Times New Roman" w:cs="Times New Roman"/>
          <w:sz w:val="24"/>
          <w:szCs w:val="24"/>
          <w:lang w:eastAsia="es-MX"/>
        </w:rPr>
        <w:t>educativo</w:t>
      </w:r>
      <w:r w:rsidR="004B7D6E" w:rsidRPr="004B7D6E">
        <w:rPr>
          <w:rFonts w:ascii="Times New Roman" w:eastAsia="Times New Roman" w:hAnsi="Times New Roman" w:cs="Times New Roman"/>
          <w:sz w:val="24"/>
          <w:szCs w:val="24"/>
          <w:lang w:eastAsia="es-MX"/>
        </w:rPr>
        <w:t xml:space="preserve"> porque constituye un elemento que </w:t>
      </w:r>
      <w:r>
        <w:rPr>
          <w:rFonts w:ascii="Times New Roman" w:eastAsia="Times New Roman" w:hAnsi="Times New Roman" w:cs="Times New Roman"/>
          <w:sz w:val="24"/>
          <w:szCs w:val="24"/>
          <w:lang w:eastAsia="es-MX"/>
        </w:rPr>
        <w:t xml:space="preserve">puede condicionar los objetivos educativos planteados. Por ello, </w:t>
      </w:r>
      <w:r w:rsidR="004F7127" w:rsidRPr="00D642DF">
        <w:rPr>
          <w:rFonts w:ascii="Times New Roman" w:eastAsia="Times New Roman" w:hAnsi="Times New Roman" w:cs="Times New Roman"/>
          <w:sz w:val="24"/>
          <w:szCs w:val="24"/>
          <w:lang w:eastAsia="es-MX"/>
        </w:rPr>
        <w:t>r</w:t>
      </w:r>
      <w:r w:rsidR="00E87F59" w:rsidRPr="00D642DF">
        <w:rPr>
          <w:rFonts w:ascii="Times New Roman" w:eastAsia="Times New Roman" w:hAnsi="Times New Roman" w:cs="Times New Roman"/>
          <w:sz w:val="24"/>
          <w:szCs w:val="24"/>
          <w:lang w:eastAsia="es-MX"/>
        </w:rPr>
        <w:t xml:space="preserve">esulta imprescindible que </w:t>
      </w:r>
      <w:r>
        <w:rPr>
          <w:rFonts w:ascii="Times New Roman" w:eastAsia="Times New Roman" w:hAnsi="Times New Roman" w:cs="Times New Roman"/>
          <w:sz w:val="24"/>
          <w:szCs w:val="24"/>
          <w:lang w:eastAsia="es-MX"/>
        </w:rPr>
        <w:t>la</w:t>
      </w:r>
      <w:r w:rsidR="004F7127" w:rsidRPr="00D642DF">
        <w:rPr>
          <w:rFonts w:ascii="Times New Roman" w:eastAsia="Times New Roman" w:hAnsi="Times New Roman" w:cs="Times New Roman"/>
          <w:sz w:val="24"/>
          <w:szCs w:val="24"/>
          <w:lang w:eastAsia="es-MX"/>
        </w:rPr>
        <w:t xml:space="preserve"> infraestructura física educativa (INFE)</w:t>
      </w:r>
      <w:r w:rsidR="004F7127">
        <w:rPr>
          <w:rFonts w:ascii="Times New Roman" w:eastAsia="Times New Roman" w:hAnsi="Times New Roman" w:cs="Times New Roman"/>
          <w:sz w:val="24"/>
          <w:szCs w:val="24"/>
          <w:lang w:eastAsia="es-MX"/>
        </w:rPr>
        <w:t xml:space="preserve"> </w:t>
      </w:r>
      <w:r w:rsidR="00E87F59">
        <w:rPr>
          <w:rFonts w:ascii="Times New Roman" w:eastAsia="Times New Roman" w:hAnsi="Times New Roman" w:cs="Times New Roman"/>
          <w:sz w:val="24"/>
          <w:szCs w:val="24"/>
          <w:lang w:eastAsia="es-MX"/>
        </w:rPr>
        <w:t>cumpla con determinada normatividad básica</w:t>
      </w:r>
      <w:r>
        <w:rPr>
          <w:rFonts w:ascii="Times New Roman" w:eastAsia="Times New Roman" w:hAnsi="Times New Roman" w:cs="Times New Roman"/>
          <w:sz w:val="24"/>
          <w:szCs w:val="24"/>
          <w:lang w:eastAsia="es-MX"/>
        </w:rPr>
        <w:t xml:space="preserve">, aunque los hallazgos conseguidos en este trabajo contradicen este principio (ver las </w:t>
      </w:r>
      <w:r w:rsidR="007B1242" w:rsidRPr="008F65D2">
        <w:rPr>
          <w:rFonts w:ascii="Times New Roman" w:eastAsia="Times New Roman" w:hAnsi="Times New Roman" w:cs="Times New Roman"/>
          <w:sz w:val="24"/>
          <w:szCs w:val="24"/>
          <w:lang w:eastAsia="es-MX"/>
        </w:rPr>
        <w:t>figura</w:t>
      </w:r>
      <w:r w:rsidR="004C65EB" w:rsidRPr="008F65D2">
        <w:rPr>
          <w:rFonts w:ascii="Times New Roman" w:eastAsia="Times New Roman" w:hAnsi="Times New Roman" w:cs="Times New Roman"/>
          <w:sz w:val="24"/>
          <w:szCs w:val="24"/>
          <w:lang w:eastAsia="es-MX"/>
        </w:rPr>
        <w:t>s</w:t>
      </w:r>
      <w:r w:rsidR="007B1242" w:rsidRPr="008F65D2">
        <w:rPr>
          <w:rFonts w:ascii="Times New Roman" w:eastAsia="Times New Roman" w:hAnsi="Times New Roman" w:cs="Times New Roman"/>
          <w:sz w:val="24"/>
          <w:szCs w:val="24"/>
          <w:lang w:eastAsia="es-MX"/>
        </w:rPr>
        <w:t xml:space="preserve"> </w:t>
      </w:r>
      <w:r w:rsidR="006A7D7D">
        <w:rPr>
          <w:rFonts w:ascii="Times New Roman" w:eastAsia="Times New Roman" w:hAnsi="Times New Roman" w:cs="Times New Roman"/>
          <w:sz w:val="24"/>
          <w:szCs w:val="24"/>
          <w:lang w:eastAsia="es-MX"/>
        </w:rPr>
        <w:t>1</w:t>
      </w:r>
      <w:r w:rsidR="006E00BB">
        <w:rPr>
          <w:rFonts w:ascii="Times New Roman" w:eastAsia="Times New Roman" w:hAnsi="Times New Roman" w:cs="Times New Roman"/>
          <w:sz w:val="24"/>
          <w:szCs w:val="24"/>
          <w:lang w:eastAsia="es-MX"/>
        </w:rPr>
        <w:t xml:space="preserve">, </w:t>
      </w:r>
      <w:r w:rsidR="006A7D7D">
        <w:rPr>
          <w:rFonts w:ascii="Times New Roman" w:eastAsia="Times New Roman" w:hAnsi="Times New Roman" w:cs="Times New Roman"/>
          <w:sz w:val="24"/>
          <w:szCs w:val="24"/>
          <w:lang w:eastAsia="es-MX"/>
        </w:rPr>
        <w:t>2</w:t>
      </w:r>
      <w:r w:rsidR="006E00BB">
        <w:rPr>
          <w:rFonts w:ascii="Times New Roman" w:eastAsia="Times New Roman" w:hAnsi="Times New Roman" w:cs="Times New Roman"/>
          <w:sz w:val="24"/>
          <w:szCs w:val="24"/>
          <w:lang w:eastAsia="es-MX"/>
        </w:rPr>
        <w:t xml:space="preserve"> y 3</w:t>
      </w:r>
      <w:r>
        <w:rPr>
          <w:rFonts w:ascii="Times New Roman" w:eastAsia="Times New Roman" w:hAnsi="Times New Roman" w:cs="Times New Roman"/>
          <w:sz w:val="24"/>
          <w:szCs w:val="24"/>
          <w:lang w:eastAsia="es-MX"/>
        </w:rPr>
        <w:t>)</w:t>
      </w:r>
      <w:r w:rsidR="00DB3AF4" w:rsidRPr="00930182">
        <w:rPr>
          <w:rFonts w:ascii="Times New Roman" w:eastAsia="Times New Roman" w:hAnsi="Times New Roman" w:cs="Times New Roman"/>
          <w:sz w:val="24"/>
          <w:szCs w:val="24"/>
          <w:lang w:eastAsia="es-MX"/>
        </w:rPr>
        <w:t>.</w:t>
      </w:r>
    </w:p>
    <w:p w14:paraId="580B79D6" w14:textId="77777777" w:rsidR="00EC0A2C" w:rsidRDefault="00EC0A2C" w:rsidP="00D61484">
      <w:pPr>
        <w:tabs>
          <w:tab w:val="left" w:pos="0"/>
        </w:tabs>
        <w:spacing w:after="0" w:line="360" w:lineRule="auto"/>
        <w:ind w:right="48"/>
        <w:jc w:val="both"/>
        <w:rPr>
          <w:rFonts w:ascii="Times New Roman" w:eastAsia="Times New Roman" w:hAnsi="Times New Roman" w:cs="Times New Roman"/>
          <w:sz w:val="24"/>
          <w:szCs w:val="24"/>
          <w:lang w:eastAsia="es-MX"/>
        </w:rPr>
      </w:pPr>
    </w:p>
    <w:p w14:paraId="434A7E6B" w14:textId="4C489F5C" w:rsidR="00F4363E" w:rsidRDefault="00D61484" w:rsidP="00D61484">
      <w:pPr>
        <w:tabs>
          <w:tab w:val="left" w:pos="0"/>
        </w:tabs>
        <w:spacing w:after="0" w:line="360" w:lineRule="auto"/>
        <w:ind w:right="4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ab/>
        <w:t xml:space="preserve">Por otra parte, y en cuanto al segundo </w:t>
      </w:r>
      <w:r w:rsidR="00DB3AF4" w:rsidRPr="008F65D2">
        <w:rPr>
          <w:rFonts w:ascii="Times New Roman" w:eastAsia="Times New Roman" w:hAnsi="Times New Roman" w:cs="Times New Roman"/>
          <w:sz w:val="24"/>
          <w:szCs w:val="24"/>
          <w:lang w:eastAsia="es-MX"/>
        </w:rPr>
        <w:t xml:space="preserve">cuestionamiento </w:t>
      </w:r>
      <w:r>
        <w:rPr>
          <w:rFonts w:ascii="Times New Roman" w:eastAsia="Times New Roman" w:hAnsi="Times New Roman" w:cs="Times New Roman"/>
          <w:sz w:val="24"/>
          <w:szCs w:val="24"/>
          <w:lang w:eastAsia="es-MX"/>
        </w:rPr>
        <w:t>formulado (</w:t>
      </w:r>
      <w:r w:rsidR="00DB3AF4" w:rsidRPr="008F65D2">
        <w:rPr>
          <w:rFonts w:ascii="Times New Roman" w:eastAsia="Times New Roman" w:hAnsi="Times New Roman" w:cs="Times New Roman"/>
          <w:sz w:val="24"/>
          <w:szCs w:val="24"/>
          <w:lang w:eastAsia="es-MX"/>
        </w:rPr>
        <w:t>¿cuánto impacta el estado actual de la INFE en la eficacia de la educación?</w:t>
      </w:r>
      <w:r>
        <w:rPr>
          <w:rFonts w:ascii="Times New Roman" w:eastAsia="Times New Roman" w:hAnsi="Times New Roman" w:cs="Times New Roman"/>
          <w:sz w:val="24"/>
          <w:szCs w:val="24"/>
          <w:lang w:eastAsia="es-MX"/>
        </w:rPr>
        <w:t>),</w:t>
      </w:r>
      <w:r w:rsidR="00DB3AF4" w:rsidRPr="008F65D2">
        <w:rPr>
          <w:rFonts w:ascii="Times New Roman" w:eastAsia="Times New Roman" w:hAnsi="Times New Roman" w:cs="Times New Roman"/>
          <w:sz w:val="24"/>
          <w:szCs w:val="24"/>
          <w:lang w:eastAsia="es-MX"/>
        </w:rPr>
        <w:t xml:space="preserve"> los resultados </w:t>
      </w:r>
      <w:r>
        <w:rPr>
          <w:rFonts w:ascii="Times New Roman" w:eastAsia="Times New Roman" w:hAnsi="Times New Roman" w:cs="Times New Roman"/>
          <w:sz w:val="24"/>
          <w:szCs w:val="24"/>
          <w:lang w:eastAsia="es-MX"/>
        </w:rPr>
        <w:t xml:space="preserve">enseñados </w:t>
      </w:r>
      <w:r w:rsidR="00DB3AF4" w:rsidRPr="008F65D2">
        <w:rPr>
          <w:rFonts w:ascii="Times New Roman" w:eastAsia="Times New Roman" w:hAnsi="Times New Roman" w:cs="Times New Roman"/>
          <w:sz w:val="24"/>
          <w:szCs w:val="24"/>
          <w:lang w:eastAsia="es-MX"/>
        </w:rPr>
        <w:t>en la</w:t>
      </w:r>
      <w:r w:rsidR="000B669A" w:rsidRPr="008F65D2">
        <w:rPr>
          <w:rFonts w:ascii="Times New Roman" w:eastAsia="Times New Roman" w:hAnsi="Times New Roman" w:cs="Times New Roman"/>
          <w:sz w:val="24"/>
          <w:szCs w:val="24"/>
          <w:lang w:eastAsia="es-MX"/>
        </w:rPr>
        <w:t>s</w:t>
      </w:r>
      <w:r w:rsidR="00DB3AF4" w:rsidRPr="008F65D2">
        <w:rPr>
          <w:rFonts w:ascii="Times New Roman" w:eastAsia="Times New Roman" w:hAnsi="Times New Roman" w:cs="Times New Roman"/>
          <w:sz w:val="24"/>
          <w:szCs w:val="24"/>
          <w:lang w:eastAsia="es-MX"/>
        </w:rPr>
        <w:t xml:space="preserve"> </w:t>
      </w:r>
      <w:r w:rsidR="00DB3AF4" w:rsidRPr="00930182">
        <w:rPr>
          <w:rFonts w:ascii="Times New Roman" w:eastAsia="Times New Roman" w:hAnsi="Times New Roman" w:cs="Times New Roman"/>
          <w:sz w:val="24"/>
          <w:szCs w:val="24"/>
          <w:lang w:eastAsia="es-MX"/>
        </w:rPr>
        <w:t>tabla</w:t>
      </w:r>
      <w:r w:rsidR="000B669A" w:rsidRPr="00930182">
        <w:rPr>
          <w:rFonts w:ascii="Times New Roman" w:eastAsia="Times New Roman" w:hAnsi="Times New Roman" w:cs="Times New Roman"/>
          <w:sz w:val="24"/>
          <w:szCs w:val="24"/>
          <w:lang w:eastAsia="es-MX"/>
        </w:rPr>
        <w:t>s</w:t>
      </w:r>
      <w:r w:rsidR="00DB3AF4" w:rsidRPr="00930182">
        <w:rPr>
          <w:rFonts w:ascii="Times New Roman" w:eastAsia="Times New Roman" w:hAnsi="Times New Roman" w:cs="Times New Roman"/>
          <w:sz w:val="24"/>
          <w:szCs w:val="24"/>
          <w:lang w:eastAsia="es-MX"/>
        </w:rPr>
        <w:t xml:space="preserve"> 2 y 3</w:t>
      </w:r>
      <w:r w:rsidR="000451AA" w:rsidRPr="008F65D2">
        <w:rPr>
          <w:rFonts w:ascii="Times New Roman" w:eastAsia="Times New Roman" w:hAnsi="Times New Roman" w:cs="Times New Roman"/>
          <w:sz w:val="24"/>
          <w:szCs w:val="24"/>
          <w:lang w:eastAsia="es-MX"/>
        </w:rPr>
        <w:t xml:space="preserve">, así como </w:t>
      </w:r>
      <w:r>
        <w:rPr>
          <w:rFonts w:ascii="Times New Roman" w:eastAsia="Times New Roman" w:hAnsi="Times New Roman" w:cs="Times New Roman"/>
          <w:sz w:val="24"/>
          <w:szCs w:val="24"/>
          <w:lang w:eastAsia="es-MX"/>
        </w:rPr>
        <w:t xml:space="preserve">en </w:t>
      </w:r>
      <w:r w:rsidR="000045C8">
        <w:rPr>
          <w:rFonts w:ascii="Times New Roman" w:eastAsia="Times New Roman" w:hAnsi="Times New Roman" w:cs="Times New Roman"/>
          <w:sz w:val="24"/>
          <w:szCs w:val="24"/>
          <w:lang w:eastAsia="es-MX"/>
        </w:rPr>
        <w:t xml:space="preserve">las figuras 4, 5, 6, 7, 8 y 9 </w:t>
      </w:r>
      <w:r w:rsidR="000451AA" w:rsidRPr="008F65D2">
        <w:rPr>
          <w:rFonts w:ascii="Times New Roman" w:eastAsia="Times New Roman" w:hAnsi="Times New Roman" w:cs="Times New Roman"/>
          <w:sz w:val="24"/>
          <w:szCs w:val="24"/>
          <w:lang w:eastAsia="es-MX"/>
        </w:rPr>
        <w:t>revela</w:t>
      </w:r>
      <w:r w:rsidR="000045C8">
        <w:rPr>
          <w:rFonts w:ascii="Times New Roman" w:eastAsia="Times New Roman" w:hAnsi="Times New Roman" w:cs="Times New Roman"/>
          <w:sz w:val="24"/>
          <w:szCs w:val="24"/>
          <w:lang w:eastAsia="es-MX"/>
        </w:rPr>
        <w:t>n</w:t>
      </w:r>
      <w:r w:rsidR="000B669A" w:rsidRPr="008F65D2">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el impacto negativo que dichas condiciones pudieran estar generando en los 2524 alumnos que cursaban estudios en la instituciones de los seis </w:t>
      </w:r>
      <w:r w:rsidR="000B669A" w:rsidRPr="008F65D2">
        <w:rPr>
          <w:rFonts w:ascii="Times New Roman" w:eastAsia="Times New Roman" w:hAnsi="Times New Roman" w:cs="Times New Roman"/>
          <w:sz w:val="24"/>
          <w:szCs w:val="24"/>
          <w:lang w:eastAsia="es-MX"/>
        </w:rPr>
        <w:t xml:space="preserve">estados </w:t>
      </w:r>
      <w:r w:rsidRPr="008F65D2">
        <w:rPr>
          <w:rFonts w:ascii="Times New Roman" w:eastAsia="Times New Roman" w:hAnsi="Times New Roman" w:cs="Times New Roman"/>
          <w:sz w:val="24"/>
          <w:szCs w:val="24"/>
          <w:lang w:eastAsia="es-MX"/>
        </w:rPr>
        <w:t xml:space="preserve">de la región central de la República </w:t>
      </w:r>
      <w:r>
        <w:rPr>
          <w:rFonts w:ascii="Times New Roman" w:eastAsia="Times New Roman" w:hAnsi="Times New Roman" w:cs="Times New Roman"/>
          <w:sz w:val="24"/>
          <w:szCs w:val="24"/>
          <w:lang w:eastAsia="es-MX"/>
        </w:rPr>
        <w:t>m</w:t>
      </w:r>
      <w:r w:rsidRPr="008F65D2">
        <w:rPr>
          <w:rFonts w:ascii="Times New Roman" w:eastAsia="Times New Roman" w:hAnsi="Times New Roman" w:cs="Times New Roman"/>
          <w:sz w:val="24"/>
          <w:szCs w:val="24"/>
          <w:lang w:eastAsia="es-MX"/>
        </w:rPr>
        <w:t>exicana</w:t>
      </w:r>
      <w:r>
        <w:rPr>
          <w:rFonts w:ascii="Times New Roman" w:eastAsia="Times New Roman" w:hAnsi="Times New Roman" w:cs="Times New Roman"/>
          <w:sz w:val="24"/>
          <w:szCs w:val="24"/>
          <w:lang w:eastAsia="es-MX"/>
        </w:rPr>
        <w:t xml:space="preserve"> que constituyeron el corpus de la presente investigación. </w:t>
      </w:r>
      <w:r w:rsidR="00F4363E">
        <w:rPr>
          <w:rFonts w:ascii="Times New Roman" w:eastAsia="Times New Roman" w:hAnsi="Times New Roman" w:cs="Times New Roman"/>
          <w:sz w:val="24"/>
          <w:szCs w:val="24"/>
          <w:lang w:eastAsia="es-MX"/>
        </w:rPr>
        <w:t xml:space="preserve">Lo anterior contradice algunos de los principios básicos del proceso de enseñanza-aprendizaje, los cuales se describen en seguida:  </w:t>
      </w:r>
    </w:p>
    <w:p w14:paraId="3D8BFC95" w14:textId="14DD7AA6" w:rsidR="00EE66F7" w:rsidRPr="00F4363E" w:rsidRDefault="00EE66F7" w:rsidP="00F4363E">
      <w:pPr>
        <w:pStyle w:val="Prrafodelista"/>
        <w:numPr>
          <w:ilvl w:val="0"/>
          <w:numId w:val="16"/>
        </w:numPr>
        <w:spacing w:after="0" w:line="360" w:lineRule="auto"/>
        <w:jc w:val="both"/>
        <w:textAlignment w:val="baseline"/>
        <w:rPr>
          <w:rFonts w:ascii="Times New Roman" w:eastAsia="Times New Roman" w:hAnsi="Times New Roman" w:cs="Times New Roman"/>
          <w:sz w:val="24"/>
          <w:szCs w:val="24"/>
          <w:lang w:eastAsia="es-MX"/>
        </w:rPr>
      </w:pPr>
      <w:r w:rsidRPr="00F4363E">
        <w:rPr>
          <w:rFonts w:ascii="Times New Roman" w:eastAsia="Times New Roman" w:hAnsi="Times New Roman" w:cs="Times New Roman"/>
          <w:i/>
          <w:sz w:val="24"/>
          <w:szCs w:val="24"/>
          <w:lang w:eastAsia="es-MX"/>
        </w:rPr>
        <w:t>Impacto que r</w:t>
      </w:r>
      <w:r w:rsidR="00F15EAE" w:rsidRPr="00F4363E">
        <w:rPr>
          <w:rFonts w:ascii="Times New Roman" w:eastAsia="Times New Roman" w:hAnsi="Times New Roman" w:cs="Times New Roman"/>
          <w:i/>
          <w:sz w:val="24"/>
          <w:szCs w:val="24"/>
          <w:lang w:eastAsia="es-MX"/>
        </w:rPr>
        <w:t>ecae en el docente</w:t>
      </w:r>
      <w:r w:rsidRPr="00F4363E">
        <w:rPr>
          <w:rFonts w:ascii="Times New Roman" w:eastAsia="Times New Roman" w:hAnsi="Times New Roman" w:cs="Times New Roman"/>
          <w:i/>
          <w:sz w:val="24"/>
          <w:szCs w:val="24"/>
          <w:lang w:eastAsia="es-MX"/>
        </w:rPr>
        <w:t xml:space="preserve"> y alumno</w:t>
      </w:r>
      <w:r w:rsidR="004E6EF3" w:rsidRPr="00F4363E">
        <w:rPr>
          <w:rFonts w:ascii="Times New Roman" w:eastAsia="Times New Roman" w:hAnsi="Times New Roman" w:cs="Times New Roman"/>
          <w:sz w:val="24"/>
          <w:szCs w:val="24"/>
          <w:lang w:eastAsia="es-MX"/>
        </w:rPr>
        <w:t xml:space="preserve"> </w:t>
      </w:r>
    </w:p>
    <w:p w14:paraId="23D8472E" w14:textId="759A26D6" w:rsidR="00EE66F7" w:rsidRDefault="00EE66F7" w:rsidP="00A05F2B">
      <w:pPr>
        <w:pStyle w:val="Prrafodelista"/>
        <w:numPr>
          <w:ilvl w:val="0"/>
          <w:numId w:val="4"/>
        </w:numPr>
        <w:spacing w:after="0" w:line="360" w:lineRule="auto"/>
        <w:ind w:left="709" w:hanging="283"/>
        <w:jc w:val="both"/>
        <w:textAlignment w:val="baseline"/>
        <w:rPr>
          <w:rFonts w:ascii="Times New Roman" w:eastAsia="Times New Roman" w:hAnsi="Times New Roman" w:cs="Times New Roman"/>
          <w:sz w:val="24"/>
          <w:szCs w:val="24"/>
          <w:lang w:eastAsia="es-MX"/>
        </w:rPr>
      </w:pPr>
      <w:r w:rsidRPr="00EE66F7">
        <w:rPr>
          <w:rFonts w:ascii="Times New Roman" w:eastAsia="Times New Roman" w:hAnsi="Times New Roman" w:cs="Times New Roman"/>
          <w:sz w:val="24"/>
          <w:szCs w:val="24"/>
          <w:lang w:eastAsia="es-MX"/>
        </w:rPr>
        <w:t>Dado que l</w:t>
      </w:r>
      <w:r w:rsidR="00F15EAE" w:rsidRPr="00EE66F7">
        <w:rPr>
          <w:rFonts w:ascii="Times New Roman" w:eastAsia="Times New Roman" w:hAnsi="Times New Roman" w:cs="Times New Roman"/>
          <w:sz w:val="24"/>
          <w:szCs w:val="24"/>
          <w:lang w:eastAsia="es-MX"/>
        </w:rPr>
        <w:t>a INFE tiene un efecto motivacional en el proceso de aprendizaje</w:t>
      </w:r>
      <w:r w:rsidRPr="00EE66F7">
        <w:rPr>
          <w:rFonts w:ascii="Times New Roman" w:eastAsia="Times New Roman" w:hAnsi="Times New Roman" w:cs="Times New Roman"/>
          <w:sz w:val="24"/>
          <w:szCs w:val="24"/>
          <w:lang w:eastAsia="es-MX"/>
        </w:rPr>
        <w:t xml:space="preserve">, al </w:t>
      </w:r>
      <w:r w:rsidR="000045C8">
        <w:rPr>
          <w:rFonts w:ascii="Times New Roman" w:eastAsia="Times New Roman" w:hAnsi="Times New Roman" w:cs="Times New Roman"/>
          <w:sz w:val="24"/>
          <w:szCs w:val="24"/>
          <w:lang w:eastAsia="es-MX"/>
        </w:rPr>
        <w:t xml:space="preserve">contar con </w:t>
      </w:r>
      <w:r w:rsidR="00F4363E">
        <w:rPr>
          <w:rFonts w:ascii="Times New Roman" w:eastAsia="Times New Roman" w:hAnsi="Times New Roman" w:cs="Times New Roman"/>
          <w:sz w:val="24"/>
          <w:szCs w:val="24"/>
          <w:lang w:eastAsia="es-MX"/>
        </w:rPr>
        <w:t>un</w:t>
      </w:r>
      <w:r w:rsidR="000045C8">
        <w:rPr>
          <w:rFonts w:ascii="Times New Roman" w:eastAsia="Times New Roman" w:hAnsi="Times New Roman" w:cs="Times New Roman"/>
          <w:sz w:val="24"/>
          <w:szCs w:val="24"/>
          <w:lang w:eastAsia="es-MX"/>
        </w:rPr>
        <w:t xml:space="preserve"> </w:t>
      </w:r>
      <w:r w:rsidR="00F15EAE" w:rsidRPr="00EE66F7">
        <w:rPr>
          <w:rFonts w:ascii="Times New Roman" w:eastAsia="Times New Roman" w:hAnsi="Times New Roman" w:cs="Times New Roman"/>
          <w:sz w:val="24"/>
          <w:szCs w:val="24"/>
          <w:lang w:eastAsia="es-MX"/>
        </w:rPr>
        <w:t xml:space="preserve">ambiente </w:t>
      </w:r>
      <w:r w:rsidR="000045C8">
        <w:rPr>
          <w:rFonts w:ascii="Times New Roman" w:eastAsia="Times New Roman" w:hAnsi="Times New Roman" w:cs="Times New Roman"/>
          <w:sz w:val="24"/>
          <w:szCs w:val="24"/>
          <w:lang w:eastAsia="es-MX"/>
        </w:rPr>
        <w:t xml:space="preserve">adecuado y </w:t>
      </w:r>
      <w:r w:rsidR="00F15EAE" w:rsidRPr="00EE66F7">
        <w:rPr>
          <w:rFonts w:ascii="Times New Roman" w:eastAsia="Times New Roman" w:hAnsi="Times New Roman" w:cs="Times New Roman"/>
          <w:sz w:val="24"/>
          <w:szCs w:val="24"/>
          <w:lang w:eastAsia="es-MX"/>
        </w:rPr>
        <w:t>agradable, los alumnos y docentes tienen un mejor desempeño</w:t>
      </w:r>
      <w:r w:rsidRPr="00EE66F7">
        <w:rPr>
          <w:rFonts w:ascii="Times New Roman" w:eastAsia="Times New Roman" w:hAnsi="Times New Roman" w:cs="Times New Roman"/>
          <w:sz w:val="24"/>
          <w:szCs w:val="24"/>
          <w:lang w:eastAsia="es-MX"/>
        </w:rPr>
        <w:t xml:space="preserve">. </w:t>
      </w:r>
    </w:p>
    <w:p w14:paraId="295DDC2A" w14:textId="0FA0E70B" w:rsidR="00EE66F7" w:rsidRDefault="00F15EAE" w:rsidP="00A05F2B">
      <w:pPr>
        <w:pStyle w:val="Prrafodelista"/>
        <w:numPr>
          <w:ilvl w:val="0"/>
          <w:numId w:val="4"/>
        </w:numPr>
        <w:spacing w:after="0" w:line="360" w:lineRule="auto"/>
        <w:ind w:left="709" w:hanging="283"/>
        <w:jc w:val="both"/>
        <w:textAlignment w:val="baseline"/>
        <w:rPr>
          <w:rFonts w:ascii="Times New Roman" w:eastAsia="Times New Roman" w:hAnsi="Times New Roman" w:cs="Times New Roman"/>
          <w:sz w:val="24"/>
          <w:szCs w:val="24"/>
          <w:lang w:eastAsia="es-MX"/>
        </w:rPr>
      </w:pPr>
      <w:r w:rsidRPr="00EE66F7">
        <w:rPr>
          <w:rFonts w:ascii="Times New Roman" w:eastAsia="Times New Roman" w:hAnsi="Times New Roman" w:cs="Times New Roman"/>
          <w:sz w:val="24"/>
          <w:szCs w:val="24"/>
          <w:lang w:eastAsia="es-MX"/>
        </w:rPr>
        <w:t xml:space="preserve">El profesor </w:t>
      </w:r>
      <w:r w:rsidR="00F4363E">
        <w:rPr>
          <w:rFonts w:ascii="Times New Roman" w:eastAsia="Times New Roman" w:hAnsi="Times New Roman" w:cs="Times New Roman"/>
          <w:sz w:val="24"/>
          <w:szCs w:val="24"/>
          <w:lang w:eastAsia="es-MX"/>
        </w:rPr>
        <w:t xml:space="preserve">debe procurar </w:t>
      </w:r>
      <w:r w:rsidRPr="00EE66F7">
        <w:rPr>
          <w:rFonts w:ascii="Times New Roman" w:eastAsia="Times New Roman" w:hAnsi="Times New Roman" w:cs="Times New Roman"/>
          <w:sz w:val="24"/>
          <w:szCs w:val="24"/>
          <w:lang w:eastAsia="es-MX"/>
        </w:rPr>
        <w:t xml:space="preserve">que el estudiante aprenda en circunstancias que lo acerquen a </w:t>
      </w:r>
      <w:r w:rsidR="00F4363E">
        <w:rPr>
          <w:rFonts w:ascii="Times New Roman" w:eastAsia="Times New Roman" w:hAnsi="Times New Roman" w:cs="Times New Roman"/>
          <w:sz w:val="24"/>
          <w:szCs w:val="24"/>
          <w:lang w:eastAsia="es-MX"/>
        </w:rPr>
        <w:t>su</w:t>
      </w:r>
      <w:r w:rsidRPr="00EE66F7">
        <w:rPr>
          <w:rFonts w:ascii="Times New Roman" w:eastAsia="Times New Roman" w:hAnsi="Times New Roman" w:cs="Times New Roman"/>
          <w:sz w:val="24"/>
          <w:szCs w:val="24"/>
          <w:lang w:eastAsia="es-MX"/>
        </w:rPr>
        <w:t xml:space="preserve"> realidad</w:t>
      </w:r>
      <w:r w:rsidR="00F4363E">
        <w:rPr>
          <w:rFonts w:ascii="Times New Roman" w:eastAsia="Times New Roman" w:hAnsi="Times New Roman" w:cs="Times New Roman"/>
          <w:sz w:val="24"/>
          <w:szCs w:val="24"/>
          <w:lang w:eastAsia="es-MX"/>
        </w:rPr>
        <w:t>,</w:t>
      </w:r>
      <w:r w:rsidRPr="00EE66F7">
        <w:rPr>
          <w:rFonts w:ascii="Times New Roman" w:eastAsia="Times New Roman" w:hAnsi="Times New Roman" w:cs="Times New Roman"/>
          <w:sz w:val="24"/>
          <w:szCs w:val="24"/>
          <w:lang w:eastAsia="es-MX"/>
        </w:rPr>
        <w:t xml:space="preserve"> en el marco de su propia cultura</w:t>
      </w:r>
      <w:r w:rsidR="00F4363E">
        <w:rPr>
          <w:rFonts w:ascii="Times New Roman" w:eastAsia="Times New Roman" w:hAnsi="Times New Roman" w:cs="Times New Roman"/>
          <w:sz w:val="24"/>
          <w:szCs w:val="24"/>
          <w:lang w:eastAsia="es-MX"/>
        </w:rPr>
        <w:t>. Por ello,</w:t>
      </w:r>
      <w:r w:rsidR="000045C8">
        <w:rPr>
          <w:rFonts w:ascii="Times New Roman" w:eastAsia="Times New Roman" w:hAnsi="Times New Roman" w:cs="Times New Roman"/>
          <w:sz w:val="24"/>
          <w:szCs w:val="24"/>
          <w:lang w:eastAsia="es-MX"/>
        </w:rPr>
        <w:t xml:space="preserve"> es imprescindible </w:t>
      </w:r>
      <w:r w:rsidRPr="00EE66F7">
        <w:rPr>
          <w:rFonts w:ascii="Times New Roman" w:eastAsia="Times New Roman" w:hAnsi="Times New Roman" w:cs="Times New Roman"/>
          <w:sz w:val="24"/>
          <w:szCs w:val="24"/>
          <w:lang w:eastAsia="es-MX"/>
        </w:rPr>
        <w:t xml:space="preserve">informar a las autoridades de las condiciones en las cuales se encuentra la INFE para asegurar la integridad y salud de los alumnos, </w:t>
      </w:r>
      <w:r w:rsidR="00F4363E">
        <w:rPr>
          <w:rFonts w:ascii="Times New Roman" w:eastAsia="Times New Roman" w:hAnsi="Times New Roman" w:cs="Times New Roman"/>
          <w:sz w:val="24"/>
          <w:szCs w:val="24"/>
          <w:lang w:eastAsia="es-MX"/>
        </w:rPr>
        <w:t xml:space="preserve">los </w:t>
      </w:r>
      <w:r w:rsidRPr="00EE66F7">
        <w:rPr>
          <w:rFonts w:ascii="Times New Roman" w:eastAsia="Times New Roman" w:hAnsi="Times New Roman" w:cs="Times New Roman"/>
          <w:sz w:val="24"/>
          <w:szCs w:val="24"/>
          <w:lang w:eastAsia="es-MX"/>
        </w:rPr>
        <w:t xml:space="preserve">docentes y </w:t>
      </w:r>
      <w:r w:rsidR="00F4363E">
        <w:rPr>
          <w:rFonts w:ascii="Times New Roman" w:eastAsia="Times New Roman" w:hAnsi="Times New Roman" w:cs="Times New Roman"/>
          <w:sz w:val="24"/>
          <w:szCs w:val="24"/>
          <w:lang w:eastAsia="es-MX"/>
        </w:rPr>
        <w:t xml:space="preserve">las </w:t>
      </w:r>
      <w:r w:rsidRPr="00EE66F7">
        <w:rPr>
          <w:rFonts w:ascii="Times New Roman" w:eastAsia="Times New Roman" w:hAnsi="Times New Roman" w:cs="Times New Roman"/>
          <w:sz w:val="24"/>
          <w:szCs w:val="24"/>
          <w:lang w:eastAsia="es-MX"/>
        </w:rPr>
        <w:t>personas que laboran en ella.</w:t>
      </w:r>
      <w:r w:rsidR="00EE66F7">
        <w:rPr>
          <w:rFonts w:ascii="Times New Roman" w:eastAsia="Times New Roman" w:hAnsi="Times New Roman" w:cs="Times New Roman"/>
          <w:sz w:val="24"/>
          <w:szCs w:val="24"/>
          <w:lang w:eastAsia="es-MX"/>
        </w:rPr>
        <w:t xml:space="preserve"> </w:t>
      </w:r>
    </w:p>
    <w:p w14:paraId="282F6B50" w14:textId="7C7E946A" w:rsidR="00F15EAE" w:rsidRDefault="00F15EAE" w:rsidP="00A05F2B">
      <w:pPr>
        <w:pStyle w:val="Prrafodelista"/>
        <w:numPr>
          <w:ilvl w:val="0"/>
          <w:numId w:val="4"/>
        </w:numPr>
        <w:tabs>
          <w:tab w:val="left" w:pos="709"/>
        </w:tabs>
        <w:spacing w:after="0" w:line="360" w:lineRule="auto"/>
        <w:ind w:left="709" w:hanging="283"/>
        <w:jc w:val="both"/>
        <w:textAlignment w:val="baseline"/>
        <w:rPr>
          <w:rFonts w:ascii="Times New Roman" w:eastAsia="Times New Roman" w:hAnsi="Times New Roman" w:cs="Times New Roman"/>
          <w:sz w:val="24"/>
          <w:szCs w:val="24"/>
          <w:lang w:eastAsia="es-MX"/>
        </w:rPr>
      </w:pPr>
      <w:r w:rsidRPr="00EE66F7">
        <w:rPr>
          <w:rFonts w:ascii="Times New Roman" w:eastAsia="Times New Roman" w:hAnsi="Times New Roman" w:cs="Times New Roman"/>
          <w:sz w:val="24"/>
          <w:szCs w:val="24"/>
          <w:lang w:eastAsia="es-MX"/>
        </w:rPr>
        <w:t>La ausencia de profesores (o el no contar</w:t>
      </w:r>
      <w:r w:rsidR="000045C8">
        <w:rPr>
          <w:rFonts w:ascii="Times New Roman" w:eastAsia="Times New Roman" w:hAnsi="Times New Roman" w:cs="Times New Roman"/>
          <w:sz w:val="24"/>
          <w:szCs w:val="24"/>
          <w:lang w:eastAsia="es-MX"/>
        </w:rPr>
        <w:t xml:space="preserve"> con </w:t>
      </w:r>
      <w:r w:rsidRPr="00EE66F7">
        <w:rPr>
          <w:rFonts w:ascii="Times New Roman" w:eastAsia="Times New Roman" w:hAnsi="Times New Roman" w:cs="Times New Roman"/>
          <w:sz w:val="24"/>
          <w:szCs w:val="24"/>
          <w:lang w:eastAsia="es-MX"/>
        </w:rPr>
        <w:t>el número mínimo de ellos) se traduce en atrasos en el aprendizaje y en un menor rendimiento académico.</w:t>
      </w:r>
    </w:p>
    <w:p w14:paraId="517D586E" w14:textId="0DD08DD2" w:rsidR="00EE66F7" w:rsidRPr="00F4363E" w:rsidRDefault="00EE66F7" w:rsidP="00F4363E">
      <w:pPr>
        <w:pStyle w:val="Prrafodelista"/>
        <w:numPr>
          <w:ilvl w:val="0"/>
          <w:numId w:val="16"/>
        </w:numPr>
        <w:spacing w:after="0" w:line="360" w:lineRule="auto"/>
        <w:jc w:val="both"/>
        <w:textAlignment w:val="baseline"/>
        <w:rPr>
          <w:rFonts w:ascii="Times New Roman" w:eastAsia="Times New Roman" w:hAnsi="Times New Roman" w:cs="Times New Roman"/>
          <w:bCs/>
          <w:i/>
          <w:color w:val="1D2228"/>
          <w:spacing w:val="-2"/>
          <w:sz w:val="24"/>
          <w:szCs w:val="24"/>
          <w:lang w:eastAsia="es-MX"/>
        </w:rPr>
      </w:pPr>
      <w:r w:rsidRPr="00F4363E">
        <w:rPr>
          <w:rFonts w:ascii="Times New Roman" w:eastAsia="Times New Roman" w:hAnsi="Times New Roman" w:cs="Times New Roman"/>
          <w:i/>
          <w:sz w:val="24"/>
          <w:szCs w:val="24"/>
          <w:lang w:eastAsia="es-MX"/>
        </w:rPr>
        <w:t xml:space="preserve">Manifestación del lenguaje oral </w:t>
      </w:r>
    </w:p>
    <w:p w14:paraId="7CD0E203" w14:textId="6C222512" w:rsidR="00EE66F7" w:rsidRDefault="00EE66F7" w:rsidP="00A05F2B">
      <w:pPr>
        <w:pStyle w:val="Prrafodelista"/>
        <w:numPr>
          <w:ilvl w:val="0"/>
          <w:numId w:val="5"/>
        </w:numPr>
        <w:spacing w:after="200" w:line="360" w:lineRule="auto"/>
        <w:ind w:left="709" w:hanging="283"/>
        <w:jc w:val="both"/>
        <w:rPr>
          <w:rFonts w:ascii="Times New Roman" w:eastAsia="Times New Roman" w:hAnsi="Times New Roman" w:cs="Times New Roman"/>
          <w:bCs/>
          <w:color w:val="1D2228"/>
          <w:spacing w:val="-2"/>
          <w:sz w:val="24"/>
          <w:szCs w:val="24"/>
          <w:lang w:eastAsia="es-MX"/>
        </w:rPr>
      </w:pPr>
      <w:r w:rsidRPr="00EE66F7">
        <w:rPr>
          <w:rFonts w:ascii="Times New Roman" w:eastAsia="Times New Roman" w:hAnsi="Times New Roman" w:cs="Times New Roman"/>
          <w:sz w:val="24"/>
          <w:szCs w:val="24"/>
          <w:lang w:eastAsia="es-MX"/>
        </w:rPr>
        <w:t xml:space="preserve">El estrés, </w:t>
      </w:r>
      <w:r w:rsidR="00F4363E">
        <w:rPr>
          <w:rFonts w:ascii="Times New Roman" w:eastAsia="Times New Roman" w:hAnsi="Times New Roman" w:cs="Times New Roman"/>
          <w:sz w:val="24"/>
          <w:szCs w:val="24"/>
          <w:lang w:eastAsia="es-MX"/>
        </w:rPr>
        <w:t xml:space="preserve">el </w:t>
      </w:r>
      <w:r w:rsidRPr="00EE66F7">
        <w:rPr>
          <w:rFonts w:ascii="Times New Roman" w:eastAsia="Times New Roman" w:hAnsi="Times New Roman" w:cs="Times New Roman"/>
          <w:sz w:val="24"/>
          <w:szCs w:val="24"/>
          <w:lang w:eastAsia="es-MX"/>
        </w:rPr>
        <w:t>agotamiento y las patologías de la voz y la</w:t>
      </w:r>
      <w:r w:rsidRPr="00EE66F7">
        <w:rPr>
          <w:rFonts w:ascii="Times New Roman" w:eastAsia="Times New Roman" w:hAnsi="Times New Roman" w:cs="Times New Roman"/>
          <w:bCs/>
          <w:color w:val="1D2228"/>
          <w:spacing w:val="-2"/>
          <w:sz w:val="24"/>
          <w:szCs w:val="24"/>
          <w:lang w:eastAsia="es-MX"/>
        </w:rPr>
        <w:t xml:space="preserve"> vista son algunos problemas que padecen con mayor frecuencia los docentes como consecuencia del ruido, </w:t>
      </w:r>
      <w:r w:rsidR="00F4363E">
        <w:rPr>
          <w:rFonts w:ascii="Times New Roman" w:eastAsia="Times New Roman" w:hAnsi="Times New Roman" w:cs="Times New Roman"/>
          <w:bCs/>
          <w:color w:val="1D2228"/>
          <w:spacing w:val="-2"/>
          <w:sz w:val="24"/>
          <w:szCs w:val="24"/>
          <w:lang w:eastAsia="es-MX"/>
        </w:rPr>
        <w:t xml:space="preserve">la deficiente </w:t>
      </w:r>
      <w:r w:rsidRPr="00EE66F7">
        <w:rPr>
          <w:rFonts w:ascii="Times New Roman" w:eastAsia="Times New Roman" w:hAnsi="Times New Roman" w:cs="Times New Roman"/>
          <w:bCs/>
          <w:color w:val="1D2228"/>
          <w:spacing w:val="-2"/>
          <w:sz w:val="24"/>
          <w:szCs w:val="24"/>
          <w:lang w:eastAsia="es-MX"/>
        </w:rPr>
        <w:t xml:space="preserve">iluminación </w:t>
      </w:r>
      <w:r w:rsidR="00F4363E">
        <w:rPr>
          <w:rFonts w:ascii="Times New Roman" w:eastAsia="Times New Roman" w:hAnsi="Times New Roman" w:cs="Times New Roman"/>
          <w:bCs/>
          <w:color w:val="1D2228"/>
          <w:spacing w:val="-2"/>
          <w:sz w:val="24"/>
          <w:szCs w:val="24"/>
          <w:lang w:eastAsia="es-MX"/>
        </w:rPr>
        <w:t>y la</w:t>
      </w:r>
      <w:r>
        <w:rPr>
          <w:rFonts w:ascii="Times New Roman" w:eastAsia="Times New Roman" w:hAnsi="Times New Roman" w:cs="Times New Roman"/>
          <w:bCs/>
          <w:color w:val="1D2228"/>
          <w:spacing w:val="-2"/>
          <w:sz w:val="24"/>
          <w:szCs w:val="24"/>
          <w:lang w:eastAsia="es-MX"/>
        </w:rPr>
        <w:t xml:space="preserve"> inadecuada </w:t>
      </w:r>
      <w:r w:rsidRPr="00EE66F7">
        <w:rPr>
          <w:rFonts w:ascii="Times New Roman" w:eastAsia="Times New Roman" w:hAnsi="Times New Roman" w:cs="Times New Roman"/>
          <w:bCs/>
          <w:color w:val="1D2228"/>
          <w:spacing w:val="-2"/>
          <w:sz w:val="24"/>
          <w:szCs w:val="24"/>
          <w:lang w:eastAsia="es-MX"/>
        </w:rPr>
        <w:t xml:space="preserve">ventilación de la INFE, lo que repercute directamente en el aprendizaje de los alumnos. </w:t>
      </w:r>
    </w:p>
    <w:p w14:paraId="20E5353A" w14:textId="5A00BE00" w:rsidR="00EE66F7" w:rsidRDefault="00F4363E" w:rsidP="00A05F2B">
      <w:pPr>
        <w:pStyle w:val="Prrafodelista"/>
        <w:numPr>
          <w:ilvl w:val="0"/>
          <w:numId w:val="5"/>
        </w:numPr>
        <w:spacing w:after="200" w:line="360" w:lineRule="auto"/>
        <w:ind w:left="709" w:hanging="283"/>
        <w:jc w:val="both"/>
        <w:rPr>
          <w:rFonts w:ascii="Times New Roman" w:eastAsia="Times New Roman" w:hAnsi="Times New Roman" w:cs="Times New Roman"/>
          <w:bCs/>
          <w:color w:val="1D2228"/>
          <w:spacing w:val="-2"/>
          <w:sz w:val="24"/>
          <w:szCs w:val="24"/>
          <w:lang w:eastAsia="es-MX"/>
        </w:rPr>
      </w:pPr>
      <w:r>
        <w:rPr>
          <w:rFonts w:ascii="Times New Roman" w:eastAsia="Times New Roman" w:hAnsi="Times New Roman" w:cs="Times New Roman"/>
          <w:bCs/>
          <w:color w:val="1D2228"/>
          <w:spacing w:val="-2"/>
          <w:sz w:val="24"/>
          <w:szCs w:val="24"/>
          <w:lang w:eastAsia="es-MX"/>
        </w:rPr>
        <w:t>E</w:t>
      </w:r>
      <w:r w:rsidR="00EE66F7" w:rsidRPr="00EE66F7">
        <w:rPr>
          <w:rFonts w:ascii="Times New Roman" w:eastAsia="Times New Roman" w:hAnsi="Times New Roman" w:cs="Times New Roman"/>
          <w:bCs/>
          <w:color w:val="1D2228"/>
          <w:spacing w:val="-2"/>
          <w:sz w:val="24"/>
          <w:szCs w:val="24"/>
          <w:lang w:eastAsia="es-MX"/>
        </w:rPr>
        <w:t>l ruido perjudica </w:t>
      </w:r>
      <w:r>
        <w:rPr>
          <w:rFonts w:ascii="Times New Roman" w:eastAsia="Times New Roman" w:hAnsi="Times New Roman" w:cs="Times New Roman"/>
          <w:bCs/>
          <w:color w:val="1D2228"/>
          <w:spacing w:val="-2"/>
          <w:sz w:val="24"/>
          <w:szCs w:val="24"/>
          <w:lang w:eastAsia="es-MX"/>
        </w:rPr>
        <w:t>el</w:t>
      </w:r>
      <w:r w:rsidR="00EE66F7" w:rsidRPr="00EE66F7">
        <w:rPr>
          <w:rFonts w:ascii="Times New Roman" w:eastAsia="Times New Roman" w:hAnsi="Times New Roman" w:cs="Times New Roman"/>
          <w:bCs/>
          <w:color w:val="1D2228"/>
          <w:spacing w:val="-2"/>
          <w:sz w:val="24"/>
          <w:szCs w:val="24"/>
          <w:lang w:eastAsia="es-MX"/>
        </w:rPr>
        <w:t xml:space="preserve"> rendimiento escolar </w:t>
      </w:r>
      <w:r>
        <w:rPr>
          <w:rFonts w:ascii="Times New Roman" w:eastAsia="Times New Roman" w:hAnsi="Times New Roman" w:cs="Times New Roman"/>
          <w:bCs/>
          <w:color w:val="1D2228"/>
          <w:spacing w:val="-2"/>
          <w:sz w:val="24"/>
          <w:szCs w:val="24"/>
          <w:lang w:eastAsia="es-MX"/>
        </w:rPr>
        <w:t xml:space="preserve">de los alumnos porque </w:t>
      </w:r>
      <w:r w:rsidR="00EE66F7" w:rsidRPr="00EE66F7">
        <w:rPr>
          <w:rFonts w:ascii="Times New Roman" w:eastAsia="Times New Roman" w:hAnsi="Times New Roman" w:cs="Times New Roman"/>
          <w:bCs/>
          <w:color w:val="1D2228"/>
          <w:spacing w:val="-2"/>
          <w:sz w:val="24"/>
          <w:szCs w:val="24"/>
          <w:lang w:eastAsia="es-MX"/>
        </w:rPr>
        <w:t xml:space="preserve">dificulta </w:t>
      </w:r>
      <w:r>
        <w:rPr>
          <w:rFonts w:ascii="Times New Roman" w:eastAsia="Times New Roman" w:hAnsi="Times New Roman" w:cs="Times New Roman"/>
          <w:bCs/>
          <w:color w:val="1D2228"/>
          <w:spacing w:val="-2"/>
          <w:sz w:val="24"/>
          <w:szCs w:val="24"/>
          <w:lang w:eastAsia="es-MX"/>
        </w:rPr>
        <w:t>sus</w:t>
      </w:r>
      <w:r w:rsidR="00EE66F7" w:rsidRPr="00EE66F7">
        <w:rPr>
          <w:rFonts w:ascii="Times New Roman" w:eastAsia="Times New Roman" w:hAnsi="Times New Roman" w:cs="Times New Roman"/>
          <w:bCs/>
          <w:color w:val="1D2228"/>
          <w:spacing w:val="-2"/>
          <w:sz w:val="24"/>
          <w:szCs w:val="24"/>
          <w:lang w:eastAsia="es-MX"/>
        </w:rPr>
        <w:t xml:space="preserve"> procesos de atención y aprendizaje</w:t>
      </w:r>
      <w:r>
        <w:rPr>
          <w:rFonts w:ascii="Times New Roman" w:eastAsia="Times New Roman" w:hAnsi="Times New Roman" w:cs="Times New Roman"/>
          <w:bCs/>
          <w:color w:val="1D2228"/>
          <w:spacing w:val="-2"/>
          <w:sz w:val="24"/>
          <w:szCs w:val="24"/>
          <w:lang w:eastAsia="es-MX"/>
        </w:rPr>
        <w:t>.</w:t>
      </w:r>
    </w:p>
    <w:p w14:paraId="04C0CC62" w14:textId="3DB7E67A" w:rsidR="00EE66F7" w:rsidRDefault="00EE66F7" w:rsidP="00A05F2B">
      <w:pPr>
        <w:pStyle w:val="Prrafodelista"/>
        <w:numPr>
          <w:ilvl w:val="0"/>
          <w:numId w:val="5"/>
        </w:numPr>
        <w:spacing w:after="200" w:line="360" w:lineRule="auto"/>
        <w:ind w:left="709" w:hanging="283"/>
        <w:jc w:val="both"/>
        <w:rPr>
          <w:rFonts w:ascii="Times New Roman" w:eastAsia="Times New Roman" w:hAnsi="Times New Roman" w:cs="Times New Roman"/>
          <w:bCs/>
          <w:color w:val="1D2228"/>
          <w:spacing w:val="-2"/>
          <w:sz w:val="24"/>
          <w:szCs w:val="24"/>
          <w:lang w:eastAsia="es-MX"/>
        </w:rPr>
      </w:pPr>
      <w:r w:rsidRPr="00EE66F7">
        <w:rPr>
          <w:rFonts w:ascii="Times New Roman" w:eastAsia="Times New Roman" w:hAnsi="Times New Roman" w:cs="Times New Roman"/>
          <w:bCs/>
          <w:color w:val="1D2228"/>
          <w:spacing w:val="-2"/>
          <w:sz w:val="24"/>
          <w:szCs w:val="24"/>
          <w:lang w:eastAsia="es-MX"/>
        </w:rPr>
        <w:t xml:space="preserve">La </w:t>
      </w:r>
      <w:r w:rsidR="00F4363E">
        <w:rPr>
          <w:rFonts w:ascii="Times New Roman" w:eastAsia="Times New Roman" w:hAnsi="Times New Roman" w:cs="Times New Roman"/>
          <w:bCs/>
          <w:color w:val="1D2228"/>
          <w:spacing w:val="-2"/>
          <w:sz w:val="24"/>
          <w:szCs w:val="24"/>
          <w:lang w:eastAsia="es-MX"/>
        </w:rPr>
        <w:t>estabilidad emocional</w:t>
      </w:r>
      <w:r w:rsidRPr="00EE66F7">
        <w:rPr>
          <w:rFonts w:ascii="Times New Roman" w:eastAsia="Times New Roman" w:hAnsi="Times New Roman" w:cs="Times New Roman"/>
          <w:bCs/>
          <w:color w:val="1D2228"/>
          <w:spacing w:val="-2"/>
          <w:sz w:val="24"/>
          <w:szCs w:val="24"/>
          <w:lang w:eastAsia="es-MX"/>
        </w:rPr>
        <w:t xml:space="preserve"> </w:t>
      </w:r>
      <w:r w:rsidR="00F4363E">
        <w:rPr>
          <w:rFonts w:ascii="Times New Roman" w:eastAsia="Times New Roman" w:hAnsi="Times New Roman" w:cs="Times New Roman"/>
          <w:bCs/>
          <w:color w:val="1D2228"/>
          <w:spacing w:val="-2"/>
          <w:sz w:val="24"/>
          <w:szCs w:val="24"/>
          <w:lang w:eastAsia="es-MX"/>
        </w:rPr>
        <w:t xml:space="preserve">se puede ver afectada </w:t>
      </w:r>
      <w:r w:rsidRPr="00EE66F7">
        <w:rPr>
          <w:rFonts w:ascii="Times New Roman" w:eastAsia="Times New Roman" w:hAnsi="Times New Roman" w:cs="Times New Roman"/>
          <w:bCs/>
          <w:color w:val="1D2228"/>
          <w:spacing w:val="-2"/>
          <w:sz w:val="24"/>
          <w:szCs w:val="24"/>
          <w:lang w:eastAsia="es-MX"/>
        </w:rPr>
        <w:t xml:space="preserve">por la inseguridad del entorno, </w:t>
      </w:r>
      <w:r w:rsidR="00F4363E">
        <w:rPr>
          <w:rFonts w:ascii="Times New Roman" w:eastAsia="Times New Roman" w:hAnsi="Times New Roman" w:cs="Times New Roman"/>
          <w:bCs/>
          <w:color w:val="1D2228"/>
          <w:spacing w:val="-2"/>
          <w:sz w:val="24"/>
          <w:szCs w:val="24"/>
          <w:lang w:eastAsia="es-MX"/>
        </w:rPr>
        <w:t xml:space="preserve">el </w:t>
      </w:r>
      <w:r w:rsidRPr="00EE66F7">
        <w:rPr>
          <w:rFonts w:ascii="Times New Roman" w:eastAsia="Times New Roman" w:hAnsi="Times New Roman" w:cs="Times New Roman"/>
          <w:bCs/>
          <w:color w:val="1D2228"/>
          <w:spacing w:val="-2"/>
          <w:sz w:val="24"/>
          <w:szCs w:val="24"/>
          <w:lang w:eastAsia="es-MX"/>
        </w:rPr>
        <w:t xml:space="preserve">medio ambiente, el mobiliario </w:t>
      </w:r>
      <w:r w:rsidR="00F4363E">
        <w:rPr>
          <w:rFonts w:ascii="Times New Roman" w:eastAsia="Times New Roman" w:hAnsi="Times New Roman" w:cs="Times New Roman"/>
          <w:bCs/>
          <w:color w:val="1D2228"/>
          <w:spacing w:val="-2"/>
          <w:sz w:val="24"/>
          <w:szCs w:val="24"/>
          <w:lang w:eastAsia="es-MX"/>
        </w:rPr>
        <w:t>usado</w:t>
      </w:r>
      <w:r w:rsidRPr="00EE66F7">
        <w:rPr>
          <w:rFonts w:ascii="Times New Roman" w:eastAsia="Times New Roman" w:hAnsi="Times New Roman" w:cs="Times New Roman"/>
          <w:bCs/>
          <w:color w:val="1D2228"/>
          <w:spacing w:val="-2"/>
          <w:sz w:val="24"/>
          <w:szCs w:val="24"/>
          <w:lang w:eastAsia="es-MX"/>
        </w:rPr>
        <w:t xml:space="preserve"> y las instalaciones </w:t>
      </w:r>
      <w:r w:rsidR="00F4363E">
        <w:rPr>
          <w:rFonts w:ascii="Times New Roman" w:eastAsia="Times New Roman" w:hAnsi="Times New Roman" w:cs="Times New Roman"/>
          <w:bCs/>
          <w:color w:val="1D2228"/>
          <w:spacing w:val="-2"/>
          <w:sz w:val="24"/>
          <w:szCs w:val="24"/>
          <w:lang w:eastAsia="es-MX"/>
        </w:rPr>
        <w:t>en general</w:t>
      </w:r>
      <w:r w:rsidR="00BF6051">
        <w:rPr>
          <w:rFonts w:ascii="Times New Roman" w:eastAsia="Times New Roman" w:hAnsi="Times New Roman" w:cs="Times New Roman"/>
          <w:bCs/>
          <w:color w:val="1D2228"/>
          <w:spacing w:val="-2"/>
          <w:sz w:val="24"/>
          <w:szCs w:val="24"/>
          <w:lang w:eastAsia="es-MX"/>
        </w:rPr>
        <w:t>.</w:t>
      </w:r>
    </w:p>
    <w:p w14:paraId="609085C5" w14:textId="5311A9F0" w:rsidR="00EE66F7" w:rsidRPr="00F4363E" w:rsidRDefault="00BF6051" w:rsidP="00F4363E">
      <w:pPr>
        <w:pStyle w:val="Prrafodelista"/>
        <w:numPr>
          <w:ilvl w:val="0"/>
          <w:numId w:val="16"/>
        </w:numPr>
        <w:spacing w:after="0" w:line="360" w:lineRule="auto"/>
        <w:jc w:val="both"/>
        <w:textAlignment w:val="baseline"/>
        <w:rPr>
          <w:rFonts w:ascii="Times New Roman" w:eastAsia="Times New Roman" w:hAnsi="Times New Roman" w:cs="Times New Roman"/>
          <w:i/>
          <w:sz w:val="24"/>
          <w:szCs w:val="24"/>
          <w:lang w:eastAsia="es-MX"/>
        </w:rPr>
      </w:pPr>
      <w:r w:rsidRPr="00F4363E">
        <w:rPr>
          <w:rFonts w:ascii="Times New Roman" w:eastAsia="Times New Roman" w:hAnsi="Times New Roman" w:cs="Times New Roman"/>
          <w:i/>
          <w:sz w:val="24"/>
          <w:szCs w:val="24"/>
          <w:lang w:eastAsia="es-MX"/>
        </w:rPr>
        <w:t>Escuchar</w:t>
      </w:r>
      <w:r w:rsidRPr="00F4363E">
        <w:rPr>
          <w:rFonts w:ascii="Times New Roman" w:eastAsia="Times New Roman" w:hAnsi="Times New Roman" w:cs="Times New Roman"/>
          <w:bCs/>
          <w:i/>
          <w:color w:val="1D2228"/>
          <w:spacing w:val="-2"/>
          <w:sz w:val="24"/>
          <w:szCs w:val="24"/>
          <w:lang w:eastAsia="es-MX"/>
        </w:rPr>
        <w:t xml:space="preserve"> y expresarse </w:t>
      </w:r>
    </w:p>
    <w:p w14:paraId="44E5BE5B" w14:textId="650DDD0D" w:rsidR="00BF6051" w:rsidRPr="00BF6051" w:rsidRDefault="00F4363E" w:rsidP="00A05F2B">
      <w:pPr>
        <w:pStyle w:val="Prrafodelista"/>
        <w:numPr>
          <w:ilvl w:val="0"/>
          <w:numId w:val="6"/>
        </w:numPr>
        <w:spacing w:after="0" w:line="360" w:lineRule="auto"/>
        <w:ind w:left="709" w:hanging="283"/>
        <w:jc w:val="both"/>
        <w:textAlignment w:val="baseline"/>
        <w:rPr>
          <w:rFonts w:ascii="Times New Roman" w:eastAsia="Times New Roman" w:hAnsi="Times New Roman" w:cs="Times New Roman"/>
          <w:bCs/>
          <w:color w:val="1D2228"/>
          <w:spacing w:val="-2"/>
          <w:sz w:val="24"/>
          <w:szCs w:val="24"/>
          <w:lang w:eastAsia="es-MX"/>
        </w:rPr>
      </w:pPr>
      <w:r>
        <w:rPr>
          <w:rFonts w:ascii="Times New Roman" w:eastAsia="Times New Roman" w:hAnsi="Times New Roman" w:cs="Times New Roman"/>
          <w:bCs/>
          <w:color w:val="1D2228"/>
          <w:spacing w:val="-2"/>
          <w:sz w:val="24"/>
          <w:szCs w:val="24"/>
          <w:lang w:eastAsia="es-MX"/>
        </w:rPr>
        <w:t>El entorno inseguro puede afectar la</w:t>
      </w:r>
      <w:r w:rsidR="00BF6051" w:rsidRPr="00BF6051">
        <w:rPr>
          <w:rFonts w:ascii="Times New Roman" w:eastAsia="Times New Roman" w:hAnsi="Times New Roman" w:cs="Times New Roman"/>
          <w:bCs/>
          <w:color w:val="1D2228"/>
          <w:spacing w:val="-2"/>
          <w:sz w:val="24"/>
          <w:szCs w:val="24"/>
          <w:lang w:eastAsia="es-MX"/>
        </w:rPr>
        <w:t xml:space="preserve"> creatividad </w:t>
      </w:r>
      <w:r>
        <w:rPr>
          <w:rFonts w:ascii="Times New Roman" w:eastAsia="Times New Roman" w:hAnsi="Times New Roman" w:cs="Times New Roman"/>
          <w:bCs/>
          <w:color w:val="1D2228"/>
          <w:spacing w:val="-2"/>
          <w:sz w:val="24"/>
          <w:szCs w:val="24"/>
          <w:lang w:eastAsia="es-MX"/>
        </w:rPr>
        <w:t xml:space="preserve">del alumno, así como sus medios de expresión </w:t>
      </w:r>
      <w:r w:rsidR="00BF6051" w:rsidRPr="00BF6051">
        <w:rPr>
          <w:rFonts w:ascii="Times New Roman" w:eastAsia="Times New Roman" w:hAnsi="Times New Roman" w:cs="Times New Roman"/>
          <w:bCs/>
          <w:color w:val="1D2228"/>
          <w:spacing w:val="-2"/>
          <w:sz w:val="24"/>
          <w:szCs w:val="24"/>
          <w:lang w:eastAsia="es-MX"/>
        </w:rPr>
        <w:t>artístic</w:t>
      </w:r>
      <w:r>
        <w:rPr>
          <w:rFonts w:ascii="Times New Roman" w:eastAsia="Times New Roman" w:hAnsi="Times New Roman" w:cs="Times New Roman"/>
          <w:bCs/>
          <w:color w:val="1D2228"/>
          <w:spacing w:val="-2"/>
          <w:sz w:val="24"/>
          <w:szCs w:val="24"/>
          <w:lang w:eastAsia="es-MX"/>
        </w:rPr>
        <w:t>a</w:t>
      </w:r>
      <w:r w:rsidR="00BF6051" w:rsidRPr="00BF6051">
        <w:rPr>
          <w:rFonts w:ascii="Times New Roman" w:eastAsia="Times New Roman" w:hAnsi="Times New Roman" w:cs="Times New Roman"/>
          <w:bCs/>
          <w:color w:val="1D2228"/>
          <w:spacing w:val="-2"/>
          <w:sz w:val="24"/>
          <w:szCs w:val="24"/>
          <w:lang w:eastAsia="es-MX"/>
        </w:rPr>
        <w:t xml:space="preserve"> y cultural.</w:t>
      </w:r>
    </w:p>
    <w:p w14:paraId="26CFFB0D" w14:textId="3418018D" w:rsidR="008A6E93" w:rsidRPr="00F4363E" w:rsidRDefault="008A6E93" w:rsidP="00F4363E">
      <w:pPr>
        <w:pStyle w:val="Prrafodelista"/>
        <w:numPr>
          <w:ilvl w:val="0"/>
          <w:numId w:val="16"/>
        </w:numPr>
        <w:spacing w:after="0" w:line="360" w:lineRule="auto"/>
        <w:jc w:val="both"/>
        <w:textAlignment w:val="baseline"/>
        <w:rPr>
          <w:rFonts w:ascii="Times New Roman" w:eastAsia="Times New Roman" w:hAnsi="Times New Roman" w:cs="Times New Roman"/>
          <w:sz w:val="24"/>
          <w:szCs w:val="24"/>
          <w:lang w:eastAsia="es-MX"/>
        </w:rPr>
      </w:pPr>
      <w:r w:rsidRPr="00F4363E">
        <w:rPr>
          <w:rFonts w:ascii="Times New Roman" w:eastAsia="Times New Roman" w:hAnsi="Times New Roman" w:cs="Times New Roman"/>
          <w:i/>
          <w:sz w:val="24"/>
          <w:szCs w:val="24"/>
          <w:lang w:eastAsia="es-MX"/>
        </w:rPr>
        <w:t>Pensamiento</w:t>
      </w:r>
      <w:r w:rsidRPr="00F4363E">
        <w:rPr>
          <w:rFonts w:ascii="Times New Roman" w:eastAsia="Times New Roman" w:hAnsi="Times New Roman" w:cs="Times New Roman"/>
          <w:bCs/>
          <w:color w:val="1D2228"/>
          <w:spacing w:val="-2"/>
          <w:sz w:val="24"/>
          <w:szCs w:val="24"/>
          <w:lang w:eastAsia="es-MX"/>
        </w:rPr>
        <w:t xml:space="preserve"> </w:t>
      </w:r>
      <w:r w:rsidRPr="00F4363E">
        <w:rPr>
          <w:rFonts w:ascii="Times New Roman" w:eastAsia="Times New Roman" w:hAnsi="Times New Roman" w:cs="Times New Roman"/>
          <w:bCs/>
          <w:i/>
          <w:color w:val="1D2228"/>
          <w:spacing w:val="-2"/>
          <w:sz w:val="24"/>
          <w:szCs w:val="24"/>
          <w:lang w:eastAsia="es-MX"/>
        </w:rPr>
        <w:t>matemático</w:t>
      </w:r>
    </w:p>
    <w:p w14:paraId="5399DCA2" w14:textId="1358A807" w:rsidR="008A6E93" w:rsidRPr="008A6E93" w:rsidRDefault="000060A5" w:rsidP="00A05F2B">
      <w:pPr>
        <w:pStyle w:val="Prrafodelista"/>
        <w:numPr>
          <w:ilvl w:val="0"/>
          <w:numId w:val="7"/>
        </w:numPr>
        <w:spacing w:line="360" w:lineRule="auto"/>
        <w:ind w:left="709" w:hanging="283"/>
        <w:jc w:val="both"/>
        <w:rPr>
          <w:rFonts w:ascii="Times New Roman" w:eastAsia="Times New Roman" w:hAnsi="Times New Roman" w:cs="Times New Roman"/>
          <w:bCs/>
          <w:color w:val="1D2228"/>
          <w:spacing w:val="-2"/>
          <w:sz w:val="24"/>
          <w:szCs w:val="24"/>
          <w:lang w:eastAsia="es-MX"/>
        </w:rPr>
      </w:pPr>
      <w:r>
        <w:rPr>
          <w:rFonts w:ascii="Times New Roman" w:eastAsia="Times New Roman" w:hAnsi="Times New Roman" w:cs="Times New Roman"/>
          <w:bCs/>
          <w:color w:val="1D2228"/>
          <w:spacing w:val="-2"/>
          <w:sz w:val="24"/>
          <w:szCs w:val="24"/>
          <w:lang w:eastAsia="es-MX"/>
        </w:rPr>
        <w:t xml:space="preserve">Los </w:t>
      </w:r>
      <w:r w:rsidR="008A6E93" w:rsidRPr="008A6E93">
        <w:rPr>
          <w:rFonts w:ascii="Times New Roman" w:eastAsia="Times New Roman" w:hAnsi="Times New Roman" w:cs="Times New Roman"/>
          <w:bCs/>
          <w:color w:val="1D2228"/>
          <w:spacing w:val="-2"/>
          <w:sz w:val="24"/>
          <w:szCs w:val="24"/>
          <w:lang w:eastAsia="es-MX"/>
        </w:rPr>
        <w:t xml:space="preserve">procesos de desarrollo y las experiencias </w:t>
      </w:r>
      <w:r>
        <w:rPr>
          <w:rFonts w:ascii="Times New Roman" w:eastAsia="Times New Roman" w:hAnsi="Times New Roman" w:cs="Times New Roman"/>
          <w:bCs/>
          <w:color w:val="1D2228"/>
          <w:spacing w:val="-2"/>
          <w:sz w:val="24"/>
          <w:szCs w:val="24"/>
          <w:lang w:eastAsia="es-MX"/>
        </w:rPr>
        <w:t>vividas se pueden ver afectados por</w:t>
      </w:r>
      <w:r w:rsidR="008A6E93" w:rsidRPr="008A6E93">
        <w:rPr>
          <w:rFonts w:ascii="Times New Roman" w:eastAsia="Times New Roman" w:hAnsi="Times New Roman" w:cs="Times New Roman"/>
          <w:bCs/>
          <w:color w:val="1D2228"/>
          <w:spacing w:val="-2"/>
          <w:sz w:val="24"/>
          <w:szCs w:val="24"/>
          <w:lang w:eastAsia="es-MX"/>
        </w:rPr>
        <w:t xml:space="preserve"> un medio ambiente insalubre e inseguro.</w:t>
      </w:r>
      <w:r w:rsidR="004E6EF3">
        <w:rPr>
          <w:rFonts w:ascii="Times New Roman" w:eastAsia="Times New Roman" w:hAnsi="Times New Roman" w:cs="Times New Roman"/>
          <w:bCs/>
          <w:color w:val="1D2228"/>
          <w:spacing w:val="-2"/>
          <w:sz w:val="24"/>
          <w:szCs w:val="24"/>
          <w:lang w:eastAsia="es-MX"/>
        </w:rPr>
        <w:t xml:space="preserve"> </w:t>
      </w:r>
    </w:p>
    <w:p w14:paraId="50B20A98" w14:textId="646D65E7" w:rsidR="008A6E93" w:rsidRPr="008A6E93" w:rsidRDefault="000060A5" w:rsidP="00A05F2B">
      <w:pPr>
        <w:pStyle w:val="Prrafodelista"/>
        <w:numPr>
          <w:ilvl w:val="0"/>
          <w:numId w:val="7"/>
        </w:numPr>
        <w:spacing w:line="360" w:lineRule="auto"/>
        <w:ind w:left="709" w:hanging="283"/>
        <w:jc w:val="both"/>
        <w:rPr>
          <w:rFonts w:ascii="Times New Roman" w:eastAsia="Times New Roman" w:hAnsi="Times New Roman" w:cs="Times New Roman"/>
          <w:bCs/>
          <w:color w:val="1D2228"/>
          <w:spacing w:val="-2"/>
          <w:sz w:val="24"/>
          <w:szCs w:val="24"/>
          <w:lang w:eastAsia="es-MX"/>
        </w:rPr>
      </w:pPr>
      <w:r>
        <w:rPr>
          <w:rFonts w:ascii="Times New Roman" w:eastAsia="Times New Roman" w:hAnsi="Times New Roman" w:cs="Times New Roman"/>
          <w:bCs/>
          <w:color w:val="1D2228"/>
          <w:spacing w:val="-2"/>
          <w:sz w:val="24"/>
          <w:szCs w:val="24"/>
          <w:lang w:eastAsia="es-MX"/>
        </w:rPr>
        <w:lastRenderedPageBreak/>
        <w:t xml:space="preserve">El </w:t>
      </w:r>
      <w:r w:rsidRPr="008A6E93">
        <w:rPr>
          <w:rFonts w:ascii="Times New Roman" w:eastAsia="Times New Roman" w:hAnsi="Times New Roman" w:cs="Times New Roman"/>
          <w:bCs/>
          <w:color w:val="1D2228"/>
          <w:spacing w:val="-2"/>
          <w:sz w:val="24"/>
          <w:szCs w:val="24"/>
          <w:lang w:eastAsia="es-MX"/>
        </w:rPr>
        <w:t>mobiliario</w:t>
      </w:r>
      <w:r>
        <w:rPr>
          <w:rFonts w:ascii="Times New Roman" w:eastAsia="Times New Roman" w:hAnsi="Times New Roman" w:cs="Times New Roman"/>
          <w:bCs/>
          <w:color w:val="1D2228"/>
          <w:spacing w:val="-2"/>
          <w:sz w:val="24"/>
          <w:szCs w:val="24"/>
          <w:lang w:eastAsia="es-MX"/>
        </w:rPr>
        <w:t>, los</w:t>
      </w:r>
      <w:r w:rsidRPr="008A6E93">
        <w:rPr>
          <w:rFonts w:ascii="Times New Roman" w:eastAsia="Times New Roman" w:hAnsi="Times New Roman" w:cs="Times New Roman"/>
          <w:bCs/>
          <w:color w:val="1D2228"/>
          <w:spacing w:val="-2"/>
          <w:sz w:val="24"/>
          <w:szCs w:val="24"/>
          <w:lang w:eastAsia="es-MX"/>
        </w:rPr>
        <w:t xml:space="preserve"> equipo</w:t>
      </w:r>
      <w:r>
        <w:rPr>
          <w:rFonts w:ascii="Times New Roman" w:eastAsia="Times New Roman" w:hAnsi="Times New Roman" w:cs="Times New Roman"/>
          <w:bCs/>
          <w:color w:val="1D2228"/>
          <w:spacing w:val="-2"/>
          <w:sz w:val="24"/>
          <w:szCs w:val="24"/>
          <w:lang w:eastAsia="es-MX"/>
        </w:rPr>
        <w:t>s y las</w:t>
      </w:r>
      <w:r w:rsidRPr="008A6E93">
        <w:rPr>
          <w:rFonts w:ascii="Times New Roman" w:eastAsia="Times New Roman" w:hAnsi="Times New Roman" w:cs="Times New Roman"/>
          <w:bCs/>
          <w:color w:val="1D2228"/>
          <w:spacing w:val="-2"/>
          <w:sz w:val="24"/>
          <w:szCs w:val="24"/>
          <w:lang w:eastAsia="es-MX"/>
        </w:rPr>
        <w:t xml:space="preserve"> instalaciones fuera de norma </w:t>
      </w:r>
      <w:r>
        <w:rPr>
          <w:rFonts w:ascii="Times New Roman" w:eastAsia="Times New Roman" w:hAnsi="Times New Roman" w:cs="Times New Roman"/>
          <w:bCs/>
          <w:color w:val="1D2228"/>
          <w:spacing w:val="-2"/>
          <w:sz w:val="24"/>
          <w:szCs w:val="24"/>
          <w:lang w:eastAsia="es-MX"/>
        </w:rPr>
        <w:t>p</w:t>
      </w:r>
      <w:r w:rsidR="008A6E93" w:rsidRPr="008A6E93">
        <w:rPr>
          <w:rFonts w:ascii="Times New Roman" w:eastAsia="Times New Roman" w:hAnsi="Times New Roman" w:cs="Times New Roman"/>
          <w:bCs/>
          <w:color w:val="1D2228"/>
          <w:spacing w:val="-2"/>
          <w:sz w:val="24"/>
          <w:szCs w:val="24"/>
          <w:lang w:eastAsia="es-MX"/>
        </w:rPr>
        <w:t xml:space="preserve">ueden </w:t>
      </w:r>
      <w:r>
        <w:rPr>
          <w:rFonts w:ascii="Times New Roman" w:eastAsia="Times New Roman" w:hAnsi="Times New Roman" w:cs="Times New Roman"/>
          <w:bCs/>
          <w:color w:val="1D2228"/>
          <w:spacing w:val="-2"/>
          <w:sz w:val="24"/>
          <w:szCs w:val="24"/>
          <w:lang w:eastAsia="es-MX"/>
        </w:rPr>
        <w:t xml:space="preserve">afectar el desarrollo de actividades donde se deban reconocer </w:t>
      </w:r>
      <w:r w:rsidR="008A6E93" w:rsidRPr="008A6E93">
        <w:rPr>
          <w:rFonts w:ascii="Times New Roman" w:eastAsia="Times New Roman" w:hAnsi="Times New Roman" w:cs="Times New Roman"/>
          <w:bCs/>
          <w:color w:val="1D2228"/>
          <w:spacing w:val="-2"/>
          <w:sz w:val="24"/>
          <w:szCs w:val="24"/>
          <w:lang w:eastAsia="es-MX"/>
        </w:rPr>
        <w:t>objetos</w:t>
      </w:r>
      <w:r>
        <w:rPr>
          <w:rFonts w:ascii="Times New Roman" w:eastAsia="Times New Roman" w:hAnsi="Times New Roman" w:cs="Times New Roman"/>
          <w:bCs/>
          <w:color w:val="1D2228"/>
          <w:spacing w:val="-2"/>
          <w:sz w:val="24"/>
          <w:szCs w:val="24"/>
          <w:lang w:eastAsia="es-MX"/>
        </w:rPr>
        <w:t xml:space="preserve"> de diversos tamaños</w:t>
      </w:r>
      <w:r w:rsidR="008A6E93" w:rsidRPr="008A6E93">
        <w:rPr>
          <w:rFonts w:ascii="Times New Roman" w:eastAsia="Times New Roman" w:hAnsi="Times New Roman" w:cs="Times New Roman"/>
          <w:bCs/>
          <w:color w:val="1D2228"/>
          <w:spacing w:val="-2"/>
          <w:sz w:val="24"/>
          <w:szCs w:val="24"/>
          <w:lang w:eastAsia="es-MX"/>
        </w:rPr>
        <w:t xml:space="preserve">. </w:t>
      </w:r>
    </w:p>
    <w:p w14:paraId="1A1B51B9" w14:textId="3D15F010" w:rsidR="008A6E93" w:rsidRDefault="008A6E93" w:rsidP="00A05F2B">
      <w:pPr>
        <w:pStyle w:val="Prrafodelista"/>
        <w:numPr>
          <w:ilvl w:val="0"/>
          <w:numId w:val="7"/>
        </w:numPr>
        <w:spacing w:line="360" w:lineRule="auto"/>
        <w:ind w:left="709" w:hanging="283"/>
        <w:jc w:val="both"/>
        <w:rPr>
          <w:rFonts w:ascii="Times New Roman" w:eastAsia="Times New Roman" w:hAnsi="Times New Roman" w:cs="Times New Roman"/>
          <w:bCs/>
          <w:color w:val="1D2228"/>
          <w:spacing w:val="-2"/>
          <w:sz w:val="24"/>
          <w:szCs w:val="24"/>
          <w:lang w:eastAsia="es-MX"/>
        </w:rPr>
      </w:pPr>
      <w:r w:rsidRPr="008A6E93">
        <w:rPr>
          <w:rFonts w:ascii="Times New Roman" w:eastAsia="Times New Roman" w:hAnsi="Times New Roman" w:cs="Times New Roman"/>
          <w:bCs/>
          <w:color w:val="1D2228"/>
          <w:spacing w:val="-2"/>
          <w:sz w:val="24"/>
          <w:szCs w:val="24"/>
          <w:lang w:eastAsia="es-MX"/>
        </w:rPr>
        <w:t xml:space="preserve">Sus juicios </w:t>
      </w:r>
      <w:r w:rsidR="000060A5">
        <w:rPr>
          <w:rFonts w:ascii="Times New Roman" w:eastAsia="Times New Roman" w:hAnsi="Times New Roman" w:cs="Times New Roman"/>
          <w:bCs/>
          <w:color w:val="1D2228"/>
          <w:spacing w:val="-2"/>
          <w:sz w:val="24"/>
          <w:szCs w:val="24"/>
          <w:lang w:eastAsia="es-MX"/>
        </w:rPr>
        <w:t>pueden</w:t>
      </w:r>
      <w:r w:rsidRPr="008A6E93">
        <w:rPr>
          <w:rFonts w:ascii="Times New Roman" w:eastAsia="Times New Roman" w:hAnsi="Times New Roman" w:cs="Times New Roman"/>
          <w:bCs/>
          <w:color w:val="1D2228"/>
          <w:spacing w:val="-2"/>
          <w:sz w:val="24"/>
          <w:szCs w:val="24"/>
          <w:lang w:eastAsia="es-MX"/>
        </w:rPr>
        <w:t xml:space="preserve"> ser genuinamente cuantitativos y </w:t>
      </w:r>
      <w:r w:rsidR="000060A5">
        <w:rPr>
          <w:rFonts w:ascii="Times New Roman" w:eastAsia="Times New Roman" w:hAnsi="Times New Roman" w:cs="Times New Roman"/>
          <w:bCs/>
          <w:color w:val="1D2228"/>
          <w:spacing w:val="-2"/>
          <w:sz w:val="24"/>
          <w:szCs w:val="24"/>
          <w:lang w:eastAsia="es-MX"/>
        </w:rPr>
        <w:t>expresados</w:t>
      </w:r>
      <w:r w:rsidRPr="008A6E93">
        <w:rPr>
          <w:rFonts w:ascii="Times New Roman" w:eastAsia="Times New Roman" w:hAnsi="Times New Roman" w:cs="Times New Roman"/>
          <w:bCs/>
          <w:color w:val="1D2228"/>
          <w:spacing w:val="-2"/>
          <w:sz w:val="24"/>
          <w:szCs w:val="24"/>
          <w:lang w:eastAsia="es-MX"/>
        </w:rPr>
        <w:t xml:space="preserve"> de diversas maneras en situaciones cotidiana</w:t>
      </w:r>
      <w:r w:rsidR="000060A5">
        <w:rPr>
          <w:rFonts w:ascii="Times New Roman" w:eastAsia="Times New Roman" w:hAnsi="Times New Roman" w:cs="Times New Roman"/>
          <w:bCs/>
          <w:color w:val="1D2228"/>
          <w:spacing w:val="-2"/>
          <w:sz w:val="24"/>
          <w:szCs w:val="24"/>
          <w:lang w:eastAsia="es-MX"/>
        </w:rPr>
        <w:t>s</w:t>
      </w:r>
      <w:r w:rsidRPr="008A6E93">
        <w:rPr>
          <w:rFonts w:ascii="Times New Roman" w:eastAsia="Times New Roman" w:hAnsi="Times New Roman" w:cs="Times New Roman"/>
          <w:bCs/>
          <w:color w:val="1D2228"/>
          <w:spacing w:val="-2"/>
          <w:sz w:val="24"/>
          <w:szCs w:val="24"/>
          <w:lang w:eastAsia="es-MX"/>
        </w:rPr>
        <w:t xml:space="preserve">, </w:t>
      </w:r>
      <w:r w:rsidR="000060A5">
        <w:rPr>
          <w:rFonts w:ascii="Times New Roman" w:eastAsia="Times New Roman" w:hAnsi="Times New Roman" w:cs="Times New Roman"/>
          <w:bCs/>
          <w:color w:val="1D2228"/>
          <w:spacing w:val="-2"/>
          <w:sz w:val="24"/>
          <w:szCs w:val="24"/>
          <w:lang w:eastAsia="es-MX"/>
        </w:rPr>
        <w:t>aunque</w:t>
      </w:r>
      <w:r w:rsidRPr="008A6E93">
        <w:rPr>
          <w:rFonts w:ascii="Times New Roman" w:eastAsia="Times New Roman" w:hAnsi="Times New Roman" w:cs="Times New Roman"/>
          <w:bCs/>
          <w:color w:val="1D2228"/>
          <w:spacing w:val="-2"/>
          <w:sz w:val="24"/>
          <w:szCs w:val="24"/>
          <w:lang w:eastAsia="es-MX"/>
        </w:rPr>
        <w:t xml:space="preserve"> mermados por los recursos con los que cuentan (</w:t>
      </w:r>
      <w:r>
        <w:rPr>
          <w:rFonts w:ascii="Times New Roman" w:eastAsia="Times New Roman" w:hAnsi="Times New Roman" w:cs="Times New Roman"/>
          <w:bCs/>
          <w:color w:val="1D2228"/>
          <w:spacing w:val="-2"/>
          <w:sz w:val="24"/>
          <w:szCs w:val="24"/>
          <w:lang w:eastAsia="es-MX"/>
        </w:rPr>
        <w:t xml:space="preserve">instalaciones insalubres, </w:t>
      </w:r>
      <w:r w:rsidR="00856BDF">
        <w:rPr>
          <w:rFonts w:ascii="Times New Roman" w:eastAsia="Times New Roman" w:hAnsi="Times New Roman" w:cs="Times New Roman"/>
          <w:bCs/>
          <w:color w:val="1D2228"/>
          <w:spacing w:val="-2"/>
          <w:sz w:val="24"/>
          <w:szCs w:val="24"/>
          <w:lang w:eastAsia="es-MX"/>
        </w:rPr>
        <w:t xml:space="preserve">carencia </w:t>
      </w:r>
      <w:r w:rsidR="000060A5">
        <w:rPr>
          <w:rFonts w:ascii="Times New Roman" w:eastAsia="Times New Roman" w:hAnsi="Times New Roman" w:cs="Times New Roman"/>
          <w:bCs/>
          <w:color w:val="1D2228"/>
          <w:spacing w:val="-2"/>
          <w:sz w:val="24"/>
          <w:szCs w:val="24"/>
          <w:lang w:eastAsia="es-MX"/>
        </w:rPr>
        <w:t xml:space="preserve">de </w:t>
      </w:r>
      <w:r w:rsidRPr="008A6E93">
        <w:rPr>
          <w:rFonts w:ascii="Times New Roman" w:eastAsia="Times New Roman" w:hAnsi="Times New Roman" w:cs="Times New Roman"/>
          <w:bCs/>
          <w:color w:val="1D2228"/>
          <w:spacing w:val="-2"/>
          <w:sz w:val="24"/>
          <w:szCs w:val="24"/>
          <w:lang w:eastAsia="es-MX"/>
        </w:rPr>
        <w:t>mobiliario</w:t>
      </w:r>
      <w:r w:rsidR="000060A5">
        <w:rPr>
          <w:rFonts w:ascii="Times New Roman" w:eastAsia="Times New Roman" w:hAnsi="Times New Roman" w:cs="Times New Roman"/>
          <w:bCs/>
          <w:color w:val="1D2228"/>
          <w:spacing w:val="-2"/>
          <w:sz w:val="24"/>
          <w:szCs w:val="24"/>
          <w:lang w:eastAsia="es-MX"/>
        </w:rPr>
        <w:t>, etc.</w:t>
      </w:r>
      <w:r w:rsidRPr="008A6E93">
        <w:rPr>
          <w:rFonts w:ascii="Times New Roman" w:eastAsia="Times New Roman" w:hAnsi="Times New Roman" w:cs="Times New Roman"/>
          <w:bCs/>
          <w:color w:val="1D2228"/>
          <w:spacing w:val="-2"/>
          <w:sz w:val="24"/>
          <w:szCs w:val="24"/>
          <w:lang w:eastAsia="es-MX"/>
        </w:rPr>
        <w:t xml:space="preserve">). </w:t>
      </w:r>
    </w:p>
    <w:p w14:paraId="2658FCDD" w14:textId="54C056C5" w:rsidR="008A6E93" w:rsidRPr="000060A5" w:rsidRDefault="000060A5" w:rsidP="000060A5">
      <w:pPr>
        <w:pStyle w:val="Prrafodelista"/>
        <w:numPr>
          <w:ilvl w:val="0"/>
          <w:numId w:val="16"/>
        </w:numPr>
        <w:spacing w:after="0" w:line="360" w:lineRule="auto"/>
        <w:jc w:val="both"/>
        <w:textAlignment w:val="baseline"/>
        <w:rPr>
          <w:rFonts w:ascii="Times New Roman" w:eastAsia="Times New Roman" w:hAnsi="Times New Roman" w:cs="Times New Roman"/>
          <w:i/>
          <w:sz w:val="24"/>
          <w:szCs w:val="24"/>
          <w:lang w:eastAsia="es-MX"/>
        </w:rPr>
      </w:pPr>
      <w:r>
        <w:rPr>
          <w:rFonts w:ascii="Times New Roman" w:eastAsia="Times New Roman" w:hAnsi="Times New Roman" w:cs="Times New Roman"/>
          <w:i/>
          <w:sz w:val="24"/>
          <w:szCs w:val="24"/>
          <w:lang w:eastAsia="es-MX"/>
        </w:rPr>
        <w:t>C</w:t>
      </w:r>
      <w:r w:rsidR="008A6E93" w:rsidRPr="000060A5">
        <w:rPr>
          <w:rFonts w:ascii="Times New Roman" w:eastAsia="Times New Roman" w:hAnsi="Times New Roman" w:cs="Times New Roman"/>
          <w:bCs/>
          <w:i/>
          <w:color w:val="1D2228"/>
          <w:spacing w:val="-2"/>
          <w:sz w:val="24"/>
          <w:szCs w:val="24"/>
          <w:lang w:eastAsia="es-MX"/>
        </w:rPr>
        <w:t>onservación del medio ambiente</w:t>
      </w:r>
    </w:p>
    <w:p w14:paraId="3A0807A5" w14:textId="625EDD18" w:rsidR="008A6E93" w:rsidRPr="008A6E93" w:rsidRDefault="000060A5" w:rsidP="00A05F2B">
      <w:pPr>
        <w:pStyle w:val="Prrafodelista"/>
        <w:numPr>
          <w:ilvl w:val="0"/>
          <w:numId w:val="8"/>
        </w:numPr>
        <w:tabs>
          <w:tab w:val="left" w:pos="851"/>
        </w:tabs>
        <w:spacing w:after="0" w:line="360" w:lineRule="auto"/>
        <w:ind w:left="709" w:hanging="283"/>
        <w:jc w:val="both"/>
        <w:textAlignment w:val="baseline"/>
        <w:rPr>
          <w:rFonts w:ascii="Times New Roman" w:eastAsia="Times New Roman" w:hAnsi="Times New Roman" w:cs="Times New Roman"/>
          <w:sz w:val="24"/>
          <w:szCs w:val="24"/>
          <w:lang w:eastAsia="es-MX"/>
        </w:rPr>
      </w:pPr>
      <w:r>
        <w:rPr>
          <w:rFonts w:ascii="Times New Roman" w:eastAsia="Times New Roman" w:hAnsi="Times New Roman" w:cs="Times New Roman"/>
          <w:bCs/>
          <w:color w:val="1D2228"/>
          <w:spacing w:val="-2"/>
          <w:sz w:val="24"/>
          <w:szCs w:val="24"/>
          <w:lang w:eastAsia="es-MX"/>
        </w:rPr>
        <w:t>La</w:t>
      </w:r>
      <w:r w:rsidRPr="008A6E93">
        <w:rPr>
          <w:rFonts w:ascii="Times New Roman" w:eastAsia="Times New Roman" w:hAnsi="Times New Roman" w:cs="Times New Roman"/>
          <w:bCs/>
          <w:color w:val="1D2228"/>
          <w:spacing w:val="-2"/>
          <w:sz w:val="24"/>
          <w:szCs w:val="24"/>
          <w:lang w:eastAsia="es-MX"/>
        </w:rPr>
        <w:t xml:space="preserve"> carencia de agua</w:t>
      </w:r>
      <w:r>
        <w:rPr>
          <w:rFonts w:ascii="Times New Roman" w:eastAsia="Times New Roman" w:hAnsi="Times New Roman" w:cs="Times New Roman"/>
          <w:bCs/>
          <w:color w:val="1D2228"/>
          <w:spacing w:val="-2"/>
          <w:sz w:val="24"/>
          <w:szCs w:val="24"/>
          <w:lang w:eastAsia="es-MX"/>
        </w:rPr>
        <w:t xml:space="preserve"> y</w:t>
      </w:r>
      <w:r w:rsidRPr="008A6E93">
        <w:rPr>
          <w:rFonts w:ascii="Times New Roman" w:eastAsia="Times New Roman" w:hAnsi="Times New Roman" w:cs="Times New Roman"/>
          <w:bCs/>
          <w:color w:val="1D2228"/>
          <w:spacing w:val="-2"/>
          <w:sz w:val="24"/>
          <w:szCs w:val="24"/>
          <w:lang w:eastAsia="es-MX"/>
        </w:rPr>
        <w:t xml:space="preserve"> luz, </w:t>
      </w:r>
      <w:r>
        <w:rPr>
          <w:rFonts w:ascii="Times New Roman" w:eastAsia="Times New Roman" w:hAnsi="Times New Roman" w:cs="Times New Roman"/>
          <w:bCs/>
          <w:color w:val="1D2228"/>
          <w:spacing w:val="-2"/>
          <w:sz w:val="24"/>
          <w:szCs w:val="24"/>
          <w:lang w:eastAsia="es-MX"/>
        </w:rPr>
        <w:t xml:space="preserve">así como los </w:t>
      </w:r>
      <w:r w:rsidRPr="008A6E93">
        <w:rPr>
          <w:rFonts w:ascii="Times New Roman" w:eastAsia="Times New Roman" w:hAnsi="Times New Roman" w:cs="Times New Roman"/>
          <w:bCs/>
          <w:color w:val="1D2228"/>
          <w:spacing w:val="-2"/>
          <w:sz w:val="24"/>
          <w:szCs w:val="24"/>
          <w:lang w:eastAsia="es-MX"/>
        </w:rPr>
        <w:t xml:space="preserve">inmuebles </w:t>
      </w:r>
      <w:r>
        <w:rPr>
          <w:rFonts w:ascii="Times New Roman" w:eastAsia="Times New Roman" w:hAnsi="Times New Roman" w:cs="Times New Roman"/>
          <w:bCs/>
          <w:color w:val="1D2228"/>
          <w:spacing w:val="-2"/>
          <w:sz w:val="24"/>
          <w:szCs w:val="24"/>
          <w:lang w:eastAsia="es-MX"/>
        </w:rPr>
        <w:t xml:space="preserve">insalubres y fuera de la norma puede perjudicar la concepción de los alumnos en cuanto al cuidado </w:t>
      </w:r>
      <w:r w:rsidR="008A6E93" w:rsidRPr="008A6E93">
        <w:rPr>
          <w:rFonts w:ascii="Times New Roman" w:eastAsia="Times New Roman" w:hAnsi="Times New Roman" w:cs="Times New Roman"/>
          <w:bCs/>
          <w:color w:val="1D2228"/>
          <w:spacing w:val="-2"/>
          <w:sz w:val="24"/>
          <w:szCs w:val="24"/>
          <w:lang w:eastAsia="es-MX"/>
        </w:rPr>
        <w:t>de plantas y animales de su entorno</w:t>
      </w:r>
      <w:r>
        <w:rPr>
          <w:rFonts w:ascii="Times New Roman" w:eastAsia="Times New Roman" w:hAnsi="Times New Roman" w:cs="Times New Roman"/>
          <w:bCs/>
          <w:color w:val="1D2228"/>
          <w:spacing w:val="-2"/>
          <w:sz w:val="24"/>
          <w:szCs w:val="24"/>
          <w:lang w:eastAsia="es-MX"/>
        </w:rPr>
        <w:t>.</w:t>
      </w:r>
    </w:p>
    <w:p w14:paraId="4677E615" w14:textId="627BACE0" w:rsidR="008A6E93" w:rsidRPr="008A6E93" w:rsidRDefault="000060A5" w:rsidP="00A05F2B">
      <w:pPr>
        <w:pStyle w:val="Prrafodelista"/>
        <w:numPr>
          <w:ilvl w:val="0"/>
          <w:numId w:val="8"/>
        </w:numPr>
        <w:tabs>
          <w:tab w:val="left" w:pos="851"/>
        </w:tabs>
        <w:spacing w:after="0" w:line="360" w:lineRule="auto"/>
        <w:ind w:left="709" w:hanging="283"/>
        <w:jc w:val="both"/>
        <w:textAlignment w:val="baseline"/>
        <w:rPr>
          <w:rFonts w:ascii="Times New Roman" w:eastAsia="Times New Roman" w:hAnsi="Times New Roman" w:cs="Times New Roman"/>
          <w:sz w:val="24"/>
          <w:szCs w:val="24"/>
          <w:lang w:eastAsia="es-MX"/>
        </w:rPr>
      </w:pPr>
      <w:r>
        <w:rPr>
          <w:rFonts w:ascii="Times New Roman" w:eastAsia="Times New Roman" w:hAnsi="Times New Roman" w:cs="Times New Roman"/>
          <w:bCs/>
          <w:color w:val="1D2228"/>
          <w:spacing w:val="-2"/>
          <w:sz w:val="24"/>
          <w:szCs w:val="24"/>
          <w:lang w:eastAsia="es-MX"/>
        </w:rPr>
        <w:t>U</w:t>
      </w:r>
      <w:r w:rsidRPr="008A6E93">
        <w:rPr>
          <w:rFonts w:ascii="Times New Roman" w:eastAsia="Times New Roman" w:hAnsi="Times New Roman" w:cs="Times New Roman"/>
          <w:bCs/>
          <w:color w:val="1D2228"/>
          <w:spacing w:val="-2"/>
          <w:sz w:val="24"/>
          <w:szCs w:val="24"/>
          <w:lang w:eastAsia="es-MX"/>
        </w:rPr>
        <w:t>n entorno dañino e inseguro</w:t>
      </w:r>
      <w:r>
        <w:rPr>
          <w:rFonts w:ascii="Times New Roman" w:eastAsia="Times New Roman" w:hAnsi="Times New Roman" w:cs="Times New Roman"/>
          <w:bCs/>
          <w:color w:val="1D2228"/>
          <w:spacing w:val="-2"/>
          <w:sz w:val="24"/>
          <w:szCs w:val="24"/>
          <w:lang w:eastAsia="es-MX"/>
        </w:rPr>
        <w:t xml:space="preserve"> puede inculcar los</w:t>
      </w:r>
      <w:r w:rsidR="008A6E93" w:rsidRPr="008A6E93">
        <w:rPr>
          <w:rFonts w:ascii="Times New Roman" w:eastAsia="Times New Roman" w:hAnsi="Times New Roman" w:cs="Times New Roman"/>
          <w:bCs/>
          <w:color w:val="1D2228"/>
          <w:spacing w:val="-2"/>
          <w:sz w:val="24"/>
          <w:szCs w:val="24"/>
          <w:lang w:eastAsia="es-MX"/>
        </w:rPr>
        <w:t xml:space="preserve"> efectos desfavorables de la acción humana sobre el </w:t>
      </w:r>
      <w:r>
        <w:rPr>
          <w:rFonts w:ascii="Times New Roman" w:eastAsia="Times New Roman" w:hAnsi="Times New Roman" w:cs="Times New Roman"/>
          <w:bCs/>
          <w:color w:val="1D2228"/>
          <w:spacing w:val="-2"/>
          <w:sz w:val="24"/>
          <w:szCs w:val="24"/>
          <w:lang w:eastAsia="es-MX"/>
        </w:rPr>
        <w:t>ambiente</w:t>
      </w:r>
      <w:r w:rsidR="008A6E93" w:rsidRPr="008A6E93">
        <w:rPr>
          <w:rFonts w:ascii="Times New Roman" w:eastAsia="Times New Roman" w:hAnsi="Times New Roman" w:cs="Times New Roman"/>
          <w:bCs/>
          <w:color w:val="1D2228"/>
          <w:spacing w:val="-2"/>
          <w:sz w:val="24"/>
          <w:szCs w:val="24"/>
          <w:lang w:eastAsia="es-MX"/>
        </w:rPr>
        <w:t>.</w:t>
      </w:r>
    </w:p>
    <w:p w14:paraId="326E26A9" w14:textId="4C4C1689" w:rsidR="008A6E93" w:rsidRPr="000060A5" w:rsidRDefault="00572E58" w:rsidP="000060A5">
      <w:pPr>
        <w:pStyle w:val="Prrafodelista"/>
        <w:numPr>
          <w:ilvl w:val="0"/>
          <w:numId w:val="16"/>
        </w:numPr>
        <w:spacing w:after="0" w:line="360" w:lineRule="auto"/>
        <w:jc w:val="both"/>
        <w:textAlignment w:val="baseline"/>
        <w:rPr>
          <w:rFonts w:ascii="Times New Roman" w:eastAsia="Times New Roman" w:hAnsi="Times New Roman" w:cs="Times New Roman"/>
          <w:bCs/>
          <w:i/>
          <w:color w:val="1D2228"/>
          <w:spacing w:val="-2"/>
          <w:sz w:val="24"/>
          <w:szCs w:val="24"/>
          <w:lang w:eastAsia="es-MX"/>
        </w:rPr>
      </w:pPr>
      <w:r w:rsidRPr="000060A5">
        <w:rPr>
          <w:rFonts w:ascii="Times New Roman" w:eastAsia="Times New Roman" w:hAnsi="Times New Roman" w:cs="Times New Roman"/>
          <w:i/>
          <w:sz w:val="24"/>
          <w:szCs w:val="24"/>
          <w:lang w:eastAsia="es-MX"/>
        </w:rPr>
        <w:t>Comunica</w:t>
      </w:r>
      <w:r w:rsidRPr="000060A5">
        <w:rPr>
          <w:rFonts w:ascii="Times New Roman" w:eastAsia="Times New Roman" w:hAnsi="Times New Roman" w:cs="Times New Roman"/>
          <w:bCs/>
          <w:color w:val="1D2228"/>
          <w:spacing w:val="-2"/>
          <w:sz w:val="24"/>
          <w:szCs w:val="24"/>
          <w:lang w:eastAsia="es-MX"/>
        </w:rPr>
        <w:t xml:space="preserve"> </w:t>
      </w:r>
      <w:r w:rsidRPr="000060A5">
        <w:rPr>
          <w:rFonts w:ascii="Times New Roman" w:eastAsia="Times New Roman" w:hAnsi="Times New Roman" w:cs="Times New Roman"/>
          <w:bCs/>
          <w:i/>
          <w:color w:val="1D2228"/>
          <w:spacing w:val="-2"/>
          <w:sz w:val="24"/>
          <w:szCs w:val="24"/>
          <w:lang w:eastAsia="es-MX"/>
        </w:rPr>
        <w:t>las sensaciones y los sentimientos que le producen los sonidos de su entorno y lo que escucha</w:t>
      </w:r>
    </w:p>
    <w:p w14:paraId="1E097018" w14:textId="716C5489" w:rsidR="000060A5" w:rsidRDefault="0026530D" w:rsidP="00A05F2B">
      <w:pPr>
        <w:pStyle w:val="Prrafodelista"/>
        <w:numPr>
          <w:ilvl w:val="0"/>
          <w:numId w:val="9"/>
        </w:numPr>
        <w:spacing w:after="0" w:line="360" w:lineRule="auto"/>
        <w:ind w:left="709" w:hanging="283"/>
        <w:jc w:val="both"/>
        <w:textAlignment w:val="baseline"/>
        <w:rPr>
          <w:rFonts w:ascii="Times New Roman" w:eastAsia="Times New Roman" w:hAnsi="Times New Roman" w:cs="Times New Roman"/>
          <w:bCs/>
          <w:color w:val="1D2228"/>
          <w:spacing w:val="-2"/>
          <w:sz w:val="24"/>
          <w:szCs w:val="24"/>
          <w:lang w:eastAsia="es-MX"/>
        </w:rPr>
      </w:pPr>
      <w:r>
        <w:rPr>
          <w:rFonts w:ascii="Times New Roman" w:eastAsia="Times New Roman" w:hAnsi="Times New Roman" w:cs="Times New Roman"/>
          <w:bCs/>
          <w:color w:val="1D2228"/>
          <w:spacing w:val="-2"/>
          <w:sz w:val="24"/>
          <w:szCs w:val="24"/>
          <w:lang w:eastAsia="es-MX"/>
        </w:rPr>
        <w:t>Al estar rodeado de espacios de doble uso (bodegas, cocinas, gasolineras, etc.), e</w:t>
      </w:r>
      <w:r w:rsidR="000060A5">
        <w:rPr>
          <w:rFonts w:ascii="Times New Roman" w:eastAsia="Times New Roman" w:hAnsi="Times New Roman" w:cs="Times New Roman"/>
          <w:bCs/>
          <w:color w:val="1D2228"/>
          <w:spacing w:val="-2"/>
          <w:sz w:val="24"/>
          <w:szCs w:val="24"/>
          <w:lang w:eastAsia="es-MX"/>
        </w:rPr>
        <w:t>l alumno se puede habituar a un ambiente que no tiene relación con un espacio diseñado para la enseñanza y aprendizaje</w:t>
      </w:r>
      <w:r>
        <w:rPr>
          <w:rFonts w:ascii="Times New Roman" w:eastAsia="Times New Roman" w:hAnsi="Times New Roman" w:cs="Times New Roman"/>
          <w:bCs/>
          <w:color w:val="1D2228"/>
          <w:spacing w:val="-2"/>
          <w:sz w:val="24"/>
          <w:szCs w:val="24"/>
          <w:lang w:eastAsia="es-MX"/>
        </w:rPr>
        <w:t>.</w:t>
      </w:r>
      <w:r w:rsidR="000060A5">
        <w:rPr>
          <w:rFonts w:ascii="Times New Roman" w:eastAsia="Times New Roman" w:hAnsi="Times New Roman" w:cs="Times New Roman"/>
          <w:bCs/>
          <w:color w:val="1D2228"/>
          <w:spacing w:val="-2"/>
          <w:sz w:val="24"/>
          <w:szCs w:val="24"/>
          <w:lang w:eastAsia="es-MX"/>
        </w:rPr>
        <w:t xml:space="preserve"> </w:t>
      </w:r>
    </w:p>
    <w:p w14:paraId="4C73625B" w14:textId="23FC7D7C" w:rsidR="004515C7" w:rsidRDefault="0026530D" w:rsidP="0026530D">
      <w:pPr>
        <w:pStyle w:val="NormalWeb"/>
        <w:shd w:val="clear" w:color="auto" w:fill="FFFFFF"/>
        <w:spacing w:before="0" w:beforeAutospacing="0" w:after="0" w:afterAutospacing="0" w:line="360" w:lineRule="auto"/>
        <w:ind w:firstLine="708"/>
        <w:jc w:val="both"/>
      </w:pPr>
      <w:r>
        <w:t>Finalmente, p</w:t>
      </w:r>
      <w:r w:rsidR="00884F52" w:rsidRPr="008F65D2">
        <w:t xml:space="preserve">ara dar respuesta a la </w:t>
      </w:r>
      <w:r>
        <w:t>tercera pregunta planteada (</w:t>
      </w:r>
      <w:r w:rsidR="00884F52" w:rsidRPr="008F65D2">
        <w:t>¿qué papel desempeña el cumplimiento normativo de INFE en dicha relación de impacto en la educación?</w:t>
      </w:r>
      <w:r>
        <w:t>),</w:t>
      </w:r>
      <w:r w:rsidR="00884F52" w:rsidRPr="008F65D2">
        <w:t xml:space="preserve"> </w:t>
      </w:r>
      <w:r>
        <w:t>s</w:t>
      </w:r>
      <w:r w:rsidR="001B5049" w:rsidRPr="008F65D2">
        <w:t xml:space="preserve">e demostró que el nexo entre la INFE y la educación </w:t>
      </w:r>
      <w:r>
        <w:t>trasciende</w:t>
      </w:r>
      <w:r w:rsidR="001B5049" w:rsidRPr="008F65D2">
        <w:t xml:space="preserve"> sus paredes, </w:t>
      </w:r>
      <w:r>
        <w:t xml:space="preserve">pues también implica </w:t>
      </w:r>
      <w:r w:rsidR="001B5049" w:rsidRPr="008F65D2">
        <w:t xml:space="preserve">toda su estructura, la cual influye en </w:t>
      </w:r>
      <w:r>
        <w:t>el</w:t>
      </w:r>
      <w:r w:rsidR="001B5049" w:rsidRPr="008F65D2">
        <w:t xml:space="preserve"> rendimiento </w:t>
      </w:r>
      <w:r>
        <w:t>del alumno</w:t>
      </w:r>
      <w:r w:rsidR="0038486B">
        <w:t>.</w:t>
      </w:r>
      <w:r>
        <w:t xml:space="preserve"> Al respecto, l</w:t>
      </w:r>
      <w:r w:rsidR="0038486B">
        <w:t xml:space="preserve">a normatividad es de </w:t>
      </w:r>
      <w:r>
        <w:t>vital</w:t>
      </w:r>
      <w:r w:rsidR="0038486B" w:rsidRPr="0038486B">
        <w:t> importancia para ordenar la convivencia y guiar los comportamientos de todos los individuos.</w:t>
      </w:r>
      <w:r w:rsidR="0038486B">
        <w:t xml:space="preserve"> </w:t>
      </w:r>
      <w:r w:rsidR="004515C7">
        <w:t>La tabla 7 evidencia el grado de cumplimiento normativo recabado de este estudio</w:t>
      </w:r>
      <w:r w:rsidR="001C2DD4">
        <w:t xml:space="preserve"> y </w:t>
      </w:r>
      <w:r>
        <w:t xml:space="preserve">cómo esto afecta </w:t>
      </w:r>
      <w:r w:rsidR="001C2DD4">
        <w:t>el aprendizaje de los educandos.</w:t>
      </w:r>
    </w:p>
    <w:p w14:paraId="2866C3E2" w14:textId="4B4DFEDA" w:rsidR="0026530D" w:rsidRDefault="0026530D" w:rsidP="0026530D">
      <w:pPr>
        <w:pStyle w:val="NormalWeb"/>
        <w:shd w:val="clear" w:color="auto" w:fill="FFFFFF"/>
        <w:spacing w:before="0" w:beforeAutospacing="0" w:after="0" w:afterAutospacing="0" w:line="360" w:lineRule="auto"/>
        <w:ind w:firstLine="708"/>
        <w:jc w:val="both"/>
      </w:pPr>
    </w:p>
    <w:p w14:paraId="0A36D18F" w14:textId="7411FEB0" w:rsidR="00EC0A2C" w:rsidRDefault="00EC0A2C" w:rsidP="0026530D">
      <w:pPr>
        <w:pStyle w:val="NormalWeb"/>
        <w:shd w:val="clear" w:color="auto" w:fill="FFFFFF"/>
        <w:spacing w:before="0" w:beforeAutospacing="0" w:after="0" w:afterAutospacing="0" w:line="360" w:lineRule="auto"/>
        <w:ind w:firstLine="708"/>
        <w:jc w:val="both"/>
      </w:pPr>
    </w:p>
    <w:p w14:paraId="7164986D" w14:textId="3B387C6B" w:rsidR="00EC0A2C" w:rsidRDefault="00EC0A2C" w:rsidP="0026530D">
      <w:pPr>
        <w:pStyle w:val="NormalWeb"/>
        <w:shd w:val="clear" w:color="auto" w:fill="FFFFFF"/>
        <w:spacing w:before="0" w:beforeAutospacing="0" w:after="0" w:afterAutospacing="0" w:line="360" w:lineRule="auto"/>
        <w:ind w:firstLine="708"/>
        <w:jc w:val="both"/>
      </w:pPr>
    </w:p>
    <w:p w14:paraId="0109E13A" w14:textId="73122511" w:rsidR="00EC0A2C" w:rsidRDefault="00EC0A2C" w:rsidP="0026530D">
      <w:pPr>
        <w:pStyle w:val="NormalWeb"/>
        <w:shd w:val="clear" w:color="auto" w:fill="FFFFFF"/>
        <w:spacing w:before="0" w:beforeAutospacing="0" w:after="0" w:afterAutospacing="0" w:line="360" w:lineRule="auto"/>
        <w:ind w:firstLine="708"/>
        <w:jc w:val="both"/>
      </w:pPr>
    </w:p>
    <w:p w14:paraId="1A24E375" w14:textId="1436BC46" w:rsidR="00EC0A2C" w:rsidRDefault="00EC0A2C" w:rsidP="0026530D">
      <w:pPr>
        <w:pStyle w:val="NormalWeb"/>
        <w:shd w:val="clear" w:color="auto" w:fill="FFFFFF"/>
        <w:spacing w:before="0" w:beforeAutospacing="0" w:after="0" w:afterAutospacing="0" w:line="360" w:lineRule="auto"/>
        <w:ind w:firstLine="708"/>
        <w:jc w:val="both"/>
      </w:pPr>
    </w:p>
    <w:p w14:paraId="12E188D2" w14:textId="714AAD63" w:rsidR="00EC0A2C" w:rsidRDefault="00EC0A2C" w:rsidP="0026530D">
      <w:pPr>
        <w:pStyle w:val="NormalWeb"/>
        <w:shd w:val="clear" w:color="auto" w:fill="FFFFFF"/>
        <w:spacing w:before="0" w:beforeAutospacing="0" w:after="0" w:afterAutospacing="0" w:line="360" w:lineRule="auto"/>
        <w:ind w:firstLine="708"/>
        <w:jc w:val="both"/>
      </w:pPr>
    </w:p>
    <w:p w14:paraId="58EAABA5" w14:textId="3DC7BC5F" w:rsidR="00EC0A2C" w:rsidRDefault="00EC0A2C" w:rsidP="0026530D">
      <w:pPr>
        <w:pStyle w:val="NormalWeb"/>
        <w:shd w:val="clear" w:color="auto" w:fill="FFFFFF"/>
        <w:spacing w:before="0" w:beforeAutospacing="0" w:after="0" w:afterAutospacing="0" w:line="360" w:lineRule="auto"/>
        <w:ind w:firstLine="708"/>
        <w:jc w:val="both"/>
      </w:pPr>
    </w:p>
    <w:p w14:paraId="329263C7" w14:textId="350A85E9" w:rsidR="00EC0A2C" w:rsidRDefault="00EC0A2C" w:rsidP="0026530D">
      <w:pPr>
        <w:pStyle w:val="NormalWeb"/>
        <w:shd w:val="clear" w:color="auto" w:fill="FFFFFF"/>
        <w:spacing w:before="0" w:beforeAutospacing="0" w:after="0" w:afterAutospacing="0" w:line="360" w:lineRule="auto"/>
        <w:ind w:firstLine="708"/>
        <w:jc w:val="both"/>
      </w:pPr>
    </w:p>
    <w:p w14:paraId="6FC01375" w14:textId="77777777" w:rsidR="00EC0A2C" w:rsidRDefault="00EC0A2C" w:rsidP="0026530D">
      <w:pPr>
        <w:pStyle w:val="NormalWeb"/>
        <w:shd w:val="clear" w:color="auto" w:fill="FFFFFF"/>
        <w:spacing w:before="0" w:beforeAutospacing="0" w:after="0" w:afterAutospacing="0" w:line="360" w:lineRule="auto"/>
        <w:ind w:firstLine="708"/>
        <w:jc w:val="both"/>
      </w:pPr>
    </w:p>
    <w:p w14:paraId="5381A28D" w14:textId="49464493" w:rsidR="001C2DD4" w:rsidRPr="003E6CB1" w:rsidRDefault="001C2DD4" w:rsidP="0026530D">
      <w:pPr>
        <w:pStyle w:val="Descripcin"/>
        <w:keepNext/>
        <w:spacing w:after="0"/>
        <w:jc w:val="center"/>
        <w:rPr>
          <w:rFonts w:ascii="Times New Roman" w:eastAsia="Times New Roman" w:hAnsi="Times New Roman" w:cs="Times New Roman"/>
          <w:bCs/>
          <w:i w:val="0"/>
          <w:color w:val="auto"/>
          <w:sz w:val="24"/>
          <w:szCs w:val="24"/>
          <w:lang w:eastAsia="es-MX"/>
        </w:rPr>
      </w:pPr>
      <w:r w:rsidRPr="003E6CB1">
        <w:rPr>
          <w:rFonts w:ascii="Times New Roman" w:eastAsia="Times New Roman" w:hAnsi="Times New Roman" w:cs="Times New Roman"/>
          <w:b/>
          <w:i w:val="0"/>
          <w:color w:val="auto"/>
          <w:sz w:val="24"/>
          <w:szCs w:val="24"/>
          <w:lang w:eastAsia="es-MX"/>
        </w:rPr>
        <w:lastRenderedPageBreak/>
        <w:t>Tabla 7.</w:t>
      </w:r>
      <w:r w:rsidR="004E6EF3" w:rsidRPr="003E6CB1">
        <w:rPr>
          <w:rFonts w:ascii="Times New Roman" w:eastAsia="Times New Roman" w:hAnsi="Times New Roman" w:cs="Times New Roman"/>
          <w:bCs/>
          <w:i w:val="0"/>
          <w:color w:val="auto"/>
          <w:sz w:val="24"/>
          <w:szCs w:val="24"/>
          <w:lang w:eastAsia="es-MX"/>
        </w:rPr>
        <w:t xml:space="preserve"> </w:t>
      </w:r>
      <w:r w:rsidR="009126EB" w:rsidRPr="003E6CB1">
        <w:rPr>
          <w:rFonts w:ascii="Times New Roman" w:eastAsia="Times New Roman" w:hAnsi="Times New Roman" w:cs="Times New Roman"/>
          <w:bCs/>
          <w:i w:val="0"/>
          <w:color w:val="auto"/>
          <w:sz w:val="24"/>
          <w:szCs w:val="24"/>
          <w:lang w:eastAsia="es-MX"/>
        </w:rPr>
        <w:t>Marco</w:t>
      </w:r>
      <w:r w:rsidRPr="003E6CB1">
        <w:rPr>
          <w:rFonts w:ascii="Times New Roman" w:eastAsia="Times New Roman" w:hAnsi="Times New Roman" w:cs="Times New Roman"/>
          <w:bCs/>
          <w:i w:val="0"/>
          <w:color w:val="auto"/>
          <w:sz w:val="24"/>
          <w:szCs w:val="24"/>
          <w:lang w:eastAsia="es-MX"/>
        </w:rPr>
        <w:t xml:space="preserve"> normativo de la INFE</w:t>
      </w:r>
    </w:p>
    <w:tbl>
      <w:tblPr>
        <w:tblStyle w:val="Tablaconcuadrcula"/>
        <w:tblW w:w="0" w:type="auto"/>
        <w:tblInd w:w="137" w:type="dxa"/>
        <w:tblLook w:val="04A0" w:firstRow="1" w:lastRow="0" w:firstColumn="1" w:lastColumn="0" w:noHBand="0" w:noVBand="1"/>
      </w:tblPr>
      <w:tblGrid>
        <w:gridCol w:w="1629"/>
        <w:gridCol w:w="2218"/>
        <w:gridCol w:w="4844"/>
      </w:tblGrid>
      <w:tr w:rsidR="001E5A7C" w:rsidRPr="003E6CB1" w14:paraId="66FAC856" w14:textId="77777777" w:rsidTr="00FA1755">
        <w:tc>
          <w:tcPr>
            <w:tcW w:w="1629" w:type="dxa"/>
            <w:vAlign w:val="center"/>
          </w:tcPr>
          <w:p w14:paraId="42DB1EB0" w14:textId="3913FACE" w:rsidR="004515C7" w:rsidRPr="008A74CB" w:rsidRDefault="004515C7" w:rsidP="004515C7">
            <w:pPr>
              <w:pStyle w:val="NormalWeb"/>
              <w:spacing w:before="0" w:beforeAutospacing="0" w:after="0" w:afterAutospacing="0" w:line="360" w:lineRule="auto"/>
              <w:jc w:val="center"/>
            </w:pPr>
            <w:r w:rsidRPr="008A74CB">
              <w:t xml:space="preserve">Documento </w:t>
            </w:r>
          </w:p>
        </w:tc>
        <w:tc>
          <w:tcPr>
            <w:tcW w:w="2218" w:type="dxa"/>
            <w:vAlign w:val="center"/>
          </w:tcPr>
          <w:p w14:paraId="6B352744" w14:textId="120CB3AD" w:rsidR="004515C7" w:rsidRPr="008A74CB" w:rsidRDefault="004515C7" w:rsidP="004515C7">
            <w:pPr>
              <w:pStyle w:val="NormalWeb"/>
              <w:spacing w:before="0" w:beforeAutospacing="0" w:after="0" w:afterAutospacing="0" w:line="360" w:lineRule="auto"/>
              <w:jc w:val="center"/>
            </w:pPr>
            <w:r w:rsidRPr="008A74CB">
              <w:t>Artículos o numerales</w:t>
            </w:r>
          </w:p>
        </w:tc>
        <w:tc>
          <w:tcPr>
            <w:tcW w:w="4844" w:type="dxa"/>
            <w:vAlign w:val="center"/>
          </w:tcPr>
          <w:p w14:paraId="71305A08" w14:textId="358B5726" w:rsidR="004515C7" w:rsidRPr="008A74CB" w:rsidRDefault="004515C7" w:rsidP="004515C7">
            <w:pPr>
              <w:pStyle w:val="NormalWeb"/>
              <w:spacing w:before="0" w:beforeAutospacing="0" w:after="0" w:afterAutospacing="0" w:line="360" w:lineRule="auto"/>
              <w:jc w:val="center"/>
            </w:pPr>
            <w:r w:rsidRPr="008A74CB">
              <w:t>Cumplimiento</w:t>
            </w:r>
          </w:p>
        </w:tc>
      </w:tr>
      <w:tr w:rsidR="001E5A7C" w:rsidRPr="003E6CB1" w14:paraId="08E0E125" w14:textId="77777777" w:rsidTr="00FA1755">
        <w:tc>
          <w:tcPr>
            <w:tcW w:w="1629" w:type="dxa"/>
            <w:vAlign w:val="center"/>
          </w:tcPr>
          <w:p w14:paraId="3DE46695" w14:textId="24BDD7B6" w:rsidR="004515C7" w:rsidRPr="003E6CB1" w:rsidRDefault="004515C7" w:rsidP="001B5049">
            <w:pPr>
              <w:pStyle w:val="NormalWeb"/>
              <w:spacing w:before="0" w:beforeAutospacing="0" w:after="0" w:afterAutospacing="0" w:line="360" w:lineRule="auto"/>
              <w:jc w:val="both"/>
            </w:pPr>
            <w:r w:rsidRPr="003E6CB1">
              <w:t>Constitución Política de los Estados Unidos Mexicanos.</w:t>
            </w:r>
          </w:p>
        </w:tc>
        <w:tc>
          <w:tcPr>
            <w:tcW w:w="2218" w:type="dxa"/>
            <w:vAlign w:val="center"/>
          </w:tcPr>
          <w:p w14:paraId="7E4025B6" w14:textId="1A101B54" w:rsidR="004515C7" w:rsidRPr="003E6CB1" w:rsidRDefault="004515C7" w:rsidP="0026530D">
            <w:pPr>
              <w:pStyle w:val="NormalWeb"/>
              <w:spacing w:before="0" w:beforeAutospacing="0" w:after="0" w:afterAutospacing="0" w:line="360" w:lineRule="auto"/>
              <w:jc w:val="both"/>
            </w:pPr>
            <w:r w:rsidRPr="003E6CB1">
              <w:t>Artículo 3</w:t>
            </w:r>
            <w:r w:rsidR="0026530D" w:rsidRPr="003E6CB1">
              <w:t>,</w:t>
            </w:r>
            <w:r w:rsidRPr="003E6CB1">
              <w:t xml:space="preserve"> </w:t>
            </w:r>
            <w:r w:rsidR="0026530D" w:rsidRPr="003E6CB1">
              <w:t>p</w:t>
            </w:r>
            <w:r w:rsidRPr="003E6CB1">
              <w:t>árrafo 3</w:t>
            </w:r>
          </w:p>
        </w:tc>
        <w:tc>
          <w:tcPr>
            <w:tcW w:w="4844" w:type="dxa"/>
            <w:vAlign w:val="center"/>
          </w:tcPr>
          <w:p w14:paraId="45B33C03" w14:textId="1059E612" w:rsidR="001E5A7C" w:rsidRPr="003E6CB1" w:rsidRDefault="002C3052" w:rsidP="001B5049">
            <w:pPr>
              <w:pStyle w:val="NormalWeb"/>
              <w:spacing w:before="0" w:beforeAutospacing="0" w:after="0" w:afterAutospacing="0" w:line="360" w:lineRule="auto"/>
              <w:jc w:val="both"/>
            </w:pPr>
            <w:r w:rsidRPr="003E6CB1">
              <w:t>El de</w:t>
            </w:r>
            <w:r w:rsidR="004515C7" w:rsidRPr="003E6CB1">
              <w:t xml:space="preserve">recho se ve mermado, </w:t>
            </w:r>
            <w:r w:rsidR="0026530D" w:rsidRPr="003E6CB1">
              <w:t>ya</w:t>
            </w:r>
            <w:r w:rsidR="004515C7" w:rsidRPr="003E6CB1">
              <w:t xml:space="preserve"> que las evidencias encontradas demuestran </w:t>
            </w:r>
            <w:r w:rsidR="001C2DD4" w:rsidRPr="003E6CB1">
              <w:t>falta</w:t>
            </w:r>
            <w:r w:rsidR="004515C7" w:rsidRPr="003E6CB1">
              <w:t xml:space="preserve"> de responsabilidad del Estado</w:t>
            </w:r>
            <w:r w:rsidR="00D7285D" w:rsidRPr="003E6CB1">
              <w:t>.</w:t>
            </w:r>
          </w:p>
          <w:p w14:paraId="7DF3B12C" w14:textId="4CADE190" w:rsidR="004515C7" w:rsidRPr="003E6CB1" w:rsidRDefault="00D7285D" w:rsidP="001B5049">
            <w:pPr>
              <w:pStyle w:val="NormalWeb"/>
              <w:spacing w:before="0" w:beforeAutospacing="0" w:after="0" w:afterAutospacing="0" w:line="360" w:lineRule="auto"/>
              <w:jc w:val="both"/>
            </w:pPr>
            <w:r w:rsidRPr="003E6CB1">
              <w:t xml:space="preserve"> </w:t>
            </w:r>
          </w:p>
        </w:tc>
      </w:tr>
      <w:tr w:rsidR="004515C7" w:rsidRPr="003E6CB1" w14:paraId="3D6E3D41" w14:textId="77777777" w:rsidTr="00FA1755">
        <w:tc>
          <w:tcPr>
            <w:tcW w:w="1629" w:type="dxa"/>
            <w:vAlign w:val="center"/>
          </w:tcPr>
          <w:p w14:paraId="0D384526" w14:textId="64F9257B" w:rsidR="004515C7" w:rsidRPr="003E6CB1" w:rsidRDefault="006959BE" w:rsidP="001B5049">
            <w:pPr>
              <w:pStyle w:val="NormalWeb"/>
              <w:spacing w:before="0" w:beforeAutospacing="0" w:after="0" w:afterAutospacing="0" w:line="360" w:lineRule="auto"/>
              <w:jc w:val="both"/>
            </w:pPr>
            <w:r w:rsidRPr="003E6CB1">
              <w:t>Ley General de Educación</w:t>
            </w:r>
          </w:p>
        </w:tc>
        <w:tc>
          <w:tcPr>
            <w:tcW w:w="2218" w:type="dxa"/>
            <w:vAlign w:val="center"/>
          </w:tcPr>
          <w:p w14:paraId="42C182B8" w14:textId="5A4B7A38" w:rsidR="004515C7" w:rsidRPr="003E6CB1" w:rsidRDefault="00D7285D" w:rsidP="0026530D">
            <w:pPr>
              <w:pStyle w:val="NormalWeb"/>
              <w:spacing w:before="0" w:beforeAutospacing="0" w:after="0" w:afterAutospacing="0" w:line="360" w:lineRule="auto"/>
              <w:jc w:val="both"/>
            </w:pPr>
            <w:r w:rsidRPr="003E6CB1">
              <w:t>Artículo 1 y 2</w:t>
            </w:r>
          </w:p>
        </w:tc>
        <w:tc>
          <w:tcPr>
            <w:tcW w:w="4844" w:type="dxa"/>
            <w:vAlign w:val="center"/>
          </w:tcPr>
          <w:p w14:paraId="14C0A45D" w14:textId="5BFFEE55" w:rsidR="006438E7" w:rsidRPr="003E6CB1" w:rsidRDefault="002C3052" w:rsidP="00545965">
            <w:pPr>
              <w:pStyle w:val="NormalWeb"/>
              <w:shd w:val="clear" w:color="auto" w:fill="FFFFFF"/>
              <w:spacing w:before="0" w:beforeAutospacing="0" w:after="0" w:afterAutospacing="0" w:line="360" w:lineRule="auto"/>
              <w:jc w:val="both"/>
            </w:pPr>
            <w:r w:rsidRPr="003E6CB1">
              <w:t xml:space="preserve">Se </w:t>
            </w:r>
            <w:r w:rsidR="00D7285D" w:rsidRPr="003E6CB1">
              <w:t xml:space="preserve">comprobó carencia de </w:t>
            </w:r>
            <w:r w:rsidR="00545965" w:rsidRPr="003E6CB1">
              <w:t xml:space="preserve">su </w:t>
            </w:r>
            <w:r w:rsidR="00D7285D" w:rsidRPr="003E6CB1">
              <w:t>cumplimiento, lo cual repercute en el aprendizaje de los estudiantes</w:t>
            </w:r>
            <w:r w:rsidR="0026530D" w:rsidRPr="003E6CB1">
              <w:t xml:space="preserve">. En la norma </w:t>
            </w:r>
            <w:r w:rsidR="00545965" w:rsidRPr="003E6CB1">
              <w:t>se establece que se debe “</w:t>
            </w:r>
            <w:r w:rsidR="00545965" w:rsidRPr="003E6CB1">
              <w:rPr>
                <w:iCs/>
              </w:rPr>
              <w:t>recibir educación de calidad en condiciones de equidad”</w:t>
            </w:r>
            <w:r w:rsidR="0026530D" w:rsidRPr="003E6CB1">
              <w:t>.</w:t>
            </w:r>
          </w:p>
        </w:tc>
      </w:tr>
      <w:tr w:rsidR="009B7A77" w:rsidRPr="003E6CB1" w14:paraId="79EC8628" w14:textId="77777777" w:rsidTr="00FA1755">
        <w:tc>
          <w:tcPr>
            <w:tcW w:w="1629" w:type="dxa"/>
            <w:vAlign w:val="center"/>
          </w:tcPr>
          <w:p w14:paraId="415564ED" w14:textId="3F3AF15C" w:rsidR="006959BE" w:rsidRPr="003E6CB1" w:rsidRDefault="006959BE" w:rsidP="001B5049">
            <w:pPr>
              <w:pStyle w:val="NormalWeb"/>
              <w:spacing w:before="0" w:beforeAutospacing="0" w:after="0" w:afterAutospacing="0" w:line="360" w:lineRule="auto"/>
              <w:jc w:val="both"/>
            </w:pPr>
            <w:r w:rsidRPr="003E6CB1">
              <w:t>Ley General de la Infraestructura Física Educativa</w:t>
            </w:r>
          </w:p>
        </w:tc>
        <w:tc>
          <w:tcPr>
            <w:tcW w:w="2218" w:type="dxa"/>
            <w:vAlign w:val="center"/>
          </w:tcPr>
          <w:p w14:paraId="040D9D7C" w14:textId="1C07C631" w:rsidR="006959BE" w:rsidRPr="003E6CB1" w:rsidRDefault="006959BE" w:rsidP="0026530D">
            <w:pPr>
              <w:pStyle w:val="NormalWeb"/>
              <w:spacing w:before="0" w:beforeAutospacing="0" w:after="0" w:afterAutospacing="0" w:line="360" w:lineRule="auto"/>
              <w:jc w:val="both"/>
            </w:pPr>
            <w:r w:rsidRPr="003E6CB1">
              <w:t>Del Artículo 1 al 33</w:t>
            </w:r>
          </w:p>
        </w:tc>
        <w:tc>
          <w:tcPr>
            <w:tcW w:w="4844" w:type="dxa"/>
            <w:vAlign w:val="center"/>
          </w:tcPr>
          <w:p w14:paraId="195F592B" w14:textId="37BCAB2F" w:rsidR="001E5A7C" w:rsidRPr="003E6CB1" w:rsidRDefault="002C3052" w:rsidP="001B5049">
            <w:pPr>
              <w:pStyle w:val="NormalWeb"/>
              <w:spacing w:before="0" w:beforeAutospacing="0" w:after="0" w:afterAutospacing="0" w:line="360" w:lineRule="auto"/>
              <w:jc w:val="both"/>
            </w:pPr>
            <w:r w:rsidRPr="003E6CB1">
              <w:t xml:space="preserve">Falta de </w:t>
            </w:r>
            <w:r w:rsidR="00D7285D" w:rsidRPr="003E6CB1">
              <w:t xml:space="preserve">lineamientos generales </w:t>
            </w:r>
            <w:r w:rsidRPr="003E6CB1">
              <w:t>de construcción, equipamiento, mantenimiento</w:t>
            </w:r>
            <w:r w:rsidR="00D7285D" w:rsidRPr="003E6CB1">
              <w:t>,</w:t>
            </w:r>
            <w:r w:rsidRPr="003E6CB1">
              <w:t xml:space="preserve"> </w:t>
            </w:r>
            <w:r w:rsidR="001C2DD4" w:rsidRPr="003E6CB1">
              <w:t>r</w:t>
            </w:r>
            <w:r w:rsidR="00D7285D" w:rsidRPr="003E6CB1">
              <w:t>ehabilitación, reforzamiento, reconstrucción y habilitación de inmuebles e instalaciones destinados al servicio del sistema educativo nacional</w:t>
            </w:r>
            <w:r w:rsidRPr="003E6CB1">
              <w:t>.</w:t>
            </w:r>
            <w:r w:rsidR="001C2DD4" w:rsidRPr="003E6CB1">
              <w:t xml:space="preserve"> </w:t>
            </w:r>
          </w:p>
        </w:tc>
      </w:tr>
      <w:tr w:rsidR="00AC23E4" w:rsidRPr="003E6CB1" w14:paraId="2FB1F36F" w14:textId="77777777" w:rsidTr="00FA1755">
        <w:tc>
          <w:tcPr>
            <w:tcW w:w="1629" w:type="dxa"/>
            <w:vAlign w:val="center"/>
          </w:tcPr>
          <w:p w14:paraId="0896F577" w14:textId="029A923F" w:rsidR="00AC23E4" w:rsidRPr="003E6CB1" w:rsidRDefault="00AC23E4" w:rsidP="001E5A7C">
            <w:pPr>
              <w:pStyle w:val="NormalWeb"/>
              <w:spacing w:before="0" w:beforeAutospacing="0" w:after="0" w:afterAutospacing="0" w:line="360" w:lineRule="auto"/>
            </w:pPr>
            <w:r w:rsidRPr="003E6CB1">
              <w:t>Reglamentos de construcción por estados</w:t>
            </w:r>
          </w:p>
        </w:tc>
        <w:tc>
          <w:tcPr>
            <w:tcW w:w="2218" w:type="dxa"/>
            <w:vAlign w:val="center"/>
          </w:tcPr>
          <w:p w14:paraId="5E84961B" w14:textId="714B06FC" w:rsidR="00AC23E4" w:rsidRPr="003E6CB1" w:rsidRDefault="00AC23E4" w:rsidP="00AC23E4">
            <w:pPr>
              <w:pStyle w:val="NormalWeb"/>
              <w:spacing w:before="0" w:beforeAutospacing="0" w:after="0" w:afterAutospacing="0" w:line="360" w:lineRule="auto"/>
              <w:jc w:val="both"/>
            </w:pPr>
            <w:r w:rsidRPr="003E6CB1">
              <w:t xml:space="preserve">Articulo 69 (CDMX). </w:t>
            </w:r>
          </w:p>
          <w:p w14:paraId="4478C6F7" w14:textId="24DA2F6C" w:rsidR="0026530D" w:rsidRPr="003E6CB1" w:rsidRDefault="006507B2" w:rsidP="0026530D">
            <w:pPr>
              <w:pStyle w:val="NormalWeb"/>
              <w:spacing w:before="0" w:beforeAutospacing="0" w:after="0" w:afterAutospacing="0" w:line="360" w:lineRule="auto"/>
              <w:jc w:val="both"/>
            </w:pPr>
            <w:r w:rsidRPr="003E6CB1">
              <w:t>Artículos</w:t>
            </w:r>
            <w:r w:rsidR="00174791" w:rsidRPr="003E6CB1">
              <w:t xml:space="preserve"> 87</w:t>
            </w:r>
            <w:r w:rsidRPr="003E6CB1">
              <w:t>,</w:t>
            </w:r>
            <w:r w:rsidR="00647BD3" w:rsidRPr="003E6CB1">
              <w:t xml:space="preserve"> 332,</w:t>
            </w:r>
            <w:r w:rsidRPr="003E6CB1">
              <w:t xml:space="preserve"> 334</w:t>
            </w:r>
            <w:r w:rsidR="00F66820" w:rsidRPr="003E6CB1">
              <w:t>, 613</w:t>
            </w:r>
            <w:r w:rsidRPr="003E6CB1">
              <w:t xml:space="preserve"> </w:t>
            </w:r>
            <w:r w:rsidR="00174791" w:rsidRPr="003E6CB1">
              <w:t>(</w:t>
            </w:r>
            <w:r w:rsidR="00F16007" w:rsidRPr="003E6CB1">
              <w:t>Tlaxcala</w:t>
            </w:r>
            <w:r w:rsidR="00174791" w:rsidRPr="003E6CB1">
              <w:t>)</w:t>
            </w:r>
            <w:r w:rsidR="0026530D" w:rsidRPr="003E6CB1">
              <w:t>.</w:t>
            </w:r>
          </w:p>
          <w:p w14:paraId="3F0843D0" w14:textId="615A024C" w:rsidR="0026530D" w:rsidRPr="003E6CB1" w:rsidRDefault="006438E7" w:rsidP="0026530D">
            <w:pPr>
              <w:pStyle w:val="NormalWeb"/>
              <w:spacing w:before="0" w:beforeAutospacing="0" w:after="0" w:afterAutospacing="0" w:line="360" w:lineRule="auto"/>
              <w:jc w:val="both"/>
            </w:pPr>
            <w:r w:rsidRPr="003E6CB1">
              <w:t>Artículo 196 (Puebla)</w:t>
            </w:r>
            <w:r w:rsidR="0026530D" w:rsidRPr="003E6CB1">
              <w:t>.</w:t>
            </w:r>
          </w:p>
          <w:p w14:paraId="3BFBDA38" w14:textId="77777777" w:rsidR="0026530D" w:rsidRPr="003E6CB1" w:rsidRDefault="0026530D" w:rsidP="0026530D">
            <w:pPr>
              <w:pStyle w:val="NormalWeb"/>
              <w:spacing w:before="0" w:beforeAutospacing="0" w:after="0" w:afterAutospacing="0" w:line="360" w:lineRule="auto"/>
              <w:jc w:val="both"/>
            </w:pPr>
            <w:r w:rsidRPr="003E6CB1">
              <w:t>Artí</w:t>
            </w:r>
            <w:r w:rsidR="00FF3DDE" w:rsidRPr="003E6CB1">
              <w:t>culo 274 (Querétaro)</w:t>
            </w:r>
            <w:r w:rsidRPr="003E6CB1">
              <w:t>.</w:t>
            </w:r>
          </w:p>
          <w:p w14:paraId="6D4FECF3" w14:textId="77777777" w:rsidR="0026530D" w:rsidRPr="003E6CB1" w:rsidRDefault="00FF3DDE" w:rsidP="0026530D">
            <w:pPr>
              <w:pStyle w:val="NormalWeb"/>
              <w:spacing w:before="0" w:beforeAutospacing="0" w:after="0" w:afterAutospacing="0" w:line="360" w:lineRule="auto"/>
              <w:jc w:val="both"/>
            </w:pPr>
            <w:r w:rsidRPr="003E6CB1">
              <w:t>Art</w:t>
            </w:r>
            <w:r w:rsidR="0026530D" w:rsidRPr="003E6CB1">
              <w:t>í</w:t>
            </w:r>
            <w:r w:rsidRPr="003E6CB1">
              <w:t>culo 166 (Morelos)</w:t>
            </w:r>
          </w:p>
          <w:p w14:paraId="22537BB2" w14:textId="5EAC7408" w:rsidR="00174791" w:rsidRPr="003E6CB1" w:rsidRDefault="00FF3DDE" w:rsidP="0026530D">
            <w:pPr>
              <w:pStyle w:val="NormalWeb"/>
              <w:spacing w:before="0" w:beforeAutospacing="0" w:after="0" w:afterAutospacing="0" w:line="360" w:lineRule="auto"/>
              <w:jc w:val="both"/>
            </w:pPr>
            <w:r w:rsidRPr="003E6CB1">
              <w:t>Art</w:t>
            </w:r>
            <w:r w:rsidR="0026530D" w:rsidRPr="003E6CB1">
              <w:t>í</w:t>
            </w:r>
            <w:r w:rsidRPr="003E6CB1">
              <w:t>culo 88 (Estado de Morelos).</w:t>
            </w:r>
          </w:p>
        </w:tc>
        <w:tc>
          <w:tcPr>
            <w:tcW w:w="4844" w:type="dxa"/>
            <w:vAlign w:val="center"/>
          </w:tcPr>
          <w:p w14:paraId="6433CC9F" w14:textId="0E011E04" w:rsidR="006438E7" w:rsidRPr="003E6CB1" w:rsidRDefault="006438E7" w:rsidP="00AC23E4">
            <w:pPr>
              <w:pStyle w:val="NormalWeb"/>
              <w:spacing w:before="0" w:beforeAutospacing="0" w:after="0" w:afterAutospacing="0" w:line="360" w:lineRule="auto"/>
              <w:jc w:val="both"/>
            </w:pPr>
            <w:r w:rsidRPr="003E6CB1">
              <w:t>La superficie del terreno deberá estar en relación con el número de alumnos para el que esté destinado el edificio</w:t>
            </w:r>
            <w:r w:rsidR="0026530D" w:rsidRPr="003E6CB1">
              <w:t xml:space="preserve">. No pueden ser </w:t>
            </w:r>
            <w:r w:rsidRPr="003E6CB1">
              <w:t>menos de 5 metros cuadrados por alumno</w:t>
            </w:r>
            <w:r w:rsidR="00B06811" w:rsidRPr="003E6CB1">
              <w:t xml:space="preserve"> (</w:t>
            </w:r>
            <w:r w:rsidR="00FF3DDE" w:rsidRPr="003E6CB1">
              <w:t>escaso cumplimiento).</w:t>
            </w:r>
          </w:p>
          <w:p w14:paraId="61349381" w14:textId="1CDF5E96" w:rsidR="00AC23E4" w:rsidRPr="003E6CB1" w:rsidRDefault="00AC23E4" w:rsidP="00AC23E4">
            <w:pPr>
              <w:pStyle w:val="NormalWeb"/>
              <w:spacing w:before="0" w:beforeAutospacing="0" w:after="0" w:afterAutospacing="0" w:line="360" w:lineRule="auto"/>
              <w:jc w:val="both"/>
            </w:pPr>
            <w:r w:rsidRPr="003E6CB1">
              <w:t xml:space="preserve">Las </w:t>
            </w:r>
            <w:r w:rsidR="0026530D" w:rsidRPr="003E6CB1">
              <w:t>e</w:t>
            </w:r>
            <w:r w:rsidRPr="003E6CB1">
              <w:t xml:space="preserve">scuelas públicas o privadas y cualquier otra </w:t>
            </w:r>
            <w:r w:rsidR="00FA1755" w:rsidRPr="003E6CB1">
              <w:t>edificación</w:t>
            </w:r>
            <w:r w:rsidR="00FA1755">
              <w:t xml:space="preserve"> </w:t>
            </w:r>
            <w:r w:rsidR="00FA1755" w:rsidRPr="003E6CB1">
              <w:t>destinada</w:t>
            </w:r>
            <w:r w:rsidRPr="003E6CB1">
              <w:t xml:space="preserve"> a la enseñanza deberán contar con el </w:t>
            </w:r>
            <w:r w:rsidR="0026530D" w:rsidRPr="003E6CB1">
              <w:t>visto bueno de seguridad y operación de un director responsable de obra</w:t>
            </w:r>
            <w:r w:rsidRPr="003E6CB1">
              <w:t>, lo cual nunca se demostró con evidencia.</w:t>
            </w:r>
          </w:p>
          <w:p w14:paraId="0AFEBCCD" w14:textId="7490C375" w:rsidR="00174791" w:rsidRPr="003E6CB1" w:rsidRDefault="00174791" w:rsidP="00AC23E4">
            <w:pPr>
              <w:pStyle w:val="NormalWeb"/>
              <w:spacing w:before="0" w:beforeAutospacing="0" w:after="0" w:afterAutospacing="0" w:line="360" w:lineRule="auto"/>
              <w:jc w:val="both"/>
            </w:pPr>
            <w:r w:rsidRPr="003E6CB1">
              <w:t xml:space="preserve">Falta de </w:t>
            </w:r>
            <w:r w:rsidR="0026530D" w:rsidRPr="003E6CB1">
              <w:t>l</w:t>
            </w:r>
            <w:r w:rsidRPr="003E6CB1">
              <w:t xml:space="preserve">ocal de enfermería y/o consultorio </w:t>
            </w:r>
            <w:r w:rsidR="003B7B24" w:rsidRPr="003E6CB1">
              <w:t>médico. Cada</w:t>
            </w:r>
            <w:r w:rsidRPr="003E6CB1">
              <w:t xml:space="preserve"> escuela </w:t>
            </w:r>
            <w:r w:rsidR="003B7B24" w:rsidRPr="003E6CB1">
              <w:t xml:space="preserve">debe </w:t>
            </w:r>
            <w:r w:rsidRPr="003E6CB1">
              <w:t xml:space="preserve">contar con un local adecuado para enfermería y equipo de emergencia, así como </w:t>
            </w:r>
            <w:r w:rsidR="0026530D" w:rsidRPr="003E6CB1">
              <w:t xml:space="preserve">de </w:t>
            </w:r>
            <w:r w:rsidRPr="003E6CB1">
              <w:t xml:space="preserve">rampas en todo </w:t>
            </w:r>
            <w:r w:rsidRPr="003E6CB1">
              <w:lastRenderedPageBreak/>
              <w:t xml:space="preserve">desnivel y pasamanos de apoyo en escaleras para alumnos con discapacidad </w:t>
            </w:r>
            <w:r w:rsidR="006507B2" w:rsidRPr="003E6CB1">
              <w:t>(nula evidencia de ello).</w:t>
            </w:r>
          </w:p>
          <w:p w14:paraId="7E1160B9" w14:textId="3223CB0D" w:rsidR="006507B2" w:rsidRPr="003E6CB1" w:rsidRDefault="006507B2" w:rsidP="00AC23E4">
            <w:pPr>
              <w:pStyle w:val="NormalWeb"/>
              <w:spacing w:before="0" w:beforeAutospacing="0" w:after="0" w:afterAutospacing="0" w:line="360" w:lineRule="auto"/>
              <w:jc w:val="both"/>
            </w:pPr>
            <w:r w:rsidRPr="003E6CB1">
              <w:t xml:space="preserve">Las áreas exteriores de juegos en </w:t>
            </w:r>
            <w:r w:rsidR="0026530D" w:rsidRPr="003E6CB1">
              <w:t xml:space="preserve">escuelas de nivel inicial </w:t>
            </w:r>
            <w:r w:rsidRPr="003E6CB1">
              <w:t>se situarán próximas a sus aulas e incorporarán fosos de arena</w:t>
            </w:r>
            <w:r w:rsidR="00F13CE0" w:rsidRPr="003E6CB1">
              <w:t xml:space="preserve"> y</w:t>
            </w:r>
            <w:r w:rsidRPr="003E6CB1">
              <w:t xml:space="preserve"> zonas pavimentadas </w:t>
            </w:r>
            <w:r w:rsidR="00B336A4" w:rsidRPr="003E6CB1">
              <w:t>(insuficiencia</w:t>
            </w:r>
            <w:r w:rsidRPr="003E6CB1">
              <w:t xml:space="preserve"> de cumplimiento para casas adaptadas)</w:t>
            </w:r>
            <w:r w:rsidR="00F13CE0" w:rsidRPr="003E6CB1">
              <w:t>.</w:t>
            </w:r>
          </w:p>
          <w:p w14:paraId="4BC42926" w14:textId="612E6BB5" w:rsidR="006507B2" w:rsidRPr="003E6CB1" w:rsidRDefault="006507B2" w:rsidP="00AC23E4">
            <w:pPr>
              <w:pStyle w:val="NormalWeb"/>
              <w:spacing w:before="0" w:beforeAutospacing="0" w:after="0" w:afterAutospacing="0" w:line="360" w:lineRule="auto"/>
              <w:jc w:val="both"/>
            </w:pPr>
            <w:r w:rsidRPr="003E6CB1">
              <w:t xml:space="preserve">Equipo de áreas de juego: </w:t>
            </w:r>
            <w:r w:rsidR="00F13CE0" w:rsidRPr="003E6CB1">
              <w:t>C</w:t>
            </w:r>
            <w:r w:rsidRPr="003E6CB1">
              <w:t>olumpios, toboganes, carruseles, balancines (equipos basculantes), revestimiento de las superficies de áreas de juego absorbentes de impacto (</w:t>
            </w:r>
            <w:r w:rsidR="003B7B24" w:rsidRPr="003E6CB1">
              <w:t>nulo</w:t>
            </w:r>
            <w:r w:rsidRPr="003E6CB1">
              <w:t xml:space="preserve"> cumpl</w:t>
            </w:r>
            <w:r w:rsidR="003B7B24" w:rsidRPr="003E6CB1">
              <w:t>imiento).</w:t>
            </w:r>
          </w:p>
          <w:p w14:paraId="77BD2E9B" w14:textId="403C64E7" w:rsidR="003B7B24" w:rsidRPr="003E6CB1" w:rsidRDefault="006507B2" w:rsidP="00AC23E4">
            <w:pPr>
              <w:pStyle w:val="NormalWeb"/>
              <w:spacing w:before="0" w:beforeAutospacing="0" w:after="0" w:afterAutospacing="0" w:line="360" w:lineRule="auto"/>
              <w:jc w:val="both"/>
            </w:pPr>
            <w:r w:rsidRPr="003E6CB1">
              <w:t xml:space="preserve">Los espacios deben ser los adecuados </w:t>
            </w:r>
            <w:r w:rsidR="00F13CE0" w:rsidRPr="003E6CB1">
              <w:t>según</w:t>
            </w:r>
            <w:r w:rsidRPr="003E6CB1">
              <w:t xml:space="preserve"> los requerimientos pedagógicos y ofrecer el máximo de posibilidades de adaptación y flexibilidad al uso del mobiliario, equipo y material educativo necesarios para su desarrollo</w:t>
            </w:r>
            <w:r w:rsidR="00B336A4" w:rsidRPr="003E6CB1">
              <w:t xml:space="preserve"> (nulo cumplimiento).</w:t>
            </w:r>
          </w:p>
        </w:tc>
      </w:tr>
      <w:tr w:rsidR="003B7B24" w:rsidRPr="003E6CB1" w14:paraId="6DA51727" w14:textId="77777777" w:rsidTr="00FA1755">
        <w:tc>
          <w:tcPr>
            <w:tcW w:w="1629" w:type="dxa"/>
            <w:vAlign w:val="center"/>
          </w:tcPr>
          <w:p w14:paraId="43F39898" w14:textId="502532AB" w:rsidR="003B7B24" w:rsidRPr="003E6CB1" w:rsidRDefault="003B7B24" w:rsidP="001E5A7C">
            <w:pPr>
              <w:pStyle w:val="NormalWeb"/>
              <w:spacing w:before="0" w:beforeAutospacing="0" w:after="0" w:afterAutospacing="0" w:line="360" w:lineRule="auto"/>
            </w:pPr>
            <w:r w:rsidRPr="003E6CB1">
              <w:lastRenderedPageBreak/>
              <w:t>Programas de protección civil</w:t>
            </w:r>
          </w:p>
        </w:tc>
        <w:tc>
          <w:tcPr>
            <w:tcW w:w="2218" w:type="dxa"/>
            <w:vAlign w:val="center"/>
          </w:tcPr>
          <w:p w14:paraId="7331E678" w14:textId="77777777" w:rsidR="003B7B24" w:rsidRPr="003E6CB1" w:rsidRDefault="003B7B24" w:rsidP="00AC23E4">
            <w:pPr>
              <w:pStyle w:val="NormalWeb"/>
              <w:spacing w:before="0" w:beforeAutospacing="0" w:after="0" w:afterAutospacing="0" w:line="360" w:lineRule="auto"/>
              <w:jc w:val="both"/>
            </w:pPr>
          </w:p>
        </w:tc>
        <w:tc>
          <w:tcPr>
            <w:tcW w:w="4844" w:type="dxa"/>
            <w:vAlign w:val="center"/>
          </w:tcPr>
          <w:p w14:paraId="5C636EF8" w14:textId="04671EEE" w:rsidR="003B7B24" w:rsidRPr="003E6CB1" w:rsidRDefault="003B7B24" w:rsidP="00AC23E4">
            <w:pPr>
              <w:pStyle w:val="NormalWeb"/>
              <w:spacing w:before="0" w:beforeAutospacing="0" w:after="0" w:afterAutospacing="0" w:line="360" w:lineRule="auto"/>
              <w:jc w:val="both"/>
            </w:pPr>
            <w:r w:rsidRPr="003E6CB1">
              <w:t xml:space="preserve">Se debe contar con un </w:t>
            </w:r>
            <w:r w:rsidR="00F13CE0" w:rsidRPr="003E6CB1">
              <w:t>plan de protección civil,</w:t>
            </w:r>
            <w:r w:rsidRPr="003E6CB1">
              <w:t xml:space="preserve"> </w:t>
            </w:r>
            <w:r w:rsidR="00F13CE0" w:rsidRPr="003E6CB1">
              <w:t>a</w:t>
            </w:r>
            <w:r w:rsidRPr="003E6CB1">
              <w:t xml:space="preserve">larma </w:t>
            </w:r>
            <w:r w:rsidR="00F13CE0" w:rsidRPr="003E6CB1">
              <w:t>s</w:t>
            </w:r>
            <w:r w:rsidRPr="003E6CB1">
              <w:t>ísmica de prevención</w:t>
            </w:r>
            <w:r w:rsidR="00F13CE0" w:rsidRPr="003E6CB1">
              <w:t>,</w:t>
            </w:r>
            <w:r w:rsidRPr="003E6CB1">
              <w:t xml:space="preserve"> </w:t>
            </w:r>
            <w:r w:rsidR="00F13CE0" w:rsidRPr="003E6CB1">
              <w:t>c</w:t>
            </w:r>
            <w:r w:rsidRPr="003E6CB1">
              <w:t>antidad de extintores existentes</w:t>
            </w:r>
            <w:r w:rsidR="00F13CE0" w:rsidRPr="003E6CB1">
              <w:t>,</w:t>
            </w:r>
            <w:r w:rsidRPr="003E6CB1">
              <w:t xml:space="preserve"> </w:t>
            </w:r>
            <w:r w:rsidR="00F13CE0" w:rsidRPr="003E6CB1">
              <w:t>c</w:t>
            </w:r>
            <w:r w:rsidRPr="003E6CB1">
              <w:t>antidad de botiquines de primeros auxilios existentes (con suministros vigentes)</w:t>
            </w:r>
            <w:r w:rsidR="00F13CE0" w:rsidRPr="003E6CB1">
              <w:t>,</w:t>
            </w:r>
            <w:r w:rsidRPr="003E6CB1">
              <w:t xml:space="preserve"> </w:t>
            </w:r>
            <w:r w:rsidR="00F13CE0" w:rsidRPr="003E6CB1">
              <w:t>s</w:t>
            </w:r>
            <w:r w:rsidRPr="003E6CB1">
              <w:t>eñalamientos de prevención</w:t>
            </w:r>
            <w:r w:rsidR="00F13CE0" w:rsidRPr="003E6CB1">
              <w:t>,</w:t>
            </w:r>
            <w:r w:rsidRPr="003E6CB1">
              <w:t xml:space="preserve"> </w:t>
            </w:r>
            <w:r w:rsidR="00F13CE0" w:rsidRPr="003E6CB1">
              <w:t>s</w:t>
            </w:r>
            <w:r w:rsidRPr="003E6CB1">
              <w:t>eñalamientos de rutas de evacuación</w:t>
            </w:r>
            <w:r w:rsidR="00F13CE0" w:rsidRPr="003E6CB1">
              <w:t>,</w:t>
            </w:r>
            <w:r w:rsidRPr="003E6CB1">
              <w:t xml:space="preserve"> </w:t>
            </w:r>
            <w:r w:rsidR="00F13CE0" w:rsidRPr="003E6CB1">
              <w:t>s</w:t>
            </w:r>
            <w:r w:rsidRPr="003E6CB1">
              <w:t>eñalamientos de puntos de reunión (insuficiente desempeño)</w:t>
            </w:r>
            <w:r w:rsidR="00F13CE0" w:rsidRPr="003E6CB1">
              <w:t>.</w:t>
            </w:r>
          </w:p>
        </w:tc>
      </w:tr>
      <w:tr w:rsidR="006D26AB" w:rsidRPr="003E6CB1" w14:paraId="3EEFCE13" w14:textId="77777777" w:rsidTr="00FA1755">
        <w:tc>
          <w:tcPr>
            <w:tcW w:w="1629" w:type="dxa"/>
            <w:vAlign w:val="center"/>
          </w:tcPr>
          <w:p w14:paraId="4520E685" w14:textId="77777777" w:rsidR="003B7B24" w:rsidRPr="003E6CB1" w:rsidRDefault="003B7B24" w:rsidP="004E6EF3">
            <w:pPr>
              <w:pStyle w:val="NormalWeb"/>
              <w:spacing w:before="0" w:beforeAutospacing="0" w:after="0" w:afterAutospacing="0" w:line="360" w:lineRule="auto"/>
              <w:jc w:val="center"/>
            </w:pPr>
            <w:r w:rsidRPr="003E6CB1">
              <w:t xml:space="preserve">Documento </w:t>
            </w:r>
          </w:p>
        </w:tc>
        <w:tc>
          <w:tcPr>
            <w:tcW w:w="2218" w:type="dxa"/>
            <w:vAlign w:val="center"/>
          </w:tcPr>
          <w:p w14:paraId="1A385230" w14:textId="77777777" w:rsidR="003B7B24" w:rsidRPr="003E6CB1" w:rsidRDefault="003B7B24" w:rsidP="004E6EF3">
            <w:pPr>
              <w:pStyle w:val="NormalWeb"/>
              <w:spacing w:before="0" w:beforeAutospacing="0" w:after="0" w:afterAutospacing="0" w:line="360" w:lineRule="auto"/>
              <w:jc w:val="center"/>
            </w:pPr>
            <w:r w:rsidRPr="003E6CB1">
              <w:t>Artículos o numerales</w:t>
            </w:r>
          </w:p>
        </w:tc>
        <w:tc>
          <w:tcPr>
            <w:tcW w:w="4844" w:type="dxa"/>
            <w:vAlign w:val="center"/>
          </w:tcPr>
          <w:p w14:paraId="7DB5B50E" w14:textId="77777777" w:rsidR="003B7B24" w:rsidRPr="003E6CB1" w:rsidRDefault="003B7B24" w:rsidP="004E6EF3">
            <w:pPr>
              <w:pStyle w:val="NormalWeb"/>
              <w:spacing w:before="0" w:beforeAutospacing="0" w:after="0" w:afterAutospacing="0" w:line="360" w:lineRule="auto"/>
              <w:jc w:val="center"/>
            </w:pPr>
            <w:r w:rsidRPr="003E6CB1">
              <w:t>Cumplimiento</w:t>
            </w:r>
          </w:p>
        </w:tc>
      </w:tr>
      <w:tr w:rsidR="00E710A6" w:rsidRPr="003E6CB1" w14:paraId="2A33CCB9" w14:textId="77777777" w:rsidTr="00FA1755">
        <w:tc>
          <w:tcPr>
            <w:tcW w:w="1629" w:type="dxa"/>
            <w:vMerge w:val="restart"/>
            <w:vAlign w:val="center"/>
          </w:tcPr>
          <w:p w14:paraId="73463C60" w14:textId="7DFA7677" w:rsidR="00E710A6" w:rsidRPr="003E6CB1" w:rsidRDefault="00E710A6" w:rsidP="00AC23E4">
            <w:pPr>
              <w:pStyle w:val="NormalWeb"/>
              <w:spacing w:before="0" w:beforeAutospacing="0" w:after="0" w:afterAutospacing="0" w:line="360" w:lineRule="auto"/>
              <w:jc w:val="both"/>
            </w:pPr>
            <w:r w:rsidRPr="003E6CB1">
              <w:t>Normas NOM y NMX</w:t>
            </w:r>
          </w:p>
        </w:tc>
        <w:tc>
          <w:tcPr>
            <w:tcW w:w="2218" w:type="dxa"/>
            <w:vMerge w:val="restart"/>
            <w:vAlign w:val="center"/>
          </w:tcPr>
          <w:p w14:paraId="6887233D" w14:textId="36BF4222" w:rsidR="00E710A6" w:rsidRPr="003E6CB1" w:rsidRDefault="00E710A6" w:rsidP="0026530D">
            <w:pPr>
              <w:pStyle w:val="NormalWeb"/>
              <w:spacing w:before="0" w:beforeAutospacing="0" w:after="0" w:afterAutospacing="0" w:line="360" w:lineRule="auto"/>
              <w:jc w:val="both"/>
            </w:pPr>
            <w:r w:rsidRPr="003E6CB1">
              <w:t>Art</w:t>
            </w:r>
            <w:r w:rsidR="0026530D" w:rsidRPr="003E6CB1">
              <w:t>í</w:t>
            </w:r>
            <w:r w:rsidRPr="003E6CB1">
              <w:t>culo</w:t>
            </w:r>
            <w:r w:rsidR="0026530D" w:rsidRPr="003E6CB1">
              <w:t>s</w:t>
            </w:r>
            <w:r w:rsidRPr="003E6CB1">
              <w:t xml:space="preserve"> 220-86 (instalaciones eléctricas). </w:t>
            </w:r>
          </w:p>
        </w:tc>
        <w:tc>
          <w:tcPr>
            <w:tcW w:w="4844" w:type="dxa"/>
            <w:vAlign w:val="center"/>
          </w:tcPr>
          <w:p w14:paraId="235FB873" w14:textId="29281F5C" w:rsidR="00E710A6" w:rsidRPr="003E6CB1" w:rsidRDefault="00E710A6" w:rsidP="00F13CE0">
            <w:pPr>
              <w:pStyle w:val="NormalWeb"/>
              <w:spacing w:before="0" w:beforeAutospacing="0" w:after="0" w:afterAutospacing="0" w:line="360" w:lineRule="auto"/>
              <w:jc w:val="both"/>
            </w:pPr>
            <w:r w:rsidRPr="003E6CB1">
              <w:t xml:space="preserve">Accesibilidad. Tanto en </w:t>
            </w:r>
            <w:r w:rsidR="00F13CE0" w:rsidRPr="003E6CB1">
              <w:t>zona rural como en zona urbana</w:t>
            </w:r>
            <w:r w:rsidRPr="003E6CB1">
              <w:t xml:space="preserve">, el acceso principal al predio y a la escuela debe realizarse a través de vialidades </w:t>
            </w:r>
            <w:r w:rsidRPr="003E6CB1">
              <w:lastRenderedPageBreak/>
              <w:t>terciarias. De no ser posible, se permite el acceso por vialidades secundarias. Se recomienda una sección mínima de 8 m</w:t>
            </w:r>
            <w:r w:rsidR="00F13CE0" w:rsidRPr="003E6CB1">
              <w:t>etros</w:t>
            </w:r>
            <w:r w:rsidRPr="003E6CB1">
              <w:t xml:space="preserve"> de la vía de acceso (evidencia escasa).</w:t>
            </w:r>
          </w:p>
        </w:tc>
      </w:tr>
      <w:tr w:rsidR="00E710A6" w:rsidRPr="003E6CB1" w14:paraId="0A2FF36B" w14:textId="77777777" w:rsidTr="008A74CB">
        <w:trPr>
          <w:trHeight w:val="695"/>
        </w:trPr>
        <w:tc>
          <w:tcPr>
            <w:tcW w:w="1629" w:type="dxa"/>
            <w:vMerge/>
            <w:vAlign w:val="center"/>
          </w:tcPr>
          <w:p w14:paraId="7DC6948D" w14:textId="77777777" w:rsidR="00E710A6" w:rsidRPr="003E6CB1" w:rsidRDefault="00E710A6" w:rsidP="00AC23E4">
            <w:pPr>
              <w:pStyle w:val="NormalWeb"/>
              <w:spacing w:before="0" w:beforeAutospacing="0" w:after="0" w:afterAutospacing="0" w:line="360" w:lineRule="auto"/>
              <w:jc w:val="both"/>
            </w:pPr>
          </w:p>
        </w:tc>
        <w:tc>
          <w:tcPr>
            <w:tcW w:w="2218" w:type="dxa"/>
            <w:vMerge/>
            <w:vAlign w:val="center"/>
          </w:tcPr>
          <w:p w14:paraId="463DDB16" w14:textId="77777777" w:rsidR="00E710A6" w:rsidRPr="003E6CB1" w:rsidRDefault="00E710A6" w:rsidP="00AC23E4">
            <w:pPr>
              <w:pStyle w:val="NormalWeb"/>
              <w:spacing w:before="0" w:beforeAutospacing="0" w:after="0" w:afterAutospacing="0" w:line="360" w:lineRule="auto"/>
              <w:jc w:val="both"/>
            </w:pPr>
          </w:p>
        </w:tc>
        <w:tc>
          <w:tcPr>
            <w:tcW w:w="4844" w:type="dxa"/>
            <w:vAlign w:val="center"/>
          </w:tcPr>
          <w:p w14:paraId="4381DED7" w14:textId="62DED7F8" w:rsidR="00E710A6" w:rsidRPr="003E6CB1" w:rsidRDefault="00E710A6" w:rsidP="00FA2322">
            <w:pPr>
              <w:pStyle w:val="NormalWeb"/>
              <w:spacing w:before="0" w:beforeAutospacing="0" w:after="0" w:afterAutospacing="0" w:line="360" w:lineRule="auto"/>
              <w:jc w:val="both"/>
            </w:pPr>
            <w:r w:rsidRPr="003E6CB1">
              <w:t>Ubicación: Se encontraron planteles ubicados a una distancia igual o menor a 500 m</w:t>
            </w:r>
            <w:r w:rsidR="00F13CE0" w:rsidRPr="003E6CB1">
              <w:t>etros</w:t>
            </w:r>
            <w:r w:rsidRPr="003E6CB1">
              <w:t xml:space="preserve"> del lindero más cercano a los depósitos de basura</w:t>
            </w:r>
            <w:r w:rsidR="00F13CE0" w:rsidRPr="003E6CB1">
              <w:t>;</w:t>
            </w:r>
            <w:r w:rsidRPr="003E6CB1">
              <w:t xml:space="preserve"> otros ubicados a una distancia igual o menor a 50 m</w:t>
            </w:r>
            <w:r w:rsidR="00F13CE0" w:rsidRPr="003E6CB1">
              <w:t>etros</w:t>
            </w:r>
            <w:r w:rsidRPr="003E6CB1">
              <w:t xml:space="preserve"> de las estaciones de servicio (gasolineras o gaseras)</w:t>
            </w:r>
            <w:r w:rsidR="00F13CE0" w:rsidRPr="003E6CB1">
              <w:t>,</w:t>
            </w:r>
            <w:r w:rsidRPr="003E6CB1">
              <w:t xml:space="preserve"> al igual que los ubicados a menos de 50 m</w:t>
            </w:r>
            <w:r w:rsidR="00F13CE0" w:rsidRPr="003E6CB1">
              <w:t>etros</w:t>
            </w:r>
            <w:r w:rsidRPr="003E6CB1">
              <w:t xml:space="preserve"> de las líneas de electrificación de alta tensión (nulo desempeño).</w:t>
            </w:r>
          </w:p>
          <w:p w14:paraId="02D96C2E" w14:textId="7641973B" w:rsidR="00E710A6" w:rsidRPr="003E6CB1" w:rsidRDefault="00E710A6" w:rsidP="00FA2322">
            <w:pPr>
              <w:pStyle w:val="NormalWeb"/>
              <w:spacing w:before="0" w:beforeAutospacing="0" w:after="0" w:afterAutospacing="0" w:line="360" w:lineRule="auto"/>
              <w:jc w:val="both"/>
            </w:pPr>
            <w:r w:rsidRPr="003E6CB1">
              <w:t xml:space="preserve">Servicios </w:t>
            </w:r>
            <w:r w:rsidR="00F13CE0" w:rsidRPr="003E6CB1">
              <w:t>p</w:t>
            </w:r>
            <w:r w:rsidRPr="003E6CB1">
              <w:t>úblicos</w:t>
            </w:r>
            <w:r w:rsidR="00F13CE0" w:rsidRPr="003E6CB1">
              <w:t>:</w:t>
            </w:r>
            <w:r w:rsidRPr="003E6CB1">
              <w:t xml:space="preserve"> </w:t>
            </w:r>
            <w:r w:rsidR="00F13CE0" w:rsidRPr="003E6CB1">
              <w:t>S</w:t>
            </w:r>
            <w:r w:rsidRPr="003E6CB1">
              <w:t xml:space="preserve">e debe contar con </w:t>
            </w:r>
            <w:r w:rsidR="00F13CE0" w:rsidRPr="003E6CB1">
              <w:t>r</w:t>
            </w:r>
            <w:r w:rsidRPr="003E6CB1">
              <w:t>ed municipal de agua potable</w:t>
            </w:r>
            <w:r w:rsidR="00F13CE0" w:rsidRPr="003E6CB1">
              <w:t>,</w:t>
            </w:r>
            <w:r w:rsidRPr="003E6CB1">
              <w:t xml:space="preserve"> </w:t>
            </w:r>
            <w:r w:rsidR="00F13CE0" w:rsidRPr="003E6CB1">
              <w:t>r</w:t>
            </w:r>
            <w:r w:rsidRPr="003E6CB1">
              <w:t>ed de drenaje sanitario</w:t>
            </w:r>
            <w:r w:rsidR="00F13CE0" w:rsidRPr="003E6CB1">
              <w:t>,</w:t>
            </w:r>
            <w:r w:rsidRPr="003E6CB1">
              <w:t xml:space="preserve"> </w:t>
            </w:r>
            <w:r w:rsidR="00F13CE0" w:rsidRPr="003E6CB1">
              <w:t>r</w:t>
            </w:r>
            <w:r w:rsidRPr="003E6CB1">
              <w:t>ed de energía eléctrica</w:t>
            </w:r>
            <w:r w:rsidR="00F13CE0" w:rsidRPr="003E6CB1">
              <w:t>,</w:t>
            </w:r>
            <w:r w:rsidRPr="003E6CB1">
              <w:t xml:space="preserve"> </w:t>
            </w:r>
            <w:r w:rsidR="00F13CE0" w:rsidRPr="003E6CB1">
              <w:t>s</w:t>
            </w:r>
            <w:r w:rsidRPr="003E6CB1">
              <w:t>ervicio de recolección de basur</w:t>
            </w:r>
            <w:r w:rsidR="00F13CE0" w:rsidRPr="003E6CB1">
              <w:t>a,</w:t>
            </w:r>
            <w:r w:rsidRPr="003E6CB1">
              <w:t xml:space="preserve"> </w:t>
            </w:r>
            <w:r w:rsidR="00F13CE0" w:rsidRPr="003E6CB1">
              <w:t>s</w:t>
            </w:r>
            <w:r w:rsidRPr="003E6CB1">
              <w:t>ervicio de transporte público (observancia insuficiente)</w:t>
            </w:r>
            <w:r w:rsidR="00F13CE0" w:rsidRPr="003E6CB1">
              <w:t>.</w:t>
            </w:r>
          </w:p>
          <w:p w14:paraId="192D0252" w14:textId="293069DF" w:rsidR="00E710A6" w:rsidRPr="003E6CB1" w:rsidRDefault="00E710A6" w:rsidP="00FA2322">
            <w:pPr>
              <w:pStyle w:val="NormalWeb"/>
              <w:spacing w:before="0" w:beforeAutospacing="0" w:after="0" w:afterAutospacing="0" w:line="360" w:lineRule="auto"/>
              <w:jc w:val="both"/>
            </w:pPr>
            <w:r w:rsidRPr="003E6CB1">
              <w:t>Instalaciones eléctricas: </w:t>
            </w:r>
            <w:r w:rsidR="00F13CE0" w:rsidRPr="003E6CB1">
              <w:t xml:space="preserve"> </w:t>
            </w:r>
            <w:r w:rsidRPr="003E6CB1">
              <w:t>Se permite hacer el cálculo de la carga de un alimentador o una acometida para escuelas (insuficiente cumplimiento).</w:t>
            </w:r>
          </w:p>
          <w:p w14:paraId="4E0AAA31" w14:textId="5329A722" w:rsidR="00E710A6" w:rsidRPr="003E6CB1" w:rsidRDefault="00E710A6" w:rsidP="00F13CE0">
            <w:pPr>
              <w:pStyle w:val="NormalWeb"/>
              <w:spacing w:before="0" w:beforeAutospacing="0" w:after="0" w:afterAutospacing="0" w:line="360" w:lineRule="auto"/>
              <w:jc w:val="both"/>
            </w:pPr>
            <w:r w:rsidRPr="003E6CB1">
              <w:t xml:space="preserve">Servicios </w:t>
            </w:r>
            <w:r w:rsidR="00F13CE0" w:rsidRPr="003E6CB1">
              <w:t>s</w:t>
            </w:r>
            <w:r w:rsidRPr="003E6CB1">
              <w:t>anitarios: Deben tener módulos independientes para alumnas, alumnos, profesores, profesoras y discapacitados (nulo cumplimiento para casa</w:t>
            </w:r>
            <w:r w:rsidR="00F13CE0" w:rsidRPr="003E6CB1">
              <w:t>s</w:t>
            </w:r>
            <w:r w:rsidRPr="003E6CB1">
              <w:t xml:space="preserve"> </w:t>
            </w:r>
            <w:r w:rsidR="00F13CE0" w:rsidRPr="003E6CB1">
              <w:t>habitacionales</w:t>
            </w:r>
            <w:r w:rsidRPr="003E6CB1">
              <w:t xml:space="preserve"> adaptadas). Contar </w:t>
            </w:r>
            <w:r w:rsidR="00F13CE0" w:rsidRPr="003E6CB1">
              <w:t xml:space="preserve">con </w:t>
            </w:r>
            <w:r w:rsidRPr="003E6CB1">
              <w:t>escusados, mingitorios, lavamanos, vertederos y regaderas (nula observancia)</w:t>
            </w:r>
            <w:r w:rsidR="00F13CE0" w:rsidRPr="003E6CB1">
              <w:t>.</w:t>
            </w:r>
          </w:p>
        </w:tc>
      </w:tr>
      <w:tr w:rsidR="00E710A6" w:rsidRPr="003E6CB1" w14:paraId="40640F19" w14:textId="77777777" w:rsidTr="00FA1755">
        <w:tc>
          <w:tcPr>
            <w:tcW w:w="1629" w:type="dxa"/>
            <w:vMerge/>
            <w:vAlign w:val="center"/>
          </w:tcPr>
          <w:p w14:paraId="785D9F63" w14:textId="77777777" w:rsidR="00E710A6" w:rsidRPr="003E6CB1" w:rsidRDefault="00E710A6" w:rsidP="00AC23E4">
            <w:pPr>
              <w:pStyle w:val="NormalWeb"/>
              <w:spacing w:before="0" w:beforeAutospacing="0" w:after="0" w:afterAutospacing="0" w:line="360" w:lineRule="auto"/>
              <w:jc w:val="both"/>
            </w:pPr>
          </w:p>
        </w:tc>
        <w:tc>
          <w:tcPr>
            <w:tcW w:w="2218" w:type="dxa"/>
            <w:vMerge/>
            <w:vAlign w:val="center"/>
          </w:tcPr>
          <w:p w14:paraId="3AB89605" w14:textId="77777777" w:rsidR="00E710A6" w:rsidRPr="003E6CB1" w:rsidRDefault="00E710A6" w:rsidP="00AC23E4">
            <w:pPr>
              <w:pStyle w:val="NormalWeb"/>
              <w:spacing w:before="0" w:beforeAutospacing="0" w:after="0" w:afterAutospacing="0" w:line="360" w:lineRule="auto"/>
              <w:jc w:val="both"/>
            </w:pPr>
          </w:p>
        </w:tc>
        <w:tc>
          <w:tcPr>
            <w:tcW w:w="4844" w:type="dxa"/>
            <w:vAlign w:val="center"/>
          </w:tcPr>
          <w:p w14:paraId="56601DCC" w14:textId="661A3F52" w:rsidR="00E710A6" w:rsidRPr="003E6CB1" w:rsidRDefault="00E710A6" w:rsidP="00F13CE0">
            <w:pPr>
              <w:pStyle w:val="NormalWeb"/>
              <w:spacing w:before="0" w:beforeAutospacing="0" w:after="0" w:afterAutospacing="0" w:line="360" w:lineRule="auto"/>
              <w:jc w:val="both"/>
            </w:pPr>
            <w:r w:rsidRPr="003E6CB1">
              <w:t>Mobiliario: Se recab</w:t>
            </w:r>
            <w:r w:rsidR="00F13CE0" w:rsidRPr="003E6CB1">
              <w:t>ó</w:t>
            </w:r>
            <w:r w:rsidRPr="003E6CB1">
              <w:t xml:space="preserve"> información sobre el mobiliario con que se cuenta en el inmueble educativo y sus cantidades, así como </w:t>
            </w:r>
            <w:r w:rsidR="00F13CE0" w:rsidRPr="003E6CB1">
              <w:t>sobre</w:t>
            </w:r>
            <w:r w:rsidRPr="003E6CB1">
              <w:t xml:space="preserve"> </w:t>
            </w:r>
            <w:r w:rsidR="00F13CE0" w:rsidRPr="003E6CB1">
              <w:t xml:space="preserve">el </w:t>
            </w:r>
            <w:r w:rsidRPr="003E6CB1">
              <w:t>estado general de conservación</w:t>
            </w:r>
            <w:r w:rsidR="00F13CE0" w:rsidRPr="003E6CB1">
              <w:t>. D</w:t>
            </w:r>
            <w:r w:rsidRPr="003E6CB1">
              <w:t xml:space="preserve">eplorables </w:t>
            </w:r>
            <w:r w:rsidRPr="003E6CB1">
              <w:lastRenderedPageBreak/>
              <w:t>condiciones</w:t>
            </w:r>
            <w:r w:rsidR="00F13CE0" w:rsidRPr="003E6CB1">
              <w:t xml:space="preserve"> de</w:t>
            </w:r>
            <w:r w:rsidRPr="003E6CB1">
              <w:t xml:space="preserve"> </w:t>
            </w:r>
            <w:r w:rsidR="00F13CE0" w:rsidRPr="003E6CB1">
              <w:t>m</w:t>
            </w:r>
            <w:r w:rsidRPr="003E6CB1">
              <w:t>esas binarias</w:t>
            </w:r>
            <w:r w:rsidR="00F13CE0" w:rsidRPr="003E6CB1">
              <w:t>,</w:t>
            </w:r>
            <w:r w:rsidRPr="003E6CB1">
              <w:t xml:space="preserve"> </w:t>
            </w:r>
            <w:r w:rsidR="00F13CE0" w:rsidRPr="003E6CB1">
              <w:t>s</w:t>
            </w:r>
            <w:r w:rsidRPr="003E6CB1">
              <w:t>illas</w:t>
            </w:r>
            <w:r w:rsidR="00F13CE0" w:rsidRPr="003E6CB1">
              <w:t>,</w:t>
            </w:r>
            <w:r w:rsidRPr="003E6CB1">
              <w:t xml:space="preserve"> </w:t>
            </w:r>
            <w:r w:rsidR="00F13CE0" w:rsidRPr="003E6CB1">
              <w:t>s</w:t>
            </w:r>
            <w:r w:rsidRPr="003E6CB1">
              <w:t xml:space="preserve">illas para maestro, </w:t>
            </w:r>
            <w:r w:rsidR="00F13CE0" w:rsidRPr="003E6CB1">
              <w:t>b</w:t>
            </w:r>
            <w:r w:rsidRPr="003E6CB1">
              <w:t>ancos</w:t>
            </w:r>
            <w:r w:rsidR="00F13CE0" w:rsidRPr="003E6CB1">
              <w:t>,</w:t>
            </w:r>
            <w:r w:rsidRPr="003E6CB1">
              <w:t xml:space="preserve"> </w:t>
            </w:r>
            <w:r w:rsidR="00F13CE0" w:rsidRPr="003E6CB1">
              <w:t>s</w:t>
            </w:r>
            <w:r w:rsidRPr="003E6CB1">
              <w:t>illas con paleta</w:t>
            </w:r>
            <w:r w:rsidR="00F13CE0" w:rsidRPr="003E6CB1">
              <w:t>,</w:t>
            </w:r>
            <w:r w:rsidRPr="003E6CB1">
              <w:t xml:space="preserve"> </w:t>
            </w:r>
            <w:r w:rsidR="00F13CE0" w:rsidRPr="003E6CB1">
              <w:t>m</w:t>
            </w:r>
            <w:r w:rsidRPr="003E6CB1">
              <w:t xml:space="preserve">esa-bancos, </w:t>
            </w:r>
            <w:r w:rsidR="00F13CE0" w:rsidRPr="003E6CB1">
              <w:t>e</w:t>
            </w:r>
            <w:r w:rsidRPr="003E6CB1">
              <w:t>scritorios</w:t>
            </w:r>
            <w:r w:rsidR="00F13CE0" w:rsidRPr="003E6CB1">
              <w:t>,</w:t>
            </w:r>
            <w:r w:rsidRPr="003E6CB1">
              <w:t xml:space="preserve"> </w:t>
            </w:r>
            <w:r w:rsidR="00F13CE0" w:rsidRPr="003E6CB1">
              <w:t>p</w:t>
            </w:r>
            <w:r w:rsidRPr="003E6CB1">
              <w:t>izarrones</w:t>
            </w:r>
            <w:r w:rsidR="00F13CE0" w:rsidRPr="003E6CB1">
              <w:t>,</w:t>
            </w:r>
            <w:r w:rsidRPr="003E6CB1">
              <w:t xml:space="preserve"> </w:t>
            </w:r>
            <w:r w:rsidR="00F13CE0" w:rsidRPr="003E6CB1">
              <w:t>e</w:t>
            </w:r>
            <w:r w:rsidRPr="003E6CB1">
              <w:t>stantes</w:t>
            </w:r>
            <w:r w:rsidR="00F13CE0" w:rsidRPr="003E6CB1">
              <w:t>,</w:t>
            </w:r>
            <w:r w:rsidRPr="003E6CB1">
              <w:t xml:space="preserve"> </w:t>
            </w:r>
            <w:r w:rsidR="00F13CE0" w:rsidRPr="003E6CB1">
              <w:t>archiveros, basureros, butacas y casilleros</w:t>
            </w:r>
            <w:r w:rsidRPr="003E6CB1">
              <w:t>.</w:t>
            </w:r>
          </w:p>
        </w:tc>
      </w:tr>
    </w:tbl>
    <w:p w14:paraId="38533BB1" w14:textId="77777777" w:rsidR="003E6CB1" w:rsidRPr="003E6CB1" w:rsidRDefault="003E6CB1" w:rsidP="003E6CB1">
      <w:pPr>
        <w:pStyle w:val="NormalWeb"/>
        <w:spacing w:before="0" w:beforeAutospacing="0" w:after="0" w:afterAutospacing="0" w:line="360" w:lineRule="auto"/>
        <w:jc w:val="center"/>
      </w:pPr>
      <w:r w:rsidRPr="003E6CB1">
        <w:lastRenderedPageBreak/>
        <w:t>Fuente: Elaboración propia</w:t>
      </w:r>
    </w:p>
    <w:p w14:paraId="59BEDF09" w14:textId="2E34E709" w:rsidR="00702E7E" w:rsidRDefault="00F13CE0" w:rsidP="00F13CE0">
      <w:pPr>
        <w:pStyle w:val="NormalWeb"/>
        <w:shd w:val="clear" w:color="auto" w:fill="FFFFFF"/>
        <w:spacing w:before="0" w:beforeAutospacing="0" w:after="0" w:afterAutospacing="0" w:line="360" w:lineRule="auto"/>
        <w:ind w:firstLine="708"/>
        <w:jc w:val="both"/>
      </w:pPr>
      <w:r>
        <w:t>Como se puede apreciar, l</w:t>
      </w:r>
      <w:r w:rsidR="000B0D02" w:rsidRPr="008F65D2">
        <w:t xml:space="preserve">as condiciones encontradas en los inmuebles evaluados </w:t>
      </w:r>
      <w:r w:rsidR="000B0D02" w:rsidRPr="00930182">
        <w:t xml:space="preserve">exponen </w:t>
      </w:r>
      <w:r>
        <w:t xml:space="preserve">múltiples </w:t>
      </w:r>
      <w:r w:rsidR="00366BCB" w:rsidRPr="00930182">
        <w:t>deficiencias</w:t>
      </w:r>
      <w:r>
        <w:t>, lo</w:t>
      </w:r>
      <w:r w:rsidR="00366BCB">
        <w:t xml:space="preserve"> </w:t>
      </w:r>
      <w:r w:rsidR="000B0D02" w:rsidRPr="008F65D2">
        <w:t>que repercute directamente en el aprendizaje de los educandos</w:t>
      </w:r>
      <w:r w:rsidR="000B0D02" w:rsidRPr="00EB5887">
        <w:t>.</w:t>
      </w:r>
      <w:r w:rsidR="000B0D02" w:rsidRPr="00484676">
        <w:t xml:space="preserve"> </w:t>
      </w:r>
    </w:p>
    <w:p w14:paraId="4CE0BED5" w14:textId="77777777" w:rsidR="00F13CE0" w:rsidRDefault="00F13CE0" w:rsidP="00F13CE0">
      <w:pPr>
        <w:pStyle w:val="NormalWeb"/>
        <w:shd w:val="clear" w:color="auto" w:fill="FFFFFF"/>
        <w:spacing w:before="0" w:beforeAutospacing="0" w:after="0" w:afterAutospacing="0" w:line="360" w:lineRule="auto"/>
        <w:ind w:firstLine="708"/>
        <w:jc w:val="both"/>
      </w:pPr>
    </w:p>
    <w:p w14:paraId="6D19BD6A" w14:textId="0F847037" w:rsidR="00A1220D" w:rsidRDefault="00A1220D" w:rsidP="00CC6343">
      <w:pPr>
        <w:spacing w:after="0" w:line="360" w:lineRule="auto"/>
        <w:ind w:left="851"/>
        <w:jc w:val="center"/>
        <w:rPr>
          <w:rFonts w:ascii="Times New Roman" w:eastAsia="Times New Roman" w:hAnsi="Times New Roman" w:cs="Times New Roman"/>
          <w:b/>
          <w:sz w:val="2"/>
          <w:szCs w:val="2"/>
          <w:lang w:eastAsia="es-MX"/>
        </w:rPr>
      </w:pPr>
    </w:p>
    <w:p w14:paraId="66D1A640" w14:textId="77777777" w:rsidR="00A1220D" w:rsidRPr="00A1220D" w:rsidRDefault="00A1220D" w:rsidP="00CC6343">
      <w:pPr>
        <w:spacing w:after="0" w:line="360" w:lineRule="auto"/>
        <w:ind w:left="851"/>
        <w:jc w:val="center"/>
        <w:rPr>
          <w:rFonts w:ascii="Times New Roman" w:eastAsia="Times New Roman" w:hAnsi="Times New Roman" w:cs="Times New Roman"/>
          <w:b/>
          <w:sz w:val="2"/>
          <w:szCs w:val="2"/>
          <w:lang w:eastAsia="es-MX"/>
        </w:rPr>
      </w:pPr>
    </w:p>
    <w:p w14:paraId="5ABEE2CA" w14:textId="6C25C7F2" w:rsidR="00B2789B" w:rsidRPr="003C4491" w:rsidRDefault="00D501ED" w:rsidP="003E6CB1">
      <w:pPr>
        <w:spacing w:after="0" w:line="360" w:lineRule="auto"/>
        <w:jc w:val="center"/>
        <w:rPr>
          <w:rFonts w:ascii="Times New Roman" w:eastAsia="Times New Roman" w:hAnsi="Times New Roman" w:cs="Times New Roman"/>
          <w:b/>
          <w:sz w:val="32"/>
          <w:szCs w:val="32"/>
          <w:lang w:eastAsia="es-MX"/>
        </w:rPr>
      </w:pPr>
      <w:r w:rsidRPr="003C4491">
        <w:rPr>
          <w:rFonts w:ascii="Times New Roman" w:eastAsia="Times New Roman" w:hAnsi="Times New Roman" w:cs="Times New Roman"/>
          <w:b/>
          <w:sz w:val="32"/>
          <w:szCs w:val="32"/>
          <w:lang w:eastAsia="es-MX"/>
        </w:rPr>
        <w:t>Conclusiones</w:t>
      </w:r>
    </w:p>
    <w:p w14:paraId="0C358024" w14:textId="77777777" w:rsidR="007159C4" w:rsidRDefault="007159C4" w:rsidP="007159C4">
      <w:pPr>
        <w:autoSpaceDE w:val="0"/>
        <w:autoSpaceDN w:val="0"/>
        <w:adjustRightInd w:val="0"/>
        <w:spacing w:after="0" w:line="360" w:lineRule="auto"/>
        <w:ind w:firstLine="708"/>
        <w:jc w:val="both"/>
        <w:rPr>
          <w:rFonts w:ascii="Times New Roman" w:hAnsi="Times New Roman" w:cs="Times New Roman"/>
          <w:sz w:val="24"/>
          <w:szCs w:val="24"/>
        </w:rPr>
      </w:pPr>
      <w:r w:rsidRPr="007159C4">
        <w:rPr>
          <w:rFonts w:ascii="Times New Roman" w:hAnsi="Times New Roman" w:cs="Times New Roman"/>
          <w:sz w:val="24"/>
          <w:szCs w:val="24"/>
        </w:rPr>
        <w:t>L</w:t>
      </w:r>
      <w:r w:rsidR="00F21695" w:rsidRPr="007159C4">
        <w:rPr>
          <w:rFonts w:ascii="Times New Roman" w:hAnsi="Times New Roman" w:cs="Times New Roman"/>
          <w:sz w:val="24"/>
          <w:szCs w:val="24"/>
        </w:rPr>
        <w:t xml:space="preserve">os hallazgos mostrados </w:t>
      </w:r>
      <w:r w:rsidRPr="007159C4">
        <w:rPr>
          <w:rFonts w:ascii="Times New Roman" w:hAnsi="Times New Roman" w:cs="Times New Roman"/>
          <w:sz w:val="24"/>
          <w:szCs w:val="24"/>
        </w:rPr>
        <w:t xml:space="preserve">en la presente investigación </w:t>
      </w:r>
      <w:r w:rsidR="004657FB" w:rsidRPr="007159C4">
        <w:rPr>
          <w:rFonts w:ascii="Times New Roman" w:hAnsi="Times New Roman" w:cs="Times New Roman"/>
          <w:sz w:val="24"/>
          <w:szCs w:val="24"/>
        </w:rPr>
        <w:t>evidencian</w:t>
      </w:r>
      <w:r w:rsidR="00493832" w:rsidRPr="007159C4">
        <w:rPr>
          <w:rFonts w:ascii="Times New Roman" w:hAnsi="Times New Roman" w:cs="Times New Roman"/>
          <w:sz w:val="24"/>
          <w:szCs w:val="24"/>
        </w:rPr>
        <w:t xml:space="preserve"> la carencia </w:t>
      </w:r>
      <w:r w:rsidR="00FA231E" w:rsidRPr="007159C4">
        <w:rPr>
          <w:rFonts w:ascii="Times New Roman" w:hAnsi="Times New Roman" w:cs="Times New Roman"/>
          <w:sz w:val="24"/>
          <w:szCs w:val="24"/>
        </w:rPr>
        <w:t>de</w:t>
      </w:r>
      <w:r w:rsidRPr="007159C4">
        <w:rPr>
          <w:rFonts w:ascii="Times New Roman" w:hAnsi="Times New Roman" w:cs="Times New Roman"/>
          <w:sz w:val="24"/>
          <w:szCs w:val="24"/>
        </w:rPr>
        <w:t>l</w:t>
      </w:r>
      <w:r w:rsidR="00FA231E" w:rsidRPr="007159C4">
        <w:rPr>
          <w:rFonts w:ascii="Times New Roman" w:hAnsi="Times New Roman" w:cs="Times New Roman"/>
          <w:sz w:val="24"/>
          <w:szCs w:val="24"/>
        </w:rPr>
        <w:t xml:space="preserve"> </w:t>
      </w:r>
      <w:r w:rsidR="00493832" w:rsidRPr="007159C4">
        <w:rPr>
          <w:rFonts w:ascii="Times New Roman" w:hAnsi="Times New Roman" w:cs="Times New Roman"/>
          <w:sz w:val="24"/>
          <w:szCs w:val="24"/>
        </w:rPr>
        <w:t>cumplimiento normativo</w:t>
      </w:r>
      <w:r w:rsidR="00FA231E" w:rsidRPr="007159C4">
        <w:rPr>
          <w:rFonts w:ascii="Times New Roman" w:hAnsi="Times New Roman" w:cs="Times New Roman"/>
          <w:sz w:val="24"/>
          <w:szCs w:val="24"/>
        </w:rPr>
        <w:t xml:space="preserve"> básico</w:t>
      </w:r>
      <w:r w:rsidR="004657FB" w:rsidRPr="007159C4">
        <w:rPr>
          <w:rFonts w:ascii="Times New Roman" w:hAnsi="Times New Roman" w:cs="Times New Roman"/>
          <w:sz w:val="24"/>
          <w:szCs w:val="24"/>
        </w:rPr>
        <w:t xml:space="preserve"> en </w:t>
      </w:r>
      <w:r w:rsidRPr="007159C4">
        <w:rPr>
          <w:rFonts w:ascii="Times New Roman" w:hAnsi="Times New Roman" w:cs="Times New Roman"/>
          <w:sz w:val="24"/>
          <w:szCs w:val="24"/>
        </w:rPr>
        <w:t>las instituciones analizadas d</w:t>
      </w:r>
      <w:r w:rsidR="004657FB" w:rsidRPr="007159C4">
        <w:rPr>
          <w:rFonts w:ascii="Times New Roman" w:hAnsi="Times New Roman" w:cs="Times New Roman"/>
          <w:sz w:val="24"/>
          <w:szCs w:val="24"/>
        </w:rPr>
        <w:t>el nivel de preescolar</w:t>
      </w:r>
      <w:r w:rsidRPr="007159C4">
        <w:rPr>
          <w:rFonts w:ascii="Times New Roman" w:hAnsi="Times New Roman" w:cs="Times New Roman"/>
          <w:sz w:val="24"/>
          <w:szCs w:val="24"/>
        </w:rPr>
        <w:t xml:space="preserve">, lo que afecta </w:t>
      </w:r>
      <w:r w:rsidR="00107843" w:rsidRPr="007159C4">
        <w:rPr>
          <w:rFonts w:ascii="Times New Roman" w:hAnsi="Times New Roman" w:cs="Times New Roman"/>
          <w:sz w:val="24"/>
          <w:szCs w:val="24"/>
        </w:rPr>
        <w:t xml:space="preserve">el desarrollo integral y armónico del </w:t>
      </w:r>
      <w:r w:rsidRPr="007159C4">
        <w:rPr>
          <w:rFonts w:ascii="Times New Roman" w:hAnsi="Times New Roman" w:cs="Times New Roman"/>
          <w:sz w:val="24"/>
          <w:szCs w:val="24"/>
        </w:rPr>
        <w:t xml:space="preserve">niño. En concreto, </w:t>
      </w:r>
      <w:r>
        <w:rPr>
          <w:rFonts w:ascii="Times New Roman" w:hAnsi="Times New Roman" w:cs="Times New Roman"/>
          <w:sz w:val="24"/>
          <w:szCs w:val="24"/>
        </w:rPr>
        <w:t>a</w:t>
      </w:r>
      <w:r w:rsidR="001B5049" w:rsidRPr="007159C4">
        <w:rPr>
          <w:rFonts w:ascii="Times New Roman" w:hAnsi="Times New Roman" w:cs="Times New Roman"/>
          <w:sz w:val="24"/>
          <w:szCs w:val="24"/>
        </w:rPr>
        <w:t xml:space="preserve">l estudiar las relaciones entre infraestructura escolar y resultados </w:t>
      </w:r>
      <w:r w:rsidR="009248DB" w:rsidRPr="007159C4">
        <w:rPr>
          <w:rFonts w:ascii="Times New Roman" w:hAnsi="Times New Roman" w:cs="Times New Roman"/>
          <w:sz w:val="24"/>
          <w:szCs w:val="24"/>
        </w:rPr>
        <w:t>obtenidos</w:t>
      </w:r>
      <w:r w:rsidR="001B5049" w:rsidRPr="007159C4">
        <w:rPr>
          <w:rFonts w:ascii="Times New Roman" w:hAnsi="Times New Roman" w:cs="Times New Roman"/>
          <w:sz w:val="24"/>
          <w:szCs w:val="24"/>
        </w:rPr>
        <w:t xml:space="preserve"> se observa que los factores que están más alta y significativamente asociados con los aprendizajes son </w:t>
      </w:r>
      <w:r w:rsidR="009248DB" w:rsidRPr="007159C4">
        <w:rPr>
          <w:rFonts w:ascii="Times New Roman" w:hAnsi="Times New Roman" w:cs="Times New Roman"/>
          <w:sz w:val="24"/>
          <w:szCs w:val="24"/>
        </w:rPr>
        <w:t>su uso como espacio educativo</w:t>
      </w:r>
      <w:r w:rsidR="000B0D02" w:rsidRPr="007159C4">
        <w:rPr>
          <w:rFonts w:ascii="Times New Roman" w:hAnsi="Times New Roman" w:cs="Times New Roman"/>
          <w:sz w:val="24"/>
          <w:szCs w:val="24"/>
        </w:rPr>
        <w:t xml:space="preserve"> (planeación)</w:t>
      </w:r>
      <w:r w:rsidR="009248DB" w:rsidRPr="007159C4">
        <w:rPr>
          <w:rFonts w:ascii="Times New Roman" w:hAnsi="Times New Roman" w:cs="Times New Roman"/>
          <w:sz w:val="24"/>
          <w:szCs w:val="24"/>
        </w:rPr>
        <w:t xml:space="preserve">, </w:t>
      </w:r>
      <w:r w:rsidR="001B5049" w:rsidRPr="007159C4">
        <w:rPr>
          <w:rFonts w:ascii="Times New Roman" w:hAnsi="Times New Roman" w:cs="Times New Roman"/>
          <w:sz w:val="24"/>
          <w:szCs w:val="24"/>
        </w:rPr>
        <w:t>la presencia de espacios de apoyo a la docencia (bibliotecas</w:t>
      </w:r>
      <w:r w:rsidR="009248DB" w:rsidRPr="007159C4">
        <w:rPr>
          <w:rFonts w:ascii="Times New Roman" w:hAnsi="Times New Roman" w:cs="Times New Roman"/>
          <w:sz w:val="24"/>
          <w:szCs w:val="24"/>
        </w:rPr>
        <w:t xml:space="preserve"> </w:t>
      </w:r>
      <w:r w:rsidR="001B5049" w:rsidRPr="007159C4">
        <w:rPr>
          <w:rFonts w:ascii="Times New Roman" w:hAnsi="Times New Roman" w:cs="Times New Roman"/>
          <w:sz w:val="24"/>
          <w:szCs w:val="24"/>
        </w:rPr>
        <w:t xml:space="preserve">y </w:t>
      </w:r>
      <w:r w:rsidR="009248DB" w:rsidRPr="007159C4">
        <w:rPr>
          <w:rFonts w:ascii="Times New Roman" w:hAnsi="Times New Roman" w:cs="Times New Roman"/>
          <w:sz w:val="24"/>
          <w:szCs w:val="24"/>
        </w:rPr>
        <w:t>áreas comunes</w:t>
      </w:r>
      <w:r w:rsidR="001B5049" w:rsidRPr="007159C4">
        <w:rPr>
          <w:rFonts w:ascii="Times New Roman" w:hAnsi="Times New Roman" w:cs="Times New Roman"/>
          <w:sz w:val="24"/>
          <w:szCs w:val="24"/>
        </w:rPr>
        <w:t>), la conexión a servicios públicos de electricidad</w:t>
      </w:r>
      <w:r w:rsidR="009248DB" w:rsidRPr="007159C4">
        <w:rPr>
          <w:rFonts w:ascii="Times New Roman" w:hAnsi="Times New Roman" w:cs="Times New Roman"/>
          <w:sz w:val="24"/>
          <w:szCs w:val="24"/>
        </w:rPr>
        <w:t xml:space="preserve">, </w:t>
      </w:r>
      <w:r w:rsidR="001B5049" w:rsidRPr="007159C4">
        <w:rPr>
          <w:rFonts w:ascii="Times New Roman" w:hAnsi="Times New Roman" w:cs="Times New Roman"/>
          <w:sz w:val="24"/>
          <w:szCs w:val="24"/>
        </w:rPr>
        <w:t>agua potable</w:t>
      </w:r>
      <w:r w:rsidR="009248DB" w:rsidRPr="007159C4">
        <w:rPr>
          <w:rFonts w:ascii="Times New Roman" w:hAnsi="Times New Roman" w:cs="Times New Roman"/>
          <w:sz w:val="24"/>
          <w:szCs w:val="24"/>
        </w:rPr>
        <w:t>, mobiliario</w:t>
      </w:r>
      <w:r w:rsidR="000B0D02" w:rsidRPr="007159C4">
        <w:rPr>
          <w:rFonts w:ascii="Times New Roman" w:hAnsi="Times New Roman" w:cs="Times New Roman"/>
          <w:sz w:val="24"/>
          <w:szCs w:val="24"/>
        </w:rPr>
        <w:t xml:space="preserve"> </w:t>
      </w:r>
      <w:r w:rsidR="009248DB" w:rsidRPr="007159C4">
        <w:rPr>
          <w:rFonts w:ascii="Times New Roman" w:hAnsi="Times New Roman" w:cs="Times New Roman"/>
          <w:sz w:val="24"/>
          <w:szCs w:val="24"/>
        </w:rPr>
        <w:t xml:space="preserve">y equipo </w:t>
      </w:r>
      <w:r w:rsidR="000B0D02" w:rsidRPr="007159C4">
        <w:rPr>
          <w:rFonts w:ascii="Times New Roman" w:hAnsi="Times New Roman" w:cs="Times New Roman"/>
          <w:sz w:val="24"/>
          <w:szCs w:val="24"/>
        </w:rPr>
        <w:t>adecuados, así como</w:t>
      </w:r>
      <w:r w:rsidR="001B5049" w:rsidRPr="007159C4">
        <w:rPr>
          <w:rFonts w:ascii="Times New Roman" w:hAnsi="Times New Roman" w:cs="Times New Roman"/>
          <w:sz w:val="24"/>
          <w:szCs w:val="24"/>
        </w:rPr>
        <w:t xml:space="preserve"> baños en</w:t>
      </w:r>
      <w:r w:rsidR="000B0D02" w:rsidRPr="007159C4">
        <w:rPr>
          <w:rFonts w:ascii="Times New Roman" w:hAnsi="Times New Roman" w:cs="Times New Roman"/>
          <w:sz w:val="24"/>
          <w:szCs w:val="24"/>
        </w:rPr>
        <w:t xml:space="preserve"> condiciones y con</w:t>
      </w:r>
      <w:r w:rsidR="001B5049" w:rsidRPr="007159C4">
        <w:rPr>
          <w:rFonts w:ascii="Times New Roman" w:hAnsi="Times New Roman" w:cs="Times New Roman"/>
          <w:sz w:val="24"/>
          <w:szCs w:val="24"/>
        </w:rPr>
        <w:t xml:space="preserve"> número </w:t>
      </w:r>
      <w:r w:rsidR="000B0D02" w:rsidRPr="007159C4">
        <w:rPr>
          <w:rFonts w:ascii="Times New Roman" w:hAnsi="Times New Roman" w:cs="Times New Roman"/>
          <w:sz w:val="24"/>
          <w:szCs w:val="24"/>
        </w:rPr>
        <w:t>apropiado</w:t>
      </w:r>
      <w:r w:rsidR="001B5049" w:rsidRPr="007159C4">
        <w:rPr>
          <w:rFonts w:ascii="Times New Roman" w:hAnsi="Times New Roman" w:cs="Times New Roman"/>
          <w:sz w:val="24"/>
          <w:szCs w:val="24"/>
        </w:rPr>
        <w:t xml:space="preserve">. </w:t>
      </w:r>
    </w:p>
    <w:p w14:paraId="660CD92A" w14:textId="77777777" w:rsidR="00E32C5A" w:rsidRDefault="007159C4" w:rsidP="00E32C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Esto demuestra </w:t>
      </w:r>
      <w:r w:rsidR="001B5049" w:rsidRPr="007159C4">
        <w:rPr>
          <w:rFonts w:ascii="Times New Roman" w:hAnsi="Times New Roman" w:cs="Times New Roman"/>
          <w:sz w:val="24"/>
          <w:szCs w:val="24"/>
        </w:rPr>
        <w:t xml:space="preserve">que los </w:t>
      </w:r>
      <w:r w:rsidR="009248DB" w:rsidRPr="007159C4">
        <w:rPr>
          <w:rFonts w:ascii="Times New Roman" w:hAnsi="Times New Roman" w:cs="Times New Roman"/>
          <w:sz w:val="24"/>
          <w:szCs w:val="24"/>
        </w:rPr>
        <w:t>estados de</w:t>
      </w:r>
      <w:r w:rsidR="001B5049" w:rsidRPr="007159C4">
        <w:rPr>
          <w:rFonts w:ascii="Times New Roman" w:hAnsi="Times New Roman" w:cs="Times New Roman"/>
          <w:sz w:val="24"/>
          <w:szCs w:val="24"/>
        </w:rPr>
        <w:t xml:space="preserve"> la región </w:t>
      </w:r>
      <w:r w:rsidRPr="005A25A5">
        <w:rPr>
          <w:rFonts w:ascii="Times New Roman" w:hAnsi="Times New Roman" w:cs="Times New Roman"/>
          <w:sz w:val="24"/>
          <w:szCs w:val="24"/>
        </w:rPr>
        <w:t xml:space="preserve">central de la República </w:t>
      </w:r>
      <w:r>
        <w:rPr>
          <w:rFonts w:ascii="Times New Roman" w:hAnsi="Times New Roman" w:cs="Times New Roman"/>
          <w:sz w:val="24"/>
          <w:szCs w:val="24"/>
        </w:rPr>
        <w:t>m</w:t>
      </w:r>
      <w:r w:rsidRPr="005A25A5">
        <w:rPr>
          <w:rFonts w:ascii="Times New Roman" w:hAnsi="Times New Roman" w:cs="Times New Roman"/>
          <w:sz w:val="24"/>
          <w:szCs w:val="24"/>
        </w:rPr>
        <w:t>exicana</w:t>
      </w:r>
      <w:r>
        <w:rPr>
          <w:rFonts w:ascii="Times New Roman" w:hAnsi="Times New Roman" w:cs="Times New Roman"/>
          <w:sz w:val="24"/>
          <w:szCs w:val="24"/>
        </w:rPr>
        <w:t xml:space="preserve"> </w:t>
      </w:r>
      <w:r w:rsidR="001B5049" w:rsidRPr="007159C4">
        <w:rPr>
          <w:rFonts w:ascii="Times New Roman" w:hAnsi="Times New Roman" w:cs="Times New Roman"/>
          <w:sz w:val="24"/>
          <w:szCs w:val="24"/>
        </w:rPr>
        <w:t xml:space="preserve">deberán mejorar la infraestructura </w:t>
      </w:r>
      <w:r w:rsidR="009D4127" w:rsidRPr="007159C4">
        <w:rPr>
          <w:rFonts w:ascii="Times New Roman" w:hAnsi="Times New Roman" w:cs="Times New Roman"/>
          <w:sz w:val="24"/>
          <w:szCs w:val="24"/>
        </w:rPr>
        <w:t xml:space="preserve">física educativa </w:t>
      </w:r>
      <w:r w:rsidR="001B5049" w:rsidRPr="007159C4">
        <w:rPr>
          <w:rFonts w:ascii="Times New Roman" w:hAnsi="Times New Roman" w:cs="Times New Roman"/>
          <w:sz w:val="24"/>
          <w:szCs w:val="24"/>
        </w:rPr>
        <w:t xml:space="preserve">para </w:t>
      </w:r>
      <w:r w:rsidR="009248DB" w:rsidRPr="007159C4">
        <w:rPr>
          <w:rFonts w:ascii="Times New Roman" w:hAnsi="Times New Roman" w:cs="Times New Roman"/>
          <w:sz w:val="24"/>
          <w:szCs w:val="24"/>
        </w:rPr>
        <w:t xml:space="preserve">eliminar </w:t>
      </w:r>
      <w:r w:rsidR="001B5049" w:rsidRPr="007159C4">
        <w:rPr>
          <w:rFonts w:ascii="Times New Roman" w:hAnsi="Times New Roman" w:cs="Times New Roman"/>
          <w:sz w:val="24"/>
          <w:szCs w:val="24"/>
        </w:rPr>
        <w:t>las grandes brechas existentes</w:t>
      </w:r>
      <w:r>
        <w:rPr>
          <w:rFonts w:ascii="Times New Roman" w:hAnsi="Times New Roman" w:cs="Times New Roman"/>
          <w:sz w:val="24"/>
          <w:szCs w:val="24"/>
        </w:rPr>
        <w:t xml:space="preserve">, las cuales </w:t>
      </w:r>
      <w:r w:rsidR="009248DB" w:rsidRPr="007159C4">
        <w:rPr>
          <w:rFonts w:ascii="Times New Roman" w:hAnsi="Times New Roman" w:cs="Times New Roman"/>
          <w:sz w:val="24"/>
          <w:szCs w:val="24"/>
        </w:rPr>
        <w:t xml:space="preserve">impactan </w:t>
      </w:r>
      <w:r w:rsidR="001B5049" w:rsidRPr="007159C4">
        <w:rPr>
          <w:rFonts w:ascii="Times New Roman" w:hAnsi="Times New Roman" w:cs="Times New Roman"/>
          <w:sz w:val="24"/>
          <w:szCs w:val="24"/>
        </w:rPr>
        <w:t xml:space="preserve">negativamente </w:t>
      </w:r>
      <w:r>
        <w:rPr>
          <w:rFonts w:ascii="Times New Roman" w:hAnsi="Times New Roman" w:cs="Times New Roman"/>
          <w:sz w:val="24"/>
          <w:szCs w:val="24"/>
        </w:rPr>
        <w:t>en</w:t>
      </w:r>
      <w:r w:rsidR="001B5049" w:rsidRPr="007159C4">
        <w:rPr>
          <w:rFonts w:ascii="Times New Roman" w:hAnsi="Times New Roman" w:cs="Times New Roman"/>
          <w:sz w:val="24"/>
          <w:szCs w:val="24"/>
        </w:rPr>
        <w:t xml:space="preserve"> las escuelas del sector público</w:t>
      </w:r>
      <w:r w:rsidR="009D4127" w:rsidRPr="007159C4">
        <w:rPr>
          <w:rFonts w:ascii="Times New Roman" w:hAnsi="Times New Roman" w:cs="Times New Roman"/>
          <w:sz w:val="24"/>
          <w:szCs w:val="24"/>
        </w:rPr>
        <w:t xml:space="preserve">. </w:t>
      </w:r>
      <w:r>
        <w:rPr>
          <w:rFonts w:ascii="Times New Roman" w:hAnsi="Times New Roman" w:cs="Times New Roman"/>
          <w:sz w:val="24"/>
          <w:szCs w:val="24"/>
        </w:rPr>
        <w:t>En tal sentido, s</w:t>
      </w:r>
      <w:r w:rsidR="009D4127" w:rsidRPr="007159C4">
        <w:rPr>
          <w:rFonts w:ascii="Times New Roman" w:hAnsi="Times New Roman" w:cs="Times New Roman"/>
          <w:sz w:val="24"/>
          <w:szCs w:val="24"/>
        </w:rPr>
        <w:t>e deberá</w:t>
      </w:r>
      <w:r>
        <w:rPr>
          <w:rFonts w:ascii="Times New Roman" w:hAnsi="Times New Roman" w:cs="Times New Roman"/>
          <w:sz w:val="24"/>
          <w:szCs w:val="24"/>
        </w:rPr>
        <w:t xml:space="preserve"> invertir en </w:t>
      </w:r>
      <w:r w:rsidR="001B5049" w:rsidRPr="007159C4">
        <w:rPr>
          <w:rFonts w:ascii="Times New Roman" w:hAnsi="Times New Roman" w:cs="Times New Roman"/>
          <w:sz w:val="24"/>
          <w:szCs w:val="24"/>
        </w:rPr>
        <w:t xml:space="preserve">la construcción de </w:t>
      </w:r>
      <w:r w:rsidR="009D4127" w:rsidRPr="007159C4">
        <w:rPr>
          <w:rFonts w:ascii="Times New Roman" w:hAnsi="Times New Roman" w:cs="Times New Roman"/>
          <w:sz w:val="24"/>
          <w:szCs w:val="24"/>
        </w:rPr>
        <w:t xml:space="preserve">edificios que cumplan con los requisitos mínimos para impartir clases </w:t>
      </w:r>
      <w:r w:rsidR="00E32C5A">
        <w:rPr>
          <w:rFonts w:ascii="Times New Roman" w:hAnsi="Times New Roman" w:cs="Times New Roman"/>
          <w:sz w:val="24"/>
          <w:szCs w:val="24"/>
        </w:rPr>
        <w:t xml:space="preserve">según las particularidades de cada </w:t>
      </w:r>
      <w:r w:rsidR="009D4127" w:rsidRPr="007159C4">
        <w:rPr>
          <w:rFonts w:ascii="Times New Roman" w:hAnsi="Times New Roman" w:cs="Times New Roman"/>
          <w:sz w:val="24"/>
          <w:szCs w:val="24"/>
        </w:rPr>
        <w:t>nivel</w:t>
      </w:r>
      <w:r w:rsidR="00E32C5A">
        <w:rPr>
          <w:rFonts w:ascii="Times New Roman" w:hAnsi="Times New Roman" w:cs="Times New Roman"/>
          <w:sz w:val="24"/>
          <w:szCs w:val="24"/>
        </w:rPr>
        <w:t xml:space="preserve"> educativo</w:t>
      </w:r>
      <w:r w:rsidR="001B5049" w:rsidRPr="007159C4">
        <w:rPr>
          <w:rFonts w:ascii="Times New Roman" w:hAnsi="Times New Roman" w:cs="Times New Roman"/>
          <w:sz w:val="24"/>
          <w:szCs w:val="24"/>
        </w:rPr>
        <w:t xml:space="preserve">. </w:t>
      </w:r>
      <w:r w:rsidR="00E32C5A">
        <w:rPr>
          <w:rFonts w:ascii="Times New Roman" w:hAnsi="Times New Roman" w:cs="Times New Roman"/>
          <w:sz w:val="24"/>
          <w:szCs w:val="24"/>
        </w:rPr>
        <w:t xml:space="preserve">Esto significa trabajar en la mejora y mantenimiento de </w:t>
      </w:r>
      <w:r w:rsidR="001D1DF4" w:rsidRPr="007159C4">
        <w:rPr>
          <w:rFonts w:ascii="Times New Roman" w:hAnsi="Times New Roman" w:cs="Times New Roman"/>
          <w:sz w:val="24"/>
          <w:szCs w:val="24"/>
        </w:rPr>
        <w:t>las instalaciones hidráulicas, sanitarias</w:t>
      </w:r>
      <w:r w:rsidR="00E32C5A">
        <w:rPr>
          <w:rFonts w:ascii="Times New Roman" w:hAnsi="Times New Roman" w:cs="Times New Roman"/>
          <w:sz w:val="24"/>
          <w:szCs w:val="24"/>
        </w:rPr>
        <w:t xml:space="preserve"> y</w:t>
      </w:r>
      <w:r w:rsidR="001D1DF4" w:rsidRPr="007159C4">
        <w:rPr>
          <w:rFonts w:ascii="Times New Roman" w:hAnsi="Times New Roman" w:cs="Times New Roman"/>
          <w:sz w:val="24"/>
          <w:szCs w:val="24"/>
        </w:rPr>
        <w:t xml:space="preserve"> eléctricas</w:t>
      </w:r>
      <w:r w:rsidR="00E32C5A">
        <w:rPr>
          <w:rFonts w:ascii="Times New Roman" w:hAnsi="Times New Roman" w:cs="Times New Roman"/>
          <w:sz w:val="24"/>
          <w:szCs w:val="24"/>
        </w:rPr>
        <w:t>.</w:t>
      </w:r>
    </w:p>
    <w:p w14:paraId="6BBBD5FC" w14:textId="20A034ED" w:rsidR="001D1DF4" w:rsidRDefault="001D1DF4" w:rsidP="00E32C5A">
      <w:pPr>
        <w:autoSpaceDE w:val="0"/>
        <w:autoSpaceDN w:val="0"/>
        <w:adjustRightInd w:val="0"/>
        <w:spacing w:after="0" w:line="360" w:lineRule="auto"/>
        <w:ind w:firstLine="708"/>
        <w:jc w:val="both"/>
        <w:rPr>
          <w:rFonts w:ascii="Times New Roman" w:eastAsia="Times New Roman" w:hAnsi="Times New Roman"/>
          <w:sz w:val="24"/>
          <w:szCs w:val="24"/>
          <w:lang w:eastAsia="es-MX"/>
        </w:rPr>
      </w:pPr>
      <w:r w:rsidRPr="001D1DF4">
        <w:rPr>
          <w:rFonts w:ascii="Times New Roman" w:eastAsia="Times New Roman" w:hAnsi="Times New Roman"/>
          <w:sz w:val="24"/>
          <w:szCs w:val="24"/>
          <w:lang w:eastAsia="es-MX"/>
        </w:rPr>
        <w:t xml:space="preserve">Finalmente, </w:t>
      </w:r>
      <w:r w:rsidR="00E32C5A">
        <w:rPr>
          <w:rFonts w:ascii="Times New Roman" w:eastAsia="Times New Roman" w:hAnsi="Times New Roman"/>
          <w:sz w:val="24"/>
          <w:szCs w:val="24"/>
          <w:lang w:eastAsia="es-MX"/>
        </w:rPr>
        <w:t>se deben crear iniciativas que permitan optimizar los</w:t>
      </w:r>
      <w:r w:rsidRPr="001D1DF4">
        <w:rPr>
          <w:rFonts w:ascii="Times New Roman" w:eastAsia="Times New Roman" w:hAnsi="Times New Roman"/>
          <w:sz w:val="24"/>
          <w:szCs w:val="24"/>
          <w:lang w:eastAsia="es-MX"/>
        </w:rPr>
        <w:t xml:space="preserve"> instrumentos que orient</w:t>
      </w:r>
      <w:r w:rsidR="00E32C5A">
        <w:rPr>
          <w:rFonts w:ascii="Times New Roman" w:eastAsia="Times New Roman" w:hAnsi="Times New Roman"/>
          <w:sz w:val="24"/>
          <w:szCs w:val="24"/>
          <w:lang w:eastAsia="es-MX"/>
        </w:rPr>
        <w:t>a</w:t>
      </w:r>
      <w:r w:rsidRPr="001D1DF4">
        <w:rPr>
          <w:rFonts w:ascii="Times New Roman" w:eastAsia="Times New Roman" w:hAnsi="Times New Roman"/>
          <w:sz w:val="24"/>
          <w:szCs w:val="24"/>
          <w:lang w:eastAsia="es-MX"/>
        </w:rPr>
        <w:t>n las políticas públicas en el campo de infraestructura física educativa</w:t>
      </w:r>
      <w:r w:rsidR="00E32C5A">
        <w:rPr>
          <w:rFonts w:ascii="Times New Roman" w:eastAsia="Times New Roman" w:hAnsi="Times New Roman"/>
          <w:sz w:val="24"/>
          <w:szCs w:val="24"/>
          <w:lang w:eastAsia="es-MX"/>
        </w:rPr>
        <w:t>. Para ello,</w:t>
      </w:r>
      <w:r w:rsidRPr="001D1DF4">
        <w:rPr>
          <w:rFonts w:ascii="Times New Roman" w:eastAsia="Times New Roman" w:hAnsi="Times New Roman"/>
          <w:sz w:val="24"/>
          <w:szCs w:val="24"/>
          <w:lang w:eastAsia="es-MX"/>
        </w:rPr>
        <w:t xml:space="preserve"> será indispensable promover más estudios tanto a nivel comparativo regional </w:t>
      </w:r>
      <w:r w:rsidRPr="00930182">
        <w:rPr>
          <w:rFonts w:ascii="Times New Roman" w:eastAsia="Times New Roman" w:hAnsi="Times New Roman"/>
          <w:sz w:val="24"/>
          <w:szCs w:val="24"/>
          <w:lang w:eastAsia="es-MX"/>
        </w:rPr>
        <w:t xml:space="preserve">como </w:t>
      </w:r>
      <w:r w:rsidR="006E100E" w:rsidRPr="00930182">
        <w:rPr>
          <w:rFonts w:ascii="Times New Roman" w:eastAsia="Times New Roman" w:hAnsi="Times New Roman"/>
          <w:sz w:val="24"/>
          <w:szCs w:val="24"/>
          <w:lang w:eastAsia="es-MX"/>
        </w:rPr>
        <w:t>internacional</w:t>
      </w:r>
      <w:r w:rsidR="00E32C5A">
        <w:rPr>
          <w:rFonts w:ascii="Times New Roman" w:eastAsia="Times New Roman" w:hAnsi="Times New Roman"/>
          <w:sz w:val="24"/>
          <w:szCs w:val="24"/>
          <w:lang w:eastAsia="es-MX"/>
        </w:rPr>
        <w:t xml:space="preserve"> para</w:t>
      </w:r>
      <w:r w:rsidR="009C056B">
        <w:rPr>
          <w:rFonts w:ascii="Times New Roman" w:eastAsia="Times New Roman" w:hAnsi="Times New Roman"/>
          <w:sz w:val="24"/>
          <w:szCs w:val="24"/>
          <w:lang w:eastAsia="es-MX"/>
        </w:rPr>
        <w:t xml:space="preserve"> robustecer el análisis de </w:t>
      </w:r>
      <w:r w:rsidRPr="001D1DF4">
        <w:rPr>
          <w:rFonts w:ascii="Times New Roman" w:eastAsia="Times New Roman" w:hAnsi="Times New Roman"/>
          <w:sz w:val="24"/>
          <w:szCs w:val="24"/>
          <w:lang w:eastAsia="es-MX"/>
        </w:rPr>
        <w:t xml:space="preserve">las conexiones entre </w:t>
      </w:r>
      <w:r w:rsidR="009C056B">
        <w:rPr>
          <w:rFonts w:ascii="Times New Roman" w:eastAsia="Times New Roman" w:hAnsi="Times New Roman"/>
          <w:sz w:val="24"/>
          <w:szCs w:val="24"/>
          <w:lang w:eastAsia="es-MX"/>
        </w:rPr>
        <w:t xml:space="preserve">la </w:t>
      </w:r>
      <w:r w:rsidRPr="001D1DF4">
        <w:rPr>
          <w:rFonts w:ascii="Times New Roman" w:eastAsia="Times New Roman" w:hAnsi="Times New Roman"/>
          <w:sz w:val="24"/>
          <w:szCs w:val="24"/>
          <w:lang w:eastAsia="es-MX"/>
        </w:rPr>
        <w:t>infraestructura escolar y los aprendizajes de los estudiantes.</w:t>
      </w:r>
    </w:p>
    <w:p w14:paraId="5E863049" w14:textId="77777777" w:rsidR="00E32C5A" w:rsidRDefault="00E32C5A" w:rsidP="00E32C5A">
      <w:pPr>
        <w:autoSpaceDE w:val="0"/>
        <w:autoSpaceDN w:val="0"/>
        <w:adjustRightInd w:val="0"/>
        <w:spacing w:after="0" w:line="360" w:lineRule="auto"/>
        <w:ind w:firstLine="708"/>
        <w:jc w:val="both"/>
        <w:rPr>
          <w:rFonts w:ascii="Times New Roman" w:eastAsia="Times New Roman" w:hAnsi="Times New Roman"/>
          <w:sz w:val="24"/>
          <w:szCs w:val="24"/>
          <w:lang w:eastAsia="es-MX"/>
        </w:rPr>
      </w:pPr>
    </w:p>
    <w:p w14:paraId="4702E32F" w14:textId="43123A8F" w:rsidR="006E00BB" w:rsidRDefault="006E00BB" w:rsidP="001D1DF4">
      <w:pPr>
        <w:spacing w:after="0" w:line="360" w:lineRule="auto"/>
        <w:jc w:val="both"/>
        <w:rPr>
          <w:rFonts w:ascii="Times New Roman" w:eastAsia="Times New Roman" w:hAnsi="Times New Roman"/>
          <w:sz w:val="6"/>
          <w:szCs w:val="6"/>
          <w:lang w:eastAsia="es-MX"/>
        </w:rPr>
      </w:pPr>
    </w:p>
    <w:p w14:paraId="2D5D6B06" w14:textId="62635153" w:rsidR="00EC0A2C" w:rsidRDefault="00EC0A2C" w:rsidP="001D1DF4">
      <w:pPr>
        <w:spacing w:after="0" w:line="360" w:lineRule="auto"/>
        <w:jc w:val="both"/>
        <w:rPr>
          <w:rFonts w:ascii="Times New Roman" w:eastAsia="Times New Roman" w:hAnsi="Times New Roman"/>
          <w:sz w:val="6"/>
          <w:szCs w:val="6"/>
          <w:lang w:eastAsia="es-MX"/>
        </w:rPr>
      </w:pPr>
    </w:p>
    <w:p w14:paraId="1733DB42" w14:textId="3B6F415A" w:rsidR="00EC0A2C" w:rsidRDefault="00EC0A2C" w:rsidP="001D1DF4">
      <w:pPr>
        <w:spacing w:after="0" w:line="360" w:lineRule="auto"/>
        <w:jc w:val="both"/>
        <w:rPr>
          <w:rFonts w:ascii="Times New Roman" w:eastAsia="Times New Roman" w:hAnsi="Times New Roman"/>
          <w:sz w:val="6"/>
          <w:szCs w:val="6"/>
          <w:lang w:eastAsia="es-MX"/>
        </w:rPr>
      </w:pPr>
    </w:p>
    <w:p w14:paraId="362AF363" w14:textId="28C7E0B4" w:rsidR="00EC0A2C" w:rsidRDefault="00EC0A2C" w:rsidP="001D1DF4">
      <w:pPr>
        <w:spacing w:after="0" w:line="360" w:lineRule="auto"/>
        <w:jc w:val="both"/>
        <w:rPr>
          <w:rFonts w:ascii="Times New Roman" w:eastAsia="Times New Roman" w:hAnsi="Times New Roman"/>
          <w:sz w:val="6"/>
          <w:szCs w:val="6"/>
          <w:lang w:eastAsia="es-MX"/>
        </w:rPr>
      </w:pPr>
    </w:p>
    <w:p w14:paraId="170414A9" w14:textId="129964E0" w:rsidR="00EC0A2C" w:rsidRDefault="00EC0A2C" w:rsidP="001D1DF4">
      <w:pPr>
        <w:spacing w:after="0" w:line="360" w:lineRule="auto"/>
        <w:jc w:val="both"/>
        <w:rPr>
          <w:rFonts w:ascii="Times New Roman" w:eastAsia="Times New Roman" w:hAnsi="Times New Roman"/>
          <w:sz w:val="6"/>
          <w:szCs w:val="6"/>
          <w:lang w:eastAsia="es-MX"/>
        </w:rPr>
      </w:pPr>
    </w:p>
    <w:p w14:paraId="21BF91CF" w14:textId="77777777" w:rsidR="00EC0A2C" w:rsidRPr="009B5C82" w:rsidRDefault="00EC0A2C" w:rsidP="001D1DF4">
      <w:pPr>
        <w:spacing w:after="0" w:line="360" w:lineRule="auto"/>
        <w:jc w:val="both"/>
        <w:rPr>
          <w:rFonts w:ascii="Times New Roman" w:eastAsia="Times New Roman" w:hAnsi="Times New Roman"/>
          <w:sz w:val="6"/>
          <w:szCs w:val="6"/>
          <w:lang w:eastAsia="es-MX"/>
        </w:rPr>
      </w:pPr>
    </w:p>
    <w:p w14:paraId="0ED008DA" w14:textId="5870F472" w:rsidR="00956E99" w:rsidRPr="003E6CB1" w:rsidRDefault="00956E99" w:rsidP="00956E99">
      <w:pPr>
        <w:jc w:val="center"/>
        <w:rPr>
          <w:rFonts w:ascii="Times New Roman" w:eastAsia="Times New Roman" w:hAnsi="Times New Roman" w:cs="Times New Roman"/>
          <w:b/>
          <w:sz w:val="28"/>
          <w:szCs w:val="28"/>
          <w:lang w:eastAsia="es-MX"/>
        </w:rPr>
      </w:pPr>
      <w:r w:rsidRPr="003E6CB1">
        <w:rPr>
          <w:rFonts w:ascii="Times New Roman" w:eastAsia="Times New Roman" w:hAnsi="Times New Roman" w:cs="Times New Roman"/>
          <w:b/>
          <w:sz w:val="28"/>
          <w:szCs w:val="28"/>
          <w:lang w:eastAsia="es-MX"/>
        </w:rPr>
        <w:lastRenderedPageBreak/>
        <w:t xml:space="preserve">Futuras </w:t>
      </w:r>
      <w:r w:rsidR="00E32C5A" w:rsidRPr="003E6CB1">
        <w:rPr>
          <w:rFonts w:ascii="Times New Roman" w:eastAsia="Times New Roman" w:hAnsi="Times New Roman" w:cs="Times New Roman"/>
          <w:b/>
          <w:sz w:val="28"/>
          <w:szCs w:val="28"/>
          <w:lang w:eastAsia="es-MX"/>
        </w:rPr>
        <w:t xml:space="preserve">líneas de investigación </w:t>
      </w:r>
    </w:p>
    <w:p w14:paraId="6DE906A7" w14:textId="04FF56F2" w:rsidR="00BA2A7A" w:rsidRPr="00E729A0" w:rsidRDefault="00DB49A9" w:rsidP="00E73EEE">
      <w:pPr>
        <w:spacing w:line="360" w:lineRule="auto"/>
        <w:ind w:firstLine="708"/>
        <w:jc w:val="both"/>
        <w:rPr>
          <w:rFonts w:ascii="Times New Roman" w:eastAsia="Times New Roman" w:hAnsi="Times New Roman"/>
          <w:sz w:val="24"/>
          <w:szCs w:val="24"/>
          <w:lang w:eastAsia="es-MX"/>
        </w:rPr>
      </w:pPr>
      <w:r w:rsidRPr="00E729A0">
        <w:rPr>
          <w:rFonts w:ascii="Times New Roman" w:eastAsia="Times New Roman" w:hAnsi="Times New Roman"/>
          <w:sz w:val="24"/>
          <w:szCs w:val="24"/>
          <w:lang w:eastAsia="es-MX"/>
        </w:rPr>
        <w:t xml:space="preserve">Es conveniente continuar </w:t>
      </w:r>
      <w:r w:rsidR="00E73EEE">
        <w:rPr>
          <w:rFonts w:ascii="Times New Roman" w:eastAsia="Times New Roman" w:hAnsi="Times New Roman"/>
          <w:sz w:val="24"/>
          <w:szCs w:val="24"/>
          <w:lang w:eastAsia="es-MX"/>
        </w:rPr>
        <w:t>profundizando</w:t>
      </w:r>
      <w:r w:rsidRPr="00E729A0">
        <w:rPr>
          <w:rFonts w:ascii="Times New Roman" w:eastAsia="Times New Roman" w:hAnsi="Times New Roman"/>
          <w:sz w:val="24"/>
          <w:szCs w:val="24"/>
          <w:lang w:eastAsia="es-MX"/>
        </w:rPr>
        <w:t xml:space="preserve"> para </w:t>
      </w:r>
      <w:r w:rsidR="00E32C5A">
        <w:rPr>
          <w:rFonts w:ascii="Times New Roman" w:eastAsia="Times New Roman" w:hAnsi="Times New Roman"/>
          <w:sz w:val="24"/>
          <w:szCs w:val="24"/>
          <w:lang w:eastAsia="es-MX"/>
        </w:rPr>
        <w:t>consolidar</w:t>
      </w:r>
      <w:r w:rsidRPr="00E729A0">
        <w:rPr>
          <w:rFonts w:ascii="Times New Roman" w:eastAsia="Times New Roman" w:hAnsi="Times New Roman"/>
          <w:sz w:val="24"/>
          <w:szCs w:val="24"/>
          <w:lang w:eastAsia="es-MX"/>
        </w:rPr>
        <w:t xml:space="preserve"> esta línea de investigación</w:t>
      </w:r>
      <w:r w:rsidR="00E32C5A">
        <w:rPr>
          <w:rFonts w:ascii="Times New Roman" w:eastAsia="Times New Roman" w:hAnsi="Times New Roman"/>
          <w:sz w:val="24"/>
          <w:szCs w:val="24"/>
          <w:lang w:eastAsia="es-MX"/>
        </w:rPr>
        <w:t xml:space="preserve">, lo cual se podría conseguir si se desarrollan indagaciones en </w:t>
      </w:r>
      <w:r w:rsidR="00335B8C" w:rsidRPr="005A45FD">
        <w:rPr>
          <w:rFonts w:ascii="Times New Roman" w:eastAsia="Times New Roman" w:hAnsi="Times New Roman"/>
          <w:sz w:val="24"/>
          <w:szCs w:val="24"/>
          <w:lang w:eastAsia="es-MX"/>
        </w:rPr>
        <w:t>escuelas privadas</w:t>
      </w:r>
      <w:r w:rsidR="00E73EEE">
        <w:rPr>
          <w:rFonts w:ascii="Times New Roman" w:eastAsia="Times New Roman" w:hAnsi="Times New Roman"/>
          <w:sz w:val="24"/>
          <w:szCs w:val="24"/>
          <w:lang w:eastAsia="es-MX"/>
        </w:rPr>
        <w:t xml:space="preserve"> y</w:t>
      </w:r>
      <w:r w:rsidR="00E32C5A">
        <w:rPr>
          <w:rFonts w:ascii="Times New Roman" w:eastAsia="Times New Roman" w:hAnsi="Times New Roman"/>
          <w:sz w:val="24"/>
          <w:szCs w:val="24"/>
          <w:lang w:eastAsia="es-MX"/>
        </w:rPr>
        <w:t xml:space="preserve"> se amplía</w:t>
      </w:r>
      <w:r w:rsidR="00335B8C" w:rsidRPr="005A45FD">
        <w:rPr>
          <w:rFonts w:ascii="Times New Roman" w:eastAsia="Times New Roman" w:hAnsi="Times New Roman"/>
          <w:sz w:val="24"/>
          <w:szCs w:val="24"/>
          <w:lang w:eastAsia="es-MX"/>
        </w:rPr>
        <w:t xml:space="preserve"> la muestra </w:t>
      </w:r>
      <w:r w:rsidR="00E73EEE">
        <w:rPr>
          <w:rFonts w:ascii="Times New Roman" w:eastAsia="Times New Roman" w:hAnsi="Times New Roman"/>
          <w:sz w:val="24"/>
          <w:szCs w:val="24"/>
          <w:lang w:eastAsia="es-MX"/>
        </w:rPr>
        <w:t xml:space="preserve">incluyendo </w:t>
      </w:r>
      <w:r w:rsidR="00BA2A7A" w:rsidRPr="005A45FD">
        <w:rPr>
          <w:rFonts w:ascii="Times New Roman" w:eastAsia="Times New Roman" w:hAnsi="Times New Roman"/>
          <w:sz w:val="24"/>
          <w:szCs w:val="24"/>
          <w:lang w:eastAsia="es-MX"/>
        </w:rPr>
        <w:t xml:space="preserve">a otras </w:t>
      </w:r>
      <w:r w:rsidR="003D7067" w:rsidRPr="005A45FD">
        <w:rPr>
          <w:rFonts w:ascii="Times New Roman" w:eastAsia="Times New Roman" w:hAnsi="Times New Roman"/>
          <w:sz w:val="24"/>
          <w:szCs w:val="24"/>
          <w:lang w:eastAsia="es-MX"/>
        </w:rPr>
        <w:t xml:space="preserve">regiones de la República </w:t>
      </w:r>
      <w:r w:rsidR="00E73EEE">
        <w:rPr>
          <w:rFonts w:ascii="Times New Roman" w:eastAsia="Times New Roman" w:hAnsi="Times New Roman"/>
          <w:sz w:val="24"/>
          <w:szCs w:val="24"/>
          <w:lang w:eastAsia="es-MX"/>
        </w:rPr>
        <w:t>m</w:t>
      </w:r>
      <w:r w:rsidR="003D7067" w:rsidRPr="005A45FD">
        <w:rPr>
          <w:rFonts w:ascii="Times New Roman" w:eastAsia="Times New Roman" w:hAnsi="Times New Roman"/>
          <w:sz w:val="24"/>
          <w:szCs w:val="24"/>
          <w:lang w:eastAsia="es-MX"/>
        </w:rPr>
        <w:t>exicana</w:t>
      </w:r>
      <w:r w:rsidR="00335B8C" w:rsidRPr="005A45FD">
        <w:rPr>
          <w:rFonts w:ascii="Times New Roman" w:eastAsia="Times New Roman" w:hAnsi="Times New Roman"/>
          <w:sz w:val="24"/>
          <w:szCs w:val="24"/>
          <w:lang w:eastAsia="es-MX"/>
        </w:rPr>
        <w:t xml:space="preserve"> </w:t>
      </w:r>
      <w:r w:rsidR="00E73EEE">
        <w:rPr>
          <w:rFonts w:ascii="Times New Roman" w:eastAsia="Times New Roman" w:hAnsi="Times New Roman"/>
          <w:sz w:val="24"/>
          <w:szCs w:val="24"/>
          <w:lang w:eastAsia="es-MX"/>
        </w:rPr>
        <w:t>y a otros niveles educativos.</w:t>
      </w:r>
    </w:p>
    <w:p w14:paraId="54041344" w14:textId="5ED9240D" w:rsidR="00D501ED" w:rsidRPr="003E6CB1" w:rsidRDefault="00D501ED" w:rsidP="003E6CB1">
      <w:pPr>
        <w:spacing w:after="0" w:line="360" w:lineRule="auto"/>
        <w:jc w:val="both"/>
        <w:rPr>
          <w:b/>
          <w:sz w:val="28"/>
          <w:szCs w:val="28"/>
          <w:lang w:val="en-US"/>
        </w:rPr>
      </w:pPr>
      <w:proofErr w:type="spellStart"/>
      <w:r w:rsidRPr="003E6CB1">
        <w:rPr>
          <w:b/>
          <w:sz w:val="28"/>
          <w:szCs w:val="28"/>
          <w:lang w:val="en-US"/>
        </w:rPr>
        <w:t>Referencias</w:t>
      </w:r>
      <w:proofErr w:type="spellEnd"/>
    </w:p>
    <w:p w14:paraId="4F4D0CDB" w14:textId="584602F2" w:rsidR="00C32638" w:rsidRPr="003E6CB1" w:rsidRDefault="00C32638" w:rsidP="003E6CB1">
      <w:pPr>
        <w:spacing w:after="0" w:line="360" w:lineRule="auto"/>
        <w:ind w:left="709" w:hanging="709"/>
        <w:jc w:val="both"/>
        <w:rPr>
          <w:rFonts w:ascii="Times New Roman" w:hAnsi="Times New Roman" w:cs="Times New Roman"/>
          <w:sz w:val="24"/>
          <w:szCs w:val="24"/>
          <w:lang w:val="en-US" w:eastAsia="es-MX"/>
        </w:rPr>
      </w:pPr>
      <w:r w:rsidRPr="003E6CB1">
        <w:rPr>
          <w:rFonts w:ascii="Times New Roman" w:hAnsi="Times New Roman" w:cs="Times New Roman"/>
          <w:sz w:val="24"/>
          <w:szCs w:val="24"/>
          <w:lang w:val="en-US"/>
        </w:rPr>
        <w:t xml:space="preserve">Blincoe, J. M. (2005). </w:t>
      </w:r>
      <w:r w:rsidRPr="003E6CB1">
        <w:rPr>
          <w:rFonts w:ascii="Times New Roman" w:hAnsi="Times New Roman" w:cs="Times New Roman"/>
          <w:i/>
          <w:sz w:val="24"/>
          <w:szCs w:val="24"/>
          <w:lang w:val="en-US"/>
        </w:rPr>
        <w:t>The age and condition of Texas high schools as related to student academic achievement</w:t>
      </w:r>
      <w:r w:rsidRPr="003E6CB1">
        <w:rPr>
          <w:rFonts w:ascii="Times New Roman" w:hAnsi="Times New Roman" w:cs="Times New Roman"/>
          <w:sz w:val="24"/>
          <w:szCs w:val="24"/>
          <w:lang w:val="en-US"/>
        </w:rPr>
        <w:t>.</w:t>
      </w:r>
      <w:r w:rsidR="00B03FE3" w:rsidRPr="003E6CB1">
        <w:rPr>
          <w:rFonts w:ascii="Times New Roman" w:hAnsi="Times New Roman" w:cs="Times New Roman"/>
          <w:sz w:val="24"/>
          <w:szCs w:val="24"/>
          <w:lang w:val="en-US"/>
        </w:rPr>
        <w:t xml:space="preserve"> University of Texas.</w:t>
      </w:r>
      <w:r w:rsidRPr="003E6CB1">
        <w:rPr>
          <w:rFonts w:ascii="Times New Roman" w:hAnsi="Times New Roman" w:cs="Times New Roman"/>
          <w:sz w:val="24"/>
          <w:szCs w:val="24"/>
          <w:lang w:val="en-US"/>
        </w:rPr>
        <w:t xml:space="preserve"> Retrieved from </w:t>
      </w:r>
      <w:r w:rsidRPr="003E6CB1">
        <w:rPr>
          <w:rFonts w:ascii="Times New Roman" w:hAnsi="Times New Roman" w:cs="Times New Roman"/>
          <w:sz w:val="24"/>
          <w:szCs w:val="24"/>
          <w:lang w:val="en-US" w:eastAsia="es-MX"/>
        </w:rPr>
        <w:t>https://repositories.lib.utexas.edu/bitstream/handle/2152/18052/blincoej72948.pdf?sequence=2&amp;isAllowed=y</w:t>
      </w:r>
    </w:p>
    <w:p w14:paraId="59F30E4A" w14:textId="707C5C1A" w:rsidR="00C32638" w:rsidRPr="003E6CB1" w:rsidRDefault="00C32638" w:rsidP="003E6CB1">
      <w:pPr>
        <w:spacing w:after="0" w:line="360" w:lineRule="auto"/>
        <w:ind w:left="709" w:hanging="709"/>
        <w:jc w:val="both"/>
        <w:rPr>
          <w:rFonts w:ascii="Times New Roman" w:hAnsi="Times New Roman" w:cs="Times New Roman"/>
          <w:sz w:val="24"/>
          <w:szCs w:val="24"/>
          <w:lang w:val="en-US"/>
        </w:rPr>
      </w:pPr>
      <w:r w:rsidRPr="003E6CB1">
        <w:rPr>
          <w:rFonts w:ascii="Times New Roman" w:hAnsi="Times New Roman" w:cs="Times New Roman"/>
          <w:sz w:val="24"/>
          <w:szCs w:val="24"/>
          <w:lang w:val="en-US"/>
        </w:rPr>
        <w:t>Boese, S. and Shaw, J. (2</w:t>
      </w:r>
      <w:r w:rsidR="00291F0F">
        <w:rPr>
          <w:rFonts w:ascii="Times New Roman" w:hAnsi="Times New Roman" w:cs="Times New Roman"/>
          <w:sz w:val="24"/>
          <w:szCs w:val="24"/>
          <w:lang w:val="en-US"/>
        </w:rPr>
        <w:t>*/9</w:t>
      </w:r>
      <w:r w:rsidRPr="003E6CB1">
        <w:rPr>
          <w:rFonts w:ascii="Times New Roman" w:hAnsi="Times New Roman" w:cs="Times New Roman"/>
          <w:sz w:val="24"/>
          <w:szCs w:val="24"/>
          <w:lang w:val="en-US"/>
        </w:rPr>
        <w:t xml:space="preserve">005). </w:t>
      </w:r>
      <w:r w:rsidRPr="003E6CB1">
        <w:rPr>
          <w:rFonts w:ascii="Times New Roman" w:hAnsi="Times New Roman" w:cs="Times New Roman"/>
          <w:iCs/>
          <w:sz w:val="24"/>
          <w:szCs w:val="24"/>
          <w:lang w:val="en-US"/>
        </w:rPr>
        <w:t>New York state school facilities and student health, achievement and attendance</w:t>
      </w:r>
      <w:r w:rsidRPr="003E6CB1">
        <w:rPr>
          <w:rFonts w:ascii="Times New Roman" w:hAnsi="Times New Roman" w:cs="Times New Roman"/>
          <w:sz w:val="24"/>
          <w:szCs w:val="24"/>
          <w:lang w:val="en-US"/>
        </w:rPr>
        <w:t xml:space="preserve">: A data analysis report. </w:t>
      </w:r>
      <w:r w:rsidRPr="003E6CB1">
        <w:rPr>
          <w:rFonts w:ascii="Times New Roman" w:hAnsi="Times New Roman" w:cs="Times New Roman"/>
          <w:i/>
          <w:sz w:val="24"/>
          <w:szCs w:val="24"/>
          <w:lang w:val="en-US"/>
        </w:rPr>
        <w:t>Healthy Schools Network</w:t>
      </w:r>
      <w:r w:rsidRPr="003E6CB1">
        <w:rPr>
          <w:rFonts w:ascii="Times New Roman" w:hAnsi="Times New Roman" w:cs="Times New Roman"/>
          <w:sz w:val="24"/>
          <w:szCs w:val="24"/>
          <w:lang w:val="en-US"/>
        </w:rPr>
        <w:t>. Retrieved from https://files.eric.ed.gov/fulltext/ED510053.pdf</w:t>
      </w:r>
    </w:p>
    <w:p w14:paraId="5C7819D4" w14:textId="4DBDABFA" w:rsidR="00C32638" w:rsidRPr="003E6CB1" w:rsidRDefault="00C32638" w:rsidP="003E6CB1">
      <w:pPr>
        <w:pStyle w:val="NormalWeb"/>
        <w:shd w:val="clear" w:color="auto" w:fill="FFFFFF"/>
        <w:spacing w:before="0" w:beforeAutospacing="0" w:after="0" w:afterAutospacing="0" w:line="360" w:lineRule="auto"/>
        <w:ind w:left="709" w:right="48" w:hanging="709"/>
        <w:jc w:val="both"/>
        <w:rPr>
          <w:rStyle w:val="Hipervnculo"/>
          <w:lang w:val="en-US"/>
        </w:rPr>
      </w:pPr>
      <w:r w:rsidRPr="003E6CB1">
        <w:rPr>
          <w:lang w:val="en-US"/>
        </w:rPr>
        <w:t xml:space="preserve">Branham, D. (2004). The wise man builds his house upon the rock: </w:t>
      </w:r>
      <w:r w:rsidRPr="003E6CB1">
        <w:rPr>
          <w:iCs/>
          <w:lang w:val="en-US"/>
        </w:rPr>
        <w:t>The effects of inadequate school building infrastructure on student attendance</w:t>
      </w:r>
      <w:r w:rsidRPr="003E6CB1">
        <w:rPr>
          <w:lang w:val="en-US"/>
        </w:rPr>
        <w:t xml:space="preserve">. </w:t>
      </w:r>
      <w:r w:rsidRPr="003E6CB1">
        <w:rPr>
          <w:i/>
          <w:lang w:val="en-US"/>
        </w:rPr>
        <w:t>Social Science Quarterl</w:t>
      </w:r>
      <w:r w:rsidR="00B03FE3" w:rsidRPr="003E6CB1">
        <w:rPr>
          <w:lang w:val="en-US"/>
        </w:rPr>
        <w:t xml:space="preserve">, </w:t>
      </w:r>
      <w:r w:rsidR="00B03FE3" w:rsidRPr="003E6CB1">
        <w:rPr>
          <w:i/>
          <w:lang w:val="en-US"/>
        </w:rPr>
        <w:t>85</w:t>
      </w:r>
      <w:r w:rsidR="00B03FE3" w:rsidRPr="003E6CB1">
        <w:rPr>
          <w:lang w:val="en-US"/>
        </w:rPr>
        <w:t>(5)</w:t>
      </w:r>
      <w:r w:rsidRPr="003E6CB1">
        <w:rPr>
          <w:lang w:val="en-US"/>
        </w:rPr>
        <w:t>. Retrieved from https://onlinelibrary.wiley.com/doi/abs/10.1111/j.0038-4941.2004.00266.x</w:t>
      </w:r>
    </w:p>
    <w:p w14:paraId="0683B7E8" w14:textId="1C3DA3A3" w:rsidR="00C32638" w:rsidRPr="003E6CB1" w:rsidRDefault="00C32638" w:rsidP="003E6CB1">
      <w:pPr>
        <w:spacing w:after="0" w:line="360" w:lineRule="auto"/>
        <w:ind w:left="709" w:hanging="709"/>
        <w:jc w:val="both"/>
        <w:rPr>
          <w:rFonts w:ascii="Times New Roman" w:hAnsi="Times New Roman" w:cs="Times New Roman"/>
          <w:sz w:val="24"/>
          <w:szCs w:val="24"/>
          <w:lang w:val="en-US"/>
        </w:rPr>
      </w:pPr>
      <w:r w:rsidRPr="003E6CB1">
        <w:rPr>
          <w:rFonts w:ascii="Times New Roman" w:eastAsia="Times New Roman" w:hAnsi="Times New Roman" w:cs="Times New Roman"/>
          <w:sz w:val="24"/>
          <w:szCs w:val="24"/>
          <w:lang w:val="en-US" w:eastAsia="es-MX"/>
        </w:rPr>
        <w:t xml:space="preserve">Bullock, C. C. (2007). </w:t>
      </w:r>
      <w:r w:rsidRPr="003E6CB1">
        <w:rPr>
          <w:rFonts w:ascii="Times New Roman" w:eastAsia="Times New Roman" w:hAnsi="Times New Roman" w:cs="Times New Roman"/>
          <w:i/>
          <w:sz w:val="24"/>
          <w:szCs w:val="24"/>
          <w:lang w:val="en-US" w:eastAsia="es-MX"/>
        </w:rPr>
        <w:t>The relationship between school building conditions and student achievement at the middle school level in the commonwealth of Virginia</w:t>
      </w:r>
      <w:r w:rsidRPr="003E6CB1">
        <w:rPr>
          <w:rFonts w:ascii="Times New Roman" w:eastAsia="Times New Roman" w:hAnsi="Times New Roman" w:cs="Times New Roman"/>
          <w:sz w:val="24"/>
          <w:szCs w:val="24"/>
          <w:lang w:val="en-US" w:eastAsia="es-MX"/>
        </w:rPr>
        <w:t>. Virginia Polytechnic</w:t>
      </w:r>
      <w:r w:rsidR="00B03FE3" w:rsidRPr="003E6CB1">
        <w:rPr>
          <w:rFonts w:ascii="Times New Roman" w:eastAsia="Times New Roman" w:hAnsi="Times New Roman" w:cs="Times New Roman"/>
          <w:sz w:val="24"/>
          <w:szCs w:val="24"/>
          <w:lang w:val="en-US" w:eastAsia="es-MX"/>
        </w:rPr>
        <w:t xml:space="preserve"> Institute and State University</w:t>
      </w:r>
      <w:r w:rsidRPr="003E6CB1">
        <w:rPr>
          <w:rFonts w:ascii="Times New Roman" w:eastAsia="Times New Roman" w:hAnsi="Times New Roman" w:cs="Times New Roman"/>
          <w:sz w:val="24"/>
          <w:szCs w:val="24"/>
          <w:lang w:val="en-US" w:eastAsia="es-MX"/>
        </w:rPr>
        <w:t xml:space="preserve">. Retrieved from </w:t>
      </w:r>
      <w:r w:rsidRPr="003E6CB1">
        <w:rPr>
          <w:rFonts w:ascii="Times New Roman" w:hAnsi="Times New Roman" w:cs="Times New Roman"/>
          <w:sz w:val="24"/>
          <w:szCs w:val="24"/>
          <w:lang w:val="en-US"/>
        </w:rPr>
        <w:t>https://vtechworks.lib.vt.edu/bitstream/handle/10919/28749/calvinbullock.pdf?sequence=2&amp;isAllowed=y</w:t>
      </w:r>
    </w:p>
    <w:p w14:paraId="0632E340" w14:textId="4536FD71" w:rsidR="00C32638" w:rsidRPr="003E6CB1" w:rsidRDefault="00C32638" w:rsidP="003E6CB1">
      <w:pPr>
        <w:pStyle w:val="NormalWeb"/>
        <w:shd w:val="clear" w:color="auto" w:fill="FFFFFF"/>
        <w:spacing w:before="0" w:beforeAutospacing="0" w:after="0" w:afterAutospacing="0" w:line="360" w:lineRule="auto"/>
        <w:ind w:left="709" w:right="48" w:hanging="709"/>
        <w:jc w:val="both"/>
      </w:pPr>
      <w:r w:rsidRPr="003E6CB1">
        <w:t xml:space="preserve">Campana, Y., Velasco, D., Aguirre, J. y Guerrero, E. (2014). </w:t>
      </w:r>
      <w:hyperlink r:id="rId21" w:history="1">
        <w:r w:rsidRPr="003E6CB1">
          <w:rPr>
            <w:i/>
            <w:iCs/>
          </w:rPr>
          <w:t>Inversión en infraestructura educativa: una aproximación a la medición de sus impactos a partir de la experiencia de los colegios emblemáticos</w:t>
        </w:r>
      </w:hyperlink>
      <w:r w:rsidR="00B03FE3" w:rsidRPr="003E6CB1">
        <w:rPr>
          <w:iCs/>
        </w:rPr>
        <w:t xml:space="preserve"> (informe final)</w:t>
      </w:r>
      <w:r w:rsidRPr="003E6CB1">
        <w:rPr>
          <w:i/>
          <w:iCs/>
        </w:rPr>
        <w:t>.</w:t>
      </w:r>
      <w:r w:rsidR="00B03FE3" w:rsidRPr="003E6CB1">
        <w:rPr>
          <w:iCs/>
        </w:rPr>
        <w:t xml:space="preserve"> Lima: Consorcio de Investigación Económica y Social.</w:t>
      </w:r>
      <w:r w:rsidRPr="003E6CB1">
        <w:rPr>
          <w:i/>
          <w:iCs/>
        </w:rPr>
        <w:t xml:space="preserve"> </w:t>
      </w:r>
      <w:r w:rsidRPr="003E6CB1">
        <w:t>Recuperado de https://cies.org.pe/sites/default/files/investigaciones/20141002_informe_final_colegios_emblematicos_corregido.pdf</w:t>
      </w:r>
    </w:p>
    <w:p w14:paraId="6944C8EB" w14:textId="11D639F0" w:rsidR="00C32638" w:rsidRPr="003E6CB1" w:rsidRDefault="00C32638" w:rsidP="003E6CB1">
      <w:pPr>
        <w:pStyle w:val="NormalWeb"/>
        <w:shd w:val="clear" w:color="auto" w:fill="FFFFFF"/>
        <w:spacing w:before="0" w:beforeAutospacing="0" w:after="0" w:afterAutospacing="0" w:line="360" w:lineRule="auto"/>
        <w:ind w:left="709" w:right="48" w:hanging="709"/>
        <w:jc w:val="both"/>
        <w:rPr>
          <w:color w:val="0000FF"/>
          <w:u w:val="single"/>
          <w:lang w:val="es-VE"/>
        </w:rPr>
      </w:pPr>
      <w:r w:rsidRPr="003E6CB1">
        <w:rPr>
          <w:lang w:val="es-VE"/>
        </w:rPr>
        <w:t xml:space="preserve">Constitución Política de los Estados Unidos Mexicanos [CPEUM] (2017).  </w:t>
      </w:r>
      <w:r w:rsidRPr="003E6CB1">
        <w:rPr>
          <w:color w:val="202124"/>
          <w:shd w:val="clear" w:color="auto" w:fill="FFFFFF"/>
        </w:rPr>
        <w:t>Recuperado de</w:t>
      </w:r>
      <w:r w:rsidRPr="003E6CB1">
        <w:t xml:space="preserve"> </w:t>
      </w:r>
      <w:r w:rsidRPr="003E6CB1">
        <w:rPr>
          <w:lang w:val="es-VE"/>
        </w:rPr>
        <w:t>http://www.diputados.gob.mx/LeyesBiblio/pdf_mov/Constitucion_Politica.pdf</w:t>
      </w:r>
    </w:p>
    <w:p w14:paraId="0EDCC1D5" w14:textId="65468F34" w:rsidR="00C32638" w:rsidRPr="003E6CB1" w:rsidRDefault="00C32638" w:rsidP="003E6CB1">
      <w:pPr>
        <w:pStyle w:val="NormalWeb"/>
        <w:shd w:val="clear" w:color="auto" w:fill="FFFFFF"/>
        <w:spacing w:before="0" w:beforeAutospacing="0" w:after="0" w:afterAutospacing="0" w:line="360" w:lineRule="auto"/>
        <w:ind w:left="708" w:right="48" w:hanging="708"/>
        <w:jc w:val="both"/>
        <w:rPr>
          <w:rStyle w:val="Hipervnculo"/>
          <w:lang w:val="es-VE"/>
        </w:rPr>
      </w:pPr>
      <w:r w:rsidRPr="003E6CB1">
        <w:t xml:space="preserve">Diario Oficial de la Federación [DOF] (30 de septiembre de 2019). </w:t>
      </w:r>
      <w:r w:rsidRPr="003E6CB1">
        <w:rPr>
          <w:i/>
        </w:rPr>
        <w:t>Ley General de Educación</w:t>
      </w:r>
      <w:r w:rsidRPr="003E6CB1">
        <w:t xml:space="preserve"> [LGE]. México. </w:t>
      </w:r>
      <w:r w:rsidRPr="003E6CB1">
        <w:rPr>
          <w:lang w:val="es-VE"/>
        </w:rPr>
        <w:t xml:space="preserve">D.F. </w:t>
      </w:r>
      <w:r w:rsidRPr="003E6CB1">
        <w:rPr>
          <w:color w:val="202124"/>
          <w:shd w:val="clear" w:color="auto" w:fill="FFFFFF"/>
        </w:rPr>
        <w:t>Recuperado de</w:t>
      </w:r>
      <w:r w:rsidRPr="003E6CB1">
        <w:t xml:space="preserve"> </w:t>
      </w:r>
      <w:r w:rsidRPr="003E6CB1">
        <w:rPr>
          <w:lang w:val="es-VE"/>
        </w:rPr>
        <w:t>https://dof.gob.mx/nota_detalle.php?codigo=5573858&amp;fecha=30/09/2019</w:t>
      </w:r>
    </w:p>
    <w:p w14:paraId="4604AF6B" w14:textId="529D08B4" w:rsidR="00C32638" w:rsidRPr="003E6CB1" w:rsidRDefault="00C32638" w:rsidP="003E6CB1">
      <w:pPr>
        <w:pStyle w:val="NormalWeb"/>
        <w:shd w:val="clear" w:color="auto" w:fill="FFFFFF"/>
        <w:spacing w:before="0" w:beforeAutospacing="0" w:after="0" w:afterAutospacing="0" w:line="360" w:lineRule="auto"/>
        <w:ind w:left="709" w:right="48" w:hanging="709"/>
        <w:jc w:val="both"/>
      </w:pPr>
      <w:r w:rsidRPr="003E6CB1">
        <w:lastRenderedPageBreak/>
        <w:t xml:space="preserve">Diario Oficial de la Federación [DOF] (4 de abril de 2019). </w:t>
      </w:r>
      <w:r w:rsidRPr="003E6CB1">
        <w:rPr>
          <w:i/>
          <w:iCs/>
        </w:rPr>
        <w:t>ACUERDO por el que se emiten los lineamientos específicos de operación del Programa Nacional de Reconstrucción en el Sector Educativo para el ejercicio fisca</w:t>
      </w:r>
      <w:r w:rsidRPr="003E6CB1">
        <w:rPr>
          <w:i/>
        </w:rPr>
        <w:t>l</w:t>
      </w:r>
      <w:r w:rsidRPr="003E6CB1">
        <w:t xml:space="preserve"> 2019. México. D. F. </w:t>
      </w:r>
      <w:r w:rsidRPr="003E6CB1">
        <w:rPr>
          <w:color w:val="202124"/>
          <w:shd w:val="clear" w:color="auto" w:fill="FFFFFF"/>
        </w:rPr>
        <w:t>Recuperado de</w:t>
      </w:r>
      <w:r w:rsidRPr="003E6CB1">
        <w:t xml:space="preserve"> http://www.reconstruyendoesperanza.gob.mx/difusion/wp-content/uploads/2019/09/Lineamientos-Especificos_INIFED-2019.pdf</w:t>
      </w:r>
    </w:p>
    <w:p w14:paraId="3CCA67B3" w14:textId="2720CBF3" w:rsidR="00C32638" w:rsidRPr="003E6CB1" w:rsidRDefault="00C32638" w:rsidP="003E6CB1">
      <w:pPr>
        <w:pStyle w:val="NormalWeb"/>
        <w:shd w:val="clear" w:color="auto" w:fill="FFFFFF"/>
        <w:spacing w:before="0" w:beforeAutospacing="0" w:after="0" w:afterAutospacing="0" w:line="360" w:lineRule="auto"/>
        <w:ind w:left="709" w:right="48" w:hanging="709"/>
        <w:jc w:val="both"/>
      </w:pPr>
      <w:r w:rsidRPr="003E6CB1">
        <w:t xml:space="preserve">Duarte, J., </w:t>
      </w:r>
      <w:proofErr w:type="spellStart"/>
      <w:r w:rsidRPr="003E6CB1">
        <w:t>Gargiulo</w:t>
      </w:r>
      <w:proofErr w:type="spellEnd"/>
      <w:r w:rsidRPr="003E6CB1">
        <w:t xml:space="preserve">, C. y Moreno, M. (2011). </w:t>
      </w:r>
      <w:r w:rsidRPr="003E6CB1">
        <w:rPr>
          <w:i/>
        </w:rPr>
        <w:t>Infraestructura escolar y aprendizajes en la educación básica latinoamericana: un análisis a partir del SERCE</w:t>
      </w:r>
      <w:r w:rsidRPr="003E6CB1">
        <w:t xml:space="preserve">. BID.  </w:t>
      </w:r>
      <w:r w:rsidR="00B03FE3" w:rsidRPr="003E6CB1">
        <w:t xml:space="preserve">Recuperado de https://publications.iadb.org/es/infraestructura-escolar-y-aprendizajes-en-la-educacion-basica-latinoamericana-un-analisis-partir </w:t>
      </w:r>
    </w:p>
    <w:p w14:paraId="3BF910F9" w14:textId="30636AE2" w:rsidR="00C32638" w:rsidRPr="003E6CB1" w:rsidRDefault="00C32638" w:rsidP="003E6CB1">
      <w:pPr>
        <w:pStyle w:val="NormalWeb"/>
        <w:shd w:val="clear" w:color="auto" w:fill="FFFFFF"/>
        <w:spacing w:before="0" w:beforeAutospacing="0" w:after="0" w:afterAutospacing="0" w:line="360" w:lineRule="auto"/>
        <w:ind w:left="709" w:right="48" w:hanging="709"/>
        <w:jc w:val="both"/>
        <w:rPr>
          <w:lang w:val="es-VE"/>
        </w:rPr>
      </w:pPr>
      <w:r w:rsidRPr="003E6CB1">
        <w:t xml:space="preserve">Durón, T. L.  y Oropeza, T. R. (1999). </w:t>
      </w:r>
      <w:r w:rsidRPr="003E6CB1">
        <w:rPr>
          <w:i/>
          <w:iCs/>
        </w:rPr>
        <w:t>Actividades de estudio: análisis predictivo a partir de la interacción familiar y escolar de estudiantes de nivel superior</w:t>
      </w:r>
      <w:r w:rsidRPr="003E6CB1">
        <w:t>. Facultad de Psicología, Universidad Nacional Autónoma de México</w:t>
      </w:r>
      <w:r w:rsidR="005A2618" w:rsidRPr="003E6CB1">
        <w:t>.</w:t>
      </w:r>
      <w:r w:rsidRPr="003E6CB1">
        <w:t xml:space="preserve"> </w:t>
      </w:r>
    </w:p>
    <w:p w14:paraId="5D0CFD38" w14:textId="11D942CC" w:rsidR="00C32638" w:rsidRPr="003E6CB1" w:rsidRDefault="00C32638" w:rsidP="003E6CB1">
      <w:pPr>
        <w:pStyle w:val="NormalWeb"/>
        <w:shd w:val="clear" w:color="auto" w:fill="FFFFFF"/>
        <w:spacing w:before="0" w:beforeAutospacing="0" w:after="0" w:afterAutospacing="0" w:line="360" w:lineRule="auto"/>
        <w:ind w:left="709" w:right="48" w:hanging="709"/>
        <w:jc w:val="both"/>
        <w:rPr>
          <w:lang w:val="en-US"/>
        </w:rPr>
      </w:pPr>
      <w:r w:rsidRPr="00E758BF">
        <w:t>Higgins, S., Hall, E., Wall, K.,</w:t>
      </w:r>
      <w:r w:rsidR="00B66C9C" w:rsidRPr="00E758BF">
        <w:t xml:space="preserve"> </w:t>
      </w:r>
      <w:proofErr w:type="spellStart"/>
      <w:r w:rsidRPr="00E758BF">
        <w:t>Woolner</w:t>
      </w:r>
      <w:proofErr w:type="spellEnd"/>
      <w:r w:rsidRPr="00E758BF">
        <w:t xml:space="preserve">, P. and </w:t>
      </w:r>
      <w:proofErr w:type="spellStart"/>
      <w:r w:rsidRPr="00E758BF">
        <w:t>McCaughey</w:t>
      </w:r>
      <w:proofErr w:type="spellEnd"/>
      <w:r w:rsidRPr="00E758BF">
        <w:t xml:space="preserve">, C. (2005). </w:t>
      </w:r>
      <w:r w:rsidRPr="003E6CB1">
        <w:rPr>
          <w:i/>
          <w:iCs/>
          <w:lang w:val="en-US"/>
        </w:rPr>
        <w:t>The Impact of School Env</w:t>
      </w:r>
      <w:r w:rsidR="005A2618" w:rsidRPr="003E6CB1">
        <w:rPr>
          <w:i/>
          <w:iCs/>
          <w:lang w:val="en-US"/>
        </w:rPr>
        <w:t>ironments: A literature review.</w:t>
      </w:r>
      <w:r w:rsidR="005A2618" w:rsidRPr="003E6CB1">
        <w:rPr>
          <w:color w:val="000000"/>
          <w:shd w:val="clear" w:color="auto" w:fill="FFFFFF"/>
          <w:lang w:val="en-US"/>
        </w:rPr>
        <w:t> Callaghan, NSW: University of Newcastle</w:t>
      </w:r>
      <w:r w:rsidRPr="003E6CB1">
        <w:rPr>
          <w:lang w:val="en-US"/>
        </w:rPr>
        <w:t xml:space="preserve">. </w:t>
      </w:r>
    </w:p>
    <w:p w14:paraId="565B223D" w14:textId="2F0C6ED0" w:rsidR="00C32638" w:rsidRPr="003E6CB1" w:rsidRDefault="00C32638" w:rsidP="003E6CB1">
      <w:pPr>
        <w:pStyle w:val="NormalWeb"/>
        <w:shd w:val="clear" w:color="auto" w:fill="FFFFFF"/>
        <w:spacing w:before="0" w:beforeAutospacing="0" w:after="0" w:afterAutospacing="0" w:line="360" w:lineRule="auto"/>
        <w:ind w:left="708" w:right="48" w:hanging="708"/>
        <w:jc w:val="both"/>
        <w:rPr>
          <w:rStyle w:val="Hipervnculo"/>
        </w:rPr>
      </w:pPr>
      <w:r w:rsidRPr="003E6CB1">
        <w:t xml:space="preserve">Instituto de la Infraestructura Física Educativa [INIFED] </w:t>
      </w:r>
      <w:r w:rsidRPr="003E6CB1">
        <w:rPr>
          <w:rFonts w:eastAsiaTheme="minorHAnsi"/>
          <w:lang w:eastAsia="en-US"/>
        </w:rPr>
        <w:t>(2014).</w:t>
      </w:r>
      <w:r w:rsidRPr="003E6CB1">
        <w:t xml:space="preserve"> </w:t>
      </w:r>
      <w:r w:rsidRPr="003E6CB1">
        <w:rPr>
          <w:i/>
        </w:rPr>
        <w:t>Normas y especificaciones para estudios, proyectos, construcción e instalaciones</w:t>
      </w:r>
      <w:r w:rsidRPr="003E6CB1">
        <w:t xml:space="preserve">. </w:t>
      </w:r>
      <w:r w:rsidRPr="003E6CB1">
        <w:rPr>
          <w:rFonts w:eastAsiaTheme="minorHAnsi"/>
          <w:color w:val="1D2228"/>
          <w:spacing w:val="-2"/>
          <w:lang w:eastAsia="en-US"/>
        </w:rPr>
        <w:t xml:space="preserve">Instituto de la Infraestructura Física Educativa. </w:t>
      </w:r>
      <w:r w:rsidRPr="003E6CB1">
        <w:rPr>
          <w:color w:val="202124"/>
          <w:shd w:val="clear" w:color="auto" w:fill="FFFFFF"/>
        </w:rPr>
        <w:t>Recuperado de</w:t>
      </w:r>
      <w:r w:rsidRPr="003E6CB1">
        <w:t xml:space="preserve"> https://www.gob.mx/cms/uploads/attachment/file/89279/Tomo2_Accesibilidad.pdf</w:t>
      </w:r>
    </w:p>
    <w:p w14:paraId="013D5049" w14:textId="32D62FD5" w:rsidR="00C32638" w:rsidRPr="003E6CB1" w:rsidRDefault="00C32638" w:rsidP="003E6CB1">
      <w:pPr>
        <w:spacing w:after="0" w:line="360" w:lineRule="auto"/>
        <w:ind w:left="709" w:hanging="709"/>
        <w:jc w:val="both"/>
        <w:rPr>
          <w:rFonts w:ascii="Times New Roman" w:hAnsi="Times New Roman" w:cs="Times New Roman"/>
          <w:sz w:val="24"/>
          <w:szCs w:val="24"/>
        </w:rPr>
      </w:pPr>
      <w:r w:rsidRPr="003E6CB1">
        <w:rPr>
          <w:rFonts w:ascii="Times New Roman" w:hAnsi="Times New Roman" w:cs="Times New Roman"/>
          <w:sz w:val="24"/>
          <w:szCs w:val="24"/>
        </w:rPr>
        <w:t xml:space="preserve">Instituto de la Infraestructura Física Educativa [INIFED] (2019). </w:t>
      </w:r>
      <w:r w:rsidRPr="003E6CB1">
        <w:rPr>
          <w:rFonts w:ascii="Times New Roman" w:hAnsi="Times New Roman" w:cs="Times New Roman"/>
          <w:i/>
          <w:sz w:val="24"/>
          <w:szCs w:val="24"/>
        </w:rPr>
        <w:t>Anexo 1. Formato de información técnica para la evaluación para la certificación de la calidad de la INFE 2019</w:t>
      </w:r>
      <w:r w:rsidRPr="003E6CB1">
        <w:rPr>
          <w:rFonts w:ascii="Times New Roman" w:hAnsi="Times New Roman" w:cs="Times New Roman"/>
          <w:sz w:val="24"/>
          <w:szCs w:val="24"/>
        </w:rPr>
        <w:t>. Instituto de la Infraestructura Física Educativa.  Recuperado de https://www.gob.mx/inifed/documentos/anexo-1-formato-de-informacion-tecnica-para-la-evaluacion-para-la-certificacion-de-la-calidad-de-la-infe-2019</w:t>
      </w:r>
    </w:p>
    <w:p w14:paraId="283DB6FF" w14:textId="3A273D05" w:rsidR="00C32638" w:rsidRPr="003E6CB1" w:rsidRDefault="00C32638" w:rsidP="003E6CB1">
      <w:pPr>
        <w:pStyle w:val="NormalWeb"/>
        <w:shd w:val="clear" w:color="auto" w:fill="FFFFFF"/>
        <w:spacing w:before="0" w:beforeAutospacing="0" w:after="0" w:afterAutospacing="0" w:line="360" w:lineRule="auto"/>
        <w:ind w:left="708" w:right="48" w:hanging="708"/>
        <w:jc w:val="both"/>
        <w:rPr>
          <w:rStyle w:val="Hipervnculo"/>
          <w:shd w:val="clear" w:color="auto" w:fill="FFFFFF"/>
        </w:rPr>
      </w:pPr>
      <w:r w:rsidRPr="003E6CB1">
        <w:t>Instituto Nacional de Estadística y Geografía [</w:t>
      </w:r>
      <w:proofErr w:type="spellStart"/>
      <w:r w:rsidRPr="003E6CB1">
        <w:t>Inegi</w:t>
      </w:r>
      <w:proofErr w:type="spellEnd"/>
      <w:r w:rsidRPr="003E6CB1">
        <w:t>] (2013). </w:t>
      </w:r>
      <w:r w:rsidRPr="003E6CB1">
        <w:rPr>
          <w:i/>
          <w:iCs/>
        </w:rPr>
        <w:t>Censo de escuelas, maestros y alumnos de educación básica y especial 2013. Atlas educativo</w:t>
      </w:r>
      <w:r w:rsidRPr="003E6CB1">
        <w:t xml:space="preserve">. </w:t>
      </w:r>
      <w:proofErr w:type="spellStart"/>
      <w:r w:rsidRPr="003E6CB1">
        <w:rPr>
          <w:bCs/>
          <w:color w:val="202124"/>
          <w:shd w:val="clear" w:color="auto" w:fill="FFFFFF"/>
        </w:rPr>
        <w:t>Inegi</w:t>
      </w:r>
      <w:proofErr w:type="spellEnd"/>
      <w:r w:rsidRPr="003E6CB1">
        <w:rPr>
          <w:color w:val="202124"/>
          <w:shd w:val="clear" w:color="auto" w:fill="FFFFFF"/>
        </w:rPr>
        <w:t xml:space="preserve">. Recuperado de </w:t>
      </w:r>
      <w:r w:rsidRPr="003E6CB1">
        <w:rPr>
          <w:shd w:val="clear" w:color="auto" w:fill="FFFFFF"/>
        </w:rPr>
        <w:t>https://www.inegi.org.mx/sistemas/mapa/atlas/</w:t>
      </w:r>
    </w:p>
    <w:p w14:paraId="62A20A23" w14:textId="1479DD2D" w:rsidR="00C32638" w:rsidRPr="003E6CB1" w:rsidRDefault="00C32638" w:rsidP="003E6CB1">
      <w:pPr>
        <w:pStyle w:val="NormalWeb"/>
        <w:shd w:val="clear" w:color="auto" w:fill="FFFFFF"/>
        <w:spacing w:before="0" w:beforeAutospacing="0" w:after="0" w:afterAutospacing="0" w:line="360" w:lineRule="auto"/>
        <w:ind w:left="708" w:right="48" w:hanging="708"/>
        <w:jc w:val="both"/>
      </w:pPr>
      <w:r w:rsidRPr="003E6CB1">
        <w:t>Instituto Nacional para la Evaluación de la Educación</w:t>
      </w:r>
      <w:r w:rsidRPr="003E6CB1">
        <w:rPr>
          <w:color w:val="202124"/>
          <w:shd w:val="clear" w:color="auto" w:fill="FFFFFF"/>
        </w:rPr>
        <w:t xml:space="preserve"> [INEE] (2018). </w:t>
      </w:r>
      <w:r w:rsidRPr="003E6CB1">
        <w:rPr>
          <w:i/>
        </w:rPr>
        <w:t>Marco de referencia para la evaluación de condiciones básicas para la enseñanza y el aprendizaje</w:t>
      </w:r>
      <w:r w:rsidRPr="003E6CB1">
        <w:t xml:space="preserve"> (documento interno del INEE). Instituto Nacional para la Evaluación de la Educación. Recuperado de https://www.inee.edu.mx/wp-content/uploads/2018/12/P1E205.pdf</w:t>
      </w:r>
    </w:p>
    <w:p w14:paraId="28D3BBE1" w14:textId="7DB9D6EB" w:rsidR="00C32638" w:rsidRPr="003E6CB1" w:rsidRDefault="00C32638" w:rsidP="003E6CB1">
      <w:pPr>
        <w:spacing w:line="360" w:lineRule="auto"/>
        <w:ind w:left="709" w:hanging="709"/>
        <w:jc w:val="both"/>
        <w:rPr>
          <w:rFonts w:ascii="Times New Roman" w:hAnsi="Times New Roman" w:cs="Times New Roman"/>
          <w:color w:val="202124"/>
          <w:sz w:val="24"/>
          <w:szCs w:val="24"/>
          <w:lang w:val="es-ES"/>
        </w:rPr>
      </w:pPr>
      <w:r w:rsidRPr="003E6CB1">
        <w:rPr>
          <w:rFonts w:ascii="Times New Roman" w:eastAsia="Times New Roman" w:hAnsi="Times New Roman" w:cs="Times New Roman"/>
          <w:sz w:val="24"/>
          <w:szCs w:val="24"/>
          <w:lang w:eastAsia="es-MX"/>
        </w:rPr>
        <w:t xml:space="preserve">Jadille, B. (20016). </w:t>
      </w:r>
      <w:r w:rsidR="005A2618" w:rsidRPr="003E6CB1">
        <w:rPr>
          <w:rFonts w:ascii="Times New Roman" w:eastAsia="Times New Roman" w:hAnsi="Times New Roman" w:cs="Times New Roman"/>
          <w:i/>
          <w:sz w:val="24"/>
          <w:szCs w:val="24"/>
          <w:lang w:val="es-VE" w:eastAsia="es-MX"/>
        </w:rPr>
        <w:t>Tarea pública: escuelas para Chile</w:t>
      </w:r>
      <w:r w:rsidR="005A2618" w:rsidRPr="003E6CB1">
        <w:rPr>
          <w:rFonts w:ascii="Times New Roman" w:eastAsia="Times New Roman" w:hAnsi="Times New Roman" w:cs="Times New Roman"/>
          <w:sz w:val="24"/>
          <w:szCs w:val="24"/>
          <w:lang w:val="es-VE" w:eastAsia="es-MX"/>
        </w:rPr>
        <w:t>.</w:t>
      </w:r>
      <w:r w:rsidRPr="003E6CB1">
        <w:rPr>
          <w:rFonts w:ascii="Times New Roman" w:eastAsia="Times New Roman" w:hAnsi="Times New Roman" w:cs="Times New Roman"/>
          <w:sz w:val="24"/>
          <w:szCs w:val="24"/>
          <w:lang w:val="es-VE" w:eastAsia="es-MX"/>
        </w:rPr>
        <w:t xml:space="preserve"> </w:t>
      </w:r>
      <w:r w:rsidRPr="003E6CB1">
        <w:rPr>
          <w:rFonts w:ascii="Times New Roman" w:eastAsia="Times New Roman" w:hAnsi="Times New Roman" w:cs="Times New Roman"/>
          <w:sz w:val="24"/>
          <w:szCs w:val="24"/>
          <w:lang w:eastAsia="es-MX"/>
        </w:rPr>
        <w:t xml:space="preserve">MINEDUC. </w:t>
      </w:r>
      <w:r w:rsidRPr="003E6CB1">
        <w:rPr>
          <w:rFonts w:ascii="Times New Roman" w:hAnsi="Times New Roman" w:cs="Times New Roman"/>
          <w:sz w:val="24"/>
          <w:szCs w:val="24"/>
        </w:rPr>
        <w:t>Diseño p</w:t>
      </w:r>
      <w:r w:rsidR="005A2618" w:rsidRPr="003E6CB1">
        <w:rPr>
          <w:rFonts w:ascii="Times New Roman" w:hAnsi="Times New Roman" w:cs="Times New Roman"/>
          <w:sz w:val="24"/>
          <w:szCs w:val="24"/>
        </w:rPr>
        <w:t>ara la educación del siglo XXI.</w:t>
      </w:r>
      <w:r w:rsidRPr="003E6CB1">
        <w:rPr>
          <w:rFonts w:ascii="Times New Roman" w:hAnsi="Times New Roman" w:cs="Times New Roman"/>
          <w:sz w:val="24"/>
          <w:szCs w:val="24"/>
        </w:rPr>
        <w:t xml:space="preserve"> </w:t>
      </w:r>
      <w:r w:rsidR="005A2618" w:rsidRPr="003E6CB1">
        <w:rPr>
          <w:rFonts w:ascii="Times New Roman" w:hAnsi="Times New Roman" w:cs="Times New Roman"/>
          <w:sz w:val="24"/>
          <w:szCs w:val="24"/>
        </w:rPr>
        <w:t>C</w:t>
      </w:r>
      <w:r w:rsidRPr="003E6CB1">
        <w:rPr>
          <w:rFonts w:ascii="Times New Roman" w:hAnsi="Times New Roman" w:cs="Times New Roman"/>
          <w:sz w:val="24"/>
          <w:szCs w:val="24"/>
        </w:rPr>
        <w:t xml:space="preserve">uatro miradas sobre diseño y educación. </w:t>
      </w:r>
      <w:r w:rsidR="005A2618" w:rsidRPr="003E6CB1">
        <w:rPr>
          <w:rFonts w:ascii="Times New Roman" w:hAnsi="Times New Roman" w:cs="Times New Roman"/>
          <w:sz w:val="24"/>
          <w:szCs w:val="24"/>
        </w:rPr>
        <w:t xml:space="preserve">Recuperado de </w:t>
      </w:r>
      <w:r w:rsidRPr="003E6CB1">
        <w:rPr>
          <w:rFonts w:ascii="Times New Roman" w:hAnsi="Times New Roman" w:cs="Times New Roman"/>
          <w:sz w:val="24"/>
          <w:szCs w:val="24"/>
          <w:lang w:val="es-ES"/>
        </w:rPr>
        <w:lastRenderedPageBreak/>
        <w:t>https://repositorio.udd.cl/bitstream/handle/11447/1441/03%20Baza%2C%20J.pdf?sequence=1&amp;isAllowed=y</w:t>
      </w:r>
    </w:p>
    <w:p w14:paraId="5DDB6FCB" w14:textId="77777777" w:rsidR="00C32638" w:rsidRPr="003E6CB1" w:rsidRDefault="00C32638" w:rsidP="003E6CB1">
      <w:pPr>
        <w:pStyle w:val="NormalWeb"/>
        <w:shd w:val="clear" w:color="auto" w:fill="FFFFFF"/>
        <w:spacing w:before="0" w:beforeAutospacing="0" w:after="0" w:afterAutospacing="0" w:line="360" w:lineRule="auto"/>
        <w:ind w:left="709" w:right="48" w:hanging="709"/>
        <w:jc w:val="both"/>
        <w:rPr>
          <w:lang w:val="es-VE"/>
        </w:rPr>
      </w:pPr>
      <w:r w:rsidRPr="003E6CB1">
        <w:rPr>
          <w:lang w:val="en-US"/>
        </w:rPr>
        <w:t>Jenkins, J. and Oatley, K. (1998). The Development of Emotion. Schemas in Children. In Flack, W. and Laird, J. </w:t>
      </w:r>
      <w:r w:rsidRPr="003E6CB1">
        <w:rPr>
          <w:i/>
          <w:iCs/>
          <w:lang w:val="en-US"/>
        </w:rPr>
        <w:t>Emotions in psychopathology</w:t>
      </w:r>
      <w:r w:rsidRPr="003E6CB1">
        <w:rPr>
          <w:lang w:val="en-US"/>
        </w:rPr>
        <w:t xml:space="preserve"> (pp. 45-56). </w:t>
      </w:r>
      <w:r w:rsidRPr="003E6CB1">
        <w:rPr>
          <w:lang w:val="es-VE"/>
        </w:rPr>
        <w:t xml:space="preserve">Oxford </w:t>
      </w:r>
      <w:proofErr w:type="spellStart"/>
      <w:r w:rsidRPr="003E6CB1">
        <w:rPr>
          <w:lang w:val="es-VE"/>
        </w:rPr>
        <w:t>University</w:t>
      </w:r>
      <w:proofErr w:type="spellEnd"/>
      <w:r w:rsidRPr="003E6CB1">
        <w:rPr>
          <w:lang w:val="es-VE"/>
        </w:rPr>
        <w:t xml:space="preserve"> </w:t>
      </w:r>
      <w:proofErr w:type="spellStart"/>
      <w:r w:rsidRPr="003E6CB1">
        <w:rPr>
          <w:lang w:val="es-VE"/>
        </w:rPr>
        <w:t>Press</w:t>
      </w:r>
      <w:proofErr w:type="spellEnd"/>
      <w:r w:rsidRPr="003E6CB1">
        <w:rPr>
          <w:lang w:val="es-VE"/>
        </w:rPr>
        <w:t xml:space="preserve">. New York. </w:t>
      </w:r>
    </w:p>
    <w:p w14:paraId="465C9C68" w14:textId="345980F3" w:rsidR="00C32638" w:rsidRPr="003E6CB1" w:rsidRDefault="00C32638" w:rsidP="003E6CB1">
      <w:pPr>
        <w:pStyle w:val="NormalWeb"/>
        <w:shd w:val="clear" w:color="auto" w:fill="FFFFFF"/>
        <w:spacing w:before="0" w:beforeAutospacing="0" w:after="0" w:afterAutospacing="0" w:line="360" w:lineRule="auto"/>
        <w:ind w:left="709" w:right="48" w:hanging="709"/>
        <w:jc w:val="both"/>
      </w:pPr>
      <w:r w:rsidRPr="003E6CB1">
        <w:rPr>
          <w:lang w:val="es-VE"/>
        </w:rPr>
        <w:t xml:space="preserve">Ley General de la Infraestructura Física Educativa [LGINFE] (2008). Recuperado de </w:t>
      </w:r>
      <w:r w:rsidRPr="003E6CB1">
        <w:t>https://www.sep.gob.mx/work/models/sep1/Resource/31ee49a5-10f4-4264-9cb4-730691f53d0f/ley_general_infra_fisica_educativa.pdf</w:t>
      </w:r>
    </w:p>
    <w:p w14:paraId="69E91D91" w14:textId="765C4C87" w:rsidR="00C32638" w:rsidRPr="003E6CB1" w:rsidRDefault="00C32638" w:rsidP="003E6CB1">
      <w:pPr>
        <w:pStyle w:val="NormalWeb"/>
        <w:shd w:val="clear" w:color="auto" w:fill="FFFFFF"/>
        <w:spacing w:before="0" w:beforeAutospacing="0" w:after="0" w:afterAutospacing="0" w:line="360" w:lineRule="auto"/>
        <w:ind w:left="709" w:right="48" w:hanging="709"/>
        <w:jc w:val="both"/>
        <w:rPr>
          <w:lang w:val="en-US"/>
        </w:rPr>
      </w:pPr>
      <w:r w:rsidRPr="003E6CB1">
        <w:rPr>
          <w:lang w:val="en-US"/>
        </w:rPr>
        <w:t xml:space="preserve">Mahoney, M. (1997). Emotionality and Health: Lessons from and for Psychotherapy. </w:t>
      </w:r>
      <w:r w:rsidR="005A2618" w:rsidRPr="003E6CB1">
        <w:rPr>
          <w:color w:val="333333"/>
          <w:shd w:val="clear" w:color="auto" w:fill="FFFFFF"/>
          <w:lang w:val="en-US"/>
        </w:rPr>
        <w:t> In Pennebaker, J. W. (ed.), </w:t>
      </w:r>
      <w:r w:rsidR="005A2618" w:rsidRPr="003E6CB1">
        <w:rPr>
          <w:rStyle w:val="nfasis"/>
          <w:color w:val="333333"/>
          <w:shd w:val="clear" w:color="auto" w:fill="FFFFFF"/>
          <w:lang w:val="en-US"/>
        </w:rPr>
        <w:t>Emotion, disclosure, &amp; health</w:t>
      </w:r>
      <w:r w:rsidR="005A2618" w:rsidRPr="003E6CB1">
        <w:rPr>
          <w:color w:val="333333"/>
          <w:shd w:val="clear" w:color="auto" w:fill="FFFFFF"/>
          <w:lang w:val="en-US"/>
        </w:rPr>
        <w:t> (p. 241–253). American Psychological Association.</w:t>
      </w:r>
      <w:r w:rsidRPr="003E6CB1">
        <w:rPr>
          <w:lang w:val="en-US"/>
        </w:rPr>
        <w:t xml:space="preserve"> Retrieved from https://psycnet.apa.org/record/1995-98769-011</w:t>
      </w:r>
    </w:p>
    <w:p w14:paraId="2F203113" w14:textId="2C89B188" w:rsidR="00C32638" w:rsidRPr="003E6CB1" w:rsidRDefault="00C32638" w:rsidP="003E6CB1">
      <w:pPr>
        <w:pStyle w:val="NormalWeb"/>
        <w:spacing w:before="0" w:beforeAutospacing="0" w:after="0" w:afterAutospacing="0" w:line="360" w:lineRule="auto"/>
        <w:ind w:left="709" w:hanging="709"/>
        <w:jc w:val="both"/>
        <w:rPr>
          <w:rStyle w:val="Hipervnculo"/>
        </w:rPr>
      </w:pPr>
      <w:r w:rsidRPr="003E6CB1">
        <w:rPr>
          <w:lang w:val="en-US"/>
        </w:rPr>
        <w:t xml:space="preserve">Norma Mexicana (2011). NMX-R-003-SCFI-2011. </w:t>
      </w:r>
      <w:r w:rsidRPr="003E6CB1">
        <w:t>Escuelas —selección del terreno para construcción— requisitos (cancela a la NMX-R-003-SCFI-2004). Recuperado de https://www.gob.mx/cms/uploads/attachment/file/104884/NMX-R-003_Escuelas_Seleccion_del_terreno.pdf</w:t>
      </w:r>
    </w:p>
    <w:p w14:paraId="010760E0" w14:textId="13B0CAB1" w:rsidR="00C32638" w:rsidRPr="003E6CB1" w:rsidRDefault="00C32638" w:rsidP="003E6CB1">
      <w:pPr>
        <w:spacing w:line="360" w:lineRule="auto"/>
        <w:ind w:left="708" w:hanging="708"/>
        <w:jc w:val="both"/>
        <w:rPr>
          <w:rStyle w:val="Hipervnculo"/>
          <w:rFonts w:ascii="Times New Roman" w:hAnsi="Times New Roman" w:cs="Times New Roman"/>
          <w:sz w:val="24"/>
          <w:szCs w:val="24"/>
        </w:rPr>
      </w:pPr>
      <w:r w:rsidRPr="003E6CB1">
        <w:rPr>
          <w:rFonts w:ascii="Times New Roman" w:hAnsi="Times New Roman" w:cs="Times New Roman"/>
          <w:sz w:val="24"/>
          <w:szCs w:val="24"/>
        </w:rPr>
        <w:t>Norma Mexicana (2013). NMX-R-021-SCFI-2013 Escuelas —calidad de la infraestructura física educativa— requisitos. Recuperado de https://www.gob.mx/cms/uploads/attachment/file/104914/NMX-R-021_Calidad_de_la_INFE_requisitos.pdf</w:t>
      </w:r>
    </w:p>
    <w:p w14:paraId="131C22FB" w14:textId="7C5DCCA0" w:rsidR="00C32638" w:rsidRPr="003E6CB1" w:rsidRDefault="00C32638" w:rsidP="003E6CB1">
      <w:pPr>
        <w:pStyle w:val="NormalWeb"/>
        <w:spacing w:before="0" w:beforeAutospacing="0" w:after="0" w:afterAutospacing="0" w:line="360" w:lineRule="auto"/>
        <w:ind w:left="708" w:hanging="708"/>
        <w:jc w:val="both"/>
        <w:rPr>
          <w:rStyle w:val="Hipervnculo"/>
        </w:rPr>
      </w:pPr>
      <w:r w:rsidRPr="003E6CB1">
        <w:t>Norma Mexicana (2015a). NMX-R-084-SCFI-2015 Escuelas –levantamiento de datos para el diagnóstico de la infraestructura física educativa– directrices y requisitos. Recuperado de https://www.gob.mx/cms/uploads/attachment/file/280292/NMX-R-084-SCFI-2015-.pdf</w:t>
      </w:r>
    </w:p>
    <w:p w14:paraId="3976B41A" w14:textId="0EBFDDAF" w:rsidR="00C32638" w:rsidRPr="003E6CB1" w:rsidRDefault="00C32638" w:rsidP="003E6CB1">
      <w:pPr>
        <w:pStyle w:val="NormalWeb"/>
        <w:spacing w:before="0" w:beforeAutospacing="0" w:after="0" w:afterAutospacing="0" w:line="360" w:lineRule="auto"/>
        <w:ind w:left="708" w:hanging="708"/>
        <w:jc w:val="both"/>
      </w:pPr>
      <w:r w:rsidRPr="003E6CB1">
        <w:t>Norma Mexicana (2015b). NMX-R-024-SCFI-2015. Escuelas —supervisión de obra de la infraestructura física educativa— requisitos. Recuperado de https://www.gob.mx/cms/uploads/attachment/file/104638/NMX-R-024-SCFI-2015.pdf</w:t>
      </w:r>
    </w:p>
    <w:p w14:paraId="19E82247" w14:textId="0C5026D0" w:rsidR="00C32638" w:rsidRPr="003E6CB1" w:rsidRDefault="00C32638" w:rsidP="003E6CB1">
      <w:pPr>
        <w:pStyle w:val="NormalWeb"/>
        <w:spacing w:before="0" w:beforeAutospacing="0" w:after="0" w:afterAutospacing="0" w:line="360" w:lineRule="auto"/>
        <w:ind w:left="708" w:hanging="708"/>
        <w:jc w:val="both"/>
      </w:pPr>
      <w:r w:rsidRPr="003E6CB1">
        <w:t>Norma Mexicana (2015c). NMX-R-079-SCFI-2015 Escuelas —seguridad estructural de la infraestructura física educativa— requisitos. Recuperado de https://www.gob.mx/cms/uploads/attachment/file/104639/nmx-r-079-scfi-2015.pdf</w:t>
      </w:r>
    </w:p>
    <w:p w14:paraId="7977AAE6" w14:textId="2E2289A9" w:rsidR="00C32638" w:rsidRPr="003E6CB1" w:rsidRDefault="00C32638" w:rsidP="003E6CB1">
      <w:pPr>
        <w:pStyle w:val="NormalWeb"/>
        <w:spacing w:before="0" w:beforeAutospacing="0" w:after="0" w:afterAutospacing="0" w:line="360" w:lineRule="auto"/>
        <w:ind w:left="708" w:hanging="708"/>
        <w:jc w:val="both"/>
      </w:pPr>
      <w:r w:rsidRPr="003E6CB1">
        <w:lastRenderedPageBreak/>
        <w:t>Norma Mexicana (2015d). NMX-R-080-SCFI-2015 Escuelas —bebederos de agua potable— requisitos. Recuperado de https://www.gob.mx/cms/uploads/attachment/file/104640/nmx-r-080-scfi-2015.pdf</w:t>
      </w:r>
    </w:p>
    <w:p w14:paraId="7EE420BA" w14:textId="5D95DDBD" w:rsidR="00C32638" w:rsidRPr="003E6CB1" w:rsidRDefault="00C32638" w:rsidP="003E6CB1">
      <w:pPr>
        <w:pStyle w:val="NormalWeb"/>
        <w:shd w:val="clear" w:color="auto" w:fill="FFFFFF"/>
        <w:spacing w:before="0" w:beforeAutospacing="0" w:after="0" w:afterAutospacing="0" w:line="360" w:lineRule="auto"/>
        <w:ind w:left="708" w:right="48" w:hanging="708"/>
        <w:jc w:val="both"/>
      </w:pPr>
      <w:r w:rsidRPr="003E6CB1">
        <w:t xml:space="preserve">Norma Mexicana (2016). </w:t>
      </w:r>
      <w:r w:rsidRPr="003E6CB1">
        <w:rPr>
          <w:color w:val="1D2228"/>
          <w:spacing w:val="-2"/>
        </w:rPr>
        <w:t xml:space="preserve">NMX-R-090-SCFI-2016. </w:t>
      </w:r>
      <w:hyperlink r:id="rId22" w:history="1">
        <w:r w:rsidRPr="003E6CB1">
          <w:rPr>
            <w:color w:val="1D2228"/>
            <w:spacing w:val="-2"/>
          </w:rPr>
          <w:t>Escuelas —elementos para la accesibilidad a los espacios de la infraestructura física educativa— requisitos</w:t>
        </w:r>
      </w:hyperlink>
      <w:r w:rsidRPr="003E6CB1">
        <w:rPr>
          <w:color w:val="1D2228"/>
          <w:spacing w:val="-2"/>
        </w:rPr>
        <w:t xml:space="preserve">. </w:t>
      </w:r>
      <w:r w:rsidRPr="003E6CB1">
        <w:t>Recuperado de https://www.gob.mx/cms/uploads/attachment/file/453015/NMX-R-090-SCFI-2016.pdf</w:t>
      </w:r>
    </w:p>
    <w:p w14:paraId="10C8846C" w14:textId="182878E6" w:rsidR="00C32638" w:rsidRPr="003E6CB1" w:rsidRDefault="00C32638" w:rsidP="003E6CB1">
      <w:pPr>
        <w:pStyle w:val="NormalWeb"/>
        <w:shd w:val="clear" w:color="auto" w:fill="FFFFFF"/>
        <w:spacing w:before="0" w:beforeAutospacing="0" w:after="0" w:afterAutospacing="0" w:line="360" w:lineRule="auto"/>
        <w:ind w:left="709" w:right="48" w:hanging="709"/>
        <w:jc w:val="both"/>
      </w:pPr>
      <w:r w:rsidRPr="003E6CB1">
        <w:rPr>
          <w:lang w:val="es-VE"/>
        </w:rPr>
        <w:t xml:space="preserve">Norma Mexicana (2019). </w:t>
      </w:r>
      <w:r w:rsidRPr="003E6CB1">
        <w:t xml:space="preserve">NMX-R-083-SCFI-2019. </w:t>
      </w:r>
      <w:r w:rsidRPr="003E6CB1">
        <w:rPr>
          <w:i/>
        </w:rPr>
        <w:t>Escuelas –diseño y fabricación de mobiliario para la infraestructura física educativa– criterios y requisitos</w:t>
      </w:r>
      <w:r w:rsidRPr="003E6CB1">
        <w:t>. Recuperado de http://www.inifed.gob.mx/doc/pdf/2019/NMX%20R%20083%20SCFI%202015%20ESCUELAS%20DISE%C3%91O%20Y%20FABRICACION%20DE%20MOBILIARIO%20PARA%20LA%20INFRAESTRUCTURA%20FISICA%20EDUCATIVA%20CRITERIOS%20Y%20REQUISITOS.pdf</w:t>
      </w:r>
    </w:p>
    <w:p w14:paraId="778CD8A8" w14:textId="5C979413" w:rsidR="00C32638" w:rsidRPr="003E6CB1" w:rsidRDefault="00C32638" w:rsidP="003E6CB1">
      <w:pPr>
        <w:spacing w:line="360" w:lineRule="auto"/>
        <w:ind w:left="709" w:hanging="709"/>
        <w:jc w:val="both"/>
        <w:rPr>
          <w:rStyle w:val="Hipervnculo"/>
          <w:rFonts w:ascii="Times New Roman" w:hAnsi="Times New Roman" w:cs="Times New Roman"/>
          <w:sz w:val="24"/>
          <w:szCs w:val="24"/>
        </w:rPr>
      </w:pPr>
      <w:r w:rsidRPr="003E6CB1">
        <w:rPr>
          <w:rFonts w:ascii="Times New Roman" w:hAnsi="Times New Roman" w:cs="Times New Roman"/>
          <w:sz w:val="24"/>
          <w:szCs w:val="24"/>
          <w:lang w:eastAsia="es-MX"/>
        </w:rPr>
        <w:t xml:space="preserve">Organización de las Naciones Unidas para la Educación, la Ciencia y la Cultura [Unesco] (2016). </w:t>
      </w:r>
      <w:r w:rsidRPr="003E6CB1">
        <w:rPr>
          <w:rFonts w:ascii="Times New Roman" w:hAnsi="Times New Roman" w:cs="Times New Roman"/>
          <w:i/>
          <w:iCs/>
          <w:sz w:val="24"/>
          <w:szCs w:val="24"/>
          <w:lang w:eastAsia="es-MX"/>
        </w:rPr>
        <w:t>La educación al servicio de los pueblos y el planeta</w:t>
      </w:r>
      <w:r w:rsidRPr="003E6CB1">
        <w:rPr>
          <w:rFonts w:ascii="Times New Roman" w:hAnsi="Times New Roman" w:cs="Times New Roman"/>
          <w:sz w:val="24"/>
          <w:szCs w:val="24"/>
          <w:lang w:eastAsia="es-MX"/>
        </w:rPr>
        <w:t xml:space="preserve">: </w:t>
      </w:r>
      <w:r w:rsidRPr="003E6CB1">
        <w:rPr>
          <w:rFonts w:ascii="Times New Roman" w:hAnsi="Times New Roman" w:cs="Times New Roman"/>
          <w:i/>
          <w:sz w:val="24"/>
          <w:szCs w:val="24"/>
          <w:lang w:eastAsia="es-MX"/>
        </w:rPr>
        <w:t>creación de futuro sostenible para todos</w:t>
      </w:r>
      <w:r w:rsidRPr="003E6CB1">
        <w:rPr>
          <w:rFonts w:ascii="Times New Roman" w:hAnsi="Times New Roman" w:cs="Times New Roman"/>
          <w:sz w:val="24"/>
          <w:szCs w:val="24"/>
          <w:lang w:eastAsia="es-MX"/>
        </w:rPr>
        <w:t xml:space="preserve">. </w:t>
      </w:r>
      <w:r w:rsidRPr="003E6CB1">
        <w:rPr>
          <w:rFonts w:ascii="Times New Roman" w:hAnsi="Times New Roman" w:cs="Times New Roman"/>
          <w:sz w:val="24"/>
          <w:szCs w:val="24"/>
        </w:rPr>
        <w:t>Recuperado de</w:t>
      </w:r>
      <w:r w:rsidRPr="003E6CB1">
        <w:rPr>
          <w:rFonts w:ascii="Times New Roman" w:hAnsi="Times New Roman" w:cs="Times New Roman"/>
          <w:sz w:val="24"/>
          <w:szCs w:val="24"/>
          <w:lang w:eastAsia="es-MX"/>
        </w:rPr>
        <w:t xml:space="preserve"> </w:t>
      </w:r>
      <w:r w:rsidRPr="003E6CB1">
        <w:rPr>
          <w:rFonts w:ascii="Times New Roman" w:hAnsi="Times New Roman" w:cs="Times New Roman"/>
          <w:sz w:val="24"/>
          <w:szCs w:val="24"/>
        </w:rPr>
        <w:t>https://www.gcedclearinghouse.org/sites/default/files/resources/248526s.pdf</w:t>
      </w:r>
    </w:p>
    <w:p w14:paraId="7160926D" w14:textId="4FEB7684" w:rsidR="00C32638" w:rsidRPr="003E6CB1" w:rsidRDefault="00C32638" w:rsidP="003E6CB1">
      <w:pPr>
        <w:spacing w:line="360" w:lineRule="auto"/>
        <w:ind w:left="567" w:hanging="567"/>
        <w:jc w:val="both"/>
        <w:rPr>
          <w:rFonts w:ascii="Times New Roman" w:eastAsia="Times New Roman" w:hAnsi="Times New Roman" w:cs="Times New Roman"/>
          <w:color w:val="202124"/>
          <w:sz w:val="24"/>
          <w:szCs w:val="24"/>
          <w:lang w:val="en-US" w:eastAsia="es-MX"/>
        </w:rPr>
      </w:pPr>
      <w:r w:rsidRPr="003E6CB1">
        <w:rPr>
          <w:rFonts w:ascii="Times New Roman" w:hAnsi="Times New Roman" w:cs="Times New Roman"/>
          <w:sz w:val="24"/>
          <w:szCs w:val="24"/>
          <w:lang w:val="en-US" w:eastAsia="es-MX"/>
        </w:rPr>
        <w:t xml:space="preserve">Picus, L. O., Marion, S. F., Calvo, N. and Glenn, W. J. (2005). </w:t>
      </w:r>
      <w:r w:rsidRPr="003E6CB1">
        <w:rPr>
          <w:rFonts w:ascii="Times New Roman" w:hAnsi="Times New Roman" w:cs="Times New Roman"/>
          <w:iCs/>
          <w:sz w:val="24"/>
          <w:szCs w:val="24"/>
          <w:lang w:val="en-US" w:eastAsia="es-MX"/>
        </w:rPr>
        <w:t>Understanding the relationship between student achievement and the quality of educational facilities</w:t>
      </w:r>
      <w:r w:rsidRPr="003E6CB1">
        <w:rPr>
          <w:rFonts w:ascii="Times New Roman" w:hAnsi="Times New Roman" w:cs="Times New Roman"/>
          <w:sz w:val="24"/>
          <w:szCs w:val="24"/>
          <w:lang w:val="en-US" w:eastAsia="es-MX"/>
        </w:rPr>
        <w:t xml:space="preserve">: Evidence from Wyoming. </w:t>
      </w:r>
      <w:r w:rsidRPr="003E6CB1">
        <w:rPr>
          <w:rFonts w:ascii="Times New Roman" w:hAnsi="Times New Roman" w:cs="Times New Roman"/>
          <w:i/>
          <w:sz w:val="24"/>
          <w:szCs w:val="24"/>
          <w:lang w:val="en-US" w:eastAsia="es-MX"/>
        </w:rPr>
        <w:t>Peabody Journal of Education</w:t>
      </w:r>
      <w:r w:rsidRPr="003E6CB1">
        <w:rPr>
          <w:rFonts w:ascii="Times New Roman" w:hAnsi="Times New Roman" w:cs="Times New Roman"/>
          <w:sz w:val="24"/>
          <w:szCs w:val="24"/>
          <w:lang w:val="en-US" w:eastAsia="es-MX"/>
        </w:rPr>
        <w:t xml:space="preserve">, </w:t>
      </w:r>
      <w:r w:rsidRPr="003E6CB1">
        <w:rPr>
          <w:rFonts w:ascii="Times New Roman" w:hAnsi="Times New Roman" w:cs="Times New Roman"/>
          <w:i/>
          <w:sz w:val="24"/>
          <w:szCs w:val="24"/>
          <w:lang w:val="en-US" w:eastAsia="es-MX"/>
        </w:rPr>
        <w:t>80</w:t>
      </w:r>
      <w:r w:rsidRPr="003E6CB1">
        <w:rPr>
          <w:rFonts w:ascii="Times New Roman" w:hAnsi="Times New Roman" w:cs="Times New Roman"/>
          <w:sz w:val="24"/>
          <w:szCs w:val="24"/>
          <w:lang w:val="en-US" w:eastAsia="es-MX"/>
        </w:rPr>
        <w:t xml:space="preserve">(3), 71-95. Retrieved from </w:t>
      </w:r>
      <w:r w:rsidRPr="003E6CB1">
        <w:rPr>
          <w:rFonts w:ascii="Times New Roman" w:eastAsia="Times New Roman" w:hAnsi="Times New Roman" w:cs="Times New Roman"/>
          <w:sz w:val="24"/>
          <w:szCs w:val="24"/>
          <w:lang w:val="en-US" w:eastAsia="es-MX"/>
        </w:rPr>
        <w:t>https://www.tandfonline.com/doi/abs/10.1207/s15327930pje8003_5</w:t>
      </w:r>
    </w:p>
    <w:p w14:paraId="20DE40EF" w14:textId="6FAF8BFB" w:rsidR="00C32638" w:rsidRPr="003E6CB1" w:rsidRDefault="00C32638" w:rsidP="003E6CB1">
      <w:pPr>
        <w:spacing w:line="360" w:lineRule="auto"/>
        <w:ind w:left="709" w:hanging="709"/>
        <w:jc w:val="both"/>
        <w:rPr>
          <w:rFonts w:ascii="Times New Roman" w:hAnsi="Times New Roman" w:cs="Times New Roman"/>
          <w:sz w:val="24"/>
          <w:szCs w:val="24"/>
        </w:rPr>
      </w:pPr>
      <w:r w:rsidRPr="003E6CB1">
        <w:rPr>
          <w:rFonts w:ascii="Times New Roman" w:eastAsia="Times New Roman" w:hAnsi="Times New Roman" w:cs="Times New Roman"/>
          <w:sz w:val="24"/>
          <w:szCs w:val="24"/>
          <w:lang w:eastAsia="es-MX"/>
        </w:rPr>
        <w:t xml:space="preserve">Secretaría de Educación Pública [SEP] (2008). </w:t>
      </w:r>
      <w:r w:rsidRPr="003E6CB1">
        <w:rPr>
          <w:rFonts w:ascii="Times New Roman" w:eastAsia="Times New Roman" w:hAnsi="Times New Roman" w:cs="Times New Roman"/>
          <w:i/>
          <w:sz w:val="24"/>
          <w:szCs w:val="24"/>
          <w:lang w:eastAsia="es-MX"/>
        </w:rPr>
        <w:t>Glosario. Términos utilizados en la Dirección General de Planeación y Programación 2008</w:t>
      </w:r>
      <w:r w:rsidRPr="003E6CB1">
        <w:rPr>
          <w:rFonts w:ascii="Times New Roman" w:eastAsia="Times New Roman" w:hAnsi="Times New Roman" w:cs="Times New Roman"/>
          <w:sz w:val="24"/>
          <w:szCs w:val="24"/>
          <w:lang w:eastAsia="es-MX"/>
        </w:rPr>
        <w:t xml:space="preserve">.  </w:t>
      </w:r>
      <w:r w:rsidRPr="003E6CB1">
        <w:rPr>
          <w:rFonts w:ascii="Times New Roman" w:hAnsi="Times New Roman" w:cs="Times New Roman"/>
          <w:sz w:val="24"/>
          <w:szCs w:val="24"/>
        </w:rPr>
        <w:t>Recuperado de http://cumplimientopef.sep.gob.mx/2010/Glosario%202008%2024-jun-08.pdf</w:t>
      </w:r>
    </w:p>
    <w:p w14:paraId="096DC281" w14:textId="7F56D2AC" w:rsidR="00C32638" w:rsidRPr="003E6CB1" w:rsidRDefault="00C32638" w:rsidP="003E6CB1">
      <w:pPr>
        <w:pStyle w:val="NormalWeb"/>
        <w:shd w:val="clear" w:color="auto" w:fill="FFFFFF"/>
        <w:spacing w:before="0" w:beforeAutospacing="0" w:after="0" w:afterAutospacing="0" w:line="360" w:lineRule="auto"/>
        <w:ind w:left="708" w:right="48" w:hanging="708"/>
        <w:jc w:val="both"/>
        <w:rPr>
          <w:rStyle w:val="Hipervnculo"/>
        </w:rPr>
      </w:pPr>
      <w:r w:rsidRPr="003E6CB1">
        <w:t xml:space="preserve">Secretaría de Educación Pública [SEP] (2019). </w:t>
      </w:r>
      <w:r w:rsidRPr="003E6CB1">
        <w:rPr>
          <w:i/>
        </w:rPr>
        <w:t>Lineamientos para la formulación de indicadores</w:t>
      </w:r>
      <w:r w:rsidRPr="003E6CB1">
        <w:t>. Secretaría de Educación Pública. Recuperado de https://www.planeacion.sep.gob.mx/Doc/estadistica_e_indicadores/lineamientos_formulacion_de_indicadores.pdf</w:t>
      </w:r>
    </w:p>
    <w:p w14:paraId="52CB92BF" w14:textId="7D9F0D31" w:rsidR="00C32638" w:rsidRPr="003E6CB1" w:rsidRDefault="00C32638" w:rsidP="003E6CB1">
      <w:pPr>
        <w:spacing w:line="360" w:lineRule="auto"/>
        <w:ind w:left="709" w:hanging="709"/>
        <w:jc w:val="both"/>
        <w:rPr>
          <w:rFonts w:ascii="Times New Roman" w:hAnsi="Times New Roman" w:cs="Times New Roman"/>
          <w:sz w:val="24"/>
          <w:szCs w:val="24"/>
        </w:rPr>
      </w:pPr>
      <w:r w:rsidRPr="003E6CB1">
        <w:rPr>
          <w:rFonts w:ascii="Times New Roman" w:eastAsia="Times New Roman" w:hAnsi="Times New Roman" w:cs="Times New Roman"/>
          <w:sz w:val="24"/>
          <w:szCs w:val="24"/>
          <w:lang w:eastAsia="es-MX"/>
        </w:rPr>
        <w:lastRenderedPageBreak/>
        <w:t xml:space="preserve">Segundo Estudio Regional Comparativo y Explicativo [SERCE] (2008). </w:t>
      </w:r>
      <w:r w:rsidRPr="003E6CB1">
        <w:rPr>
          <w:rFonts w:ascii="Times New Roman" w:eastAsia="Times New Roman" w:hAnsi="Times New Roman" w:cs="Times New Roman"/>
          <w:i/>
          <w:iCs/>
          <w:sz w:val="24"/>
          <w:szCs w:val="24"/>
          <w:lang w:eastAsia="es-MX"/>
        </w:rPr>
        <w:t>Los aprendizajes de los estudiantes de América Latina y el Caribe: reporte técnico.</w:t>
      </w:r>
      <w:r w:rsidRPr="003E6CB1">
        <w:rPr>
          <w:rFonts w:ascii="Times New Roman" w:eastAsia="Times New Roman" w:hAnsi="Times New Roman" w:cs="Times New Roman"/>
          <w:iCs/>
          <w:sz w:val="24"/>
          <w:szCs w:val="24"/>
          <w:lang w:eastAsia="es-MX"/>
        </w:rPr>
        <w:t xml:space="preserve"> Unesco. </w:t>
      </w:r>
      <w:r w:rsidRPr="003E6CB1">
        <w:rPr>
          <w:rFonts w:ascii="Times New Roman" w:hAnsi="Times New Roman" w:cs="Times New Roman"/>
          <w:sz w:val="24"/>
          <w:szCs w:val="24"/>
        </w:rPr>
        <w:t>Recuperado de</w:t>
      </w:r>
      <w:r w:rsidRPr="003E6CB1">
        <w:rPr>
          <w:rFonts w:ascii="Times New Roman" w:eastAsia="Times New Roman" w:hAnsi="Times New Roman" w:cs="Times New Roman"/>
          <w:sz w:val="24"/>
          <w:szCs w:val="24"/>
          <w:lang w:eastAsia="es-MX"/>
        </w:rPr>
        <w:t xml:space="preserve"> </w:t>
      </w:r>
      <w:r w:rsidRPr="003E6CB1">
        <w:rPr>
          <w:rFonts w:ascii="Times New Roman" w:hAnsi="Times New Roman" w:cs="Times New Roman"/>
          <w:sz w:val="24"/>
          <w:szCs w:val="24"/>
        </w:rPr>
        <w:t>https://unesdoc.unesco.org/ark:/48223/pf0000190297</w:t>
      </w:r>
    </w:p>
    <w:p w14:paraId="00095016" w14:textId="77777777" w:rsidR="00BE6EA8" w:rsidRPr="00BE6EA8" w:rsidRDefault="00BE6EA8" w:rsidP="00BE6EA8">
      <w:pPr>
        <w:jc w:val="both"/>
        <w:rPr>
          <w:i/>
          <w:iCs/>
        </w:rPr>
      </w:pPr>
    </w:p>
    <w:p w14:paraId="40EE40A2" w14:textId="77777777" w:rsidR="0094185C" w:rsidRPr="002F3F70" w:rsidRDefault="0094185C" w:rsidP="0094185C">
      <w:pPr>
        <w:pStyle w:val="NormalWeb"/>
        <w:shd w:val="clear" w:color="auto" w:fill="FFFFFF"/>
        <w:spacing w:before="0" w:beforeAutospacing="0" w:after="0" w:afterAutospacing="0" w:line="360" w:lineRule="auto"/>
        <w:ind w:right="48"/>
        <w:jc w:val="both"/>
      </w:pPr>
    </w:p>
    <w:sectPr w:rsidR="0094185C" w:rsidRPr="002F3F70" w:rsidSect="008938E3">
      <w:headerReference w:type="default" r:id="rId23"/>
      <w:footerReference w:type="default" r:id="rId24"/>
      <w:pgSz w:w="12240" w:h="15840"/>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B14C5" w14:textId="77777777" w:rsidR="00790267" w:rsidRDefault="00790267" w:rsidP="00A213B1">
      <w:pPr>
        <w:spacing w:after="0" w:line="240" w:lineRule="auto"/>
      </w:pPr>
      <w:r>
        <w:separator/>
      </w:r>
    </w:p>
  </w:endnote>
  <w:endnote w:type="continuationSeparator" w:id="0">
    <w:p w14:paraId="6DE8D354" w14:textId="77777777" w:rsidR="00790267" w:rsidRDefault="00790267" w:rsidP="00A2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2F30" w14:textId="3B40A7A1" w:rsidR="008938E3" w:rsidRDefault="008938E3">
    <w:pPr>
      <w:pStyle w:val="Piedepgina"/>
    </w:pPr>
    <w:r>
      <w:t xml:space="preserve">            </w:t>
    </w:r>
    <w:r>
      <w:rPr>
        <w:noProof/>
      </w:rPr>
      <w:drawing>
        <wp:inline distT="0" distB="0" distL="0" distR="0" wp14:anchorId="5DAEB2E6" wp14:editId="12121206">
          <wp:extent cx="1600200" cy="419100"/>
          <wp:effectExtent l="0" t="0" r="0" b="0"/>
          <wp:docPr id="33" name="Imagen 3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F4F60">
      <w:rPr>
        <w:rFonts w:cstheme="minorHAnsi"/>
        <w:b/>
        <w:szCs w:val="16"/>
      </w:rPr>
      <w:t xml:space="preserve">Vol. 12, Núm. 22 </w:t>
    </w:r>
    <w:proofErr w:type="gramStart"/>
    <w:r w:rsidRPr="002F4F60">
      <w:rPr>
        <w:rFonts w:cstheme="minorHAnsi"/>
        <w:b/>
        <w:szCs w:val="16"/>
      </w:rPr>
      <w:t>Enero</w:t>
    </w:r>
    <w:proofErr w:type="gramEnd"/>
    <w:r w:rsidRPr="002F4F60">
      <w:rPr>
        <w:rFonts w:cstheme="minorHAnsi"/>
        <w:b/>
        <w:szCs w:val="16"/>
      </w:rPr>
      <w:t xml:space="preserve"> - Junio 2021, e</w:t>
    </w:r>
    <w:r w:rsidR="00176020">
      <w:rPr>
        <w:rFonts w:cstheme="minorHAnsi"/>
        <w:b/>
        <w:szCs w:val="16"/>
      </w:rPr>
      <w:t>226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AEE55" w14:textId="77777777" w:rsidR="00790267" w:rsidRDefault="00790267" w:rsidP="00A213B1">
      <w:pPr>
        <w:spacing w:after="0" w:line="240" w:lineRule="auto"/>
      </w:pPr>
      <w:r>
        <w:separator/>
      </w:r>
    </w:p>
  </w:footnote>
  <w:footnote w:type="continuationSeparator" w:id="0">
    <w:p w14:paraId="2FE7838C" w14:textId="77777777" w:rsidR="00790267" w:rsidRDefault="00790267" w:rsidP="00A21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E8E" w14:textId="28B690E9" w:rsidR="008938E3" w:rsidRPr="00B43655" w:rsidRDefault="008938E3" w:rsidP="008938E3">
    <w:pPr>
      <w:pStyle w:val="Encabezado"/>
      <w:jc w:val="center"/>
      <w:rPr>
        <w:rFonts w:ascii="Times New Roman" w:hAnsi="Times New Roman" w:cs="Times New Roman"/>
        <w:b/>
        <w:sz w:val="18"/>
        <w:szCs w:val="18"/>
      </w:rPr>
    </w:pPr>
    <w:r w:rsidRPr="005A563C">
      <w:rPr>
        <w:noProof/>
      </w:rPr>
      <w:drawing>
        <wp:inline distT="0" distB="0" distL="0" distR="0" wp14:anchorId="7EE1F3E3" wp14:editId="3D5642FA">
          <wp:extent cx="5396230" cy="6320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6320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7BDC"/>
    <w:multiLevelType w:val="hybridMultilevel"/>
    <w:tmpl w:val="07488DC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5F1298D"/>
    <w:multiLevelType w:val="hybridMultilevel"/>
    <w:tmpl w:val="E842DC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9441EEF"/>
    <w:multiLevelType w:val="hybridMultilevel"/>
    <w:tmpl w:val="869A3B74"/>
    <w:lvl w:ilvl="0" w:tplc="080A0013">
      <w:start w:val="1"/>
      <w:numFmt w:val="upperRoman"/>
      <w:lvlText w:val="%1."/>
      <w:lvlJc w:val="right"/>
      <w:pPr>
        <w:ind w:left="862" w:hanging="360"/>
      </w:pPr>
      <w:rPr>
        <w:rFonts w:hint="default"/>
      </w:rPr>
    </w:lvl>
    <w:lvl w:ilvl="1" w:tplc="080A0003">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0F597A07"/>
    <w:multiLevelType w:val="hybridMultilevel"/>
    <w:tmpl w:val="841834F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A89312C"/>
    <w:multiLevelType w:val="hybridMultilevel"/>
    <w:tmpl w:val="236083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E8F00FA"/>
    <w:multiLevelType w:val="hybridMultilevel"/>
    <w:tmpl w:val="425E646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22F54324"/>
    <w:multiLevelType w:val="hybridMultilevel"/>
    <w:tmpl w:val="0AA823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637FB"/>
    <w:multiLevelType w:val="hybridMultilevel"/>
    <w:tmpl w:val="ADBC9A4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4A402DAB"/>
    <w:multiLevelType w:val="hybridMultilevel"/>
    <w:tmpl w:val="800251A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9" w15:restartNumberingAfterBreak="0">
    <w:nsid w:val="4D310A15"/>
    <w:multiLevelType w:val="hybridMultilevel"/>
    <w:tmpl w:val="E842DC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DEE78E0"/>
    <w:multiLevelType w:val="hybridMultilevel"/>
    <w:tmpl w:val="0E1A762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15:restartNumberingAfterBreak="0">
    <w:nsid w:val="4F844958"/>
    <w:multiLevelType w:val="hybridMultilevel"/>
    <w:tmpl w:val="561283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3C31F6"/>
    <w:multiLevelType w:val="hybridMultilevel"/>
    <w:tmpl w:val="DD3033EA"/>
    <w:lvl w:ilvl="0" w:tplc="200A0001">
      <w:start w:val="1"/>
      <w:numFmt w:val="bullet"/>
      <w:lvlText w:val=""/>
      <w:lvlJc w:val="left"/>
      <w:pPr>
        <w:ind w:left="1068" w:hanging="360"/>
      </w:pPr>
      <w:rPr>
        <w:rFonts w:ascii="Symbol" w:hAnsi="Symbol"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13" w15:restartNumberingAfterBreak="0">
    <w:nsid w:val="603C1BC2"/>
    <w:multiLevelType w:val="hybridMultilevel"/>
    <w:tmpl w:val="2DA2E60E"/>
    <w:lvl w:ilvl="0" w:tplc="200A0001">
      <w:start w:val="1"/>
      <w:numFmt w:val="bullet"/>
      <w:lvlText w:val=""/>
      <w:lvlJc w:val="left"/>
      <w:pPr>
        <w:ind w:left="1146" w:hanging="360"/>
      </w:pPr>
      <w:rPr>
        <w:rFonts w:ascii="Symbol" w:hAnsi="Symbol"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4" w15:restartNumberingAfterBreak="0">
    <w:nsid w:val="68623FF7"/>
    <w:multiLevelType w:val="hybridMultilevel"/>
    <w:tmpl w:val="95021C2A"/>
    <w:lvl w:ilvl="0" w:tplc="7586120C">
      <w:start w:val="1"/>
      <w:numFmt w:val="lowerLetter"/>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5" w15:restartNumberingAfterBreak="0">
    <w:nsid w:val="7F702E04"/>
    <w:multiLevelType w:val="hybridMultilevel"/>
    <w:tmpl w:val="09A0958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14"/>
  </w:num>
  <w:num w:numId="3">
    <w:abstractNumId w:val="11"/>
  </w:num>
  <w:num w:numId="4">
    <w:abstractNumId w:val="15"/>
  </w:num>
  <w:num w:numId="5">
    <w:abstractNumId w:val="3"/>
  </w:num>
  <w:num w:numId="6">
    <w:abstractNumId w:val="4"/>
  </w:num>
  <w:num w:numId="7">
    <w:abstractNumId w:val="6"/>
  </w:num>
  <w:num w:numId="8">
    <w:abstractNumId w:val="9"/>
  </w:num>
  <w:num w:numId="9">
    <w:abstractNumId w:val="1"/>
  </w:num>
  <w:num w:numId="10">
    <w:abstractNumId w:val="8"/>
  </w:num>
  <w:num w:numId="11">
    <w:abstractNumId w:val="5"/>
  </w:num>
  <w:num w:numId="12">
    <w:abstractNumId w:val="7"/>
  </w:num>
  <w:num w:numId="13">
    <w:abstractNumId w:val="13"/>
  </w:num>
  <w:num w:numId="14">
    <w:abstractNumId w:val="12"/>
  </w:num>
  <w:num w:numId="15">
    <w:abstractNumId w:val="0"/>
  </w:num>
  <w:num w:numId="1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83"/>
    <w:rsid w:val="0000014C"/>
    <w:rsid w:val="00000225"/>
    <w:rsid w:val="00000C18"/>
    <w:rsid w:val="00003459"/>
    <w:rsid w:val="000045C8"/>
    <w:rsid w:val="000048EB"/>
    <w:rsid w:val="000060A5"/>
    <w:rsid w:val="00007A67"/>
    <w:rsid w:val="00007D57"/>
    <w:rsid w:val="00007EA2"/>
    <w:rsid w:val="0001026D"/>
    <w:rsid w:val="0001499D"/>
    <w:rsid w:val="000154B4"/>
    <w:rsid w:val="000165BD"/>
    <w:rsid w:val="000169DF"/>
    <w:rsid w:val="00017BD9"/>
    <w:rsid w:val="00020068"/>
    <w:rsid w:val="00024C4A"/>
    <w:rsid w:val="000258AE"/>
    <w:rsid w:val="00025A2D"/>
    <w:rsid w:val="00026504"/>
    <w:rsid w:val="00027E03"/>
    <w:rsid w:val="00030620"/>
    <w:rsid w:val="00030635"/>
    <w:rsid w:val="00030910"/>
    <w:rsid w:val="0003175A"/>
    <w:rsid w:val="00032272"/>
    <w:rsid w:val="00033DDB"/>
    <w:rsid w:val="00034A32"/>
    <w:rsid w:val="00035797"/>
    <w:rsid w:val="00036D80"/>
    <w:rsid w:val="000404C5"/>
    <w:rsid w:val="00041864"/>
    <w:rsid w:val="00041D60"/>
    <w:rsid w:val="00043067"/>
    <w:rsid w:val="000431DA"/>
    <w:rsid w:val="0004428C"/>
    <w:rsid w:val="00044314"/>
    <w:rsid w:val="000451AA"/>
    <w:rsid w:val="00054592"/>
    <w:rsid w:val="00054A7E"/>
    <w:rsid w:val="00061B3E"/>
    <w:rsid w:val="00063BF0"/>
    <w:rsid w:val="000642A7"/>
    <w:rsid w:val="000650CD"/>
    <w:rsid w:val="00065274"/>
    <w:rsid w:val="00070369"/>
    <w:rsid w:val="0007109E"/>
    <w:rsid w:val="00071BD3"/>
    <w:rsid w:val="00072D84"/>
    <w:rsid w:val="0007489A"/>
    <w:rsid w:val="000766A6"/>
    <w:rsid w:val="000769CF"/>
    <w:rsid w:val="0008095F"/>
    <w:rsid w:val="0008135D"/>
    <w:rsid w:val="00082BB9"/>
    <w:rsid w:val="00084502"/>
    <w:rsid w:val="0008643F"/>
    <w:rsid w:val="0009020F"/>
    <w:rsid w:val="00090B37"/>
    <w:rsid w:val="00090CBF"/>
    <w:rsid w:val="000913CC"/>
    <w:rsid w:val="000960F5"/>
    <w:rsid w:val="000A0F1F"/>
    <w:rsid w:val="000A1B33"/>
    <w:rsid w:val="000A2DC6"/>
    <w:rsid w:val="000A2E72"/>
    <w:rsid w:val="000A38C6"/>
    <w:rsid w:val="000A4921"/>
    <w:rsid w:val="000A5665"/>
    <w:rsid w:val="000A5D2D"/>
    <w:rsid w:val="000A6D40"/>
    <w:rsid w:val="000A7E2F"/>
    <w:rsid w:val="000B0D02"/>
    <w:rsid w:val="000B13A1"/>
    <w:rsid w:val="000B1FC9"/>
    <w:rsid w:val="000B4BBF"/>
    <w:rsid w:val="000B669A"/>
    <w:rsid w:val="000C00DB"/>
    <w:rsid w:val="000C20C0"/>
    <w:rsid w:val="000C2F57"/>
    <w:rsid w:val="000C41BE"/>
    <w:rsid w:val="000C5815"/>
    <w:rsid w:val="000C591B"/>
    <w:rsid w:val="000C6483"/>
    <w:rsid w:val="000C6B82"/>
    <w:rsid w:val="000C74E6"/>
    <w:rsid w:val="000C7BEF"/>
    <w:rsid w:val="000D0FE3"/>
    <w:rsid w:val="000D165D"/>
    <w:rsid w:val="000D18D1"/>
    <w:rsid w:val="000D1E29"/>
    <w:rsid w:val="000D20F1"/>
    <w:rsid w:val="000D2328"/>
    <w:rsid w:val="000D24C2"/>
    <w:rsid w:val="000D4471"/>
    <w:rsid w:val="000E0733"/>
    <w:rsid w:val="000E2C32"/>
    <w:rsid w:val="000E38EF"/>
    <w:rsid w:val="000E3F27"/>
    <w:rsid w:val="000E5148"/>
    <w:rsid w:val="000E7EA0"/>
    <w:rsid w:val="000F3704"/>
    <w:rsid w:val="000F42DA"/>
    <w:rsid w:val="000F471A"/>
    <w:rsid w:val="000F5219"/>
    <w:rsid w:val="000F5C80"/>
    <w:rsid w:val="000F7F0F"/>
    <w:rsid w:val="00104236"/>
    <w:rsid w:val="001052D9"/>
    <w:rsid w:val="00105F27"/>
    <w:rsid w:val="00107356"/>
    <w:rsid w:val="00107843"/>
    <w:rsid w:val="00117AE5"/>
    <w:rsid w:val="00117CA2"/>
    <w:rsid w:val="00121399"/>
    <w:rsid w:val="0012175E"/>
    <w:rsid w:val="00122C8D"/>
    <w:rsid w:val="00123812"/>
    <w:rsid w:val="00123CE5"/>
    <w:rsid w:val="0012605C"/>
    <w:rsid w:val="00126C52"/>
    <w:rsid w:val="001338A2"/>
    <w:rsid w:val="00133C5C"/>
    <w:rsid w:val="001347E7"/>
    <w:rsid w:val="001347ED"/>
    <w:rsid w:val="00134E8A"/>
    <w:rsid w:val="00135745"/>
    <w:rsid w:val="00136469"/>
    <w:rsid w:val="001368CA"/>
    <w:rsid w:val="001411B8"/>
    <w:rsid w:val="00141208"/>
    <w:rsid w:val="00141F8B"/>
    <w:rsid w:val="00143AA6"/>
    <w:rsid w:val="001458A4"/>
    <w:rsid w:val="00150A75"/>
    <w:rsid w:val="00152EB1"/>
    <w:rsid w:val="00153267"/>
    <w:rsid w:val="001537D0"/>
    <w:rsid w:val="00154E31"/>
    <w:rsid w:val="00161F4A"/>
    <w:rsid w:val="00163AEA"/>
    <w:rsid w:val="00164825"/>
    <w:rsid w:val="00164F87"/>
    <w:rsid w:val="00165BED"/>
    <w:rsid w:val="00165D72"/>
    <w:rsid w:val="001660FD"/>
    <w:rsid w:val="001669A1"/>
    <w:rsid w:val="001675A7"/>
    <w:rsid w:val="00170E75"/>
    <w:rsid w:val="00174791"/>
    <w:rsid w:val="00176020"/>
    <w:rsid w:val="00180184"/>
    <w:rsid w:val="00182E0D"/>
    <w:rsid w:val="00183FA7"/>
    <w:rsid w:val="001852F5"/>
    <w:rsid w:val="00190D41"/>
    <w:rsid w:val="00192165"/>
    <w:rsid w:val="00192AD8"/>
    <w:rsid w:val="00196625"/>
    <w:rsid w:val="00196B06"/>
    <w:rsid w:val="0019716A"/>
    <w:rsid w:val="001971DA"/>
    <w:rsid w:val="00197F35"/>
    <w:rsid w:val="001A179C"/>
    <w:rsid w:val="001A1FB7"/>
    <w:rsid w:val="001A3948"/>
    <w:rsid w:val="001A3BF2"/>
    <w:rsid w:val="001A7C7F"/>
    <w:rsid w:val="001A7F49"/>
    <w:rsid w:val="001B11D5"/>
    <w:rsid w:val="001B12A6"/>
    <w:rsid w:val="001B45B2"/>
    <w:rsid w:val="001B5049"/>
    <w:rsid w:val="001B6D2B"/>
    <w:rsid w:val="001B7059"/>
    <w:rsid w:val="001B749E"/>
    <w:rsid w:val="001B7B5B"/>
    <w:rsid w:val="001B7C61"/>
    <w:rsid w:val="001C24E4"/>
    <w:rsid w:val="001C2DD4"/>
    <w:rsid w:val="001D141B"/>
    <w:rsid w:val="001D1DF4"/>
    <w:rsid w:val="001D287A"/>
    <w:rsid w:val="001D2A96"/>
    <w:rsid w:val="001D3235"/>
    <w:rsid w:val="001D4598"/>
    <w:rsid w:val="001D585D"/>
    <w:rsid w:val="001D6528"/>
    <w:rsid w:val="001E00CD"/>
    <w:rsid w:val="001E165F"/>
    <w:rsid w:val="001E184E"/>
    <w:rsid w:val="001E2966"/>
    <w:rsid w:val="001E2ADF"/>
    <w:rsid w:val="001E5A7C"/>
    <w:rsid w:val="001E6581"/>
    <w:rsid w:val="001E668A"/>
    <w:rsid w:val="001E7304"/>
    <w:rsid w:val="001E7FD3"/>
    <w:rsid w:val="001F3FC9"/>
    <w:rsid w:val="001F5317"/>
    <w:rsid w:val="001F74B2"/>
    <w:rsid w:val="001F7622"/>
    <w:rsid w:val="00201453"/>
    <w:rsid w:val="00201592"/>
    <w:rsid w:val="002019A3"/>
    <w:rsid w:val="00201B15"/>
    <w:rsid w:val="002027C4"/>
    <w:rsid w:val="0020305F"/>
    <w:rsid w:val="002051ED"/>
    <w:rsid w:val="0020521B"/>
    <w:rsid w:val="00210337"/>
    <w:rsid w:val="00210868"/>
    <w:rsid w:val="00212778"/>
    <w:rsid w:val="002128B8"/>
    <w:rsid w:val="002135A6"/>
    <w:rsid w:val="0021484F"/>
    <w:rsid w:val="002215CA"/>
    <w:rsid w:val="00224771"/>
    <w:rsid w:val="00224CB4"/>
    <w:rsid w:val="002250AD"/>
    <w:rsid w:val="00225F26"/>
    <w:rsid w:val="00227260"/>
    <w:rsid w:val="002304AD"/>
    <w:rsid w:val="00230B59"/>
    <w:rsid w:val="002361FE"/>
    <w:rsid w:val="0023771F"/>
    <w:rsid w:val="00240CF6"/>
    <w:rsid w:val="00242921"/>
    <w:rsid w:val="002434BE"/>
    <w:rsid w:val="00244524"/>
    <w:rsid w:val="00245029"/>
    <w:rsid w:val="00245583"/>
    <w:rsid w:val="00247B99"/>
    <w:rsid w:val="00247C17"/>
    <w:rsid w:val="002500ED"/>
    <w:rsid w:val="00251905"/>
    <w:rsid w:val="0025231E"/>
    <w:rsid w:val="002555A9"/>
    <w:rsid w:val="002561D5"/>
    <w:rsid w:val="00260860"/>
    <w:rsid w:val="0026222D"/>
    <w:rsid w:val="00263503"/>
    <w:rsid w:val="00264EE6"/>
    <w:rsid w:val="0026530D"/>
    <w:rsid w:val="00265A04"/>
    <w:rsid w:val="00265F1B"/>
    <w:rsid w:val="00266199"/>
    <w:rsid w:val="002735C8"/>
    <w:rsid w:val="00273A6D"/>
    <w:rsid w:val="00275BCD"/>
    <w:rsid w:val="00275E27"/>
    <w:rsid w:val="002766CD"/>
    <w:rsid w:val="002772C7"/>
    <w:rsid w:val="00277B52"/>
    <w:rsid w:val="002820F4"/>
    <w:rsid w:val="00283FF1"/>
    <w:rsid w:val="00284A93"/>
    <w:rsid w:val="00284C2F"/>
    <w:rsid w:val="00286AAE"/>
    <w:rsid w:val="00286ABB"/>
    <w:rsid w:val="00286DCD"/>
    <w:rsid w:val="00287546"/>
    <w:rsid w:val="00290A73"/>
    <w:rsid w:val="00291F0F"/>
    <w:rsid w:val="00292C33"/>
    <w:rsid w:val="00292DEA"/>
    <w:rsid w:val="00293C47"/>
    <w:rsid w:val="002A142A"/>
    <w:rsid w:val="002A264B"/>
    <w:rsid w:val="002A2DF3"/>
    <w:rsid w:val="002A3320"/>
    <w:rsid w:val="002A33A4"/>
    <w:rsid w:val="002A3C20"/>
    <w:rsid w:val="002A50E2"/>
    <w:rsid w:val="002A53F2"/>
    <w:rsid w:val="002A6AC1"/>
    <w:rsid w:val="002B1168"/>
    <w:rsid w:val="002B272F"/>
    <w:rsid w:val="002B3867"/>
    <w:rsid w:val="002B3969"/>
    <w:rsid w:val="002B4ADA"/>
    <w:rsid w:val="002B5C4D"/>
    <w:rsid w:val="002B60FD"/>
    <w:rsid w:val="002C3052"/>
    <w:rsid w:val="002C3AF2"/>
    <w:rsid w:val="002C4025"/>
    <w:rsid w:val="002D4974"/>
    <w:rsid w:val="002D5786"/>
    <w:rsid w:val="002D58DF"/>
    <w:rsid w:val="002E1B87"/>
    <w:rsid w:val="002E3B77"/>
    <w:rsid w:val="002E5A08"/>
    <w:rsid w:val="002E7CE5"/>
    <w:rsid w:val="002F1591"/>
    <w:rsid w:val="002F371C"/>
    <w:rsid w:val="002F3F70"/>
    <w:rsid w:val="002F4438"/>
    <w:rsid w:val="002F45B2"/>
    <w:rsid w:val="002F48CA"/>
    <w:rsid w:val="002F4C52"/>
    <w:rsid w:val="002F56F5"/>
    <w:rsid w:val="002F5C7F"/>
    <w:rsid w:val="002F7351"/>
    <w:rsid w:val="003026DF"/>
    <w:rsid w:val="003036BE"/>
    <w:rsid w:val="0030415F"/>
    <w:rsid w:val="00304295"/>
    <w:rsid w:val="00304CED"/>
    <w:rsid w:val="00305DE9"/>
    <w:rsid w:val="003104B4"/>
    <w:rsid w:val="003113E7"/>
    <w:rsid w:val="00311739"/>
    <w:rsid w:val="00311753"/>
    <w:rsid w:val="00312590"/>
    <w:rsid w:val="00312F1E"/>
    <w:rsid w:val="00313676"/>
    <w:rsid w:val="00313F85"/>
    <w:rsid w:val="003141B0"/>
    <w:rsid w:val="003141DD"/>
    <w:rsid w:val="00317E7D"/>
    <w:rsid w:val="00322749"/>
    <w:rsid w:val="00322847"/>
    <w:rsid w:val="003228B2"/>
    <w:rsid w:val="00323372"/>
    <w:rsid w:val="00323A99"/>
    <w:rsid w:val="003242D3"/>
    <w:rsid w:val="003249D0"/>
    <w:rsid w:val="00326FA3"/>
    <w:rsid w:val="00330693"/>
    <w:rsid w:val="00333656"/>
    <w:rsid w:val="00335B8C"/>
    <w:rsid w:val="00340474"/>
    <w:rsid w:val="00340505"/>
    <w:rsid w:val="003416C7"/>
    <w:rsid w:val="00342824"/>
    <w:rsid w:val="0034401C"/>
    <w:rsid w:val="003441EE"/>
    <w:rsid w:val="00345A06"/>
    <w:rsid w:val="00347940"/>
    <w:rsid w:val="00350903"/>
    <w:rsid w:val="00351241"/>
    <w:rsid w:val="00351AB2"/>
    <w:rsid w:val="00352298"/>
    <w:rsid w:val="003538CC"/>
    <w:rsid w:val="003559CE"/>
    <w:rsid w:val="00360FDF"/>
    <w:rsid w:val="003639F7"/>
    <w:rsid w:val="00364244"/>
    <w:rsid w:val="00365E1C"/>
    <w:rsid w:val="003662A5"/>
    <w:rsid w:val="0036690E"/>
    <w:rsid w:val="00366BCB"/>
    <w:rsid w:val="00366EF4"/>
    <w:rsid w:val="00367916"/>
    <w:rsid w:val="003704B8"/>
    <w:rsid w:val="0037144D"/>
    <w:rsid w:val="0037262A"/>
    <w:rsid w:val="0037347D"/>
    <w:rsid w:val="00373711"/>
    <w:rsid w:val="003740DC"/>
    <w:rsid w:val="00375968"/>
    <w:rsid w:val="00375E9C"/>
    <w:rsid w:val="0038305F"/>
    <w:rsid w:val="00383191"/>
    <w:rsid w:val="00383A8A"/>
    <w:rsid w:val="0038486B"/>
    <w:rsid w:val="00386190"/>
    <w:rsid w:val="00387A75"/>
    <w:rsid w:val="00387D61"/>
    <w:rsid w:val="003918FA"/>
    <w:rsid w:val="00391C06"/>
    <w:rsid w:val="003932BF"/>
    <w:rsid w:val="00393BEF"/>
    <w:rsid w:val="00397F29"/>
    <w:rsid w:val="003A1A21"/>
    <w:rsid w:val="003A2135"/>
    <w:rsid w:val="003A27AD"/>
    <w:rsid w:val="003A571D"/>
    <w:rsid w:val="003B1B73"/>
    <w:rsid w:val="003B1CA9"/>
    <w:rsid w:val="003B50EC"/>
    <w:rsid w:val="003B760A"/>
    <w:rsid w:val="003B7A55"/>
    <w:rsid w:val="003B7B24"/>
    <w:rsid w:val="003C1BA7"/>
    <w:rsid w:val="003C4491"/>
    <w:rsid w:val="003D00FE"/>
    <w:rsid w:val="003D0D30"/>
    <w:rsid w:val="003D6334"/>
    <w:rsid w:val="003D7067"/>
    <w:rsid w:val="003E0F51"/>
    <w:rsid w:val="003E4592"/>
    <w:rsid w:val="003E4AA9"/>
    <w:rsid w:val="003E4ACA"/>
    <w:rsid w:val="003E6CB1"/>
    <w:rsid w:val="003E7F37"/>
    <w:rsid w:val="003F125F"/>
    <w:rsid w:val="003F206C"/>
    <w:rsid w:val="003F25D0"/>
    <w:rsid w:val="003F44AA"/>
    <w:rsid w:val="003F5EF6"/>
    <w:rsid w:val="003F5FB2"/>
    <w:rsid w:val="003F65FC"/>
    <w:rsid w:val="003F6B11"/>
    <w:rsid w:val="003F7AF2"/>
    <w:rsid w:val="00402439"/>
    <w:rsid w:val="00403C86"/>
    <w:rsid w:val="004046BB"/>
    <w:rsid w:val="0040664C"/>
    <w:rsid w:val="00406A31"/>
    <w:rsid w:val="00411DF9"/>
    <w:rsid w:val="004123A5"/>
    <w:rsid w:val="004158D9"/>
    <w:rsid w:val="00416407"/>
    <w:rsid w:val="00417D24"/>
    <w:rsid w:val="00420E0D"/>
    <w:rsid w:val="004216A0"/>
    <w:rsid w:val="004238B4"/>
    <w:rsid w:val="00424CA0"/>
    <w:rsid w:val="0042561A"/>
    <w:rsid w:val="004268D3"/>
    <w:rsid w:val="004302A1"/>
    <w:rsid w:val="00435C5F"/>
    <w:rsid w:val="0043604C"/>
    <w:rsid w:val="004370A6"/>
    <w:rsid w:val="004375A2"/>
    <w:rsid w:val="00437A80"/>
    <w:rsid w:val="004403B7"/>
    <w:rsid w:val="00441FB9"/>
    <w:rsid w:val="00444253"/>
    <w:rsid w:val="00444425"/>
    <w:rsid w:val="004450B1"/>
    <w:rsid w:val="004453ED"/>
    <w:rsid w:val="00445769"/>
    <w:rsid w:val="00447824"/>
    <w:rsid w:val="00447A1A"/>
    <w:rsid w:val="004506F0"/>
    <w:rsid w:val="004515C7"/>
    <w:rsid w:val="0045248B"/>
    <w:rsid w:val="004538D9"/>
    <w:rsid w:val="00453920"/>
    <w:rsid w:val="0045403E"/>
    <w:rsid w:val="004546D8"/>
    <w:rsid w:val="004551D3"/>
    <w:rsid w:val="0045534C"/>
    <w:rsid w:val="00460B96"/>
    <w:rsid w:val="00463059"/>
    <w:rsid w:val="00463CB3"/>
    <w:rsid w:val="004657FB"/>
    <w:rsid w:val="00465CD2"/>
    <w:rsid w:val="004668E0"/>
    <w:rsid w:val="004718CA"/>
    <w:rsid w:val="00472290"/>
    <w:rsid w:val="0047268F"/>
    <w:rsid w:val="0047390A"/>
    <w:rsid w:val="00474DC3"/>
    <w:rsid w:val="00480017"/>
    <w:rsid w:val="004801E6"/>
    <w:rsid w:val="00481DDC"/>
    <w:rsid w:val="00484676"/>
    <w:rsid w:val="00487631"/>
    <w:rsid w:val="004878ED"/>
    <w:rsid w:val="004902CD"/>
    <w:rsid w:val="00491B6C"/>
    <w:rsid w:val="00491DEB"/>
    <w:rsid w:val="004935B5"/>
    <w:rsid w:val="00493832"/>
    <w:rsid w:val="00493CAB"/>
    <w:rsid w:val="0049513D"/>
    <w:rsid w:val="00495DFF"/>
    <w:rsid w:val="00497313"/>
    <w:rsid w:val="00497616"/>
    <w:rsid w:val="0049799F"/>
    <w:rsid w:val="004A0C96"/>
    <w:rsid w:val="004A4578"/>
    <w:rsid w:val="004A4C84"/>
    <w:rsid w:val="004A51BB"/>
    <w:rsid w:val="004A7BE4"/>
    <w:rsid w:val="004B0EF4"/>
    <w:rsid w:val="004B1B3D"/>
    <w:rsid w:val="004B332D"/>
    <w:rsid w:val="004B3337"/>
    <w:rsid w:val="004B4387"/>
    <w:rsid w:val="004B4B96"/>
    <w:rsid w:val="004B4E8E"/>
    <w:rsid w:val="004B50CC"/>
    <w:rsid w:val="004B702E"/>
    <w:rsid w:val="004B7D6E"/>
    <w:rsid w:val="004C0B43"/>
    <w:rsid w:val="004C18D4"/>
    <w:rsid w:val="004C28FA"/>
    <w:rsid w:val="004C3578"/>
    <w:rsid w:val="004C4C74"/>
    <w:rsid w:val="004C6560"/>
    <w:rsid w:val="004C65EB"/>
    <w:rsid w:val="004C6F19"/>
    <w:rsid w:val="004C745F"/>
    <w:rsid w:val="004C75CC"/>
    <w:rsid w:val="004D0F74"/>
    <w:rsid w:val="004D2199"/>
    <w:rsid w:val="004D31C2"/>
    <w:rsid w:val="004D4213"/>
    <w:rsid w:val="004D47E1"/>
    <w:rsid w:val="004D49B4"/>
    <w:rsid w:val="004D55B8"/>
    <w:rsid w:val="004E152D"/>
    <w:rsid w:val="004E43FF"/>
    <w:rsid w:val="004E4DA1"/>
    <w:rsid w:val="004E5073"/>
    <w:rsid w:val="004E655A"/>
    <w:rsid w:val="004E6EF3"/>
    <w:rsid w:val="004F1C47"/>
    <w:rsid w:val="004F2A8D"/>
    <w:rsid w:val="004F3689"/>
    <w:rsid w:val="004F4B4E"/>
    <w:rsid w:val="004F58ED"/>
    <w:rsid w:val="004F6847"/>
    <w:rsid w:val="004F7127"/>
    <w:rsid w:val="004F7799"/>
    <w:rsid w:val="004F7D92"/>
    <w:rsid w:val="00501040"/>
    <w:rsid w:val="005042E8"/>
    <w:rsid w:val="0050590E"/>
    <w:rsid w:val="00505E8B"/>
    <w:rsid w:val="00506BB4"/>
    <w:rsid w:val="00507179"/>
    <w:rsid w:val="005075AC"/>
    <w:rsid w:val="00510FFB"/>
    <w:rsid w:val="005146AB"/>
    <w:rsid w:val="005159E7"/>
    <w:rsid w:val="00520DF9"/>
    <w:rsid w:val="00520ECB"/>
    <w:rsid w:val="00524563"/>
    <w:rsid w:val="00526E3B"/>
    <w:rsid w:val="0053204E"/>
    <w:rsid w:val="00535B84"/>
    <w:rsid w:val="00540573"/>
    <w:rsid w:val="00541F5D"/>
    <w:rsid w:val="00542E25"/>
    <w:rsid w:val="00543640"/>
    <w:rsid w:val="00544F47"/>
    <w:rsid w:val="00545965"/>
    <w:rsid w:val="00546278"/>
    <w:rsid w:val="00546500"/>
    <w:rsid w:val="00546DB8"/>
    <w:rsid w:val="00551C9F"/>
    <w:rsid w:val="005570E4"/>
    <w:rsid w:val="00557DC9"/>
    <w:rsid w:val="00561052"/>
    <w:rsid w:val="0056508B"/>
    <w:rsid w:val="00567ECA"/>
    <w:rsid w:val="00570941"/>
    <w:rsid w:val="00572E58"/>
    <w:rsid w:val="00573125"/>
    <w:rsid w:val="0057443E"/>
    <w:rsid w:val="00575017"/>
    <w:rsid w:val="00575ECA"/>
    <w:rsid w:val="00576860"/>
    <w:rsid w:val="0057717B"/>
    <w:rsid w:val="00577CDE"/>
    <w:rsid w:val="005805B3"/>
    <w:rsid w:val="0058309F"/>
    <w:rsid w:val="005833F1"/>
    <w:rsid w:val="00584635"/>
    <w:rsid w:val="00587A8B"/>
    <w:rsid w:val="005903AB"/>
    <w:rsid w:val="00590568"/>
    <w:rsid w:val="00590AD7"/>
    <w:rsid w:val="0059127F"/>
    <w:rsid w:val="00591746"/>
    <w:rsid w:val="005928F7"/>
    <w:rsid w:val="005930F8"/>
    <w:rsid w:val="005937AD"/>
    <w:rsid w:val="005A1605"/>
    <w:rsid w:val="005A25A5"/>
    <w:rsid w:val="005A2618"/>
    <w:rsid w:val="005A3648"/>
    <w:rsid w:val="005A3E3A"/>
    <w:rsid w:val="005A45FD"/>
    <w:rsid w:val="005A6C76"/>
    <w:rsid w:val="005A7475"/>
    <w:rsid w:val="005A7A6F"/>
    <w:rsid w:val="005A7AEF"/>
    <w:rsid w:val="005B140D"/>
    <w:rsid w:val="005B27EE"/>
    <w:rsid w:val="005B2D70"/>
    <w:rsid w:val="005B2F28"/>
    <w:rsid w:val="005B6455"/>
    <w:rsid w:val="005C1787"/>
    <w:rsid w:val="005C383C"/>
    <w:rsid w:val="005C420F"/>
    <w:rsid w:val="005C423A"/>
    <w:rsid w:val="005C5301"/>
    <w:rsid w:val="005C66D6"/>
    <w:rsid w:val="005D0085"/>
    <w:rsid w:val="005D466B"/>
    <w:rsid w:val="005D4A7D"/>
    <w:rsid w:val="005D4C42"/>
    <w:rsid w:val="005D4E67"/>
    <w:rsid w:val="005D6A7F"/>
    <w:rsid w:val="005D7AC9"/>
    <w:rsid w:val="005E103F"/>
    <w:rsid w:val="005E133A"/>
    <w:rsid w:val="005E1995"/>
    <w:rsid w:val="005E234C"/>
    <w:rsid w:val="005E30C1"/>
    <w:rsid w:val="005F0F31"/>
    <w:rsid w:val="005F1F11"/>
    <w:rsid w:val="005F20AE"/>
    <w:rsid w:val="005F2130"/>
    <w:rsid w:val="005F2413"/>
    <w:rsid w:val="005F3001"/>
    <w:rsid w:val="005F4F62"/>
    <w:rsid w:val="005F64EB"/>
    <w:rsid w:val="005F7858"/>
    <w:rsid w:val="005F7D5C"/>
    <w:rsid w:val="006025A1"/>
    <w:rsid w:val="0060275B"/>
    <w:rsid w:val="00603AFA"/>
    <w:rsid w:val="00604DD2"/>
    <w:rsid w:val="00605F45"/>
    <w:rsid w:val="0060667C"/>
    <w:rsid w:val="0061098B"/>
    <w:rsid w:val="00611AF6"/>
    <w:rsid w:val="006123C6"/>
    <w:rsid w:val="006126DA"/>
    <w:rsid w:val="00612C5E"/>
    <w:rsid w:val="00612D48"/>
    <w:rsid w:val="00612ECA"/>
    <w:rsid w:val="006134A2"/>
    <w:rsid w:val="00614273"/>
    <w:rsid w:val="00614B22"/>
    <w:rsid w:val="006155B8"/>
    <w:rsid w:val="0061598C"/>
    <w:rsid w:val="00615CFC"/>
    <w:rsid w:val="00617214"/>
    <w:rsid w:val="0061789C"/>
    <w:rsid w:val="006205B0"/>
    <w:rsid w:val="00620913"/>
    <w:rsid w:val="006209F0"/>
    <w:rsid w:val="00623AE4"/>
    <w:rsid w:val="00624681"/>
    <w:rsid w:val="00624873"/>
    <w:rsid w:val="006252D4"/>
    <w:rsid w:val="00626752"/>
    <w:rsid w:val="00626AF8"/>
    <w:rsid w:val="00626E25"/>
    <w:rsid w:val="00627D0C"/>
    <w:rsid w:val="00630C73"/>
    <w:rsid w:val="00632EFC"/>
    <w:rsid w:val="00636051"/>
    <w:rsid w:val="00637EB6"/>
    <w:rsid w:val="00640661"/>
    <w:rsid w:val="00641C06"/>
    <w:rsid w:val="00643379"/>
    <w:rsid w:val="006438E7"/>
    <w:rsid w:val="006455C0"/>
    <w:rsid w:val="00645CF0"/>
    <w:rsid w:val="00646C28"/>
    <w:rsid w:val="00647808"/>
    <w:rsid w:val="00647BD3"/>
    <w:rsid w:val="00647CB6"/>
    <w:rsid w:val="006507B2"/>
    <w:rsid w:val="00650A7E"/>
    <w:rsid w:val="00650BD1"/>
    <w:rsid w:val="00651AB7"/>
    <w:rsid w:val="006525F5"/>
    <w:rsid w:val="006542E2"/>
    <w:rsid w:val="00654D08"/>
    <w:rsid w:val="00656145"/>
    <w:rsid w:val="00661321"/>
    <w:rsid w:val="00662FBA"/>
    <w:rsid w:val="0066328F"/>
    <w:rsid w:val="00666107"/>
    <w:rsid w:val="00666641"/>
    <w:rsid w:val="0066792B"/>
    <w:rsid w:val="00667B0A"/>
    <w:rsid w:val="00670C19"/>
    <w:rsid w:val="00672FAC"/>
    <w:rsid w:val="0067356F"/>
    <w:rsid w:val="00674098"/>
    <w:rsid w:val="006741CA"/>
    <w:rsid w:val="00677977"/>
    <w:rsid w:val="00677CEB"/>
    <w:rsid w:val="006817B5"/>
    <w:rsid w:val="006832BA"/>
    <w:rsid w:val="0068610C"/>
    <w:rsid w:val="006868AC"/>
    <w:rsid w:val="00686998"/>
    <w:rsid w:val="006914C6"/>
    <w:rsid w:val="00693652"/>
    <w:rsid w:val="00694D94"/>
    <w:rsid w:val="006959BE"/>
    <w:rsid w:val="00696BA1"/>
    <w:rsid w:val="006A2491"/>
    <w:rsid w:val="006A2BC2"/>
    <w:rsid w:val="006A352C"/>
    <w:rsid w:val="006A561D"/>
    <w:rsid w:val="006A7730"/>
    <w:rsid w:val="006A7D7D"/>
    <w:rsid w:val="006B1AE5"/>
    <w:rsid w:val="006B345F"/>
    <w:rsid w:val="006B43CE"/>
    <w:rsid w:val="006B64D2"/>
    <w:rsid w:val="006B75B3"/>
    <w:rsid w:val="006C03E5"/>
    <w:rsid w:val="006C106D"/>
    <w:rsid w:val="006C1F31"/>
    <w:rsid w:val="006C54F1"/>
    <w:rsid w:val="006C69C1"/>
    <w:rsid w:val="006C774E"/>
    <w:rsid w:val="006C79AB"/>
    <w:rsid w:val="006D1D67"/>
    <w:rsid w:val="006D26AB"/>
    <w:rsid w:val="006D33DF"/>
    <w:rsid w:val="006D5560"/>
    <w:rsid w:val="006D58D3"/>
    <w:rsid w:val="006D63A8"/>
    <w:rsid w:val="006D69D6"/>
    <w:rsid w:val="006D7088"/>
    <w:rsid w:val="006E00BB"/>
    <w:rsid w:val="006E0C0A"/>
    <w:rsid w:val="006E100E"/>
    <w:rsid w:val="006E2046"/>
    <w:rsid w:val="006E3B11"/>
    <w:rsid w:val="006E48BA"/>
    <w:rsid w:val="006E67F3"/>
    <w:rsid w:val="006E776A"/>
    <w:rsid w:val="006F0367"/>
    <w:rsid w:val="006F04A9"/>
    <w:rsid w:val="006F1566"/>
    <w:rsid w:val="006F3AC5"/>
    <w:rsid w:val="006F4066"/>
    <w:rsid w:val="006F4D2D"/>
    <w:rsid w:val="006F4FB8"/>
    <w:rsid w:val="00700C12"/>
    <w:rsid w:val="007012B2"/>
    <w:rsid w:val="00702561"/>
    <w:rsid w:val="00702C4D"/>
    <w:rsid w:val="00702E7E"/>
    <w:rsid w:val="007031B6"/>
    <w:rsid w:val="00704886"/>
    <w:rsid w:val="007059D9"/>
    <w:rsid w:val="00706316"/>
    <w:rsid w:val="007063EA"/>
    <w:rsid w:val="0070727B"/>
    <w:rsid w:val="00707C21"/>
    <w:rsid w:val="00713A7B"/>
    <w:rsid w:val="007159C4"/>
    <w:rsid w:val="007162AB"/>
    <w:rsid w:val="00716A1C"/>
    <w:rsid w:val="00716E28"/>
    <w:rsid w:val="00717E82"/>
    <w:rsid w:val="0072050E"/>
    <w:rsid w:val="0072076F"/>
    <w:rsid w:val="007225DB"/>
    <w:rsid w:val="00723A55"/>
    <w:rsid w:val="00725C74"/>
    <w:rsid w:val="00725E45"/>
    <w:rsid w:val="007306E3"/>
    <w:rsid w:val="00730A19"/>
    <w:rsid w:val="00731915"/>
    <w:rsid w:val="007324F7"/>
    <w:rsid w:val="00732E9B"/>
    <w:rsid w:val="00733584"/>
    <w:rsid w:val="00734940"/>
    <w:rsid w:val="007351A8"/>
    <w:rsid w:val="00740D9F"/>
    <w:rsid w:val="00744298"/>
    <w:rsid w:val="00745D65"/>
    <w:rsid w:val="007462D7"/>
    <w:rsid w:val="00752B35"/>
    <w:rsid w:val="007534C0"/>
    <w:rsid w:val="00754424"/>
    <w:rsid w:val="00755783"/>
    <w:rsid w:val="00755FC3"/>
    <w:rsid w:val="00761E48"/>
    <w:rsid w:val="007662C7"/>
    <w:rsid w:val="007667EF"/>
    <w:rsid w:val="00767A3D"/>
    <w:rsid w:val="0077072E"/>
    <w:rsid w:val="00770D77"/>
    <w:rsid w:val="00771874"/>
    <w:rsid w:val="007741B1"/>
    <w:rsid w:val="00775043"/>
    <w:rsid w:val="0077583E"/>
    <w:rsid w:val="00780CF9"/>
    <w:rsid w:val="00782E4C"/>
    <w:rsid w:val="00783BA4"/>
    <w:rsid w:val="007866D1"/>
    <w:rsid w:val="0078715D"/>
    <w:rsid w:val="00790267"/>
    <w:rsid w:val="00792E0A"/>
    <w:rsid w:val="00792F45"/>
    <w:rsid w:val="00793F3F"/>
    <w:rsid w:val="007940A1"/>
    <w:rsid w:val="00794675"/>
    <w:rsid w:val="00794D60"/>
    <w:rsid w:val="00795748"/>
    <w:rsid w:val="00796328"/>
    <w:rsid w:val="007969D5"/>
    <w:rsid w:val="007A379C"/>
    <w:rsid w:val="007A405E"/>
    <w:rsid w:val="007B1242"/>
    <w:rsid w:val="007B20B7"/>
    <w:rsid w:val="007B252C"/>
    <w:rsid w:val="007B3247"/>
    <w:rsid w:val="007B37C4"/>
    <w:rsid w:val="007B55D7"/>
    <w:rsid w:val="007B5ACD"/>
    <w:rsid w:val="007B6A7D"/>
    <w:rsid w:val="007C1CED"/>
    <w:rsid w:val="007C4610"/>
    <w:rsid w:val="007C542D"/>
    <w:rsid w:val="007C61C9"/>
    <w:rsid w:val="007C7252"/>
    <w:rsid w:val="007C7A62"/>
    <w:rsid w:val="007D5442"/>
    <w:rsid w:val="007D6BBF"/>
    <w:rsid w:val="007D6EE0"/>
    <w:rsid w:val="007D7C61"/>
    <w:rsid w:val="007E19CC"/>
    <w:rsid w:val="007E1FA9"/>
    <w:rsid w:val="007E4995"/>
    <w:rsid w:val="007E7AE3"/>
    <w:rsid w:val="007E7CEC"/>
    <w:rsid w:val="007F34E1"/>
    <w:rsid w:val="007F3CCF"/>
    <w:rsid w:val="007F4FB3"/>
    <w:rsid w:val="007F662D"/>
    <w:rsid w:val="008014CF"/>
    <w:rsid w:val="008015D6"/>
    <w:rsid w:val="00802323"/>
    <w:rsid w:val="00802A28"/>
    <w:rsid w:val="0080358D"/>
    <w:rsid w:val="00804154"/>
    <w:rsid w:val="00805114"/>
    <w:rsid w:val="00805AFE"/>
    <w:rsid w:val="00810338"/>
    <w:rsid w:val="00810F5E"/>
    <w:rsid w:val="00811B29"/>
    <w:rsid w:val="00812A7D"/>
    <w:rsid w:val="00813624"/>
    <w:rsid w:val="0081420F"/>
    <w:rsid w:val="00814C98"/>
    <w:rsid w:val="00814DAA"/>
    <w:rsid w:val="0081585B"/>
    <w:rsid w:val="00817E9E"/>
    <w:rsid w:val="00821E3C"/>
    <w:rsid w:val="008235CD"/>
    <w:rsid w:val="00823DE0"/>
    <w:rsid w:val="00823ED2"/>
    <w:rsid w:val="0082403E"/>
    <w:rsid w:val="00826BB3"/>
    <w:rsid w:val="00830586"/>
    <w:rsid w:val="00830E10"/>
    <w:rsid w:val="00831D00"/>
    <w:rsid w:val="00833375"/>
    <w:rsid w:val="008333E5"/>
    <w:rsid w:val="00833756"/>
    <w:rsid w:val="00834708"/>
    <w:rsid w:val="00835592"/>
    <w:rsid w:val="00836260"/>
    <w:rsid w:val="00837423"/>
    <w:rsid w:val="00841F83"/>
    <w:rsid w:val="00843A62"/>
    <w:rsid w:val="00850669"/>
    <w:rsid w:val="00851D95"/>
    <w:rsid w:val="00854B40"/>
    <w:rsid w:val="00856BDF"/>
    <w:rsid w:val="00861C32"/>
    <w:rsid w:val="00863C8D"/>
    <w:rsid w:val="00871D16"/>
    <w:rsid w:val="00871D8C"/>
    <w:rsid w:val="00871ED2"/>
    <w:rsid w:val="00872371"/>
    <w:rsid w:val="00873CC7"/>
    <w:rsid w:val="00874272"/>
    <w:rsid w:val="00875F31"/>
    <w:rsid w:val="00875FB4"/>
    <w:rsid w:val="0087771D"/>
    <w:rsid w:val="0087783C"/>
    <w:rsid w:val="00880B6B"/>
    <w:rsid w:val="008815CD"/>
    <w:rsid w:val="00884F52"/>
    <w:rsid w:val="00885B5C"/>
    <w:rsid w:val="00887D32"/>
    <w:rsid w:val="008907F8"/>
    <w:rsid w:val="00891AC6"/>
    <w:rsid w:val="00891E99"/>
    <w:rsid w:val="00893233"/>
    <w:rsid w:val="008938E3"/>
    <w:rsid w:val="00894427"/>
    <w:rsid w:val="008951DA"/>
    <w:rsid w:val="00896ACC"/>
    <w:rsid w:val="00897B80"/>
    <w:rsid w:val="00897DAB"/>
    <w:rsid w:val="008A0458"/>
    <w:rsid w:val="008A3A98"/>
    <w:rsid w:val="008A4C5B"/>
    <w:rsid w:val="008A6E93"/>
    <w:rsid w:val="008A74CB"/>
    <w:rsid w:val="008B0F74"/>
    <w:rsid w:val="008B19B0"/>
    <w:rsid w:val="008B4098"/>
    <w:rsid w:val="008B420C"/>
    <w:rsid w:val="008B4704"/>
    <w:rsid w:val="008B5275"/>
    <w:rsid w:val="008B6820"/>
    <w:rsid w:val="008B79D8"/>
    <w:rsid w:val="008B7FB4"/>
    <w:rsid w:val="008C19E2"/>
    <w:rsid w:val="008C5EDE"/>
    <w:rsid w:val="008C62F4"/>
    <w:rsid w:val="008D0BA7"/>
    <w:rsid w:val="008D0F58"/>
    <w:rsid w:val="008D1779"/>
    <w:rsid w:val="008D1B38"/>
    <w:rsid w:val="008D3277"/>
    <w:rsid w:val="008D7C82"/>
    <w:rsid w:val="008E180C"/>
    <w:rsid w:val="008E4A67"/>
    <w:rsid w:val="008E4B7B"/>
    <w:rsid w:val="008E7435"/>
    <w:rsid w:val="008F2917"/>
    <w:rsid w:val="008F2ED1"/>
    <w:rsid w:val="008F3950"/>
    <w:rsid w:val="008F4E76"/>
    <w:rsid w:val="008F5422"/>
    <w:rsid w:val="008F54AA"/>
    <w:rsid w:val="008F65D2"/>
    <w:rsid w:val="00900B06"/>
    <w:rsid w:val="009044C8"/>
    <w:rsid w:val="00904B60"/>
    <w:rsid w:val="00904FD8"/>
    <w:rsid w:val="009052A1"/>
    <w:rsid w:val="00905807"/>
    <w:rsid w:val="00905B9B"/>
    <w:rsid w:val="00905CDC"/>
    <w:rsid w:val="00905EAB"/>
    <w:rsid w:val="00906D10"/>
    <w:rsid w:val="009102BE"/>
    <w:rsid w:val="00910437"/>
    <w:rsid w:val="009107F0"/>
    <w:rsid w:val="00911123"/>
    <w:rsid w:val="00911F9E"/>
    <w:rsid w:val="009126EB"/>
    <w:rsid w:val="00912EFE"/>
    <w:rsid w:val="00914579"/>
    <w:rsid w:val="00914E1F"/>
    <w:rsid w:val="0091502A"/>
    <w:rsid w:val="00921830"/>
    <w:rsid w:val="0092252C"/>
    <w:rsid w:val="00923389"/>
    <w:rsid w:val="00924272"/>
    <w:rsid w:val="009248DB"/>
    <w:rsid w:val="00925DDA"/>
    <w:rsid w:val="00926089"/>
    <w:rsid w:val="009267C2"/>
    <w:rsid w:val="009272DE"/>
    <w:rsid w:val="00927594"/>
    <w:rsid w:val="00930182"/>
    <w:rsid w:val="00930268"/>
    <w:rsid w:val="0093067B"/>
    <w:rsid w:val="00931BBE"/>
    <w:rsid w:val="009335C8"/>
    <w:rsid w:val="00934874"/>
    <w:rsid w:val="00934F71"/>
    <w:rsid w:val="00936926"/>
    <w:rsid w:val="00936E27"/>
    <w:rsid w:val="00937D89"/>
    <w:rsid w:val="009400D2"/>
    <w:rsid w:val="0094019E"/>
    <w:rsid w:val="00940BF0"/>
    <w:rsid w:val="0094185C"/>
    <w:rsid w:val="00941A0F"/>
    <w:rsid w:val="00942FBB"/>
    <w:rsid w:val="00947A14"/>
    <w:rsid w:val="009524A5"/>
    <w:rsid w:val="009532F7"/>
    <w:rsid w:val="0095382A"/>
    <w:rsid w:val="00954C72"/>
    <w:rsid w:val="00956254"/>
    <w:rsid w:val="00956E99"/>
    <w:rsid w:val="00960BE6"/>
    <w:rsid w:val="00962A39"/>
    <w:rsid w:val="00963499"/>
    <w:rsid w:val="009639EE"/>
    <w:rsid w:val="00963BAB"/>
    <w:rsid w:val="00967140"/>
    <w:rsid w:val="00967B47"/>
    <w:rsid w:val="00967B8B"/>
    <w:rsid w:val="00970193"/>
    <w:rsid w:val="00971485"/>
    <w:rsid w:val="00972FA8"/>
    <w:rsid w:val="00982918"/>
    <w:rsid w:val="009837B4"/>
    <w:rsid w:val="009852A1"/>
    <w:rsid w:val="00985CDC"/>
    <w:rsid w:val="0098644E"/>
    <w:rsid w:val="009878E2"/>
    <w:rsid w:val="00987D72"/>
    <w:rsid w:val="009929DD"/>
    <w:rsid w:val="0099309B"/>
    <w:rsid w:val="009955FD"/>
    <w:rsid w:val="009957DA"/>
    <w:rsid w:val="0099701E"/>
    <w:rsid w:val="009A043F"/>
    <w:rsid w:val="009A09EF"/>
    <w:rsid w:val="009A17F7"/>
    <w:rsid w:val="009A1850"/>
    <w:rsid w:val="009A1CD1"/>
    <w:rsid w:val="009A4528"/>
    <w:rsid w:val="009A4E9E"/>
    <w:rsid w:val="009A4F82"/>
    <w:rsid w:val="009A5C79"/>
    <w:rsid w:val="009B5394"/>
    <w:rsid w:val="009B5A5A"/>
    <w:rsid w:val="009B5C82"/>
    <w:rsid w:val="009B6E12"/>
    <w:rsid w:val="009B7A77"/>
    <w:rsid w:val="009B7F59"/>
    <w:rsid w:val="009C056B"/>
    <w:rsid w:val="009C129F"/>
    <w:rsid w:val="009C197E"/>
    <w:rsid w:val="009C3338"/>
    <w:rsid w:val="009C3896"/>
    <w:rsid w:val="009C4DE7"/>
    <w:rsid w:val="009C6AD4"/>
    <w:rsid w:val="009D2834"/>
    <w:rsid w:val="009D2971"/>
    <w:rsid w:val="009D2F86"/>
    <w:rsid w:val="009D4127"/>
    <w:rsid w:val="009D67FE"/>
    <w:rsid w:val="009D6B97"/>
    <w:rsid w:val="009D6D26"/>
    <w:rsid w:val="009D7264"/>
    <w:rsid w:val="009D74B9"/>
    <w:rsid w:val="009E0833"/>
    <w:rsid w:val="009E08A9"/>
    <w:rsid w:val="009E0BA8"/>
    <w:rsid w:val="009E0BC9"/>
    <w:rsid w:val="009E4416"/>
    <w:rsid w:val="009E4C60"/>
    <w:rsid w:val="009E5865"/>
    <w:rsid w:val="009F3877"/>
    <w:rsid w:val="009F3DEC"/>
    <w:rsid w:val="009F4FEA"/>
    <w:rsid w:val="009F65F7"/>
    <w:rsid w:val="009F6784"/>
    <w:rsid w:val="009F7882"/>
    <w:rsid w:val="009F7CB3"/>
    <w:rsid w:val="00A0108B"/>
    <w:rsid w:val="00A013F4"/>
    <w:rsid w:val="00A0147A"/>
    <w:rsid w:val="00A0158F"/>
    <w:rsid w:val="00A01A69"/>
    <w:rsid w:val="00A0244C"/>
    <w:rsid w:val="00A044AD"/>
    <w:rsid w:val="00A05E02"/>
    <w:rsid w:val="00A05F2B"/>
    <w:rsid w:val="00A0745B"/>
    <w:rsid w:val="00A07743"/>
    <w:rsid w:val="00A10050"/>
    <w:rsid w:val="00A11C22"/>
    <w:rsid w:val="00A11E21"/>
    <w:rsid w:val="00A1220D"/>
    <w:rsid w:val="00A12D30"/>
    <w:rsid w:val="00A12FC2"/>
    <w:rsid w:val="00A14301"/>
    <w:rsid w:val="00A15D57"/>
    <w:rsid w:val="00A15D6C"/>
    <w:rsid w:val="00A208B8"/>
    <w:rsid w:val="00A20A7A"/>
    <w:rsid w:val="00A21014"/>
    <w:rsid w:val="00A213B1"/>
    <w:rsid w:val="00A215F8"/>
    <w:rsid w:val="00A239D4"/>
    <w:rsid w:val="00A23D14"/>
    <w:rsid w:val="00A25617"/>
    <w:rsid w:val="00A26CF5"/>
    <w:rsid w:val="00A33478"/>
    <w:rsid w:val="00A34906"/>
    <w:rsid w:val="00A36071"/>
    <w:rsid w:val="00A37427"/>
    <w:rsid w:val="00A406C5"/>
    <w:rsid w:val="00A4085B"/>
    <w:rsid w:val="00A40932"/>
    <w:rsid w:val="00A420CE"/>
    <w:rsid w:val="00A4230E"/>
    <w:rsid w:val="00A430D6"/>
    <w:rsid w:val="00A4344C"/>
    <w:rsid w:val="00A43AF2"/>
    <w:rsid w:val="00A444C6"/>
    <w:rsid w:val="00A56114"/>
    <w:rsid w:val="00A568C2"/>
    <w:rsid w:val="00A615BA"/>
    <w:rsid w:val="00A6321E"/>
    <w:rsid w:val="00A635FF"/>
    <w:rsid w:val="00A65C46"/>
    <w:rsid w:val="00A66764"/>
    <w:rsid w:val="00A714A3"/>
    <w:rsid w:val="00A740F8"/>
    <w:rsid w:val="00A741DD"/>
    <w:rsid w:val="00A77D81"/>
    <w:rsid w:val="00A80D79"/>
    <w:rsid w:val="00A81695"/>
    <w:rsid w:val="00A84022"/>
    <w:rsid w:val="00A84EDC"/>
    <w:rsid w:val="00A8576D"/>
    <w:rsid w:val="00A90CDC"/>
    <w:rsid w:val="00A925E9"/>
    <w:rsid w:val="00A934E2"/>
    <w:rsid w:val="00A9505A"/>
    <w:rsid w:val="00A95596"/>
    <w:rsid w:val="00AA0016"/>
    <w:rsid w:val="00AA0602"/>
    <w:rsid w:val="00AA3D22"/>
    <w:rsid w:val="00AA59E6"/>
    <w:rsid w:val="00AB2D03"/>
    <w:rsid w:val="00AB370E"/>
    <w:rsid w:val="00AB589A"/>
    <w:rsid w:val="00AB5E33"/>
    <w:rsid w:val="00AB722C"/>
    <w:rsid w:val="00AC0175"/>
    <w:rsid w:val="00AC0209"/>
    <w:rsid w:val="00AC0227"/>
    <w:rsid w:val="00AC0582"/>
    <w:rsid w:val="00AC117A"/>
    <w:rsid w:val="00AC23E4"/>
    <w:rsid w:val="00AC2A2B"/>
    <w:rsid w:val="00AC3B92"/>
    <w:rsid w:val="00AC44EE"/>
    <w:rsid w:val="00AC51F1"/>
    <w:rsid w:val="00AC5FE0"/>
    <w:rsid w:val="00AC630F"/>
    <w:rsid w:val="00AC6FA6"/>
    <w:rsid w:val="00AD492F"/>
    <w:rsid w:val="00AD4AC0"/>
    <w:rsid w:val="00AD6EB4"/>
    <w:rsid w:val="00AE14ED"/>
    <w:rsid w:val="00AE24BA"/>
    <w:rsid w:val="00AE28EE"/>
    <w:rsid w:val="00AE3713"/>
    <w:rsid w:val="00AE3BD1"/>
    <w:rsid w:val="00AF14F4"/>
    <w:rsid w:val="00AF1B5D"/>
    <w:rsid w:val="00AF1BDA"/>
    <w:rsid w:val="00AF271C"/>
    <w:rsid w:val="00AF5D40"/>
    <w:rsid w:val="00AF6715"/>
    <w:rsid w:val="00B00A83"/>
    <w:rsid w:val="00B01232"/>
    <w:rsid w:val="00B01D15"/>
    <w:rsid w:val="00B036B9"/>
    <w:rsid w:val="00B03FE3"/>
    <w:rsid w:val="00B04DCF"/>
    <w:rsid w:val="00B06811"/>
    <w:rsid w:val="00B0777C"/>
    <w:rsid w:val="00B07F3F"/>
    <w:rsid w:val="00B11C2D"/>
    <w:rsid w:val="00B12E26"/>
    <w:rsid w:val="00B14216"/>
    <w:rsid w:val="00B16FA7"/>
    <w:rsid w:val="00B20A67"/>
    <w:rsid w:val="00B2101D"/>
    <w:rsid w:val="00B25931"/>
    <w:rsid w:val="00B2691E"/>
    <w:rsid w:val="00B26A7D"/>
    <w:rsid w:val="00B2789B"/>
    <w:rsid w:val="00B335F1"/>
    <w:rsid w:val="00B336A4"/>
    <w:rsid w:val="00B34879"/>
    <w:rsid w:val="00B34EED"/>
    <w:rsid w:val="00B3516F"/>
    <w:rsid w:val="00B359F5"/>
    <w:rsid w:val="00B35D03"/>
    <w:rsid w:val="00B35D2A"/>
    <w:rsid w:val="00B36948"/>
    <w:rsid w:val="00B372D9"/>
    <w:rsid w:val="00B37591"/>
    <w:rsid w:val="00B43655"/>
    <w:rsid w:val="00B452A5"/>
    <w:rsid w:val="00B461CE"/>
    <w:rsid w:val="00B47145"/>
    <w:rsid w:val="00B50336"/>
    <w:rsid w:val="00B50F43"/>
    <w:rsid w:val="00B51D87"/>
    <w:rsid w:val="00B51F0C"/>
    <w:rsid w:val="00B55F59"/>
    <w:rsid w:val="00B575DE"/>
    <w:rsid w:val="00B57938"/>
    <w:rsid w:val="00B629C2"/>
    <w:rsid w:val="00B63AD1"/>
    <w:rsid w:val="00B64BDC"/>
    <w:rsid w:val="00B64F8E"/>
    <w:rsid w:val="00B66C9C"/>
    <w:rsid w:val="00B70A98"/>
    <w:rsid w:val="00B74A45"/>
    <w:rsid w:val="00B75963"/>
    <w:rsid w:val="00B7638D"/>
    <w:rsid w:val="00B77ABF"/>
    <w:rsid w:val="00B77BDA"/>
    <w:rsid w:val="00B81552"/>
    <w:rsid w:val="00B81AF5"/>
    <w:rsid w:val="00B821E6"/>
    <w:rsid w:val="00B8443B"/>
    <w:rsid w:val="00B86B9E"/>
    <w:rsid w:val="00B91072"/>
    <w:rsid w:val="00B913E2"/>
    <w:rsid w:val="00B92890"/>
    <w:rsid w:val="00B9424A"/>
    <w:rsid w:val="00B9442C"/>
    <w:rsid w:val="00B95596"/>
    <w:rsid w:val="00B95661"/>
    <w:rsid w:val="00B95B96"/>
    <w:rsid w:val="00B9604C"/>
    <w:rsid w:val="00BA0951"/>
    <w:rsid w:val="00BA1DE4"/>
    <w:rsid w:val="00BA2A7A"/>
    <w:rsid w:val="00BA3251"/>
    <w:rsid w:val="00BA4AEA"/>
    <w:rsid w:val="00BA5C05"/>
    <w:rsid w:val="00BA5D11"/>
    <w:rsid w:val="00BB10E8"/>
    <w:rsid w:val="00BB4BE9"/>
    <w:rsid w:val="00BB717E"/>
    <w:rsid w:val="00BB7E77"/>
    <w:rsid w:val="00BC1C95"/>
    <w:rsid w:val="00BC210C"/>
    <w:rsid w:val="00BC255B"/>
    <w:rsid w:val="00BC3505"/>
    <w:rsid w:val="00BC4B30"/>
    <w:rsid w:val="00BC5BEF"/>
    <w:rsid w:val="00BC7AE2"/>
    <w:rsid w:val="00BD09C5"/>
    <w:rsid w:val="00BD6BE6"/>
    <w:rsid w:val="00BD7B50"/>
    <w:rsid w:val="00BE0203"/>
    <w:rsid w:val="00BE117C"/>
    <w:rsid w:val="00BE2761"/>
    <w:rsid w:val="00BE356E"/>
    <w:rsid w:val="00BE3AAC"/>
    <w:rsid w:val="00BE4F23"/>
    <w:rsid w:val="00BE670B"/>
    <w:rsid w:val="00BE6EA8"/>
    <w:rsid w:val="00BF04E3"/>
    <w:rsid w:val="00BF377F"/>
    <w:rsid w:val="00BF6051"/>
    <w:rsid w:val="00BF666C"/>
    <w:rsid w:val="00BF6BED"/>
    <w:rsid w:val="00C01082"/>
    <w:rsid w:val="00C01802"/>
    <w:rsid w:val="00C0282A"/>
    <w:rsid w:val="00C03C12"/>
    <w:rsid w:val="00C05195"/>
    <w:rsid w:val="00C05ECE"/>
    <w:rsid w:val="00C06AE2"/>
    <w:rsid w:val="00C07F9E"/>
    <w:rsid w:val="00C111D5"/>
    <w:rsid w:val="00C12E37"/>
    <w:rsid w:val="00C131C4"/>
    <w:rsid w:val="00C16B59"/>
    <w:rsid w:val="00C21341"/>
    <w:rsid w:val="00C2145A"/>
    <w:rsid w:val="00C21CAC"/>
    <w:rsid w:val="00C21FC6"/>
    <w:rsid w:val="00C231CC"/>
    <w:rsid w:val="00C2417D"/>
    <w:rsid w:val="00C25311"/>
    <w:rsid w:val="00C2533D"/>
    <w:rsid w:val="00C255A1"/>
    <w:rsid w:val="00C25915"/>
    <w:rsid w:val="00C25B23"/>
    <w:rsid w:val="00C25C93"/>
    <w:rsid w:val="00C30877"/>
    <w:rsid w:val="00C31227"/>
    <w:rsid w:val="00C32071"/>
    <w:rsid w:val="00C32638"/>
    <w:rsid w:val="00C34A9C"/>
    <w:rsid w:val="00C35D8D"/>
    <w:rsid w:val="00C36F44"/>
    <w:rsid w:val="00C42C82"/>
    <w:rsid w:val="00C4473C"/>
    <w:rsid w:val="00C44C05"/>
    <w:rsid w:val="00C46EDD"/>
    <w:rsid w:val="00C47BC4"/>
    <w:rsid w:val="00C51035"/>
    <w:rsid w:val="00C539CA"/>
    <w:rsid w:val="00C5675F"/>
    <w:rsid w:val="00C60C46"/>
    <w:rsid w:val="00C61241"/>
    <w:rsid w:val="00C65367"/>
    <w:rsid w:val="00C676BA"/>
    <w:rsid w:val="00C67F67"/>
    <w:rsid w:val="00C75E47"/>
    <w:rsid w:val="00C77BFE"/>
    <w:rsid w:val="00C8333A"/>
    <w:rsid w:val="00C846FC"/>
    <w:rsid w:val="00C852FC"/>
    <w:rsid w:val="00C926DB"/>
    <w:rsid w:val="00C94B39"/>
    <w:rsid w:val="00C9549C"/>
    <w:rsid w:val="00C95D8E"/>
    <w:rsid w:val="00C96F64"/>
    <w:rsid w:val="00CA309E"/>
    <w:rsid w:val="00CA4EC3"/>
    <w:rsid w:val="00CA6AF7"/>
    <w:rsid w:val="00CB18CA"/>
    <w:rsid w:val="00CB715F"/>
    <w:rsid w:val="00CC03BB"/>
    <w:rsid w:val="00CC0BED"/>
    <w:rsid w:val="00CC1CFE"/>
    <w:rsid w:val="00CC4925"/>
    <w:rsid w:val="00CC4D72"/>
    <w:rsid w:val="00CC6343"/>
    <w:rsid w:val="00CD2A29"/>
    <w:rsid w:val="00CD2DEB"/>
    <w:rsid w:val="00CD3A14"/>
    <w:rsid w:val="00CD3CFF"/>
    <w:rsid w:val="00CD4035"/>
    <w:rsid w:val="00CD5D92"/>
    <w:rsid w:val="00CD6DDC"/>
    <w:rsid w:val="00CE0C3E"/>
    <w:rsid w:val="00CE0CC3"/>
    <w:rsid w:val="00CE17A9"/>
    <w:rsid w:val="00CE1F75"/>
    <w:rsid w:val="00CE31AB"/>
    <w:rsid w:val="00CE4B08"/>
    <w:rsid w:val="00CF074C"/>
    <w:rsid w:val="00CF39BB"/>
    <w:rsid w:val="00CF3DE0"/>
    <w:rsid w:val="00CF4412"/>
    <w:rsid w:val="00CF5AA3"/>
    <w:rsid w:val="00CF68FD"/>
    <w:rsid w:val="00CF6ECF"/>
    <w:rsid w:val="00D000CB"/>
    <w:rsid w:val="00D00BF2"/>
    <w:rsid w:val="00D027FB"/>
    <w:rsid w:val="00D0510B"/>
    <w:rsid w:val="00D059B1"/>
    <w:rsid w:val="00D07E05"/>
    <w:rsid w:val="00D1068D"/>
    <w:rsid w:val="00D106CB"/>
    <w:rsid w:val="00D10C2C"/>
    <w:rsid w:val="00D10CC0"/>
    <w:rsid w:val="00D127B6"/>
    <w:rsid w:val="00D12CBC"/>
    <w:rsid w:val="00D13EC7"/>
    <w:rsid w:val="00D178A1"/>
    <w:rsid w:val="00D22610"/>
    <w:rsid w:val="00D22723"/>
    <w:rsid w:val="00D240F3"/>
    <w:rsid w:val="00D300CD"/>
    <w:rsid w:val="00D34688"/>
    <w:rsid w:val="00D37847"/>
    <w:rsid w:val="00D426E0"/>
    <w:rsid w:val="00D435BD"/>
    <w:rsid w:val="00D437F9"/>
    <w:rsid w:val="00D456B1"/>
    <w:rsid w:val="00D46A64"/>
    <w:rsid w:val="00D501ED"/>
    <w:rsid w:val="00D50AF6"/>
    <w:rsid w:val="00D50CD4"/>
    <w:rsid w:val="00D51276"/>
    <w:rsid w:val="00D520BC"/>
    <w:rsid w:val="00D53631"/>
    <w:rsid w:val="00D55578"/>
    <w:rsid w:val="00D57B9B"/>
    <w:rsid w:val="00D61484"/>
    <w:rsid w:val="00D63C87"/>
    <w:rsid w:val="00D63C8B"/>
    <w:rsid w:val="00D63F04"/>
    <w:rsid w:val="00D642DF"/>
    <w:rsid w:val="00D64682"/>
    <w:rsid w:val="00D6661D"/>
    <w:rsid w:val="00D71433"/>
    <w:rsid w:val="00D7241E"/>
    <w:rsid w:val="00D7285D"/>
    <w:rsid w:val="00D7691B"/>
    <w:rsid w:val="00D77500"/>
    <w:rsid w:val="00D80596"/>
    <w:rsid w:val="00D81796"/>
    <w:rsid w:val="00D81BA7"/>
    <w:rsid w:val="00D83131"/>
    <w:rsid w:val="00D86CA8"/>
    <w:rsid w:val="00D86CE7"/>
    <w:rsid w:val="00D875D8"/>
    <w:rsid w:val="00D92553"/>
    <w:rsid w:val="00D9310B"/>
    <w:rsid w:val="00D957BD"/>
    <w:rsid w:val="00D9589A"/>
    <w:rsid w:val="00DA1D11"/>
    <w:rsid w:val="00DA36E6"/>
    <w:rsid w:val="00DA59E1"/>
    <w:rsid w:val="00DB2D19"/>
    <w:rsid w:val="00DB3972"/>
    <w:rsid w:val="00DB3AF4"/>
    <w:rsid w:val="00DB49A9"/>
    <w:rsid w:val="00DB5505"/>
    <w:rsid w:val="00DB6855"/>
    <w:rsid w:val="00DB772D"/>
    <w:rsid w:val="00DB7FF2"/>
    <w:rsid w:val="00DC0D5A"/>
    <w:rsid w:val="00DC1C5F"/>
    <w:rsid w:val="00DC4049"/>
    <w:rsid w:val="00DC5E5F"/>
    <w:rsid w:val="00DC6B9F"/>
    <w:rsid w:val="00DD7546"/>
    <w:rsid w:val="00DE44DC"/>
    <w:rsid w:val="00DE454D"/>
    <w:rsid w:val="00DE6241"/>
    <w:rsid w:val="00DE77FA"/>
    <w:rsid w:val="00DE7C31"/>
    <w:rsid w:val="00DF0F11"/>
    <w:rsid w:val="00DF16A4"/>
    <w:rsid w:val="00DF36E8"/>
    <w:rsid w:val="00DF469E"/>
    <w:rsid w:val="00DF5903"/>
    <w:rsid w:val="00DF785B"/>
    <w:rsid w:val="00E036E3"/>
    <w:rsid w:val="00E045AE"/>
    <w:rsid w:val="00E05D04"/>
    <w:rsid w:val="00E10090"/>
    <w:rsid w:val="00E11225"/>
    <w:rsid w:val="00E11FBD"/>
    <w:rsid w:val="00E12BB6"/>
    <w:rsid w:val="00E1549D"/>
    <w:rsid w:val="00E15537"/>
    <w:rsid w:val="00E16B77"/>
    <w:rsid w:val="00E17C11"/>
    <w:rsid w:val="00E2013F"/>
    <w:rsid w:val="00E21008"/>
    <w:rsid w:val="00E21FB8"/>
    <w:rsid w:val="00E2211F"/>
    <w:rsid w:val="00E23A4D"/>
    <w:rsid w:val="00E24550"/>
    <w:rsid w:val="00E251B8"/>
    <w:rsid w:val="00E27C38"/>
    <w:rsid w:val="00E30A94"/>
    <w:rsid w:val="00E30B04"/>
    <w:rsid w:val="00E32C5A"/>
    <w:rsid w:val="00E33B91"/>
    <w:rsid w:val="00E33C1B"/>
    <w:rsid w:val="00E33D1B"/>
    <w:rsid w:val="00E346B8"/>
    <w:rsid w:val="00E35B1A"/>
    <w:rsid w:val="00E411AD"/>
    <w:rsid w:val="00E41F74"/>
    <w:rsid w:val="00E42B03"/>
    <w:rsid w:val="00E43F6F"/>
    <w:rsid w:val="00E50D84"/>
    <w:rsid w:val="00E51D67"/>
    <w:rsid w:val="00E5380D"/>
    <w:rsid w:val="00E54653"/>
    <w:rsid w:val="00E5660A"/>
    <w:rsid w:val="00E601B1"/>
    <w:rsid w:val="00E603A9"/>
    <w:rsid w:val="00E60708"/>
    <w:rsid w:val="00E6077E"/>
    <w:rsid w:val="00E6298B"/>
    <w:rsid w:val="00E64D08"/>
    <w:rsid w:val="00E66D92"/>
    <w:rsid w:val="00E70800"/>
    <w:rsid w:val="00E70FE4"/>
    <w:rsid w:val="00E710A6"/>
    <w:rsid w:val="00E729A0"/>
    <w:rsid w:val="00E7304E"/>
    <w:rsid w:val="00E734AF"/>
    <w:rsid w:val="00E736A1"/>
    <w:rsid w:val="00E73EEE"/>
    <w:rsid w:val="00E74FD6"/>
    <w:rsid w:val="00E751DB"/>
    <w:rsid w:val="00E75763"/>
    <w:rsid w:val="00E758BF"/>
    <w:rsid w:val="00E75F14"/>
    <w:rsid w:val="00E76A46"/>
    <w:rsid w:val="00E80671"/>
    <w:rsid w:val="00E80DE1"/>
    <w:rsid w:val="00E81281"/>
    <w:rsid w:val="00E822AF"/>
    <w:rsid w:val="00E83333"/>
    <w:rsid w:val="00E8369B"/>
    <w:rsid w:val="00E86AC7"/>
    <w:rsid w:val="00E876B7"/>
    <w:rsid w:val="00E87F59"/>
    <w:rsid w:val="00E90C77"/>
    <w:rsid w:val="00E93864"/>
    <w:rsid w:val="00E93BB7"/>
    <w:rsid w:val="00E9574D"/>
    <w:rsid w:val="00E95A0D"/>
    <w:rsid w:val="00E979EC"/>
    <w:rsid w:val="00EA0C69"/>
    <w:rsid w:val="00EA2FC9"/>
    <w:rsid w:val="00EA376A"/>
    <w:rsid w:val="00EA3DCA"/>
    <w:rsid w:val="00EA5C83"/>
    <w:rsid w:val="00EB2227"/>
    <w:rsid w:val="00EB3EB5"/>
    <w:rsid w:val="00EB5887"/>
    <w:rsid w:val="00EB6EF1"/>
    <w:rsid w:val="00EB7375"/>
    <w:rsid w:val="00EC0A2C"/>
    <w:rsid w:val="00EC334B"/>
    <w:rsid w:val="00EC4A01"/>
    <w:rsid w:val="00EC51B4"/>
    <w:rsid w:val="00EC7D83"/>
    <w:rsid w:val="00ED23B5"/>
    <w:rsid w:val="00ED44DE"/>
    <w:rsid w:val="00ED45E8"/>
    <w:rsid w:val="00ED50E7"/>
    <w:rsid w:val="00ED5424"/>
    <w:rsid w:val="00ED67CF"/>
    <w:rsid w:val="00ED79A9"/>
    <w:rsid w:val="00EE0808"/>
    <w:rsid w:val="00EE0BB3"/>
    <w:rsid w:val="00EE0DEB"/>
    <w:rsid w:val="00EE0FA7"/>
    <w:rsid w:val="00EE207F"/>
    <w:rsid w:val="00EE376D"/>
    <w:rsid w:val="00EE4044"/>
    <w:rsid w:val="00EE576D"/>
    <w:rsid w:val="00EE66F7"/>
    <w:rsid w:val="00EE791A"/>
    <w:rsid w:val="00EF268F"/>
    <w:rsid w:val="00EF2D6D"/>
    <w:rsid w:val="00EF497E"/>
    <w:rsid w:val="00EF5DF8"/>
    <w:rsid w:val="00EF7C97"/>
    <w:rsid w:val="00F033D7"/>
    <w:rsid w:val="00F05DFC"/>
    <w:rsid w:val="00F0606C"/>
    <w:rsid w:val="00F06CCC"/>
    <w:rsid w:val="00F10AA5"/>
    <w:rsid w:val="00F10D6A"/>
    <w:rsid w:val="00F13CE0"/>
    <w:rsid w:val="00F15735"/>
    <w:rsid w:val="00F15EAE"/>
    <w:rsid w:val="00F16007"/>
    <w:rsid w:val="00F213AA"/>
    <w:rsid w:val="00F21695"/>
    <w:rsid w:val="00F21AFE"/>
    <w:rsid w:val="00F22163"/>
    <w:rsid w:val="00F2289E"/>
    <w:rsid w:val="00F22F48"/>
    <w:rsid w:val="00F230BC"/>
    <w:rsid w:val="00F23292"/>
    <w:rsid w:val="00F2329E"/>
    <w:rsid w:val="00F23AA5"/>
    <w:rsid w:val="00F23E4D"/>
    <w:rsid w:val="00F25096"/>
    <w:rsid w:val="00F27AF8"/>
    <w:rsid w:val="00F30705"/>
    <w:rsid w:val="00F336D9"/>
    <w:rsid w:val="00F36726"/>
    <w:rsid w:val="00F36FA0"/>
    <w:rsid w:val="00F37407"/>
    <w:rsid w:val="00F40085"/>
    <w:rsid w:val="00F40BF6"/>
    <w:rsid w:val="00F40C9C"/>
    <w:rsid w:val="00F4363E"/>
    <w:rsid w:val="00F44D47"/>
    <w:rsid w:val="00F45570"/>
    <w:rsid w:val="00F45639"/>
    <w:rsid w:val="00F45CC9"/>
    <w:rsid w:val="00F46A62"/>
    <w:rsid w:val="00F474F4"/>
    <w:rsid w:val="00F47844"/>
    <w:rsid w:val="00F47F36"/>
    <w:rsid w:val="00F514B0"/>
    <w:rsid w:val="00F52220"/>
    <w:rsid w:val="00F53193"/>
    <w:rsid w:val="00F53403"/>
    <w:rsid w:val="00F5439D"/>
    <w:rsid w:val="00F55C2C"/>
    <w:rsid w:val="00F57539"/>
    <w:rsid w:val="00F63345"/>
    <w:rsid w:val="00F63797"/>
    <w:rsid w:val="00F65FCD"/>
    <w:rsid w:val="00F66820"/>
    <w:rsid w:val="00F66977"/>
    <w:rsid w:val="00F670BE"/>
    <w:rsid w:val="00F71301"/>
    <w:rsid w:val="00F71892"/>
    <w:rsid w:val="00F73256"/>
    <w:rsid w:val="00F83CB5"/>
    <w:rsid w:val="00F840B1"/>
    <w:rsid w:val="00F867BC"/>
    <w:rsid w:val="00F87BA8"/>
    <w:rsid w:val="00F90734"/>
    <w:rsid w:val="00F90868"/>
    <w:rsid w:val="00F90CF9"/>
    <w:rsid w:val="00F91486"/>
    <w:rsid w:val="00F9172D"/>
    <w:rsid w:val="00F94BE0"/>
    <w:rsid w:val="00FA0032"/>
    <w:rsid w:val="00FA1755"/>
    <w:rsid w:val="00FA231E"/>
    <w:rsid w:val="00FA2322"/>
    <w:rsid w:val="00FA408C"/>
    <w:rsid w:val="00FA4FC2"/>
    <w:rsid w:val="00FA55F1"/>
    <w:rsid w:val="00FA58B0"/>
    <w:rsid w:val="00FA5B3B"/>
    <w:rsid w:val="00FA6491"/>
    <w:rsid w:val="00FA6B80"/>
    <w:rsid w:val="00FB0982"/>
    <w:rsid w:val="00FB0A74"/>
    <w:rsid w:val="00FB2FCC"/>
    <w:rsid w:val="00FB37EA"/>
    <w:rsid w:val="00FB53C2"/>
    <w:rsid w:val="00FB686C"/>
    <w:rsid w:val="00FB6F88"/>
    <w:rsid w:val="00FC3372"/>
    <w:rsid w:val="00FC36B0"/>
    <w:rsid w:val="00FC3B1F"/>
    <w:rsid w:val="00FC3B54"/>
    <w:rsid w:val="00FC3BD9"/>
    <w:rsid w:val="00FC4C1F"/>
    <w:rsid w:val="00FC507D"/>
    <w:rsid w:val="00FC5EF9"/>
    <w:rsid w:val="00FC6450"/>
    <w:rsid w:val="00FC78F1"/>
    <w:rsid w:val="00FD06DD"/>
    <w:rsid w:val="00FD08BD"/>
    <w:rsid w:val="00FD091E"/>
    <w:rsid w:val="00FD19E9"/>
    <w:rsid w:val="00FD3F11"/>
    <w:rsid w:val="00FD789D"/>
    <w:rsid w:val="00FE0458"/>
    <w:rsid w:val="00FE3AD1"/>
    <w:rsid w:val="00FE49D3"/>
    <w:rsid w:val="00FE7613"/>
    <w:rsid w:val="00FE7B6B"/>
    <w:rsid w:val="00FF05A3"/>
    <w:rsid w:val="00FF28FB"/>
    <w:rsid w:val="00FF3071"/>
    <w:rsid w:val="00FF3702"/>
    <w:rsid w:val="00FF3DDE"/>
    <w:rsid w:val="00FF52F2"/>
    <w:rsid w:val="00FF6C06"/>
    <w:rsid w:val="00FF7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7B1F0"/>
  <w15:docId w15:val="{602749C2-B60E-44B5-9CF4-29DD0A4D4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0F"/>
  </w:style>
  <w:style w:type="paragraph" w:styleId="Ttulo1">
    <w:name w:val="heading 1"/>
    <w:basedOn w:val="Normal"/>
    <w:link w:val="Ttulo1Car"/>
    <w:uiPriority w:val="9"/>
    <w:qFormat/>
    <w:rsid w:val="00E876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B269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269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178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E1995"/>
    <w:pPr>
      <w:spacing w:after="0" w:line="240" w:lineRule="auto"/>
    </w:pPr>
    <w:rPr>
      <w:rFonts w:eastAsiaTheme="minorEastAsia"/>
      <w:lang w:eastAsia="es-MX"/>
    </w:rPr>
  </w:style>
  <w:style w:type="paragraph" w:customStyle="1" w:styleId="Text">
    <w:name w:val="Text"/>
    <w:basedOn w:val="Normal"/>
    <w:link w:val="TextCar"/>
    <w:rsid w:val="00985CDC"/>
    <w:pPr>
      <w:widowControl w:val="0"/>
      <w:spacing w:after="0" w:line="252" w:lineRule="auto"/>
      <w:ind w:firstLine="240"/>
      <w:jc w:val="both"/>
    </w:pPr>
    <w:rPr>
      <w:rFonts w:ascii="Times New Roman" w:eastAsia="Times New Roman" w:hAnsi="Times New Roman" w:cs="Times New Roman"/>
      <w:sz w:val="20"/>
      <w:szCs w:val="20"/>
      <w:lang w:val="en-US" w:eastAsia="es-ES_tradnl"/>
    </w:rPr>
  </w:style>
  <w:style w:type="character" w:customStyle="1" w:styleId="TextCar">
    <w:name w:val="Text Car"/>
    <w:link w:val="Text"/>
    <w:rsid w:val="00985CDC"/>
    <w:rPr>
      <w:rFonts w:ascii="Times New Roman" w:eastAsia="Times New Roman" w:hAnsi="Times New Roman" w:cs="Times New Roman"/>
      <w:sz w:val="20"/>
      <w:szCs w:val="20"/>
      <w:lang w:val="en-US" w:eastAsia="es-ES_tradnl"/>
    </w:rPr>
  </w:style>
  <w:style w:type="paragraph" w:styleId="NormalWeb">
    <w:name w:val="Normal (Web)"/>
    <w:basedOn w:val="Normal"/>
    <w:uiPriority w:val="99"/>
    <w:unhideWhenUsed/>
    <w:rsid w:val="000A566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A5665"/>
    <w:rPr>
      <w:b/>
      <w:bCs/>
    </w:rPr>
  </w:style>
  <w:style w:type="character" w:styleId="Hipervnculo">
    <w:name w:val="Hyperlink"/>
    <w:basedOn w:val="Fuentedeprrafopredeter"/>
    <w:uiPriority w:val="99"/>
    <w:unhideWhenUsed/>
    <w:rsid w:val="000A5665"/>
    <w:rPr>
      <w:color w:val="0000FF"/>
      <w:u w:val="single"/>
    </w:rPr>
  </w:style>
  <w:style w:type="paragraph" w:styleId="Textonotapie">
    <w:name w:val="footnote text"/>
    <w:basedOn w:val="Normal"/>
    <w:link w:val="TextonotapieCar"/>
    <w:uiPriority w:val="99"/>
    <w:unhideWhenUsed/>
    <w:rsid w:val="00A213B1"/>
    <w:pPr>
      <w:spacing w:after="0" w:line="240" w:lineRule="auto"/>
    </w:pPr>
    <w:rPr>
      <w:sz w:val="20"/>
      <w:szCs w:val="20"/>
    </w:rPr>
  </w:style>
  <w:style w:type="character" w:customStyle="1" w:styleId="TextonotapieCar">
    <w:name w:val="Texto nota pie Car"/>
    <w:basedOn w:val="Fuentedeprrafopredeter"/>
    <w:link w:val="Textonotapie"/>
    <w:uiPriority w:val="99"/>
    <w:rsid w:val="00A213B1"/>
    <w:rPr>
      <w:sz w:val="20"/>
      <w:szCs w:val="20"/>
    </w:rPr>
  </w:style>
  <w:style w:type="character" w:styleId="Refdenotaalpie">
    <w:name w:val="footnote reference"/>
    <w:basedOn w:val="Fuentedeprrafopredeter"/>
    <w:uiPriority w:val="99"/>
    <w:semiHidden/>
    <w:unhideWhenUsed/>
    <w:rsid w:val="00A213B1"/>
    <w:rPr>
      <w:vertAlign w:val="superscript"/>
    </w:rPr>
  </w:style>
  <w:style w:type="paragraph" w:customStyle="1" w:styleId="bodytext">
    <w:name w:val="bodytext"/>
    <w:basedOn w:val="Normal"/>
    <w:rsid w:val="00A213B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26E3B"/>
    <w:rPr>
      <w:sz w:val="16"/>
      <w:szCs w:val="16"/>
    </w:rPr>
  </w:style>
  <w:style w:type="paragraph" w:styleId="Textocomentario">
    <w:name w:val="annotation text"/>
    <w:basedOn w:val="Normal"/>
    <w:link w:val="TextocomentarioCar"/>
    <w:uiPriority w:val="99"/>
    <w:unhideWhenUsed/>
    <w:rsid w:val="00526E3B"/>
    <w:pPr>
      <w:spacing w:line="240" w:lineRule="auto"/>
    </w:pPr>
    <w:rPr>
      <w:sz w:val="20"/>
      <w:szCs w:val="20"/>
    </w:rPr>
  </w:style>
  <w:style w:type="character" w:customStyle="1" w:styleId="TextocomentarioCar">
    <w:name w:val="Texto comentario Car"/>
    <w:basedOn w:val="Fuentedeprrafopredeter"/>
    <w:link w:val="Textocomentario"/>
    <w:uiPriority w:val="99"/>
    <w:rsid w:val="00526E3B"/>
    <w:rPr>
      <w:sz w:val="20"/>
      <w:szCs w:val="20"/>
    </w:rPr>
  </w:style>
  <w:style w:type="paragraph" w:styleId="Textodeglobo">
    <w:name w:val="Balloon Text"/>
    <w:basedOn w:val="Normal"/>
    <w:link w:val="TextodegloboCar"/>
    <w:uiPriority w:val="99"/>
    <w:semiHidden/>
    <w:unhideWhenUsed/>
    <w:rsid w:val="00526E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6E3B"/>
    <w:rPr>
      <w:rFonts w:ascii="Segoe UI" w:hAnsi="Segoe UI" w:cs="Segoe UI"/>
      <w:sz w:val="18"/>
      <w:szCs w:val="18"/>
    </w:rPr>
  </w:style>
  <w:style w:type="paragraph" w:styleId="Piedepgina">
    <w:name w:val="footer"/>
    <w:basedOn w:val="Normal"/>
    <w:link w:val="PiedepginaCar"/>
    <w:uiPriority w:val="99"/>
    <w:unhideWhenUsed/>
    <w:rsid w:val="000710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09E"/>
  </w:style>
  <w:style w:type="paragraph" w:styleId="Textoindependiente">
    <w:name w:val="Body Text"/>
    <w:basedOn w:val="Normal"/>
    <w:link w:val="TextoindependienteCar"/>
    <w:uiPriority w:val="99"/>
    <w:unhideWhenUsed/>
    <w:rsid w:val="0007109E"/>
    <w:pPr>
      <w:spacing w:after="120" w:line="276" w:lineRule="auto"/>
    </w:pPr>
    <w:rPr>
      <w:rFonts w:ascii="Calibri" w:eastAsia="Calibri" w:hAnsi="Calibri" w:cs="Times New Roman"/>
      <w:sz w:val="20"/>
      <w:szCs w:val="20"/>
    </w:rPr>
  </w:style>
  <w:style w:type="character" w:customStyle="1" w:styleId="TextoindependienteCar">
    <w:name w:val="Texto independiente Car"/>
    <w:basedOn w:val="Fuentedeprrafopredeter"/>
    <w:link w:val="Textoindependiente"/>
    <w:uiPriority w:val="99"/>
    <w:rsid w:val="0007109E"/>
    <w:rPr>
      <w:rFonts w:ascii="Calibri" w:eastAsia="Calibri" w:hAnsi="Calibri" w:cs="Times New Roman"/>
      <w:sz w:val="20"/>
      <w:szCs w:val="20"/>
    </w:rPr>
  </w:style>
  <w:style w:type="character" w:customStyle="1" w:styleId="Ttulo1Car">
    <w:name w:val="Título 1 Car"/>
    <w:basedOn w:val="Fuentedeprrafopredeter"/>
    <w:link w:val="Ttulo1"/>
    <w:uiPriority w:val="9"/>
    <w:rsid w:val="00E876B7"/>
    <w:rPr>
      <w:rFonts w:ascii="Times New Roman" w:eastAsia="Times New Roman" w:hAnsi="Times New Roman" w:cs="Times New Roman"/>
      <w:b/>
      <w:bCs/>
      <w:kern w:val="36"/>
      <w:sz w:val="48"/>
      <w:szCs w:val="48"/>
      <w:lang w:eastAsia="es-MX"/>
    </w:rPr>
  </w:style>
  <w:style w:type="paragraph" w:styleId="Subttulo">
    <w:name w:val="Subtitle"/>
    <w:aliases w:val=" Car"/>
    <w:basedOn w:val="Normal"/>
    <w:next w:val="Normal"/>
    <w:link w:val="SubttuloCar"/>
    <w:uiPriority w:val="11"/>
    <w:qFormat/>
    <w:rsid w:val="00E876B7"/>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aliases w:val=" Car Car"/>
    <w:basedOn w:val="Fuentedeprrafopredeter"/>
    <w:link w:val="Subttulo"/>
    <w:uiPriority w:val="11"/>
    <w:rsid w:val="00E876B7"/>
    <w:rPr>
      <w:rFonts w:ascii="Cambria" w:eastAsia="Times New Roman" w:hAnsi="Cambria" w:cs="Times New Roman"/>
      <w:sz w:val="24"/>
      <w:szCs w:val="24"/>
      <w:lang w:eastAsia="es-ES"/>
    </w:rPr>
  </w:style>
  <w:style w:type="table" w:styleId="Tablaconcuadrcula">
    <w:name w:val="Table Grid"/>
    <w:basedOn w:val="Tablanormal"/>
    <w:uiPriority w:val="39"/>
    <w:rsid w:val="00DB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48EB"/>
    <w:pPr>
      <w:ind w:left="720"/>
      <w:contextualSpacing/>
    </w:pPr>
  </w:style>
  <w:style w:type="character" w:customStyle="1" w:styleId="Ttulo3Car">
    <w:name w:val="Título 3 Car"/>
    <w:basedOn w:val="Fuentedeprrafopredeter"/>
    <w:link w:val="Ttulo3"/>
    <w:uiPriority w:val="9"/>
    <w:semiHidden/>
    <w:rsid w:val="00B2691E"/>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B2691E"/>
    <w:rPr>
      <w:i/>
      <w:iCs/>
    </w:rPr>
  </w:style>
  <w:style w:type="character" w:customStyle="1" w:styleId="Ttulo2Car">
    <w:name w:val="Título 2 Car"/>
    <w:basedOn w:val="Fuentedeprrafopredeter"/>
    <w:link w:val="Ttulo2"/>
    <w:uiPriority w:val="9"/>
    <w:rsid w:val="00B2691E"/>
    <w:rPr>
      <w:rFonts w:asciiTheme="majorHAnsi" w:eastAsiaTheme="majorEastAsia" w:hAnsiTheme="majorHAnsi" w:cstheme="majorBidi"/>
      <w:color w:val="2E74B5" w:themeColor="accent1" w:themeShade="BF"/>
      <w:sz w:val="26"/>
      <w:szCs w:val="26"/>
    </w:rPr>
  </w:style>
  <w:style w:type="paragraph" w:styleId="HTMLconformatoprevio">
    <w:name w:val="HTML Preformatted"/>
    <w:basedOn w:val="Normal"/>
    <w:link w:val="HTMLconformatoprevioCar"/>
    <w:uiPriority w:val="99"/>
    <w:unhideWhenUsed/>
    <w:rsid w:val="00BA5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A5D11"/>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D378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847"/>
  </w:style>
  <w:style w:type="paragraph" w:customStyle="1" w:styleId="Texto">
    <w:name w:val="Texto"/>
    <w:basedOn w:val="Normal"/>
    <w:link w:val="TextoCar"/>
    <w:rsid w:val="0058309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8309F"/>
    <w:rPr>
      <w:rFonts w:ascii="Arial" w:eastAsia="Times New Roman" w:hAnsi="Arial" w:cs="Arial"/>
      <w:sz w:val="18"/>
      <w:szCs w:val="20"/>
      <w:lang w:eastAsia="es-ES"/>
    </w:rPr>
  </w:style>
  <w:style w:type="paragraph" w:customStyle="1" w:styleId="txtgral">
    <w:name w:val="txt_gral"/>
    <w:basedOn w:val="Normal"/>
    <w:rsid w:val="00164825"/>
    <w:pPr>
      <w:spacing w:after="120" w:line="240" w:lineRule="auto"/>
      <w:ind w:left="120"/>
    </w:pPr>
    <w:rPr>
      <w:rFonts w:ascii="Times New Roman" w:eastAsia="Times New Roman" w:hAnsi="Times New Roman" w:cs="Times New Roman"/>
      <w:color w:val="41404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1098B"/>
    <w:rPr>
      <w:b/>
      <w:bCs/>
    </w:rPr>
  </w:style>
  <w:style w:type="character" w:customStyle="1" w:styleId="AsuntodelcomentarioCar">
    <w:name w:val="Asunto del comentario Car"/>
    <w:basedOn w:val="TextocomentarioCar"/>
    <w:link w:val="Asuntodelcomentario"/>
    <w:uiPriority w:val="99"/>
    <w:semiHidden/>
    <w:rsid w:val="0061098B"/>
    <w:rPr>
      <w:b/>
      <w:bCs/>
      <w:sz w:val="20"/>
      <w:szCs w:val="20"/>
    </w:rPr>
  </w:style>
  <w:style w:type="character" w:customStyle="1" w:styleId="Ttulo4Car">
    <w:name w:val="Título 4 Car"/>
    <w:basedOn w:val="Fuentedeprrafopredeter"/>
    <w:link w:val="Ttulo4"/>
    <w:uiPriority w:val="9"/>
    <w:semiHidden/>
    <w:rsid w:val="0061789C"/>
    <w:rPr>
      <w:rFonts w:asciiTheme="majorHAnsi" w:eastAsiaTheme="majorEastAsia" w:hAnsiTheme="majorHAnsi" w:cstheme="majorBidi"/>
      <w:i/>
      <w:iCs/>
      <w:color w:val="2E74B5" w:themeColor="accent1" w:themeShade="BF"/>
    </w:rPr>
  </w:style>
  <w:style w:type="table" w:customStyle="1" w:styleId="TablaAPA">
    <w:name w:val="Tabla APA"/>
    <w:basedOn w:val="Tablanormal"/>
    <w:uiPriority w:val="99"/>
    <w:rsid w:val="007B20B7"/>
    <w:pPr>
      <w:spacing w:after="0" w:line="240" w:lineRule="auto"/>
    </w:pPr>
    <w:rPr>
      <w:rFonts w:ascii="Times New Roman" w:hAnsi="Times New Roman"/>
      <w:sz w:val="24"/>
    </w:rPr>
    <w:tblPr>
      <w:tblBorders>
        <w:top w:val="single" w:sz="4" w:space="0" w:color="auto"/>
        <w:bottom w:val="single" w:sz="4" w:space="0" w:color="auto"/>
      </w:tblBorders>
    </w:tblPr>
    <w:tblStylePr w:type="firstRow">
      <w:tblPr/>
      <w:tcPr>
        <w:tcBorders>
          <w:bottom w:val="single" w:sz="4" w:space="0" w:color="auto"/>
        </w:tcBorders>
      </w:tcPr>
    </w:tblStylePr>
    <w:tblStylePr w:type="firstCol">
      <w:pPr>
        <w:jc w:val="left"/>
      </w:pPr>
      <w:tblPr/>
      <w:tcPr>
        <w:vAlign w:val="center"/>
      </w:tcPr>
    </w:tblStylePr>
  </w:style>
  <w:style w:type="paragraph" w:styleId="Descripcin">
    <w:name w:val="caption"/>
    <w:basedOn w:val="Normal"/>
    <w:next w:val="Normal"/>
    <w:uiPriority w:val="35"/>
    <w:unhideWhenUsed/>
    <w:qFormat/>
    <w:rsid w:val="007B20B7"/>
    <w:pPr>
      <w:spacing w:after="200" w:line="240" w:lineRule="auto"/>
    </w:pPr>
    <w:rPr>
      <w:i/>
      <w:iCs/>
      <w:color w:val="44546A" w:themeColor="text2"/>
      <w:sz w:val="18"/>
      <w:szCs w:val="18"/>
    </w:rPr>
  </w:style>
  <w:style w:type="paragraph" w:customStyle="1" w:styleId="letter-capitular">
    <w:name w:val="letter-capitular"/>
    <w:basedOn w:val="Normal"/>
    <w:rsid w:val="00196B0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xt-copyright">
    <w:name w:val="txt-copyright"/>
    <w:basedOn w:val="Normal"/>
    <w:rsid w:val="00196B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lad">
    <w:name w:val="il_ad"/>
    <w:basedOn w:val="Fuentedeprrafopredeter"/>
    <w:rsid w:val="004B0EF4"/>
  </w:style>
  <w:style w:type="paragraph" w:customStyle="1" w:styleId="intellitxt">
    <w:name w:val="intellitxt"/>
    <w:basedOn w:val="Normal"/>
    <w:rsid w:val="00B16F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745D65"/>
    <w:pPr>
      <w:autoSpaceDE w:val="0"/>
      <w:autoSpaceDN w:val="0"/>
      <w:adjustRightInd w:val="0"/>
      <w:spacing w:after="0" w:line="240" w:lineRule="auto"/>
    </w:pPr>
    <w:rPr>
      <w:rFonts w:ascii="Trebuchet MS" w:hAnsi="Trebuchet MS" w:cs="Trebuchet MS"/>
      <w:color w:val="000000"/>
      <w:sz w:val="24"/>
      <w:szCs w:val="24"/>
    </w:rPr>
  </w:style>
  <w:style w:type="character" w:customStyle="1" w:styleId="Mencinsinresolver1">
    <w:name w:val="Mención sin resolver1"/>
    <w:basedOn w:val="Fuentedeprrafopredeter"/>
    <w:uiPriority w:val="99"/>
    <w:semiHidden/>
    <w:unhideWhenUsed/>
    <w:rsid w:val="0094185C"/>
    <w:rPr>
      <w:color w:val="605E5C"/>
      <w:shd w:val="clear" w:color="auto" w:fill="E1DFDD"/>
    </w:rPr>
  </w:style>
  <w:style w:type="character" w:customStyle="1" w:styleId="Mencinsinresolver2">
    <w:name w:val="Mención sin resolver2"/>
    <w:basedOn w:val="Fuentedeprrafopredeter"/>
    <w:uiPriority w:val="99"/>
    <w:semiHidden/>
    <w:unhideWhenUsed/>
    <w:rsid w:val="00BE6EA8"/>
    <w:rPr>
      <w:color w:val="605E5C"/>
      <w:shd w:val="clear" w:color="auto" w:fill="E1DFDD"/>
    </w:rPr>
  </w:style>
  <w:style w:type="paragraph" w:customStyle="1" w:styleId="nova-e-listitem">
    <w:name w:val="nova-e-list__item"/>
    <w:basedOn w:val="Normal"/>
    <w:rsid w:val="005F213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artcomp">
    <w:name w:val="titartcomp"/>
    <w:basedOn w:val="Normal"/>
    <w:rsid w:val="00417D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rsid w:val="00417D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535B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rt0xe">
    <w:name w:val="trt0xe"/>
    <w:basedOn w:val="Normal"/>
    <w:rsid w:val="003D70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F90CF9"/>
    <w:rPr>
      <w:color w:val="605E5C"/>
      <w:shd w:val="clear" w:color="auto" w:fill="E1DFDD"/>
    </w:rPr>
  </w:style>
  <w:style w:type="character" w:customStyle="1" w:styleId="y2iqfc">
    <w:name w:val="y2iqfc"/>
    <w:basedOn w:val="Fuentedeprrafopredeter"/>
    <w:rsid w:val="00F90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159">
      <w:bodyDiv w:val="1"/>
      <w:marLeft w:val="0"/>
      <w:marRight w:val="0"/>
      <w:marTop w:val="0"/>
      <w:marBottom w:val="0"/>
      <w:divBdr>
        <w:top w:val="none" w:sz="0" w:space="0" w:color="auto"/>
        <w:left w:val="none" w:sz="0" w:space="0" w:color="auto"/>
        <w:bottom w:val="none" w:sz="0" w:space="0" w:color="auto"/>
        <w:right w:val="none" w:sz="0" w:space="0" w:color="auto"/>
      </w:divBdr>
    </w:div>
    <w:div w:id="22218928">
      <w:bodyDiv w:val="1"/>
      <w:marLeft w:val="0"/>
      <w:marRight w:val="0"/>
      <w:marTop w:val="0"/>
      <w:marBottom w:val="0"/>
      <w:divBdr>
        <w:top w:val="none" w:sz="0" w:space="0" w:color="auto"/>
        <w:left w:val="none" w:sz="0" w:space="0" w:color="auto"/>
        <w:bottom w:val="none" w:sz="0" w:space="0" w:color="auto"/>
        <w:right w:val="none" w:sz="0" w:space="0" w:color="auto"/>
      </w:divBdr>
    </w:div>
    <w:div w:id="37245066">
      <w:bodyDiv w:val="1"/>
      <w:marLeft w:val="0"/>
      <w:marRight w:val="0"/>
      <w:marTop w:val="0"/>
      <w:marBottom w:val="0"/>
      <w:divBdr>
        <w:top w:val="none" w:sz="0" w:space="0" w:color="auto"/>
        <w:left w:val="none" w:sz="0" w:space="0" w:color="auto"/>
        <w:bottom w:val="none" w:sz="0" w:space="0" w:color="auto"/>
        <w:right w:val="none" w:sz="0" w:space="0" w:color="auto"/>
      </w:divBdr>
    </w:div>
    <w:div w:id="38627507">
      <w:bodyDiv w:val="1"/>
      <w:marLeft w:val="0"/>
      <w:marRight w:val="0"/>
      <w:marTop w:val="0"/>
      <w:marBottom w:val="0"/>
      <w:divBdr>
        <w:top w:val="none" w:sz="0" w:space="0" w:color="auto"/>
        <w:left w:val="none" w:sz="0" w:space="0" w:color="auto"/>
        <w:bottom w:val="none" w:sz="0" w:space="0" w:color="auto"/>
        <w:right w:val="none" w:sz="0" w:space="0" w:color="auto"/>
      </w:divBdr>
    </w:div>
    <w:div w:id="38863910">
      <w:bodyDiv w:val="1"/>
      <w:marLeft w:val="0"/>
      <w:marRight w:val="0"/>
      <w:marTop w:val="0"/>
      <w:marBottom w:val="0"/>
      <w:divBdr>
        <w:top w:val="none" w:sz="0" w:space="0" w:color="auto"/>
        <w:left w:val="none" w:sz="0" w:space="0" w:color="auto"/>
        <w:bottom w:val="none" w:sz="0" w:space="0" w:color="auto"/>
        <w:right w:val="none" w:sz="0" w:space="0" w:color="auto"/>
      </w:divBdr>
    </w:div>
    <w:div w:id="58982475">
      <w:bodyDiv w:val="1"/>
      <w:marLeft w:val="0"/>
      <w:marRight w:val="0"/>
      <w:marTop w:val="0"/>
      <w:marBottom w:val="0"/>
      <w:divBdr>
        <w:top w:val="none" w:sz="0" w:space="0" w:color="auto"/>
        <w:left w:val="none" w:sz="0" w:space="0" w:color="auto"/>
        <w:bottom w:val="none" w:sz="0" w:space="0" w:color="auto"/>
        <w:right w:val="none" w:sz="0" w:space="0" w:color="auto"/>
      </w:divBdr>
    </w:div>
    <w:div w:id="87585786">
      <w:bodyDiv w:val="1"/>
      <w:marLeft w:val="0"/>
      <w:marRight w:val="0"/>
      <w:marTop w:val="0"/>
      <w:marBottom w:val="0"/>
      <w:divBdr>
        <w:top w:val="none" w:sz="0" w:space="0" w:color="auto"/>
        <w:left w:val="none" w:sz="0" w:space="0" w:color="auto"/>
        <w:bottom w:val="none" w:sz="0" w:space="0" w:color="auto"/>
        <w:right w:val="none" w:sz="0" w:space="0" w:color="auto"/>
      </w:divBdr>
    </w:div>
    <w:div w:id="93326383">
      <w:bodyDiv w:val="1"/>
      <w:marLeft w:val="0"/>
      <w:marRight w:val="0"/>
      <w:marTop w:val="0"/>
      <w:marBottom w:val="0"/>
      <w:divBdr>
        <w:top w:val="none" w:sz="0" w:space="0" w:color="auto"/>
        <w:left w:val="none" w:sz="0" w:space="0" w:color="auto"/>
        <w:bottom w:val="none" w:sz="0" w:space="0" w:color="auto"/>
        <w:right w:val="none" w:sz="0" w:space="0" w:color="auto"/>
      </w:divBdr>
    </w:div>
    <w:div w:id="139347370">
      <w:bodyDiv w:val="1"/>
      <w:marLeft w:val="0"/>
      <w:marRight w:val="0"/>
      <w:marTop w:val="0"/>
      <w:marBottom w:val="0"/>
      <w:divBdr>
        <w:top w:val="none" w:sz="0" w:space="0" w:color="auto"/>
        <w:left w:val="none" w:sz="0" w:space="0" w:color="auto"/>
        <w:bottom w:val="none" w:sz="0" w:space="0" w:color="auto"/>
        <w:right w:val="none" w:sz="0" w:space="0" w:color="auto"/>
      </w:divBdr>
    </w:div>
    <w:div w:id="140778417">
      <w:bodyDiv w:val="1"/>
      <w:marLeft w:val="0"/>
      <w:marRight w:val="0"/>
      <w:marTop w:val="0"/>
      <w:marBottom w:val="0"/>
      <w:divBdr>
        <w:top w:val="none" w:sz="0" w:space="0" w:color="auto"/>
        <w:left w:val="none" w:sz="0" w:space="0" w:color="auto"/>
        <w:bottom w:val="none" w:sz="0" w:space="0" w:color="auto"/>
        <w:right w:val="none" w:sz="0" w:space="0" w:color="auto"/>
      </w:divBdr>
    </w:div>
    <w:div w:id="143008000">
      <w:bodyDiv w:val="1"/>
      <w:marLeft w:val="0"/>
      <w:marRight w:val="0"/>
      <w:marTop w:val="0"/>
      <w:marBottom w:val="0"/>
      <w:divBdr>
        <w:top w:val="none" w:sz="0" w:space="0" w:color="auto"/>
        <w:left w:val="none" w:sz="0" w:space="0" w:color="auto"/>
        <w:bottom w:val="none" w:sz="0" w:space="0" w:color="auto"/>
        <w:right w:val="none" w:sz="0" w:space="0" w:color="auto"/>
      </w:divBdr>
    </w:div>
    <w:div w:id="143591299">
      <w:bodyDiv w:val="1"/>
      <w:marLeft w:val="0"/>
      <w:marRight w:val="0"/>
      <w:marTop w:val="0"/>
      <w:marBottom w:val="0"/>
      <w:divBdr>
        <w:top w:val="none" w:sz="0" w:space="0" w:color="auto"/>
        <w:left w:val="none" w:sz="0" w:space="0" w:color="auto"/>
        <w:bottom w:val="none" w:sz="0" w:space="0" w:color="auto"/>
        <w:right w:val="none" w:sz="0" w:space="0" w:color="auto"/>
      </w:divBdr>
    </w:div>
    <w:div w:id="173299524">
      <w:bodyDiv w:val="1"/>
      <w:marLeft w:val="0"/>
      <w:marRight w:val="0"/>
      <w:marTop w:val="0"/>
      <w:marBottom w:val="0"/>
      <w:divBdr>
        <w:top w:val="none" w:sz="0" w:space="0" w:color="auto"/>
        <w:left w:val="none" w:sz="0" w:space="0" w:color="auto"/>
        <w:bottom w:val="none" w:sz="0" w:space="0" w:color="auto"/>
        <w:right w:val="none" w:sz="0" w:space="0" w:color="auto"/>
      </w:divBdr>
    </w:div>
    <w:div w:id="173958355">
      <w:bodyDiv w:val="1"/>
      <w:marLeft w:val="0"/>
      <w:marRight w:val="0"/>
      <w:marTop w:val="0"/>
      <w:marBottom w:val="0"/>
      <w:divBdr>
        <w:top w:val="none" w:sz="0" w:space="0" w:color="auto"/>
        <w:left w:val="none" w:sz="0" w:space="0" w:color="auto"/>
        <w:bottom w:val="none" w:sz="0" w:space="0" w:color="auto"/>
        <w:right w:val="none" w:sz="0" w:space="0" w:color="auto"/>
      </w:divBdr>
    </w:div>
    <w:div w:id="175466086">
      <w:bodyDiv w:val="1"/>
      <w:marLeft w:val="0"/>
      <w:marRight w:val="0"/>
      <w:marTop w:val="0"/>
      <w:marBottom w:val="0"/>
      <w:divBdr>
        <w:top w:val="none" w:sz="0" w:space="0" w:color="auto"/>
        <w:left w:val="none" w:sz="0" w:space="0" w:color="auto"/>
        <w:bottom w:val="none" w:sz="0" w:space="0" w:color="auto"/>
        <w:right w:val="none" w:sz="0" w:space="0" w:color="auto"/>
      </w:divBdr>
    </w:div>
    <w:div w:id="193419665">
      <w:bodyDiv w:val="1"/>
      <w:marLeft w:val="0"/>
      <w:marRight w:val="0"/>
      <w:marTop w:val="0"/>
      <w:marBottom w:val="0"/>
      <w:divBdr>
        <w:top w:val="none" w:sz="0" w:space="0" w:color="auto"/>
        <w:left w:val="none" w:sz="0" w:space="0" w:color="auto"/>
        <w:bottom w:val="none" w:sz="0" w:space="0" w:color="auto"/>
        <w:right w:val="none" w:sz="0" w:space="0" w:color="auto"/>
      </w:divBdr>
    </w:div>
    <w:div w:id="198053665">
      <w:bodyDiv w:val="1"/>
      <w:marLeft w:val="0"/>
      <w:marRight w:val="0"/>
      <w:marTop w:val="0"/>
      <w:marBottom w:val="0"/>
      <w:divBdr>
        <w:top w:val="none" w:sz="0" w:space="0" w:color="auto"/>
        <w:left w:val="none" w:sz="0" w:space="0" w:color="auto"/>
        <w:bottom w:val="none" w:sz="0" w:space="0" w:color="auto"/>
        <w:right w:val="none" w:sz="0" w:space="0" w:color="auto"/>
      </w:divBdr>
    </w:div>
    <w:div w:id="204300053">
      <w:bodyDiv w:val="1"/>
      <w:marLeft w:val="0"/>
      <w:marRight w:val="0"/>
      <w:marTop w:val="0"/>
      <w:marBottom w:val="0"/>
      <w:divBdr>
        <w:top w:val="none" w:sz="0" w:space="0" w:color="auto"/>
        <w:left w:val="none" w:sz="0" w:space="0" w:color="auto"/>
        <w:bottom w:val="none" w:sz="0" w:space="0" w:color="auto"/>
        <w:right w:val="none" w:sz="0" w:space="0" w:color="auto"/>
      </w:divBdr>
    </w:div>
    <w:div w:id="211624914">
      <w:bodyDiv w:val="1"/>
      <w:marLeft w:val="0"/>
      <w:marRight w:val="0"/>
      <w:marTop w:val="0"/>
      <w:marBottom w:val="0"/>
      <w:divBdr>
        <w:top w:val="none" w:sz="0" w:space="0" w:color="auto"/>
        <w:left w:val="none" w:sz="0" w:space="0" w:color="auto"/>
        <w:bottom w:val="none" w:sz="0" w:space="0" w:color="auto"/>
        <w:right w:val="none" w:sz="0" w:space="0" w:color="auto"/>
      </w:divBdr>
    </w:div>
    <w:div w:id="213128748">
      <w:bodyDiv w:val="1"/>
      <w:marLeft w:val="0"/>
      <w:marRight w:val="0"/>
      <w:marTop w:val="0"/>
      <w:marBottom w:val="0"/>
      <w:divBdr>
        <w:top w:val="none" w:sz="0" w:space="0" w:color="auto"/>
        <w:left w:val="none" w:sz="0" w:space="0" w:color="auto"/>
        <w:bottom w:val="none" w:sz="0" w:space="0" w:color="auto"/>
        <w:right w:val="none" w:sz="0" w:space="0" w:color="auto"/>
      </w:divBdr>
    </w:div>
    <w:div w:id="248271094">
      <w:bodyDiv w:val="1"/>
      <w:marLeft w:val="0"/>
      <w:marRight w:val="0"/>
      <w:marTop w:val="0"/>
      <w:marBottom w:val="0"/>
      <w:divBdr>
        <w:top w:val="none" w:sz="0" w:space="0" w:color="auto"/>
        <w:left w:val="none" w:sz="0" w:space="0" w:color="auto"/>
        <w:bottom w:val="none" w:sz="0" w:space="0" w:color="auto"/>
        <w:right w:val="none" w:sz="0" w:space="0" w:color="auto"/>
      </w:divBdr>
    </w:div>
    <w:div w:id="253704593">
      <w:bodyDiv w:val="1"/>
      <w:marLeft w:val="0"/>
      <w:marRight w:val="0"/>
      <w:marTop w:val="0"/>
      <w:marBottom w:val="0"/>
      <w:divBdr>
        <w:top w:val="none" w:sz="0" w:space="0" w:color="auto"/>
        <w:left w:val="none" w:sz="0" w:space="0" w:color="auto"/>
        <w:bottom w:val="none" w:sz="0" w:space="0" w:color="auto"/>
        <w:right w:val="none" w:sz="0" w:space="0" w:color="auto"/>
      </w:divBdr>
    </w:div>
    <w:div w:id="257713859">
      <w:bodyDiv w:val="1"/>
      <w:marLeft w:val="0"/>
      <w:marRight w:val="0"/>
      <w:marTop w:val="0"/>
      <w:marBottom w:val="0"/>
      <w:divBdr>
        <w:top w:val="none" w:sz="0" w:space="0" w:color="auto"/>
        <w:left w:val="none" w:sz="0" w:space="0" w:color="auto"/>
        <w:bottom w:val="none" w:sz="0" w:space="0" w:color="auto"/>
        <w:right w:val="none" w:sz="0" w:space="0" w:color="auto"/>
      </w:divBdr>
    </w:div>
    <w:div w:id="290063981">
      <w:bodyDiv w:val="1"/>
      <w:marLeft w:val="0"/>
      <w:marRight w:val="0"/>
      <w:marTop w:val="0"/>
      <w:marBottom w:val="0"/>
      <w:divBdr>
        <w:top w:val="none" w:sz="0" w:space="0" w:color="auto"/>
        <w:left w:val="none" w:sz="0" w:space="0" w:color="auto"/>
        <w:bottom w:val="none" w:sz="0" w:space="0" w:color="auto"/>
        <w:right w:val="none" w:sz="0" w:space="0" w:color="auto"/>
      </w:divBdr>
    </w:div>
    <w:div w:id="310527510">
      <w:bodyDiv w:val="1"/>
      <w:marLeft w:val="0"/>
      <w:marRight w:val="0"/>
      <w:marTop w:val="0"/>
      <w:marBottom w:val="0"/>
      <w:divBdr>
        <w:top w:val="none" w:sz="0" w:space="0" w:color="auto"/>
        <w:left w:val="none" w:sz="0" w:space="0" w:color="auto"/>
        <w:bottom w:val="none" w:sz="0" w:space="0" w:color="auto"/>
        <w:right w:val="none" w:sz="0" w:space="0" w:color="auto"/>
      </w:divBdr>
    </w:div>
    <w:div w:id="311907471">
      <w:bodyDiv w:val="1"/>
      <w:marLeft w:val="0"/>
      <w:marRight w:val="0"/>
      <w:marTop w:val="0"/>
      <w:marBottom w:val="0"/>
      <w:divBdr>
        <w:top w:val="none" w:sz="0" w:space="0" w:color="auto"/>
        <w:left w:val="none" w:sz="0" w:space="0" w:color="auto"/>
        <w:bottom w:val="none" w:sz="0" w:space="0" w:color="auto"/>
        <w:right w:val="none" w:sz="0" w:space="0" w:color="auto"/>
      </w:divBdr>
    </w:div>
    <w:div w:id="334263724">
      <w:bodyDiv w:val="1"/>
      <w:marLeft w:val="0"/>
      <w:marRight w:val="0"/>
      <w:marTop w:val="0"/>
      <w:marBottom w:val="0"/>
      <w:divBdr>
        <w:top w:val="none" w:sz="0" w:space="0" w:color="auto"/>
        <w:left w:val="none" w:sz="0" w:space="0" w:color="auto"/>
        <w:bottom w:val="none" w:sz="0" w:space="0" w:color="auto"/>
        <w:right w:val="none" w:sz="0" w:space="0" w:color="auto"/>
      </w:divBdr>
    </w:div>
    <w:div w:id="340473331">
      <w:bodyDiv w:val="1"/>
      <w:marLeft w:val="0"/>
      <w:marRight w:val="0"/>
      <w:marTop w:val="0"/>
      <w:marBottom w:val="0"/>
      <w:divBdr>
        <w:top w:val="none" w:sz="0" w:space="0" w:color="auto"/>
        <w:left w:val="none" w:sz="0" w:space="0" w:color="auto"/>
        <w:bottom w:val="none" w:sz="0" w:space="0" w:color="auto"/>
        <w:right w:val="none" w:sz="0" w:space="0" w:color="auto"/>
      </w:divBdr>
    </w:div>
    <w:div w:id="359206063">
      <w:bodyDiv w:val="1"/>
      <w:marLeft w:val="0"/>
      <w:marRight w:val="0"/>
      <w:marTop w:val="0"/>
      <w:marBottom w:val="0"/>
      <w:divBdr>
        <w:top w:val="none" w:sz="0" w:space="0" w:color="auto"/>
        <w:left w:val="none" w:sz="0" w:space="0" w:color="auto"/>
        <w:bottom w:val="none" w:sz="0" w:space="0" w:color="auto"/>
        <w:right w:val="none" w:sz="0" w:space="0" w:color="auto"/>
      </w:divBdr>
    </w:div>
    <w:div w:id="360010924">
      <w:bodyDiv w:val="1"/>
      <w:marLeft w:val="0"/>
      <w:marRight w:val="0"/>
      <w:marTop w:val="0"/>
      <w:marBottom w:val="0"/>
      <w:divBdr>
        <w:top w:val="none" w:sz="0" w:space="0" w:color="auto"/>
        <w:left w:val="none" w:sz="0" w:space="0" w:color="auto"/>
        <w:bottom w:val="none" w:sz="0" w:space="0" w:color="auto"/>
        <w:right w:val="none" w:sz="0" w:space="0" w:color="auto"/>
      </w:divBdr>
    </w:div>
    <w:div w:id="369307861">
      <w:bodyDiv w:val="1"/>
      <w:marLeft w:val="0"/>
      <w:marRight w:val="0"/>
      <w:marTop w:val="0"/>
      <w:marBottom w:val="0"/>
      <w:divBdr>
        <w:top w:val="none" w:sz="0" w:space="0" w:color="auto"/>
        <w:left w:val="none" w:sz="0" w:space="0" w:color="auto"/>
        <w:bottom w:val="none" w:sz="0" w:space="0" w:color="auto"/>
        <w:right w:val="none" w:sz="0" w:space="0" w:color="auto"/>
      </w:divBdr>
    </w:div>
    <w:div w:id="373625493">
      <w:bodyDiv w:val="1"/>
      <w:marLeft w:val="0"/>
      <w:marRight w:val="0"/>
      <w:marTop w:val="0"/>
      <w:marBottom w:val="0"/>
      <w:divBdr>
        <w:top w:val="none" w:sz="0" w:space="0" w:color="auto"/>
        <w:left w:val="none" w:sz="0" w:space="0" w:color="auto"/>
        <w:bottom w:val="none" w:sz="0" w:space="0" w:color="auto"/>
        <w:right w:val="none" w:sz="0" w:space="0" w:color="auto"/>
      </w:divBdr>
    </w:div>
    <w:div w:id="396976731">
      <w:bodyDiv w:val="1"/>
      <w:marLeft w:val="0"/>
      <w:marRight w:val="0"/>
      <w:marTop w:val="0"/>
      <w:marBottom w:val="0"/>
      <w:divBdr>
        <w:top w:val="none" w:sz="0" w:space="0" w:color="auto"/>
        <w:left w:val="none" w:sz="0" w:space="0" w:color="auto"/>
        <w:bottom w:val="none" w:sz="0" w:space="0" w:color="auto"/>
        <w:right w:val="none" w:sz="0" w:space="0" w:color="auto"/>
      </w:divBdr>
    </w:div>
    <w:div w:id="408111764">
      <w:bodyDiv w:val="1"/>
      <w:marLeft w:val="0"/>
      <w:marRight w:val="0"/>
      <w:marTop w:val="0"/>
      <w:marBottom w:val="0"/>
      <w:divBdr>
        <w:top w:val="none" w:sz="0" w:space="0" w:color="auto"/>
        <w:left w:val="none" w:sz="0" w:space="0" w:color="auto"/>
        <w:bottom w:val="none" w:sz="0" w:space="0" w:color="auto"/>
        <w:right w:val="none" w:sz="0" w:space="0" w:color="auto"/>
      </w:divBdr>
    </w:div>
    <w:div w:id="413009908">
      <w:bodyDiv w:val="1"/>
      <w:marLeft w:val="0"/>
      <w:marRight w:val="0"/>
      <w:marTop w:val="0"/>
      <w:marBottom w:val="0"/>
      <w:divBdr>
        <w:top w:val="none" w:sz="0" w:space="0" w:color="auto"/>
        <w:left w:val="none" w:sz="0" w:space="0" w:color="auto"/>
        <w:bottom w:val="none" w:sz="0" w:space="0" w:color="auto"/>
        <w:right w:val="none" w:sz="0" w:space="0" w:color="auto"/>
      </w:divBdr>
    </w:div>
    <w:div w:id="480541066">
      <w:bodyDiv w:val="1"/>
      <w:marLeft w:val="0"/>
      <w:marRight w:val="0"/>
      <w:marTop w:val="0"/>
      <w:marBottom w:val="0"/>
      <w:divBdr>
        <w:top w:val="none" w:sz="0" w:space="0" w:color="auto"/>
        <w:left w:val="none" w:sz="0" w:space="0" w:color="auto"/>
        <w:bottom w:val="none" w:sz="0" w:space="0" w:color="auto"/>
        <w:right w:val="none" w:sz="0" w:space="0" w:color="auto"/>
      </w:divBdr>
    </w:div>
    <w:div w:id="480804781">
      <w:bodyDiv w:val="1"/>
      <w:marLeft w:val="0"/>
      <w:marRight w:val="0"/>
      <w:marTop w:val="0"/>
      <w:marBottom w:val="0"/>
      <w:divBdr>
        <w:top w:val="none" w:sz="0" w:space="0" w:color="auto"/>
        <w:left w:val="none" w:sz="0" w:space="0" w:color="auto"/>
        <w:bottom w:val="none" w:sz="0" w:space="0" w:color="auto"/>
        <w:right w:val="none" w:sz="0" w:space="0" w:color="auto"/>
      </w:divBdr>
    </w:div>
    <w:div w:id="499084174">
      <w:bodyDiv w:val="1"/>
      <w:marLeft w:val="0"/>
      <w:marRight w:val="0"/>
      <w:marTop w:val="0"/>
      <w:marBottom w:val="0"/>
      <w:divBdr>
        <w:top w:val="none" w:sz="0" w:space="0" w:color="auto"/>
        <w:left w:val="none" w:sz="0" w:space="0" w:color="auto"/>
        <w:bottom w:val="none" w:sz="0" w:space="0" w:color="auto"/>
        <w:right w:val="none" w:sz="0" w:space="0" w:color="auto"/>
      </w:divBdr>
      <w:divsChild>
        <w:div w:id="1249080579">
          <w:marLeft w:val="0"/>
          <w:marRight w:val="0"/>
          <w:marTop w:val="0"/>
          <w:marBottom w:val="0"/>
          <w:divBdr>
            <w:top w:val="none" w:sz="0" w:space="0" w:color="auto"/>
            <w:left w:val="none" w:sz="0" w:space="0" w:color="auto"/>
            <w:bottom w:val="none" w:sz="0" w:space="0" w:color="auto"/>
            <w:right w:val="none" w:sz="0" w:space="0" w:color="auto"/>
          </w:divBdr>
          <w:divsChild>
            <w:div w:id="544563872">
              <w:marLeft w:val="0"/>
              <w:marRight w:val="0"/>
              <w:marTop w:val="0"/>
              <w:marBottom w:val="0"/>
              <w:divBdr>
                <w:top w:val="none" w:sz="0" w:space="0" w:color="auto"/>
                <w:left w:val="none" w:sz="0" w:space="0" w:color="auto"/>
                <w:bottom w:val="none" w:sz="0" w:space="0" w:color="auto"/>
                <w:right w:val="none" w:sz="0" w:space="0" w:color="auto"/>
              </w:divBdr>
              <w:divsChild>
                <w:div w:id="1630083765">
                  <w:marLeft w:val="-225"/>
                  <w:marRight w:val="-225"/>
                  <w:marTop w:val="0"/>
                  <w:marBottom w:val="0"/>
                  <w:divBdr>
                    <w:top w:val="none" w:sz="0" w:space="0" w:color="auto"/>
                    <w:left w:val="none" w:sz="0" w:space="0" w:color="auto"/>
                    <w:bottom w:val="none" w:sz="0" w:space="0" w:color="auto"/>
                    <w:right w:val="none" w:sz="0" w:space="0" w:color="auto"/>
                  </w:divBdr>
                  <w:divsChild>
                    <w:div w:id="1129740305">
                      <w:marLeft w:val="10"/>
                      <w:marRight w:val="10"/>
                      <w:marTop w:val="0"/>
                      <w:marBottom w:val="0"/>
                      <w:divBdr>
                        <w:top w:val="none" w:sz="0" w:space="0" w:color="auto"/>
                        <w:left w:val="none" w:sz="0" w:space="0" w:color="auto"/>
                        <w:bottom w:val="none" w:sz="0" w:space="0" w:color="auto"/>
                        <w:right w:val="none" w:sz="0" w:space="0" w:color="auto"/>
                      </w:divBdr>
                      <w:divsChild>
                        <w:div w:id="1025862572">
                          <w:marLeft w:val="0"/>
                          <w:marRight w:val="0"/>
                          <w:marTop w:val="0"/>
                          <w:marBottom w:val="0"/>
                          <w:divBdr>
                            <w:top w:val="none" w:sz="0" w:space="0" w:color="auto"/>
                            <w:left w:val="none" w:sz="0" w:space="0" w:color="auto"/>
                            <w:bottom w:val="none" w:sz="0" w:space="0" w:color="auto"/>
                            <w:right w:val="none" w:sz="0" w:space="0" w:color="auto"/>
                          </w:divBdr>
                          <w:divsChild>
                            <w:div w:id="1214198435">
                              <w:marLeft w:val="0"/>
                              <w:marRight w:val="0"/>
                              <w:marTop w:val="0"/>
                              <w:marBottom w:val="0"/>
                              <w:divBdr>
                                <w:top w:val="none" w:sz="0" w:space="0" w:color="auto"/>
                                <w:left w:val="none" w:sz="0" w:space="0" w:color="auto"/>
                                <w:bottom w:val="none" w:sz="0" w:space="0" w:color="auto"/>
                                <w:right w:val="none" w:sz="0" w:space="0" w:color="auto"/>
                              </w:divBdr>
                              <w:divsChild>
                                <w:div w:id="3132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890985">
      <w:bodyDiv w:val="1"/>
      <w:marLeft w:val="0"/>
      <w:marRight w:val="0"/>
      <w:marTop w:val="0"/>
      <w:marBottom w:val="0"/>
      <w:divBdr>
        <w:top w:val="none" w:sz="0" w:space="0" w:color="auto"/>
        <w:left w:val="none" w:sz="0" w:space="0" w:color="auto"/>
        <w:bottom w:val="none" w:sz="0" w:space="0" w:color="auto"/>
        <w:right w:val="none" w:sz="0" w:space="0" w:color="auto"/>
      </w:divBdr>
    </w:div>
    <w:div w:id="532882839">
      <w:bodyDiv w:val="1"/>
      <w:marLeft w:val="0"/>
      <w:marRight w:val="0"/>
      <w:marTop w:val="0"/>
      <w:marBottom w:val="0"/>
      <w:divBdr>
        <w:top w:val="none" w:sz="0" w:space="0" w:color="auto"/>
        <w:left w:val="none" w:sz="0" w:space="0" w:color="auto"/>
        <w:bottom w:val="none" w:sz="0" w:space="0" w:color="auto"/>
        <w:right w:val="none" w:sz="0" w:space="0" w:color="auto"/>
      </w:divBdr>
    </w:div>
    <w:div w:id="547302804">
      <w:bodyDiv w:val="1"/>
      <w:marLeft w:val="0"/>
      <w:marRight w:val="0"/>
      <w:marTop w:val="0"/>
      <w:marBottom w:val="0"/>
      <w:divBdr>
        <w:top w:val="none" w:sz="0" w:space="0" w:color="auto"/>
        <w:left w:val="none" w:sz="0" w:space="0" w:color="auto"/>
        <w:bottom w:val="none" w:sz="0" w:space="0" w:color="auto"/>
        <w:right w:val="none" w:sz="0" w:space="0" w:color="auto"/>
      </w:divBdr>
    </w:div>
    <w:div w:id="556859990">
      <w:bodyDiv w:val="1"/>
      <w:marLeft w:val="0"/>
      <w:marRight w:val="0"/>
      <w:marTop w:val="0"/>
      <w:marBottom w:val="0"/>
      <w:divBdr>
        <w:top w:val="none" w:sz="0" w:space="0" w:color="auto"/>
        <w:left w:val="none" w:sz="0" w:space="0" w:color="auto"/>
        <w:bottom w:val="none" w:sz="0" w:space="0" w:color="auto"/>
        <w:right w:val="none" w:sz="0" w:space="0" w:color="auto"/>
      </w:divBdr>
    </w:div>
    <w:div w:id="570502742">
      <w:bodyDiv w:val="1"/>
      <w:marLeft w:val="0"/>
      <w:marRight w:val="0"/>
      <w:marTop w:val="0"/>
      <w:marBottom w:val="0"/>
      <w:divBdr>
        <w:top w:val="none" w:sz="0" w:space="0" w:color="auto"/>
        <w:left w:val="none" w:sz="0" w:space="0" w:color="auto"/>
        <w:bottom w:val="none" w:sz="0" w:space="0" w:color="auto"/>
        <w:right w:val="none" w:sz="0" w:space="0" w:color="auto"/>
      </w:divBdr>
    </w:div>
    <w:div w:id="571693993">
      <w:bodyDiv w:val="1"/>
      <w:marLeft w:val="0"/>
      <w:marRight w:val="0"/>
      <w:marTop w:val="0"/>
      <w:marBottom w:val="0"/>
      <w:divBdr>
        <w:top w:val="none" w:sz="0" w:space="0" w:color="auto"/>
        <w:left w:val="none" w:sz="0" w:space="0" w:color="auto"/>
        <w:bottom w:val="none" w:sz="0" w:space="0" w:color="auto"/>
        <w:right w:val="none" w:sz="0" w:space="0" w:color="auto"/>
      </w:divBdr>
    </w:div>
    <w:div w:id="590427792">
      <w:bodyDiv w:val="1"/>
      <w:marLeft w:val="0"/>
      <w:marRight w:val="0"/>
      <w:marTop w:val="0"/>
      <w:marBottom w:val="0"/>
      <w:divBdr>
        <w:top w:val="none" w:sz="0" w:space="0" w:color="auto"/>
        <w:left w:val="none" w:sz="0" w:space="0" w:color="auto"/>
        <w:bottom w:val="none" w:sz="0" w:space="0" w:color="auto"/>
        <w:right w:val="none" w:sz="0" w:space="0" w:color="auto"/>
      </w:divBdr>
    </w:div>
    <w:div w:id="604582962">
      <w:bodyDiv w:val="1"/>
      <w:marLeft w:val="0"/>
      <w:marRight w:val="0"/>
      <w:marTop w:val="0"/>
      <w:marBottom w:val="0"/>
      <w:divBdr>
        <w:top w:val="none" w:sz="0" w:space="0" w:color="auto"/>
        <w:left w:val="none" w:sz="0" w:space="0" w:color="auto"/>
        <w:bottom w:val="none" w:sz="0" w:space="0" w:color="auto"/>
        <w:right w:val="none" w:sz="0" w:space="0" w:color="auto"/>
      </w:divBdr>
    </w:div>
    <w:div w:id="606741790">
      <w:bodyDiv w:val="1"/>
      <w:marLeft w:val="0"/>
      <w:marRight w:val="0"/>
      <w:marTop w:val="0"/>
      <w:marBottom w:val="0"/>
      <w:divBdr>
        <w:top w:val="none" w:sz="0" w:space="0" w:color="auto"/>
        <w:left w:val="none" w:sz="0" w:space="0" w:color="auto"/>
        <w:bottom w:val="none" w:sz="0" w:space="0" w:color="auto"/>
        <w:right w:val="none" w:sz="0" w:space="0" w:color="auto"/>
      </w:divBdr>
      <w:divsChild>
        <w:div w:id="1130366459">
          <w:marLeft w:val="-150"/>
          <w:marRight w:val="-150"/>
          <w:marTop w:val="0"/>
          <w:marBottom w:val="150"/>
          <w:divBdr>
            <w:top w:val="none" w:sz="0" w:space="0" w:color="auto"/>
            <w:left w:val="none" w:sz="0" w:space="0" w:color="auto"/>
            <w:bottom w:val="none" w:sz="0" w:space="0" w:color="auto"/>
            <w:right w:val="none" w:sz="0" w:space="0" w:color="auto"/>
          </w:divBdr>
          <w:divsChild>
            <w:div w:id="349993501">
              <w:marLeft w:val="0"/>
              <w:marRight w:val="0"/>
              <w:marTop w:val="0"/>
              <w:marBottom w:val="0"/>
              <w:divBdr>
                <w:top w:val="none" w:sz="0" w:space="0" w:color="auto"/>
                <w:left w:val="none" w:sz="0" w:space="0" w:color="auto"/>
                <w:bottom w:val="none" w:sz="0" w:space="0" w:color="auto"/>
                <w:right w:val="none" w:sz="0" w:space="0" w:color="auto"/>
              </w:divBdr>
              <w:divsChild>
                <w:div w:id="1590887845">
                  <w:marLeft w:val="0"/>
                  <w:marRight w:val="0"/>
                  <w:marTop w:val="0"/>
                  <w:marBottom w:val="0"/>
                  <w:divBdr>
                    <w:top w:val="none" w:sz="0" w:space="0" w:color="auto"/>
                    <w:left w:val="none" w:sz="0" w:space="0" w:color="auto"/>
                    <w:bottom w:val="none" w:sz="0" w:space="0" w:color="auto"/>
                    <w:right w:val="none" w:sz="0" w:space="0" w:color="auto"/>
                  </w:divBdr>
                  <w:divsChild>
                    <w:div w:id="743186660">
                      <w:marLeft w:val="-75"/>
                      <w:marRight w:val="-75"/>
                      <w:marTop w:val="0"/>
                      <w:marBottom w:val="0"/>
                      <w:divBdr>
                        <w:top w:val="none" w:sz="0" w:space="0" w:color="auto"/>
                        <w:left w:val="none" w:sz="0" w:space="0" w:color="auto"/>
                        <w:bottom w:val="none" w:sz="0" w:space="0" w:color="auto"/>
                        <w:right w:val="none" w:sz="0" w:space="0" w:color="auto"/>
                      </w:divBdr>
                      <w:divsChild>
                        <w:div w:id="1872377160">
                          <w:marLeft w:val="0"/>
                          <w:marRight w:val="0"/>
                          <w:marTop w:val="0"/>
                          <w:marBottom w:val="0"/>
                          <w:divBdr>
                            <w:top w:val="none" w:sz="0" w:space="0" w:color="auto"/>
                            <w:left w:val="none" w:sz="0" w:space="0" w:color="auto"/>
                            <w:bottom w:val="none" w:sz="0" w:space="0" w:color="auto"/>
                            <w:right w:val="none" w:sz="0" w:space="0" w:color="auto"/>
                          </w:divBdr>
                          <w:divsChild>
                            <w:div w:id="1593466366">
                              <w:marLeft w:val="0"/>
                              <w:marRight w:val="0"/>
                              <w:marTop w:val="0"/>
                              <w:marBottom w:val="0"/>
                              <w:divBdr>
                                <w:top w:val="none" w:sz="0" w:space="0" w:color="auto"/>
                                <w:left w:val="none" w:sz="0" w:space="0" w:color="auto"/>
                                <w:bottom w:val="none" w:sz="0" w:space="0" w:color="auto"/>
                                <w:right w:val="none" w:sz="0" w:space="0" w:color="auto"/>
                              </w:divBdr>
                              <w:divsChild>
                                <w:div w:id="2000383660">
                                  <w:marLeft w:val="0"/>
                                  <w:marRight w:val="0"/>
                                  <w:marTop w:val="0"/>
                                  <w:marBottom w:val="0"/>
                                  <w:divBdr>
                                    <w:top w:val="none" w:sz="0" w:space="0" w:color="auto"/>
                                    <w:left w:val="none" w:sz="0" w:space="0" w:color="auto"/>
                                    <w:bottom w:val="none" w:sz="0" w:space="0" w:color="auto"/>
                                    <w:right w:val="none" w:sz="0" w:space="0" w:color="auto"/>
                                  </w:divBdr>
                                  <w:divsChild>
                                    <w:div w:id="478109422">
                                      <w:marLeft w:val="0"/>
                                      <w:marRight w:val="0"/>
                                      <w:marTop w:val="0"/>
                                      <w:marBottom w:val="0"/>
                                      <w:divBdr>
                                        <w:top w:val="none" w:sz="0" w:space="0" w:color="auto"/>
                                        <w:left w:val="none" w:sz="0" w:space="0" w:color="auto"/>
                                        <w:bottom w:val="none" w:sz="0" w:space="0" w:color="auto"/>
                                        <w:right w:val="none" w:sz="0" w:space="0" w:color="auto"/>
                                      </w:divBdr>
                                      <w:divsChild>
                                        <w:div w:id="1587415872">
                                          <w:marLeft w:val="0"/>
                                          <w:marRight w:val="0"/>
                                          <w:marTop w:val="0"/>
                                          <w:marBottom w:val="0"/>
                                          <w:divBdr>
                                            <w:top w:val="none" w:sz="0" w:space="0" w:color="auto"/>
                                            <w:left w:val="none" w:sz="0" w:space="0" w:color="auto"/>
                                            <w:bottom w:val="none" w:sz="0" w:space="0" w:color="auto"/>
                                            <w:right w:val="none" w:sz="0" w:space="0" w:color="auto"/>
                                          </w:divBdr>
                                          <w:divsChild>
                                            <w:div w:id="5380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317517">
              <w:marLeft w:val="0"/>
              <w:marRight w:val="0"/>
              <w:marTop w:val="0"/>
              <w:marBottom w:val="0"/>
              <w:divBdr>
                <w:top w:val="none" w:sz="0" w:space="0" w:color="auto"/>
                <w:left w:val="none" w:sz="0" w:space="0" w:color="auto"/>
                <w:bottom w:val="none" w:sz="0" w:space="0" w:color="auto"/>
                <w:right w:val="none" w:sz="0" w:space="0" w:color="auto"/>
              </w:divBdr>
              <w:divsChild>
                <w:div w:id="789471850">
                  <w:marLeft w:val="0"/>
                  <w:marRight w:val="0"/>
                  <w:marTop w:val="0"/>
                  <w:marBottom w:val="0"/>
                  <w:divBdr>
                    <w:top w:val="none" w:sz="0" w:space="0" w:color="auto"/>
                    <w:left w:val="none" w:sz="0" w:space="0" w:color="auto"/>
                    <w:bottom w:val="none" w:sz="0" w:space="0" w:color="auto"/>
                    <w:right w:val="none" w:sz="0" w:space="0" w:color="auto"/>
                  </w:divBdr>
                  <w:divsChild>
                    <w:div w:id="668022168">
                      <w:marLeft w:val="-75"/>
                      <w:marRight w:val="-75"/>
                      <w:marTop w:val="0"/>
                      <w:marBottom w:val="0"/>
                      <w:divBdr>
                        <w:top w:val="none" w:sz="0" w:space="0" w:color="auto"/>
                        <w:left w:val="none" w:sz="0" w:space="0" w:color="auto"/>
                        <w:bottom w:val="none" w:sz="0" w:space="0" w:color="auto"/>
                        <w:right w:val="none" w:sz="0" w:space="0" w:color="auto"/>
                      </w:divBdr>
                      <w:divsChild>
                        <w:div w:id="1487436936">
                          <w:marLeft w:val="0"/>
                          <w:marRight w:val="0"/>
                          <w:marTop w:val="0"/>
                          <w:marBottom w:val="0"/>
                          <w:divBdr>
                            <w:top w:val="none" w:sz="0" w:space="0" w:color="auto"/>
                            <w:left w:val="none" w:sz="0" w:space="0" w:color="auto"/>
                            <w:bottom w:val="none" w:sz="0" w:space="0" w:color="auto"/>
                            <w:right w:val="none" w:sz="0" w:space="0" w:color="auto"/>
                          </w:divBdr>
                        </w:div>
                        <w:div w:id="2055537542">
                          <w:marLeft w:val="0"/>
                          <w:marRight w:val="0"/>
                          <w:marTop w:val="0"/>
                          <w:marBottom w:val="0"/>
                          <w:divBdr>
                            <w:top w:val="none" w:sz="0" w:space="0" w:color="auto"/>
                            <w:left w:val="none" w:sz="0" w:space="0" w:color="auto"/>
                            <w:bottom w:val="none" w:sz="0" w:space="0" w:color="auto"/>
                            <w:right w:val="none" w:sz="0" w:space="0" w:color="auto"/>
                          </w:divBdr>
                          <w:divsChild>
                            <w:div w:id="524251744">
                              <w:marLeft w:val="0"/>
                              <w:marRight w:val="0"/>
                              <w:marTop w:val="0"/>
                              <w:marBottom w:val="0"/>
                              <w:divBdr>
                                <w:top w:val="none" w:sz="0" w:space="0" w:color="auto"/>
                                <w:left w:val="none" w:sz="0" w:space="0" w:color="auto"/>
                                <w:bottom w:val="none" w:sz="0" w:space="0" w:color="auto"/>
                                <w:right w:val="none" w:sz="0" w:space="0" w:color="auto"/>
                              </w:divBdr>
                              <w:divsChild>
                                <w:div w:id="864902258">
                                  <w:marLeft w:val="0"/>
                                  <w:marRight w:val="0"/>
                                  <w:marTop w:val="0"/>
                                  <w:marBottom w:val="0"/>
                                  <w:divBdr>
                                    <w:top w:val="none" w:sz="0" w:space="0" w:color="auto"/>
                                    <w:left w:val="none" w:sz="0" w:space="0" w:color="auto"/>
                                    <w:bottom w:val="none" w:sz="0" w:space="0" w:color="auto"/>
                                    <w:right w:val="none" w:sz="0" w:space="0" w:color="auto"/>
                                  </w:divBdr>
                                  <w:divsChild>
                                    <w:div w:id="1398942714">
                                      <w:marLeft w:val="0"/>
                                      <w:marRight w:val="0"/>
                                      <w:marTop w:val="0"/>
                                      <w:marBottom w:val="0"/>
                                      <w:divBdr>
                                        <w:top w:val="none" w:sz="0" w:space="0" w:color="auto"/>
                                        <w:left w:val="none" w:sz="0" w:space="0" w:color="auto"/>
                                        <w:bottom w:val="none" w:sz="0" w:space="0" w:color="auto"/>
                                        <w:right w:val="none" w:sz="0" w:space="0" w:color="auto"/>
                                      </w:divBdr>
                                      <w:divsChild>
                                        <w:div w:id="673414121">
                                          <w:marLeft w:val="0"/>
                                          <w:marRight w:val="0"/>
                                          <w:marTop w:val="0"/>
                                          <w:marBottom w:val="0"/>
                                          <w:divBdr>
                                            <w:top w:val="none" w:sz="0" w:space="0" w:color="auto"/>
                                            <w:left w:val="none" w:sz="0" w:space="0" w:color="auto"/>
                                            <w:bottom w:val="none" w:sz="0" w:space="0" w:color="auto"/>
                                            <w:right w:val="none" w:sz="0" w:space="0" w:color="auto"/>
                                          </w:divBdr>
                                          <w:divsChild>
                                            <w:div w:id="517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491887">
              <w:marLeft w:val="0"/>
              <w:marRight w:val="0"/>
              <w:marTop w:val="0"/>
              <w:marBottom w:val="0"/>
              <w:divBdr>
                <w:top w:val="none" w:sz="0" w:space="0" w:color="auto"/>
                <w:left w:val="none" w:sz="0" w:space="0" w:color="auto"/>
                <w:bottom w:val="none" w:sz="0" w:space="0" w:color="auto"/>
                <w:right w:val="none" w:sz="0" w:space="0" w:color="auto"/>
              </w:divBdr>
              <w:divsChild>
                <w:div w:id="2103599953">
                  <w:marLeft w:val="0"/>
                  <w:marRight w:val="0"/>
                  <w:marTop w:val="0"/>
                  <w:marBottom w:val="0"/>
                  <w:divBdr>
                    <w:top w:val="none" w:sz="0" w:space="0" w:color="auto"/>
                    <w:left w:val="none" w:sz="0" w:space="0" w:color="auto"/>
                    <w:bottom w:val="none" w:sz="0" w:space="0" w:color="auto"/>
                    <w:right w:val="none" w:sz="0" w:space="0" w:color="auto"/>
                  </w:divBdr>
                  <w:divsChild>
                    <w:div w:id="2028945903">
                      <w:marLeft w:val="-75"/>
                      <w:marRight w:val="-75"/>
                      <w:marTop w:val="0"/>
                      <w:marBottom w:val="0"/>
                      <w:divBdr>
                        <w:top w:val="none" w:sz="0" w:space="0" w:color="auto"/>
                        <w:left w:val="none" w:sz="0" w:space="0" w:color="auto"/>
                        <w:bottom w:val="none" w:sz="0" w:space="0" w:color="auto"/>
                        <w:right w:val="none" w:sz="0" w:space="0" w:color="auto"/>
                      </w:divBdr>
                      <w:divsChild>
                        <w:div w:id="359941065">
                          <w:marLeft w:val="0"/>
                          <w:marRight w:val="0"/>
                          <w:marTop w:val="0"/>
                          <w:marBottom w:val="0"/>
                          <w:divBdr>
                            <w:top w:val="none" w:sz="0" w:space="0" w:color="auto"/>
                            <w:left w:val="none" w:sz="0" w:space="0" w:color="auto"/>
                            <w:bottom w:val="none" w:sz="0" w:space="0" w:color="auto"/>
                            <w:right w:val="none" w:sz="0" w:space="0" w:color="auto"/>
                          </w:divBdr>
                        </w:div>
                        <w:div w:id="456947613">
                          <w:marLeft w:val="0"/>
                          <w:marRight w:val="0"/>
                          <w:marTop w:val="0"/>
                          <w:marBottom w:val="0"/>
                          <w:divBdr>
                            <w:top w:val="none" w:sz="0" w:space="0" w:color="auto"/>
                            <w:left w:val="none" w:sz="0" w:space="0" w:color="auto"/>
                            <w:bottom w:val="none" w:sz="0" w:space="0" w:color="auto"/>
                            <w:right w:val="none" w:sz="0" w:space="0" w:color="auto"/>
                          </w:divBdr>
                          <w:divsChild>
                            <w:div w:id="1415321846">
                              <w:marLeft w:val="0"/>
                              <w:marRight w:val="0"/>
                              <w:marTop w:val="0"/>
                              <w:marBottom w:val="0"/>
                              <w:divBdr>
                                <w:top w:val="none" w:sz="0" w:space="0" w:color="auto"/>
                                <w:left w:val="none" w:sz="0" w:space="0" w:color="auto"/>
                                <w:bottom w:val="none" w:sz="0" w:space="0" w:color="auto"/>
                                <w:right w:val="none" w:sz="0" w:space="0" w:color="auto"/>
                              </w:divBdr>
                              <w:divsChild>
                                <w:div w:id="352807245">
                                  <w:marLeft w:val="0"/>
                                  <w:marRight w:val="0"/>
                                  <w:marTop w:val="0"/>
                                  <w:marBottom w:val="0"/>
                                  <w:divBdr>
                                    <w:top w:val="none" w:sz="0" w:space="0" w:color="auto"/>
                                    <w:left w:val="none" w:sz="0" w:space="0" w:color="auto"/>
                                    <w:bottom w:val="none" w:sz="0" w:space="0" w:color="auto"/>
                                    <w:right w:val="none" w:sz="0" w:space="0" w:color="auto"/>
                                  </w:divBdr>
                                  <w:divsChild>
                                    <w:div w:id="5063245">
                                      <w:marLeft w:val="0"/>
                                      <w:marRight w:val="0"/>
                                      <w:marTop w:val="0"/>
                                      <w:marBottom w:val="0"/>
                                      <w:divBdr>
                                        <w:top w:val="none" w:sz="0" w:space="0" w:color="auto"/>
                                        <w:left w:val="none" w:sz="0" w:space="0" w:color="auto"/>
                                        <w:bottom w:val="none" w:sz="0" w:space="0" w:color="auto"/>
                                        <w:right w:val="none" w:sz="0" w:space="0" w:color="auto"/>
                                      </w:divBdr>
                                      <w:divsChild>
                                        <w:div w:id="1181627929">
                                          <w:marLeft w:val="0"/>
                                          <w:marRight w:val="0"/>
                                          <w:marTop w:val="0"/>
                                          <w:marBottom w:val="0"/>
                                          <w:divBdr>
                                            <w:top w:val="none" w:sz="0" w:space="0" w:color="auto"/>
                                            <w:left w:val="none" w:sz="0" w:space="0" w:color="auto"/>
                                            <w:bottom w:val="none" w:sz="0" w:space="0" w:color="auto"/>
                                            <w:right w:val="none" w:sz="0" w:space="0" w:color="auto"/>
                                          </w:divBdr>
                                          <w:divsChild>
                                            <w:div w:id="1006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4629263">
      <w:bodyDiv w:val="1"/>
      <w:marLeft w:val="0"/>
      <w:marRight w:val="0"/>
      <w:marTop w:val="0"/>
      <w:marBottom w:val="0"/>
      <w:divBdr>
        <w:top w:val="none" w:sz="0" w:space="0" w:color="auto"/>
        <w:left w:val="none" w:sz="0" w:space="0" w:color="auto"/>
        <w:bottom w:val="none" w:sz="0" w:space="0" w:color="auto"/>
        <w:right w:val="none" w:sz="0" w:space="0" w:color="auto"/>
      </w:divBdr>
    </w:div>
    <w:div w:id="672269446">
      <w:bodyDiv w:val="1"/>
      <w:marLeft w:val="0"/>
      <w:marRight w:val="0"/>
      <w:marTop w:val="0"/>
      <w:marBottom w:val="0"/>
      <w:divBdr>
        <w:top w:val="none" w:sz="0" w:space="0" w:color="auto"/>
        <w:left w:val="none" w:sz="0" w:space="0" w:color="auto"/>
        <w:bottom w:val="none" w:sz="0" w:space="0" w:color="auto"/>
        <w:right w:val="none" w:sz="0" w:space="0" w:color="auto"/>
      </w:divBdr>
    </w:div>
    <w:div w:id="685332597">
      <w:bodyDiv w:val="1"/>
      <w:marLeft w:val="0"/>
      <w:marRight w:val="0"/>
      <w:marTop w:val="0"/>
      <w:marBottom w:val="0"/>
      <w:divBdr>
        <w:top w:val="none" w:sz="0" w:space="0" w:color="auto"/>
        <w:left w:val="none" w:sz="0" w:space="0" w:color="auto"/>
        <w:bottom w:val="none" w:sz="0" w:space="0" w:color="auto"/>
        <w:right w:val="none" w:sz="0" w:space="0" w:color="auto"/>
      </w:divBdr>
    </w:div>
    <w:div w:id="691995322">
      <w:bodyDiv w:val="1"/>
      <w:marLeft w:val="0"/>
      <w:marRight w:val="0"/>
      <w:marTop w:val="0"/>
      <w:marBottom w:val="0"/>
      <w:divBdr>
        <w:top w:val="none" w:sz="0" w:space="0" w:color="auto"/>
        <w:left w:val="none" w:sz="0" w:space="0" w:color="auto"/>
        <w:bottom w:val="none" w:sz="0" w:space="0" w:color="auto"/>
        <w:right w:val="none" w:sz="0" w:space="0" w:color="auto"/>
      </w:divBdr>
    </w:div>
    <w:div w:id="710033532">
      <w:bodyDiv w:val="1"/>
      <w:marLeft w:val="0"/>
      <w:marRight w:val="0"/>
      <w:marTop w:val="0"/>
      <w:marBottom w:val="0"/>
      <w:divBdr>
        <w:top w:val="none" w:sz="0" w:space="0" w:color="auto"/>
        <w:left w:val="none" w:sz="0" w:space="0" w:color="auto"/>
        <w:bottom w:val="none" w:sz="0" w:space="0" w:color="auto"/>
        <w:right w:val="none" w:sz="0" w:space="0" w:color="auto"/>
      </w:divBdr>
    </w:div>
    <w:div w:id="720055910">
      <w:bodyDiv w:val="1"/>
      <w:marLeft w:val="0"/>
      <w:marRight w:val="0"/>
      <w:marTop w:val="0"/>
      <w:marBottom w:val="0"/>
      <w:divBdr>
        <w:top w:val="none" w:sz="0" w:space="0" w:color="auto"/>
        <w:left w:val="none" w:sz="0" w:space="0" w:color="auto"/>
        <w:bottom w:val="none" w:sz="0" w:space="0" w:color="auto"/>
        <w:right w:val="none" w:sz="0" w:space="0" w:color="auto"/>
      </w:divBdr>
    </w:div>
    <w:div w:id="746195467">
      <w:bodyDiv w:val="1"/>
      <w:marLeft w:val="0"/>
      <w:marRight w:val="0"/>
      <w:marTop w:val="0"/>
      <w:marBottom w:val="0"/>
      <w:divBdr>
        <w:top w:val="none" w:sz="0" w:space="0" w:color="auto"/>
        <w:left w:val="none" w:sz="0" w:space="0" w:color="auto"/>
        <w:bottom w:val="none" w:sz="0" w:space="0" w:color="auto"/>
        <w:right w:val="none" w:sz="0" w:space="0" w:color="auto"/>
      </w:divBdr>
    </w:div>
    <w:div w:id="756950376">
      <w:bodyDiv w:val="1"/>
      <w:marLeft w:val="0"/>
      <w:marRight w:val="0"/>
      <w:marTop w:val="0"/>
      <w:marBottom w:val="0"/>
      <w:divBdr>
        <w:top w:val="none" w:sz="0" w:space="0" w:color="auto"/>
        <w:left w:val="none" w:sz="0" w:space="0" w:color="auto"/>
        <w:bottom w:val="none" w:sz="0" w:space="0" w:color="auto"/>
        <w:right w:val="none" w:sz="0" w:space="0" w:color="auto"/>
      </w:divBdr>
      <w:divsChild>
        <w:div w:id="316501403">
          <w:marLeft w:val="0"/>
          <w:marRight w:val="0"/>
          <w:marTop w:val="0"/>
          <w:marBottom w:val="101"/>
          <w:divBdr>
            <w:top w:val="none" w:sz="0" w:space="0" w:color="auto"/>
            <w:left w:val="none" w:sz="0" w:space="0" w:color="auto"/>
            <w:bottom w:val="none" w:sz="0" w:space="0" w:color="auto"/>
            <w:right w:val="none" w:sz="0" w:space="0" w:color="auto"/>
          </w:divBdr>
        </w:div>
        <w:div w:id="741947344">
          <w:marLeft w:val="0"/>
          <w:marRight w:val="0"/>
          <w:marTop w:val="0"/>
          <w:marBottom w:val="101"/>
          <w:divBdr>
            <w:top w:val="none" w:sz="0" w:space="0" w:color="auto"/>
            <w:left w:val="none" w:sz="0" w:space="0" w:color="auto"/>
            <w:bottom w:val="none" w:sz="0" w:space="0" w:color="auto"/>
            <w:right w:val="none" w:sz="0" w:space="0" w:color="auto"/>
          </w:divBdr>
        </w:div>
        <w:div w:id="1765416973">
          <w:marLeft w:val="0"/>
          <w:marRight w:val="0"/>
          <w:marTop w:val="0"/>
          <w:marBottom w:val="101"/>
          <w:divBdr>
            <w:top w:val="none" w:sz="0" w:space="0" w:color="auto"/>
            <w:left w:val="none" w:sz="0" w:space="0" w:color="auto"/>
            <w:bottom w:val="none" w:sz="0" w:space="0" w:color="auto"/>
            <w:right w:val="none" w:sz="0" w:space="0" w:color="auto"/>
          </w:divBdr>
        </w:div>
      </w:divsChild>
    </w:div>
    <w:div w:id="758210333">
      <w:bodyDiv w:val="1"/>
      <w:marLeft w:val="0"/>
      <w:marRight w:val="0"/>
      <w:marTop w:val="0"/>
      <w:marBottom w:val="0"/>
      <w:divBdr>
        <w:top w:val="none" w:sz="0" w:space="0" w:color="auto"/>
        <w:left w:val="none" w:sz="0" w:space="0" w:color="auto"/>
        <w:bottom w:val="none" w:sz="0" w:space="0" w:color="auto"/>
        <w:right w:val="none" w:sz="0" w:space="0" w:color="auto"/>
      </w:divBdr>
    </w:div>
    <w:div w:id="758529496">
      <w:bodyDiv w:val="1"/>
      <w:marLeft w:val="0"/>
      <w:marRight w:val="0"/>
      <w:marTop w:val="0"/>
      <w:marBottom w:val="0"/>
      <w:divBdr>
        <w:top w:val="none" w:sz="0" w:space="0" w:color="auto"/>
        <w:left w:val="none" w:sz="0" w:space="0" w:color="auto"/>
        <w:bottom w:val="none" w:sz="0" w:space="0" w:color="auto"/>
        <w:right w:val="none" w:sz="0" w:space="0" w:color="auto"/>
      </w:divBdr>
    </w:div>
    <w:div w:id="759065313">
      <w:bodyDiv w:val="1"/>
      <w:marLeft w:val="0"/>
      <w:marRight w:val="0"/>
      <w:marTop w:val="0"/>
      <w:marBottom w:val="0"/>
      <w:divBdr>
        <w:top w:val="none" w:sz="0" w:space="0" w:color="auto"/>
        <w:left w:val="none" w:sz="0" w:space="0" w:color="auto"/>
        <w:bottom w:val="none" w:sz="0" w:space="0" w:color="auto"/>
        <w:right w:val="none" w:sz="0" w:space="0" w:color="auto"/>
      </w:divBdr>
    </w:div>
    <w:div w:id="778110444">
      <w:bodyDiv w:val="1"/>
      <w:marLeft w:val="0"/>
      <w:marRight w:val="0"/>
      <w:marTop w:val="0"/>
      <w:marBottom w:val="0"/>
      <w:divBdr>
        <w:top w:val="none" w:sz="0" w:space="0" w:color="auto"/>
        <w:left w:val="none" w:sz="0" w:space="0" w:color="auto"/>
        <w:bottom w:val="none" w:sz="0" w:space="0" w:color="auto"/>
        <w:right w:val="none" w:sz="0" w:space="0" w:color="auto"/>
      </w:divBdr>
    </w:div>
    <w:div w:id="811873642">
      <w:bodyDiv w:val="1"/>
      <w:marLeft w:val="0"/>
      <w:marRight w:val="0"/>
      <w:marTop w:val="0"/>
      <w:marBottom w:val="0"/>
      <w:divBdr>
        <w:top w:val="none" w:sz="0" w:space="0" w:color="auto"/>
        <w:left w:val="none" w:sz="0" w:space="0" w:color="auto"/>
        <w:bottom w:val="none" w:sz="0" w:space="0" w:color="auto"/>
        <w:right w:val="none" w:sz="0" w:space="0" w:color="auto"/>
      </w:divBdr>
    </w:div>
    <w:div w:id="815533618">
      <w:bodyDiv w:val="1"/>
      <w:marLeft w:val="0"/>
      <w:marRight w:val="0"/>
      <w:marTop w:val="0"/>
      <w:marBottom w:val="0"/>
      <w:divBdr>
        <w:top w:val="none" w:sz="0" w:space="0" w:color="auto"/>
        <w:left w:val="none" w:sz="0" w:space="0" w:color="auto"/>
        <w:bottom w:val="none" w:sz="0" w:space="0" w:color="auto"/>
        <w:right w:val="none" w:sz="0" w:space="0" w:color="auto"/>
      </w:divBdr>
    </w:div>
    <w:div w:id="838622879">
      <w:bodyDiv w:val="1"/>
      <w:marLeft w:val="0"/>
      <w:marRight w:val="0"/>
      <w:marTop w:val="0"/>
      <w:marBottom w:val="0"/>
      <w:divBdr>
        <w:top w:val="none" w:sz="0" w:space="0" w:color="auto"/>
        <w:left w:val="none" w:sz="0" w:space="0" w:color="auto"/>
        <w:bottom w:val="none" w:sz="0" w:space="0" w:color="auto"/>
        <w:right w:val="none" w:sz="0" w:space="0" w:color="auto"/>
      </w:divBdr>
    </w:div>
    <w:div w:id="844905212">
      <w:bodyDiv w:val="1"/>
      <w:marLeft w:val="0"/>
      <w:marRight w:val="0"/>
      <w:marTop w:val="0"/>
      <w:marBottom w:val="0"/>
      <w:divBdr>
        <w:top w:val="none" w:sz="0" w:space="0" w:color="auto"/>
        <w:left w:val="none" w:sz="0" w:space="0" w:color="auto"/>
        <w:bottom w:val="none" w:sz="0" w:space="0" w:color="auto"/>
        <w:right w:val="none" w:sz="0" w:space="0" w:color="auto"/>
      </w:divBdr>
    </w:div>
    <w:div w:id="845943266">
      <w:bodyDiv w:val="1"/>
      <w:marLeft w:val="0"/>
      <w:marRight w:val="0"/>
      <w:marTop w:val="0"/>
      <w:marBottom w:val="0"/>
      <w:divBdr>
        <w:top w:val="none" w:sz="0" w:space="0" w:color="auto"/>
        <w:left w:val="none" w:sz="0" w:space="0" w:color="auto"/>
        <w:bottom w:val="none" w:sz="0" w:space="0" w:color="auto"/>
        <w:right w:val="none" w:sz="0" w:space="0" w:color="auto"/>
      </w:divBdr>
    </w:div>
    <w:div w:id="847212197">
      <w:bodyDiv w:val="1"/>
      <w:marLeft w:val="0"/>
      <w:marRight w:val="0"/>
      <w:marTop w:val="0"/>
      <w:marBottom w:val="0"/>
      <w:divBdr>
        <w:top w:val="none" w:sz="0" w:space="0" w:color="auto"/>
        <w:left w:val="none" w:sz="0" w:space="0" w:color="auto"/>
        <w:bottom w:val="none" w:sz="0" w:space="0" w:color="auto"/>
        <w:right w:val="none" w:sz="0" w:space="0" w:color="auto"/>
      </w:divBdr>
    </w:div>
    <w:div w:id="864371526">
      <w:bodyDiv w:val="1"/>
      <w:marLeft w:val="0"/>
      <w:marRight w:val="0"/>
      <w:marTop w:val="0"/>
      <w:marBottom w:val="0"/>
      <w:divBdr>
        <w:top w:val="none" w:sz="0" w:space="0" w:color="auto"/>
        <w:left w:val="none" w:sz="0" w:space="0" w:color="auto"/>
        <w:bottom w:val="none" w:sz="0" w:space="0" w:color="auto"/>
        <w:right w:val="none" w:sz="0" w:space="0" w:color="auto"/>
      </w:divBdr>
    </w:div>
    <w:div w:id="867528609">
      <w:bodyDiv w:val="1"/>
      <w:marLeft w:val="0"/>
      <w:marRight w:val="0"/>
      <w:marTop w:val="0"/>
      <w:marBottom w:val="0"/>
      <w:divBdr>
        <w:top w:val="none" w:sz="0" w:space="0" w:color="auto"/>
        <w:left w:val="none" w:sz="0" w:space="0" w:color="auto"/>
        <w:bottom w:val="none" w:sz="0" w:space="0" w:color="auto"/>
        <w:right w:val="none" w:sz="0" w:space="0" w:color="auto"/>
      </w:divBdr>
    </w:div>
    <w:div w:id="882331758">
      <w:bodyDiv w:val="1"/>
      <w:marLeft w:val="0"/>
      <w:marRight w:val="0"/>
      <w:marTop w:val="0"/>
      <w:marBottom w:val="0"/>
      <w:divBdr>
        <w:top w:val="none" w:sz="0" w:space="0" w:color="auto"/>
        <w:left w:val="none" w:sz="0" w:space="0" w:color="auto"/>
        <w:bottom w:val="none" w:sz="0" w:space="0" w:color="auto"/>
        <w:right w:val="none" w:sz="0" w:space="0" w:color="auto"/>
      </w:divBdr>
    </w:div>
    <w:div w:id="912398983">
      <w:bodyDiv w:val="1"/>
      <w:marLeft w:val="0"/>
      <w:marRight w:val="0"/>
      <w:marTop w:val="0"/>
      <w:marBottom w:val="0"/>
      <w:divBdr>
        <w:top w:val="none" w:sz="0" w:space="0" w:color="auto"/>
        <w:left w:val="none" w:sz="0" w:space="0" w:color="auto"/>
        <w:bottom w:val="none" w:sz="0" w:space="0" w:color="auto"/>
        <w:right w:val="none" w:sz="0" w:space="0" w:color="auto"/>
      </w:divBdr>
    </w:div>
    <w:div w:id="924727636">
      <w:bodyDiv w:val="1"/>
      <w:marLeft w:val="0"/>
      <w:marRight w:val="0"/>
      <w:marTop w:val="0"/>
      <w:marBottom w:val="0"/>
      <w:divBdr>
        <w:top w:val="none" w:sz="0" w:space="0" w:color="auto"/>
        <w:left w:val="none" w:sz="0" w:space="0" w:color="auto"/>
        <w:bottom w:val="none" w:sz="0" w:space="0" w:color="auto"/>
        <w:right w:val="none" w:sz="0" w:space="0" w:color="auto"/>
      </w:divBdr>
    </w:div>
    <w:div w:id="929658023">
      <w:bodyDiv w:val="1"/>
      <w:marLeft w:val="0"/>
      <w:marRight w:val="0"/>
      <w:marTop w:val="0"/>
      <w:marBottom w:val="0"/>
      <w:divBdr>
        <w:top w:val="none" w:sz="0" w:space="0" w:color="auto"/>
        <w:left w:val="none" w:sz="0" w:space="0" w:color="auto"/>
        <w:bottom w:val="none" w:sz="0" w:space="0" w:color="auto"/>
        <w:right w:val="none" w:sz="0" w:space="0" w:color="auto"/>
      </w:divBdr>
    </w:div>
    <w:div w:id="937521595">
      <w:bodyDiv w:val="1"/>
      <w:marLeft w:val="0"/>
      <w:marRight w:val="0"/>
      <w:marTop w:val="0"/>
      <w:marBottom w:val="0"/>
      <w:divBdr>
        <w:top w:val="none" w:sz="0" w:space="0" w:color="auto"/>
        <w:left w:val="none" w:sz="0" w:space="0" w:color="auto"/>
        <w:bottom w:val="none" w:sz="0" w:space="0" w:color="auto"/>
        <w:right w:val="none" w:sz="0" w:space="0" w:color="auto"/>
      </w:divBdr>
    </w:div>
    <w:div w:id="965115577">
      <w:bodyDiv w:val="1"/>
      <w:marLeft w:val="0"/>
      <w:marRight w:val="0"/>
      <w:marTop w:val="0"/>
      <w:marBottom w:val="0"/>
      <w:divBdr>
        <w:top w:val="none" w:sz="0" w:space="0" w:color="auto"/>
        <w:left w:val="none" w:sz="0" w:space="0" w:color="auto"/>
        <w:bottom w:val="none" w:sz="0" w:space="0" w:color="auto"/>
        <w:right w:val="none" w:sz="0" w:space="0" w:color="auto"/>
      </w:divBdr>
    </w:div>
    <w:div w:id="975455337">
      <w:bodyDiv w:val="1"/>
      <w:marLeft w:val="0"/>
      <w:marRight w:val="0"/>
      <w:marTop w:val="0"/>
      <w:marBottom w:val="0"/>
      <w:divBdr>
        <w:top w:val="none" w:sz="0" w:space="0" w:color="auto"/>
        <w:left w:val="none" w:sz="0" w:space="0" w:color="auto"/>
        <w:bottom w:val="none" w:sz="0" w:space="0" w:color="auto"/>
        <w:right w:val="none" w:sz="0" w:space="0" w:color="auto"/>
      </w:divBdr>
    </w:div>
    <w:div w:id="1003975993">
      <w:bodyDiv w:val="1"/>
      <w:marLeft w:val="0"/>
      <w:marRight w:val="0"/>
      <w:marTop w:val="0"/>
      <w:marBottom w:val="0"/>
      <w:divBdr>
        <w:top w:val="none" w:sz="0" w:space="0" w:color="auto"/>
        <w:left w:val="none" w:sz="0" w:space="0" w:color="auto"/>
        <w:bottom w:val="none" w:sz="0" w:space="0" w:color="auto"/>
        <w:right w:val="none" w:sz="0" w:space="0" w:color="auto"/>
      </w:divBdr>
    </w:div>
    <w:div w:id="1012535974">
      <w:bodyDiv w:val="1"/>
      <w:marLeft w:val="0"/>
      <w:marRight w:val="0"/>
      <w:marTop w:val="0"/>
      <w:marBottom w:val="0"/>
      <w:divBdr>
        <w:top w:val="none" w:sz="0" w:space="0" w:color="auto"/>
        <w:left w:val="none" w:sz="0" w:space="0" w:color="auto"/>
        <w:bottom w:val="none" w:sz="0" w:space="0" w:color="auto"/>
        <w:right w:val="none" w:sz="0" w:space="0" w:color="auto"/>
      </w:divBdr>
    </w:div>
    <w:div w:id="1015960876">
      <w:bodyDiv w:val="1"/>
      <w:marLeft w:val="0"/>
      <w:marRight w:val="0"/>
      <w:marTop w:val="0"/>
      <w:marBottom w:val="0"/>
      <w:divBdr>
        <w:top w:val="none" w:sz="0" w:space="0" w:color="auto"/>
        <w:left w:val="none" w:sz="0" w:space="0" w:color="auto"/>
        <w:bottom w:val="none" w:sz="0" w:space="0" w:color="auto"/>
        <w:right w:val="none" w:sz="0" w:space="0" w:color="auto"/>
      </w:divBdr>
    </w:div>
    <w:div w:id="1027099130">
      <w:bodyDiv w:val="1"/>
      <w:marLeft w:val="0"/>
      <w:marRight w:val="0"/>
      <w:marTop w:val="0"/>
      <w:marBottom w:val="0"/>
      <w:divBdr>
        <w:top w:val="none" w:sz="0" w:space="0" w:color="auto"/>
        <w:left w:val="none" w:sz="0" w:space="0" w:color="auto"/>
        <w:bottom w:val="none" w:sz="0" w:space="0" w:color="auto"/>
        <w:right w:val="none" w:sz="0" w:space="0" w:color="auto"/>
      </w:divBdr>
    </w:div>
    <w:div w:id="1043751906">
      <w:bodyDiv w:val="1"/>
      <w:marLeft w:val="0"/>
      <w:marRight w:val="0"/>
      <w:marTop w:val="0"/>
      <w:marBottom w:val="0"/>
      <w:divBdr>
        <w:top w:val="none" w:sz="0" w:space="0" w:color="auto"/>
        <w:left w:val="none" w:sz="0" w:space="0" w:color="auto"/>
        <w:bottom w:val="none" w:sz="0" w:space="0" w:color="auto"/>
        <w:right w:val="none" w:sz="0" w:space="0" w:color="auto"/>
      </w:divBdr>
      <w:divsChild>
        <w:div w:id="923758274">
          <w:marLeft w:val="648"/>
          <w:marRight w:val="0"/>
          <w:marTop w:val="0"/>
          <w:marBottom w:val="0"/>
          <w:divBdr>
            <w:top w:val="none" w:sz="0" w:space="0" w:color="auto"/>
            <w:left w:val="none" w:sz="0" w:space="0" w:color="auto"/>
            <w:bottom w:val="none" w:sz="0" w:space="0" w:color="auto"/>
            <w:right w:val="none" w:sz="0" w:space="0" w:color="auto"/>
          </w:divBdr>
        </w:div>
      </w:divsChild>
    </w:div>
    <w:div w:id="1068383472">
      <w:bodyDiv w:val="1"/>
      <w:marLeft w:val="0"/>
      <w:marRight w:val="0"/>
      <w:marTop w:val="0"/>
      <w:marBottom w:val="0"/>
      <w:divBdr>
        <w:top w:val="none" w:sz="0" w:space="0" w:color="auto"/>
        <w:left w:val="none" w:sz="0" w:space="0" w:color="auto"/>
        <w:bottom w:val="none" w:sz="0" w:space="0" w:color="auto"/>
        <w:right w:val="none" w:sz="0" w:space="0" w:color="auto"/>
      </w:divBdr>
    </w:div>
    <w:div w:id="1082406921">
      <w:bodyDiv w:val="1"/>
      <w:marLeft w:val="0"/>
      <w:marRight w:val="0"/>
      <w:marTop w:val="0"/>
      <w:marBottom w:val="0"/>
      <w:divBdr>
        <w:top w:val="none" w:sz="0" w:space="0" w:color="auto"/>
        <w:left w:val="none" w:sz="0" w:space="0" w:color="auto"/>
        <w:bottom w:val="none" w:sz="0" w:space="0" w:color="auto"/>
        <w:right w:val="none" w:sz="0" w:space="0" w:color="auto"/>
      </w:divBdr>
      <w:divsChild>
        <w:div w:id="1831628913">
          <w:marLeft w:val="0"/>
          <w:marRight w:val="0"/>
          <w:marTop w:val="0"/>
          <w:marBottom w:val="0"/>
          <w:divBdr>
            <w:top w:val="none" w:sz="0" w:space="0" w:color="auto"/>
            <w:left w:val="none" w:sz="0" w:space="0" w:color="auto"/>
            <w:bottom w:val="none" w:sz="0" w:space="0" w:color="auto"/>
            <w:right w:val="none" w:sz="0" w:space="0" w:color="auto"/>
          </w:divBdr>
        </w:div>
      </w:divsChild>
    </w:div>
    <w:div w:id="1083796450">
      <w:bodyDiv w:val="1"/>
      <w:marLeft w:val="0"/>
      <w:marRight w:val="0"/>
      <w:marTop w:val="0"/>
      <w:marBottom w:val="0"/>
      <w:divBdr>
        <w:top w:val="none" w:sz="0" w:space="0" w:color="auto"/>
        <w:left w:val="none" w:sz="0" w:space="0" w:color="auto"/>
        <w:bottom w:val="none" w:sz="0" w:space="0" w:color="auto"/>
        <w:right w:val="none" w:sz="0" w:space="0" w:color="auto"/>
      </w:divBdr>
    </w:div>
    <w:div w:id="1121343347">
      <w:bodyDiv w:val="1"/>
      <w:marLeft w:val="0"/>
      <w:marRight w:val="0"/>
      <w:marTop w:val="0"/>
      <w:marBottom w:val="0"/>
      <w:divBdr>
        <w:top w:val="none" w:sz="0" w:space="0" w:color="auto"/>
        <w:left w:val="none" w:sz="0" w:space="0" w:color="auto"/>
        <w:bottom w:val="none" w:sz="0" w:space="0" w:color="auto"/>
        <w:right w:val="none" w:sz="0" w:space="0" w:color="auto"/>
      </w:divBdr>
    </w:div>
    <w:div w:id="1122725810">
      <w:bodyDiv w:val="1"/>
      <w:marLeft w:val="0"/>
      <w:marRight w:val="0"/>
      <w:marTop w:val="0"/>
      <w:marBottom w:val="0"/>
      <w:divBdr>
        <w:top w:val="none" w:sz="0" w:space="0" w:color="auto"/>
        <w:left w:val="none" w:sz="0" w:space="0" w:color="auto"/>
        <w:bottom w:val="none" w:sz="0" w:space="0" w:color="auto"/>
        <w:right w:val="none" w:sz="0" w:space="0" w:color="auto"/>
      </w:divBdr>
    </w:div>
    <w:div w:id="1141920081">
      <w:bodyDiv w:val="1"/>
      <w:marLeft w:val="0"/>
      <w:marRight w:val="0"/>
      <w:marTop w:val="0"/>
      <w:marBottom w:val="0"/>
      <w:divBdr>
        <w:top w:val="none" w:sz="0" w:space="0" w:color="auto"/>
        <w:left w:val="none" w:sz="0" w:space="0" w:color="auto"/>
        <w:bottom w:val="none" w:sz="0" w:space="0" w:color="auto"/>
        <w:right w:val="none" w:sz="0" w:space="0" w:color="auto"/>
      </w:divBdr>
    </w:div>
    <w:div w:id="1150365275">
      <w:bodyDiv w:val="1"/>
      <w:marLeft w:val="0"/>
      <w:marRight w:val="0"/>
      <w:marTop w:val="0"/>
      <w:marBottom w:val="0"/>
      <w:divBdr>
        <w:top w:val="none" w:sz="0" w:space="0" w:color="auto"/>
        <w:left w:val="none" w:sz="0" w:space="0" w:color="auto"/>
        <w:bottom w:val="none" w:sz="0" w:space="0" w:color="auto"/>
        <w:right w:val="none" w:sz="0" w:space="0" w:color="auto"/>
      </w:divBdr>
    </w:div>
    <w:div w:id="1159426246">
      <w:bodyDiv w:val="1"/>
      <w:marLeft w:val="0"/>
      <w:marRight w:val="0"/>
      <w:marTop w:val="0"/>
      <w:marBottom w:val="0"/>
      <w:divBdr>
        <w:top w:val="none" w:sz="0" w:space="0" w:color="auto"/>
        <w:left w:val="none" w:sz="0" w:space="0" w:color="auto"/>
        <w:bottom w:val="none" w:sz="0" w:space="0" w:color="auto"/>
        <w:right w:val="none" w:sz="0" w:space="0" w:color="auto"/>
      </w:divBdr>
    </w:div>
    <w:div w:id="1161507154">
      <w:bodyDiv w:val="1"/>
      <w:marLeft w:val="0"/>
      <w:marRight w:val="0"/>
      <w:marTop w:val="0"/>
      <w:marBottom w:val="0"/>
      <w:divBdr>
        <w:top w:val="none" w:sz="0" w:space="0" w:color="auto"/>
        <w:left w:val="none" w:sz="0" w:space="0" w:color="auto"/>
        <w:bottom w:val="none" w:sz="0" w:space="0" w:color="auto"/>
        <w:right w:val="none" w:sz="0" w:space="0" w:color="auto"/>
      </w:divBdr>
    </w:div>
    <w:div w:id="1175532940">
      <w:bodyDiv w:val="1"/>
      <w:marLeft w:val="0"/>
      <w:marRight w:val="0"/>
      <w:marTop w:val="0"/>
      <w:marBottom w:val="0"/>
      <w:divBdr>
        <w:top w:val="none" w:sz="0" w:space="0" w:color="auto"/>
        <w:left w:val="none" w:sz="0" w:space="0" w:color="auto"/>
        <w:bottom w:val="none" w:sz="0" w:space="0" w:color="auto"/>
        <w:right w:val="none" w:sz="0" w:space="0" w:color="auto"/>
      </w:divBdr>
    </w:div>
    <w:div w:id="1193424204">
      <w:bodyDiv w:val="1"/>
      <w:marLeft w:val="0"/>
      <w:marRight w:val="0"/>
      <w:marTop w:val="0"/>
      <w:marBottom w:val="0"/>
      <w:divBdr>
        <w:top w:val="none" w:sz="0" w:space="0" w:color="auto"/>
        <w:left w:val="none" w:sz="0" w:space="0" w:color="auto"/>
        <w:bottom w:val="none" w:sz="0" w:space="0" w:color="auto"/>
        <w:right w:val="none" w:sz="0" w:space="0" w:color="auto"/>
      </w:divBdr>
    </w:div>
    <w:div w:id="1212958426">
      <w:bodyDiv w:val="1"/>
      <w:marLeft w:val="0"/>
      <w:marRight w:val="0"/>
      <w:marTop w:val="0"/>
      <w:marBottom w:val="0"/>
      <w:divBdr>
        <w:top w:val="none" w:sz="0" w:space="0" w:color="auto"/>
        <w:left w:val="none" w:sz="0" w:space="0" w:color="auto"/>
        <w:bottom w:val="none" w:sz="0" w:space="0" w:color="auto"/>
        <w:right w:val="none" w:sz="0" w:space="0" w:color="auto"/>
      </w:divBdr>
    </w:div>
    <w:div w:id="1214972018">
      <w:bodyDiv w:val="1"/>
      <w:marLeft w:val="0"/>
      <w:marRight w:val="0"/>
      <w:marTop w:val="0"/>
      <w:marBottom w:val="0"/>
      <w:divBdr>
        <w:top w:val="none" w:sz="0" w:space="0" w:color="auto"/>
        <w:left w:val="none" w:sz="0" w:space="0" w:color="auto"/>
        <w:bottom w:val="none" w:sz="0" w:space="0" w:color="auto"/>
        <w:right w:val="none" w:sz="0" w:space="0" w:color="auto"/>
      </w:divBdr>
    </w:div>
    <w:div w:id="1228884842">
      <w:bodyDiv w:val="1"/>
      <w:marLeft w:val="0"/>
      <w:marRight w:val="0"/>
      <w:marTop w:val="0"/>
      <w:marBottom w:val="0"/>
      <w:divBdr>
        <w:top w:val="none" w:sz="0" w:space="0" w:color="auto"/>
        <w:left w:val="none" w:sz="0" w:space="0" w:color="auto"/>
        <w:bottom w:val="none" w:sz="0" w:space="0" w:color="auto"/>
        <w:right w:val="none" w:sz="0" w:space="0" w:color="auto"/>
      </w:divBdr>
    </w:div>
    <w:div w:id="1229223224">
      <w:bodyDiv w:val="1"/>
      <w:marLeft w:val="0"/>
      <w:marRight w:val="0"/>
      <w:marTop w:val="0"/>
      <w:marBottom w:val="0"/>
      <w:divBdr>
        <w:top w:val="none" w:sz="0" w:space="0" w:color="auto"/>
        <w:left w:val="none" w:sz="0" w:space="0" w:color="auto"/>
        <w:bottom w:val="none" w:sz="0" w:space="0" w:color="auto"/>
        <w:right w:val="none" w:sz="0" w:space="0" w:color="auto"/>
      </w:divBdr>
    </w:div>
    <w:div w:id="1242443679">
      <w:bodyDiv w:val="1"/>
      <w:marLeft w:val="0"/>
      <w:marRight w:val="0"/>
      <w:marTop w:val="0"/>
      <w:marBottom w:val="0"/>
      <w:divBdr>
        <w:top w:val="none" w:sz="0" w:space="0" w:color="auto"/>
        <w:left w:val="none" w:sz="0" w:space="0" w:color="auto"/>
        <w:bottom w:val="none" w:sz="0" w:space="0" w:color="auto"/>
        <w:right w:val="none" w:sz="0" w:space="0" w:color="auto"/>
      </w:divBdr>
    </w:div>
    <w:div w:id="1242444043">
      <w:bodyDiv w:val="1"/>
      <w:marLeft w:val="0"/>
      <w:marRight w:val="0"/>
      <w:marTop w:val="0"/>
      <w:marBottom w:val="0"/>
      <w:divBdr>
        <w:top w:val="none" w:sz="0" w:space="0" w:color="auto"/>
        <w:left w:val="none" w:sz="0" w:space="0" w:color="auto"/>
        <w:bottom w:val="none" w:sz="0" w:space="0" w:color="auto"/>
        <w:right w:val="none" w:sz="0" w:space="0" w:color="auto"/>
      </w:divBdr>
    </w:div>
    <w:div w:id="1261529866">
      <w:bodyDiv w:val="1"/>
      <w:marLeft w:val="0"/>
      <w:marRight w:val="0"/>
      <w:marTop w:val="0"/>
      <w:marBottom w:val="0"/>
      <w:divBdr>
        <w:top w:val="none" w:sz="0" w:space="0" w:color="auto"/>
        <w:left w:val="none" w:sz="0" w:space="0" w:color="auto"/>
        <w:bottom w:val="none" w:sz="0" w:space="0" w:color="auto"/>
        <w:right w:val="none" w:sz="0" w:space="0" w:color="auto"/>
      </w:divBdr>
    </w:div>
    <w:div w:id="1264458343">
      <w:bodyDiv w:val="1"/>
      <w:marLeft w:val="0"/>
      <w:marRight w:val="0"/>
      <w:marTop w:val="0"/>
      <w:marBottom w:val="0"/>
      <w:divBdr>
        <w:top w:val="none" w:sz="0" w:space="0" w:color="auto"/>
        <w:left w:val="none" w:sz="0" w:space="0" w:color="auto"/>
        <w:bottom w:val="none" w:sz="0" w:space="0" w:color="auto"/>
        <w:right w:val="none" w:sz="0" w:space="0" w:color="auto"/>
      </w:divBdr>
    </w:div>
    <w:div w:id="1264846208">
      <w:bodyDiv w:val="1"/>
      <w:marLeft w:val="0"/>
      <w:marRight w:val="0"/>
      <w:marTop w:val="0"/>
      <w:marBottom w:val="0"/>
      <w:divBdr>
        <w:top w:val="none" w:sz="0" w:space="0" w:color="auto"/>
        <w:left w:val="none" w:sz="0" w:space="0" w:color="auto"/>
        <w:bottom w:val="none" w:sz="0" w:space="0" w:color="auto"/>
        <w:right w:val="none" w:sz="0" w:space="0" w:color="auto"/>
      </w:divBdr>
    </w:div>
    <w:div w:id="1265767445">
      <w:bodyDiv w:val="1"/>
      <w:marLeft w:val="0"/>
      <w:marRight w:val="0"/>
      <w:marTop w:val="0"/>
      <w:marBottom w:val="0"/>
      <w:divBdr>
        <w:top w:val="none" w:sz="0" w:space="0" w:color="auto"/>
        <w:left w:val="none" w:sz="0" w:space="0" w:color="auto"/>
        <w:bottom w:val="none" w:sz="0" w:space="0" w:color="auto"/>
        <w:right w:val="none" w:sz="0" w:space="0" w:color="auto"/>
      </w:divBdr>
    </w:div>
    <w:div w:id="1285890942">
      <w:bodyDiv w:val="1"/>
      <w:marLeft w:val="0"/>
      <w:marRight w:val="0"/>
      <w:marTop w:val="0"/>
      <w:marBottom w:val="0"/>
      <w:divBdr>
        <w:top w:val="none" w:sz="0" w:space="0" w:color="auto"/>
        <w:left w:val="none" w:sz="0" w:space="0" w:color="auto"/>
        <w:bottom w:val="none" w:sz="0" w:space="0" w:color="auto"/>
        <w:right w:val="none" w:sz="0" w:space="0" w:color="auto"/>
      </w:divBdr>
    </w:div>
    <w:div w:id="1288008573">
      <w:bodyDiv w:val="1"/>
      <w:marLeft w:val="0"/>
      <w:marRight w:val="0"/>
      <w:marTop w:val="0"/>
      <w:marBottom w:val="0"/>
      <w:divBdr>
        <w:top w:val="none" w:sz="0" w:space="0" w:color="auto"/>
        <w:left w:val="none" w:sz="0" w:space="0" w:color="auto"/>
        <w:bottom w:val="none" w:sz="0" w:space="0" w:color="auto"/>
        <w:right w:val="none" w:sz="0" w:space="0" w:color="auto"/>
      </w:divBdr>
    </w:div>
    <w:div w:id="1307903042">
      <w:bodyDiv w:val="1"/>
      <w:marLeft w:val="0"/>
      <w:marRight w:val="0"/>
      <w:marTop w:val="0"/>
      <w:marBottom w:val="0"/>
      <w:divBdr>
        <w:top w:val="none" w:sz="0" w:space="0" w:color="auto"/>
        <w:left w:val="none" w:sz="0" w:space="0" w:color="auto"/>
        <w:bottom w:val="none" w:sz="0" w:space="0" w:color="auto"/>
        <w:right w:val="none" w:sz="0" w:space="0" w:color="auto"/>
      </w:divBdr>
    </w:div>
    <w:div w:id="1308516595">
      <w:bodyDiv w:val="1"/>
      <w:marLeft w:val="0"/>
      <w:marRight w:val="0"/>
      <w:marTop w:val="0"/>
      <w:marBottom w:val="0"/>
      <w:divBdr>
        <w:top w:val="none" w:sz="0" w:space="0" w:color="auto"/>
        <w:left w:val="none" w:sz="0" w:space="0" w:color="auto"/>
        <w:bottom w:val="none" w:sz="0" w:space="0" w:color="auto"/>
        <w:right w:val="none" w:sz="0" w:space="0" w:color="auto"/>
      </w:divBdr>
      <w:divsChild>
        <w:div w:id="62458959">
          <w:marLeft w:val="0"/>
          <w:marRight w:val="0"/>
          <w:marTop w:val="0"/>
          <w:marBottom w:val="0"/>
          <w:divBdr>
            <w:top w:val="none" w:sz="0" w:space="0" w:color="auto"/>
            <w:left w:val="none" w:sz="0" w:space="0" w:color="auto"/>
            <w:bottom w:val="none" w:sz="0" w:space="0" w:color="auto"/>
            <w:right w:val="none" w:sz="0" w:space="0" w:color="auto"/>
          </w:divBdr>
          <w:divsChild>
            <w:div w:id="2036803814">
              <w:marLeft w:val="0"/>
              <w:marRight w:val="0"/>
              <w:marTop w:val="0"/>
              <w:marBottom w:val="0"/>
              <w:divBdr>
                <w:top w:val="none" w:sz="0" w:space="0" w:color="auto"/>
                <w:left w:val="none" w:sz="0" w:space="0" w:color="auto"/>
                <w:bottom w:val="none" w:sz="0" w:space="0" w:color="auto"/>
                <w:right w:val="none" w:sz="0" w:space="0" w:color="auto"/>
              </w:divBdr>
              <w:divsChild>
                <w:div w:id="1810514395">
                  <w:marLeft w:val="0"/>
                  <w:marRight w:val="0"/>
                  <w:marTop w:val="0"/>
                  <w:marBottom w:val="0"/>
                  <w:divBdr>
                    <w:top w:val="none" w:sz="0" w:space="0" w:color="auto"/>
                    <w:left w:val="none" w:sz="0" w:space="0" w:color="auto"/>
                    <w:bottom w:val="none" w:sz="0" w:space="0" w:color="auto"/>
                    <w:right w:val="none" w:sz="0" w:space="0" w:color="auto"/>
                  </w:divBdr>
                  <w:divsChild>
                    <w:div w:id="698314913">
                      <w:marLeft w:val="0"/>
                      <w:marRight w:val="0"/>
                      <w:marTop w:val="0"/>
                      <w:marBottom w:val="300"/>
                      <w:divBdr>
                        <w:top w:val="none" w:sz="0" w:space="0" w:color="auto"/>
                        <w:left w:val="none" w:sz="0" w:space="0" w:color="auto"/>
                        <w:bottom w:val="none" w:sz="0" w:space="0" w:color="auto"/>
                        <w:right w:val="none" w:sz="0" w:space="0" w:color="auto"/>
                      </w:divBdr>
                      <w:divsChild>
                        <w:div w:id="827287633">
                          <w:marLeft w:val="0"/>
                          <w:marRight w:val="0"/>
                          <w:marTop w:val="0"/>
                          <w:marBottom w:val="225"/>
                          <w:divBdr>
                            <w:top w:val="none" w:sz="0" w:space="0" w:color="auto"/>
                            <w:left w:val="none" w:sz="0" w:space="0" w:color="auto"/>
                            <w:bottom w:val="none" w:sz="0" w:space="0" w:color="auto"/>
                            <w:right w:val="none" w:sz="0" w:space="0" w:color="auto"/>
                          </w:divBdr>
                        </w:div>
                        <w:div w:id="15121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5535">
          <w:marLeft w:val="0"/>
          <w:marRight w:val="0"/>
          <w:marTop w:val="0"/>
          <w:marBottom w:val="0"/>
          <w:divBdr>
            <w:top w:val="single" w:sz="6" w:space="7" w:color="E5E5E5"/>
            <w:left w:val="none" w:sz="0" w:space="0" w:color="auto"/>
            <w:bottom w:val="none" w:sz="0" w:space="0" w:color="auto"/>
            <w:right w:val="none" w:sz="0" w:space="0" w:color="auto"/>
          </w:divBdr>
        </w:div>
      </w:divsChild>
    </w:div>
    <w:div w:id="1323774950">
      <w:bodyDiv w:val="1"/>
      <w:marLeft w:val="0"/>
      <w:marRight w:val="0"/>
      <w:marTop w:val="0"/>
      <w:marBottom w:val="0"/>
      <w:divBdr>
        <w:top w:val="none" w:sz="0" w:space="0" w:color="auto"/>
        <w:left w:val="none" w:sz="0" w:space="0" w:color="auto"/>
        <w:bottom w:val="none" w:sz="0" w:space="0" w:color="auto"/>
        <w:right w:val="none" w:sz="0" w:space="0" w:color="auto"/>
      </w:divBdr>
      <w:divsChild>
        <w:div w:id="2038316055">
          <w:marLeft w:val="0"/>
          <w:marRight w:val="0"/>
          <w:marTop w:val="0"/>
          <w:marBottom w:val="0"/>
          <w:divBdr>
            <w:top w:val="none" w:sz="0" w:space="0" w:color="auto"/>
            <w:left w:val="none" w:sz="0" w:space="0" w:color="auto"/>
            <w:bottom w:val="none" w:sz="0" w:space="0" w:color="auto"/>
            <w:right w:val="none" w:sz="0" w:space="0" w:color="auto"/>
          </w:divBdr>
        </w:div>
      </w:divsChild>
    </w:div>
    <w:div w:id="1335839462">
      <w:bodyDiv w:val="1"/>
      <w:marLeft w:val="0"/>
      <w:marRight w:val="0"/>
      <w:marTop w:val="0"/>
      <w:marBottom w:val="0"/>
      <w:divBdr>
        <w:top w:val="none" w:sz="0" w:space="0" w:color="auto"/>
        <w:left w:val="none" w:sz="0" w:space="0" w:color="auto"/>
        <w:bottom w:val="none" w:sz="0" w:space="0" w:color="auto"/>
        <w:right w:val="none" w:sz="0" w:space="0" w:color="auto"/>
      </w:divBdr>
    </w:div>
    <w:div w:id="1341158533">
      <w:bodyDiv w:val="1"/>
      <w:marLeft w:val="0"/>
      <w:marRight w:val="0"/>
      <w:marTop w:val="0"/>
      <w:marBottom w:val="0"/>
      <w:divBdr>
        <w:top w:val="none" w:sz="0" w:space="0" w:color="auto"/>
        <w:left w:val="none" w:sz="0" w:space="0" w:color="auto"/>
        <w:bottom w:val="none" w:sz="0" w:space="0" w:color="auto"/>
        <w:right w:val="none" w:sz="0" w:space="0" w:color="auto"/>
      </w:divBdr>
      <w:divsChild>
        <w:div w:id="1979915092">
          <w:marLeft w:val="0"/>
          <w:marRight w:val="0"/>
          <w:marTop w:val="15"/>
          <w:marBottom w:val="0"/>
          <w:divBdr>
            <w:top w:val="none" w:sz="0" w:space="0" w:color="auto"/>
            <w:left w:val="none" w:sz="0" w:space="0" w:color="auto"/>
            <w:bottom w:val="none" w:sz="0" w:space="0" w:color="auto"/>
            <w:right w:val="none" w:sz="0" w:space="0" w:color="auto"/>
          </w:divBdr>
          <w:divsChild>
            <w:div w:id="1970083081">
              <w:marLeft w:val="0"/>
              <w:marRight w:val="0"/>
              <w:marTop w:val="0"/>
              <w:marBottom w:val="0"/>
              <w:divBdr>
                <w:top w:val="none" w:sz="0" w:space="0" w:color="auto"/>
                <w:left w:val="none" w:sz="0" w:space="0" w:color="auto"/>
                <w:bottom w:val="none" w:sz="0" w:space="0" w:color="auto"/>
                <w:right w:val="none" w:sz="0" w:space="0" w:color="auto"/>
              </w:divBdr>
              <w:divsChild>
                <w:div w:id="21902801">
                  <w:marLeft w:val="0"/>
                  <w:marRight w:val="0"/>
                  <w:marTop w:val="0"/>
                  <w:marBottom w:val="0"/>
                  <w:divBdr>
                    <w:top w:val="none" w:sz="0" w:space="0" w:color="auto"/>
                    <w:left w:val="none" w:sz="0" w:space="0" w:color="auto"/>
                    <w:bottom w:val="none" w:sz="0" w:space="0" w:color="auto"/>
                    <w:right w:val="none" w:sz="0" w:space="0" w:color="auto"/>
                  </w:divBdr>
                </w:div>
                <w:div w:id="54277315">
                  <w:marLeft w:val="0"/>
                  <w:marRight w:val="0"/>
                  <w:marTop w:val="0"/>
                  <w:marBottom w:val="0"/>
                  <w:divBdr>
                    <w:top w:val="none" w:sz="0" w:space="0" w:color="auto"/>
                    <w:left w:val="none" w:sz="0" w:space="0" w:color="auto"/>
                    <w:bottom w:val="none" w:sz="0" w:space="0" w:color="auto"/>
                    <w:right w:val="none" w:sz="0" w:space="0" w:color="auto"/>
                  </w:divBdr>
                </w:div>
                <w:div w:id="71045180">
                  <w:marLeft w:val="0"/>
                  <w:marRight w:val="0"/>
                  <w:marTop w:val="0"/>
                  <w:marBottom w:val="0"/>
                  <w:divBdr>
                    <w:top w:val="none" w:sz="0" w:space="0" w:color="auto"/>
                    <w:left w:val="none" w:sz="0" w:space="0" w:color="auto"/>
                    <w:bottom w:val="none" w:sz="0" w:space="0" w:color="auto"/>
                    <w:right w:val="none" w:sz="0" w:space="0" w:color="auto"/>
                  </w:divBdr>
                </w:div>
                <w:div w:id="72701338">
                  <w:marLeft w:val="0"/>
                  <w:marRight w:val="0"/>
                  <w:marTop w:val="0"/>
                  <w:marBottom w:val="0"/>
                  <w:divBdr>
                    <w:top w:val="none" w:sz="0" w:space="0" w:color="auto"/>
                    <w:left w:val="none" w:sz="0" w:space="0" w:color="auto"/>
                    <w:bottom w:val="none" w:sz="0" w:space="0" w:color="auto"/>
                    <w:right w:val="none" w:sz="0" w:space="0" w:color="auto"/>
                  </w:divBdr>
                </w:div>
                <w:div w:id="84502953">
                  <w:marLeft w:val="0"/>
                  <w:marRight w:val="0"/>
                  <w:marTop w:val="0"/>
                  <w:marBottom w:val="0"/>
                  <w:divBdr>
                    <w:top w:val="none" w:sz="0" w:space="0" w:color="auto"/>
                    <w:left w:val="none" w:sz="0" w:space="0" w:color="auto"/>
                    <w:bottom w:val="none" w:sz="0" w:space="0" w:color="auto"/>
                    <w:right w:val="none" w:sz="0" w:space="0" w:color="auto"/>
                  </w:divBdr>
                </w:div>
                <w:div w:id="131796193">
                  <w:marLeft w:val="0"/>
                  <w:marRight w:val="0"/>
                  <w:marTop w:val="0"/>
                  <w:marBottom w:val="0"/>
                  <w:divBdr>
                    <w:top w:val="none" w:sz="0" w:space="0" w:color="auto"/>
                    <w:left w:val="none" w:sz="0" w:space="0" w:color="auto"/>
                    <w:bottom w:val="none" w:sz="0" w:space="0" w:color="auto"/>
                    <w:right w:val="none" w:sz="0" w:space="0" w:color="auto"/>
                  </w:divBdr>
                </w:div>
                <w:div w:id="184947705">
                  <w:marLeft w:val="0"/>
                  <w:marRight w:val="0"/>
                  <w:marTop w:val="0"/>
                  <w:marBottom w:val="0"/>
                  <w:divBdr>
                    <w:top w:val="none" w:sz="0" w:space="0" w:color="auto"/>
                    <w:left w:val="none" w:sz="0" w:space="0" w:color="auto"/>
                    <w:bottom w:val="none" w:sz="0" w:space="0" w:color="auto"/>
                    <w:right w:val="none" w:sz="0" w:space="0" w:color="auto"/>
                  </w:divBdr>
                </w:div>
                <w:div w:id="205487820">
                  <w:marLeft w:val="0"/>
                  <w:marRight w:val="0"/>
                  <w:marTop w:val="0"/>
                  <w:marBottom w:val="0"/>
                  <w:divBdr>
                    <w:top w:val="none" w:sz="0" w:space="0" w:color="auto"/>
                    <w:left w:val="none" w:sz="0" w:space="0" w:color="auto"/>
                    <w:bottom w:val="none" w:sz="0" w:space="0" w:color="auto"/>
                    <w:right w:val="none" w:sz="0" w:space="0" w:color="auto"/>
                  </w:divBdr>
                </w:div>
                <w:div w:id="286471202">
                  <w:marLeft w:val="0"/>
                  <w:marRight w:val="0"/>
                  <w:marTop w:val="0"/>
                  <w:marBottom w:val="0"/>
                  <w:divBdr>
                    <w:top w:val="none" w:sz="0" w:space="0" w:color="auto"/>
                    <w:left w:val="none" w:sz="0" w:space="0" w:color="auto"/>
                    <w:bottom w:val="none" w:sz="0" w:space="0" w:color="auto"/>
                    <w:right w:val="none" w:sz="0" w:space="0" w:color="auto"/>
                  </w:divBdr>
                </w:div>
                <w:div w:id="343285027">
                  <w:marLeft w:val="0"/>
                  <w:marRight w:val="0"/>
                  <w:marTop w:val="0"/>
                  <w:marBottom w:val="0"/>
                  <w:divBdr>
                    <w:top w:val="none" w:sz="0" w:space="0" w:color="auto"/>
                    <w:left w:val="none" w:sz="0" w:space="0" w:color="auto"/>
                    <w:bottom w:val="none" w:sz="0" w:space="0" w:color="auto"/>
                    <w:right w:val="none" w:sz="0" w:space="0" w:color="auto"/>
                  </w:divBdr>
                </w:div>
                <w:div w:id="377514105">
                  <w:marLeft w:val="0"/>
                  <w:marRight w:val="0"/>
                  <w:marTop w:val="0"/>
                  <w:marBottom w:val="0"/>
                  <w:divBdr>
                    <w:top w:val="none" w:sz="0" w:space="0" w:color="auto"/>
                    <w:left w:val="none" w:sz="0" w:space="0" w:color="auto"/>
                    <w:bottom w:val="none" w:sz="0" w:space="0" w:color="auto"/>
                    <w:right w:val="none" w:sz="0" w:space="0" w:color="auto"/>
                  </w:divBdr>
                </w:div>
                <w:div w:id="393433958">
                  <w:marLeft w:val="0"/>
                  <w:marRight w:val="0"/>
                  <w:marTop w:val="0"/>
                  <w:marBottom w:val="0"/>
                  <w:divBdr>
                    <w:top w:val="none" w:sz="0" w:space="0" w:color="auto"/>
                    <w:left w:val="none" w:sz="0" w:space="0" w:color="auto"/>
                    <w:bottom w:val="none" w:sz="0" w:space="0" w:color="auto"/>
                    <w:right w:val="none" w:sz="0" w:space="0" w:color="auto"/>
                  </w:divBdr>
                </w:div>
                <w:div w:id="396978491">
                  <w:marLeft w:val="0"/>
                  <w:marRight w:val="0"/>
                  <w:marTop w:val="0"/>
                  <w:marBottom w:val="0"/>
                  <w:divBdr>
                    <w:top w:val="none" w:sz="0" w:space="0" w:color="auto"/>
                    <w:left w:val="none" w:sz="0" w:space="0" w:color="auto"/>
                    <w:bottom w:val="none" w:sz="0" w:space="0" w:color="auto"/>
                    <w:right w:val="none" w:sz="0" w:space="0" w:color="auto"/>
                  </w:divBdr>
                </w:div>
                <w:div w:id="549920753">
                  <w:marLeft w:val="0"/>
                  <w:marRight w:val="0"/>
                  <w:marTop w:val="0"/>
                  <w:marBottom w:val="0"/>
                  <w:divBdr>
                    <w:top w:val="none" w:sz="0" w:space="0" w:color="auto"/>
                    <w:left w:val="none" w:sz="0" w:space="0" w:color="auto"/>
                    <w:bottom w:val="none" w:sz="0" w:space="0" w:color="auto"/>
                    <w:right w:val="none" w:sz="0" w:space="0" w:color="auto"/>
                  </w:divBdr>
                </w:div>
                <w:div w:id="565266582">
                  <w:marLeft w:val="0"/>
                  <w:marRight w:val="0"/>
                  <w:marTop w:val="0"/>
                  <w:marBottom w:val="0"/>
                  <w:divBdr>
                    <w:top w:val="none" w:sz="0" w:space="0" w:color="auto"/>
                    <w:left w:val="none" w:sz="0" w:space="0" w:color="auto"/>
                    <w:bottom w:val="none" w:sz="0" w:space="0" w:color="auto"/>
                    <w:right w:val="none" w:sz="0" w:space="0" w:color="auto"/>
                  </w:divBdr>
                </w:div>
                <w:div w:id="668216105">
                  <w:marLeft w:val="0"/>
                  <w:marRight w:val="0"/>
                  <w:marTop w:val="0"/>
                  <w:marBottom w:val="0"/>
                  <w:divBdr>
                    <w:top w:val="none" w:sz="0" w:space="0" w:color="auto"/>
                    <w:left w:val="none" w:sz="0" w:space="0" w:color="auto"/>
                    <w:bottom w:val="none" w:sz="0" w:space="0" w:color="auto"/>
                    <w:right w:val="none" w:sz="0" w:space="0" w:color="auto"/>
                  </w:divBdr>
                </w:div>
                <w:div w:id="686174660">
                  <w:marLeft w:val="0"/>
                  <w:marRight w:val="0"/>
                  <w:marTop w:val="0"/>
                  <w:marBottom w:val="0"/>
                  <w:divBdr>
                    <w:top w:val="none" w:sz="0" w:space="0" w:color="auto"/>
                    <w:left w:val="none" w:sz="0" w:space="0" w:color="auto"/>
                    <w:bottom w:val="none" w:sz="0" w:space="0" w:color="auto"/>
                    <w:right w:val="none" w:sz="0" w:space="0" w:color="auto"/>
                  </w:divBdr>
                </w:div>
                <w:div w:id="695272275">
                  <w:marLeft w:val="0"/>
                  <w:marRight w:val="0"/>
                  <w:marTop w:val="0"/>
                  <w:marBottom w:val="0"/>
                  <w:divBdr>
                    <w:top w:val="none" w:sz="0" w:space="0" w:color="auto"/>
                    <w:left w:val="none" w:sz="0" w:space="0" w:color="auto"/>
                    <w:bottom w:val="none" w:sz="0" w:space="0" w:color="auto"/>
                    <w:right w:val="none" w:sz="0" w:space="0" w:color="auto"/>
                  </w:divBdr>
                </w:div>
                <w:div w:id="764964296">
                  <w:marLeft w:val="0"/>
                  <w:marRight w:val="0"/>
                  <w:marTop w:val="0"/>
                  <w:marBottom w:val="0"/>
                  <w:divBdr>
                    <w:top w:val="none" w:sz="0" w:space="0" w:color="auto"/>
                    <w:left w:val="none" w:sz="0" w:space="0" w:color="auto"/>
                    <w:bottom w:val="none" w:sz="0" w:space="0" w:color="auto"/>
                    <w:right w:val="none" w:sz="0" w:space="0" w:color="auto"/>
                  </w:divBdr>
                </w:div>
                <w:div w:id="770012303">
                  <w:marLeft w:val="0"/>
                  <w:marRight w:val="0"/>
                  <w:marTop w:val="0"/>
                  <w:marBottom w:val="0"/>
                  <w:divBdr>
                    <w:top w:val="none" w:sz="0" w:space="0" w:color="auto"/>
                    <w:left w:val="none" w:sz="0" w:space="0" w:color="auto"/>
                    <w:bottom w:val="none" w:sz="0" w:space="0" w:color="auto"/>
                    <w:right w:val="none" w:sz="0" w:space="0" w:color="auto"/>
                  </w:divBdr>
                </w:div>
                <w:div w:id="817500800">
                  <w:marLeft w:val="0"/>
                  <w:marRight w:val="0"/>
                  <w:marTop w:val="0"/>
                  <w:marBottom w:val="0"/>
                  <w:divBdr>
                    <w:top w:val="none" w:sz="0" w:space="0" w:color="auto"/>
                    <w:left w:val="none" w:sz="0" w:space="0" w:color="auto"/>
                    <w:bottom w:val="none" w:sz="0" w:space="0" w:color="auto"/>
                    <w:right w:val="none" w:sz="0" w:space="0" w:color="auto"/>
                  </w:divBdr>
                </w:div>
                <w:div w:id="842430055">
                  <w:marLeft w:val="0"/>
                  <w:marRight w:val="0"/>
                  <w:marTop w:val="0"/>
                  <w:marBottom w:val="0"/>
                  <w:divBdr>
                    <w:top w:val="none" w:sz="0" w:space="0" w:color="auto"/>
                    <w:left w:val="none" w:sz="0" w:space="0" w:color="auto"/>
                    <w:bottom w:val="none" w:sz="0" w:space="0" w:color="auto"/>
                    <w:right w:val="none" w:sz="0" w:space="0" w:color="auto"/>
                  </w:divBdr>
                </w:div>
                <w:div w:id="858353652">
                  <w:marLeft w:val="0"/>
                  <w:marRight w:val="0"/>
                  <w:marTop w:val="0"/>
                  <w:marBottom w:val="0"/>
                  <w:divBdr>
                    <w:top w:val="none" w:sz="0" w:space="0" w:color="auto"/>
                    <w:left w:val="none" w:sz="0" w:space="0" w:color="auto"/>
                    <w:bottom w:val="none" w:sz="0" w:space="0" w:color="auto"/>
                    <w:right w:val="none" w:sz="0" w:space="0" w:color="auto"/>
                  </w:divBdr>
                </w:div>
                <w:div w:id="897401363">
                  <w:marLeft w:val="0"/>
                  <w:marRight w:val="0"/>
                  <w:marTop w:val="0"/>
                  <w:marBottom w:val="0"/>
                  <w:divBdr>
                    <w:top w:val="none" w:sz="0" w:space="0" w:color="auto"/>
                    <w:left w:val="none" w:sz="0" w:space="0" w:color="auto"/>
                    <w:bottom w:val="none" w:sz="0" w:space="0" w:color="auto"/>
                    <w:right w:val="none" w:sz="0" w:space="0" w:color="auto"/>
                  </w:divBdr>
                </w:div>
                <w:div w:id="983509715">
                  <w:marLeft w:val="0"/>
                  <w:marRight w:val="0"/>
                  <w:marTop w:val="0"/>
                  <w:marBottom w:val="0"/>
                  <w:divBdr>
                    <w:top w:val="none" w:sz="0" w:space="0" w:color="auto"/>
                    <w:left w:val="none" w:sz="0" w:space="0" w:color="auto"/>
                    <w:bottom w:val="none" w:sz="0" w:space="0" w:color="auto"/>
                    <w:right w:val="none" w:sz="0" w:space="0" w:color="auto"/>
                  </w:divBdr>
                </w:div>
                <w:div w:id="999696091">
                  <w:marLeft w:val="0"/>
                  <w:marRight w:val="0"/>
                  <w:marTop w:val="0"/>
                  <w:marBottom w:val="0"/>
                  <w:divBdr>
                    <w:top w:val="none" w:sz="0" w:space="0" w:color="auto"/>
                    <w:left w:val="none" w:sz="0" w:space="0" w:color="auto"/>
                    <w:bottom w:val="none" w:sz="0" w:space="0" w:color="auto"/>
                    <w:right w:val="none" w:sz="0" w:space="0" w:color="auto"/>
                  </w:divBdr>
                </w:div>
                <w:div w:id="1036075704">
                  <w:marLeft w:val="0"/>
                  <w:marRight w:val="0"/>
                  <w:marTop w:val="0"/>
                  <w:marBottom w:val="0"/>
                  <w:divBdr>
                    <w:top w:val="none" w:sz="0" w:space="0" w:color="auto"/>
                    <w:left w:val="none" w:sz="0" w:space="0" w:color="auto"/>
                    <w:bottom w:val="none" w:sz="0" w:space="0" w:color="auto"/>
                    <w:right w:val="none" w:sz="0" w:space="0" w:color="auto"/>
                  </w:divBdr>
                </w:div>
                <w:div w:id="1068308387">
                  <w:marLeft w:val="0"/>
                  <w:marRight w:val="0"/>
                  <w:marTop w:val="0"/>
                  <w:marBottom w:val="0"/>
                  <w:divBdr>
                    <w:top w:val="none" w:sz="0" w:space="0" w:color="auto"/>
                    <w:left w:val="none" w:sz="0" w:space="0" w:color="auto"/>
                    <w:bottom w:val="none" w:sz="0" w:space="0" w:color="auto"/>
                    <w:right w:val="none" w:sz="0" w:space="0" w:color="auto"/>
                  </w:divBdr>
                </w:div>
                <w:div w:id="1102602973">
                  <w:marLeft w:val="0"/>
                  <w:marRight w:val="0"/>
                  <w:marTop w:val="0"/>
                  <w:marBottom w:val="0"/>
                  <w:divBdr>
                    <w:top w:val="none" w:sz="0" w:space="0" w:color="auto"/>
                    <w:left w:val="none" w:sz="0" w:space="0" w:color="auto"/>
                    <w:bottom w:val="none" w:sz="0" w:space="0" w:color="auto"/>
                    <w:right w:val="none" w:sz="0" w:space="0" w:color="auto"/>
                  </w:divBdr>
                </w:div>
                <w:div w:id="1126047054">
                  <w:marLeft w:val="0"/>
                  <w:marRight w:val="0"/>
                  <w:marTop w:val="0"/>
                  <w:marBottom w:val="0"/>
                  <w:divBdr>
                    <w:top w:val="none" w:sz="0" w:space="0" w:color="auto"/>
                    <w:left w:val="none" w:sz="0" w:space="0" w:color="auto"/>
                    <w:bottom w:val="none" w:sz="0" w:space="0" w:color="auto"/>
                    <w:right w:val="none" w:sz="0" w:space="0" w:color="auto"/>
                  </w:divBdr>
                </w:div>
                <w:div w:id="1220048737">
                  <w:marLeft w:val="0"/>
                  <w:marRight w:val="0"/>
                  <w:marTop w:val="0"/>
                  <w:marBottom w:val="0"/>
                  <w:divBdr>
                    <w:top w:val="none" w:sz="0" w:space="0" w:color="auto"/>
                    <w:left w:val="none" w:sz="0" w:space="0" w:color="auto"/>
                    <w:bottom w:val="none" w:sz="0" w:space="0" w:color="auto"/>
                    <w:right w:val="none" w:sz="0" w:space="0" w:color="auto"/>
                  </w:divBdr>
                </w:div>
                <w:div w:id="1245264592">
                  <w:marLeft w:val="0"/>
                  <w:marRight w:val="0"/>
                  <w:marTop w:val="0"/>
                  <w:marBottom w:val="0"/>
                  <w:divBdr>
                    <w:top w:val="none" w:sz="0" w:space="0" w:color="auto"/>
                    <w:left w:val="none" w:sz="0" w:space="0" w:color="auto"/>
                    <w:bottom w:val="none" w:sz="0" w:space="0" w:color="auto"/>
                    <w:right w:val="none" w:sz="0" w:space="0" w:color="auto"/>
                  </w:divBdr>
                </w:div>
                <w:div w:id="1296716925">
                  <w:marLeft w:val="0"/>
                  <w:marRight w:val="0"/>
                  <w:marTop w:val="0"/>
                  <w:marBottom w:val="0"/>
                  <w:divBdr>
                    <w:top w:val="none" w:sz="0" w:space="0" w:color="auto"/>
                    <w:left w:val="none" w:sz="0" w:space="0" w:color="auto"/>
                    <w:bottom w:val="none" w:sz="0" w:space="0" w:color="auto"/>
                    <w:right w:val="none" w:sz="0" w:space="0" w:color="auto"/>
                  </w:divBdr>
                </w:div>
                <w:div w:id="1297563932">
                  <w:marLeft w:val="0"/>
                  <w:marRight w:val="0"/>
                  <w:marTop w:val="0"/>
                  <w:marBottom w:val="0"/>
                  <w:divBdr>
                    <w:top w:val="none" w:sz="0" w:space="0" w:color="auto"/>
                    <w:left w:val="none" w:sz="0" w:space="0" w:color="auto"/>
                    <w:bottom w:val="none" w:sz="0" w:space="0" w:color="auto"/>
                    <w:right w:val="none" w:sz="0" w:space="0" w:color="auto"/>
                  </w:divBdr>
                </w:div>
                <w:div w:id="1308126535">
                  <w:marLeft w:val="0"/>
                  <w:marRight w:val="0"/>
                  <w:marTop w:val="0"/>
                  <w:marBottom w:val="0"/>
                  <w:divBdr>
                    <w:top w:val="none" w:sz="0" w:space="0" w:color="auto"/>
                    <w:left w:val="none" w:sz="0" w:space="0" w:color="auto"/>
                    <w:bottom w:val="none" w:sz="0" w:space="0" w:color="auto"/>
                    <w:right w:val="none" w:sz="0" w:space="0" w:color="auto"/>
                  </w:divBdr>
                </w:div>
                <w:div w:id="1355377299">
                  <w:marLeft w:val="0"/>
                  <w:marRight w:val="0"/>
                  <w:marTop w:val="0"/>
                  <w:marBottom w:val="0"/>
                  <w:divBdr>
                    <w:top w:val="none" w:sz="0" w:space="0" w:color="auto"/>
                    <w:left w:val="none" w:sz="0" w:space="0" w:color="auto"/>
                    <w:bottom w:val="none" w:sz="0" w:space="0" w:color="auto"/>
                    <w:right w:val="none" w:sz="0" w:space="0" w:color="auto"/>
                  </w:divBdr>
                </w:div>
                <w:div w:id="1370032711">
                  <w:marLeft w:val="0"/>
                  <w:marRight w:val="0"/>
                  <w:marTop w:val="0"/>
                  <w:marBottom w:val="0"/>
                  <w:divBdr>
                    <w:top w:val="none" w:sz="0" w:space="0" w:color="auto"/>
                    <w:left w:val="none" w:sz="0" w:space="0" w:color="auto"/>
                    <w:bottom w:val="none" w:sz="0" w:space="0" w:color="auto"/>
                    <w:right w:val="none" w:sz="0" w:space="0" w:color="auto"/>
                  </w:divBdr>
                </w:div>
                <w:div w:id="1370687342">
                  <w:marLeft w:val="0"/>
                  <w:marRight w:val="0"/>
                  <w:marTop w:val="0"/>
                  <w:marBottom w:val="0"/>
                  <w:divBdr>
                    <w:top w:val="none" w:sz="0" w:space="0" w:color="auto"/>
                    <w:left w:val="none" w:sz="0" w:space="0" w:color="auto"/>
                    <w:bottom w:val="none" w:sz="0" w:space="0" w:color="auto"/>
                    <w:right w:val="none" w:sz="0" w:space="0" w:color="auto"/>
                  </w:divBdr>
                </w:div>
                <w:div w:id="1435520485">
                  <w:marLeft w:val="0"/>
                  <w:marRight w:val="0"/>
                  <w:marTop w:val="0"/>
                  <w:marBottom w:val="0"/>
                  <w:divBdr>
                    <w:top w:val="none" w:sz="0" w:space="0" w:color="auto"/>
                    <w:left w:val="none" w:sz="0" w:space="0" w:color="auto"/>
                    <w:bottom w:val="none" w:sz="0" w:space="0" w:color="auto"/>
                    <w:right w:val="none" w:sz="0" w:space="0" w:color="auto"/>
                  </w:divBdr>
                </w:div>
                <w:div w:id="1511094862">
                  <w:marLeft w:val="0"/>
                  <w:marRight w:val="0"/>
                  <w:marTop w:val="0"/>
                  <w:marBottom w:val="0"/>
                  <w:divBdr>
                    <w:top w:val="none" w:sz="0" w:space="0" w:color="auto"/>
                    <w:left w:val="none" w:sz="0" w:space="0" w:color="auto"/>
                    <w:bottom w:val="none" w:sz="0" w:space="0" w:color="auto"/>
                    <w:right w:val="none" w:sz="0" w:space="0" w:color="auto"/>
                  </w:divBdr>
                </w:div>
                <w:div w:id="1557470999">
                  <w:marLeft w:val="0"/>
                  <w:marRight w:val="0"/>
                  <w:marTop w:val="0"/>
                  <w:marBottom w:val="0"/>
                  <w:divBdr>
                    <w:top w:val="none" w:sz="0" w:space="0" w:color="auto"/>
                    <w:left w:val="none" w:sz="0" w:space="0" w:color="auto"/>
                    <w:bottom w:val="none" w:sz="0" w:space="0" w:color="auto"/>
                    <w:right w:val="none" w:sz="0" w:space="0" w:color="auto"/>
                  </w:divBdr>
                </w:div>
                <w:div w:id="1626739481">
                  <w:marLeft w:val="0"/>
                  <w:marRight w:val="0"/>
                  <w:marTop w:val="0"/>
                  <w:marBottom w:val="0"/>
                  <w:divBdr>
                    <w:top w:val="none" w:sz="0" w:space="0" w:color="auto"/>
                    <w:left w:val="none" w:sz="0" w:space="0" w:color="auto"/>
                    <w:bottom w:val="none" w:sz="0" w:space="0" w:color="auto"/>
                    <w:right w:val="none" w:sz="0" w:space="0" w:color="auto"/>
                  </w:divBdr>
                </w:div>
                <w:div w:id="1647316191">
                  <w:marLeft w:val="0"/>
                  <w:marRight w:val="0"/>
                  <w:marTop w:val="0"/>
                  <w:marBottom w:val="0"/>
                  <w:divBdr>
                    <w:top w:val="none" w:sz="0" w:space="0" w:color="auto"/>
                    <w:left w:val="none" w:sz="0" w:space="0" w:color="auto"/>
                    <w:bottom w:val="none" w:sz="0" w:space="0" w:color="auto"/>
                    <w:right w:val="none" w:sz="0" w:space="0" w:color="auto"/>
                  </w:divBdr>
                </w:div>
                <w:div w:id="1655448715">
                  <w:marLeft w:val="0"/>
                  <w:marRight w:val="0"/>
                  <w:marTop w:val="0"/>
                  <w:marBottom w:val="0"/>
                  <w:divBdr>
                    <w:top w:val="none" w:sz="0" w:space="0" w:color="auto"/>
                    <w:left w:val="none" w:sz="0" w:space="0" w:color="auto"/>
                    <w:bottom w:val="none" w:sz="0" w:space="0" w:color="auto"/>
                    <w:right w:val="none" w:sz="0" w:space="0" w:color="auto"/>
                  </w:divBdr>
                </w:div>
                <w:div w:id="1698191020">
                  <w:marLeft w:val="0"/>
                  <w:marRight w:val="0"/>
                  <w:marTop w:val="0"/>
                  <w:marBottom w:val="0"/>
                  <w:divBdr>
                    <w:top w:val="none" w:sz="0" w:space="0" w:color="auto"/>
                    <w:left w:val="none" w:sz="0" w:space="0" w:color="auto"/>
                    <w:bottom w:val="none" w:sz="0" w:space="0" w:color="auto"/>
                    <w:right w:val="none" w:sz="0" w:space="0" w:color="auto"/>
                  </w:divBdr>
                </w:div>
                <w:div w:id="1740445081">
                  <w:marLeft w:val="0"/>
                  <w:marRight w:val="0"/>
                  <w:marTop w:val="0"/>
                  <w:marBottom w:val="0"/>
                  <w:divBdr>
                    <w:top w:val="none" w:sz="0" w:space="0" w:color="auto"/>
                    <w:left w:val="none" w:sz="0" w:space="0" w:color="auto"/>
                    <w:bottom w:val="none" w:sz="0" w:space="0" w:color="auto"/>
                    <w:right w:val="none" w:sz="0" w:space="0" w:color="auto"/>
                  </w:divBdr>
                </w:div>
                <w:div w:id="1753576935">
                  <w:marLeft w:val="0"/>
                  <w:marRight w:val="0"/>
                  <w:marTop w:val="0"/>
                  <w:marBottom w:val="0"/>
                  <w:divBdr>
                    <w:top w:val="none" w:sz="0" w:space="0" w:color="auto"/>
                    <w:left w:val="none" w:sz="0" w:space="0" w:color="auto"/>
                    <w:bottom w:val="none" w:sz="0" w:space="0" w:color="auto"/>
                    <w:right w:val="none" w:sz="0" w:space="0" w:color="auto"/>
                  </w:divBdr>
                </w:div>
                <w:div w:id="1848249049">
                  <w:marLeft w:val="0"/>
                  <w:marRight w:val="0"/>
                  <w:marTop w:val="0"/>
                  <w:marBottom w:val="0"/>
                  <w:divBdr>
                    <w:top w:val="none" w:sz="0" w:space="0" w:color="auto"/>
                    <w:left w:val="none" w:sz="0" w:space="0" w:color="auto"/>
                    <w:bottom w:val="none" w:sz="0" w:space="0" w:color="auto"/>
                    <w:right w:val="none" w:sz="0" w:space="0" w:color="auto"/>
                  </w:divBdr>
                </w:div>
                <w:div w:id="1966885919">
                  <w:marLeft w:val="0"/>
                  <w:marRight w:val="0"/>
                  <w:marTop w:val="0"/>
                  <w:marBottom w:val="0"/>
                  <w:divBdr>
                    <w:top w:val="none" w:sz="0" w:space="0" w:color="auto"/>
                    <w:left w:val="none" w:sz="0" w:space="0" w:color="auto"/>
                    <w:bottom w:val="none" w:sz="0" w:space="0" w:color="auto"/>
                    <w:right w:val="none" w:sz="0" w:space="0" w:color="auto"/>
                  </w:divBdr>
                </w:div>
                <w:div w:id="2083598139">
                  <w:marLeft w:val="0"/>
                  <w:marRight w:val="0"/>
                  <w:marTop w:val="0"/>
                  <w:marBottom w:val="0"/>
                  <w:divBdr>
                    <w:top w:val="none" w:sz="0" w:space="0" w:color="auto"/>
                    <w:left w:val="none" w:sz="0" w:space="0" w:color="auto"/>
                    <w:bottom w:val="none" w:sz="0" w:space="0" w:color="auto"/>
                    <w:right w:val="none" w:sz="0" w:space="0" w:color="auto"/>
                  </w:divBdr>
                </w:div>
                <w:div w:id="21236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0090">
      <w:bodyDiv w:val="1"/>
      <w:marLeft w:val="0"/>
      <w:marRight w:val="0"/>
      <w:marTop w:val="0"/>
      <w:marBottom w:val="0"/>
      <w:divBdr>
        <w:top w:val="none" w:sz="0" w:space="0" w:color="auto"/>
        <w:left w:val="none" w:sz="0" w:space="0" w:color="auto"/>
        <w:bottom w:val="none" w:sz="0" w:space="0" w:color="auto"/>
        <w:right w:val="none" w:sz="0" w:space="0" w:color="auto"/>
      </w:divBdr>
    </w:div>
    <w:div w:id="1367633723">
      <w:bodyDiv w:val="1"/>
      <w:marLeft w:val="0"/>
      <w:marRight w:val="0"/>
      <w:marTop w:val="0"/>
      <w:marBottom w:val="0"/>
      <w:divBdr>
        <w:top w:val="none" w:sz="0" w:space="0" w:color="auto"/>
        <w:left w:val="none" w:sz="0" w:space="0" w:color="auto"/>
        <w:bottom w:val="none" w:sz="0" w:space="0" w:color="auto"/>
        <w:right w:val="none" w:sz="0" w:space="0" w:color="auto"/>
      </w:divBdr>
    </w:div>
    <w:div w:id="1426076185">
      <w:bodyDiv w:val="1"/>
      <w:marLeft w:val="0"/>
      <w:marRight w:val="0"/>
      <w:marTop w:val="0"/>
      <w:marBottom w:val="0"/>
      <w:divBdr>
        <w:top w:val="none" w:sz="0" w:space="0" w:color="auto"/>
        <w:left w:val="none" w:sz="0" w:space="0" w:color="auto"/>
        <w:bottom w:val="none" w:sz="0" w:space="0" w:color="auto"/>
        <w:right w:val="none" w:sz="0" w:space="0" w:color="auto"/>
      </w:divBdr>
    </w:div>
    <w:div w:id="1434399318">
      <w:bodyDiv w:val="1"/>
      <w:marLeft w:val="0"/>
      <w:marRight w:val="0"/>
      <w:marTop w:val="0"/>
      <w:marBottom w:val="0"/>
      <w:divBdr>
        <w:top w:val="none" w:sz="0" w:space="0" w:color="auto"/>
        <w:left w:val="none" w:sz="0" w:space="0" w:color="auto"/>
        <w:bottom w:val="none" w:sz="0" w:space="0" w:color="auto"/>
        <w:right w:val="none" w:sz="0" w:space="0" w:color="auto"/>
      </w:divBdr>
    </w:div>
    <w:div w:id="1455713853">
      <w:bodyDiv w:val="1"/>
      <w:marLeft w:val="0"/>
      <w:marRight w:val="0"/>
      <w:marTop w:val="0"/>
      <w:marBottom w:val="0"/>
      <w:divBdr>
        <w:top w:val="none" w:sz="0" w:space="0" w:color="auto"/>
        <w:left w:val="none" w:sz="0" w:space="0" w:color="auto"/>
        <w:bottom w:val="none" w:sz="0" w:space="0" w:color="auto"/>
        <w:right w:val="none" w:sz="0" w:space="0" w:color="auto"/>
      </w:divBdr>
      <w:divsChild>
        <w:div w:id="1184173529">
          <w:marLeft w:val="0"/>
          <w:marRight w:val="0"/>
          <w:marTop w:val="0"/>
          <w:marBottom w:val="0"/>
          <w:divBdr>
            <w:top w:val="none" w:sz="0" w:space="0" w:color="auto"/>
            <w:left w:val="none" w:sz="0" w:space="0" w:color="auto"/>
            <w:bottom w:val="none" w:sz="0" w:space="0" w:color="auto"/>
            <w:right w:val="none" w:sz="0" w:space="0" w:color="auto"/>
          </w:divBdr>
          <w:divsChild>
            <w:div w:id="1070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7892">
      <w:bodyDiv w:val="1"/>
      <w:marLeft w:val="0"/>
      <w:marRight w:val="0"/>
      <w:marTop w:val="0"/>
      <w:marBottom w:val="0"/>
      <w:divBdr>
        <w:top w:val="none" w:sz="0" w:space="0" w:color="auto"/>
        <w:left w:val="none" w:sz="0" w:space="0" w:color="auto"/>
        <w:bottom w:val="none" w:sz="0" w:space="0" w:color="auto"/>
        <w:right w:val="none" w:sz="0" w:space="0" w:color="auto"/>
      </w:divBdr>
    </w:div>
    <w:div w:id="1463420468">
      <w:bodyDiv w:val="1"/>
      <w:marLeft w:val="0"/>
      <w:marRight w:val="0"/>
      <w:marTop w:val="0"/>
      <w:marBottom w:val="0"/>
      <w:divBdr>
        <w:top w:val="none" w:sz="0" w:space="0" w:color="auto"/>
        <w:left w:val="none" w:sz="0" w:space="0" w:color="auto"/>
        <w:bottom w:val="none" w:sz="0" w:space="0" w:color="auto"/>
        <w:right w:val="none" w:sz="0" w:space="0" w:color="auto"/>
      </w:divBdr>
    </w:div>
    <w:div w:id="1473521491">
      <w:bodyDiv w:val="1"/>
      <w:marLeft w:val="0"/>
      <w:marRight w:val="0"/>
      <w:marTop w:val="0"/>
      <w:marBottom w:val="0"/>
      <w:divBdr>
        <w:top w:val="none" w:sz="0" w:space="0" w:color="auto"/>
        <w:left w:val="none" w:sz="0" w:space="0" w:color="auto"/>
        <w:bottom w:val="none" w:sz="0" w:space="0" w:color="auto"/>
        <w:right w:val="none" w:sz="0" w:space="0" w:color="auto"/>
      </w:divBdr>
    </w:div>
    <w:div w:id="1515337684">
      <w:bodyDiv w:val="1"/>
      <w:marLeft w:val="0"/>
      <w:marRight w:val="0"/>
      <w:marTop w:val="0"/>
      <w:marBottom w:val="0"/>
      <w:divBdr>
        <w:top w:val="none" w:sz="0" w:space="0" w:color="auto"/>
        <w:left w:val="none" w:sz="0" w:space="0" w:color="auto"/>
        <w:bottom w:val="none" w:sz="0" w:space="0" w:color="auto"/>
        <w:right w:val="none" w:sz="0" w:space="0" w:color="auto"/>
      </w:divBdr>
    </w:div>
    <w:div w:id="1542590648">
      <w:bodyDiv w:val="1"/>
      <w:marLeft w:val="0"/>
      <w:marRight w:val="0"/>
      <w:marTop w:val="0"/>
      <w:marBottom w:val="0"/>
      <w:divBdr>
        <w:top w:val="none" w:sz="0" w:space="0" w:color="auto"/>
        <w:left w:val="none" w:sz="0" w:space="0" w:color="auto"/>
        <w:bottom w:val="none" w:sz="0" w:space="0" w:color="auto"/>
        <w:right w:val="none" w:sz="0" w:space="0" w:color="auto"/>
      </w:divBdr>
    </w:div>
    <w:div w:id="1550996520">
      <w:bodyDiv w:val="1"/>
      <w:marLeft w:val="0"/>
      <w:marRight w:val="0"/>
      <w:marTop w:val="0"/>
      <w:marBottom w:val="0"/>
      <w:divBdr>
        <w:top w:val="none" w:sz="0" w:space="0" w:color="auto"/>
        <w:left w:val="none" w:sz="0" w:space="0" w:color="auto"/>
        <w:bottom w:val="none" w:sz="0" w:space="0" w:color="auto"/>
        <w:right w:val="none" w:sz="0" w:space="0" w:color="auto"/>
      </w:divBdr>
      <w:divsChild>
        <w:div w:id="1570921534">
          <w:marLeft w:val="0"/>
          <w:marRight w:val="0"/>
          <w:marTop w:val="240"/>
          <w:marBottom w:val="240"/>
          <w:divBdr>
            <w:top w:val="none" w:sz="0" w:space="0" w:color="auto"/>
            <w:left w:val="none" w:sz="0" w:space="0" w:color="auto"/>
            <w:bottom w:val="none" w:sz="0" w:space="0" w:color="auto"/>
            <w:right w:val="none" w:sz="0" w:space="0" w:color="auto"/>
          </w:divBdr>
        </w:div>
      </w:divsChild>
    </w:div>
    <w:div w:id="1557082049">
      <w:bodyDiv w:val="1"/>
      <w:marLeft w:val="0"/>
      <w:marRight w:val="0"/>
      <w:marTop w:val="0"/>
      <w:marBottom w:val="0"/>
      <w:divBdr>
        <w:top w:val="none" w:sz="0" w:space="0" w:color="auto"/>
        <w:left w:val="none" w:sz="0" w:space="0" w:color="auto"/>
        <w:bottom w:val="none" w:sz="0" w:space="0" w:color="auto"/>
        <w:right w:val="none" w:sz="0" w:space="0" w:color="auto"/>
      </w:divBdr>
      <w:divsChild>
        <w:div w:id="397434292">
          <w:blockQuote w:val="1"/>
          <w:marLeft w:val="960"/>
          <w:marRight w:val="240"/>
          <w:marTop w:val="240"/>
          <w:marBottom w:val="240"/>
          <w:divBdr>
            <w:top w:val="none" w:sz="0" w:space="0" w:color="auto"/>
            <w:left w:val="none" w:sz="0" w:space="0" w:color="auto"/>
            <w:bottom w:val="none" w:sz="0" w:space="0" w:color="auto"/>
            <w:right w:val="none" w:sz="0" w:space="0" w:color="auto"/>
          </w:divBdr>
        </w:div>
        <w:div w:id="423651466">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66574034">
      <w:bodyDiv w:val="1"/>
      <w:marLeft w:val="0"/>
      <w:marRight w:val="0"/>
      <w:marTop w:val="0"/>
      <w:marBottom w:val="0"/>
      <w:divBdr>
        <w:top w:val="none" w:sz="0" w:space="0" w:color="auto"/>
        <w:left w:val="none" w:sz="0" w:space="0" w:color="auto"/>
        <w:bottom w:val="none" w:sz="0" w:space="0" w:color="auto"/>
        <w:right w:val="none" w:sz="0" w:space="0" w:color="auto"/>
      </w:divBdr>
    </w:div>
    <w:div w:id="1575778279">
      <w:bodyDiv w:val="1"/>
      <w:marLeft w:val="0"/>
      <w:marRight w:val="0"/>
      <w:marTop w:val="0"/>
      <w:marBottom w:val="0"/>
      <w:divBdr>
        <w:top w:val="none" w:sz="0" w:space="0" w:color="auto"/>
        <w:left w:val="none" w:sz="0" w:space="0" w:color="auto"/>
        <w:bottom w:val="none" w:sz="0" w:space="0" w:color="auto"/>
        <w:right w:val="none" w:sz="0" w:space="0" w:color="auto"/>
      </w:divBdr>
    </w:div>
    <w:div w:id="1587302021">
      <w:bodyDiv w:val="1"/>
      <w:marLeft w:val="0"/>
      <w:marRight w:val="0"/>
      <w:marTop w:val="0"/>
      <w:marBottom w:val="0"/>
      <w:divBdr>
        <w:top w:val="none" w:sz="0" w:space="0" w:color="auto"/>
        <w:left w:val="none" w:sz="0" w:space="0" w:color="auto"/>
        <w:bottom w:val="none" w:sz="0" w:space="0" w:color="auto"/>
        <w:right w:val="none" w:sz="0" w:space="0" w:color="auto"/>
      </w:divBdr>
    </w:div>
    <w:div w:id="1595282125">
      <w:bodyDiv w:val="1"/>
      <w:marLeft w:val="0"/>
      <w:marRight w:val="0"/>
      <w:marTop w:val="0"/>
      <w:marBottom w:val="0"/>
      <w:divBdr>
        <w:top w:val="none" w:sz="0" w:space="0" w:color="auto"/>
        <w:left w:val="none" w:sz="0" w:space="0" w:color="auto"/>
        <w:bottom w:val="none" w:sz="0" w:space="0" w:color="auto"/>
        <w:right w:val="none" w:sz="0" w:space="0" w:color="auto"/>
      </w:divBdr>
    </w:div>
    <w:div w:id="1603370706">
      <w:bodyDiv w:val="1"/>
      <w:marLeft w:val="0"/>
      <w:marRight w:val="0"/>
      <w:marTop w:val="0"/>
      <w:marBottom w:val="0"/>
      <w:divBdr>
        <w:top w:val="none" w:sz="0" w:space="0" w:color="auto"/>
        <w:left w:val="none" w:sz="0" w:space="0" w:color="auto"/>
        <w:bottom w:val="none" w:sz="0" w:space="0" w:color="auto"/>
        <w:right w:val="none" w:sz="0" w:space="0" w:color="auto"/>
      </w:divBdr>
    </w:div>
    <w:div w:id="1603993670">
      <w:bodyDiv w:val="1"/>
      <w:marLeft w:val="0"/>
      <w:marRight w:val="0"/>
      <w:marTop w:val="0"/>
      <w:marBottom w:val="0"/>
      <w:divBdr>
        <w:top w:val="none" w:sz="0" w:space="0" w:color="auto"/>
        <w:left w:val="none" w:sz="0" w:space="0" w:color="auto"/>
        <w:bottom w:val="none" w:sz="0" w:space="0" w:color="auto"/>
        <w:right w:val="none" w:sz="0" w:space="0" w:color="auto"/>
      </w:divBdr>
    </w:div>
    <w:div w:id="1633363874">
      <w:bodyDiv w:val="1"/>
      <w:marLeft w:val="0"/>
      <w:marRight w:val="0"/>
      <w:marTop w:val="0"/>
      <w:marBottom w:val="0"/>
      <w:divBdr>
        <w:top w:val="none" w:sz="0" w:space="0" w:color="auto"/>
        <w:left w:val="none" w:sz="0" w:space="0" w:color="auto"/>
        <w:bottom w:val="none" w:sz="0" w:space="0" w:color="auto"/>
        <w:right w:val="none" w:sz="0" w:space="0" w:color="auto"/>
      </w:divBdr>
    </w:div>
    <w:div w:id="1644700062">
      <w:bodyDiv w:val="1"/>
      <w:marLeft w:val="0"/>
      <w:marRight w:val="0"/>
      <w:marTop w:val="0"/>
      <w:marBottom w:val="0"/>
      <w:divBdr>
        <w:top w:val="none" w:sz="0" w:space="0" w:color="auto"/>
        <w:left w:val="none" w:sz="0" w:space="0" w:color="auto"/>
        <w:bottom w:val="none" w:sz="0" w:space="0" w:color="auto"/>
        <w:right w:val="none" w:sz="0" w:space="0" w:color="auto"/>
      </w:divBdr>
    </w:div>
    <w:div w:id="1660647692">
      <w:bodyDiv w:val="1"/>
      <w:marLeft w:val="0"/>
      <w:marRight w:val="0"/>
      <w:marTop w:val="0"/>
      <w:marBottom w:val="0"/>
      <w:divBdr>
        <w:top w:val="none" w:sz="0" w:space="0" w:color="auto"/>
        <w:left w:val="none" w:sz="0" w:space="0" w:color="auto"/>
        <w:bottom w:val="none" w:sz="0" w:space="0" w:color="auto"/>
        <w:right w:val="none" w:sz="0" w:space="0" w:color="auto"/>
      </w:divBdr>
    </w:div>
    <w:div w:id="1673485395">
      <w:bodyDiv w:val="1"/>
      <w:marLeft w:val="0"/>
      <w:marRight w:val="0"/>
      <w:marTop w:val="0"/>
      <w:marBottom w:val="0"/>
      <w:divBdr>
        <w:top w:val="none" w:sz="0" w:space="0" w:color="auto"/>
        <w:left w:val="none" w:sz="0" w:space="0" w:color="auto"/>
        <w:bottom w:val="none" w:sz="0" w:space="0" w:color="auto"/>
        <w:right w:val="none" w:sz="0" w:space="0" w:color="auto"/>
      </w:divBdr>
      <w:divsChild>
        <w:div w:id="2003585372">
          <w:blockQuote w:val="1"/>
          <w:marLeft w:val="0"/>
          <w:marRight w:val="0"/>
          <w:marTop w:val="375"/>
          <w:marBottom w:val="0"/>
          <w:divBdr>
            <w:top w:val="none" w:sz="0" w:space="0" w:color="auto"/>
            <w:left w:val="none" w:sz="0" w:space="0" w:color="auto"/>
            <w:bottom w:val="none" w:sz="0" w:space="0" w:color="auto"/>
            <w:right w:val="none" w:sz="0" w:space="0" w:color="auto"/>
          </w:divBdr>
        </w:div>
        <w:div w:id="1553880790">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687167529">
      <w:bodyDiv w:val="1"/>
      <w:marLeft w:val="0"/>
      <w:marRight w:val="0"/>
      <w:marTop w:val="0"/>
      <w:marBottom w:val="0"/>
      <w:divBdr>
        <w:top w:val="none" w:sz="0" w:space="0" w:color="auto"/>
        <w:left w:val="none" w:sz="0" w:space="0" w:color="auto"/>
        <w:bottom w:val="none" w:sz="0" w:space="0" w:color="auto"/>
        <w:right w:val="none" w:sz="0" w:space="0" w:color="auto"/>
      </w:divBdr>
    </w:div>
    <w:div w:id="1735348774">
      <w:bodyDiv w:val="1"/>
      <w:marLeft w:val="0"/>
      <w:marRight w:val="0"/>
      <w:marTop w:val="0"/>
      <w:marBottom w:val="0"/>
      <w:divBdr>
        <w:top w:val="none" w:sz="0" w:space="0" w:color="auto"/>
        <w:left w:val="none" w:sz="0" w:space="0" w:color="auto"/>
        <w:bottom w:val="none" w:sz="0" w:space="0" w:color="auto"/>
        <w:right w:val="none" w:sz="0" w:space="0" w:color="auto"/>
      </w:divBdr>
    </w:div>
    <w:div w:id="1737043856">
      <w:bodyDiv w:val="1"/>
      <w:marLeft w:val="0"/>
      <w:marRight w:val="0"/>
      <w:marTop w:val="0"/>
      <w:marBottom w:val="0"/>
      <w:divBdr>
        <w:top w:val="none" w:sz="0" w:space="0" w:color="auto"/>
        <w:left w:val="none" w:sz="0" w:space="0" w:color="auto"/>
        <w:bottom w:val="none" w:sz="0" w:space="0" w:color="auto"/>
        <w:right w:val="none" w:sz="0" w:space="0" w:color="auto"/>
      </w:divBdr>
    </w:div>
    <w:div w:id="1763841472">
      <w:bodyDiv w:val="1"/>
      <w:marLeft w:val="0"/>
      <w:marRight w:val="0"/>
      <w:marTop w:val="0"/>
      <w:marBottom w:val="0"/>
      <w:divBdr>
        <w:top w:val="none" w:sz="0" w:space="0" w:color="auto"/>
        <w:left w:val="none" w:sz="0" w:space="0" w:color="auto"/>
        <w:bottom w:val="none" w:sz="0" w:space="0" w:color="auto"/>
        <w:right w:val="none" w:sz="0" w:space="0" w:color="auto"/>
      </w:divBdr>
      <w:divsChild>
        <w:div w:id="1428622686">
          <w:marLeft w:val="0"/>
          <w:marRight w:val="0"/>
          <w:marTop w:val="0"/>
          <w:marBottom w:val="0"/>
          <w:divBdr>
            <w:top w:val="none" w:sz="0" w:space="0" w:color="auto"/>
            <w:left w:val="none" w:sz="0" w:space="0" w:color="auto"/>
            <w:bottom w:val="none" w:sz="0" w:space="0" w:color="auto"/>
            <w:right w:val="none" w:sz="0" w:space="0" w:color="auto"/>
          </w:divBdr>
        </w:div>
      </w:divsChild>
    </w:div>
    <w:div w:id="1769695696">
      <w:bodyDiv w:val="1"/>
      <w:marLeft w:val="0"/>
      <w:marRight w:val="0"/>
      <w:marTop w:val="0"/>
      <w:marBottom w:val="0"/>
      <w:divBdr>
        <w:top w:val="none" w:sz="0" w:space="0" w:color="auto"/>
        <w:left w:val="none" w:sz="0" w:space="0" w:color="auto"/>
        <w:bottom w:val="none" w:sz="0" w:space="0" w:color="auto"/>
        <w:right w:val="none" w:sz="0" w:space="0" w:color="auto"/>
      </w:divBdr>
    </w:div>
    <w:div w:id="1784154300">
      <w:bodyDiv w:val="1"/>
      <w:marLeft w:val="0"/>
      <w:marRight w:val="0"/>
      <w:marTop w:val="0"/>
      <w:marBottom w:val="0"/>
      <w:divBdr>
        <w:top w:val="none" w:sz="0" w:space="0" w:color="auto"/>
        <w:left w:val="none" w:sz="0" w:space="0" w:color="auto"/>
        <w:bottom w:val="none" w:sz="0" w:space="0" w:color="auto"/>
        <w:right w:val="none" w:sz="0" w:space="0" w:color="auto"/>
      </w:divBdr>
      <w:divsChild>
        <w:div w:id="1159539905">
          <w:marLeft w:val="0"/>
          <w:marRight w:val="0"/>
          <w:marTop w:val="0"/>
          <w:marBottom w:val="0"/>
          <w:divBdr>
            <w:top w:val="none" w:sz="0" w:space="0" w:color="auto"/>
            <w:left w:val="none" w:sz="0" w:space="0" w:color="auto"/>
            <w:bottom w:val="none" w:sz="0" w:space="0" w:color="auto"/>
            <w:right w:val="none" w:sz="0" w:space="0" w:color="auto"/>
          </w:divBdr>
        </w:div>
        <w:div w:id="118494852">
          <w:marLeft w:val="0"/>
          <w:marRight w:val="0"/>
          <w:marTop w:val="0"/>
          <w:marBottom w:val="0"/>
          <w:divBdr>
            <w:top w:val="none" w:sz="0" w:space="0" w:color="auto"/>
            <w:left w:val="none" w:sz="0" w:space="0" w:color="auto"/>
            <w:bottom w:val="none" w:sz="0" w:space="0" w:color="auto"/>
            <w:right w:val="none" w:sz="0" w:space="0" w:color="auto"/>
          </w:divBdr>
        </w:div>
      </w:divsChild>
    </w:div>
    <w:div w:id="1800494200">
      <w:bodyDiv w:val="1"/>
      <w:marLeft w:val="0"/>
      <w:marRight w:val="0"/>
      <w:marTop w:val="0"/>
      <w:marBottom w:val="0"/>
      <w:divBdr>
        <w:top w:val="none" w:sz="0" w:space="0" w:color="auto"/>
        <w:left w:val="none" w:sz="0" w:space="0" w:color="auto"/>
        <w:bottom w:val="none" w:sz="0" w:space="0" w:color="auto"/>
        <w:right w:val="none" w:sz="0" w:space="0" w:color="auto"/>
      </w:divBdr>
      <w:divsChild>
        <w:div w:id="1292637402">
          <w:marLeft w:val="0"/>
          <w:marRight w:val="0"/>
          <w:marTop w:val="0"/>
          <w:marBottom w:val="0"/>
          <w:divBdr>
            <w:top w:val="none" w:sz="0" w:space="0" w:color="auto"/>
            <w:left w:val="none" w:sz="0" w:space="0" w:color="auto"/>
            <w:bottom w:val="none" w:sz="0" w:space="0" w:color="auto"/>
            <w:right w:val="none" w:sz="0" w:space="0" w:color="auto"/>
          </w:divBdr>
          <w:divsChild>
            <w:div w:id="1959142181">
              <w:marLeft w:val="0"/>
              <w:marRight w:val="0"/>
              <w:marTop w:val="0"/>
              <w:marBottom w:val="0"/>
              <w:divBdr>
                <w:top w:val="none" w:sz="0" w:space="0" w:color="auto"/>
                <w:left w:val="none" w:sz="0" w:space="0" w:color="auto"/>
                <w:bottom w:val="none" w:sz="0" w:space="0" w:color="auto"/>
                <w:right w:val="none" w:sz="0" w:space="0" w:color="auto"/>
              </w:divBdr>
              <w:divsChild>
                <w:div w:id="160508347">
                  <w:marLeft w:val="-240"/>
                  <w:marRight w:val="-240"/>
                  <w:marTop w:val="0"/>
                  <w:marBottom w:val="0"/>
                  <w:divBdr>
                    <w:top w:val="none" w:sz="0" w:space="0" w:color="auto"/>
                    <w:left w:val="none" w:sz="0" w:space="0" w:color="auto"/>
                    <w:bottom w:val="none" w:sz="0" w:space="0" w:color="auto"/>
                    <w:right w:val="none" w:sz="0" w:space="0" w:color="auto"/>
                  </w:divBdr>
                  <w:divsChild>
                    <w:div w:id="2067096193">
                      <w:marLeft w:val="0"/>
                      <w:marRight w:val="0"/>
                      <w:marTop w:val="0"/>
                      <w:marBottom w:val="0"/>
                      <w:divBdr>
                        <w:top w:val="none" w:sz="0" w:space="0" w:color="auto"/>
                        <w:left w:val="none" w:sz="0" w:space="0" w:color="auto"/>
                        <w:bottom w:val="none" w:sz="0" w:space="0" w:color="auto"/>
                        <w:right w:val="none" w:sz="0" w:space="0" w:color="auto"/>
                      </w:divBdr>
                      <w:divsChild>
                        <w:div w:id="488641073">
                          <w:marLeft w:val="0"/>
                          <w:marRight w:val="0"/>
                          <w:marTop w:val="0"/>
                          <w:marBottom w:val="0"/>
                          <w:divBdr>
                            <w:top w:val="none" w:sz="0" w:space="0" w:color="auto"/>
                            <w:left w:val="none" w:sz="0" w:space="0" w:color="auto"/>
                            <w:bottom w:val="none" w:sz="0" w:space="0" w:color="auto"/>
                            <w:right w:val="none" w:sz="0" w:space="0" w:color="auto"/>
                          </w:divBdr>
                        </w:div>
                        <w:div w:id="2117747002">
                          <w:marLeft w:val="0"/>
                          <w:marRight w:val="0"/>
                          <w:marTop w:val="0"/>
                          <w:marBottom w:val="0"/>
                          <w:divBdr>
                            <w:top w:val="none" w:sz="0" w:space="0" w:color="auto"/>
                            <w:left w:val="none" w:sz="0" w:space="0" w:color="auto"/>
                            <w:bottom w:val="none" w:sz="0" w:space="0" w:color="auto"/>
                            <w:right w:val="none" w:sz="0" w:space="0" w:color="auto"/>
                          </w:divBdr>
                          <w:divsChild>
                            <w:div w:id="220095765">
                              <w:marLeft w:val="165"/>
                              <w:marRight w:val="165"/>
                              <w:marTop w:val="0"/>
                              <w:marBottom w:val="0"/>
                              <w:divBdr>
                                <w:top w:val="none" w:sz="0" w:space="0" w:color="auto"/>
                                <w:left w:val="none" w:sz="0" w:space="0" w:color="auto"/>
                                <w:bottom w:val="none" w:sz="0" w:space="0" w:color="auto"/>
                                <w:right w:val="none" w:sz="0" w:space="0" w:color="auto"/>
                              </w:divBdr>
                              <w:divsChild>
                                <w:div w:id="1693529292">
                                  <w:marLeft w:val="0"/>
                                  <w:marRight w:val="0"/>
                                  <w:marTop w:val="0"/>
                                  <w:marBottom w:val="0"/>
                                  <w:divBdr>
                                    <w:top w:val="none" w:sz="0" w:space="0" w:color="auto"/>
                                    <w:left w:val="none" w:sz="0" w:space="0" w:color="auto"/>
                                    <w:bottom w:val="none" w:sz="0" w:space="0" w:color="auto"/>
                                    <w:right w:val="none" w:sz="0" w:space="0" w:color="auto"/>
                                  </w:divBdr>
                                  <w:divsChild>
                                    <w:div w:id="20614350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20675">
      <w:bodyDiv w:val="1"/>
      <w:marLeft w:val="0"/>
      <w:marRight w:val="0"/>
      <w:marTop w:val="0"/>
      <w:marBottom w:val="0"/>
      <w:divBdr>
        <w:top w:val="none" w:sz="0" w:space="0" w:color="auto"/>
        <w:left w:val="none" w:sz="0" w:space="0" w:color="auto"/>
        <w:bottom w:val="none" w:sz="0" w:space="0" w:color="auto"/>
        <w:right w:val="none" w:sz="0" w:space="0" w:color="auto"/>
      </w:divBdr>
    </w:div>
    <w:div w:id="1849176560">
      <w:bodyDiv w:val="1"/>
      <w:marLeft w:val="0"/>
      <w:marRight w:val="0"/>
      <w:marTop w:val="0"/>
      <w:marBottom w:val="0"/>
      <w:divBdr>
        <w:top w:val="none" w:sz="0" w:space="0" w:color="auto"/>
        <w:left w:val="none" w:sz="0" w:space="0" w:color="auto"/>
        <w:bottom w:val="none" w:sz="0" w:space="0" w:color="auto"/>
        <w:right w:val="none" w:sz="0" w:space="0" w:color="auto"/>
      </w:divBdr>
      <w:divsChild>
        <w:div w:id="438305230">
          <w:marLeft w:val="-150"/>
          <w:marRight w:val="-150"/>
          <w:marTop w:val="0"/>
          <w:marBottom w:val="150"/>
          <w:divBdr>
            <w:top w:val="none" w:sz="0" w:space="0" w:color="auto"/>
            <w:left w:val="none" w:sz="0" w:space="0" w:color="auto"/>
            <w:bottom w:val="none" w:sz="0" w:space="0" w:color="auto"/>
            <w:right w:val="none" w:sz="0" w:space="0" w:color="auto"/>
          </w:divBdr>
          <w:divsChild>
            <w:div w:id="1863124735">
              <w:marLeft w:val="0"/>
              <w:marRight w:val="0"/>
              <w:marTop w:val="0"/>
              <w:marBottom w:val="0"/>
              <w:divBdr>
                <w:top w:val="none" w:sz="0" w:space="0" w:color="auto"/>
                <w:left w:val="none" w:sz="0" w:space="0" w:color="auto"/>
                <w:bottom w:val="none" w:sz="0" w:space="0" w:color="auto"/>
                <w:right w:val="none" w:sz="0" w:space="0" w:color="auto"/>
              </w:divBdr>
              <w:divsChild>
                <w:div w:id="701053398">
                  <w:marLeft w:val="0"/>
                  <w:marRight w:val="0"/>
                  <w:marTop w:val="0"/>
                  <w:marBottom w:val="0"/>
                  <w:divBdr>
                    <w:top w:val="none" w:sz="0" w:space="0" w:color="auto"/>
                    <w:left w:val="none" w:sz="0" w:space="0" w:color="auto"/>
                    <w:bottom w:val="none" w:sz="0" w:space="0" w:color="auto"/>
                    <w:right w:val="none" w:sz="0" w:space="0" w:color="auto"/>
                  </w:divBdr>
                  <w:divsChild>
                    <w:div w:id="1694572667">
                      <w:marLeft w:val="-75"/>
                      <w:marRight w:val="-75"/>
                      <w:marTop w:val="0"/>
                      <w:marBottom w:val="0"/>
                      <w:divBdr>
                        <w:top w:val="none" w:sz="0" w:space="0" w:color="auto"/>
                        <w:left w:val="none" w:sz="0" w:space="0" w:color="auto"/>
                        <w:bottom w:val="none" w:sz="0" w:space="0" w:color="auto"/>
                        <w:right w:val="none" w:sz="0" w:space="0" w:color="auto"/>
                      </w:divBdr>
                      <w:divsChild>
                        <w:div w:id="180168122">
                          <w:marLeft w:val="0"/>
                          <w:marRight w:val="0"/>
                          <w:marTop w:val="0"/>
                          <w:marBottom w:val="0"/>
                          <w:divBdr>
                            <w:top w:val="none" w:sz="0" w:space="0" w:color="auto"/>
                            <w:left w:val="none" w:sz="0" w:space="0" w:color="auto"/>
                            <w:bottom w:val="none" w:sz="0" w:space="0" w:color="auto"/>
                            <w:right w:val="none" w:sz="0" w:space="0" w:color="auto"/>
                          </w:divBdr>
                          <w:divsChild>
                            <w:div w:id="266620767">
                              <w:marLeft w:val="0"/>
                              <w:marRight w:val="0"/>
                              <w:marTop w:val="0"/>
                              <w:marBottom w:val="0"/>
                              <w:divBdr>
                                <w:top w:val="none" w:sz="0" w:space="0" w:color="auto"/>
                                <w:left w:val="none" w:sz="0" w:space="0" w:color="auto"/>
                                <w:bottom w:val="none" w:sz="0" w:space="0" w:color="auto"/>
                                <w:right w:val="none" w:sz="0" w:space="0" w:color="auto"/>
                              </w:divBdr>
                              <w:divsChild>
                                <w:div w:id="475991895">
                                  <w:marLeft w:val="0"/>
                                  <w:marRight w:val="0"/>
                                  <w:marTop w:val="0"/>
                                  <w:marBottom w:val="0"/>
                                  <w:divBdr>
                                    <w:top w:val="none" w:sz="0" w:space="0" w:color="auto"/>
                                    <w:left w:val="none" w:sz="0" w:space="0" w:color="auto"/>
                                    <w:bottom w:val="none" w:sz="0" w:space="0" w:color="auto"/>
                                    <w:right w:val="none" w:sz="0" w:space="0" w:color="auto"/>
                                  </w:divBdr>
                                  <w:divsChild>
                                    <w:div w:id="291834491">
                                      <w:marLeft w:val="0"/>
                                      <w:marRight w:val="0"/>
                                      <w:marTop w:val="0"/>
                                      <w:marBottom w:val="0"/>
                                      <w:divBdr>
                                        <w:top w:val="none" w:sz="0" w:space="0" w:color="auto"/>
                                        <w:left w:val="none" w:sz="0" w:space="0" w:color="auto"/>
                                        <w:bottom w:val="none" w:sz="0" w:space="0" w:color="auto"/>
                                        <w:right w:val="none" w:sz="0" w:space="0" w:color="auto"/>
                                      </w:divBdr>
                                      <w:divsChild>
                                        <w:div w:id="1874920078">
                                          <w:marLeft w:val="0"/>
                                          <w:marRight w:val="0"/>
                                          <w:marTop w:val="0"/>
                                          <w:marBottom w:val="0"/>
                                          <w:divBdr>
                                            <w:top w:val="none" w:sz="0" w:space="0" w:color="auto"/>
                                            <w:left w:val="none" w:sz="0" w:space="0" w:color="auto"/>
                                            <w:bottom w:val="none" w:sz="0" w:space="0" w:color="auto"/>
                                            <w:right w:val="none" w:sz="0" w:space="0" w:color="auto"/>
                                          </w:divBdr>
                                          <w:divsChild>
                                            <w:div w:id="17135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76826">
              <w:marLeft w:val="0"/>
              <w:marRight w:val="0"/>
              <w:marTop w:val="0"/>
              <w:marBottom w:val="0"/>
              <w:divBdr>
                <w:top w:val="none" w:sz="0" w:space="0" w:color="auto"/>
                <w:left w:val="none" w:sz="0" w:space="0" w:color="auto"/>
                <w:bottom w:val="none" w:sz="0" w:space="0" w:color="auto"/>
                <w:right w:val="none" w:sz="0" w:space="0" w:color="auto"/>
              </w:divBdr>
              <w:divsChild>
                <w:div w:id="1143738322">
                  <w:marLeft w:val="0"/>
                  <w:marRight w:val="0"/>
                  <w:marTop w:val="0"/>
                  <w:marBottom w:val="0"/>
                  <w:divBdr>
                    <w:top w:val="none" w:sz="0" w:space="0" w:color="auto"/>
                    <w:left w:val="none" w:sz="0" w:space="0" w:color="auto"/>
                    <w:bottom w:val="none" w:sz="0" w:space="0" w:color="auto"/>
                    <w:right w:val="none" w:sz="0" w:space="0" w:color="auto"/>
                  </w:divBdr>
                  <w:divsChild>
                    <w:div w:id="823930525">
                      <w:marLeft w:val="-75"/>
                      <w:marRight w:val="-75"/>
                      <w:marTop w:val="0"/>
                      <w:marBottom w:val="0"/>
                      <w:divBdr>
                        <w:top w:val="none" w:sz="0" w:space="0" w:color="auto"/>
                        <w:left w:val="none" w:sz="0" w:space="0" w:color="auto"/>
                        <w:bottom w:val="none" w:sz="0" w:space="0" w:color="auto"/>
                        <w:right w:val="none" w:sz="0" w:space="0" w:color="auto"/>
                      </w:divBdr>
                      <w:divsChild>
                        <w:div w:id="2135823710">
                          <w:marLeft w:val="0"/>
                          <w:marRight w:val="0"/>
                          <w:marTop w:val="0"/>
                          <w:marBottom w:val="0"/>
                          <w:divBdr>
                            <w:top w:val="none" w:sz="0" w:space="0" w:color="auto"/>
                            <w:left w:val="none" w:sz="0" w:space="0" w:color="auto"/>
                            <w:bottom w:val="none" w:sz="0" w:space="0" w:color="auto"/>
                            <w:right w:val="none" w:sz="0" w:space="0" w:color="auto"/>
                          </w:divBdr>
                        </w:div>
                        <w:div w:id="1750761442">
                          <w:marLeft w:val="0"/>
                          <w:marRight w:val="0"/>
                          <w:marTop w:val="0"/>
                          <w:marBottom w:val="0"/>
                          <w:divBdr>
                            <w:top w:val="none" w:sz="0" w:space="0" w:color="auto"/>
                            <w:left w:val="none" w:sz="0" w:space="0" w:color="auto"/>
                            <w:bottom w:val="none" w:sz="0" w:space="0" w:color="auto"/>
                            <w:right w:val="none" w:sz="0" w:space="0" w:color="auto"/>
                          </w:divBdr>
                          <w:divsChild>
                            <w:div w:id="1405101195">
                              <w:marLeft w:val="0"/>
                              <w:marRight w:val="0"/>
                              <w:marTop w:val="0"/>
                              <w:marBottom w:val="0"/>
                              <w:divBdr>
                                <w:top w:val="none" w:sz="0" w:space="0" w:color="auto"/>
                                <w:left w:val="none" w:sz="0" w:space="0" w:color="auto"/>
                                <w:bottom w:val="none" w:sz="0" w:space="0" w:color="auto"/>
                                <w:right w:val="none" w:sz="0" w:space="0" w:color="auto"/>
                              </w:divBdr>
                              <w:divsChild>
                                <w:div w:id="1353604962">
                                  <w:marLeft w:val="0"/>
                                  <w:marRight w:val="0"/>
                                  <w:marTop w:val="0"/>
                                  <w:marBottom w:val="0"/>
                                  <w:divBdr>
                                    <w:top w:val="none" w:sz="0" w:space="0" w:color="auto"/>
                                    <w:left w:val="none" w:sz="0" w:space="0" w:color="auto"/>
                                    <w:bottom w:val="none" w:sz="0" w:space="0" w:color="auto"/>
                                    <w:right w:val="none" w:sz="0" w:space="0" w:color="auto"/>
                                  </w:divBdr>
                                  <w:divsChild>
                                    <w:div w:id="1854491972">
                                      <w:marLeft w:val="0"/>
                                      <w:marRight w:val="0"/>
                                      <w:marTop w:val="0"/>
                                      <w:marBottom w:val="0"/>
                                      <w:divBdr>
                                        <w:top w:val="none" w:sz="0" w:space="0" w:color="auto"/>
                                        <w:left w:val="none" w:sz="0" w:space="0" w:color="auto"/>
                                        <w:bottom w:val="none" w:sz="0" w:space="0" w:color="auto"/>
                                        <w:right w:val="none" w:sz="0" w:space="0" w:color="auto"/>
                                      </w:divBdr>
                                      <w:divsChild>
                                        <w:div w:id="429661382">
                                          <w:marLeft w:val="0"/>
                                          <w:marRight w:val="0"/>
                                          <w:marTop w:val="0"/>
                                          <w:marBottom w:val="0"/>
                                          <w:divBdr>
                                            <w:top w:val="none" w:sz="0" w:space="0" w:color="auto"/>
                                            <w:left w:val="none" w:sz="0" w:space="0" w:color="auto"/>
                                            <w:bottom w:val="none" w:sz="0" w:space="0" w:color="auto"/>
                                            <w:right w:val="none" w:sz="0" w:space="0" w:color="auto"/>
                                          </w:divBdr>
                                          <w:divsChild>
                                            <w:div w:id="1222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975742">
              <w:marLeft w:val="0"/>
              <w:marRight w:val="0"/>
              <w:marTop w:val="0"/>
              <w:marBottom w:val="0"/>
              <w:divBdr>
                <w:top w:val="none" w:sz="0" w:space="0" w:color="auto"/>
                <w:left w:val="none" w:sz="0" w:space="0" w:color="auto"/>
                <w:bottom w:val="none" w:sz="0" w:space="0" w:color="auto"/>
                <w:right w:val="none" w:sz="0" w:space="0" w:color="auto"/>
              </w:divBdr>
              <w:divsChild>
                <w:div w:id="1557466901">
                  <w:marLeft w:val="0"/>
                  <w:marRight w:val="0"/>
                  <w:marTop w:val="0"/>
                  <w:marBottom w:val="0"/>
                  <w:divBdr>
                    <w:top w:val="none" w:sz="0" w:space="0" w:color="auto"/>
                    <w:left w:val="none" w:sz="0" w:space="0" w:color="auto"/>
                    <w:bottom w:val="none" w:sz="0" w:space="0" w:color="auto"/>
                    <w:right w:val="none" w:sz="0" w:space="0" w:color="auto"/>
                  </w:divBdr>
                  <w:divsChild>
                    <w:div w:id="1336493563">
                      <w:marLeft w:val="-75"/>
                      <w:marRight w:val="-75"/>
                      <w:marTop w:val="0"/>
                      <w:marBottom w:val="0"/>
                      <w:divBdr>
                        <w:top w:val="none" w:sz="0" w:space="0" w:color="auto"/>
                        <w:left w:val="none" w:sz="0" w:space="0" w:color="auto"/>
                        <w:bottom w:val="none" w:sz="0" w:space="0" w:color="auto"/>
                        <w:right w:val="none" w:sz="0" w:space="0" w:color="auto"/>
                      </w:divBdr>
                      <w:divsChild>
                        <w:div w:id="1824200951">
                          <w:marLeft w:val="0"/>
                          <w:marRight w:val="0"/>
                          <w:marTop w:val="0"/>
                          <w:marBottom w:val="0"/>
                          <w:divBdr>
                            <w:top w:val="none" w:sz="0" w:space="0" w:color="auto"/>
                            <w:left w:val="none" w:sz="0" w:space="0" w:color="auto"/>
                            <w:bottom w:val="none" w:sz="0" w:space="0" w:color="auto"/>
                            <w:right w:val="none" w:sz="0" w:space="0" w:color="auto"/>
                          </w:divBdr>
                        </w:div>
                        <w:div w:id="1136409196">
                          <w:marLeft w:val="0"/>
                          <w:marRight w:val="0"/>
                          <w:marTop w:val="0"/>
                          <w:marBottom w:val="0"/>
                          <w:divBdr>
                            <w:top w:val="none" w:sz="0" w:space="0" w:color="auto"/>
                            <w:left w:val="none" w:sz="0" w:space="0" w:color="auto"/>
                            <w:bottom w:val="none" w:sz="0" w:space="0" w:color="auto"/>
                            <w:right w:val="none" w:sz="0" w:space="0" w:color="auto"/>
                          </w:divBdr>
                          <w:divsChild>
                            <w:div w:id="971205798">
                              <w:marLeft w:val="0"/>
                              <w:marRight w:val="0"/>
                              <w:marTop w:val="0"/>
                              <w:marBottom w:val="0"/>
                              <w:divBdr>
                                <w:top w:val="none" w:sz="0" w:space="0" w:color="auto"/>
                                <w:left w:val="none" w:sz="0" w:space="0" w:color="auto"/>
                                <w:bottom w:val="none" w:sz="0" w:space="0" w:color="auto"/>
                                <w:right w:val="none" w:sz="0" w:space="0" w:color="auto"/>
                              </w:divBdr>
                              <w:divsChild>
                                <w:div w:id="77602219">
                                  <w:marLeft w:val="0"/>
                                  <w:marRight w:val="0"/>
                                  <w:marTop w:val="0"/>
                                  <w:marBottom w:val="0"/>
                                  <w:divBdr>
                                    <w:top w:val="none" w:sz="0" w:space="0" w:color="auto"/>
                                    <w:left w:val="none" w:sz="0" w:space="0" w:color="auto"/>
                                    <w:bottom w:val="none" w:sz="0" w:space="0" w:color="auto"/>
                                    <w:right w:val="none" w:sz="0" w:space="0" w:color="auto"/>
                                  </w:divBdr>
                                  <w:divsChild>
                                    <w:div w:id="2043745628">
                                      <w:marLeft w:val="0"/>
                                      <w:marRight w:val="0"/>
                                      <w:marTop w:val="0"/>
                                      <w:marBottom w:val="0"/>
                                      <w:divBdr>
                                        <w:top w:val="none" w:sz="0" w:space="0" w:color="auto"/>
                                        <w:left w:val="none" w:sz="0" w:space="0" w:color="auto"/>
                                        <w:bottom w:val="none" w:sz="0" w:space="0" w:color="auto"/>
                                        <w:right w:val="none" w:sz="0" w:space="0" w:color="auto"/>
                                      </w:divBdr>
                                      <w:divsChild>
                                        <w:div w:id="1129200420">
                                          <w:marLeft w:val="0"/>
                                          <w:marRight w:val="0"/>
                                          <w:marTop w:val="0"/>
                                          <w:marBottom w:val="0"/>
                                          <w:divBdr>
                                            <w:top w:val="none" w:sz="0" w:space="0" w:color="auto"/>
                                            <w:left w:val="none" w:sz="0" w:space="0" w:color="auto"/>
                                            <w:bottom w:val="none" w:sz="0" w:space="0" w:color="auto"/>
                                            <w:right w:val="none" w:sz="0" w:space="0" w:color="auto"/>
                                          </w:divBdr>
                                          <w:divsChild>
                                            <w:div w:id="15254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316874">
      <w:bodyDiv w:val="1"/>
      <w:marLeft w:val="0"/>
      <w:marRight w:val="0"/>
      <w:marTop w:val="0"/>
      <w:marBottom w:val="0"/>
      <w:divBdr>
        <w:top w:val="none" w:sz="0" w:space="0" w:color="auto"/>
        <w:left w:val="none" w:sz="0" w:space="0" w:color="auto"/>
        <w:bottom w:val="none" w:sz="0" w:space="0" w:color="auto"/>
        <w:right w:val="none" w:sz="0" w:space="0" w:color="auto"/>
      </w:divBdr>
    </w:div>
    <w:div w:id="1873691806">
      <w:bodyDiv w:val="1"/>
      <w:marLeft w:val="0"/>
      <w:marRight w:val="0"/>
      <w:marTop w:val="0"/>
      <w:marBottom w:val="0"/>
      <w:divBdr>
        <w:top w:val="none" w:sz="0" w:space="0" w:color="auto"/>
        <w:left w:val="none" w:sz="0" w:space="0" w:color="auto"/>
        <w:bottom w:val="none" w:sz="0" w:space="0" w:color="auto"/>
        <w:right w:val="none" w:sz="0" w:space="0" w:color="auto"/>
      </w:divBdr>
    </w:div>
    <w:div w:id="1888488542">
      <w:bodyDiv w:val="1"/>
      <w:marLeft w:val="0"/>
      <w:marRight w:val="0"/>
      <w:marTop w:val="0"/>
      <w:marBottom w:val="0"/>
      <w:divBdr>
        <w:top w:val="none" w:sz="0" w:space="0" w:color="auto"/>
        <w:left w:val="none" w:sz="0" w:space="0" w:color="auto"/>
        <w:bottom w:val="none" w:sz="0" w:space="0" w:color="auto"/>
        <w:right w:val="none" w:sz="0" w:space="0" w:color="auto"/>
      </w:divBdr>
    </w:div>
    <w:div w:id="1892108367">
      <w:bodyDiv w:val="1"/>
      <w:marLeft w:val="0"/>
      <w:marRight w:val="0"/>
      <w:marTop w:val="0"/>
      <w:marBottom w:val="0"/>
      <w:divBdr>
        <w:top w:val="none" w:sz="0" w:space="0" w:color="auto"/>
        <w:left w:val="none" w:sz="0" w:space="0" w:color="auto"/>
        <w:bottom w:val="none" w:sz="0" w:space="0" w:color="auto"/>
        <w:right w:val="none" w:sz="0" w:space="0" w:color="auto"/>
      </w:divBdr>
    </w:div>
    <w:div w:id="1905607810">
      <w:bodyDiv w:val="1"/>
      <w:marLeft w:val="0"/>
      <w:marRight w:val="0"/>
      <w:marTop w:val="0"/>
      <w:marBottom w:val="0"/>
      <w:divBdr>
        <w:top w:val="none" w:sz="0" w:space="0" w:color="auto"/>
        <w:left w:val="none" w:sz="0" w:space="0" w:color="auto"/>
        <w:bottom w:val="none" w:sz="0" w:space="0" w:color="auto"/>
        <w:right w:val="none" w:sz="0" w:space="0" w:color="auto"/>
      </w:divBdr>
    </w:div>
    <w:div w:id="1942905865">
      <w:bodyDiv w:val="1"/>
      <w:marLeft w:val="0"/>
      <w:marRight w:val="0"/>
      <w:marTop w:val="0"/>
      <w:marBottom w:val="0"/>
      <w:divBdr>
        <w:top w:val="none" w:sz="0" w:space="0" w:color="auto"/>
        <w:left w:val="none" w:sz="0" w:space="0" w:color="auto"/>
        <w:bottom w:val="none" w:sz="0" w:space="0" w:color="auto"/>
        <w:right w:val="none" w:sz="0" w:space="0" w:color="auto"/>
      </w:divBdr>
    </w:div>
    <w:div w:id="1943798438">
      <w:bodyDiv w:val="1"/>
      <w:marLeft w:val="0"/>
      <w:marRight w:val="0"/>
      <w:marTop w:val="0"/>
      <w:marBottom w:val="0"/>
      <w:divBdr>
        <w:top w:val="none" w:sz="0" w:space="0" w:color="auto"/>
        <w:left w:val="none" w:sz="0" w:space="0" w:color="auto"/>
        <w:bottom w:val="none" w:sz="0" w:space="0" w:color="auto"/>
        <w:right w:val="none" w:sz="0" w:space="0" w:color="auto"/>
      </w:divBdr>
    </w:div>
    <w:div w:id="1951012362">
      <w:bodyDiv w:val="1"/>
      <w:marLeft w:val="0"/>
      <w:marRight w:val="0"/>
      <w:marTop w:val="0"/>
      <w:marBottom w:val="0"/>
      <w:divBdr>
        <w:top w:val="none" w:sz="0" w:space="0" w:color="auto"/>
        <w:left w:val="none" w:sz="0" w:space="0" w:color="auto"/>
        <w:bottom w:val="none" w:sz="0" w:space="0" w:color="auto"/>
        <w:right w:val="none" w:sz="0" w:space="0" w:color="auto"/>
      </w:divBdr>
    </w:div>
    <w:div w:id="1960187682">
      <w:bodyDiv w:val="1"/>
      <w:marLeft w:val="0"/>
      <w:marRight w:val="0"/>
      <w:marTop w:val="0"/>
      <w:marBottom w:val="0"/>
      <w:divBdr>
        <w:top w:val="none" w:sz="0" w:space="0" w:color="auto"/>
        <w:left w:val="none" w:sz="0" w:space="0" w:color="auto"/>
        <w:bottom w:val="none" w:sz="0" w:space="0" w:color="auto"/>
        <w:right w:val="none" w:sz="0" w:space="0" w:color="auto"/>
      </w:divBdr>
    </w:div>
    <w:div w:id="1962758816">
      <w:bodyDiv w:val="1"/>
      <w:marLeft w:val="0"/>
      <w:marRight w:val="0"/>
      <w:marTop w:val="0"/>
      <w:marBottom w:val="0"/>
      <w:divBdr>
        <w:top w:val="none" w:sz="0" w:space="0" w:color="auto"/>
        <w:left w:val="none" w:sz="0" w:space="0" w:color="auto"/>
        <w:bottom w:val="none" w:sz="0" w:space="0" w:color="auto"/>
        <w:right w:val="none" w:sz="0" w:space="0" w:color="auto"/>
      </w:divBdr>
    </w:div>
    <w:div w:id="1966739334">
      <w:bodyDiv w:val="1"/>
      <w:marLeft w:val="0"/>
      <w:marRight w:val="0"/>
      <w:marTop w:val="0"/>
      <w:marBottom w:val="0"/>
      <w:divBdr>
        <w:top w:val="none" w:sz="0" w:space="0" w:color="auto"/>
        <w:left w:val="none" w:sz="0" w:space="0" w:color="auto"/>
        <w:bottom w:val="none" w:sz="0" w:space="0" w:color="auto"/>
        <w:right w:val="none" w:sz="0" w:space="0" w:color="auto"/>
      </w:divBdr>
    </w:div>
    <w:div w:id="1992101264">
      <w:bodyDiv w:val="1"/>
      <w:marLeft w:val="0"/>
      <w:marRight w:val="0"/>
      <w:marTop w:val="0"/>
      <w:marBottom w:val="0"/>
      <w:divBdr>
        <w:top w:val="none" w:sz="0" w:space="0" w:color="auto"/>
        <w:left w:val="none" w:sz="0" w:space="0" w:color="auto"/>
        <w:bottom w:val="none" w:sz="0" w:space="0" w:color="auto"/>
        <w:right w:val="none" w:sz="0" w:space="0" w:color="auto"/>
      </w:divBdr>
    </w:div>
    <w:div w:id="1996370136">
      <w:bodyDiv w:val="1"/>
      <w:marLeft w:val="0"/>
      <w:marRight w:val="0"/>
      <w:marTop w:val="0"/>
      <w:marBottom w:val="0"/>
      <w:divBdr>
        <w:top w:val="none" w:sz="0" w:space="0" w:color="auto"/>
        <w:left w:val="none" w:sz="0" w:space="0" w:color="auto"/>
        <w:bottom w:val="none" w:sz="0" w:space="0" w:color="auto"/>
        <w:right w:val="none" w:sz="0" w:space="0" w:color="auto"/>
      </w:divBdr>
    </w:div>
    <w:div w:id="2036691802">
      <w:bodyDiv w:val="1"/>
      <w:marLeft w:val="0"/>
      <w:marRight w:val="0"/>
      <w:marTop w:val="0"/>
      <w:marBottom w:val="0"/>
      <w:divBdr>
        <w:top w:val="none" w:sz="0" w:space="0" w:color="auto"/>
        <w:left w:val="none" w:sz="0" w:space="0" w:color="auto"/>
        <w:bottom w:val="none" w:sz="0" w:space="0" w:color="auto"/>
        <w:right w:val="none" w:sz="0" w:space="0" w:color="auto"/>
      </w:divBdr>
    </w:div>
    <w:div w:id="2038382922">
      <w:bodyDiv w:val="1"/>
      <w:marLeft w:val="0"/>
      <w:marRight w:val="0"/>
      <w:marTop w:val="0"/>
      <w:marBottom w:val="0"/>
      <w:divBdr>
        <w:top w:val="none" w:sz="0" w:space="0" w:color="auto"/>
        <w:left w:val="none" w:sz="0" w:space="0" w:color="auto"/>
        <w:bottom w:val="none" w:sz="0" w:space="0" w:color="auto"/>
        <w:right w:val="none" w:sz="0" w:space="0" w:color="auto"/>
      </w:divBdr>
    </w:div>
    <w:div w:id="2055347577">
      <w:bodyDiv w:val="1"/>
      <w:marLeft w:val="0"/>
      <w:marRight w:val="0"/>
      <w:marTop w:val="0"/>
      <w:marBottom w:val="0"/>
      <w:divBdr>
        <w:top w:val="none" w:sz="0" w:space="0" w:color="auto"/>
        <w:left w:val="none" w:sz="0" w:space="0" w:color="auto"/>
        <w:bottom w:val="none" w:sz="0" w:space="0" w:color="auto"/>
        <w:right w:val="none" w:sz="0" w:space="0" w:color="auto"/>
      </w:divBdr>
    </w:div>
    <w:div w:id="2058115496">
      <w:bodyDiv w:val="1"/>
      <w:marLeft w:val="0"/>
      <w:marRight w:val="0"/>
      <w:marTop w:val="0"/>
      <w:marBottom w:val="0"/>
      <w:divBdr>
        <w:top w:val="none" w:sz="0" w:space="0" w:color="auto"/>
        <w:left w:val="none" w:sz="0" w:space="0" w:color="auto"/>
        <w:bottom w:val="none" w:sz="0" w:space="0" w:color="auto"/>
        <w:right w:val="none" w:sz="0" w:space="0" w:color="auto"/>
      </w:divBdr>
    </w:div>
    <w:div w:id="2061130233">
      <w:bodyDiv w:val="1"/>
      <w:marLeft w:val="0"/>
      <w:marRight w:val="0"/>
      <w:marTop w:val="0"/>
      <w:marBottom w:val="0"/>
      <w:divBdr>
        <w:top w:val="none" w:sz="0" w:space="0" w:color="auto"/>
        <w:left w:val="none" w:sz="0" w:space="0" w:color="auto"/>
        <w:bottom w:val="none" w:sz="0" w:space="0" w:color="auto"/>
        <w:right w:val="none" w:sz="0" w:space="0" w:color="auto"/>
      </w:divBdr>
    </w:div>
    <w:div w:id="2063361086">
      <w:bodyDiv w:val="1"/>
      <w:marLeft w:val="0"/>
      <w:marRight w:val="0"/>
      <w:marTop w:val="0"/>
      <w:marBottom w:val="0"/>
      <w:divBdr>
        <w:top w:val="none" w:sz="0" w:space="0" w:color="auto"/>
        <w:left w:val="none" w:sz="0" w:space="0" w:color="auto"/>
        <w:bottom w:val="none" w:sz="0" w:space="0" w:color="auto"/>
        <w:right w:val="none" w:sz="0" w:space="0" w:color="auto"/>
      </w:divBdr>
    </w:div>
    <w:div w:id="2075935098">
      <w:bodyDiv w:val="1"/>
      <w:marLeft w:val="0"/>
      <w:marRight w:val="0"/>
      <w:marTop w:val="0"/>
      <w:marBottom w:val="0"/>
      <w:divBdr>
        <w:top w:val="none" w:sz="0" w:space="0" w:color="auto"/>
        <w:left w:val="none" w:sz="0" w:space="0" w:color="auto"/>
        <w:bottom w:val="none" w:sz="0" w:space="0" w:color="auto"/>
        <w:right w:val="none" w:sz="0" w:space="0" w:color="auto"/>
      </w:divBdr>
      <w:divsChild>
        <w:div w:id="1668554262">
          <w:marLeft w:val="0"/>
          <w:marRight w:val="0"/>
          <w:marTop w:val="0"/>
          <w:marBottom w:val="75"/>
          <w:divBdr>
            <w:top w:val="none" w:sz="0" w:space="0" w:color="auto"/>
            <w:left w:val="none" w:sz="0" w:space="0" w:color="auto"/>
            <w:bottom w:val="none" w:sz="0" w:space="0" w:color="auto"/>
            <w:right w:val="none" w:sz="0" w:space="0" w:color="auto"/>
          </w:divBdr>
        </w:div>
        <w:div w:id="912855655">
          <w:marLeft w:val="0"/>
          <w:marRight w:val="0"/>
          <w:marTop w:val="0"/>
          <w:marBottom w:val="75"/>
          <w:divBdr>
            <w:top w:val="none" w:sz="0" w:space="0" w:color="auto"/>
            <w:left w:val="none" w:sz="0" w:space="0" w:color="auto"/>
            <w:bottom w:val="none" w:sz="0" w:space="0" w:color="auto"/>
            <w:right w:val="none" w:sz="0" w:space="0" w:color="auto"/>
          </w:divBdr>
        </w:div>
      </w:divsChild>
    </w:div>
    <w:div w:id="2085641345">
      <w:bodyDiv w:val="1"/>
      <w:marLeft w:val="0"/>
      <w:marRight w:val="0"/>
      <w:marTop w:val="0"/>
      <w:marBottom w:val="0"/>
      <w:divBdr>
        <w:top w:val="none" w:sz="0" w:space="0" w:color="auto"/>
        <w:left w:val="none" w:sz="0" w:space="0" w:color="auto"/>
        <w:bottom w:val="none" w:sz="0" w:space="0" w:color="auto"/>
        <w:right w:val="none" w:sz="0" w:space="0" w:color="auto"/>
      </w:divBdr>
    </w:div>
    <w:div w:id="2093381845">
      <w:bodyDiv w:val="1"/>
      <w:marLeft w:val="0"/>
      <w:marRight w:val="0"/>
      <w:marTop w:val="0"/>
      <w:marBottom w:val="0"/>
      <w:divBdr>
        <w:top w:val="none" w:sz="0" w:space="0" w:color="auto"/>
        <w:left w:val="none" w:sz="0" w:space="0" w:color="auto"/>
        <w:bottom w:val="none" w:sz="0" w:space="0" w:color="auto"/>
        <w:right w:val="none" w:sz="0" w:space="0" w:color="auto"/>
      </w:divBdr>
    </w:div>
    <w:div w:id="2103213156">
      <w:bodyDiv w:val="1"/>
      <w:marLeft w:val="0"/>
      <w:marRight w:val="0"/>
      <w:marTop w:val="0"/>
      <w:marBottom w:val="0"/>
      <w:divBdr>
        <w:top w:val="none" w:sz="0" w:space="0" w:color="auto"/>
        <w:left w:val="none" w:sz="0" w:space="0" w:color="auto"/>
        <w:bottom w:val="none" w:sz="0" w:space="0" w:color="auto"/>
        <w:right w:val="none" w:sz="0" w:space="0" w:color="auto"/>
      </w:divBdr>
    </w:div>
    <w:div w:id="2111075019">
      <w:bodyDiv w:val="1"/>
      <w:marLeft w:val="0"/>
      <w:marRight w:val="0"/>
      <w:marTop w:val="0"/>
      <w:marBottom w:val="0"/>
      <w:divBdr>
        <w:top w:val="none" w:sz="0" w:space="0" w:color="auto"/>
        <w:left w:val="none" w:sz="0" w:space="0" w:color="auto"/>
        <w:bottom w:val="none" w:sz="0" w:space="0" w:color="auto"/>
        <w:right w:val="none" w:sz="0" w:space="0" w:color="auto"/>
      </w:divBdr>
    </w:div>
    <w:div w:id="2111924741">
      <w:bodyDiv w:val="1"/>
      <w:marLeft w:val="0"/>
      <w:marRight w:val="0"/>
      <w:marTop w:val="0"/>
      <w:marBottom w:val="0"/>
      <w:divBdr>
        <w:top w:val="none" w:sz="0" w:space="0" w:color="auto"/>
        <w:left w:val="none" w:sz="0" w:space="0" w:color="auto"/>
        <w:bottom w:val="none" w:sz="0" w:space="0" w:color="auto"/>
        <w:right w:val="none" w:sz="0" w:space="0" w:color="auto"/>
      </w:divBdr>
    </w:div>
    <w:div w:id="2131320471">
      <w:bodyDiv w:val="1"/>
      <w:marLeft w:val="0"/>
      <w:marRight w:val="0"/>
      <w:marTop w:val="0"/>
      <w:marBottom w:val="0"/>
      <w:divBdr>
        <w:top w:val="none" w:sz="0" w:space="0" w:color="auto"/>
        <w:left w:val="none" w:sz="0" w:space="0" w:color="auto"/>
        <w:bottom w:val="none" w:sz="0" w:space="0" w:color="auto"/>
        <w:right w:val="none" w:sz="0" w:space="0" w:color="auto"/>
      </w:divBdr>
    </w:div>
    <w:div w:id="2134669432">
      <w:bodyDiv w:val="1"/>
      <w:marLeft w:val="0"/>
      <w:marRight w:val="0"/>
      <w:marTop w:val="0"/>
      <w:marBottom w:val="0"/>
      <w:divBdr>
        <w:top w:val="none" w:sz="0" w:space="0" w:color="auto"/>
        <w:left w:val="none" w:sz="0" w:space="0" w:color="auto"/>
        <w:bottom w:val="none" w:sz="0" w:space="0" w:color="auto"/>
        <w:right w:val="none" w:sz="0" w:space="0" w:color="auto"/>
      </w:divBdr>
    </w:div>
    <w:div w:id="2144888350">
      <w:bodyDiv w:val="1"/>
      <w:marLeft w:val="0"/>
      <w:marRight w:val="0"/>
      <w:marTop w:val="0"/>
      <w:marBottom w:val="0"/>
      <w:divBdr>
        <w:top w:val="none" w:sz="0" w:space="0" w:color="auto"/>
        <w:left w:val="none" w:sz="0" w:space="0" w:color="auto"/>
        <w:bottom w:val="none" w:sz="0" w:space="0" w:color="auto"/>
        <w:right w:val="none" w:sz="0" w:space="0" w:color="auto"/>
      </w:divBdr>
      <w:divsChild>
        <w:div w:id="1626960183">
          <w:marLeft w:val="0"/>
          <w:marRight w:val="0"/>
          <w:marTop w:val="0"/>
          <w:marBottom w:val="0"/>
          <w:divBdr>
            <w:top w:val="none" w:sz="0" w:space="0" w:color="auto"/>
            <w:left w:val="none" w:sz="0" w:space="0" w:color="auto"/>
            <w:bottom w:val="none" w:sz="0" w:space="0" w:color="auto"/>
            <w:right w:val="none" w:sz="0" w:space="0" w:color="auto"/>
          </w:divBdr>
          <w:divsChild>
            <w:div w:id="1500341731">
              <w:marLeft w:val="0"/>
              <w:marRight w:val="0"/>
              <w:marTop w:val="0"/>
              <w:marBottom w:val="0"/>
              <w:divBdr>
                <w:top w:val="none" w:sz="0" w:space="0" w:color="auto"/>
                <w:left w:val="none" w:sz="0" w:space="0" w:color="auto"/>
                <w:bottom w:val="none" w:sz="0" w:space="0" w:color="auto"/>
                <w:right w:val="none" w:sz="0" w:space="0" w:color="auto"/>
              </w:divBdr>
              <w:divsChild>
                <w:div w:id="109709211">
                  <w:marLeft w:val="0"/>
                  <w:marRight w:val="0"/>
                  <w:marTop w:val="0"/>
                  <w:marBottom w:val="0"/>
                  <w:divBdr>
                    <w:top w:val="none" w:sz="0" w:space="0" w:color="auto"/>
                    <w:left w:val="none" w:sz="0" w:space="0" w:color="auto"/>
                    <w:bottom w:val="none" w:sz="0" w:space="0" w:color="auto"/>
                    <w:right w:val="none" w:sz="0" w:space="0" w:color="auto"/>
                  </w:divBdr>
                  <w:divsChild>
                    <w:div w:id="851803178">
                      <w:marLeft w:val="-240"/>
                      <w:marRight w:val="-240"/>
                      <w:marTop w:val="0"/>
                      <w:marBottom w:val="0"/>
                      <w:divBdr>
                        <w:top w:val="none" w:sz="0" w:space="0" w:color="auto"/>
                        <w:left w:val="none" w:sz="0" w:space="0" w:color="auto"/>
                        <w:bottom w:val="none" w:sz="0" w:space="0" w:color="auto"/>
                        <w:right w:val="none" w:sz="0" w:space="0" w:color="auto"/>
                      </w:divBdr>
                      <w:divsChild>
                        <w:div w:id="1609386611">
                          <w:marLeft w:val="0"/>
                          <w:marRight w:val="0"/>
                          <w:marTop w:val="0"/>
                          <w:marBottom w:val="0"/>
                          <w:divBdr>
                            <w:top w:val="none" w:sz="0" w:space="0" w:color="auto"/>
                            <w:left w:val="none" w:sz="0" w:space="0" w:color="auto"/>
                            <w:bottom w:val="none" w:sz="0" w:space="0" w:color="auto"/>
                            <w:right w:val="none" w:sz="0" w:space="0" w:color="auto"/>
                          </w:divBdr>
                          <w:divsChild>
                            <w:div w:id="1284926560">
                              <w:marLeft w:val="0"/>
                              <w:marRight w:val="0"/>
                              <w:marTop w:val="0"/>
                              <w:marBottom w:val="0"/>
                              <w:divBdr>
                                <w:top w:val="none" w:sz="0" w:space="0" w:color="auto"/>
                                <w:left w:val="none" w:sz="0" w:space="0" w:color="auto"/>
                                <w:bottom w:val="none" w:sz="0" w:space="0" w:color="auto"/>
                                <w:right w:val="none" w:sz="0" w:space="0" w:color="auto"/>
                              </w:divBdr>
                            </w:div>
                            <w:div w:id="1655716530">
                              <w:marLeft w:val="0"/>
                              <w:marRight w:val="0"/>
                              <w:marTop w:val="0"/>
                              <w:marBottom w:val="0"/>
                              <w:divBdr>
                                <w:top w:val="none" w:sz="0" w:space="0" w:color="auto"/>
                                <w:left w:val="none" w:sz="0" w:space="0" w:color="auto"/>
                                <w:bottom w:val="none" w:sz="0" w:space="0" w:color="auto"/>
                                <w:right w:val="none" w:sz="0" w:space="0" w:color="auto"/>
                              </w:divBdr>
                              <w:divsChild>
                                <w:div w:id="99692793">
                                  <w:marLeft w:val="165"/>
                                  <w:marRight w:val="165"/>
                                  <w:marTop w:val="0"/>
                                  <w:marBottom w:val="0"/>
                                  <w:divBdr>
                                    <w:top w:val="none" w:sz="0" w:space="0" w:color="auto"/>
                                    <w:left w:val="none" w:sz="0" w:space="0" w:color="auto"/>
                                    <w:bottom w:val="none" w:sz="0" w:space="0" w:color="auto"/>
                                    <w:right w:val="none" w:sz="0" w:space="0" w:color="auto"/>
                                  </w:divBdr>
                                  <w:divsChild>
                                    <w:div w:id="1025253642">
                                      <w:marLeft w:val="0"/>
                                      <w:marRight w:val="0"/>
                                      <w:marTop w:val="0"/>
                                      <w:marBottom w:val="0"/>
                                      <w:divBdr>
                                        <w:top w:val="none" w:sz="0" w:space="0" w:color="auto"/>
                                        <w:left w:val="none" w:sz="0" w:space="0" w:color="auto"/>
                                        <w:bottom w:val="none" w:sz="0" w:space="0" w:color="auto"/>
                                        <w:right w:val="none" w:sz="0" w:space="0" w:color="auto"/>
                                      </w:divBdr>
                                      <w:divsChild>
                                        <w:div w:id="9441214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cretar%C3%ADas_de_Estado_de_M%C3%A9xic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positorio.minedu.gob.pe/handle/MINEDU/550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453015/NMX-R-090-SCFI-2016.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es.wikipedia.org/wiki/Educaci%C3%B3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s.wikipedia.org/wiki/Educaci%C3%B3n" TargetMode="External"/><Relationship Id="rId14" Type="http://schemas.openxmlformats.org/officeDocument/2006/relationships/image" Target="media/image3.png"/><Relationship Id="rId22" Type="http://schemas.openxmlformats.org/officeDocument/2006/relationships/hyperlink" Target="https://www.gob.mx/cms/uploads/attachment/file/453015/NMX-R-090-SCFI-201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4DF36-69DF-44EE-8897-C1FD4FA3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34</Pages>
  <Words>8432</Words>
  <Characters>46380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Sergito ,</dc:creator>
  <cp:keywords/>
  <dc:description/>
  <cp:lastModifiedBy>Gustavo Toledo</cp:lastModifiedBy>
  <cp:revision>6</cp:revision>
  <dcterms:created xsi:type="dcterms:W3CDTF">2021-05-10T16:28:00Z</dcterms:created>
  <dcterms:modified xsi:type="dcterms:W3CDTF">2021-05-10T22:51:00Z</dcterms:modified>
</cp:coreProperties>
</file>